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56C7" w:rsidRDefault="00A256C7" w:rsidP="00994D65">
      <w:pPr>
        <w:pStyle w:val="22"/>
        <w:spacing w:after="0" w:line="360" w:lineRule="atLeast"/>
        <w:ind w:firstLine="709"/>
        <w:jc w:val="both"/>
        <w:rPr>
          <w:sz w:val="28"/>
          <w:szCs w:val="28"/>
        </w:rPr>
      </w:pPr>
      <w:bookmarkStart w:id="0" w:name="_GoBack"/>
      <w:bookmarkEnd w:id="0"/>
    </w:p>
    <w:p w:rsidR="00A04AD5" w:rsidRPr="00D154AC" w:rsidRDefault="00A04AD5" w:rsidP="00994D65">
      <w:pPr>
        <w:pStyle w:val="22"/>
        <w:spacing w:after="0" w:line="360" w:lineRule="atLeast"/>
        <w:ind w:firstLine="709"/>
        <w:jc w:val="both"/>
        <w:rPr>
          <w:sz w:val="28"/>
          <w:szCs w:val="28"/>
        </w:rPr>
      </w:pPr>
    </w:p>
    <w:p w:rsidR="00A256C7" w:rsidRPr="00D154AC" w:rsidRDefault="000C04E0" w:rsidP="00994D65">
      <w:pPr>
        <w:pStyle w:val="22"/>
        <w:tabs>
          <w:tab w:val="left" w:pos="284"/>
          <w:tab w:val="left" w:pos="993"/>
          <w:tab w:val="left" w:pos="1276"/>
        </w:tabs>
        <w:spacing w:after="0" w:line="240" w:lineRule="atLeast"/>
        <w:ind w:left="5103"/>
        <w:jc w:val="center"/>
        <w:rPr>
          <w:sz w:val="28"/>
          <w:szCs w:val="28"/>
        </w:rPr>
      </w:pPr>
      <w:r w:rsidRPr="00D154AC">
        <w:rPr>
          <w:sz w:val="28"/>
          <w:szCs w:val="28"/>
        </w:rPr>
        <w:t>Одобрен</w:t>
      </w:r>
    </w:p>
    <w:p w:rsidR="00A256C7" w:rsidRPr="00D154AC" w:rsidRDefault="00A256C7" w:rsidP="00994D65">
      <w:pPr>
        <w:pStyle w:val="22"/>
        <w:tabs>
          <w:tab w:val="left" w:pos="284"/>
          <w:tab w:val="left" w:pos="993"/>
          <w:tab w:val="left" w:pos="1276"/>
        </w:tabs>
        <w:spacing w:after="0" w:line="240" w:lineRule="atLeast"/>
        <w:ind w:left="5103"/>
        <w:jc w:val="center"/>
        <w:rPr>
          <w:sz w:val="28"/>
          <w:szCs w:val="28"/>
        </w:rPr>
      </w:pPr>
      <w:r w:rsidRPr="00D154AC">
        <w:rPr>
          <w:sz w:val="28"/>
          <w:szCs w:val="28"/>
        </w:rPr>
        <w:t>решением Коллегии</w:t>
      </w:r>
    </w:p>
    <w:p w:rsidR="00A256C7" w:rsidRPr="00D154AC" w:rsidRDefault="00A256C7" w:rsidP="00994D65">
      <w:pPr>
        <w:pStyle w:val="22"/>
        <w:tabs>
          <w:tab w:val="left" w:pos="284"/>
          <w:tab w:val="left" w:pos="993"/>
          <w:tab w:val="left" w:pos="1276"/>
        </w:tabs>
        <w:spacing w:after="0" w:line="240" w:lineRule="atLeast"/>
        <w:ind w:left="5103"/>
        <w:jc w:val="center"/>
        <w:rPr>
          <w:sz w:val="28"/>
          <w:szCs w:val="28"/>
        </w:rPr>
      </w:pPr>
      <w:r w:rsidRPr="00D154AC">
        <w:rPr>
          <w:sz w:val="28"/>
          <w:szCs w:val="28"/>
        </w:rPr>
        <w:t>Федерального казначейства</w:t>
      </w:r>
    </w:p>
    <w:p w:rsidR="00A256C7" w:rsidRPr="00D154AC" w:rsidRDefault="00A256C7" w:rsidP="00994D65">
      <w:pPr>
        <w:pStyle w:val="22"/>
        <w:tabs>
          <w:tab w:val="left" w:pos="284"/>
          <w:tab w:val="left" w:pos="993"/>
          <w:tab w:val="left" w:pos="1276"/>
        </w:tabs>
        <w:spacing w:after="0" w:line="240" w:lineRule="atLeast"/>
        <w:ind w:left="5103"/>
        <w:jc w:val="center"/>
        <w:rPr>
          <w:sz w:val="28"/>
          <w:szCs w:val="28"/>
        </w:rPr>
      </w:pPr>
      <w:r w:rsidRPr="00D154AC">
        <w:rPr>
          <w:sz w:val="28"/>
          <w:szCs w:val="28"/>
        </w:rPr>
        <w:t xml:space="preserve">от </w:t>
      </w:r>
      <w:r w:rsidR="00A04AD5">
        <w:rPr>
          <w:sz w:val="28"/>
          <w:szCs w:val="28"/>
        </w:rPr>
        <w:t>27</w:t>
      </w:r>
      <w:r w:rsidRPr="00D154AC">
        <w:rPr>
          <w:sz w:val="28"/>
          <w:szCs w:val="28"/>
        </w:rPr>
        <w:t xml:space="preserve"> февраля 2015</w:t>
      </w:r>
      <w:r w:rsidR="002822FB" w:rsidRPr="00D154AC">
        <w:rPr>
          <w:sz w:val="28"/>
          <w:szCs w:val="28"/>
        </w:rPr>
        <w:t> </w:t>
      </w:r>
      <w:r w:rsidRPr="00D154AC">
        <w:rPr>
          <w:sz w:val="28"/>
          <w:szCs w:val="28"/>
        </w:rPr>
        <w:t>г.</w:t>
      </w:r>
      <w:r w:rsidR="000C04E0" w:rsidRPr="00D154AC">
        <w:rPr>
          <w:sz w:val="28"/>
          <w:szCs w:val="28"/>
        </w:rPr>
        <w:t xml:space="preserve"> № </w:t>
      </w:r>
      <w:r w:rsidR="00A04AD5">
        <w:rPr>
          <w:sz w:val="28"/>
          <w:szCs w:val="28"/>
        </w:rPr>
        <w:t>31</w:t>
      </w:r>
    </w:p>
    <w:p w:rsidR="00A549A9" w:rsidRPr="00D154AC" w:rsidRDefault="00A04AD5">
      <w:pPr>
        <w:spacing w:before="1560" w:after="0"/>
        <w:jc w:val="center"/>
        <w:rPr>
          <w:rFonts w:ascii="Times New Roman" w:hAnsi="Times New Roman"/>
          <w:b/>
          <w:sz w:val="40"/>
          <w:szCs w:val="40"/>
        </w:rPr>
      </w:pPr>
      <w:r>
        <w:rPr>
          <w:rFonts w:ascii="Times New Roman" w:hAnsi="Times New Roman"/>
          <w:noProof/>
          <w:lang w:eastAsia="ru-RU"/>
        </w:rPr>
        <w:pict>
          <v:line id="Line 2" o:spid="_x0000_s1026" style="position:absolute;left:0;text-align:left;z-index:251658240;visibility:visible;mso-wrap-style:square;mso-width-percent:0;mso-height-percent:0;mso-wrap-distance-left:9pt;mso-wrap-distance-top:-3e-5mm;mso-wrap-distance-right:9pt;mso-wrap-distance-bottom:-3e-5mm;mso-position-horizontal-relative:page;mso-position-vertical-relative:text;mso-width-percent:0;mso-height-percent:0;mso-width-relative:page;mso-height-relative:page" from="87.4pt,10.95pt" to="542.35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" strokeweight=".3pt">
            <w10:wrap type="topAndBottom" anchorx="page"/>
          </v:line>
        </w:pict>
      </w:r>
      <w:r w:rsidR="00B83E9C" w:rsidRPr="00D154AC">
        <w:rPr>
          <w:rFonts w:ascii="Times New Roman" w:hAnsi="Times New Roman"/>
          <w:b/>
          <w:sz w:val="40"/>
          <w:szCs w:val="40"/>
        </w:rPr>
        <w:t>ФЕДЕРАЛЬНОЕ КАЗНАЧЕЙСТВО</w:t>
      </w:r>
    </w:p>
    <w:p w:rsidR="00A549A9" w:rsidRPr="00D154AC" w:rsidRDefault="00A549A9">
      <w:pPr>
        <w:spacing w:after="0"/>
        <w:ind w:left="1080" w:firstLine="720"/>
        <w:rPr>
          <w:rFonts w:ascii="Times New Roman" w:hAnsi="Times New Roman"/>
          <w:sz w:val="28"/>
          <w:szCs w:val="28"/>
        </w:rPr>
      </w:pPr>
    </w:p>
    <w:p w:rsidR="00A549A9" w:rsidRPr="00D154AC" w:rsidRDefault="00A549A9">
      <w:pPr>
        <w:spacing w:after="0"/>
        <w:ind w:left="1080" w:firstLine="720"/>
        <w:rPr>
          <w:rFonts w:ascii="Times New Roman" w:hAnsi="Times New Roman"/>
          <w:sz w:val="28"/>
          <w:szCs w:val="28"/>
        </w:rPr>
      </w:pPr>
    </w:p>
    <w:p w:rsidR="00A549A9" w:rsidRPr="00D154AC" w:rsidRDefault="00A549A9">
      <w:pPr>
        <w:spacing w:after="0"/>
        <w:ind w:left="1080" w:firstLine="720"/>
        <w:rPr>
          <w:rFonts w:ascii="Times New Roman" w:hAnsi="Times New Roman"/>
          <w:sz w:val="28"/>
          <w:szCs w:val="28"/>
        </w:rPr>
      </w:pPr>
    </w:p>
    <w:p w:rsidR="00A549A9" w:rsidRPr="00D154AC" w:rsidRDefault="00A549A9">
      <w:pPr>
        <w:spacing w:after="0"/>
        <w:ind w:left="1080" w:firstLine="720"/>
        <w:rPr>
          <w:rFonts w:ascii="Times New Roman" w:hAnsi="Times New Roman"/>
          <w:sz w:val="28"/>
          <w:szCs w:val="28"/>
        </w:rPr>
      </w:pPr>
    </w:p>
    <w:p w:rsidR="00A549A9" w:rsidRPr="00D154AC" w:rsidRDefault="00A549A9">
      <w:pPr>
        <w:spacing w:after="0"/>
        <w:ind w:left="1080" w:firstLine="720"/>
        <w:rPr>
          <w:rFonts w:ascii="Times New Roman" w:hAnsi="Times New Roman"/>
          <w:sz w:val="28"/>
          <w:szCs w:val="28"/>
        </w:rPr>
      </w:pPr>
    </w:p>
    <w:p w:rsidR="00A549A9" w:rsidRPr="00831264" w:rsidRDefault="00B83E9C">
      <w:pPr>
        <w:pStyle w:val="22"/>
        <w:spacing w:after="0" w:line="240" w:lineRule="atLeast"/>
        <w:jc w:val="center"/>
        <w:rPr>
          <w:b/>
          <w:sz w:val="36"/>
          <w:szCs w:val="36"/>
        </w:rPr>
      </w:pPr>
      <w:r w:rsidRPr="00D154AC">
        <w:rPr>
          <w:b/>
          <w:sz w:val="36"/>
          <w:szCs w:val="36"/>
        </w:rPr>
        <w:t xml:space="preserve">ДОКЛАД О РЕЗУЛЬТАТАХ ДЕЯТЕЛЬНОСТИ </w:t>
      </w:r>
      <w:r w:rsidR="00AF1982" w:rsidRPr="00D154AC">
        <w:rPr>
          <w:b/>
          <w:sz w:val="36"/>
          <w:szCs w:val="36"/>
        </w:rPr>
        <w:t>ФЕДЕРАЛЬНОГО КАЗНАЧЕЙСТВА</w:t>
      </w:r>
      <w:r w:rsidR="00AF1982" w:rsidRPr="00D154AC">
        <w:rPr>
          <w:b/>
          <w:sz w:val="36"/>
          <w:szCs w:val="36"/>
        </w:rPr>
        <w:br/>
        <w:t xml:space="preserve">В </w:t>
      </w:r>
      <w:r w:rsidR="000E74EF" w:rsidRPr="00D154AC">
        <w:rPr>
          <w:b/>
          <w:sz w:val="36"/>
          <w:szCs w:val="36"/>
        </w:rPr>
        <w:t xml:space="preserve">2014 </w:t>
      </w:r>
      <w:r w:rsidRPr="00D154AC">
        <w:rPr>
          <w:b/>
          <w:sz w:val="36"/>
          <w:szCs w:val="36"/>
        </w:rPr>
        <w:t>ГОДУ И ОСНОВНЫХ Н</w:t>
      </w:r>
      <w:r w:rsidR="00AF1982" w:rsidRPr="00D154AC">
        <w:rPr>
          <w:b/>
          <w:sz w:val="36"/>
          <w:szCs w:val="36"/>
        </w:rPr>
        <w:t>АПРАВЛЕНИЯХ ДЕЯТЕЛЬНОСТИ НА 2015–</w:t>
      </w:r>
      <w:r w:rsidR="000E74EF" w:rsidRPr="00D154AC">
        <w:rPr>
          <w:b/>
          <w:sz w:val="36"/>
          <w:szCs w:val="36"/>
        </w:rPr>
        <w:t xml:space="preserve">2018 </w:t>
      </w:r>
      <w:r w:rsidR="00831264">
        <w:rPr>
          <w:b/>
          <w:sz w:val="36"/>
          <w:szCs w:val="36"/>
        </w:rPr>
        <w:t>ГОДЫ</w:t>
      </w:r>
    </w:p>
    <w:p w:rsidR="00A549A9" w:rsidRPr="00D154AC" w:rsidRDefault="00B83E9C">
      <w:pPr>
        <w:pStyle w:val="22"/>
        <w:spacing w:after="0" w:line="240" w:lineRule="atLeast"/>
        <w:jc w:val="center"/>
        <w:rPr>
          <w:b/>
          <w:sz w:val="36"/>
          <w:szCs w:val="36"/>
        </w:rPr>
      </w:pPr>
      <w:r w:rsidRPr="00D154AC">
        <w:rPr>
          <w:b/>
          <w:sz w:val="36"/>
          <w:szCs w:val="36"/>
        </w:rPr>
        <w:t>(ДРОНД)</w:t>
      </w:r>
    </w:p>
    <w:p w:rsidR="00A549A9" w:rsidRPr="00D154AC" w:rsidRDefault="00B83E9C">
      <w:pPr>
        <w:spacing w:after="0"/>
        <w:rPr>
          <w:rFonts w:ascii="Times New Roman" w:hAnsi="Times New Roman"/>
          <w:b/>
          <w:sz w:val="28"/>
          <w:szCs w:val="28"/>
        </w:rPr>
      </w:pPr>
      <w:r w:rsidRPr="00D154AC">
        <w:rPr>
          <w:rFonts w:ascii="Times New Roman" w:hAnsi="Times New Roman"/>
          <w:b/>
          <w:sz w:val="28"/>
          <w:szCs w:val="28"/>
        </w:rPr>
        <w:br w:type="page"/>
      </w:r>
    </w:p>
    <w:p w:rsidR="000F1620" w:rsidRPr="00D154AC" w:rsidRDefault="000F1620">
      <w:pPr>
        <w:spacing w:after="0" w:line="240" w:lineRule="auto"/>
        <w:rPr>
          <w:rFonts w:ascii="Times New Roman" w:hAnsi="Times New Roman"/>
          <w:b/>
          <w:sz w:val="28"/>
          <w:szCs w:val="28"/>
        </w:rPr>
      </w:pPr>
    </w:p>
    <w:p w:rsidR="00A549A9" w:rsidRPr="00D154AC" w:rsidRDefault="00B83E9C" w:rsidP="00BF0707">
      <w:pPr>
        <w:spacing w:after="360" w:line="240" w:lineRule="auto"/>
        <w:jc w:val="center"/>
        <w:rPr>
          <w:rFonts w:ascii="Times New Roman" w:hAnsi="Times New Roman"/>
          <w:b/>
          <w:sz w:val="28"/>
          <w:szCs w:val="28"/>
        </w:rPr>
      </w:pPr>
      <w:r w:rsidRPr="00D154AC">
        <w:rPr>
          <w:rFonts w:ascii="Times New Roman" w:hAnsi="Times New Roman"/>
          <w:b/>
          <w:sz w:val="28"/>
          <w:szCs w:val="28"/>
        </w:rPr>
        <w:t>Огла</w:t>
      </w:r>
      <w:r w:rsidRPr="00D154AC">
        <w:rPr>
          <w:rFonts w:ascii="Times New Roman" w:hAnsi="Times New Roman"/>
          <w:b/>
          <w:sz w:val="28"/>
          <w:szCs w:val="28"/>
          <w:lang w:eastAsia="ru-RU"/>
        </w:rPr>
        <w:t>в</w:t>
      </w:r>
      <w:r w:rsidRPr="00D154AC">
        <w:rPr>
          <w:rFonts w:ascii="Times New Roman" w:hAnsi="Times New Roman"/>
          <w:b/>
          <w:sz w:val="28"/>
          <w:szCs w:val="28"/>
        </w:rPr>
        <w:t>ление</w:t>
      </w:r>
    </w:p>
    <w:p w:rsidR="003161F3" w:rsidRPr="00CC1BB8" w:rsidRDefault="003161F3" w:rsidP="003161F3">
      <w:pPr>
        <w:spacing w:after="0" w:line="360" w:lineRule="atLeast"/>
        <w:ind w:firstLine="709"/>
        <w:jc w:val="both"/>
        <w:rPr>
          <w:rFonts w:ascii="Times New Roman" w:hAnsi="Times New Roman"/>
          <w:b/>
          <w:color w:val="000000"/>
          <w:sz w:val="28"/>
          <w:szCs w:val="28"/>
        </w:rPr>
      </w:pPr>
      <w:smartTag w:uri="urn:schemas-microsoft-com:office:smarttags" w:element="metricconverter">
        <w:smartTagPr>
          <w:attr w:name="ProductID" w:val="2013 г"/>
        </w:smartTagPr>
        <w:r w:rsidRPr="00EB07A8">
          <w:rPr>
            <w:rFonts w:ascii="Times New Roman" w:hAnsi="Times New Roman"/>
            <w:b/>
            <w:color w:val="000000"/>
            <w:sz w:val="28"/>
            <w:szCs w:val="28"/>
            <w:lang w:val="en-US"/>
          </w:rPr>
          <w:t>I</w:t>
        </w:r>
        <w:r w:rsidRPr="00EB07A8">
          <w:rPr>
            <w:rFonts w:ascii="Times New Roman" w:hAnsi="Times New Roman"/>
            <w:b/>
            <w:color w:val="000000"/>
            <w:sz w:val="28"/>
            <w:szCs w:val="28"/>
          </w:rPr>
          <w:t>.</w:t>
        </w:r>
      </w:smartTag>
      <w:r w:rsidRPr="00EB07A8">
        <w:rPr>
          <w:rFonts w:ascii="Times New Roman" w:hAnsi="Times New Roman"/>
          <w:b/>
          <w:color w:val="000000"/>
          <w:sz w:val="28"/>
          <w:szCs w:val="28"/>
        </w:rPr>
        <w:t> Основные результаты деятельности Федерального казначейства в</w:t>
      </w:r>
      <w:r w:rsidRPr="00EB07A8">
        <w:rPr>
          <w:rFonts w:ascii="Times New Roman" w:hAnsi="Times New Roman"/>
          <w:b/>
          <w:color w:val="000000"/>
          <w:sz w:val="28"/>
          <w:szCs w:val="28"/>
          <w:lang w:val="en-US"/>
        </w:rPr>
        <w:t> </w:t>
      </w:r>
      <w:r w:rsidRPr="00EB07A8">
        <w:rPr>
          <w:rFonts w:ascii="Times New Roman" w:hAnsi="Times New Roman"/>
          <w:b/>
          <w:color w:val="000000"/>
          <w:sz w:val="28"/>
          <w:szCs w:val="28"/>
        </w:rPr>
        <w:t>2014 году</w:t>
      </w:r>
      <w:proofErr w:type="gramStart"/>
      <w:r w:rsidRPr="00EB07A8">
        <w:rPr>
          <w:rFonts w:ascii="Times New Roman" w:hAnsi="Times New Roman"/>
          <w:b/>
          <w:color w:val="000000"/>
          <w:sz w:val="28"/>
          <w:szCs w:val="28"/>
        </w:rPr>
        <w:t>…………………………………...…………</w:t>
      </w:r>
      <w:r w:rsidR="00695FF1">
        <w:rPr>
          <w:rFonts w:ascii="Times New Roman" w:hAnsi="Times New Roman"/>
          <w:b/>
          <w:color w:val="000000"/>
          <w:sz w:val="28"/>
          <w:szCs w:val="28"/>
        </w:rPr>
        <w:t>..</w:t>
      </w:r>
      <w:r w:rsidRPr="00EB07A8">
        <w:rPr>
          <w:rFonts w:ascii="Times New Roman" w:hAnsi="Times New Roman"/>
          <w:b/>
          <w:color w:val="000000"/>
          <w:sz w:val="28"/>
          <w:szCs w:val="28"/>
        </w:rPr>
        <w:t>…</w:t>
      </w:r>
      <w:r>
        <w:rPr>
          <w:rFonts w:ascii="Times New Roman" w:hAnsi="Times New Roman"/>
          <w:b/>
          <w:color w:val="000000"/>
          <w:sz w:val="28"/>
          <w:szCs w:val="28"/>
        </w:rPr>
        <w:t>….</w:t>
      </w:r>
      <w:proofErr w:type="gramEnd"/>
      <w:r w:rsidR="000F7E68">
        <w:rPr>
          <w:rFonts w:ascii="Times New Roman" w:hAnsi="Times New Roman"/>
          <w:b/>
          <w:color w:val="000000"/>
          <w:sz w:val="28"/>
          <w:szCs w:val="28"/>
        </w:rPr>
        <w:t>13</w:t>
      </w:r>
    </w:p>
    <w:p w:rsidR="003161F3" w:rsidRPr="00CC1BB8" w:rsidRDefault="003161F3" w:rsidP="003161F3">
      <w:pPr>
        <w:spacing w:after="0" w:line="360" w:lineRule="atLeast"/>
        <w:ind w:firstLine="709"/>
        <w:jc w:val="both"/>
        <w:rPr>
          <w:rFonts w:ascii="Times New Roman" w:hAnsi="Times New Roman"/>
          <w:b/>
          <w:color w:val="000000"/>
          <w:sz w:val="28"/>
          <w:szCs w:val="28"/>
        </w:rPr>
      </w:pPr>
      <w:r w:rsidRPr="00EB07A8">
        <w:rPr>
          <w:rFonts w:ascii="Times New Roman" w:hAnsi="Times New Roman"/>
          <w:b/>
          <w:color w:val="000000"/>
          <w:sz w:val="28"/>
          <w:szCs w:val="28"/>
        </w:rPr>
        <w:t>1. Результаты реали</w:t>
      </w:r>
      <w:r w:rsidR="00831264">
        <w:rPr>
          <w:rFonts w:ascii="Times New Roman" w:hAnsi="Times New Roman"/>
          <w:b/>
          <w:color w:val="000000"/>
          <w:sz w:val="28"/>
          <w:szCs w:val="28"/>
        </w:rPr>
        <w:t>зации основного мероприятия 2.2</w:t>
      </w:r>
      <w:r w:rsidRPr="00EB07A8">
        <w:rPr>
          <w:rFonts w:ascii="Times New Roman" w:hAnsi="Times New Roman"/>
          <w:b/>
          <w:color w:val="000000"/>
          <w:sz w:val="28"/>
          <w:szCs w:val="28"/>
        </w:rPr>
        <w:t> «Нормативное правовое регулирование и организационно-методическое обеспечение бюджетного процесса на федеральном уровне» государственной программы Российской Федерации «Управление государственными финансами и ре</w:t>
      </w:r>
      <w:r>
        <w:rPr>
          <w:rFonts w:ascii="Times New Roman" w:hAnsi="Times New Roman"/>
          <w:b/>
          <w:color w:val="000000"/>
          <w:sz w:val="28"/>
          <w:szCs w:val="28"/>
        </w:rPr>
        <w:t>гулирование финансовых рынков»…………………………………………………….</w:t>
      </w:r>
      <w:r w:rsidR="00695FF1">
        <w:rPr>
          <w:rFonts w:ascii="Times New Roman" w:hAnsi="Times New Roman"/>
          <w:b/>
          <w:color w:val="000000"/>
          <w:sz w:val="28"/>
          <w:szCs w:val="28"/>
        </w:rPr>
        <w:t>..</w:t>
      </w:r>
      <w:r>
        <w:rPr>
          <w:rFonts w:ascii="Times New Roman" w:hAnsi="Times New Roman"/>
          <w:b/>
          <w:color w:val="000000"/>
          <w:sz w:val="28"/>
          <w:szCs w:val="28"/>
        </w:rPr>
        <w:t>…</w:t>
      </w:r>
      <w:r w:rsidR="000F7E68">
        <w:rPr>
          <w:rFonts w:ascii="Times New Roman" w:hAnsi="Times New Roman"/>
          <w:b/>
          <w:color w:val="000000"/>
          <w:sz w:val="28"/>
          <w:szCs w:val="28"/>
        </w:rPr>
        <w:t>13</w:t>
      </w:r>
    </w:p>
    <w:p w:rsidR="003161F3" w:rsidRPr="00CC1BB8" w:rsidRDefault="003161F3" w:rsidP="003161F3">
      <w:pPr>
        <w:spacing w:after="0" w:line="360" w:lineRule="atLeast"/>
        <w:ind w:firstLine="709"/>
        <w:jc w:val="both"/>
        <w:rPr>
          <w:rFonts w:ascii="Times New Roman" w:hAnsi="Times New Roman"/>
          <w:color w:val="000000"/>
          <w:sz w:val="28"/>
          <w:szCs w:val="28"/>
        </w:rPr>
      </w:pPr>
      <w:r w:rsidRPr="00EB07A8">
        <w:rPr>
          <w:rFonts w:ascii="Times New Roman" w:hAnsi="Times New Roman"/>
          <w:color w:val="000000"/>
          <w:sz w:val="28"/>
          <w:szCs w:val="28"/>
        </w:rPr>
        <w:t xml:space="preserve">1.1. Формирование нормативно – правовой базы, направленной </w:t>
      </w:r>
      <w:r w:rsidRPr="00940EF2">
        <w:rPr>
          <w:rFonts w:ascii="Times New Roman" w:hAnsi="Times New Roman"/>
          <w:color w:val="000000"/>
          <w:sz w:val="28"/>
          <w:szCs w:val="28"/>
        </w:rPr>
        <w:br/>
      </w:r>
      <w:r w:rsidRPr="00EB07A8">
        <w:rPr>
          <w:rFonts w:ascii="Times New Roman" w:hAnsi="Times New Roman"/>
          <w:color w:val="000000"/>
          <w:sz w:val="28"/>
          <w:szCs w:val="28"/>
        </w:rPr>
        <w:t>на реформирование системы бюджетных платежей……………………</w:t>
      </w:r>
      <w:r w:rsidR="00695FF1">
        <w:rPr>
          <w:rFonts w:ascii="Times New Roman" w:hAnsi="Times New Roman"/>
          <w:color w:val="000000"/>
          <w:sz w:val="28"/>
          <w:szCs w:val="28"/>
        </w:rPr>
        <w:t>..</w:t>
      </w:r>
      <w:r w:rsidRPr="00EB07A8">
        <w:rPr>
          <w:rFonts w:ascii="Times New Roman" w:hAnsi="Times New Roman"/>
          <w:color w:val="000000"/>
          <w:sz w:val="28"/>
          <w:szCs w:val="28"/>
        </w:rPr>
        <w:t>…..</w:t>
      </w:r>
      <w:r w:rsidR="000F7E68">
        <w:rPr>
          <w:rFonts w:ascii="Times New Roman" w:hAnsi="Times New Roman"/>
          <w:color w:val="000000"/>
          <w:sz w:val="28"/>
          <w:szCs w:val="28"/>
        </w:rPr>
        <w:t>13</w:t>
      </w:r>
    </w:p>
    <w:p w:rsidR="003161F3" w:rsidRPr="00CC1BB8" w:rsidRDefault="003161F3" w:rsidP="003161F3">
      <w:pPr>
        <w:spacing w:after="0" w:line="360" w:lineRule="atLeast"/>
        <w:ind w:firstLine="709"/>
        <w:jc w:val="both"/>
        <w:rPr>
          <w:rFonts w:ascii="Times New Roman" w:hAnsi="Times New Roman"/>
          <w:color w:val="000000"/>
          <w:sz w:val="28"/>
          <w:szCs w:val="28"/>
        </w:rPr>
      </w:pPr>
      <w:r w:rsidRPr="00734F63">
        <w:rPr>
          <w:rFonts w:ascii="Times New Roman" w:hAnsi="Times New Roman"/>
          <w:color w:val="000000"/>
          <w:sz w:val="28"/>
          <w:szCs w:val="28"/>
        </w:rPr>
        <w:t>1.2.</w:t>
      </w:r>
      <w:r w:rsidRPr="00734F63">
        <w:rPr>
          <w:rFonts w:ascii="Times New Roman" w:hAnsi="Times New Roman"/>
          <w:sz w:val="28"/>
          <w:szCs w:val="28"/>
        </w:rPr>
        <w:t> Создание условий по обеспечению централизации ведения учета по исполнению бюджетов публично-правовых образований в органах Федерального казначейства</w:t>
      </w:r>
      <w:r w:rsidRPr="00734F63">
        <w:rPr>
          <w:rFonts w:ascii="Times New Roman" w:hAnsi="Times New Roman"/>
          <w:color w:val="000000"/>
          <w:sz w:val="28"/>
          <w:szCs w:val="28"/>
        </w:rPr>
        <w:t xml:space="preserve"> ……………………………………</w:t>
      </w:r>
      <w:r>
        <w:rPr>
          <w:rFonts w:ascii="Times New Roman" w:hAnsi="Times New Roman"/>
          <w:color w:val="000000"/>
          <w:sz w:val="28"/>
          <w:szCs w:val="28"/>
        </w:rPr>
        <w:t>…</w:t>
      </w:r>
      <w:r w:rsidRPr="00CC1BB8">
        <w:rPr>
          <w:rFonts w:ascii="Times New Roman" w:hAnsi="Times New Roman"/>
          <w:color w:val="000000"/>
          <w:sz w:val="28"/>
          <w:szCs w:val="28"/>
        </w:rPr>
        <w:t>………</w:t>
      </w:r>
      <w:r w:rsidR="00695FF1">
        <w:rPr>
          <w:rFonts w:ascii="Times New Roman" w:hAnsi="Times New Roman"/>
          <w:color w:val="000000"/>
          <w:sz w:val="28"/>
          <w:szCs w:val="28"/>
        </w:rPr>
        <w:t>..</w:t>
      </w:r>
      <w:r w:rsidRPr="00CC1BB8">
        <w:rPr>
          <w:rFonts w:ascii="Times New Roman" w:hAnsi="Times New Roman"/>
          <w:color w:val="000000"/>
          <w:sz w:val="28"/>
          <w:szCs w:val="28"/>
        </w:rPr>
        <w:t>…</w:t>
      </w:r>
      <w:r>
        <w:rPr>
          <w:rFonts w:ascii="Times New Roman" w:hAnsi="Times New Roman"/>
          <w:color w:val="000000"/>
          <w:sz w:val="28"/>
          <w:szCs w:val="28"/>
        </w:rPr>
        <w:t>.</w:t>
      </w:r>
      <w:r w:rsidR="000F7E68">
        <w:rPr>
          <w:rFonts w:ascii="Times New Roman" w:hAnsi="Times New Roman"/>
          <w:color w:val="000000"/>
          <w:sz w:val="28"/>
          <w:szCs w:val="28"/>
        </w:rPr>
        <w:t>15</w:t>
      </w:r>
    </w:p>
    <w:p w:rsidR="003161F3" w:rsidRPr="00CC1BB8" w:rsidRDefault="003161F3" w:rsidP="003161F3">
      <w:pPr>
        <w:spacing w:after="0" w:line="360" w:lineRule="atLeast"/>
        <w:ind w:firstLine="709"/>
        <w:jc w:val="both"/>
        <w:rPr>
          <w:rFonts w:ascii="Times New Roman" w:hAnsi="Times New Roman"/>
          <w:b/>
          <w:color w:val="000000"/>
          <w:sz w:val="28"/>
          <w:szCs w:val="28"/>
        </w:rPr>
      </w:pPr>
      <w:r w:rsidRPr="00EB07A8">
        <w:rPr>
          <w:rFonts w:ascii="Times New Roman" w:hAnsi="Times New Roman"/>
          <w:b/>
          <w:color w:val="000000"/>
          <w:sz w:val="28"/>
          <w:szCs w:val="28"/>
        </w:rPr>
        <w:t>2. Результаты реали</w:t>
      </w:r>
      <w:r w:rsidR="00831264">
        <w:rPr>
          <w:rFonts w:ascii="Times New Roman" w:hAnsi="Times New Roman"/>
          <w:b/>
          <w:color w:val="000000"/>
          <w:sz w:val="28"/>
          <w:szCs w:val="28"/>
        </w:rPr>
        <w:t>зации основного мероприятия 2.4</w:t>
      </w:r>
      <w:r w:rsidRPr="00EB07A8">
        <w:rPr>
          <w:rFonts w:ascii="Times New Roman" w:hAnsi="Times New Roman"/>
          <w:b/>
          <w:color w:val="000000"/>
          <w:sz w:val="28"/>
          <w:szCs w:val="28"/>
        </w:rPr>
        <w:t xml:space="preserve"> «Кассовое обслуживание исполнения бюджетов бюджетной системы Российской Федерации, учет операций со средствами </w:t>
      </w:r>
      <w:proofErr w:type="spellStart"/>
      <w:r w:rsidRPr="00EB07A8">
        <w:rPr>
          <w:rFonts w:ascii="Times New Roman" w:hAnsi="Times New Roman"/>
          <w:b/>
          <w:color w:val="000000"/>
          <w:sz w:val="28"/>
          <w:szCs w:val="28"/>
        </w:rPr>
        <w:t>неучастников</w:t>
      </w:r>
      <w:proofErr w:type="spellEnd"/>
      <w:r w:rsidRPr="00EB07A8">
        <w:rPr>
          <w:rFonts w:ascii="Times New Roman" w:hAnsi="Times New Roman"/>
          <w:b/>
          <w:color w:val="000000"/>
          <w:sz w:val="28"/>
          <w:szCs w:val="28"/>
        </w:rPr>
        <w:t xml:space="preserve"> бюджетного процесса и формирование бюджетной отчетности» государственной программы Российской Федерации «Управление государственными финансами и ре</w:t>
      </w:r>
      <w:r>
        <w:rPr>
          <w:rFonts w:ascii="Times New Roman" w:hAnsi="Times New Roman"/>
          <w:b/>
          <w:color w:val="000000"/>
          <w:sz w:val="28"/>
          <w:szCs w:val="28"/>
        </w:rPr>
        <w:t>гулирование финансовых рынков» …………………</w:t>
      </w:r>
      <w:r w:rsidR="00695FF1">
        <w:rPr>
          <w:rFonts w:ascii="Times New Roman" w:hAnsi="Times New Roman"/>
          <w:b/>
          <w:color w:val="000000"/>
          <w:sz w:val="28"/>
          <w:szCs w:val="28"/>
        </w:rPr>
        <w:t>..</w:t>
      </w:r>
      <w:r>
        <w:rPr>
          <w:rFonts w:ascii="Times New Roman" w:hAnsi="Times New Roman"/>
          <w:b/>
          <w:color w:val="000000"/>
          <w:sz w:val="28"/>
          <w:szCs w:val="28"/>
        </w:rPr>
        <w:t>...</w:t>
      </w:r>
      <w:r w:rsidR="000F7E68">
        <w:rPr>
          <w:rFonts w:ascii="Times New Roman" w:hAnsi="Times New Roman"/>
          <w:b/>
          <w:color w:val="000000"/>
          <w:sz w:val="28"/>
          <w:szCs w:val="28"/>
        </w:rPr>
        <w:t>16</w:t>
      </w:r>
    </w:p>
    <w:p w:rsidR="003161F3" w:rsidRPr="005F2222" w:rsidRDefault="003161F3" w:rsidP="003161F3">
      <w:pPr>
        <w:spacing w:after="0" w:line="360" w:lineRule="atLeast"/>
        <w:ind w:firstLine="709"/>
        <w:jc w:val="both"/>
        <w:rPr>
          <w:rFonts w:ascii="Times New Roman" w:hAnsi="Times New Roman"/>
          <w:color w:val="000000"/>
          <w:sz w:val="28"/>
          <w:szCs w:val="28"/>
        </w:rPr>
      </w:pPr>
      <w:r w:rsidRPr="00EB07A8">
        <w:rPr>
          <w:rFonts w:ascii="Times New Roman" w:hAnsi="Times New Roman"/>
          <w:color w:val="000000"/>
          <w:sz w:val="28"/>
          <w:szCs w:val="28"/>
        </w:rPr>
        <w:t xml:space="preserve">2.1. Кассовое обслуживание исполнения бюджетов бюджетной системы Российской Федерации и учет операций со средствами </w:t>
      </w:r>
      <w:proofErr w:type="spellStart"/>
      <w:r w:rsidRPr="005F2222">
        <w:rPr>
          <w:rFonts w:ascii="Times New Roman" w:hAnsi="Times New Roman"/>
          <w:color w:val="000000"/>
          <w:sz w:val="28"/>
          <w:szCs w:val="28"/>
        </w:rPr>
        <w:t>неучастников</w:t>
      </w:r>
      <w:proofErr w:type="spellEnd"/>
      <w:r w:rsidRPr="005F2222">
        <w:rPr>
          <w:rFonts w:ascii="Times New Roman" w:hAnsi="Times New Roman"/>
          <w:color w:val="000000"/>
          <w:sz w:val="28"/>
          <w:szCs w:val="28"/>
        </w:rPr>
        <w:t xml:space="preserve"> бюджетного процесса………………………………………</w:t>
      </w:r>
      <w:r w:rsidR="00695FF1">
        <w:rPr>
          <w:rFonts w:ascii="Times New Roman" w:hAnsi="Times New Roman"/>
          <w:color w:val="000000"/>
          <w:sz w:val="28"/>
          <w:szCs w:val="28"/>
        </w:rPr>
        <w:t>..</w:t>
      </w:r>
      <w:r w:rsidR="000F7E68">
        <w:rPr>
          <w:rFonts w:ascii="Times New Roman" w:hAnsi="Times New Roman"/>
          <w:color w:val="000000"/>
          <w:sz w:val="28"/>
          <w:szCs w:val="28"/>
        </w:rPr>
        <w:t>...16</w:t>
      </w:r>
    </w:p>
    <w:p w:rsidR="003161F3" w:rsidRPr="005F2222" w:rsidRDefault="003161F3" w:rsidP="003161F3">
      <w:pPr>
        <w:spacing w:after="0" w:line="360" w:lineRule="atLeast"/>
        <w:ind w:firstLine="709"/>
        <w:contextualSpacing/>
        <w:jc w:val="both"/>
        <w:rPr>
          <w:rFonts w:ascii="Times New Roman" w:hAnsi="Times New Roman"/>
          <w:sz w:val="28"/>
          <w:szCs w:val="28"/>
        </w:rPr>
      </w:pPr>
      <w:r w:rsidRPr="005F2222">
        <w:rPr>
          <w:rFonts w:ascii="Times New Roman" w:hAnsi="Times New Roman"/>
          <w:color w:val="000000"/>
          <w:sz w:val="28"/>
          <w:szCs w:val="28"/>
        </w:rPr>
        <w:t>2.1.1. </w:t>
      </w:r>
      <w:r w:rsidRPr="005F2222">
        <w:rPr>
          <w:rFonts w:ascii="Times New Roman" w:hAnsi="Times New Roman"/>
          <w:sz w:val="28"/>
          <w:szCs w:val="28"/>
        </w:rPr>
        <w:t>Общие положения……………………………………………</w:t>
      </w:r>
      <w:r w:rsidR="00695FF1">
        <w:rPr>
          <w:rFonts w:ascii="Times New Roman" w:hAnsi="Times New Roman"/>
          <w:sz w:val="28"/>
          <w:szCs w:val="28"/>
        </w:rPr>
        <w:t>...</w:t>
      </w:r>
      <w:r w:rsidR="000F7E68">
        <w:rPr>
          <w:rFonts w:ascii="Times New Roman" w:hAnsi="Times New Roman"/>
          <w:sz w:val="28"/>
          <w:szCs w:val="28"/>
        </w:rPr>
        <w:t>....16</w:t>
      </w:r>
    </w:p>
    <w:p w:rsidR="003161F3" w:rsidRPr="00CC1BB8" w:rsidRDefault="003161F3" w:rsidP="003161F3">
      <w:pPr>
        <w:spacing w:after="0" w:line="360" w:lineRule="atLeast"/>
        <w:ind w:firstLine="709"/>
        <w:contextualSpacing/>
        <w:jc w:val="both"/>
        <w:rPr>
          <w:rFonts w:ascii="Times New Roman" w:hAnsi="Times New Roman"/>
          <w:sz w:val="28"/>
          <w:szCs w:val="28"/>
        </w:rPr>
      </w:pPr>
      <w:r w:rsidRPr="005F2222">
        <w:rPr>
          <w:rFonts w:ascii="Times New Roman" w:hAnsi="Times New Roman"/>
          <w:sz w:val="28"/>
          <w:szCs w:val="28"/>
        </w:rPr>
        <w:t xml:space="preserve">2.1.2. Кассовое обслуживание исполнения федерального бюджета </w:t>
      </w:r>
      <w:r w:rsidRPr="005F2222">
        <w:rPr>
          <w:rFonts w:ascii="Times New Roman" w:hAnsi="Times New Roman"/>
          <w:sz w:val="28"/>
          <w:szCs w:val="28"/>
        </w:rPr>
        <w:br/>
        <w:t xml:space="preserve">и учет операций со средствами </w:t>
      </w:r>
      <w:proofErr w:type="spellStart"/>
      <w:r w:rsidRPr="005F2222">
        <w:rPr>
          <w:rFonts w:ascii="Times New Roman" w:hAnsi="Times New Roman"/>
          <w:sz w:val="28"/>
          <w:szCs w:val="28"/>
        </w:rPr>
        <w:t>неучастников</w:t>
      </w:r>
      <w:proofErr w:type="spellEnd"/>
      <w:r w:rsidRPr="005F2222">
        <w:rPr>
          <w:rFonts w:ascii="Times New Roman" w:hAnsi="Times New Roman"/>
          <w:sz w:val="28"/>
          <w:szCs w:val="28"/>
        </w:rPr>
        <w:t xml:space="preserve"> бюджетного процесса………………………………………………………………………</w:t>
      </w:r>
      <w:r w:rsidR="00491AA3">
        <w:rPr>
          <w:rFonts w:ascii="Times New Roman" w:hAnsi="Times New Roman"/>
          <w:sz w:val="28"/>
          <w:szCs w:val="28"/>
        </w:rPr>
        <w:t>..</w:t>
      </w:r>
      <w:r w:rsidRPr="005F2222">
        <w:rPr>
          <w:rFonts w:ascii="Times New Roman" w:hAnsi="Times New Roman"/>
          <w:sz w:val="28"/>
          <w:szCs w:val="28"/>
        </w:rPr>
        <w:t>..</w:t>
      </w:r>
      <w:r w:rsidR="000F7E68">
        <w:rPr>
          <w:rFonts w:ascii="Times New Roman" w:hAnsi="Times New Roman"/>
          <w:sz w:val="28"/>
          <w:szCs w:val="28"/>
        </w:rPr>
        <w:t>26</w:t>
      </w:r>
    </w:p>
    <w:p w:rsidR="003161F3" w:rsidRPr="00CC1BB8" w:rsidRDefault="003161F3" w:rsidP="003161F3">
      <w:pPr>
        <w:spacing w:after="0" w:line="360" w:lineRule="atLeast"/>
        <w:ind w:firstLine="709"/>
        <w:jc w:val="both"/>
        <w:rPr>
          <w:rFonts w:ascii="Times New Roman" w:hAnsi="Times New Roman"/>
          <w:sz w:val="28"/>
          <w:szCs w:val="28"/>
        </w:rPr>
      </w:pPr>
      <w:r w:rsidRPr="00EB07A8">
        <w:rPr>
          <w:rFonts w:ascii="Times New Roman" w:hAnsi="Times New Roman"/>
          <w:sz w:val="28"/>
          <w:szCs w:val="28"/>
        </w:rPr>
        <w:t>2.1.3</w:t>
      </w:r>
      <w:r>
        <w:rPr>
          <w:rFonts w:ascii="Times New Roman" w:hAnsi="Times New Roman"/>
          <w:sz w:val="28"/>
          <w:szCs w:val="28"/>
          <w:lang w:val="en-US"/>
        </w:rPr>
        <w:t> </w:t>
      </w:r>
      <w:r w:rsidRPr="00EB07A8">
        <w:rPr>
          <w:rFonts w:ascii="Times New Roman" w:hAnsi="Times New Roman"/>
          <w:sz w:val="28"/>
          <w:szCs w:val="28"/>
        </w:rPr>
        <w:t>Учет поступлений от уплаты налогов, сборов и иных пла</w:t>
      </w:r>
      <w:r>
        <w:rPr>
          <w:rFonts w:ascii="Times New Roman" w:hAnsi="Times New Roman"/>
          <w:sz w:val="28"/>
          <w:szCs w:val="28"/>
        </w:rPr>
        <w:t>тежей……………………………………………………………………...</w:t>
      </w:r>
      <w:r w:rsidRPr="00EB07A8">
        <w:rPr>
          <w:rFonts w:ascii="Times New Roman" w:hAnsi="Times New Roman"/>
          <w:sz w:val="28"/>
          <w:szCs w:val="28"/>
        </w:rPr>
        <w:t>.</w:t>
      </w:r>
      <w:r w:rsidR="00491AA3">
        <w:rPr>
          <w:rFonts w:ascii="Times New Roman" w:hAnsi="Times New Roman"/>
          <w:sz w:val="28"/>
          <w:szCs w:val="28"/>
        </w:rPr>
        <w:t>..</w:t>
      </w:r>
      <w:r w:rsidRPr="00EB07A8">
        <w:rPr>
          <w:rFonts w:ascii="Times New Roman" w:hAnsi="Times New Roman"/>
          <w:sz w:val="28"/>
          <w:szCs w:val="28"/>
        </w:rPr>
        <w:t>.</w:t>
      </w:r>
      <w:r w:rsidR="000F7E68">
        <w:rPr>
          <w:rFonts w:ascii="Times New Roman" w:hAnsi="Times New Roman"/>
          <w:sz w:val="28"/>
          <w:szCs w:val="28"/>
        </w:rPr>
        <w:t>29</w:t>
      </w:r>
    </w:p>
    <w:p w:rsidR="003161F3" w:rsidRPr="00CC1BB8" w:rsidRDefault="003161F3" w:rsidP="003161F3">
      <w:pPr>
        <w:spacing w:after="0" w:line="360" w:lineRule="atLeast"/>
        <w:ind w:firstLine="709"/>
        <w:jc w:val="both"/>
        <w:rPr>
          <w:rFonts w:ascii="Times New Roman" w:hAnsi="Times New Roman"/>
          <w:sz w:val="28"/>
          <w:szCs w:val="28"/>
        </w:rPr>
      </w:pPr>
      <w:r w:rsidRPr="00EB07A8">
        <w:rPr>
          <w:rFonts w:ascii="Times New Roman" w:hAnsi="Times New Roman"/>
          <w:sz w:val="28"/>
          <w:szCs w:val="28"/>
        </w:rPr>
        <w:t>2.1.4. Анализ распределения поступлений между бюджетами бюджетной системы Российской Федерации и предоставление информации заинтересованным пользователям…………………………</w:t>
      </w:r>
      <w:r w:rsidR="00D76EC4">
        <w:rPr>
          <w:rFonts w:ascii="Times New Roman" w:hAnsi="Times New Roman"/>
          <w:sz w:val="28"/>
          <w:szCs w:val="28"/>
        </w:rPr>
        <w:t>…………….</w:t>
      </w:r>
      <w:r w:rsidRPr="00EB07A8">
        <w:rPr>
          <w:rFonts w:ascii="Times New Roman" w:hAnsi="Times New Roman"/>
          <w:sz w:val="28"/>
          <w:szCs w:val="28"/>
        </w:rPr>
        <w:t>…</w:t>
      </w:r>
      <w:r w:rsidR="00491AA3">
        <w:rPr>
          <w:rFonts w:ascii="Times New Roman" w:hAnsi="Times New Roman"/>
          <w:sz w:val="28"/>
          <w:szCs w:val="28"/>
        </w:rPr>
        <w:t>....</w:t>
      </w:r>
      <w:r w:rsidR="000F7E68">
        <w:rPr>
          <w:rFonts w:ascii="Times New Roman" w:hAnsi="Times New Roman"/>
          <w:sz w:val="28"/>
          <w:szCs w:val="28"/>
        </w:rPr>
        <w:t>3</w:t>
      </w:r>
      <w:r w:rsidR="00B86124">
        <w:rPr>
          <w:rFonts w:ascii="Times New Roman" w:hAnsi="Times New Roman"/>
          <w:sz w:val="28"/>
          <w:szCs w:val="28"/>
        </w:rPr>
        <w:t>2</w:t>
      </w:r>
    </w:p>
    <w:p w:rsidR="003161F3" w:rsidRPr="00CC1BB8" w:rsidRDefault="003161F3" w:rsidP="003161F3">
      <w:pPr>
        <w:spacing w:after="0" w:line="360" w:lineRule="atLeast"/>
        <w:ind w:firstLine="709"/>
        <w:jc w:val="both"/>
        <w:rPr>
          <w:rFonts w:ascii="Times New Roman" w:hAnsi="Times New Roman"/>
          <w:sz w:val="28"/>
          <w:szCs w:val="28"/>
        </w:rPr>
      </w:pPr>
      <w:r w:rsidRPr="00EB07A8">
        <w:rPr>
          <w:rFonts w:ascii="Times New Roman" w:hAnsi="Times New Roman"/>
          <w:sz w:val="28"/>
          <w:szCs w:val="28"/>
        </w:rPr>
        <w:t xml:space="preserve">2.1.5. Кассовое обслуживание исполнения бюджетов субъектов Российской Федерации, местных бюджетов и проведение операций </w:t>
      </w:r>
      <w:r w:rsidRPr="00EB07A8">
        <w:rPr>
          <w:rFonts w:ascii="Times New Roman" w:hAnsi="Times New Roman"/>
          <w:sz w:val="28"/>
          <w:szCs w:val="28"/>
        </w:rPr>
        <w:br/>
        <w:t xml:space="preserve">со средствами </w:t>
      </w:r>
      <w:proofErr w:type="spellStart"/>
      <w:r w:rsidRPr="00EB07A8">
        <w:rPr>
          <w:rFonts w:ascii="Times New Roman" w:hAnsi="Times New Roman"/>
          <w:sz w:val="28"/>
          <w:szCs w:val="28"/>
        </w:rPr>
        <w:t>неучастников</w:t>
      </w:r>
      <w:proofErr w:type="spellEnd"/>
      <w:r w:rsidRPr="00EB07A8">
        <w:rPr>
          <w:rFonts w:ascii="Times New Roman" w:hAnsi="Times New Roman"/>
          <w:sz w:val="28"/>
          <w:szCs w:val="28"/>
        </w:rPr>
        <w:t xml:space="preserve"> бюджетного процесса………………………</w:t>
      </w:r>
      <w:r w:rsidR="00695FF1">
        <w:rPr>
          <w:rFonts w:ascii="Times New Roman" w:hAnsi="Times New Roman"/>
          <w:sz w:val="28"/>
          <w:szCs w:val="28"/>
        </w:rPr>
        <w:t>..</w:t>
      </w:r>
      <w:r w:rsidRPr="00EB07A8">
        <w:rPr>
          <w:rFonts w:ascii="Times New Roman" w:hAnsi="Times New Roman"/>
          <w:sz w:val="28"/>
          <w:szCs w:val="28"/>
        </w:rPr>
        <w:t>..</w:t>
      </w:r>
      <w:r w:rsidR="000F7E68">
        <w:rPr>
          <w:rFonts w:ascii="Times New Roman" w:hAnsi="Times New Roman"/>
          <w:sz w:val="28"/>
          <w:szCs w:val="28"/>
        </w:rPr>
        <w:t>33</w:t>
      </w:r>
    </w:p>
    <w:p w:rsidR="003161F3" w:rsidRPr="00CC1BB8" w:rsidRDefault="003161F3" w:rsidP="003161F3">
      <w:pPr>
        <w:spacing w:after="0" w:line="360" w:lineRule="atLeast"/>
        <w:ind w:firstLine="709"/>
        <w:jc w:val="both"/>
        <w:rPr>
          <w:rFonts w:ascii="Times New Roman" w:hAnsi="Times New Roman"/>
          <w:color w:val="000000"/>
          <w:sz w:val="28"/>
          <w:szCs w:val="28"/>
        </w:rPr>
      </w:pPr>
      <w:r w:rsidRPr="00EB07A8">
        <w:rPr>
          <w:rFonts w:ascii="Times New Roman" w:hAnsi="Times New Roman"/>
          <w:color w:val="000000"/>
          <w:sz w:val="28"/>
          <w:szCs w:val="28"/>
        </w:rPr>
        <w:lastRenderedPageBreak/>
        <w:t>2.1.6. Кассовое обслуживание исполнения бюджетов государственных внебюджетных фондов органами Федерального казначейства………………………………………………………………….</w:t>
      </w:r>
      <w:r w:rsidR="00695FF1">
        <w:rPr>
          <w:rFonts w:ascii="Times New Roman" w:hAnsi="Times New Roman"/>
          <w:color w:val="000000"/>
          <w:sz w:val="28"/>
          <w:szCs w:val="28"/>
        </w:rPr>
        <w:t>..</w:t>
      </w:r>
      <w:r>
        <w:rPr>
          <w:rFonts w:ascii="Times New Roman" w:hAnsi="Times New Roman"/>
          <w:color w:val="000000"/>
          <w:sz w:val="28"/>
          <w:szCs w:val="28"/>
        </w:rPr>
        <w:t>..</w:t>
      </w:r>
      <w:r w:rsidR="000F7E68">
        <w:rPr>
          <w:rFonts w:ascii="Times New Roman" w:hAnsi="Times New Roman"/>
          <w:color w:val="000000"/>
          <w:sz w:val="28"/>
          <w:szCs w:val="28"/>
        </w:rPr>
        <w:t>46</w:t>
      </w:r>
    </w:p>
    <w:p w:rsidR="003161F3" w:rsidRPr="00CC1BB8" w:rsidRDefault="003161F3" w:rsidP="003161F3">
      <w:pPr>
        <w:spacing w:after="0" w:line="360" w:lineRule="atLeast"/>
        <w:ind w:firstLine="709"/>
        <w:jc w:val="both"/>
        <w:rPr>
          <w:rFonts w:ascii="Times New Roman" w:hAnsi="Times New Roman"/>
          <w:sz w:val="28"/>
          <w:szCs w:val="28"/>
        </w:rPr>
      </w:pPr>
      <w:r w:rsidRPr="00EB07A8">
        <w:rPr>
          <w:rFonts w:ascii="Times New Roman" w:hAnsi="Times New Roman"/>
          <w:sz w:val="28"/>
          <w:szCs w:val="28"/>
        </w:rPr>
        <w:t>2.1.7. Обеспечение органами Федерального казначейства наличными денежными средствами получателей бюджетных средств бюджетной системы Российской Федерации……………………………………………</w:t>
      </w:r>
      <w:r w:rsidR="00695FF1">
        <w:rPr>
          <w:rFonts w:ascii="Times New Roman" w:hAnsi="Times New Roman"/>
          <w:sz w:val="28"/>
          <w:szCs w:val="28"/>
        </w:rPr>
        <w:t>...</w:t>
      </w:r>
      <w:r w:rsidRPr="00EB07A8">
        <w:rPr>
          <w:rFonts w:ascii="Times New Roman" w:hAnsi="Times New Roman"/>
          <w:sz w:val="28"/>
          <w:szCs w:val="28"/>
        </w:rPr>
        <w:t>.</w:t>
      </w:r>
      <w:r w:rsidR="000F7E68">
        <w:rPr>
          <w:rFonts w:ascii="Times New Roman" w:hAnsi="Times New Roman"/>
          <w:sz w:val="28"/>
          <w:szCs w:val="28"/>
        </w:rPr>
        <w:t>48</w:t>
      </w:r>
    </w:p>
    <w:p w:rsidR="003161F3" w:rsidRPr="00CC1BB8" w:rsidRDefault="003161F3" w:rsidP="003161F3">
      <w:pPr>
        <w:spacing w:after="0" w:line="360" w:lineRule="atLeast"/>
        <w:ind w:firstLine="709"/>
        <w:jc w:val="both"/>
        <w:rPr>
          <w:rFonts w:ascii="Times New Roman" w:hAnsi="Times New Roman"/>
          <w:sz w:val="28"/>
          <w:szCs w:val="28"/>
        </w:rPr>
      </w:pPr>
      <w:r w:rsidRPr="00EB07A8">
        <w:rPr>
          <w:rFonts w:ascii="Times New Roman" w:hAnsi="Times New Roman"/>
          <w:sz w:val="28"/>
          <w:szCs w:val="28"/>
        </w:rPr>
        <w:t>2.1.8. Отдельные вопросы обеспечени</w:t>
      </w:r>
      <w:r w:rsidR="009534AB">
        <w:rPr>
          <w:rFonts w:ascii="Times New Roman" w:hAnsi="Times New Roman"/>
          <w:sz w:val="28"/>
          <w:szCs w:val="28"/>
        </w:rPr>
        <w:t>я</w:t>
      </w:r>
      <w:r w:rsidRPr="00EB07A8">
        <w:rPr>
          <w:rFonts w:ascii="Times New Roman" w:hAnsi="Times New Roman"/>
          <w:sz w:val="28"/>
          <w:szCs w:val="28"/>
        </w:rPr>
        <w:t xml:space="preserve"> исполнения федерального бюджета. Резервный фонд и Фонд национального благосостояния………</w:t>
      </w:r>
      <w:r>
        <w:rPr>
          <w:rFonts w:ascii="Times New Roman" w:hAnsi="Times New Roman"/>
          <w:sz w:val="28"/>
          <w:szCs w:val="28"/>
        </w:rPr>
        <w:t>………………………………………………………</w:t>
      </w:r>
      <w:r w:rsidR="00695FF1">
        <w:rPr>
          <w:rFonts w:ascii="Times New Roman" w:hAnsi="Times New Roman"/>
          <w:sz w:val="28"/>
          <w:szCs w:val="28"/>
        </w:rPr>
        <w:t>..</w:t>
      </w:r>
      <w:r w:rsidR="000F7E68">
        <w:rPr>
          <w:rFonts w:ascii="Times New Roman" w:hAnsi="Times New Roman"/>
          <w:sz w:val="28"/>
          <w:szCs w:val="28"/>
        </w:rPr>
        <w:t>..51</w:t>
      </w:r>
    </w:p>
    <w:p w:rsidR="003161F3" w:rsidRPr="00CC1BB8" w:rsidRDefault="003161F3" w:rsidP="003161F3">
      <w:pPr>
        <w:spacing w:after="0" w:line="360" w:lineRule="atLeast"/>
        <w:ind w:firstLine="709"/>
        <w:jc w:val="both"/>
        <w:rPr>
          <w:rFonts w:ascii="Times New Roman" w:hAnsi="Times New Roman"/>
          <w:bCs/>
          <w:color w:val="000000" w:themeColor="text1"/>
          <w:sz w:val="28"/>
          <w:szCs w:val="28"/>
        </w:rPr>
      </w:pPr>
      <w:r w:rsidRPr="00EB07A8">
        <w:rPr>
          <w:rFonts w:ascii="Times New Roman" w:hAnsi="Times New Roman"/>
          <w:sz w:val="28"/>
          <w:szCs w:val="28"/>
        </w:rPr>
        <w:t xml:space="preserve">2.1.9. Ведение Сводного реестра </w:t>
      </w:r>
      <w:r w:rsidRPr="00EB07A8">
        <w:rPr>
          <w:rFonts w:ascii="Times New Roman" w:hAnsi="Times New Roman"/>
          <w:bCs/>
          <w:color w:val="000000" w:themeColor="text1"/>
          <w:sz w:val="28"/>
          <w:szCs w:val="28"/>
        </w:rPr>
        <w:t>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w:t>
      </w:r>
      <w:r w:rsidR="00695FF1">
        <w:rPr>
          <w:rFonts w:ascii="Times New Roman" w:hAnsi="Times New Roman"/>
          <w:bCs/>
          <w:color w:val="000000" w:themeColor="text1"/>
          <w:sz w:val="28"/>
          <w:szCs w:val="28"/>
        </w:rPr>
        <w:t>..</w:t>
      </w:r>
      <w:r w:rsidR="000F7E68">
        <w:rPr>
          <w:rFonts w:ascii="Times New Roman" w:hAnsi="Times New Roman"/>
          <w:bCs/>
          <w:color w:val="000000" w:themeColor="text1"/>
          <w:sz w:val="28"/>
          <w:szCs w:val="28"/>
        </w:rPr>
        <w:t>55</w:t>
      </w:r>
    </w:p>
    <w:p w:rsidR="003161F3" w:rsidRPr="00CC1BB8" w:rsidRDefault="003161F3" w:rsidP="003161F3">
      <w:pPr>
        <w:spacing w:after="0" w:line="360" w:lineRule="atLeast"/>
        <w:ind w:firstLine="709"/>
        <w:jc w:val="both"/>
        <w:rPr>
          <w:rFonts w:ascii="Times New Roman" w:hAnsi="Times New Roman"/>
          <w:bCs/>
          <w:color w:val="000000" w:themeColor="text1"/>
          <w:sz w:val="28"/>
          <w:szCs w:val="28"/>
        </w:rPr>
      </w:pPr>
      <w:r w:rsidRPr="00EB07A8">
        <w:rPr>
          <w:rFonts w:ascii="Times New Roman" w:hAnsi="Times New Roman"/>
          <w:sz w:val="28"/>
          <w:szCs w:val="28"/>
        </w:rPr>
        <w:t xml:space="preserve">2.1.9.1. Реорганизация главных распорядителей средств </w:t>
      </w:r>
      <w:r w:rsidRPr="00EB07A8">
        <w:rPr>
          <w:rFonts w:ascii="Times New Roman" w:hAnsi="Times New Roman"/>
          <w:bCs/>
          <w:color w:val="000000" w:themeColor="text1"/>
          <w:sz w:val="28"/>
          <w:szCs w:val="28"/>
        </w:rPr>
        <w:t>федеральног</w:t>
      </w:r>
      <w:r>
        <w:rPr>
          <w:rFonts w:ascii="Times New Roman" w:hAnsi="Times New Roman"/>
          <w:bCs/>
          <w:color w:val="000000" w:themeColor="text1"/>
          <w:sz w:val="28"/>
          <w:szCs w:val="28"/>
        </w:rPr>
        <w:t>о бюджета…………………………………………………</w:t>
      </w:r>
      <w:r w:rsidR="00D76EC4">
        <w:rPr>
          <w:rFonts w:ascii="Times New Roman" w:hAnsi="Times New Roman"/>
          <w:bCs/>
          <w:color w:val="000000" w:themeColor="text1"/>
          <w:sz w:val="28"/>
          <w:szCs w:val="28"/>
        </w:rPr>
        <w:t>………………</w:t>
      </w:r>
      <w:r>
        <w:rPr>
          <w:rFonts w:ascii="Times New Roman" w:hAnsi="Times New Roman"/>
          <w:bCs/>
          <w:color w:val="000000" w:themeColor="text1"/>
          <w:sz w:val="28"/>
          <w:szCs w:val="28"/>
        </w:rPr>
        <w:t>……</w:t>
      </w:r>
      <w:r w:rsidR="00695FF1">
        <w:rPr>
          <w:rFonts w:ascii="Times New Roman" w:hAnsi="Times New Roman"/>
          <w:bCs/>
          <w:color w:val="000000" w:themeColor="text1"/>
          <w:sz w:val="28"/>
          <w:szCs w:val="28"/>
        </w:rPr>
        <w:t>...</w:t>
      </w:r>
      <w:r>
        <w:rPr>
          <w:rFonts w:ascii="Times New Roman" w:hAnsi="Times New Roman"/>
          <w:bCs/>
          <w:color w:val="000000" w:themeColor="text1"/>
          <w:sz w:val="28"/>
          <w:szCs w:val="28"/>
        </w:rPr>
        <w:t>.</w:t>
      </w:r>
      <w:r w:rsidR="000F7E68">
        <w:rPr>
          <w:rFonts w:ascii="Times New Roman" w:hAnsi="Times New Roman"/>
          <w:bCs/>
          <w:color w:val="000000" w:themeColor="text1"/>
          <w:sz w:val="28"/>
          <w:szCs w:val="28"/>
        </w:rPr>
        <w:t>56</w:t>
      </w:r>
    </w:p>
    <w:p w:rsidR="003161F3" w:rsidRPr="005F2222" w:rsidRDefault="003161F3" w:rsidP="003161F3">
      <w:pPr>
        <w:spacing w:after="0" w:line="360" w:lineRule="atLeast"/>
        <w:ind w:firstLine="709"/>
        <w:jc w:val="both"/>
        <w:rPr>
          <w:rFonts w:ascii="Times New Roman" w:hAnsi="Times New Roman"/>
          <w:bCs/>
          <w:color w:val="000000" w:themeColor="text1"/>
          <w:sz w:val="28"/>
          <w:szCs w:val="28"/>
        </w:rPr>
      </w:pPr>
      <w:r w:rsidRPr="005F2222">
        <w:rPr>
          <w:rFonts w:ascii="Times New Roman" w:hAnsi="Times New Roman"/>
          <w:bCs/>
          <w:color w:val="000000" w:themeColor="text1"/>
          <w:sz w:val="28"/>
          <w:szCs w:val="28"/>
        </w:rPr>
        <w:t>2.1.9.2. Открытие и ведение лицевых счетов участников бюджетного процесса……………………………………………………………………....</w:t>
      </w:r>
      <w:r w:rsidR="00695FF1">
        <w:rPr>
          <w:rFonts w:ascii="Times New Roman" w:hAnsi="Times New Roman"/>
          <w:bCs/>
          <w:color w:val="000000" w:themeColor="text1"/>
          <w:sz w:val="28"/>
          <w:szCs w:val="28"/>
        </w:rPr>
        <w:t>..</w:t>
      </w:r>
      <w:r w:rsidR="000F7E68">
        <w:rPr>
          <w:rFonts w:ascii="Times New Roman" w:hAnsi="Times New Roman"/>
          <w:bCs/>
          <w:color w:val="000000" w:themeColor="text1"/>
          <w:sz w:val="28"/>
          <w:szCs w:val="28"/>
        </w:rPr>
        <w:t>..58</w:t>
      </w:r>
    </w:p>
    <w:p w:rsidR="003161F3" w:rsidRPr="00CC1BB8" w:rsidRDefault="003161F3" w:rsidP="003161F3">
      <w:pPr>
        <w:spacing w:after="0" w:line="360" w:lineRule="atLeast"/>
        <w:ind w:firstLine="709"/>
        <w:jc w:val="both"/>
        <w:rPr>
          <w:rFonts w:ascii="Times New Roman" w:hAnsi="Times New Roman"/>
          <w:bCs/>
          <w:color w:val="000000" w:themeColor="text1"/>
          <w:sz w:val="28"/>
          <w:szCs w:val="28"/>
        </w:rPr>
      </w:pPr>
      <w:r w:rsidRPr="005F2222">
        <w:rPr>
          <w:rFonts w:ascii="Times New Roman" w:hAnsi="Times New Roman"/>
          <w:bCs/>
          <w:color w:val="000000" w:themeColor="text1"/>
          <w:sz w:val="28"/>
          <w:szCs w:val="28"/>
        </w:rPr>
        <w:t xml:space="preserve">2.1.9.3. Открытие и ведение лицевых счетов </w:t>
      </w:r>
      <w:proofErr w:type="spellStart"/>
      <w:r w:rsidRPr="005F2222">
        <w:rPr>
          <w:rFonts w:ascii="Times New Roman" w:hAnsi="Times New Roman"/>
          <w:bCs/>
          <w:color w:val="000000" w:themeColor="text1"/>
          <w:sz w:val="28"/>
          <w:szCs w:val="28"/>
        </w:rPr>
        <w:t>неучастников</w:t>
      </w:r>
      <w:proofErr w:type="spellEnd"/>
      <w:r w:rsidRPr="005F2222">
        <w:rPr>
          <w:rFonts w:ascii="Times New Roman" w:hAnsi="Times New Roman"/>
          <w:bCs/>
          <w:color w:val="000000" w:themeColor="text1"/>
          <w:sz w:val="28"/>
          <w:szCs w:val="28"/>
        </w:rPr>
        <w:t xml:space="preserve"> бюджетного</w:t>
      </w:r>
      <w:r>
        <w:rPr>
          <w:rFonts w:ascii="Times New Roman" w:hAnsi="Times New Roman"/>
          <w:bCs/>
          <w:color w:val="000000" w:themeColor="text1"/>
          <w:sz w:val="28"/>
          <w:szCs w:val="28"/>
        </w:rPr>
        <w:t xml:space="preserve"> процесса………………………………………………………</w:t>
      </w:r>
      <w:r w:rsidR="00695FF1">
        <w:rPr>
          <w:rFonts w:ascii="Times New Roman" w:hAnsi="Times New Roman"/>
          <w:bCs/>
          <w:color w:val="000000" w:themeColor="text1"/>
          <w:sz w:val="28"/>
          <w:szCs w:val="28"/>
        </w:rPr>
        <w:t>..</w:t>
      </w:r>
      <w:r>
        <w:rPr>
          <w:rFonts w:ascii="Times New Roman" w:hAnsi="Times New Roman"/>
          <w:bCs/>
          <w:color w:val="000000" w:themeColor="text1"/>
          <w:sz w:val="28"/>
          <w:szCs w:val="28"/>
        </w:rPr>
        <w:t>…</w:t>
      </w:r>
      <w:r w:rsidR="000F7E68">
        <w:rPr>
          <w:rFonts w:ascii="Times New Roman" w:hAnsi="Times New Roman"/>
          <w:bCs/>
          <w:color w:val="000000" w:themeColor="text1"/>
          <w:sz w:val="28"/>
          <w:szCs w:val="28"/>
        </w:rPr>
        <w:t>59</w:t>
      </w:r>
    </w:p>
    <w:p w:rsidR="003161F3" w:rsidRPr="00CC1BB8" w:rsidRDefault="003161F3" w:rsidP="003161F3">
      <w:pPr>
        <w:spacing w:after="0" w:line="360" w:lineRule="atLeast"/>
        <w:ind w:firstLine="709"/>
        <w:jc w:val="both"/>
        <w:rPr>
          <w:rFonts w:ascii="Times New Roman" w:hAnsi="Times New Roman"/>
          <w:bCs/>
          <w:color w:val="000000" w:themeColor="text1"/>
          <w:sz w:val="28"/>
          <w:szCs w:val="28"/>
        </w:rPr>
      </w:pPr>
      <w:r w:rsidRPr="00EB07A8">
        <w:rPr>
          <w:rFonts w:ascii="Times New Roman" w:hAnsi="Times New Roman"/>
          <w:bCs/>
          <w:color w:val="000000" w:themeColor="text1"/>
          <w:sz w:val="28"/>
          <w:szCs w:val="28"/>
        </w:rPr>
        <w:t xml:space="preserve">2.1.10. Открытие и ведение лицевых счетов распорядителей </w:t>
      </w:r>
      <w:r w:rsidRPr="00EB07A8">
        <w:rPr>
          <w:rFonts w:ascii="Times New Roman" w:hAnsi="Times New Roman"/>
          <w:bCs/>
          <w:color w:val="000000" w:themeColor="text1"/>
          <w:sz w:val="28"/>
          <w:szCs w:val="28"/>
        </w:rPr>
        <w:br/>
        <w:t>и получателей средств бюджета Союзного государства……………………</w:t>
      </w:r>
      <w:r w:rsidR="00831264">
        <w:rPr>
          <w:rFonts w:ascii="Times New Roman" w:hAnsi="Times New Roman"/>
          <w:bCs/>
          <w:color w:val="000000" w:themeColor="text1"/>
          <w:sz w:val="28"/>
          <w:szCs w:val="28"/>
        </w:rPr>
        <w:t>.</w:t>
      </w:r>
      <w:r w:rsidR="000F7E68">
        <w:rPr>
          <w:rFonts w:ascii="Times New Roman" w:hAnsi="Times New Roman"/>
          <w:bCs/>
          <w:color w:val="000000" w:themeColor="text1"/>
          <w:sz w:val="28"/>
          <w:szCs w:val="28"/>
        </w:rPr>
        <w:t>60</w:t>
      </w:r>
    </w:p>
    <w:p w:rsidR="003161F3" w:rsidRPr="00CC1BB8" w:rsidRDefault="003161F3" w:rsidP="003161F3">
      <w:pPr>
        <w:spacing w:after="0" w:line="360" w:lineRule="atLeast"/>
        <w:ind w:firstLine="709"/>
        <w:jc w:val="both"/>
        <w:rPr>
          <w:rFonts w:ascii="Times New Roman" w:hAnsi="Times New Roman"/>
          <w:sz w:val="28"/>
          <w:szCs w:val="28"/>
        </w:rPr>
      </w:pPr>
      <w:r w:rsidRPr="00EB07A8">
        <w:rPr>
          <w:rFonts w:ascii="Times New Roman" w:hAnsi="Times New Roman"/>
          <w:sz w:val="28"/>
          <w:szCs w:val="28"/>
        </w:rPr>
        <w:t>2.1.11. Реализация механизма доведения до главных распорядителей средств федерального бюджета сводной информации о показателях исполнения бюджета по подведомственным учреждениям……………….</w:t>
      </w:r>
      <w:r w:rsidR="00695FF1">
        <w:rPr>
          <w:rFonts w:ascii="Times New Roman" w:hAnsi="Times New Roman"/>
          <w:sz w:val="28"/>
          <w:szCs w:val="28"/>
        </w:rPr>
        <w:t>..</w:t>
      </w:r>
      <w:r w:rsidRPr="00EB07A8">
        <w:rPr>
          <w:rFonts w:ascii="Times New Roman" w:hAnsi="Times New Roman"/>
          <w:sz w:val="28"/>
          <w:szCs w:val="28"/>
        </w:rPr>
        <w:t>.</w:t>
      </w:r>
      <w:r w:rsidR="000F7E68">
        <w:rPr>
          <w:rFonts w:ascii="Times New Roman" w:hAnsi="Times New Roman"/>
          <w:sz w:val="28"/>
          <w:szCs w:val="28"/>
        </w:rPr>
        <w:t>61</w:t>
      </w:r>
    </w:p>
    <w:p w:rsidR="003161F3" w:rsidRPr="003161F3" w:rsidRDefault="003161F3" w:rsidP="003161F3">
      <w:pPr>
        <w:spacing w:after="0" w:line="360" w:lineRule="atLeast"/>
        <w:ind w:firstLine="709"/>
        <w:jc w:val="both"/>
        <w:rPr>
          <w:rFonts w:ascii="Times New Roman" w:hAnsi="Times New Roman"/>
          <w:sz w:val="28"/>
          <w:szCs w:val="28"/>
        </w:rPr>
      </w:pPr>
      <w:r w:rsidRPr="00EB07A8">
        <w:rPr>
          <w:rFonts w:ascii="Times New Roman" w:hAnsi="Times New Roman"/>
          <w:sz w:val="28"/>
          <w:szCs w:val="28"/>
        </w:rPr>
        <w:t>2.1.12. Реализация механизма «</w:t>
      </w:r>
      <w:proofErr w:type="spellStart"/>
      <w:r w:rsidRPr="00EB07A8">
        <w:rPr>
          <w:rFonts w:ascii="Times New Roman" w:hAnsi="Times New Roman"/>
          <w:sz w:val="28"/>
          <w:szCs w:val="28"/>
        </w:rPr>
        <w:t>Автосанкционирование</w:t>
      </w:r>
      <w:proofErr w:type="spellEnd"/>
      <w:r w:rsidRPr="00EB07A8">
        <w:rPr>
          <w:rFonts w:ascii="Times New Roman" w:hAnsi="Times New Roman"/>
          <w:sz w:val="28"/>
          <w:szCs w:val="28"/>
        </w:rPr>
        <w:t>»…………</w:t>
      </w:r>
      <w:r w:rsidR="00695FF1">
        <w:rPr>
          <w:rFonts w:ascii="Times New Roman" w:hAnsi="Times New Roman"/>
          <w:sz w:val="28"/>
          <w:szCs w:val="28"/>
        </w:rPr>
        <w:t>…</w:t>
      </w:r>
      <w:r w:rsidRPr="00EB07A8">
        <w:rPr>
          <w:rFonts w:ascii="Times New Roman" w:hAnsi="Times New Roman"/>
          <w:sz w:val="28"/>
          <w:szCs w:val="28"/>
        </w:rPr>
        <w:t>.</w:t>
      </w:r>
      <w:r w:rsidR="000F7E68">
        <w:rPr>
          <w:rFonts w:ascii="Times New Roman" w:hAnsi="Times New Roman"/>
          <w:sz w:val="28"/>
          <w:szCs w:val="28"/>
        </w:rPr>
        <w:t>63</w:t>
      </w:r>
    </w:p>
    <w:p w:rsidR="003161F3" w:rsidRPr="00CC1BB8" w:rsidRDefault="003161F3" w:rsidP="003161F3">
      <w:pPr>
        <w:spacing w:after="0" w:line="360" w:lineRule="atLeast"/>
        <w:ind w:firstLine="709"/>
        <w:jc w:val="both"/>
        <w:rPr>
          <w:rFonts w:ascii="Times New Roman" w:hAnsi="Times New Roman"/>
          <w:color w:val="000000"/>
          <w:sz w:val="28"/>
          <w:szCs w:val="28"/>
        </w:rPr>
      </w:pPr>
      <w:r w:rsidRPr="00EB07A8">
        <w:rPr>
          <w:rFonts w:ascii="Times New Roman" w:hAnsi="Times New Roman"/>
          <w:sz w:val="28"/>
          <w:szCs w:val="28"/>
        </w:rPr>
        <w:t>2.1.13. Учет бюджетных обязательств</w:t>
      </w:r>
      <w:r w:rsidR="0060418F">
        <w:rPr>
          <w:rFonts w:ascii="Times New Roman" w:hAnsi="Times New Roman"/>
          <w:sz w:val="28"/>
          <w:szCs w:val="28"/>
        </w:rPr>
        <w:t xml:space="preserve"> получателей бюджетных сре</w:t>
      </w:r>
      <w:proofErr w:type="gramStart"/>
      <w:r w:rsidR="0060418F">
        <w:rPr>
          <w:rFonts w:ascii="Times New Roman" w:hAnsi="Times New Roman"/>
          <w:sz w:val="28"/>
          <w:szCs w:val="28"/>
        </w:rPr>
        <w:t xml:space="preserve">дств </w:t>
      </w:r>
      <w:r w:rsidRPr="00EB07A8">
        <w:rPr>
          <w:rFonts w:ascii="Times New Roman" w:hAnsi="Times New Roman"/>
          <w:sz w:val="28"/>
          <w:szCs w:val="28"/>
        </w:rPr>
        <w:t>в р</w:t>
      </w:r>
      <w:proofErr w:type="gramEnd"/>
      <w:r w:rsidRPr="00EB07A8">
        <w:rPr>
          <w:rFonts w:ascii="Times New Roman" w:hAnsi="Times New Roman"/>
          <w:sz w:val="28"/>
          <w:szCs w:val="28"/>
        </w:rPr>
        <w:t xml:space="preserve">амках реализации </w:t>
      </w:r>
      <w:r w:rsidRPr="00EB07A8">
        <w:rPr>
          <w:rFonts w:ascii="Times New Roman" w:hAnsi="Times New Roman"/>
          <w:color w:val="000000"/>
          <w:sz w:val="28"/>
          <w:szCs w:val="28"/>
        </w:rPr>
        <w:t>федеральной адресной инвестиционной программы…………………………………………………</w:t>
      </w:r>
      <w:r w:rsidR="0060418F">
        <w:rPr>
          <w:rFonts w:ascii="Times New Roman" w:hAnsi="Times New Roman"/>
          <w:color w:val="000000"/>
          <w:sz w:val="28"/>
          <w:szCs w:val="28"/>
        </w:rPr>
        <w:t>……………………</w:t>
      </w:r>
      <w:r w:rsidR="000F7E68">
        <w:rPr>
          <w:rFonts w:ascii="Times New Roman" w:hAnsi="Times New Roman"/>
          <w:color w:val="000000"/>
          <w:sz w:val="28"/>
          <w:szCs w:val="28"/>
        </w:rPr>
        <w:t>64</w:t>
      </w:r>
    </w:p>
    <w:p w:rsidR="003161F3" w:rsidRPr="003161F3" w:rsidRDefault="003161F3" w:rsidP="003161F3">
      <w:pPr>
        <w:spacing w:after="0" w:line="360" w:lineRule="atLeast"/>
        <w:ind w:firstLine="709"/>
        <w:jc w:val="both"/>
        <w:rPr>
          <w:rFonts w:ascii="Times New Roman" w:hAnsi="Times New Roman"/>
          <w:sz w:val="28"/>
          <w:szCs w:val="28"/>
        </w:rPr>
      </w:pPr>
      <w:r w:rsidRPr="00EB07A8">
        <w:rPr>
          <w:rFonts w:ascii="Times New Roman" w:hAnsi="Times New Roman"/>
          <w:sz w:val="28"/>
          <w:szCs w:val="28"/>
        </w:rPr>
        <w:t>2.1.14. Межбюджетные трансферты…………………………………</w:t>
      </w:r>
      <w:r w:rsidR="000F7E68">
        <w:rPr>
          <w:rFonts w:ascii="Times New Roman" w:hAnsi="Times New Roman"/>
          <w:sz w:val="28"/>
          <w:szCs w:val="28"/>
        </w:rPr>
        <w:t>…67</w:t>
      </w:r>
    </w:p>
    <w:p w:rsidR="003161F3" w:rsidRPr="00CC1BB8" w:rsidRDefault="003161F3" w:rsidP="003161F3">
      <w:pPr>
        <w:spacing w:after="0" w:line="360" w:lineRule="atLeast"/>
        <w:ind w:firstLine="709"/>
        <w:jc w:val="both"/>
        <w:rPr>
          <w:rFonts w:ascii="Times New Roman" w:hAnsi="Times New Roman"/>
          <w:sz w:val="28"/>
          <w:szCs w:val="28"/>
        </w:rPr>
      </w:pPr>
      <w:r w:rsidRPr="00EB07A8">
        <w:rPr>
          <w:rFonts w:ascii="Times New Roman" w:hAnsi="Times New Roman"/>
          <w:sz w:val="28"/>
          <w:szCs w:val="28"/>
        </w:rPr>
        <w:t xml:space="preserve">2.2. Обеспечение прозрачности и доступности информации </w:t>
      </w:r>
      <w:r w:rsidRPr="00EB07A8">
        <w:rPr>
          <w:rFonts w:ascii="Times New Roman" w:hAnsi="Times New Roman"/>
          <w:sz w:val="28"/>
          <w:szCs w:val="28"/>
        </w:rPr>
        <w:br/>
        <w:t xml:space="preserve">о государственном секторе </w:t>
      </w:r>
      <w:r w:rsidR="00831264">
        <w:rPr>
          <w:rFonts w:ascii="Times New Roman" w:hAnsi="Times New Roman"/>
          <w:sz w:val="28"/>
          <w:szCs w:val="28"/>
        </w:rPr>
        <w:t>и общественных финансах……………………..</w:t>
      </w:r>
      <w:r w:rsidR="000F7E68">
        <w:rPr>
          <w:rFonts w:ascii="Times New Roman" w:hAnsi="Times New Roman"/>
          <w:sz w:val="28"/>
          <w:szCs w:val="28"/>
        </w:rPr>
        <w:t>69</w:t>
      </w:r>
    </w:p>
    <w:p w:rsidR="003161F3" w:rsidRPr="00CC1BB8" w:rsidRDefault="003161F3" w:rsidP="003161F3">
      <w:pPr>
        <w:spacing w:after="0" w:line="360" w:lineRule="atLeast"/>
        <w:ind w:firstLine="709"/>
        <w:jc w:val="both"/>
        <w:rPr>
          <w:rFonts w:ascii="Times New Roman" w:hAnsi="Times New Roman"/>
          <w:sz w:val="28"/>
          <w:szCs w:val="28"/>
        </w:rPr>
      </w:pPr>
      <w:r w:rsidRPr="00EB07A8">
        <w:rPr>
          <w:rFonts w:ascii="Times New Roman" w:hAnsi="Times New Roman"/>
          <w:sz w:val="28"/>
          <w:szCs w:val="28"/>
        </w:rPr>
        <w:t xml:space="preserve">2.2.1. Формирование и представление ежемесячной отчетности </w:t>
      </w:r>
      <w:r w:rsidR="0060418F">
        <w:rPr>
          <w:rFonts w:ascii="Times New Roman" w:hAnsi="Times New Roman"/>
          <w:sz w:val="28"/>
          <w:szCs w:val="28"/>
        </w:rPr>
        <w:br/>
      </w:r>
      <w:r w:rsidRPr="00EB07A8">
        <w:rPr>
          <w:rFonts w:ascii="Times New Roman" w:hAnsi="Times New Roman"/>
          <w:sz w:val="28"/>
          <w:szCs w:val="28"/>
        </w:rPr>
        <w:t>по кассовому обслуживанию исполнения бюджетов бюджетной системы Российской Федерации……………………………………………………….</w:t>
      </w:r>
      <w:r w:rsidR="0060418F">
        <w:rPr>
          <w:rFonts w:ascii="Times New Roman" w:hAnsi="Times New Roman"/>
          <w:sz w:val="28"/>
          <w:szCs w:val="28"/>
        </w:rPr>
        <w:t>..</w:t>
      </w:r>
      <w:r w:rsidRPr="00CC1BB8">
        <w:rPr>
          <w:rFonts w:ascii="Times New Roman" w:hAnsi="Times New Roman"/>
          <w:sz w:val="28"/>
          <w:szCs w:val="28"/>
        </w:rPr>
        <w:t>7</w:t>
      </w:r>
      <w:r w:rsidR="000F7E68">
        <w:rPr>
          <w:rFonts w:ascii="Times New Roman" w:hAnsi="Times New Roman"/>
          <w:sz w:val="28"/>
          <w:szCs w:val="28"/>
        </w:rPr>
        <w:t>2</w:t>
      </w:r>
    </w:p>
    <w:p w:rsidR="003161F3" w:rsidRPr="00CC1BB8" w:rsidRDefault="003161F3" w:rsidP="003161F3">
      <w:pPr>
        <w:spacing w:after="0" w:line="360" w:lineRule="atLeast"/>
        <w:ind w:firstLine="709"/>
        <w:jc w:val="both"/>
        <w:rPr>
          <w:rFonts w:ascii="Times New Roman" w:hAnsi="Times New Roman"/>
          <w:sz w:val="28"/>
          <w:szCs w:val="28"/>
        </w:rPr>
      </w:pPr>
      <w:r w:rsidRPr="00EB07A8">
        <w:rPr>
          <w:rFonts w:ascii="Times New Roman" w:hAnsi="Times New Roman"/>
          <w:sz w:val="28"/>
          <w:szCs w:val="28"/>
        </w:rPr>
        <w:t xml:space="preserve">2.2.2. Развитие государственной автоматизированной </w:t>
      </w:r>
      <w:r w:rsidR="0070490F">
        <w:rPr>
          <w:rFonts w:ascii="Times New Roman" w:hAnsi="Times New Roman"/>
          <w:sz w:val="28"/>
          <w:szCs w:val="28"/>
        </w:rPr>
        <w:t xml:space="preserve">информационной </w:t>
      </w:r>
      <w:r w:rsidRPr="00EB07A8">
        <w:rPr>
          <w:rFonts w:ascii="Times New Roman" w:hAnsi="Times New Roman"/>
          <w:sz w:val="28"/>
          <w:szCs w:val="28"/>
        </w:rPr>
        <w:t>системы «Управление» (ГА</w:t>
      </w:r>
      <w:r w:rsidR="0070490F">
        <w:rPr>
          <w:rFonts w:ascii="Times New Roman" w:hAnsi="Times New Roman"/>
          <w:sz w:val="28"/>
          <w:szCs w:val="28"/>
        </w:rPr>
        <w:t>С «Управление»)………….</w:t>
      </w:r>
      <w:r w:rsidR="000F7E68">
        <w:rPr>
          <w:rFonts w:ascii="Times New Roman" w:hAnsi="Times New Roman"/>
          <w:sz w:val="28"/>
          <w:szCs w:val="28"/>
        </w:rPr>
        <w:t>101</w:t>
      </w:r>
    </w:p>
    <w:p w:rsidR="003161F3" w:rsidRPr="00CC1BB8" w:rsidRDefault="003161F3" w:rsidP="003161F3">
      <w:pPr>
        <w:spacing w:after="0" w:line="360" w:lineRule="atLeast"/>
        <w:ind w:firstLine="709"/>
        <w:jc w:val="both"/>
        <w:rPr>
          <w:rFonts w:ascii="Times New Roman" w:hAnsi="Times New Roman"/>
          <w:sz w:val="28"/>
          <w:szCs w:val="28"/>
        </w:rPr>
      </w:pPr>
      <w:r w:rsidRPr="00EB07A8">
        <w:rPr>
          <w:rFonts w:ascii="Times New Roman" w:hAnsi="Times New Roman"/>
          <w:sz w:val="28"/>
          <w:szCs w:val="28"/>
        </w:rPr>
        <w:t>2.2.3 Официальный сайт в сети Интернет для размещения информации о государственных</w:t>
      </w:r>
      <w:r w:rsidR="009B28EC">
        <w:rPr>
          <w:rFonts w:ascii="Times New Roman" w:hAnsi="Times New Roman"/>
          <w:sz w:val="28"/>
          <w:szCs w:val="28"/>
        </w:rPr>
        <w:t xml:space="preserve"> (муниципальных) учреждениях………...</w:t>
      </w:r>
      <w:r w:rsidR="000F7E68">
        <w:rPr>
          <w:rFonts w:ascii="Times New Roman" w:hAnsi="Times New Roman"/>
          <w:sz w:val="28"/>
          <w:szCs w:val="28"/>
        </w:rPr>
        <w:t>104</w:t>
      </w:r>
    </w:p>
    <w:p w:rsidR="003161F3" w:rsidRPr="00CC1BB8" w:rsidRDefault="003161F3" w:rsidP="003161F3">
      <w:pPr>
        <w:pStyle w:val="af7"/>
        <w:spacing w:before="0" w:line="360" w:lineRule="atLeast"/>
        <w:ind w:firstLine="709"/>
        <w:rPr>
          <w:rFonts w:eastAsia="Calibri"/>
          <w:lang w:eastAsia="en-US"/>
        </w:rPr>
      </w:pPr>
      <w:r w:rsidRPr="00EB07A8">
        <w:rPr>
          <w:rFonts w:eastAsia="Calibri"/>
          <w:lang w:eastAsia="en-US"/>
        </w:rPr>
        <w:lastRenderedPageBreak/>
        <w:t>2.2.4. Ведение Р</w:t>
      </w:r>
      <w:r>
        <w:rPr>
          <w:rFonts w:eastAsia="Calibri"/>
          <w:lang w:eastAsia="en-US"/>
        </w:rPr>
        <w:t>еестра соглашений……………………………….…</w:t>
      </w:r>
      <w:r w:rsidR="00695FF1">
        <w:rPr>
          <w:rFonts w:eastAsia="Calibri"/>
          <w:lang w:eastAsia="en-US"/>
        </w:rPr>
        <w:t>..</w:t>
      </w:r>
      <w:r w:rsidR="000F7E68">
        <w:rPr>
          <w:rFonts w:eastAsia="Calibri"/>
          <w:lang w:eastAsia="en-US"/>
        </w:rPr>
        <w:t>107</w:t>
      </w:r>
    </w:p>
    <w:p w:rsidR="003161F3" w:rsidRPr="00CC1BB8" w:rsidRDefault="003161F3" w:rsidP="003161F3">
      <w:pPr>
        <w:pStyle w:val="af7"/>
        <w:spacing w:before="0" w:line="360" w:lineRule="atLeast"/>
        <w:ind w:firstLine="709"/>
        <w:rPr>
          <w:rFonts w:eastAsia="Calibri"/>
          <w:lang w:eastAsia="en-US"/>
        </w:rPr>
      </w:pPr>
      <w:r w:rsidRPr="00EB07A8">
        <w:rPr>
          <w:rFonts w:eastAsia="Calibri"/>
          <w:lang w:eastAsia="en-US"/>
        </w:rPr>
        <w:t>2.3. Реформирование си</w:t>
      </w:r>
      <w:r>
        <w:rPr>
          <w:rFonts w:eastAsia="Calibri"/>
          <w:lang w:eastAsia="en-US"/>
        </w:rPr>
        <w:t>стемы бюджетных платежей……………...</w:t>
      </w:r>
      <w:r w:rsidR="00695FF1">
        <w:rPr>
          <w:rFonts w:eastAsia="Calibri"/>
          <w:lang w:eastAsia="en-US"/>
        </w:rPr>
        <w:t>..</w:t>
      </w:r>
      <w:r w:rsidR="000F7E68">
        <w:rPr>
          <w:rFonts w:eastAsia="Calibri"/>
          <w:lang w:eastAsia="en-US"/>
        </w:rPr>
        <w:t>108</w:t>
      </w:r>
    </w:p>
    <w:p w:rsidR="003161F3" w:rsidRPr="00CC1BB8" w:rsidRDefault="003161F3" w:rsidP="003161F3">
      <w:pPr>
        <w:pStyle w:val="af7"/>
        <w:spacing w:before="0" w:line="360" w:lineRule="atLeast"/>
        <w:ind w:firstLine="709"/>
        <w:rPr>
          <w:rFonts w:eastAsia="Calibri"/>
          <w:lang w:eastAsia="en-US"/>
        </w:rPr>
      </w:pPr>
      <w:r w:rsidRPr="00EB07A8">
        <w:rPr>
          <w:rFonts w:eastAsia="Calibri"/>
          <w:lang w:eastAsia="en-US"/>
        </w:rPr>
        <w:t>2.3.1. Развитие Государственной информационной системы</w:t>
      </w:r>
      <w:r w:rsidR="00286D3C">
        <w:rPr>
          <w:rFonts w:eastAsia="Calibri"/>
          <w:lang w:eastAsia="en-US"/>
        </w:rPr>
        <w:br/>
      </w:r>
      <w:r w:rsidRPr="00EB07A8">
        <w:rPr>
          <w:rFonts w:eastAsia="Calibri"/>
          <w:lang w:eastAsia="en-US"/>
        </w:rPr>
        <w:t>о государственных и муниципальных платежах</w:t>
      </w:r>
      <w:r w:rsidRPr="00407084">
        <w:rPr>
          <w:rFonts w:eastAsia="Calibri"/>
          <w:lang w:eastAsia="en-US"/>
        </w:rPr>
        <w:t xml:space="preserve"> </w:t>
      </w:r>
      <w:r>
        <w:rPr>
          <w:rFonts w:eastAsia="Calibri"/>
          <w:lang w:eastAsia="en-US"/>
        </w:rPr>
        <w:t>(ГИС ГМП</w:t>
      </w:r>
      <w:r w:rsidRPr="00784ED4">
        <w:rPr>
          <w:rFonts w:eastAsia="Calibri"/>
          <w:lang w:eastAsia="en-US"/>
        </w:rPr>
        <w:t>)</w:t>
      </w:r>
      <w:r w:rsidRPr="00EB07A8">
        <w:rPr>
          <w:rFonts w:eastAsia="Calibri"/>
          <w:lang w:eastAsia="en-US"/>
        </w:rPr>
        <w:t>………………</w:t>
      </w:r>
      <w:r>
        <w:rPr>
          <w:rFonts w:eastAsia="Calibri"/>
          <w:lang w:eastAsia="en-US"/>
        </w:rPr>
        <w:t>…………………………………………………………</w:t>
      </w:r>
      <w:r w:rsidR="00695FF1">
        <w:rPr>
          <w:rFonts w:eastAsia="Calibri"/>
          <w:lang w:eastAsia="en-US"/>
        </w:rPr>
        <w:t>..</w:t>
      </w:r>
      <w:r>
        <w:rPr>
          <w:rFonts w:eastAsia="Calibri"/>
          <w:lang w:eastAsia="en-US"/>
        </w:rPr>
        <w:t>.</w:t>
      </w:r>
      <w:r w:rsidR="000F7E68">
        <w:rPr>
          <w:rFonts w:eastAsia="Calibri"/>
          <w:lang w:eastAsia="en-US"/>
        </w:rPr>
        <w:t>108</w:t>
      </w:r>
    </w:p>
    <w:p w:rsidR="003161F3" w:rsidRPr="00CC1BB8" w:rsidRDefault="003161F3" w:rsidP="003161F3">
      <w:pPr>
        <w:pStyle w:val="af7"/>
        <w:spacing w:before="0" w:line="360" w:lineRule="atLeast"/>
        <w:ind w:firstLine="709"/>
        <w:rPr>
          <w:rFonts w:eastAsia="Calibri"/>
          <w:lang w:eastAsia="en-US"/>
        </w:rPr>
      </w:pPr>
      <w:r w:rsidRPr="00EB07A8">
        <w:rPr>
          <w:rFonts w:eastAsia="Calibri"/>
          <w:lang w:eastAsia="en-US"/>
        </w:rPr>
        <w:t>2.3.2. Реализация Концепции реформирования системы бюджетных платежей на перио</w:t>
      </w:r>
      <w:r>
        <w:rPr>
          <w:rFonts w:eastAsia="Calibri"/>
          <w:lang w:eastAsia="en-US"/>
        </w:rPr>
        <w:t>д до 2017 года…………………………………………</w:t>
      </w:r>
      <w:r w:rsidR="00695FF1">
        <w:rPr>
          <w:rFonts w:eastAsia="Calibri"/>
          <w:lang w:eastAsia="en-US"/>
        </w:rPr>
        <w:t>…</w:t>
      </w:r>
      <w:r w:rsidR="000F7E68">
        <w:rPr>
          <w:rFonts w:eastAsia="Calibri"/>
          <w:lang w:eastAsia="en-US"/>
        </w:rPr>
        <w:t>.110</w:t>
      </w:r>
    </w:p>
    <w:p w:rsidR="003161F3" w:rsidRPr="00CC1BB8" w:rsidRDefault="003161F3" w:rsidP="003161F3">
      <w:pPr>
        <w:spacing w:after="0" w:line="360" w:lineRule="atLeast"/>
        <w:ind w:firstLine="709"/>
        <w:jc w:val="both"/>
        <w:rPr>
          <w:rFonts w:ascii="Times New Roman" w:hAnsi="Times New Roman"/>
          <w:sz w:val="28"/>
          <w:szCs w:val="28"/>
        </w:rPr>
      </w:pPr>
      <w:r w:rsidRPr="00EB07A8">
        <w:rPr>
          <w:rFonts w:ascii="Times New Roman" w:hAnsi="Times New Roman"/>
          <w:sz w:val="28"/>
          <w:szCs w:val="28"/>
        </w:rPr>
        <w:t>2.4. Повышение эффективности процессов управления финансовыми ресурсами Российской Феде</w:t>
      </w:r>
      <w:r>
        <w:rPr>
          <w:rFonts w:ascii="Times New Roman" w:hAnsi="Times New Roman"/>
          <w:sz w:val="28"/>
          <w:szCs w:val="28"/>
        </w:rPr>
        <w:t>рации………………………………………</w:t>
      </w:r>
      <w:r w:rsidR="00695FF1">
        <w:rPr>
          <w:rFonts w:ascii="Times New Roman" w:hAnsi="Times New Roman"/>
          <w:sz w:val="28"/>
          <w:szCs w:val="28"/>
        </w:rPr>
        <w:t>…</w:t>
      </w:r>
      <w:r>
        <w:rPr>
          <w:rFonts w:ascii="Times New Roman" w:hAnsi="Times New Roman"/>
          <w:sz w:val="28"/>
          <w:szCs w:val="28"/>
        </w:rPr>
        <w:t>.</w:t>
      </w:r>
      <w:r w:rsidRPr="00EB07A8">
        <w:rPr>
          <w:rFonts w:ascii="Times New Roman" w:hAnsi="Times New Roman"/>
          <w:sz w:val="28"/>
          <w:szCs w:val="28"/>
        </w:rPr>
        <w:t>.</w:t>
      </w:r>
      <w:r w:rsidR="000F7E68">
        <w:rPr>
          <w:rFonts w:ascii="Times New Roman" w:hAnsi="Times New Roman"/>
          <w:sz w:val="28"/>
          <w:szCs w:val="28"/>
        </w:rPr>
        <w:t>111</w:t>
      </w:r>
    </w:p>
    <w:p w:rsidR="003161F3" w:rsidRPr="00CC1BB8" w:rsidRDefault="003161F3" w:rsidP="003161F3">
      <w:pPr>
        <w:spacing w:after="0" w:line="360" w:lineRule="atLeast"/>
        <w:ind w:firstLine="709"/>
        <w:jc w:val="both"/>
        <w:rPr>
          <w:rFonts w:ascii="Times New Roman" w:hAnsi="Times New Roman"/>
          <w:sz w:val="28"/>
          <w:szCs w:val="28"/>
        </w:rPr>
      </w:pPr>
      <w:r w:rsidRPr="00EB07A8">
        <w:rPr>
          <w:rFonts w:ascii="Times New Roman" w:hAnsi="Times New Roman"/>
          <w:sz w:val="28"/>
          <w:szCs w:val="28"/>
        </w:rPr>
        <w:t>2.4.1. Прогнозирование и кассовое планирование средств федерально</w:t>
      </w:r>
      <w:r>
        <w:rPr>
          <w:rFonts w:ascii="Times New Roman" w:hAnsi="Times New Roman"/>
          <w:sz w:val="28"/>
          <w:szCs w:val="28"/>
        </w:rPr>
        <w:t>го бюджета……………………………………………………</w:t>
      </w:r>
      <w:r w:rsidRPr="00CC1BB8">
        <w:rPr>
          <w:rFonts w:ascii="Times New Roman" w:hAnsi="Times New Roman"/>
          <w:sz w:val="28"/>
          <w:szCs w:val="28"/>
        </w:rPr>
        <w:t>.</w:t>
      </w:r>
      <w:r w:rsidR="00695FF1">
        <w:rPr>
          <w:rFonts w:ascii="Times New Roman" w:hAnsi="Times New Roman"/>
          <w:sz w:val="28"/>
          <w:szCs w:val="28"/>
        </w:rPr>
        <w:t>..</w:t>
      </w:r>
      <w:r>
        <w:rPr>
          <w:rFonts w:ascii="Times New Roman" w:hAnsi="Times New Roman"/>
          <w:sz w:val="28"/>
          <w:szCs w:val="28"/>
        </w:rPr>
        <w:t>.</w:t>
      </w:r>
      <w:r w:rsidRPr="00EB07A8">
        <w:rPr>
          <w:rFonts w:ascii="Times New Roman" w:hAnsi="Times New Roman"/>
          <w:sz w:val="28"/>
          <w:szCs w:val="28"/>
        </w:rPr>
        <w:t>.</w:t>
      </w:r>
      <w:r w:rsidR="000F7E68">
        <w:rPr>
          <w:rFonts w:ascii="Times New Roman" w:hAnsi="Times New Roman"/>
          <w:sz w:val="28"/>
          <w:szCs w:val="28"/>
        </w:rPr>
        <w:t>111</w:t>
      </w:r>
    </w:p>
    <w:p w:rsidR="003161F3" w:rsidRPr="00CC1BB8" w:rsidRDefault="003161F3" w:rsidP="003161F3">
      <w:pPr>
        <w:spacing w:after="0" w:line="360" w:lineRule="atLeast"/>
        <w:ind w:firstLine="709"/>
        <w:jc w:val="both"/>
        <w:rPr>
          <w:rFonts w:ascii="Times New Roman" w:hAnsi="Times New Roman"/>
          <w:sz w:val="28"/>
          <w:szCs w:val="28"/>
        </w:rPr>
      </w:pPr>
      <w:r w:rsidRPr="00EB07A8">
        <w:rPr>
          <w:rFonts w:ascii="Times New Roman" w:hAnsi="Times New Roman"/>
          <w:sz w:val="28"/>
          <w:szCs w:val="28"/>
        </w:rPr>
        <w:t>2.4.2. Обеспечение ликвидности единого счета федерального бюджета. Управление денежными средствами федерального бюджета……</w:t>
      </w:r>
      <w:r>
        <w:rPr>
          <w:rFonts w:ascii="Times New Roman" w:hAnsi="Times New Roman"/>
          <w:sz w:val="28"/>
          <w:szCs w:val="28"/>
        </w:rPr>
        <w:t>………………………………………………………………</w:t>
      </w:r>
      <w:r w:rsidRPr="00CC1BB8">
        <w:rPr>
          <w:rFonts w:ascii="Times New Roman" w:hAnsi="Times New Roman"/>
          <w:sz w:val="28"/>
          <w:szCs w:val="28"/>
        </w:rPr>
        <w:t>.</w:t>
      </w:r>
      <w:r w:rsidR="00695FF1">
        <w:rPr>
          <w:rFonts w:ascii="Times New Roman" w:hAnsi="Times New Roman"/>
          <w:sz w:val="28"/>
          <w:szCs w:val="28"/>
        </w:rPr>
        <w:t>..</w:t>
      </w:r>
      <w:r w:rsidRPr="00CC1BB8">
        <w:rPr>
          <w:rFonts w:ascii="Times New Roman" w:hAnsi="Times New Roman"/>
          <w:sz w:val="28"/>
          <w:szCs w:val="28"/>
        </w:rPr>
        <w:t>..</w:t>
      </w:r>
      <w:r w:rsidRPr="00EB07A8">
        <w:rPr>
          <w:rFonts w:ascii="Times New Roman" w:hAnsi="Times New Roman"/>
          <w:sz w:val="28"/>
          <w:szCs w:val="28"/>
        </w:rPr>
        <w:t>.</w:t>
      </w:r>
      <w:r w:rsidR="000F7E68">
        <w:rPr>
          <w:rFonts w:ascii="Times New Roman" w:hAnsi="Times New Roman"/>
          <w:sz w:val="28"/>
          <w:szCs w:val="28"/>
        </w:rPr>
        <w:t>116</w:t>
      </w:r>
    </w:p>
    <w:p w:rsidR="003161F3" w:rsidRPr="00CC1BB8" w:rsidRDefault="003161F3" w:rsidP="003161F3">
      <w:pPr>
        <w:spacing w:after="0" w:line="360" w:lineRule="atLeast"/>
        <w:ind w:firstLine="709"/>
        <w:jc w:val="both"/>
        <w:rPr>
          <w:rFonts w:ascii="Times New Roman" w:hAnsi="Times New Roman"/>
          <w:sz w:val="28"/>
          <w:szCs w:val="28"/>
        </w:rPr>
      </w:pPr>
      <w:r w:rsidRPr="00EB07A8">
        <w:rPr>
          <w:rFonts w:ascii="Times New Roman" w:hAnsi="Times New Roman"/>
          <w:sz w:val="28"/>
          <w:szCs w:val="28"/>
        </w:rPr>
        <w:t>2.4.3. Мониторинг бюджетных обязательств, принятых получателями средств федеральн</w:t>
      </w:r>
      <w:r>
        <w:rPr>
          <w:rFonts w:ascii="Times New Roman" w:hAnsi="Times New Roman"/>
          <w:sz w:val="28"/>
          <w:szCs w:val="28"/>
        </w:rPr>
        <w:t>ого бюджета…………………………………………</w:t>
      </w:r>
      <w:r w:rsidR="00695FF1">
        <w:rPr>
          <w:rFonts w:ascii="Times New Roman" w:hAnsi="Times New Roman"/>
          <w:sz w:val="28"/>
          <w:szCs w:val="28"/>
        </w:rPr>
        <w:t>...</w:t>
      </w:r>
      <w:r>
        <w:rPr>
          <w:rFonts w:ascii="Times New Roman" w:hAnsi="Times New Roman"/>
          <w:sz w:val="28"/>
          <w:szCs w:val="28"/>
        </w:rPr>
        <w:t>…</w:t>
      </w:r>
      <w:r w:rsidR="000F7E68">
        <w:rPr>
          <w:rFonts w:ascii="Times New Roman" w:hAnsi="Times New Roman"/>
          <w:sz w:val="28"/>
          <w:szCs w:val="28"/>
        </w:rPr>
        <w:t>122</w:t>
      </w:r>
    </w:p>
    <w:p w:rsidR="003161F3" w:rsidRPr="00CC1BB8" w:rsidRDefault="003161F3" w:rsidP="003161F3">
      <w:pPr>
        <w:spacing w:after="0" w:line="360" w:lineRule="atLeast"/>
        <w:ind w:firstLine="709"/>
        <w:jc w:val="both"/>
        <w:rPr>
          <w:rFonts w:ascii="Times New Roman" w:hAnsi="Times New Roman"/>
          <w:sz w:val="28"/>
          <w:szCs w:val="28"/>
        </w:rPr>
      </w:pPr>
      <w:r w:rsidRPr="00EB07A8">
        <w:rPr>
          <w:rFonts w:ascii="Times New Roman" w:hAnsi="Times New Roman"/>
          <w:sz w:val="28"/>
          <w:szCs w:val="28"/>
        </w:rPr>
        <w:t>2.5. Создание, развитие и обеспечение функционирования информационных систем и технологий Федерального казначейства……</w:t>
      </w:r>
      <w:r>
        <w:rPr>
          <w:rFonts w:ascii="Times New Roman" w:hAnsi="Times New Roman"/>
          <w:sz w:val="28"/>
          <w:szCs w:val="28"/>
        </w:rPr>
        <w:t>…………………………………………………………</w:t>
      </w:r>
      <w:r w:rsidRPr="00CC1BB8">
        <w:rPr>
          <w:rFonts w:ascii="Times New Roman" w:hAnsi="Times New Roman"/>
          <w:sz w:val="28"/>
          <w:szCs w:val="28"/>
        </w:rPr>
        <w:t>.</w:t>
      </w:r>
      <w:r w:rsidRPr="00EB07A8">
        <w:rPr>
          <w:rFonts w:ascii="Times New Roman" w:hAnsi="Times New Roman"/>
          <w:sz w:val="28"/>
          <w:szCs w:val="28"/>
        </w:rPr>
        <w:t>…</w:t>
      </w:r>
      <w:r w:rsidR="00695FF1">
        <w:rPr>
          <w:rFonts w:ascii="Times New Roman" w:hAnsi="Times New Roman"/>
          <w:sz w:val="28"/>
          <w:szCs w:val="28"/>
        </w:rPr>
        <w:t>..</w:t>
      </w:r>
      <w:r w:rsidR="000F7E68">
        <w:rPr>
          <w:rFonts w:ascii="Times New Roman" w:hAnsi="Times New Roman"/>
          <w:sz w:val="28"/>
          <w:szCs w:val="28"/>
        </w:rPr>
        <w:t>124</w:t>
      </w:r>
    </w:p>
    <w:p w:rsidR="003161F3" w:rsidRPr="00CC1BB8" w:rsidRDefault="003161F3" w:rsidP="003161F3">
      <w:pPr>
        <w:spacing w:after="0" w:line="360" w:lineRule="atLeast"/>
        <w:ind w:firstLine="709"/>
        <w:jc w:val="both"/>
        <w:rPr>
          <w:rFonts w:ascii="Times New Roman" w:hAnsi="Times New Roman"/>
          <w:sz w:val="28"/>
          <w:szCs w:val="28"/>
        </w:rPr>
      </w:pPr>
      <w:r w:rsidRPr="00EB07A8">
        <w:rPr>
          <w:rFonts w:ascii="Times New Roman" w:hAnsi="Times New Roman"/>
          <w:sz w:val="28"/>
          <w:szCs w:val="28"/>
        </w:rPr>
        <w:t>2.5.1. Развитие информационных систем и технологий Федерального казнач</w:t>
      </w:r>
      <w:r>
        <w:rPr>
          <w:rFonts w:ascii="Times New Roman" w:hAnsi="Times New Roman"/>
          <w:sz w:val="28"/>
          <w:szCs w:val="28"/>
        </w:rPr>
        <w:t>ейства…………………………………………………………………</w:t>
      </w:r>
      <w:r w:rsidR="00695FF1">
        <w:rPr>
          <w:rFonts w:ascii="Times New Roman" w:hAnsi="Times New Roman"/>
          <w:sz w:val="28"/>
          <w:szCs w:val="28"/>
        </w:rPr>
        <w:t>..</w:t>
      </w:r>
      <w:r>
        <w:rPr>
          <w:rFonts w:ascii="Times New Roman" w:hAnsi="Times New Roman"/>
          <w:sz w:val="28"/>
          <w:szCs w:val="28"/>
        </w:rPr>
        <w:t>.</w:t>
      </w:r>
      <w:r w:rsidR="000F7E68">
        <w:rPr>
          <w:rFonts w:ascii="Times New Roman" w:hAnsi="Times New Roman"/>
          <w:sz w:val="28"/>
          <w:szCs w:val="28"/>
        </w:rPr>
        <w:t>124</w:t>
      </w:r>
    </w:p>
    <w:p w:rsidR="003161F3" w:rsidRDefault="003161F3" w:rsidP="003161F3">
      <w:pPr>
        <w:spacing w:after="0" w:line="360" w:lineRule="atLeast"/>
        <w:ind w:firstLine="709"/>
        <w:jc w:val="both"/>
        <w:rPr>
          <w:rFonts w:ascii="Times New Roman" w:hAnsi="Times New Roman"/>
          <w:sz w:val="28"/>
          <w:szCs w:val="28"/>
        </w:rPr>
      </w:pPr>
      <w:r w:rsidRPr="00EB07A8">
        <w:rPr>
          <w:rFonts w:ascii="Times New Roman" w:hAnsi="Times New Roman"/>
          <w:sz w:val="28"/>
          <w:szCs w:val="28"/>
        </w:rPr>
        <w:t>2.5.2. Автоматизированная система Федерального казначейства……</w:t>
      </w:r>
      <w:r>
        <w:rPr>
          <w:rFonts w:ascii="Times New Roman" w:hAnsi="Times New Roman"/>
          <w:sz w:val="28"/>
          <w:szCs w:val="28"/>
        </w:rPr>
        <w:t>……</w:t>
      </w:r>
      <w:r w:rsidRPr="00CC1BB8">
        <w:rPr>
          <w:rFonts w:ascii="Times New Roman" w:hAnsi="Times New Roman"/>
          <w:sz w:val="28"/>
          <w:szCs w:val="28"/>
        </w:rPr>
        <w:t>…</w:t>
      </w:r>
      <w:r>
        <w:rPr>
          <w:rFonts w:ascii="Times New Roman" w:hAnsi="Times New Roman"/>
          <w:sz w:val="28"/>
          <w:szCs w:val="28"/>
        </w:rPr>
        <w:t>…</w:t>
      </w:r>
      <w:r w:rsidRPr="00CC1BB8">
        <w:rPr>
          <w:rFonts w:ascii="Times New Roman" w:hAnsi="Times New Roman"/>
          <w:sz w:val="28"/>
          <w:szCs w:val="28"/>
        </w:rPr>
        <w:t>…</w:t>
      </w:r>
      <w:r>
        <w:rPr>
          <w:rFonts w:ascii="Times New Roman" w:hAnsi="Times New Roman"/>
          <w:sz w:val="28"/>
          <w:szCs w:val="28"/>
        </w:rPr>
        <w:t>…</w:t>
      </w:r>
      <w:r w:rsidRPr="00CC1BB8">
        <w:rPr>
          <w:rFonts w:ascii="Times New Roman" w:hAnsi="Times New Roman"/>
          <w:sz w:val="28"/>
          <w:szCs w:val="28"/>
        </w:rPr>
        <w:t>…</w:t>
      </w:r>
      <w:r>
        <w:rPr>
          <w:rFonts w:ascii="Times New Roman" w:hAnsi="Times New Roman"/>
          <w:sz w:val="28"/>
          <w:szCs w:val="28"/>
        </w:rPr>
        <w:t>…</w:t>
      </w:r>
      <w:r w:rsidRPr="00CC1BB8">
        <w:rPr>
          <w:rFonts w:ascii="Times New Roman" w:hAnsi="Times New Roman"/>
          <w:sz w:val="28"/>
          <w:szCs w:val="28"/>
        </w:rPr>
        <w:t>…</w:t>
      </w:r>
      <w:r>
        <w:rPr>
          <w:rFonts w:ascii="Times New Roman" w:hAnsi="Times New Roman"/>
          <w:sz w:val="28"/>
          <w:szCs w:val="28"/>
        </w:rPr>
        <w:t>…</w:t>
      </w:r>
      <w:r w:rsidRPr="00CC1BB8">
        <w:rPr>
          <w:rFonts w:ascii="Times New Roman" w:hAnsi="Times New Roman"/>
          <w:sz w:val="28"/>
          <w:szCs w:val="28"/>
        </w:rPr>
        <w:t>…</w:t>
      </w:r>
      <w:r>
        <w:rPr>
          <w:rFonts w:ascii="Times New Roman" w:hAnsi="Times New Roman"/>
          <w:sz w:val="28"/>
          <w:szCs w:val="28"/>
        </w:rPr>
        <w:t>…</w:t>
      </w:r>
      <w:r w:rsidRPr="00CC1BB8">
        <w:rPr>
          <w:rFonts w:ascii="Times New Roman" w:hAnsi="Times New Roman"/>
          <w:sz w:val="28"/>
          <w:szCs w:val="28"/>
        </w:rPr>
        <w:t>…</w:t>
      </w:r>
      <w:r>
        <w:rPr>
          <w:rFonts w:ascii="Times New Roman" w:hAnsi="Times New Roman"/>
          <w:sz w:val="28"/>
          <w:szCs w:val="28"/>
        </w:rPr>
        <w:t>…</w:t>
      </w:r>
      <w:r w:rsidRPr="00CC1BB8">
        <w:rPr>
          <w:rFonts w:ascii="Times New Roman" w:hAnsi="Times New Roman"/>
          <w:sz w:val="28"/>
          <w:szCs w:val="28"/>
        </w:rPr>
        <w:t>…</w:t>
      </w:r>
      <w:r>
        <w:rPr>
          <w:rFonts w:ascii="Times New Roman" w:hAnsi="Times New Roman"/>
          <w:sz w:val="28"/>
          <w:szCs w:val="28"/>
        </w:rPr>
        <w:t>…</w:t>
      </w:r>
      <w:r w:rsidRPr="00CC1BB8">
        <w:rPr>
          <w:rFonts w:ascii="Times New Roman" w:hAnsi="Times New Roman"/>
          <w:sz w:val="28"/>
          <w:szCs w:val="28"/>
        </w:rPr>
        <w:t>…</w:t>
      </w:r>
      <w:r>
        <w:rPr>
          <w:rFonts w:ascii="Times New Roman" w:hAnsi="Times New Roman"/>
          <w:sz w:val="28"/>
          <w:szCs w:val="28"/>
        </w:rPr>
        <w:t>…</w:t>
      </w:r>
      <w:r w:rsidRPr="00CC1BB8">
        <w:rPr>
          <w:rFonts w:ascii="Times New Roman" w:hAnsi="Times New Roman"/>
          <w:sz w:val="28"/>
          <w:szCs w:val="28"/>
        </w:rPr>
        <w:t>…</w:t>
      </w:r>
      <w:r>
        <w:rPr>
          <w:rFonts w:ascii="Times New Roman" w:hAnsi="Times New Roman"/>
          <w:sz w:val="28"/>
          <w:szCs w:val="28"/>
        </w:rPr>
        <w:t>…</w:t>
      </w:r>
      <w:r w:rsidRPr="00CC1BB8">
        <w:rPr>
          <w:rFonts w:ascii="Times New Roman" w:hAnsi="Times New Roman"/>
          <w:sz w:val="28"/>
          <w:szCs w:val="28"/>
        </w:rPr>
        <w:t>…</w:t>
      </w:r>
      <w:r>
        <w:rPr>
          <w:rFonts w:ascii="Times New Roman" w:hAnsi="Times New Roman"/>
          <w:sz w:val="28"/>
          <w:szCs w:val="28"/>
        </w:rPr>
        <w:t>…</w:t>
      </w:r>
      <w:r w:rsidRPr="00CC1BB8">
        <w:rPr>
          <w:rFonts w:ascii="Times New Roman" w:hAnsi="Times New Roman"/>
          <w:sz w:val="28"/>
          <w:szCs w:val="28"/>
        </w:rPr>
        <w:t>…</w:t>
      </w:r>
      <w:r w:rsidR="00695FF1">
        <w:rPr>
          <w:rFonts w:ascii="Times New Roman" w:hAnsi="Times New Roman"/>
          <w:sz w:val="28"/>
          <w:szCs w:val="28"/>
        </w:rPr>
        <w:t>..</w:t>
      </w:r>
      <w:r w:rsidRPr="00EB07A8">
        <w:rPr>
          <w:rFonts w:ascii="Times New Roman" w:hAnsi="Times New Roman"/>
          <w:sz w:val="28"/>
          <w:szCs w:val="28"/>
        </w:rPr>
        <w:t>.</w:t>
      </w:r>
      <w:r w:rsidR="000F7E68">
        <w:rPr>
          <w:rFonts w:ascii="Times New Roman" w:hAnsi="Times New Roman"/>
          <w:sz w:val="28"/>
          <w:szCs w:val="28"/>
        </w:rPr>
        <w:t>124</w:t>
      </w:r>
    </w:p>
    <w:p w:rsidR="00895A98" w:rsidRPr="00CC1BB8" w:rsidRDefault="00895A98" w:rsidP="00895A98">
      <w:pPr>
        <w:spacing w:after="0" w:line="360" w:lineRule="atLeast"/>
        <w:ind w:firstLine="709"/>
        <w:jc w:val="both"/>
        <w:rPr>
          <w:rFonts w:ascii="Times New Roman" w:hAnsi="Times New Roman"/>
          <w:sz w:val="28"/>
          <w:szCs w:val="28"/>
        </w:rPr>
      </w:pPr>
      <w:r>
        <w:rPr>
          <w:rFonts w:ascii="Times New Roman" w:hAnsi="Times New Roman"/>
          <w:sz w:val="28"/>
          <w:szCs w:val="28"/>
        </w:rPr>
        <w:t>2.5.2</w:t>
      </w:r>
      <w:r w:rsidRPr="00EB07A8">
        <w:rPr>
          <w:rFonts w:ascii="Times New Roman" w:hAnsi="Times New Roman"/>
          <w:sz w:val="28"/>
          <w:szCs w:val="28"/>
        </w:rPr>
        <w:t>.</w:t>
      </w:r>
      <w:r>
        <w:rPr>
          <w:rFonts w:ascii="Times New Roman" w:hAnsi="Times New Roman"/>
          <w:sz w:val="28"/>
          <w:szCs w:val="28"/>
        </w:rPr>
        <w:t>1.</w:t>
      </w:r>
      <w:r w:rsidRPr="00EB07A8">
        <w:rPr>
          <w:rFonts w:ascii="Times New Roman" w:hAnsi="Times New Roman"/>
          <w:sz w:val="28"/>
          <w:szCs w:val="28"/>
        </w:rPr>
        <w:t xml:space="preserve"> Развитие функциональности проведения </w:t>
      </w:r>
      <w:proofErr w:type="spellStart"/>
      <w:r w:rsidRPr="00EB07A8">
        <w:rPr>
          <w:rFonts w:ascii="Times New Roman" w:hAnsi="Times New Roman"/>
          <w:sz w:val="28"/>
          <w:szCs w:val="28"/>
        </w:rPr>
        <w:t>автосанкци</w:t>
      </w:r>
      <w:r>
        <w:rPr>
          <w:rFonts w:ascii="Times New Roman" w:hAnsi="Times New Roman"/>
          <w:sz w:val="28"/>
          <w:szCs w:val="28"/>
        </w:rPr>
        <w:t>онирования</w:t>
      </w:r>
      <w:proofErr w:type="spellEnd"/>
      <w:r>
        <w:rPr>
          <w:rFonts w:ascii="Times New Roman" w:hAnsi="Times New Roman"/>
          <w:sz w:val="28"/>
          <w:szCs w:val="28"/>
        </w:rPr>
        <w:t>……………………………………………………</w:t>
      </w:r>
      <w:r w:rsidR="00695FF1">
        <w:rPr>
          <w:rFonts w:ascii="Times New Roman" w:hAnsi="Times New Roman"/>
          <w:sz w:val="28"/>
          <w:szCs w:val="28"/>
        </w:rPr>
        <w:t>..</w:t>
      </w:r>
      <w:r>
        <w:rPr>
          <w:rFonts w:ascii="Times New Roman" w:hAnsi="Times New Roman"/>
          <w:sz w:val="28"/>
          <w:szCs w:val="28"/>
        </w:rPr>
        <w:t>…</w:t>
      </w:r>
      <w:r w:rsidRPr="0060418F">
        <w:rPr>
          <w:rFonts w:ascii="Times New Roman" w:hAnsi="Times New Roman"/>
          <w:sz w:val="28"/>
          <w:szCs w:val="28"/>
        </w:rPr>
        <w:t>1</w:t>
      </w:r>
      <w:r w:rsidR="000F7E68">
        <w:rPr>
          <w:rFonts w:ascii="Times New Roman" w:hAnsi="Times New Roman"/>
          <w:sz w:val="28"/>
          <w:szCs w:val="28"/>
        </w:rPr>
        <w:t>26</w:t>
      </w:r>
    </w:p>
    <w:p w:rsidR="00895A98" w:rsidRPr="00CC1BB8" w:rsidRDefault="00895A98" w:rsidP="00895A98">
      <w:pPr>
        <w:spacing w:after="0" w:line="360" w:lineRule="atLeast"/>
        <w:ind w:firstLine="709"/>
        <w:jc w:val="both"/>
        <w:rPr>
          <w:rFonts w:ascii="Times New Roman" w:hAnsi="Times New Roman"/>
          <w:sz w:val="28"/>
          <w:szCs w:val="28"/>
        </w:rPr>
      </w:pPr>
      <w:r w:rsidRPr="00EB07A8">
        <w:rPr>
          <w:rFonts w:ascii="Times New Roman" w:hAnsi="Times New Roman"/>
          <w:sz w:val="28"/>
          <w:szCs w:val="28"/>
        </w:rPr>
        <w:t>2.5.</w:t>
      </w:r>
      <w:r>
        <w:rPr>
          <w:rFonts w:ascii="Times New Roman" w:hAnsi="Times New Roman"/>
          <w:sz w:val="28"/>
          <w:szCs w:val="28"/>
        </w:rPr>
        <w:t>2.2.</w:t>
      </w:r>
      <w:r w:rsidRPr="00EB07A8">
        <w:rPr>
          <w:rFonts w:ascii="Times New Roman" w:hAnsi="Times New Roman"/>
          <w:sz w:val="28"/>
          <w:szCs w:val="28"/>
        </w:rPr>
        <w:t> </w:t>
      </w:r>
      <w:r>
        <w:rPr>
          <w:rFonts w:ascii="Times New Roman" w:hAnsi="Times New Roman"/>
          <w:sz w:val="28"/>
          <w:szCs w:val="28"/>
        </w:rPr>
        <w:t xml:space="preserve">Осуществление </w:t>
      </w:r>
      <w:r w:rsidRPr="00EB07A8">
        <w:rPr>
          <w:rFonts w:ascii="Times New Roman" w:hAnsi="Times New Roman"/>
          <w:sz w:val="28"/>
          <w:szCs w:val="28"/>
        </w:rPr>
        <w:t xml:space="preserve">контроля </w:t>
      </w:r>
      <w:r>
        <w:rPr>
          <w:rFonts w:ascii="Times New Roman" w:hAnsi="Times New Roman"/>
          <w:sz w:val="28"/>
          <w:szCs w:val="28"/>
        </w:rPr>
        <w:t xml:space="preserve">соответствия </w:t>
      </w:r>
      <w:r w:rsidRPr="00EB07A8">
        <w:rPr>
          <w:rFonts w:ascii="Times New Roman" w:hAnsi="Times New Roman"/>
          <w:sz w:val="28"/>
          <w:szCs w:val="28"/>
        </w:rPr>
        <w:t xml:space="preserve">оперативной </w:t>
      </w:r>
      <w:r w:rsidRPr="004952B2">
        <w:rPr>
          <w:rFonts w:ascii="Times New Roman" w:hAnsi="Times New Roman"/>
          <w:sz w:val="28"/>
          <w:szCs w:val="28"/>
        </w:rPr>
        <w:br/>
      </w:r>
      <w:r>
        <w:rPr>
          <w:rFonts w:ascii="Times New Roman" w:hAnsi="Times New Roman"/>
          <w:sz w:val="28"/>
          <w:szCs w:val="28"/>
        </w:rPr>
        <w:t>и</w:t>
      </w:r>
      <w:r w:rsidRPr="00EB07A8">
        <w:rPr>
          <w:rFonts w:ascii="Times New Roman" w:hAnsi="Times New Roman"/>
          <w:sz w:val="28"/>
          <w:szCs w:val="28"/>
        </w:rPr>
        <w:t xml:space="preserve"> бюджетной отчет</w:t>
      </w:r>
      <w:r>
        <w:rPr>
          <w:rFonts w:ascii="Times New Roman" w:hAnsi="Times New Roman"/>
          <w:sz w:val="28"/>
          <w:szCs w:val="28"/>
        </w:rPr>
        <w:t>ности………………………………………………….…</w:t>
      </w:r>
      <w:r w:rsidRPr="00EB07A8">
        <w:rPr>
          <w:rFonts w:ascii="Times New Roman" w:hAnsi="Times New Roman"/>
          <w:sz w:val="28"/>
          <w:szCs w:val="28"/>
        </w:rPr>
        <w:t>.</w:t>
      </w:r>
      <w:r w:rsidRPr="0060418F">
        <w:rPr>
          <w:rFonts w:ascii="Times New Roman" w:hAnsi="Times New Roman"/>
          <w:sz w:val="28"/>
          <w:szCs w:val="28"/>
        </w:rPr>
        <w:t>12</w:t>
      </w:r>
      <w:r w:rsidR="000F7E68">
        <w:rPr>
          <w:rFonts w:ascii="Times New Roman" w:hAnsi="Times New Roman"/>
          <w:sz w:val="28"/>
          <w:szCs w:val="28"/>
        </w:rPr>
        <w:t>6</w:t>
      </w:r>
    </w:p>
    <w:p w:rsidR="00895A98" w:rsidRPr="00CC1BB8" w:rsidRDefault="00895A98" w:rsidP="00895A98">
      <w:pPr>
        <w:spacing w:after="0" w:line="360" w:lineRule="atLeast"/>
        <w:ind w:firstLine="709"/>
        <w:jc w:val="both"/>
        <w:outlineLvl w:val="0"/>
        <w:rPr>
          <w:rFonts w:ascii="Times New Roman" w:hAnsi="Times New Roman"/>
          <w:sz w:val="28"/>
          <w:szCs w:val="28"/>
        </w:rPr>
      </w:pPr>
      <w:r>
        <w:rPr>
          <w:rFonts w:ascii="Times New Roman" w:hAnsi="Times New Roman"/>
          <w:sz w:val="28"/>
          <w:szCs w:val="28"/>
        </w:rPr>
        <w:t>2.5.2</w:t>
      </w:r>
      <w:r w:rsidRPr="00EB07A8">
        <w:rPr>
          <w:rFonts w:ascii="Times New Roman" w:hAnsi="Times New Roman"/>
          <w:sz w:val="28"/>
          <w:szCs w:val="28"/>
        </w:rPr>
        <w:t>.</w:t>
      </w:r>
      <w:r>
        <w:rPr>
          <w:rFonts w:ascii="Times New Roman" w:hAnsi="Times New Roman"/>
          <w:sz w:val="28"/>
          <w:szCs w:val="28"/>
        </w:rPr>
        <w:t>3.</w:t>
      </w:r>
      <w:r w:rsidRPr="00EB07A8">
        <w:rPr>
          <w:rFonts w:ascii="Times New Roman" w:hAnsi="Times New Roman"/>
          <w:sz w:val="28"/>
          <w:szCs w:val="28"/>
        </w:rPr>
        <w:t xml:space="preserve"> Расширение сферы применения сводной заявки </w:t>
      </w:r>
      <w:r w:rsidRPr="00EB07A8">
        <w:rPr>
          <w:rFonts w:ascii="Times New Roman" w:hAnsi="Times New Roman"/>
          <w:sz w:val="28"/>
          <w:szCs w:val="28"/>
        </w:rPr>
        <w:br/>
        <w:t>на кассовы</w:t>
      </w:r>
      <w:r>
        <w:rPr>
          <w:rFonts w:ascii="Times New Roman" w:hAnsi="Times New Roman"/>
          <w:sz w:val="28"/>
          <w:szCs w:val="28"/>
        </w:rPr>
        <w:t>й расход………………………………………………………..…</w:t>
      </w:r>
      <w:r w:rsidR="0060418F">
        <w:rPr>
          <w:rFonts w:ascii="Times New Roman" w:hAnsi="Times New Roman"/>
          <w:sz w:val="28"/>
          <w:szCs w:val="28"/>
        </w:rPr>
        <w:t>..</w:t>
      </w:r>
      <w:r w:rsidR="000F7E68">
        <w:rPr>
          <w:rFonts w:ascii="Times New Roman" w:hAnsi="Times New Roman"/>
          <w:sz w:val="28"/>
          <w:szCs w:val="28"/>
        </w:rPr>
        <w:t>127</w:t>
      </w:r>
    </w:p>
    <w:p w:rsidR="003161F3" w:rsidRPr="00CC1BB8" w:rsidRDefault="003161F3" w:rsidP="003161F3">
      <w:pPr>
        <w:spacing w:after="0" w:line="360" w:lineRule="atLeast"/>
        <w:ind w:firstLine="709"/>
        <w:jc w:val="both"/>
        <w:rPr>
          <w:rFonts w:ascii="Times New Roman" w:hAnsi="Times New Roman"/>
          <w:sz w:val="28"/>
          <w:szCs w:val="28"/>
        </w:rPr>
      </w:pPr>
      <w:r w:rsidRPr="00EB07A8">
        <w:rPr>
          <w:rFonts w:ascii="Times New Roman" w:hAnsi="Times New Roman"/>
          <w:sz w:val="28"/>
          <w:szCs w:val="28"/>
        </w:rPr>
        <w:t>2.5.3. Система удаленного ф</w:t>
      </w:r>
      <w:r>
        <w:rPr>
          <w:rFonts w:ascii="Times New Roman" w:hAnsi="Times New Roman"/>
          <w:sz w:val="28"/>
          <w:szCs w:val="28"/>
        </w:rPr>
        <w:t>инансового документооборота……</w:t>
      </w:r>
      <w:r w:rsidRPr="00CC1BB8">
        <w:rPr>
          <w:rFonts w:ascii="Times New Roman" w:hAnsi="Times New Roman"/>
          <w:sz w:val="28"/>
          <w:szCs w:val="28"/>
        </w:rPr>
        <w:t>.</w:t>
      </w:r>
      <w:r w:rsidRPr="003161F3">
        <w:rPr>
          <w:rFonts w:ascii="Times New Roman" w:hAnsi="Times New Roman"/>
          <w:sz w:val="28"/>
          <w:szCs w:val="28"/>
        </w:rPr>
        <w:t>.</w:t>
      </w:r>
      <w:r>
        <w:rPr>
          <w:rFonts w:ascii="Times New Roman" w:hAnsi="Times New Roman"/>
          <w:sz w:val="28"/>
          <w:szCs w:val="28"/>
        </w:rPr>
        <w:t>.</w:t>
      </w:r>
      <w:r w:rsidRPr="00EB07A8">
        <w:rPr>
          <w:rFonts w:ascii="Times New Roman" w:hAnsi="Times New Roman"/>
          <w:sz w:val="28"/>
          <w:szCs w:val="28"/>
        </w:rPr>
        <w:t>.</w:t>
      </w:r>
      <w:r w:rsidR="00ED3D56">
        <w:rPr>
          <w:rFonts w:ascii="Times New Roman" w:hAnsi="Times New Roman"/>
          <w:sz w:val="28"/>
          <w:szCs w:val="28"/>
        </w:rPr>
        <w:t>..127</w:t>
      </w:r>
    </w:p>
    <w:p w:rsidR="003161F3" w:rsidRPr="00CC1BB8" w:rsidRDefault="003161F3" w:rsidP="003161F3">
      <w:pPr>
        <w:spacing w:after="0" w:line="360" w:lineRule="atLeast"/>
        <w:ind w:firstLine="709"/>
        <w:jc w:val="both"/>
        <w:rPr>
          <w:rFonts w:ascii="Times New Roman" w:hAnsi="Times New Roman"/>
          <w:sz w:val="28"/>
          <w:szCs w:val="28"/>
        </w:rPr>
      </w:pPr>
      <w:r w:rsidRPr="00EB07A8">
        <w:rPr>
          <w:rFonts w:ascii="Times New Roman" w:hAnsi="Times New Roman"/>
          <w:sz w:val="28"/>
          <w:szCs w:val="28"/>
        </w:rPr>
        <w:t>2.5.4. Информационно-аналитическая подсистема Федерального к</w:t>
      </w:r>
      <w:r>
        <w:rPr>
          <w:rFonts w:ascii="Times New Roman" w:hAnsi="Times New Roman"/>
          <w:sz w:val="28"/>
          <w:szCs w:val="28"/>
        </w:rPr>
        <w:t>азначейства…………………………………………………</w:t>
      </w:r>
      <w:r w:rsidRPr="00EB07A8">
        <w:rPr>
          <w:rFonts w:ascii="Times New Roman" w:hAnsi="Times New Roman"/>
          <w:sz w:val="28"/>
          <w:szCs w:val="28"/>
        </w:rPr>
        <w:t>…………….</w:t>
      </w:r>
      <w:r>
        <w:rPr>
          <w:rFonts w:ascii="Times New Roman" w:hAnsi="Times New Roman"/>
          <w:sz w:val="28"/>
          <w:szCs w:val="28"/>
        </w:rPr>
        <w:t>..</w:t>
      </w:r>
      <w:r w:rsidR="0060418F">
        <w:rPr>
          <w:rFonts w:ascii="Times New Roman" w:hAnsi="Times New Roman"/>
          <w:sz w:val="28"/>
          <w:szCs w:val="28"/>
        </w:rPr>
        <w:t>..</w:t>
      </w:r>
      <w:r w:rsidRPr="00EB07A8">
        <w:rPr>
          <w:rFonts w:ascii="Times New Roman" w:hAnsi="Times New Roman"/>
          <w:sz w:val="28"/>
          <w:szCs w:val="28"/>
        </w:rPr>
        <w:t>..</w:t>
      </w:r>
      <w:r w:rsidR="000F7E68">
        <w:rPr>
          <w:rFonts w:ascii="Times New Roman" w:hAnsi="Times New Roman"/>
          <w:sz w:val="28"/>
          <w:szCs w:val="28"/>
        </w:rPr>
        <w:t>129</w:t>
      </w:r>
    </w:p>
    <w:p w:rsidR="003161F3" w:rsidRPr="00CC1BB8" w:rsidRDefault="008C2E65" w:rsidP="003161F3">
      <w:pPr>
        <w:spacing w:after="0" w:line="360" w:lineRule="atLeast"/>
        <w:ind w:firstLine="709"/>
        <w:jc w:val="both"/>
        <w:rPr>
          <w:rFonts w:ascii="Times New Roman" w:hAnsi="Times New Roman"/>
          <w:sz w:val="28"/>
          <w:szCs w:val="28"/>
        </w:rPr>
      </w:pPr>
      <w:r>
        <w:rPr>
          <w:rFonts w:ascii="Times New Roman" w:hAnsi="Times New Roman"/>
          <w:sz w:val="28"/>
          <w:szCs w:val="28"/>
        </w:rPr>
        <w:t>2.5.5</w:t>
      </w:r>
      <w:r w:rsidR="003161F3" w:rsidRPr="00EB07A8">
        <w:rPr>
          <w:rFonts w:ascii="Times New Roman" w:hAnsi="Times New Roman"/>
          <w:sz w:val="28"/>
          <w:szCs w:val="28"/>
        </w:rPr>
        <w:t>. Интеграционная транспортная система Федерального казначе</w:t>
      </w:r>
      <w:r w:rsidR="003161F3">
        <w:rPr>
          <w:rFonts w:ascii="Times New Roman" w:hAnsi="Times New Roman"/>
          <w:sz w:val="28"/>
          <w:szCs w:val="28"/>
        </w:rPr>
        <w:t>йства……………………………………………………………….…</w:t>
      </w:r>
      <w:r w:rsidR="00695FF1">
        <w:rPr>
          <w:rFonts w:ascii="Times New Roman" w:hAnsi="Times New Roman"/>
          <w:sz w:val="28"/>
          <w:szCs w:val="28"/>
        </w:rPr>
        <w:t>..</w:t>
      </w:r>
      <w:r w:rsidR="003161F3" w:rsidRPr="00F92717">
        <w:rPr>
          <w:rFonts w:ascii="Times New Roman" w:hAnsi="Times New Roman"/>
          <w:sz w:val="28"/>
          <w:szCs w:val="28"/>
        </w:rPr>
        <w:t>13</w:t>
      </w:r>
      <w:r w:rsidR="000F7E68">
        <w:rPr>
          <w:rFonts w:ascii="Times New Roman" w:hAnsi="Times New Roman"/>
          <w:sz w:val="28"/>
          <w:szCs w:val="28"/>
        </w:rPr>
        <w:t>0</w:t>
      </w:r>
    </w:p>
    <w:p w:rsidR="003161F3" w:rsidRPr="00295D76" w:rsidRDefault="003161F3" w:rsidP="003161F3">
      <w:pPr>
        <w:spacing w:after="0" w:line="360" w:lineRule="atLeast"/>
        <w:ind w:firstLine="709"/>
        <w:jc w:val="both"/>
        <w:rPr>
          <w:rFonts w:ascii="Times New Roman" w:hAnsi="Times New Roman"/>
          <w:sz w:val="28"/>
          <w:szCs w:val="28"/>
        </w:rPr>
      </w:pPr>
      <w:r w:rsidRPr="00EB07A8">
        <w:rPr>
          <w:rFonts w:ascii="Times New Roman" w:hAnsi="Times New Roman"/>
          <w:sz w:val="28"/>
          <w:szCs w:val="28"/>
        </w:rPr>
        <w:t>2.5.</w:t>
      </w:r>
      <w:r w:rsidR="008C2E65">
        <w:rPr>
          <w:rFonts w:ascii="Times New Roman" w:hAnsi="Times New Roman"/>
          <w:sz w:val="28"/>
          <w:szCs w:val="28"/>
        </w:rPr>
        <w:t>6</w:t>
      </w:r>
      <w:r w:rsidRPr="00EB07A8">
        <w:rPr>
          <w:rFonts w:ascii="Times New Roman" w:hAnsi="Times New Roman"/>
          <w:sz w:val="28"/>
          <w:szCs w:val="28"/>
        </w:rPr>
        <w:t>. Система норматив</w:t>
      </w:r>
      <w:r>
        <w:rPr>
          <w:rFonts w:ascii="Times New Roman" w:hAnsi="Times New Roman"/>
          <w:sz w:val="28"/>
          <w:szCs w:val="28"/>
        </w:rPr>
        <w:t>но-справочной информации…………….</w:t>
      </w:r>
      <w:r w:rsidR="00695FF1">
        <w:rPr>
          <w:rFonts w:ascii="Times New Roman" w:hAnsi="Times New Roman"/>
          <w:sz w:val="28"/>
          <w:szCs w:val="28"/>
        </w:rPr>
        <w:t>..</w:t>
      </w:r>
      <w:r>
        <w:rPr>
          <w:rFonts w:ascii="Times New Roman" w:hAnsi="Times New Roman"/>
          <w:sz w:val="28"/>
          <w:szCs w:val="28"/>
        </w:rPr>
        <w:t>..</w:t>
      </w:r>
      <w:r w:rsidR="000F7E68">
        <w:rPr>
          <w:rFonts w:ascii="Times New Roman" w:hAnsi="Times New Roman"/>
          <w:sz w:val="28"/>
          <w:szCs w:val="28"/>
        </w:rPr>
        <w:t>131</w:t>
      </w:r>
    </w:p>
    <w:p w:rsidR="003161F3" w:rsidRPr="00CC1BB8" w:rsidRDefault="008C2E65" w:rsidP="003161F3">
      <w:pPr>
        <w:spacing w:after="0" w:line="360" w:lineRule="atLeast"/>
        <w:ind w:firstLine="709"/>
        <w:jc w:val="both"/>
        <w:rPr>
          <w:rFonts w:ascii="Times New Roman" w:hAnsi="Times New Roman"/>
          <w:sz w:val="28"/>
          <w:szCs w:val="28"/>
        </w:rPr>
      </w:pPr>
      <w:r>
        <w:rPr>
          <w:rFonts w:ascii="Times New Roman" w:hAnsi="Times New Roman"/>
          <w:sz w:val="28"/>
          <w:szCs w:val="28"/>
        </w:rPr>
        <w:t>2.5.7</w:t>
      </w:r>
      <w:r w:rsidR="003161F3" w:rsidRPr="00EB07A8">
        <w:rPr>
          <w:rFonts w:ascii="Times New Roman" w:hAnsi="Times New Roman"/>
          <w:sz w:val="28"/>
          <w:szCs w:val="28"/>
        </w:rPr>
        <w:t>. Реестр участников бюджетного процесса, а также юридических лиц, не являющихся участниками бюджетного процесса</w:t>
      </w:r>
      <w:r w:rsidR="003161F3">
        <w:rPr>
          <w:rFonts w:ascii="Times New Roman" w:hAnsi="Times New Roman"/>
          <w:sz w:val="28"/>
          <w:szCs w:val="28"/>
        </w:rPr>
        <w:t>………</w:t>
      </w:r>
      <w:r w:rsidR="00942906">
        <w:rPr>
          <w:rFonts w:ascii="Times New Roman" w:hAnsi="Times New Roman"/>
          <w:sz w:val="28"/>
          <w:szCs w:val="28"/>
        </w:rPr>
        <w:t>……….</w:t>
      </w:r>
      <w:r w:rsidR="003161F3">
        <w:rPr>
          <w:rFonts w:ascii="Times New Roman" w:hAnsi="Times New Roman"/>
          <w:sz w:val="28"/>
          <w:szCs w:val="28"/>
        </w:rPr>
        <w:t>…</w:t>
      </w:r>
      <w:r w:rsidR="000F7E68">
        <w:rPr>
          <w:rFonts w:ascii="Times New Roman" w:hAnsi="Times New Roman"/>
          <w:sz w:val="28"/>
          <w:szCs w:val="28"/>
        </w:rPr>
        <w:t>132</w:t>
      </w:r>
    </w:p>
    <w:p w:rsidR="003161F3" w:rsidRPr="00295D76" w:rsidRDefault="008C2E65" w:rsidP="003161F3">
      <w:pPr>
        <w:spacing w:after="0" w:line="360" w:lineRule="atLeast"/>
        <w:ind w:firstLine="709"/>
        <w:jc w:val="both"/>
        <w:outlineLvl w:val="0"/>
        <w:rPr>
          <w:rFonts w:ascii="Times New Roman" w:hAnsi="Times New Roman"/>
          <w:sz w:val="28"/>
          <w:szCs w:val="28"/>
        </w:rPr>
      </w:pPr>
      <w:r>
        <w:rPr>
          <w:rFonts w:ascii="Times New Roman" w:hAnsi="Times New Roman"/>
          <w:sz w:val="28"/>
          <w:szCs w:val="28"/>
        </w:rPr>
        <w:t>2.5.8</w:t>
      </w:r>
      <w:r w:rsidR="003161F3" w:rsidRPr="00EB07A8">
        <w:rPr>
          <w:rFonts w:ascii="Times New Roman" w:hAnsi="Times New Roman"/>
          <w:sz w:val="28"/>
          <w:szCs w:val="28"/>
        </w:rPr>
        <w:t>. Реестр государственных заданий……………………………</w:t>
      </w:r>
      <w:r w:rsidR="00695FF1">
        <w:rPr>
          <w:rFonts w:ascii="Times New Roman" w:hAnsi="Times New Roman"/>
          <w:sz w:val="28"/>
          <w:szCs w:val="28"/>
        </w:rPr>
        <w:t>…</w:t>
      </w:r>
      <w:r w:rsidR="003161F3" w:rsidRPr="00EB07A8">
        <w:rPr>
          <w:rFonts w:ascii="Times New Roman" w:hAnsi="Times New Roman"/>
          <w:sz w:val="28"/>
          <w:szCs w:val="28"/>
        </w:rPr>
        <w:t>.</w:t>
      </w:r>
      <w:r w:rsidR="000F7E68">
        <w:rPr>
          <w:rFonts w:ascii="Times New Roman" w:hAnsi="Times New Roman"/>
          <w:sz w:val="28"/>
          <w:szCs w:val="28"/>
        </w:rPr>
        <w:t>134</w:t>
      </w:r>
    </w:p>
    <w:p w:rsidR="003161F3" w:rsidRPr="00CC1BB8" w:rsidRDefault="008C2E65" w:rsidP="003161F3">
      <w:pPr>
        <w:spacing w:after="0" w:line="360" w:lineRule="atLeast"/>
        <w:ind w:firstLine="709"/>
        <w:jc w:val="both"/>
        <w:outlineLvl w:val="0"/>
        <w:rPr>
          <w:rFonts w:ascii="Times New Roman" w:hAnsi="Times New Roman"/>
          <w:sz w:val="28"/>
          <w:szCs w:val="28"/>
        </w:rPr>
      </w:pPr>
      <w:r>
        <w:rPr>
          <w:rFonts w:ascii="Times New Roman" w:hAnsi="Times New Roman"/>
          <w:sz w:val="28"/>
          <w:szCs w:val="28"/>
        </w:rPr>
        <w:lastRenderedPageBreak/>
        <w:t>2.5.9</w:t>
      </w:r>
      <w:r w:rsidR="003161F3" w:rsidRPr="00EB07A8">
        <w:rPr>
          <w:rFonts w:ascii="Times New Roman" w:hAnsi="Times New Roman"/>
          <w:sz w:val="28"/>
          <w:szCs w:val="28"/>
        </w:rPr>
        <w:t xml:space="preserve">. Сервис автоматизированного сбора данных </w:t>
      </w:r>
      <w:r w:rsidR="003161F3" w:rsidRPr="00EB07A8">
        <w:rPr>
          <w:rFonts w:ascii="Times New Roman" w:hAnsi="Times New Roman"/>
          <w:sz w:val="28"/>
          <w:szCs w:val="28"/>
        </w:rPr>
        <w:br/>
        <w:t xml:space="preserve">с государственных гражданских служащих об оценке результативности </w:t>
      </w:r>
      <w:r w:rsidR="003161F3">
        <w:rPr>
          <w:rFonts w:ascii="Times New Roman" w:hAnsi="Times New Roman"/>
          <w:sz w:val="28"/>
          <w:szCs w:val="28"/>
        </w:rPr>
        <w:br/>
        <w:t xml:space="preserve">их </w:t>
      </w:r>
      <w:r w:rsidR="003161F3" w:rsidRPr="00EB07A8">
        <w:rPr>
          <w:rFonts w:ascii="Times New Roman" w:hAnsi="Times New Roman"/>
          <w:sz w:val="28"/>
          <w:szCs w:val="28"/>
        </w:rPr>
        <w:t>деяте</w:t>
      </w:r>
      <w:r w:rsidR="003161F3">
        <w:rPr>
          <w:rFonts w:ascii="Times New Roman" w:hAnsi="Times New Roman"/>
          <w:sz w:val="28"/>
          <w:szCs w:val="28"/>
        </w:rPr>
        <w:t>льности…………………………………………………………...</w:t>
      </w:r>
      <w:r w:rsidR="00695FF1">
        <w:rPr>
          <w:rFonts w:ascii="Times New Roman" w:hAnsi="Times New Roman"/>
          <w:sz w:val="28"/>
          <w:szCs w:val="28"/>
        </w:rPr>
        <w:t>..</w:t>
      </w:r>
      <w:r w:rsidR="003161F3">
        <w:rPr>
          <w:rFonts w:ascii="Times New Roman" w:hAnsi="Times New Roman"/>
          <w:sz w:val="28"/>
          <w:szCs w:val="28"/>
        </w:rPr>
        <w:t>…</w:t>
      </w:r>
      <w:r w:rsidR="000F7E68">
        <w:rPr>
          <w:rFonts w:ascii="Times New Roman" w:hAnsi="Times New Roman"/>
          <w:sz w:val="28"/>
          <w:szCs w:val="28"/>
        </w:rPr>
        <w:t>135</w:t>
      </w:r>
    </w:p>
    <w:p w:rsidR="003161F3" w:rsidRPr="00CC1BB8" w:rsidRDefault="003161F3" w:rsidP="003161F3">
      <w:pPr>
        <w:spacing w:after="0" w:line="360" w:lineRule="atLeast"/>
        <w:ind w:firstLine="709"/>
        <w:jc w:val="both"/>
        <w:outlineLvl w:val="0"/>
        <w:rPr>
          <w:rFonts w:ascii="Times New Roman" w:hAnsi="Times New Roman"/>
          <w:sz w:val="28"/>
          <w:szCs w:val="28"/>
        </w:rPr>
      </w:pPr>
      <w:r w:rsidRPr="00EB07A8">
        <w:rPr>
          <w:rFonts w:ascii="Times New Roman" w:hAnsi="Times New Roman"/>
          <w:sz w:val="28"/>
          <w:szCs w:val="28"/>
        </w:rPr>
        <w:t>2.5.1</w:t>
      </w:r>
      <w:r w:rsidR="008C2E65">
        <w:rPr>
          <w:rFonts w:ascii="Times New Roman" w:hAnsi="Times New Roman"/>
          <w:sz w:val="28"/>
          <w:szCs w:val="28"/>
        </w:rPr>
        <w:t>0</w:t>
      </w:r>
      <w:r w:rsidRPr="00EB07A8">
        <w:rPr>
          <w:rFonts w:ascii="Times New Roman" w:hAnsi="Times New Roman"/>
          <w:sz w:val="28"/>
          <w:szCs w:val="28"/>
        </w:rPr>
        <w:t>. Развитие Удостоверяющего центра Федерального казначей</w:t>
      </w:r>
      <w:r>
        <w:rPr>
          <w:rFonts w:ascii="Times New Roman" w:hAnsi="Times New Roman"/>
          <w:sz w:val="28"/>
          <w:szCs w:val="28"/>
        </w:rPr>
        <w:t>ства……………………………………………………………….…</w:t>
      </w:r>
      <w:r w:rsidR="00695FF1">
        <w:rPr>
          <w:rFonts w:ascii="Times New Roman" w:hAnsi="Times New Roman"/>
          <w:sz w:val="28"/>
          <w:szCs w:val="28"/>
        </w:rPr>
        <w:t>..</w:t>
      </w:r>
      <w:r w:rsidR="000F7E68">
        <w:rPr>
          <w:rFonts w:ascii="Times New Roman" w:hAnsi="Times New Roman"/>
          <w:sz w:val="28"/>
          <w:szCs w:val="28"/>
        </w:rPr>
        <w:t>136</w:t>
      </w:r>
    </w:p>
    <w:p w:rsidR="003161F3" w:rsidRPr="00CC1BB8" w:rsidRDefault="003161F3" w:rsidP="003161F3">
      <w:pPr>
        <w:spacing w:after="0" w:line="360" w:lineRule="atLeast"/>
        <w:ind w:firstLine="709"/>
        <w:jc w:val="both"/>
        <w:outlineLvl w:val="0"/>
        <w:rPr>
          <w:rFonts w:ascii="Times New Roman" w:hAnsi="Times New Roman"/>
          <w:sz w:val="28"/>
          <w:szCs w:val="28"/>
        </w:rPr>
      </w:pPr>
      <w:r w:rsidRPr="00EB07A8">
        <w:rPr>
          <w:rFonts w:ascii="Times New Roman" w:hAnsi="Times New Roman"/>
          <w:color w:val="000000" w:themeColor="text1"/>
          <w:sz w:val="28"/>
          <w:szCs w:val="28"/>
        </w:rPr>
        <w:t>2.5.1</w:t>
      </w:r>
      <w:r w:rsidR="008C2E65">
        <w:rPr>
          <w:rFonts w:ascii="Times New Roman" w:hAnsi="Times New Roman"/>
          <w:color w:val="000000" w:themeColor="text1"/>
          <w:sz w:val="28"/>
          <w:szCs w:val="28"/>
        </w:rPr>
        <w:t>1</w:t>
      </w:r>
      <w:r w:rsidRPr="00EB07A8">
        <w:rPr>
          <w:rFonts w:ascii="Times New Roman" w:hAnsi="Times New Roman"/>
          <w:color w:val="000000" w:themeColor="text1"/>
          <w:sz w:val="28"/>
          <w:szCs w:val="28"/>
        </w:rPr>
        <w:t>. Развитие систем обеспечения информационной безопасности Федерального казначейства и защиты сведений ограниченного досту</w:t>
      </w:r>
      <w:r>
        <w:rPr>
          <w:rFonts w:ascii="Times New Roman" w:hAnsi="Times New Roman"/>
          <w:color w:val="000000" w:themeColor="text1"/>
          <w:sz w:val="28"/>
          <w:szCs w:val="28"/>
        </w:rPr>
        <w:t>па……………………………………………………………………..…</w:t>
      </w:r>
      <w:r w:rsidR="00695FF1">
        <w:rPr>
          <w:rFonts w:ascii="Times New Roman" w:hAnsi="Times New Roman"/>
          <w:color w:val="000000" w:themeColor="text1"/>
          <w:sz w:val="28"/>
          <w:szCs w:val="28"/>
        </w:rPr>
        <w:t>..</w:t>
      </w:r>
      <w:r w:rsidR="000F7E68">
        <w:rPr>
          <w:rFonts w:ascii="Times New Roman" w:hAnsi="Times New Roman"/>
          <w:color w:val="000000" w:themeColor="text1"/>
          <w:sz w:val="28"/>
          <w:szCs w:val="28"/>
        </w:rPr>
        <w:t>137</w:t>
      </w:r>
    </w:p>
    <w:p w:rsidR="003161F3" w:rsidRPr="00CC1BB8" w:rsidRDefault="003161F3" w:rsidP="003161F3">
      <w:pPr>
        <w:spacing w:after="0" w:line="360" w:lineRule="atLeast"/>
        <w:ind w:firstLine="709"/>
        <w:jc w:val="both"/>
        <w:outlineLvl w:val="0"/>
        <w:rPr>
          <w:rFonts w:ascii="Times New Roman" w:hAnsi="Times New Roman"/>
          <w:sz w:val="28"/>
          <w:szCs w:val="28"/>
        </w:rPr>
      </w:pPr>
      <w:r w:rsidRPr="00EB07A8">
        <w:rPr>
          <w:rFonts w:ascii="Times New Roman" w:hAnsi="Times New Roman"/>
          <w:sz w:val="28"/>
          <w:szCs w:val="28"/>
        </w:rPr>
        <w:t>2.6 Формирование методологии систематизации и кодирования технико-экономической и социальной информации в социально-экономическо</w:t>
      </w:r>
      <w:r>
        <w:rPr>
          <w:rFonts w:ascii="Times New Roman" w:hAnsi="Times New Roman"/>
          <w:sz w:val="28"/>
          <w:szCs w:val="28"/>
        </w:rPr>
        <w:t>й области…………………………………………………</w:t>
      </w:r>
      <w:r w:rsidR="00695FF1">
        <w:rPr>
          <w:rFonts w:ascii="Times New Roman" w:hAnsi="Times New Roman"/>
          <w:sz w:val="28"/>
          <w:szCs w:val="28"/>
        </w:rPr>
        <w:t>….</w:t>
      </w:r>
      <w:r>
        <w:rPr>
          <w:rFonts w:ascii="Times New Roman" w:hAnsi="Times New Roman"/>
          <w:sz w:val="28"/>
          <w:szCs w:val="28"/>
        </w:rPr>
        <w:t>…</w:t>
      </w:r>
      <w:r w:rsidR="000F7E68">
        <w:rPr>
          <w:rFonts w:ascii="Times New Roman" w:hAnsi="Times New Roman"/>
          <w:sz w:val="28"/>
          <w:szCs w:val="28"/>
        </w:rPr>
        <w:t>141</w:t>
      </w:r>
    </w:p>
    <w:p w:rsidR="003161F3" w:rsidRPr="00CC1BB8" w:rsidRDefault="003161F3" w:rsidP="003161F3">
      <w:pPr>
        <w:spacing w:after="0" w:line="360" w:lineRule="atLeast"/>
        <w:ind w:firstLine="709"/>
        <w:jc w:val="both"/>
        <w:outlineLvl w:val="0"/>
        <w:rPr>
          <w:rFonts w:ascii="Times New Roman" w:hAnsi="Times New Roman"/>
          <w:sz w:val="28"/>
          <w:szCs w:val="28"/>
        </w:rPr>
      </w:pPr>
      <w:r w:rsidRPr="00EB07A8">
        <w:rPr>
          <w:rFonts w:ascii="Times New Roman" w:hAnsi="Times New Roman"/>
          <w:sz w:val="28"/>
          <w:szCs w:val="28"/>
        </w:rPr>
        <w:t xml:space="preserve">2.6.1. Утверждение Концепции методологии систематизации </w:t>
      </w:r>
      <w:r w:rsidRPr="00EB07A8">
        <w:rPr>
          <w:rFonts w:ascii="Times New Roman" w:hAnsi="Times New Roman"/>
          <w:sz w:val="28"/>
          <w:szCs w:val="28"/>
        </w:rPr>
        <w:br/>
        <w:t xml:space="preserve">и кодирования информации, а также совершенствования </w:t>
      </w:r>
      <w:r w:rsidRPr="00EB07A8">
        <w:rPr>
          <w:rFonts w:ascii="Times New Roman" w:hAnsi="Times New Roman"/>
          <w:sz w:val="28"/>
          <w:szCs w:val="28"/>
        </w:rPr>
        <w:br/>
        <w:t xml:space="preserve">и актуализации общероссийских классификаторов, реестров </w:t>
      </w:r>
      <w:r w:rsidR="00286D3C">
        <w:rPr>
          <w:rFonts w:ascii="Times New Roman" w:hAnsi="Times New Roman"/>
          <w:sz w:val="28"/>
          <w:szCs w:val="28"/>
        </w:rPr>
        <w:br/>
      </w:r>
      <w:r w:rsidRPr="00EB07A8">
        <w:rPr>
          <w:rFonts w:ascii="Times New Roman" w:hAnsi="Times New Roman"/>
          <w:sz w:val="28"/>
          <w:szCs w:val="28"/>
        </w:rPr>
        <w:t>и информацион</w:t>
      </w:r>
      <w:r>
        <w:rPr>
          <w:rFonts w:ascii="Times New Roman" w:hAnsi="Times New Roman"/>
          <w:sz w:val="28"/>
          <w:szCs w:val="28"/>
        </w:rPr>
        <w:t>ных ресурсов………………………………………………</w:t>
      </w:r>
      <w:r w:rsidR="00695FF1">
        <w:rPr>
          <w:rFonts w:ascii="Times New Roman" w:hAnsi="Times New Roman"/>
          <w:sz w:val="28"/>
          <w:szCs w:val="28"/>
        </w:rPr>
        <w:t>..</w:t>
      </w:r>
      <w:r>
        <w:rPr>
          <w:rFonts w:ascii="Times New Roman" w:hAnsi="Times New Roman"/>
          <w:sz w:val="28"/>
          <w:szCs w:val="28"/>
        </w:rPr>
        <w:t>.</w:t>
      </w:r>
      <w:r w:rsidR="000F7E68">
        <w:rPr>
          <w:rFonts w:ascii="Times New Roman" w:hAnsi="Times New Roman"/>
          <w:sz w:val="28"/>
          <w:szCs w:val="28"/>
        </w:rPr>
        <w:t>141</w:t>
      </w:r>
    </w:p>
    <w:p w:rsidR="003161F3" w:rsidRPr="00CC1BB8" w:rsidRDefault="003161F3" w:rsidP="003161F3">
      <w:pPr>
        <w:spacing w:after="0" w:line="360" w:lineRule="atLeast"/>
        <w:ind w:firstLine="709"/>
        <w:jc w:val="both"/>
        <w:outlineLvl w:val="0"/>
        <w:rPr>
          <w:rFonts w:ascii="Times New Roman" w:hAnsi="Times New Roman"/>
          <w:sz w:val="28"/>
          <w:szCs w:val="28"/>
        </w:rPr>
      </w:pPr>
      <w:r w:rsidRPr="00EB07A8">
        <w:rPr>
          <w:rFonts w:ascii="Times New Roman" w:hAnsi="Times New Roman"/>
          <w:sz w:val="28"/>
          <w:szCs w:val="28"/>
        </w:rPr>
        <w:t xml:space="preserve">2.6.2. Разработка Концепции создания единой информационной среды в сфере систематизации </w:t>
      </w:r>
      <w:r>
        <w:rPr>
          <w:rFonts w:ascii="Times New Roman" w:hAnsi="Times New Roman"/>
          <w:sz w:val="28"/>
          <w:szCs w:val="28"/>
        </w:rPr>
        <w:t>и кодирования информации………</w:t>
      </w:r>
      <w:r w:rsidR="00D76EC4">
        <w:rPr>
          <w:rFonts w:ascii="Times New Roman" w:hAnsi="Times New Roman"/>
          <w:sz w:val="28"/>
          <w:szCs w:val="28"/>
        </w:rPr>
        <w:t>………</w:t>
      </w:r>
      <w:r>
        <w:rPr>
          <w:rFonts w:ascii="Times New Roman" w:hAnsi="Times New Roman"/>
          <w:sz w:val="28"/>
          <w:szCs w:val="28"/>
        </w:rPr>
        <w:t>……</w:t>
      </w:r>
      <w:r w:rsidR="00695FF1">
        <w:rPr>
          <w:rFonts w:ascii="Times New Roman" w:hAnsi="Times New Roman"/>
          <w:sz w:val="28"/>
          <w:szCs w:val="28"/>
        </w:rPr>
        <w:t>...</w:t>
      </w:r>
      <w:r w:rsidR="000F7E68">
        <w:rPr>
          <w:rFonts w:ascii="Times New Roman" w:hAnsi="Times New Roman"/>
          <w:sz w:val="28"/>
          <w:szCs w:val="28"/>
        </w:rPr>
        <w:t>141</w:t>
      </w:r>
    </w:p>
    <w:p w:rsidR="003161F3" w:rsidRPr="00CC1BB8" w:rsidRDefault="003161F3" w:rsidP="003161F3">
      <w:pPr>
        <w:spacing w:after="0" w:line="360" w:lineRule="atLeast"/>
        <w:ind w:firstLine="709"/>
        <w:jc w:val="both"/>
        <w:rPr>
          <w:rFonts w:ascii="Times New Roman" w:hAnsi="Times New Roman"/>
          <w:sz w:val="28"/>
          <w:szCs w:val="28"/>
        </w:rPr>
      </w:pPr>
      <w:r w:rsidRPr="00EB07A8">
        <w:rPr>
          <w:rFonts w:ascii="Times New Roman" w:hAnsi="Times New Roman"/>
          <w:sz w:val="28"/>
          <w:szCs w:val="28"/>
        </w:rPr>
        <w:t>2.6.3. Разработка постановления Правительства Российской Федерации о порядке создания, ведения, изменения и применения общероссийских классификаторов, реестров и информационных ресу</w:t>
      </w:r>
      <w:r>
        <w:rPr>
          <w:rFonts w:ascii="Times New Roman" w:hAnsi="Times New Roman"/>
          <w:sz w:val="28"/>
          <w:szCs w:val="28"/>
        </w:rPr>
        <w:t>рсов……………………………………………………………………</w:t>
      </w:r>
      <w:r w:rsidR="00695FF1">
        <w:rPr>
          <w:rFonts w:ascii="Times New Roman" w:hAnsi="Times New Roman"/>
          <w:sz w:val="28"/>
          <w:szCs w:val="28"/>
        </w:rPr>
        <w:t>..</w:t>
      </w:r>
      <w:r>
        <w:rPr>
          <w:rFonts w:ascii="Times New Roman" w:hAnsi="Times New Roman"/>
          <w:sz w:val="28"/>
          <w:szCs w:val="28"/>
        </w:rPr>
        <w:t>…</w:t>
      </w:r>
      <w:r w:rsidR="000F7E68">
        <w:rPr>
          <w:rFonts w:ascii="Times New Roman" w:hAnsi="Times New Roman"/>
          <w:sz w:val="28"/>
          <w:szCs w:val="28"/>
        </w:rPr>
        <w:t>143</w:t>
      </w:r>
    </w:p>
    <w:p w:rsidR="003161F3" w:rsidRPr="00CC1BB8" w:rsidRDefault="003161F3" w:rsidP="003161F3">
      <w:pPr>
        <w:widowControl w:val="0"/>
        <w:spacing w:after="0" w:line="360" w:lineRule="atLeast"/>
        <w:ind w:firstLine="709"/>
        <w:jc w:val="both"/>
        <w:rPr>
          <w:rFonts w:ascii="Times New Roman" w:hAnsi="Times New Roman"/>
          <w:sz w:val="28"/>
          <w:szCs w:val="28"/>
        </w:rPr>
      </w:pPr>
      <w:r w:rsidRPr="00EB07A8">
        <w:rPr>
          <w:rFonts w:ascii="Times New Roman" w:hAnsi="Times New Roman"/>
          <w:sz w:val="28"/>
          <w:szCs w:val="28"/>
        </w:rPr>
        <w:t>2.6.4. Разработка Концепции единой информационной системы административно-территориального деления Российской Федер</w:t>
      </w:r>
      <w:r>
        <w:rPr>
          <w:rFonts w:ascii="Times New Roman" w:hAnsi="Times New Roman"/>
          <w:sz w:val="28"/>
          <w:szCs w:val="28"/>
        </w:rPr>
        <w:t>ации……………………………………………………………………</w:t>
      </w:r>
      <w:r w:rsidR="00695FF1">
        <w:rPr>
          <w:rFonts w:ascii="Times New Roman" w:hAnsi="Times New Roman"/>
          <w:sz w:val="28"/>
          <w:szCs w:val="28"/>
        </w:rPr>
        <w:t>..</w:t>
      </w:r>
      <w:r w:rsidR="000F7E68">
        <w:rPr>
          <w:rFonts w:ascii="Times New Roman" w:hAnsi="Times New Roman"/>
          <w:sz w:val="28"/>
          <w:szCs w:val="28"/>
        </w:rPr>
        <w:t>144</w:t>
      </w:r>
    </w:p>
    <w:p w:rsidR="003161F3" w:rsidRPr="00CC1BB8" w:rsidRDefault="003161F3" w:rsidP="003161F3">
      <w:pPr>
        <w:widowControl w:val="0"/>
        <w:spacing w:after="0" w:line="360" w:lineRule="atLeast"/>
        <w:ind w:firstLine="709"/>
        <w:jc w:val="both"/>
        <w:rPr>
          <w:rFonts w:ascii="Times New Roman" w:hAnsi="Times New Roman"/>
          <w:sz w:val="28"/>
          <w:szCs w:val="28"/>
        </w:rPr>
      </w:pPr>
      <w:r w:rsidRPr="00EB07A8">
        <w:rPr>
          <w:rFonts w:ascii="Times New Roman" w:hAnsi="Times New Roman"/>
          <w:sz w:val="28"/>
          <w:szCs w:val="28"/>
        </w:rPr>
        <w:t>2.6.5. Разработка предложений по созданию государственного регистра населения в соответствии с Концепцией создания системы персонального учета населения в Российской Федерации, одобренной распоряжением Правительства Российской Федерации от 9 июня 2009 г. № 748-р</w:t>
      </w:r>
      <w:r>
        <w:rPr>
          <w:rFonts w:ascii="Times New Roman" w:hAnsi="Times New Roman"/>
          <w:sz w:val="28"/>
          <w:szCs w:val="28"/>
        </w:rPr>
        <w:t xml:space="preserve">, </w:t>
      </w:r>
      <w:r w:rsidRPr="00EB07A8">
        <w:rPr>
          <w:rFonts w:ascii="Times New Roman" w:hAnsi="Times New Roman"/>
          <w:sz w:val="28"/>
          <w:szCs w:val="28"/>
        </w:rPr>
        <w:t xml:space="preserve">с внесением предложений по ее изменению </w:t>
      </w:r>
      <w:r w:rsidR="006A253A">
        <w:rPr>
          <w:rFonts w:ascii="Times New Roman" w:hAnsi="Times New Roman"/>
          <w:sz w:val="28"/>
          <w:szCs w:val="28"/>
        </w:rPr>
        <w:br/>
        <w:t>и дополнению……………………………………………….…</w:t>
      </w:r>
      <w:r>
        <w:rPr>
          <w:rFonts w:ascii="Times New Roman" w:hAnsi="Times New Roman"/>
          <w:sz w:val="28"/>
          <w:szCs w:val="28"/>
        </w:rPr>
        <w:t>…………</w:t>
      </w:r>
      <w:r w:rsidR="00695FF1">
        <w:rPr>
          <w:rFonts w:ascii="Times New Roman" w:hAnsi="Times New Roman"/>
          <w:sz w:val="28"/>
          <w:szCs w:val="28"/>
        </w:rPr>
        <w:t>.</w:t>
      </w:r>
      <w:r>
        <w:rPr>
          <w:rFonts w:ascii="Times New Roman" w:hAnsi="Times New Roman"/>
          <w:sz w:val="28"/>
          <w:szCs w:val="28"/>
        </w:rPr>
        <w:t>…..</w:t>
      </w:r>
      <w:r w:rsidRPr="00EB07A8">
        <w:rPr>
          <w:rFonts w:ascii="Times New Roman" w:hAnsi="Times New Roman"/>
          <w:sz w:val="28"/>
          <w:szCs w:val="28"/>
        </w:rPr>
        <w:t>.</w:t>
      </w:r>
      <w:r w:rsidR="000F7E68">
        <w:rPr>
          <w:rFonts w:ascii="Times New Roman" w:hAnsi="Times New Roman"/>
          <w:sz w:val="28"/>
          <w:szCs w:val="28"/>
        </w:rPr>
        <w:t>145</w:t>
      </w:r>
    </w:p>
    <w:p w:rsidR="003161F3" w:rsidRPr="00CC1BB8" w:rsidRDefault="003161F3" w:rsidP="003161F3">
      <w:pPr>
        <w:widowControl w:val="0"/>
        <w:spacing w:after="0" w:line="360" w:lineRule="atLeast"/>
        <w:ind w:firstLine="709"/>
        <w:jc w:val="both"/>
        <w:rPr>
          <w:rFonts w:ascii="Times New Roman" w:hAnsi="Times New Roman"/>
          <w:sz w:val="28"/>
          <w:szCs w:val="28"/>
        </w:rPr>
      </w:pPr>
      <w:r w:rsidRPr="00EB07A8">
        <w:rPr>
          <w:rFonts w:ascii="Times New Roman" w:hAnsi="Times New Roman"/>
          <w:sz w:val="28"/>
          <w:szCs w:val="28"/>
        </w:rPr>
        <w:t>2.6.6. Организация межведомственного взаимодействия координации деятельности в сфере систематизации и кодирования технико-экономической и социальной информации в социально-экономической обл</w:t>
      </w:r>
      <w:r>
        <w:rPr>
          <w:rFonts w:ascii="Times New Roman" w:hAnsi="Times New Roman"/>
          <w:sz w:val="28"/>
          <w:szCs w:val="28"/>
        </w:rPr>
        <w:t>асти…………………………………………………………………….…</w:t>
      </w:r>
      <w:r w:rsidR="00695FF1">
        <w:rPr>
          <w:rFonts w:ascii="Times New Roman" w:hAnsi="Times New Roman"/>
          <w:sz w:val="28"/>
          <w:szCs w:val="28"/>
        </w:rPr>
        <w:t>..</w:t>
      </w:r>
      <w:r w:rsidRPr="00EB07A8">
        <w:rPr>
          <w:rFonts w:ascii="Times New Roman" w:hAnsi="Times New Roman"/>
          <w:sz w:val="28"/>
          <w:szCs w:val="28"/>
        </w:rPr>
        <w:t>.</w:t>
      </w:r>
      <w:r w:rsidR="000F7E68">
        <w:rPr>
          <w:rFonts w:ascii="Times New Roman" w:hAnsi="Times New Roman"/>
          <w:sz w:val="28"/>
          <w:szCs w:val="28"/>
        </w:rPr>
        <w:t>146</w:t>
      </w:r>
    </w:p>
    <w:p w:rsidR="003161F3" w:rsidRPr="00CC1BB8" w:rsidRDefault="003161F3" w:rsidP="003161F3">
      <w:pPr>
        <w:spacing w:after="0" w:line="360" w:lineRule="atLeast"/>
        <w:ind w:firstLine="709"/>
        <w:jc w:val="both"/>
        <w:rPr>
          <w:rFonts w:ascii="Times New Roman" w:hAnsi="Times New Roman"/>
          <w:sz w:val="28"/>
          <w:szCs w:val="28"/>
        </w:rPr>
      </w:pPr>
      <w:r w:rsidRPr="00EB07A8">
        <w:rPr>
          <w:rFonts w:ascii="Times New Roman" w:hAnsi="Times New Roman"/>
          <w:sz w:val="28"/>
          <w:szCs w:val="28"/>
        </w:rPr>
        <w:t>2.7. Совершенствование организации деятельности Федерального казна</w:t>
      </w:r>
      <w:r>
        <w:rPr>
          <w:rFonts w:ascii="Times New Roman" w:hAnsi="Times New Roman"/>
          <w:sz w:val="28"/>
          <w:szCs w:val="28"/>
        </w:rPr>
        <w:t>чейства……………………………………………………………</w:t>
      </w:r>
      <w:r w:rsidRPr="00EB07A8">
        <w:rPr>
          <w:rFonts w:ascii="Times New Roman" w:hAnsi="Times New Roman"/>
          <w:sz w:val="28"/>
          <w:szCs w:val="28"/>
        </w:rPr>
        <w:t>…</w:t>
      </w:r>
      <w:r>
        <w:rPr>
          <w:rFonts w:ascii="Times New Roman" w:hAnsi="Times New Roman"/>
          <w:sz w:val="28"/>
          <w:szCs w:val="28"/>
        </w:rPr>
        <w:t>...</w:t>
      </w:r>
      <w:r w:rsidRPr="00EB07A8">
        <w:rPr>
          <w:rFonts w:ascii="Times New Roman" w:hAnsi="Times New Roman"/>
          <w:sz w:val="28"/>
          <w:szCs w:val="28"/>
        </w:rPr>
        <w:t>.</w:t>
      </w:r>
      <w:r w:rsidR="00695FF1">
        <w:rPr>
          <w:rFonts w:ascii="Times New Roman" w:hAnsi="Times New Roman"/>
          <w:sz w:val="28"/>
          <w:szCs w:val="28"/>
        </w:rPr>
        <w:t>..</w:t>
      </w:r>
      <w:r w:rsidRPr="00EB07A8">
        <w:rPr>
          <w:rFonts w:ascii="Times New Roman" w:hAnsi="Times New Roman"/>
          <w:sz w:val="28"/>
          <w:szCs w:val="28"/>
        </w:rPr>
        <w:t>.</w:t>
      </w:r>
      <w:r w:rsidR="000F7E68">
        <w:rPr>
          <w:rFonts w:ascii="Times New Roman" w:hAnsi="Times New Roman"/>
          <w:sz w:val="28"/>
          <w:szCs w:val="28"/>
        </w:rPr>
        <w:t>147</w:t>
      </w:r>
    </w:p>
    <w:p w:rsidR="003161F3" w:rsidRPr="00CC1BB8" w:rsidRDefault="003161F3" w:rsidP="003161F3">
      <w:pPr>
        <w:spacing w:after="0" w:line="360" w:lineRule="atLeast"/>
        <w:ind w:firstLine="709"/>
        <w:jc w:val="both"/>
        <w:rPr>
          <w:rFonts w:ascii="Times New Roman" w:hAnsi="Times New Roman"/>
          <w:sz w:val="28"/>
          <w:szCs w:val="28"/>
        </w:rPr>
      </w:pPr>
      <w:r w:rsidRPr="00EB07A8">
        <w:rPr>
          <w:rFonts w:ascii="Times New Roman" w:hAnsi="Times New Roman"/>
          <w:sz w:val="28"/>
          <w:szCs w:val="28"/>
        </w:rPr>
        <w:t>2.7.1. Оптимизация функциональной деятельности Федерального казна</w:t>
      </w:r>
      <w:r>
        <w:rPr>
          <w:rFonts w:ascii="Times New Roman" w:hAnsi="Times New Roman"/>
          <w:sz w:val="28"/>
          <w:szCs w:val="28"/>
        </w:rPr>
        <w:t>чейства……………………………………………………………….</w:t>
      </w:r>
      <w:r w:rsidR="00695FF1">
        <w:rPr>
          <w:rFonts w:ascii="Times New Roman" w:hAnsi="Times New Roman"/>
          <w:sz w:val="28"/>
          <w:szCs w:val="28"/>
        </w:rPr>
        <w:t>..</w:t>
      </w:r>
      <w:r w:rsidRPr="00EB07A8">
        <w:rPr>
          <w:rFonts w:ascii="Times New Roman" w:hAnsi="Times New Roman"/>
          <w:sz w:val="28"/>
          <w:szCs w:val="28"/>
        </w:rPr>
        <w:t>…</w:t>
      </w:r>
      <w:r w:rsidR="000F7E68">
        <w:rPr>
          <w:rFonts w:ascii="Times New Roman" w:hAnsi="Times New Roman"/>
          <w:sz w:val="28"/>
          <w:szCs w:val="28"/>
        </w:rPr>
        <w:t>147</w:t>
      </w:r>
    </w:p>
    <w:p w:rsidR="003161F3" w:rsidRPr="00CC1BB8" w:rsidRDefault="003161F3" w:rsidP="003161F3">
      <w:pPr>
        <w:spacing w:after="0" w:line="360" w:lineRule="atLeast"/>
        <w:ind w:firstLine="709"/>
        <w:jc w:val="both"/>
        <w:rPr>
          <w:rFonts w:ascii="Times New Roman" w:hAnsi="Times New Roman"/>
          <w:sz w:val="28"/>
          <w:szCs w:val="28"/>
        </w:rPr>
      </w:pPr>
      <w:r w:rsidRPr="00EB07A8">
        <w:rPr>
          <w:rFonts w:ascii="Times New Roman" w:hAnsi="Times New Roman"/>
          <w:sz w:val="28"/>
          <w:szCs w:val="28"/>
        </w:rPr>
        <w:lastRenderedPageBreak/>
        <w:t>2.7.2. Разработка перспективной организационно-функциональной модели Федерального казнач</w:t>
      </w:r>
      <w:r>
        <w:rPr>
          <w:rFonts w:ascii="Times New Roman" w:hAnsi="Times New Roman"/>
          <w:sz w:val="28"/>
          <w:szCs w:val="28"/>
        </w:rPr>
        <w:t>ейства……………………………………</w:t>
      </w:r>
      <w:r w:rsidR="00695FF1">
        <w:rPr>
          <w:rFonts w:ascii="Times New Roman" w:hAnsi="Times New Roman"/>
          <w:sz w:val="28"/>
          <w:szCs w:val="28"/>
        </w:rPr>
        <w:t>…</w:t>
      </w:r>
      <w:r w:rsidRPr="00EB07A8">
        <w:rPr>
          <w:rFonts w:ascii="Times New Roman" w:hAnsi="Times New Roman"/>
          <w:sz w:val="28"/>
          <w:szCs w:val="28"/>
        </w:rPr>
        <w:t>…</w:t>
      </w:r>
      <w:r w:rsidR="000F7E68">
        <w:rPr>
          <w:rFonts w:ascii="Times New Roman" w:hAnsi="Times New Roman"/>
          <w:sz w:val="28"/>
          <w:szCs w:val="28"/>
        </w:rPr>
        <w:t>147</w:t>
      </w:r>
    </w:p>
    <w:p w:rsidR="003161F3" w:rsidRPr="00CC1BB8" w:rsidRDefault="003161F3" w:rsidP="003161F3">
      <w:pPr>
        <w:spacing w:after="0" w:line="360" w:lineRule="atLeast"/>
        <w:ind w:firstLine="709"/>
        <w:jc w:val="both"/>
        <w:rPr>
          <w:rFonts w:ascii="Times New Roman" w:hAnsi="Times New Roman"/>
          <w:sz w:val="28"/>
          <w:szCs w:val="28"/>
        </w:rPr>
      </w:pPr>
      <w:r w:rsidRPr="00EB07A8">
        <w:rPr>
          <w:rFonts w:ascii="Times New Roman" w:hAnsi="Times New Roman"/>
          <w:sz w:val="28"/>
          <w:szCs w:val="28"/>
        </w:rPr>
        <w:t>2.7.3. Совершенствование взаимодействия органов Федерального казначейства с банко</w:t>
      </w:r>
      <w:r>
        <w:rPr>
          <w:rFonts w:ascii="Times New Roman" w:hAnsi="Times New Roman"/>
          <w:sz w:val="28"/>
          <w:szCs w:val="28"/>
        </w:rPr>
        <w:t>вской системой……………………………………</w:t>
      </w:r>
      <w:r w:rsidR="00695FF1">
        <w:rPr>
          <w:rFonts w:ascii="Times New Roman" w:hAnsi="Times New Roman"/>
          <w:sz w:val="28"/>
          <w:szCs w:val="28"/>
        </w:rPr>
        <w:t>..</w:t>
      </w:r>
      <w:r>
        <w:rPr>
          <w:rFonts w:ascii="Times New Roman" w:hAnsi="Times New Roman"/>
          <w:sz w:val="28"/>
          <w:szCs w:val="28"/>
        </w:rPr>
        <w:t>…</w:t>
      </w:r>
      <w:r w:rsidR="000F7E68">
        <w:rPr>
          <w:rFonts w:ascii="Times New Roman" w:hAnsi="Times New Roman"/>
          <w:sz w:val="28"/>
          <w:szCs w:val="28"/>
        </w:rPr>
        <w:t>148</w:t>
      </w:r>
    </w:p>
    <w:p w:rsidR="003161F3" w:rsidRPr="00CC1BB8" w:rsidRDefault="003161F3" w:rsidP="003161F3">
      <w:pPr>
        <w:spacing w:after="0" w:line="360" w:lineRule="atLeast"/>
        <w:ind w:firstLine="709"/>
        <w:jc w:val="both"/>
        <w:rPr>
          <w:rFonts w:ascii="Times New Roman" w:hAnsi="Times New Roman"/>
          <w:sz w:val="28"/>
          <w:szCs w:val="28"/>
        </w:rPr>
      </w:pPr>
      <w:r w:rsidRPr="00EB07A8">
        <w:rPr>
          <w:rFonts w:ascii="Times New Roman" w:hAnsi="Times New Roman"/>
          <w:sz w:val="28"/>
          <w:szCs w:val="28"/>
        </w:rPr>
        <w:t>2.7.4. Результаты контрольно-аудиторской деятельности Федерального казначей</w:t>
      </w:r>
      <w:r>
        <w:rPr>
          <w:rFonts w:ascii="Times New Roman" w:hAnsi="Times New Roman"/>
          <w:sz w:val="28"/>
          <w:szCs w:val="28"/>
        </w:rPr>
        <w:t>ства в 2014 году……………………………</w:t>
      </w:r>
      <w:r w:rsidR="00695FF1">
        <w:rPr>
          <w:rFonts w:ascii="Times New Roman" w:hAnsi="Times New Roman"/>
          <w:sz w:val="28"/>
          <w:szCs w:val="28"/>
        </w:rPr>
        <w:t>..</w:t>
      </w:r>
      <w:r>
        <w:rPr>
          <w:rFonts w:ascii="Times New Roman" w:hAnsi="Times New Roman"/>
          <w:sz w:val="28"/>
          <w:szCs w:val="28"/>
        </w:rPr>
        <w:t>...……</w:t>
      </w:r>
      <w:r w:rsidRPr="00CC1BB8">
        <w:rPr>
          <w:rFonts w:ascii="Times New Roman" w:hAnsi="Times New Roman"/>
          <w:sz w:val="28"/>
          <w:szCs w:val="28"/>
        </w:rPr>
        <w:t>1</w:t>
      </w:r>
      <w:r w:rsidR="000F7E68">
        <w:rPr>
          <w:rFonts w:ascii="Times New Roman" w:hAnsi="Times New Roman"/>
          <w:sz w:val="28"/>
          <w:szCs w:val="28"/>
        </w:rPr>
        <w:t>49</w:t>
      </w:r>
    </w:p>
    <w:p w:rsidR="003161F3" w:rsidRPr="00CC1BB8" w:rsidRDefault="003161F3" w:rsidP="003161F3">
      <w:pPr>
        <w:pStyle w:val="af3"/>
        <w:spacing w:after="0" w:line="360" w:lineRule="atLeast"/>
        <w:ind w:left="0" w:firstLine="709"/>
        <w:jc w:val="both"/>
        <w:rPr>
          <w:rFonts w:ascii="Times New Roman" w:hAnsi="Times New Roman"/>
          <w:sz w:val="28"/>
          <w:szCs w:val="28"/>
        </w:rPr>
      </w:pPr>
      <w:r w:rsidRPr="00EB07A8">
        <w:rPr>
          <w:rFonts w:ascii="Times New Roman" w:hAnsi="Times New Roman"/>
          <w:sz w:val="28"/>
          <w:szCs w:val="28"/>
        </w:rPr>
        <w:t>2.7.5. Совершенствование нормативно-правовой базы в области внутреннего контроля и внутреннего аудита по программно-целевой деятель</w:t>
      </w:r>
      <w:r>
        <w:rPr>
          <w:rFonts w:ascii="Times New Roman" w:hAnsi="Times New Roman"/>
          <w:sz w:val="28"/>
          <w:szCs w:val="28"/>
        </w:rPr>
        <w:t>ности……………………………………………………………</w:t>
      </w:r>
      <w:r w:rsidR="00695FF1">
        <w:rPr>
          <w:rFonts w:ascii="Times New Roman" w:hAnsi="Times New Roman"/>
          <w:sz w:val="28"/>
          <w:szCs w:val="28"/>
        </w:rPr>
        <w:t>..</w:t>
      </w:r>
      <w:r>
        <w:rPr>
          <w:rFonts w:ascii="Times New Roman" w:hAnsi="Times New Roman"/>
          <w:sz w:val="28"/>
          <w:szCs w:val="28"/>
        </w:rPr>
        <w:t>……</w:t>
      </w:r>
      <w:r w:rsidR="000F7E68">
        <w:rPr>
          <w:rFonts w:ascii="Times New Roman" w:hAnsi="Times New Roman"/>
          <w:sz w:val="28"/>
          <w:szCs w:val="28"/>
        </w:rPr>
        <w:t>152</w:t>
      </w:r>
    </w:p>
    <w:p w:rsidR="003161F3" w:rsidRPr="00CC1BB8" w:rsidRDefault="003161F3" w:rsidP="003161F3">
      <w:pPr>
        <w:spacing w:after="0" w:line="360" w:lineRule="atLeast"/>
        <w:ind w:firstLine="709"/>
        <w:jc w:val="both"/>
        <w:rPr>
          <w:rFonts w:ascii="Times New Roman" w:hAnsi="Times New Roman"/>
          <w:sz w:val="28"/>
          <w:szCs w:val="28"/>
        </w:rPr>
      </w:pPr>
      <w:r w:rsidRPr="00EB07A8">
        <w:rPr>
          <w:rFonts w:ascii="Times New Roman" w:hAnsi="Times New Roman"/>
          <w:sz w:val="28"/>
          <w:szCs w:val="28"/>
        </w:rPr>
        <w:t>2.7.6. Совершенствование и внедрение программно-целевой деятельности………………………………………………………………</w:t>
      </w:r>
      <w:r w:rsidR="00695FF1">
        <w:rPr>
          <w:rFonts w:ascii="Times New Roman" w:hAnsi="Times New Roman"/>
          <w:sz w:val="28"/>
          <w:szCs w:val="28"/>
        </w:rPr>
        <w:t>..</w:t>
      </w:r>
      <w:r>
        <w:rPr>
          <w:rFonts w:ascii="Times New Roman" w:hAnsi="Times New Roman"/>
          <w:sz w:val="28"/>
          <w:szCs w:val="28"/>
        </w:rPr>
        <w:t>…</w:t>
      </w:r>
      <w:r w:rsidR="000F7E68">
        <w:rPr>
          <w:rFonts w:ascii="Times New Roman" w:hAnsi="Times New Roman"/>
          <w:sz w:val="28"/>
          <w:szCs w:val="28"/>
        </w:rPr>
        <w:t>156</w:t>
      </w:r>
    </w:p>
    <w:p w:rsidR="003161F3" w:rsidRPr="00CC1BB8" w:rsidRDefault="003161F3" w:rsidP="003161F3">
      <w:pPr>
        <w:autoSpaceDE w:val="0"/>
        <w:autoSpaceDN w:val="0"/>
        <w:adjustRightInd w:val="0"/>
        <w:spacing w:after="0" w:line="360" w:lineRule="atLeast"/>
        <w:ind w:firstLine="709"/>
        <w:jc w:val="both"/>
        <w:rPr>
          <w:rFonts w:ascii="Times New Roman" w:hAnsi="Times New Roman"/>
          <w:sz w:val="28"/>
          <w:szCs w:val="28"/>
        </w:rPr>
      </w:pPr>
      <w:r w:rsidRPr="00EB07A8">
        <w:rPr>
          <w:rFonts w:ascii="Times New Roman" w:hAnsi="Times New Roman"/>
          <w:sz w:val="28"/>
          <w:szCs w:val="28"/>
        </w:rPr>
        <w:t>2.7.7. Система оценки эффективности деятельности Федерального казнач</w:t>
      </w:r>
      <w:r>
        <w:rPr>
          <w:rFonts w:ascii="Times New Roman" w:hAnsi="Times New Roman"/>
          <w:sz w:val="28"/>
          <w:szCs w:val="28"/>
        </w:rPr>
        <w:t>ейства………………………………………………………………</w:t>
      </w:r>
      <w:r w:rsidR="00695FF1">
        <w:rPr>
          <w:rFonts w:ascii="Times New Roman" w:hAnsi="Times New Roman"/>
          <w:sz w:val="28"/>
          <w:szCs w:val="28"/>
        </w:rPr>
        <w:t>..</w:t>
      </w:r>
      <w:r>
        <w:rPr>
          <w:rFonts w:ascii="Times New Roman" w:hAnsi="Times New Roman"/>
          <w:sz w:val="28"/>
          <w:szCs w:val="28"/>
        </w:rPr>
        <w:t>…</w:t>
      </w:r>
      <w:r w:rsidRPr="00EB07A8">
        <w:rPr>
          <w:rFonts w:ascii="Times New Roman" w:hAnsi="Times New Roman"/>
          <w:sz w:val="28"/>
          <w:szCs w:val="28"/>
        </w:rPr>
        <w:t>.</w:t>
      </w:r>
      <w:r w:rsidR="000F7E68">
        <w:rPr>
          <w:rFonts w:ascii="Times New Roman" w:hAnsi="Times New Roman"/>
          <w:sz w:val="28"/>
          <w:szCs w:val="28"/>
        </w:rPr>
        <w:t>159</w:t>
      </w:r>
    </w:p>
    <w:p w:rsidR="003161F3" w:rsidRPr="00CC1BB8" w:rsidRDefault="003161F3" w:rsidP="003161F3">
      <w:pPr>
        <w:autoSpaceDE w:val="0"/>
        <w:autoSpaceDN w:val="0"/>
        <w:adjustRightInd w:val="0"/>
        <w:spacing w:after="0" w:line="360" w:lineRule="atLeast"/>
        <w:ind w:firstLine="709"/>
        <w:jc w:val="both"/>
        <w:rPr>
          <w:rFonts w:ascii="Times New Roman" w:hAnsi="Times New Roman"/>
          <w:sz w:val="28"/>
          <w:szCs w:val="28"/>
        </w:rPr>
      </w:pPr>
      <w:r w:rsidRPr="00EB07A8">
        <w:rPr>
          <w:rFonts w:ascii="Times New Roman" w:hAnsi="Times New Roman"/>
          <w:sz w:val="28"/>
          <w:szCs w:val="28"/>
        </w:rPr>
        <w:t>2.7.8. Ос</w:t>
      </w:r>
      <w:r>
        <w:rPr>
          <w:rFonts w:ascii="Times New Roman" w:hAnsi="Times New Roman"/>
          <w:sz w:val="28"/>
          <w:szCs w:val="28"/>
        </w:rPr>
        <w:t>новные результаты деятельности ф</w:t>
      </w:r>
      <w:r w:rsidRPr="00EB07A8">
        <w:rPr>
          <w:rFonts w:ascii="Times New Roman" w:hAnsi="Times New Roman"/>
          <w:sz w:val="28"/>
          <w:szCs w:val="28"/>
        </w:rPr>
        <w:t>едерального казенного учреждения «Центр по обеспечению деятельности Казначейства Рос</w:t>
      </w:r>
      <w:r>
        <w:rPr>
          <w:rFonts w:ascii="Times New Roman" w:hAnsi="Times New Roman"/>
          <w:sz w:val="28"/>
          <w:szCs w:val="28"/>
        </w:rPr>
        <w:t>сии»………………………………………………………………….…</w:t>
      </w:r>
      <w:r w:rsidR="00695FF1">
        <w:rPr>
          <w:rFonts w:ascii="Times New Roman" w:hAnsi="Times New Roman"/>
          <w:sz w:val="28"/>
          <w:szCs w:val="28"/>
        </w:rPr>
        <w:t>..</w:t>
      </w:r>
      <w:r>
        <w:rPr>
          <w:rFonts w:ascii="Times New Roman" w:hAnsi="Times New Roman"/>
          <w:sz w:val="28"/>
          <w:szCs w:val="28"/>
        </w:rPr>
        <w:t>…</w:t>
      </w:r>
      <w:r w:rsidR="000F7E68">
        <w:rPr>
          <w:rFonts w:ascii="Times New Roman" w:hAnsi="Times New Roman"/>
          <w:sz w:val="28"/>
          <w:szCs w:val="28"/>
        </w:rPr>
        <w:t>162</w:t>
      </w:r>
    </w:p>
    <w:p w:rsidR="003161F3" w:rsidRPr="00CC1BB8" w:rsidRDefault="003161F3" w:rsidP="003161F3">
      <w:pPr>
        <w:autoSpaceDE w:val="0"/>
        <w:autoSpaceDN w:val="0"/>
        <w:adjustRightInd w:val="0"/>
        <w:spacing w:after="0" w:line="360" w:lineRule="atLeast"/>
        <w:ind w:firstLine="709"/>
        <w:jc w:val="both"/>
        <w:rPr>
          <w:rFonts w:ascii="Times New Roman" w:hAnsi="Times New Roman"/>
          <w:sz w:val="28"/>
          <w:szCs w:val="28"/>
        </w:rPr>
      </w:pPr>
      <w:r w:rsidRPr="00EB07A8">
        <w:rPr>
          <w:rFonts w:ascii="Times New Roman" w:hAnsi="Times New Roman"/>
          <w:sz w:val="28"/>
          <w:szCs w:val="28"/>
        </w:rPr>
        <w:t>2.7.9. Профилактика корруп</w:t>
      </w:r>
      <w:r>
        <w:rPr>
          <w:rFonts w:ascii="Times New Roman" w:hAnsi="Times New Roman"/>
          <w:sz w:val="28"/>
          <w:szCs w:val="28"/>
        </w:rPr>
        <w:t>ционных и иных правонарушений…</w:t>
      </w:r>
      <w:r w:rsidRPr="00CC1BB8">
        <w:rPr>
          <w:rFonts w:ascii="Times New Roman" w:hAnsi="Times New Roman"/>
          <w:sz w:val="28"/>
          <w:szCs w:val="28"/>
        </w:rPr>
        <w:t>.</w:t>
      </w:r>
      <w:r>
        <w:rPr>
          <w:rFonts w:ascii="Times New Roman" w:hAnsi="Times New Roman"/>
          <w:sz w:val="28"/>
          <w:szCs w:val="28"/>
        </w:rPr>
        <w:t>.</w:t>
      </w:r>
      <w:r w:rsidRPr="00EB07A8">
        <w:rPr>
          <w:rFonts w:ascii="Times New Roman" w:hAnsi="Times New Roman"/>
          <w:sz w:val="28"/>
          <w:szCs w:val="28"/>
        </w:rPr>
        <w:t>.</w:t>
      </w:r>
      <w:r w:rsidRPr="00E136B5">
        <w:rPr>
          <w:rFonts w:ascii="Times New Roman" w:hAnsi="Times New Roman"/>
          <w:sz w:val="28"/>
          <w:szCs w:val="28"/>
        </w:rPr>
        <w:t>..............................................................................</w:t>
      </w:r>
      <w:r w:rsidR="00695FF1">
        <w:rPr>
          <w:rFonts w:ascii="Times New Roman" w:hAnsi="Times New Roman"/>
          <w:sz w:val="28"/>
          <w:szCs w:val="28"/>
        </w:rPr>
        <w:t>..</w:t>
      </w:r>
      <w:r w:rsidRPr="00E136B5">
        <w:rPr>
          <w:rFonts w:ascii="Times New Roman" w:hAnsi="Times New Roman"/>
          <w:sz w:val="28"/>
          <w:szCs w:val="28"/>
        </w:rPr>
        <w:t>.........</w:t>
      </w:r>
      <w:r w:rsidR="000F7E68">
        <w:rPr>
          <w:rFonts w:ascii="Times New Roman" w:hAnsi="Times New Roman"/>
          <w:sz w:val="28"/>
          <w:szCs w:val="28"/>
        </w:rPr>
        <w:t>165</w:t>
      </w:r>
    </w:p>
    <w:p w:rsidR="003161F3" w:rsidRPr="00E136B5" w:rsidRDefault="003161F3" w:rsidP="003161F3">
      <w:pPr>
        <w:autoSpaceDE w:val="0"/>
        <w:autoSpaceDN w:val="0"/>
        <w:adjustRightInd w:val="0"/>
        <w:spacing w:after="0" w:line="360" w:lineRule="atLeast"/>
        <w:ind w:firstLine="709"/>
        <w:jc w:val="both"/>
        <w:rPr>
          <w:rFonts w:ascii="Times New Roman" w:hAnsi="Times New Roman"/>
          <w:sz w:val="28"/>
          <w:szCs w:val="28"/>
        </w:rPr>
      </w:pPr>
      <w:r w:rsidRPr="008B199F">
        <w:rPr>
          <w:rFonts w:ascii="Times New Roman" w:hAnsi="Times New Roman"/>
          <w:sz w:val="28"/>
          <w:szCs w:val="28"/>
        </w:rPr>
        <w:t>2.7.10. Оптимизация структуры территориальных органов Федерального казначейства……………</w:t>
      </w:r>
      <w:r>
        <w:rPr>
          <w:rFonts w:ascii="Times New Roman" w:hAnsi="Times New Roman"/>
          <w:sz w:val="28"/>
          <w:szCs w:val="28"/>
        </w:rPr>
        <w:t>……………….......................</w:t>
      </w:r>
      <w:r w:rsidR="00695FF1">
        <w:rPr>
          <w:rFonts w:ascii="Times New Roman" w:hAnsi="Times New Roman"/>
          <w:sz w:val="28"/>
          <w:szCs w:val="28"/>
        </w:rPr>
        <w:t>..</w:t>
      </w:r>
      <w:r>
        <w:rPr>
          <w:rFonts w:ascii="Times New Roman" w:hAnsi="Times New Roman"/>
          <w:sz w:val="28"/>
          <w:szCs w:val="28"/>
        </w:rPr>
        <w:t>....…</w:t>
      </w:r>
      <w:r w:rsidRPr="008B199F">
        <w:rPr>
          <w:rFonts w:ascii="Times New Roman" w:hAnsi="Times New Roman"/>
          <w:sz w:val="28"/>
          <w:szCs w:val="28"/>
        </w:rPr>
        <w:t>.</w:t>
      </w:r>
      <w:r w:rsidR="000F7E68">
        <w:rPr>
          <w:rFonts w:ascii="Times New Roman" w:hAnsi="Times New Roman"/>
          <w:sz w:val="28"/>
          <w:szCs w:val="28"/>
        </w:rPr>
        <w:t>167</w:t>
      </w:r>
    </w:p>
    <w:p w:rsidR="003161F3" w:rsidRPr="00E136B5" w:rsidRDefault="003161F3" w:rsidP="003161F3">
      <w:pPr>
        <w:autoSpaceDE w:val="0"/>
        <w:autoSpaceDN w:val="0"/>
        <w:adjustRightInd w:val="0"/>
        <w:spacing w:after="0" w:line="360" w:lineRule="atLeast"/>
        <w:ind w:firstLine="709"/>
        <w:jc w:val="both"/>
        <w:rPr>
          <w:rFonts w:ascii="Times New Roman" w:hAnsi="Times New Roman"/>
          <w:sz w:val="28"/>
          <w:szCs w:val="28"/>
        </w:rPr>
      </w:pPr>
      <w:r w:rsidRPr="008B199F">
        <w:rPr>
          <w:rFonts w:ascii="Times New Roman" w:hAnsi="Times New Roman"/>
          <w:sz w:val="28"/>
          <w:szCs w:val="28"/>
        </w:rPr>
        <w:t>2.7.11. Общественный совет при Федеральном казначействе………</w:t>
      </w:r>
      <w:r>
        <w:rPr>
          <w:rFonts w:ascii="Times New Roman" w:hAnsi="Times New Roman"/>
          <w:sz w:val="28"/>
          <w:szCs w:val="28"/>
        </w:rPr>
        <w:t>………………………………………………………</w:t>
      </w:r>
      <w:r w:rsidR="00695FF1">
        <w:rPr>
          <w:rFonts w:ascii="Times New Roman" w:hAnsi="Times New Roman"/>
          <w:sz w:val="28"/>
          <w:szCs w:val="28"/>
        </w:rPr>
        <w:t>..</w:t>
      </w:r>
      <w:r>
        <w:rPr>
          <w:rFonts w:ascii="Times New Roman" w:hAnsi="Times New Roman"/>
          <w:sz w:val="28"/>
          <w:szCs w:val="28"/>
        </w:rPr>
        <w:t>…</w:t>
      </w:r>
      <w:r w:rsidRPr="008B199F">
        <w:rPr>
          <w:rFonts w:ascii="Times New Roman" w:hAnsi="Times New Roman"/>
          <w:sz w:val="28"/>
          <w:szCs w:val="28"/>
        </w:rPr>
        <w:t>.</w:t>
      </w:r>
      <w:r w:rsidR="000F7E68">
        <w:rPr>
          <w:rFonts w:ascii="Times New Roman" w:hAnsi="Times New Roman"/>
          <w:sz w:val="28"/>
          <w:szCs w:val="28"/>
        </w:rPr>
        <w:t>168</w:t>
      </w:r>
    </w:p>
    <w:p w:rsidR="003161F3" w:rsidRDefault="003161F3" w:rsidP="003161F3">
      <w:pPr>
        <w:pStyle w:val="af5"/>
        <w:spacing w:line="360" w:lineRule="atLeast"/>
        <w:ind w:firstLine="709"/>
        <w:rPr>
          <w:rFonts w:eastAsia="Calibri" w:cs="Times New Roman"/>
          <w:szCs w:val="28"/>
          <w:lang w:eastAsia="en-US"/>
        </w:rPr>
      </w:pPr>
      <w:r>
        <w:rPr>
          <w:rFonts w:eastAsia="Calibri" w:cs="Times New Roman"/>
          <w:szCs w:val="28"/>
          <w:lang w:eastAsia="en-US"/>
        </w:rPr>
        <w:t>2.7.1</w:t>
      </w:r>
      <w:r w:rsidRPr="00734F63">
        <w:rPr>
          <w:rFonts w:eastAsia="Calibri" w:cs="Times New Roman"/>
          <w:szCs w:val="28"/>
          <w:lang w:eastAsia="en-US"/>
        </w:rPr>
        <w:t>2</w:t>
      </w:r>
      <w:r w:rsidRPr="00EB07A8">
        <w:rPr>
          <w:rFonts w:eastAsia="Calibri" w:cs="Times New Roman"/>
          <w:szCs w:val="28"/>
          <w:lang w:eastAsia="en-US"/>
        </w:rPr>
        <w:t>. Межведомственное взаимодействие и международное сотр</w:t>
      </w:r>
      <w:r>
        <w:rPr>
          <w:rFonts w:eastAsia="Calibri" w:cs="Times New Roman"/>
          <w:szCs w:val="28"/>
          <w:lang w:eastAsia="en-US"/>
        </w:rPr>
        <w:t>удничество………………………………………………………</w:t>
      </w:r>
      <w:r w:rsidRPr="00EB07A8">
        <w:rPr>
          <w:rFonts w:eastAsia="Calibri" w:cs="Times New Roman"/>
          <w:szCs w:val="28"/>
          <w:lang w:eastAsia="en-US"/>
        </w:rPr>
        <w:t>…</w:t>
      </w:r>
      <w:r w:rsidR="00695FF1">
        <w:rPr>
          <w:rFonts w:eastAsia="Calibri" w:cs="Times New Roman"/>
          <w:szCs w:val="28"/>
          <w:lang w:eastAsia="en-US"/>
        </w:rPr>
        <w:t>..</w:t>
      </w:r>
      <w:r w:rsidRPr="00EB07A8">
        <w:rPr>
          <w:rFonts w:eastAsia="Calibri" w:cs="Times New Roman"/>
          <w:szCs w:val="28"/>
          <w:lang w:eastAsia="en-US"/>
        </w:rPr>
        <w:t>……</w:t>
      </w:r>
      <w:r w:rsidR="000F7E68">
        <w:rPr>
          <w:rFonts w:eastAsia="Calibri" w:cs="Times New Roman"/>
          <w:szCs w:val="28"/>
          <w:lang w:eastAsia="en-US"/>
        </w:rPr>
        <w:t>168</w:t>
      </w:r>
    </w:p>
    <w:p w:rsidR="000550F4" w:rsidRPr="0060418F" w:rsidRDefault="000550F4" w:rsidP="003161F3">
      <w:pPr>
        <w:pStyle w:val="af5"/>
        <w:spacing w:line="360" w:lineRule="atLeast"/>
        <w:ind w:firstLine="709"/>
        <w:rPr>
          <w:rFonts w:eastAsia="Calibri" w:cs="Times New Roman"/>
          <w:color w:val="000000" w:themeColor="text1"/>
          <w:szCs w:val="28"/>
          <w:lang w:eastAsia="en-US"/>
        </w:rPr>
      </w:pPr>
      <w:r>
        <w:rPr>
          <w:bCs/>
          <w:szCs w:val="28"/>
        </w:rPr>
        <w:t>2.7.13</w:t>
      </w:r>
      <w:r w:rsidRPr="00EB07A8">
        <w:rPr>
          <w:bCs/>
          <w:szCs w:val="28"/>
        </w:rPr>
        <w:t>.</w:t>
      </w:r>
      <w:r w:rsidRPr="00EB07A8">
        <w:rPr>
          <w:bCs/>
          <w:szCs w:val="28"/>
          <w:lang w:val="en-US"/>
        </w:rPr>
        <w:t> </w:t>
      </w:r>
      <w:r w:rsidRPr="00EB07A8">
        <w:rPr>
          <w:bCs/>
          <w:szCs w:val="28"/>
        </w:rPr>
        <w:t xml:space="preserve">Создание системы управления казначейскими рисками </w:t>
      </w:r>
      <w:r w:rsidRPr="00EB07A8">
        <w:rPr>
          <w:bCs/>
          <w:szCs w:val="28"/>
        </w:rPr>
        <w:br/>
        <w:t xml:space="preserve">в Федеральном </w:t>
      </w:r>
      <w:r>
        <w:rPr>
          <w:bCs/>
          <w:szCs w:val="28"/>
        </w:rPr>
        <w:t>казначействе…………………………………………………</w:t>
      </w:r>
      <w:r w:rsidR="000F7E68">
        <w:rPr>
          <w:bCs/>
          <w:color w:val="000000" w:themeColor="text1"/>
          <w:szCs w:val="28"/>
        </w:rPr>
        <w:t>170</w:t>
      </w:r>
    </w:p>
    <w:p w:rsidR="003161F3" w:rsidRPr="00E136B5" w:rsidRDefault="003161F3" w:rsidP="003161F3">
      <w:pPr>
        <w:autoSpaceDE w:val="0"/>
        <w:autoSpaceDN w:val="0"/>
        <w:adjustRightInd w:val="0"/>
        <w:spacing w:after="0" w:line="360" w:lineRule="atLeast"/>
        <w:ind w:firstLine="709"/>
        <w:jc w:val="both"/>
        <w:rPr>
          <w:rFonts w:ascii="Times New Roman" w:hAnsi="Times New Roman"/>
          <w:sz w:val="28"/>
          <w:szCs w:val="28"/>
        </w:rPr>
      </w:pPr>
      <w:r w:rsidRPr="00EB07A8">
        <w:rPr>
          <w:rFonts w:ascii="Times New Roman" w:hAnsi="Times New Roman"/>
          <w:sz w:val="28"/>
          <w:szCs w:val="28"/>
        </w:rPr>
        <w:t>2.8. Обеспечение исполнения судебных актов, предусматривающих обращение взыскания на средства бюджетов бюджетной системы Российской Федерации, бюджет</w:t>
      </w:r>
      <w:r>
        <w:rPr>
          <w:rFonts w:ascii="Times New Roman" w:hAnsi="Times New Roman"/>
          <w:sz w:val="28"/>
          <w:szCs w:val="28"/>
        </w:rPr>
        <w:t>ных и автономных учреждений……</w:t>
      </w:r>
      <w:r w:rsidR="00695FF1">
        <w:rPr>
          <w:rFonts w:ascii="Times New Roman" w:hAnsi="Times New Roman"/>
          <w:sz w:val="28"/>
          <w:szCs w:val="28"/>
        </w:rPr>
        <w:t>..</w:t>
      </w:r>
      <w:r>
        <w:rPr>
          <w:rFonts w:ascii="Times New Roman" w:hAnsi="Times New Roman"/>
          <w:sz w:val="28"/>
          <w:szCs w:val="28"/>
        </w:rPr>
        <w:t>…</w:t>
      </w:r>
      <w:r w:rsidRPr="00E136B5">
        <w:rPr>
          <w:rFonts w:ascii="Times New Roman" w:hAnsi="Times New Roman"/>
          <w:sz w:val="28"/>
          <w:szCs w:val="28"/>
        </w:rPr>
        <w:t>..17</w:t>
      </w:r>
      <w:r w:rsidR="000F7E68">
        <w:rPr>
          <w:rFonts w:ascii="Times New Roman" w:hAnsi="Times New Roman"/>
          <w:sz w:val="28"/>
          <w:szCs w:val="28"/>
        </w:rPr>
        <w:t>0</w:t>
      </w:r>
    </w:p>
    <w:p w:rsidR="003161F3" w:rsidRPr="00E136B5" w:rsidRDefault="003161F3" w:rsidP="003161F3">
      <w:pPr>
        <w:autoSpaceDE w:val="0"/>
        <w:autoSpaceDN w:val="0"/>
        <w:adjustRightInd w:val="0"/>
        <w:spacing w:after="0" w:line="360" w:lineRule="atLeast"/>
        <w:ind w:firstLine="709"/>
        <w:jc w:val="both"/>
        <w:rPr>
          <w:rFonts w:ascii="Times New Roman" w:hAnsi="Times New Roman"/>
          <w:sz w:val="28"/>
          <w:szCs w:val="28"/>
        </w:rPr>
      </w:pPr>
      <w:r w:rsidRPr="00EB07A8">
        <w:rPr>
          <w:rFonts w:ascii="Times New Roman" w:hAnsi="Times New Roman"/>
          <w:sz w:val="28"/>
          <w:szCs w:val="28"/>
        </w:rPr>
        <w:t xml:space="preserve">2.8.1. Совершенствование процессов взаимодействия взыскателей </w:t>
      </w:r>
      <w:r>
        <w:rPr>
          <w:rFonts w:ascii="Times New Roman" w:hAnsi="Times New Roman"/>
          <w:sz w:val="28"/>
          <w:szCs w:val="28"/>
        </w:rPr>
        <w:br/>
      </w:r>
      <w:r w:rsidRPr="00EB07A8">
        <w:rPr>
          <w:rFonts w:ascii="Times New Roman" w:hAnsi="Times New Roman"/>
          <w:sz w:val="28"/>
          <w:szCs w:val="28"/>
        </w:rPr>
        <w:t>и органов Федераль</w:t>
      </w:r>
      <w:r>
        <w:rPr>
          <w:rFonts w:ascii="Times New Roman" w:hAnsi="Times New Roman"/>
          <w:sz w:val="28"/>
          <w:szCs w:val="28"/>
        </w:rPr>
        <w:t>ного казначейства……………………………………</w:t>
      </w:r>
      <w:r w:rsidR="000F7E68">
        <w:rPr>
          <w:rFonts w:ascii="Times New Roman" w:hAnsi="Times New Roman"/>
          <w:sz w:val="28"/>
          <w:szCs w:val="28"/>
        </w:rPr>
        <w:t>…</w:t>
      </w:r>
      <w:r w:rsidRPr="00E136B5">
        <w:rPr>
          <w:rFonts w:ascii="Times New Roman" w:hAnsi="Times New Roman"/>
          <w:sz w:val="28"/>
          <w:szCs w:val="28"/>
        </w:rPr>
        <w:t>17</w:t>
      </w:r>
      <w:r w:rsidR="000F7E68">
        <w:rPr>
          <w:rFonts w:ascii="Times New Roman" w:hAnsi="Times New Roman"/>
          <w:sz w:val="28"/>
          <w:szCs w:val="28"/>
        </w:rPr>
        <w:t>0</w:t>
      </w:r>
    </w:p>
    <w:p w:rsidR="003161F3" w:rsidRPr="00E136B5" w:rsidRDefault="003161F3" w:rsidP="003161F3">
      <w:pPr>
        <w:autoSpaceDE w:val="0"/>
        <w:autoSpaceDN w:val="0"/>
        <w:adjustRightInd w:val="0"/>
        <w:spacing w:after="0" w:line="360" w:lineRule="atLeast"/>
        <w:ind w:firstLine="709"/>
        <w:jc w:val="both"/>
        <w:rPr>
          <w:rFonts w:ascii="Times New Roman" w:hAnsi="Times New Roman"/>
          <w:sz w:val="28"/>
          <w:szCs w:val="28"/>
        </w:rPr>
      </w:pPr>
      <w:r w:rsidRPr="008B199F">
        <w:rPr>
          <w:rFonts w:ascii="Times New Roman" w:hAnsi="Times New Roman"/>
          <w:sz w:val="28"/>
          <w:szCs w:val="28"/>
        </w:rPr>
        <w:t xml:space="preserve">2.8.1.1. Отчет о предъявленных в органы Федерального казначейства исполнительных документах по денежным обязательствам федеральных казенных учреждений, предусматривающих единовременные выплаты </w:t>
      </w:r>
      <w:r>
        <w:rPr>
          <w:rFonts w:ascii="Times New Roman" w:hAnsi="Times New Roman"/>
          <w:sz w:val="28"/>
          <w:szCs w:val="28"/>
        </w:rPr>
        <w:br/>
      </w:r>
      <w:r w:rsidRPr="008B199F">
        <w:rPr>
          <w:rFonts w:ascii="Times New Roman" w:hAnsi="Times New Roman"/>
          <w:sz w:val="28"/>
          <w:szCs w:val="28"/>
        </w:rPr>
        <w:t>по ито</w:t>
      </w:r>
      <w:r>
        <w:rPr>
          <w:rFonts w:ascii="Times New Roman" w:hAnsi="Times New Roman"/>
          <w:sz w:val="28"/>
          <w:szCs w:val="28"/>
        </w:rPr>
        <w:t>гам 2014 года………………………………………………………</w:t>
      </w:r>
      <w:r w:rsidR="00695FF1">
        <w:rPr>
          <w:rFonts w:ascii="Times New Roman" w:hAnsi="Times New Roman"/>
          <w:sz w:val="28"/>
          <w:szCs w:val="28"/>
        </w:rPr>
        <w:t>..</w:t>
      </w:r>
      <w:r>
        <w:rPr>
          <w:rFonts w:ascii="Times New Roman" w:hAnsi="Times New Roman"/>
          <w:sz w:val="28"/>
          <w:szCs w:val="28"/>
        </w:rPr>
        <w:t>...</w:t>
      </w:r>
      <w:r w:rsidRPr="008B199F">
        <w:rPr>
          <w:rFonts w:ascii="Times New Roman" w:hAnsi="Times New Roman"/>
          <w:sz w:val="28"/>
          <w:szCs w:val="28"/>
        </w:rPr>
        <w:t>..</w:t>
      </w:r>
      <w:r w:rsidRPr="00E136B5">
        <w:rPr>
          <w:rFonts w:ascii="Times New Roman" w:hAnsi="Times New Roman"/>
          <w:sz w:val="28"/>
          <w:szCs w:val="28"/>
        </w:rPr>
        <w:t>17</w:t>
      </w:r>
      <w:r w:rsidR="000F7E68">
        <w:rPr>
          <w:rFonts w:ascii="Times New Roman" w:hAnsi="Times New Roman"/>
          <w:sz w:val="28"/>
          <w:szCs w:val="28"/>
        </w:rPr>
        <w:t>2</w:t>
      </w:r>
    </w:p>
    <w:p w:rsidR="003161F3" w:rsidRPr="00E136B5" w:rsidRDefault="003161F3" w:rsidP="003161F3">
      <w:pPr>
        <w:autoSpaceDE w:val="0"/>
        <w:autoSpaceDN w:val="0"/>
        <w:adjustRightInd w:val="0"/>
        <w:spacing w:after="0" w:line="360" w:lineRule="atLeast"/>
        <w:ind w:firstLine="709"/>
        <w:jc w:val="both"/>
        <w:rPr>
          <w:rFonts w:ascii="Times New Roman" w:hAnsi="Times New Roman"/>
          <w:sz w:val="28"/>
          <w:szCs w:val="28"/>
        </w:rPr>
      </w:pPr>
      <w:r w:rsidRPr="008B199F">
        <w:rPr>
          <w:rFonts w:ascii="Times New Roman" w:hAnsi="Times New Roman"/>
          <w:sz w:val="28"/>
          <w:szCs w:val="28"/>
        </w:rPr>
        <w:t xml:space="preserve">2.8.1.2. Сводные данные о предъявленных в органы Федерального казначейства исполнительных документах по денежным обязательствам казенных учреждений субъектов Российской Федерации и муниципальных </w:t>
      </w:r>
      <w:r w:rsidRPr="008B199F">
        <w:rPr>
          <w:rFonts w:ascii="Times New Roman" w:hAnsi="Times New Roman"/>
          <w:sz w:val="28"/>
          <w:szCs w:val="28"/>
        </w:rPr>
        <w:lastRenderedPageBreak/>
        <w:t xml:space="preserve">казенных учреждений, предусматривающих единовременные выплаты </w:t>
      </w:r>
      <w:r>
        <w:rPr>
          <w:rFonts w:ascii="Times New Roman" w:hAnsi="Times New Roman"/>
          <w:sz w:val="28"/>
          <w:szCs w:val="28"/>
        </w:rPr>
        <w:br/>
      </w:r>
      <w:r w:rsidRPr="008B199F">
        <w:rPr>
          <w:rFonts w:ascii="Times New Roman" w:hAnsi="Times New Roman"/>
          <w:sz w:val="28"/>
          <w:szCs w:val="28"/>
        </w:rPr>
        <w:t>за 2</w:t>
      </w:r>
      <w:r>
        <w:rPr>
          <w:rFonts w:ascii="Times New Roman" w:hAnsi="Times New Roman"/>
          <w:sz w:val="28"/>
          <w:szCs w:val="28"/>
        </w:rPr>
        <w:t>014 год………………………………………………………………</w:t>
      </w:r>
      <w:r w:rsidR="00695FF1">
        <w:rPr>
          <w:rFonts w:ascii="Times New Roman" w:hAnsi="Times New Roman"/>
          <w:sz w:val="28"/>
          <w:szCs w:val="28"/>
        </w:rPr>
        <w:t>..</w:t>
      </w:r>
      <w:r>
        <w:rPr>
          <w:rFonts w:ascii="Times New Roman" w:hAnsi="Times New Roman"/>
          <w:sz w:val="28"/>
          <w:szCs w:val="28"/>
        </w:rPr>
        <w:t>……</w:t>
      </w:r>
      <w:r w:rsidRPr="00E136B5">
        <w:rPr>
          <w:rFonts w:ascii="Times New Roman" w:hAnsi="Times New Roman"/>
          <w:sz w:val="28"/>
          <w:szCs w:val="28"/>
        </w:rPr>
        <w:t>17</w:t>
      </w:r>
      <w:r w:rsidR="00C62F13">
        <w:rPr>
          <w:rFonts w:ascii="Times New Roman" w:hAnsi="Times New Roman"/>
          <w:sz w:val="28"/>
          <w:szCs w:val="28"/>
        </w:rPr>
        <w:t>2</w:t>
      </w:r>
    </w:p>
    <w:p w:rsidR="003161F3" w:rsidRPr="00E136B5" w:rsidRDefault="003161F3" w:rsidP="003161F3">
      <w:pPr>
        <w:autoSpaceDE w:val="0"/>
        <w:autoSpaceDN w:val="0"/>
        <w:adjustRightInd w:val="0"/>
        <w:spacing w:after="0" w:line="360" w:lineRule="atLeast"/>
        <w:ind w:firstLine="709"/>
        <w:jc w:val="both"/>
        <w:rPr>
          <w:rFonts w:ascii="Times New Roman" w:hAnsi="Times New Roman"/>
          <w:sz w:val="28"/>
          <w:szCs w:val="28"/>
        </w:rPr>
      </w:pPr>
      <w:r w:rsidRPr="008B199F">
        <w:rPr>
          <w:rFonts w:ascii="Times New Roman" w:hAnsi="Times New Roman"/>
          <w:sz w:val="28"/>
          <w:szCs w:val="28"/>
        </w:rPr>
        <w:t>2.8.1.3. Сводные данные о предъявленных в органы Федерального казначейства исполнительных документах по денежным обязательствам федеральных бюджетных учреждений, бюджетных учреждений субъектов Российской Федерации и муниципальных бюджетных учреждений, предусматривающих единоврем</w:t>
      </w:r>
      <w:r>
        <w:rPr>
          <w:rFonts w:ascii="Times New Roman" w:hAnsi="Times New Roman"/>
          <w:sz w:val="28"/>
          <w:szCs w:val="28"/>
        </w:rPr>
        <w:t>енные выплаты за 2014 год…………</w:t>
      </w:r>
      <w:r w:rsidR="00695FF1">
        <w:rPr>
          <w:rFonts w:ascii="Times New Roman" w:hAnsi="Times New Roman"/>
          <w:sz w:val="28"/>
          <w:szCs w:val="28"/>
        </w:rPr>
        <w:t>..</w:t>
      </w:r>
      <w:r>
        <w:rPr>
          <w:rFonts w:ascii="Times New Roman" w:hAnsi="Times New Roman"/>
          <w:sz w:val="28"/>
          <w:szCs w:val="28"/>
        </w:rPr>
        <w:t>…</w:t>
      </w:r>
      <w:r w:rsidRPr="00E136B5">
        <w:rPr>
          <w:rFonts w:ascii="Times New Roman" w:hAnsi="Times New Roman"/>
          <w:sz w:val="28"/>
          <w:szCs w:val="28"/>
        </w:rPr>
        <w:t>..17</w:t>
      </w:r>
      <w:r w:rsidR="00C62F13">
        <w:rPr>
          <w:rFonts w:ascii="Times New Roman" w:hAnsi="Times New Roman"/>
          <w:sz w:val="28"/>
          <w:szCs w:val="28"/>
        </w:rPr>
        <w:t>3</w:t>
      </w:r>
    </w:p>
    <w:p w:rsidR="003161F3" w:rsidRPr="00E136B5" w:rsidRDefault="003161F3" w:rsidP="003161F3">
      <w:pPr>
        <w:autoSpaceDE w:val="0"/>
        <w:autoSpaceDN w:val="0"/>
        <w:adjustRightInd w:val="0"/>
        <w:spacing w:after="0" w:line="360" w:lineRule="atLeast"/>
        <w:ind w:firstLine="709"/>
        <w:jc w:val="both"/>
        <w:rPr>
          <w:rFonts w:ascii="Times New Roman" w:hAnsi="Times New Roman"/>
          <w:sz w:val="28"/>
          <w:szCs w:val="28"/>
        </w:rPr>
      </w:pPr>
      <w:r w:rsidRPr="008B199F">
        <w:rPr>
          <w:rFonts w:ascii="Times New Roman" w:hAnsi="Times New Roman"/>
          <w:sz w:val="28"/>
          <w:szCs w:val="28"/>
        </w:rPr>
        <w:t xml:space="preserve">2.8.1.4. Главные распорядители средств федерального бюджета, формирующие основные </w:t>
      </w:r>
      <w:r>
        <w:rPr>
          <w:rFonts w:ascii="Times New Roman" w:hAnsi="Times New Roman"/>
          <w:sz w:val="28"/>
          <w:szCs w:val="28"/>
        </w:rPr>
        <w:t>показатели отчетности………………………</w:t>
      </w:r>
      <w:r w:rsidR="00695FF1">
        <w:rPr>
          <w:rFonts w:ascii="Times New Roman" w:hAnsi="Times New Roman"/>
          <w:sz w:val="28"/>
          <w:szCs w:val="28"/>
        </w:rPr>
        <w:t>...</w:t>
      </w:r>
      <w:r>
        <w:rPr>
          <w:rFonts w:ascii="Times New Roman" w:hAnsi="Times New Roman"/>
          <w:sz w:val="28"/>
          <w:szCs w:val="28"/>
        </w:rPr>
        <w:t>…</w:t>
      </w:r>
      <w:r w:rsidRPr="00E136B5">
        <w:rPr>
          <w:rFonts w:ascii="Times New Roman" w:hAnsi="Times New Roman"/>
          <w:sz w:val="28"/>
          <w:szCs w:val="28"/>
        </w:rPr>
        <w:t>17</w:t>
      </w:r>
      <w:r w:rsidR="00C62F13">
        <w:rPr>
          <w:rFonts w:ascii="Times New Roman" w:hAnsi="Times New Roman"/>
          <w:sz w:val="28"/>
          <w:szCs w:val="28"/>
        </w:rPr>
        <w:t>4</w:t>
      </w:r>
    </w:p>
    <w:p w:rsidR="003161F3" w:rsidRPr="00E136B5" w:rsidRDefault="003161F3" w:rsidP="003161F3">
      <w:pPr>
        <w:autoSpaceDE w:val="0"/>
        <w:autoSpaceDN w:val="0"/>
        <w:adjustRightInd w:val="0"/>
        <w:spacing w:after="0" w:line="360" w:lineRule="atLeast"/>
        <w:ind w:firstLine="709"/>
        <w:jc w:val="both"/>
        <w:rPr>
          <w:rFonts w:ascii="Times New Roman" w:hAnsi="Times New Roman"/>
          <w:sz w:val="28"/>
          <w:szCs w:val="28"/>
        </w:rPr>
      </w:pPr>
      <w:r w:rsidRPr="008B199F">
        <w:rPr>
          <w:rFonts w:ascii="Times New Roman" w:hAnsi="Times New Roman"/>
          <w:sz w:val="28"/>
          <w:szCs w:val="28"/>
        </w:rPr>
        <w:t xml:space="preserve">2.8.2. Защита интересов Федерального казначейства </w:t>
      </w:r>
      <w:r w:rsidR="00286D3C">
        <w:rPr>
          <w:rFonts w:ascii="Times New Roman" w:hAnsi="Times New Roman"/>
          <w:sz w:val="28"/>
          <w:szCs w:val="28"/>
        </w:rPr>
        <w:br/>
      </w:r>
      <w:r w:rsidRPr="008B199F">
        <w:rPr>
          <w:rFonts w:ascii="Times New Roman" w:hAnsi="Times New Roman"/>
          <w:sz w:val="28"/>
          <w:szCs w:val="28"/>
        </w:rPr>
        <w:t>и его территориальных органов в судебных органах в 201</w:t>
      </w:r>
      <w:r w:rsidRPr="006B7377">
        <w:rPr>
          <w:rFonts w:ascii="Times New Roman" w:hAnsi="Times New Roman"/>
          <w:sz w:val="28"/>
          <w:szCs w:val="28"/>
        </w:rPr>
        <w:t>4</w:t>
      </w:r>
      <w:r>
        <w:rPr>
          <w:rFonts w:ascii="Times New Roman" w:hAnsi="Times New Roman"/>
          <w:sz w:val="28"/>
          <w:szCs w:val="28"/>
        </w:rPr>
        <w:t xml:space="preserve"> году……</w:t>
      </w:r>
      <w:r w:rsidR="00695FF1">
        <w:rPr>
          <w:rFonts w:ascii="Times New Roman" w:hAnsi="Times New Roman"/>
          <w:sz w:val="28"/>
          <w:szCs w:val="28"/>
        </w:rPr>
        <w:t>..</w:t>
      </w:r>
      <w:r>
        <w:rPr>
          <w:rFonts w:ascii="Times New Roman" w:hAnsi="Times New Roman"/>
          <w:sz w:val="28"/>
          <w:szCs w:val="28"/>
        </w:rPr>
        <w:t>…</w:t>
      </w:r>
      <w:r w:rsidR="00286D3C">
        <w:rPr>
          <w:rFonts w:ascii="Times New Roman" w:hAnsi="Times New Roman"/>
          <w:sz w:val="28"/>
          <w:szCs w:val="28"/>
        </w:rPr>
        <w:t>..</w:t>
      </w:r>
      <w:r w:rsidRPr="00E136B5">
        <w:rPr>
          <w:rFonts w:ascii="Times New Roman" w:hAnsi="Times New Roman"/>
          <w:sz w:val="28"/>
          <w:szCs w:val="28"/>
        </w:rPr>
        <w:t>17</w:t>
      </w:r>
      <w:r w:rsidR="00C62F13">
        <w:rPr>
          <w:rFonts w:ascii="Times New Roman" w:hAnsi="Times New Roman"/>
          <w:sz w:val="28"/>
          <w:szCs w:val="28"/>
        </w:rPr>
        <w:t>5</w:t>
      </w:r>
    </w:p>
    <w:p w:rsidR="003161F3" w:rsidRPr="00E136B5" w:rsidRDefault="003161F3" w:rsidP="003161F3">
      <w:pPr>
        <w:autoSpaceDE w:val="0"/>
        <w:autoSpaceDN w:val="0"/>
        <w:adjustRightInd w:val="0"/>
        <w:spacing w:after="0" w:line="360" w:lineRule="atLeast"/>
        <w:ind w:firstLine="709"/>
        <w:jc w:val="both"/>
        <w:rPr>
          <w:rFonts w:ascii="Times New Roman" w:hAnsi="Times New Roman"/>
          <w:sz w:val="28"/>
          <w:szCs w:val="28"/>
        </w:rPr>
      </w:pPr>
      <w:r w:rsidRPr="003626DA">
        <w:rPr>
          <w:rFonts w:ascii="Times New Roman" w:hAnsi="Times New Roman"/>
          <w:sz w:val="28"/>
          <w:szCs w:val="28"/>
        </w:rPr>
        <w:t xml:space="preserve">2.8.2.1. Работа территориальных органов Федерального казначейства по представлению интересов Министерства финансов Российской Федерации в соответствии с Федеральным законом от 30 апреля 2010 г. № 68-ФЗ «О компенсации за нарушение права на судопроизводство </w:t>
      </w:r>
      <w:r>
        <w:rPr>
          <w:rFonts w:ascii="Times New Roman" w:hAnsi="Times New Roman"/>
          <w:sz w:val="28"/>
          <w:szCs w:val="28"/>
        </w:rPr>
        <w:br/>
      </w:r>
      <w:r w:rsidRPr="003626DA">
        <w:rPr>
          <w:rFonts w:ascii="Times New Roman" w:hAnsi="Times New Roman"/>
          <w:sz w:val="28"/>
          <w:szCs w:val="28"/>
        </w:rPr>
        <w:t>в разумный срок или права на исполнение судебного акта в разумный сро</w:t>
      </w:r>
      <w:r>
        <w:rPr>
          <w:rFonts w:ascii="Times New Roman" w:hAnsi="Times New Roman"/>
          <w:sz w:val="28"/>
          <w:szCs w:val="28"/>
        </w:rPr>
        <w:t>к»……………………………………………………………………….…</w:t>
      </w:r>
      <w:r w:rsidR="00695FF1">
        <w:rPr>
          <w:rFonts w:ascii="Times New Roman" w:hAnsi="Times New Roman"/>
          <w:sz w:val="28"/>
          <w:szCs w:val="28"/>
        </w:rPr>
        <w:t>..</w:t>
      </w:r>
      <w:r w:rsidRPr="00E136B5">
        <w:rPr>
          <w:rFonts w:ascii="Times New Roman" w:hAnsi="Times New Roman"/>
          <w:sz w:val="28"/>
          <w:szCs w:val="28"/>
        </w:rPr>
        <w:t>1</w:t>
      </w:r>
      <w:r w:rsidR="00C62F13">
        <w:rPr>
          <w:rFonts w:ascii="Times New Roman" w:hAnsi="Times New Roman"/>
          <w:sz w:val="28"/>
          <w:szCs w:val="28"/>
        </w:rPr>
        <w:t>78</w:t>
      </w:r>
    </w:p>
    <w:p w:rsidR="003161F3" w:rsidRPr="00E136B5" w:rsidRDefault="003161F3" w:rsidP="003161F3">
      <w:pPr>
        <w:autoSpaceDE w:val="0"/>
        <w:autoSpaceDN w:val="0"/>
        <w:adjustRightInd w:val="0"/>
        <w:spacing w:after="0" w:line="360" w:lineRule="atLeast"/>
        <w:ind w:firstLine="709"/>
        <w:jc w:val="both"/>
        <w:rPr>
          <w:rFonts w:ascii="Times New Roman" w:hAnsi="Times New Roman"/>
          <w:sz w:val="28"/>
          <w:szCs w:val="28"/>
        </w:rPr>
      </w:pPr>
      <w:r w:rsidRPr="003626DA">
        <w:rPr>
          <w:rFonts w:ascii="Times New Roman" w:hAnsi="Times New Roman"/>
          <w:sz w:val="28"/>
          <w:szCs w:val="28"/>
        </w:rPr>
        <w:t>2.8.2.2. Работа территориальных органов Федерального казначейства по предъявлению регрессных исков от имени Министерства финансов Российско</w:t>
      </w:r>
      <w:r>
        <w:rPr>
          <w:rFonts w:ascii="Times New Roman" w:hAnsi="Times New Roman"/>
          <w:sz w:val="28"/>
          <w:szCs w:val="28"/>
        </w:rPr>
        <w:t>й Федерации………………………………………………...…</w:t>
      </w:r>
      <w:r w:rsidR="00695FF1">
        <w:rPr>
          <w:rFonts w:ascii="Times New Roman" w:hAnsi="Times New Roman"/>
          <w:sz w:val="28"/>
          <w:szCs w:val="28"/>
        </w:rPr>
        <w:t>..</w:t>
      </w:r>
      <w:r w:rsidRPr="003626DA">
        <w:rPr>
          <w:rFonts w:ascii="Times New Roman" w:hAnsi="Times New Roman"/>
          <w:sz w:val="28"/>
          <w:szCs w:val="28"/>
        </w:rPr>
        <w:t>…</w:t>
      </w:r>
      <w:r w:rsidRPr="00E136B5">
        <w:rPr>
          <w:rFonts w:ascii="Times New Roman" w:hAnsi="Times New Roman"/>
          <w:sz w:val="28"/>
          <w:szCs w:val="28"/>
        </w:rPr>
        <w:t>1</w:t>
      </w:r>
      <w:r w:rsidR="00C62F13">
        <w:rPr>
          <w:rFonts w:ascii="Times New Roman" w:hAnsi="Times New Roman"/>
          <w:sz w:val="28"/>
          <w:szCs w:val="28"/>
        </w:rPr>
        <w:t>79</w:t>
      </w:r>
    </w:p>
    <w:p w:rsidR="003161F3" w:rsidRPr="00E136B5" w:rsidRDefault="003161F3" w:rsidP="003161F3">
      <w:pPr>
        <w:autoSpaceDE w:val="0"/>
        <w:autoSpaceDN w:val="0"/>
        <w:adjustRightInd w:val="0"/>
        <w:spacing w:after="0" w:line="360" w:lineRule="atLeast"/>
        <w:ind w:firstLine="709"/>
        <w:jc w:val="both"/>
        <w:rPr>
          <w:rFonts w:ascii="Times New Roman" w:hAnsi="Times New Roman"/>
          <w:sz w:val="28"/>
          <w:szCs w:val="28"/>
        </w:rPr>
      </w:pPr>
      <w:r w:rsidRPr="00EB07A8">
        <w:rPr>
          <w:rFonts w:ascii="Times New Roman" w:hAnsi="Times New Roman"/>
          <w:sz w:val="28"/>
          <w:szCs w:val="28"/>
        </w:rPr>
        <w:t>2.8.3. Функциональная работа, проделанная Юридическим управлением Федерального казначейства и юридическими отделами территориальных орг</w:t>
      </w:r>
      <w:r w:rsidR="00942906">
        <w:rPr>
          <w:rFonts w:ascii="Times New Roman" w:hAnsi="Times New Roman"/>
          <w:sz w:val="28"/>
          <w:szCs w:val="28"/>
        </w:rPr>
        <w:t>анов</w:t>
      </w:r>
      <w:r w:rsidR="0060418F">
        <w:rPr>
          <w:rFonts w:ascii="Times New Roman" w:hAnsi="Times New Roman"/>
          <w:sz w:val="28"/>
          <w:szCs w:val="28"/>
        </w:rPr>
        <w:t xml:space="preserve"> Федерального казначейства</w:t>
      </w:r>
      <w:r w:rsidR="00942906">
        <w:rPr>
          <w:rFonts w:ascii="Times New Roman" w:hAnsi="Times New Roman"/>
          <w:sz w:val="28"/>
          <w:szCs w:val="28"/>
        </w:rPr>
        <w:t xml:space="preserve"> в</w:t>
      </w:r>
      <w:r>
        <w:rPr>
          <w:rFonts w:ascii="Times New Roman" w:hAnsi="Times New Roman"/>
          <w:sz w:val="28"/>
          <w:szCs w:val="28"/>
        </w:rPr>
        <w:t xml:space="preserve"> 2014 год</w:t>
      </w:r>
      <w:r w:rsidR="00942906">
        <w:rPr>
          <w:rFonts w:ascii="Times New Roman" w:hAnsi="Times New Roman"/>
          <w:sz w:val="28"/>
          <w:szCs w:val="28"/>
        </w:rPr>
        <w:t>у.</w:t>
      </w:r>
      <w:r>
        <w:rPr>
          <w:rFonts w:ascii="Times New Roman" w:hAnsi="Times New Roman"/>
          <w:sz w:val="28"/>
          <w:szCs w:val="28"/>
        </w:rPr>
        <w:t>………………………………….…</w:t>
      </w:r>
      <w:r w:rsidR="0060418F">
        <w:rPr>
          <w:rFonts w:ascii="Times New Roman" w:hAnsi="Times New Roman"/>
          <w:sz w:val="28"/>
          <w:szCs w:val="28"/>
        </w:rPr>
        <w:t>…………………………………….</w:t>
      </w:r>
      <w:r w:rsidRPr="00EB07A8">
        <w:rPr>
          <w:rFonts w:ascii="Times New Roman" w:hAnsi="Times New Roman"/>
          <w:sz w:val="28"/>
          <w:szCs w:val="28"/>
        </w:rPr>
        <w:t>..</w:t>
      </w:r>
      <w:r w:rsidRPr="00E136B5">
        <w:rPr>
          <w:rFonts w:ascii="Times New Roman" w:hAnsi="Times New Roman"/>
          <w:sz w:val="28"/>
          <w:szCs w:val="28"/>
        </w:rPr>
        <w:t>1</w:t>
      </w:r>
      <w:r w:rsidR="00C62F13">
        <w:rPr>
          <w:rFonts w:ascii="Times New Roman" w:hAnsi="Times New Roman"/>
          <w:sz w:val="28"/>
          <w:szCs w:val="28"/>
        </w:rPr>
        <w:t>79</w:t>
      </w:r>
    </w:p>
    <w:p w:rsidR="003161F3" w:rsidRPr="00E136B5" w:rsidRDefault="003161F3" w:rsidP="003161F3">
      <w:pPr>
        <w:pStyle w:val="af5"/>
        <w:spacing w:line="360" w:lineRule="atLeast"/>
        <w:ind w:firstLine="709"/>
        <w:rPr>
          <w:rFonts w:eastAsia="Calibri" w:cs="Times New Roman"/>
          <w:szCs w:val="28"/>
          <w:lang w:eastAsia="en-US"/>
        </w:rPr>
      </w:pPr>
      <w:r w:rsidRPr="00EB07A8">
        <w:rPr>
          <w:rFonts w:eastAsia="Calibri" w:cs="Times New Roman"/>
          <w:szCs w:val="28"/>
          <w:lang w:eastAsia="en-US"/>
        </w:rPr>
        <w:t>2.9. Участие Федерального казначейства в федеральной контрактной системе</w:t>
      </w:r>
      <w:r>
        <w:rPr>
          <w:rFonts w:eastAsia="Calibri" w:cs="Times New Roman"/>
          <w:szCs w:val="28"/>
          <w:lang w:eastAsia="en-US"/>
        </w:rPr>
        <w:t>………………………………………………………………..</w:t>
      </w:r>
      <w:r w:rsidRPr="00EB07A8">
        <w:rPr>
          <w:rFonts w:eastAsia="Calibri" w:cs="Times New Roman"/>
          <w:szCs w:val="28"/>
          <w:lang w:eastAsia="en-US"/>
        </w:rPr>
        <w:t>……</w:t>
      </w:r>
      <w:r w:rsidR="00695FF1">
        <w:rPr>
          <w:rFonts w:eastAsia="Calibri" w:cs="Times New Roman"/>
          <w:szCs w:val="28"/>
          <w:lang w:eastAsia="en-US"/>
        </w:rPr>
        <w:t>..</w:t>
      </w:r>
      <w:r w:rsidRPr="00EB07A8">
        <w:rPr>
          <w:rFonts w:eastAsia="Calibri" w:cs="Times New Roman"/>
          <w:szCs w:val="28"/>
          <w:lang w:eastAsia="en-US"/>
        </w:rPr>
        <w:t>…</w:t>
      </w:r>
      <w:r w:rsidRPr="00E136B5">
        <w:rPr>
          <w:rFonts w:eastAsia="Calibri" w:cs="Times New Roman"/>
          <w:szCs w:val="28"/>
          <w:lang w:eastAsia="en-US"/>
        </w:rPr>
        <w:t>1</w:t>
      </w:r>
      <w:r w:rsidR="00C62F13">
        <w:rPr>
          <w:rFonts w:eastAsia="Calibri" w:cs="Times New Roman"/>
          <w:szCs w:val="28"/>
          <w:lang w:eastAsia="en-US"/>
        </w:rPr>
        <w:t>80</w:t>
      </w:r>
    </w:p>
    <w:p w:rsidR="003161F3" w:rsidRPr="00295D76" w:rsidRDefault="003161F3" w:rsidP="003161F3">
      <w:pPr>
        <w:pStyle w:val="af5"/>
        <w:spacing w:line="360" w:lineRule="atLeast"/>
        <w:ind w:firstLine="709"/>
        <w:rPr>
          <w:rFonts w:eastAsia="Calibri" w:cs="Times New Roman"/>
          <w:szCs w:val="28"/>
          <w:lang w:eastAsia="en-US"/>
        </w:rPr>
      </w:pPr>
      <w:r w:rsidRPr="00EB07A8">
        <w:rPr>
          <w:rFonts w:eastAsia="Calibri" w:cs="Times New Roman"/>
          <w:szCs w:val="28"/>
          <w:lang w:eastAsia="en-US"/>
        </w:rPr>
        <w:t>2.9.1. Ведение реестра банковских гарантий</w:t>
      </w:r>
      <w:r>
        <w:rPr>
          <w:rFonts w:eastAsia="Calibri" w:cs="Times New Roman"/>
          <w:szCs w:val="28"/>
          <w:lang w:eastAsia="en-US"/>
        </w:rPr>
        <w:t>………………..……</w:t>
      </w:r>
      <w:r w:rsidR="00695FF1">
        <w:rPr>
          <w:rFonts w:eastAsia="Calibri" w:cs="Times New Roman"/>
          <w:szCs w:val="28"/>
          <w:lang w:eastAsia="en-US"/>
        </w:rPr>
        <w:t>..</w:t>
      </w:r>
      <w:r w:rsidRPr="00EB07A8">
        <w:rPr>
          <w:rFonts w:eastAsia="Calibri" w:cs="Times New Roman"/>
          <w:szCs w:val="28"/>
          <w:lang w:eastAsia="en-US"/>
        </w:rPr>
        <w:t>…</w:t>
      </w:r>
      <w:r w:rsidRPr="00295D76">
        <w:rPr>
          <w:rFonts w:eastAsia="Calibri" w:cs="Times New Roman"/>
          <w:szCs w:val="28"/>
          <w:lang w:eastAsia="en-US"/>
        </w:rPr>
        <w:t>1</w:t>
      </w:r>
      <w:r w:rsidR="00C62F13">
        <w:rPr>
          <w:rFonts w:eastAsia="Calibri" w:cs="Times New Roman"/>
          <w:szCs w:val="28"/>
          <w:lang w:eastAsia="en-US"/>
        </w:rPr>
        <w:t>80</w:t>
      </w:r>
    </w:p>
    <w:p w:rsidR="003161F3" w:rsidRPr="00E136B5" w:rsidRDefault="003161F3" w:rsidP="003161F3">
      <w:pPr>
        <w:pStyle w:val="af5"/>
        <w:spacing w:line="360" w:lineRule="atLeast"/>
        <w:ind w:firstLine="709"/>
        <w:rPr>
          <w:rFonts w:eastAsia="Calibri" w:cs="Times New Roman"/>
          <w:szCs w:val="28"/>
          <w:lang w:eastAsia="en-US"/>
        </w:rPr>
      </w:pPr>
      <w:r w:rsidRPr="00EB07A8">
        <w:rPr>
          <w:rFonts w:cs="Times New Roman"/>
          <w:szCs w:val="28"/>
        </w:rPr>
        <w:t>2.9.2. Участие Федерального казначейства в развитии контрактной системы……</w:t>
      </w:r>
      <w:r>
        <w:rPr>
          <w:rFonts w:eastAsia="Calibri" w:cs="Times New Roman"/>
          <w:szCs w:val="28"/>
          <w:lang w:eastAsia="en-US"/>
        </w:rPr>
        <w:t>………………………………………………………………</w:t>
      </w:r>
      <w:r w:rsidRPr="00EB07A8">
        <w:rPr>
          <w:rFonts w:eastAsia="Calibri" w:cs="Times New Roman"/>
          <w:szCs w:val="28"/>
          <w:lang w:eastAsia="en-US"/>
        </w:rPr>
        <w:t>…</w:t>
      </w:r>
      <w:r w:rsidR="00695FF1">
        <w:rPr>
          <w:rFonts w:eastAsia="Calibri" w:cs="Times New Roman"/>
          <w:szCs w:val="28"/>
          <w:lang w:eastAsia="en-US"/>
        </w:rPr>
        <w:t>..</w:t>
      </w:r>
      <w:r w:rsidRPr="00EB07A8">
        <w:rPr>
          <w:rFonts w:eastAsia="Calibri" w:cs="Times New Roman"/>
          <w:szCs w:val="28"/>
          <w:lang w:eastAsia="en-US"/>
        </w:rPr>
        <w:t>.</w:t>
      </w:r>
      <w:r w:rsidRPr="00E136B5">
        <w:rPr>
          <w:rFonts w:eastAsia="Calibri" w:cs="Times New Roman"/>
          <w:szCs w:val="28"/>
          <w:lang w:eastAsia="en-US"/>
        </w:rPr>
        <w:t>18</w:t>
      </w:r>
      <w:r w:rsidR="00C62F13">
        <w:rPr>
          <w:rFonts w:eastAsia="Calibri" w:cs="Times New Roman"/>
          <w:szCs w:val="28"/>
          <w:lang w:eastAsia="en-US"/>
        </w:rPr>
        <w:t>1</w:t>
      </w:r>
    </w:p>
    <w:p w:rsidR="003161F3" w:rsidRPr="00E136B5" w:rsidRDefault="003161F3" w:rsidP="003161F3">
      <w:pPr>
        <w:pStyle w:val="af5"/>
        <w:spacing w:line="360" w:lineRule="atLeast"/>
        <w:ind w:firstLine="709"/>
        <w:rPr>
          <w:rFonts w:eastAsia="Calibri" w:cs="Times New Roman"/>
          <w:szCs w:val="28"/>
          <w:lang w:eastAsia="en-US"/>
        </w:rPr>
      </w:pPr>
      <w:r w:rsidRPr="00EB07A8">
        <w:rPr>
          <w:rFonts w:eastAsia="Calibri" w:cs="Times New Roman"/>
          <w:szCs w:val="28"/>
          <w:lang w:eastAsia="en-US"/>
        </w:rPr>
        <w:t xml:space="preserve">2.9.3 Официальный сайт Российской Федерации </w:t>
      </w:r>
      <w:r w:rsidRPr="00EB07A8">
        <w:rPr>
          <w:rFonts w:eastAsia="Calibri" w:cs="Times New Roman"/>
          <w:szCs w:val="28"/>
          <w:lang w:eastAsia="en-US"/>
        </w:rPr>
        <w:br/>
        <w:t xml:space="preserve">в информационно-телекоммуникационной сети Интернет </w:t>
      </w:r>
      <w:r w:rsidRPr="00EB07A8">
        <w:rPr>
          <w:rFonts w:eastAsia="Calibri" w:cs="Times New Roman"/>
          <w:szCs w:val="28"/>
          <w:lang w:eastAsia="en-US"/>
        </w:rPr>
        <w:br/>
        <w:t xml:space="preserve">для размещения информации о размещении заказов на поставки товаров, выполнение работ, оказание услуг </w:t>
      </w:r>
      <w:hyperlink r:id="rId10" w:history="1">
        <w:r w:rsidRPr="00EB07A8">
          <w:rPr>
            <w:rFonts w:eastAsia="Calibri" w:cs="Times New Roman"/>
            <w:szCs w:val="28"/>
            <w:lang w:eastAsia="en-US"/>
          </w:rPr>
          <w:t>www.zakupki.gov.ru</w:t>
        </w:r>
      </w:hyperlink>
      <w:r w:rsidRPr="00EB07A8">
        <w:rPr>
          <w:rFonts w:eastAsia="Calibri" w:cs="Times New Roman"/>
          <w:szCs w:val="28"/>
          <w:lang w:eastAsia="en-US"/>
        </w:rPr>
        <w:t>.......................</w:t>
      </w:r>
      <w:r w:rsidR="00695FF1">
        <w:rPr>
          <w:rFonts w:eastAsia="Calibri" w:cs="Times New Roman"/>
          <w:szCs w:val="28"/>
          <w:lang w:eastAsia="en-US"/>
        </w:rPr>
        <w:t>..</w:t>
      </w:r>
      <w:r w:rsidRPr="00EB07A8">
        <w:rPr>
          <w:rFonts w:eastAsia="Calibri" w:cs="Times New Roman"/>
          <w:szCs w:val="28"/>
          <w:lang w:eastAsia="en-US"/>
        </w:rPr>
        <w:t>.....</w:t>
      </w:r>
      <w:r w:rsidRPr="00E136B5">
        <w:rPr>
          <w:rFonts w:eastAsia="Calibri" w:cs="Times New Roman"/>
          <w:szCs w:val="28"/>
          <w:lang w:eastAsia="en-US"/>
        </w:rPr>
        <w:t>.</w:t>
      </w:r>
      <w:r w:rsidRPr="00EB07A8">
        <w:rPr>
          <w:rFonts w:eastAsia="Calibri" w:cs="Times New Roman"/>
          <w:szCs w:val="28"/>
          <w:lang w:eastAsia="en-US"/>
        </w:rPr>
        <w:t>.</w:t>
      </w:r>
      <w:r w:rsidRPr="00E136B5">
        <w:rPr>
          <w:rFonts w:eastAsia="Calibri" w:cs="Times New Roman"/>
          <w:szCs w:val="28"/>
          <w:lang w:eastAsia="en-US"/>
        </w:rPr>
        <w:t>18</w:t>
      </w:r>
      <w:r w:rsidR="00C62F13">
        <w:rPr>
          <w:rFonts w:eastAsia="Calibri" w:cs="Times New Roman"/>
          <w:szCs w:val="28"/>
          <w:lang w:eastAsia="en-US"/>
        </w:rPr>
        <w:t>4</w:t>
      </w:r>
    </w:p>
    <w:p w:rsidR="003161F3" w:rsidRPr="00E136B5" w:rsidRDefault="003161F3" w:rsidP="003161F3">
      <w:pPr>
        <w:pStyle w:val="af5"/>
        <w:spacing w:line="360" w:lineRule="atLeast"/>
        <w:ind w:firstLine="709"/>
        <w:rPr>
          <w:rFonts w:eastAsia="Calibri" w:cs="Times New Roman"/>
          <w:b/>
          <w:szCs w:val="28"/>
          <w:lang w:eastAsia="en-US"/>
        </w:rPr>
      </w:pPr>
      <w:r>
        <w:rPr>
          <w:rFonts w:eastAsia="Calibri" w:cs="Times New Roman"/>
          <w:b/>
          <w:szCs w:val="28"/>
          <w:lang w:eastAsia="en-US"/>
        </w:rPr>
        <w:t>3. В рамках о</w:t>
      </w:r>
      <w:r w:rsidR="00942906">
        <w:rPr>
          <w:rFonts w:eastAsia="Calibri" w:cs="Times New Roman"/>
          <w:b/>
          <w:szCs w:val="28"/>
          <w:lang w:eastAsia="en-US"/>
        </w:rPr>
        <w:t>сновного мероприятия 3.3</w:t>
      </w:r>
      <w:r w:rsidRPr="00EB07A8">
        <w:rPr>
          <w:rFonts w:eastAsia="Calibri" w:cs="Times New Roman"/>
          <w:b/>
          <w:szCs w:val="28"/>
          <w:lang w:eastAsia="en-US"/>
        </w:rPr>
        <w:t xml:space="preserve"> «Повышение информационной открытости деятельности Минфина России </w:t>
      </w:r>
      <w:r w:rsidRPr="00EB07A8">
        <w:rPr>
          <w:rFonts w:eastAsia="Calibri" w:cs="Times New Roman"/>
          <w:b/>
          <w:szCs w:val="28"/>
          <w:lang w:eastAsia="en-US"/>
        </w:rPr>
        <w:br/>
        <w:t>и подведомственных ему федеральных органов исполнительной власти»</w:t>
      </w:r>
      <w:r w:rsidRPr="00EB07A8">
        <w:rPr>
          <w:rFonts w:eastAsia="Calibri" w:cs="Times New Roman"/>
          <w:szCs w:val="28"/>
          <w:lang w:eastAsia="en-US"/>
        </w:rPr>
        <w:t xml:space="preserve"> </w:t>
      </w:r>
      <w:r w:rsidRPr="00EB07A8">
        <w:rPr>
          <w:b/>
          <w:color w:val="000000"/>
          <w:szCs w:val="28"/>
        </w:rPr>
        <w:t>государственной программы Российской Федерации «Управление государственными финансами и ре</w:t>
      </w:r>
      <w:r>
        <w:rPr>
          <w:b/>
          <w:color w:val="000000"/>
          <w:szCs w:val="28"/>
        </w:rPr>
        <w:t>гулирование финансовых рынков»………………….</w:t>
      </w:r>
      <w:r>
        <w:rPr>
          <w:rFonts w:eastAsia="Calibri" w:cs="Times New Roman"/>
          <w:b/>
          <w:szCs w:val="28"/>
          <w:lang w:eastAsia="en-US"/>
        </w:rPr>
        <w:t>……………………………..</w:t>
      </w:r>
      <w:r w:rsidRPr="00EB07A8">
        <w:rPr>
          <w:rFonts w:eastAsia="Calibri" w:cs="Times New Roman"/>
          <w:b/>
          <w:szCs w:val="28"/>
          <w:lang w:eastAsia="en-US"/>
        </w:rPr>
        <w:t>…</w:t>
      </w:r>
      <w:r w:rsidR="00695FF1">
        <w:rPr>
          <w:rFonts w:eastAsia="Calibri" w:cs="Times New Roman"/>
          <w:b/>
          <w:szCs w:val="28"/>
          <w:lang w:eastAsia="en-US"/>
        </w:rPr>
        <w:t>..</w:t>
      </w:r>
      <w:r w:rsidRPr="00EB07A8">
        <w:rPr>
          <w:rFonts w:eastAsia="Calibri" w:cs="Times New Roman"/>
          <w:b/>
          <w:szCs w:val="28"/>
          <w:lang w:eastAsia="en-US"/>
        </w:rPr>
        <w:t>…</w:t>
      </w:r>
      <w:r w:rsidRPr="00E136B5">
        <w:rPr>
          <w:rFonts w:eastAsia="Calibri" w:cs="Times New Roman"/>
          <w:b/>
          <w:szCs w:val="28"/>
          <w:lang w:eastAsia="en-US"/>
        </w:rPr>
        <w:t>1</w:t>
      </w:r>
      <w:r w:rsidR="00C62F13">
        <w:rPr>
          <w:rFonts w:eastAsia="Calibri" w:cs="Times New Roman"/>
          <w:b/>
          <w:szCs w:val="28"/>
          <w:lang w:eastAsia="en-US"/>
        </w:rPr>
        <w:t>89</w:t>
      </w:r>
    </w:p>
    <w:p w:rsidR="003161F3" w:rsidRPr="00E136B5" w:rsidRDefault="003161F3" w:rsidP="003161F3">
      <w:pPr>
        <w:pStyle w:val="af5"/>
        <w:spacing w:line="360" w:lineRule="atLeast"/>
        <w:ind w:firstLine="709"/>
        <w:rPr>
          <w:rFonts w:eastAsia="Calibri" w:cs="Times New Roman"/>
          <w:szCs w:val="28"/>
          <w:lang w:eastAsia="en-US"/>
        </w:rPr>
      </w:pPr>
      <w:r w:rsidRPr="00EB07A8">
        <w:rPr>
          <w:rFonts w:eastAsia="Calibri" w:cs="Times New Roman"/>
          <w:szCs w:val="28"/>
          <w:lang w:eastAsia="en-US"/>
        </w:rPr>
        <w:lastRenderedPageBreak/>
        <w:t>3.1. Реализация в Федеральном казначействе проекта внедрения принципов и механизмов систе</w:t>
      </w:r>
      <w:r>
        <w:rPr>
          <w:rFonts w:eastAsia="Calibri" w:cs="Times New Roman"/>
          <w:szCs w:val="28"/>
          <w:lang w:eastAsia="en-US"/>
        </w:rPr>
        <w:t>мы «Открытое правительство»………</w:t>
      </w:r>
      <w:r w:rsidR="00695FF1">
        <w:rPr>
          <w:rFonts w:eastAsia="Calibri" w:cs="Times New Roman"/>
          <w:szCs w:val="28"/>
          <w:lang w:eastAsia="en-US"/>
        </w:rPr>
        <w:t>..</w:t>
      </w:r>
      <w:r>
        <w:rPr>
          <w:rFonts w:eastAsia="Calibri" w:cs="Times New Roman"/>
          <w:szCs w:val="28"/>
          <w:lang w:eastAsia="en-US"/>
        </w:rPr>
        <w:t>…</w:t>
      </w:r>
      <w:r w:rsidRPr="00EB07A8">
        <w:rPr>
          <w:rFonts w:eastAsia="Calibri" w:cs="Times New Roman"/>
          <w:szCs w:val="28"/>
          <w:lang w:eastAsia="en-US"/>
        </w:rPr>
        <w:t>.</w:t>
      </w:r>
      <w:r w:rsidRPr="00E136B5">
        <w:rPr>
          <w:rFonts w:eastAsia="Calibri" w:cs="Times New Roman"/>
          <w:szCs w:val="28"/>
          <w:lang w:eastAsia="en-US"/>
        </w:rPr>
        <w:t>1</w:t>
      </w:r>
      <w:r w:rsidR="00C62F13">
        <w:rPr>
          <w:rFonts w:eastAsia="Calibri" w:cs="Times New Roman"/>
          <w:szCs w:val="28"/>
          <w:lang w:eastAsia="en-US"/>
        </w:rPr>
        <w:t>89</w:t>
      </w:r>
    </w:p>
    <w:p w:rsidR="003161F3" w:rsidRPr="00E136B5" w:rsidRDefault="003161F3" w:rsidP="003161F3">
      <w:pPr>
        <w:pStyle w:val="af5"/>
        <w:spacing w:line="360" w:lineRule="atLeast"/>
        <w:ind w:firstLine="709"/>
        <w:rPr>
          <w:rFonts w:eastAsia="Calibri" w:cs="Times New Roman"/>
          <w:szCs w:val="28"/>
          <w:lang w:eastAsia="en-US"/>
        </w:rPr>
      </w:pPr>
      <w:r w:rsidRPr="00EB07A8">
        <w:rPr>
          <w:rFonts w:eastAsia="Calibri" w:cs="Times New Roman"/>
          <w:szCs w:val="28"/>
          <w:lang w:eastAsia="en-US"/>
        </w:rPr>
        <w:t>3.2. Обеспечение ра</w:t>
      </w:r>
      <w:r>
        <w:rPr>
          <w:rFonts w:eastAsia="Calibri" w:cs="Times New Roman"/>
          <w:szCs w:val="28"/>
          <w:lang w:eastAsia="en-US"/>
        </w:rPr>
        <w:t>боты с открытыми данными………………...</w:t>
      </w:r>
      <w:r w:rsidR="00695FF1">
        <w:rPr>
          <w:rFonts w:eastAsia="Calibri" w:cs="Times New Roman"/>
          <w:szCs w:val="28"/>
          <w:lang w:eastAsia="en-US"/>
        </w:rPr>
        <w:t>..</w:t>
      </w:r>
      <w:r w:rsidRPr="00EB07A8">
        <w:rPr>
          <w:rFonts w:eastAsia="Calibri" w:cs="Times New Roman"/>
          <w:szCs w:val="28"/>
          <w:lang w:eastAsia="en-US"/>
        </w:rPr>
        <w:t>…</w:t>
      </w:r>
      <w:r w:rsidRPr="00E136B5">
        <w:rPr>
          <w:rFonts w:eastAsia="Calibri" w:cs="Times New Roman"/>
          <w:szCs w:val="28"/>
          <w:lang w:eastAsia="en-US"/>
        </w:rPr>
        <w:t>1</w:t>
      </w:r>
      <w:r w:rsidR="00C62F13">
        <w:rPr>
          <w:rFonts w:eastAsia="Calibri" w:cs="Times New Roman"/>
          <w:szCs w:val="28"/>
          <w:lang w:eastAsia="en-US"/>
        </w:rPr>
        <w:t>90</w:t>
      </w:r>
    </w:p>
    <w:p w:rsidR="003161F3" w:rsidRPr="00E136B5" w:rsidRDefault="003161F3" w:rsidP="003161F3">
      <w:pPr>
        <w:pStyle w:val="af5"/>
        <w:spacing w:line="360" w:lineRule="atLeast"/>
        <w:ind w:firstLine="709"/>
        <w:rPr>
          <w:rFonts w:eastAsia="Calibri" w:cs="Times New Roman"/>
          <w:szCs w:val="28"/>
          <w:lang w:eastAsia="en-US"/>
        </w:rPr>
      </w:pPr>
      <w:r w:rsidRPr="00EB07A8">
        <w:rPr>
          <w:rFonts w:eastAsia="Calibri" w:cs="Times New Roman"/>
          <w:szCs w:val="28"/>
          <w:lang w:eastAsia="en-US"/>
        </w:rPr>
        <w:t xml:space="preserve">3.3. Обеспечение полноты и актуальности информации, размещаемой на официальном сайте Федерального казначейства в сети Интернет </w:t>
      </w:r>
      <w:hyperlink r:id="rId11" w:history="1">
        <w:r w:rsidRPr="00EB07A8">
          <w:rPr>
            <w:rFonts w:eastAsia="Calibri" w:cs="Times New Roman"/>
            <w:szCs w:val="28"/>
            <w:lang w:eastAsia="en-US"/>
          </w:rPr>
          <w:t>www.roskazna.ru</w:t>
        </w:r>
      </w:hyperlink>
      <w:r w:rsidRPr="00EB07A8">
        <w:rPr>
          <w:rFonts w:eastAsia="Calibri" w:cs="Times New Roman"/>
          <w:szCs w:val="28"/>
          <w:lang w:eastAsia="en-US"/>
        </w:rPr>
        <w:t>.............................</w:t>
      </w:r>
      <w:r>
        <w:rPr>
          <w:rFonts w:eastAsia="Calibri" w:cs="Times New Roman"/>
          <w:szCs w:val="28"/>
          <w:lang w:eastAsia="en-US"/>
        </w:rPr>
        <w:t>......................</w:t>
      </w:r>
      <w:r w:rsidR="00695FF1">
        <w:rPr>
          <w:rFonts w:eastAsia="Calibri" w:cs="Times New Roman"/>
          <w:szCs w:val="28"/>
          <w:lang w:eastAsia="en-US"/>
        </w:rPr>
        <w:t>..</w:t>
      </w:r>
      <w:r>
        <w:rPr>
          <w:rFonts w:eastAsia="Calibri" w:cs="Times New Roman"/>
          <w:szCs w:val="28"/>
          <w:lang w:eastAsia="en-US"/>
        </w:rPr>
        <w:t>...</w:t>
      </w:r>
      <w:r w:rsidRPr="00EB07A8">
        <w:rPr>
          <w:rFonts w:eastAsia="Calibri" w:cs="Times New Roman"/>
          <w:szCs w:val="28"/>
          <w:lang w:eastAsia="en-US"/>
        </w:rPr>
        <w:t>.......</w:t>
      </w:r>
      <w:r w:rsidR="000B4E28">
        <w:rPr>
          <w:rFonts w:eastAsia="Calibri" w:cs="Times New Roman"/>
          <w:szCs w:val="28"/>
          <w:lang w:eastAsia="en-US"/>
        </w:rPr>
        <w:t>.............................</w:t>
      </w:r>
      <w:r w:rsidRPr="00EB07A8">
        <w:rPr>
          <w:rFonts w:eastAsia="Calibri" w:cs="Times New Roman"/>
          <w:szCs w:val="28"/>
          <w:lang w:eastAsia="en-US"/>
        </w:rPr>
        <w:t>.....</w:t>
      </w:r>
      <w:r w:rsidRPr="00E136B5">
        <w:rPr>
          <w:rFonts w:eastAsia="Calibri" w:cs="Times New Roman"/>
          <w:szCs w:val="28"/>
          <w:lang w:eastAsia="en-US"/>
        </w:rPr>
        <w:t>19</w:t>
      </w:r>
      <w:r w:rsidR="00C62F13">
        <w:rPr>
          <w:rFonts w:eastAsia="Calibri" w:cs="Times New Roman"/>
          <w:szCs w:val="28"/>
          <w:lang w:eastAsia="en-US"/>
        </w:rPr>
        <w:t>1</w:t>
      </w:r>
    </w:p>
    <w:p w:rsidR="003161F3" w:rsidRPr="00E136B5" w:rsidRDefault="003161F3" w:rsidP="003161F3">
      <w:pPr>
        <w:pStyle w:val="af5"/>
        <w:spacing w:line="360" w:lineRule="atLeast"/>
        <w:ind w:firstLine="709"/>
        <w:rPr>
          <w:rFonts w:eastAsia="Calibri" w:cs="Times New Roman"/>
          <w:b/>
          <w:szCs w:val="28"/>
          <w:lang w:eastAsia="en-US"/>
        </w:rPr>
      </w:pPr>
      <w:r w:rsidRPr="00EB07A8">
        <w:rPr>
          <w:rFonts w:eastAsia="Calibri" w:cs="Times New Roman"/>
          <w:b/>
          <w:szCs w:val="28"/>
          <w:lang w:eastAsia="en-US"/>
        </w:rPr>
        <w:t>4. </w:t>
      </w:r>
      <w:proofErr w:type="gramStart"/>
      <w:r w:rsidRPr="00EB07A8">
        <w:rPr>
          <w:rFonts w:eastAsia="Calibri" w:cs="Times New Roman"/>
          <w:b/>
          <w:szCs w:val="28"/>
          <w:lang w:eastAsia="en-US"/>
        </w:rPr>
        <w:t>Результаты реали</w:t>
      </w:r>
      <w:r w:rsidR="00942906">
        <w:rPr>
          <w:rFonts w:eastAsia="Calibri" w:cs="Times New Roman"/>
          <w:b/>
          <w:szCs w:val="28"/>
          <w:lang w:eastAsia="en-US"/>
        </w:rPr>
        <w:t>зации основного мероприятия 9.1</w:t>
      </w:r>
      <w:r w:rsidRPr="00EB07A8">
        <w:rPr>
          <w:rFonts w:eastAsia="Calibri" w:cs="Times New Roman"/>
          <w:b/>
          <w:szCs w:val="28"/>
          <w:lang w:eastAsia="en-US"/>
        </w:rPr>
        <w:t xml:space="preserve"> «Автоматизация учетной деятельности, переход на юридически значимый электронный документооборот в сфере управления общественными финансами, создание и внедрение единой системы формуляров, используемой при формировании электронной информации о деятельности публично-правовых образований в сфере управления общественными финансами» </w:t>
      </w:r>
      <w:r w:rsidRPr="00EB07A8">
        <w:rPr>
          <w:b/>
          <w:color w:val="000000"/>
          <w:szCs w:val="28"/>
        </w:rPr>
        <w:t xml:space="preserve">государственной программы Российской Федерации «Управление государственными финансами </w:t>
      </w:r>
      <w:r w:rsidR="00286D3C">
        <w:rPr>
          <w:b/>
          <w:color w:val="000000"/>
          <w:szCs w:val="28"/>
        </w:rPr>
        <w:br/>
      </w:r>
      <w:r w:rsidRPr="00EB07A8">
        <w:rPr>
          <w:b/>
          <w:color w:val="000000"/>
          <w:szCs w:val="28"/>
        </w:rPr>
        <w:t>и ре</w:t>
      </w:r>
      <w:r>
        <w:rPr>
          <w:b/>
          <w:color w:val="000000"/>
          <w:szCs w:val="28"/>
        </w:rPr>
        <w:t>гулирование финансовых рынков»</w:t>
      </w:r>
      <w:r w:rsidRPr="00EB07A8">
        <w:rPr>
          <w:rFonts w:eastAsia="Calibri" w:cs="Times New Roman"/>
          <w:b/>
          <w:szCs w:val="28"/>
          <w:lang w:eastAsia="en-US"/>
        </w:rPr>
        <w:t>………………………………</w:t>
      </w:r>
      <w:r w:rsidRPr="00E136B5">
        <w:rPr>
          <w:rFonts w:eastAsia="Calibri" w:cs="Times New Roman"/>
          <w:b/>
          <w:szCs w:val="28"/>
          <w:lang w:eastAsia="en-US"/>
        </w:rPr>
        <w:t>.</w:t>
      </w:r>
      <w:r w:rsidR="00C62F13">
        <w:rPr>
          <w:rFonts w:eastAsia="Calibri" w:cs="Times New Roman"/>
          <w:b/>
          <w:szCs w:val="28"/>
          <w:lang w:eastAsia="en-US"/>
        </w:rPr>
        <w:t>….19</w:t>
      </w:r>
      <w:r w:rsidR="00552450">
        <w:rPr>
          <w:rFonts w:eastAsia="Calibri" w:cs="Times New Roman"/>
          <w:b/>
          <w:szCs w:val="28"/>
          <w:lang w:eastAsia="en-US"/>
        </w:rPr>
        <w:t>4</w:t>
      </w:r>
      <w:proofErr w:type="gramEnd"/>
    </w:p>
    <w:p w:rsidR="003161F3" w:rsidRPr="00E136B5" w:rsidRDefault="003161F3" w:rsidP="003161F3">
      <w:pPr>
        <w:pStyle w:val="af5"/>
        <w:spacing w:line="360" w:lineRule="atLeast"/>
        <w:ind w:firstLine="709"/>
        <w:rPr>
          <w:rFonts w:eastAsia="Calibri" w:cs="Times New Roman"/>
          <w:szCs w:val="28"/>
          <w:lang w:eastAsia="en-US"/>
        </w:rPr>
      </w:pPr>
      <w:r w:rsidRPr="00EB07A8">
        <w:rPr>
          <w:rFonts w:eastAsia="Calibri" w:cs="Times New Roman"/>
          <w:szCs w:val="28"/>
          <w:lang w:eastAsia="en-US"/>
        </w:rPr>
        <w:t xml:space="preserve">4.1. Проектирование, разработка, опытная эксплуатация </w:t>
      </w:r>
      <w:r w:rsidRPr="00EB07A8">
        <w:rPr>
          <w:rFonts w:eastAsia="Calibri" w:cs="Times New Roman"/>
          <w:szCs w:val="28"/>
          <w:lang w:eastAsia="en-US"/>
        </w:rPr>
        <w:br/>
        <w:t>и сопровождение технологических и функциональных подсистем государственной интегрированной информационной системы управления общественными финансами «Элек</w:t>
      </w:r>
      <w:r>
        <w:rPr>
          <w:rFonts w:eastAsia="Calibri" w:cs="Times New Roman"/>
          <w:szCs w:val="28"/>
          <w:lang w:eastAsia="en-US"/>
        </w:rPr>
        <w:t>тронный бюджет»……………….…</w:t>
      </w:r>
      <w:r w:rsidR="003D3998">
        <w:rPr>
          <w:rFonts w:eastAsia="Calibri" w:cs="Times New Roman"/>
          <w:szCs w:val="28"/>
          <w:lang w:eastAsia="en-US"/>
        </w:rPr>
        <w:t>..</w:t>
      </w:r>
      <w:r w:rsidRPr="00EB07A8">
        <w:rPr>
          <w:rFonts w:eastAsia="Calibri" w:cs="Times New Roman"/>
          <w:szCs w:val="28"/>
          <w:lang w:eastAsia="en-US"/>
        </w:rPr>
        <w:t>…</w:t>
      </w:r>
      <w:r w:rsidR="00C62F13">
        <w:rPr>
          <w:rFonts w:eastAsia="Calibri" w:cs="Times New Roman"/>
          <w:szCs w:val="28"/>
          <w:lang w:eastAsia="en-US"/>
        </w:rPr>
        <w:t>19</w:t>
      </w:r>
      <w:r w:rsidR="00552450">
        <w:rPr>
          <w:rFonts w:eastAsia="Calibri" w:cs="Times New Roman"/>
          <w:szCs w:val="28"/>
          <w:lang w:eastAsia="en-US"/>
        </w:rPr>
        <w:t>4</w:t>
      </w:r>
    </w:p>
    <w:p w:rsidR="003161F3" w:rsidRPr="00E136B5" w:rsidRDefault="003161F3" w:rsidP="003161F3">
      <w:pPr>
        <w:pStyle w:val="af5"/>
        <w:spacing w:line="360" w:lineRule="atLeast"/>
        <w:ind w:firstLine="709"/>
        <w:rPr>
          <w:rFonts w:eastAsia="Calibri" w:cs="Times New Roman"/>
          <w:b/>
          <w:szCs w:val="28"/>
          <w:lang w:eastAsia="en-US"/>
        </w:rPr>
      </w:pPr>
      <w:r w:rsidRPr="00EB07A8">
        <w:rPr>
          <w:rFonts w:eastAsia="Calibri" w:cs="Times New Roman"/>
          <w:b/>
          <w:szCs w:val="28"/>
          <w:lang w:eastAsia="en-US"/>
        </w:rPr>
        <w:t>5. Результаты реали</w:t>
      </w:r>
      <w:r w:rsidR="00942906">
        <w:rPr>
          <w:rFonts w:eastAsia="Calibri" w:cs="Times New Roman"/>
          <w:b/>
          <w:szCs w:val="28"/>
          <w:lang w:eastAsia="en-US"/>
        </w:rPr>
        <w:t>зации основного мероприятия 9.2</w:t>
      </w:r>
      <w:r w:rsidRPr="00EB07A8">
        <w:rPr>
          <w:rFonts w:eastAsia="Calibri" w:cs="Times New Roman"/>
          <w:b/>
          <w:szCs w:val="28"/>
          <w:lang w:eastAsia="en-US"/>
        </w:rPr>
        <w:t xml:space="preserve"> «Создание централизованных или «облачных» технологий хранения и обработки информации, обеспечивающих необходимый уровень отказоустойчивости и </w:t>
      </w:r>
      <w:proofErr w:type="spellStart"/>
      <w:r w:rsidRPr="00EB07A8">
        <w:rPr>
          <w:rFonts w:eastAsia="Calibri" w:cs="Times New Roman"/>
          <w:b/>
          <w:szCs w:val="28"/>
          <w:lang w:eastAsia="en-US"/>
        </w:rPr>
        <w:t>катастрофоустойчивости</w:t>
      </w:r>
      <w:proofErr w:type="spellEnd"/>
      <w:r w:rsidRPr="00EB07A8">
        <w:rPr>
          <w:rFonts w:eastAsia="Calibri" w:cs="Times New Roman"/>
          <w:b/>
          <w:szCs w:val="28"/>
          <w:lang w:eastAsia="en-US"/>
        </w:rPr>
        <w:t xml:space="preserve">» </w:t>
      </w:r>
      <w:r w:rsidRPr="00EB07A8">
        <w:rPr>
          <w:b/>
          <w:color w:val="000000"/>
          <w:szCs w:val="28"/>
        </w:rPr>
        <w:t>государственной программы Российской Федерации «Управление государственными финансами и ре</w:t>
      </w:r>
      <w:r>
        <w:rPr>
          <w:b/>
          <w:color w:val="000000"/>
          <w:szCs w:val="28"/>
        </w:rPr>
        <w:t>гулирование финансовых рынков»</w:t>
      </w:r>
      <w:r>
        <w:rPr>
          <w:rFonts w:eastAsia="Calibri" w:cs="Times New Roman"/>
          <w:b/>
          <w:szCs w:val="28"/>
          <w:lang w:eastAsia="en-US"/>
        </w:rPr>
        <w:t>……………….</w:t>
      </w:r>
      <w:r w:rsidR="003D3998">
        <w:rPr>
          <w:rFonts w:eastAsia="Calibri" w:cs="Times New Roman"/>
          <w:b/>
          <w:szCs w:val="28"/>
          <w:lang w:eastAsia="en-US"/>
        </w:rPr>
        <w:t>..</w:t>
      </w:r>
      <w:r w:rsidRPr="00EB07A8">
        <w:rPr>
          <w:rFonts w:eastAsia="Calibri" w:cs="Times New Roman"/>
          <w:b/>
          <w:szCs w:val="28"/>
          <w:lang w:eastAsia="en-US"/>
        </w:rPr>
        <w:t>….</w:t>
      </w:r>
      <w:r w:rsidR="00C62F13">
        <w:rPr>
          <w:rFonts w:eastAsia="Calibri" w:cs="Times New Roman"/>
          <w:b/>
          <w:szCs w:val="28"/>
          <w:lang w:eastAsia="en-US"/>
        </w:rPr>
        <w:t>197</w:t>
      </w:r>
    </w:p>
    <w:p w:rsidR="003161F3" w:rsidRPr="00E136B5" w:rsidRDefault="003161F3" w:rsidP="003161F3">
      <w:pPr>
        <w:pStyle w:val="af5"/>
        <w:spacing w:line="360" w:lineRule="atLeast"/>
        <w:ind w:firstLine="709"/>
        <w:rPr>
          <w:rFonts w:eastAsia="Calibri" w:cs="Times New Roman"/>
          <w:szCs w:val="28"/>
          <w:lang w:eastAsia="en-US"/>
        </w:rPr>
      </w:pPr>
      <w:r w:rsidRPr="00EB07A8">
        <w:rPr>
          <w:rFonts w:eastAsia="Calibri" w:cs="Times New Roman"/>
          <w:szCs w:val="28"/>
          <w:lang w:eastAsia="en-US"/>
        </w:rPr>
        <w:t>5.1. Создание и развитие программно-аппаратного комплекса государственной интегрированной информационной системы управления общественными финансами</w:t>
      </w:r>
      <w:r>
        <w:rPr>
          <w:rFonts w:eastAsia="Calibri" w:cs="Times New Roman"/>
          <w:szCs w:val="28"/>
          <w:lang w:eastAsia="en-US"/>
        </w:rPr>
        <w:t xml:space="preserve"> «Электронный бюджет»……………….…</w:t>
      </w:r>
      <w:r w:rsidR="003D3998">
        <w:rPr>
          <w:rFonts w:eastAsia="Calibri" w:cs="Times New Roman"/>
          <w:szCs w:val="28"/>
          <w:lang w:eastAsia="en-US"/>
        </w:rPr>
        <w:t>..</w:t>
      </w:r>
      <w:r>
        <w:rPr>
          <w:rFonts w:eastAsia="Calibri" w:cs="Times New Roman"/>
          <w:szCs w:val="28"/>
          <w:lang w:eastAsia="en-US"/>
        </w:rPr>
        <w:t>…</w:t>
      </w:r>
      <w:r w:rsidR="00C62F13">
        <w:rPr>
          <w:rFonts w:eastAsia="Calibri" w:cs="Times New Roman"/>
          <w:szCs w:val="28"/>
          <w:lang w:eastAsia="en-US"/>
        </w:rPr>
        <w:t>197</w:t>
      </w:r>
    </w:p>
    <w:p w:rsidR="003161F3" w:rsidRPr="00E136B5" w:rsidRDefault="003161F3" w:rsidP="003161F3">
      <w:pPr>
        <w:pStyle w:val="af5"/>
        <w:spacing w:line="360" w:lineRule="atLeast"/>
        <w:ind w:firstLine="709"/>
        <w:rPr>
          <w:rFonts w:eastAsia="Calibri" w:cs="Times New Roman"/>
          <w:b/>
          <w:szCs w:val="28"/>
          <w:lang w:eastAsia="en-US"/>
        </w:rPr>
      </w:pPr>
      <w:r w:rsidRPr="00EB07A8">
        <w:rPr>
          <w:rFonts w:eastAsia="Calibri" w:cs="Times New Roman"/>
          <w:b/>
          <w:szCs w:val="28"/>
          <w:lang w:eastAsia="en-US"/>
        </w:rPr>
        <w:t xml:space="preserve">6. Результаты реализации основного мероприятия 9.5 «Создание </w:t>
      </w:r>
      <w:r w:rsidR="003D3998">
        <w:rPr>
          <w:rFonts w:eastAsia="Calibri" w:cs="Times New Roman"/>
          <w:b/>
          <w:szCs w:val="28"/>
          <w:lang w:eastAsia="en-US"/>
        </w:rPr>
        <w:br/>
      </w:r>
      <w:r w:rsidRPr="00EB07A8">
        <w:rPr>
          <w:rFonts w:eastAsia="Calibri" w:cs="Times New Roman"/>
          <w:b/>
          <w:szCs w:val="28"/>
          <w:lang w:eastAsia="en-US"/>
        </w:rPr>
        <w:t xml:space="preserve">и развитие Единого портала бюджетной системы Российской Федерации» </w:t>
      </w:r>
      <w:r w:rsidRPr="00EB07A8">
        <w:rPr>
          <w:b/>
          <w:color w:val="000000"/>
          <w:szCs w:val="28"/>
        </w:rPr>
        <w:t>государственной программы Российской Федерации «Управление государственными финансами и ре</w:t>
      </w:r>
      <w:r>
        <w:rPr>
          <w:b/>
          <w:color w:val="000000"/>
          <w:szCs w:val="28"/>
        </w:rPr>
        <w:t>гулирование финансовых рынков»………………………</w:t>
      </w:r>
      <w:r w:rsidRPr="00EB07A8">
        <w:rPr>
          <w:rFonts w:eastAsia="Calibri" w:cs="Times New Roman"/>
          <w:b/>
          <w:szCs w:val="28"/>
          <w:lang w:eastAsia="en-US"/>
        </w:rPr>
        <w:t>…………………</w:t>
      </w:r>
      <w:r w:rsidR="003D3998">
        <w:rPr>
          <w:rFonts w:eastAsia="Calibri" w:cs="Times New Roman"/>
          <w:b/>
          <w:szCs w:val="28"/>
          <w:lang w:eastAsia="en-US"/>
        </w:rPr>
        <w:t>.</w:t>
      </w:r>
      <w:r w:rsidR="00942906">
        <w:rPr>
          <w:rFonts w:eastAsia="Calibri" w:cs="Times New Roman"/>
          <w:b/>
          <w:szCs w:val="28"/>
          <w:lang w:eastAsia="en-US"/>
        </w:rPr>
        <w:t>……………</w:t>
      </w:r>
      <w:r w:rsidR="00C62F13">
        <w:rPr>
          <w:rFonts w:eastAsia="Calibri" w:cs="Times New Roman"/>
          <w:b/>
          <w:szCs w:val="28"/>
          <w:lang w:eastAsia="en-US"/>
        </w:rPr>
        <w:t>198</w:t>
      </w:r>
    </w:p>
    <w:p w:rsidR="003161F3" w:rsidRPr="00E136B5" w:rsidRDefault="003161F3" w:rsidP="003161F3">
      <w:pPr>
        <w:pStyle w:val="af5"/>
        <w:spacing w:line="360" w:lineRule="atLeast"/>
        <w:ind w:firstLine="709"/>
        <w:rPr>
          <w:rFonts w:eastAsia="Calibri" w:cs="Times New Roman"/>
          <w:szCs w:val="28"/>
          <w:lang w:eastAsia="en-US"/>
        </w:rPr>
      </w:pPr>
      <w:r w:rsidRPr="00EB07A8">
        <w:rPr>
          <w:rFonts w:eastAsia="Calibri" w:cs="Times New Roman"/>
          <w:szCs w:val="28"/>
          <w:lang w:eastAsia="en-US"/>
        </w:rPr>
        <w:t xml:space="preserve">6.1. Создание единого портала бюджетной системы Российской </w:t>
      </w:r>
      <w:r w:rsidRPr="006006B1">
        <w:rPr>
          <w:rFonts w:eastAsia="Calibri" w:cs="Times New Roman"/>
          <w:color w:val="000000" w:themeColor="text1"/>
          <w:szCs w:val="28"/>
          <w:lang w:eastAsia="en-US"/>
        </w:rPr>
        <w:t>Федерации (</w:t>
      </w:r>
      <w:hyperlink r:id="rId12" w:history="1">
        <w:r w:rsidRPr="006006B1">
          <w:rPr>
            <w:rStyle w:val="af1"/>
            <w:rFonts w:eastAsia="Calibri"/>
            <w:color w:val="000000" w:themeColor="text1"/>
            <w:szCs w:val="28"/>
            <w:u w:val="none"/>
            <w:lang w:eastAsia="en-US"/>
          </w:rPr>
          <w:t>www.budget.gov.ru)</w:t>
        </w:r>
      </w:hyperlink>
      <w:r w:rsidRPr="006006B1">
        <w:rPr>
          <w:rFonts w:eastAsia="Calibri" w:cs="Times New Roman"/>
          <w:color w:val="000000" w:themeColor="text1"/>
          <w:szCs w:val="28"/>
          <w:lang w:eastAsia="en-US"/>
        </w:rPr>
        <w:t>...................................................</w:t>
      </w:r>
      <w:r w:rsidR="003D3998">
        <w:rPr>
          <w:rFonts w:eastAsia="Calibri" w:cs="Times New Roman"/>
          <w:color w:val="000000" w:themeColor="text1"/>
          <w:szCs w:val="28"/>
          <w:lang w:eastAsia="en-US"/>
        </w:rPr>
        <w:t>..</w:t>
      </w:r>
      <w:r w:rsidRPr="006006B1">
        <w:rPr>
          <w:rFonts w:eastAsia="Calibri" w:cs="Times New Roman"/>
          <w:color w:val="000000" w:themeColor="text1"/>
          <w:szCs w:val="28"/>
          <w:lang w:eastAsia="en-US"/>
        </w:rPr>
        <w:t>........</w:t>
      </w:r>
      <w:r w:rsidRPr="00E136B5">
        <w:rPr>
          <w:rFonts w:eastAsia="Calibri" w:cs="Times New Roman"/>
          <w:color w:val="000000" w:themeColor="text1"/>
          <w:szCs w:val="28"/>
          <w:lang w:eastAsia="en-US"/>
        </w:rPr>
        <w:t>.</w:t>
      </w:r>
      <w:r w:rsidRPr="006006B1">
        <w:rPr>
          <w:rFonts w:eastAsia="Calibri" w:cs="Times New Roman"/>
          <w:color w:val="000000" w:themeColor="text1"/>
          <w:szCs w:val="28"/>
          <w:lang w:eastAsia="en-US"/>
        </w:rPr>
        <w:t>.........</w:t>
      </w:r>
      <w:r w:rsidR="000032F5">
        <w:rPr>
          <w:rFonts w:eastAsia="Calibri" w:cs="Times New Roman"/>
          <w:color w:val="000000" w:themeColor="text1"/>
          <w:szCs w:val="28"/>
          <w:lang w:eastAsia="en-US"/>
        </w:rPr>
        <w:t>198</w:t>
      </w:r>
    </w:p>
    <w:p w:rsidR="003161F3" w:rsidRPr="00EB07A8" w:rsidRDefault="003161F3" w:rsidP="003161F3">
      <w:pPr>
        <w:pStyle w:val="22"/>
        <w:tabs>
          <w:tab w:val="left" w:pos="284"/>
          <w:tab w:val="left" w:pos="993"/>
          <w:tab w:val="left" w:pos="1276"/>
        </w:tabs>
        <w:spacing w:after="0" w:line="360" w:lineRule="atLeast"/>
        <w:ind w:firstLine="709"/>
        <w:jc w:val="both"/>
        <w:rPr>
          <w:b/>
          <w:color w:val="000000" w:themeColor="text1"/>
          <w:sz w:val="28"/>
          <w:szCs w:val="28"/>
        </w:rPr>
      </w:pPr>
      <w:r w:rsidRPr="00EB07A8">
        <w:rPr>
          <w:b/>
          <w:color w:val="000000" w:themeColor="text1"/>
          <w:sz w:val="28"/>
          <w:szCs w:val="28"/>
        </w:rPr>
        <w:t>II.</w:t>
      </w:r>
      <w:r w:rsidRPr="00EB07A8">
        <w:rPr>
          <w:b/>
          <w:color w:val="000000" w:themeColor="text1"/>
          <w:sz w:val="28"/>
          <w:szCs w:val="28"/>
          <w:lang w:val="en-US"/>
        </w:rPr>
        <w:t> </w:t>
      </w:r>
      <w:r w:rsidRPr="00EB07A8">
        <w:rPr>
          <w:b/>
          <w:color w:val="000000" w:themeColor="text1"/>
          <w:sz w:val="28"/>
          <w:szCs w:val="28"/>
        </w:rPr>
        <w:t>Основные направления деятельности Федерального казначейства на среднесрочную перспективу (2015–2018 годы)</w:t>
      </w:r>
      <w:r>
        <w:rPr>
          <w:b/>
          <w:color w:val="000000" w:themeColor="text1"/>
          <w:sz w:val="28"/>
          <w:szCs w:val="28"/>
        </w:rPr>
        <w:t>……</w:t>
      </w:r>
      <w:r w:rsidR="00F92717">
        <w:rPr>
          <w:b/>
          <w:color w:val="000000" w:themeColor="text1"/>
          <w:sz w:val="28"/>
          <w:szCs w:val="28"/>
        </w:rPr>
        <w:t>..</w:t>
      </w:r>
      <w:r>
        <w:rPr>
          <w:b/>
          <w:color w:val="000000" w:themeColor="text1"/>
          <w:sz w:val="28"/>
          <w:szCs w:val="28"/>
        </w:rPr>
        <w:t>.</w:t>
      </w:r>
      <w:r w:rsidR="000032F5">
        <w:rPr>
          <w:b/>
          <w:color w:val="000000" w:themeColor="text1"/>
          <w:sz w:val="28"/>
          <w:szCs w:val="28"/>
        </w:rPr>
        <w:t>199</w:t>
      </w:r>
    </w:p>
    <w:p w:rsidR="003161F3" w:rsidRPr="00E136B5" w:rsidRDefault="003161F3" w:rsidP="003161F3">
      <w:pPr>
        <w:pStyle w:val="22"/>
        <w:tabs>
          <w:tab w:val="left" w:pos="284"/>
          <w:tab w:val="left" w:pos="993"/>
          <w:tab w:val="left" w:pos="1276"/>
        </w:tabs>
        <w:spacing w:after="0" w:line="360" w:lineRule="atLeast"/>
        <w:ind w:firstLine="709"/>
        <w:contextualSpacing/>
        <w:jc w:val="both"/>
        <w:rPr>
          <w:b/>
          <w:color w:val="000000"/>
          <w:sz w:val="28"/>
          <w:szCs w:val="28"/>
        </w:rPr>
      </w:pPr>
      <w:r w:rsidRPr="00EB07A8">
        <w:rPr>
          <w:b/>
          <w:color w:val="000000"/>
          <w:sz w:val="28"/>
          <w:szCs w:val="28"/>
        </w:rPr>
        <w:t>1.</w:t>
      </w:r>
      <w:r w:rsidRPr="00EB07A8">
        <w:rPr>
          <w:b/>
          <w:color w:val="000000"/>
          <w:sz w:val="28"/>
          <w:szCs w:val="28"/>
          <w:lang w:val="en-US"/>
        </w:rPr>
        <w:t> </w:t>
      </w:r>
      <w:r w:rsidR="001F7E0E">
        <w:rPr>
          <w:b/>
          <w:color w:val="000000"/>
          <w:sz w:val="28"/>
          <w:szCs w:val="28"/>
        </w:rPr>
        <w:t>В рамках о</w:t>
      </w:r>
      <w:r w:rsidRPr="00EB07A8">
        <w:rPr>
          <w:b/>
          <w:color w:val="000000"/>
          <w:sz w:val="28"/>
          <w:szCs w:val="28"/>
        </w:rPr>
        <w:t xml:space="preserve">сновного мероприятия 2.2 «Нормативное правовое регулирование и организационно-методическое обеспечение </w:t>
      </w:r>
      <w:r w:rsidRPr="00EB07A8">
        <w:rPr>
          <w:b/>
          <w:color w:val="000000"/>
          <w:sz w:val="28"/>
          <w:szCs w:val="28"/>
        </w:rPr>
        <w:lastRenderedPageBreak/>
        <w:t>бюджетного процесса на федеральном уровне» государственной программы Российской Федерации «Управление государственными финансами и ре</w:t>
      </w:r>
      <w:r>
        <w:rPr>
          <w:b/>
          <w:color w:val="000000"/>
          <w:sz w:val="28"/>
          <w:szCs w:val="28"/>
        </w:rPr>
        <w:t>гулирование финансовых рынков»…………</w:t>
      </w:r>
      <w:r w:rsidR="003D3998">
        <w:rPr>
          <w:b/>
          <w:color w:val="000000"/>
          <w:sz w:val="28"/>
          <w:szCs w:val="28"/>
        </w:rPr>
        <w:t>..</w:t>
      </w:r>
      <w:r>
        <w:rPr>
          <w:b/>
          <w:color w:val="000000"/>
          <w:sz w:val="28"/>
          <w:szCs w:val="28"/>
        </w:rPr>
        <w:t>…</w:t>
      </w:r>
      <w:r w:rsidRPr="00EB07A8">
        <w:rPr>
          <w:b/>
          <w:color w:val="000000"/>
          <w:sz w:val="28"/>
          <w:szCs w:val="28"/>
        </w:rPr>
        <w:t>……</w:t>
      </w:r>
      <w:r>
        <w:rPr>
          <w:b/>
          <w:color w:val="000000"/>
          <w:sz w:val="28"/>
          <w:szCs w:val="28"/>
        </w:rPr>
        <w:t>..</w:t>
      </w:r>
      <w:r w:rsidR="000032F5">
        <w:rPr>
          <w:b/>
          <w:color w:val="000000"/>
          <w:sz w:val="28"/>
          <w:szCs w:val="28"/>
        </w:rPr>
        <w:t>199</w:t>
      </w:r>
    </w:p>
    <w:p w:rsidR="003161F3" w:rsidRPr="00E136B5" w:rsidRDefault="003161F3" w:rsidP="003161F3">
      <w:pPr>
        <w:pStyle w:val="22"/>
        <w:tabs>
          <w:tab w:val="left" w:pos="284"/>
          <w:tab w:val="left" w:pos="993"/>
          <w:tab w:val="left" w:pos="1276"/>
        </w:tabs>
        <w:spacing w:after="0" w:line="360" w:lineRule="atLeast"/>
        <w:ind w:firstLine="709"/>
        <w:contextualSpacing/>
        <w:jc w:val="both"/>
        <w:rPr>
          <w:rFonts w:eastAsia="Calibri"/>
          <w:sz w:val="28"/>
          <w:szCs w:val="28"/>
          <w:lang w:eastAsia="en-US"/>
        </w:rPr>
      </w:pPr>
      <w:r>
        <w:rPr>
          <w:rFonts w:eastAsia="Calibri"/>
          <w:sz w:val="28"/>
          <w:szCs w:val="28"/>
          <w:lang w:eastAsia="en-US"/>
        </w:rPr>
        <w:t>1.1. Формирование нормативно-</w:t>
      </w:r>
      <w:r w:rsidRPr="00EB07A8">
        <w:rPr>
          <w:rFonts w:eastAsia="Calibri"/>
          <w:sz w:val="28"/>
          <w:szCs w:val="28"/>
          <w:lang w:eastAsia="en-US"/>
        </w:rPr>
        <w:t xml:space="preserve">правовой базы, направленной </w:t>
      </w:r>
      <w:r w:rsidRPr="00EB07A8">
        <w:rPr>
          <w:rFonts w:eastAsia="Calibri"/>
          <w:sz w:val="28"/>
          <w:szCs w:val="28"/>
          <w:lang w:eastAsia="en-US"/>
        </w:rPr>
        <w:br/>
        <w:t>на реформирование сист</w:t>
      </w:r>
      <w:r>
        <w:rPr>
          <w:rFonts w:eastAsia="Calibri"/>
          <w:sz w:val="28"/>
          <w:szCs w:val="28"/>
          <w:lang w:eastAsia="en-US"/>
        </w:rPr>
        <w:t>емы бюджетных платежей……………………</w:t>
      </w:r>
      <w:r w:rsidR="003D3998">
        <w:rPr>
          <w:rFonts w:eastAsia="Calibri"/>
          <w:sz w:val="28"/>
          <w:szCs w:val="28"/>
          <w:lang w:eastAsia="en-US"/>
        </w:rPr>
        <w:t>..</w:t>
      </w:r>
      <w:r>
        <w:rPr>
          <w:rFonts w:eastAsia="Calibri"/>
          <w:sz w:val="28"/>
          <w:szCs w:val="28"/>
          <w:lang w:eastAsia="en-US"/>
        </w:rPr>
        <w:t>…</w:t>
      </w:r>
      <w:r w:rsidR="000032F5">
        <w:rPr>
          <w:rFonts w:eastAsia="Calibri"/>
          <w:sz w:val="28"/>
          <w:szCs w:val="28"/>
          <w:lang w:eastAsia="en-US"/>
        </w:rPr>
        <w:t>199</w:t>
      </w:r>
    </w:p>
    <w:p w:rsidR="003161F3" w:rsidRPr="00E136B5" w:rsidRDefault="003161F3" w:rsidP="003161F3">
      <w:pPr>
        <w:pStyle w:val="af5"/>
        <w:spacing w:line="360" w:lineRule="atLeast"/>
        <w:ind w:firstLine="709"/>
        <w:rPr>
          <w:rFonts w:eastAsia="Calibri" w:cs="Times New Roman"/>
          <w:szCs w:val="28"/>
          <w:lang w:eastAsia="en-US"/>
        </w:rPr>
      </w:pPr>
      <w:r w:rsidRPr="00EB07A8">
        <w:rPr>
          <w:rFonts w:eastAsia="Calibri" w:cs="Times New Roman"/>
          <w:szCs w:val="28"/>
          <w:lang w:eastAsia="en-US"/>
        </w:rPr>
        <w:t xml:space="preserve">1.2. Создание условий по обеспечению централизации ведения учета по исполнению бюджетов публично-правовых образований </w:t>
      </w:r>
      <w:r w:rsidRPr="00EB07A8">
        <w:rPr>
          <w:rFonts w:eastAsia="Calibri" w:cs="Times New Roman"/>
          <w:szCs w:val="28"/>
          <w:lang w:eastAsia="en-US"/>
        </w:rPr>
        <w:br/>
        <w:t>в органах Федера</w:t>
      </w:r>
      <w:r>
        <w:rPr>
          <w:rFonts w:eastAsia="Calibri" w:cs="Times New Roman"/>
          <w:szCs w:val="28"/>
          <w:lang w:eastAsia="en-US"/>
        </w:rPr>
        <w:t>льного казначейства……………………………</w:t>
      </w:r>
      <w:r w:rsidRPr="00EB07A8">
        <w:rPr>
          <w:rFonts w:eastAsia="Calibri" w:cs="Times New Roman"/>
          <w:szCs w:val="28"/>
          <w:lang w:eastAsia="en-US"/>
        </w:rPr>
        <w:t>………</w:t>
      </w:r>
      <w:r w:rsidR="00F92717">
        <w:rPr>
          <w:rFonts w:eastAsia="Calibri" w:cs="Times New Roman"/>
          <w:szCs w:val="28"/>
          <w:lang w:eastAsia="en-US"/>
        </w:rPr>
        <w:t>…</w:t>
      </w:r>
      <w:r w:rsidR="000032F5">
        <w:rPr>
          <w:rFonts w:eastAsia="Calibri" w:cs="Times New Roman"/>
          <w:szCs w:val="28"/>
          <w:lang w:eastAsia="en-US"/>
        </w:rPr>
        <w:t>200</w:t>
      </w:r>
    </w:p>
    <w:p w:rsidR="003161F3" w:rsidRPr="00E136B5" w:rsidRDefault="003161F3" w:rsidP="003161F3">
      <w:pPr>
        <w:pStyle w:val="22"/>
        <w:tabs>
          <w:tab w:val="left" w:pos="284"/>
          <w:tab w:val="left" w:pos="993"/>
          <w:tab w:val="left" w:pos="1276"/>
        </w:tabs>
        <w:spacing w:after="0" w:line="360" w:lineRule="atLeast"/>
        <w:ind w:firstLine="709"/>
        <w:contextualSpacing/>
        <w:jc w:val="both"/>
        <w:rPr>
          <w:b/>
          <w:color w:val="000000"/>
          <w:sz w:val="28"/>
          <w:szCs w:val="28"/>
        </w:rPr>
      </w:pPr>
      <w:r w:rsidRPr="00EB07A8">
        <w:rPr>
          <w:b/>
          <w:color w:val="000000"/>
          <w:sz w:val="28"/>
          <w:szCs w:val="28"/>
        </w:rPr>
        <w:t>2.</w:t>
      </w:r>
      <w:r w:rsidRPr="00EB07A8">
        <w:rPr>
          <w:b/>
          <w:color w:val="000000"/>
          <w:sz w:val="28"/>
          <w:szCs w:val="28"/>
          <w:lang w:val="en-US"/>
        </w:rPr>
        <w:t> </w:t>
      </w:r>
      <w:r>
        <w:rPr>
          <w:b/>
          <w:color w:val="000000"/>
          <w:sz w:val="28"/>
          <w:szCs w:val="28"/>
        </w:rPr>
        <w:t>В рамках о</w:t>
      </w:r>
      <w:r w:rsidRPr="00EB07A8">
        <w:rPr>
          <w:b/>
          <w:color w:val="000000"/>
          <w:sz w:val="28"/>
          <w:szCs w:val="28"/>
        </w:rPr>
        <w:t>сновного мероприятия 2.4</w:t>
      </w:r>
      <w:r w:rsidRPr="00EB07A8">
        <w:rPr>
          <w:b/>
          <w:color w:val="000000"/>
          <w:sz w:val="28"/>
          <w:szCs w:val="28"/>
          <w:lang w:val="en-US"/>
        </w:rPr>
        <w:t> </w:t>
      </w:r>
      <w:r w:rsidRPr="00EB07A8">
        <w:rPr>
          <w:b/>
          <w:color w:val="000000"/>
          <w:sz w:val="28"/>
          <w:szCs w:val="28"/>
        </w:rPr>
        <w:t xml:space="preserve">«Кассовое обслуживание исполнения бюджетов бюджетной системы Российской Федерации, учет операций со средствами </w:t>
      </w:r>
      <w:proofErr w:type="spellStart"/>
      <w:r w:rsidRPr="00EB07A8">
        <w:rPr>
          <w:b/>
          <w:color w:val="000000"/>
          <w:sz w:val="28"/>
          <w:szCs w:val="28"/>
        </w:rPr>
        <w:t>неучастников</w:t>
      </w:r>
      <w:proofErr w:type="spellEnd"/>
      <w:r w:rsidRPr="00EB07A8">
        <w:rPr>
          <w:b/>
          <w:color w:val="000000"/>
          <w:sz w:val="28"/>
          <w:szCs w:val="28"/>
        </w:rPr>
        <w:t xml:space="preserve"> бюджетного процесса </w:t>
      </w:r>
      <w:r w:rsidR="00D76EC4">
        <w:rPr>
          <w:b/>
          <w:color w:val="000000"/>
          <w:sz w:val="28"/>
          <w:szCs w:val="28"/>
        </w:rPr>
        <w:br/>
      </w:r>
      <w:r w:rsidRPr="00EB07A8">
        <w:rPr>
          <w:b/>
          <w:color w:val="000000"/>
          <w:sz w:val="28"/>
          <w:szCs w:val="28"/>
        </w:rPr>
        <w:t xml:space="preserve">и формирование бюджетной отчетности» государственной программы Российской Федерации «Управление государственными финансами </w:t>
      </w:r>
      <w:r w:rsidR="002C7E8E">
        <w:rPr>
          <w:b/>
          <w:color w:val="000000"/>
          <w:sz w:val="28"/>
          <w:szCs w:val="28"/>
        </w:rPr>
        <w:br/>
      </w:r>
      <w:r w:rsidRPr="00EB07A8">
        <w:rPr>
          <w:b/>
          <w:color w:val="000000"/>
          <w:sz w:val="28"/>
          <w:szCs w:val="28"/>
        </w:rPr>
        <w:t>и ре</w:t>
      </w:r>
      <w:r>
        <w:rPr>
          <w:b/>
          <w:color w:val="000000"/>
          <w:sz w:val="28"/>
          <w:szCs w:val="28"/>
        </w:rPr>
        <w:t>гулирование финансовых рынков»</w:t>
      </w:r>
      <w:r w:rsidRPr="00EB07A8">
        <w:rPr>
          <w:b/>
          <w:color w:val="000000"/>
          <w:sz w:val="28"/>
          <w:szCs w:val="28"/>
        </w:rPr>
        <w:t>………………………………….</w:t>
      </w:r>
      <w:r>
        <w:rPr>
          <w:b/>
          <w:color w:val="000000"/>
          <w:sz w:val="28"/>
          <w:szCs w:val="28"/>
        </w:rPr>
        <w:t>.</w:t>
      </w:r>
      <w:r w:rsidR="000032F5">
        <w:rPr>
          <w:b/>
          <w:color w:val="000000"/>
          <w:sz w:val="28"/>
          <w:szCs w:val="28"/>
        </w:rPr>
        <w:t>201</w:t>
      </w:r>
    </w:p>
    <w:p w:rsidR="003161F3" w:rsidRPr="00E136B5" w:rsidRDefault="003161F3" w:rsidP="003161F3">
      <w:pPr>
        <w:pStyle w:val="22"/>
        <w:tabs>
          <w:tab w:val="left" w:pos="284"/>
          <w:tab w:val="left" w:pos="993"/>
          <w:tab w:val="left" w:pos="1276"/>
        </w:tabs>
        <w:spacing w:after="0" w:line="360" w:lineRule="atLeast"/>
        <w:ind w:firstLine="709"/>
        <w:contextualSpacing/>
        <w:jc w:val="both"/>
        <w:rPr>
          <w:color w:val="000000"/>
          <w:sz w:val="28"/>
          <w:szCs w:val="28"/>
        </w:rPr>
      </w:pPr>
      <w:r w:rsidRPr="00EB07A8">
        <w:rPr>
          <w:color w:val="000000"/>
          <w:sz w:val="28"/>
          <w:szCs w:val="28"/>
        </w:rPr>
        <w:t>2.1.</w:t>
      </w:r>
      <w:r w:rsidRPr="00EB07A8">
        <w:rPr>
          <w:color w:val="000000"/>
          <w:sz w:val="28"/>
          <w:szCs w:val="28"/>
          <w:lang w:val="en-US"/>
        </w:rPr>
        <w:t> </w:t>
      </w:r>
      <w:r w:rsidRPr="00EB07A8">
        <w:rPr>
          <w:color w:val="000000"/>
          <w:sz w:val="28"/>
          <w:szCs w:val="28"/>
        </w:rPr>
        <w:t>Обеспечение подготовки к переходу на новую редакцию Бюджетного кодекса Ро</w:t>
      </w:r>
      <w:r>
        <w:rPr>
          <w:color w:val="000000"/>
          <w:sz w:val="28"/>
          <w:szCs w:val="28"/>
        </w:rPr>
        <w:t>ссийской Федерации ………………………</w:t>
      </w:r>
      <w:r w:rsidR="003D3998">
        <w:rPr>
          <w:color w:val="000000"/>
          <w:sz w:val="28"/>
          <w:szCs w:val="28"/>
        </w:rPr>
        <w:t>..</w:t>
      </w:r>
      <w:r>
        <w:rPr>
          <w:color w:val="000000"/>
          <w:sz w:val="28"/>
          <w:szCs w:val="28"/>
        </w:rPr>
        <w:t>……..</w:t>
      </w:r>
      <w:r w:rsidR="000032F5">
        <w:rPr>
          <w:color w:val="000000"/>
          <w:sz w:val="28"/>
          <w:szCs w:val="28"/>
        </w:rPr>
        <w:t>201</w:t>
      </w:r>
    </w:p>
    <w:p w:rsidR="003161F3" w:rsidRPr="00E136B5" w:rsidRDefault="003161F3" w:rsidP="003161F3">
      <w:pPr>
        <w:spacing w:after="0" w:line="360" w:lineRule="atLeast"/>
        <w:ind w:firstLine="709"/>
        <w:contextualSpacing/>
        <w:jc w:val="both"/>
        <w:rPr>
          <w:rFonts w:ascii="Times New Roman" w:eastAsia="Times New Roman" w:hAnsi="Times New Roman"/>
          <w:color w:val="000000"/>
          <w:sz w:val="28"/>
          <w:szCs w:val="28"/>
          <w:lang w:eastAsia="ru-RU"/>
        </w:rPr>
      </w:pPr>
      <w:r w:rsidRPr="00EB07A8">
        <w:rPr>
          <w:rFonts w:ascii="Times New Roman" w:eastAsia="Times New Roman" w:hAnsi="Times New Roman"/>
          <w:color w:val="000000"/>
          <w:sz w:val="28"/>
          <w:szCs w:val="28"/>
          <w:lang w:eastAsia="ru-RU"/>
        </w:rPr>
        <w:t xml:space="preserve">2.2. Кассовое обслуживание исполнения бюджетов бюджетной системы Российской Федерации и учет операций </w:t>
      </w:r>
      <w:proofErr w:type="spellStart"/>
      <w:r w:rsidRPr="00EB07A8">
        <w:rPr>
          <w:rFonts w:ascii="Times New Roman" w:eastAsia="Times New Roman" w:hAnsi="Times New Roman"/>
          <w:color w:val="000000"/>
          <w:sz w:val="28"/>
          <w:szCs w:val="28"/>
          <w:lang w:eastAsia="ru-RU"/>
        </w:rPr>
        <w:t>неучастников</w:t>
      </w:r>
      <w:proofErr w:type="spellEnd"/>
      <w:r w:rsidRPr="00EB07A8">
        <w:rPr>
          <w:rFonts w:ascii="Times New Roman" w:eastAsia="Times New Roman" w:hAnsi="Times New Roman"/>
          <w:color w:val="000000"/>
          <w:sz w:val="28"/>
          <w:szCs w:val="28"/>
          <w:lang w:eastAsia="ru-RU"/>
        </w:rPr>
        <w:t xml:space="preserve"> бюджетного проц</w:t>
      </w:r>
      <w:r>
        <w:rPr>
          <w:rFonts w:ascii="Times New Roman" w:eastAsia="Times New Roman" w:hAnsi="Times New Roman"/>
          <w:color w:val="000000"/>
          <w:sz w:val="28"/>
          <w:szCs w:val="28"/>
          <w:lang w:eastAsia="ru-RU"/>
        </w:rPr>
        <w:t>есса……………………………………………………</w:t>
      </w:r>
      <w:r w:rsidR="00D76EC4">
        <w:rPr>
          <w:rFonts w:ascii="Times New Roman" w:eastAsia="Times New Roman" w:hAnsi="Times New Roman"/>
          <w:color w:val="000000"/>
          <w:sz w:val="28"/>
          <w:szCs w:val="28"/>
          <w:lang w:eastAsia="ru-RU"/>
        </w:rPr>
        <w:t>……………</w:t>
      </w:r>
      <w:r w:rsidR="003D3998">
        <w:rPr>
          <w:rFonts w:ascii="Times New Roman" w:eastAsia="Times New Roman" w:hAnsi="Times New Roman"/>
          <w:color w:val="000000"/>
          <w:sz w:val="28"/>
          <w:szCs w:val="28"/>
          <w:lang w:eastAsia="ru-RU"/>
        </w:rPr>
        <w:t>...</w:t>
      </w:r>
      <w:r w:rsidR="00D76EC4">
        <w:rPr>
          <w:rFonts w:ascii="Times New Roman" w:eastAsia="Times New Roman" w:hAnsi="Times New Roman"/>
          <w:color w:val="000000"/>
          <w:sz w:val="28"/>
          <w:szCs w:val="28"/>
          <w:lang w:eastAsia="ru-RU"/>
        </w:rPr>
        <w:t>.</w:t>
      </w:r>
      <w:r>
        <w:rPr>
          <w:rFonts w:ascii="Times New Roman" w:eastAsia="Times New Roman" w:hAnsi="Times New Roman"/>
          <w:color w:val="000000"/>
          <w:sz w:val="28"/>
          <w:szCs w:val="28"/>
          <w:lang w:eastAsia="ru-RU"/>
        </w:rPr>
        <w:t>….</w:t>
      </w:r>
      <w:r w:rsidRPr="00EB07A8">
        <w:rPr>
          <w:rFonts w:ascii="Times New Roman" w:eastAsia="Times New Roman" w:hAnsi="Times New Roman"/>
          <w:color w:val="000000"/>
          <w:sz w:val="28"/>
          <w:szCs w:val="28"/>
          <w:lang w:eastAsia="ru-RU"/>
        </w:rPr>
        <w:t>.</w:t>
      </w:r>
      <w:r w:rsidRPr="00E136B5">
        <w:rPr>
          <w:rFonts w:ascii="Times New Roman" w:eastAsia="Times New Roman" w:hAnsi="Times New Roman"/>
          <w:color w:val="000000"/>
          <w:sz w:val="28"/>
          <w:szCs w:val="28"/>
          <w:lang w:eastAsia="ru-RU"/>
        </w:rPr>
        <w:t>20</w:t>
      </w:r>
      <w:r w:rsidR="000032F5">
        <w:rPr>
          <w:rFonts w:ascii="Times New Roman" w:eastAsia="Times New Roman" w:hAnsi="Times New Roman"/>
          <w:color w:val="000000"/>
          <w:sz w:val="28"/>
          <w:szCs w:val="28"/>
          <w:lang w:eastAsia="ru-RU"/>
        </w:rPr>
        <w:t>2</w:t>
      </w:r>
    </w:p>
    <w:p w:rsidR="003161F3" w:rsidRPr="00E136B5" w:rsidRDefault="003161F3" w:rsidP="003161F3">
      <w:pPr>
        <w:pStyle w:val="22"/>
        <w:tabs>
          <w:tab w:val="left" w:pos="284"/>
          <w:tab w:val="left" w:pos="993"/>
          <w:tab w:val="left" w:pos="1276"/>
        </w:tabs>
        <w:spacing w:after="0" w:line="360" w:lineRule="atLeast"/>
        <w:ind w:firstLine="709"/>
        <w:contextualSpacing/>
        <w:jc w:val="both"/>
        <w:rPr>
          <w:color w:val="000000"/>
          <w:sz w:val="28"/>
          <w:szCs w:val="28"/>
        </w:rPr>
      </w:pPr>
      <w:r w:rsidRPr="00EB07A8">
        <w:rPr>
          <w:color w:val="000000"/>
          <w:sz w:val="28"/>
          <w:szCs w:val="28"/>
        </w:rPr>
        <w:t>2.2.1. </w:t>
      </w:r>
      <w:proofErr w:type="gramStart"/>
      <w:r w:rsidRPr="00EB07A8">
        <w:rPr>
          <w:color w:val="000000"/>
          <w:sz w:val="28"/>
          <w:szCs w:val="28"/>
        </w:rPr>
        <w:t xml:space="preserve">Реализация механизма обслуживания юридических лиц </w:t>
      </w:r>
      <w:r w:rsidRPr="00EB07A8">
        <w:rPr>
          <w:color w:val="000000"/>
          <w:sz w:val="28"/>
          <w:szCs w:val="28"/>
        </w:rPr>
        <w:br/>
        <w:t xml:space="preserve">(их обособленных подразделений), не являющихся участниками бюджетного процесса, – получателей субсидий, бюджетных инвестиций, взносов в уставные капиталы и сумм авансовых платежей в соответствии </w:t>
      </w:r>
      <w:r>
        <w:rPr>
          <w:color w:val="000000"/>
          <w:sz w:val="28"/>
          <w:szCs w:val="28"/>
        </w:rPr>
        <w:br/>
      </w:r>
      <w:r w:rsidRPr="00EB07A8">
        <w:rPr>
          <w:color w:val="000000"/>
          <w:sz w:val="28"/>
          <w:szCs w:val="28"/>
        </w:rPr>
        <w:t xml:space="preserve">с пунктами 1, 2 статьи 5 Федерального закона от 1 декабря 2014 г. </w:t>
      </w:r>
      <w:r w:rsidR="001F7E0E">
        <w:rPr>
          <w:color w:val="000000"/>
          <w:sz w:val="28"/>
          <w:szCs w:val="28"/>
        </w:rPr>
        <w:br/>
      </w:r>
      <w:r w:rsidRPr="00EB07A8">
        <w:rPr>
          <w:color w:val="000000"/>
          <w:sz w:val="28"/>
          <w:szCs w:val="28"/>
        </w:rPr>
        <w:t xml:space="preserve">№ 384-ФЗ «О федеральном бюджете на 2015 год и плановый период 2016 </w:t>
      </w:r>
      <w:r w:rsidR="00BB5855">
        <w:rPr>
          <w:color w:val="000000"/>
          <w:sz w:val="28"/>
          <w:szCs w:val="28"/>
        </w:rPr>
        <w:br/>
      </w:r>
      <w:r w:rsidRPr="00EB07A8">
        <w:rPr>
          <w:color w:val="000000"/>
          <w:sz w:val="28"/>
          <w:szCs w:val="28"/>
        </w:rPr>
        <w:t>и 2017 год</w:t>
      </w:r>
      <w:r w:rsidR="001F7E0E">
        <w:rPr>
          <w:color w:val="000000"/>
          <w:sz w:val="28"/>
          <w:szCs w:val="28"/>
        </w:rPr>
        <w:t>ов»………………………………………..</w:t>
      </w:r>
      <w:r w:rsidR="00BB5855">
        <w:rPr>
          <w:color w:val="000000"/>
          <w:sz w:val="28"/>
          <w:szCs w:val="28"/>
        </w:rPr>
        <w:t>………………………...</w:t>
      </w:r>
      <w:r w:rsidR="000032F5">
        <w:rPr>
          <w:color w:val="000000"/>
          <w:sz w:val="28"/>
          <w:szCs w:val="28"/>
        </w:rPr>
        <w:t>206</w:t>
      </w:r>
      <w:proofErr w:type="gramEnd"/>
    </w:p>
    <w:p w:rsidR="003161F3" w:rsidRPr="00E136B5" w:rsidRDefault="003161F3" w:rsidP="003161F3">
      <w:pPr>
        <w:tabs>
          <w:tab w:val="num" w:pos="1276"/>
        </w:tabs>
        <w:spacing w:after="0" w:line="360" w:lineRule="atLeast"/>
        <w:ind w:firstLine="709"/>
        <w:jc w:val="both"/>
        <w:rPr>
          <w:rFonts w:ascii="Times New Roman" w:eastAsia="Times New Roman" w:hAnsi="Times New Roman"/>
          <w:color w:val="000000"/>
          <w:sz w:val="28"/>
          <w:szCs w:val="28"/>
          <w:lang w:eastAsia="ru-RU"/>
        </w:rPr>
      </w:pPr>
      <w:r w:rsidRPr="00EB07A8">
        <w:rPr>
          <w:rFonts w:ascii="Times New Roman" w:eastAsia="Times New Roman" w:hAnsi="Times New Roman"/>
          <w:color w:val="000000"/>
          <w:sz w:val="28"/>
          <w:szCs w:val="28"/>
          <w:lang w:eastAsia="ru-RU"/>
        </w:rPr>
        <w:t xml:space="preserve">2.2.2. Обеспечение предоставления межбюджетных трансфертов </w:t>
      </w:r>
      <w:r w:rsidR="00F65D5C">
        <w:rPr>
          <w:rFonts w:ascii="Times New Roman" w:eastAsia="Times New Roman" w:hAnsi="Times New Roman"/>
          <w:color w:val="000000"/>
          <w:sz w:val="28"/>
          <w:szCs w:val="28"/>
          <w:lang w:eastAsia="ru-RU"/>
        </w:rPr>
        <w:br/>
      </w:r>
      <w:r w:rsidRPr="00EB07A8">
        <w:rPr>
          <w:rFonts w:ascii="Times New Roman" w:eastAsia="Times New Roman" w:hAnsi="Times New Roman"/>
          <w:color w:val="000000"/>
          <w:sz w:val="28"/>
          <w:szCs w:val="28"/>
          <w:lang w:eastAsia="ru-RU"/>
        </w:rPr>
        <w:t>«под потребность» в соответствии с Перечнем, утвержденным Правительством Российско</w:t>
      </w:r>
      <w:r>
        <w:rPr>
          <w:rFonts w:ascii="Times New Roman" w:eastAsia="Times New Roman" w:hAnsi="Times New Roman"/>
          <w:color w:val="000000"/>
          <w:sz w:val="28"/>
          <w:szCs w:val="28"/>
          <w:lang w:eastAsia="ru-RU"/>
        </w:rPr>
        <w:t>й Федерации на 2015 год…………………</w:t>
      </w:r>
      <w:r w:rsidR="00F65D5C">
        <w:rPr>
          <w:rFonts w:ascii="Times New Roman" w:eastAsia="Times New Roman" w:hAnsi="Times New Roman"/>
          <w:color w:val="000000"/>
          <w:sz w:val="28"/>
          <w:szCs w:val="28"/>
          <w:lang w:eastAsia="ru-RU"/>
        </w:rPr>
        <w:t>..</w:t>
      </w:r>
      <w:r>
        <w:rPr>
          <w:rFonts w:ascii="Times New Roman" w:eastAsia="Times New Roman" w:hAnsi="Times New Roman"/>
          <w:color w:val="000000"/>
          <w:sz w:val="28"/>
          <w:szCs w:val="28"/>
          <w:lang w:eastAsia="ru-RU"/>
        </w:rPr>
        <w:t>….</w:t>
      </w:r>
      <w:r w:rsidRPr="00EB07A8">
        <w:rPr>
          <w:rFonts w:ascii="Times New Roman" w:eastAsia="Times New Roman" w:hAnsi="Times New Roman"/>
          <w:color w:val="000000"/>
          <w:sz w:val="28"/>
          <w:szCs w:val="28"/>
          <w:lang w:eastAsia="ru-RU"/>
        </w:rPr>
        <w:t>.</w:t>
      </w:r>
      <w:r w:rsidR="000032F5">
        <w:rPr>
          <w:rFonts w:ascii="Times New Roman" w:eastAsia="Times New Roman" w:hAnsi="Times New Roman"/>
          <w:color w:val="000000"/>
          <w:sz w:val="28"/>
          <w:szCs w:val="28"/>
          <w:lang w:eastAsia="ru-RU"/>
        </w:rPr>
        <w:t>208</w:t>
      </w:r>
    </w:p>
    <w:p w:rsidR="003161F3" w:rsidRPr="00E136B5" w:rsidRDefault="003161F3" w:rsidP="003161F3">
      <w:pPr>
        <w:widowControl w:val="0"/>
        <w:autoSpaceDE w:val="0"/>
        <w:autoSpaceDN w:val="0"/>
        <w:adjustRightInd w:val="0"/>
        <w:spacing w:after="0" w:line="360" w:lineRule="atLeast"/>
        <w:ind w:firstLine="709"/>
        <w:jc w:val="both"/>
        <w:rPr>
          <w:rFonts w:ascii="Times New Roman" w:eastAsia="Times New Roman" w:hAnsi="Times New Roman"/>
          <w:color w:val="000000"/>
          <w:sz w:val="28"/>
          <w:szCs w:val="28"/>
          <w:lang w:eastAsia="ru-RU"/>
        </w:rPr>
      </w:pPr>
      <w:r w:rsidRPr="00EB07A8">
        <w:rPr>
          <w:rFonts w:ascii="Times New Roman" w:eastAsia="Times New Roman" w:hAnsi="Times New Roman"/>
          <w:color w:val="000000"/>
          <w:sz w:val="28"/>
          <w:szCs w:val="28"/>
          <w:lang w:eastAsia="ru-RU"/>
        </w:rPr>
        <w:t>2.2.3.</w:t>
      </w:r>
      <w:r w:rsidRPr="00EB07A8">
        <w:rPr>
          <w:rFonts w:ascii="Times New Roman" w:eastAsia="Times New Roman" w:hAnsi="Times New Roman"/>
          <w:color w:val="000000"/>
          <w:sz w:val="28"/>
          <w:szCs w:val="28"/>
          <w:lang w:val="en-US" w:eastAsia="ru-RU"/>
        </w:rPr>
        <w:t> </w:t>
      </w:r>
      <w:r w:rsidRPr="00EB07A8">
        <w:rPr>
          <w:rFonts w:ascii="Times New Roman" w:eastAsia="Times New Roman" w:hAnsi="Times New Roman"/>
          <w:color w:val="000000"/>
          <w:sz w:val="28"/>
          <w:szCs w:val="28"/>
          <w:lang w:eastAsia="ru-RU"/>
        </w:rPr>
        <w:t>Ведение реестра участников бюджетного процесса, а также юридических лиц, не являющихся уч</w:t>
      </w:r>
      <w:r>
        <w:rPr>
          <w:rFonts w:ascii="Times New Roman" w:eastAsia="Times New Roman" w:hAnsi="Times New Roman"/>
          <w:color w:val="000000"/>
          <w:sz w:val="28"/>
          <w:szCs w:val="28"/>
          <w:lang w:eastAsia="ru-RU"/>
        </w:rPr>
        <w:t>астниками бюджетного проце</w:t>
      </w:r>
      <w:r w:rsidR="000032F5">
        <w:rPr>
          <w:rFonts w:ascii="Times New Roman" w:eastAsia="Times New Roman" w:hAnsi="Times New Roman"/>
          <w:color w:val="000000"/>
          <w:sz w:val="28"/>
          <w:szCs w:val="28"/>
          <w:lang w:eastAsia="ru-RU"/>
        </w:rPr>
        <w:t>сса …………………………………………………………………………………209</w:t>
      </w:r>
    </w:p>
    <w:p w:rsidR="003161F3" w:rsidRPr="00E136B5" w:rsidRDefault="003161F3" w:rsidP="003161F3">
      <w:pPr>
        <w:pStyle w:val="22"/>
        <w:tabs>
          <w:tab w:val="left" w:pos="284"/>
          <w:tab w:val="left" w:pos="993"/>
          <w:tab w:val="left" w:pos="1276"/>
        </w:tabs>
        <w:spacing w:after="0" w:line="360" w:lineRule="atLeast"/>
        <w:ind w:firstLine="709"/>
        <w:contextualSpacing/>
        <w:jc w:val="both"/>
        <w:rPr>
          <w:color w:val="000000"/>
          <w:sz w:val="28"/>
          <w:szCs w:val="28"/>
        </w:rPr>
      </w:pPr>
      <w:r w:rsidRPr="00EB07A8">
        <w:rPr>
          <w:color w:val="000000"/>
          <w:sz w:val="28"/>
          <w:szCs w:val="28"/>
        </w:rPr>
        <w:t>2.2.4.</w:t>
      </w:r>
      <w:r w:rsidRPr="00EB07A8">
        <w:rPr>
          <w:color w:val="000000"/>
          <w:sz w:val="28"/>
          <w:szCs w:val="28"/>
          <w:lang w:val="en-US"/>
        </w:rPr>
        <w:t> </w:t>
      </w:r>
      <w:r w:rsidRPr="00EB07A8">
        <w:rPr>
          <w:color w:val="000000"/>
          <w:sz w:val="28"/>
          <w:szCs w:val="28"/>
        </w:rPr>
        <w:t>Реализация новаций в кассовом обслуживании исполнения федерального бюджета по расходам и обслуживани</w:t>
      </w:r>
      <w:r>
        <w:rPr>
          <w:color w:val="000000"/>
          <w:sz w:val="28"/>
          <w:szCs w:val="28"/>
        </w:rPr>
        <w:t>и</w:t>
      </w:r>
      <w:r w:rsidRPr="00EB07A8">
        <w:rPr>
          <w:color w:val="000000"/>
          <w:sz w:val="28"/>
          <w:szCs w:val="28"/>
        </w:rPr>
        <w:t xml:space="preserve"> </w:t>
      </w:r>
      <w:proofErr w:type="spellStart"/>
      <w:r w:rsidRPr="00EB07A8">
        <w:rPr>
          <w:color w:val="000000"/>
          <w:sz w:val="28"/>
          <w:szCs w:val="28"/>
        </w:rPr>
        <w:t>неучастников</w:t>
      </w:r>
      <w:proofErr w:type="spellEnd"/>
      <w:r w:rsidRPr="00EB07A8">
        <w:rPr>
          <w:color w:val="000000"/>
          <w:sz w:val="28"/>
          <w:szCs w:val="28"/>
        </w:rPr>
        <w:t xml:space="preserve"> бюджетного</w:t>
      </w:r>
      <w:r>
        <w:rPr>
          <w:color w:val="000000"/>
          <w:sz w:val="28"/>
          <w:szCs w:val="28"/>
        </w:rPr>
        <w:t xml:space="preserve"> процесса…………………………………………………</w:t>
      </w:r>
      <w:r w:rsidR="003D3998">
        <w:rPr>
          <w:color w:val="000000"/>
          <w:sz w:val="28"/>
          <w:szCs w:val="28"/>
        </w:rPr>
        <w:t>..</w:t>
      </w:r>
      <w:r>
        <w:rPr>
          <w:color w:val="000000"/>
          <w:sz w:val="28"/>
          <w:szCs w:val="28"/>
        </w:rPr>
        <w:t>…….</w:t>
      </w:r>
      <w:r w:rsidRPr="00EB07A8">
        <w:rPr>
          <w:color w:val="000000"/>
          <w:sz w:val="28"/>
          <w:szCs w:val="28"/>
        </w:rPr>
        <w:t>.</w:t>
      </w:r>
      <w:r w:rsidR="000032F5">
        <w:rPr>
          <w:color w:val="000000"/>
          <w:sz w:val="28"/>
          <w:szCs w:val="28"/>
        </w:rPr>
        <w:t>210</w:t>
      </w:r>
    </w:p>
    <w:p w:rsidR="003161F3" w:rsidRPr="00E136B5" w:rsidRDefault="003161F3" w:rsidP="003161F3">
      <w:pPr>
        <w:tabs>
          <w:tab w:val="num" w:pos="1276"/>
        </w:tabs>
        <w:spacing w:after="0" w:line="360" w:lineRule="atLeast"/>
        <w:ind w:firstLine="709"/>
        <w:jc w:val="both"/>
        <w:rPr>
          <w:rFonts w:ascii="Times New Roman" w:eastAsia="Times New Roman" w:hAnsi="Times New Roman"/>
          <w:color w:val="000000"/>
          <w:sz w:val="28"/>
          <w:szCs w:val="28"/>
          <w:lang w:eastAsia="ru-RU"/>
        </w:rPr>
      </w:pPr>
      <w:r w:rsidRPr="00EB07A8">
        <w:rPr>
          <w:rFonts w:ascii="Times New Roman" w:eastAsia="Times New Roman" w:hAnsi="Times New Roman"/>
          <w:color w:val="000000"/>
          <w:sz w:val="28"/>
          <w:szCs w:val="28"/>
          <w:lang w:eastAsia="ru-RU"/>
        </w:rPr>
        <w:t>2.2.5. Создание в Федеральном казначействе образовательной системы работников органов Федеральн</w:t>
      </w:r>
      <w:r>
        <w:rPr>
          <w:rFonts w:ascii="Times New Roman" w:eastAsia="Times New Roman" w:hAnsi="Times New Roman"/>
          <w:color w:val="000000"/>
          <w:sz w:val="28"/>
          <w:szCs w:val="28"/>
          <w:lang w:eastAsia="ru-RU"/>
        </w:rPr>
        <w:t>ого казначейства…………</w:t>
      </w:r>
      <w:r w:rsidR="00D76EC4">
        <w:rPr>
          <w:rFonts w:ascii="Times New Roman" w:eastAsia="Times New Roman" w:hAnsi="Times New Roman"/>
          <w:color w:val="000000"/>
          <w:sz w:val="28"/>
          <w:szCs w:val="28"/>
          <w:lang w:eastAsia="ru-RU"/>
        </w:rPr>
        <w:t>……….</w:t>
      </w:r>
      <w:r>
        <w:rPr>
          <w:rFonts w:ascii="Times New Roman" w:eastAsia="Times New Roman" w:hAnsi="Times New Roman"/>
          <w:color w:val="000000"/>
          <w:sz w:val="28"/>
          <w:szCs w:val="28"/>
          <w:lang w:eastAsia="ru-RU"/>
        </w:rPr>
        <w:t>…</w:t>
      </w:r>
      <w:r w:rsidR="003D3998">
        <w:rPr>
          <w:rFonts w:ascii="Times New Roman" w:eastAsia="Times New Roman" w:hAnsi="Times New Roman"/>
          <w:color w:val="000000"/>
          <w:sz w:val="28"/>
          <w:szCs w:val="28"/>
          <w:lang w:eastAsia="ru-RU"/>
        </w:rPr>
        <w:t>….</w:t>
      </w:r>
      <w:r>
        <w:rPr>
          <w:rFonts w:ascii="Times New Roman" w:eastAsia="Times New Roman" w:hAnsi="Times New Roman"/>
          <w:color w:val="000000"/>
          <w:sz w:val="28"/>
          <w:szCs w:val="28"/>
          <w:lang w:eastAsia="ru-RU"/>
        </w:rPr>
        <w:t>…</w:t>
      </w:r>
      <w:r w:rsidRPr="00EB07A8">
        <w:rPr>
          <w:rFonts w:ascii="Times New Roman" w:eastAsia="Times New Roman" w:hAnsi="Times New Roman"/>
          <w:color w:val="000000"/>
          <w:sz w:val="28"/>
          <w:szCs w:val="28"/>
          <w:lang w:eastAsia="ru-RU"/>
        </w:rPr>
        <w:t>.</w:t>
      </w:r>
      <w:r w:rsidR="000032F5">
        <w:rPr>
          <w:rFonts w:ascii="Times New Roman" w:eastAsia="Times New Roman" w:hAnsi="Times New Roman"/>
          <w:color w:val="000000"/>
          <w:sz w:val="28"/>
          <w:szCs w:val="28"/>
          <w:lang w:eastAsia="ru-RU"/>
        </w:rPr>
        <w:t>211</w:t>
      </w:r>
    </w:p>
    <w:p w:rsidR="003161F3" w:rsidRPr="00E136B5" w:rsidRDefault="003161F3" w:rsidP="003161F3">
      <w:pPr>
        <w:tabs>
          <w:tab w:val="num" w:pos="1276"/>
        </w:tabs>
        <w:spacing w:after="0" w:line="360" w:lineRule="atLeast"/>
        <w:ind w:firstLine="709"/>
        <w:jc w:val="both"/>
        <w:rPr>
          <w:rFonts w:ascii="Times New Roman" w:eastAsia="Times New Roman" w:hAnsi="Times New Roman"/>
          <w:color w:val="000000"/>
          <w:sz w:val="28"/>
          <w:szCs w:val="28"/>
          <w:lang w:eastAsia="ru-RU"/>
        </w:rPr>
      </w:pPr>
      <w:r w:rsidRPr="00EB07A8">
        <w:rPr>
          <w:rFonts w:ascii="Times New Roman" w:eastAsia="Times New Roman" w:hAnsi="Times New Roman"/>
          <w:color w:val="000000"/>
          <w:sz w:val="28"/>
          <w:szCs w:val="28"/>
          <w:lang w:eastAsia="ru-RU"/>
        </w:rPr>
        <w:t xml:space="preserve">2.3. Обеспечение прозрачности и доступности информации </w:t>
      </w:r>
      <w:r w:rsidRPr="00EB07A8">
        <w:rPr>
          <w:rFonts w:ascii="Times New Roman" w:eastAsia="Times New Roman" w:hAnsi="Times New Roman"/>
          <w:color w:val="000000"/>
          <w:sz w:val="28"/>
          <w:szCs w:val="28"/>
          <w:lang w:eastAsia="ru-RU"/>
        </w:rPr>
        <w:br/>
        <w:t>о государственном секторе</w:t>
      </w:r>
      <w:r>
        <w:rPr>
          <w:rFonts w:ascii="Times New Roman" w:eastAsia="Times New Roman" w:hAnsi="Times New Roman"/>
          <w:color w:val="000000"/>
          <w:sz w:val="28"/>
          <w:szCs w:val="28"/>
          <w:lang w:eastAsia="ru-RU"/>
        </w:rPr>
        <w:t xml:space="preserve"> и общественных финансах……………</w:t>
      </w:r>
      <w:r w:rsidR="003D3998">
        <w:rPr>
          <w:rFonts w:ascii="Times New Roman" w:eastAsia="Times New Roman" w:hAnsi="Times New Roman"/>
          <w:color w:val="000000"/>
          <w:sz w:val="28"/>
          <w:szCs w:val="28"/>
          <w:lang w:eastAsia="ru-RU"/>
        </w:rPr>
        <w:t>..</w:t>
      </w:r>
      <w:r>
        <w:rPr>
          <w:rFonts w:ascii="Times New Roman" w:eastAsia="Times New Roman" w:hAnsi="Times New Roman"/>
          <w:color w:val="000000"/>
          <w:sz w:val="28"/>
          <w:szCs w:val="28"/>
          <w:lang w:eastAsia="ru-RU"/>
        </w:rPr>
        <w:t>…</w:t>
      </w:r>
      <w:r w:rsidRPr="00E136B5">
        <w:rPr>
          <w:rFonts w:ascii="Times New Roman" w:eastAsia="Times New Roman" w:hAnsi="Times New Roman"/>
          <w:color w:val="000000"/>
          <w:sz w:val="28"/>
          <w:szCs w:val="28"/>
          <w:lang w:eastAsia="ru-RU"/>
        </w:rPr>
        <w:t>..</w:t>
      </w:r>
      <w:r w:rsidRPr="00EB07A8">
        <w:rPr>
          <w:rFonts w:ascii="Times New Roman" w:eastAsia="Times New Roman" w:hAnsi="Times New Roman"/>
          <w:color w:val="000000"/>
          <w:sz w:val="28"/>
          <w:szCs w:val="28"/>
          <w:lang w:eastAsia="ru-RU"/>
        </w:rPr>
        <w:t>…</w:t>
      </w:r>
      <w:r w:rsidR="000032F5">
        <w:rPr>
          <w:rFonts w:ascii="Times New Roman" w:eastAsia="Times New Roman" w:hAnsi="Times New Roman"/>
          <w:color w:val="000000"/>
          <w:sz w:val="28"/>
          <w:szCs w:val="28"/>
          <w:lang w:eastAsia="ru-RU"/>
        </w:rPr>
        <w:t>212</w:t>
      </w:r>
    </w:p>
    <w:p w:rsidR="003161F3" w:rsidRPr="00E136B5" w:rsidRDefault="003161F3" w:rsidP="003161F3">
      <w:pPr>
        <w:pStyle w:val="22"/>
        <w:tabs>
          <w:tab w:val="left" w:pos="284"/>
          <w:tab w:val="left" w:pos="993"/>
          <w:tab w:val="left" w:pos="1276"/>
        </w:tabs>
        <w:spacing w:after="0" w:line="360" w:lineRule="atLeast"/>
        <w:ind w:firstLine="709"/>
        <w:contextualSpacing/>
        <w:jc w:val="both"/>
        <w:rPr>
          <w:color w:val="000000"/>
          <w:sz w:val="28"/>
          <w:szCs w:val="28"/>
        </w:rPr>
      </w:pPr>
      <w:r w:rsidRPr="00EB07A8">
        <w:rPr>
          <w:color w:val="000000"/>
          <w:sz w:val="28"/>
          <w:szCs w:val="28"/>
        </w:rPr>
        <w:lastRenderedPageBreak/>
        <w:t xml:space="preserve">2.3.1. Информационное обеспечение контрактной системы </w:t>
      </w:r>
      <w:r w:rsidRPr="00EB07A8">
        <w:rPr>
          <w:color w:val="000000"/>
          <w:sz w:val="28"/>
          <w:szCs w:val="28"/>
        </w:rPr>
        <w:br/>
        <w:t xml:space="preserve">в сфере </w:t>
      </w:r>
      <w:r>
        <w:rPr>
          <w:color w:val="000000"/>
          <w:sz w:val="28"/>
          <w:szCs w:val="28"/>
        </w:rPr>
        <w:t>закупок………………………………………………………</w:t>
      </w:r>
      <w:r w:rsidR="003D3998">
        <w:rPr>
          <w:color w:val="000000"/>
          <w:sz w:val="28"/>
          <w:szCs w:val="28"/>
        </w:rPr>
        <w:t>..</w:t>
      </w:r>
      <w:r>
        <w:rPr>
          <w:color w:val="000000"/>
          <w:sz w:val="28"/>
          <w:szCs w:val="28"/>
        </w:rPr>
        <w:t>………</w:t>
      </w:r>
      <w:r w:rsidRPr="00E136B5">
        <w:rPr>
          <w:color w:val="000000"/>
          <w:sz w:val="28"/>
          <w:szCs w:val="28"/>
        </w:rPr>
        <w:t>21</w:t>
      </w:r>
      <w:r w:rsidR="000032F5">
        <w:rPr>
          <w:color w:val="000000"/>
          <w:sz w:val="28"/>
          <w:szCs w:val="28"/>
        </w:rPr>
        <w:t>3</w:t>
      </w:r>
    </w:p>
    <w:p w:rsidR="003161F3" w:rsidRPr="00E136B5" w:rsidRDefault="003161F3" w:rsidP="003161F3">
      <w:pPr>
        <w:tabs>
          <w:tab w:val="num" w:pos="1276"/>
        </w:tabs>
        <w:spacing w:after="0" w:line="360" w:lineRule="atLeast"/>
        <w:ind w:firstLine="709"/>
        <w:jc w:val="both"/>
        <w:rPr>
          <w:rFonts w:ascii="Times New Roman" w:eastAsia="Times New Roman" w:hAnsi="Times New Roman"/>
          <w:color w:val="000000"/>
          <w:sz w:val="28"/>
          <w:szCs w:val="28"/>
          <w:lang w:eastAsia="ru-RU"/>
        </w:rPr>
      </w:pPr>
      <w:r w:rsidRPr="00EB07A8">
        <w:rPr>
          <w:rFonts w:ascii="Times New Roman" w:hAnsi="Times New Roman"/>
          <w:color w:val="000000"/>
          <w:sz w:val="28"/>
          <w:szCs w:val="28"/>
        </w:rPr>
        <w:t>2.3.2. </w:t>
      </w:r>
      <w:r w:rsidRPr="00EB07A8">
        <w:rPr>
          <w:rFonts w:ascii="Times New Roman" w:hAnsi="Times New Roman"/>
          <w:color w:val="000000"/>
          <w:sz w:val="28"/>
          <w:szCs w:val="28"/>
          <w:lang w:eastAsia="ru-RU"/>
        </w:rPr>
        <w:t xml:space="preserve">Взаимодействие с органами государственного финансового </w:t>
      </w:r>
      <w:r w:rsidRPr="00EB07A8">
        <w:rPr>
          <w:rFonts w:ascii="Times New Roman" w:eastAsia="Times New Roman" w:hAnsi="Times New Roman"/>
          <w:color w:val="000000"/>
          <w:sz w:val="28"/>
          <w:szCs w:val="28"/>
          <w:lang w:eastAsia="ru-RU"/>
        </w:rPr>
        <w:t>к</w:t>
      </w:r>
      <w:r>
        <w:rPr>
          <w:rFonts w:ascii="Times New Roman" w:eastAsia="Times New Roman" w:hAnsi="Times New Roman"/>
          <w:color w:val="000000"/>
          <w:sz w:val="28"/>
          <w:szCs w:val="28"/>
          <w:lang w:eastAsia="ru-RU"/>
        </w:rPr>
        <w:t>онтроля…………………………………………………………</w:t>
      </w:r>
      <w:r w:rsidR="003D3998">
        <w:rPr>
          <w:rFonts w:ascii="Times New Roman" w:eastAsia="Times New Roman" w:hAnsi="Times New Roman"/>
          <w:color w:val="000000"/>
          <w:sz w:val="28"/>
          <w:szCs w:val="28"/>
          <w:lang w:eastAsia="ru-RU"/>
        </w:rPr>
        <w:t>..</w:t>
      </w:r>
      <w:r>
        <w:rPr>
          <w:rFonts w:ascii="Times New Roman" w:eastAsia="Times New Roman" w:hAnsi="Times New Roman"/>
          <w:color w:val="000000"/>
          <w:sz w:val="28"/>
          <w:szCs w:val="28"/>
          <w:lang w:eastAsia="ru-RU"/>
        </w:rPr>
        <w:t>…</w:t>
      </w:r>
      <w:r w:rsidRPr="00EB07A8">
        <w:rPr>
          <w:rFonts w:ascii="Times New Roman" w:eastAsia="Times New Roman" w:hAnsi="Times New Roman"/>
          <w:color w:val="000000"/>
          <w:sz w:val="28"/>
          <w:szCs w:val="28"/>
          <w:lang w:eastAsia="ru-RU"/>
        </w:rPr>
        <w:t>………</w:t>
      </w:r>
      <w:r>
        <w:rPr>
          <w:rFonts w:ascii="Times New Roman" w:eastAsia="Times New Roman" w:hAnsi="Times New Roman"/>
          <w:color w:val="000000"/>
          <w:sz w:val="28"/>
          <w:szCs w:val="28"/>
          <w:lang w:eastAsia="ru-RU"/>
        </w:rPr>
        <w:t>...</w:t>
      </w:r>
      <w:r w:rsidR="000032F5">
        <w:rPr>
          <w:rFonts w:ascii="Times New Roman" w:eastAsia="Times New Roman" w:hAnsi="Times New Roman"/>
          <w:color w:val="000000"/>
          <w:sz w:val="28"/>
          <w:szCs w:val="28"/>
          <w:lang w:eastAsia="ru-RU"/>
        </w:rPr>
        <w:t>214</w:t>
      </w:r>
    </w:p>
    <w:p w:rsidR="003161F3" w:rsidRPr="00E136B5" w:rsidRDefault="003161F3" w:rsidP="003161F3">
      <w:pPr>
        <w:tabs>
          <w:tab w:val="num" w:pos="1276"/>
        </w:tabs>
        <w:spacing w:after="0" w:line="360" w:lineRule="atLeast"/>
        <w:ind w:firstLine="709"/>
        <w:jc w:val="both"/>
        <w:rPr>
          <w:rFonts w:ascii="Times New Roman" w:eastAsia="Times New Roman" w:hAnsi="Times New Roman"/>
          <w:color w:val="000000"/>
          <w:sz w:val="28"/>
          <w:szCs w:val="28"/>
          <w:lang w:eastAsia="ru-RU"/>
        </w:rPr>
      </w:pPr>
      <w:r w:rsidRPr="00EB07A8">
        <w:rPr>
          <w:rFonts w:ascii="Times New Roman" w:eastAsia="Times New Roman" w:hAnsi="Times New Roman"/>
          <w:color w:val="000000"/>
          <w:sz w:val="28"/>
          <w:szCs w:val="28"/>
          <w:lang w:eastAsia="ru-RU"/>
        </w:rPr>
        <w:t>2.3.3. Развитие государственной автоматизированной системы «Управление» (Г</w:t>
      </w:r>
      <w:r>
        <w:rPr>
          <w:rFonts w:ascii="Times New Roman" w:eastAsia="Times New Roman" w:hAnsi="Times New Roman"/>
          <w:color w:val="000000"/>
          <w:sz w:val="28"/>
          <w:szCs w:val="28"/>
          <w:lang w:eastAsia="ru-RU"/>
        </w:rPr>
        <w:t>АС «Управление»)…………………………</w:t>
      </w:r>
      <w:r w:rsidR="003D3998">
        <w:rPr>
          <w:rFonts w:ascii="Times New Roman" w:eastAsia="Times New Roman" w:hAnsi="Times New Roman"/>
          <w:color w:val="000000"/>
          <w:sz w:val="28"/>
          <w:szCs w:val="28"/>
          <w:lang w:eastAsia="ru-RU"/>
        </w:rPr>
        <w:t>..</w:t>
      </w:r>
      <w:r>
        <w:rPr>
          <w:rFonts w:ascii="Times New Roman" w:eastAsia="Times New Roman" w:hAnsi="Times New Roman"/>
          <w:color w:val="000000"/>
          <w:sz w:val="28"/>
          <w:szCs w:val="28"/>
          <w:lang w:eastAsia="ru-RU"/>
        </w:rPr>
        <w:t>…………….</w:t>
      </w:r>
      <w:r w:rsidRPr="00EB07A8">
        <w:rPr>
          <w:rFonts w:ascii="Times New Roman" w:eastAsia="Times New Roman" w:hAnsi="Times New Roman"/>
          <w:color w:val="000000"/>
          <w:sz w:val="28"/>
          <w:szCs w:val="28"/>
          <w:lang w:eastAsia="ru-RU"/>
        </w:rPr>
        <w:t>.</w:t>
      </w:r>
      <w:r w:rsidR="000032F5">
        <w:rPr>
          <w:rFonts w:ascii="Times New Roman" w:eastAsia="Times New Roman" w:hAnsi="Times New Roman"/>
          <w:color w:val="000000"/>
          <w:sz w:val="28"/>
          <w:szCs w:val="28"/>
          <w:lang w:eastAsia="ru-RU"/>
        </w:rPr>
        <w:t>216</w:t>
      </w:r>
    </w:p>
    <w:p w:rsidR="003161F3" w:rsidRPr="00E136B5" w:rsidRDefault="003161F3" w:rsidP="003161F3">
      <w:pPr>
        <w:tabs>
          <w:tab w:val="num" w:pos="1276"/>
        </w:tabs>
        <w:spacing w:after="0" w:line="360" w:lineRule="atLeast"/>
        <w:ind w:firstLine="709"/>
        <w:jc w:val="both"/>
        <w:rPr>
          <w:rFonts w:ascii="Times New Roman" w:eastAsia="Times New Roman" w:hAnsi="Times New Roman"/>
          <w:color w:val="000000"/>
          <w:sz w:val="28"/>
          <w:szCs w:val="28"/>
          <w:lang w:eastAsia="ru-RU"/>
        </w:rPr>
      </w:pPr>
      <w:r w:rsidRPr="00EB07A8">
        <w:rPr>
          <w:rFonts w:ascii="Times New Roman" w:eastAsia="Times New Roman" w:hAnsi="Times New Roman"/>
          <w:color w:val="000000"/>
          <w:sz w:val="28"/>
          <w:szCs w:val="28"/>
          <w:lang w:eastAsia="ru-RU"/>
        </w:rPr>
        <w:t xml:space="preserve">2.3.4. Официальный сайт в сети Интернет для размещения информации о государственных </w:t>
      </w:r>
      <w:r>
        <w:rPr>
          <w:rFonts w:ascii="Times New Roman" w:eastAsia="Times New Roman" w:hAnsi="Times New Roman"/>
          <w:color w:val="000000"/>
          <w:sz w:val="28"/>
          <w:szCs w:val="28"/>
          <w:lang w:eastAsia="ru-RU"/>
        </w:rPr>
        <w:t>(муниципальных) учреждениях…</w:t>
      </w:r>
      <w:r w:rsidR="003D3998">
        <w:rPr>
          <w:rFonts w:ascii="Times New Roman" w:eastAsia="Times New Roman" w:hAnsi="Times New Roman"/>
          <w:color w:val="000000"/>
          <w:sz w:val="28"/>
          <w:szCs w:val="28"/>
          <w:lang w:eastAsia="ru-RU"/>
        </w:rPr>
        <w:t>..</w:t>
      </w:r>
      <w:r>
        <w:rPr>
          <w:rFonts w:ascii="Times New Roman" w:eastAsia="Times New Roman" w:hAnsi="Times New Roman"/>
          <w:color w:val="000000"/>
          <w:sz w:val="28"/>
          <w:szCs w:val="28"/>
          <w:lang w:eastAsia="ru-RU"/>
        </w:rPr>
        <w:t>…</w:t>
      </w:r>
      <w:r w:rsidRPr="00E136B5">
        <w:rPr>
          <w:rFonts w:ascii="Times New Roman" w:eastAsia="Times New Roman" w:hAnsi="Times New Roman"/>
          <w:color w:val="000000"/>
          <w:sz w:val="28"/>
          <w:szCs w:val="28"/>
          <w:lang w:eastAsia="ru-RU"/>
        </w:rPr>
        <w:t>...</w:t>
      </w:r>
      <w:r w:rsidRPr="00EB07A8">
        <w:rPr>
          <w:rFonts w:ascii="Times New Roman" w:eastAsia="Times New Roman" w:hAnsi="Times New Roman"/>
          <w:color w:val="000000"/>
          <w:sz w:val="28"/>
          <w:szCs w:val="28"/>
          <w:lang w:eastAsia="ru-RU"/>
        </w:rPr>
        <w:t>..</w:t>
      </w:r>
      <w:r w:rsidR="000032F5">
        <w:rPr>
          <w:rFonts w:ascii="Times New Roman" w:eastAsia="Times New Roman" w:hAnsi="Times New Roman"/>
          <w:color w:val="000000"/>
          <w:sz w:val="28"/>
          <w:szCs w:val="28"/>
          <w:lang w:eastAsia="ru-RU"/>
        </w:rPr>
        <w:t>217</w:t>
      </w:r>
    </w:p>
    <w:p w:rsidR="003161F3" w:rsidRPr="00E136B5" w:rsidRDefault="003161F3" w:rsidP="003161F3">
      <w:pPr>
        <w:tabs>
          <w:tab w:val="num" w:pos="1276"/>
        </w:tabs>
        <w:spacing w:after="0" w:line="360" w:lineRule="atLeast"/>
        <w:ind w:firstLine="709"/>
        <w:jc w:val="both"/>
        <w:rPr>
          <w:rFonts w:ascii="Times New Roman" w:hAnsi="Times New Roman"/>
          <w:color w:val="000000"/>
          <w:sz w:val="28"/>
          <w:szCs w:val="28"/>
        </w:rPr>
      </w:pPr>
      <w:r w:rsidRPr="00EB07A8">
        <w:rPr>
          <w:rFonts w:ascii="Times New Roman" w:hAnsi="Times New Roman"/>
          <w:color w:val="000000"/>
          <w:sz w:val="28"/>
          <w:szCs w:val="28"/>
        </w:rPr>
        <w:t>2.4. Реформирование с</w:t>
      </w:r>
      <w:r>
        <w:rPr>
          <w:rFonts w:ascii="Times New Roman" w:hAnsi="Times New Roman"/>
          <w:color w:val="000000"/>
          <w:sz w:val="28"/>
          <w:szCs w:val="28"/>
        </w:rPr>
        <w:t>истемы бюджетных платежей………</w:t>
      </w:r>
      <w:r w:rsidR="003D3998">
        <w:rPr>
          <w:rFonts w:ascii="Times New Roman" w:hAnsi="Times New Roman"/>
          <w:color w:val="000000"/>
          <w:sz w:val="28"/>
          <w:szCs w:val="28"/>
        </w:rPr>
        <w:t>..</w:t>
      </w:r>
      <w:r>
        <w:rPr>
          <w:rFonts w:ascii="Times New Roman" w:hAnsi="Times New Roman"/>
          <w:color w:val="000000"/>
          <w:sz w:val="28"/>
          <w:szCs w:val="28"/>
        </w:rPr>
        <w:t>……</w:t>
      </w:r>
      <w:r w:rsidRPr="00E136B5">
        <w:rPr>
          <w:rFonts w:ascii="Times New Roman" w:hAnsi="Times New Roman"/>
          <w:color w:val="000000"/>
          <w:sz w:val="28"/>
          <w:szCs w:val="28"/>
        </w:rPr>
        <w:t>..</w:t>
      </w:r>
      <w:r w:rsidRPr="00EB07A8">
        <w:rPr>
          <w:rFonts w:ascii="Times New Roman" w:hAnsi="Times New Roman"/>
          <w:color w:val="000000"/>
          <w:sz w:val="28"/>
          <w:szCs w:val="28"/>
        </w:rPr>
        <w:t>.</w:t>
      </w:r>
      <w:r w:rsidR="000032F5">
        <w:rPr>
          <w:rFonts w:ascii="Times New Roman" w:hAnsi="Times New Roman"/>
          <w:color w:val="000000"/>
          <w:sz w:val="28"/>
          <w:szCs w:val="28"/>
        </w:rPr>
        <w:t>218</w:t>
      </w:r>
    </w:p>
    <w:p w:rsidR="003161F3" w:rsidRPr="00E136B5" w:rsidRDefault="003161F3" w:rsidP="003161F3">
      <w:pPr>
        <w:tabs>
          <w:tab w:val="num" w:pos="1276"/>
        </w:tabs>
        <w:spacing w:after="0" w:line="360" w:lineRule="atLeast"/>
        <w:ind w:firstLine="709"/>
        <w:jc w:val="both"/>
        <w:rPr>
          <w:rFonts w:ascii="Times New Roman" w:eastAsia="Times New Roman" w:hAnsi="Times New Roman"/>
          <w:color w:val="000000"/>
          <w:sz w:val="28"/>
          <w:szCs w:val="28"/>
          <w:lang w:eastAsia="ru-RU"/>
        </w:rPr>
      </w:pPr>
      <w:r w:rsidRPr="00EB07A8">
        <w:rPr>
          <w:rFonts w:ascii="Times New Roman" w:hAnsi="Times New Roman"/>
          <w:color w:val="000000"/>
          <w:sz w:val="28"/>
          <w:szCs w:val="28"/>
        </w:rPr>
        <w:t xml:space="preserve">2.4.1.Обеспечение функционирования системы бюджетных </w:t>
      </w:r>
      <w:r w:rsidRPr="00EB07A8">
        <w:rPr>
          <w:rFonts w:ascii="Times New Roman" w:eastAsia="Times New Roman" w:hAnsi="Times New Roman"/>
          <w:color w:val="000000"/>
          <w:sz w:val="28"/>
          <w:szCs w:val="28"/>
          <w:lang w:eastAsia="ru-RU"/>
        </w:rPr>
        <w:t>пла</w:t>
      </w:r>
      <w:r>
        <w:rPr>
          <w:rFonts w:ascii="Times New Roman" w:eastAsia="Times New Roman" w:hAnsi="Times New Roman"/>
          <w:color w:val="000000"/>
          <w:sz w:val="28"/>
          <w:szCs w:val="28"/>
          <w:lang w:eastAsia="ru-RU"/>
        </w:rPr>
        <w:t>тежей……………………………………………………………</w:t>
      </w:r>
      <w:r w:rsidR="003D3998">
        <w:rPr>
          <w:rFonts w:ascii="Times New Roman" w:eastAsia="Times New Roman" w:hAnsi="Times New Roman"/>
          <w:color w:val="000000"/>
          <w:sz w:val="28"/>
          <w:szCs w:val="28"/>
          <w:lang w:eastAsia="ru-RU"/>
        </w:rPr>
        <w:t>..</w:t>
      </w:r>
      <w:r>
        <w:rPr>
          <w:rFonts w:ascii="Times New Roman" w:eastAsia="Times New Roman" w:hAnsi="Times New Roman"/>
          <w:color w:val="000000"/>
          <w:sz w:val="28"/>
          <w:szCs w:val="28"/>
          <w:lang w:eastAsia="ru-RU"/>
        </w:rPr>
        <w:t>…</w:t>
      </w:r>
      <w:r w:rsidR="00D76EC4">
        <w:rPr>
          <w:rFonts w:ascii="Times New Roman" w:eastAsia="Times New Roman" w:hAnsi="Times New Roman"/>
          <w:color w:val="000000"/>
          <w:sz w:val="28"/>
          <w:szCs w:val="28"/>
          <w:lang w:eastAsia="ru-RU"/>
        </w:rPr>
        <w:t>..</w:t>
      </w:r>
      <w:r>
        <w:rPr>
          <w:rFonts w:ascii="Times New Roman" w:eastAsia="Times New Roman" w:hAnsi="Times New Roman"/>
          <w:color w:val="000000"/>
          <w:sz w:val="28"/>
          <w:szCs w:val="28"/>
          <w:lang w:eastAsia="ru-RU"/>
        </w:rPr>
        <w:t>….</w:t>
      </w:r>
      <w:r w:rsidRPr="00EB07A8">
        <w:rPr>
          <w:rFonts w:ascii="Times New Roman" w:eastAsia="Times New Roman" w:hAnsi="Times New Roman"/>
          <w:color w:val="000000"/>
          <w:sz w:val="28"/>
          <w:szCs w:val="28"/>
          <w:lang w:eastAsia="ru-RU"/>
        </w:rPr>
        <w:t>…</w:t>
      </w:r>
      <w:r w:rsidR="000032F5">
        <w:rPr>
          <w:rFonts w:ascii="Times New Roman" w:eastAsia="Times New Roman" w:hAnsi="Times New Roman"/>
          <w:color w:val="000000"/>
          <w:sz w:val="28"/>
          <w:szCs w:val="28"/>
          <w:lang w:eastAsia="ru-RU"/>
        </w:rPr>
        <w:t>218</w:t>
      </w:r>
    </w:p>
    <w:p w:rsidR="003161F3" w:rsidRPr="00E136B5" w:rsidRDefault="003161F3" w:rsidP="003161F3">
      <w:pPr>
        <w:spacing w:after="0" w:line="360" w:lineRule="atLeast"/>
        <w:ind w:firstLine="709"/>
        <w:jc w:val="both"/>
        <w:rPr>
          <w:rFonts w:ascii="Times New Roman" w:eastAsia="Times New Roman" w:hAnsi="Times New Roman"/>
          <w:color w:val="000000"/>
          <w:sz w:val="28"/>
          <w:szCs w:val="28"/>
          <w:lang w:eastAsia="ru-RU"/>
        </w:rPr>
      </w:pPr>
      <w:r w:rsidRPr="00EB07A8">
        <w:rPr>
          <w:rFonts w:ascii="Times New Roman" w:eastAsia="Times New Roman" w:hAnsi="Times New Roman"/>
          <w:color w:val="000000"/>
          <w:sz w:val="28"/>
          <w:szCs w:val="28"/>
          <w:lang w:eastAsia="ru-RU"/>
        </w:rPr>
        <w:t xml:space="preserve">2.4.2. Развитие Государственной информационной системы </w:t>
      </w:r>
      <w:r w:rsidRPr="00EB07A8">
        <w:rPr>
          <w:rFonts w:ascii="Times New Roman" w:eastAsia="Times New Roman" w:hAnsi="Times New Roman"/>
          <w:color w:val="000000"/>
          <w:sz w:val="28"/>
          <w:szCs w:val="28"/>
          <w:lang w:eastAsia="ru-RU"/>
        </w:rPr>
        <w:br/>
        <w:t>о государственных и му</w:t>
      </w:r>
      <w:r>
        <w:rPr>
          <w:rFonts w:ascii="Times New Roman" w:eastAsia="Times New Roman" w:hAnsi="Times New Roman"/>
          <w:color w:val="000000"/>
          <w:sz w:val="28"/>
          <w:szCs w:val="28"/>
          <w:lang w:eastAsia="ru-RU"/>
        </w:rPr>
        <w:t>ниципальных платежах………………</w:t>
      </w:r>
      <w:r w:rsidR="003D3998">
        <w:rPr>
          <w:rFonts w:ascii="Times New Roman" w:eastAsia="Times New Roman" w:hAnsi="Times New Roman"/>
          <w:color w:val="000000"/>
          <w:sz w:val="28"/>
          <w:szCs w:val="28"/>
          <w:lang w:eastAsia="ru-RU"/>
        </w:rPr>
        <w:t>..</w:t>
      </w:r>
      <w:r>
        <w:rPr>
          <w:rFonts w:ascii="Times New Roman" w:eastAsia="Times New Roman" w:hAnsi="Times New Roman"/>
          <w:color w:val="000000"/>
          <w:sz w:val="28"/>
          <w:szCs w:val="28"/>
          <w:lang w:eastAsia="ru-RU"/>
        </w:rPr>
        <w:t>………..…</w:t>
      </w:r>
      <w:r w:rsidR="000032F5">
        <w:rPr>
          <w:rFonts w:ascii="Times New Roman" w:eastAsia="Times New Roman" w:hAnsi="Times New Roman"/>
          <w:color w:val="000000"/>
          <w:sz w:val="28"/>
          <w:szCs w:val="28"/>
          <w:lang w:eastAsia="ru-RU"/>
        </w:rPr>
        <w:t>221</w:t>
      </w:r>
    </w:p>
    <w:p w:rsidR="003161F3" w:rsidRPr="00E136B5" w:rsidRDefault="003161F3" w:rsidP="003161F3">
      <w:pPr>
        <w:tabs>
          <w:tab w:val="num" w:pos="1276"/>
        </w:tabs>
        <w:spacing w:after="0" w:line="360" w:lineRule="atLeast"/>
        <w:ind w:firstLine="709"/>
        <w:jc w:val="both"/>
        <w:rPr>
          <w:rFonts w:ascii="Times New Roman" w:hAnsi="Times New Roman"/>
          <w:color w:val="000000"/>
          <w:sz w:val="28"/>
          <w:szCs w:val="28"/>
        </w:rPr>
      </w:pPr>
      <w:r w:rsidRPr="00EB07A8">
        <w:rPr>
          <w:rFonts w:ascii="Times New Roman" w:hAnsi="Times New Roman"/>
          <w:color w:val="000000"/>
          <w:sz w:val="28"/>
          <w:szCs w:val="28"/>
        </w:rPr>
        <w:t>2.5. Повышение эффективности процессов управления финансовыми ресурсами Россий</w:t>
      </w:r>
      <w:r>
        <w:rPr>
          <w:rFonts w:ascii="Times New Roman" w:hAnsi="Times New Roman"/>
          <w:color w:val="000000"/>
          <w:sz w:val="28"/>
          <w:szCs w:val="28"/>
        </w:rPr>
        <w:t>ской Федерации……………………………</w:t>
      </w:r>
      <w:r w:rsidR="003D3998">
        <w:rPr>
          <w:rFonts w:ascii="Times New Roman" w:hAnsi="Times New Roman"/>
          <w:color w:val="000000"/>
          <w:sz w:val="28"/>
          <w:szCs w:val="28"/>
        </w:rPr>
        <w:t>..</w:t>
      </w:r>
      <w:r>
        <w:rPr>
          <w:rFonts w:ascii="Times New Roman" w:hAnsi="Times New Roman"/>
          <w:color w:val="000000"/>
          <w:sz w:val="28"/>
          <w:szCs w:val="28"/>
        </w:rPr>
        <w:t>……………</w:t>
      </w:r>
      <w:r w:rsidRPr="00E136B5">
        <w:rPr>
          <w:rFonts w:ascii="Times New Roman" w:hAnsi="Times New Roman"/>
          <w:color w:val="000000"/>
          <w:sz w:val="28"/>
          <w:szCs w:val="28"/>
        </w:rPr>
        <w:t>22</w:t>
      </w:r>
      <w:r w:rsidR="000032F5">
        <w:rPr>
          <w:rFonts w:ascii="Times New Roman" w:hAnsi="Times New Roman"/>
          <w:color w:val="000000"/>
          <w:sz w:val="28"/>
          <w:szCs w:val="28"/>
        </w:rPr>
        <w:t>1</w:t>
      </w:r>
    </w:p>
    <w:p w:rsidR="003161F3" w:rsidRPr="00E136B5" w:rsidRDefault="003161F3" w:rsidP="003161F3">
      <w:pPr>
        <w:spacing w:after="0" w:line="360" w:lineRule="atLeast"/>
        <w:ind w:firstLine="709"/>
        <w:jc w:val="both"/>
        <w:rPr>
          <w:rFonts w:ascii="Times New Roman" w:hAnsi="Times New Roman"/>
          <w:color w:val="000000"/>
          <w:sz w:val="28"/>
          <w:szCs w:val="28"/>
        </w:rPr>
      </w:pPr>
      <w:r w:rsidRPr="00A105A5">
        <w:rPr>
          <w:rFonts w:ascii="Times New Roman" w:hAnsi="Times New Roman"/>
          <w:color w:val="000000"/>
          <w:sz w:val="28"/>
          <w:szCs w:val="28"/>
        </w:rPr>
        <w:t xml:space="preserve">2.5.1. Прогнозирование и кассовое планирование средств </w:t>
      </w:r>
      <w:r w:rsidR="00F65D5C">
        <w:rPr>
          <w:rFonts w:ascii="Times New Roman" w:hAnsi="Times New Roman"/>
          <w:color w:val="000000"/>
          <w:sz w:val="28"/>
          <w:szCs w:val="28"/>
        </w:rPr>
        <w:br/>
      </w:r>
      <w:r w:rsidRPr="00A105A5">
        <w:rPr>
          <w:rFonts w:ascii="Times New Roman" w:hAnsi="Times New Roman"/>
          <w:color w:val="000000"/>
          <w:sz w:val="28"/>
          <w:szCs w:val="28"/>
        </w:rPr>
        <w:t>на ЕКС</w:t>
      </w:r>
      <w:r w:rsidR="00F65D5C">
        <w:rPr>
          <w:rFonts w:ascii="Times New Roman" w:hAnsi="Times New Roman"/>
          <w:color w:val="000000"/>
          <w:sz w:val="28"/>
          <w:szCs w:val="28"/>
        </w:rPr>
        <w:t>………………………………………………………………………..</w:t>
      </w:r>
      <w:r>
        <w:rPr>
          <w:rFonts w:ascii="Times New Roman" w:hAnsi="Times New Roman"/>
          <w:color w:val="000000"/>
          <w:sz w:val="28"/>
          <w:szCs w:val="28"/>
        </w:rPr>
        <w:t>..</w:t>
      </w:r>
      <w:r w:rsidR="000032F5">
        <w:rPr>
          <w:rFonts w:ascii="Times New Roman" w:hAnsi="Times New Roman"/>
          <w:color w:val="000000"/>
          <w:sz w:val="28"/>
          <w:szCs w:val="28"/>
        </w:rPr>
        <w:t>22</w:t>
      </w:r>
      <w:r w:rsidR="00552450">
        <w:rPr>
          <w:rFonts w:ascii="Times New Roman" w:hAnsi="Times New Roman"/>
          <w:color w:val="000000"/>
          <w:sz w:val="28"/>
          <w:szCs w:val="28"/>
        </w:rPr>
        <w:t>3</w:t>
      </w:r>
    </w:p>
    <w:p w:rsidR="003161F3" w:rsidRPr="00E136B5" w:rsidRDefault="003161F3" w:rsidP="003161F3">
      <w:pPr>
        <w:tabs>
          <w:tab w:val="num" w:pos="1276"/>
        </w:tabs>
        <w:spacing w:after="0" w:line="360" w:lineRule="atLeast"/>
        <w:ind w:firstLine="709"/>
        <w:jc w:val="both"/>
        <w:rPr>
          <w:rFonts w:ascii="Times New Roman" w:hAnsi="Times New Roman"/>
          <w:color w:val="000000"/>
          <w:sz w:val="28"/>
          <w:szCs w:val="28"/>
        </w:rPr>
      </w:pPr>
      <w:r w:rsidRPr="00EB07A8">
        <w:rPr>
          <w:rFonts w:ascii="Times New Roman" w:hAnsi="Times New Roman"/>
          <w:color w:val="000000"/>
          <w:sz w:val="28"/>
          <w:szCs w:val="28"/>
        </w:rPr>
        <w:t>2.6. Создание, развитие и обеспечение функционирования информационных систем и технологий Федерального казн</w:t>
      </w:r>
      <w:r>
        <w:rPr>
          <w:rFonts w:ascii="Times New Roman" w:hAnsi="Times New Roman"/>
          <w:color w:val="000000"/>
          <w:sz w:val="28"/>
          <w:szCs w:val="28"/>
        </w:rPr>
        <w:t>ачейства………………………………………………………</w:t>
      </w:r>
      <w:r w:rsidR="003D3998">
        <w:rPr>
          <w:rFonts w:ascii="Times New Roman" w:hAnsi="Times New Roman"/>
          <w:color w:val="000000"/>
          <w:sz w:val="28"/>
          <w:szCs w:val="28"/>
        </w:rPr>
        <w:t>...</w:t>
      </w:r>
      <w:r>
        <w:rPr>
          <w:rFonts w:ascii="Times New Roman" w:hAnsi="Times New Roman"/>
          <w:color w:val="000000"/>
          <w:sz w:val="28"/>
          <w:szCs w:val="28"/>
        </w:rPr>
        <w:t>……</w:t>
      </w:r>
      <w:r w:rsidRPr="00EB07A8">
        <w:rPr>
          <w:rFonts w:ascii="Times New Roman" w:hAnsi="Times New Roman"/>
          <w:color w:val="000000"/>
          <w:sz w:val="28"/>
          <w:szCs w:val="28"/>
        </w:rPr>
        <w:t>…</w:t>
      </w:r>
      <w:r>
        <w:rPr>
          <w:rFonts w:ascii="Times New Roman" w:hAnsi="Times New Roman"/>
          <w:color w:val="000000"/>
          <w:sz w:val="28"/>
          <w:szCs w:val="28"/>
        </w:rPr>
        <w:t>..</w:t>
      </w:r>
      <w:r w:rsidRPr="00EB07A8">
        <w:rPr>
          <w:rFonts w:ascii="Times New Roman" w:hAnsi="Times New Roman"/>
          <w:color w:val="000000"/>
          <w:sz w:val="28"/>
          <w:szCs w:val="28"/>
        </w:rPr>
        <w:t>..</w:t>
      </w:r>
      <w:r w:rsidR="000032F5">
        <w:rPr>
          <w:rFonts w:ascii="Times New Roman" w:hAnsi="Times New Roman"/>
          <w:color w:val="000000"/>
          <w:sz w:val="28"/>
          <w:szCs w:val="28"/>
        </w:rPr>
        <w:t>22</w:t>
      </w:r>
      <w:r w:rsidR="00552450">
        <w:rPr>
          <w:rFonts w:ascii="Times New Roman" w:hAnsi="Times New Roman"/>
          <w:color w:val="000000"/>
          <w:sz w:val="28"/>
          <w:szCs w:val="28"/>
        </w:rPr>
        <w:t>5</w:t>
      </w:r>
    </w:p>
    <w:p w:rsidR="003161F3" w:rsidRDefault="003161F3" w:rsidP="003161F3">
      <w:pPr>
        <w:tabs>
          <w:tab w:val="num" w:pos="1276"/>
        </w:tabs>
        <w:spacing w:after="0" w:line="360" w:lineRule="atLeast"/>
        <w:ind w:firstLine="709"/>
        <w:jc w:val="both"/>
        <w:rPr>
          <w:rFonts w:ascii="Times New Roman" w:hAnsi="Times New Roman"/>
          <w:color w:val="000000"/>
          <w:sz w:val="28"/>
          <w:szCs w:val="28"/>
        </w:rPr>
      </w:pPr>
      <w:r w:rsidRPr="00EB07A8">
        <w:rPr>
          <w:rFonts w:ascii="Times New Roman" w:hAnsi="Times New Roman"/>
          <w:color w:val="000000"/>
          <w:sz w:val="28"/>
          <w:szCs w:val="28"/>
        </w:rPr>
        <w:t>2.6.1. Автоматизированная система Федерального казначейства. Система удаленного финанс</w:t>
      </w:r>
      <w:r>
        <w:rPr>
          <w:rFonts w:ascii="Times New Roman" w:hAnsi="Times New Roman"/>
          <w:color w:val="000000"/>
          <w:sz w:val="28"/>
          <w:szCs w:val="28"/>
        </w:rPr>
        <w:t>ового документооборота………</w:t>
      </w:r>
      <w:r w:rsidR="003D3998">
        <w:rPr>
          <w:rFonts w:ascii="Times New Roman" w:hAnsi="Times New Roman"/>
          <w:color w:val="000000"/>
          <w:sz w:val="28"/>
          <w:szCs w:val="28"/>
        </w:rPr>
        <w:t>..</w:t>
      </w:r>
      <w:r>
        <w:rPr>
          <w:rFonts w:ascii="Times New Roman" w:hAnsi="Times New Roman"/>
          <w:color w:val="000000"/>
          <w:sz w:val="28"/>
          <w:szCs w:val="28"/>
        </w:rPr>
        <w:t>……………</w:t>
      </w:r>
      <w:r w:rsidR="000032F5">
        <w:rPr>
          <w:rFonts w:ascii="Times New Roman" w:hAnsi="Times New Roman"/>
          <w:color w:val="000000"/>
          <w:sz w:val="28"/>
          <w:szCs w:val="28"/>
        </w:rPr>
        <w:t>227</w:t>
      </w:r>
    </w:p>
    <w:p w:rsidR="003161F3" w:rsidRPr="00E136B5" w:rsidRDefault="003161F3" w:rsidP="003161F3">
      <w:pPr>
        <w:tabs>
          <w:tab w:val="num" w:pos="1276"/>
        </w:tabs>
        <w:spacing w:after="0" w:line="360" w:lineRule="atLeast"/>
        <w:ind w:firstLine="709"/>
        <w:jc w:val="both"/>
        <w:rPr>
          <w:rFonts w:ascii="Times New Roman" w:hAnsi="Times New Roman"/>
          <w:color w:val="000000"/>
          <w:sz w:val="28"/>
          <w:szCs w:val="28"/>
        </w:rPr>
      </w:pPr>
      <w:r w:rsidRPr="00EB07A8">
        <w:rPr>
          <w:rFonts w:ascii="Times New Roman" w:hAnsi="Times New Roman"/>
          <w:color w:val="000000"/>
          <w:sz w:val="28"/>
          <w:szCs w:val="28"/>
        </w:rPr>
        <w:t>2.6.</w:t>
      </w:r>
      <w:r w:rsidR="004C1170">
        <w:rPr>
          <w:rFonts w:ascii="Times New Roman" w:hAnsi="Times New Roman"/>
          <w:color w:val="000000"/>
          <w:sz w:val="28"/>
          <w:szCs w:val="28"/>
        </w:rPr>
        <w:t>1</w:t>
      </w:r>
      <w:r w:rsidRPr="00EB07A8">
        <w:rPr>
          <w:rFonts w:ascii="Times New Roman" w:hAnsi="Times New Roman"/>
          <w:color w:val="000000"/>
          <w:sz w:val="28"/>
          <w:szCs w:val="28"/>
        </w:rPr>
        <w:t>.</w:t>
      </w:r>
      <w:r w:rsidR="004C1170">
        <w:rPr>
          <w:rFonts w:ascii="Times New Roman" w:hAnsi="Times New Roman"/>
          <w:color w:val="000000"/>
          <w:sz w:val="28"/>
          <w:szCs w:val="28"/>
        </w:rPr>
        <w:t>1.</w:t>
      </w:r>
      <w:r w:rsidRPr="00EB07A8">
        <w:rPr>
          <w:rFonts w:ascii="Times New Roman" w:hAnsi="Times New Roman"/>
          <w:color w:val="000000"/>
          <w:sz w:val="28"/>
          <w:szCs w:val="28"/>
        </w:rPr>
        <w:t> Автоматизация мониторинга операционного дня Федерального казначе</w:t>
      </w:r>
      <w:r>
        <w:rPr>
          <w:rFonts w:ascii="Times New Roman" w:hAnsi="Times New Roman"/>
          <w:color w:val="000000"/>
          <w:sz w:val="28"/>
          <w:szCs w:val="28"/>
        </w:rPr>
        <w:t>йства……………………………………………………</w:t>
      </w:r>
      <w:r w:rsidR="003D3998">
        <w:rPr>
          <w:rFonts w:ascii="Times New Roman" w:hAnsi="Times New Roman"/>
          <w:color w:val="000000"/>
          <w:sz w:val="28"/>
          <w:szCs w:val="28"/>
        </w:rPr>
        <w:t>..</w:t>
      </w:r>
      <w:r>
        <w:rPr>
          <w:rFonts w:ascii="Times New Roman" w:hAnsi="Times New Roman"/>
          <w:color w:val="000000"/>
          <w:sz w:val="28"/>
          <w:szCs w:val="28"/>
        </w:rPr>
        <w:t>……….……</w:t>
      </w:r>
      <w:r w:rsidR="000032F5">
        <w:rPr>
          <w:rFonts w:ascii="Times New Roman" w:hAnsi="Times New Roman"/>
          <w:color w:val="000000"/>
          <w:sz w:val="28"/>
          <w:szCs w:val="28"/>
        </w:rPr>
        <w:t>228</w:t>
      </w:r>
    </w:p>
    <w:p w:rsidR="003161F3" w:rsidRPr="00E136B5" w:rsidRDefault="004C1170" w:rsidP="003161F3">
      <w:pPr>
        <w:spacing w:after="0" w:line="360" w:lineRule="atLeast"/>
        <w:ind w:firstLine="709"/>
        <w:jc w:val="both"/>
        <w:outlineLvl w:val="0"/>
        <w:rPr>
          <w:rFonts w:ascii="Times New Roman" w:hAnsi="Times New Roman"/>
          <w:color w:val="000000"/>
          <w:sz w:val="28"/>
          <w:szCs w:val="28"/>
        </w:rPr>
      </w:pPr>
      <w:r>
        <w:rPr>
          <w:rFonts w:ascii="Times New Roman" w:hAnsi="Times New Roman"/>
          <w:color w:val="000000"/>
          <w:sz w:val="28"/>
          <w:szCs w:val="28"/>
        </w:rPr>
        <w:t>2.6.1</w:t>
      </w:r>
      <w:r w:rsidR="003161F3" w:rsidRPr="00EB07A8">
        <w:rPr>
          <w:rFonts w:ascii="Times New Roman" w:hAnsi="Times New Roman"/>
          <w:color w:val="000000"/>
          <w:sz w:val="28"/>
          <w:szCs w:val="28"/>
        </w:rPr>
        <w:t>.</w:t>
      </w:r>
      <w:r>
        <w:rPr>
          <w:rFonts w:ascii="Times New Roman" w:hAnsi="Times New Roman"/>
          <w:color w:val="000000"/>
          <w:sz w:val="28"/>
          <w:szCs w:val="28"/>
        </w:rPr>
        <w:t>2.</w:t>
      </w:r>
      <w:r w:rsidR="003161F3" w:rsidRPr="00EB07A8">
        <w:rPr>
          <w:rFonts w:ascii="Times New Roman" w:hAnsi="Times New Roman"/>
          <w:color w:val="000000"/>
          <w:sz w:val="28"/>
          <w:szCs w:val="28"/>
        </w:rPr>
        <w:t xml:space="preserve"> Использование электронной подписи юридического лица </w:t>
      </w:r>
      <w:r w:rsidR="003161F3">
        <w:rPr>
          <w:rFonts w:ascii="Times New Roman" w:hAnsi="Times New Roman"/>
          <w:color w:val="000000"/>
          <w:sz w:val="28"/>
          <w:szCs w:val="28"/>
        </w:rPr>
        <w:br/>
      </w:r>
      <w:r w:rsidR="003161F3" w:rsidRPr="00EB07A8">
        <w:rPr>
          <w:rFonts w:ascii="Times New Roman" w:hAnsi="Times New Roman"/>
          <w:color w:val="000000"/>
          <w:sz w:val="28"/>
          <w:szCs w:val="28"/>
        </w:rPr>
        <w:t>при автоматической реги</w:t>
      </w:r>
      <w:r w:rsidR="003161F3">
        <w:rPr>
          <w:rFonts w:ascii="Times New Roman" w:hAnsi="Times New Roman"/>
          <w:color w:val="000000"/>
          <w:sz w:val="28"/>
          <w:szCs w:val="28"/>
        </w:rPr>
        <w:t>страции документов…………………</w:t>
      </w:r>
      <w:r w:rsidR="003D3998">
        <w:rPr>
          <w:rFonts w:ascii="Times New Roman" w:hAnsi="Times New Roman"/>
          <w:color w:val="000000"/>
          <w:sz w:val="28"/>
          <w:szCs w:val="28"/>
        </w:rPr>
        <w:t>..</w:t>
      </w:r>
      <w:r w:rsidR="003161F3">
        <w:rPr>
          <w:rFonts w:ascii="Times New Roman" w:hAnsi="Times New Roman"/>
          <w:color w:val="000000"/>
          <w:sz w:val="28"/>
          <w:szCs w:val="28"/>
        </w:rPr>
        <w:t>…….……</w:t>
      </w:r>
      <w:r w:rsidR="000032F5">
        <w:rPr>
          <w:rFonts w:ascii="Times New Roman" w:hAnsi="Times New Roman"/>
          <w:color w:val="000000"/>
          <w:sz w:val="28"/>
          <w:szCs w:val="28"/>
        </w:rPr>
        <w:t>228</w:t>
      </w:r>
    </w:p>
    <w:p w:rsidR="003161F3" w:rsidRDefault="003161F3" w:rsidP="003161F3">
      <w:pPr>
        <w:spacing w:after="0" w:line="360" w:lineRule="atLeast"/>
        <w:ind w:firstLine="709"/>
        <w:jc w:val="both"/>
        <w:outlineLvl w:val="0"/>
        <w:rPr>
          <w:rFonts w:ascii="Times New Roman" w:hAnsi="Times New Roman"/>
          <w:color w:val="000000"/>
          <w:sz w:val="28"/>
          <w:szCs w:val="28"/>
        </w:rPr>
      </w:pPr>
      <w:r w:rsidRPr="00EB07A8">
        <w:rPr>
          <w:rFonts w:ascii="Times New Roman" w:hAnsi="Times New Roman"/>
          <w:color w:val="000000"/>
          <w:sz w:val="28"/>
          <w:szCs w:val="28"/>
        </w:rPr>
        <w:t>2.6.</w:t>
      </w:r>
      <w:r w:rsidR="005A4A37">
        <w:rPr>
          <w:rFonts w:ascii="Times New Roman" w:hAnsi="Times New Roman"/>
          <w:color w:val="000000"/>
          <w:sz w:val="28"/>
          <w:szCs w:val="28"/>
        </w:rPr>
        <w:t>1</w:t>
      </w:r>
      <w:r w:rsidRPr="00EB07A8">
        <w:rPr>
          <w:rFonts w:ascii="Times New Roman" w:hAnsi="Times New Roman"/>
          <w:color w:val="000000"/>
          <w:sz w:val="28"/>
          <w:szCs w:val="28"/>
        </w:rPr>
        <w:t>.</w:t>
      </w:r>
      <w:r w:rsidR="004C1170">
        <w:rPr>
          <w:rFonts w:ascii="Times New Roman" w:hAnsi="Times New Roman"/>
          <w:color w:val="000000"/>
          <w:sz w:val="28"/>
          <w:szCs w:val="28"/>
        </w:rPr>
        <w:t>3.</w:t>
      </w:r>
      <w:r w:rsidRPr="00EB07A8">
        <w:rPr>
          <w:rFonts w:ascii="Times New Roman" w:hAnsi="Times New Roman"/>
          <w:color w:val="000000"/>
          <w:sz w:val="28"/>
          <w:szCs w:val="28"/>
        </w:rPr>
        <w:t> Автоматизация обработки запросов на уточнение реквизитов банковских докум</w:t>
      </w:r>
      <w:r>
        <w:rPr>
          <w:rFonts w:ascii="Times New Roman" w:hAnsi="Times New Roman"/>
          <w:color w:val="000000"/>
          <w:sz w:val="28"/>
          <w:szCs w:val="28"/>
        </w:rPr>
        <w:t>ентов клиентов………………………………</w:t>
      </w:r>
      <w:r w:rsidR="003D3998">
        <w:rPr>
          <w:rFonts w:ascii="Times New Roman" w:hAnsi="Times New Roman"/>
          <w:color w:val="000000"/>
          <w:sz w:val="28"/>
          <w:szCs w:val="28"/>
        </w:rPr>
        <w:t>...</w:t>
      </w:r>
      <w:r>
        <w:rPr>
          <w:rFonts w:ascii="Times New Roman" w:hAnsi="Times New Roman"/>
          <w:color w:val="000000"/>
          <w:sz w:val="28"/>
          <w:szCs w:val="28"/>
        </w:rPr>
        <w:t>……….…</w:t>
      </w:r>
      <w:r w:rsidR="000032F5">
        <w:rPr>
          <w:rFonts w:ascii="Times New Roman" w:hAnsi="Times New Roman"/>
          <w:color w:val="000000"/>
          <w:sz w:val="28"/>
          <w:szCs w:val="28"/>
        </w:rPr>
        <w:t>229</w:t>
      </w:r>
    </w:p>
    <w:p w:rsidR="005A4A37" w:rsidRPr="005A4A37" w:rsidRDefault="005A4A37" w:rsidP="005A4A37">
      <w:pPr>
        <w:tabs>
          <w:tab w:val="num" w:pos="1276"/>
        </w:tabs>
        <w:spacing w:after="0" w:line="360" w:lineRule="atLeast"/>
        <w:ind w:firstLine="709"/>
        <w:jc w:val="both"/>
        <w:rPr>
          <w:rFonts w:ascii="Times New Roman" w:hAnsi="Times New Roman"/>
          <w:color w:val="000000"/>
          <w:sz w:val="28"/>
          <w:szCs w:val="28"/>
        </w:rPr>
      </w:pPr>
      <w:r w:rsidRPr="005A4A37">
        <w:rPr>
          <w:rFonts w:ascii="Times New Roman" w:hAnsi="Times New Roman"/>
          <w:color w:val="000000"/>
          <w:sz w:val="28"/>
          <w:szCs w:val="28"/>
        </w:rPr>
        <w:t>2.6.2 Интеграционная транспортная система Федерального казначейства</w:t>
      </w:r>
      <w:r w:rsidR="002C7E8E">
        <w:rPr>
          <w:rFonts w:ascii="Times New Roman" w:hAnsi="Times New Roman"/>
          <w:color w:val="000000"/>
          <w:sz w:val="28"/>
          <w:szCs w:val="28"/>
        </w:rPr>
        <w:t>……………………………………………………</w:t>
      </w:r>
      <w:r w:rsidR="003D3998">
        <w:rPr>
          <w:rFonts w:ascii="Times New Roman" w:hAnsi="Times New Roman"/>
          <w:color w:val="000000"/>
          <w:sz w:val="28"/>
          <w:szCs w:val="28"/>
        </w:rPr>
        <w:t>...</w:t>
      </w:r>
      <w:r w:rsidR="000032F5">
        <w:rPr>
          <w:rFonts w:ascii="Times New Roman" w:hAnsi="Times New Roman"/>
          <w:color w:val="000000"/>
          <w:sz w:val="28"/>
          <w:szCs w:val="28"/>
        </w:rPr>
        <w:t>……………230</w:t>
      </w:r>
    </w:p>
    <w:p w:rsidR="005A4A37" w:rsidRPr="005A4A37" w:rsidRDefault="005A4A37" w:rsidP="005A4A37">
      <w:pPr>
        <w:tabs>
          <w:tab w:val="num" w:pos="1276"/>
        </w:tabs>
        <w:spacing w:after="0" w:line="360" w:lineRule="atLeast"/>
        <w:ind w:firstLine="709"/>
        <w:jc w:val="both"/>
        <w:rPr>
          <w:rFonts w:ascii="Times New Roman" w:hAnsi="Times New Roman"/>
          <w:color w:val="000000"/>
          <w:sz w:val="28"/>
          <w:szCs w:val="28"/>
        </w:rPr>
      </w:pPr>
      <w:r w:rsidRPr="005A4A37">
        <w:rPr>
          <w:rFonts w:ascii="Times New Roman" w:hAnsi="Times New Roman"/>
          <w:color w:val="000000"/>
          <w:sz w:val="28"/>
          <w:szCs w:val="28"/>
        </w:rPr>
        <w:t>2.6.3 Сводный реестр</w:t>
      </w:r>
      <w:r w:rsidR="002C7E8E">
        <w:rPr>
          <w:rFonts w:ascii="Times New Roman" w:hAnsi="Times New Roman"/>
          <w:color w:val="000000"/>
          <w:sz w:val="28"/>
          <w:szCs w:val="28"/>
        </w:rPr>
        <w:t>……………………………………</w:t>
      </w:r>
      <w:r w:rsidR="003D3998">
        <w:rPr>
          <w:rFonts w:ascii="Times New Roman" w:hAnsi="Times New Roman"/>
          <w:color w:val="000000"/>
          <w:sz w:val="28"/>
          <w:szCs w:val="28"/>
        </w:rPr>
        <w:t>..</w:t>
      </w:r>
      <w:r w:rsidR="002C7E8E">
        <w:rPr>
          <w:rFonts w:ascii="Times New Roman" w:hAnsi="Times New Roman"/>
          <w:color w:val="000000"/>
          <w:sz w:val="28"/>
          <w:szCs w:val="28"/>
        </w:rPr>
        <w:t>…</w:t>
      </w:r>
      <w:r w:rsidR="000032F5">
        <w:rPr>
          <w:rFonts w:ascii="Times New Roman" w:hAnsi="Times New Roman"/>
          <w:color w:val="000000"/>
          <w:sz w:val="28"/>
          <w:szCs w:val="28"/>
        </w:rPr>
        <w:t>…………230</w:t>
      </w:r>
    </w:p>
    <w:p w:rsidR="005A4A37" w:rsidRPr="005A4A37" w:rsidRDefault="005A4A37" w:rsidP="005A4A37">
      <w:pPr>
        <w:tabs>
          <w:tab w:val="num" w:pos="1276"/>
        </w:tabs>
        <w:spacing w:after="0" w:line="360" w:lineRule="atLeast"/>
        <w:ind w:firstLine="709"/>
        <w:jc w:val="both"/>
        <w:rPr>
          <w:rFonts w:ascii="Times New Roman" w:hAnsi="Times New Roman"/>
          <w:color w:val="000000"/>
          <w:sz w:val="28"/>
          <w:szCs w:val="28"/>
        </w:rPr>
      </w:pPr>
      <w:r w:rsidRPr="005A4A37">
        <w:rPr>
          <w:rFonts w:ascii="Times New Roman" w:hAnsi="Times New Roman"/>
          <w:color w:val="000000"/>
          <w:sz w:val="28"/>
          <w:szCs w:val="28"/>
        </w:rPr>
        <w:t>2.6.4 Реестр государственных заданий</w:t>
      </w:r>
      <w:r w:rsidR="002C7E8E">
        <w:rPr>
          <w:rFonts w:ascii="Times New Roman" w:hAnsi="Times New Roman"/>
          <w:color w:val="000000"/>
          <w:sz w:val="28"/>
          <w:szCs w:val="28"/>
        </w:rPr>
        <w:t>…………………</w:t>
      </w:r>
      <w:r w:rsidR="003D3998">
        <w:rPr>
          <w:rFonts w:ascii="Times New Roman" w:hAnsi="Times New Roman"/>
          <w:color w:val="000000"/>
          <w:sz w:val="28"/>
          <w:szCs w:val="28"/>
        </w:rPr>
        <w:t>..</w:t>
      </w:r>
      <w:r w:rsidR="000032F5">
        <w:rPr>
          <w:rFonts w:ascii="Times New Roman" w:hAnsi="Times New Roman"/>
          <w:color w:val="000000"/>
          <w:sz w:val="28"/>
          <w:szCs w:val="28"/>
        </w:rPr>
        <w:t>……………230</w:t>
      </w:r>
    </w:p>
    <w:p w:rsidR="003161F3" w:rsidRPr="00295D76" w:rsidRDefault="003161F3" w:rsidP="005A4A37">
      <w:pPr>
        <w:tabs>
          <w:tab w:val="num" w:pos="1276"/>
        </w:tabs>
        <w:spacing w:after="0" w:line="360" w:lineRule="atLeast"/>
        <w:ind w:firstLine="709"/>
        <w:jc w:val="both"/>
        <w:rPr>
          <w:rFonts w:ascii="Times New Roman" w:hAnsi="Times New Roman"/>
          <w:color w:val="000000"/>
          <w:sz w:val="28"/>
          <w:szCs w:val="28"/>
        </w:rPr>
      </w:pPr>
      <w:r w:rsidRPr="00EB07A8">
        <w:rPr>
          <w:rFonts w:ascii="Times New Roman" w:hAnsi="Times New Roman"/>
          <w:color w:val="000000"/>
          <w:sz w:val="28"/>
          <w:szCs w:val="28"/>
        </w:rPr>
        <w:t>2.6.5 Перечень до</w:t>
      </w:r>
      <w:r>
        <w:rPr>
          <w:rFonts w:ascii="Times New Roman" w:hAnsi="Times New Roman"/>
          <w:color w:val="000000"/>
          <w:sz w:val="28"/>
          <w:szCs w:val="28"/>
        </w:rPr>
        <w:t>ходных источников………………………</w:t>
      </w:r>
      <w:r w:rsidR="003D3998">
        <w:rPr>
          <w:rFonts w:ascii="Times New Roman" w:hAnsi="Times New Roman"/>
          <w:color w:val="000000"/>
          <w:sz w:val="28"/>
          <w:szCs w:val="28"/>
        </w:rPr>
        <w:t>..</w:t>
      </w:r>
      <w:r>
        <w:rPr>
          <w:rFonts w:ascii="Times New Roman" w:hAnsi="Times New Roman"/>
          <w:color w:val="000000"/>
          <w:sz w:val="28"/>
          <w:szCs w:val="28"/>
        </w:rPr>
        <w:t>…….…</w:t>
      </w:r>
      <w:r w:rsidRPr="00295D76">
        <w:rPr>
          <w:rFonts w:ascii="Times New Roman" w:hAnsi="Times New Roman"/>
          <w:color w:val="000000"/>
          <w:sz w:val="28"/>
          <w:szCs w:val="28"/>
        </w:rPr>
        <w:t>2</w:t>
      </w:r>
      <w:r w:rsidR="000032F5">
        <w:rPr>
          <w:rFonts w:ascii="Times New Roman" w:hAnsi="Times New Roman"/>
          <w:color w:val="000000"/>
          <w:sz w:val="28"/>
          <w:szCs w:val="28"/>
        </w:rPr>
        <w:t>3</w:t>
      </w:r>
      <w:r w:rsidR="00552450">
        <w:rPr>
          <w:rFonts w:ascii="Times New Roman" w:hAnsi="Times New Roman"/>
          <w:color w:val="000000"/>
          <w:sz w:val="28"/>
          <w:szCs w:val="28"/>
        </w:rPr>
        <w:t>1</w:t>
      </w:r>
    </w:p>
    <w:p w:rsidR="003161F3" w:rsidRPr="00E136B5" w:rsidRDefault="003161F3" w:rsidP="005A4A37">
      <w:pPr>
        <w:tabs>
          <w:tab w:val="num" w:pos="1276"/>
        </w:tabs>
        <w:spacing w:after="0" w:line="360" w:lineRule="atLeast"/>
        <w:ind w:firstLine="709"/>
        <w:jc w:val="both"/>
        <w:rPr>
          <w:rFonts w:ascii="Times New Roman" w:hAnsi="Times New Roman"/>
          <w:color w:val="000000"/>
          <w:sz w:val="28"/>
          <w:szCs w:val="28"/>
        </w:rPr>
      </w:pPr>
      <w:r w:rsidRPr="00EB07A8">
        <w:rPr>
          <w:rFonts w:ascii="Times New Roman" w:hAnsi="Times New Roman"/>
          <w:color w:val="000000"/>
          <w:sz w:val="28"/>
          <w:szCs w:val="28"/>
        </w:rPr>
        <w:t>2.6.6. Информационно-аналитическая подсистема Федерального казна</w:t>
      </w:r>
      <w:r>
        <w:rPr>
          <w:rFonts w:ascii="Times New Roman" w:hAnsi="Times New Roman"/>
          <w:color w:val="000000"/>
          <w:sz w:val="28"/>
          <w:szCs w:val="28"/>
        </w:rPr>
        <w:t>чейства…………………………………………………………</w:t>
      </w:r>
      <w:r w:rsidR="003D3998">
        <w:rPr>
          <w:rFonts w:ascii="Times New Roman" w:hAnsi="Times New Roman"/>
          <w:color w:val="000000"/>
          <w:sz w:val="28"/>
          <w:szCs w:val="28"/>
        </w:rPr>
        <w:t>...</w:t>
      </w:r>
      <w:r w:rsidR="00D76EC4">
        <w:rPr>
          <w:rFonts w:ascii="Times New Roman" w:hAnsi="Times New Roman"/>
          <w:color w:val="000000"/>
          <w:sz w:val="28"/>
          <w:szCs w:val="28"/>
        </w:rPr>
        <w:t>.</w:t>
      </w:r>
      <w:r>
        <w:rPr>
          <w:rFonts w:ascii="Times New Roman" w:hAnsi="Times New Roman"/>
          <w:color w:val="000000"/>
          <w:sz w:val="28"/>
          <w:szCs w:val="28"/>
        </w:rPr>
        <w:t>…</w:t>
      </w:r>
      <w:r w:rsidRPr="00EB07A8">
        <w:rPr>
          <w:rFonts w:ascii="Times New Roman" w:hAnsi="Times New Roman"/>
          <w:color w:val="000000"/>
          <w:sz w:val="28"/>
          <w:szCs w:val="28"/>
        </w:rPr>
        <w:t>…</w:t>
      </w:r>
      <w:r>
        <w:rPr>
          <w:rFonts w:ascii="Times New Roman" w:hAnsi="Times New Roman"/>
          <w:color w:val="000000"/>
          <w:sz w:val="28"/>
          <w:szCs w:val="28"/>
        </w:rPr>
        <w:t>.</w:t>
      </w:r>
      <w:r w:rsidRPr="00EB07A8">
        <w:rPr>
          <w:rFonts w:ascii="Times New Roman" w:hAnsi="Times New Roman"/>
          <w:color w:val="000000"/>
          <w:sz w:val="28"/>
          <w:szCs w:val="28"/>
        </w:rPr>
        <w:t>..</w:t>
      </w:r>
      <w:r w:rsidR="000032F5">
        <w:rPr>
          <w:rFonts w:ascii="Times New Roman" w:hAnsi="Times New Roman"/>
          <w:color w:val="000000"/>
          <w:sz w:val="28"/>
          <w:szCs w:val="28"/>
        </w:rPr>
        <w:t>231</w:t>
      </w:r>
    </w:p>
    <w:p w:rsidR="003161F3" w:rsidRPr="00E136B5" w:rsidRDefault="003161F3" w:rsidP="005A4A37">
      <w:pPr>
        <w:tabs>
          <w:tab w:val="num" w:pos="1276"/>
        </w:tabs>
        <w:spacing w:after="0" w:line="360" w:lineRule="atLeast"/>
        <w:ind w:firstLine="709"/>
        <w:jc w:val="both"/>
        <w:rPr>
          <w:rFonts w:ascii="Times New Roman" w:hAnsi="Times New Roman"/>
          <w:color w:val="000000"/>
          <w:sz w:val="28"/>
          <w:szCs w:val="28"/>
        </w:rPr>
      </w:pPr>
      <w:r w:rsidRPr="005A4A37">
        <w:rPr>
          <w:rFonts w:ascii="Times New Roman" w:hAnsi="Times New Roman"/>
          <w:color w:val="000000"/>
          <w:sz w:val="28"/>
          <w:szCs w:val="28"/>
        </w:rPr>
        <w:t>2.6.7. Развитие</w:t>
      </w:r>
      <w:r w:rsidRPr="00EB07A8">
        <w:rPr>
          <w:rFonts w:ascii="Times New Roman" w:hAnsi="Times New Roman"/>
          <w:color w:val="000000" w:themeColor="text1"/>
          <w:sz w:val="28"/>
          <w:szCs w:val="28"/>
        </w:rPr>
        <w:t xml:space="preserve"> Удостоверяющего центра Федерального </w:t>
      </w:r>
      <w:r w:rsidRPr="00EB07A8">
        <w:rPr>
          <w:rFonts w:ascii="Times New Roman" w:hAnsi="Times New Roman"/>
          <w:color w:val="000000"/>
          <w:sz w:val="28"/>
          <w:szCs w:val="28"/>
        </w:rPr>
        <w:t>казначейства</w:t>
      </w:r>
      <w:r>
        <w:rPr>
          <w:rFonts w:ascii="Times New Roman" w:hAnsi="Times New Roman"/>
          <w:color w:val="000000"/>
          <w:sz w:val="28"/>
          <w:szCs w:val="28"/>
        </w:rPr>
        <w:t>………………………………………………………</w:t>
      </w:r>
      <w:r w:rsidR="003D3998">
        <w:rPr>
          <w:rFonts w:ascii="Times New Roman" w:hAnsi="Times New Roman"/>
          <w:color w:val="000000"/>
          <w:sz w:val="28"/>
          <w:szCs w:val="28"/>
        </w:rPr>
        <w:t>..</w:t>
      </w:r>
      <w:r>
        <w:rPr>
          <w:rFonts w:ascii="Times New Roman" w:hAnsi="Times New Roman"/>
          <w:color w:val="000000"/>
          <w:sz w:val="28"/>
          <w:szCs w:val="28"/>
        </w:rPr>
        <w:t>…………</w:t>
      </w:r>
      <w:r w:rsidRPr="00EB07A8">
        <w:rPr>
          <w:rFonts w:ascii="Times New Roman" w:hAnsi="Times New Roman"/>
          <w:color w:val="000000"/>
          <w:sz w:val="28"/>
          <w:szCs w:val="28"/>
        </w:rPr>
        <w:t>.</w:t>
      </w:r>
      <w:r w:rsidR="000032F5">
        <w:rPr>
          <w:rFonts w:ascii="Times New Roman" w:hAnsi="Times New Roman"/>
          <w:color w:val="000000"/>
          <w:sz w:val="28"/>
          <w:szCs w:val="28"/>
        </w:rPr>
        <w:t>231</w:t>
      </w:r>
    </w:p>
    <w:p w:rsidR="003161F3" w:rsidRPr="00E136B5" w:rsidRDefault="003161F3" w:rsidP="003161F3">
      <w:pPr>
        <w:spacing w:after="0" w:line="360" w:lineRule="atLeast"/>
        <w:ind w:firstLine="709"/>
        <w:jc w:val="both"/>
        <w:outlineLvl w:val="0"/>
        <w:rPr>
          <w:rFonts w:ascii="Times New Roman" w:hAnsi="Times New Roman"/>
          <w:color w:val="000000"/>
          <w:sz w:val="28"/>
          <w:szCs w:val="28"/>
        </w:rPr>
      </w:pPr>
      <w:r w:rsidRPr="00EB07A8">
        <w:rPr>
          <w:rFonts w:ascii="Times New Roman" w:hAnsi="Times New Roman"/>
          <w:color w:val="000000"/>
          <w:sz w:val="28"/>
          <w:szCs w:val="28"/>
        </w:rPr>
        <w:lastRenderedPageBreak/>
        <w:t>2.6.8. Развитие систем обеспечения информационной безопасности Федерального казначейства и защиты сведений ограниченного досту</w:t>
      </w:r>
      <w:r>
        <w:rPr>
          <w:rFonts w:ascii="Times New Roman" w:hAnsi="Times New Roman"/>
          <w:color w:val="000000"/>
          <w:sz w:val="28"/>
          <w:szCs w:val="28"/>
        </w:rPr>
        <w:t>па………………………………………………………</w:t>
      </w:r>
      <w:r w:rsidR="003D3998">
        <w:rPr>
          <w:rFonts w:ascii="Times New Roman" w:hAnsi="Times New Roman"/>
          <w:color w:val="000000"/>
          <w:sz w:val="28"/>
          <w:szCs w:val="28"/>
        </w:rPr>
        <w:t>…</w:t>
      </w:r>
      <w:r>
        <w:rPr>
          <w:rFonts w:ascii="Times New Roman" w:hAnsi="Times New Roman"/>
          <w:color w:val="000000"/>
          <w:sz w:val="28"/>
          <w:szCs w:val="28"/>
        </w:rPr>
        <w:t>………………</w:t>
      </w:r>
      <w:r w:rsidR="000032F5">
        <w:rPr>
          <w:rFonts w:ascii="Times New Roman" w:hAnsi="Times New Roman"/>
          <w:color w:val="000000"/>
          <w:sz w:val="28"/>
          <w:szCs w:val="28"/>
        </w:rPr>
        <w:t>23</w:t>
      </w:r>
      <w:r w:rsidR="00552450">
        <w:rPr>
          <w:rFonts w:ascii="Times New Roman" w:hAnsi="Times New Roman"/>
          <w:color w:val="000000"/>
          <w:sz w:val="28"/>
          <w:szCs w:val="28"/>
        </w:rPr>
        <w:t>2</w:t>
      </w:r>
    </w:p>
    <w:p w:rsidR="003161F3" w:rsidRPr="00E136B5" w:rsidRDefault="003161F3" w:rsidP="003161F3">
      <w:pPr>
        <w:spacing w:after="0" w:line="360" w:lineRule="atLeast"/>
        <w:ind w:firstLine="709"/>
        <w:jc w:val="both"/>
        <w:rPr>
          <w:rFonts w:ascii="Times New Roman" w:hAnsi="Times New Roman"/>
          <w:color w:val="000000" w:themeColor="text1"/>
          <w:sz w:val="28"/>
          <w:szCs w:val="28"/>
        </w:rPr>
      </w:pPr>
      <w:r w:rsidRPr="00EB07A8">
        <w:rPr>
          <w:rFonts w:ascii="Times New Roman" w:hAnsi="Times New Roman"/>
          <w:color w:val="000000" w:themeColor="text1"/>
          <w:sz w:val="28"/>
          <w:szCs w:val="28"/>
        </w:rPr>
        <w:t>2.7. Формирование методологии систематизации и кодирования технико-экономической и социальной информации в социально-экономическо</w:t>
      </w:r>
      <w:r>
        <w:rPr>
          <w:rFonts w:ascii="Times New Roman" w:hAnsi="Times New Roman"/>
          <w:color w:val="000000" w:themeColor="text1"/>
          <w:sz w:val="28"/>
          <w:szCs w:val="28"/>
        </w:rPr>
        <w:t>й области………………………………………………</w:t>
      </w:r>
      <w:r w:rsidR="00A04AD5">
        <w:rPr>
          <w:rFonts w:ascii="Times New Roman" w:hAnsi="Times New Roman"/>
          <w:color w:val="000000" w:themeColor="text1"/>
          <w:sz w:val="28"/>
          <w:szCs w:val="28"/>
        </w:rPr>
        <w:t>...</w:t>
      </w:r>
      <w:r>
        <w:rPr>
          <w:rFonts w:ascii="Times New Roman" w:hAnsi="Times New Roman"/>
          <w:color w:val="000000" w:themeColor="text1"/>
          <w:sz w:val="28"/>
          <w:szCs w:val="28"/>
        </w:rPr>
        <w:t>..……</w:t>
      </w:r>
      <w:r w:rsidR="000032F5">
        <w:rPr>
          <w:rFonts w:ascii="Times New Roman" w:hAnsi="Times New Roman"/>
          <w:color w:val="000000" w:themeColor="text1"/>
          <w:sz w:val="28"/>
          <w:szCs w:val="28"/>
        </w:rPr>
        <w:t>233</w:t>
      </w:r>
    </w:p>
    <w:p w:rsidR="003161F3" w:rsidRPr="00E136B5" w:rsidRDefault="003161F3" w:rsidP="003161F3">
      <w:pPr>
        <w:spacing w:after="0" w:line="360" w:lineRule="atLeast"/>
        <w:ind w:firstLine="709"/>
        <w:jc w:val="both"/>
        <w:outlineLvl w:val="0"/>
        <w:rPr>
          <w:rFonts w:ascii="Times New Roman" w:hAnsi="Times New Roman"/>
          <w:color w:val="000000"/>
          <w:sz w:val="28"/>
          <w:szCs w:val="28"/>
        </w:rPr>
      </w:pPr>
      <w:r w:rsidRPr="00EB07A8">
        <w:rPr>
          <w:rFonts w:ascii="Times New Roman" w:hAnsi="Times New Roman"/>
          <w:color w:val="000000"/>
          <w:sz w:val="28"/>
          <w:szCs w:val="28"/>
        </w:rPr>
        <w:t xml:space="preserve">2.8. Совершенствование организации деятельности Федерального </w:t>
      </w:r>
      <w:r w:rsidRPr="00556173">
        <w:rPr>
          <w:rFonts w:ascii="Times New Roman" w:hAnsi="Times New Roman"/>
          <w:color w:val="000000"/>
          <w:sz w:val="28"/>
          <w:szCs w:val="28"/>
        </w:rPr>
        <w:t>казна</w:t>
      </w:r>
      <w:r>
        <w:rPr>
          <w:rFonts w:ascii="Times New Roman" w:hAnsi="Times New Roman"/>
          <w:color w:val="000000"/>
          <w:sz w:val="28"/>
          <w:szCs w:val="28"/>
        </w:rPr>
        <w:t>чейства…………………………………………………………</w:t>
      </w:r>
      <w:r w:rsidR="003D3998">
        <w:rPr>
          <w:rFonts w:ascii="Times New Roman" w:hAnsi="Times New Roman"/>
          <w:color w:val="000000"/>
          <w:sz w:val="28"/>
          <w:szCs w:val="28"/>
        </w:rPr>
        <w:t>…</w:t>
      </w:r>
      <w:r>
        <w:rPr>
          <w:rFonts w:ascii="Times New Roman" w:hAnsi="Times New Roman"/>
          <w:color w:val="000000"/>
          <w:sz w:val="28"/>
          <w:szCs w:val="28"/>
        </w:rPr>
        <w:t>….…</w:t>
      </w:r>
      <w:r w:rsidRPr="00556173">
        <w:rPr>
          <w:rFonts w:ascii="Times New Roman" w:hAnsi="Times New Roman"/>
          <w:color w:val="000000"/>
          <w:sz w:val="28"/>
          <w:szCs w:val="28"/>
        </w:rPr>
        <w:t>..</w:t>
      </w:r>
      <w:r w:rsidR="000032F5">
        <w:rPr>
          <w:rFonts w:ascii="Times New Roman" w:hAnsi="Times New Roman"/>
          <w:color w:val="000000"/>
          <w:sz w:val="28"/>
          <w:szCs w:val="28"/>
        </w:rPr>
        <w:t>234</w:t>
      </w:r>
    </w:p>
    <w:p w:rsidR="003161F3" w:rsidRPr="00E136B5" w:rsidRDefault="003161F3" w:rsidP="003161F3">
      <w:pPr>
        <w:spacing w:after="0" w:line="360" w:lineRule="atLeast"/>
        <w:ind w:firstLine="709"/>
        <w:jc w:val="both"/>
        <w:outlineLvl w:val="0"/>
        <w:rPr>
          <w:rFonts w:ascii="Times New Roman" w:hAnsi="Times New Roman"/>
          <w:color w:val="000000"/>
          <w:sz w:val="28"/>
          <w:szCs w:val="28"/>
        </w:rPr>
      </w:pPr>
      <w:r w:rsidRPr="00556173">
        <w:rPr>
          <w:rFonts w:ascii="Times New Roman" w:hAnsi="Times New Roman"/>
          <w:color w:val="000000" w:themeColor="text1"/>
          <w:sz w:val="28"/>
          <w:szCs w:val="28"/>
        </w:rPr>
        <w:t xml:space="preserve">2.8.1. Развитие механизмов контрольной (аудиторской) </w:t>
      </w:r>
      <w:r w:rsidRPr="00556173">
        <w:rPr>
          <w:rFonts w:ascii="Times New Roman" w:hAnsi="Times New Roman"/>
          <w:color w:val="000000" w:themeColor="text1"/>
          <w:sz w:val="28"/>
          <w:szCs w:val="28"/>
        </w:rPr>
        <w:br/>
        <w:t>и программно-целевой деятельности Федерального казначейства, совершенствование оценки эффективности деятельности Федерального казначейства</w:t>
      </w:r>
      <w:r w:rsidRPr="00556173">
        <w:rPr>
          <w:rFonts w:ascii="Times New Roman" w:hAnsi="Times New Roman"/>
          <w:color w:val="000000"/>
          <w:sz w:val="28"/>
          <w:szCs w:val="28"/>
        </w:rPr>
        <w:t xml:space="preserve"> ………………………………………</w:t>
      </w:r>
      <w:r>
        <w:rPr>
          <w:rFonts w:ascii="Times New Roman" w:hAnsi="Times New Roman"/>
          <w:color w:val="000000"/>
          <w:sz w:val="28"/>
          <w:szCs w:val="28"/>
        </w:rPr>
        <w:t>………………</w:t>
      </w:r>
      <w:r w:rsidR="003D3998">
        <w:rPr>
          <w:rFonts w:ascii="Times New Roman" w:hAnsi="Times New Roman"/>
          <w:color w:val="000000"/>
          <w:sz w:val="28"/>
          <w:szCs w:val="28"/>
        </w:rPr>
        <w:t>..</w:t>
      </w:r>
      <w:r>
        <w:rPr>
          <w:rFonts w:ascii="Times New Roman" w:hAnsi="Times New Roman"/>
          <w:color w:val="000000"/>
          <w:sz w:val="28"/>
          <w:szCs w:val="28"/>
        </w:rPr>
        <w:t>…………</w:t>
      </w:r>
      <w:r w:rsidR="000032F5">
        <w:rPr>
          <w:rFonts w:ascii="Times New Roman" w:hAnsi="Times New Roman"/>
          <w:color w:val="000000"/>
          <w:sz w:val="28"/>
          <w:szCs w:val="28"/>
        </w:rPr>
        <w:t>234</w:t>
      </w:r>
    </w:p>
    <w:p w:rsidR="003161F3" w:rsidRDefault="003161F3" w:rsidP="003161F3">
      <w:pPr>
        <w:spacing w:after="0" w:line="360" w:lineRule="atLeast"/>
        <w:ind w:firstLine="709"/>
        <w:jc w:val="both"/>
        <w:outlineLvl w:val="0"/>
        <w:rPr>
          <w:rFonts w:ascii="Times New Roman" w:hAnsi="Times New Roman"/>
          <w:color w:val="000000"/>
          <w:sz w:val="28"/>
          <w:szCs w:val="28"/>
        </w:rPr>
      </w:pPr>
      <w:r w:rsidRPr="00EB07A8">
        <w:rPr>
          <w:rFonts w:ascii="Times New Roman" w:hAnsi="Times New Roman"/>
          <w:color w:val="000000"/>
          <w:sz w:val="28"/>
          <w:szCs w:val="28"/>
        </w:rPr>
        <w:t xml:space="preserve">2.8.2. Внедрение </w:t>
      </w:r>
      <w:proofErr w:type="gramStart"/>
      <w:r w:rsidRPr="00EB07A8">
        <w:rPr>
          <w:rFonts w:ascii="Times New Roman" w:hAnsi="Times New Roman"/>
          <w:color w:val="000000"/>
          <w:sz w:val="28"/>
          <w:szCs w:val="28"/>
        </w:rPr>
        <w:t>системы обеспечения функционирования органов Федерального казначейства</w:t>
      </w:r>
      <w:proofErr w:type="gramEnd"/>
      <w:r w:rsidRPr="00EB07A8">
        <w:rPr>
          <w:rFonts w:ascii="Times New Roman" w:hAnsi="Times New Roman"/>
          <w:color w:val="000000"/>
          <w:sz w:val="28"/>
          <w:szCs w:val="28"/>
        </w:rPr>
        <w:t xml:space="preserve"> через </w:t>
      </w:r>
      <w:r w:rsidR="00D76EC4" w:rsidRPr="00D76EC4">
        <w:rPr>
          <w:rFonts w:ascii="Times New Roman" w:hAnsi="Times New Roman"/>
          <w:color w:val="000000"/>
          <w:sz w:val="28"/>
          <w:szCs w:val="28"/>
        </w:rPr>
        <w:t>федеральное казенное учреждение «Центр по обеспечению деятельности Казначейства России»</w:t>
      </w:r>
      <w:r w:rsidRPr="00D76EC4">
        <w:rPr>
          <w:rFonts w:ascii="Times New Roman" w:hAnsi="Times New Roman"/>
          <w:color w:val="000000"/>
          <w:sz w:val="28"/>
          <w:szCs w:val="28"/>
        </w:rPr>
        <w:t>………………</w:t>
      </w:r>
      <w:r w:rsidR="003D3998">
        <w:rPr>
          <w:rFonts w:ascii="Times New Roman" w:hAnsi="Times New Roman"/>
          <w:color w:val="000000"/>
          <w:sz w:val="28"/>
          <w:szCs w:val="28"/>
        </w:rPr>
        <w:t>…</w:t>
      </w:r>
      <w:r w:rsidRPr="00D76EC4">
        <w:rPr>
          <w:rFonts w:ascii="Times New Roman" w:hAnsi="Times New Roman"/>
          <w:color w:val="000000"/>
          <w:sz w:val="28"/>
          <w:szCs w:val="28"/>
        </w:rPr>
        <w:t>.…..</w:t>
      </w:r>
      <w:r w:rsidR="000032F5">
        <w:rPr>
          <w:rFonts w:ascii="Times New Roman" w:hAnsi="Times New Roman"/>
          <w:color w:val="000000"/>
          <w:sz w:val="28"/>
          <w:szCs w:val="28"/>
        </w:rPr>
        <w:t>237</w:t>
      </w:r>
    </w:p>
    <w:p w:rsidR="00BB2FCE" w:rsidRPr="00E136B5" w:rsidRDefault="00BB2FCE" w:rsidP="003161F3">
      <w:pPr>
        <w:spacing w:after="0" w:line="360" w:lineRule="atLeast"/>
        <w:ind w:firstLine="709"/>
        <w:jc w:val="both"/>
        <w:outlineLvl w:val="0"/>
        <w:rPr>
          <w:rFonts w:ascii="Times New Roman" w:hAnsi="Times New Roman"/>
          <w:color w:val="000000"/>
          <w:sz w:val="28"/>
          <w:szCs w:val="28"/>
        </w:rPr>
      </w:pPr>
      <w:r w:rsidRPr="00BB2FCE">
        <w:rPr>
          <w:rFonts w:ascii="Times New Roman" w:hAnsi="Times New Roman"/>
          <w:color w:val="000000"/>
          <w:sz w:val="28"/>
          <w:szCs w:val="28"/>
        </w:rPr>
        <w:t xml:space="preserve">2.8.3. Развитие системы управления казначейскими рисками </w:t>
      </w:r>
      <w:r w:rsidRPr="00BB2FCE">
        <w:rPr>
          <w:rFonts w:ascii="Times New Roman" w:hAnsi="Times New Roman"/>
          <w:color w:val="000000"/>
          <w:sz w:val="28"/>
          <w:szCs w:val="28"/>
        </w:rPr>
        <w:br/>
        <w:t>в части обеспечения устойчивого и надежного функционирования казначейской системы</w:t>
      </w:r>
      <w:r w:rsidR="002C7E8E">
        <w:rPr>
          <w:rFonts w:ascii="Times New Roman" w:hAnsi="Times New Roman"/>
          <w:color w:val="000000"/>
          <w:sz w:val="28"/>
          <w:szCs w:val="28"/>
        </w:rPr>
        <w:t>……………………………………………………</w:t>
      </w:r>
      <w:r w:rsidR="003D3998">
        <w:rPr>
          <w:rFonts w:ascii="Times New Roman" w:hAnsi="Times New Roman"/>
          <w:color w:val="000000"/>
          <w:sz w:val="28"/>
          <w:szCs w:val="28"/>
        </w:rPr>
        <w:t>.</w:t>
      </w:r>
      <w:r w:rsidR="000032F5">
        <w:rPr>
          <w:rFonts w:ascii="Times New Roman" w:hAnsi="Times New Roman"/>
          <w:color w:val="000000"/>
          <w:sz w:val="28"/>
          <w:szCs w:val="28"/>
        </w:rPr>
        <w:t>…..239</w:t>
      </w:r>
    </w:p>
    <w:p w:rsidR="003161F3" w:rsidRPr="00E136B5" w:rsidRDefault="003161F3" w:rsidP="003161F3">
      <w:pPr>
        <w:spacing w:after="0" w:line="360" w:lineRule="atLeast"/>
        <w:ind w:firstLine="709"/>
        <w:jc w:val="both"/>
        <w:outlineLvl w:val="0"/>
        <w:rPr>
          <w:rFonts w:ascii="Times New Roman" w:hAnsi="Times New Roman"/>
          <w:color w:val="000000"/>
          <w:sz w:val="28"/>
          <w:szCs w:val="28"/>
        </w:rPr>
      </w:pPr>
      <w:r w:rsidRPr="00EB07A8">
        <w:rPr>
          <w:rFonts w:ascii="Times New Roman" w:hAnsi="Times New Roman"/>
          <w:color w:val="000000"/>
          <w:sz w:val="28"/>
          <w:szCs w:val="28"/>
        </w:rPr>
        <w:t>2.9. Обеспечение исполнения судебных актов, предусматривающих обращение взыскания на средства бюджетов бюджетной системы Российской Федерации, бюджетных и автономных учреждений……………………………………………………</w:t>
      </w:r>
      <w:r>
        <w:rPr>
          <w:rFonts w:ascii="Times New Roman" w:hAnsi="Times New Roman"/>
          <w:color w:val="000000"/>
          <w:sz w:val="28"/>
          <w:szCs w:val="28"/>
        </w:rPr>
        <w:t>……</w:t>
      </w:r>
      <w:r w:rsidR="003D3998">
        <w:rPr>
          <w:rFonts w:ascii="Times New Roman" w:hAnsi="Times New Roman"/>
          <w:color w:val="000000"/>
          <w:sz w:val="28"/>
          <w:szCs w:val="28"/>
        </w:rPr>
        <w:t>..</w:t>
      </w:r>
      <w:r>
        <w:rPr>
          <w:rFonts w:ascii="Times New Roman" w:hAnsi="Times New Roman"/>
          <w:color w:val="000000"/>
          <w:sz w:val="28"/>
          <w:szCs w:val="28"/>
        </w:rPr>
        <w:t>………</w:t>
      </w:r>
      <w:r w:rsidR="000032F5">
        <w:rPr>
          <w:rFonts w:ascii="Times New Roman" w:hAnsi="Times New Roman"/>
          <w:color w:val="000000"/>
          <w:sz w:val="28"/>
          <w:szCs w:val="28"/>
        </w:rPr>
        <w:t>..239</w:t>
      </w:r>
    </w:p>
    <w:p w:rsidR="003161F3" w:rsidRPr="00E136B5" w:rsidRDefault="003161F3" w:rsidP="003161F3">
      <w:pPr>
        <w:pStyle w:val="af3"/>
        <w:spacing w:after="0" w:line="360" w:lineRule="atLeast"/>
        <w:ind w:left="0" w:firstLine="709"/>
        <w:jc w:val="both"/>
        <w:rPr>
          <w:rFonts w:ascii="Times New Roman" w:hAnsi="Times New Roman"/>
          <w:color w:val="000000"/>
          <w:sz w:val="28"/>
          <w:szCs w:val="28"/>
        </w:rPr>
      </w:pPr>
      <w:r w:rsidRPr="00EB07A8">
        <w:rPr>
          <w:rFonts w:ascii="Times New Roman" w:hAnsi="Times New Roman"/>
          <w:color w:val="000000"/>
          <w:sz w:val="28"/>
          <w:szCs w:val="28"/>
        </w:rPr>
        <w:t>2.10. Участие Федерального казначейства в развитии контрактной с</w:t>
      </w:r>
      <w:r>
        <w:rPr>
          <w:rFonts w:ascii="Times New Roman" w:hAnsi="Times New Roman"/>
          <w:color w:val="000000"/>
          <w:sz w:val="28"/>
          <w:szCs w:val="28"/>
        </w:rPr>
        <w:t>истемы………………………………………………………………</w:t>
      </w:r>
      <w:r w:rsidRPr="00EB07A8">
        <w:rPr>
          <w:rFonts w:ascii="Times New Roman" w:hAnsi="Times New Roman"/>
          <w:color w:val="000000"/>
          <w:sz w:val="28"/>
          <w:szCs w:val="28"/>
        </w:rPr>
        <w:t>…</w:t>
      </w:r>
      <w:r w:rsidR="003D3998">
        <w:rPr>
          <w:rFonts w:ascii="Times New Roman" w:hAnsi="Times New Roman"/>
          <w:color w:val="000000"/>
          <w:sz w:val="28"/>
          <w:szCs w:val="28"/>
        </w:rPr>
        <w:t>..</w:t>
      </w:r>
      <w:r w:rsidRPr="00EB07A8">
        <w:rPr>
          <w:rFonts w:ascii="Times New Roman" w:hAnsi="Times New Roman"/>
          <w:color w:val="000000"/>
          <w:sz w:val="28"/>
          <w:szCs w:val="28"/>
        </w:rPr>
        <w:t>…</w:t>
      </w:r>
      <w:r>
        <w:rPr>
          <w:rFonts w:ascii="Times New Roman" w:hAnsi="Times New Roman"/>
          <w:color w:val="000000"/>
          <w:sz w:val="28"/>
          <w:szCs w:val="28"/>
        </w:rPr>
        <w:t>…</w:t>
      </w:r>
      <w:r w:rsidRPr="00EB07A8">
        <w:rPr>
          <w:rFonts w:ascii="Times New Roman" w:hAnsi="Times New Roman"/>
          <w:color w:val="000000"/>
          <w:sz w:val="28"/>
          <w:szCs w:val="28"/>
        </w:rPr>
        <w:t>.</w:t>
      </w:r>
      <w:r w:rsidR="000032F5">
        <w:rPr>
          <w:rFonts w:ascii="Times New Roman" w:hAnsi="Times New Roman"/>
          <w:color w:val="000000"/>
          <w:sz w:val="28"/>
          <w:szCs w:val="28"/>
        </w:rPr>
        <w:t>241</w:t>
      </w:r>
    </w:p>
    <w:p w:rsidR="003161F3" w:rsidRPr="00295D76" w:rsidRDefault="003161F3" w:rsidP="003161F3">
      <w:pPr>
        <w:spacing w:after="0" w:line="360" w:lineRule="atLeast"/>
        <w:ind w:firstLine="709"/>
        <w:jc w:val="both"/>
        <w:rPr>
          <w:rFonts w:ascii="Times New Roman" w:hAnsi="Times New Roman"/>
          <w:color w:val="000000"/>
          <w:sz w:val="28"/>
          <w:szCs w:val="28"/>
        </w:rPr>
      </w:pPr>
      <w:r w:rsidRPr="00EB07A8">
        <w:rPr>
          <w:rFonts w:ascii="Times New Roman" w:hAnsi="Times New Roman"/>
          <w:color w:val="000000"/>
          <w:sz w:val="28"/>
          <w:szCs w:val="28"/>
        </w:rPr>
        <w:t>2.10.1 Единая инф</w:t>
      </w:r>
      <w:r>
        <w:rPr>
          <w:rFonts w:ascii="Times New Roman" w:hAnsi="Times New Roman"/>
          <w:color w:val="000000"/>
          <w:sz w:val="28"/>
          <w:szCs w:val="28"/>
        </w:rPr>
        <w:t>ормационная система</w:t>
      </w:r>
      <w:r w:rsidR="00086B51">
        <w:rPr>
          <w:rFonts w:ascii="Times New Roman" w:hAnsi="Times New Roman"/>
          <w:color w:val="000000"/>
          <w:sz w:val="28"/>
          <w:szCs w:val="28"/>
        </w:rPr>
        <w:t xml:space="preserve"> в сфере закупок…………………………………………...</w:t>
      </w:r>
      <w:r>
        <w:rPr>
          <w:rFonts w:ascii="Times New Roman" w:hAnsi="Times New Roman"/>
          <w:color w:val="000000"/>
          <w:sz w:val="28"/>
          <w:szCs w:val="28"/>
        </w:rPr>
        <w:t>……………………………</w:t>
      </w:r>
      <w:r w:rsidRPr="00EB07A8">
        <w:rPr>
          <w:rFonts w:ascii="Times New Roman" w:hAnsi="Times New Roman"/>
          <w:color w:val="000000"/>
          <w:sz w:val="28"/>
          <w:szCs w:val="28"/>
        </w:rPr>
        <w:t>.</w:t>
      </w:r>
      <w:r w:rsidR="000032F5">
        <w:rPr>
          <w:rFonts w:ascii="Times New Roman" w:hAnsi="Times New Roman"/>
          <w:color w:val="000000"/>
          <w:sz w:val="28"/>
          <w:szCs w:val="28"/>
        </w:rPr>
        <w:t>244</w:t>
      </w:r>
    </w:p>
    <w:p w:rsidR="003161F3" w:rsidRPr="00E136B5" w:rsidRDefault="003161F3" w:rsidP="003161F3">
      <w:pPr>
        <w:spacing w:after="0" w:line="360" w:lineRule="atLeast"/>
        <w:ind w:firstLine="709"/>
        <w:contextualSpacing/>
        <w:jc w:val="both"/>
        <w:rPr>
          <w:rFonts w:ascii="Times New Roman" w:hAnsi="Times New Roman"/>
          <w:b/>
          <w:color w:val="000000"/>
          <w:sz w:val="28"/>
          <w:szCs w:val="28"/>
        </w:rPr>
      </w:pPr>
      <w:r>
        <w:rPr>
          <w:rFonts w:ascii="Times New Roman" w:hAnsi="Times New Roman"/>
          <w:b/>
          <w:color w:val="000000"/>
          <w:sz w:val="28"/>
          <w:szCs w:val="28"/>
        </w:rPr>
        <w:t>3. В рамках о</w:t>
      </w:r>
      <w:r w:rsidR="003C5BC3">
        <w:rPr>
          <w:rFonts w:ascii="Times New Roman" w:hAnsi="Times New Roman"/>
          <w:b/>
          <w:color w:val="000000"/>
          <w:sz w:val="28"/>
          <w:szCs w:val="28"/>
        </w:rPr>
        <w:t>сновного мероприятия 3.3</w:t>
      </w:r>
      <w:r w:rsidRPr="00EB07A8">
        <w:rPr>
          <w:rFonts w:ascii="Times New Roman" w:hAnsi="Times New Roman"/>
          <w:b/>
          <w:color w:val="000000"/>
          <w:sz w:val="28"/>
          <w:szCs w:val="28"/>
        </w:rPr>
        <w:t xml:space="preserve"> «Повышение информационной открытости деятельности Минфина России </w:t>
      </w:r>
      <w:r w:rsidRPr="00EB07A8">
        <w:rPr>
          <w:rFonts w:ascii="Times New Roman" w:hAnsi="Times New Roman"/>
          <w:b/>
          <w:color w:val="000000"/>
          <w:sz w:val="28"/>
          <w:szCs w:val="28"/>
        </w:rPr>
        <w:br/>
        <w:t xml:space="preserve">и подведомственных ему федеральных органов исполнительной власти» </w:t>
      </w:r>
      <w:r w:rsidRPr="00BE6CF3">
        <w:rPr>
          <w:rFonts w:ascii="Times New Roman" w:hAnsi="Times New Roman"/>
          <w:b/>
          <w:color w:val="000000"/>
          <w:sz w:val="28"/>
          <w:szCs w:val="28"/>
        </w:rPr>
        <w:t>государственной программы Российской Федерации «Управление государственными финансами и регулирование финансовых рынков»</w:t>
      </w:r>
      <w:r>
        <w:rPr>
          <w:rFonts w:ascii="Times New Roman" w:hAnsi="Times New Roman"/>
          <w:b/>
          <w:color w:val="000000"/>
          <w:sz w:val="28"/>
          <w:szCs w:val="28"/>
        </w:rPr>
        <w:t>………………………………………………...…</w:t>
      </w:r>
      <w:r w:rsidR="003D3998">
        <w:rPr>
          <w:rFonts w:ascii="Times New Roman" w:hAnsi="Times New Roman"/>
          <w:b/>
          <w:color w:val="000000"/>
          <w:sz w:val="28"/>
          <w:szCs w:val="28"/>
        </w:rPr>
        <w:t>..</w:t>
      </w:r>
      <w:r>
        <w:rPr>
          <w:rFonts w:ascii="Times New Roman" w:hAnsi="Times New Roman"/>
          <w:b/>
          <w:color w:val="000000"/>
          <w:sz w:val="28"/>
          <w:szCs w:val="28"/>
        </w:rPr>
        <w:t>…</w:t>
      </w:r>
      <w:r w:rsidR="000032F5">
        <w:rPr>
          <w:rFonts w:ascii="Times New Roman" w:hAnsi="Times New Roman"/>
          <w:b/>
          <w:color w:val="000000"/>
          <w:sz w:val="28"/>
          <w:szCs w:val="28"/>
        </w:rPr>
        <w:t>246</w:t>
      </w:r>
    </w:p>
    <w:p w:rsidR="003161F3" w:rsidRPr="00E136B5" w:rsidRDefault="003161F3" w:rsidP="003161F3">
      <w:pPr>
        <w:spacing w:after="0" w:line="360" w:lineRule="atLeast"/>
        <w:ind w:firstLine="709"/>
        <w:contextualSpacing/>
        <w:jc w:val="both"/>
        <w:rPr>
          <w:rFonts w:ascii="Times New Roman" w:hAnsi="Times New Roman"/>
          <w:color w:val="000000"/>
          <w:sz w:val="28"/>
          <w:szCs w:val="28"/>
        </w:rPr>
      </w:pPr>
      <w:r w:rsidRPr="00EB07A8">
        <w:rPr>
          <w:rFonts w:ascii="Times New Roman" w:hAnsi="Times New Roman"/>
          <w:color w:val="000000"/>
          <w:sz w:val="28"/>
          <w:szCs w:val="28"/>
        </w:rPr>
        <w:t>3.1. Реализация в Федеральном казначействе проекта внедрения принципов и механизмов систем</w:t>
      </w:r>
      <w:r>
        <w:rPr>
          <w:rFonts w:ascii="Times New Roman" w:hAnsi="Times New Roman"/>
          <w:color w:val="000000"/>
          <w:sz w:val="28"/>
          <w:szCs w:val="28"/>
        </w:rPr>
        <w:t>ы «Открытое правительство»………</w:t>
      </w:r>
      <w:r w:rsidR="003D3998">
        <w:rPr>
          <w:rFonts w:ascii="Times New Roman" w:hAnsi="Times New Roman"/>
          <w:color w:val="000000"/>
          <w:sz w:val="28"/>
          <w:szCs w:val="28"/>
        </w:rPr>
        <w:t>..</w:t>
      </w:r>
      <w:r>
        <w:rPr>
          <w:rFonts w:ascii="Times New Roman" w:hAnsi="Times New Roman"/>
          <w:color w:val="000000"/>
          <w:sz w:val="28"/>
          <w:szCs w:val="28"/>
        </w:rPr>
        <w:t>.…</w:t>
      </w:r>
      <w:r w:rsidR="000032F5">
        <w:rPr>
          <w:rFonts w:ascii="Times New Roman" w:hAnsi="Times New Roman"/>
          <w:color w:val="000000"/>
          <w:sz w:val="28"/>
          <w:szCs w:val="28"/>
        </w:rPr>
        <w:t>246</w:t>
      </w:r>
    </w:p>
    <w:p w:rsidR="003161F3" w:rsidRPr="00E136B5" w:rsidRDefault="003161F3" w:rsidP="003161F3">
      <w:pPr>
        <w:spacing w:after="0" w:line="360" w:lineRule="atLeast"/>
        <w:ind w:firstLine="709"/>
        <w:jc w:val="both"/>
        <w:rPr>
          <w:rFonts w:ascii="Times New Roman" w:hAnsi="Times New Roman"/>
          <w:color w:val="000000"/>
          <w:sz w:val="28"/>
          <w:szCs w:val="28"/>
        </w:rPr>
      </w:pPr>
      <w:r w:rsidRPr="00EB07A8">
        <w:rPr>
          <w:rFonts w:ascii="Times New Roman" w:hAnsi="Times New Roman"/>
          <w:color w:val="000000"/>
          <w:sz w:val="28"/>
          <w:szCs w:val="28"/>
        </w:rPr>
        <w:t>3.2. Обеспечение рабо</w:t>
      </w:r>
      <w:r>
        <w:rPr>
          <w:rFonts w:ascii="Times New Roman" w:hAnsi="Times New Roman"/>
          <w:color w:val="000000"/>
          <w:sz w:val="28"/>
          <w:szCs w:val="28"/>
        </w:rPr>
        <w:t>ты с открытыми данными………………...</w:t>
      </w:r>
      <w:r w:rsidR="003D3998">
        <w:rPr>
          <w:rFonts w:ascii="Times New Roman" w:hAnsi="Times New Roman"/>
          <w:color w:val="000000"/>
          <w:sz w:val="28"/>
          <w:szCs w:val="28"/>
        </w:rPr>
        <w:t>..</w:t>
      </w:r>
      <w:r>
        <w:rPr>
          <w:rFonts w:ascii="Times New Roman" w:hAnsi="Times New Roman"/>
          <w:color w:val="000000"/>
          <w:sz w:val="28"/>
          <w:szCs w:val="28"/>
        </w:rPr>
        <w:t>…</w:t>
      </w:r>
      <w:r w:rsidRPr="00E136B5">
        <w:rPr>
          <w:rFonts w:ascii="Times New Roman" w:hAnsi="Times New Roman"/>
          <w:color w:val="000000"/>
          <w:sz w:val="28"/>
          <w:szCs w:val="28"/>
        </w:rPr>
        <w:t>2</w:t>
      </w:r>
      <w:r w:rsidR="000032F5">
        <w:rPr>
          <w:rFonts w:ascii="Times New Roman" w:hAnsi="Times New Roman"/>
          <w:color w:val="000000"/>
          <w:sz w:val="28"/>
          <w:szCs w:val="28"/>
        </w:rPr>
        <w:t>50</w:t>
      </w:r>
    </w:p>
    <w:p w:rsidR="003161F3" w:rsidRPr="00E136B5" w:rsidRDefault="003161F3" w:rsidP="003161F3">
      <w:pPr>
        <w:spacing w:after="0" w:line="360" w:lineRule="atLeast"/>
        <w:ind w:firstLine="709"/>
        <w:jc w:val="both"/>
        <w:rPr>
          <w:rFonts w:ascii="Times New Roman" w:hAnsi="Times New Roman"/>
          <w:color w:val="000000"/>
          <w:sz w:val="28"/>
          <w:szCs w:val="28"/>
        </w:rPr>
      </w:pPr>
      <w:r w:rsidRPr="00EB07A8">
        <w:rPr>
          <w:rFonts w:ascii="Times New Roman" w:hAnsi="Times New Roman"/>
          <w:color w:val="000000"/>
          <w:sz w:val="28"/>
          <w:szCs w:val="28"/>
        </w:rPr>
        <w:t>3.3. </w:t>
      </w:r>
      <w:r w:rsidRPr="00EB07A8">
        <w:rPr>
          <w:rFonts w:ascii="Times New Roman" w:hAnsi="Times New Roman"/>
          <w:color w:val="000000" w:themeColor="text1"/>
          <w:sz w:val="28"/>
          <w:szCs w:val="28"/>
        </w:rPr>
        <w:t xml:space="preserve">Обеспечение полноты и актуальности информации, размещаемой на официальном сайте Федерального казначейства </w:t>
      </w:r>
      <w:r w:rsidRPr="00EB07A8">
        <w:rPr>
          <w:rFonts w:ascii="Times New Roman" w:hAnsi="Times New Roman"/>
          <w:color w:val="000000" w:themeColor="text1"/>
          <w:sz w:val="28"/>
          <w:szCs w:val="28"/>
        </w:rPr>
        <w:br/>
        <w:t>в сети Интернет (</w:t>
      </w:r>
      <w:hyperlink r:id="rId13" w:history="1">
        <w:r w:rsidRPr="00EB07A8">
          <w:rPr>
            <w:rStyle w:val="af1"/>
            <w:rFonts w:ascii="Times New Roman" w:hAnsi="Times New Roman"/>
            <w:color w:val="000000" w:themeColor="text1"/>
            <w:sz w:val="28"/>
            <w:szCs w:val="28"/>
            <w:u w:val="none"/>
          </w:rPr>
          <w:t>www.roskazna.ru)</w:t>
        </w:r>
      </w:hyperlink>
      <w:r w:rsidRPr="00EB07A8">
        <w:rPr>
          <w:rFonts w:ascii="Times New Roman" w:hAnsi="Times New Roman"/>
          <w:color w:val="000000"/>
          <w:sz w:val="28"/>
          <w:szCs w:val="28"/>
        </w:rPr>
        <w:t>..........................................................</w:t>
      </w:r>
      <w:r w:rsidR="003D3998">
        <w:rPr>
          <w:rFonts w:ascii="Times New Roman" w:hAnsi="Times New Roman"/>
          <w:color w:val="000000"/>
          <w:sz w:val="28"/>
          <w:szCs w:val="28"/>
        </w:rPr>
        <w:t>..</w:t>
      </w:r>
      <w:r w:rsidRPr="00EB07A8">
        <w:rPr>
          <w:rFonts w:ascii="Times New Roman" w:hAnsi="Times New Roman"/>
          <w:color w:val="000000"/>
          <w:sz w:val="28"/>
          <w:szCs w:val="28"/>
        </w:rPr>
        <w:t>......</w:t>
      </w:r>
      <w:r w:rsidRPr="00E136B5">
        <w:rPr>
          <w:rFonts w:ascii="Times New Roman" w:hAnsi="Times New Roman"/>
          <w:color w:val="000000"/>
          <w:sz w:val="28"/>
          <w:szCs w:val="28"/>
        </w:rPr>
        <w:t>2</w:t>
      </w:r>
      <w:r w:rsidR="000032F5">
        <w:rPr>
          <w:rFonts w:ascii="Times New Roman" w:hAnsi="Times New Roman"/>
          <w:color w:val="000000"/>
          <w:sz w:val="28"/>
          <w:szCs w:val="28"/>
        </w:rPr>
        <w:t>51</w:t>
      </w:r>
    </w:p>
    <w:p w:rsidR="003161F3" w:rsidRPr="00E136B5" w:rsidRDefault="003C5BC3" w:rsidP="003161F3">
      <w:pPr>
        <w:spacing w:after="0" w:line="360" w:lineRule="atLeast"/>
        <w:ind w:firstLine="709"/>
        <w:jc w:val="both"/>
        <w:rPr>
          <w:rFonts w:ascii="Times New Roman" w:hAnsi="Times New Roman"/>
          <w:color w:val="000000"/>
          <w:sz w:val="28"/>
          <w:szCs w:val="28"/>
        </w:rPr>
      </w:pPr>
      <w:r>
        <w:rPr>
          <w:rFonts w:ascii="Times New Roman" w:hAnsi="Times New Roman"/>
          <w:b/>
          <w:color w:val="000000"/>
          <w:sz w:val="28"/>
          <w:szCs w:val="28"/>
        </w:rPr>
        <w:lastRenderedPageBreak/>
        <w:t>4. </w:t>
      </w:r>
      <w:proofErr w:type="gramStart"/>
      <w:r>
        <w:rPr>
          <w:rFonts w:ascii="Times New Roman" w:hAnsi="Times New Roman"/>
          <w:b/>
          <w:color w:val="000000"/>
          <w:sz w:val="28"/>
          <w:szCs w:val="28"/>
        </w:rPr>
        <w:t>В рамках основного мероприятия 9.1</w:t>
      </w:r>
      <w:r w:rsidR="003161F3" w:rsidRPr="00EB07A8">
        <w:rPr>
          <w:rFonts w:ascii="Times New Roman" w:hAnsi="Times New Roman"/>
          <w:b/>
          <w:color w:val="000000"/>
          <w:sz w:val="28"/>
          <w:szCs w:val="28"/>
        </w:rPr>
        <w:t xml:space="preserve"> «Автоматизация учетной деятельности, переход на юридически значимый электронный документооборот в сфере управления общественными финансами, создание и внедрение единой системы формуляров, используемой при формировании электронной информации о деятельности публично-правовых образований в сфере </w:t>
      </w:r>
      <w:r w:rsidR="003161F3">
        <w:rPr>
          <w:rFonts w:ascii="Times New Roman" w:hAnsi="Times New Roman"/>
          <w:b/>
          <w:color w:val="000000"/>
          <w:sz w:val="28"/>
          <w:szCs w:val="28"/>
        </w:rPr>
        <w:t xml:space="preserve">управления </w:t>
      </w:r>
      <w:r w:rsidR="003161F3" w:rsidRPr="00026BAE">
        <w:rPr>
          <w:rFonts w:ascii="Times New Roman" w:hAnsi="Times New Roman"/>
          <w:b/>
          <w:color w:val="000000"/>
          <w:sz w:val="28"/>
          <w:szCs w:val="28"/>
        </w:rPr>
        <w:t xml:space="preserve">общественными финансами» </w:t>
      </w:r>
      <w:r w:rsidR="003161F3" w:rsidRPr="00BE6CF3">
        <w:rPr>
          <w:rFonts w:ascii="Times New Roman" w:hAnsi="Times New Roman"/>
          <w:b/>
          <w:color w:val="000000"/>
          <w:sz w:val="28"/>
          <w:szCs w:val="28"/>
        </w:rPr>
        <w:t>государственной программы Российской Федерации «Управление государственными финансами и регулирование финансовых рынков»</w:t>
      </w:r>
      <w:r w:rsidR="003161F3">
        <w:rPr>
          <w:rFonts w:ascii="Times New Roman" w:hAnsi="Times New Roman"/>
          <w:b/>
          <w:color w:val="000000"/>
          <w:sz w:val="28"/>
          <w:szCs w:val="28"/>
        </w:rPr>
        <w:t>…………………………</w:t>
      </w:r>
      <w:r w:rsidR="00D76EC4">
        <w:rPr>
          <w:rFonts w:ascii="Times New Roman" w:hAnsi="Times New Roman"/>
          <w:b/>
          <w:color w:val="000000"/>
          <w:sz w:val="28"/>
          <w:szCs w:val="28"/>
        </w:rPr>
        <w:t>…………………..</w:t>
      </w:r>
      <w:r w:rsidR="003161F3">
        <w:rPr>
          <w:rFonts w:ascii="Times New Roman" w:hAnsi="Times New Roman"/>
          <w:b/>
          <w:color w:val="000000"/>
          <w:sz w:val="28"/>
          <w:szCs w:val="28"/>
        </w:rPr>
        <w:t>……</w:t>
      </w:r>
      <w:r w:rsidR="00695FF1">
        <w:rPr>
          <w:rFonts w:ascii="Times New Roman" w:hAnsi="Times New Roman"/>
          <w:b/>
          <w:color w:val="000000"/>
          <w:sz w:val="28"/>
          <w:szCs w:val="28"/>
        </w:rPr>
        <w:t>...</w:t>
      </w:r>
      <w:r w:rsidR="003161F3">
        <w:rPr>
          <w:rFonts w:ascii="Times New Roman" w:hAnsi="Times New Roman"/>
          <w:b/>
          <w:color w:val="000000"/>
          <w:sz w:val="28"/>
          <w:szCs w:val="28"/>
        </w:rPr>
        <w:t>…</w:t>
      </w:r>
      <w:r w:rsidR="000032F5">
        <w:rPr>
          <w:rFonts w:ascii="Times New Roman" w:hAnsi="Times New Roman"/>
          <w:color w:val="000000"/>
          <w:sz w:val="28"/>
          <w:szCs w:val="28"/>
        </w:rPr>
        <w:t>252</w:t>
      </w:r>
      <w:proofErr w:type="gramEnd"/>
    </w:p>
    <w:p w:rsidR="003161F3" w:rsidRPr="00E136B5" w:rsidRDefault="003161F3" w:rsidP="003161F3">
      <w:pPr>
        <w:spacing w:after="0" w:line="360" w:lineRule="atLeast"/>
        <w:ind w:firstLine="709"/>
        <w:jc w:val="both"/>
        <w:rPr>
          <w:rFonts w:ascii="Times New Roman" w:hAnsi="Times New Roman"/>
          <w:color w:val="000000"/>
          <w:sz w:val="28"/>
          <w:szCs w:val="28"/>
        </w:rPr>
      </w:pPr>
      <w:r w:rsidRPr="00EB07A8">
        <w:rPr>
          <w:rFonts w:ascii="Times New Roman" w:hAnsi="Times New Roman"/>
          <w:color w:val="000000"/>
          <w:sz w:val="28"/>
          <w:szCs w:val="28"/>
        </w:rPr>
        <w:t xml:space="preserve">4.1. Проектирование, разработка, опытная эксплуатация </w:t>
      </w:r>
      <w:r w:rsidRPr="00EB07A8">
        <w:rPr>
          <w:rFonts w:ascii="Times New Roman" w:hAnsi="Times New Roman"/>
          <w:color w:val="000000"/>
          <w:sz w:val="28"/>
          <w:szCs w:val="28"/>
        </w:rPr>
        <w:br/>
        <w:t>и сопровождение технологических и функциональных подсистем государственной интегрированной информационной системы управ</w:t>
      </w:r>
      <w:r>
        <w:rPr>
          <w:rFonts w:ascii="Times New Roman" w:hAnsi="Times New Roman"/>
          <w:color w:val="000000"/>
          <w:sz w:val="28"/>
          <w:szCs w:val="28"/>
        </w:rPr>
        <w:t>ления общественными финансами «Электронный бюджет»……………</w:t>
      </w:r>
      <w:r w:rsidR="003D3998">
        <w:rPr>
          <w:rFonts w:ascii="Times New Roman" w:hAnsi="Times New Roman"/>
          <w:color w:val="000000"/>
          <w:sz w:val="28"/>
          <w:szCs w:val="28"/>
        </w:rPr>
        <w:t>..</w:t>
      </w:r>
      <w:r>
        <w:rPr>
          <w:rFonts w:ascii="Times New Roman" w:hAnsi="Times New Roman"/>
          <w:color w:val="000000"/>
          <w:sz w:val="28"/>
          <w:szCs w:val="28"/>
        </w:rPr>
        <w:t>……….</w:t>
      </w:r>
      <w:r w:rsidR="000032F5">
        <w:rPr>
          <w:rFonts w:ascii="Times New Roman" w:hAnsi="Times New Roman"/>
          <w:color w:val="000000"/>
          <w:sz w:val="28"/>
          <w:szCs w:val="28"/>
        </w:rPr>
        <w:t>252</w:t>
      </w:r>
    </w:p>
    <w:p w:rsidR="003161F3" w:rsidRPr="00E136B5" w:rsidRDefault="003C5BC3" w:rsidP="003161F3">
      <w:pPr>
        <w:spacing w:after="0" w:line="360" w:lineRule="atLeast"/>
        <w:ind w:firstLine="709"/>
        <w:jc w:val="both"/>
        <w:rPr>
          <w:rFonts w:ascii="Times New Roman" w:hAnsi="Times New Roman"/>
          <w:b/>
          <w:color w:val="000000"/>
          <w:sz w:val="28"/>
          <w:szCs w:val="28"/>
        </w:rPr>
      </w:pPr>
      <w:r>
        <w:rPr>
          <w:rFonts w:ascii="Times New Roman" w:hAnsi="Times New Roman"/>
          <w:b/>
          <w:color w:val="000000"/>
          <w:sz w:val="28"/>
          <w:szCs w:val="28"/>
        </w:rPr>
        <w:t>5. В рамках о</w:t>
      </w:r>
      <w:r w:rsidR="003161F3" w:rsidRPr="00EB07A8">
        <w:rPr>
          <w:rFonts w:ascii="Times New Roman" w:hAnsi="Times New Roman"/>
          <w:b/>
          <w:color w:val="000000"/>
          <w:sz w:val="28"/>
          <w:szCs w:val="28"/>
        </w:rPr>
        <w:t xml:space="preserve">сновного мероприятия 9.2 «Создание централизованных или «облачных» технологий хранения и обработки информации, обеспечивающих необходимый уровень отказоустойчивости и </w:t>
      </w:r>
      <w:proofErr w:type="spellStart"/>
      <w:r w:rsidR="003161F3" w:rsidRPr="00EB07A8">
        <w:rPr>
          <w:rFonts w:ascii="Times New Roman" w:hAnsi="Times New Roman"/>
          <w:b/>
          <w:color w:val="000000"/>
          <w:sz w:val="28"/>
          <w:szCs w:val="28"/>
        </w:rPr>
        <w:t>катастрофоустойчивости</w:t>
      </w:r>
      <w:proofErr w:type="spellEnd"/>
      <w:r w:rsidR="003161F3" w:rsidRPr="00EB07A8">
        <w:rPr>
          <w:rFonts w:ascii="Times New Roman" w:hAnsi="Times New Roman"/>
          <w:b/>
          <w:color w:val="000000"/>
          <w:sz w:val="28"/>
          <w:szCs w:val="28"/>
        </w:rPr>
        <w:t xml:space="preserve">» </w:t>
      </w:r>
      <w:r w:rsidR="003161F3" w:rsidRPr="00BE6CF3">
        <w:rPr>
          <w:rFonts w:ascii="Times New Roman" w:hAnsi="Times New Roman"/>
          <w:b/>
          <w:color w:val="000000"/>
          <w:sz w:val="28"/>
          <w:szCs w:val="28"/>
        </w:rPr>
        <w:t>государственной программы Российской Федерации «Управление государственными финансами и регулирование финансовых рынков»</w:t>
      </w:r>
      <w:r w:rsidR="003161F3">
        <w:rPr>
          <w:rFonts w:ascii="Times New Roman" w:hAnsi="Times New Roman"/>
          <w:b/>
          <w:color w:val="000000"/>
          <w:sz w:val="28"/>
          <w:szCs w:val="28"/>
        </w:rPr>
        <w:t>………………</w:t>
      </w:r>
      <w:r w:rsidR="003D3998">
        <w:rPr>
          <w:rFonts w:ascii="Times New Roman" w:hAnsi="Times New Roman"/>
          <w:b/>
          <w:color w:val="000000"/>
          <w:sz w:val="28"/>
          <w:szCs w:val="28"/>
        </w:rPr>
        <w:t>..</w:t>
      </w:r>
      <w:r w:rsidR="003161F3">
        <w:rPr>
          <w:rFonts w:ascii="Times New Roman" w:hAnsi="Times New Roman"/>
          <w:b/>
          <w:color w:val="000000"/>
          <w:sz w:val="28"/>
          <w:szCs w:val="28"/>
        </w:rPr>
        <w:t>.…</w:t>
      </w:r>
      <w:r w:rsidR="003161F3" w:rsidRPr="00EB07A8">
        <w:rPr>
          <w:rFonts w:ascii="Times New Roman" w:hAnsi="Times New Roman"/>
          <w:b/>
          <w:color w:val="000000"/>
          <w:sz w:val="28"/>
          <w:szCs w:val="28"/>
        </w:rPr>
        <w:t>.</w:t>
      </w:r>
      <w:r w:rsidR="000032F5">
        <w:rPr>
          <w:rFonts w:ascii="Times New Roman" w:hAnsi="Times New Roman"/>
          <w:b/>
          <w:color w:val="000000"/>
          <w:sz w:val="28"/>
          <w:szCs w:val="28"/>
        </w:rPr>
        <w:t>253</w:t>
      </w:r>
    </w:p>
    <w:p w:rsidR="003161F3" w:rsidRPr="00E136B5" w:rsidRDefault="003161F3" w:rsidP="003161F3">
      <w:pPr>
        <w:spacing w:after="0" w:line="360" w:lineRule="atLeast"/>
        <w:ind w:firstLine="709"/>
        <w:jc w:val="both"/>
        <w:rPr>
          <w:rFonts w:ascii="Times New Roman" w:hAnsi="Times New Roman"/>
          <w:sz w:val="28"/>
          <w:szCs w:val="28"/>
        </w:rPr>
      </w:pPr>
      <w:r w:rsidRPr="00EB07A8">
        <w:rPr>
          <w:rFonts w:ascii="Times New Roman" w:hAnsi="Times New Roman"/>
          <w:sz w:val="28"/>
          <w:szCs w:val="28"/>
        </w:rPr>
        <w:t xml:space="preserve">5.1. Создание и развитие программно-аппаратного комплекса государственной интегрированной информационной системы управления общественными финансами </w:t>
      </w:r>
      <w:r>
        <w:rPr>
          <w:rFonts w:ascii="Times New Roman" w:hAnsi="Times New Roman"/>
          <w:sz w:val="28"/>
          <w:szCs w:val="28"/>
        </w:rPr>
        <w:t>«Электронный бюджет»………………</w:t>
      </w:r>
      <w:r w:rsidR="003D3998">
        <w:rPr>
          <w:rFonts w:ascii="Times New Roman" w:hAnsi="Times New Roman"/>
          <w:sz w:val="28"/>
          <w:szCs w:val="28"/>
        </w:rPr>
        <w:t>..</w:t>
      </w:r>
      <w:r>
        <w:rPr>
          <w:rFonts w:ascii="Times New Roman" w:hAnsi="Times New Roman"/>
          <w:sz w:val="28"/>
          <w:szCs w:val="28"/>
        </w:rPr>
        <w:t>….…</w:t>
      </w:r>
      <w:r w:rsidR="000032F5">
        <w:rPr>
          <w:rFonts w:ascii="Times New Roman" w:hAnsi="Times New Roman"/>
          <w:sz w:val="28"/>
          <w:szCs w:val="28"/>
        </w:rPr>
        <w:t>253</w:t>
      </w:r>
    </w:p>
    <w:p w:rsidR="003161F3" w:rsidRPr="00E136B5" w:rsidRDefault="003161F3" w:rsidP="003161F3">
      <w:pPr>
        <w:spacing w:after="0" w:line="360" w:lineRule="atLeast"/>
        <w:ind w:firstLine="709"/>
        <w:jc w:val="both"/>
        <w:rPr>
          <w:rFonts w:ascii="Times New Roman" w:hAnsi="Times New Roman"/>
          <w:b/>
          <w:color w:val="000000"/>
          <w:sz w:val="28"/>
          <w:szCs w:val="28"/>
        </w:rPr>
      </w:pPr>
      <w:r w:rsidRPr="00EB07A8">
        <w:rPr>
          <w:rFonts w:ascii="Times New Roman" w:hAnsi="Times New Roman"/>
          <w:b/>
          <w:color w:val="000000"/>
          <w:sz w:val="28"/>
          <w:szCs w:val="28"/>
        </w:rPr>
        <w:t>6.</w:t>
      </w:r>
      <w:r w:rsidRPr="00EB07A8">
        <w:rPr>
          <w:rFonts w:ascii="Times New Roman" w:hAnsi="Times New Roman"/>
          <w:b/>
          <w:color w:val="000000"/>
          <w:sz w:val="28"/>
          <w:szCs w:val="28"/>
          <w:lang w:val="en-US"/>
        </w:rPr>
        <w:t> </w:t>
      </w:r>
      <w:r>
        <w:rPr>
          <w:rFonts w:ascii="Times New Roman" w:hAnsi="Times New Roman"/>
          <w:b/>
          <w:color w:val="000000"/>
          <w:sz w:val="28"/>
          <w:szCs w:val="28"/>
        </w:rPr>
        <w:t>В рамках о</w:t>
      </w:r>
      <w:r w:rsidRPr="00EB07A8">
        <w:rPr>
          <w:rFonts w:ascii="Times New Roman" w:hAnsi="Times New Roman"/>
          <w:b/>
          <w:color w:val="000000"/>
          <w:sz w:val="28"/>
          <w:szCs w:val="28"/>
        </w:rPr>
        <w:t xml:space="preserve">сновного мероприятия 9.5 «Создание и развитие Единого портала бюджетной системы Российской Федерации» </w:t>
      </w:r>
      <w:r w:rsidRPr="00BE6CF3">
        <w:rPr>
          <w:rFonts w:ascii="Times New Roman" w:hAnsi="Times New Roman"/>
          <w:b/>
          <w:color w:val="000000"/>
          <w:sz w:val="28"/>
          <w:szCs w:val="28"/>
        </w:rPr>
        <w:t>государственной программы Российской Федерации «Управление государственными финансами и регулирование финансовых рынков»</w:t>
      </w:r>
      <w:r>
        <w:rPr>
          <w:rFonts w:ascii="Times New Roman" w:hAnsi="Times New Roman"/>
          <w:b/>
          <w:color w:val="000000"/>
          <w:sz w:val="28"/>
          <w:szCs w:val="28"/>
        </w:rPr>
        <w:t>………………………………………………………………….…</w:t>
      </w:r>
      <w:r w:rsidR="003C5BC3">
        <w:rPr>
          <w:rFonts w:ascii="Times New Roman" w:hAnsi="Times New Roman"/>
          <w:b/>
          <w:color w:val="000000"/>
          <w:sz w:val="28"/>
          <w:szCs w:val="28"/>
        </w:rPr>
        <w:t>…</w:t>
      </w:r>
      <w:r w:rsidR="000032F5">
        <w:rPr>
          <w:rFonts w:ascii="Times New Roman" w:hAnsi="Times New Roman"/>
          <w:b/>
          <w:color w:val="000000"/>
          <w:sz w:val="28"/>
          <w:szCs w:val="28"/>
        </w:rPr>
        <w:t>253</w:t>
      </w:r>
    </w:p>
    <w:p w:rsidR="003161F3" w:rsidRPr="00E136B5" w:rsidRDefault="003161F3" w:rsidP="003161F3">
      <w:pPr>
        <w:spacing w:after="0" w:line="360" w:lineRule="atLeast"/>
        <w:ind w:firstLine="709"/>
        <w:jc w:val="both"/>
        <w:rPr>
          <w:rFonts w:ascii="Times New Roman" w:hAnsi="Times New Roman"/>
          <w:color w:val="000000" w:themeColor="text1"/>
          <w:sz w:val="28"/>
          <w:szCs w:val="28"/>
        </w:rPr>
      </w:pPr>
      <w:r w:rsidRPr="00EB07A8">
        <w:rPr>
          <w:rFonts w:ascii="Times New Roman" w:hAnsi="Times New Roman"/>
          <w:sz w:val="28"/>
          <w:szCs w:val="28"/>
        </w:rPr>
        <w:t xml:space="preserve">6.1. Введение в эксплуатацию и развитие единого портала бюджетной системы Российской </w:t>
      </w:r>
      <w:r w:rsidRPr="00295D76">
        <w:rPr>
          <w:rFonts w:ascii="Times New Roman" w:hAnsi="Times New Roman"/>
          <w:color w:val="000000" w:themeColor="text1"/>
          <w:sz w:val="28"/>
          <w:szCs w:val="28"/>
        </w:rPr>
        <w:t>Федерации (</w:t>
      </w:r>
      <w:r w:rsidR="00D76EC4" w:rsidRPr="00D76EC4">
        <w:rPr>
          <w:rFonts w:ascii="Times New Roman" w:hAnsi="Times New Roman"/>
          <w:sz w:val="28"/>
          <w:szCs w:val="28"/>
          <w:lang w:val="en-US"/>
        </w:rPr>
        <w:t>www</w:t>
      </w:r>
      <w:r w:rsidR="00D76EC4" w:rsidRPr="00D76EC4">
        <w:rPr>
          <w:rFonts w:ascii="Times New Roman" w:hAnsi="Times New Roman"/>
          <w:sz w:val="28"/>
          <w:szCs w:val="28"/>
        </w:rPr>
        <w:t>.</w:t>
      </w:r>
      <w:r w:rsidR="00D76EC4" w:rsidRPr="00D76EC4">
        <w:rPr>
          <w:rFonts w:ascii="Times New Roman" w:hAnsi="Times New Roman"/>
          <w:sz w:val="28"/>
          <w:szCs w:val="28"/>
          <w:lang w:val="en-US"/>
        </w:rPr>
        <w:t>budget</w:t>
      </w:r>
      <w:r w:rsidR="00D76EC4" w:rsidRPr="00D76EC4">
        <w:rPr>
          <w:rFonts w:ascii="Times New Roman" w:hAnsi="Times New Roman"/>
          <w:sz w:val="28"/>
          <w:szCs w:val="28"/>
        </w:rPr>
        <w:t>.</w:t>
      </w:r>
      <w:proofErr w:type="spellStart"/>
      <w:r w:rsidR="00D76EC4" w:rsidRPr="00D76EC4">
        <w:rPr>
          <w:rFonts w:ascii="Times New Roman" w:hAnsi="Times New Roman"/>
          <w:sz w:val="28"/>
          <w:szCs w:val="28"/>
          <w:lang w:val="en-US"/>
        </w:rPr>
        <w:t>gov</w:t>
      </w:r>
      <w:proofErr w:type="spellEnd"/>
      <w:r w:rsidR="00D76EC4" w:rsidRPr="00D76EC4">
        <w:rPr>
          <w:rFonts w:ascii="Times New Roman" w:hAnsi="Times New Roman"/>
          <w:sz w:val="28"/>
          <w:szCs w:val="28"/>
        </w:rPr>
        <w:t>.</w:t>
      </w:r>
      <w:proofErr w:type="spellStart"/>
      <w:r w:rsidR="00D76EC4" w:rsidRPr="00D76EC4">
        <w:rPr>
          <w:rFonts w:ascii="Times New Roman" w:hAnsi="Times New Roman"/>
          <w:sz w:val="28"/>
          <w:szCs w:val="28"/>
          <w:lang w:val="en-US"/>
        </w:rPr>
        <w:t>ru</w:t>
      </w:r>
      <w:proofErr w:type="spellEnd"/>
      <w:r w:rsidR="00D76EC4" w:rsidRPr="00D76EC4">
        <w:rPr>
          <w:rFonts w:ascii="Times New Roman" w:hAnsi="Times New Roman"/>
          <w:sz w:val="28"/>
          <w:szCs w:val="28"/>
        </w:rPr>
        <w:t>).............................</w:t>
      </w:r>
      <w:r w:rsidR="003C5BC3">
        <w:rPr>
          <w:rFonts w:ascii="Times New Roman" w:hAnsi="Times New Roman"/>
          <w:sz w:val="28"/>
          <w:szCs w:val="28"/>
        </w:rPr>
        <w:t>.....</w:t>
      </w:r>
      <w:r w:rsidR="000032F5">
        <w:rPr>
          <w:rFonts w:ascii="Times New Roman" w:hAnsi="Times New Roman"/>
          <w:sz w:val="28"/>
          <w:szCs w:val="28"/>
        </w:rPr>
        <w:t>253</w:t>
      </w:r>
    </w:p>
    <w:p w:rsidR="003161F3" w:rsidRPr="00E136B5" w:rsidRDefault="003161F3" w:rsidP="003161F3">
      <w:pPr>
        <w:spacing w:after="0" w:line="360" w:lineRule="atLeast"/>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Приложения</w:t>
      </w:r>
      <w:r w:rsidRPr="00E136B5">
        <w:rPr>
          <w:rFonts w:ascii="Times New Roman" w:hAnsi="Times New Roman"/>
          <w:b/>
          <w:color w:val="000000" w:themeColor="text1"/>
          <w:sz w:val="28"/>
          <w:szCs w:val="28"/>
        </w:rPr>
        <w:t xml:space="preserve"> №№</w:t>
      </w:r>
      <w:r>
        <w:rPr>
          <w:rFonts w:ascii="Times New Roman" w:hAnsi="Times New Roman"/>
          <w:b/>
          <w:color w:val="000000" w:themeColor="text1"/>
          <w:sz w:val="28"/>
          <w:szCs w:val="28"/>
        </w:rPr>
        <w:t> </w:t>
      </w:r>
      <w:r w:rsidRPr="00E136B5">
        <w:rPr>
          <w:rFonts w:ascii="Times New Roman" w:hAnsi="Times New Roman"/>
          <w:b/>
          <w:color w:val="000000" w:themeColor="text1"/>
          <w:sz w:val="28"/>
          <w:szCs w:val="28"/>
        </w:rPr>
        <w:t>1–4………………………………………</w:t>
      </w:r>
      <w:r w:rsidR="00D76EC4">
        <w:rPr>
          <w:rFonts w:ascii="Times New Roman" w:hAnsi="Times New Roman"/>
          <w:b/>
          <w:color w:val="000000" w:themeColor="text1"/>
          <w:sz w:val="28"/>
          <w:szCs w:val="28"/>
        </w:rPr>
        <w:t>…</w:t>
      </w:r>
      <w:r w:rsidRPr="00E136B5">
        <w:rPr>
          <w:rFonts w:ascii="Times New Roman" w:hAnsi="Times New Roman"/>
          <w:b/>
          <w:color w:val="000000" w:themeColor="text1"/>
          <w:sz w:val="28"/>
          <w:szCs w:val="28"/>
        </w:rPr>
        <w:t>…</w:t>
      </w:r>
      <w:r w:rsidR="003C5BC3">
        <w:rPr>
          <w:rFonts w:ascii="Times New Roman" w:hAnsi="Times New Roman"/>
          <w:b/>
          <w:color w:val="000000" w:themeColor="text1"/>
          <w:sz w:val="28"/>
          <w:szCs w:val="28"/>
        </w:rPr>
        <w:t>…...</w:t>
      </w:r>
      <w:r>
        <w:rPr>
          <w:rFonts w:ascii="Times New Roman" w:hAnsi="Times New Roman"/>
          <w:b/>
          <w:color w:val="000000" w:themeColor="text1"/>
          <w:sz w:val="28"/>
          <w:szCs w:val="28"/>
        </w:rPr>
        <w:t>.</w:t>
      </w:r>
      <w:r w:rsidR="000032F5">
        <w:rPr>
          <w:rFonts w:ascii="Times New Roman" w:hAnsi="Times New Roman"/>
          <w:b/>
          <w:color w:val="000000" w:themeColor="text1"/>
          <w:sz w:val="28"/>
          <w:szCs w:val="28"/>
        </w:rPr>
        <w:t>255</w:t>
      </w:r>
    </w:p>
    <w:p w:rsidR="00A549A9" w:rsidRPr="00D154AC" w:rsidRDefault="00B83E9C" w:rsidP="00BF0707">
      <w:pPr>
        <w:pStyle w:val="22"/>
        <w:pageBreakBefore/>
        <w:tabs>
          <w:tab w:val="left" w:pos="284"/>
          <w:tab w:val="left" w:pos="993"/>
          <w:tab w:val="left" w:pos="1276"/>
        </w:tabs>
        <w:spacing w:after="240" w:line="240" w:lineRule="atLeast"/>
        <w:jc w:val="center"/>
        <w:rPr>
          <w:b/>
          <w:sz w:val="28"/>
          <w:szCs w:val="28"/>
        </w:rPr>
      </w:pPr>
      <w:r w:rsidRPr="00D154AC">
        <w:rPr>
          <w:b/>
          <w:sz w:val="28"/>
          <w:szCs w:val="28"/>
        </w:rPr>
        <w:lastRenderedPageBreak/>
        <w:t>Краткая информация о государст</w:t>
      </w:r>
      <w:r w:rsidR="000B0286" w:rsidRPr="00D154AC">
        <w:rPr>
          <w:b/>
          <w:sz w:val="28"/>
          <w:szCs w:val="28"/>
        </w:rPr>
        <w:t>венных программах</w:t>
      </w:r>
      <w:r w:rsidR="000B0286" w:rsidRPr="00D154AC">
        <w:rPr>
          <w:b/>
          <w:sz w:val="28"/>
          <w:szCs w:val="28"/>
        </w:rPr>
        <w:br/>
      </w:r>
      <w:r w:rsidRPr="00D154AC">
        <w:rPr>
          <w:b/>
          <w:sz w:val="28"/>
          <w:szCs w:val="28"/>
        </w:rPr>
        <w:t xml:space="preserve">Российской </w:t>
      </w:r>
      <w:r w:rsidR="000B0286" w:rsidRPr="00D154AC">
        <w:rPr>
          <w:b/>
          <w:sz w:val="28"/>
          <w:szCs w:val="28"/>
        </w:rPr>
        <w:t>Федерации, в реализации которых</w:t>
      </w:r>
      <w:r w:rsidR="000B0286" w:rsidRPr="00D154AC">
        <w:rPr>
          <w:b/>
          <w:sz w:val="28"/>
          <w:szCs w:val="28"/>
        </w:rPr>
        <w:br/>
      </w:r>
      <w:r w:rsidRPr="00D154AC">
        <w:rPr>
          <w:b/>
          <w:sz w:val="28"/>
          <w:szCs w:val="28"/>
        </w:rPr>
        <w:t>принимает участие</w:t>
      </w:r>
      <w:r w:rsidR="008A7D22" w:rsidRPr="00D154AC">
        <w:rPr>
          <w:b/>
          <w:sz w:val="28"/>
          <w:szCs w:val="28"/>
        </w:rPr>
        <w:t xml:space="preserve"> </w:t>
      </w:r>
      <w:r w:rsidRPr="00D154AC">
        <w:rPr>
          <w:b/>
          <w:sz w:val="28"/>
          <w:szCs w:val="28"/>
        </w:rPr>
        <w:t>Федеральное казначейство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88"/>
        <w:gridCol w:w="2379"/>
        <w:gridCol w:w="2272"/>
        <w:gridCol w:w="2091"/>
      </w:tblGrid>
      <w:tr w:rsidR="00D154AC" w:rsidRPr="00D154AC" w:rsidTr="00BF0707">
        <w:trPr>
          <w:trHeight w:val="390"/>
        </w:trPr>
        <w:tc>
          <w:tcPr>
            <w:tcW w:w="2688" w:type="dxa"/>
            <w:vAlign w:val="center"/>
          </w:tcPr>
          <w:p w:rsidR="00B83E9C" w:rsidRPr="00D154AC" w:rsidRDefault="00B83E9C" w:rsidP="00994D65">
            <w:pPr>
              <w:pStyle w:val="22"/>
              <w:spacing w:after="0" w:line="240" w:lineRule="auto"/>
              <w:jc w:val="center"/>
              <w:rPr>
                <w:sz w:val="24"/>
                <w:szCs w:val="24"/>
              </w:rPr>
            </w:pPr>
            <w:r w:rsidRPr="00D154AC">
              <w:rPr>
                <w:sz w:val="24"/>
                <w:szCs w:val="24"/>
              </w:rPr>
              <w:t>Наименование государственной программы Российской Федерации</w:t>
            </w:r>
          </w:p>
        </w:tc>
        <w:tc>
          <w:tcPr>
            <w:tcW w:w="0" w:type="auto"/>
            <w:vAlign w:val="center"/>
          </w:tcPr>
          <w:p w:rsidR="00B83E9C" w:rsidRPr="00D154AC" w:rsidRDefault="00B83E9C" w:rsidP="00994D65">
            <w:pPr>
              <w:pStyle w:val="22"/>
              <w:spacing w:after="0" w:line="240" w:lineRule="auto"/>
              <w:jc w:val="center"/>
              <w:rPr>
                <w:sz w:val="24"/>
                <w:szCs w:val="24"/>
              </w:rPr>
            </w:pPr>
            <w:r w:rsidRPr="00D154AC">
              <w:rPr>
                <w:sz w:val="24"/>
                <w:szCs w:val="24"/>
              </w:rPr>
              <w:t>Статус государственной программы Российской Федерации</w:t>
            </w:r>
          </w:p>
        </w:tc>
        <w:tc>
          <w:tcPr>
            <w:tcW w:w="2272" w:type="dxa"/>
            <w:vAlign w:val="center"/>
          </w:tcPr>
          <w:p w:rsidR="00B83E9C" w:rsidRPr="00D154AC" w:rsidRDefault="00B83E9C" w:rsidP="00994D65">
            <w:pPr>
              <w:pStyle w:val="22"/>
              <w:spacing w:after="0" w:line="240" w:lineRule="auto"/>
              <w:jc w:val="center"/>
              <w:rPr>
                <w:sz w:val="24"/>
                <w:szCs w:val="24"/>
              </w:rPr>
            </w:pPr>
            <w:r w:rsidRPr="00D154AC">
              <w:rPr>
                <w:sz w:val="24"/>
                <w:szCs w:val="24"/>
              </w:rPr>
              <w:t>Ответственный исполнитель государственной программы Российской Федерации</w:t>
            </w:r>
          </w:p>
        </w:tc>
        <w:tc>
          <w:tcPr>
            <w:tcW w:w="2091" w:type="dxa"/>
            <w:vAlign w:val="center"/>
          </w:tcPr>
          <w:p w:rsidR="00B83E9C" w:rsidRPr="00D154AC" w:rsidRDefault="00B83E9C" w:rsidP="00994D65">
            <w:pPr>
              <w:pStyle w:val="22"/>
              <w:spacing w:after="0" w:line="240" w:lineRule="auto"/>
              <w:ind w:left="-156" w:right="-143"/>
              <w:jc w:val="center"/>
              <w:rPr>
                <w:sz w:val="24"/>
                <w:szCs w:val="24"/>
              </w:rPr>
            </w:pPr>
            <w:r w:rsidRPr="00D154AC">
              <w:rPr>
                <w:sz w:val="24"/>
                <w:szCs w:val="24"/>
              </w:rPr>
              <w:t xml:space="preserve">Роль Федерального казначейства </w:t>
            </w:r>
            <w:r w:rsidRPr="00D154AC">
              <w:rPr>
                <w:sz w:val="24"/>
                <w:szCs w:val="24"/>
              </w:rPr>
              <w:br/>
              <w:t xml:space="preserve">в разработке </w:t>
            </w:r>
            <w:r w:rsidRPr="00D154AC">
              <w:rPr>
                <w:sz w:val="24"/>
                <w:szCs w:val="24"/>
              </w:rPr>
              <w:br/>
              <w:t>и реализации государственной программы Российской Федерации</w:t>
            </w:r>
          </w:p>
        </w:tc>
      </w:tr>
      <w:tr w:rsidR="00D154AC" w:rsidRPr="00D154AC" w:rsidTr="00BF0707">
        <w:trPr>
          <w:trHeight w:val="345"/>
        </w:trPr>
        <w:tc>
          <w:tcPr>
            <w:tcW w:w="2688" w:type="dxa"/>
            <w:vAlign w:val="center"/>
          </w:tcPr>
          <w:p w:rsidR="00B83E9C" w:rsidRPr="00D154AC" w:rsidRDefault="00B83E9C" w:rsidP="00994D65">
            <w:pPr>
              <w:pStyle w:val="22"/>
              <w:spacing w:after="0" w:line="240" w:lineRule="auto"/>
              <w:jc w:val="center"/>
              <w:rPr>
                <w:sz w:val="24"/>
                <w:szCs w:val="24"/>
              </w:rPr>
            </w:pPr>
            <w:r w:rsidRPr="00D154AC">
              <w:rPr>
                <w:sz w:val="24"/>
                <w:szCs w:val="24"/>
              </w:rPr>
              <w:t>Управление государственными финансами и регулирование финансовых рынков</w:t>
            </w:r>
          </w:p>
        </w:tc>
        <w:tc>
          <w:tcPr>
            <w:tcW w:w="0" w:type="auto"/>
            <w:vAlign w:val="center"/>
          </w:tcPr>
          <w:p w:rsidR="00B83E9C" w:rsidRPr="00D154AC" w:rsidRDefault="00B83E9C" w:rsidP="00994D65">
            <w:pPr>
              <w:pStyle w:val="22"/>
              <w:spacing w:after="0" w:line="240" w:lineRule="auto"/>
              <w:jc w:val="center"/>
              <w:rPr>
                <w:sz w:val="24"/>
                <w:szCs w:val="24"/>
              </w:rPr>
            </w:pPr>
            <w:r w:rsidRPr="00D154AC">
              <w:rPr>
                <w:sz w:val="24"/>
                <w:szCs w:val="24"/>
              </w:rPr>
              <w:t>Утверждена</w:t>
            </w:r>
          </w:p>
        </w:tc>
        <w:tc>
          <w:tcPr>
            <w:tcW w:w="2272" w:type="dxa"/>
            <w:vAlign w:val="center"/>
          </w:tcPr>
          <w:p w:rsidR="00B83E9C" w:rsidRPr="00D154AC" w:rsidRDefault="00B83E9C" w:rsidP="00994D65">
            <w:pPr>
              <w:pStyle w:val="22"/>
              <w:spacing w:after="0" w:line="240" w:lineRule="auto"/>
              <w:jc w:val="center"/>
              <w:rPr>
                <w:sz w:val="24"/>
                <w:szCs w:val="24"/>
              </w:rPr>
            </w:pPr>
            <w:r w:rsidRPr="00D154AC">
              <w:rPr>
                <w:sz w:val="24"/>
                <w:szCs w:val="24"/>
              </w:rPr>
              <w:t>Министерство финансов Российской Федерации</w:t>
            </w:r>
          </w:p>
        </w:tc>
        <w:tc>
          <w:tcPr>
            <w:tcW w:w="2091" w:type="dxa"/>
            <w:vAlign w:val="center"/>
          </w:tcPr>
          <w:p w:rsidR="00B83E9C" w:rsidRPr="00D154AC" w:rsidRDefault="00B83E9C" w:rsidP="00994D65">
            <w:pPr>
              <w:pStyle w:val="22"/>
              <w:spacing w:after="0" w:line="240" w:lineRule="auto"/>
              <w:jc w:val="center"/>
              <w:rPr>
                <w:sz w:val="24"/>
                <w:szCs w:val="24"/>
              </w:rPr>
            </w:pPr>
            <w:r w:rsidRPr="00D154AC">
              <w:rPr>
                <w:sz w:val="24"/>
                <w:szCs w:val="24"/>
              </w:rPr>
              <w:t>Участник</w:t>
            </w:r>
          </w:p>
        </w:tc>
      </w:tr>
      <w:tr w:rsidR="00D154AC" w:rsidRPr="00D154AC" w:rsidTr="00BF0707">
        <w:trPr>
          <w:trHeight w:val="345"/>
        </w:trPr>
        <w:tc>
          <w:tcPr>
            <w:tcW w:w="2688" w:type="dxa"/>
            <w:vAlign w:val="center"/>
          </w:tcPr>
          <w:p w:rsidR="00B83E9C" w:rsidRPr="00D154AC" w:rsidRDefault="00B83E9C" w:rsidP="00994D65">
            <w:pPr>
              <w:pStyle w:val="22"/>
              <w:spacing w:after="0" w:line="240" w:lineRule="auto"/>
              <w:jc w:val="center"/>
              <w:rPr>
                <w:sz w:val="24"/>
                <w:szCs w:val="24"/>
              </w:rPr>
            </w:pPr>
            <w:r w:rsidRPr="00D154AC">
              <w:rPr>
                <w:sz w:val="24"/>
                <w:szCs w:val="24"/>
              </w:rPr>
              <w:t>Обеспечение доступным и комфортным жильем</w:t>
            </w:r>
            <w:r w:rsidRPr="00D154AC">
              <w:rPr>
                <w:sz w:val="24"/>
                <w:szCs w:val="24"/>
              </w:rPr>
              <w:br/>
              <w:t>и коммунальными услугами граждан Российской Федерации</w:t>
            </w:r>
          </w:p>
        </w:tc>
        <w:tc>
          <w:tcPr>
            <w:tcW w:w="0" w:type="auto"/>
            <w:vAlign w:val="center"/>
          </w:tcPr>
          <w:p w:rsidR="00B83E9C" w:rsidRPr="00D154AC" w:rsidRDefault="00B83E9C" w:rsidP="00994D65">
            <w:pPr>
              <w:pStyle w:val="22"/>
              <w:spacing w:after="0" w:line="240" w:lineRule="auto"/>
              <w:jc w:val="center"/>
              <w:rPr>
                <w:sz w:val="24"/>
                <w:szCs w:val="24"/>
              </w:rPr>
            </w:pPr>
            <w:r w:rsidRPr="00D154AC">
              <w:rPr>
                <w:sz w:val="24"/>
                <w:szCs w:val="24"/>
              </w:rPr>
              <w:t>Утверждена</w:t>
            </w:r>
          </w:p>
        </w:tc>
        <w:tc>
          <w:tcPr>
            <w:tcW w:w="2272" w:type="dxa"/>
            <w:vAlign w:val="center"/>
          </w:tcPr>
          <w:p w:rsidR="00B83E9C" w:rsidRPr="00D154AC" w:rsidRDefault="00B83E9C" w:rsidP="00994D65">
            <w:pPr>
              <w:pStyle w:val="22"/>
              <w:spacing w:after="0" w:line="240" w:lineRule="auto"/>
              <w:jc w:val="center"/>
              <w:rPr>
                <w:sz w:val="24"/>
                <w:szCs w:val="24"/>
              </w:rPr>
            </w:pPr>
            <w:r w:rsidRPr="00D154AC">
              <w:rPr>
                <w:sz w:val="24"/>
                <w:szCs w:val="24"/>
              </w:rPr>
              <w:t>Министерство строительства</w:t>
            </w:r>
            <w:r w:rsidRPr="00D154AC">
              <w:rPr>
                <w:sz w:val="24"/>
                <w:szCs w:val="24"/>
              </w:rPr>
              <w:br/>
              <w:t xml:space="preserve">и жилищно-коммунального хозяйства </w:t>
            </w:r>
            <w:r w:rsidRPr="00D154AC">
              <w:rPr>
                <w:sz w:val="24"/>
                <w:szCs w:val="24"/>
              </w:rPr>
              <w:br/>
              <w:t>Российской Федерации</w:t>
            </w:r>
          </w:p>
        </w:tc>
        <w:tc>
          <w:tcPr>
            <w:tcW w:w="2091" w:type="dxa"/>
            <w:vAlign w:val="center"/>
          </w:tcPr>
          <w:p w:rsidR="00B83E9C" w:rsidRPr="00D154AC" w:rsidRDefault="00B83E9C" w:rsidP="00994D65">
            <w:pPr>
              <w:pStyle w:val="22"/>
              <w:spacing w:after="0" w:line="240" w:lineRule="auto"/>
              <w:jc w:val="center"/>
              <w:rPr>
                <w:sz w:val="24"/>
                <w:szCs w:val="24"/>
              </w:rPr>
            </w:pPr>
            <w:r w:rsidRPr="00D154AC">
              <w:rPr>
                <w:sz w:val="24"/>
                <w:szCs w:val="24"/>
              </w:rPr>
              <w:t>Участник</w:t>
            </w:r>
          </w:p>
        </w:tc>
      </w:tr>
      <w:tr w:rsidR="00D154AC" w:rsidRPr="00D154AC" w:rsidTr="00BF0707">
        <w:trPr>
          <w:trHeight w:val="345"/>
        </w:trPr>
        <w:tc>
          <w:tcPr>
            <w:tcW w:w="2688" w:type="dxa"/>
            <w:vAlign w:val="center"/>
          </w:tcPr>
          <w:p w:rsidR="00B83E9C" w:rsidRPr="00D154AC" w:rsidRDefault="00B83E9C" w:rsidP="00994D65">
            <w:pPr>
              <w:pStyle w:val="22"/>
              <w:spacing w:after="0" w:line="240" w:lineRule="auto"/>
              <w:jc w:val="center"/>
              <w:rPr>
                <w:sz w:val="24"/>
                <w:szCs w:val="24"/>
              </w:rPr>
            </w:pPr>
            <w:r w:rsidRPr="00D154AC">
              <w:rPr>
                <w:sz w:val="24"/>
                <w:szCs w:val="24"/>
              </w:rPr>
              <w:t>Обеспечение обороноспособности страны</w:t>
            </w:r>
          </w:p>
        </w:tc>
        <w:tc>
          <w:tcPr>
            <w:tcW w:w="0" w:type="auto"/>
            <w:vAlign w:val="center"/>
          </w:tcPr>
          <w:p w:rsidR="00B83E9C" w:rsidRPr="00D154AC" w:rsidRDefault="00B83E9C" w:rsidP="00994D65">
            <w:pPr>
              <w:pStyle w:val="22"/>
              <w:spacing w:after="0" w:line="240" w:lineRule="auto"/>
              <w:jc w:val="center"/>
              <w:rPr>
                <w:sz w:val="24"/>
                <w:szCs w:val="24"/>
              </w:rPr>
            </w:pPr>
            <w:r w:rsidRPr="00D154AC">
              <w:rPr>
                <w:sz w:val="24"/>
                <w:szCs w:val="24"/>
              </w:rPr>
              <w:t>Не утверждена</w:t>
            </w:r>
          </w:p>
        </w:tc>
        <w:tc>
          <w:tcPr>
            <w:tcW w:w="2272" w:type="dxa"/>
            <w:vAlign w:val="center"/>
          </w:tcPr>
          <w:p w:rsidR="00B83E9C" w:rsidRPr="00D154AC" w:rsidRDefault="00B83E9C" w:rsidP="00994D65">
            <w:pPr>
              <w:pStyle w:val="22"/>
              <w:spacing w:after="0" w:line="240" w:lineRule="auto"/>
              <w:jc w:val="center"/>
              <w:rPr>
                <w:sz w:val="24"/>
                <w:szCs w:val="24"/>
              </w:rPr>
            </w:pPr>
            <w:r w:rsidRPr="00D154AC">
              <w:rPr>
                <w:sz w:val="24"/>
                <w:szCs w:val="24"/>
              </w:rPr>
              <w:t>Министерство обороны Российской Федерации</w:t>
            </w:r>
          </w:p>
        </w:tc>
        <w:tc>
          <w:tcPr>
            <w:tcW w:w="2091" w:type="dxa"/>
            <w:vAlign w:val="center"/>
          </w:tcPr>
          <w:p w:rsidR="00B83E9C" w:rsidRPr="00D154AC" w:rsidRDefault="00B83E9C" w:rsidP="00994D65">
            <w:pPr>
              <w:pStyle w:val="22"/>
              <w:spacing w:after="0" w:line="240" w:lineRule="auto"/>
              <w:jc w:val="center"/>
              <w:rPr>
                <w:sz w:val="24"/>
                <w:szCs w:val="24"/>
              </w:rPr>
            </w:pPr>
            <w:r w:rsidRPr="00D154AC">
              <w:rPr>
                <w:sz w:val="24"/>
                <w:szCs w:val="24"/>
              </w:rPr>
              <w:t>Участник</w:t>
            </w:r>
          </w:p>
        </w:tc>
      </w:tr>
    </w:tbl>
    <w:p w:rsidR="00A549A9" w:rsidRPr="00D154AC" w:rsidRDefault="00B83E9C" w:rsidP="00BF0707">
      <w:pPr>
        <w:pStyle w:val="22"/>
        <w:tabs>
          <w:tab w:val="left" w:pos="284"/>
          <w:tab w:val="left" w:pos="993"/>
          <w:tab w:val="left" w:pos="1276"/>
        </w:tabs>
        <w:spacing w:before="240" w:after="0" w:line="240" w:lineRule="auto"/>
        <w:ind w:firstLine="709"/>
        <w:jc w:val="both"/>
        <w:rPr>
          <w:b/>
          <w:sz w:val="28"/>
          <w:szCs w:val="28"/>
        </w:rPr>
      </w:pPr>
      <w:r w:rsidRPr="00D154AC">
        <w:rPr>
          <w:b/>
          <w:sz w:val="28"/>
          <w:szCs w:val="28"/>
          <w:lang w:val="en-US"/>
        </w:rPr>
        <w:t>I</w:t>
      </w:r>
      <w:r w:rsidRPr="00D154AC">
        <w:rPr>
          <w:b/>
          <w:sz w:val="28"/>
          <w:szCs w:val="28"/>
        </w:rPr>
        <w:t>. Основные результаты деятельности Федерального казначейства в</w:t>
      </w:r>
      <w:r w:rsidR="00D124F9" w:rsidRPr="00D154AC">
        <w:rPr>
          <w:b/>
          <w:sz w:val="28"/>
          <w:szCs w:val="28"/>
        </w:rPr>
        <w:t xml:space="preserve"> </w:t>
      </w:r>
      <w:r w:rsidR="006D102F" w:rsidRPr="00D154AC">
        <w:rPr>
          <w:b/>
          <w:sz w:val="28"/>
          <w:szCs w:val="28"/>
        </w:rPr>
        <w:t>2014</w:t>
      </w:r>
      <w:r w:rsidR="00D124F9" w:rsidRPr="00D154AC">
        <w:rPr>
          <w:b/>
          <w:sz w:val="28"/>
          <w:szCs w:val="28"/>
        </w:rPr>
        <w:t xml:space="preserve"> </w:t>
      </w:r>
      <w:r w:rsidRPr="00D154AC">
        <w:rPr>
          <w:b/>
          <w:sz w:val="28"/>
          <w:szCs w:val="28"/>
        </w:rPr>
        <w:t>году</w:t>
      </w:r>
    </w:p>
    <w:p w:rsidR="00A549A9" w:rsidRPr="00D154AC" w:rsidRDefault="00B83E9C" w:rsidP="00BF0707">
      <w:pPr>
        <w:pStyle w:val="22"/>
        <w:tabs>
          <w:tab w:val="left" w:pos="284"/>
          <w:tab w:val="left" w:pos="993"/>
          <w:tab w:val="left" w:pos="1276"/>
        </w:tabs>
        <w:spacing w:before="120" w:after="0" w:line="240" w:lineRule="auto"/>
        <w:ind w:firstLine="709"/>
        <w:jc w:val="both"/>
        <w:rPr>
          <w:b/>
          <w:sz w:val="28"/>
          <w:szCs w:val="28"/>
        </w:rPr>
      </w:pPr>
      <w:r w:rsidRPr="00D154AC">
        <w:rPr>
          <w:b/>
          <w:sz w:val="28"/>
          <w:szCs w:val="28"/>
        </w:rPr>
        <w:t>1.</w:t>
      </w:r>
      <w:r w:rsidRPr="00D154AC">
        <w:rPr>
          <w:b/>
          <w:sz w:val="28"/>
          <w:szCs w:val="28"/>
          <w:lang w:val="en-US"/>
        </w:rPr>
        <w:t> </w:t>
      </w:r>
      <w:r w:rsidR="002A5BAB" w:rsidRPr="00D154AC">
        <w:rPr>
          <w:b/>
          <w:sz w:val="28"/>
          <w:szCs w:val="28"/>
        </w:rPr>
        <w:t>Результаты реализации</w:t>
      </w:r>
      <w:r w:rsidRPr="00D154AC">
        <w:rPr>
          <w:b/>
          <w:sz w:val="28"/>
          <w:szCs w:val="28"/>
        </w:rPr>
        <w:t xml:space="preserve"> </w:t>
      </w:r>
      <w:r w:rsidR="002A5BAB" w:rsidRPr="00D154AC">
        <w:rPr>
          <w:b/>
          <w:sz w:val="28"/>
          <w:szCs w:val="28"/>
        </w:rPr>
        <w:t>основного мероприятия 2.2</w:t>
      </w:r>
      <w:r w:rsidRPr="00D154AC">
        <w:rPr>
          <w:b/>
          <w:sz w:val="28"/>
          <w:szCs w:val="28"/>
        </w:rPr>
        <w:t> «Норм</w:t>
      </w:r>
      <w:r w:rsidR="00454563" w:rsidRPr="00D154AC">
        <w:rPr>
          <w:b/>
          <w:sz w:val="28"/>
          <w:szCs w:val="28"/>
        </w:rPr>
        <w:t>ативное правовое регулирование и</w:t>
      </w:r>
      <w:r w:rsidRPr="00D154AC">
        <w:rPr>
          <w:b/>
          <w:sz w:val="28"/>
          <w:szCs w:val="28"/>
        </w:rPr>
        <w:t xml:space="preserve"> </w:t>
      </w:r>
      <w:r w:rsidR="002A5BAB" w:rsidRPr="00D154AC">
        <w:rPr>
          <w:b/>
          <w:sz w:val="28"/>
          <w:szCs w:val="28"/>
        </w:rPr>
        <w:t>организационно-методическое обеспечение бюджетного процесса на федеральном уровне</w:t>
      </w:r>
      <w:r w:rsidR="003C4795" w:rsidRPr="00D154AC">
        <w:rPr>
          <w:b/>
          <w:sz w:val="28"/>
          <w:szCs w:val="28"/>
        </w:rPr>
        <w:t>» государственной программы Российской Федерации «Управление государственными финансами и р</w:t>
      </w:r>
      <w:r w:rsidR="003A696B" w:rsidRPr="00D154AC">
        <w:rPr>
          <w:b/>
          <w:sz w:val="28"/>
          <w:szCs w:val="28"/>
        </w:rPr>
        <w:t>егулирование финансовых рынков»</w:t>
      </w:r>
    </w:p>
    <w:p w:rsidR="00A549A9" w:rsidRPr="00D154AC" w:rsidRDefault="00B83E9C" w:rsidP="007601E8">
      <w:pPr>
        <w:pStyle w:val="22"/>
        <w:tabs>
          <w:tab w:val="left" w:pos="284"/>
          <w:tab w:val="left" w:pos="993"/>
          <w:tab w:val="left" w:pos="1276"/>
        </w:tabs>
        <w:spacing w:before="120" w:line="240" w:lineRule="auto"/>
        <w:ind w:firstLine="709"/>
        <w:jc w:val="both"/>
        <w:rPr>
          <w:b/>
          <w:sz w:val="28"/>
          <w:szCs w:val="28"/>
        </w:rPr>
      </w:pPr>
      <w:r w:rsidRPr="00D154AC">
        <w:rPr>
          <w:b/>
          <w:sz w:val="28"/>
          <w:szCs w:val="28"/>
        </w:rPr>
        <w:t>1.1.</w:t>
      </w:r>
      <w:r w:rsidRPr="00D154AC">
        <w:rPr>
          <w:b/>
          <w:sz w:val="28"/>
          <w:szCs w:val="28"/>
          <w:lang w:val="en-US"/>
        </w:rPr>
        <w:t> </w:t>
      </w:r>
      <w:r w:rsidRPr="00D154AC">
        <w:rPr>
          <w:b/>
          <w:sz w:val="28"/>
          <w:szCs w:val="28"/>
        </w:rPr>
        <w:t>Формирование нормативно</w:t>
      </w:r>
      <w:r w:rsidR="00186BAA" w:rsidRPr="00D154AC">
        <w:rPr>
          <w:b/>
          <w:sz w:val="28"/>
          <w:szCs w:val="28"/>
        </w:rPr>
        <w:t>-</w:t>
      </w:r>
      <w:r w:rsidRPr="00D154AC">
        <w:rPr>
          <w:b/>
          <w:sz w:val="28"/>
          <w:szCs w:val="28"/>
        </w:rPr>
        <w:t>правовой базы, направленной на реформирование системы бюджетных платежей</w:t>
      </w:r>
    </w:p>
    <w:p w:rsidR="00A549A9" w:rsidRPr="00D154AC" w:rsidRDefault="00322D64" w:rsidP="007601E8">
      <w:pPr>
        <w:spacing w:after="120" w:line="360" w:lineRule="atLeast"/>
        <w:ind w:firstLine="709"/>
        <w:contextualSpacing/>
        <w:jc w:val="both"/>
        <w:rPr>
          <w:rFonts w:ascii="Times New Roman" w:hAnsi="Times New Roman"/>
          <w:sz w:val="28"/>
          <w:szCs w:val="28"/>
        </w:rPr>
      </w:pPr>
      <w:r w:rsidRPr="00D154AC">
        <w:rPr>
          <w:rFonts w:ascii="Times New Roman" w:hAnsi="Times New Roman"/>
          <w:sz w:val="28"/>
          <w:szCs w:val="28"/>
        </w:rPr>
        <w:t xml:space="preserve">В 2014 году в целях создания правовой базы, регламентирующей порядок функционирования целостной системы бюджетных платежей, </w:t>
      </w:r>
      <w:r w:rsidR="009B4AC0" w:rsidRPr="00D154AC">
        <w:rPr>
          <w:rFonts w:ascii="Times New Roman" w:hAnsi="Times New Roman"/>
          <w:sz w:val="28"/>
          <w:szCs w:val="28"/>
        </w:rPr>
        <w:br/>
      </w:r>
      <w:r w:rsidRPr="00D154AC">
        <w:rPr>
          <w:rFonts w:ascii="Times New Roman" w:hAnsi="Times New Roman"/>
          <w:sz w:val="28"/>
          <w:szCs w:val="28"/>
        </w:rPr>
        <w:t>в части повышения эффективности управления свободными остатками денежных средств бюджетов бюджетной системы</w:t>
      </w:r>
      <w:r w:rsidR="00454563" w:rsidRPr="00D154AC">
        <w:rPr>
          <w:rFonts w:ascii="Times New Roman" w:hAnsi="Times New Roman"/>
          <w:sz w:val="28"/>
          <w:szCs w:val="28"/>
        </w:rPr>
        <w:t xml:space="preserve"> </w:t>
      </w:r>
      <w:r w:rsidR="00AA572F" w:rsidRPr="00D154AC">
        <w:rPr>
          <w:rFonts w:ascii="Times New Roman" w:hAnsi="Times New Roman"/>
          <w:sz w:val="28"/>
          <w:szCs w:val="28"/>
        </w:rPr>
        <w:t>Российской Федерации</w:t>
      </w:r>
      <w:r w:rsidR="003A696B" w:rsidRPr="00D154AC">
        <w:rPr>
          <w:rFonts w:ascii="Times New Roman" w:hAnsi="Times New Roman"/>
          <w:sz w:val="28"/>
          <w:szCs w:val="28"/>
        </w:rPr>
        <w:br/>
      </w:r>
      <w:r w:rsidRPr="00D154AC">
        <w:rPr>
          <w:rFonts w:ascii="Times New Roman" w:hAnsi="Times New Roman"/>
          <w:sz w:val="28"/>
          <w:szCs w:val="28"/>
        </w:rPr>
        <w:t xml:space="preserve">и осуществления операций в секторе государственного управления </w:t>
      </w:r>
      <w:r w:rsidR="00AA572F" w:rsidRPr="00D154AC">
        <w:rPr>
          <w:rFonts w:ascii="Times New Roman" w:hAnsi="Times New Roman"/>
          <w:sz w:val="28"/>
          <w:szCs w:val="28"/>
        </w:rPr>
        <w:br/>
      </w:r>
      <w:r w:rsidRPr="00D154AC">
        <w:rPr>
          <w:rFonts w:ascii="Times New Roman" w:hAnsi="Times New Roman"/>
          <w:sz w:val="28"/>
          <w:szCs w:val="28"/>
        </w:rPr>
        <w:t xml:space="preserve">в соответствии с утвержденной Концепцией реформирования системы </w:t>
      </w:r>
      <w:r w:rsidRPr="00D154AC">
        <w:rPr>
          <w:rFonts w:ascii="Times New Roman" w:hAnsi="Times New Roman"/>
          <w:sz w:val="28"/>
          <w:szCs w:val="28"/>
        </w:rPr>
        <w:lastRenderedPageBreak/>
        <w:t xml:space="preserve">бюджетных платежей на период до 2017 года (далее </w:t>
      </w:r>
      <w:r w:rsidR="009B4AC0" w:rsidRPr="00D154AC">
        <w:rPr>
          <w:rFonts w:ascii="Times New Roman" w:hAnsi="Times New Roman"/>
          <w:sz w:val="28"/>
          <w:szCs w:val="28"/>
        </w:rPr>
        <w:t>–</w:t>
      </w:r>
      <w:r w:rsidRPr="00D154AC">
        <w:rPr>
          <w:rFonts w:ascii="Times New Roman" w:hAnsi="Times New Roman"/>
          <w:sz w:val="28"/>
          <w:szCs w:val="28"/>
        </w:rPr>
        <w:t xml:space="preserve"> Концепция</w:t>
      </w:r>
      <w:r w:rsidR="00D753CB" w:rsidRPr="00D154AC">
        <w:rPr>
          <w:rFonts w:ascii="Times New Roman" w:hAnsi="Times New Roman"/>
          <w:sz w:val="28"/>
          <w:szCs w:val="28"/>
        </w:rPr>
        <w:t xml:space="preserve"> РСБП</w:t>
      </w:r>
      <w:r w:rsidRPr="00D154AC">
        <w:rPr>
          <w:rFonts w:ascii="Times New Roman" w:hAnsi="Times New Roman"/>
          <w:sz w:val="28"/>
          <w:szCs w:val="28"/>
        </w:rPr>
        <w:t xml:space="preserve">) определен перечень законодательных и </w:t>
      </w:r>
      <w:r w:rsidR="00AA572F" w:rsidRPr="00D154AC">
        <w:rPr>
          <w:rFonts w:ascii="Times New Roman" w:hAnsi="Times New Roman"/>
          <w:sz w:val="28"/>
          <w:szCs w:val="28"/>
        </w:rPr>
        <w:t xml:space="preserve">иных </w:t>
      </w:r>
      <w:r w:rsidRPr="00D154AC">
        <w:rPr>
          <w:rFonts w:ascii="Times New Roman" w:hAnsi="Times New Roman"/>
          <w:sz w:val="28"/>
          <w:szCs w:val="28"/>
        </w:rPr>
        <w:t>нормативных правовых актов Российской Федерации, принятие (внесение изменений или признание утратившими силу) которых потребуется в целях реализации поставленных задач.</w:t>
      </w:r>
    </w:p>
    <w:p w:rsidR="004C71AD" w:rsidRPr="00D154AC" w:rsidRDefault="004C71AD"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целях развития системы бюджетных платежей Федеральным казначейством в 2014 году предложено включить в проект новой редакции Бюджетного кодекса новые главы, касающиеся функционирования казначейского обслуживания, единого казначейского счета (далее – ЕКС) </w:t>
      </w:r>
      <w:r w:rsidR="00FC64D4" w:rsidRPr="00D154AC">
        <w:rPr>
          <w:rFonts w:ascii="Times New Roman" w:hAnsi="Times New Roman"/>
          <w:sz w:val="28"/>
          <w:szCs w:val="28"/>
        </w:rPr>
        <w:br/>
      </w:r>
      <w:r w:rsidRPr="00D154AC">
        <w:rPr>
          <w:rFonts w:ascii="Times New Roman" w:hAnsi="Times New Roman"/>
          <w:sz w:val="28"/>
          <w:szCs w:val="28"/>
        </w:rPr>
        <w:t>и системы бюджетных платежей.</w:t>
      </w:r>
    </w:p>
    <w:p w:rsidR="004C71AD" w:rsidRPr="00D154AC" w:rsidRDefault="004C71AD"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Нормы новых глав отражают ключевые аспекты построения </w:t>
      </w:r>
      <w:r w:rsidRPr="00D154AC">
        <w:rPr>
          <w:rFonts w:ascii="Times New Roman" w:hAnsi="Times New Roman"/>
          <w:sz w:val="28"/>
          <w:szCs w:val="28"/>
        </w:rPr>
        <w:br/>
        <w:t xml:space="preserve">и функционирования казначейского обслуживания, включая проведение операций по поступлениям на казначейские счета и по выплатам </w:t>
      </w:r>
      <w:r w:rsidRPr="00D154AC">
        <w:rPr>
          <w:rFonts w:ascii="Times New Roman" w:hAnsi="Times New Roman"/>
          <w:sz w:val="28"/>
          <w:szCs w:val="28"/>
        </w:rPr>
        <w:br/>
        <w:t>с казначейских счетов, а также учет указанных операций на лицевых счетах, открытых прямым участникам системы бюджетных платежей.</w:t>
      </w:r>
    </w:p>
    <w:p w:rsidR="00322D64" w:rsidRPr="00D154AC" w:rsidRDefault="00322D64" w:rsidP="00994D65">
      <w:pPr>
        <w:spacing w:after="0" w:line="360" w:lineRule="atLeast"/>
        <w:ind w:firstLine="709"/>
        <w:contextualSpacing/>
        <w:jc w:val="both"/>
        <w:rPr>
          <w:rFonts w:ascii="Times New Roman" w:hAnsi="Times New Roman"/>
          <w:sz w:val="28"/>
          <w:szCs w:val="28"/>
        </w:rPr>
      </w:pPr>
      <w:proofErr w:type="gramStart"/>
      <w:r w:rsidRPr="00D154AC">
        <w:rPr>
          <w:rFonts w:ascii="Times New Roman" w:hAnsi="Times New Roman"/>
          <w:sz w:val="28"/>
          <w:szCs w:val="28"/>
        </w:rPr>
        <w:t>Для обеспечения функциониров</w:t>
      </w:r>
      <w:r w:rsidR="003A696B" w:rsidRPr="00D154AC">
        <w:rPr>
          <w:rFonts w:ascii="Times New Roman" w:hAnsi="Times New Roman"/>
          <w:sz w:val="28"/>
          <w:szCs w:val="28"/>
        </w:rPr>
        <w:t>ания системы бюджетных платежей</w:t>
      </w:r>
      <w:r w:rsidR="00201DBF">
        <w:rPr>
          <w:rFonts w:ascii="Times New Roman" w:hAnsi="Times New Roman"/>
          <w:sz w:val="28"/>
          <w:szCs w:val="28"/>
        </w:rPr>
        <w:br/>
      </w:r>
      <w:r w:rsidRPr="00D154AC">
        <w:rPr>
          <w:rFonts w:ascii="Times New Roman" w:hAnsi="Times New Roman"/>
          <w:sz w:val="28"/>
          <w:szCs w:val="28"/>
        </w:rPr>
        <w:t xml:space="preserve">в проект новой редакции </w:t>
      </w:r>
      <w:r w:rsidR="00201DBF" w:rsidRPr="00D154AC">
        <w:rPr>
          <w:rFonts w:ascii="Times New Roman" w:hAnsi="Times New Roman"/>
          <w:sz w:val="28"/>
          <w:szCs w:val="28"/>
        </w:rPr>
        <w:t>Бюджетного кодекса Российской Федерации (далее – Бюджетный кодекс)</w:t>
      </w:r>
      <w:r w:rsidRPr="00D154AC">
        <w:rPr>
          <w:rFonts w:ascii="Times New Roman" w:hAnsi="Times New Roman"/>
          <w:sz w:val="28"/>
          <w:szCs w:val="28"/>
        </w:rPr>
        <w:t xml:space="preserve"> включена глава «Система бюджетных платежей», отражающая базовые принципы организации системы бюджетных платежей: понятие системы бюджетных платежей, основы </w:t>
      </w:r>
      <w:r w:rsidR="00737CA6">
        <w:rPr>
          <w:rFonts w:ascii="Times New Roman" w:hAnsi="Times New Roman"/>
          <w:sz w:val="28"/>
          <w:szCs w:val="28"/>
        </w:rPr>
        <w:br/>
      </w:r>
      <w:r w:rsidRPr="00D154AC">
        <w:rPr>
          <w:rFonts w:ascii="Times New Roman" w:hAnsi="Times New Roman"/>
          <w:sz w:val="28"/>
          <w:szCs w:val="28"/>
        </w:rPr>
        <w:t xml:space="preserve">ее функционирования, </w:t>
      </w:r>
      <w:r w:rsidR="003A696B" w:rsidRPr="00D154AC">
        <w:rPr>
          <w:rFonts w:ascii="Times New Roman" w:hAnsi="Times New Roman"/>
          <w:sz w:val="28"/>
          <w:szCs w:val="28"/>
        </w:rPr>
        <w:t>определение участников</w:t>
      </w:r>
      <w:r w:rsidRPr="00D154AC">
        <w:rPr>
          <w:rFonts w:ascii="Times New Roman" w:hAnsi="Times New Roman"/>
          <w:sz w:val="28"/>
          <w:szCs w:val="28"/>
        </w:rPr>
        <w:t xml:space="preserve"> сис</w:t>
      </w:r>
      <w:r w:rsidR="003A696B" w:rsidRPr="00D154AC">
        <w:rPr>
          <w:rFonts w:ascii="Times New Roman" w:hAnsi="Times New Roman"/>
          <w:sz w:val="28"/>
          <w:szCs w:val="28"/>
        </w:rPr>
        <w:t>темы бюджетных платежей, условий</w:t>
      </w:r>
      <w:r w:rsidRPr="00D154AC">
        <w:rPr>
          <w:rFonts w:ascii="Times New Roman" w:hAnsi="Times New Roman"/>
          <w:sz w:val="28"/>
          <w:szCs w:val="28"/>
        </w:rPr>
        <w:t xml:space="preserve"> о</w:t>
      </w:r>
      <w:r w:rsidR="003A696B" w:rsidRPr="00D154AC">
        <w:rPr>
          <w:rFonts w:ascii="Times New Roman" w:hAnsi="Times New Roman"/>
          <w:sz w:val="28"/>
          <w:szCs w:val="28"/>
        </w:rPr>
        <w:t>существления бюджетных платежей</w:t>
      </w:r>
      <w:r w:rsidR="00201DBF">
        <w:rPr>
          <w:rFonts w:ascii="Times New Roman" w:hAnsi="Times New Roman"/>
          <w:sz w:val="28"/>
          <w:szCs w:val="28"/>
        </w:rPr>
        <w:t xml:space="preserve"> </w:t>
      </w:r>
      <w:r w:rsidRPr="00D154AC">
        <w:rPr>
          <w:rFonts w:ascii="Times New Roman" w:hAnsi="Times New Roman"/>
          <w:sz w:val="28"/>
          <w:szCs w:val="28"/>
        </w:rPr>
        <w:t>и платежн</w:t>
      </w:r>
      <w:r w:rsidR="003A696B" w:rsidRPr="00D154AC">
        <w:rPr>
          <w:rFonts w:ascii="Times New Roman" w:hAnsi="Times New Roman"/>
          <w:sz w:val="28"/>
          <w:szCs w:val="28"/>
        </w:rPr>
        <w:t>ой инфраструктуры</w:t>
      </w:r>
      <w:r w:rsidRPr="00D154AC">
        <w:rPr>
          <w:rFonts w:ascii="Times New Roman" w:hAnsi="Times New Roman"/>
          <w:sz w:val="28"/>
          <w:szCs w:val="28"/>
        </w:rPr>
        <w:t xml:space="preserve"> системы бюджетных платежей.</w:t>
      </w:r>
      <w:proofErr w:type="gramEnd"/>
    </w:p>
    <w:p w:rsidR="00322D64" w:rsidRDefault="00322D64" w:rsidP="00994D65">
      <w:pPr>
        <w:spacing w:after="0" w:line="360" w:lineRule="atLeast"/>
        <w:ind w:firstLine="709"/>
        <w:contextualSpacing/>
        <w:jc w:val="both"/>
        <w:rPr>
          <w:rFonts w:ascii="Times New Roman" w:hAnsi="Times New Roman"/>
          <w:sz w:val="28"/>
          <w:szCs w:val="28"/>
        </w:rPr>
      </w:pPr>
      <w:r w:rsidRPr="00D154AC">
        <w:rPr>
          <w:rFonts w:ascii="Times New Roman" w:hAnsi="Times New Roman"/>
          <w:sz w:val="28"/>
          <w:szCs w:val="28"/>
        </w:rPr>
        <w:t xml:space="preserve">Также в проект новой редакции Бюджетного кодекса включены отдельные положения, устанавливающие основные подходы к </w:t>
      </w:r>
      <w:r w:rsidR="0002172A" w:rsidRPr="00D154AC">
        <w:rPr>
          <w:rFonts w:ascii="Times New Roman" w:hAnsi="Times New Roman"/>
          <w:sz w:val="28"/>
          <w:szCs w:val="28"/>
        </w:rPr>
        <w:t>ведению бухгалтерского учета</w:t>
      </w:r>
      <w:r w:rsidRPr="00D154AC">
        <w:rPr>
          <w:rFonts w:ascii="Times New Roman" w:hAnsi="Times New Roman"/>
          <w:sz w:val="28"/>
          <w:szCs w:val="28"/>
        </w:rPr>
        <w:t xml:space="preserve"> и </w:t>
      </w:r>
      <w:r w:rsidR="0002172A" w:rsidRPr="00D154AC">
        <w:rPr>
          <w:rFonts w:ascii="Times New Roman" w:hAnsi="Times New Roman"/>
          <w:sz w:val="28"/>
          <w:szCs w:val="28"/>
        </w:rPr>
        <w:t>совершенствованию системы</w:t>
      </w:r>
      <w:r w:rsidRPr="00D154AC">
        <w:rPr>
          <w:rFonts w:ascii="Times New Roman" w:hAnsi="Times New Roman"/>
          <w:sz w:val="28"/>
          <w:szCs w:val="28"/>
        </w:rPr>
        <w:t xml:space="preserve"> с</w:t>
      </w:r>
      <w:r w:rsidR="0002172A" w:rsidRPr="00D154AC">
        <w:rPr>
          <w:rFonts w:ascii="Times New Roman" w:hAnsi="Times New Roman"/>
          <w:sz w:val="28"/>
          <w:szCs w:val="28"/>
        </w:rPr>
        <w:t xml:space="preserve">четов Федерального казначейства, а также </w:t>
      </w:r>
      <w:r w:rsidRPr="00D154AC">
        <w:rPr>
          <w:rFonts w:ascii="Times New Roman" w:hAnsi="Times New Roman"/>
          <w:sz w:val="28"/>
          <w:szCs w:val="28"/>
        </w:rPr>
        <w:t>определяющие полномочия Федерального казначейства по упра</w:t>
      </w:r>
      <w:r w:rsidR="0002172A" w:rsidRPr="00D154AC">
        <w:rPr>
          <w:rFonts w:ascii="Times New Roman" w:hAnsi="Times New Roman"/>
          <w:sz w:val="28"/>
          <w:szCs w:val="28"/>
        </w:rPr>
        <w:t>влению операциями со средствами</w:t>
      </w:r>
      <w:r w:rsidR="00201DBF">
        <w:rPr>
          <w:rFonts w:ascii="Times New Roman" w:hAnsi="Times New Roman"/>
          <w:sz w:val="28"/>
          <w:szCs w:val="28"/>
        </w:rPr>
        <w:t xml:space="preserve"> </w:t>
      </w:r>
      <w:r w:rsidRPr="00D154AC">
        <w:rPr>
          <w:rFonts w:ascii="Times New Roman" w:hAnsi="Times New Roman"/>
          <w:sz w:val="28"/>
          <w:szCs w:val="28"/>
        </w:rPr>
        <w:t xml:space="preserve">и остатками средств на </w:t>
      </w:r>
      <w:r w:rsidR="004C71AD" w:rsidRPr="00D154AC">
        <w:rPr>
          <w:rFonts w:ascii="Times New Roman" w:hAnsi="Times New Roman"/>
          <w:sz w:val="28"/>
          <w:szCs w:val="28"/>
        </w:rPr>
        <w:t>ЕКС</w:t>
      </w:r>
      <w:r w:rsidRPr="00D154AC">
        <w:rPr>
          <w:rFonts w:ascii="Times New Roman" w:hAnsi="Times New Roman"/>
          <w:sz w:val="28"/>
          <w:szCs w:val="28"/>
        </w:rPr>
        <w:t>.</w:t>
      </w:r>
    </w:p>
    <w:p w:rsidR="00201DBF" w:rsidRPr="00D154AC" w:rsidRDefault="00201DBF" w:rsidP="00201DBF">
      <w:pPr>
        <w:spacing w:after="0" w:line="360" w:lineRule="atLeast"/>
        <w:ind w:firstLine="709"/>
        <w:contextualSpacing/>
        <w:jc w:val="both"/>
        <w:rPr>
          <w:rFonts w:ascii="Times New Roman" w:hAnsi="Times New Roman"/>
          <w:sz w:val="28"/>
          <w:szCs w:val="28"/>
        </w:rPr>
      </w:pPr>
      <w:r w:rsidRPr="00D154AC">
        <w:rPr>
          <w:rFonts w:ascii="Times New Roman" w:hAnsi="Times New Roman"/>
          <w:sz w:val="28"/>
          <w:szCs w:val="28"/>
        </w:rPr>
        <w:t xml:space="preserve">В рамках работ по подготовке новой </w:t>
      </w:r>
      <w:r w:rsidRPr="00201DBF">
        <w:rPr>
          <w:rFonts w:ascii="Times New Roman" w:hAnsi="Times New Roman"/>
          <w:sz w:val="28"/>
          <w:szCs w:val="28"/>
        </w:rPr>
        <w:t>редакции Бюджетный кодекс</w:t>
      </w:r>
      <w:r w:rsidRPr="00D154AC">
        <w:rPr>
          <w:rFonts w:ascii="Times New Roman" w:hAnsi="Times New Roman"/>
          <w:sz w:val="28"/>
          <w:szCs w:val="28"/>
        </w:rPr>
        <w:t xml:space="preserve"> выработаны и включены в проекты федеральных законов предложения </w:t>
      </w:r>
      <w:r w:rsidR="00A11E98">
        <w:rPr>
          <w:rFonts w:ascii="Times New Roman" w:hAnsi="Times New Roman"/>
          <w:sz w:val="28"/>
          <w:szCs w:val="28"/>
        </w:rPr>
        <w:br/>
      </w:r>
      <w:r w:rsidRPr="00D154AC">
        <w:rPr>
          <w:rFonts w:ascii="Times New Roman" w:hAnsi="Times New Roman"/>
          <w:sz w:val="28"/>
          <w:szCs w:val="28"/>
        </w:rPr>
        <w:t>по каждому направлению Концепции РСБП.</w:t>
      </w:r>
    </w:p>
    <w:p w:rsidR="00322D64" w:rsidRPr="00D154AC" w:rsidRDefault="00322D64" w:rsidP="00994D65">
      <w:pPr>
        <w:spacing w:after="0" w:line="360" w:lineRule="atLeast"/>
        <w:ind w:firstLine="709"/>
        <w:contextualSpacing/>
        <w:jc w:val="both"/>
        <w:rPr>
          <w:rFonts w:ascii="Times New Roman" w:eastAsia="Times New Roman" w:hAnsi="Times New Roman"/>
          <w:sz w:val="28"/>
          <w:szCs w:val="28"/>
          <w:lang w:eastAsia="ru-RU"/>
        </w:rPr>
      </w:pPr>
      <w:r w:rsidRPr="00D154AC">
        <w:rPr>
          <w:rFonts w:ascii="Times New Roman" w:eastAsia="Times New Roman" w:hAnsi="Times New Roman"/>
          <w:sz w:val="28"/>
          <w:szCs w:val="28"/>
          <w:lang w:eastAsia="ru-RU"/>
        </w:rPr>
        <w:t xml:space="preserve">При этом </w:t>
      </w:r>
      <w:r w:rsidR="0002172A" w:rsidRPr="00D154AC">
        <w:rPr>
          <w:rFonts w:ascii="Times New Roman" w:eastAsia="Times New Roman" w:hAnsi="Times New Roman"/>
          <w:sz w:val="28"/>
          <w:szCs w:val="28"/>
          <w:lang w:eastAsia="ru-RU"/>
        </w:rPr>
        <w:t xml:space="preserve">в 2014 году </w:t>
      </w:r>
      <w:r w:rsidRPr="00D154AC">
        <w:rPr>
          <w:rFonts w:ascii="Times New Roman" w:eastAsia="Times New Roman" w:hAnsi="Times New Roman"/>
          <w:sz w:val="28"/>
          <w:szCs w:val="28"/>
          <w:lang w:eastAsia="ru-RU"/>
        </w:rPr>
        <w:t xml:space="preserve">сформированы предложения по внесению изменений в законодательные акты Российской Федерации, направленные </w:t>
      </w:r>
      <w:r w:rsidR="009B4AC0" w:rsidRPr="00D154AC">
        <w:rPr>
          <w:rFonts w:ascii="Times New Roman" w:eastAsia="Times New Roman" w:hAnsi="Times New Roman"/>
          <w:sz w:val="28"/>
          <w:szCs w:val="28"/>
          <w:lang w:eastAsia="ru-RU"/>
        </w:rPr>
        <w:br/>
      </w:r>
      <w:r w:rsidRPr="00D154AC">
        <w:rPr>
          <w:rFonts w:ascii="Times New Roman" w:eastAsia="Times New Roman" w:hAnsi="Times New Roman"/>
          <w:sz w:val="28"/>
          <w:szCs w:val="28"/>
          <w:lang w:eastAsia="ru-RU"/>
        </w:rPr>
        <w:t xml:space="preserve">на создание условий функционирования </w:t>
      </w:r>
      <w:r w:rsidR="009B4AC0" w:rsidRPr="00D154AC">
        <w:rPr>
          <w:rFonts w:ascii="Times New Roman" w:eastAsia="Times New Roman" w:hAnsi="Times New Roman"/>
          <w:sz w:val="28"/>
          <w:szCs w:val="28"/>
          <w:lang w:eastAsia="ru-RU"/>
        </w:rPr>
        <w:t>ЕКС</w:t>
      </w:r>
      <w:r w:rsidRPr="00D154AC">
        <w:rPr>
          <w:rFonts w:ascii="Times New Roman" w:eastAsia="Times New Roman" w:hAnsi="Times New Roman"/>
          <w:sz w:val="28"/>
          <w:szCs w:val="28"/>
          <w:lang w:eastAsia="ru-RU"/>
        </w:rPr>
        <w:t>, уточнение функций Банка России в части обслуживания счетов, открываемых Федеральному казначейству.</w:t>
      </w:r>
    </w:p>
    <w:p w:rsidR="00322D64" w:rsidRPr="00D154AC" w:rsidRDefault="00322D64" w:rsidP="00994D65">
      <w:pPr>
        <w:spacing w:after="0" w:line="360" w:lineRule="atLeast"/>
        <w:ind w:firstLine="709"/>
        <w:contextualSpacing/>
        <w:jc w:val="both"/>
        <w:rPr>
          <w:rFonts w:ascii="Times New Roman" w:eastAsia="Times New Roman" w:hAnsi="Times New Roman"/>
          <w:sz w:val="28"/>
          <w:szCs w:val="28"/>
          <w:lang w:eastAsia="ru-RU"/>
        </w:rPr>
      </w:pPr>
      <w:r w:rsidRPr="00D154AC">
        <w:rPr>
          <w:rFonts w:ascii="Times New Roman" w:eastAsia="Times New Roman" w:hAnsi="Times New Roman"/>
          <w:sz w:val="28"/>
          <w:szCs w:val="28"/>
          <w:lang w:eastAsia="ru-RU"/>
        </w:rPr>
        <w:t xml:space="preserve">Федеральное казначейство во взаимодействии с Банком России приняло участие в разработке новой редакции </w:t>
      </w:r>
      <w:r w:rsidR="00327113" w:rsidRPr="00D154AC">
        <w:rPr>
          <w:rFonts w:ascii="Times New Roman" w:eastAsia="Times New Roman" w:hAnsi="Times New Roman"/>
          <w:sz w:val="28"/>
          <w:szCs w:val="28"/>
          <w:lang w:eastAsia="ru-RU"/>
        </w:rPr>
        <w:t xml:space="preserve">Положения </w:t>
      </w:r>
      <w:r w:rsidRPr="00D154AC">
        <w:rPr>
          <w:rFonts w:ascii="Times New Roman" w:eastAsia="Times New Roman" w:hAnsi="Times New Roman"/>
          <w:sz w:val="28"/>
          <w:szCs w:val="28"/>
          <w:lang w:eastAsia="ru-RU"/>
        </w:rPr>
        <w:t xml:space="preserve">о платежной </w:t>
      </w:r>
      <w:r w:rsidRPr="00D154AC">
        <w:rPr>
          <w:rFonts w:ascii="Times New Roman" w:eastAsia="Times New Roman" w:hAnsi="Times New Roman"/>
          <w:sz w:val="28"/>
          <w:szCs w:val="28"/>
          <w:lang w:eastAsia="ru-RU"/>
        </w:rPr>
        <w:lastRenderedPageBreak/>
        <w:t xml:space="preserve">системе Банка России, предусмотрев в ней возможность регистрации территориальных органов Федерального казначейства </w:t>
      </w:r>
      <w:r w:rsidR="009B4AC0" w:rsidRPr="00D154AC">
        <w:rPr>
          <w:rFonts w:ascii="Times New Roman" w:eastAsia="Times New Roman" w:hAnsi="Times New Roman"/>
          <w:sz w:val="28"/>
          <w:szCs w:val="28"/>
          <w:lang w:eastAsia="ru-RU"/>
        </w:rPr>
        <w:t xml:space="preserve">(далее – ТОФК) </w:t>
      </w:r>
      <w:r w:rsidR="009B4AC0" w:rsidRPr="00D154AC">
        <w:rPr>
          <w:rFonts w:ascii="Times New Roman" w:eastAsia="Times New Roman" w:hAnsi="Times New Roman"/>
          <w:sz w:val="28"/>
          <w:szCs w:val="28"/>
          <w:lang w:eastAsia="ru-RU"/>
        </w:rPr>
        <w:br/>
      </w:r>
      <w:r w:rsidRPr="00D154AC">
        <w:rPr>
          <w:rFonts w:ascii="Times New Roman" w:eastAsia="Times New Roman" w:hAnsi="Times New Roman"/>
          <w:sz w:val="28"/>
          <w:szCs w:val="28"/>
          <w:lang w:eastAsia="ru-RU"/>
        </w:rPr>
        <w:t>в справочнике банковских идентификационных кодов, а также объединения нескольких банковских счетов, откр</w:t>
      </w:r>
      <w:r w:rsidR="0002172A" w:rsidRPr="00D154AC">
        <w:rPr>
          <w:rFonts w:ascii="Times New Roman" w:eastAsia="Times New Roman" w:hAnsi="Times New Roman"/>
          <w:sz w:val="28"/>
          <w:szCs w:val="28"/>
          <w:lang w:eastAsia="ru-RU"/>
        </w:rPr>
        <w:t>ытых Федеральному казначейству,</w:t>
      </w:r>
      <w:r w:rsidR="0002172A" w:rsidRPr="00D154AC">
        <w:rPr>
          <w:rFonts w:ascii="Times New Roman" w:eastAsia="Times New Roman" w:hAnsi="Times New Roman"/>
          <w:sz w:val="28"/>
          <w:szCs w:val="28"/>
          <w:lang w:eastAsia="ru-RU"/>
        </w:rPr>
        <w:br/>
      </w:r>
      <w:r w:rsidRPr="00D154AC">
        <w:rPr>
          <w:rFonts w:ascii="Times New Roman" w:eastAsia="Times New Roman" w:hAnsi="Times New Roman"/>
          <w:sz w:val="28"/>
          <w:szCs w:val="28"/>
          <w:lang w:eastAsia="ru-RU"/>
        </w:rPr>
        <w:t xml:space="preserve">в пул </w:t>
      </w:r>
      <w:r w:rsidR="00E87FFC" w:rsidRPr="00D154AC">
        <w:rPr>
          <w:rFonts w:ascii="Times New Roman" w:eastAsia="Times New Roman" w:hAnsi="Times New Roman"/>
          <w:sz w:val="28"/>
          <w:szCs w:val="28"/>
          <w:lang w:eastAsia="ru-RU"/>
        </w:rPr>
        <w:t>ликвидности</w:t>
      </w:r>
      <w:r w:rsidRPr="00D154AC">
        <w:rPr>
          <w:rFonts w:ascii="Times New Roman" w:eastAsia="Times New Roman" w:hAnsi="Times New Roman"/>
          <w:sz w:val="28"/>
          <w:szCs w:val="28"/>
          <w:lang w:eastAsia="ru-RU"/>
        </w:rPr>
        <w:t xml:space="preserve"> в целях оптимизации количества и логистики транзакций, что позволит в дальнейшем сократить трудозатраты </w:t>
      </w:r>
      <w:r w:rsidR="00E17FE3">
        <w:rPr>
          <w:rFonts w:ascii="Times New Roman" w:eastAsia="Times New Roman" w:hAnsi="Times New Roman"/>
          <w:sz w:val="28"/>
          <w:szCs w:val="28"/>
          <w:lang w:eastAsia="ru-RU"/>
        </w:rPr>
        <w:br/>
      </w:r>
      <w:r w:rsidRPr="00D154AC">
        <w:rPr>
          <w:rFonts w:ascii="Times New Roman" w:eastAsia="Times New Roman" w:hAnsi="Times New Roman"/>
          <w:sz w:val="28"/>
          <w:szCs w:val="28"/>
          <w:lang w:eastAsia="ru-RU"/>
        </w:rPr>
        <w:t>на операционное сопровождение.</w:t>
      </w:r>
    </w:p>
    <w:p w:rsidR="00A549A9" w:rsidRPr="00D154AC" w:rsidRDefault="0002172A">
      <w:pPr>
        <w:spacing w:after="0" w:line="360" w:lineRule="atLeast"/>
        <w:ind w:firstLine="709"/>
        <w:contextualSpacing/>
        <w:jc w:val="both"/>
        <w:rPr>
          <w:rFonts w:ascii="Times New Roman" w:eastAsia="Times New Roman" w:hAnsi="Times New Roman"/>
          <w:sz w:val="28"/>
          <w:szCs w:val="28"/>
          <w:lang w:eastAsia="ru-RU"/>
        </w:rPr>
      </w:pPr>
      <w:proofErr w:type="gramStart"/>
      <w:r w:rsidRPr="00D154AC">
        <w:rPr>
          <w:rFonts w:ascii="Times New Roman" w:eastAsia="Times New Roman" w:hAnsi="Times New Roman"/>
          <w:sz w:val="28"/>
          <w:szCs w:val="28"/>
          <w:lang w:eastAsia="ru-RU"/>
        </w:rPr>
        <w:t xml:space="preserve">Особое внимание </w:t>
      </w:r>
      <w:r w:rsidR="00993B3B">
        <w:rPr>
          <w:rFonts w:ascii="Times New Roman" w:eastAsia="Times New Roman" w:hAnsi="Times New Roman"/>
          <w:sz w:val="28"/>
          <w:szCs w:val="28"/>
          <w:lang w:eastAsia="ru-RU"/>
        </w:rPr>
        <w:t xml:space="preserve">в 2014 году </w:t>
      </w:r>
      <w:r w:rsidRPr="00D154AC">
        <w:rPr>
          <w:rFonts w:ascii="Times New Roman" w:eastAsia="Times New Roman" w:hAnsi="Times New Roman"/>
          <w:sz w:val="28"/>
          <w:szCs w:val="28"/>
          <w:lang w:eastAsia="ru-RU"/>
        </w:rPr>
        <w:t>уделено вопросам</w:t>
      </w:r>
      <w:r w:rsidR="00322D64" w:rsidRPr="00D154AC">
        <w:rPr>
          <w:rFonts w:ascii="Times New Roman" w:eastAsia="Times New Roman" w:hAnsi="Times New Roman"/>
          <w:sz w:val="28"/>
          <w:szCs w:val="28"/>
          <w:lang w:eastAsia="ru-RU"/>
        </w:rPr>
        <w:t xml:space="preserve"> установления требований к значениям реквизитов распоряжения о переводе денежных средств в бюджетную систему Российской Федерации, а также утверждения </w:t>
      </w:r>
      <w:r w:rsidR="00E17FE3">
        <w:rPr>
          <w:rFonts w:ascii="Times New Roman" w:eastAsia="Times New Roman" w:hAnsi="Times New Roman"/>
          <w:sz w:val="28"/>
          <w:szCs w:val="28"/>
          <w:lang w:eastAsia="ru-RU"/>
        </w:rPr>
        <w:br/>
      </w:r>
      <w:r w:rsidR="00322D64" w:rsidRPr="00D154AC">
        <w:rPr>
          <w:rFonts w:ascii="Times New Roman" w:eastAsia="Times New Roman" w:hAnsi="Times New Roman"/>
          <w:sz w:val="28"/>
          <w:szCs w:val="28"/>
          <w:lang w:eastAsia="ru-RU"/>
        </w:rPr>
        <w:t>его унифицированной формы для физически</w:t>
      </w:r>
      <w:r w:rsidRPr="00D154AC">
        <w:rPr>
          <w:rFonts w:ascii="Times New Roman" w:eastAsia="Times New Roman" w:hAnsi="Times New Roman"/>
          <w:sz w:val="28"/>
          <w:szCs w:val="28"/>
          <w:lang w:eastAsia="ru-RU"/>
        </w:rPr>
        <w:t>х лиц, что нашло отражение</w:t>
      </w:r>
      <w:r w:rsidRPr="00D154AC">
        <w:rPr>
          <w:rFonts w:ascii="Times New Roman" w:eastAsia="Times New Roman" w:hAnsi="Times New Roman"/>
          <w:sz w:val="28"/>
          <w:szCs w:val="28"/>
          <w:lang w:eastAsia="ru-RU"/>
        </w:rPr>
        <w:br/>
      </w:r>
      <w:r w:rsidR="00322D64" w:rsidRPr="00D154AC">
        <w:rPr>
          <w:rFonts w:ascii="Times New Roman" w:eastAsia="Times New Roman" w:hAnsi="Times New Roman"/>
          <w:sz w:val="28"/>
          <w:szCs w:val="28"/>
          <w:lang w:eastAsia="ru-RU"/>
        </w:rPr>
        <w:t>в Федеральном законе от 29</w:t>
      </w:r>
      <w:r w:rsidR="009B4AC0" w:rsidRPr="00D154AC">
        <w:rPr>
          <w:rFonts w:ascii="Times New Roman" w:eastAsia="Times New Roman" w:hAnsi="Times New Roman"/>
          <w:sz w:val="28"/>
          <w:szCs w:val="28"/>
          <w:lang w:eastAsia="ru-RU"/>
        </w:rPr>
        <w:t xml:space="preserve"> декабря </w:t>
      </w:r>
      <w:r w:rsidR="00322D64" w:rsidRPr="00D154AC">
        <w:rPr>
          <w:rFonts w:ascii="Times New Roman" w:eastAsia="Times New Roman" w:hAnsi="Times New Roman"/>
          <w:sz w:val="28"/>
          <w:szCs w:val="28"/>
          <w:lang w:eastAsia="ru-RU"/>
        </w:rPr>
        <w:t>2014 г. № 455-ФЗ «О внесении изменений в статью 8 Федерального закона «О национальной платежной системе».</w:t>
      </w:r>
      <w:proofErr w:type="gramEnd"/>
      <w:r w:rsidR="00322D64" w:rsidRPr="00D154AC">
        <w:rPr>
          <w:rFonts w:ascii="Times New Roman" w:eastAsia="Times New Roman" w:hAnsi="Times New Roman"/>
          <w:sz w:val="28"/>
          <w:szCs w:val="28"/>
          <w:lang w:eastAsia="ru-RU"/>
        </w:rPr>
        <w:t xml:space="preserve"> Указанная мера позволит минимизировать объем невыясненных поступлений на счета Федерального казначейства и обеспечить </w:t>
      </w:r>
      <w:proofErr w:type="spellStart"/>
      <w:r w:rsidR="00322D64" w:rsidRPr="00D154AC">
        <w:rPr>
          <w:rFonts w:ascii="Times New Roman" w:eastAsia="Times New Roman" w:hAnsi="Times New Roman"/>
          <w:sz w:val="28"/>
          <w:szCs w:val="28"/>
          <w:lang w:eastAsia="ru-RU"/>
        </w:rPr>
        <w:t>интероперабельность</w:t>
      </w:r>
      <w:proofErr w:type="spellEnd"/>
      <w:r w:rsidR="00322D64" w:rsidRPr="00D154AC">
        <w:rPr>
          <w:rFonts w:ascii="Times New Roman" w:eastAsia="Times New Roman" w:hAnsi="Times New Roman"/>
          <w:sz w:val="28"/>
          <w:szCs w:val="28"/>
          <w:lang w:eastAsia="ru-RU"/>
        </w:rPr>
        <w:t xml:space="preserve"> системы бюджетных платежей и национальной платежной системы.</w:t>
      </w:r>
    </w:p>
    <w:p w:rsidR="00A549A9" w:rsidRPr="00D154AC" w:rsidRDefault="002208A5" w:rsidP="007601E8">
      <w:pPr>
        <w:spacing w:before="240" w:after="120" w:line="240" w:lineRule="auto"/>
        <w:ind w:firstLine="709"/>
        <w:jc w:val="both"/>
        <w:rPr>
          <w:rFonts w:ascii="Times New Roman" w:hAnsi="Times New Roman"/>
          <w:b/>
          <w:sz w:val="28"/>
          <w:szCs w:val="28"/>
        </w:rPr>
      </w:pPr>
      <w:r w:rsidRPr="00D154AC">
        <w:rPr>
          <w:rFonts w:ascii="Times New Roman" w:hAnsi="Times New Roman"/>
          <w:b/>
          <w:sz w:val="28"/>
          <w:szCs w:val="28"/>
        </w:rPr>
        <w:t xml:space="preserve">1.2. Создание условий по обеспечению централизации ведения учета по исполнению бюджетов публично-правовых образований </w:t>
      </w:r>
      <w:r w:rsidRPr="00D154AC">
        <w:rPr>
          <w:rFonts w:ascii="Times New Roman" w:hAnsi="Times New Roman"/>
          <w:b/>
          <w:sz w:val="28"/>
          <w:szCs w:val="28"/>
        </w:rPr>
        <w:br/>
        <w:t>в органах Федерального казначейства</w:t>
      </w:r>
    </w:p>
    <w:p w:rsidR="00A549A9" w:rsidRPr="00D154AC" w:rsidRDefault="002835A1" w:rsidP="007601E8">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целях создания условий по переходу на юридически значимый электронный документооборот в сфере управления общественными финансами, </w:t>
      </w:r>
      <w:r w:rsidR="00327113" w:rsidRPr="00D154AC">
        <w:rPr>
          <w:rFonts w:ascii="Times New Roman" w:hAnsi="Times New Roman"/>
          <w:sz w:val="28"/>
          <w:szCs w:val="28"/>
        </w:rPr>
        <w:t xml:space="preserve">создания </w:t>
      </w:r>
      <w:r w:rsidRPr="00D154AC">
        <w:rPr>
          <w:rFonts w:ascii="Times New Roman" w:hAnsi="Times New Roman"/>
          <w:sz w:val="28"/>
          <w:szCs w:val="28"/>
        </w:rPr>
        <w:t xml:space="preserve">и </w:t>
      </w:r>
      <w:r w:rsidR="00327113" w:rsidRPr="00D154AC">
        <w:rPr>
          <w:rFonts w:ascii="Times New Roman" w:hAnsi="Times New Roman"/>
          <w:sz w:val="28"/>
          <w:szCs w:val="28"/>
        </w:rPr>
        <w:t xml:space="preserve">внедрения </w:t>
      </w:r>
      <w:r w:rsidRPr="00D154AC">
        <w:rPr>
          <w:rFonts w:ascii="Times New Roman" w:hAnsi="Times New Roman"/>
          <w:sz w:val="28"/>
          <w:szCs w:val="28"/>
        </w:rPr>
        <w:t xml:space="preserve">единой системы формуляров, используемой при формировании электронной информации </w:t>
      </w:r>
      <w:r w:rsidRPr="00D154AC">
        <w:rPr>
          <w:rFonts w:ascii="Times New Roman" w:hAnsi="Times New Roman"/>
          <w:sz w:val="28"/>
          <w:szCs w:val="28"/>
        </w:rPr>
        <w:br/>
        <w:t>о деятельности публично-правовых образований в сфере управления общественными финансами</w:t>
      </w:r>
      <w:r w:rsidR="00A72FE2" w:rsidRPr="00D154AC">
        <w:rPr>
          <w:rFonts w:ascii="Times New Roman" w:hAnsi="Times New Roman"/>
          <w:sz w:val="28"/>
          <w:szCs w:val="28"/>
        </w:rPr>
        <w:t>,</w:t>
      </w:r>
      <w:r w:rsidRPr="00D154AC">
        <w:rPr>
          <w:rFonts w:ascii="Times New Roman" w:hAnsi="Times New Roman"/>
          <w:sz w:val="28"/>
          <w:szCs w:val="28"/>
        </w:rPr>
        <w:t xml:space="preserve"> разработан и направлен на рассмотрение </w:t>
      </w:r>
      <w:r w:rsidRPr="00D154AC">
        <w:rPr>
          <w:rFonts w:ascii="Times New Roman" w:hAnsi="Times New Roman"/>
          <w:sz w:val="28"/>
          <w:szCs w:val="28"/>
        </w:rPr>
        <w:br/>
        <w:t xml:space="preserve">в Минфин России </w:t>
      </w:r>
      <w:r w:rsidR="00327113" w:rsidRPr="00D154AC">
        <w:rPr>
          <w:rFonts w:ascii="Times New Roman" w:hAnsi="Times New Roman"/>
          <w:sz w:val="28"/>
          <w:szCs w:val="28"/>
        </w:rPr>
        <w:t xml:space="preserve">проект концепции </w:t>
      </w:r>
      <w:r w:rsidRPr="00D154AC">
        <w:rPr>
          <w:rFonts w:ascii="Times New Roman" w:hAnsi="Times New Roman"/>
          <w:sz w:val="28"/>
          <w:szCs w:val="28"/>
        </w:rPr>
        <w:t>централизации функций ведения бюджетного учета и формирования бюджетной отчетности публично-правовых образований (далее – Концепция</w:t>
      </w:r>
      <w:r w:rsidR="00C42E61" w:rsidRPr="00D154AC">
        <w:rPr>
          <w:rFonts w:ascii="Times New Roman" w:hAnsi="Times New Roman"/>
          <w:sz w:val="28"/>
          <w:szCs w:val="28"/>
        </w:rPr>
        <w:t xml:space="preserve"> централизации функций</w:t>
      </w:r>
      <w:r w:rsidRPr="00D154AC">
        <w:rPr>
          <w:rFonts w:ascii="Times New Roman" w:hAnsi="Times New Roman"/>
          <w:sz w:val="28"/>
          <w:szCs w:val="28"/>
        </w:rPr>
        <w:t xml:space="preserve">). </w:t>
      </w:r>
    </w:p>
    <w:p w:rsidR="00A549A9" w:rsidRPr="00D154AC" w:rsidRDefault="002835A1" w:rsidP="007601E8">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Концепции </w:t>
      </w:r>
      <w:r w:rsidR="007E0CAA" w:rsidRPr="00D154AC">
        <w:rPr>
          <w:rFonts w:ascii="Times New Roman" w:hAnsi="Times New Roman"/>
          <w:sz w:val="28"/>
          <w:szCs w:val="28"/>
        </w:rPr>
        <w:t xml:space="preserve">централизации функций </w:t>
      </w:r>
      <w:r w:rsidRPr="00D154AC">
        <w:rPr>
          <w:rFonts w:ascii="Times New Roman" w:hAnsi="Times New Roman"/>
          <w:sz w:val="28"/>
          <w:szCs w:val="28"/>
        </w:rPr>
        <w:t>определены цели, задачи, основные направления и принципы централизации функций публично-правовых образований по ведению бюджетного учета и формированию бюджетной отчетности.</w:t>
      </w:r>
    </w:p>
    <w:p w:rsidR="00A549A9" w:rsidRPr="00D154AC" w:rsidRDefault="00E97778" w:rsidP="00D7463F">
      <w:pPr>
        <w:pageBreakBefore/>
        <w:spacing w:before="240" w:after="0" w:line="240" w:lineRule="auto"/>
        <w:ind w:firstLine="709"/>
        <w:jc w:val="both"/>
        <w:rPr>
          <w:rFonts w:ascii="Times New Roman" w:hAnsi="Times New Roman"/>
          <w:b/>
          <w:sz w:val="28"/>
          <w:szCs w:val="28"/>
        </w:rPr>
      </w:pPr>
      <w:r w:rsidRPr="00D154AC">
        <w:rPr>
          <w:rFonts w:ascii="Times New Roman" w:hAnsi="Times New Roman"/>
          <w:b/>
          <w:sz w:val="28"/>
          <w:szCs w:val="28"/>
        </w:rPr>
        <w:lastRenderedPageBreak/>
        <w:t xml:space="preserve">2. Результаты реализации основного мероприятия 2.4 «Кассовое обслуживание исполнения бюджетов бюджетной системы Российской Федерации, учет операций со средствами </w:t>
      </w:r>
      <w:proofErr w:type="spellStart"/>
      <w:r w:rsidRPr="00D154AC">
        <w:rPr>
          <w:rFonts w:ascii="Times New Roman" w:hAnsi="Times New Roman"/>
          <w:b/>
          <w:sz w:val="28"/>
          <w:szCs w:val="28"/>
        </w:rPr>
        <w:t>неучастников</w:t>
      </w:r>
      <w:proofErr w:type="spellEnd"/>
      <w:r w:rsidRPr="00D154AC">
        <w:rPr>
          <w:rFonts w:ascii="Times New Roman" w:hAnsi="Times New Roman"/>
          <w:b/>
          <w:sz w:val="28"/>
          <w:szCs w:val="28"/>
        </w:rPr>
        <w:t xml:space="preserve"> бюджетного процесса и формирование бюджетной отчетности» </w:t>
      </w:r>
      <w:r w:rsidR="00D154AC" w:rsidRPr="00D154AC">
        <w:rPr>
          <w:rFonts w:ascii="Times New Roman" w:hAnsi="Times New Roman"/>
          <w:b/>
          <w:sz w:val="28"/>
          <w:szCs w:val="28"/>
        </w:rPr>
        <w:t>государственной программы Российской Федерации «Управление государственными финансами и регулирование финансовых рынков»</w:t>
      </w:r>
    </w:p>
    <w:p w:rsidR="00A549A9" w:rsidRPr="00D154AC" w:rsidRDefault="00ED3513" w:rsidP="00BF0707">
      <w:pPr>
        <w:spacing w:before="120" w:after="0" w:line="240" w:lineRule="auto"/>
        <w:ind w:firstLine="709"/>
        <w:jc w:val="both"/>
        <w:rPr>
          <w:rFonts w:ascii="Times New Roman" w:hAnsi="Times New Roman"/>
          <w:b/>
          <w:sz w:val="28"/>
          <w:szCs w:val="28"/>
        </w:rPr>
      </w:pPr>
      <w:r w:rsidRPr="00D154AC">
        <w:rPr>
          <w:rFonts w:ascii="Times New Roman" w:hAnsi="Times New Roman"/>
          <w:b/>
          <w:sz w:val="28"/>
          <w:szCs w:val="28"/>
        </w:rPr>
        <w:t xml:space="preserve">2.1. Кассовое обслуживание исполнения бюджетов бюджетной системы Российской Федерации и учет операций со средствами </w:t>
      </w:r>
      <w:proofErr w:type="spellStart"/>
      <w:r w:rsidRPr="00D154AC">
        <w:rPr>
          <w:rFonts w:ascii="Times New Roman" w:hAnsi="Times New Roman"/>
          <w:b/>
          <w:sz w:val="28"/>
          <w:szCs w:val="28"/>
        </w:rPr>
        <w:t>неучастников</w:t>
      </w:r>
      <w:proofErr w:type="spellEnd"/>
      <w:r w:rsidRPr="00D154AC">
        <w:rPr>
          <w:rFonts w:ascii="Times New Roman" w:hAnsi="Times New Roman"/>
          <w:b/>
          <w:sz w:val="28"/>
          <w:szCs w:val="28"/>
        </w:rPr>
        <w:t xml:space="preserve"> бюджетного процесса</w:t>
      </w:r>
    </w:p>
    <w:p w:rsidR="00A549A9" w:rsidRPr="00D154AC" w:rsidRDefault="00A42D05" w:rsidP="007601E8">
      <w:pPr>
        <w:spacing w:before="120" w:after="120" w:line="240" w:lineRule="auto"/>
        <w:ind w:firstLine="709"/>
        <w:jc w:val="both"/>
        <w:rPr>
          <w:rFonts w:ascii="Times New Roman" w:hAnsi="Times New Roman"/>
          <w:b/>
          <w:sz w:val="28"/>
          <w:szCs w:val="28"/>
        </w:rPr>
      </w:pPr>
      <w:r w:rsidRPr="00D154AC">
        <w:rPr>
          <w:rFonts w:ascii="Times New Roman" w:hAnsi="Times New Roman"/>
          <w:b/>
          <w:sz w:val="28"/>
          <w:szCs w:val="28"/>
        </w:rPr>
        <w:t>2.1.1. Общие положения</w:t>
      </w:r>
    </w:p>
    <w:p w:rsidR="00A549A9" w:rsidRPr="00D154AC" w:rsidRDefault="0002067A" w:rsidP="007601E8">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Правовой основой деятельности ор</w:t>
      </w:r>
      <w:r w:rsidR="00D139CE" w:rsidRPr="00D154AC">
        <w:rPr>
          <w:rFonts w:ascii="Times New Roman" w:hAnsi="Times New Roman"/>
          <w:sz w:val="28"/>
          <w:szCs w:val="28"/>
        </w:rPr>
        <w:t>ганов Федерального казначейства</w:t>
      </w:r>
      <w:r w:rsidR="00D139CE" w:rsidRPr="00D154AC">
        <w:rPr>
          <w:rFonts w:ascii="Times New Roman" w:hAnsi="Times New Roman"/>
          <w:sz w:val="28"/>
          <w:szCs w:val="28"/>
        </w:rPr>
        <w:br/>
      </w:r>
      <w:r w:rsidRPr="00D154AC">
        <w:rPr>
          <w:rFonts w:ascii="Times New Roman" w:hAnsi="Times New Roman"/>
          <w:sz w:val="28"/>
          <w:szCs w:val="28"/>
        </w:rPr>
        <w:t>в 2014 году являлись Бюджетный кодекс, Федеральный закон от 8 мая 2010 г.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(далее – Федеральный закон № 83-ФЗ), Феде</w:t>
      </w:r>
      <w:r w:rsidR="007233FD" w:rsidRPr="00D154AC">
        <w:rPr>
          <w:rFonts w:ascii="Times New Roman" w:hAnsi="Times New Roman"/>
          <w:sz w:val="28"/>
          <w:szCs w:val="28"/>
        </w:rPr>
        <w:t>ральный закон от 2 декабря 2013</w:t>
      </w:r>
      <w:r w:rsidR="007233FD" w:rsidRPr="00D154AC">
        <w:rPr>
          <w:rFonts w:ascii="Times New Roman" w:hAnsi="Times New Roman"/>
          <w:sz w:val="28"/>
          <w:szCs w:val="28"/>
          <w:lang w:val="en-US"/>
        </w:rPr>
        <w:t> </w:t>
      </w:r>
      <w:r w:rsidRPr="00D154AC">
        <w:rPr>
          <w:rFonts w:ascii="Times New Roman" w:hAnsi="Times New Roman"/>
          <w:sz w:val="28"/>
          <w:szCs w:val="28"/>
        </w:rPr>
        <w:t>г</w:t>
      </w:r>
      <w:r w:rsidR="007233FD" w:rsidRPr="00D154AC">
        <w:rPr>
          <w:rFonts w:ascii="Times New Roman" w:hAnsi="Times New Roman"/>
          <w:sz w:val="28"/>
          <w:szCs w:val="28"/>
        </w:rPr>
        <w:t>.</w:t>
      </w:r>
      <w:r w:rsidR="00D139CE" w:rsidRPr="00D154AC">
        <w:rPr>
          <w:rFonts w:ascii="Times New Roman" w:hAnsi="Times New Roman"/>
          <w:sz w:val="28"/>
          <w:szCs w:val="28"/>
        </w:rPr>
        <w:t xml:space="preserve"> № 349-ФЗ</w:t>
      </w:r>
      <w:r w:rsidR="00D139CE" w:rsidRPr="00D154AC">
        <w:rPr>
          <w:rFonts w:ascii="Times New Roman" w:hAnsi="Times New Roman"/>
          <w:sz w:val="28"/>
          <w:szCs w:val="28"/>
        </w:rPr>
        <w:br/>
      </w:r>
      <w:r w:rsidRPr="00D154AC">
        <w:rPr>
          <w:rFonts w:ascii="Times New Roman" w:hAnsi="Times New Roman"/>
          <w:sz w:val="28"/>
          <w:szCs w:val="28"/>
        </w:rPr>
        <w:t>«О федеральном бюджете на 201</w:t>
      </w:r>
      <w:r w:rsidR="00D139CE" w:rsidRPr="00D154AC">
        <w:rPr>
          <w:rFonts w:ascii="Times New Roman" w:hAnsi="Times New Roman"/>
          <w:sz w:val="28"/>
          <w:szCs w:val="28"/>
        </w:rPr>
        <w:t>4 год и на плановый период 2015</w:t>
      </w:r>
      <w:r w:rsidR="00D139CE" w:rsidRPr="00D154AC">
        <w:rPr>
          <w:rFonts w:ascii="Times New Roman" w:hAnsi="Times New Roman"/>
          <w:sz w:val="28"/>
          <w:szCs w:val="28"/>
        </w:rPr>
        <w:br/>
      </w:r>
      <w:r w:rsidRPr="00D154AC">
        <w:rPr>
          <w:rFonts w:ascii="Times New Roman" w:hAnsi="Times New Roman"/>
          <w:sz w:val="28"/>
          <w:szCs w:val="28"/>
        </w:rPr>
        <w:t>и 2016 годов» (далее – Федеральный закон № 349-ФЗ), постановление Правительства Российск</w:t>
      </w:r>
      <w:r w:rsidR="007233FD" w:rsidRPr="00D154AC">
        <w:rPr>
          <w:rFonts w:ascii="Times New Roman" w:hAnsi="Times New Roman"/>
          <w:sz w:val="28"/>
          <w:szCs w:val="28"/>
        </w:rPr>
        <w:t>ой Федерации от 23 декабря 2013</w:t>
      </w:r>
      <w:r w:rsidR="007233FD" w:rsidRPr="00D154AC">
        <w:rPr>
          <w:rFonts w:ascii="Times New Roman" w:hAnsi="Times New Roman"/>
          <w:sz w:val="28"/>
          <w:szCs w:val="28"/>
          <w:lang w:val="en-US"/>
        </w:rPr>
        <w:t> </w:t>
      </w:r>
      <w:r w:rsidRPr="00D154AC">
        <w:rPr>
          <w:rFonts w:ascii="Times New Roman" w:hAnsi="Times New Roman"/>
          <w:sz w:val="28"/>
          <w:szCs w:val="28"/>
        </w:rPr>
        <w:t>г</w:t>
      </w:r>
      <w:r w:rsidR="007233FD" w:rsidRPr="00D154AC">
        <w:rPr>
          <w:rFonts w:ascii="Times New Roman" w:hAnsi="Times New Roman"/>
          <w:sz w:val="28"/>
          <w:szCs w:val="28"/>
        </w:rPr>
        <w:t>.</w:t>
      </w:r>
      <w:r w:rsidRPr="00D154AC">
        <w:rPr>
          <w:rFonts w:ascii="Times New Roman" w:hAnsi="Times New Roman"/>
          <w:sz w:val="28"/>
          <w:szCs w:val="28"/>
        </w:rPr>
        <w:t xml:space="preserve"> № 1213 </w:t>
      </w:r>
      <w:r w:rsidR="00FC64D4" w:rsidRPr="00D154AC">
        <w:rPr>
          <w:rFonts w:ascii="Times New Roman" w:hAnsi="Times New Roman"/>
          <w:sz w:val="28"/>
          <w:szCs w:val="28"/>
        </w:rPr>
        <w:br/>
      </w:r>
      <w:r w:rsidRPr="00D154AC">
        <w:rPr>
          <w:rFonts w:ascii="Times New Roman" w:hAnsi="Times New Roman"/>
          <w:sz w:val="28"/>
          <w:szCs w:val="28"/>
        </w:rPr>
        <w:t xml:space="preserve">«О мерах по реализации Федерального закона «О федеральном бюджете </w:t>
      </w:r>
      <w:r w:rsidR="00FC64D4" w:rsidRPr="00D154AC">
        <w:rPr>
          <w:rFonts w:ascii="Times New Roman" w:hAnsi="Times New Roman"/>
          <w:sz w:val="28"/>
          <w:szCs w:val="28"/>
        </w:rPr>
        <w:br/>
      </w:r>
      <w:r w:rsidRPr="00D154AC">
        <w:rPr>
          <w:rFonts w:ascii="Times New Roman" w:hAnsi="Times New Roman"/>
          <w:sz w:val="28"/>
          <w:szCs w:val="28"/>
        </w:rPr>
        <w:t>на 2014 год и на плановый период 2015 и 2016 годов».</w:t>
      </w:r>
    </w:p>
    <w:p w:rsidR="0002067A" w:rsidRPr="00D154AC" w:rsidRDefault="0002067A" w:rsidP="007601E8">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В 2014 году Федеральное казначей</w:t>
      </w:r>
      <w:r w:rsidR="00D139CE" w:rsidRPr="00D154AC">
        <w:rPr>
          <w:rFonts w:ascii="Times New Roman" w:hAnsi="Times New Roman"/>
          <w:sz w:val="28"/>
          <w:szCs w:val="28"/>
        </w:rPr>
        <w:t>ство принимало активное участие</w:t>
      </w:r>
      <w:r w:rsidR="00D139CE" w:rsidRPr="00D154AC">
        <w:rPr>
          <w:rFonts w:ascii="Times New Roman" w:hAnsi="Times New Roman"/>
          <w:sz w:val="28"/>
          <w:szCs w:val="28"/>
        </w:rPr>
        <w:br/>
      </w:r>
      <w:r w:rsidRPr="00D154AC">
        <w:rPr>
          <w:rFonts w:ascii="Times New Roman" w:hAnsi="Times New Roman"/>
          <w:sz w:val="28"/>
          <w:szCs w:val="28"/>
        </w:rPr>
        <w:t xml:space="preserve">в подготовке предложений к проектам </w:t>
      </w:r>
      <w:r w:rsidR="00AA572F" w:rsidRPr="00D154AC">
        <w:rPr>
          <w:rFonts w:ascii="Times New Roman" w:hAnsi="Times New Roman"/>
          <w:sz w:val="28"/>
          <w:szCs w:val="28"/>
        </w:rPr>
        <w:t>законодательных</w:t>
      </w:r>
      <w:r w:rsidRPr="00D154AC">
        <w:rPr>
          <w:rFonts w:ascii="Times New Roman" w:hAnsi="Times New Roman"/>
          <w:sz w:val="28"/>
          <w:szCs w:val="28"/>
        </w:rPr>
        <w:t xml:space="preserve"> и </w:t>
      </w:r>
      <w:r w:rsidR="00AA572F" w:rsidRPr="00D154AC">
        <w:rPr>
          <w:rFonts w:ascii="Times New Roman" w:hAnsi="Times New Roman"/>
          <w:sz w:val="28"/>
          <w:szCs w:val="28"/>
        </w:rPr>
        <w:t xml:space="preserve">иных </w:t>
      </w:r>
      <w:r w:rsidRPr="00D154AC">
        <w:rPr>
          <w:rFonts w:ascii="Times New Roman" w:hAnsi="Times New Roman"/>
          <w:sz w:val="28"/>
          <w:szCs w:val="28"/>
        </w:rPr>
        <w:t>нормативны</w:t>
      </w:r>
      <w:r w:rsidR="00AA572F" w:rsidRPr="00D154AC">
        <w:rPr>
          <w:rFonts w:ascii="Times New Roman" w:hAnsi="Times New Roman"/>
          <w:sz w:val="28"/>
          <w:szCs w:val="28"/>
        </w:rPr>
        <w:t>х</w:t>
      </w:r>
      <w:r w:rsidRPr="00D154AC">
        <w:rPr>
          <w:rFonts w:ascii="Times New Roman" w:hAnsi="Times New Roman"/>
          <w:sz w:val="28"/>
          <w:szCs w:val="28"/>
        </w:rPr>
        <w:t xml:space="preserve"> правовы</w:t>
      </w:r>
      <w:r w:rsidR="00AA572F" w:rsidRPr="00D154AC">
        <w:rPr>
          <w:rFonts w:ascii="Times New Roman" w:hAnsi="Times New Roman"/>
          <w:sz w:val="28"/>
          <w:szCs w:val="28"/>
        </w:rPr>
        <w:t>х актов</w:t>
      </w:r>
      <w:r w:rsidRPr="00D154AC">
        <w:rPr>
          <w:rFonts w:ascii="Times New Roman" w:hAnsi="Times New Roman"/>
          <w:sz w:val="28"/>
          <w:szCs w:val="28"/>
        </w:rPr>
        <w:t xml:space="preserve"> Российской Федерации, из которых </w:t>
      </w:r>
      <w:r w:rsidRPr="00D154AC">
        <w:rPr>
          <w:rFonts w:ascii="Times New Roman" w:hAnsi="Times New Roman"/>
          <w:sz w:val="28"/>
          <w:szCs w:val="28"/>
        </w:rPr>
        <w:br/>
        <w:t>к числу наиболее значимых можно отнести следующие:</w:t>
      </w:r>
    </w:p>
    <w:p w:rsidR="0002067A" w:rsidRPr="00D154AC" w:rsidRDefault="0002067A" w:rsidP="007601E8">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Федеральный закон </w:t>
      </w:r>
      <w:r w:rsidR="009B4128" w:rsidRPr="00D154AC">
        <w:rPr>
          <w:rFonts w:ascii="Times New Roman" w:hAnsi="Times New Roman"/>
          <w:sz w:val="28"/>
          <w:szCs w:val="28"/>
        </w:rPr>
        <w:t xml:space="preserve">от 1 декабря 2014 г. № 384-ФЗ </w:t>
      </w:r>
      <w:r w:rsidRPr="00D154AC">
        <w:rPr>
          <w:rFonts w:ascii="Times New Roman" w:hAnsi="Times New Roman"/>
          <w:sz w:val="28"/>
          <w:szCs w:val="28"/>
        </w:rPr>
        <w:t>«О федеральном бюджете на 2015 год и на плановый период 2016 и 2017 годов»;</w:t>
      </w:r>
    </w:p>
    <w:p w:rsidR="0002067A" w:rsidRPr="00D154AC" w:rsidRDefault="0002067A" w:rsidP="007601E8">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Бюджет</w:t>
      </w:r>
      <w:r w:rsidR="00AE3D57" w:rsidRPr="00D154AC">
        <w:rPr>
          <w:rFonts w:ascii="Times New Roman" w:hAnsi="Times New Roman"/>
          <w:sz w:val="28"/>
          <w:szCs w:val="28"/>
        </w:rPr>
        <w:t>ный кодекс в</w:t>
      </w:r>
      <w:r w:rsidRPr="00D154AC">
        <w:rPr>
          <w:rFonts w:ascii="Times New Roman" w:hAnsi="Times New Roman"/>
          <w:sz w:val="28"/>
          <w:szCs w:val="28"/>
        </w:rPr>
        <w:t xml:space="preserve"> нов</w:t>
      </w:r>
      <w:r w:rsidR="00AE3D57" w:rsidRPr="00D154AC">
        <w:rPr>
          <w:rFonts w:ascii="Times New Roman" w:hAnsi="Times New Roman"/>
          <w:sz w:val="28"/>
          <w:szCs w:val="28"/>
        </w:rPr>
        <w:t>ой редакции</w:t>
      </w:r>
      <w:r w:rsidRPr="00D154AC">
        <w:rPr>
          <w:rFonts w:ascii="Times New Roman" w:hAnsi="Times New Roman"/>
          <w:sz w:val="28"/>
          <w:szCs w:val="28"/>
        </w:rPr>
        <w:t>;</w:t>
      </w:r>
    </w:p>
    <w:p w:rsidR="0002067A" w:rsidRPr="00D154AC" w:rsidRDefault="0002067A" w:rsidP="007601E8">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Федеральный закон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w:t>
      </w:r>
      <w:r w:rsidR="008A74BA" w:rsidRPr="00D154AC">
        <w:rPr>
          <w:rFonts w:ascii="Times New Roman" w:hAnsi="Times New Roman"/>
          <w:sz w:val="28"/>
          <w:szCs w:val="28"/>
        </w:rPr>
        <w:t xml:space="preserve">Федерального </w:t>
      </w:r>
      <w:r w:rsidRPr="00D154AC">
        <w:rPr>
          <w:rFonts w:ascii="Times New Roman" w:hAnsi="Times New Roman"/>
          <w:sz w:val="28"/>
          <w:szCs w:val="28"/>
        </w:rPr>
        <w:t>закона «Бюджетный кодекс Российской Федерации»;</w:t>
      </w:r>
    </w:p>
    <w:p w:rsidR="0002067A" w:rsidRPr="00D154AC" w:rsidRDefault="0002067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Федеральный закон «О введении в действие Бюджетного кодекса Российской Федерации»;</w:t>
      </w:r>
    </w:p>
    <w:p w:rsidR="0002067A" w:rsidRPr="00D154AC" w:rsidRDefault="0002067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Федеральный закон «О внесении изменений в Бюджетный кодекс Российской Федерации»;</w:t>
      </w:r>
    </w:p>
    <w:p w:rsidR="0002067A" w:rsidRPr="00D154AC" w:rsidRDefault="0002067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lastRenderedPageBreak/>
        <w:t>– Федеральный закон «О внесении изменений в отдельные законодательные акты Российской Федерации в связи с внесением изменений в Бюджетный кодекс Российской Федерации»;</w:t>
      </w:r>
    </w:p>
    <w:p w:rsidR="0002067A" w:rsidRPr="00D154AC" w:rsidRDefault="0002067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Федеральный закон «О внесении изменений в отдельные законодательные акты Российской Федерации в части отмены ограничений на использование электронных документов при взаимодействии физических и юридических лиц с органами государственной власти </w:t>
      </w:r>
      <w:r w:rsidR="00605A4B" w:rsidRPr="00D154AC">
        <w:rPr>
          <w:rFonts w:ascii="Times New Roman" w:hAnsi="Times New Roman"/>
          <w:sz w:val="28"/>
          <w:szCs w:val="28"/>
        </w:rPr>
        <w:br/>
      </w:r>
      <w:r w:rsidRPr="00D154AC">
        <w:rPr>
          <w:rFonts w:ascii="Times New Roman" w:hAnsi="Times New Roman"/>
          <w:sz w:val="28"/>
          <w:szCs w:val="28"/>
        </w:rPr>
        <w:t>и органами местного самоуправления»;</w:t>
      </w:r>
    </w:p>
    <w:p w:rsidR="0002067A" w:rsidRPr="00D154AC" w:rsidRDefault="0002067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Федеральный закон «О внесении изменений в Федеральный закон «О федеральном бюджете на 201</w:t>
      </w:r>
      <w:r w:rsidR="00D139CE" w:rsidRPr="00D154AC">
        <w:rPr>
          <w:rFonts w:ascii="Times New Roman" w:hAnsi="Times New Roman"/>
          <w:sz w:val="28"/>
          <w:szCs w:val="28"/>
        </w:rPr>
        <w:t>4 год и на плановый период 2015</w:t>
      </w:r>
      <w:r w:rsidR="00D139CE" w:rsidRPr="00D154AC">
        <w:rPr>
          <w:rFonts w:ascii="Times New Roman" w:hAnsi="Times New Roman"/>
          <w:sz w:val="28"/>
          <w:szCs w:val="28"/>
        </w:rPr>
        <w:br/>
      </w:r>
      <w:r w:rsidRPr="00D154AC">
        <w:rPr>
          <w:rFonts w:ascii="Times New Roman" w:hAnsi="Times New Roman"/>
          <w:sz w:val="28"/>
          <w:szCs w:val="28"/>
        </w:rPr>
        <w:t>и 2016 годов»;</w:t>
      </w:r>
    </w:p>
    <w:p w:rsidR="0002067A" w:rsidRPr="00D154AC" w:rsidRDefault="0002067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Федеральный закон «О внесении изменений в части первую </w:t>
      </w:r>
      <w:r w:rsidRPr="00D154AC">
        <w:rPr>
          <w:rFonts w:ascii="Times New Roman" w:hAnsi="Times New Roman"/>
          <w:sz w:val="28"/>
          <w:szCs w:val="28"/>
        </w:rPr>
        <w:br/>
        <w:t>и вторую Налогового кодекса Российской Федерации»;</w:t>
      </w:r>
    </w:p>
    <w:p w:rsidR="0002067A" w:rsidRPr="00D154AC" w:rsidRDefault="0002067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Федеральный закон </w:t>
      </w:r>
      <w:r w:rsidR="00ED5B96" w:rsidRPr="00D154AC">
        <w:rPr>
          <w:rFonts w:ascii="Times New Roman" w:hAnsi="Times New Roman"/>
          <w:sz w:val="28"/>
          <w:szCs w:val="28"/>
        </w:rPr>
        <w:t>«О внесении изменений в Федеральный закон</w:t>
      </w:r>
      <w:r w:rsidR="00794604" w:rsidRPr="00D154AC">
        <w:rPr>
          <w:rFonts w:ascii="Times New Roman" w:hAnsi="Times New Roman"/>
          <w:sz w:val="28"/>
          <w:szCs w:val="28"/>
        </w:rPr>
        <w:t xml:space="preserve"> </w:t>
      </w:r>
      <w:r w:rsidRPr="00D154AC">
        <w:rPr>
          <w:rFonts w:ascii="Times New Roman" w:hAnsi="Times New Roman"/>
          <w:sz w:val="28"/>
          <w:szCs w:val="28"/>
        </w:rPr>
        <w:t>«О защите населения и территорий</w:t>
      </w:r>
      <w:r w:rsidR="00794604" w:rsidRPr="00D154AC">
        <w:rPr>
          <w:rFonts w:ascii="Times New Roman" w:hAnsi="Times New Roman"/>
          <w:sz w:val="28"/>
          <w:szCs w:val="28"/>
        </w:rPr>
        <w:t xml:space="preserve"> </w:t>
      </w:r>
      <w:r w:rsidRPr="00D154AC">
        <w:rPr>
          <w:rFonts w:ascii="Times New Roman" w:hAnsi="Times New Roman"/>
          <w:sz w:val="28"/>
          <w:szCs w:val="28"/>
        </w:rPr>
        <w:t>от чрезвычайных ситуаций природного и техногенного характера»;</w:t>
      </w:r>
    </w:p>
    <w:p w:rsidR="0002067A" w:rsidRPr="00D154AC" w:rsidRDefault="0002067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Федеральный закон «</w:t>
      </w:r>
      <w:r w:rsidR="008A74BA" w:rsidRPr="00D154AC">
        <w:rPr>
          <w:rFonts w:ascii="Times New Roman" w:hAnsi="Times New Roman"/>
          <w:sz w:val="28"/>
          <w:szCs w:val="28"/>
        </w:rPr>
        <w:t>О внесении изменений в Федеральный закон «</w:t>
      </w:r>
      <w:r w:rsidRPr="00D154AC">
        <w:rPr>
          <w:rFonts w:ascii="Times New Roman" w:hAnsi="Times New Roman"/>
          <w:sz w:val="28"/>
          <w:szCs w:val="28"/>
        </w:rPr>
        <w:t xml:space="preserve">О контрактной системе в сфере закупок товаров, работ, услуг </w:t>
      </w:r>
      <w:r w:rsidR="008A74BA" w:rsidRPr="00D154AC">
        <w:rPr>
          <w:rFonts w:ascii="Times New Roman" w:hAnsi="Times New Roman"/>
          <w:sz w:val="28"/>
          <w:szCs w:val="28"/>
        </w:rPr>
        <w:br/>
      </w:r>
      <w:r w:rsidRPr="00D154AC">
        <w:rPr>
          <w:rFonts w:ascii="Times New Roman" w:hAnsi="Times New Roman"/>
          <w:sz w:val="28"/>
          <w:szCs w:val="28"/>
        </w:rPr>
        <w:t>для обеспечения государ</w:t>
      </w:r>
      <w:r w:rsidR="00A72FE2" w:rsidRPr="00D154AC">
        <w:rPr>
          <w:rFonts w:ascii="Times New Roman" w:hAnsi="Times New Roman"/>
          <w:sz w:val="28"/>
          <w:szCs w:val="28"/>
        </w:rPr>
        <w:t>ственных</w:t>
      </w:r>
      <w:r w:rsidR="008A74BA" w:rsidRPr="00D154AC">
        <w:rPr>
          <w:rFonts w:ascii="Times New Roman" w:hAnsi="Times New Roman"/>
          <w:sz w:val="28"/>
          <w:szCs w:val="28"/>
        </w:rPr>
        <w:t xml:space="preserve"> </w:t>
      </w:r>
      <w:r w:rsidR="00A72FE2" w:rsidRPr="00D154AC">
        <w:rPr>
          <w:rFonts w:ascii="Times New Roman" w:hAnsi="Times New Roman"/>
          <w:sz w:val="28"/>
          <w:szCs w:val="28"/>
        </w:rPr>
        <w:t>и муниципальных нужд»;</w:t>
      </w:r>
    </w:p>
    <w:p w:rsidR="00A72FE2" w:rsidRPr="00D154AC" w:rsidRDefault="00A72FE2"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постановление Правительства Российской Федерации </w:t>
      </w:r>
      <w:r w:rsidR="008A74BA" w:rsidRPr="00D154AC">
        <w:rPr>
          <w:rFonts w:ascii="Times New Roman" w:hAnsi="Times New Roman"/>
          <w:sz w:val="28"/>
          <w:szCs w:val="28"/>
        </w:rPr>
        <w:br/>
        <w:t xml:space="preserve">от 27 декабря 2014 г. № 1563 </w:t>
      </w:r>
      <w:r w:rsidRPr="00D154AC">
        <w:rPr>
          <w:rFonts w:ascii="Times New Roman" w:hAnsi="Times New Roman"/>
          <w:sz w:val="28"/>
          <w:szCs w:val="28"/>
        </w:rPr>
        <w:t>«О мерах по реализации Федерального закона «О федеральном бюджете на 2015 год и на плановый пе</w:t>
      </w:r>
      <w:r w:rsidR="00D139CE" w:rsidRPr="00D154AC">
        <w:rPr>
          <w:rFonts w:ascii="Times New Roman" w:hAnsi="Times New Roman"/>
          <w:sz w:val="28"/>
          <w:szCs w:val="28"/>
        </w:rPr>
        <w:t>риод 2016</w:t>
      </w:r>
      <w:r w:rsidR="00D139CE" w:rsidRPr="00D154AC">
        <w:rPr>
          <w:rFonts w:ascii="Times New Roman" w:hAnsi="Times New Roman"/>
          <w:sz w:val="28"/>
          <w:szCs w:val="28"/>
        </w:rPr>
        <w:br/>
      </w:r>
      <w:r w:rsidRPr="00D154AC">
        <w:rPr>
          <w:rFonts w:ascii="Times New Roman" w:hAnsi="Times New Roman"/>
          <w:sz w:val="28"/>
          <w:szCs w:val="28"/>
        </w:rPr>
        <w:t>и 2017 годов».</w:t>
      </w:r>
    </w:p>
    <w:p w:rsidR="0002067A" w:rsidRPr="00D154AC" w:rsidRDefault="0002067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Учитывая необходимость кардинальной переработки Бюджетного кодекса, направленной на упорядочение логики и структуры построения единого бюджетного законодательства, в 2014 году Федеральным казначейством принято участие в разработке новой редакции Бюджетного кодекса.</w:t>
      </w:r>
    </w:p>
    <w:p w:rsidR="0002067A" w:rsidRPr="00D154AC" w:rsidRDefault="0002067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Федеральным казначейством предложено включить в Бюджетный кодекс новые главы:</w:t>
      </w:r>
    </w:p>
    <w:p w:rsidR="0002067A" w:rsidRPr="00D154AC" w:rsidRDefault="0002067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«Казначейское обслуживание»;</w:t>
      </w:r>
    </w:p>
    <w:p w:rsidR="0002067A" w:rsidRPr="00D154AC" w:rsidRDefault="0002067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«Единый казначейский счет»;</w:t>
      </w:r>
    </w:p>
    <w:p w:rsidR="0002067A" w:rsidRPr="00D154AC" w:rsidRDefault="0002067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«Система бюджетных платежей».</w:t>
      </w:r>
    </w:p>
    <w:p w:rsidR="0002067A" w:rsidRPr="00D154AC" w:rsidRDefault="0002067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Положения, предусмотренные в данных главах, позволят законодательно закрепить функционирование казначейского обслуживания в условиях развития системы бюджетных платежей.</w:t>
      </w:r>
    </w:p>
    <w:p w:rsidR="0002067A" w:rsidRPr="00D154AC" w:rsidRDefault="0002067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Нормы бюджетного законодательства будут распространены </w:t>
      </w:r>
      <w:r w:rsidRPr="00D154AC">
        <w:rPr>
          <w:rFonts w:ascii="Times New Roman" w:hAnsi="Times New Roman"/>
          <w:sz w:val="28"/>
          <w:szCs w:val="28"/>
        </w:rPr>
        <w:br/>
        <w:t>и на юридических лиц, получающих средства из бюджетов бюджетной системы Российской Федерации.</w:t>
      </w:r>
    </w:p>
    <w:p w:rsidR="0002067A" w:rsidRPr="00D154AC" w:rsidRDefault="0002067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lastRenderedPageBreak/>
        <w:t xml:space="preserve">Кроме того, Федеральным казначейством предложено включить </w:t>
      </w:r>
      <w:r w:rsidRPr="00D154AC">
        <w:rPr>
          <w:rFonts w:ascii="Times New Roman" w:hAnsi="Times New Roman"/>
          <w:sz w:val="28"/>
          <w:szCs w:val="28"/>
        </w:rPr>
        <w:br/>
        <w:t xml:space="preserve">в Бюджетный кодекс новую главу, содержащую положения </w:t>
      </w:r>
      <w:r w:rsidRPr="00D154AC">
        <w:rPr>
          <w:rFonts w:ascii="Times New Roman" w:hAnsi="Times New Roman"/>
          <w:sz w:val="28"/>
          <w:szCs w:val="28"/>
        </w:rPr>
        <w:br/>
        <w:t>по формированию и представлению субъектами государственного сектора консолидированной отчетности</w:t>
      </w:r>
      <w:r w:rsidR="003609E8" w:rsidRPr="00D154AC">
        <w:rPr>
          <w:rFonts w:ascii="Times New Roman" w:hAnsi="Times New Roman"/>
          <w:sz w:val="28"/>
          <w:szCs w:val="28"/>
        </w:rPr>
        <w:t>,</w:t>
      </w:r>
      <w:r w:rsidRPr="00D154AC">
        <w:rPr>
          <w:rFonts w:ascii="Times New Roman" w:hAnsi="Times New Roman"/>
          <w:sz w:val="28"/>
          <w:szCs w:val="28"/>
        </w:rPr>
        <w:t xml:space="preserve"> </w:t>
      </w:r>
      <w:r w:rsidR="00AE1C5B" w:rsidRPr="00D154AC">
        <w:rPr>
          <w:rFonts w:ascii="Times New Roman" w:hAnsi="Times New Roman"/>
          <w:sz w:val="28"/>
          <w:szCs w:val="28"/>
        </w:rPr>
        <w:t xml:space="preserve">а также их обязанность </w:t>
      </w:r>
      <w:r w:rsidR="00E31EA3" w:rsidRPr="00D154AC">
        <w:rPr>
          <w:rFonts w:ascii="Times New Roman" w:hAnsi="Times New Roman"/>
          <w:sz w:val="28"/>
          <w:szCs w:val="28"/>
        </w:rPr>
        <w:t>по формированию финансовой отчетности</w:t>
      </w:r>
      <w:r w:rsidRPr="00D154AC">
        <w:rPr>
          <w:rFonts w:ascii="Times New Roman" w:hAnsi="Times New Roman"/>
          <w:sz w:val="28"/>
          <w:szCs w:val="28"/>
        </w:rPr>
        <w:t>.</w:t>
      </w:r>
    </w:p>
    <w:p w:rsidR="0002067A" w:rsidRPr="00D154AC" w:rsidRDefault="0002067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В Б</w:t>
      </w:r>
      <w:r w:rsidR="00AE1C5B" w:rsidRPr="00D154AC">
        <w:rPr>
          <w:rFonts w:ascii="Times New Roman" w:hAnsi="Times New Roman"/>
          <w:sz w:val="28"/>
          <w:szCs w:val="28"/>
        </w:rPr>
        <w:t>юджетном</w:t>
      </w:r>
      <w:r w:rsidRPr="00D154AC">
        <w:rPr>
          <w:rFonts w:ascii="Times New Roman" w:hAnsi="Times New Roman"/>
          <w:sz w:val="28"/>
          <w:szCs w:val="28"/>
        </w:rPr>
        <w:t xml:space="preserve"> кодекс</w:t>
      </w:r>
      <w:r w:rsidR="00AE1C5B" w:rsidRPr="00D154AC">
        <w:rPr>
          <w:rFonts w:ascii="Times New Roman" w:hAnsi="Times New Roman"/>
          <w:sz w:val="28"/>
          <w:szCs w:val="28"/>
        </w:rPr>
        <w:t>е</w:t>
      </w:r>
      <w:r w:rsidRPr="00D154AC">
        <w:rPr>
          <w:rFonts w:ascii="Times New Roman" w:hAnsi="Times New Roman"/>
          <w:sz w:val="28"/>
          <w:szCs w:val="28"/>
        </w:rPr>
        <w:t xml:space="preserve"> закреплена возможность централизованного ведения бюджетного учета и формирования бюджетной отчетности путем передачи получателями бюджетных средств, казенными учреждениями, главными администраторами (администраторами) бюджетных средств</w:t>
      </w:r>
      <w:r w:rsidR="00952894" w:rsidRPr="00D154AC">
        <w:rPr>
          <w:rFonts w:ascii="Times New Roman" w:hAnsi="Times New Roman"/>
          <w:sz w:val="28"/>
          <w:szCs w:val="28"/>
        </w:rPr>
        <w:t xml:space="preserve"> (далее – ГАБС)</w:t>
      </w:r>
      <w:r w:rsidRPr="00D154AC">
        <w:rPr>
          <w:rFonts w:ascii="Times New Roman" w:hAnsi="Times New Roman"/>
          <w:sz w:val="28"/>
          <w:szCs w:val="28"/>
        </w:rPr>
        <w:t>, финансовыми органами полномочий по ведению бюджетного учета и формированию бюджетной отчетности специализированным государствен</w:t>
      </w:r>
      <w:r w:rsidR="00D139CE" w:rsidRPr="00D154AC">
        <w:rPr>
          <w:rFonts w:ascii="Times New Roman" w:hAnsi="Times New Roman"/>
          <w:sz w:val="28"/>
          <w:szCs w:val="28"/>
        </w:rPr>
        <w:t>ным (муниципальным) учреждениям</w:t>
      </w:r>
      <w:r w:rsidR="00D139CE" w:rsidRPr="00D154AC">
        <w:rPr>
          <w:rFonts w:ascii="Times New Roman" w:hAnsi="Times New Roman"/>
          <w:sz w:val="28"/>
          <w:szCs w:val="28"/>
        </w:rPr>
        <w:br/>
      </w:r>
      <w:r w:rsidRPr="00D154AC">
        <w:rPr>
          <w:rFonts w:ascii="Times New Roman" w:hAnsi="Times New Roman"/>
          <w:sz w:val="28"/>
          <w:szCs w:val="28"/>
        </w:rPr>
        <w:t>или Федеральному казначейству.</w:t>
      </w:r>
    </w:p>
    <w:p w:rsidR="0002067A" w:rsidRPr="00D154AC" w:rsidRDefault="0002067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Федеральным казначейством подготовлены предложения, предусматривающие предоставление субсидий, субвенций и иных межбюджетных трансфертов, имеющих целевое назначение, а также субсидий юридическим лицам, взнос</w:t>
      </w:r>
      <w:r w:rsidR="00A57E04" w:rsidRPr="00D154AC">
        <w:rPr>
          <w:rFonts w:ascii="Times New Roman" w:hAnsi="Times New Roman"/>
          <w:sz w:val="28"/>
          <w:szCs w:val="28"/>
        </w:rPr>
        <w:t>ов</w:t>
      </w:r>
      <w:r w:rsidRPr="00D154AC">
        <w:rPr>
          <w:rFonts w:ascii="Times New Roman" w:hAnsi="Times New Roman"/>
          <w:sz w:val="28"/>
          <w:szCs w:val="28"/>
        </w:rPr>
        <w:t xml:space="preserve"> в уставные капиталы и уставные фонды юридических лиц под фактическую потребность.</w:t>
      </w:r>
    </w:p>
    <w:p w:rsidR="0002067A" w:rsidRPr="00D154AC" w:rsidRDefault="0002067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Глава 24.1 действующей редакции Бюджетного кодекса дополнена положениями, направленными на организацию исполнения судебных актов, предусматривающих обращение взыскания на денежные средства государственных внебюджетных фондов и бюджетных (автономных) учреждений.</w:t>
      </w:r>
    </w:p>
    <w:p w:rsidR="0002067A" w:rsidRPr="00D154AC" w:rsidRDefault="0002067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Кроме того, в Бюджетный кодекс в</w:t>
      </w:r>
      <w:r w:rsidR="00AE1C5B" w:rsidRPr="00D154AC">
        <w:rPr>
          <w:rFonts w:ascii="Times New Roman" w:hAnsi="Times New Roman"/>
          <w:sz w:val="28"/>
          <w:szCs w:val="28"/>
        </w:rPr>
        <w:t>несен</w:t>
      </w:r>
      <w:r w:rsidRPr="00D154AC">
        <w:rPr>
          <w:rFonts w:ascii="Times New Roman" w:hAnsi="Times New Roman"/>
          <w:sz w:val="28"/>
          <w:szCs w:val="28"/>
        </w:rPr>
        <w:t xml:space="preserve"> ряд поправок </w:t>
      </w:r>
      <w:r w:rsidR="00794604" w:rsidRPr="00D154AC">
        <w:rPr>
          <w:rFonts w:ascii="Times New Roman" w:hAnsi="Times New Roman"/>
          <w:sz w:val="28"/>
          <w:szCs w:val="28"/>
        </w:rPr>
        <w:br/>
      </w:r>
      <w:r w:rsidRPr="00D154AC">
        <w:rPr>
          <w:rFonts w:ascii="Times New Roman" w:hAnsi="Times New Roman"/>
          <w:sz w:val="28"/>
          <w:szCs w:val="28"/>
        </w:rPr>
        <w:t>к действующим нормам с целью увязки в единую систему принятых</w:t>
      </w:r>
      <w:r w:rsidR="006865A4" w:rsidRPr="00D154AC">
        <w:rPr>
          <w:rFonts w:ascii="Times New Roman" w:hAnsi="Times New Roman"/>
          <w:sz w:val="28"/>
          <w:szCs w:val="28"/>
        </w:rPr>
        <w:t xml:space="preserve"> </w:t>
      </w:r>
      <w:r w:rsidR="00794604" w:rsidRPr="00D154AC">
        <w:rPr>
          <w:rFonts w:ascii="Times New Roman" w:hAnsi="Times New Roman"/>
          <w:sz w:val="28"/>
          <w:szCs w:val="28"/>
        </w:rPr>
        <w:br/>
      </w:r>
      <w:r w:rsidR="006865A4" w:rsidRPr="00D154AC">
        <w:rPr>
          <w:rFonts w:ascii="Times New Roman" w:hAnsi="Times New Roman"/>
          <w:sz w:val="28"/>
          <w:szCs w:val="28"/>
        </w:rPr>
        <w:t>в последние годы законов</w:t>
      </w:r>
      <w:r w:rsidRPr="00D154AC">
        <w:rPr>
          <w:rFonts w:ascii="Times New Roman" w:hAnsi="Times New Roman"/>
          <w:sz w:val="28"/>
          <w:szCs w:val="28"/>
        </w:rPr>
        <w:t xml:space="preserve"> о внесении изменений в Бюджетный кодекс, устранения пробелов в Бюджетном кодексе и других федеральных законах, вызывающих необходимость регулирования в законе о </w:t>
      </w:r>
      <w:r w:rsidR="00A57E04" w:rsidRPr="00D154AC">
        <w:rPr>
          <w:rFonts w:ascii="Times New Roman" w:hAnsi="Times New Roman"/>
          <w:sz w:val="28"/>
          <w:szCs w:val="28"/>
        </w:rPr>
        <w:t xml:space="preserve">федеральном </w:t>
      </w:r>
      <w:r w:rsidRPr="00D154AC">
        <w:rPr>
          <w:rFonts w:ascii="Times New Roman" w:hAnsi="Times New Roman"/>
          <w:sz w:val="28"/>
          <w:szCs w:val="28"/>
        </w:rPr>
        <w:t>бюджете вопросов, выходящих за рамки его предмета.</w:t>
      </w:r>
    </w:p>
    <w:p w:rsidR="0002067A" w:rsidRPr="00D154AC" w:rsidRDefault="0002067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2014 году Федеральным казначейством осуществлен мониторинг законодательных и </w:t>
      </w:r>
      <w:r w:rsidR="00E575CB" w:rsidRPr="00D154AC">
        <w:rPr>
          <w:rFonts w:ascii="Times New Roman" w:hAnsi="Times New Roman"/>
          <w:sz w:val="28"/>
          <w:szCs w:val="28"/>
        </w:rPr>
        <w:t xml:space="preserve">иных </w:t>
      </w:r>
      <w:r w:rsidRPr="00D154AC">
        <w:rPr>
          <w:rFonts w:ascii="Times New Roman" w:hAnsi="Times New Roman"/>
          <w:sz w:val="28"/>
          <w:szCs w:val="28"/>
        </w:rPr>
        <w:t>нормативных правовых актов Российской Федерации с целью подготовки поправок в законодательство Российской Федерации, направленных на реализацию полномочий по открытию лицевых счетов для учета операций со средствами от пожертвований, предназначенных пострадавшим в результате чрезвычайных ситуаций природного и техногенного характера.</w:t>
      </w:r>
    </w:p>
    <w:p w:rsidR="0002067A" w:rsidRPr="00D154AC" w:rsidRDefault="0002067A" w:rsidP="00D139CE">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По результатам указанного мониторинга в Министерство финансов Российской Федерации направлены пр</w:t>
      </w:r>
      <w:r w:rsidR="00D139CE" w:rsidRPr="00D154AC">
        <w:rPr>
          <w:rFonts w:ascii="Times New Roman" w:hAnsi="Times New Roman"/>
          <w:sz w:val="28"/>
          <w:szCs w:val="28"/>
        </w:rPr>
        <w:t>едложения по внесению изменений</w:t>
      </w:r>
      <w:r w:rsidR="00D139CE" w:rsidRPr="00D154AC">
        <w:rPr>
          <w:rFonts w:ascii="Times New Roman" w:hAnsi="Times New Roman"/>
          <w:sz w:val="28"/>
          <w:szCs w:val="28"/>
        </w:rPr>
        <w:br/>
      </w:r>
      <w:r w:rsidRPr="00D154AC">
        <w:rPr>
          <w:rFonts w:ascii="Times New Roman" w:hAnsi="Times New Roman"/>
          <w:sz w:val="28"/>
          <w:szCs w:val="28"/>
        </w:rPr>
        <w:t>в Бюджетный кодекс, предусматривающие</w:t>
      </w:r>
      <w:r w:rsidR="00D139CE" w:rsidRPr="00D154AC">
        <w:rPr>
          <w:rFonts w:ascii="Times New Roman" w:hAnsi="Times New Roman"/>
          <w:sz w:val="28"/>
          <w:szCs w:val="28"/>
        </w:rPr>
        <w:t>,</w:t>
      </w:r>
      <w:r w:rsidRPr="00D154AC">
        <w:rPr>
          <w:rFonts w:ascii="Times New Roman" w:hAnsi="Times New Roman"/>
          <w:sz w:val="28"/>
          <w:szCs w:val="28"/>
        </w:rPr>
        <w:t xml:space="preserve"> в том числе</w:t>
      </w:r>
      <w:r w:rsidR="00D139CE" w:rsidRPr="00D154AC">
        <w:rPr>
          <w:rFonts w:ascii="Times New Roman" w:hAnsi="Times New Roman"/>
          <w:sz w:val="28"/>
          <w:szCs w:val="28"/>
        </w:rPr>
        <w:t>,</w:t>
      </w:r>
      <w:r w:rsidRPr="00D154AC">
        <w:rPr>
          <w:rFonts w:ascii="Times New Roman" w:hAnsi="Times New Roman"/>
          <w:sz w:val="28"/>
          <w:szCs w:val="28"/>
        </w:rPr>
        <w:t xml:space="preserve"> наделение </w:t>
      </w:r>
      <w:r w:rsidRPr="00D154AC">
        <w:rPr>
          <w:rFonts w:ascii="Times New Roman" w:hAnsi="Times New Roman"/>
          <w:sz w:val="28"/>
          <w:szCs w:val="28"/>
        </w:rPr>
        <w:lastRenderedPageBreak/>
        <w:t xml:space="preserve">Федерального казначейства полномочиями по открытию лицевых счетов для учета операций со средствами от пожертвований, предназначенных пострадавшим в результате чрезвычайных ситуаций природного </w:t>
      </w:r>
      <w:r w:rsidR="00794604" w:rsidRPr="00D154AC">
        <w:rPr>
          <w:rFonts w:ascii="Times New Roman" w:hAnsi="Times New Roman"/>
          <w:sz w:val="28"/>
          <w:szCs w:val="28"/>
        </w:rPr>
        <w:br/>
      </w:r>
      <w:r w:rsidRPr="00D154AC">
        <w:rPr>
          <w:rFonts w:ascii="Times New Roman" w:hAnsi="Times New Roman"/>
          <w:sz w:val="28"/>
          <w:szCs w:val="28"/>
        </w:rPr>
        <w:t>и техногенного характера.</w:t>
      </w:r>
    </w:p>
    <w:p w:rsidR="0002067A" w:rsidRPr="00D154AC" w:rsidRDefault="0002067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Кроме того, Федеральным казначейством подготовлены </w:t>
      </w:r>
      <w:r w:rsidRPr="00D154AC">
        <w:rPr>
          <w:rFonts w:ascii="Times New Roman" w:hAnsi="Times New Roman"/>
          <w:sz w:val="28"/>
          <w:szCs w:val="28"/>
        </w:rPr>
        <w:br/>
        <w:t xml:space="preserve">и направлены в Министерство финансов Российской Федерации предложения по внесению соответствующих изменений в Федеральный закон от 21 декабря 1994 г. № 68-ФЗ «О защите населения и территорий </w:t>
      </w:r>
      <w:r w:rsidRPr="00D154AC">
        <w:rPr>
          <w:rFonts w:ascii="Times New Roman" w:hAnsi="Times New Roman"/>
          <w:sz w:val="28"/>
          <w:szCs w:val="28"/>
        </w:rPr>
        <w:br/>
        <w:t>от чрезвычайных ситуаций природного и техногенного характера».</w:t>
      </w:r>
    </w:p>
    <w:p w:rsidR="0002067A" w:rsidRPr="00D154AC" w:rsidRDefault="0002067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2014 году при активном участии Федерального казначейства </w:t>
      </w:r>
      <w:r w:rsidRPr="00D154AC">
        <w:rPr>
          <w:rFonts w:ascii="Times New Roman" w:hAnsi="Times New Roman"/>
          <w:sz w:val="28"/>
          <w:szCs w:val="28"/>
        </w:rPr>
        <w:br/>
        <w:t>приняты Федеральные законы от 4 октября 2014 г. № 283-ФЗ «О внесении изменений в Бюджетный кодекс Российской Федерации и статью 30 Федерального закона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и от 22 октября 2014 г. № 311-ФЗ «О внесении изменений в Бюджетный кодекс Российской Федерации» (далее – Федеральный закон № 283-ФЗ, Федеральный закон № 311-ФЗ).</w:t>
      </w:r>
    </w:p>
    <w:p w:rsidR="0002067A" w:rsidRPr="00D154AC" w:rsidRDefault="0002067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Федеральным законом № 283-ФЗ внесены изменения в Бюджетный кодекс, нацеленные на реализацию Бюджетного послания Президента Российской Федера</w:t>
      </w:r>
      <w:r w:rsidR="002822FB" w:rsidRPr="00D154AC">
        <w:rPr>
          <w:rFonts w:ascii="Times New Roman" w:hAnsi="Times New Roman"/>
          <w:sz w:val="28"/>
          <w:szCs w:val="28"/>
        </w:rPr>
        <w:t>ции о бюджетной политике в 2014–</w:t>
      </w:r>
      <w:r w:rsidRPr="00D154AC">
        <w:rPr>
          <w:rFonts w:ascii="Times New Roman" w:hAnsi="Times New Roman"/>
          <w:sz w:val="28"/>
          <w:szCs w:val="28"/>
        </w:rPr>
        <w:t>2016 годах.</w:t>
      </w:r>
    </w:p>
    <w:p w:rsidR="0002067A" w:rsidRPr="00D154AC" w:rsidRDefault="0002067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Основными направлениями предлагаемых Федеральным законом № 283-ФЗ изменений являются:</w:t>
      </w:r>
    </w:p>
    <w:p w:rsidR="0002067A" w:rsidRPr="00D154AC" w:rsidRDefault="0002067A" w:rsidP="00994D65">
      <w:pPr>
        <w:tabs>
          <w:tab w:val="left" w:pos="1418"/>
        </w:tabs>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нормативно-правовое регулирование формирования бюджетных стратегий на долгосрочный период, что позволит перейти </w:t>
      </w:r>
      <w:r w:rsidR="00991EDA" w:rsidRPr="00D154AC">
        <w:rPr>
          <w:rFonts w:ascii="Times New Roman" w:hAnsi="Times New Roman"/>
          <w:sz w:val="28"/>
          <w:szCs w:val="28"/>
        </w:rPr>
        <w:br/>
      </w:r>
      <w:r w:rsidRPr="00D154AC">
        <w:rPr>
          <w:rFonts w:ascii="Times New Roman" w:hAnsi="Times New Roman"/>
          <w:sz w:val="28"/>
          <w:szCs w:val="28"/>
        </w:rPr>
        <w:t xml:space="preserve">к полноценному использованию программно-целевых методов управления за счет повышения предсказуемости и стабильности расходов </w:t>
      </w:r>
      <w:r w:rsidR="00E17FE3">
        <w:rPr>
          <w:rFonts w:ascii="Times New Roman" w:hAnsi="Times New Roman"/>
          <w:sz w:val="28"/>
          <w:szCs w:val="28"/>
        </w:rPr>
        <w:br/>
      </w:r>
      <w:r w:rsidRPr="00D154AC">
        <w:rPr>
          <w:rFonts w:ascii="Times New Roman" w:hAnsi="Times New Roman"/>
          <w:sz w:val="28"/>
          <w:szCs w:val="28"/>
        </w:rPr>
        <w:t>на реализацию государственных (муниципальных) программ;</w:t>
      </w:r>
    </w:p>
    <w:p w:rsidR="0002067A" w:rsidRPr="00D154AC" w:rsidRDefault="0002067A" w:rsidP="00994D65">
      <w:pPr>
        <w:tabs>
          <w:tab w:val="left" w:pos="1418"/>
        </w:tabs>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дополнение Бюджетного кодекса новой статьей об исполнении решения налогового органа о взыскании налога, сбора, пеней и штрафов, предусматривающего обращение взыскания на средства бюджетов бюджетной системы Российской Федерации.</w:t>
      </w:r>
    </w:p>
    <w:p w:rsidR="0002067A" w:rsidRPr="00D154AC" w:rsidRDefault="0002067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рамках реализации положений Федерального закона № 283-ФЗ Федеральным казначейством осуществляется подготовка к утверждению </w:t>
      </w:r>
      <w:r w:rsidRPr="00D154AC">
        <w:rPr>
          <w:rFonts w:ascii="Times New Roman" w:hAnsi="Times New Roman"/>
          <w:sz w:val="28"/>
          <w:szCs w:val="28"/>
        </w:rPr>
        <w:br/>
        <w:t>в 2015 году приказов Федерального казначейства:</w:t>
      </w:r>
    </w:p>
    <w:p w:rsidR="0002067A" w:rsidRPr="00D154AC" w:rsidRDefault="00D139CE"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о</w:t>
      </w:r>
      <w:r w:rsidR="0002067A" w:rsidRPr="00D154AC">
        <w:rPr>
          <w:rFonts w:ascii="Times New Roman" w:hAnsi="Times New Roman"/>
          <w:sz w:val="28"/>
          <w:szCs w:val="28"/>
        </w:rPr>
        <w:t xml:space="preserve">б утверждении формы и порядка направления органами, осуществляющими открытие и ведение лицевых счетов в соответствии </w:t>
      </w:r>
      <w:r w:rsidR="0002067A" w:rsidRPr="00D154AC">
        <w:rPr>
          <w:rFonts w:ascii="Times New Roman" w:hAnsi="Times New Roman"/>
          <w:sz w:val="28"/>
          <w:szCs w:val="28"/>
        </w:rPr>
        <w:br/>
        <w:t xml:space="preserve">с бюджетным законодательством Российской Федерации, налоговым </w:t>
      </w:r>
      <w:r w:rsidR="0002067A" w:rsidRPr="00D154AC">
        <w:rPr>
          <w:rFonts w:ascii="Times New Roman" w:hAnsi="Times New Roman"/>
          <w:sz w:val="28"/>
          <w:szCs w:val="28"/>
        </w:rPr>
        <w:lastRenderedPageBreak/>
        <w:t xml:space="preserve">органам уведомления о неисполнении решения налогового органа </w:t>
      </w:r>
      <w:r w:rsidR="0002067A" w:rsidRPr="00D154AC">
        <w:rPr>
          <w:rFonts w:ascii="Times New Roman" w:hAnsi="Times New Roman"/>
          <w:sz w:val="28"/>
          <w:szCs w:val="28"/>
        </w:rPr>
        <w:br/>
        <w:t>о взыскании налога, сбора, пеней и штрафов;</w:t>
      </w:r>
    </w:p>
    <w:p w:rsidR="0002067A" w:rsidRPr="00D154AC" w:rsidRDefault="00D139CE"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о</w:t>
      </w:r>
      <w:r w:rsidR="0002067A" w:rsidRPr="00D154AC">
        <w:rPr>
          <w:rFonts w:ascii="Times New Roman" w:hAnsi="Times New Roman"/>
          <w:sz w:val="28"/>
          <w:szCs w:val="28"/>
        </w:rPr>
        <w:t>б утверждении форматов уведомления о неисполнении решения налогового органа о взыскании налога, сбора, пеней и штрафов.</w:t>
      </w:r>
    </w:p>
    <w:p w:rsidR="0002067A" w:rsidRPr="00D154AC" w:rsidRDefault="0002067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Кроме того, в рамках реализации Федерального закона </w:t>
      </w:r>
      <w:r w:rsidR="00E575CB" w:rsidRPr="00D154AC">
        <w:rPr>
          <w:rFonts w:ascii="Times New Roman" w:hAnsi="Times New Roman"/>
          <w:sz w:val="28"/>
          <w:szCs w:val="28"/>
        </w:rPr>
        <w:br/>
      </w:r>
      <w:r w:rsidRPr="00D154AC">
        <w:rPr>
          <w:rFonts w:ascii="Times New Roman" w:hAnsi="Times New Roman"/>
          <w:sz w:val="28"/>
          <w:szCs w:val="28"/>
        </w:rPr>
        <w:t xml:space="preserve">№ 283-ФЗ запланирована подготовка предложений по внесению изменений в приказ Министерства финансов Российской Федерации </w:t>
      </w:r>
      <w:r w:rsidR="00DA30B1" w:rsidRPr="00D154AC">
        <w:rPr>
          <w:rFonts w:ascii="Times New Roman" w:hAnsi="Times New Roman"/>
          <w:sz w:val="28"/>
          <w:szCs w:val="28"/>
        </w:rPr>
        <w:br/>
        <w:t xml:space="preserve">от 19 сентября 2008 г. № 98н «О порядке учета бюджетных обязательств получателей средств федерального бюджета» </w:t>
      </w:r>
      <w:r w:rsidRPr="00D154AC">
        <w:rPr>
          <w:rFonts w:ascii="Times New Roman" w:hAnsi="Times New Roman"/>
          <w:sz w:val="28"/>
          <w:szCs w:val="28"/>
        </w:rPr>
        <w:t>в части учета бюджетных обязательств, принимаемых в соответствии с решениями налоговых органов о взыскании налогов, сборов, пеней и штрафов.</w:t>
      </w:r>
    </w:p>
    <w:p w:rsidR="0002067A" w:rsidRPr="00D154AC" w:rsidRDefault="0002067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Федеральным законом № 311-ФЗ внесены изменения в Бюджетный кодекс, предусматривающие:</w:t>
      </w:r>
    </w:p>
    <w:p w:rsidR="0002067A" w:rsidRPr="00D154AC" w:rsidRDefault="0002067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оптимизацию перечня оснований для внесения изменений </w:t>
      </w:r>
      <w:r w:rsidRPr="00D154AC">
        <w:rPr>
          <w:rFonts w:ascii="Times New Roman" w:hAnsi="Times New Roman"/>
          <w:sz w:val="28"/>
          <w:szCs w:val="28"/>
        </w:rPr>
        <w:br/>
        <w:t xml:space="preserve">в показатели сводной бюджетной росписи без внесения изменений </w:t>
      </w:r>
      <w:r w:rsidRPr="00D154AC">
        <w:rPr>
          <w:rFonts w:ascii="Times New Roman" w:hAnsi="Times New Roman"/>
          <w:sz w:val="28"/>
          <w:szCs w:val="28"/>
        </w:rPr>
        <w:br/>
        <w:t>в закон (решение) о бюджете;</w:t>
      </w:r>
    </w:p>
    <w:p w:rsidR="0002067A" w:rsidRPr="00D154AC" w:rsidRDefault="0002067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поряд</w:t>
      </w:r>
      <w:r w:rsidR="00E575CB" w:rsidRPr="00D154AC">
        <w:rPr>
          <w:rFonts w:ascii="Times New Roman" w:hAnsi="Times New Roman"/>
          <w:sz w:val="28"/>
          <w:szCs w:val="28"/>
        </w:rPr>
        <w:t>о</w:t>
      </w:r>
      <w:r w:rsidRPr="00D154AC">
        <w:rPr>
          <w:rFonts w:ascii="Times New Roman" w:hAnsi="Times New Roman"/>
          <w:sz w:val="28"/>
          <w:szCs w:val="28"/>
        </w:rPr>
        <w:t>к и предельн</w:t>
      </w:r>
      <w:r w:rsidR="00E575CB" w:rsidRPr="00D154AC">
        <w:rPr>
          <w:rFonts w:ascii="Times New Roman" w:hAnsi="Times New Roman"/>
          <w:sz w:val="28"/>
          <w:szCs w:val="28"/>
        </w:rPr>
        <w:t>ый срок</w:t>
      </w:r>
      <w:r w:rsidRPr="00D154AC">
        <w:rPr>
          <w:rFonts w:ascii="Times New Roman" w:hAnsi="Times New Roman"/>
          <w:sz w:val="28"/>
          <w:szCs w:val="28"/>
        </w:rPr>
        <w:t xml:space="preserve"> возврата в текущем финансовом году </w:t>
      </w:r>
      <w:r w:rsidR="00E575CB" w:rsidRPr="00D154AC">
        <w:rPr>
          <w:rFonts w:ascii="Times New Roman" w:hAnsi="Times New Roman"/>
          <w:sz w:val="28"/>
          <w:szCs w:val="28"/>
        </w:rPr>
        <w:br/>
      </w:r>
      <w:r w:rsidRPr="00D154AC">
        <w:rPr>
          <w:rFonts w:ascii="Times New Roman" w:hAnsi="Times New Roman"/>
          <w:sz w:val="28"/>
          <w:szCs w:val="28"/>
        </w:rPr>
        <w:t xml:space="preserve">в доходы бюджетов субъектов </w:t>
      </w:r>
      <w:r w:rsidR="00DE739F" w:rsidRPr="00D154AC">
        <w:rPr>
          <w:rFonts w:ascii="Times New Roman" w:hAnsi="Times New Roman"/>
          <w:sz w:val="28"/>
          <w:szCs w:val="28"/>
        </w:rPr>
        <w:t xml:space="preserve">Российской Федерации </w:t>
      </w:r>
      <w:r w:rsidRPr="00D154AC">
        <w:rPr>
          <w:rFonts w:ascii="Times New Roman" w:hAnsi="Times New Roman"/>
          <w:sz w:val="28"/>
          <w:szCs w:val="28"/>
        </w:rPr>
        <w:t>межбюджетных трансфертов, имеющих целевое назначение, не использованных в отчетном финансовом году и возвращенных в федеральный бюджет;</w:t>
      </w:r>
    </w:p>
    <w:p w:rsidR="0002067A" w:rsidRPr="00D154AC" w:rsidRDefault="0002067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оптимизацию текстовой части федерального закона </w:t>
      </w:r>
      <w:r w:rsidRPr="00D154AC">
        <w:rPr>
          <w:rFonts w:ascii="Times New Roman" w:hAnsi="Times New Roman"/>
          <w:sz w:val="28"/>
          <w:szCs w:val="28"/>
        </w:rPr>
        <w:br/>
        <w:t>о федеральном бюджете на очередной финансовый год и на плановый период;</w:t>
      </w:r>
    </w:p>
    <w:p w:rsidR="0002067A" w:rsidRPr="00D154AC" w:rsidRDefault="0002067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247DFD" w:rsidRPr="00D154AC">
        <w:rPr>
          <w:rFonts w:ascii="Times New Roman" w:hAnsi="Times New Roman"/>
          <w:sz w:val="28"/>
          <w:szCs w:val="28"/>
        </w:rPr>
        <w:t>разработку</w:t>
      </w:r>
      <w:r w:rsidRPr="00D154AC">
        <w:rPr>
          <w:rFonts w:ascii="Times New Roman" w:hAnsi="Times New Roman"/>
          <w:sz w:val="28"/>
          <w:szCs w:val="28"/>
        </w:rPr>
        <w:t xml:space="preserve"> правовой </w:t>
      </w:r>
      <w:r w:rsidR="00247DFD" w:rsidRPr="00D154AC">
        <w:rPr>
          <w:rFonts w:ascii="Times New Roman" w:hAnsi="Times New Roman"/>
          <w:sz w:val="28"/>
          <w:szCs w:val="28"/>
        </w:rPr>
        <w:t>базы</w:t>
      </w:r>
      <w:r w:rsidRPr="00D154AC">
        <w:rPr>
          <w:rFonts w:ascii="Times New Roman" w:hAnsi="Times New Roman"/>
          <w:sz w:val="28"/>
          <w:szCs w:val="28"/>
        </w:rPr>
        <w:t xml:space="preserve"> составления и ведения реестра источников доходов Российской Федерации и реестров источников доходов бюджетов бюджетной системы Российской Федерации.</w:t>
      </w:r>
    </w:p>
    <w:p w:rsidR="0002067A" w:rsidRPr="00D154AC" w:rsidRDefault="0002067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Положениями Федерального закона № 311-ФЗ статья 166.1 Бюджетного кодекса дополнена новыми полномочиями Федерального казначейства, в том числе по формированию и ведению перечня источников доходов бюджетов бюджетной системы Российской Федерации.</w:t>
      </w:r>
    </w:p>
    <w:p w:rsidR="0002067A" w:rsidRPr="00D154AC" w:rsidRDefault="0002067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Составление и ведение реестра источников доходов Российской Федерации и реестров источников доходов бюджетов бюджетной системы Российской Федерации позволит систематизировать платежи, являющиеся источниками формирования доходов бюджетов бюджетной системы Российской Федерации, в том числе плат</w:t>
      </w:r>
      <w:r w:rsidR="00D139CE" w:rsidRPr="00D154AC">
        <w:rPr>
          <w:rFonts w:ascii="Times New Roman" w:hAnsi="Times New Roman"/>
          <w:sz w:val="28"/>
          <w:szCs w:val="28"/>
        </w:rPr>
        <w:t>ежи за оказание государственных</w:t>
      </w:r>
      <w:r w:rsidR="00D139CE" w:rsidRPr="00D154AC">
        <w:rPr>
          <w:rFonts w:ascii="Times New Roman" w:hAnsi="Times New Roman"/>
          <w:sz w:val="28"/>
          <w:szCs w:val="28"/>
        </w:rPr>
        <w:br/>
      </w:r>
      <w:r w:rsidRPr="00D154AC">
        <w:rPr>
          <w:rFonts w:ascii="Times New Roman" w:hAnsi="Times New Roman"/>
          <w:sz w:val="28"/>
          <w:szCs w:val="28"/>
        </w:rPr>
        <w:t xml:space="preserve">и муниципальных услуг, и обеспечить </w:t>
      </w:r>
      <w:r w:rsidR="00247DFD" w:rsidRPr="00D154AC">
        <w:rPr>
          <w:rFonts w:ascii="Times New Roman" w:hAnsi="Times New Roman"/>
          <w:sz w:val="28"/>
          <w:szCs w:val="28"/>
        </w:rPr>
        <w:t>правильность</w:t>
      </w:r>
      <w:r w:rsidRPr="00D154AC">
        <w:rPr>
          <w:rFonts w:ascii="Times New Roman" w:hAnsi="Times New Roman"/>
          <w:sz w:val="28"/>
          <w:szCs w:val="28"/>
        </w:rPr>
        <w:t xml:space="preserve"> формирования первичных учетных документов о начислении доходов </w:t>
      </w:r>
      <w:r w:rsidR="00D139CE" w:rsidRPr="00D154AC">
        <w:rPr>
          <w:rFonts w:ascii="Times New Roman" w:hAnsi="Times New Roman"/>
          <w:sz w:val="28"/>
          <w:szCs w:val="28"/>
        </w:rPr>
        <w:t>и распоряжений</w:t>
      </w:r>
      <w:r w:rsidR="00D139CE" w:rsidRPr="00D154AC">
        <w:rPr>
          <w:rFonts w:ascii="Times New Roman" w:hAnsi="Times New Roman"/>
          <w:sz w:val="28"/>
          <w:szCs w:val="28"/>
        </w:rPr>
        <w:br/>
      </w:r>
      <w:r w:rsidRPr="00D154AC">
        <w:rPr>
          <w:rFonts w:ascii="Times New Roman" w:hAnsi="Times New Roman"/>
          <w:sz w:val="28"/>
          <w:szCs w:val="28"/>
        </w:rPr>
        <w:t>о переводе денежных средст</w:t>
      </w:r>
      <w:r w:rsidR="00D139CE" w:rsidRPr="00D154AC">
        <w:rPr>
          <w:rFonts w:ascii="Times New Roman" w:hAnsi="Times New Roman"/>
          <w:sz w:val="28"/>
          <w:szCs w:val="28"/>
        </w:rPr>
        <w:t>в.</w:t>
      </w:r>
    </w:p>
    <w:p w:rsidR="0002067A" w:rsidRPr="00D154AC" w:rsidRDefault="0002067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lastRenderedPageBreak/>
        <w:t xml:space="preserve">В результате использования реестра источников доходов Российской Федерации и реестров источников доходов бюджетов бюджетной системы Российской Федерации будет обеспечено квитирование информации </w:t>
      </w:r>
      <w:r w:rsidR="000E6020" w:rsidRPr="00D154AC">
        <w:rPr>
          <w:rFonts w:ascii="Times New Roman" w:hAnsi="Times New Roman"/>
          <w:sz w:val="28"/>
          <w:szCs w:val="28"/>
        </w:rPr>
        <w:br/>
      </w:r>
      <w:r w:rsidRPr="00D154AC">
        <w:rPr>
          <w:rFonts w:ascii="Times New Roman" w:hAnsi="Times New Roman"/>
          <w:sz w:val="28"/>
          <w:szCs w:val="28"/>
        </w:rPr>
        <w:t xml:space="preserve">о начислении и об уплате физическими и юридическими лицами платежей за оказание государственных и муниципальных услуг, передаваемой </w:t>
      </w:r>
      <w:r w:rsidR="000E6020" w:rsidRPr="00D154AC">
        <w:rPr>
          <w:rFonts w:ascii="Times New Roman" w:hAnsi="Times New Roman"/>
          <w:sz w:val="28"/>
          <w:szCs w:val="28"/>
        </w:rPr>
        <w:br/>
      </w:r>
      <w:r w:rsidRPr="00D154AC">
        <w:rPr>
          <w:rFonts w:ascii="Times New Roman" w:hAnsi="Times New Roman"/>
          <w:sz w:val="28"/>
          <w:szCs w:val="28"/>
        </w:rPr>
        <w:t xml:space="preserve">в Государственную информационную систему о государственных </w:t>
      </w:r>
      <w:r w:rsidR="000E6020" w:rsidRPr="00D154AC">
        <w:rPr>
          <w:rFonts w:ascii="Times New Roman" w:hAnsi="Times New Roman"/>
          <w:sz w:val="28"/>
          <w:szCs w:val="28"/>
        </w:rPr>
        <w:br/>
      </w:r>
      <w:r w:rsidRPr="00D154AC">
        <w:rPr>
          <w:rFonts w:ascii="Times New Roman" w:hAnsi="Times New Roman"/>
          <w:sz w:val="28"/>
          <w:szCs w:val="28"/>
        </w:rPr>
        <w:t>и муниципальных платежах (далее – ГИС ГМП).</w:t>
      </w:r>
    </w:p>
    <w:p w:rsidR="0002067A" w:rsidRPr="00D154AC" w:rsidRDefault="0002067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С целью обеспечения оптимизаци</w:t>
      </w:r>
      <w:r w:rsidR="00D139CE" w:rsidRPr="00D154AC">
        <w:rPr>
          <w:rFonts w:ascii="Times New Roman" w:hAnsi="Times New Roman"/>
          <w:sz w:val="28"/>
          <w:szCs w:val="28"/>
        </w:rPr>
        <w:t>и положений федерального закона</w:t>
      </w:r>
      <w:r w:rsidR="00D139CE" w:rsidRPr="00D154AC">
        <w:rPr>
          <w:rFonts w:ascii="Times New Roman" w:hAnsi="Times New Roman"/>
          <w:sz w:val="28"/>
          <w:szCs w:val="28"/>
        </w:rPr>
        <w:br/>
      </w:r>
      <w:r w:rsidRPr="00D154AC">
        <w:rPr>
          <w:rFonts w:ascii="Times New Roman" w:hAnsi="Times New Roman"/>
          <w:sz w:val="28"/>
          <w:szCs w:val="28"/>
        </w:rPr>
        <w:t xml:space="preserve">о федеральном бюджете на </w:t>
      </w:r>
      <w:r w:rsidR="000E6020" w:rsidRPr="00D154AC">
        <w:rPr>
          <w:rFonts w:ascii="Times New Roman" w:hAnsi="Times New Roman"/>
          <w:sz w:val="28"/>
          <w:szCs w:val="28"/>
        </w:rPr>
        <w:t>плановый период</w:t>
      </w:r>
      <w:r w:rsidR="00D139CE" w:rsidRPr="00D154AC">
        <w:rPr>
          <w:rFonts w:ascii="Times New Roman" w:hAnsi="Times New Roman"/>
          <w:sz w:val="28"/>
          <w:szCs w:val="28"/>
        </w:rPr>
        <w:t xml:space="preserve"> Федеральным законом</w:t>
      </w:r>
      <w:r w:rsidR="00D139CE" w:rsidRPr="00D154AC">
        <w:rPr>
          <w:rFonts w:ascii="Times New Roman" w:hAnsi="Times New Roman"/>
          <w:sz w:val="28"/>
          <w:szCs w:val="28"/>
        </w:rPr>
        <w:br/>
      </w:r>
      <w:r w:rsidRPr="00D154AC">
        <w:rPr>
          <w:rFonts w:ascii="Times New Roman" w:hAnsi="Times New Roman"/>
          <w:sz w:val="28"/>
          <w:szCs w:val="28"/>
        </w:rPr>
        <w:t>№ 311-ФЗ предусмотрен перенос в Бюджетный кодекс ряд</w:t>
      </w:r>
      <w:r w:rsidR="00D753CB" w:rsidRPr="00D154AC">
        <w:rPr>
          <w:rFonts w:ascii="Times New Roman" w:hAnsi="Times New Roman"/>
          <w:sz w:val="28"/>
          <w:szCs w:val="28"/>
        </w:rPr>
        <w:t>а</w:t>
      </w:r>
      <w:r w:rsidRPr="00D154AC">
        <w:rPr>
          <w:rFonts w:ascii="Times New Roman" w:hAnsi="Times New Roman"/>
          <w:sz w:val="28"/>
          <w:szCs w:val="28"/>
        </w:rPr>
        <w:t xml:space="preserve"> норм федерального закона о федеральном бюджете, которые ежегодно утверждались на протяжении нескольких лет.</w:t>
      </w:r>
    </w:p>
    <w:p w:rsidR="0002067A" w:rsidRPr="00D154AC" w:rsidRDefault="0002067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2014 году разработаны новые нормативные правовые акты Российской Федерации в соответствии с Федеральным законом </w:t>
      </w:r>
      <w:r w:rsidRPr="00D154AC">
        <w:rPr>
          <w:rFonts w:ascii="Times New Roman" w:hAnsi="Times New Roman"/>
          <w:sz w:val="28"/>
          <w:szCs w:val="28"/>
        </w:rPr>
        <w:br/>
      </w:r>
      <w:r w:rsidR="0087745A" w:rsidRPr="00D154AC">
        <w:rPr>
          <w:rFonts w:ascii="Times New Roman" w:hAnsi="Times New Roman"/>
          <w:sz w:val="28"/>
          <w:szCs w:val="28"/>
        </w:rPr>
        <w:t xml:space="preserve">от 5 апреля 2013 г. </w:t>
      </w:r>
      <w:r w:rsidR="000E6201" w:rsidRPr="00D154AC">
        <w:rPr>
          <w:rFonts w:ascii="Times New Roman" w:hAnsi="Times New Roman"/>
          <w:sz w:val="28"/>
          <w:szCs w:val="28"/>
        </w:rPr>
        <w:t xml:space="preserve">№ 44-ФЗ </w:t>
      </w:r>
      <w:r w:rsidRPr="00D154AC">
        <w:rPr>
          <w:rFonts w:ascii="Times New Roman" w:hAnsi="Times New Roman"/>
          <w:sz w:val="28"/>
          <w:szCs w:val="28"/>
        </w:rPr>
        <w:t>«О контрактной системе в сфере закупок товаров, работ, услуг для обеспечения государственных и муниципальных нужд»</w:t>
      </w:r>
      <w:r w:rsidR="000E6201" w:rsidRPr="00D154AC">
        <w:rPr>
          <w:rFonts w:ascii="Times New Roman" w:hAnsi="Times New Roman"/>
          <w:sz w:val="28"/>
          <w:szCs w:val="28"/>
        </w:rPr>
        <w:t xml:space="preserve"> (далее</w:t>
      </w:r>
      <w:r w:rsidR="00E70D80" w:rsidRPr="00D154AC">
        <w:rPr>
          <w:rFonts w:ascii="Times New Roman" w:hAnsi="Times New Roman"/>
          <w:sz w:val="28"/>
          <w:szCs w:val="28"/>
        </w:rPr>
        <w:t> </w:t>
      </w:r>
      <w:r w:rsidR="000E6201" w:rsidRPr="00D154AC">
        <w:rPr>
          <w:rFonts w:ascii="Times New Roman" w:hAnsi="Times New Roman"/>
          <w:sz w:val="28"/>
          <w:szCs w:val="28"/>
        </w:rPr>
        <w:t>–</w:t>
      </w:r>
      <w:r w:rsidR="00E70D80" w:rsidRPr="00D154AC">
        <w:rPr>
          <w:rFonts w:ascii="Times New Roman" w:hAnsi="Times New Roman"/>
          <w:sz w:val="28"/>
          <w:szCs w:val="28"/>
        </w:rPr>
        <w:t> </w:t>
      </w:r>
      <w:r w:rsidR="000E6201" w:rsidRPr="00D154AC">
        <w:rPr>
          <w:rFonts w:ascii="Times New Roman" w:hAnsi="Times New Roman"/>
          <w:sz w:val="28"/>
          <w:szCs w:val="28"/>
        </w:rPr>
        <w:t>Федеральный закон № 44-ФЗ)</w:t>
      </w:r>
      <w:r w:rsidRPr="00D154AC">
        <w:rPr>
          <w:rFonts w:ascii="Times New Roman" w:hAnsi="Times New Roman"/>
          <w:sz w:val="28"/>
          <w:szCs w:val="28"/>
        </w:rPr>
        <w:t>, а также внесены соответст</w:t>
      </w:r>
      <w:r w:rsidR="00E34182" w:rsidRPr="00D154AC">
        <w:rPr>
          <w:rFonts w:ascii="Times New Roman" w:hAnsi="Times New Roman"/>
          <w:sz w:val="28"/>
          <w:szCs w:val="28"/>
        </w:rPr>
        <w:t xml:space="preserve">вующие изменения в действующие </w:t>
      </w:r>
      <w:r w:rsidRPr="00D154AC">
        <w:rPr>
          <w:rFonts w:ascii="Times New Roman" w:hAnsi="Times New Roman"/>
          <w:sz w:val="28"/>
          <w:szCs w:val="28"/>
        </w:rPr>
        <w:t>нормативные правовые акты</w:t>
      </w:r>
      <w:r w:rsidR="0087745A" w:rsidRPr="00D154AC">
        <w:rPr>
          <w:rFonts w:ascii="Times New Roman" w:hAnsi="Times New Roman"/>
          <w:sz w:val="28"/>
          <w:szCs w:val="28"/>
        </w:rPr>
        <w:t xml:space="preserve"> Российской Федерации</w:t>
      </w:r>
      <w:r w:rsidRPr="00D154AC">
        <w:rPr>
          <w:rFonts w:ascii="Times New Roman" w:hAnsi="Times New Roman"/>
          <w:sz w:val="28"/>
          <w:szCs w:val="28"/>
        </w:rPr>
        <w:t>, в том числе в части:</w:t>
      </w:r>
    </w:p>
    <w:p w:rsidR="0002067A" w:rsidRPr="00D154AC" w:rsidRDefault="0002067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ведения реестра контрактов, заключенных заказчиками;</w:t>
      </w:r>
    </w:p>
    <w:p w:rsidR="0002067A" w:rsidRPr="00D154AC" w:rsidRDefault="0002067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ведения реестра контрактов, содержащего сведения, составляющие государственную тай</w:t>
      </w:r>
      <w:r w:rsidR="00E70D80" w:rsidRPr="00D154AC">
        <w:rPr>
          <w:rFonts w:ascii="Times New Roman" w:hAnsi="Times New Roman"/>
          <w:sz w:val="28"/>
          <w:szCs w:val="28"/>
        </w:rPr>
        <w:t>ну;</w:t>
      </w:r>
    </w:p>
    <w:p w:rsidR="0002067A" w:rsidRPr="00D154AC" w:rsidRDefault="0002067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веден</w:t>
      </w:r>
      <w:r w:rsidR="00E70D80" w:rsidRPr="00D154AC">
        <w:rPr>
          <w:rFonts w:ascii="Times New Roman" w:hAnsi="Times New Roman"/>
          <w:sz w:val="28"/>
          <w:szCs w:val="28"/>
        </w:rPr>
        <w:t>ия реестра банковских гарантий;</w:t>
      </w:r>
    </w:p>
    <w:p w:rsidR="0002067A" w:rsidRPr="00D154AC" w:rsidRDefault="0002067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ведения реестра банковских гарантий, содержащего сведения, составляющие государственную тайну;</w:t>
      </w:r>
    </w:p>
    <w:p w:rsidR="0002067A" w:rsidRPr="00D154AC" w:rsidRDefault="0002067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ведения реестра договоров в соответствии с Федеральным законом от 18 июля 2011 г. № 223-ФЗ «О закупках товаров, работ, услуг отдельными видами юридических лиц»</w:t>
      </w:r>
      <w:r w:rsidR="007455B0" w:rsidRPr="00D154AC">
        <w:rPr>
          <w:rFonts w:ascii="Times New Roman" w:hAnsi="Times New Roman"/>
          <w:sz w:val="28"/>
          <w:szCs w:val="28"/>
        </w:rPr>
        <w:t xml:space="preserve"> (далее – </w:t>
      </w:r>
      <w:r w:rsidR="000E6201" w:rsidRPr="00D154AC">
        <w:rPr>
          <w:rFonts w:ascii="Times New Roman" w:hAnsi="Times New Roman"/>
          <w:sz w:val="28"/>
          <w:szCs w:val="28"/>
        </w:rPr>
        <w:t xml:space="preserve">Федеральный </w:t>
      </w:r>
      <w:r w:rsidR="007455B0" w:rsidRPr="00D154AC">
        <w:rPr>
          <w:rFonts w:ascii="Times New Roman" w:hAnsi="Times New Roman"/>
          <w:sz w:val="28"/>
          <w:szCs w:val="28"/>
        </w:rPr>
        <w:t>закон № 223-ФЗ)</w:t>
      </w:r>
      <w:r w:rsidRPr="00D154AC">
        <w:rPr>
          <w:rFonts w:ascii="Times New Roman" w:hAnsi="Times New Roman"/>
          <w:sz w:val="28"/>
          <w:szCs w:val="28"/>
        </w:rPr>
        <w:t>;</w:t>
      </w:r>
    </w:p>
    <w:p w:rsidR="00643F58" w:rsidRPr="00D154AC" w:rsidRDefault="0002067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обеспечения регистрации заказчиков и иных лиц на официальном сайте Российской Федерации в информаци</w:t>
      </w:r>
      <w:r w:rsidR="00D753CB" w:rsidRPr="00D154AC">
        <w:rPr>
          <w:rFonts w:ascii="Times New Roman" w:hAnsi="Times New Roman"/>
          <w:sz w:val="28"/>
          <w:szCs w:val="28"/>
        </w:rPr>
        <w:t xml:space="preserve">онно-телекоммуникационной сети </w:t>
      </w:r>
      <w:r w:rsidRPr="00D154AC">
        <w:rPr>
          <w:rFonts w:ascii="Times New Roman" w:hAnsi="Times New Roman"/>
          <w:sz w:val="28"/>
          <w:szCs w:val="28"/>
        </w:rPr>
        <w:t xml:space="preserve">Интернет для размещения информации о размещении заказов </w:t>
      </w:r>
      <w:r w:rsidRPr="00D154AC">
        <w:rPr>
          <w:rFonts w:ascii="Times New Roman" w:hAnsi="Times New Roman"/>
          <w:sz w:val="28"/>
          <w:szCs w:val="28"/>
        </w:rPr>
        <w:br/>
        <w:t>на поставки товаров, выполнение работ, оказание услуг</w:t>
      </w:r>
      <w:r w:rsidR="00643F58" w:rsidRPr="00D154AC">
        <w:rPr>
          <w:rFonts w:ascii="Times New Roman" w:hAnsi="Times New Roman"/>
          <w:sz w:val="28"/>
          <w:szCs w:val="28"/>
        </w:rPr>
        <w:t xml:space="preserve"> (далее – Официальный сайт </w:t>
      </w:r>
      <w:hyperlink r:id="rId14" w:history="1">
        <w:r w:rsidR="00643F58" w:rsidRPr="00D154AC">
          <w:rPr>
            <w:rStyle w:val="af1"/>
            <w:rFonts w:ascii="Times New Roman" w:hAnsi="Times New Roman"/>
            <w:color w:val="auto"/>
            <w:sz w:val="28"/>
            <w:szCs w:val="28"/>
            <w:u w:val="none"/>
            <w:lang w:val="en-US"/>
          </w:rPr>
          <w:t>www</w:t>
        </w:r>
        <w:r w:rsidR="00643F58" w:rsidRPr="00D154AC">
          <w:rPr>
            <w:rStyle w:val="af1"/>
            <w:rFonts w:ascii="Times New Roman" w:hAnsi="Times New Roman"/>
            <w:color w:val="auto"/>
            <w:sz w:val="28"/>
            <w:szCs w:val="28"/>
            <w:u w:val="none"/>
          </w:rPr>
          <w:t>.</w:t>
        </w:r>
        <w:proofErr w:type="spellStart"/>
        <w:r w:rsidR="00643F58" w:rsidRPr="00D154AC">
          <w:rPr>
            <w:rStyle w:val="af1"/>
            <w:rFonts w:ascii="Times New Roman" w:hAnsi="Times New Roman"/>
            <w:color w:val="auto"/>
            <w:sz w:val="28"/>
            <w:szCs w:val="28"/>
            <w:u w:val="none"/>
            <w:lang w:val="en-US"/>
          </w:rPr>
          <w:t>zakupki</w:t>
        </w:r>
        <w:proofErr w:type="spellEnd"/>
        <w:r w:rsidR="00643F58" w:rsidRPr="00D154AC">
          <w:rPr>
            <w:rStyle w:val="af1"/>
            <w:rFonts w:ascii="Times New Roman" w:hAnsi="Times New Roman"/>
            <w:color w:val="auto"/>
            <w:sz w:val="28"/>
            <w:szCs w:val="28"/>
            <w:u w:val="none"/>
          </w:rPr>
          <w:t>.</w:t>
        </w:r>
        <w:proofErr w:type="spellStart"/>
        <w:r w:rsidR="00643F58" w:rsidRPr="00D154AC">
          <w:rPr>
            <w:rStyle w:val="af1"/>
            <w:rFonts w:ascii="Times New Roman" w:hAnsi="Times New Roman"/>
            <w:color w:val="auto"/>
            <w:sz w:val="28"/>
            <w:szCs w:val="28"/>
            <w:u w:val="none"/>
            <w:lang w:val="en-US"/>
          </w:rPr>
          <w:t>gov</w:t>
        </w:r>
        <w:proofErr w:type="spellEnd"/>
        <w:r w:rsidR="00643F58" w:rsidRPr="00D154AC">
          <w:rPr>
            <w:rStyle w:val="af1"/>
            <w:rFonts w:ascii="Times New Roman" w:hAnsi="Times New Roman"/>
            <w:color w:val="auto"/>
            <w:sz w:val="28"/>
            <w:szCs w:val="28"/>
            <w:u w:val="none"/>
          </w:rPr>
          <w:t>.</w:t>
        </w:r>
        <w:proofErr w:type="spellStart"/>
        <w:r w:rsidR="00643F58" w:rsidRPr="00D154AC">
          <w:rPr>
            <w:rStyle w:val="af1"/>
            <w:rFonts w:ascii="Times New Roman" w:hAnsi="Times New Roman"/>
            <w:color w:val="auto"/>
            <w:sz w:val="28"/>
            <w:szCs w:val="28"/>
            <w:u w:val="none"/>
            <w:lang w:val="en-US"/>
          </w:rPr>
          <w:t>ru</w:t>
        </w:r>
        <w:proofErr w:type="spellEnd"/>
      </w:hyperlink>
      <w:r w:rsidR="00643F58" w:rsidRPr="00D154AC">
        <w:rPr>
          <w:rFonts w:ascii="Times New Roman" w:hAnsi="Times New Roman"/>
          <w:sz w:val="28"/>
          <w:szCs w:val="28"/>
        </w:rPr>
        <w:t>).</w:t>
      </w:r>
    </w:p>
    <w:p w:rsidR="0002067A" w:rsidRPr="00D154AC" w:rsidRDefault="0002067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В 2014 году Федеральным казначейством продолжена работа, направленная на обеспечение межведомственного взаимодействия между Федеральным казначейством и Федеральной службой финансово-бюджетного надзора.</w:t>
      </w:r>
    </w:p>
    <w:p w:rsidR="0002067A" w:rsidRPr="00D154AC" w:rsidRDefault="0002067A" w:rsidP="00E70D80">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целях </w:t>
      </w:r>
      <w:r w:rsidR="00E85402" w:rsidRPr="00D154AC">
        <w:rPr>
          <w:rFonts w:ascii="Times New Roman" w:hAnsi="Times New Roman"/>
          <w:sz w:val="28"/>
          <w:szCs w:val="28"/>
        </w:rPr>
        <w:t>повышения эффективности</w:t>
      </w:r>
      <w:r w:rsidRPr="00D154AC">
        <w:rPr>
          <w:rFonts w:ascii="Times New Roman" w:hAnsi="Times New Roman"/>
          <w:sz w:val="28"/>
          <w:szCs w:val="28"/>
        </w:rPr>
        <w:t xml:space="preserve"> работы по осуществлению внутреннего государственного финансового контроля, в том числе контроля </w:t>
      </w:r>
      <w:r w:rsidRPr="00D154AC">
        <w:rPr>
          <w:rFonts w:ascii="Times New Roman" w:hAnsi="Times New Roman"/>
          <w:sz w:val="28"/>
          <w:szCs w:val="28"/>
        </w:rPr>
        <w:lastRenderedPageBreak/>
        <w:t>за соблюдением бюджетного законо</w:t>
      </w:r>
      <w:r w:rsidR="00E70D80" w:rsidRPr="00D154AC">
        <w:rPr>
          <w:rFonts w:ascii="Times New Roman" w:hAnsi="Times New Roman"/>
          <w:sz w:val="28"/>
          <w:szCs w:val="28"/>
        </w:rPr>
        <w:t>дательства Российской Федерации</w:t>
      </w:r>
      <w:r w:rsidR="00E70D80" w:rsidRPr="00D154AC">
        <w:rPr>
          <w:rFonts w:ascii="Times New Roman" w:hAnsi="Times New Roman"/>
          <w:sz w:val="28"/>
          <w:szCs w:val="28"/>
        </w:rPr>
        <w:br/>
      </w:r>
      <w:r w:rsidRPr="00D154AC">
        <w:rPr>
          <w:rFonts w:ascii="Times New Roman" w:hAnsi="Times New Roman"/>
          <w:sz w:val="28"/>
          <w:szCs w:val="28"/>
        </w:rPr>
        <w:t>и иных нормативных правовых актов, регулирующих бюджетные прав</w:t>
      </w:r>
      <w:r w:rsidR="00E85402" w:rsidRPr="00D154AC">
        <w:rPr>
          <w:rFonts w:ascii="Times New Roman" w:hAnsi="Times New Roman"/>
          <w:sz w:val="28"/>
          <w:szCs w:val="28"/>
        </w:rPr>
        <w:t>оотношения, подготовлен проект с</w:t>
      </w:r>
      <w:r w:rsidRPr="00D154AC">
        <w:rPr>
          <w:rFonts w:ascii="Times New Roman" w:hAnsi="Times New Roman"/>
          <w:sz w:val="28"/>
          <w:szCs w:val="28"/>
        </w:rPr>
        <w:t xml:space="preserve">оглашения </w:t>
      </w:r>
      <w:r w:rsidR="00E70D80" w:rsidRPr="00D154AC">
        <w:rPr>
          <w:rFonts w:ascii="Times New Roman" w:hAnsi="Times New Roman"/>
          <w:sz w:val="28"/>
          <w:szCs w:val="28"/>
        </w:rPr>
        <w:t>о сотрудничестве</w:t>
      </w:r>
      <w:r w:rsidR="00E70D80" w:rsidRPr="00D154AC">
        <w:rPr>
          <w:rFonts w:ascii="Times New Roman" w:hAnsi="Times New Roman"/>
          <w:sz w:val="28"/>
          <w:szCs w:val="28"/>
        </w:rPr>
        <w:br/>
      </w:r>
      <w:r w:rsidRPr="00D154AC">
        <w:rPr>
          <w:rFonts w:ascii="Times New Roman" w:hAnsi="Times New Roman"/>
          <w:sz w:val="28"/>
          <w:szCs w:val="28"/>
        </w:rPr>
        <w:t>и информационном взаимодей</w:t>
      </w:r>
      <w:r w:rsidR="00E70D80" w:rsidRPr="00D154AC">
        <w:rPr>
          <w:rFonts w:ascii="Times New Roman" w:hAnsi="Times New Roman"/>
          <w:sz w:val="28"/>
          <w:szCs w:val="28"/>
        </w:rPr>
        <w:t>ствии Федерального казначейства</w:t>
      </w:r>
      <w:r w:rsidR="00E70D80" w:rsidRPr="00D154AC">
        <w:rPr>
          <w:rFonts w:ascii="Times New Roman" w:hAnsi="Times New Roman"/>
          <w:sz w:val="28"/>
          <w:szCs w:val="28"/>
        </w:rPr>
        <w:br/>
      </w:r>
      <w:r w:rsidRPr="00D154AC">
        <w:rPr>
          <w:rFonts w:ascii="Times New Roman" w:hAnsi="Times New Roman"/>
          <w:sz w:val="28"/>
          <w:szCs w:val="28"/>
        </w:rPr>
        <w:t>и Федеральной службы финансово-бюджетного надзора при осуществлении внутреннего государ</w:t>
      </w:r>
      <w:r w:rsidR="00E70D80" w:rsidRPr="00D154AC">
        <w:rPr>
          <w:rFonts w:ascii="Times New Roman" w:hAnsi="Times New Roman"/>
          <w:sz w:val="28"/>
          <w:szCs w:val="28"/>
        </w:rPr>
        <w:t>ственного финансового контроля.</w:t>
      </w:r>
    </w:p>
    <w:p w:rsidR="0002067A" w:rsidRPr="00D154AC" w:rsidRDefault="00AE1C5B"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Указанный проект</w:t>
      </w:r>
      <w:r w:rsidR="00E85402" w:rsidRPr="00D154AC">
        <w:rPr>
          <w:rFonts w:ascii="Times New Roman" w:hAnsi="Times New Roman"/>
          <w:sz w:val="28"/>
          <w:szCs w:val="28"/>
        </w:rPr>
        <w:t xml:space="preserve"> с</w:t>
      </w:r>
      <w:r w:rsidR="0002067A" w:rsidRPr="00D154AC">
        <w:rPr>
          <w:rFonts w:ascii="Times New Roman" w:hAnsi="Times New Roman"/>
          <w:sz w:val="28"/>
          <w:szCs w:val="28"/>
        </w:rPr>
        <w:t>оглашени</w:t>
      </w:r>
      <w:r w:rsidRPr="00D154AC">
        <w:rPr>
          <w:rFonts w:ascii="Times New Roman" w:hAnsi="Times New Roman"/>
          <w:sz w:val="28"/>
          <w:szCs w:val="28"/>
        </w:rPr>
        <w:t>я</w:t>
      </w:r>
      <w:r w:rsidR="000E6020" w:rsidRPr="00D154AC">
        <w:rPr>
          <w:rFonts w:ascii="Times New Roman" w:hAnsi="Times New Roman"/>
          <w:sz w:val="28"/>
          <w:szCs w:val="28"/>
        </w:rPr>
        <w:t xml:space="preserve"> предусматривает, в том числе</w:t>
      </w:r>
      <w:r w:rsidR="00E70D80" w:rsidRPr="00D154AC">
        <w:rPr>
          <w:rFonts w:ascii="Times New Roman" w:hAnsi="Times New Roman"/>
          <w:sz w:val="28"/>
          <w:szCs w:val="28"/>
        </w:rPr>
        <w:t>,</w:t>
      </w:r>
      <w:r w:rsidR="000E6020" w:rsidRPr="00D154AC">
        <w:rPr>
          <w:rFonts w:ascii="Times New Roman" w:hAnsi="Times New Roman"/>
          <w:sz w:val="28"/>
          <w:szCs w:val="28"/>
        </w:rPr>
        <w:t xml:space="preserve"> </w:t>
      </w:r>
      <w:r w:rsidR="0002067A" w:rsidRPr="00D154AC">
        <w:rPr>
          <w:rFonts w:ascii="Times New Roman" w:hAnsi="Times New Roman"/>
          <w:sz w:val="28"/>
          <w:szCs w:val="28"/>
        </w:rPr>
        <w:t xml:space="preserve">направление органами Федерального казначейства органам </w:t>
      </w:r>
      <w:r w:rsidR="0077625F" w:rsidRPr="00D154AC">
        <w:rPr>
          <w:rFonts w:ascii="Times New Roman" w:hAnsi="Times New Roman"/>
          <w:sz w:val="28"/>
          <w:szCs w:val="28"/>
        </w:rPr>
        <w:t>Федеральной</w:t>
      </w:r>
      <w:r w:rsidR="0002067A" w:rsidRPr="00D154AC">
        <w:rPr>
          <w:rFonts w:ascii="Times New Roman" w:hAnsi="Times New Roman"/>
          <w:sz w:val="28"/>
          <w:szCs w:val="28"/>
        </w:rPr>
        <w:t xml:space="preserve"> служб</w:t>
      </w:r>
      <w:r w:rsidR="0077625F" w:rsidRPr="00D154AC">
        <w:rPr>
          <w:rFonts w:ascii="Times New Roman" w:hAnsi="Times New Roman"/>
          <w:sz w:val="28"/>
          <w:szCs w:val="28"/>
        </w:rPr>
        <w:t>ы</w:t>
      </w:r>
      <w:r w:rsidR="0002067A" w:rsidRPr="00D154AC">
        <w:rPr>
          <w:rFonts w:ascii="Times New Roman" w:hAnsi="Times New Roman"/>
          <w:sz w:val="28"/>
          <w:szCs w:val="28"/>
        </w:rPr>
        <w:t xml:space="preserve"> финансово-бюджетного надзора информации о </w:t>
      </w:r>
      <w:r w:rsidR="0077625F" w:rsidRPr="00D154AC">
        <w:rPr>
          <w:rFonts w:ascii="Times New Roman" w:hAnsi="Times New Roman"/>
          <w:sz w:val="28"/>
          <w:szCs w:val="28"/>
        </w:rPr>
        <w:t>принятии</w:t>
      </w:r>
      <w:r w:rsidR="0002067A" w:rsidRPr="00D154AC">
        <w:rPr>
          <w:rFonts w:ascii="Times New Roman" w:hAnsi="Times New Roman"/>
          <w:sz w:val="28"/>
          <w:szCs w:val="28"/>
        </w:rPr>
        <w:t xml:space="preserve"> получателями средств федерального</w:t>
      </w:r>
      <w:r w:rsidR="00E70D80" w:rsidRPr="00D154AC">
        <w:rPr>
          <w:rFonts w:ascii="Times New Roman" w:hAnsi="Times New Roman"/>
          <w:sz w:val="28"/>
          <w:szCs w:val="28"/>
        </w:rPr>
        <w:t xml:space="preserve"> бюджета бюджетных обязательств</w:t>
      </w:r>
      <w:r w:rsidR="00E70D80" w:rsidRPr="00D154AC">
        <w:rPr>
          <w:rFonts w:ascii="Times New Roman" w:hAnsi="Times New Roman"/>
          <w:sz w:val="28"/>
          <w:szCs w:val="28"/>
        </w:rPr>
        <w:br/>
      </w:r>
      <w:r w:rsidR="0002067A" w:rsidRPr="00D154AC">
        <w:rPr>
          <w:rFonts w:ascii="Times New Roman" w:hAnsi="Times New Roman"/>
          <w:sz w:val="28"/>
          <w:szCs w:val="28"/>
        </w:rPr>
        <w:t xml:space="preserve">в размерах, превышающих утвержденные бюджетные ассигнования </w:t>
      </w:r>
      <w:r w:rsidR="00E17FE3">
        <w:rPr>
          <w:rFonts w:ascii="Times New Roman" w:hAnsi="Times New Roman"/>
          <w:sz w:val="28"/>
          <w:szCs w:val="28"/>
        </w:rPr>
        <w:br/>
      </w:r>
      <w:r w:rsidR="0002067A" w:rsidRPr="00D154AC">
        <w:rPr>
          <w:rFonts w:ascii="Times New Roman" w:hAnsi="Times New Roman"/>
          <w:sz w:val="28"/>
          <w:szCs w:val="28"/>
        </w:rPr>
        <w:t>и (или) лимиты бюджетных обязательств, являющ</w:t>
      </w:r>
      <w:r w:rsidR="0077625F" w:rsidRPr="00D154AC">
        <w:rPr>
          <w:rFonts w:ascii="Times New Roman" w:hAnsi="Times New Roman"/>
          <w:sz w:val="28"/>
          <w:szCs w:val="28"/>
        </w:rPr>
        <w:t>ей</w:t>
      </w:r>
      <w:r w:rsidR="0002067A" w:rsidRPr="00D154AC">
        <w:rPr>
          <w:rFonts w:ascii="Times New Roman" w:hAnsi="Times New Roman"/>
          <w:sz w:val="28"/>
          <w:szCs w:val="28"/>
        </w:rPr>
        <w:t>ся</w:t>
      </w:r>
      <w:r w:rsidR="00266B78" w:rsidRPr="00D154AC">
        <w:rPr>
          <w:rFonts w:ascii="Times New Roman" w:hAnsi="Times New Roman"/>
          <w:sz w:val="28"/>
          <w:szCs w:val="28"/>
        </w:rPr>
        <w:t xml:space="preserve"> основанием </w:t>
      </w:r>
      <w:r w:rsidR="00E17FE3">
        <w:rPr>
          <w:rFonts w:ascii="Times New Roman" w:hAnsi="Times New Roman"/>
          <w:sz w:val="28"/>
          <w:szCs w:val="28"/>
        </w:rPr>
        <w:br/>
      </w:r>
      <w:r w:rsidR="00266B78" w:rsidRPr="00D154AC">
        <w:rPr>
          <w:rFonts w:ascii="Times New Roman" w:hAnsi="Times New Roman"/>
          <w:sz w:val="28"/>
          <w:szCs w:val="28"/>
        </w:rPr>
        <w:t>для возбуждения дел об административных</w:t>
      </w:r>
      <w:r w:rsidR="0077625F" w:rsidRPr="00D154AC">
        <w:rPr>
          <w:rFonts w:ascii="Times New Roman" w:hAnsi="Times New Roman"/>
          <w:sz w:val="28"/>
          <w:szCs w:val="28"/>
        </w:rPr>
        <w:t xml:space="preserve"> правонарушен</w:t>
      </w:r>
      <w:r w:rsidR="00266B78" w:rsidRPr="00D154AC">
        <w:rPr>
          <w:rFonts w:ascii="Times New Roman" w:hAnsi="Times New Roman"/>
          <w:sz w:val="28"/>
          <w:szCs w:val="28"/>
        </w:rPr>
        <w:t xml:space="preserve">иях </w:t>
      </w:r>
      <w:r w:rsidR="00E17FE3">
        <w:rPr>
          <w:rFonts w:ascii="Times New Roman" w:hAnsi="Times New Roman"/>
          <w:sz w:val="28"/>
          <w:szCs w:val="28"/>
        </w:rPr>
        <w:br/>
      </w:r>
      <w:r w:rsidR="00266B78" w:rsidRPr="00D154AC">
        <w:rPr>
          <w:rFonts w:ascii="Times New Roman" w:hAnsi="Times New Roman"/>
          <w:sz w:val="28"/>
          <w:szCs w:val="28"/>
        </w:rPr>
        <w:t>в соответствии</w:t>
      </w:r>
      <w:r w:rsidR="00E17FE3">
        <w:rPr>
          <w:rFonts w:ascii="Times New Roman" w:hAnsi="Times New Roman"/>
          <w:sz w:val="28"/>
          <w:szCs w:val="28"/>
        </w:rPr>
        <w:t xml:space="preserve"> </w:t>
      </w:r>
      <w:r w:rsidR="0002067A" w:rsidRPr="00D154AC">
        <w:rPr>
          <w:rFonts w:ascii="Times New Roman" w:hAnsi="Times New Roman"/>
          <w:sz w:val="28"/>
          <w:szCs w:val="28"/>
        </w:rPr>
        <w:t xml:space="preserve">со статьей 15.15.10 </w:t>
      </w:r>
      <w:r w:rsidR="000E6201" w:rsidRPr="00D154AC">
        <w:rPr>
          <w:rFonts w:ascii="Times New Roman" w:hAnsi="Times New Roman"/>
          <w:sz w:val="28"/>
          <w:szCs w:val="28"/>
        </w:rPr>
        <w:t>К</w:t>
      </w:r>
      <w:r w:rsidR="0002067A" w:rsidRPr="00D154AC">
        <w:rPr>
          <w:rFonts w:ascii="Times New Roman" w:hAnsi="Times New Roman"/>
          <w:sz w:val="28"/>
          <w:szCs w:val="28"/>
        </w:rPr>
        <w:t xml:space="preserve">одекса </w:t>
      </w:r>
      <w:r w:rsidR="000E6201" w:rsidRPr="00D154AC">
        <w:rPr>
          <w:rFonts w:ascii="Times New Roman" w:hAnsi="Times New Roman"/>
          <w:sz w:val="28"/>
          <w:szCs w:val="28"/>
        </w:rPr>
        <w:t>Российской Федерации</w:t>
      </w:r>
      <w:r w:rsidR="00266B78" w:rsidRPr="00D154AC">
        <w:rPr>
          <w:rFonts w:ascii="Times New Roman" w:hAnsi="Times New Roman"/>
          <w:sz w:val="28"/>
          <w:szCs w:val="28"/>
        </w:rPr>
        <w:t xml:space="preserve"> </w:t>
      </w:r>
      <w:r w:rsidR="00E17FE3">
        <w:rPr>
          <w:rFonts w:ascii="Times New Roman" w:hAnsi="Times New Roman"/>
          <w:sz w:val="28"/>
          <w:szCs w:val="28"/>
        </w:rPr>
        <w:br/>
      </w:r>
      <w:r w:rsidR="0002067A" w:rsidRPr="00D154AC">
        <w:rPr>
          <w:rFonts w:ascii="Times New Roman" w:hAnsi="Times New Roman"/>
          <w:sz w:val="28"/>
          <w:szCs w:val="28"/>
        </w:rPr>
        <w:t>об административных правонарушениях.</w:t>
      </w:r>
    </w:p>
    <w:p w:rsidR="0002067A" w:rsidRPr="00D154AC" w:rsidRDefault="0002067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2014 году в рамках </w:t>
      </w:r>
      <w:r w:rsidR="00D9734F" w:rsidRPr="00D154AC">
        <w:rPr>
          <w:rFonts w:ascii="Times New Roman" w:hAnsi="Times New Roman"/>
          <w:sz w:val="28"/>
          <w:szCs w:val="28"/>
        </w:rPr>
        <w:t xml:space="preserve">деятельности </w:t>
      </w:r>
      <w:r w:rsidRPr="00D154AC">
        <w:rPr>
          <w:rFonts w:ascii="Times New Roman" w:hAnsi="Times New Roman"/>
          <w:sz w:val="28"/>
          <w:szCs w:val="28"/>
        </w:rPr>
        <w:t>Рабочей группы по подготовке новой редакции Порядка формирования и исполнения бюджета Союзного государства Федеральным казначейство</w:t>
      </w:r>
      <w:r w:rsidR="00D9734F" w:rsidRPr="00D154AC">
        <w:rPr>
          <w:rFonts w:ascii="Times New Roman" w:hAnsi="Times New Roman"/>
          <w:sz w:val="28"/>
          <w:szCs w:val="28"/>
        </w:rPr>
        <w:t>м завершены мероприятия</w:t>
      </w:r>
      <w:r w:rsidR="00D9734F" w:rsidRPr="00D154AC">
        <w:rPr>
          <w:rFonts w:ascii="Times New Roman" w:hAnsi="Times New Roman"/>
          <w:sz w:val="28"/>
          <w:szCs w:val="28"/>
        </w:rPr>
        <w:br/>
      </w:r>
      <w:r w:rsidRPr="00D154AC">
        <w:rPr>
          <w:rFonts w:ascii="Times New Roman" w:hAnsi="Times New Roman"/>
          <w:sz w:val="28"/>
          <w:szCs w:val="28"/>
        </w:rPr>
        <w:t xml:space="preserve">по согласованию проекта новой редакции </w:t>
      </w:r>
      <w:r w:rsidR="0077625F" w:rsidRPr="00D154AC">
        <w:rPr>
          <w:rFonts w:ascii="Times New Roman" w:hAnsi="Times New Roman"/>
          <w:sz w:val="28"/>
          <w:szCs w:val="28"/>
        </w:rPr>
        <w:t>указанного документа</w:t>
      </w:r>
      <w:r w:rsidRPr="00D154AC">
        <w:rPr>
          <w:rFonts w:ascii="Times New Roman" w:hAnsi="Times New Roman"/>
          <w:sz w:val="28"/>
          <w:szCs w:val="28"/>
        </w:rPr>
        <w:t>.</w:t>
      </w:r>
    </w:p>
    <w:p w:rsidR="0002067A" w:rsidRPr="00D154AC" w:rsidRDefault="0002067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В целях реализации статьи 13 Федерального конституционного закона от 21 марта 2014 г. №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в 2014 году Федерал</w:t>
      </w:r>
      <w:r w:rsidR="00D9734F" w:rsidRPr="00D154AC">
        <w:rPr>
          <w:rFonts w:ascii="Times New Roman" w:hAnsi="Times New Roman"/>
          <w:sz w:val="28"/>
          <w:szCs w:val="28"/>
        </w:rPr>
        <w:t>ьным казначейством подготовлены</w:t>
      </w:r>
      <w:r w:rsidR="00D9734F" w:rsidRPr="00D154AC">
        <w:rPr>
          <w:rFonts w:ascii="Times New Roman" w:hAnsi="Times New Roman"/>
          <w:sz w:val="28"/>
          <w:szCs w:val="28"/>
        </w:rPr>
        <w:br/>
      </w:r>
      <w:r w:rsidRPr="00D154AC">
        <w:rPr>
          <w:rFonts w:ascii="Times New Roman" w:hAnsi="Times New Roman"/>
          <w:sz w:val="28"/>
          <w:szCs w:val="28"/>
        </w:rPr>
        <w:t>и направлены в Министерство финансов Российской Федерации предложения:</w:t>
      </w:r>
    </w:p>
    <w:p w:rsidR="0002067A" w:rsidRPr="00D154AC" w:rsidRDefault="0002067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4018B2" w:rsidRPr="00D154AC">
        <w:rPr>
          <w:rFonts w:ascii="Times New Roman" w:hAnsi="Times New Roman"/>
          <w:sz w:val="28"/>
          <w:szCs w:val="28"/>
        </w:rPr>
        <w:t xml:space="preserve">по </w:t>
      </w:r>
      <w:r w:rsidRPr="00D154AC">
        <w:rPr>
          <w:rFonts w:ascii="Times New Roman" w:hAnsi="Times New Roman"/>
          <w:sz w:val="28"/>
          <w:szCs w:val="28"/>
        </w:rPr>
        <w:t>особенностя</w:t>
      </w:r>
      <w:r w:rsidR="0077625F" w:rsidRPr="00D154AC">
        <w:rPr>
          <w:rFonts w:ascii="Times New Roman" w:hAnsi="Times New Roman"/>
          <w:sz w:val="28"/>
          <w:szCs w:val="28"/>
        </w:rPr>
        <w:t>м</w:t>
      </w:r>
      <w:r w:rsidRPr="00D154AC">
        <w:rPr>
          <w:rFonts w:ascii="Times New Roman" w:hAnsi="Times New Roman"/>
          <w:sz w:val="28"/>
          <w:szCs w:val="28"/>
        </w:rPr>
        <w:t xml:space="preserve"> исполнения бюджета Республики Крым, бюджета города федерального значения Севастополя (далее – г. Севастополь) </w:t>
      </w:r>
      <w:r w:rsidR="000E6020" w:rsidRPr="00D154AC">
        <w:rPr>
          <w:rFonts w:ascii="Times New Roman" w:hAnsi="Times New Roman"/>
          <w:sz w:val="28"/>
          <w:szCs w:val="28"/>
        </w:rPr>
        <w:br/>
      </w:r>
      <w:r w:rsidRPr="00D154AC">
        <w:rPr>
          <w:rFonts w:ascii="Times New Roman" w:hAnsi="Times New Roman"/>
          <w:sz w:val="28"/>
          <w:szCs w:val="28"/>
        </w:rPr>
        <w:t>и местных бюджетов на 2015 год для подготовки соответствующего проекта постановления Правительства Российской Федерации;</w:t>
      </w:r>
    </w:p>
    <w:p w:rsidR="0002067A" w:rsidRPr="00D154AC" w:rsidRDefault="0002067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по проекту постановления Правительства Российской Федерации «Об особенностях составления, рассмотрения и утверждения проектов бюджета Республики Крым, бюджета города федерального значения Севастополя и местных бюджетов на 2015 год и формирования бюджетной отчетности».</w:t>
      </w:r>
    </w:p>
    <w:p w:rsidR="0002067A" w:rsidRPr="00D154AC" w:rsidRDefault="00D753CB"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Федеральным</w:t>
      </w:r>
      <w:r w:rsidR="0002067A" w:rsidRPr="00D154AC">
        <w:rPr>
          <w:rFonts w:ascii="Times New Roman" w:hAnsi="Times New Roman"/>
          <w:sz w:val="28"/>
          <w:szCs w:val="28"/>
        </w:rPr>
        <w:t xml:space="preserve"> казначейство</w:t>
      </w:r>
      <w:r w:rsidRPr="00D154AC">
        <w:rPr>
          <w:rFonts w:ascii="Times New Roman" w:hAnsi="Times New Roman"/>
          <w:sz w:val="28"/>
          <w:szCs w:val="28"/>
        </w:rPr>
        <w:t>м</w:t>
      </w:r>
      <w:r w:rsidR="0002067A" w:rsidRPr="00D154AC">
        <w:rPr>
          <w:rFonts w:ascii="Times New Roman" w:hAnsi="Times New Roman"/>
          <w:sz w:val="28"/>
          <w:szCs w:val="28"/>
        </w:rPr>
        <w:t xml:space="preserve"> в течение 2014 года прин</w:t>
      </w:r>
      <w:r w:rsidRPr="00D154AC">
        <w:rPr>
          <w:rFonts w:ascii="Times New Roman" w:hAnsi="Times New Roman"/>
          <w:sz w:val="28"/>
          <w:szCs w:val="28"/>
        </w:rPr>
        <w:t>ято</w:t>
      </w:r>
      <w:r w:rsidR="0002067A" w:rsidRPr="00D154AC">
        <w:rPr>
          <w:rFonts w:ascii="Times New Roman" w:hAnsi="Times New Roman"/>
          <w:sz w:val="28"/>
          <w:szCs w:val="28"/>
        </w:rPr>
        <w:t xml:space="preserve"> активное участие в подготовке, рассмотрении и согласовании ряда проектов нормативных правовых актов </w:t>
      </w:r>
      <w:r w:rsidR="00CA0978" w:rsidRPr="00D154AC">
        <w:rPr>
          <w:rFonts w:ascii="Times New Roman" w:hAnsi="Times New Roman"/>
          <w:sz w:val="28"/>
          <w:szCs w:val="28"/>
        </w:rPr>
        <w:t xml:space="preserve">Президента Российской Федерации, </w:t>
      </w:r>
      <w:r w:rsidR="0002067A" w:rsidRPr="00D154AC">
        <w:rPr>
          <w:rFonts w:ascii="Times New Roman" w:hAnsi="Times New Roman"/>
          <w:sz w:val="28"/>
          <w:szCs w:val="28"/>
        </w:rPr>
        <w:lastRenderedPageBreak/>
        <w:t>Правительства Российской Федерации и Министерства финансов Российской Федерации, в том числе:</w:t>
      </w:r>
    </w:p>
    <w:p w:rsidR="0002067A" w:rsidRPr="00D154AC" w:rsidRDefault="0002067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4018B2" w:rsidRPr="00D154AC">
        <w:rPr>
          <w:rFonts w:ascii="Times New Roman" w:hAnsi="Times New Roman"/>
          <w:sz w:val="28"/>
          <w:szCs w:val="28"/>
        </w:rPr>
        <w:t xml:space="preserve">Указа </w:t>
      </w:r>
      <w:r w:rsidRPr="00D154AC">
        <w:rPr>
          <w:rFonts w:ascii="Times New Roman" w:hAnsi="Times New Roman"/>
          <w:sz w:val="28"/>
          <w:szCs w:val="28"/>
        </w:rPr>
        <w:t xml:space="preserve">Президента Российской Федерации «Об утверждении Положения о порядке информационного взаимодействия Федеральной службы по финансовому мониторингу с органами государственной власти Российской Федерации и иными организациями по использованию возможностей национального центра по оценке угроз национальной безопасности, возникающих в результате легализации (отмывания) доходов, полученных преступным путем, финансирования терроризма </w:t>
      </w:r>
      <w:r w:rsidR="000E6020" w:rsidRPr="00D154AC">
        <w:rPr>
          <w:rFonts w:ascii="Times New Roman" w:hAnsi="Times New Roman"/>
          <w:sz w:val="28"/>
          <w:szCs w:val="28"/>
        </w:rPr>
        <w:br/>
      </w:r>
      <w:r w:rsidRPr="00D154AC">
        <w:rPr>
          <w:rFonts w:ascii="Times New Roman" w:hAnsi="Times New Roman"/>
          <w:sz w:val="28"/>
          <w:szCs w:val="28"/>
        </w:rPr>
        <w:t>и распространения оружия массового уничтожения»;</w:t>
      </w:r>
    </w:p>
    <w:p w:rsidR="0002067A" w:rsidRPr="00D154AC" w:rsidRDefault="00CA0978"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постановления</w:t>
      </w:r>
      <w:r w:rsidR="0002067A" w:rsidRPr="00D154AC">
        <w:rPr>
          <w:rFonts w:ascii="Times New Roman" w:hAnsi="Times New Roman"/>
          <w:sz w:val="28"/>
          <w:szCs w:val="28"/>
        </w:rPr>
        <w:t xml:space="preserve"> Правительства Российс</w:t>
      </w:r>
      <w:r w:rsidR="000E6020" w:rsidRPr="00D154AC">
        <w:rPr>
          <w:rFonts w:ascii="Times New Roman" w:hAnsi="Times New Roman"/>
          <w:sz w:val="28"/>
          <w:szCs w:val="28"/>
        </w:rPr>
        <w:t>кой Федерации «О порядке ведения</w:t>
      </w:r>
      <w:r w:rsidR="0002067A" w:rsidRPr="00D154AC">
        <w:rPr>
          <w:rFonts w:ascii="Times New Roman" w:hAnsi="Times New Roman"/>
          <w:sz w:val="28"/>
          <w:szCs w:val="28"/>
        </w:rPr>
        <w:t xml:space="preserve"> реестра договоров, заключенных отдельными видами юридических лиц по результатам закупки (часть 1</w:t>
      </w:r>
      <w:r w:rsidR="00D9734F" w:rsidRPr="00D154AC">
        <w:rPr>
          <w:rFonts w:ascii="Times New Roman" w:hAnsi="Times New Roman"/>
          <w:sz w:val="28"/>
          <w:szCs w:val="28"/>
        </w:rPr>
        <w:t xml:space="preserve"> статьи 4.1 Федерального закона</w:t>
      </w:r>
      <w:r w:rsidR="00D9734F" w:rsidRPr="00D154AC">
        <w:rPr>
          <w:rFonts w:ascii="Times New Roman" w:hAnsi="Times New Roman"/>
          <w:sz w:val="28"/>
          <w:szCs w:val="28"/>
        </w:rPr>
        <w:br/>
      </w:r>
      <w:r w:rsidR="0002067A" w:rsidRPr="00D154AC">
        <w:rPr>
          <w:rFonts w:ascii="Times New Roman" w:hAnsi="Times New Roman"/>
          <w:sz w:val="28"/>
          <w:szCs w:val="28"/>
        </w:rPr>
        <w:t>№ 223-ФЗ)»;</w:t>
      </w:r>
    </w:p>
    <w:p w:rsidR="0002067A" w:rsidRPr="00D154AC" w:rsidRDefault="00CA0978"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постановления</w:t>
      </w:r>
      <w:r w:rsidR="0002067A" w:rsidRPr="00D154AC">
        <w:rPr>
          <w:rFonts w:ascii="Times New Roman" w:hAnsi="Times New Roman"/>
          <w:sz w:val="28"/>
          <w:szCs w:val="28"/>
        </w:rPr>
        <w:t xml:space="preserve"> Правительства Российской Федерации </w:t>
      </w:r>
      <w:r w:rsidR="0002067A" w:rsidRPr="00D154AC">
        <w:rPr>
          <w:rFonts w:ascii="Times New Roman" w:hAnsi="Times New Roman"/>
          <w:sz w:val="28"/>
          <w:szCs w:val="28"/>
        </w:rPr>
        <w:br/>
        <w:t>«Об установлении порядка и сроков ввода в эксплуатацию единой информационной системы в сфере закупок»;</w:t>
      </w:r>
    </w:p>
    <w:p w:rsidR="0002067A" w:rsidRPr="00D154AC" w:rsidRDefault="0002067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постановлени</w:t>
      </w:r>
      <w:r w:rsidR="00CA0978" w:rsidRPr="00D154AC">
        <w:rPr>
          <w:rFonts w:ascii="Times New Roman" w:hAnsi="Times New Roman"/>
          <w:sz w:val="28"/>
          <w:szCs w:val="28"/>
        </w:rPr>
        <w:t>я</w:t>
      </w:r>
      <w:r w:rsidRPr="00D154AC">
        <w:rPr>
          <w:rFonts w:ascii="Times New Roman" w:hAnsi="Times New Roman"/>
          <w:sz w:val="28"/>
          <w:szCs w:val="28"/>
        </w:rPr>
        <w:t xml:space="preserve"> Правительства Российской Федерации </w:t>
      </w:r>
      <w:r w:rsidRPr="00D154AC">
        <w:rPr>
          <w:rFonts w:ascii="Times New Roman" w:hAnsi="Times New Roman"/>
          <w:sz w:val="28"/>
          <w:szCs w:val="28"/>
        </w:rPr>
        <w:br/>
        <w:t>«О внесении изменений в некоторые акты Правительства Российской Федерации»;</w:t>
      </w:r>
    </w:p>
    <w:p w:rsidR="0002067A" w:rsidRPr="00D154AC" w:rsidRDefault="0002067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постановлени</w:t>
      </w:r>
      <w:r w:rsidR="00CA0978" w:rsidRPr="00D154AC">
        <w:rPr>
          <w:rFonts w:ascii="Times New Roman" w:hAnsi="Times New Roman"/>
          <w:sz w:val="28"/>
          <w:szCs w:val="28"/>
        </w:rPr>
        <w:t>я</w:t>
      </w:r>
      <w:r w:rsidRPr="00D154AC">
        <w:rPr>
          <w:rFonts w:ascii="Times New Roman" w:hAnsi="Times New Roman"/>
          <w:sz w:val="28"/>
          <w:szCs w:val="28"/>
        </w:rPr>
        <w:t xml:space="preserve"> Правительства Российской Федерации </w:t>
      </w:r>
      <w:r w:rsidRPr="00D154AC">
        <w:rPr>
          <w:rFonts w:ascii="Times New Roman" w:hAnsi="Times New Roman"/>
          <w:sz w:val="28"/>
          <w:szCs w:val="28"/>
        </w:rPr>
        <w:br/>
        <w:t>«Об утверждении Правил осуществления из федерального бюджета капитальных вложений в объекты государственной собственности Российской Федерации за пределами территории Российской Федерации»;</w:t>
      </w:r>
    </w:p>
    <w:p w:rsidR="0002067A" w:rsidRPr="00D154AC" w:rsidRDefault="0002067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приказ</w:t>
      </w:r>
      <w:r w:rsidR="00CA0978" w:rsidRPr="00D154AC">
        <w:rPr>
          <w:rFonts w:ascii="Times New Roman" w:hAnsi="Times New Roman"/>
          <w:sz w:val="28"/>
          <w:szCs w:val="28"/>
        </w:rPr>
        <w:t>а</w:t>
      </w:r>
      <w:r w:rsidRPr="00D154AC">
        <w:rPr>
          <w:rFonts w:ascii="Times New Roman" w:hAnsi="Times New Roman"/>
          <w:sz w:val="28"/>
          <w:szCs w:val="28"/>
        </w:rPr>
        <w:t xml:space="preserve"> Министерства финансов Российской Федерации </w:t>
      </w:r>
      <w:r w:rsidRPr="00D154AC">
        <w:rPr>
          <w:rFonts w:ascii="Times New Roman" w:hAnsi="Times New Roman"/>
          <w:sz w:val="28"/>
          <w:szCs w:val="28"/>
        </w:rPr>
        <w:br/>
        <w:t xml:space="preserve">«Об утверждении порядка исполнения решения о применении бюджетных мер принуждения на основании уведомлений Счетной палаты Российской Федерации и Федеральной службы финансово-бюджетного надзора </w:t>
      </w:r>
      <w:r w:rsidR="004018B2" w:rsidRPr="00D154AC">
        <w:rPr>
          <w:rFonts w:ascii="Times New Roman" w:hAnsi="Times New Roman"/>
          <w:sz w:val="28"/>
          <w:szCs w:val="28"/>
        </w:rPr>
        <w:br/>
      </w:r>
      <w:r w:rsidRPr="00D154AC">
        <w:rPr>
          <w:rFonts w:ascii="Times New Roman" w:hAnsi="Times New Roman"/>
          <w:sz w:val="28"/>
          <w:szCs w:val="28"/>
        </w:rPr>
        <w:t>и о признании утратившими силу некоторых приказов (отдельных положений приказов) Министерства финансов Российской Федерации»;</w:t>
      </w:r>
    </w:p>
    <w:p w:rsidR="0002067A" w:rsidRPr="00D154AC" w:rsidRDefault="0002067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приказ</w:t>
      </w:r>
      <w:r w:rsidR="00CA0978" w:rsidRPr="00D154AC">
        <w:rPr>
          <w:rFonts w:ascii="Times New Roman" w:hAnsi="Times New Roman"/>
          <w:sz w:val="28"/>
          <w:szCs w:val="28"/>
        </w:rPr>
        <w:t>а</w:t>
      </w:r>
      <w:r w:rsidRPr="00D154AC">
        <w:rPr>
          <w:rFonts w:ascii="Times New Roman" w:hAnsi="Times New Roman"/>
          <w:sz w:val="28"/>
          <w:szCs w:val="28"/>
        </w:rPr>
        <w:t xml:space="preserve"> Министерства финансов Российской Федерации </w:t>
      </w:r>
      <w:r w:rsidRPr="00D154AC">
        <w:rPr>
          <w:rFonts w:ascii="Times New Roman" w:hAnsi="Times New Roman"/>
          <w:sz w:val="28"/>
          <w:szCs w:val="28"/>
        </w:rPr>
        <w:br/>
        <w:t xml:space="preserve">«Об утверждении Порядка формирования и ведения реестра </w:t>
      </w:r>
      <w:r w:rsidR="00523DBE" w:rsidRPr="00D154AC">
        <w:rPr>
          <w:rFonts w:ascii="Times New Roman" w:hAnsi="Times New Roman"/>
          <w:sz w:val="28"/>
          <w:szCs w:val="28"/>
        </w:rPr>
        <w:t>участников бюджетного процесса</w:t>
      </w:r>
      <w:r w:rsidRPr="00D154AC">
        <w:rPr>
          <w:rFonts w:ascii="Times New Roman" w:hAnsi="Times New Roman"/>
          <w:sz w:val="28"/>
          <w:szCs w:val="28"/>
        </w:rPr>
        <w:t xml:space="preserve">, а также отдельных юридических лиц, </w:t>
      </w:r>
      <w:r w:rsidR="002822FB" w:rsidRPr="00D154AC">
        <w:rPr>
          <w:rFonts w:ascii="Times New Roman" w:hAnsi="Times New Roman"/>
          <w:sz w:val="28"/>
          <w:szCs w:val="28"/>
        </w:rPr>
        <w:br/>
      </w:r>
      <w:r w:rsidRPr="00D154AC">
        <w:rPr>
          <w:rFonts w:ascii="Times New Roman" w:hAnsi="Times New Roman"/>
          <w:sz w:val="28"/>
          <w:szCs w:val="28"/>
        </w:rPr>
        <w:t>не являющихся участниками бюджетного процесса»;</w:t>
      </w:r>
    </w:p>
    <w:p w:rsidR="0002067A" w:rsidRPr="00D154AC" w:rsidRDefault="0002067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приказ</w:t>
      </w:r>
      <w:r w:rsidR="00CA0978" w:rsidRPr="00D154AC">
        <w:rPr>
          <w:rFonts w:ascii="Times New Roman" w:hAnsi="Times New Roman"/>
          <w:sz w:val="28"/>
          <w:szCs w:val="28"/>
        </w:rPr>
        <w:t>а</w:t>
      </w:r>
      <w:r w:rsidRPr="00D154AC">
        <w:rPr>
          <w:rFonts w:ascii="Times New Roman" w:hAnsi="Times New Roman"/>
          <w:sz w:val="28"/>
          <w:szCs w:val="28"/>
        </w:rPr>
        <w:t xml:space="preserve"> Министерства финансов Российской Федерации </w:t>
      </w:r>
      <w:r w:rsidRPr="00D154AC">
        <w:rPr>
          <w:rFonts w:ascii="Times New Roman" w:hAnsi="Times New Roman"/>
          <w:sz w:val="28"/>
          <w:szCs w:val="28"/>
        </w:rPr>
        <w:br/>
        <w:t>«О внесении изменений в нормативные правовые акты Министерства финансов Российской Федерации»;</w:t>
      </w:r>
    </w:p>
    <w:p w:rsidR="0002067A" w:rsidRPr="00D154AC" w:rsidRDefault="0002067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приказ</w:t>
      </w:r>
      <w:r w:rsidR="00CA0978" w:rsidRPr="00D154AC">
        <w:rPr>
          <w:rFonts w:ascii="Times New Roman" w:hAnsi="Times New Roman"/>
          <w:sz w:val="28"/>
          <w:szCs w:val="28"/>
        </w:rPr>
        <w:t>а</w:t>
      </w:r>
      <w:r w:rsidRPr="00D154AC">
        <w:rPr>
          <w:rFonts w:ascii="Times New Roman" w:hAnsi="Times New Roman"/>
          <w:sz w:val="28"/>
          <w:szCs w:val="28"/>
        </w:rPr>
        <w:t xml:space="preserve"> Министерства финансов Российской Федерации </w:t>
      </w:r>
      <w:r w:rsidRPr="00D154AC">
        <w:rPr>
          <w:rFonts w:ascii="Times New Roman" w:hAnsi="Times New Roman"/>
          <w:sz w:val="28"/>
          <w:szCs w:val="28"/>
        </w:rPr>
        <w:br/>
        <w:t xml:space="preserve">«О порядке ведения реестра соглашений (договоров) о предоставлении </w:t>
      </w:r>
      <w:r w:rsidRPr="00D154AC">
        <w:rPr>
          <w:rFonts w:ascii="Times New Roman" w:hAnsi="Times New Roman"/>
          <w:sz w:val="28"/>
          <w:szCs w:val="28"/>
        </w:rPr>
        <w:lastRenderedPageBreak/>
        <w:t>субсидий юридическим лицам, индивидуальным предпринимателям, физическим лицам – производителям товаров (работ, услуг), бюджетных инвестиций юридическим лицам, не являющимся федеральными государственными учреждениями и федеральными унитарными предприятиями, субсидий, субвенций, иных межбюджетных трансфертов, имеющих целевое назначение, бюджетам субъектов Российской Федерации»;</w:t>
      </w:r>
    </w:p>
    <w:p w:rsidR="0002067A" w:rsidRPr="00D154AC" w:rsidRDefault="0002067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приказ</w:t>
      </w:r>
      <w:r w:rsidR="00CA0978" w:rsidRPr="00D154AC">
        <w:rPr>
          <w:rFonts w:ascii="Times New Roman" w:hAnsi="Times New Roman"/>
          <w:sz w:val="28"/>
          <w:szCs w:val="28"/>
        </w:rPr>
        <w:t>а</w:t>
      </w:r>
      <w:r w:rsidRPr="00D154AC">
        <w:rPr>
          <w:rFonts w:ascii="Times New Roman" w:hAnsi="Times New Roman"/>
          <w:sz w:val="28"/>
          <w:szCs w:val="28"/>
        </w:rPr>
        <w:t xml:space="preserve"> Министерства финансов Российской Федерации </w:t>
      </w:r>
      <w:r w:rsidR="002B1551" w:rsidRPr="00D154AC">
        <w:rPr>
          <w:rFonts w:ascii="Times New Roman" w:hAnsi="Times New Roman"/>
          <w:sz w:val="28"/>
          <w:szCs w:val="28"/>
        </w:rPr>
        <w:br/>
      </w:r>
      <w:r w:rsidRPr="00D154AC">
        <w:rPr>
          <w:rFonts w:ascii="Times New Roman" w:hAnsi="Times New Roman"/>
          <w:sz w:val="28"/>
          <w:szCs w:val="28"/>
        </w:rPr>
        <w:t>«О порядке ведения реестра государственных заданий на оказание государственных услуг (выполнение работ)»;</w:t>
      </w:r>
    </w:p>
    <w:p w:rsidR="0002067A" w:rsidRPr="00D154AC" w:rsidRDefault="0002067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приказ</w:t>
      </w:r>
      <w:r w:rsidR="00CA0978" w:rsidRPr="00D154AC">
        <w:rPr>
          <w:rFonts w:ascii="Times New Roman" w:hAnsi="Times New Roman"/>
          <w:sz w:val="28"/>
          <w:szCs w:val="28"/>
        </w:rPr>
        <w:t>а</w:t>
      </w:r>
      <w:r w:rsidRPr="00D154AC">
        <w:rPr>
          <w:rFonts w:ascii="Times New Roman" w:hAnsi="Times New Roman"/>
          <w:sz w:val="28"/>
          <w:szCs w:val="28"/>
        </w:rPr>
        <w:t xml:space="preserve"> Министерства финансов Российской Федерации </w:t>
      </w:r>
      <w:r w:rsidRPr="00D154AC">
        <w:rPr>
          <w:rFonts w:ascii="Times New Roman" w:hAnsi="Times New Roman"/>
          <w:sz w:val="28"/>
          <w:szCs w:val="28"/>
        </w:rPr>
        <w:br/>
        <w:t xml:space="preserve">«О порядке перечисления в 2015 году остатков средств со счетов, открытых территориальным органам Федерального казначейства в подразделениях Центрального банка Российской Федерации </w:t>
      </w:r>
      <w:r w:rsidR="00D9734F" w:rsidRPr="00D154AC">
        <w:rPr>
          <w:rFonts w:ascii="Times New Roman" w:hAnsi="Times New Roman"/>
          <w:sz w:val="28"/>
          <w:szCs w:val="28"/>
        </w:rPr>
        <w:t>в соответствии</w:t>
      </w:r>
      <w:r w:rsidR="00D9734F" w:rsidRPr="00D154AC">
        <w:rPr>
          <w:rFonts w:ascii="Times New Roman" w:hAnsi="Times New Roman"/>
          <w:sz w:val="28"/>
          <w:szCs w:val="28"/>
        </w:rPr>
        <w:br/>
      </w:r>
      <w:r w:rsidRPr="00D154AC">
        <w:rPr>
          <w:rFonts w:ascii="Times New Roman" w:hAnsi="Times New Roman"/>
          <w:sz w:val="28"/>
          <w:szCs w:val="28"/>
        </w:rPr>
        <w:t>с законодательством Российской Федерации, на единый счет федерального бюджета и их возврата на указанные счета в соответствии со статьей 5 Федерального закона «О федеральном бюджете на 2015 год и плановый период 2016 и 2017 годов»;</w:t>
      </w:r>
    </w:p>
    <w:p w:rsidR="0002067A" w:rsidRPr="00D154AC" w:rsidRDefault="0002067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приказ</w:t>
      </w:r>
      <w:r w:rsidR="00CA0978" w:rsidRPr="00D154AC">
        <w:rPr>
          <w:rFonts w:ascii="Times New Roman" w:hAnsi="Times New Roman"/>
          <w:sz w:val="28"/>
          <w:szCs w:val="28"/>
        </w:rPr>
        <w:t>а</w:t>
      </w:r>
      <w:r w:rsidRPr="00D154AC">
        <w:rPr>
          <w:rFonts w:ascii="Times New Roman" w:hAnsi="Times New Roman"/>
          <w:sz w:val="28"/>
          <w:szCs w:val="28"/>
        </w:rPr>
        <w:t xml:space="preserve"> Министерства финансов Российской Федерации </w:t>
      </w:r>
      <w:r w:rsidRPr="00D154AC">
        <w:rPr>
          <w:rFonts w:ascii="Times New Roman" w:hAnsi="Times New Roman"/>
          <w:sz w:val="28"/>
          <w:szCs w:val="28"/>
        </w:rPr>
        <w:br/>
        <w:t xml:space="preserve">«О санкционировании расходов юридических лиц, источником финансового обеспечения которых являются средства, предоставленные из федерального бюджета на основании статьи 5 Федерального закона </w:t>
      </w:r>
      <w:r w:rsidRPr="00D154AC">
        <w:rPr>
          <w:rFonts w:ascii="Times New Roman" w:hAnsi="Times New Roman"/>
          <w:sz w:val="28"/>
          <w:szCs w:val="28"/>
        </w:rPr>
        <w:br/>
        <w:t>«О федеральном бюджете на 201</w:t>
      </w:r>
      <w:r w:rsidR="00D9734F" w:rsidRPr="00D154AC">
        <w:rPr>
          <w:rFonts w:ascii="Times New Roman" w:hAnsi="Times New Roman"/>
          <w:sz w:val="28"/>
          <w:szCs w:val="28"/>
        </w:rPr>
        <w:t>5 год и на плановый период 2016</w:t>
      </w:r>
      <w:r w:rsidR="00D9734F" w:rsidRPr="00D154AC">
        <w:rPr>
          <w:rFonts w:ascii="Times New Roman" w:hAnsi="Times New Roman"/>
          <w:sz w:val="28"/>
          <w:szCs w:val="28"/>
        </w:rPr>
        <w:br/>
      </w:r>
      <w:r w:rsidRPr="00D154AC">
        <w:rPr>
          <w:rFonts w:ascii="Times New Roman" w:hAnsi="Times New Roman"/>
          <w:sz w:val="28"/>
          <w:szCs w:val="28"/>
        </w:rPr>
        <w:t>и 2017 годов».</w:t>
      </w:r>
    </w:p>
    <w:p w:rsidR="0002067A" w:rsidRPr="00D154AC" w:rsidRDefault="0002067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Также в 2014 году </w:t>
      </w:r>
      <w:r w:rsidR="00CA0978" w:rsidRPr="00D154AC">
        <w:rPr>
          <w:rFonts w:ascii="Times New Roman" w:hAnsi="Times New Roman"/>
          <w:sz w:val="28"/>
          <w:szCs w:val="28"/>
        </w:rPr>
        <w:t xml:space="preserve">Федеральным казначейством </w:t>
      </w:r>
      <w:r w:rsidRPr="00D154AC">
        <w:rPr>
          <w:rFonts w:ascii="Times New Roman" w:hAnsi="Times New Roman"/>
          <w:sz w:val="28"/>
          <w:szCs w:val="28"/>
        </w:rPr>
        <w:t xml:space="preserve">подготовлены </w:t>
      </w:r>
      <w:r w:rsidR="00CA0978" w:rsidRPr="00D154AC">
        <w:rPr>
          <w:rFonts w:ascii="Times New Roman" w:hAnsi="Times New Roman"/>
          <w:sz w:val="28"/>
          <w:szCs w:val="28"/>
        </w:rPr>
        <w:br/>
      </w:r>
      <w:r w:rsidRPr="00D154AC">
        <w:rPr>
          <w:rFonts w:ascii="Times New Roman" w:hAnsi="Times New Roman"/>
          <w:sz w:val="28"/>
          <w:szCs w:val="28"/>
        </w:rPr>
        <w:t>и направлены в Министерство финансов Российской Федерации предложения по внесению изменений</w:t>
      </w:r>
      <w:r w:rsidR="00784B5E" w:rsidRPr="00D154AC">
        <w:rPr>
          <w:rFonts w:ascii="Times New Roman" w:hAnsi="Times New Roman"/>
          <w:sz w:val="28"/>
          <w:szCs w:val="28"/>
        </w:rPr>
        <w:t xml:space="preserve"> в</w:t>
      </w:r>
      <w:r w:rsidRPr="00D154AC">
        <w:rPr>
          <w:rFonts w:ascii="Times New Roman" w:hAnsi="Times New Roman"/>
          <w:sz w:val="28"/>
          <w:szCs w:val="28"/>
        </w:rPr>
        <w:t>:</w:t>
      </w:r>
    </w:p>
    <w:p w:rsidR="0002067A" w:rsidRPr="00D154AC" w:rsidRDefault="0002067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приказ Министерства финансов Российской Федерации </w:t>
      </w:r>
      <w:r w:rsidRPr="00D154AC">
        <w:rPr>
          <w:rFonts w:ascii="Times New Roman" w:hAnsi="Times New Roman"/>
          <w:sz w:val="28"/>
          <w:szCs w:val="28"/>
        </w:rPr>
        <w:br/>
        <w:t xml:space="preserve">от 16 июля 2010 г. № 72н «О санкционировании расходов федеральных государственных учреждений, </w:t>
      </w:r>
      <w:r w:rsidR="002B1551" w:rsidRPr="00D154AC">
        <w:rPr>
          <w:rFonts w:ascii="Times New Roman" w:hAnsi="Times New Roman"/>
          <w:sz w:val="28"/>
          <w:szCs w:val="28"/>
        </w:rPr>
        <w:t xml:space="preserve">источником </w:t>
      </w:r>
      <w:r w:rsidRPr="00D154AC">
        <w:rPr>
          <w:rFonts w:ascii="Times New Roman" w:hAnsi="Times New Roman"/>
          <w:sz w:val="28"/>
          <w:szCs w:val="28"/>
        </w:rPr>
        <w:t xml:space="preserve">финансового обеспечения которых являются субсидии, полученные в соответствии с абзацем вторым пункта 1 статьи 78.1 </w:t>
      </w:r>
      <w:r w:rsidR="00784B5E" w:rsidRPr="00D154AC">
        <w:rPr>
          <w:rFonts w:ascii="Times New Roman" w:hAnsi="Times New Roman"/>
          <w:sz w:val="28"/>
          <w:szCs w:val="28"/>
        </w:rPr>
        <w:t xml:space="preserve">и пунктом 1 статьи 78.2 </w:t>
      </w:r>
      <w:r w:rsidRPr="00D154AC">
        <w:rPr>
          <w:rFonts w:ascii="Times New Roman" w:hAnsi="Times New Roman"/>
          <w:sz w:val="28"/>
          <w:szCs w:val="28"/>
        </w:rPr>
        <w:t xml:space="preserve">Бюджетного кодекса Российской Федерации»; </w:t>
      </w:r>
    </w:p>
    <w:p w:rsidR="0002067A" w:rsidRPr="00D154AC" w:rsidRDefault="0002067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приказ Министерства финансов Российской Федерации </w:t>
      </w:r>
      <w:r w:rsidRPr="00D154AC">
        <w:rPr>
          <w:rFonts w:ascii="Times New Roman" w:hAnsi="Times New Roman"/>
          <w:sz w:val="28"/>
          <w:szCs w:val="28"/>
        </w:rPr>
        <w:br/>
        <w:t xml:space="preserve">от 30 сентября 2008 г. № 104н «О порядке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и передачи бюджетных </w:t>
      </w:r>
      <w:r w:rsidRPr="00D154AC">
        <w:rPr>
          <w:rFonts w:ascii="Times New Roman" w:hAnsi="Times New Roman"/>
          <w:sz w:val="28"/>
          <w:szCs w:val="28"/>
        </w:rPr>
        <w:lastRenderedPageBreak/>
        <w:t xml:space="preserve">ассигнований, лимитов бюджетных обязательств при реорганизации </w:t>
      </w:r>
      <w:r w:rsidR="000E6020" w:rsidRPr="00D154AC">
        <w:rPr>
          <w:rFonts w:ascii="Times New Roman" w:hAnsi="Times New Roman"/>
          <w:sz w:val="28"/>
          <w:szCs w:val="28"/>
        </w:rPr>
        <w:t>участников бюджетного процесса ф</w:t>
      </w:r>
      <w:r w:rsidRPr="00D154AC">
        <w:rPr>
          <w:rFonts w:ascii="Times New Roman" w:hAnsi="Times New Roman"/>
          <w:sz w:val="28"/>
          <w:szCs w:val="28"/>
        </w:rPr>
        <w:t>едерального уровня»;</w:t>
      </w:r>
    </w:p>
    <w:p w:rsidR="0002067A" w:rsidRPr="00D154AC" w:rsidRDefault="0002067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приказ Министерства финансов Российской Федерации </w:t>
      </w:r>
      <w:r w:rsidRPr="00D154AC">
        <w:rPr>
          <w:rFonts w:ascii="Times New Roman" w:hAnsi="Times New Roman"/>
          <w:sz w:val="28"/>
          <w:szCs w:val="28"/>
        </w:rPr>
        <w:br/>
        <w:t xml:space="preserve">от 23 ноября 2011 г. № 159н «Об утверждении порядка составления </w:t>
      </w:r>
      <w:r w:rsidRPr="00D154AC">
        <w:rPr>
          <w:rFonts w:ascii="Times New Roman" w:hAnsi="Times New Roman"/>
          <w:sz w:val="28"/>
          <w:szCs w:val="28"/>
        </w:rPr>
        <w:br/>
        <w:t xml:space="preserve">и ведения сводной бюджетной росписи федерального бюджета </w:t>
      </w:r>
      <w:r w:rsidRPr="00D154AC">
        <w:rPr>
          <w:rFonts w:ascii="Times New Roman" w:hAnsi="Times New Roman"/>
          <w:sz w:val="28"/>
          <w:szCs w:val="28"/>
        </w:rPr>
        <w:br/>
        <w:t>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w:t>
      </w:r>
    </w:p>
    <w:p w:rsidR="0002067A" w:rsidRPr="00D154AC" w:rsidRDefault="0002067A" w:rsidP="00994D65">
      <w:pPr>
        <w:spacing w:after="0" w:line="360" w:lineRule="atLeast"/>
        <w:ind w:firstLine="709"/>
        <w:jc w:val="both"/>
        <w:rPr>
          <w:rFonts w:ascii="Times New Roman" w:hAnsi="Times New Roman"/>
          <w:sz w:val="28"/>
          <w:szCs w:val="28"/>
        </w:rPr>
      </w:pPr>
      <w:proofErr w:type="gramStart"/>
      <w:r w:rsidRPr="00D154AC">
        <w:rPr>
          <w:rFonts w:ascii="Times New Roman" w:hAnsi="Times New Roman"/>
          <w:sz w:val="28"/>
          <w:szCs w:val="28"/>
        </w:rPr>
        <w:t>В целях совершенствования механизма учета бюджетных обязательств получателей средств</w:t>
      </w:r>
      <w:r w:rsidR="00D9734F" w:rsidRPr="00D154AC">
        <w:rPr>
          <w:rFonts w:ascii="Times New Roman" w:hAnsi="Times New Roman"/>
          <w:sz w:val="28"/>
          <w:szCs w:val="28"/>
        </w:rPr>
        <w:t xml:space="preserve"> федерального бюджета в течение</w:t>
      </w:r>
      <w:r w:rsidR="00D9734F" w:rsidRPr="00D154AC">
        <w:rPr>
          <w:rFonts w:ascii="Times New Roman" w:hAnsi="Times New Roman"/>
          <w:sz w:val="28"/>
          <w:szCs w:val="28"/>
        </w:rPr>
        <w:br/>
      </w:r>
      <w:r w:rsidRPr="00D154AC">
        <w:rPr>
          <w:rFonts w:ascii="Times New Roman" w:hAnsi="Times New Roman"/>
          <w:sz w:val="28"/>
          <w:szCs w:val="28"/>
        </w:rPr>
        <w:t xml:space="preserve">2014 года Федеральным казначейством были подготовлены и направлены </w:t>
      </w:r>
      <w:r w:rsidR="00D77C1F" w:rsidRPr="00D154AC">
        <w:rPr>
          <w:rFonts w:ascii="Times New Roman" w:hAnsi="Times New Roman"/>
          <w:sz w:val="28"/>
          <w:szCs w:val="28"/>
        </w:rPr>
        <w:br/>
      </w:r>
      <w:r w:rsidRPr="00D154AC">
        <w:rPr>
          <w:rFonts w:ascii="Times New Roman" w:hAnsi="Times New Roman"/>
          <w:sz w:val="28"/>
          <w:szCs w:val="28"/>
        </w:rPr>
        <w:t xml:space="preserve">в Министерство финансов Российской Федерации предложения </w:t>
      </w:r>
      <w:r w:rsidR="00D77C1F" w:rsidRPr="00D154AC">
        <w:rPr>
          <w:rFonts w:ascii="Times New Roman" w:hAnsi="Times New Roman"/>
          <w:sz w:val="28"/>
          <w:szCs w:val="28"/>
        </w:rPr>
        <w:br/>
      </w:r>
      <w:r w:rsidR="00D9734F" w:rsidRPr="00D154AC">
        <w:rPr>
          <w:rFonts w:ascii="Times New Roman" w:hAnsi="Times New Roman"/>
          <w:sz w:val="28"/>
          <w:szCs w:val="28"/>
        </w:rPr>
        <w:t>по внесению</w:t>
      </w:r>
      <w:r w:rsidRPr="00D154AC">
        <w:rPr>
          <w:rFonts w:ascii="Times New Roman" w:hAnsi="Times New Roman"/>
          <w:sz w:val="28"/>
          <w:szCs w:val="28"/>
        </w:rPr>
        <w:t xml:space="preserve"> изменений в </w:t>
      </w:r>
      <w:r w:rsidR="000E6020" w:rsidRPr="00D154AC">
        <w:rPr>
          <w:rFonts w:ascii="Times New Roman" w:hAnsi="Times New Roman"/>
          <w:sz w:val="28"/>
          <w:szCs w:val="28"/>
        </w:rPr>
        <w:t>п</w:t>
      </w:r>
      <w:r w:rsidRPr="00D154AC">
        <w:rPr>
          <w:rFonts w:ascii="Times New Roman" w:hAnsi="Times New Roman"/>
          <w:sz w:val="28"/>
          <w:szCs w:val="28"/>
        </w:rPr>
        <w:t>риказ Министерства финансов Российской Федерации от 19 сентября 2008 г. № 98н «О Порядке учета бюджетных обязательств получателе</w:t>
      </w:r>
      <w:r w:rsidR="003D5780">
        <w:rPr>
          <w:rFonts w:ascii="Times New Roman" w:hAnsi="Times New Roman"/>
          <w:sz w:val="28"/>
          <w:szCs w:val="28"/>
        </w:rPr>
        <w:t>й средств федерального бюджета».</w:t>
      </w:r>
      <w:proofErr w:type="gramEnd"/>
    </w:p>
    <w:p w:rsidR="003D5780" w:rsidRDefault="003D5780" w:rsidP="00994D65">
      <w:pPr>
        <w:spacing w:after="0" w:line="360" w:lineRule="atLeast"/>
        <w:ind w:firstLine="709"/>
        <w:jc w:val="both"/>
        <w:rPr>
          <w:rFonts w:ascii="Times New Roman" w:hAnsi="Times New Roman"/>
          <w:sz w:val="28"/>
          <w:szCs w:val="28"/>
          <w:lang w:eastAsia="ru-RU"/>
        </w:rPr>
      </w:pPr>
      <w:r w:rsidRPr="00A61D6B">
        <w:rPr>
          <w:rFonts w:ascii="Times New Roman" w:hAnsi="Times New Roman"/>
          <w:sz w:val="28"/>
          <w:szCs w:val="28"/>
          <w:lang w:eastAsia="ru-RU"/>
        </w:rPr>
        <w:t>Данные предложения направлены на изменение порядка формирования Сведений о принятом бюджетном обязательстве, возникающем на основании исполнительного документа (судебного акта), предусматривающего обращения взыскания на средства федерального бюджета по денежным обязательствам получателя средств федерального бюджета.</w:t>
      </w:r>
      <w:r>
        <w:rPr>
          <w:rFonts w:ascii="Times New Roman" w:hAnsi="Times New Roman"/>
          <w:sz w:val="28"/>
          <w:szCs w:val="28"/>
          <w:lang w:eastAsia="ru-RU"/>
        </w:rPr>
        <w:t xml:space="preserve"> </w:t>
      </w:r>
    </w:p>
    <w:p w:rsidR="0002067A" w:rsidRPr="00D154AC" w:rsidRDefault="0002067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Кроме того, в течение 2014 года Федеральным казначейством совместно с Министерством финансов Российской Федерации осуществлялась подготовка </w:t>
      </w:r>
      <w:proofErr w:type="gramStart"/>
      <w:r w:rsidRPr="00D154AC">
        <w:rPr>
          <w:rFonts w:ascii="Times New Roman" w:hAnsi="Times New Roman"/>
          <w:sz w:val="28"/>
          <w:szCs w:val="28"/>
        </w:rPr>
        <w:t>разъяснений положений нормативных правовых актов Министерства финансов Российской Федерации</w:t>
      </w:r>
      <w:proofErr w:type="gramEnd"/>
      <w:r w:rsidRPr="00D154AC">
        <w:rPr>
          <w:rFonts w:ascii="Times New Roman" w:hAnsi="Times New Roman"/>
          <w:sz w:val="28"/>
          <w:szCs w:val="28"/>
        </w:rPr>
        <w:t xml:space="preserve"> по </w:t>
      </w:r>
      <w:r w:rsidR="00784B5E" w:rsidRPr="00D154AC">
        <w:rPr>
          <w:rFonts w:ascii="Times New Roman" w:hAnsi="Times New Roman"/>
          <w:sz w:val="28"/>
          <w:szCs w:val="28"/>
        </w:rPr>
        <w:t xml:space="preserve">следующим </w:t>
      </w:r>
      <w:r w:rsidRPr="00D154AC">
        <w:rPr>
          <w:rFonts w:ascii="Times New Roman" w:hAnsi="Times New Roman"/>
          <w:sz w:val="28"/>
          <w:szCs w:val="28"/>
        </w:rPr>
        <w:t>вопросам, относящимся к компетенции Федерального казначейства:</w:t>
      </w:r>
    </w:p>
    <w:p w:rsidR="0002067A" w:rsidRPr="00D154AC" w:rsidRDefault="0002067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о санкционировании расходов федеральных бюджетных учреждений и федеральных автономных учреждений;</w:t>
      </w:r>
    </w:p>
    <w:p w:rsidR="0002067A" w:rsidRPr="00D154AC" w:rsidRDefault="0002067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о порядке взыскания неиспользованных остатков субсидий, предоставленных из федерального бюджета федеральным бюджетным </w:t>
      </w:r>
      <w:r w:rsidRPr="00D154AC">
        <w:rPr>
          <w:rFonts w:ascii="Times New Roman" w:hAnsi="Times New Roman"/>
          <w:sz w:val="28"/>
          <w:szCs w:val="28"/>
        </w:rPr>
        <w:br/>
        <w:t>и автономным учреждениям, лицевые счета которым открыты в органах Федерального казначейства;</w:t>
      </w:r>
    </w:p>
    <w:p w:rsidR="0002067A" w:rsidRPr="00D154AC" w:rsidRDefault="0002067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о порядке передачи бюджетных и автономных учреждений </w:t>
      </w:r>
      <w:r w:rsidRPr="00D154AC">
        <w:rPr>
          <w:rFonts w:ascii="Times New Roman" w:hAnsi="Times New Roman"/>
          <w:sz w:val="28"/>
          <w:szCs w:val="28"/>
        </w:rPr>
        <w:br/>
        <w:t>в собственность другого публично-правового образования;</w:t>
      </w:r>
    </w:p>
    <w:p w:rsidR="0002067A" w:rsidRPr="00D154AC" w:rsidRDefault="0002067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о порядке осуществления операций с бюджетными инвестициями </w:t>
      </w:r>
      <w:r w:rsidR="00D60C67" w:rsidRPr="00D154AC">
        <w:rPr>
          <w:rFonts w:ascii="Times New Roman" w:hAnsi="Times New Roman"/>
          <w:sz w:val="28"/>
          <w:szCs w:val="28"/>
        </w:rPr>
        <w:br/>
      </w:r>
      <w:r w:rsidRPr="00D154AC">
        <w:rPr>
          <w:rFonts w:ascii="Times New Roman" w:hAnsi="Times New Roman"/>
          <w:sz w:val="28"/>
          <w:szCs w:val="28"/>
        </w:rPr>
        <w:t xml:space="preserve">в объекты государственной собственности Российской Федерации </w:t>
      </w:r>
      <w:r w:rsidR="00E46404" w:rsidRPr="00D154AC">
        <w:rPr>
          <w:rFonts w:ascii="Times New Roman" w:hAnsi="Times New Roman"/>
          <w:sz w:val="28"/>
          <w:szCs w:val="28"/>
        </w:rPr>
        <w:br/>
      </w:r>
      <w:r w:rsidRPr="00D154AC">
        <w:rPr>
          <w:rFonts w:ascii="Times New Roman" w:hAnsi="Times New Roman"/>
          <w:sz w:val="28"/>
          <w:szCs w:val="28"/>
        </w:rPr>
        <w:t>в случае передачи федеральным органом государственной власти полномочий государственного заказчика федеральному казенному предприятию;</w:t>
      </w:r>
    </w:p>
    <w:p w:rsidR="00A549A9" w:rsidRPr="00D154AC" w:rsidRDefault="0002067A">
      <w:pPr>
        <w:spacing w:after="0" w:line="360" w:lineRule="atLeast"/>
        <w:ind w:firstLine="709"/>
        <w:jc w:val="both"/>
        <w:rPr>
          <w:rFonts w:ascii="Times New Roman" w:hAnsi="Times New Roman"/>
          <w:sz w:val="28"/>
          <w:szCs w:val="28"/>
        </w:rPr>
      </w:pPr>
      <w:r w:rsidRPr="00D154AC">
        <w:rPr>
          <w:rFonts w:ascii="Times New Roman" w:hAnsi="Times New Roman"/>
          <w:sz w:val="28"/>
          <w:szCs w:val="28"/>
        </w:rPr>
        <w:lastRenderedPageBreak/>
        <w:t xml:space="preserve">– об открытии лицевых счетов для учета операций по получению </w:t>
      </w:r>
      <w:r w:rsidRPr="00D154AC">
        <w:rPr>
          <w:rFonts w:ascii="Times New Roman" w:hAnsi="Times New Roman"/>
          <w:sz w:val="28"/>
          <w:szCs w:val="28"/>
        </w:rPr>
        <w:br/>
        <w:t xml:space="preserve">и использованию субсидий на осуществление капитальных вложений </w:t>
      </w:r>
      <w:r w:rsidRPr="00D154AC">
        <w:rPr>
          <w:rFonts w:ascii="Times New Roman" w:hAnsi="Times New Roman"/>
          <w:sz w:val="28"/>
          <w:szCs w:val="28"/>
        </w:rPr>
        <w:br/>
        <w:t>в объекты государственной (муниципальной) собственности автономными учреждениями субъектов Российской Федерации (муниципальными автономными учреждениями), государственными унитарными предприятиями субъектов Российской Федерации (муниципальным</w:t>
      </w:r>
      <w:r w:rsidR="005C2346" w:rsidRPr="00D154AC">
        <w:rPr>
          <w:rFonts w:ascii="Times New Roman" w:hAnsi="Times New Roman"/>
          <w:sz w:val="28"/>
          <w:szCs w:val="28"/>
        </w:rPr>
        <w:t>и унитарными предприятиями)</w:t>
      </w:r>
      <w:r w:rsidRPr="00D154AC">
        <w:rPr>
          <w:rFonts w:ascii="Times New Roman" w:hAnsi="Times New Roman"/>
          <w:sz w:val="28"/>
          <w:szCs w:val="28"/>
        </w:rPr>
        <w:t>.</w:t>
      </w:r>
    </w:p>
    <w:p w:rsidR="00A549A9" w:rsidRPr="00D154AC" w:rsidRDefault="006774FA" w:rsidP="007601E8">
      <w:pPr>
        <w:autoSpaceDE w:val="0"/>
        <w:autoSpaceDN w:val="0"/>
        <w:adjustRightInd w:val="0"/>
        <w:spacing w:before="240" w:after="120" w:line="240" w:lineRule="auto"/>
        <w:ind w:firstLine="709"/>
        <w:jc w:val="both"/>
        <w:rPr>
          <w:rFonts w:ascii="Times New Roman" w:hAnsi="Times New Roman"/>
          <w:b/>
          <w:sz w:val="28"/>
          <w:szCs w:val="28"/>
        </w:rPr>
      </w:pPr>
      <w:r w:rsidRPr="00D154AC">
        <w:rPr>
          <w:rFonts w:ascii="Times New Roman" w:hAnsi="Times New Roman"/>
          <w:b/>
          <w:sz w:val="28"/>
          <w:szCs w:val="28"/>
        </w:rPr>
        <w:t>2.1.2. Кассовое обслуживание исполнения федерального бюджета</w:t>
      </w:r>
      <w:r w:rsidRPr="00D154AC">
        <w:rPr>
          <w:rFonts w:ascii="Times New Roman" w:hAnsi="Times New Roman"/>
          <w:sz w:val="28"/>
          <w:szCs w:val="28"/>
        </w:rPr>
        <w:t xml:space="preserve"> </w:t>
      </w:r>
      <w:r w:rsidRPr="00D154AC">
        <w:rPr>
          <w:rFonts w:ascii="Times New Roman" w:hAnsi="Times New Roman"/>
          <w:b/>
          <w:sz w:val="28"/>
          <w:szCs w:val="28"/>
        </w:rPr>
        <w:t xml:space="preserve">и учет операций со средствами </w:t>
      </w:r>
      <w:proofErr w:type="spellStart"/>
      <w:r w:rsidRPr="00D154AC">
        <w:rPr>
          <w:rFonts w:ascii="Times New Roman" w:hAnsi="Times New Roman"/>
          <w:b/>
          <w:sz w:val="28"/>
          <w:szCs w:val="28"/>
        </w:rPr>
        <w:t>неучастников</w:t>
      </w:r>
      <w:proofErr w:type="spellEnd"/>
      <w:r w:rsidRPr="00D154AC">
        <w:rPr>
          <w:rFonts w:ascii="Times New Roman" w:hAnsi="Times New Roman"/>
          <w:b/>
          <w:sz w:val="28"/>
          <w:szCs w:val="28"/>
        </w:rPr>
        <w:t xml:space="preserve"> бюджетного процесса </w:t>
      </w:r>
    </w:p>
    <w:p w:rsidR="006774FA" w:rsidRPr="00D154AC" w:rsidRDefault="006774FA" w:rsidP="007601E8">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2014 году, как и в 2013 году, санкционирование органами Федерального казначейства оплаты денежных обязательств получателей средств федерального бюджета и администраторов источников финансирования дефицита федерального бюджета осуществлялось </w:t>
      </w:r>
      <w:r w:rsidRPr="00D154AC">
        <w:rPr>
          <w:rFonts w:ascii="Times New Roman" w:hAnsi="Times New Roman"/>
          <w:sz w:val="28"/>
          <w:szCs w:val="28"/>
        </w:rPr>
        <w:br/>
        <w:t xml:space="preserve">в соответствии с Порядком санкционирования оплаты денежных обязательств получателей средств федерального бюджета </w:t>
      </w:r>
      <w:r w:rsidRPr="00D154AC">
        <w:rPr>
          <w:rFonts w:ascii="Times New Roman" w:hAnsi="Times New Roman"/>
          <w:sz w:val="28"/>
          <w:szCs w:val="28"/>
        </w:rPr>
        <w:br/>
        <w:t>и администраторов источников финансирования дефицита федерального бюджета, утвержденным приказом Ми</w:t>
      </w:r>
      <w:r w:rsidR="00E34182" w:rsidRPr="00D154AC">
        <w:rPr>
          <w:rFonts w:ascii="Times New Roman" w:hAnsi="Times New Roman"/>
          <w:sz w:val="28"/>
          <w:szCs w:val="28"/>
        </w:rPr>
        <w:t xml:space="preserve">нистерства финансов Российской </w:t>
      </w:r>
      <w:r w:rsidRPr="00D154AC">
        <w:rPr>
          <w:rFonts w:ascii="Times New Roman" w:hAnsi="Times New Roman"/>
          <w:sz w:val="28"/>
          <w:szCs w:val="28"/>
        </w:rPr>
        <w:t>Федерации от 1 сентября 2008 г. № 87н (далее – Порядок № 87н).</w:t>
      </w:r>
    </w:p>
    <w:p w:rsidR="006774FA" w:rsidRPr="00D154AC" w:rsidRDefault="006774FA" w:rsidP="007601E8">
      <w:pPr>
        <w:suppressAutoHyphens/>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Федеральным казначейством в рамках осуществления бюджетных полномочий по санкционированию оплаты денежных обязательств получателей средств федерального бюджета и в целях повышения качества обслуживания клиентов, лицевые счета которым открыты в органах Федерального казначейства, оптимизации процесса санкционирования оплаты денежных обязательств получателей </w:t>
      </w:r>
      <w:r w:rsidR="000010D2" w:rsidRPr="00D154AC">
        <w:rPr>
          <w:rFonts w:ascii="Times New Roman" w:hAnsi="Times New Roman"/>
          <w:sz w:val="28"/>
          <w:szCs w:val="28"/>
        </w:rPr>
        <w:t>средств федерального бюджета</w:t>
      </w:r>
      <w:r w:rsidRPr="00D154AC">
        <w:rPr>
          <w:rFonts w:ascii="Times New Roman" w:hAnsi="Times New Roman"/>
          <w:sz w:val="28"/>
          <w:szCs w:val="28"/>
        </w:rPr>
        <w:t>, снижения его трудоемкост</w:t>
      </w:r>
      <w:r w:rsidR="00A914C7" w:rsidRPr="00D154AC">
        <w:rPr>
          <w:rFonts w:ascii="Times New Roman" w:hAnsi="Times New Roman"/>
          <w:sz w:val="28"/>
          <w:szCs w:val="28"/>
        </w:rPr>
        <w:t>и в 2014 году продолжена работа</w:t>
      </w:r>
      <w:r w:rsidR="00A914C7" w:rsidRPr="00D154AC">
        <w:rPr>
          <w:rFonts w:ascii="Times New Roman" w:hAnsi="Times New Roman"/>
          <w:sz w:val="28"/>
          <w:szCs w:val="28"/>
        </w:rPr>
        <w:br/>
      </w:r>
      <w:r w:rsidRPr="00D154AC">
        <w:rPr>
          <w:rFonts w:ascii="Times New Roman" w:hAnsi="Times New Roman"/>
          <w:sz w:val="28"/>
          <w:szCs w:val="28"/>
        </w:rPr>
        <w:t xml:space="preserve">по пилотному внедрению (в тестовом режиме) механизма электронного санкционирования оплаты денежных обязательств пилотных ТОФК </w:t>
      </w:r>
      <w:r w:rsidR="00E17FE3">
        <w:rPr>
          <w:rFonts w:ascii="Times New Roman" w:hAnsi="Times New Roman"/>
          <w:sz w:val="28"/>
          <w:szCs w:val="28"/>
        </w:rPr>
        <w:br/>
      </w:r>
      <w:r w:rsidRPr="00D154AC">
        <w:rPr>
          <w:rFonts w:ascii="Times New Roman" w:hAnsi="Times New Roman"/>
          <w:sz w:val="28"/>
          <w:szCs w:val="28"/>
        </w:rPr>
        <w:t xml:space="preserve">как получателей </w:t>
      </w:r>
      <w:r w:rsidR="000010D2" w:rsidRPr="00D154AC">
        <w:rPr>
          <w:rFonts w:ascii="Times New Roman" w:hAnsi="Times New Roman"/>
          <w:sz w:val="28"/>
          <w:szCs w:val="28"/>
        </w:rPr>
        <w:t xml:space="preserve">средств федерального бюджета </w:t>
      </w:r>
      <w:r w:rsidRPr="00D154AC">
        <w:rPr>
          <w:rFonts w:ascii="Times New Roman" w:hAnsi="Times New Roman"/>
          <w:sz w:val="28"/>
          <w:szCs w:val="28"/>
        </w:rPr>
        <w:t>(</w:t>
      </w:r>
      <w:r w:rsidR="009B0E66" w:rsidRPr="00D154AC">
        <w:rPr>
          <w:rFonts w:ascii="Times New Roman" w:hAnsi="Times New Roman"/>
          <w:sz w:val="28"/>
          <w:szCs w:val="28"/>
        </w:rPr>
        <w:t>далее </w:t>
      </w:r>
      <w:r w:rsidRPr="00D154AC">
        <w:rPr>
          <w:rFonts w:ascii="Times New Roman" w:hAnsi="Times New Roman"/>
          <w:sz w:val="28"/>
          <w:szCs w:val="28"/>
        </w:rPr>
        <w:t xml:space="preserve">– Заказчик </w:t>
      </w:r>
      <w:r w:rsidR="00E17FE3">
        <w:rPr>
          <w:rFonts w:ascii="Times New Roman" w:hAnsi="Times New Roman"/>
          <w:sz w:val="28"/>
          <w:szCs w:val="28"/>
        </w:rPr>
        <w:br/>
      </w:r>
      <w:r w:rsidRPr="00D154AC">
        <w:rPr>
          <w:rFonts w:ascii="Times New Roman" w:hAnsi="Times New Roman"/>
          <w:sz w:val="28"/>
          <w:szCs w:val="28"/>
        </w:rPr>
        <w:t>и Механизм электронного санкционирования</w:t>
      </w:r>
      <w:r w:rsidR="00A914C7" w:rsidRPr="00D154AC">
        <w:rPr>
          <w:rFonts w:ascii="Times New Roman" w:hAnsi="Times New Roman"/>
          <w:sz w:val="28"/>
          <w:szCs w:val="28"/>
        </w:rPr>
        <w:t xml:space="preserve"> соответственно</w:t>
      </w:r>
      <w:r w:rsidRPr="00D154AC">
        <w:rPr>
          <w:rFonts w:ascii="Times New Roman" w:hAnsi="Times New Roman"/>
          <w:sz w:val="28"/>
          <w:szCs w:val="28"/>
        </w:rPr>
        <w:t xml:space="preserve">). </w:t>
      </w:r>
    </w:p>
    <w:p w:rsidR="006774FA" w:rsidRPr="00D154AC" w:rsidRDefault="006774FA" w:rsidP="00994D65">
      <w:pPr>
        <w:suppressAutoHyphens/>
        <w:spacing w:after="0" w:line="360" w:lineRule="atLeast"/>
        <w:ind w:firstLine="709"/>
        <w:jc w:val="both"/>
        <w:rPr>
          <w:rFonts w:ascii="Times New Roman" w:hAnsi="Times New Roman"/>
          <w:sz w:val="28"/>
          <w:szCs w:val="28"/>
        </w:rPr>
      </w:pPr>
      <w:r w:rsidRPr="00D154AC">
        <w:rPr>
          <w:rFonts w:ascii="Times New Roman" w:hAnsi="Times New Roman"/>
          <w:sz w:val="28"/>
          <w:szCs w:val="28"/>
        </w:rPr>
        <w:t>В рамках Механизма электронного санкционирования формирование документа, подтверждающего возникновение денежного обязательства Заказчика по оплате работ, выполненных в рамках заключенного контракта (далее – универсальная форма докумен</w:t>
      </w:r>
      <w:r w:rsidR="00A914C7" w:rsidRPr="00D154AC">
        <w:rPr>
          <w:rFonts w:ascii="Times New Roman" w:hAnsi="Times New Roman"/>
          <w:sz w:val="28"/>
          <w:szCs w:val="28"/>
        </w:rPr>
        <w:t>та-основания), и его подписание</w:t>
      </w:r>
      <w:r w:rsidR="00A914C7" w:rsidRPr="00D154AC">
        <w:rPr>
          <w:rFonts w:ascii="Times New Roman" w:hAnsi="Times New Roman"/>
          <w:sz w:val="28"/>
          <w:szCs w:val="28"/>
        </w:rPr>
        <w:br/>
      </w:r>
      <w:r w:rsidRPr="00D154AC">
        <w:rPr>
          <w:rFonts w:ascii="Times New Roman" w:hAnsi="Times New Roman"/>
          <w:sz w:val="28"/>
          <w:szCs w:val="28"/>
        </w:rPr>
        <w:t xml:space="preserve">со стороны Заказчика </w:t>
      </w:r>
      <w:r w:rsidR="009B0E66" w:rsidRPr="00D154AC">
        <w:rPr>
          <w:rFonts w:ascii="Times New Roman" w:hAnsi="Times New Roman"/>
          <w:sz w:val="28"/>
          <w:szCs w:val="28"/>
        </w:rPr>
        <w:t xml:space="preserve">осуществлялись </w:t>
      </w:r>
      <w:r w:rsidRPr="00D154AC">
        <w:rPr>
          <w:rFonts w:ascii="Times New Roman" w:hAnsi="Times New Roman"/>
          <w:sz w:val="28"/>
          <w:szCs w:val="28"/>
        </w:rPr>
        <w:t xml:space="preserve">в электронном виде (в тестовом режиме) на соответствующем сайте в информационно-телекоммуникационной сети </w:t>
      </w:r>
      <w:r w:rsidR="00D753CB" w:rsidRPr="00D154AC">
        <w:rPr>
          <w:rFonts w:ascii="Times New Roman" w:hAnsi="Times New Roman"/>
          <w:sz w:val="28"/>
          <w:szCs w:val="28"/>
        </w:rPr>
        <w:t>Интернет</w:t>
      </w:r>
      <w:r w:rsidR="00A914C7" w:rsidRPr="00D154AC">
        <w:rPr>
          <w:rFonts w:ascii="Times New Roman" w:hAnsi="Times New Roman"/>
          <w:sz w:val="28"/>
          <w:szCs w:val="28"/>
        </w:rPr>
        <w:t xml:space="preserve"> (на э</w:t>
      </w:r>
      <w:r w:rsidRPr="00D154AC">
        <w:rPr>
          <w:rFonts w:ascii="Times New Roman" w:hAnsi="Times New Roman"/>
          <w:sz w:val="28"/>
          <w:szCs w:val="28"/>
        </w:rPr>
        <w:t>лектронной торговой площадке).</w:t>
      </w:r>
    </w:p>
    <w:p w:rsidR="006774FA" w:rsidRPr="00D154AC" w:rsidRDefault="006774FA" w:rsidP="00994D65">
      <w:pPr>
        <w:suppressAutoHyphens/>
        <w:spacing w:after="0" w:line="360" w:lineRule="atLeast"/>
        <w:ind w:firstLine="709"/>
        <w:jc w:val="both"/>
        <w:rPr>
          <w:rFonts w:ascii="Times New Roman" w:hAnsi="Times New Roman"/>
          <w:sz w:val="28"/>
          <w:szCs w:val="28"/>
        </w:rPr>
      </w:pPr>
      <w:r w:rsidRPr="00D154AC">
        <w:rPr>
          <w:rFonts w:ascii="Times New Roman" w:hAnsi="Times New Roman"/>
          <w:sz w:val="28"/>
          <w:szCs w:val="28"/>
        </w:rPr>
        <w:lastRenderedPageBreak/>
        <w:t>Результаты пилотного внедрения Механизма электронного санкционирования признаны успешными.</w:t>
      </w:r>
    </w:p>
    <w:p w:rsidR="006774FA" w:rsidRDefault="006774FA" w:rsidP="00994D65">
      <w:pPr>
        <w:suppressAutoHyphens/>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w:t>
      </w:r>
      <w:r w:rsidR="00784B5E" w:rsidRPr="00D154AC">
        <w:rPr>
          <w:rFonts w:ascii="Times New Roman" w:hAnsi="Times New Roman"/>
          <w:sz w:val="28"/>
          <w:szCs w:val="28"/>
        </w:rPr>
        <w:t>этой связи</w:t>
      </w:r>
      <w:r w:rsidRPr="00D154AC">
        <w:rPr>
          <w:rFonts w:ascii="Times New Roman" w:hAnsi="Times New Roman"/>
          <w:sz w:val="28"/>
          <w:szCs w:val="28"/>
        </w:rPr>
        <w:t xml:space="preserve"> в адрес Министерства финансов Российской Федерации направлены письма о закреплении правового статуса разработанной Федеральным казначейством универса</w:t>
      </w:r>
      <w:r w:rsidR="00A914C7" w:rsidRPr="00D154AC">
        <w:rPr>
          <w:rFonts w:ascii="Times New Roman" w:hAnsi="Times New Roman"/>
          <w:sz w:val="28"/>
          <w:szCs w:val="28"/>
        </w:rPr>
        <w:t>льной формы документа-основания</w:t>
      </w:r>
      <w:r w:rsidR="00A914C7" w:rsidRPr="00D154AC">
        <w:rPr>
          <w:rFonts w:ascii="Times New Roman" w:hAnsi="Times New Roman"/>
          <w:sz w:val="28"/>
          <w:szCs w:val="28"/>
        </w:rPr>
        <w:br/>
      </w:r>
      <w:r w:rsidRPr="00D154AC">
        <w:rPr>
          <w:rFonts w:ascii="Times New Roman" w:hAnsi="Times New Roman"/>
          <w:sz w:val="28"/>
          <w:szCs w:val="28"/>
        </w:rPr>
        <w:t>в целях дальнейшего внедрения указанного механизма.</w:t>
      </w:r>
    </w:p>
    <w:p w:rsidR="00067631" w:rsidRPr="00D154AC" w:rsidRDefault="00067631" w:rsidP="00994D65">
      <w:pPr>
        <w:suppressAutoHyphens/>
        <w:spacing w:after="0" w:line="360" w:lineRule="atLeast"/>
        <w:ind w:firstLine="709"/>
        <w:jc w:val="both"/>
        <w:rPr>
          <w:rFonts w:ascii="Times New Roman" w:hAnsi="Times New Roman"/>
          <w:sz w:val="28"/>
          <w:szCs w:val="28"/>
        </w:rPr>
      </w:pPr>
      <w:proofErr w:type="gramStart"/>
      <w:r w:rsidRPr="00842F4C">
        <w:rPr>
          <w:rFonts w:ascii="Times New Roman" w:hAnsi="Times New Roman"/>
          <w:sz w:val="28"/>
          <w:szCs w:val="28"/>
        </w:rPr>
        <w:t xml:space="preserve">В целях совершенствования процедур санкционирования оплаты денежных обязательств получателей средств федерального бюджета </w:t>
      </w:r>
      <w:r>
        <w:rPr>
          <w:rFonts w:ascii="Times New Roman" w:hAnsi="Times New Roman"/>
          <w:sz w:val="28"/>
          <w:szCs w:val="28"/>
        </w:rPr>
        <w:br/>
      </w:r>
      <w:r w:rsidRPr="00842F4C">
        <w:rPr>
          <w:rFonts w:ascii="Times New Roman" w:hAnsi="Times New Roman"/>
          <w:sz w:val="28"/>
          <w:szCs w:val="28"/>
        </w:rPr>
        <w:t xml:space="preserve">в течение 2014 года были направлены предложения в Минфин России </w:t>
      </w:r>
      <w:r>
        <w:rPr>
          <w:rFonts w:ascii="Times New Roman" w:hAnsi="Times New Roman"/>
          <w:sz w:val="28"/>
          <w:szCs w:val="28"/>
        </w:rPr>
        <w:br/>
      </w:r>
      <w:r w:rsidRPr="00842F4C">
        <w:rPr>
          <w:rFonts w:ascii="Times New Roman" w:hAnsi="Times New Roman"/>
          <w:sz w:val="28"/>
          <w:szCs w:val="28"/>
        </w:rPr>
        <w:t>по</w:t>
      </w:r>
      <w:r w:rsidR="00B843C1">
        <w:rPr>
          <w:rFonts w:ascii="Times New Roman" w:hAnsi="Times New Roman"/>
          <w:sz w:val="28"/>
          <w:szCs w:val="28"/>
        </w:rPr>
        <w:t xml:space="preserve"> внесению изменений в Порядок № </w:t>
      </w:r>
      <w:r w:rsidRPr="00842F4C">
        <w:rPr>
          <w:rFonts w:ascii="Times New Roman" w:hAnsi="Times New Roman"/>
          <w:sz w:val="28"/>
          <w:szCs w:val="28"/>
        </w:rPr>
        <w:t xml:space="preserve">87н в части </w:t>
      </w:r>
      <w:r w:rsidRPr="00842F4C">
        <w:rPr>
          <w:rFonts w:ascii="Times New Roman" w:eastAsia="Times New Roman" w:hAnsi="Times New Roman"/>
          <w:sz w:val="28"/>
          <w:szCs w:val="28"/>
          <w:lang w:eastAsia="ru-RU"/>
        </w:rPr>
        <w:t>дополнения перечня документов, необходимых для санкционирования оплаты денежных обязательств получателей средств федерального бюджета по объектам, включенным в федеральную адресную инвестиционную программу.</w:t>
      </w:r>
      <w:proofErr w:type="gramEnd"/>
    </w:p>
    <w:p w:rsidR="006774FA" w:rsidRPr="00D154AC" w:rsidRDefault="006774F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целях исключения рисков возникновения временных кассовых разрывов в ходе исполнения федерального бюджета, повышения эффективности использования бюджетных средств Федеральным казначейством были подготовлены предложения, направленные </w:t>
      </w:r>
      <w:r w:rsidRPr="00D154AC">
        <w:rPr>
          <w:rFonts w:ascii="Times New Roman" w:hAnsi="Times New Roman"/>
          <w:sz w:val="28"/>
          <w:szCs w:val="28"/>
        </w:rPr>
        <w:br/>
        <w:t xml:space="preserve">на </w:t>
      </w:r>
      <w:r w:rsidR="00067631">
        <w:rPr>
          <w:rFonts w:ascii="Times New Roman" w:hAnsi="Times New Roman"/>
          <w:sz w:val="28"/>
          <w:szCs w:val="28"/>
        </w:rPr>
        <w:t>поддержание</w:t>
      </w:r>
      <w:r w:rsidRPr="00D154AC">
        <w:rPr>
          <w:rFonts w:ascii="Times New Roman" w:hAnsi="Times New Roman"/>
          <w:sz w:val="28"/>
          <w:szCs w:val="28"/>
        </w:rPr>
        <w:t xml:space="preserve"> стабильного уровня ликвидности единого счета федерального бюджета</w:t>
      </w:r>
      <w:r w:rsidR="00067631">
        <w:rPr>
          <w:rFonts w:ascii="Times New Roman" w:hAnsi="Times New Roman"/>
          <w:sz w:val="28"/>
          <w:szCs w:val="28"/>
        </w:rPr>
        <w:t>, сохранности бюджетных средств</w:t>
      </w:r>
      <w:r w:rsidRPr="00D154AC">
        <w:rPr>
          <w:rFonts w:ascii="Times New Roman" w:hAnsi="Times New Roman"/>
          <w:sz w:val="28"/>
          <w:szCs w:val="28"/>
        </w:rPr>
        <w:t>.</w:t>
      </w:r>
    </w:p>
    <w:p w:rsidR="006774FA" w:rsidRPr="00D154AC" w:rsidRDefault="006774FA" w:rsidP="00994D65">
      <w:pPr>
        <w:spacing w:after="0" w:line="360" w:lineRule="atLeast"/>
        <w:ind w:firstLine="709"/>
        <w:jc w:val="both"/>
        <w:rPr>
          <w:rFonts w:ascii="Times New Roman" w:hAnsi="Times New Roman"/>
          <w:sz w:val="28"/>
          <w:szCs w:val="28"/>
        </w:rPr>
      </w:pPr>
      <w:proofErr w:type="gramStart"/>
      <w:r w:rsidRPr="00D154AC">
        <w:rPr>
          <w:rFonts w:ascii="Times New Roman" w:hAnsi="Times New Roman"/>
          <w:sz w:val="28"/>
          <w:szCs w:val="28"/>
        </w:rPr>
        <w:t>Данные предложения нашли свое</w:t>
      </w:r>
      <w:r w:rsidR="00A914C7" w:rsidRPr="00D154AC">
        <w:rPr>
          <w:rFonts w:ascii="Times New Roman" w:hAnsi="Times New Roman"/>
          <w:sz w:val="28"/>
          <w:szCs w:val="28"/>
        </w:rPr>
        <w:t xml:space="preserve"> отражение в Федеральном законе</w:t>
      </w:r>
      <w:r w:rsidR="00A914C7" w:rsidRPr="00D154AC">
        <w:rPr>
          <w:rFonts w:ascii="Times New Roman" w:hAnsi="Times New Roman"/>
          <w:sz w:val="28"/>
          <w:szCs w:val="28"/>
        </w:rPr>
        <w:br/>
      </w:r>
      <w:r w:rsidRPr="00D154AC">
        <w:rPr>
          <w:rFonts w:ascii="Times New Roman" w:hAnsi="Times New Roman"/>
          <w:sz w:val="28"/>
          <w:szCs w:val="28"/>
        </w:rPr>
        <w:t xml:space="preserve">от 1 декабря 2014 г. № 384-ФЗ «О федеральном бюджете на 2015 год </w:t>
      </w:r>
      <w:r w:rsidR="00493D34" w:rsidRPr="00D154AC">
        <w:rPr>
          <w:rFonts w:ascii="Times New Roman" w:hAnsi="Times New Roman"/>
          <w:sz w:val="28"/>
          <w:szCs w:val="28"/>
        </w:rPr>
        <w:br/>
      </w:r>
      <w:r w:rsidRPr="00D154AC">
        <w:rPr>
          <w:rFonts w:ascii="Times New Roman" w:hAnsi="Times New Roman"/>
          <w:sz w:val="28"/>
          <w:szCs w:val="28"/>
        </w:rPr>
        <w:t xml:space="preserve">и на плановый период 2016 и 2017 годов» (далее – Федеральный закон № 384-ФЗ) и в постановлении Правительства Российской Федерации </w:t>
      </w:r>
      <w:r w:rsidR="00CC2145" w:rsidRPr="00D154AC">
        <w:rPr>
          <w:rFonts w:ascii="Times New Roman" w:hAnsi="Times New Roman"/>
          <w:sz w:val="28"/>
          <w:szCs w:val="28"/>
        </w:rPr>
        <w:br/>
      </w:r>
      <w:r w:rsidRPr="00D154AC">
        <w:rPr>
          <w:rFonts w:ascii="Times New Roman" w:hAnsi="Times New Roman"/>
          <w:sz w:val="28"/>
          <w:szCs w:val="28"/>
        </w:rPr>
        <w:t>от 27 декабря 2014 г. № 1563 «О мерах по реализации Федерального закона «О федеральном бюджете на 201</w:t>
      </w:r>
      <w:r w:rsidR="00A914C7" w:rsidRPr="00D154AC">
        <w:rPr>
          <w:rFonts w:ascii="Times New Roman" w:hAnsi="Times New Roman"/>
          <w:sz w:val="28"/>
          <w:szCs w:val="28"/>
        </w:rPr>
        <w:t>5 год и на плановый период</w:t>
      </w:r>
      <w:proofErr w:type="gramEnd"/>
      <w:r w:rsidR="00A914C7" w:rsidRPr="00D154AC">
        <w:rPr>
          <w:rFonts w:ascii="Times New Roman" w:hAnsi="Times New Roman"/>
          <w:sz w:val="28"/>
          <w:szCs w:val="28"/>
        </w:rPr>
        <w:t xml:space="preserve"> </w:t>
      </w:r>
      <w:proofErr w:type="gramStart"/>
      <w:r w:rsidR="00A914C7" w:rsidRPr="00D154AC">
        <w:rPr>
          <w:rFonts w:ascii="Times New Roman" w:hAnsi="Times New Roman"/>
          <w:sz w:val="28"/>
          <w:szCs w:val="28"/>
        </w:rPr>
        <w:t>2016</w:t>
      </w:r>
      <w:r w:rsidR="00A914C7" w:rsidRPr="00D154AC">
        <w:rPr>
          <w:rFonts w:ascii="Times New Roman" w:hAnsi="Times New Roman"/>
          <w:sz w:val="28"/>
          <w:szCs w:val="28"/>
        </w:rPr>
        <w:br/>
      </w:r>
      <w:r w:rsidRPr="00D154AC">
        <w:rPr>
          <w:rFonts w:ascii="Times New Roman" w:hAnsi="Times New Roman"/>
          <w:sz w:val="28"/>
          <w:szCs w:val="28"/>
        </w:rPr>
        <w:t xml:space="preserve">и 2017 годов» (далее – Постановление № 1563) в части учета операций </w:t>
      </w:r>
      <w:r w:rsidR="00CC2145" w:rsidRPr="00D154AC">
        <w:rPr>
          <w:rFonts w:ascii="Times New Roman" w:hAnsi="Times New Roman"/>
          <w:sz w:val="28"/>
          <w:szCs w:val="28"/>
        </w:rPr>
        <w:br/>
      </w:r>
      <w:r w:rsidRPr="00D154AC">
        <w:rPr>
          <w:rFonts w:ascii="Times New Roman" w:hAnsi="Times New Roman"/>
          <w:sz w:val="28"/>
          <w:szCs w:val="28"/>
        </w:rPr>
        <w:t xml:space="preserve">со средствами юридических лиц, источником финансового обеспечения которых являются субсидии юридическим лицам, бюджетные инвестиции юридическим лицам, взносы в уставные капиталы юридических лиц, включенных в перечень, утвержденный Правительством Российской Федерации, а также с суммами авансовых платежей, предусмотренных получателями </w:t>
      </w:r>
      <w:r w:rsidR="00784B5E" w:rsidRPr="00D154AC">
        <w:rPr>
          <w:rFonts w:ascii="Times New Roman" w:hAnsi="Times New Roman"/>
          <w:sz w:val="28"/>
          <w:szCs w:val="28"/>
        </w:rPr>
        <w:t>средств</w:t>
      </w:r>
      <w:r w:rsidRPr="00D154AC">
        <w:rPr>
          <w:rFonts w:ascii="Times New Roman" w:hAnsi="Times New Roman"/>
          <w:sz w:val="28"/>
          <w:szCs w:val="28"/>
        </w:rPr>
        <w:t xml:space="preserve"> </w:t>
      </w:r>
      <w:r w:rsidR="00D06841">
        <w:rPr>
          <w:rFonts w:ascii="Times New Roman" w:hAnsi="Times New Roman"/>
          <w:sz w:val="28"/>
          <w:szCs w:val="28"/>
        </w:rPr>
        <w:t>федерального бюджета</w:t>
      </w:r>
      <w:r w:rsidR="00D06841" w:rsidRPr="00D154AC">
        <w:rPr>
          <w:rFonts w:ascii="Times New Roman" w:hAnsi="Times New Roman"/>
          <w:sz w:val="28"/>
          <w:szCs w:val="28"/>
        </w:rPr>
        <w:t xml:space="preserve"> </w:t>
      </w:r>
      <w:r w:rsidRPr="00D154AC">
        <w:rPr>
          <w:rFonts w:ascii="Times New Roman" w:hAnsi="Times New Roman"/>
          <w:sz w:val="28"/>
          <w:szCs w:val="28"/>
        </w:rPr>
        <w:t>при заключении государственных контрактов (договоров), сумма которых превышает 1</w:t>
      </w:r>
      <w:proofErr w:type="gramEnd"/>
      <w:r w:rsidRPr="00D154AC">
        <w:rPr>
          <w:rFonts w:ascii="Times New Roman" w:hAnsi="Times New Roman"/>
          <w:sz w:val="28"/>
          <w:szCs w:val="28"/>
        </w:rPr>
        <w:t> </w:t>
      </w:r>
      <w:proofErr w:type="gramStart"/>
      <w:r w:rsidRPr="00D154AC">
        <w:rPr>
          <w:rFonts w:ascii="Times New Roman" w:hAnsi="Times New Roman"/>
          <w:sz w:val="28"/>
          <w:szCs w:val="28"/>
        </w:rPr>
        <w:t>млрд</w:t>
      </w:r>
      <w:proofErr w:type="gramEnd"/>
      <w:r w:rsidRPr="00D154AC">
        <w:rPr>
          <w:rFonts w:ascii="Times New Roman" w:hAnsi="Times New Roman"/>
          <w:sz w:val="28"/>
          <w:szCs w:val="28"/>
        </w:rPr>
        <w:t> рублей, на лицевых счетах, открытых соответственно юридическим лицам и исполнителям по государственным контрактам в органах Федерального казначейства.</w:t>
      </w:r>
    </w:p>
    <w:p w:rsidR="006774FA" w:rsidRPr="00D154AC" w:rsidRDefault="006774F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В целях реализации положен</w:t>
      </w:r>
      <w:r w:rsidR="00A914C7" w:rsidRPr="00D154AC">
        <w:rPr>
          <w:rFonts w:ascii="Times New Roman" w:hAnsi="Times New Roman"/>
          <w:sz w:val="28"/>
          <w:szCs w:val="28"/>
        </w:rPr>
        <w:t>ий статьи 5 Федерального закона</w:t>
      </w:r>
      <w:r w:rsidR="00A914C7" w:rsidRPr="00D154AC">
        <w:rPr>
          <w:rFonts w:ascii="Times New Roman" w:hAnsi="Times New Roman"/>
          <w:sz w:val="28"/>
          <w:szCs w:val="28"/>
        </w:rPr>
        <w:br/>
      </w:r>
      <w:r w:rsidRPr="00D154AC">
        <w:rPr>
          <w:rFonts w:ascii="Times New Roman" w:hAnsi="Times New Roman"/>
          <w:sz w:val="28"/>
          <w:szCs w:val="28"/>
        </w:rPr>
        <w:t>№ 384-ФЗ Федеральным казначейством:</w:t>
      </w:r>
    </w:p>
    <w:p w:rsidR="006774FA" w:rsidRPr="00D154AC" w:rsidRDefault="006774F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lastRenderedPageBreak/>
        <w:t>– разработан и утвержден 12 декаб</w:t>
      </w:r>
      <w:r w:rsidR="004134AD">
        <w:rPr>
          <w:rFonts w:ascii="Times New Roman" w:hAnsi="Times New Roman"/>
          <w:sz w:val="28"/>
          <w:szCs w:val="28"/>
        </w:rPr>
        <w:t>ря 2014 года План мероприятий «д</w:t>
      </w:r>
      <w:r w:rsidRPr="00D154AC">
        <w:rPr>
          <w:rFonts w:ascii="Times New Roman" w:hAnsi="Times New Roman"/>
          <w:sz w:val="28"/>
          <w:szCs w:val="28"/>
        </w:rPr>
        <w:t xml:space="preserve">орожная карта» по реализации положений Федерального закона </w:t>
      </w:r>
      <w:r w:rsidRPr="00D154AC">
        <w:rPr>
          <w:rFonts w:ascii="Times New Roman" w:hAnsi="Times New Roman"/>
          <w:sz w:val="28"/>
          <w:szCs w:val="28"/>
        </w:rPr>
        <w:br/>
        <w:t>№ 384-ФЗ в части статьи 5 (</w:t>
      </w:r>
      <w:proofErr w:type="spellStart"/>
      <w:r w:rsidRPr="00D154AC">
        <w:rPr>
          <w:rFonts w:ascii="Times New Roman" w:hAnsi="Times New Roman"/>
          <w:sz w:val="28"/>
          <w:szCs w:val="28"/>
        </w:rPr>
        <w:t>пп</w:t>
      </w:r>
      <w:proofErr w:type="spellEnd"/>
      <w:r w:rsidRPr="00D154AC">
        <w:rPr>
          <w:rFonts w:ascii="Times New Roman" w:hAnsi="Times New Roman"/>
          <w:sz w:val="28"/>
          <w:szCs w:val="28"/>
        </w:rPr>
        <w:t>. 1, 2, 3, 4) и статьи 6 (</w:t>
      </w:r>
      <w:proofErr w:type="spellStart"/>
      <w:r w:rsidRPr="00D154AC">
        <w:rPr>
          <w:rFonts w:ascii="Times New Roman" w:hAnsi="Times New Roman"/>
          <w:sz w:val="28"/>
          <w:szCs w:val="28"/>
        </w:rPr>
        <w:t>пп</w:t>
      </w:r>
      <w:proofErr w:type="spellEnd"/>
      <w:r w:rsidRPr="00D154AC">
        <w:rPr>
          <w:rFonts w:ascii="Times New Roman" w:hAnsi="Times New Roman"/>
          <w:sz w:val="28"/>
          <w:szCs w:val="28"/>
        </w:rPr>
        <w:t>. 7, 8, 9);</w:t>
      </w:r>
    </w:p>
    <w:p w:rsidR="006774FA" w:rsidRPr="00D154AC" w:rsidRDefault="006774F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разработаны и направлены в Министерство финансов Российской Федерации предложения в проект приказа Министерства финансов Российской Федерации «О санкционировании расходов юридических лиц, источником финансового обеспечения которых являются средства, предоставленные из федерального бюджета на основании статьи 5 Федерального закона «О федеральном бюджете на 2015 год и на плановый период 2016 и 2017 годов»</w:t>
      </w:r>
      <w:r w:rsidR="00390EFD" w:rsidRPr="00D154AC">
        <w:rPr>
          <w:rFonts w:ascii="Times New Roman" w:hAnsi="Times New Roman"/>
          <w:sz w:val="28"/>
          <w:szCs w:val="28"/>
        </w:rPr>
        <w:t xml:space="preserve"> (п</w:t>
      </w:r>
      <w:r w:rsidRPr="00D154AC">
        <w:rPr>
          <w:rFonts w:ascii="Times New Roman" w:hAnsi="Times New Roman"/>
          <w:sz w:val="28"/>
          <w:szCs w:val="28"/>
        </w:rPr>
        <w:t>риказ утвержден 23 декабря 2014 г. № 162н</w:t>
      </w:r>
      <w:r w:rsidR="00784B5E" w:rsidRPr="00D154AC">
        <w:rPr>
          <w:rFonts w:ascii="Times New Roman" w:hAnsi="Times New Roman"/>
          <w:sz w:val="28"/>
          <w:szCs w:val="28"/>
        </w:rPr>
        <w:t xml:space="preserve"> (далее – Приказ № 162</w:t>
      </w:r>
      <w:r w:rsidR="00390EFD" w:rsidRPr="00D154AC">
        <w:rPr>
          <w:rFonts w:ascii="Times New Roman" w:hAnsi="Times New Roman"/>
          <w:sz w:val="28"/>
          <w:szCs w:val="28"/>
        </w:rPr>
        <w:t>н</w:t>
      </w:r>
      <w:r w:rsidR="00784B5E" w:rsidRPr="00D154AC">
        <w:rPr>
          <w:rFonts w:ascii="Times New Roman" w:hAnsi="Times New Roman"/>
          <w:sz w:val="28"/>
          <w:szCs w:val="28"/>
        </w:rPr>
        <w:t>)</w:t>
      </w:r>
      <w:r w:rsidRPr="00D154AC">
        <w:rPr>
          <w:rFonts w:ascii="Times New Roman" w:hAnsi="Times New Roman"/>
          <w:sz w:val="28"/>
          <w:szCs w:val="28"/>
        </w:rPr>
        <w:t>;</w:t>
      </w:r>
    </w:p>
    <w:p w:rsidR="006774FA" w:rsidRPr="00D154AC" w:rsidRDefault="006774F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подготовлено совместное </w:t>
      </w:r>
      <w:r w:rsidR="00784B5E" w:rsidRPr="00D154AC">
        <w:rPr>
          <w:rFonts w:ascii="Times New Roman" w:hAnsi="Times New Roman"/>
          <w:sz w:val="28"/>
          <w:szCs w:val="28"/>
        </w:rPr>
        <w:t xml:space="preserve">с Министерством финансов Российской Федерации </w:t>
      </w:r>
      <w:r w:rsidRPr="00D154AC">
        <w:rPr>
          <w:rFonts w:ascii="Times New Roman" w:hAnsi="Times New Roman"/>
          <w:sz w:val="28"/>
          <w:szCs w:val="28"/>
        </w:rPr>
        <w:t xml:space="preserve">письмо о реализации положений статьи 5 Федерального закона № 384-ФЗ, пунктов 17–21 Постановления № 1563 и </w:t>
      </w:r>
      <w:r w:rsidR="00784B5E" w:rsidRPr="00D154AC">
        <w:rPr>
          <w:rFonts w:ascii="Times New Roman" w:hAnsi="Times New Roman"/>
          <w:sz w:val="28"/>
          <w:szCs w:val="28"/>
        </w:rPr>
        <w:t>П</w:t>
      </w:r>
      <w:r w:rsidR="00A914C7" w:rsidRPr="00D154AC">
        <w:rPr>
          <w:rFonts w:ascii="Times New Roman" w:hAnsi="Times New Roman"/>
          <w:sz w:val="28"/>
          <w:szCs w:val="28"/>
        </w:rPr>
        <w:t>риказа № 162н.</w:t>
      </w:r>
    </w:p>
    <w:p w:rsidR="006774FA" w:rsidRPr="00D154AC" w:rsidRDefault="006774FA" w:rsidP="00994D65">
      <w:pPr>
        <w:suppressAutoHyphens/>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соответствии с положениями </w:t>
      </w:r>
      <w:hyperlink r:id="rId15" w:history="1">
        <w:r w:rsidRPr="00D154AC">
          <w:rPr>
            <w:rFonts w:ascii="Times New Roman" w:hAnsi="Times New Roman"/>
            <w:sz w:val="28"/>
            <w:szCs w:val="28"/>
          </w:rPr>
          <w:t>части 8 статьи 7</w:t>
        </w:r>
      </w:hyperlink>
      <w:r w:rsidR="00CC2145" w:rsidRPr="00D154AC">
        <w:rPr>
          <w:rFonts w:ascii="Times New Roman" w:hAnsi="Times New Roman"/>
          <w:sz w:val="28"/>
          <w:szCs w:val="28"/>
        </w:rPr>
        <w:t xml:space="preserve"> Федерального закона № </w:t>
      </w:r>
      <w:r w:rsidRPr="00D154AC">
        <w:rPr>
          <w:rFonts w:ascii="Times New Roman" w:hAnsi="Times New Roman"/>
          <w:sz w:val="28"/>
          <w:szCs w:val="28"/>
        </w:rPr>
        <w:t xml:space="preserve">349-ФЗ предусмотрено ведение Федеральным казначейством Реестра соглашений, который размещается на едином </w:t>
      </w:r>
      <w:r w:rsidR="00390EFD" w:rsidRPr="00D154AC">
        <w:rPr>
          <w:rFonts w:ascii="Times New Roman" w:hAnsi="Times New Roman"/>
          <w:sz w:val="28"/>
          <w:szCs w:val="28"/>
        </w:rPr>
        <w:t>портале</w:t>
      </w:r>
      <w:r w:rsidRPr="00D154AC">
        <w:rPr>
          <w:rFonts w:ascii="Times New Roman" w:hAnsi="Times New Roman"/>
          <w:sz w:val="28"/>
          <w:szCs w:val="28"/>
        </w:rPr>
        <w:t xml:space="preserve"> бюджетной системы Российской Федерации, доступ к которому обеспечивается </w:t>
      </w:r>
      <w:r w:rsidR="00390EFD" w:rsidRPr="00D154AC">
        <w:rPr>
          <w:rFonts w:ascii="Times New Roman" w:hAnsi="Times New Roman"/>
          <w:sz w:val="28"/>
          <w:szCs w:val="28"/>
        </w:rPr>
        <w:br/>
      </w:r>
      <w:r w:rsidRPr="00D154AC">
        <w:rPr>
          <w:rFonts w:ascii="Times New Roman" w:hAnsi="Times New Roman"/>
          <w:sz w:val="28"/>
          <w:szCs w:val="28"/>
        </w:rPr>
        <w:t xml:space="preserve">в информационно-телекоммуникационной сети </w:t>
      </w:r>
      <w:r w:rsidR="00D753CB" w:rsidRPr="00D154AC">
        <w:rPr>
          <w:rFonts w:ascii="Times New Roman" w:hAnsi="Times New Roman"/>
          <w:sz w:val="28"/>
          <w:szCs w:val="28"/>
        </w:rPr>
        <w:t>Интернет</w:t>
      </w:r>
      <w:r w:rsidRPr="00D154AC">
        <w:rPr>
          <w:rFonts w:ascii="Times New Roman" w:hAnsi="Times New Roman"/>
          <w:sz w:val="28"/>
          <w:szCs w:val="28"/>
        </w:rPr>
        <w:t>.</w:t>
      </w:r>
    </w:p>
    <w:p w:rsidR="006774FA" w:rsidRPr="00D154AC" w:rsidRDefault="006774FA" w:rsidP="00994D65">
      <w:pPr>
        <w:suppressAutoHyphens/>
        <w:spacing w:after="0" w:line="360" w:lineRule="atLeast"/>
        <w:ind w:firstLine="709"/>
        <w:jc w:val="both"/>
        <w:rPr>
          <w:rFonts w:ascii="Times New Roman" w:hAnsi="Times New Roman"/>
          <w:sz w:val="28"/>
          <w:szCs w:val="28"/>
        </w:rPr>
      </w:pPr>
      <w:r w:rsidRPr="00D154AC">
        <w:rPr>
          <w:rFonts w:ascii="Times New Roman" w:hAnsi="Times New Roman"/>
          <w:sz w:val="28"/>
          <w:szCs w:val="28"/>
        </w:rPr>
        <w:t>Федеральным казначейством в целях исключения бумажного документооборота при заключении соглашений о предоставлении субсидий федеральным бюджетным и авт</w:t>
      </w:r>
      <w:r w:rsidR="00223DDF" w:rsidRPr="00D154AC">
        <w:rPr>
          <w:rFonts w:ascii="Times New Roman" w:hAnsi="Times New Roman"/>
          <w:sz w:val="28"/>
          <w:szCs w:val="28"/>
        </w:rPr>
        <w:t>ономным учреждениям, соглашений</w:t>
      </w:r>
      <w:r w:rsidR="00223DDF" w:rsidRPr="00D154AC">
        <w:rPr>
          <w:rFonts w:ascii="Times New Roman" w:hAnsi="Times New Roman"/>
          <w:sz w:val="28"/>
          <w:szCs w:val="28"/>
        </w:rPr>
        <w:br/>
      </w:r>
      <w:r w:rsidRPr="00D154AC">
        <w:rPr>
          <w:rFonts w:ascii="Times New Roman" w:hAnsi="Times New Roman"/>
          <w:sz w:val="28"/>
          <w:szCs w:val="28"/>
        </w:rPr>
        <w:t>о предоставлении из федерального бюджета бюджетам субъектов Российской Федерации субсидий, субвенций, иных межбюджетных трансфертов, имеющих целевое назначени</w:t>
      </w:r>
      <w:r w:rsidR="00223DDF" w:rsidRPr="00D154AC">
        <w:rPr>
          <w:rFonts w:ascii="Times New Roman" w:hAnsi="Times New Roman"/>
          <w:sz w:val="28"/>
          <w:szCs w:val="28"/>
        </w:rPr>
        <w:t>е (далее – Соглашения), а также</w:t>
      </w:r>
      <w:r w:rsidR="00223DDF" w:rsidRPr="00D154AC">
        <w:rPr>
          <w:rFonts w:ascii="Times New Roman" w:hAnsi="Times New Roman"/>
          <w:sz w:val="28"/>
          <w:szCs w:val="28"/>
        </w:rPr>
        <w:br/>
      </w:r>
      <w:r w:rsidRPr="00D154AC">
        <w:rPr>
          <w:rFonts w:ascii="Times New Roman" w:hAnsi="Times New Roman"/>
          <w:sz w:val="28"/>
          <w:szCs w:val="28"/>
        </w:rPr>
        <w:t xml:space="preserve">в целях однократного представления </w:t>
      </w:r>
      <w:r w:rsidR="009A7C8D" w:rsidRPr="00D154AC">
        <w:rPr>
          <w:rFonts w:ascii="Times New Roman" w:hAnsi="Times New Roman"/>
          <w:sz w:val="28"/>
          <w:szCs w:val="28"/>
        </w:rPr>
        <w:t>главным распорядителям средств федерального бюджета (далее – ГРБС)</w:t>
      </w:r>
      <w:r w:rsidRPr="00D154AC">
        <w:rPr>
          <w:rFonts w:ascii="Times New Roman" w:hAnsi="Times New Roman"/>
          <w:sz w:val="28"/>
          <w:szCs w:val="28"/>
        </w:rPr>
        <w:t xml:space="preserve"> информации для формирования Сведений о принятом бюджетном обязательстве (ф. 0531702) разработан реквизитный состав унифицированн</w:t>
      </w:r>
      <w:r w:rsidR="00223DDF" w:rsidRPr="00D154AC">
        <w:rPr>
          <w:rFonts w:ascii="Times New Roman" w:hAnsi="Times New Roman"/>
          <w:sz w:val="28"/>
          <w:szCs w:val="28"/>
        </w:rPr>
        <w:t>ых форм (формуляров) Соглашений</w:t>
      </w:r>
      <w:r w:rsidR="00223DDF" w:rsidRPr="00D154AC">
        <w:rPr>
          <w:rFonts w:ascii="Times New Roman" w:hAnsi="Times New Roman"/>
          <w:sz w:val="28"/>
          <w:szCs w:val="28"/>
        </w:rPr>
        <w:br/>
      </w:r>
      <w:r w:rsidRPr="00D154AC">
        <w:rPr>
          <w:rFonts w:ascii="Times New Roman" w:hAnsi="Times New Roman"/>
          <w:sz w:val="28"/>
          <w:szCs w:val="28"/>
        </w:rPr>
        <w:t>и бизнес-процесс технологии заключения</w:t>
      </w:r>
      <w:r w:rsidR="009A7C8D" w:rsidRPr="00D154AC">
        <w:rPr>
          <w:rFonts w:ascii="Times New Roman" w:hAnsi="Times New Roman"/>
          <w:sz w:val="28"/>
          <w:szCs w:val="28"/>
        </w:rPr>
        <w:t xml:space="preserve"> в электронном виде</w:t>
      </w:r>
      <w:r w:rsidRPr="00D154AC">
        <w:rPr>
          <w:rFonts w:ascii="Times New Roman" w:hAnsi="Times New Roman"/>
          <w:sz w:val="28"/>
          <w:szCs w:val="28"/>
        </w:rPr>
        <w:t xml:space="preserve"> </w:t>
      </w:r>
      <w:r w:rsidR="009A7C8D" w:rsidRPr="00D154AC">
        <w:rPr>
          <w:rFonts w:ascii="Times New Roman" w:hAnsi="Times New Roman"/>
          <w:sz w:val="28"/>
          <w:szCs w:val="28"/>
        </w:rPr>
        <w:t xml:space="preserve">следующих </w:t>
      </w:r>
      <w:r w:rsidRPr="00D154AC">
        <w:rPr>
          <w:rFonts w:ascii="Times New Roman" w:hAnsi="Times New Roman"/>
          <w:sz w:val="28"/>
          <w:szCs w:val="28"/>
        </w:rPr>
        <w:t>Соглашений:</w:t>
      </w:r>
    </w:p>
    <w:p w:rsidR="006774FA" w:rsidRPr="00D154AC" w:rsidRDefault="006774F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на предоставление федеральным бюджетным и автономным учреждениям субсидии на финансовое обеспечение выполнения </w:t>
      </w:r>
      <w:r w:rsidR="00E03EAB">
        <w:rPr>
          <w:rFonts w:ascii="Times New Roman" w:hAnsi="Times New Roman"/>
          <w:sz w:val="28"/>
          <w:szCs w:val="28"/>
        </w:rPr>
        <w:br/>
      </w:r>
      <w:r w:rsidRPr="00D154AC">
        <w:rPr>
          <w:rFonts w:ascii="Times New Roman" w:hAnsi="Times New Roman"/>
          <w:sz w:val="28"/>
          <w:szCs w:val="28"/>
        </w:rPr>
        <w:t>ими государственного задания;</w:t>
      </w:r>
    </w:p>
    <w:p w:rsidR="006774FA" w:rsidRPr="00D154AC" w:rsidRDefault="006774F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на предоставление бюджетам субъектов Российской Федерации межбюджетных трансфертов;</w:t>
      </w:r>
    </w:p>
    <w:p w:rsidR="00A549A9" w:rsidRPr="00D154AC" w:rsidRDefault="006774FA">
      <w:pPr>
        <w:suppressAutoHyphens/>
        <w:spacing w:after="0" w:line="360" w:lineRule="atLeast"/>
        <w:ind w:firstLine="709"/>
        <w:jc w:val="both"/>
        <w:rPr>
          <w:rFonts w:ascii="Times New Roman" w:hAnsi="Times New Roman"/>
          <w:sz w:val="28"/>
          <w:szCs w:val="28"/>
        </w:rPr>
      </w:pPr>
      <w:r w:rsidRPr="00D154AC">
        <w:rPr>
          <w:rFonts w:ascii="Times New Roman" w:hAnsi="Times New Roman"/>
          <w:sz w:val="28"/>
          <w:szCs w:val="28"/>
        </w:rPr>
        <w:t>– на предоставление федеральным бюджетным и автономным учреждениям субсидии на капитальные вложения.</w:t>
      </w:r>
    </w:p>
    <w:p w:rsidR="00A549A9" w:rsidRPr="00D154AC" w:rsidRDefault="00EA644A">
      <w:pPr>
        <w:suppressAutoHyphens/>
        <w:spacing w:after="0" w:line="360" w:lineRule="atLeast"/>
        <w:ind w:firstLine="709"/>
        <w:jc w:val="both"/>
        <w:rPr>
          <w:rFonts w:ascii="Times New Roman" w:hAnsi="Times New Roman"/>
          <w:sz w:val="28"/>
          <w:szCs w:val="28"/>
        </w:rPr>
      </w:pPr>
      <w:r w:rsidRPr="00D154AC">
        <w:rPr>
          <w:rFonts w:ascii="Times New Roman" w:hAnsi="Times New Roman"/>
          <w:sz w:val="28"/>
          <w:szCs w:val="28"/>
        </w:rPr>
        <w:lastRenderedPageBreak/>
        <w:t>В</w:t>
      </w:r>
      <w:r w:rsidR="006774FA" w:rsidRPr="00D154AC">
        <w:rPr>
          <w:rFonts w:ascii="Times New Roman" w:hAnsi="Times New Roman"/>
          <w:sz w:val="28"/>
          <w:szCs w:val="28"/>
        </w:rPr>
        <w:t xml:space="preserve"> соответствии с Регламентом взаимодействия Министерства финансов Российской Федерации, Федерального казначейства, Федеральной налоговой службы, иных органов госу</w:t>
      </w:r>
      <w:r w:rsidR="00223DDF" w:rsidRPr="00D154AC">
        <w:rPr>
          <w:rFonts w:ascii="Times New Roman" w:hAnsi="Times New Roman"/>
          <w:sz w:val="28"/>
          <w:szCs w:val="28"/>
        </w:rPr>
        <w:t>дарственной власти при создании</w:t>
      </w:r>
      <w:r w:rsidR="00223DDF" w:rsidRPr="00D154AC">
        <w:rPr>
          <w:rFonts w:ascii="Times New Roman" w:hAnsi="Times New Roman"/>
          <w:sz w:val="28"/>
          <w:szCs w:val="28"/>
        </w:rPr>
        <w:br/>
      </w:r>
      <w:r w:rsidR="006774FA" w:rsidRPr="00D154AC">
        <w:rPr>
          <w:rFonts w:ascii="Times New Roman" w:hAnsi="Times New Roman"/>
          <w:sz w:val="28"/>
          <w:szCs w:val="28"/>
        </w:rPr>
        <w:t xml:space="preserve">и развитии государственной </w:t>
      </w:r>
      <w:r w:rsidR="00794604" w:rsidRPr="00D154AC">
        <w:rPr>
          <w:rFonts w:ascii="Times New Roman" w:hAnsi="Times New Roman"/>
          <w:sz w:val="28"/>
          <w:szCs w:val="28"/>
        </w:rPr>
        <w:t>интегрированной</w:t>
      </w:r>
      <w:r w:rsidR="00895285" w:rsidRPr="00D154AC">
        <w:rPr>
          <w:rFonts w:ascii="Times New Roman" w:hAnsi="Times New Roman"/>
          <w:sz w:val="28"/>
          <w:szCs w:val="28"/>
        </w:rPr>
        <w:t xml:space="preserve"> </w:t>
      </w:r>
      <w:r w:rsidR="006774FA" w:rsidRPr="00D154AC">
        <w:rPr>
          <w:rFonts w:ascii="Times New Roman" w:hAnsi="Times New Roman"/>
          <w:sz w:val="28"/>
          <w:szCs w:val="28"/>
        </w:rPr>
        <w:t xml:space="preserve">информационной системы управления </w:t>
      </w:r>
      <w:r w:rsidRPr="00D154AC">
        <w:rPr>
          <w:rFonts w:ascii="Times New Roman" w:hAnsi="Times New Roman"/>
          <w:sz w:val="28"/>
          <w:szCs w:val="28"/>
        </w:rPr>
        <w:t xml:space="preserve">общественными </w:t>
      </w:r>
      <w:r w:rsidR="006774FA" w:rsidRPr="00D154AC">
        <w:rPr>
          <w:rFonts w:ascii="Times New Roman" w:hAnsi="Times New Roman"/>
          <w:sz w:val="28"/>
          <w:szCs w:val="28"/>
        </w:rPr>
        <w:t xml:space="preserve">финансами «Электронный бюджет» (далее – </w:t>
      </w:r>
      <w:r w:rsidR="00056CB6" w:rsidRPr="00D154AC">
        <w:rPr>
          <w:rFonts w:ascii="Times New Roman" w:hAnsi="Times New Roman"/>
          <w:sz w:val="28"/>
          <w:szCs w:val="28"/>
        </w:rPr>
        <w:t>Г</w:t>
      </w:r>
      <w:r w:rsidR="00895285" w:rsidRPr="00D154AC">
        <w:rPr>
          <w:rFonts w:ascii="Times New Roman" w:hAnsi="Times New Roman"/>
          <w:sz w:val="28"/>
          <w:szCs w:val="28"/>
        </w:rPr>
        <w:t>И</w:t>
      </w:r>
      <w:r w:rsidR="00056CB6" w:rsidRPr="00D154AC">
        <w:rPr>
          <w:rFonts w:ascii="Times New Roman" w:hAnsi="Times New Roman"/>
          <w:sz w:val="28"/>
          <w:szCs w:val="28"/>
        </w:rPr>
        <w:t>ИС </w:t>
      </w:r>
      <w:r w:rsidR="006774FA" w:rsidRPr="00D154AC">
        <w:rPr>
          <w:rFonts w:ascii="Times New Roman" w:hAnsi="Times New Roman"/>
          <w:sz w:val="28"/>
          <w:szCs w:val="28"/>
        </w:rPr>
        <w:t xml:space="preserve">«Электронный бюджет»), утвержденным Правительственной комиссией по использованию информационных технологий для улучшения качества жизни и условий ведения предпринимательской деятельности, Министерство финансов Российской Федерации, в частности, формирует требования к </w:t>
      </w:r>
      <w:r w:rsidR="00056CB6" w:rsidRPr="00D154AC">
        <w:rPr>
          <w:rFonts w:ascii="Times New Roman" w:hAnsi="Times New Roman"/>
          <w:sz w:val="28"/>
          <w:szCs w:val="28"/>
        </w:rPr>
        <w:t>ГИ</w:t>
      </w:r>
      <w:r w:rsidR="00895285" w:rsidRPr="00D154AC">
        <w:rPr>
          <w:rFonts w:ascii="Times New Roman" w:hAnsi="Times New Roman"/>
          <w:sz w:val="28"/>
          <w:szCs w:val="28"/>
        </w:rPr>
        <w:t>И</w:t>
      </w:r>
      <w:r w:rsidR="00056CB6" w:rsidRPr="00D154AC">
        <w:rPr>
          <w:rFonts w:ascii="Times New Roman" w:hAnsi="Times New Roman"/>
          <w:sz w:val="28"/>
          <w:szCs w:val="28"/>
        </w:rPr>
        <w:t>С </w:t>
      </w:r>
      <w:r w:rsidR="00895285" w:rsidRPr="00D154AC">
        <w:rPr>
          <w:rFonts w:ascii="Times New Roman" w:hAnsi="Times New Roman"/>
          <w:sz w:val="28"/>
          <w:szCs w:val="28"/>
        </w:rPr>
        <w:t>«Электронный бюджет».</w:t>
      </w:r>
      <w:r w:rsidR="006774FA" w:rsidRPr="00D154AC">
        <w:rPr>
          <w:rFonts w:ascii="Times New Roman" w:hAnsi="Times New Roman"/>
          <w:sz w:val="28"/>
          <w:szCs w:val="28"/>
        </w:rPr>
        <w:t xml:space="preserve"> </w:t>
      </w:r>
      <w:r w:rsidR="00E905E2" w:rsidRPr="00D154AC">
        <w:rPr>
          <w:rFonts w:ascii="Times New Roman" w:hAnsi="Times New Roman"/>
          <w:sz w:val="28"/>
          <w:szCs w:val="28"/>
        </w:rPr>
        <w:t xml:space="preserve">Федеральное казначейство направило в Министерство финансов Российской Федерации материалы </w:t>
      </w:r>
      <w:r w:rsidR="00E905E2" w:rsidRPr="00D154AC">
        <w:rPr>
          <w:rFonts w:ascii="Times New Roman" w:hAnsi="Times New Roman"/>
          <w:sz w:val="28"/>
          <w:szCs w:val="28"/>
        </w:rPr>
        <w:br/>
        <w:t xml:space="preserve">для </w:t>
      </w:r>
      <w:r w:rsidR="006774FA" w:rsidRPr="00D154AC">
        <w:rPr>
          <w:rFonts w:ascii="Times New Roman" w:hAnsi="Times New Roman"/>
          <w:sz w:val="28"/>
          <w:szCs w:val="28"/>
        </w:rPr>
        <w:t xml:space="preserve">планирования работ по созданию подсистемы «Бюджетное планирование» </w:t>
      </w:r>
      <w:r w:rsidR="00056CB6" w:rsidRPr="00D154AC">
        <w:rPr>
          <w:rFonts w:ascii="Times New Roman" w:hAnsi="Times New Roman"/>
          <w:sz w:val="28"/>
          <w:szCs w:val="28"/>
        </w:rPr>
        <w:t>ГИ</w:t>
      </w:r>
      <w:r w:rsidR="00895285" w:rsidRPr="00D154AC">
        <w:rPr>
          <w:rFonts w:ascii="Times New Roman" w:hAnsi="Times New Roman"/>
          <w:sz w:val="28"/>
          <w:szCs w:val="28"/>
        </w:rPr>
        <w:t>И</w:t>
      </w:r>
      <w:r w:rsidR="00056CB6" w:rsidRPr="00D154AC">
        <w:rPr>
          <w:rFonts w:ascii="Times New Roman" w:hAnsi="Times New Roman"/>
          <w:sz w:val="28"/>
          <w:szCs w:val="28"/>
        </w:rPr>
        <w:t>С </w:t>
      </w:r>
      <w:r w:rsidR="006774FA" w:rsidRPr="00D154AC">
        <w:rPr>
          <w:rFonts w:ascii="Times New Roman" w:hAnsi="Times New Roman"/>
          <w:sz w:val="28"/>
          <w:szCs w:val="28"/>
        </w:rPr>
        <w:t xml:space="preserve">«Электронный бюджет». </w:t>
      </w:r>
    </w:p>
    <w:p w:rsidR="00A549A9" w:rsidRPr="00D154AC" w:rsidRDefault="00F021B7" w:rsidP="007601E8">
      <w:pPr>
        <w:spacing w:before="240" w:after="120" w:line="240" w:lineRule="auto"/>
        <w:ind w:firstLine="709"/>
        <w:jc w:val="both"/>
        <w:rPr>
          <w:rFonts w:ascii="Times New Roman" w:hAnsi="Times New Roman"/>
          <w:b/>
          <w:sz w:val="28"/>
          <w:szCs w:val="28"/>
        </w:rPr>
      </w:pPr>
      <w:r w:rsidRPr="00D154AC">
        <w:rPr>
          <w:rFonts w:ascii="Times New Roman" w:hAnsi="Times New Roman"/>
          <w:b/>
          <w:sz w:val="28"/>
          <w:szCs w:val="28"/>
        </w:rPr>
        <w:t>2.1.3</w:t>
      </w:r>
      <w:r w:rsidR="00223DDF" w:rsidRPr="00D154AC">
        <w:rPr>
          <w:rFonts w:ascii="Times New Roman" w:hAnsi="Times New Roman"/>
          <w:b/>
          <w:sz w:val="28"/>
          <w:szCs w:val="28"/>
        </w:rPr>
        <w:t>.</w:t>
      </w:r>
      <w:r w:rsidR="00223DDF" w:rsidRPr="00D154AC">
        <w:rPr>
          <w:rFonts w:ascii="Times New Roman" w:hAnsi="Times New Roman"/>
          <w:sz w:val="28"/>
          <w:szCs w:val="28"/>
        </w:rPr>
        <w:t> </w:t>
      </w:r>
      <w:r w:rsidRPr="00D154AC">
        <w:rPr>
          <w:rFonts w:ascii="Times New Roman" w:hAnsi="Times New Roman"/>
          <w:b/>
          <w:sz w:val="28"/>
          <w:szCs w:val="28"/>
        </w:rPr>
        <w:t>Учет поступлений от уплаты налогов, сборов и иных платежей</w:t>
      </w:r>
    </w:p>
    <w:p w:rsidR="00F021B7" w:rsidRPr="00D154AC" w:rsidRDefault="00F021B7" w:rsidP="007601E8">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соответствии с положениями части 1 статьи 166.1 Бюджетного кодекса </w:t>
      </w:r>
      <w:r w:rsidR="00F07B44" w:rsidRPr="00D154AC">
        <w:rPr>
          <w:rFonts w:ascii="Times New Roman" w:hAnsi="Times New Roman"/>
          <w:sz w:val="28"/>
          <w:szCs w:val="28"/>
        </w:rPr>
        <w:t xml:space="preserve">Федеральное казначейство </w:t>
      </w:r>
      <w:r w:rsidRPr="00D154AC">
        <w:rPr>
          <w:rFonts w:ascii="Times New Roman" w:hAnsi="Times New Roman"/>
          <w:sz w:val="28"/>
          <w:szCs w:val="28"/>
        </w:rPr>
        <w:t xml:space="preserve">производит распределение доходов </w:t>
      </w:r>
      <w:r w:rsidR="00F07B44" w:rsidRPr="00D154AC">
        <w:rPr>
          <w:rFonts w:ascii="Times New Roman" w:hAnsi="Times New Roman"/>
          <w:sz w:val="28"/>
          <w:szCs w:val="28"/>
        </w:rPr>
        <w:br/>
      </w:r>
      <w:r w:rsidRPr="00D154AC">
        <w:rPr>
          <w:rFonts w:ascii="Times New Roman" w:hAnsi="Times New Roman"/>
          <w:sz w:val="28"/>
          <w:szCs w:val="28"/>
        </w:rPr>
        <w:t xml:space="preserve">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w:t>
      </w:r>
      <w:r w:rsidR="00F07B44" w:rsidRPr="00D154AC">
        <w:rPr>
          <w:rFonts w:ascii="Times New Roman" w:hAnsi="Times New Roman"/>
          <w:sz w:val="28"/>
          <w:szCs w:val="28"/>
        </w:rPr>
        <w:br/>
      </w:r>
      <w:r w:rsidRPr="00D154AC">
        <w:rPr>
          <w:rFonts w:ascii="Times New Roman" w:hAnsi="Times New Roman"/>
          <w:sz w:val="28"/>
          <w:szCs w:val="28"/>
        </w:rPr>
        <w:t xml:space="preserve">и процентов, начисленных на излишне взысканные суммы, между бюджетами бюджетной системы Российской Федерации по нормативам, установленным Бюджетным кодексом, законом (решением) о бюджете </w:t>
      </w:r>
      <w:r w:rsidR="00F07B44" w:rsidRPr="00D154AC">
        <w:rPr>
          <w:rFonts w:ascii="Times New Roman" w:hAnsi="Times New Roman"/>
          <w:sz w:val="28"/>
          <w:szCs w:val="28"/>
        </w:rPr>
        <w:br/>
      </w:r>
      <w:r w:rsidRPr="00D154AC">
        <w:rPr>
          <w:rFonts w:ascii="Times New Roman" w:hAnsi="Times New Roman"/>
          <w:sz w:val="28"/>
          <w:szCs w:val="28"/>
        </w:rPr>
        <w:t xml:space="preserve">и иными муниципальными правовыми актами, и их перечисление </w:t>
      </w:r>
      <w:r w:rsidR="00F07B44" w:rsidRPr="00D154AC">
        <w:rPr>
          <w:rFonts w:ascii="Times New Roman" w:hAnsi="Times New Roman"/>
          <w:sz w:val="28"/>
          <w:szCs w:val="28"/>
        </w:rPr>
        <w:br/>
      </w:r>
      <w:r w:rsidRPr="00D154AC">
        <w:rPr>
          <w:rFonts w:ascii="Times New Roman" w:hAnsi="Times New Roman"/>
          <w:sz w:val="28"/>
          <w:szCs w:val="28"/>
        </w:rPr>
        <w:t>на единые счета соответствующих бюджетов в порядке, установленном Министерством финансов Российской Федерации.</w:t>
      </w:r>
    </w:p>
    <w:p w:rsidR="00F021B7" w:rsidRPr="00D154AC" w:rsidRDefault="00F021B7" w:rsidP="007601E8">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Учет поступлений в бюджетную систему Российской Федерации </w:t>
      </w:r>
      <w:r w:rsidRPr="00D154AC">
        <w:rPr>
          <w:rFonts w:ascii="Times New Roman" w:hAnsi="Times New Roman"/>
          <w:sz w:val="28"/>
          <w:szCs w:val="28"/>
        </w:rPr>
        <w:br/>
        <w:t xml:space="preserve">и их распределение между бюджетами бюджетной системы Российской Федерации осуществляется Федеральным казначейством </w:t>
      </w:r>
      <w:r w:rsidR="001C7CB6" w:rsidRPr="00D154AC">
        <w:rPr>
          <w:rFonts w:ascii="Times New Roman" w:hAnsi="Times New Roman"/>
          <w:sz w:val="28"/>
          <w:szCs w:val="28"/>
        </w:rPr>
        <w:t xml:space="preserve">в соответствии </w:t>
      </w:r>
      <w:r w:rsidR="001C7CB6" w:rsidRPr="00D154AC">
        <w:rPr>
          <w:rFonts w:ascii="Times New Roman" w:hAnsi="Times New Roman"/>
          <w:sz w:val="28"/>
          <w:szCs w:val="28"/>
        </w:rPr>
        <w:br/>
        <w:t>с п</w:t>
      </w:r>
      <w:r w:rsidRPr="00D154AC">
        <w:rPr>
          <w:rFonts w:ascii="Times New Roman" w:hAnsi="Times New Roman"/>
          <w:sz w:val="28"/>
          <w:szCs w:val="28"/>
        </w:rPr>
        <w:t xml:space="preserve">риказом Министерства финансов Российской Федерации </w:t>
      </w:r>
      <w:r w:rsidR="00E96635" w:rsidRPr="00D154AC">
        <w:rPr>
          <w:rFonts w:ascii="Times New Roman" w:hAnsi="Times New Roman"/>
          <w:sz w:val="28"/>
          <w:szCs w:val="28"/>
        </w:rPr>
        <w:br/>
      </w:r>
      <w:r w:rsidRPr="00D154AC">
        <w:rPr>
          <w:rFonts w:ascii="Times New Roman" w:hAnsi="Times New Roman"/>
          <w:sz w:val="28"/>
          <w:szCs w:val="28"/>
        </w:rPr>
        <w:t>от 18 декабря 2013 г. № 125н «Об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(далее – Приказ № 125н).</w:t>
      </w:r>
    </w:p>
    <w:p w:rsidR="00F021B7" w:rsidRPr="00D154AC" w:rsidRDefault="00F021B7" w:rsidP="00E03EAB">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При исполнении своих бюджетных полномочий по учету поступлений и их распределению между бюджетами бюджетной системы Российской Федерации Федеральное казначейство осуществляет учет поступлений </w:t>
      </w:r>
      <w:r w:rsidR="00E03EAB">
        <w:rPr>
          <w:rFonts w:ascii="Times New Roman" w:hAnsi="Times New Roman"/>
          <w:sz w:val="28"/>
          <w:szCs w:val="28"/>
        </w:rPr>
        <w:br/>
      </w:r>
      <w:r w:rsidRPr="00D154AC">
        <w:rPr>
          <w:rFonts w:ascii="Times New Roman" w:hAnsi="Times New Roman"/>
          <w:sz w:val="28"/>
          <w:szCs w:val="28"/>
        </w:rPr>
        <w:lastRenderedPageBreak/>
        <w:t>и их распределение более чем по 2 300 кодам бюджетной классификации Российской Федерации.</w:t>
      </w:r>
    </w:p>
    <w:p w:rsidR="00F021B7" w:rsidRPr="00D154AC" w:rsidRDefault="00F021B7"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По данным </w:t>
      </w:r>
      <w:r w:rsidR="0020744D" w:rsidRPr="00D154AC">
        <w:rPr>
          <w:rFonts w:ascii="Times New Roman" w:hAnsi="Times New Roman"/>
          <w:sz w:val="28"/>
          <w:szCs w:val="28"/>
        </w:rPr>
        <w:t>за январь</w:t>
      </w:r>
      <w:r w:rsidR="00223DDF" w:rsidRPr="00D154AC">
        <w:rPr>
          <w:rFonts w:ascii="Times New Roman" w:hAnsi="Times New Roman"/>
          <w:sz w:val="28"/>
          <w:szCs w:val="28"/>
        </w:rPr>
        <w:t xml:space="preserve"> – декабрь 2014 года </w:t>
      </w:r>
      <w:r w:rsidRPr="00D154AC">
        <w:rPr>
          <w:rFonts w:ascii="Times New Roman" w:hAnsi="Times New Roman"/>
          <w:sz w:val="28"/>
          <w:szCs w:val="28"/>
        </w:rPr>
        <w:t>в бюджетную систему Российской Федерации поступило 34 575,5 млрд рублей</w:t>
      </w:r>
      <w:r w:rsidR="00F07B44" w:rsidRPr="00D154AC">
        <w:rPr>
          <w:rFonts w:ascii="Times New Roman" w:hAnsi="Times New Roman"/>
          <w:sz w:val="28"/>
          <w:szCs w:val="28"/>
        </w:rPr>
        <w:t>, из них:</w:t>
      </w:r>
    </w:p>
    <w:p w:rsidR="00F021B7" w:rsidRPr="00D154AC" w:rsidRDefault="00117C61"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в федеральный бюджет </w:t>
      </w:r>
      <w:r w:rsidR="00223DDF" w:rsidRPr="00D154AC">
        <w:rPr>
          <w:rFonts w:ascii="Times New Roman" w:hAnsi="Times New Roman"/>
          <w:sz w:val="28"/>
          <w:szCs w:val="28"/>
        </w:rPr>
        <w:t xml:space="preserve">– </w:t>
      </w:r>
      <w:r w:rsidRPr="00D154AC">
        <w:rPr>
          <w:rFonts w:ascii="Times New Roman" w:hAnsi="Times New Roman"/>
          <w:sz w:val="28"/>
          <w:szCs w:val="28"/>
        </w:rPr>
        <w:t>14 496,1 </w:t>
      </w:r>
      <w:r w:rsidR="00F021B7" w:rsidRPr="00D154AC">
        <w:rPr>
          <w:rFonts w:ascii="Times New Roman" w:hAnsi="Times New Roman"/>
          <w:sz w:val="28"/>
          <w:szCs w:val="28"/>
        </w:rPr>
        <w:t>млрд рублей, что составляет 42 % от общего объема поступлений в бюджетную систему Российской Федерации;</w:t>
      </w:r>
    </w:p>
    <w:p w:rsidR="00F021B7" w:rsidRPr="00D154AC" w:rsidRDefault="00F021B7"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в бюджеты государственных внебюджетных фондов – 8 979,6 млрд рублей</w:t>
      </w:r>
      <w:r w:rsidR="00223DDF" w:rsidRPr="00D154AC">
        <w:rPr>
          <w:rFonts w:ascii="Times New Roman" w:hAnsi="Times New Roman"/>
          <w:sz w:val="28"/>
          <w:szCs w:val="28"/>
        </w:rPr>
        <w:t>,</w:t>
      </w:r>
      <w:r w:rsidRPr="00D154AC">
        <w:rPr>
          <w:rFonts w:ascii="Times New Roman" w:hAnsi="Times New Roman"/>
          <w:sz w:val="28"/>
          <w:szCs w:val="28"/>
        </w:rPr>
        <w:t xml:space="preserve"> или 26 % от общего объема поступлений </w:t>
      </w:r>
      <w:r w:rsidRPr="00D154AC">
        <w:rPr>
          <w:rFonts w:ascii="Times New Roman" w:hAnsi="Times New Roman"/>
          <w:sz w:val="28"/>
          <w:szCs w:val="28"/>
        </w:rPr>
        <w:br/>
        <w:t>в бюджетную систему Российской Федерации;</w:t>
      </w:r>
    </w:p>
    <w:p w:rsidR="00F021B7" w:rsidRPr="00D154AC" w:rsidRDefault="00F021B7"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в бюджеты субъектов Российской Федерации – 7 603,3 млрд рублей</w:t>
      </w:r>
      <w:r w:rsidR="00223DDF" w:rsidRPr="00D154AC">
        <w:rPr>
          <w:rFonts w:ascii="Times New Roman" w:hAnsi="Times New Roman"/>
          <w:sz w:val="28"/>
          <w:szCs w:val="28"/>
        </w:rPr>
        <w:t>,</w:t>
      </w:r>
      <w:r w:rsidRPr="00D154AC">
        <w:rPr>
          <w:rFonts w:ascii="Times New Roman" w:hAnsi="Times New Roman"/>
          <w:sz w:val="28"/>
          <w:szCs w:val="28"/>
        </w:rPr>
        <w:t xml:space="preserve"> или 22 % от общего объема поступлений в бюджетную систему Российской Федерации;</w:t>
      </w:r>
    </w:p>
    <w:p w:rsidR="00F021B7" w:rsidRPr="00D154AC" w:rsidRDefault="00F021B7"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в местные бюджеты – 3 496,5 млрд рублей</w:t>
      </w:r>
      <w:r w:rsidR="00223DDF" w:rsidRPr="00D154AC">
        <w:rPr>
          <w:rFonts w:ascii="Times New Roman" w:hAnsi="Times New Roman"/>
          <w:sz w:val="28"/>
          <w:szCs w:val="28"/>
        </w:rPr>
        <w:t>,</w:t>
      </w:r>
      <w:r w:rsidRPr="00D154AC">
        <w:rPr>
          <w:rFonts w:ascii="Times New Roman" w:hAnsi="Times New Roman"/>
          <w:sz w:val="28"/>
          <w:szCs w:val="28"/>
        </w:rPr>
        <w:t xml:space="preserve"> или 10 % от общего объема поступлений в бюджетную систему Российской Федерации.</w:t>
      </w:r>
    </w:p>
    <w:p w:rsidR="00F021B7" w:rsidRPr="00D154AC" w:rsidRDefault="00F021B7"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соответствии с положениями статьи 166.1 Бюджетного кодекса органы Федерального казначейства для осуществления возврата (зачета) излишне уплаченных или излишне взысканных сумм налогов, сборов </w:t>
      </w:r>
      <w:r w:rsidRPr="00D154AC">
        <w:rPr>
          <w:rFonts w:ascii="Times New Roman" w:hAnsi="Times New Roman"/>
          <w:sz w:val="28"/>
          <w:szCs w:val="28"/>
        </w:rPr>
        <w:br/>
        <w:t xml:space="preserve">и иных платежей, а также сумм процентов за несвоевременное осуществление такого возврата и процентов, начисленных на излишне взысканные суммы, осуществляют перечисление необходимых средств </w:t>
      </w:r>
      <w:r w:rsidRPr="00D154AC">
        <w:rPr>
          <w:rFonts w:ascii="Times New Roman" w:hAnsi="Times New Roman"/>
          <w:sz w:val="28"/>
          <w:szCs w:val="28"/>
        </w:rPr>
        <w:br/>
        <w:t>с единых счетов соответствующих бюджетов на соответствующие счета органов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F021B7" w:rsidRPr="00D154AC" w:rsidRDefault="003C049B"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В 2014 году Федеральным</w:t>
      </w:r>
      <w:r w:rsidR="00F021B7" w:rsidRPr="00D154AC">
        <w:rPr>
          <w:rFonts w:ascii="Times New Roman" w:hAnsi="Times New Roman"/>
          <w:sz w:val="28"/>
          <w:szCs w:val="28"/>
        </w:rPr>
        <w:t xml:space="preserve"> казначейство</w:t>
      </w:r>
      <w:r w:rsidRPr="00D154AC">
        <w:rPr>
          <w:rFonts w:ascii="Times New Roman" w:hAnsi="Times New Roman"/>
          <w:sz w:val="28"/>
          <w:szCs w:val="28"/>
        </w:rPr>
        <w:t>м осуществлена</w:t>
      </w:r>
      <w:r w:rsidR="00F021B7" w:rsidRPr="00D154AC">
        <w:rPr>
          <w:rFonts w:ascii="Times New Roman" w:hAnsi="Times New Roman"/>
          <w:sz w:val="28"/>
          <w:szCs w:val="28"/>
        </w:rPr>
        <w:t xml:space="preserve"> реализаци</w:t>
      </w:r>
      <w:r w:rsidRPr="00D154AC">
        <w:rPr>
          <w:rFonts w:ascii="Times New Roman" w:hAnsi="Times New Roman"/>
          <w:sz w:val="28"/>
          <w:szCs w:val="28"/>
        </w:rPr>
        <w:t>я</w:t>
      </w:r>
      <w:r w:rsidR="00F021B7" w:rsidRPr="00D154AC">
        <w:rPr>
          <w:rFonts w:ascii="Times New Roman" w:hAnsi="Times New Roman"/>
          <w:sz w:val="28"/>
          <w:szCs w:val="28"/>
        </w:rPr>
        <w:t xml:space="preserve"> положений Соглашения об установлении и применении в Таможенном союзе порядка зачисления и распределения ввозных таможенных пошлин (иных пошлин, налогов и сборов, имеющих эквивалентное действие) </w:t>
      </w:r>
      <w:r w:rsidR="00117C61" w:rsidRPr="00D154AC">
        <w:rPr>
          <w:rFonts w:ascii="Times New Roman" w:hAnsi="Times New Roman"/>
          <w:sz w:val="28"/>
          <w:szCs w:val="28"/>
        </w:rPr>
        <w:br/>
      </w:r>
      <w:r w:rsidR="00223DDF" w:rsidRPr="00D154AC">
        <w:rPr>
          <w:rFonts w:ascii="Times New Roman" w:hAnsi="Times New Roman"/>
          <w:sz w:val="28"/>
          <w:szCs w:val="28"/>
        </w:rPr>
        <w:t>от 20 мая 2010 г.</w:t>
      </w:r>
      <w:r w:rsidR="00F021B7" w:rsidRPr="00D154AC">
        <w:rPr>
          <w:rFonts w:ascii="Times New Roman" w:hAnsi="Times New Roman"/>
          <w:sz w:val="28"/>
          <w:szCs w:val="28"/>
        </w:rPr>
        <w:t xml:space="preserve"> в соответствии с Порядком исполнения Федеральным казначейством положений Соглашения об установлении и применении </w:t>
      </w:r>
      <w:r w:rsidR="00117C61" w:rsidRPr="00D154AC">
        <w:rPr>
          <w:rFonts w:ascii="Times New Roman" w:hAnsi="Times New Roman"/>
          <w:sz w:val="28"/>
          <w:szCs w:val="28"/>
        </w:rPr>
        <w:br/>
      </w:r>
      <w:r w:rsidR="00F021B7" w:rsidRPr="00D154AC">
        <w:rPr>
          <w:rFonts w:ascii="Times New Roman" w:hAnsi="Times New Roman"/>
          <w:sz w:val="28"/>
          <w:szCs w:val="28"/>
        </w:rPr>
        <w:t>в Таможенном союзе порядка зачисления и распределения ввозных таможенных пошлин (иных пошлин, налогов и сборов, имеющих эквивалентн</w:t>
      </w:r>
      <w:r w:rsidR="00223DDF" w:rsidRPr="00D154AC">
        <w:rPr>
          <w:rFonts w:ascii="Times New Roman" w:hAnsi="Times New Roman"/>
          <w:sz w:val="28"/>
          <w:szCs w:val="28"/>
        </w:rPr>
        <w:t>ое действие) от 20 мая 2010</w:t>
      </w:r>
      <w:r w:rsidR="00DD10E0" w:rsidRPr="00D154AC">
        <w:rPr>
          <w:rFonts w:ascii="Times New Roman" w:hAnsi="Times New Roman"/>
          <w:sz w:val="28"/>
          <w:szCs w:val="28"/>
          <w:lang w:val="en-US"/>
        </w:rPr>
        <w:t> </w:t>
      </w:r>
      <w:r w:rsidR="00223DDF" w:rsidRPr="00D154AC">
        <w:rPr>
          <w:rFonts w:ascii="Times New Roman" w:hAnsi="Times New Roman"/>
          <w:sz w:val="28"/>
          <w:szCs w:val="28"/>
        </w:rPr>
        <w:t>г.</w:t>
      </w:r>
      <w:r w:rsidR="00F021B7" w:rsidRPr="00D154AC">
        <w:rPr>
          <w:rFonts w:ascii="Times New Roman" w:hAnsi="Times New Roman"/>
          <w:sz w:val="28"/>
          <w:szCs w:val="28"/>
        </w:rPr>
        <w:t>, утвержденным приказом Федерального казначейства от 27 декабря 2013 г. № 317.</w:t>
      </w:r>
    </w:p>
    <w:p w:rsidR="00F021B7" w:rsidRPr="00D154AC" w:rsidRDefault="00F021B7"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2014 году </w:t>
      </w:r>
      <w:r w:rsidR="00E725DB" w:rsidRPr="00D154AC">
        <w:rPr>
          <w:rFonts w:ascii="Times New Roman" w:hAnsi="Times New Roman"/>
          <w:sz w:val="28"/>
          <w:szCs w:val="28"/>
        </w:rPr>
        <w:t>Межрегиональным операционным управлением Федерального</w:t>
      </w:r>
      <w:r w:rsidR="00223DDF" w:rsidRPr="00D154AC">
        <w:rPr>
          <w:rFonts w:ascii="Times New Roman" w:hAnsi="Times New Roman"/>
          <w:sz w:val="28"/>
          <w:szCs w:val="28"/>
        </w:rPr>
        <w:t xml:space="preserve"> казначейства (далее – </w:t>
      </w:r>
      <w:r w:rsidR="00E725DB" w:rsidRPr="00D154AC">
        <w:rPr>
          <w:rFonts w:ascii="Times New Roman" w:hAnsi="Times New Roman"/>
          <w:sz w:val="28"/>
          <w:szCs w:val="28"/>
        </w:rPr>
        <w:t>МОУ </w:t>
      </w:r>
      <w:r w:rsidRPr="00D154AC">
        <w:rPr>
          <w:rFonts w:ascii="Times New Roman" w:hAnsi="Times New Roman"/>
          <w:sz w:val="28"/>
          <w:szCs w:val="28"/>
        </w:rPr>
        <w:t>ФК</w:t>
      </w:r>
      <w:r w:rsidR="00E725DB" w:rsidRPr="00D154AC">
        <w:rPr>
          <w:rFonts w:ascii="Times New Roman" w:hAnsi="Times New Roman"/>
          <w:sz w:val="28"/>
          <w:szCs w:val="28"/>
        </w:rPr>
        <w:t>)</w:t>
      </w:r>
      <w:r w:rsidRPr="00D154AC">
        <w:rPr>
          <w:rFonts w:ascii="Times New Roman" w:hAnsi="Times New Roman"/>
          <w:sz w:val="28"/>
          <w:szCs w:val="28"/>
        </w:rPr>
        <w:t xml:space="preserve"> перечислено ввозных таможенных пошлин, взимаемых на т</w:t>
      </w:r>
      <w:r w:rsidR="00223DDF" w:rsidRPr="00D154AC">
        <w:rPr>
          <w:rFonts w:ascii="Times New Roman" w:hAnsi="Times New Roman"/>
          <w:sz w:val="28"/>
          <w:szCs w:val="28"/>
        </w:rPr>
        <w:t>ерритории Российской Федерации,</w:t>
      </w:r>
      <w:r w:rsidR="00223DDF" w:rsidRPr="00D154AC">
        <w:rPr>
          <w:rFonts w:ascii="Times New Roman" w:hAnsi="Times New Roman"/>
          <w:sz w:val="28"/>
          <w:szCs w:val="28"/>
        </w:rPr>
        <w:br/>
      </w:r>
      <w:r w:rsidRPr="00D154AC">
        <w:rPr>
          <w:rFonts w:ascii="Times New Roman" w:hAnsi="Times New Roman"/>
          <w:sz w:val="28"/>
          <w:szCs w:val="28"/>
        </w:rPr>
        <w:t>на сумму 64</w:t>
      </w:r>
      <w:r w:rsidR="00A122F9">
        <w:rPr>
          <w:rFonts w:ascii="Times New Roman" w:hAnsi="Times New Roman"/>
          <w:sz w:val="28"/>
          <w:szCs w:val="28"/>
        </w:rPr>
        <w:t>0,8</w:t>
      </w:r>
      <w:r w:rsidRPr="00D154AC">
        <w:rPr>
          <w:rFonts w:ascii="Times New Roman" w:hAnsi="Times New Roman"/>
          <w:sz w:val="28"/>
          <w:szCs w:val="28"/>
        </w:rPr>
        <w:t> </w:t>
      </w:r>
      <w:proofErr w:type="gramStart"/>
      <w:r w:rsidRPr="00D154AC">
        <w:rPr>
          <w:rFonts w:ascii="Times New Roman" w:hAnsi="Times New Roman"/>
          <w:sz w:val="28"/>
          <w:szCs w:val="28"/>
        </w:rPr>
        <w:t>млрд</w:t>
      </w:r>
      <w:proofErr w:type="gramEnd"/>
      <w:r w:rsidRPr="00D154AC">
        <w:rPr>
          <w:rFonts w:ascii="Times New Roman" w:hAnsi="Times New Roman"/>
          <w:sz w:val="28"/>
          <w:szCs w:val="28"/>
        </w:rPr>
        <w:t> рублей, из них:</w:t>
      </w:r>
    </w:p>
    <w:p w:rsidR="00F021B7" w:rsidRPr="00D154AC" w:rsidRDefault="00F021B7"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lastRenderedPageBreak/>
        <w:t>– в бюджет Росс</w:t>
      </w:r>
      <w:r w:rsidR="00AC4789" w:rsidRPr="00D154AC">
        <w:rPr>
          <w:rFonts w:ascii="Times New Roman" w:hAnsi="Times New Roman"/>
          <w:sz w:val="28"/>
          <w:szCs w:val="28"/>
        </w:rPr>
        <w:t>ийской Федерации – 563,8 </w:t>
      </w:r>
      <w:r w:rsidRPr="00D154AC">
        <w:rPr>
          <w:rFonts w:ascii="Times New Roman" w:hAnsi="Times New Roman"/>
          <w:sz w:val="28"/>
          <w:szCs w:val="28"/>
        </w:rPr>
        <w:t>млрд рублей;</w:t>
      </w:r>
    </w:p>
    <w:p w:rsidR="00F021B7" w:rsidRPr="00D154AC" w:rsidRDefault="00F021B7"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в бюджет Рес</w:t>
      </w:r>
      <w:r w:rsidR="00AC4789" w:rsidRPr="00D154AC">
        <w:rPr>
          <w:rFonts w:ascii="Times New Roman" w:hAnsi="Times New Roman"/>
          <w:sz w:val="28"/>
          <w:szCs w:val="28"/>
        </w:rPr>
        <w:t>публики Казахстан – 46,9 </w:t>
      </w:r>
      <w:r w:rsidRPr="00D154AC">
        <w:rPr>
          <w:rFonts w:ascii="Times New Roman" w:hAnsi="Times New Roman"/>
          <w:sz w:val="28"/>
          <w:szCs w:val="28"/>
        </w:rPr>
        <w:t>млрд рублей;</w:t>
      </w:r>
    </w:p>
    <w:p w:rsidR="00F021B7" w:rsidRPr="00D154AC" w:rsidRDefault="00F021B7"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в бюджет Республики Беларусь – 30,1 млрд рублей.</w:t>
      </w:r>
    </w:p>
    <w:p w:rsidR="00F021B7" w:rsidRPr="00D154AC" w:rsidRDefault="00F021B7"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Государствами – членами Таможенного союза в 2014 году </w:t>
      </w:r>
      <w:r w:rsidRPr="00D154AC">
        <w:rPr>
          <w:rFonts w:ascii="Times New Roman" w:hAnsi="Times New Roman"/>
          <w:sz w:val="28"/>
          <w:szCs w:val="28"/>
        </w:rPr>
        <w:br/>
        <w:t>в бюджет Российской Федерации перечислено ввозных таможенных пошлин (иных пошлин, налогов и сборов, имеющих эквивалентное действие):</w:t>
      </w:r>
    </w:p>
    <w:p w:rsidR="00F021B7" w:rsidRPr="00D154AC" w:rsidRDefault="00223DDF"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F021B7" w:rsidRPr="00D154AC">
        <w:rPr>
          <w:rFonts w:ascii="Times New Roman" w:hAnsi="Times New Roman"/>
          <w:sz w:val="28"/>
          <w:szCs w:val="28"/>
        </w:rPr>
        <w:t>Республикой Казахстан</w:t>
      </w:r>
      <w:r w:rsidRPr="00D154AC">
        <w:rPr>
          <w:rFonts w:ascii="Times New Roman" w:hAnsi="Times New Roman"/>
          <w:sz w:val="28"/>
          <w:szCs w:val="28"/>
        </w:rPr>
        <w:t xml:space="preserve"> – 255,9 млрд тенге (в рублевом</w:t>
      </w:r>
      <w:r w:rsidRPr="00D154AC">
        <w:rPr>
          <w:rFonts w:ascii="Times New Roman" w:hAnsi="Times New Roman"/>
          <w:sz w:val="28"/>
          <w:szCs w:val="28"/>
        </w:rPr>
        <w:br/>
      </w:r>
      <w:r w:rsidR="00F021B7" w:rsidRPr="00D154AC">
        <w:rPr>
          <w:rFonts w:ascii="Times New Roman" w:hAnsi="Times New Roman"/>
          <w:sz w:val="28"/>
          <w:szCs w:val="28"/>
        </w:rPr>
        <w:t xml:space="preserve">эквиваленте </w:t>
      </w:r>
      <w:r w:rsidRPr="00D154AC">
        <w:rPr>
          <w:rFonts w:ascii="Times New Roman" w:hAnsi="Times New Roman"/>
          <w:sz w:val="28"/>
          <w:szCs w:val="28"/>
        </w:rPr>
        <w:t>–</w:t>
      </w:r>
      <w:r w:rsidR="00DD10E0" w:rsidRPr="00D154AC">
        <w:rPr>
          <w:rFonts w:ascii="Times New Roman" w:hAnsi="Times New Roman"/>
          <w:sz w:val="28"/>
          <w:szCs w:val="28"/>
        </w:rPr>
        <w:t xml:space="preserve"> </w:t>
      </w:r>
      <w:r w:rsidR="00F021B7" w:rsidRPr="00D154AC">
        <w:rPr>
          <w:rFonts w:ascii="Times New Roman" w:hAnsi="Times New Roman"/>
          <w:sz w:val="28"/>
          <w:szCs w:val="28"/>
        </w:rPr>
        <w:t>54,4 млрд рублей);</w:t>
      </w:r>
    </w:p>
    <w:p w:rsidR="00F021B7" w:rsidRPr="00D154AC" w:rsidRDefault="00223DDF"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F021B7" w:rsidRPr="00D154AC">
        <w:rPr>
          <w:rFonts w:ascii="Times New Roman" w:hAnsi="Times New Roman"/>
          <w:sz w:val="28"/>
          <w:szCs w:val="28"/>
        </w:rPr>
        <w:t>Республикой Беларусь – 7 761,3 </w:t>
      </w:r>
      <w:r w:rsidR="00E93A2A" w:rsidRPr="00D154AC">
        <w:rPr>
          <w:rFonts w:ascii="Times New Roman" w:hAnsi="Times New Roman"/>
          <w:sz w:val="28"/>
          <w:szCs w:val="28"/>
        </w:rPr>
        <w:t xml:space="preserve">млрд </w:t>
      </w:r>
      <w:r w:rsidR="00F021B7" w:rsidRPr="00D154AC">
        <w:rPr>
          <w:rFonts w:ascii="Times New Roman" w:hAnsi="Times New Roman"/>
          <w:sz w:val="28"/>
          <w:szCs w:val="28"/>
        </w:rPr>
        <w:t xml:space="preserve">белорусских рублей </w:t>
      </w:r>
      <w:r w:rsidR="00F021B7" w:rsidRPr="00D154AC">
        <w:rPr>
          <w:rFonts w:ascii="Times New Roman" w:hAnsi="Times New Roman"/>
          <w:sz w:val="28"/>
          <w:szCs w:val="28"/>
        </w:rPr>
        <w:br/>
        <w:t>(в рублевом эквиваленте</w:t>
      </w:r>
      <w:r w:rsidRPr="00D154AC">
        <w:rPr>
          <w:rFonts w:ascii="Times New Roman" w:hAnsi="Times New Roman"/>
          <w:sz w:val="28"/>
          <w:szCs w:val="28"/>
        </w:rPr>
        <w:t xml:space="preserve"> –</w:t>
      </w:r>
      <w:r w:rsidR="00F021B7" w:rsidRPr="00D154AC">
        <w:rPr>
          <w:rFonts w:ascii="Times New Roman" w:hAnsi="Times New Roman"/>
          <w:sz w:val="28"/>
          <w:szCs w:val="28"/>
        </w:rPr>
        <w:t xml:space="preserve"> 28,8 млрд рублей).</w:t>
      </w:r>
    </w:p>
    <w:p w:rsidR="00F021B7" w:rsidRPr="00D154AC" w:rsidRDefault="00F021B7"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2014 году Федеральное казначейство осуществляло реализацию положений Соглашения о применении специальных защитных, антидемпинговых и компенсационных мер по отношению к третьим странам от 25 января 2008 года и Соглашения о порядке применения специальных защитных, антидемпинговых и компенсационных мер </w:t>
      </w:r>
      <w:r w:rsidRPr="00D154AC">
        <w:rPr>
          <w:rFonts w:ascii="Times New Roman" w:hAnsi="Times New Roman"/>
          <w:sz w:val="28"/>
          <w:szCs w:val="28"/>
        </w:rPr>
        <w:br/>
        <w:t xml:space="preserve">в течение переходного периода от 19 ноября 2010 года в соответствии </w:t>
      </w:r>
      <w:r w:rsidRPr="00D154AC">
        <w:rPr>
          <w:rFonts w:ascii="Times New Roman" w:hAnsi="Times New Roman"/>
          <w:sz w:val="28"/>
          <w:szCs w:val="28"/>
        </w:rPr>
        <w:br/>
        <w:t xml:space="preserve">с Порядком исполнения Федеральным казначейством положений Соглашения о применении специальных защитных, антидемпинговых </w:t>
      </w:r>
      <w:r w:rsidRPr="00D154AC">
        <w:rPr>
          <w:rFonts w:ascii="Times New Roman" w:hAnsi="Times New Roman"/>
          <w:sz w:val="28"/>
          <w:szCs w:val="28"/>
        </w:rPr>
        <w:br/>
        <w:t>и компенсационных мер по отношению</w:t>
      </w:r>
      <w:r w:rsidR="00223DDF" w:rsidRPr="00D154AC">
        <w:rPr>
          <w:rFonts w:ascii="Times New Roman" w:hAnsi="Times New Roman"/>
          <w:sz w:val="28"/>
          <w:szCs w:val="28"/>
        </w:rPr>
        <w:t xml:space="preserve"> к третьим странам от 25 января</w:t>
      </w:r>
      <w:r w:rsidR="00223DDF" w:rsidRPr="00D154AC">
        <w:rPr>
          <w:rFonts w:ascii="Times New Roman" w:hAnsi="Times New Roman"/>
          <w:sz w:val="28"/>
          <w:szCs w:val="28"/>
        </w:rPr>
        <w:br/>
        <w:t>2008 г.</w:t>
      </w:r>
      <w:r w:rsidRPr="00D154AC">
        <w:rPr>
          <w:rFonts w:ascii="Times New Roman" w:hAnsi="Times New Roman"/>
          <w:sz w:val="28"/>
          <w:szCs w:val="28"/>
        </w:rPr>
        <w:t xml:space="preserve"> и Соглашения о порядке применения специальных защитных, антидемпинговых и компенсационных мер в течение переходног</w:t>
      </w:r>
      <w:r w:rsidR="00223DDF" w:rsidRPr="00D154AC">
        <w:rPr>
          <w:rFonts w:ascii="Times New Roman" w:hAnsi="Times New Roman"/>
          <w:sz w:val="28"/>
          <w:szCs w:val="28"/>
        </w:rPr>
        <w:t>о периода от 19 ноября 2010 г.</w:t>
      </w:r>
      <w:r w:rsidRPr="00D154AC">
        <w:rPr>
          <w:rFonts w:ascii="Times New Roman" w:hAnsi="Times New Roman"/>
          <w:sz w:val="28"/>
          <w:szCs w:val="28"/>
        </w:rPr>
        <w:t>, утвержденным приказом Федерального казначейства от 27 декабря 2013 г. № 318.</w:t>
      </w:r>
    </w:p>
    <w:p w:rsidR="00F021B7" w:rsidRPr="00D154AC" w:rsidRDefault="006338AF"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В 2014 году МОУ </w:t>
      </w:r>
      <w:r w:rsidR="00F021B7" w:rsidRPr="00D154AC">
        <w:rPr>
          <w:rFonts w:ascii="Times New Roman" w:hAnsi="Times New Roman"/>
          <w:sz w:val="28"/>
          <w:szCs w:val="28"/>
        </w:rPr>
        <w:t xml:space="preserve">ФК перечислено специальных, антидемпинговых </w:t>
      </w:r>
      <w:r w:rsidR="00117C61" w:rsidRPr="00D154AC">
        <w:rPr>
          <w:rFonts w:ascii="Times New Roman" w:hAnsi="Times New Roman"/>
          <w:sz w:val="28"/>
          <w:szCs w:val="28"/>
        </w:rPr>
        <w:br/>
      </w:r>
      <w:r w:rsidR="00F021B7" w:rsidRPr="00D154AC">
        <w:rPr>
          <w:rFonts w:ascii="Times New Roman" w:hAnsi="Times New Roman"/>
          <w:sz w:val="28"/>
          <w:szCs w:val="28"/>
        </w:rPr>
        <w:t>и компенсационных пошлин, взимаемых на территории Российской Федерации, на сумму 3,</w:t>
      </w:r>
      <w:r w:rsidR="003955E6">
        <w:rPr>
          <w:rFonts w:ascii="Times New Roman" w:hAnsi="Times New Roman"/>
          <w:sz w:val="28"/>
          <w:szCs w:val="28"/>
        </w:rPr>
        <w:t>9</w:t>
      </w:r>
      <w:r w:rsidR="00F021B7" w:rsidRPr="00D154AC">
        <w:rPr>
          <w:rFonts w:ascii="Times New Roman" w:hAnsi="Times New Roman"/>
          <w:sz w:val="28"/>
          <w:szCs w:val="28"/>
        </w:rPr>
        <w:t> </w:t>
      </w:r>
      <w:proofErr w:type="gramStart"/>
      <w:r w:rsidR="00F021B7" w:rsidRPr="00D154AC">
        <w:rPr>
          <w:rFonts w:ascii="Times New Roman" w:hAnsi="Times New Roman"/>
          <w:sz w:val="28"/>
          <w:szCs w:val="28"/>
        </w:rPr>
        <w:t>млрд</w:t>
      </w:r>
      <w:proofErr w:type="gramEnd"/>
      <w:r w:rsidR="00F021B7" w:rsidRPr="00D154AC">
        <w:rPr>
          <w:rFonts w:ascii="Times New Roman" w:hAnsi="Times New Roman"/>
          <w:sz w:val="28"/>
          <w:szCs w:val="28"/>
        </w:rPr>
        <w:t> рублей, из них:</w:t>
      </w:r>
    </w:p>
    <w:p w:rsidR="00F021B7" w:rsidRPr="00D154AC" w:rsidRDefault="00F021B7"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в бюджет Российской Федерации – 3,4 млрд рублей;</w:t>
      </w:r>
    </w:p>
    <w:p w:rsidR="00F021B7" w:rsidRPr="00D154AC" w:rsidRDefault="00F021B7"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в бюджет Республики Казахстан – 0,3 млрд рублей;</w:t>
      </w:r>
    </w:p>
    <w:p w:rsidR="00F021B7" w:rsidRPr="00D154AC" w:rsidRDefault="00F021B7"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в бюджет Республики Беларусь – 0,2 млрд рублей.</w:t>
      </w:r>
    </w:p>
    <w:p w:rsidR="00F021B7" w:rsidRPr="00D154AC" w:rsidRDefault="00EE6274"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Государствами </w:t>
      </w:r>
      <w:r w:rsidR="003C049B" w:rsidRPr="00D154AC">
        <w:rPr>
          <w:rFonts w:ascii="Times New Roman" w:hAnsi="Times New Roman"/>
          <w:sz w:val="28"/>
          <w:szCs w:val="28"/>
        </w:rPr>
        <w:t>–</w:t>
      </w:r>
      <w:r w:rsidR="00F021B7" w:rsidRPr="00D154AC">
        <w:rPr>
          <w:rFonts w:ascii="Times New Roman" w:hAnsi="Times New Roman"/>
          <w:sz w:val="28"/>
          <w:szCs w:val="28"/>
        </w:rPr>
        <w:t xml:space="preserve"> членами Таможенного союза в 2014 году </w:t>
      </w:r>
      <w:r w:rsidR="0031770A" w:rsidRPr="00D154AC">
        <w:rPr>
          <w:rFonts w:ascii="Times New Roman" w:hAnsi="Times New Roman"/>
          <w:sz w:val="28"/>
          <w:szCs w:val="28"/>
        </w:rPr>
        <w:br/>
      </w:r>
      <w:r w:rsidR="00F021B7" w:rsidRPr="00D154AC">
        <w:rPr>
          <w:rFonts w:ascii="Times New Roman" w:hAnsi="Times New Roman"/>
          <w:sz w:val="28"/>
          <w:szCs w:val="28"/>
        </w:rPr>
        <w:t>в бюджет Российской Федерации перечислено специальных, антидемпинговых и компенсационных пошлин:</w:t>
      </w:r>
    </w:p>
    <w:p w:rsidR="00F021B7" w:rsidRPr="00D154AC" w:rsidRDefault="00223DDF"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F021B7" w:rsidRPr="00D154AC">
        <w:rPr>
          <w:rFonts w:ascii="Times New Roman" w:hAnsi="Times New Roman"/>
          <w:sz w:val="28"/>
          <w:szCs w:val="28"/>
        </w:rPr>
        <w:t>Республикой Казахстан – 1,6 млрд тенге (в рублевом эквиваленте 0,3 млрд рублей);</w:t>
      </w:r>
    </w:p>
    <w:p w:rsidR="00F021B7" w:rsidRPr="00D154AC" w:rsidRDefault="00223DDF"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F021B7" w:rsidRPr="00D154AC">
        <w:rPr>
          <w:rFonts w:ascii="Times New Roman" w:hAnsi="Times New Roman"/>
          <w:sz w:val="28"/>
          <w:szCs w:val="28"/>
        </w:rPr>
        <w:t>Республикой Беларусь – 4,</w:t>
      </w:r>
      <w:r w:rsidR="00E93A2A" w:rsidRPr="00D154AC">
        <w:rPr>
          <w:rFonts w:ascii="Times New Roman" w:hAnsi="Times New Roman"/>
          <w:sz w:val="28"/>
          <w:szCs w:val="28"/>
        </w:rPr>
        <w:t xml:space="preserve">3 млрд </w:t>
      </w:r>
      <w:r w:rsidR="00F021B7" w:rsidRPr="00D154AC">
        <w:rPr>
          <w:rFonts w:ascii="Times New Roman" w:hAnsi="Times New Roman"/>
          <w:sz w:val="28"/>
          <w:szCs w:val="28"/>
        </w:rPr>
        <w:t>белорусских рублей (в рублевом эквиваленте 0,2 млрд рублей).</w:t>
      </w:r>
    </w:p>
    <w:p w:rsidR="00F021B7" w:rsidRPr="00D154AC" w:rsidRDefault="00F021B7"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2014 году Федеральное казначейство принимало участие </w:t>
      </w:r>
      <w:r w:rsidRPr="00D154AC">
        <w:rPr>
          <w:rFonts w:ascii="Times New Roman" w:hAnsi="Times New Roman"/>
          <w:sz w:val="28"/>
          <w:szCs w:val="28"/>
        </w:rPr>
        <w:br/>
        <w:t xml:space="preserve">в разработке и согласовании приложений к договору о Евразийском </w:t>
      </w:r>
      <w:r w:rsidRPr="00D154AC">
        <w:rPr>
          <w:rFonts w:ascii="Times New Roman" w:hAnsi="Times New Roman"/>
          <w:sz w:val="28"/>
          <w:szCs w:val="28"/>
        </w:rPr>
        <w:lastRenderedPageBreak/>
        <w:t>экономи</w:t>
      </w:r>
      <w:r w:rsidR="00223DDF" w:rsidRPr="00D154AC">
        <w:rPr>
          <w:rFonts w:ascii="Times New Roman" w:hAnsi="Times New Roman"/>
          <w:sz w:val="28"/>
          <w:szCs w:val="28"/>
        </w:rPr>
        <w:t>ческом союзе от 29 мая 2014 г</w:t>
      </w:r>
      <w:r w:rsidR="00DD10E0" w:rsidRPr="00D154AC">
        <w:rPr>
          <w:rFonts w:ascii="Times New Roman" w:hAnsi="Times New Roman"/>
          <w:sz w:val="28"/>
          <w:szCs w:val="28"/>
        </w:rPr>
        <w:t>.</w:t>
      </w:r>
      <w:r w:rsidRPr="00D154AC">
        <w:rPr>
          <w:rFonts w:ascii="Times New Roman" w:hAnsi="Times New Roman"/>
          <w:sz w:val="28"/>
          <w:szCs w:val="28"/>
        </w:rPr>
        <w:t xml:space="preserve">, определяющих порядок зачисления и распределения сумм ввозных таможенных пошлин (иных пошлин, налогов и сборов, имеющих эквивалентное действие), </w:t>
      </w:r>
      <w:r w:rsidR="00223DDF" w:rsidRPr="00D154AC">
        <w:rPr>
          <w:rFonts w:ascii="Times New Roman" w:hAnsi="Times New Roman"/>
          <w:sz w:val="28"/>
          <w:szCs w:val="28"/>
        </w:rPr>
        <w:t>их перечисления</w:t>
      </w:r>
      <w:r w:rsidR="00223DDF" w:rsidRPr="00D154AC">
        <w:rPr>
          <w:rFonts w:ascii="Times New Roman" w:hAnsi="Times New Roman"/>
          <w:sz w:val="28"/>
          <w:szCs w:val="28"/>
        </w:rPr>
        <w:br/>
      </w:r>
      <w:r w:rsidRPr="00D154AC">
        <w:rPr>
          <w:rFonts w:ascii="Times New Roman" w:hAnsi="Times New Roman"/>
          <w:sz w:val="28"/>
          <w:szCs w:val="28"/>
        </w:rPr>
        <w:t>в доход бюджетов государств-членов и применения специальных защитных, антидемпинговых и компенсационных мер по отношению к третьим странам.</w:t>
      </w:r>
    </w:p>
    <w:p w:rsidR="00F021B7" w:rsidRPr="00D154AC" w:rsidRDefault="00F021B7"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2014 году Федеральным казначейством разработан порядок возврата сумм акцизов на топливо печное бытовое, вырабатываемое </w:t>
      </w:r>
      <w:r w:rsidRPr="00D154AC">
        <w:rPr>
          <w:rFonts w:ascii="Times New Roman" w:hAnsi="Times New Roman"/>
          <w:sz w:val="28"/>
          <w:szCs w:val="28"/>
        </w:rPr>
        <w:br/>
        <w:t>из дизельных фракций прямой перегонки и (или) вторичного происхождения, кипящих в интервале температур от 280 до 360 градусов Цельсия, производимое на территории Российской Федерации, уплаченных до 1 января 2014 года.</w:t>
      </w:r>
    </w:p>
    <w:p w:rsidR="00A549A9" w:rsidRPr="00D154AC" w:rsidRDefault="00F021B7">
      <w:pPr>
        <w:spacing w:after="0" w:line="360" w:lineRule="atLeast"/>
        <w:ind w:firstLine="709"/>
        <w:contextualSpacing/>
        <w:jc w:val="both"/>
        <w:rPr>
          <w:rFonts w:ascii="Times New Roman" w:hAnsi="Times New Roman"/>
          <w:sz w:val="28"/>
          <w:szCs w:val="28"/>
        </w:rPr>
      </w:pPr>
      <w:r w:rsidRPr="00D154AC">
        <w:rPr>
          <w:rFonts w:ascii="Times New Roman" w:hAnsi="Times New Roman"/>
          <w:sz w:val="28"/>
          <w:szCs w:val="28"/>
        </w:rPr>
        <w:t xml:space="preserve">Федеральным казначейством сокращены сроки проведения операций возврата (зачета, уточнения) сумм акцизов на автомобильный бензин, прямогонный бензин, дизельное топливо, моторные масла </w:t>
      </w:r>
      <w:r w:rsidRPr="00D154AC">
        <w:rPr>
          <w:rFonts w:ascii="Times New Roman" w:hAnsi="Times New Roman"/>
          <w:sz w:val="28"/>
          <w:szCs w:val="28"/>
        </w:rPr>
        <w:br/>
        <w:t>для дизельных и карбюраторных (</w:t>
      </w:r>
      <w:proofErr w:type="spellStart"/>
      <w:r w:rsidRPr="00D154AC">
        <w:rPr>
          <w:rFonts w:ascii="Times New Roman" w:hAnsi="Times New Roman"/>
          <w:sz w:val="28"/>
          <w:szCs w:val="28"/>
        </w:rPr>
        <w:t>инжекторных</w:t>
      </w:r>
      <w:proofErr w:type="spellEnd"/>
      <w:r w:rsidRPr="00D154AC">
        <w:rPr>
          <w:rFonts w:ascii="Times New Roman" w:hAnsi="Times New Roman"/>
          <w:sz w:val="28"/>
          <w:szCs w:val="28"/>
        </w:rPr>
        <w:t>) двигателей, производимых на территории Российской Федерации. Кроме того, сокращены сроки проведения операций возврата за сч</w:t>
      </w:r>
      <w:r w:rsidR="00223DDF" w:rsidRPr="00D154AC">
        <w:rPr>
          <w:rFonts w:ascii="Times New Roman" w:hAnsi="Times New Roman"/>
          <w:sz w:val="28"/>
          <w:szCs w:val="28"/>
        </w:rPr>
        <w:t>ет привлечения денежных средств</w:t>
      </w:r>
      <w:r w:rsidR="00223DDF" w:rsidRPr="00D154AC">
        <w:rPr>
          <w:rFonts w:ascii="Times New Roman" w:hAnsi="Times New Roman"/>
          <w:sz w:val="28"/>
          <w:szCs w:val="28"/>
        </w:rPr>
        <w:br/>
      </w:r>
      <w:r w:rsidRPr="00D154AC">
        <w:rPr>
          <w:rFonts w:ascii="Times New Roman" w:hAnsi="Times New Roman"/>
          <w:sz w:val="28"/>
          <w:szCs w:val="28"/>
        </w:rPr>
        <w:t>с единых счетов Пенсионного фонда</w:t>
      </w:r>
      <w:r w:rsidR="00687BCB" w:rsidRPr="00D154AC">
        <w:rPr>
          <w:rFonts w:ascii="Times New Roman" w:hAnsi="Times New Roman"/>
          <w:sz w:val="28"/>
          <w:szCs w:val="28"/>
        </w:rPr>
        <w:t xml:space="preserve"> Российской Федерации</w:t>
      </w:r>
      <w:r w:rsidR="00D753CB" w:rsidRPr="00D154AC">
        <w:rPr>
          <w:rFonts w:ascii="Times New Roman" w:hAnsi="Times New Roman"/>
          <w:sz w:val="28"/>
          <w:szCs w:val="28"/>
        </w:rPr>
        <w:t xml:space="preserve"> (далее – ПФ РФ)</w:t>
      </w:r>
      <w:r w:rsidRPr="00D154AC">
        <w:rPr>
          <w:rFonts w:ascii="Times New Roman" w:hAnsi="Times New Roman"/>
          <w:sz w:val="28"/>
          <w:szCs w:val="28"/>
        </w:rPr>
        <w:t xml:space="preserve">, открытых </w:t>
      </w:r>
      <w:r w:rsidR="00D31267" w:rsidRPr="00D154AC">
        <w:rPr>
          <w:rFonts w:ascii="Times New Roman" w:hAnsi="Times New Roman"/>
          <w:sz w:val="28"/>
          <w:szCs w:val="28"/>
        </w:rPr>
        <w:t>МОУ </w:t>
      </w:r>
      <w:r w:rsidRPr="00D154AC">
        <w:rPr>
          <w:rFonts w:ascii="Times New Roman" w:hAnsi="Times New Roman"/>
          <w:sz w:val="28"/>
          <w:szCs w:val="28"/>
        </w:rPr>
        <w:t xml:space="preserve">ФК, при исполнении документов администраторов доходов бюджета – отделений </w:t>
      </w:r>
      <w:r w:rsidR="00D753CB" w:rsidRPr="00D154AC">
        <w:rPr>
          <w:rFonts w:ascii="Times New Roman" w:hAnsi="Times New Roman"/>
          <w:sz w:val="28"/>
          <w:szCs w:val="28"/>
        </w:rPr>
        <w:t>ПФ РФ</w:t>
      </w:r>
      <w:r w:rsidRPr="00D154AC">
        <w:rPr>
          <w:rFonts w:ascii="Times New Roman" w:hAnsi="Times New Roman"/>
          <w:sz w:val="28"/>
          <w:szCs w:val="28"/>
        </w:rPr>
        <w:t>.</w:t>
      </w:r>
    </w:p>
    <w:p w:rsidR="00A549A9" w:rsidRPr="00D154AC" w:rsidRDefault="00542EE0" w:rsidP="005D36E4">
      <w:pPr>
        <w:autoSpaceDE w:val="0"/>
        <w:autoSpaceDN w:val="0"/>
        <w:adjustRightInd w:val="0"/>
        <w:spacing w:before="240" w:after="120" w:line="240" w:lineRule="auto"/>
        <w:ind w:firstLine="709"/>
        <w:jc w:val="both"/>
        <w:rPr>
          <w:rFonts w:ascii="Times New Roman" w:hAnsi="Times New Roman"/>
          <w:b/>
          <w:sz w:val="28"/>
          <w:szCs w:val="28"/>
        </w:rPr>
      </w:pPr>
      <w:r w:rsidRPr="00D154AC">
        <w:rPr>
          <w:rFonts w:ascii="Times New Roman" w:hAnsi="Times New Roman"/>
          <w:b/>
          <w:sz w:val="28"/>
          <w:szCs w:val="28"/>
        </w:rPr>
        <w:t>2.1.4. </w:t>
      </w:r>
      <w:r w:rsidR="00A8480F" w:rsidRPr="00D154AC">
        <w:rPr>
          <w:rFonts w:ascii="Times New Roman" w:hAnsi="Times New Roman"/>
          <w:b/>
          <w:sz w:val="28"/>
          <w:szCs w:val="28"/>
        </w:rPr>
        <w:t>Анализ распределения поступлений между бюджетами бюджетной системы Росси</w:t>
      </w:r>
      <w:r w:rsidR="00223DDF" w:rsidRPr="00D154AC">
        <w:rPr>
          <w:rFonts w:ascii="Times New Roman" w:hAnsi="Times New Roman"/>
          <w:b/>
          <w:sz w:val="28"/>
          <w:szCs w:val="28"/>
        </w:rPr>
        <w:t xml:space="preserve">йской Федерации и </w:t>
      </w:r>
      <w:r w:rsidR="00C54447">
        <w:rPr>
          <w:rFonts w:ascii="Times New Roman" w:hAnsi="Times New Roman"/>
          <w:b/>
          <w:sz w:val="28"/>
          <w:szCs w:val="28"/>
        </w:rPr>
        <w:t>предоставление</w:t>
      </w:r>
      <w:r w:rsidR="00A8480F" w:rsidRPr="00D154AC">
        <w:rPr>
          <w:rFonts w:ascii="Times New Roman" w:hAnsi="Times New Roman"/>
          <w:b/>
          <w:sz w:val="28"/>
          <w:szCs w:val="28"/>
        </w:rPr>
        <w:t xml:space="preserve"> информации заинтересованным пользователям</w:t>
      </w:r>
    </w:p>
    <w:p w:rsidR="00A8480F" w:rsidRPr="00D154AC" w:rsidRDefault="00A8480F" w:rsidP="00D7463F">
      <w:pPr>
        <w:pStyle w:val="a8"/>
        <w:spacing w:after="0" w:line="360" w:lineRule="atLeast"/>
        <w:ind w:left="0" w:firstLine="709"/>
        <w:jc w:val="both"/>
        <w:rPr>
          <w:sz w:val="28"/>
          <w:szCs w:val="28"/>
        </w:rPr>
      </w:pPr>
      <w:r w:rsidRPr="00D154AC">
        <w:rPr>
          <w:sz w:val="28"/>
          <w:szCs w:val="28"/>
        </w:rPr>
        <w:t xml:space="preserve">Федеральным казначейством в течение 2014 года проводилась работа, направленная на обеспечение качественного распределения доходов между бюджетами бюджетной системы Российской Федерации </w:t>
      </w:r>
      <w:r w:rsidR="00372B6B" w:rsidRPr="00D154AC">
        <w:rPr>
          <w:sz w:val="28"/>
          <w:szCs w:val="28"/>
        </w:rPr>
        <w:t>в соответствии</w:t>
      </w:r>
      <w:r w:rsidR="00372B6B" w:rsidRPr="00D154AC">
        <w:rPr>
          <w:sz w:val="28"/>
          <w:szCs w:val="28"/>
        </w:rPr>
        <w:br/>
      </w:r>
      <w:r w:rsidRPr="00D154AC">
        <w:rPr>
          <w:sz w:val="28"/>
          <w:szCs w:val="28"/>
        </w:rPr>
        <w:t xml:space="preserve">с положениями законодательства Российской Федерации. В рамках этой работы осуществлялся сбор и анализ отчетности органов Федерального казначейства (Отчет об операциях по поступлениям в бюджетную систему Российской Федерации, учитываемым органами Федерального казначейства (ф. 0503153) и отчетности финансовых органов субъектов Российской Федерации (Отчет об исполнении консолидированного бюджета субъекта Российской Федерации и бюджета территориального внебюджетного фонда (ф. 0503317). </w:t>
      </w:r>
    </w:p>
    <w:p w:rsidR="00A8480F" w:rsidRPr="00D154AC" w:rsidRDefault="00A8480F" w:rsidP="00D7463F">
      <w:pPr>
        <w:pStyle w:val="a8"/>
        <w:spacing w:after="0" w:line="360" w:lineRule="atLeast"/>
        <w:ind w:left="0" w:firstLine="709"/>
        <w:jc w:val="both"/>
        <w:rPr>
          <w:sz w:val="28"/>
          <w:szCs w:val="28"/>
        </w:rPr>
      </w:pPr>
      <w:r w:rsidRPr="00D154AC">
        <w:rPr>
          <w:sz w:val="28"/>
          <w:szCs w:val="28"/>
        </w:rPr>
        <w:t xml:space="preserve">На основании анализа вышеуказанной отчетности Федеральным казначейством предоставлялась информация о распределении поступлений в бюджетную систему Российской Федерации в Министерство финансов </w:t>
      </w:r>
      <w:r w:rsidRPr="00D154AC">
        <w:rPr>
          <w:sz w:val="28"/>
          <w:szCs w:val="28"/>
        </w:rPr>
        <w:lastRenderedPageBreak/>
        <w:t>Российской Федерации, Счетную палату Российской Федерации</w:t>
      </w:r>
      <w:r w:rsidR="000473CB" w:rsidRPr="00D154AC">
        <w:rPr>
          <w:sz w:val="28"/>
          <w:szCs w:val="28"/>
        </w:rPr>
        <w:t xml:space="preserve"> (далее – Счетная палата)</w:t>
      </w:r>
      <w:r w:rsidRPr="00D154AC">
        <w:rPr>
          <w:sz w:val="28"/>
          <w:szCs w:val="28"/>
        </w:rPr>
        <w:t>, Банк России и другим внешним пользователям.</w:t>
      </w:r>
    </w:p>
    <w:p w:rsidR="00A8480F" w:rsidRPr="00D154AC" w:rsidRDefault="00687BCB" w:rsidP="00994D65">
      <w:pPr>
        <w:pStyle w:val="a8"/>
        <w:spacing w:after="0" w:line="360" w:lineRule="atLeast"/>
        <w:ind w:left="0" w:firstLine="709"/>
        <w:jc w:val="both"/>
        <w:rPr>
          <w:sz w:val="28"/>
          <w:szCs w:val="28"/>
        </w:rPr>
      </w:pPr>
      <w:r w:rsidRPr="00D154AC">
        <w:rPr>
          <w:sz w:val="28"/>
          <w:szCs w:val="28"/>
        </w:rPr>
        <w:t>Одновременно</w:t>
      </w:r>
      <w:r w:rsidR="00A8480F" w:rsidRPr="00D154AC">
        <w:rPr>
          <w:sz w:val="28"/>
          <w:szCs w:val="28"/>
        </w:rPr>
        <w:t xml:space="preserve"> Федеральным казначейством </w:t>
      </w:r>
      <w:r w:rsidRPr="00D154AC">
        <w:rPr>
          <w:sz w:val="28"/>
          <w:szCs w:val="28"/>
        </w:rPr>
        <w:t xml:space="preserve">осуществлялись следующие мероприятия, направленные на обеспечение в органах Федерального казначейства </w:t>
      </w:r>
      <w:r w:rsidR="00A8480F" w:rsidRPr="00D154AC">
        <w:rPr>
          <w:sz w:val="28"/>
          <w:szCs w:val="28"/>
        </w:rPr>
        <w:t xml:space="preserve">организации распределения поступлений </w:t>
      </w:r>
      <w:r w:rsidRPr="00D154AC">
        <w:rPr>
          <w:sz w:val="28"/>
          <w:szCs w:val="28"/>
        </w:rPr>
        <w:br/>
      </w:r>
      <w:r w:rsidR="00A8480F" w:rsidRPr="00D154AC">
        <w:rPr>
          <w:sz w:val="28"/>
          <w:szCs w:val="28"/>
        </w:rPr>
        <w:t>в бюджетн</w:t>
      </w:r>
      <w:r w:rsidRPr="00D154AC">
        <w:rPr>
          <w:sz w:val="28"/>
          <w:szCs w:val="28"/>
        </w:rPr>
        <w:t>ую систему Российской Федерации</w:t>
      </w:r>
      <w:r w:rsidR="00A8480F" w:rsidRPr="00D154AC">
        <w:rPr>
          <w:sz w:val="28"/>
          <w:szCs w:val="28"/>
        </w:rPr>
        <w:t>:</w:t>
      </w:r>
    </w:p>
    <w:p w:rsidR="00A8480F" w:rsidRPr="00D154AC" w:rsidRDefault="00A8480F" w:rsidP="00994D65">
      <w:pPr>
        <w:spacing w:after="0" w:line="360" w:lineRule="atLeast"/>
        <w:ind w:firstLine="709"/>
        <w:jc w:val="both"/>
        <w:rPr>
          <w:rFonts w:ascii="Times New Roman" w:hAnsi="Times New Roman"/>
          <w:bCs/>
          <w:sz w:val="28"/>
          <w:szCs w:val="28"/>
        </w:rPr>
      </w:pPr>
      <w:r w:rsidRPr="00D154AC">
        <w:rPr>
          <w:rFonts w:ascii="Times New Roman" w:hAnsi="Times New Roman"/>
          <w:bCs/>
          <w:sz w:val="28"/>
          <w:szCs w:val="28"/>
        </w:rPr>
        <w:t>– оказание методологической и консультативной помощи субъектам Российской Федерации;</w:t>
      </w:r>
    </w:p>
    <w:p w:rsidR="00A8480F" w:rsidRPr="00D154AC" w:rsidRDefault="00A8480F" w:rsidP="00994D65">
      <w:pPr>
        <w:spacing w:after="0" w:line="360" w:lineRule="atLeast"/>
        <w:ind w:firstLine="709"/>
        <w:jc w:val="both"/>
        <w:rPr>
          <w:rFonts w:ascii="Times New Roman" w:hAnsi="Times New Roman"/>
          <w:bCs/>
          <w:sz w:val="28"/>
          <w:szCs w:val="28"/>
        </w:rPr>
      </w:pPr>
      <w:r w:rsidRPr="00D154AC">
        <w:rPr>
          <w:rFonts w:ascii="Times New Roman" w:hAnsi="Times New Roman"/>
          <w:bCs/>
          <w:sz w:val="28"/>
          <w:szCs w:val="28"/>
        </w:rPr>
        <w:t>– содействие субъектам Российской Федерации в рамках улучшения бюджетной дисциплины;</w:t>
      </w:r>
    </w:p>
    <w:p w:rsidR="00A8480F" w:rsidRPr="00D154AC" w:rsidRDefault="00A8480F" w:rsidP="00994D65">
      <w:pPr>
        <w:spacing w:after="0" w:line="360" w:lineRule="atLeast"/>
        <w:ind w:firstLine="709"/>
        <w:jc w:val="both"/>
        <w:rPr>
          <w:rFonts w:ascii="Times New Roman" w:hAnsi="Times New Roman"/>
          <w:bCs/>
          <w:sz w:val="28"/>
          <w:szCs w:val="28"/>
        </w:rPr>
      </w:pPr>
      <w:r w:rsidRPr="00D154AC">
        <w:rPr>
          <w:rFonts w:ascii="Times New Roman" w:hAnsi="Times New Roman"/>
          <w:bCs/>
          <w:sz w:val="28"/>
          <w:szCs w:val="28"/>
        </w:rPr>
        <w:t xml:space="preserve">– проведение ежемесячного мониторинга поступлений </w:t>
      </w:r>
      <w:r w:rsidR="00493D34" w:rsidRPr="00D154AC">
        <w:rPr>
          <w:rFonts w:ascii="Times New Roman" w:hAnsi="Times New Roman"/>
          <w:bCs/>
          <w:sz w:val="28"/>
          <w:szCs w:val="28"/>
        </w:rPr>
        <w:br/>
      </w:r>
      <w:r w:rsidRPr="00D154AC">
        <w:rPr>
          <w:rFonts w:ascii="Times New Roman" w:hAnsi="Times New Roman"/>
          <w:bCs/>
          <w:sz w:val="28"/>
          <w:szCs w:val="28"/>
        </w:rPr>
        <w:t xml:space="preserve">в бюджетную систему Российской Федерации и контроль </w:t>
      </w:r>
      <w:r w:rsidR="00493D34" w:rsidRPr="00D154AC">
        <w:rPr>
          <w:rFonts w:ascii="Times New Roman" w:hAnsi="Times New Roman"/>
          <w:bCs/>
          <w:sz w:val="28"/>
          <w:szCs w:val="28"/>
        </w:rPr>
        <w:br/>
      </w:r>
      <w:r w:rsidRPr="00D154AC">
        <w:rPr>
          <w:rFonts w:ascii="Times New Roman" w:hAnsi="Times New Roman"/>
          <w:bCs/>
          <w:sz w:val="28"/>
          <w:szCs w:val="28"/>
        </w:rPr>
        <w:t>за их распределением.</w:t>
      </w:r>
    </w:p>
    <w:p w:rsidR="00A549A9" w:rsidRPr="00D154AC" w:rsidRDefault="00A8480F">
      <w:pPr>
        <w:pStyle w:val="a8"/>
        <w:spacing w:after="0" w:line="360" w:lineRule="atLeast"/>
        <w:ind w:left="0" w:firstLine="709"/>
        <w:jc w:val="both"/>
        <w:rPr>
          <w:sz w:val="28"/>
          <w:szCs w:val="28"/>
        </w:rPr>
      </w:pPr>
      <w:r w:rsidRPr="00D154AC">
        <w:rPr>
          <w:sz w:val="28"/>
          <w:szCs w:val="28"/>
        </w:rPr>
        <w:t xml:space="preserve">Результатом </w:t>
      </w:r>
      <w:r w:rsidR="003C049B" w:rsidRPr="00D154AC">
        <w:rPr>
          <w:sz w:val="28"/>
          <w:szCs w:val="28"/>
        </w:rPr>
        <w:t>указанной</w:t>
      </w:r>
      <w:r w:rsidRPr="00D154AC">
        <w:rPr>
          <w:sz w:val="28"/>
          <w:szCs w:val="28"/>
        </w:rPr>
        <w:t xml:space="preserve"> работы стала своевременная корректировка </w:t>
      </w:r>
      <w:r w:rsidRPr="00D154AC">
        <w:rPr>
          <w:sz w:val="28"/>
          <w:szCs w:val="28"/>
        </w:rPr>
        <w:br/>
        <w:t xml:space="preserve">в течение отчетного периода возникающих отклонений фактически сложившихся нормативов распределения </w:t>
      </w:r>
      <w:r w:rsidR="00687BCB" w:rsidRPr="00D154AC">
        <w:rPr>
          <w:sz w:val="28"/>
          <w:szCs w:val="28"/>
        </w:rPr>
        <w:t xml:space="preserve">поступлений </w:t>
      </w:r>
      <w:r w:rsidRPr="00D154AC">
        <w:rPr>
          <w:sz w:val="28"/>
          <w:szCs w:val="28"/>
        </w:rPr>
        <w:t>от законодательно установленных. Следует отметить, что принимаемая в начале 2014 года отчетность о межбюджетной задолженности показала отсутствие указанной задолженности за 2013 год.</w:t>
      </w:r>
    </w:p>
    <w:p w:rsidR="00A549A9" w:rsidRPr="00D154AC" w:rsidRDefault="0062702C" w:rsidP="005D36E4">
      <w:pPr>
        <w:spacing w:before="240" w:after="120" w:line="240" w:lineRule="auto"/>
        <w:ind w:firstLine="709"/>
        <w:jc w:val="both"/>
        <w:rPr>
          <w:rFonts w:ascii="Times New Roman" w:hAnsi="Times New Roman"/>
          <w:b/>
          <w:sz w:val="28"/>
          <w:szCs w:val="28"/>
        </w:rPr>
      </w:pPr>
      <w:r w:rsidRPr="00D154AC">
        <w:rPr>
          <w:rFonts w:ascii="Times New Roman" w:hAnsi="Times New Roman"/>
          <w:b/>
          <w:sz w:val="28"/>
          <w:szCs w:val="28"/>
        </w:rPr>
        <w:t xml:space="preserve">2.1.5. Кассовое обслуживание исполнения бюджетов субъектов Российской Федерации, местных бюджетов и проведение операций </w:t>
      </w:r>
      <w:r w:rsidRPr="00D154AC">
        <w:rPr>
          <w:rFonts w:ascii="Times New Roman" w:hAnsi="Times New Roman"/>
          <w:b/>
          <w:sz w:val="28"/>
          <w:szCs w:val="28"/>
        </w:rPr>
        <w:br/>
        <w:t xml:space="preserve">со средствами </w:t>
      </w:r>
      <w:proofErr w:type="spellStart"/>
      <w:r w:rsidRPr="00D154AC">
        <w:rPr>
          <w:rFonts w:ascii="Times New Roman" w:hAnsi="Times New Roman"/>
          <w:b/>
          <w:sz w:val="28"/>
          <w:szCs w:val="28"/>
        </w:rPr>
        <w:t>неучастников</w:t>
      </w:r>
      <w:proofErr w:type="spellEnd"/>
      <w:r w:rsidRPr="00D154AC">
        <w:rPr>
          <w:rFonts w:ascii="Times New Roman" w:hAnsi="Times New Roman"/>
          <w:b/>
          <w:sz w:val="28"/>
          <w:szCs w:val="28"/>
        </w:rPr>
        <w:t xml:space="preserve"> бюджетного процесса</w:t>
      </w:r>
    </w:p>
    <w:p w:rsidR="0062702C" w:rsidRPr="00D154AC" w:rsidRDefault="0062702C" w:rsidP="00D7463F">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рамках выполнения полномочий по кассовому обслуживанию исполнения бюджетов бюджетной системы Российской Федерации, проведению операций со средствами </w:t>
      </w:r>
      <w:proofErr w:type="spellStart"/>
      <w:r w:rsidR="00523DBE" w:rsidRPr="00D154AC">
        <w:rPr>
          <w:rFonts w:ascii="Times New Roman" w:hAnsi="Times New Roman"/>
          <w:sz w:val="28"/>
          <w:szCs w:val="28"/>
        </w:rPr>
        <w:t>неучастников</w:t>
      </w:r>
      <w:proofErr w:type="spellEnd"/>
      <w:r w:rsidR="00523DBE" w:rsidRPr="00D154AC">
        <w:rPr>
          <w:rFonts w:ascii="Times New Roman" w:hAnsi="Times New Roman"/>
          <w:sz w:val="28"/>
          <w:szCs w:val="28"/>
        </w:rPr>
        <w:t xml:space="preserve"> бюджетного процесса (далее – </w:t>
      </w:r>
      <w:r w:rsidR="00D818D8" w:rsidRPr="00D154AC">
        <w:rPr>
          <w:rFonts w:ascii="Times New Roman" w:hAnsi="Times New Roman"/>
          <w:sz w:val="28"/>
          <w:szCs w:val="28"/>
        </w:rPr>
        <w:t>НУБП</w:t>
      </w:r>
      <w:r w:rsidR="00523DBE" w:rsidRPr="00D154AC">
        <w:rPr>
          <w:rFonts w:ascii="Times New Roman" w:hAnsi="Times New Roman"/>
          <w:sz w:val="28"/>
          <w:szCs w:val="28"/>
        </w:rPr>
        <w:t>)</w:t>
      </w:r>
      <w:r w:rsidRPr="00D154AC">
        <w:rPr>
          <w:rFonts w:ascii="Times New Roman" w:hAnsi="Times New Roman"/>
          <w:sz w:val="28"/>
          <w:szCs w:val="28"/>
        </w:rPr>
        <w:t xml:space="preserve"> и в целях совершенствования кассового обслуживания исполнения бюджетов субъектов Российской Федерации (местных бюджетов) и учета операций со средствами </w:t>
      </w:r>
      <w:r w:rsidR="00D818D8" w:rsidRPr="00D154AC">
        <w:rPr>
          <w:rFonts w:ascii="Times New Roman" w:hAnsi="Times New Roman"/>
          <w:sz w:val="28"/>
          <w:szCs w:val="28"/>
        </w:rPr>
        <w:t>НУБП</w:t>
      </w:r>
      <w:r w:rsidRPr="00D154AC">
        <w:rPr>
          <w:rFonts w:ascii="Times New Roman" w:hAnsi="Times New Roman"/>
          <w:sz w:val="28"/>
          <w:szCs w:val="28"/>
        </w:rPr>
        <w:t xml:space="preserve"> в 2014 году Федеральным казначейством проведены следующие мероприятия:</w:t>
      </w:r>
    </w:p>
    <w:p w:rsidR="0062702C" w:rsidRPr="00D154AC" w:rsidRDefault="0062702C" w:rsidP="00D7463F">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1. Утверждены и зарегистрированы в Министерстве юстиции Российской Федерации приказы Федерального казначейства:</w:t>
      </w:r>
    </w:p>
    <w:p w:rsidR="0062702C" w:rsidRPr="00D154AC" w:rsidRDefault="0062702C" w:rsidP="00D7463F">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от 26 марта 2014 г. № 5н «Об утверждении порядка осуществления территориальными органами Федерального казначейства в 2014 году полномочий получателя средств бюджета субъекта Российской Федерации по перечислению межбюджетн</w:t>
      </w:r>
      <w:r w:rsidR="00372B6B" w:rsidRPr="00D154AC">
        <w:rPr>
          <w:rFonts w:ascii="Times New Roman" w:hAnsi="Times New Roman"/>
          <w:sz w:val="28"/>
          <w:szCs w:val="28"/>
        </w:rPr>
        <w:t>ых трансфертов, предоставляемых</w:t>
      </w:r>
      <w:r w:rsidR="00372B6B" w:rsidRPr="00D154AC">
        <w:rPr>
          <w:rFonts w:ascii="Times New Roman" w:hAnsi="Times New Roman"/>
          <w:sz w:val="28"/>
          <w:szCs w:val="28"/>
        </w:rPr>
        <w:br/>
      </w:r>
      <w:r w:rsidRPr="00D154AC">
        <w:rPr>
          <w:rFonts w:ascii="Times New Roman" w:hAnsi="Times New Roman"/>
          <w:sz w:val="28"/>
          <w:szCs w:val="28"/>
        </w:rPr>
        <w:t>из бюджета субъекта Российской Федерации в местный бюджет в форме субсидий, субвенций и иных межбюджетных трансфертов, имеющих целевое назначение»;</w:t>
      </w:r>
    </w:p>
    <w:p w:rsidR="009E1FF5" w:rsidRPr="00D154AC" w:rsidRDefault="0062702C"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lastRenderedPageBreak/>
        <w:t>– от 30 апреля 2014 г. № 8н «О порядке представления органами Федерального казначейства органам государственного (муниципального) финансового контроля, созданным законодательными (представительными) органами, по их запросу информации о кассовых операциях по исполнению соответствующих бюджетов»</w:t>
      </w:r>
      <w:r w:rsidR="009E1FF5" w:rsidRPr="00D154AC">
        <w:rPr>
          <w:rFonts w:ascii="Times New Roman" w:hAnsi="Times New Roman"/>
          <w:sz w:val="28"/>
          <w:szCs w:val="28"/>
        </w:rPr>
        <w:t>;</w:t>
      </w:r>
    </w:p>
    <w:p w:rsidR="009E1FF5" w:rsidRPr="00D154AC" w:rsidRDefault="009E1FF5"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от 29 октября 2014 г. № 16н «О порядке осуществления территориальными органами Федерального казначейства операций </w:t>
      </w:r>
      <w:r w:rsidRPr="00D154AC">
        <w:rPr>
          <w:rFonts w:ascii="Times New Roman" w:hAnsi="Times New Roman"/>
          <w:sz w:val="28"/>
          <w:szCs w:val="28"/>
        </w:rPr>
        <w:br/>
        <w:t xml:space="preserve">со средствами юридического лица (его обособленного подразделения), </w:t>
      </w:r>
      <w:r w:rsidRPr="00D154AC">
        <w:rPr>
          <w:rFonts w:ascii="Times New Roman" w:hAnsi="Times New Roman"/>
          <w:sz w:val="28"/>
          <w:szCs w:val="28"/>
        </w:rPr>
        <w:br/>
        <w:t>не являющегося участником бюджетного процесса».</w:t>
      </w:r>
    </w:p>
    <w:p w:rsidR="0062702C" w:rsidRPr="00D154AC" w:rsidRDefault="0062702C"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2. Разработан проект приказа Федерального казначейства </w:t>
      </w:r>
      <w:r w:rsidRPr="00D154AC">
        <w:rPr>
          <w:rFonts w:ascii="Times New Roman" w:hAnsi="Times New Roman"/>
          <w:sz w:val="28"/>
          <w:szCs w:val="28"/>
        </w:rPr>
        <w:br/>
        <w:t>«Об утверждении порядка осуществления территориальными органами Федерального казначейства в 2015 году полномочий получателя средств бюджета субъекта Российской Федерации по перечислению межбюджетных трансфертов, предоставляемых из бюджета субъекта Российской Федерации в местный бюджет в форме субсидий, субвенций и иных межбюджетных трансфертов, имеющих целевое назначение»</w:t>
      </w:r>
      <w:r w:rsidR="003C049B" w:rsidRPr="00D154AC">
        <w:rPr>
          <w:rFonts w:ascii="Times New Roman" w:hAnsi="Times New Roman"/>
          <w:sz w:val="28"/>
          <w:szCs w:val="28"/>
        </w:rPr>
        <w:t>.</w:t>
      </w:r>
    </w:p>
    <w:p w:rsidR="0062702C" w:rsidRPr="00D154AC" w:rsidRDefault="0062702C"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3. В период с 20 по 23 мая 2014 года проведено Всероссийское совещание на базе Управления Федерального казначейства (далее – УФК</w:t>
      </w:r>
      <w:r w:rsidR="00836E7F" w:rsidRPr="00D154AC">
        <w:rPr>
          <w:rFonts w:ascii="Times New Roman" w:hAnsi="Times New Roman"/>
          <w:sz w:val="28"/>
          <w:szCs w:val="28"/>
        </w:rPr>
        <w:t>)</w:t>
      </w:r>
      <w:r w:rsidRPr="00D154AC">
        <w:rPr>
          <w:rFonts w:ascii="Times New Roman" w:hAnsi="Times New Roman"/>
          <w:sz w:val="28"/>
          <w:szCs w:val="28"/>
        </w:rPr>
        <w:t xml:space="preserve"> по Ярославской области по теме: «Вопросы кассового обслуживания исполнения бюджетов субъектов Российской Федерации (муниципальных образований), государственных внебюджетных фондов».</w:t>
      </w:r>
    </w:p>
    <w:p w:rsidR="0062702C" w:rsidRPr="00D154AC" w:rsidRDefault="0062702C" w:rsidP="00994D65">
      <w:pPr>
        <w:spacing w:after="0" w:line="360" w:lineRule="atLeast"/>
        <w:ind w:firstLine="709"/>
        <w:jc w:val="both"/>
        <w:rPr>
          <w:rFonts w:ascii="Times New Roman" w:hAnsi="Times New Roman"/>
          <w:bCs/>
          <w:sz w:val="28"/>
          <w:szCs w:val="28"/>
        </w:rPr>
      </w:pPr>
      <w:r w:rsidRPr="00D154AC">
        <w:rPr>
          <w:rFonts w:ascii="Times New Roman" w:hAnsi="Times New Roman"/>
          <w:sz w:val="28"/>
          <w:szCs w:val="28"/>
        </w:rPr>
        <w:t>4. Проведены мероприятия по</w:t>
      </w:r>
      <w:r w:rsidRPr="00D154AC">
        <w:rPr>
          <w:rFonts w:ascii="Times New Roman" w:hAnsi="Times New Roman"/>
          <w:bCs/>
          <w:sz w:val="28"/>
          <w:szCs w:val="28"/>
        </w:rPr>
        <w:t>:</w:t>
      </w:r>
    </w:p>
    <w:p w:rsidR="0062702C" w:rsidRPr="00D06841" w:rsidRDefault="0062702C" w:rsidP="00994D65">
      <w:pPr>
        <w:spacing w:after="0" w:line="360" w:lineRule="atLeast"/>
        <w:ind w:firstLine="709"/>
        <w:jc w:val="both"/>
        <w:rPr>
          <w:rFonts w:ascii="Times New Roman" w:hAnsi="Times New Roman"/>
          <w:sz w:val="28"/>
          <w:szCs w:val="28"/>
        </w:rPr>
      </w:pPr>
      <w:r w:rsidRPr="00D154AC">
        <w:rPr>
          <w:rFonts w:ascii="Times New Roman" w:hAnsi="Times New Roman"/>
          <w:bCs/>
          <w:sz w:val="28"/>
          <w:szCs w:val="28"/>
        </w:rPr>
        <w:t xml:space="preserve">– расширению сферы применения Сводной заявки на кассовый расход (для уплаты налогов) (код формы по КФД 0531860) </w:t>
      </w:r>
      <w:r w:rsidR="00523DBE" w:rsidRPr="00D154AC">
        <w:rPr>
          <w:rFonts w:ascii="Times New Roman" w:hAnsi="Times New Roman"/>
          <w:bCs/>
          <w:sz w:val="28"/>
          <w:szCs w:val="28"/>
        </w:rPr>
        <w:t xml:space="preserve">участниками бюджетного процесса (далее – </w:t>
      </w:r>
      <w:r w:rsidR="00D818D8" w:rsidRPr="00D154AC">
        <w:rPr>
          <w:rFonts w:ascii="Times New Roman" w:hAnsi="Times New Roman"/>
          <w:bCs/>
          <w:sz w:val="28"/>
          <w:szCs w:val="28"/>
        </w:rPr>
        <w:t>УБП</w:t>
      </w:r>
      <w:r w:rsidR="00523DBE" w:rsidRPr="00D154AC">
        <w:rPr>
          <w:rFonts w:ascii="Times New Roman" w:hAnsi="Times New Roman"/>
          <w:bCs/>
          <w:sz w:val="28"/>
          <w:szCs w:val="28"/>
        </w:rPr>
        <w:t>)</w:t>
      </w:r>
      <w:r w:rsidRPr="00D154AC">
        <w:rPr>
          <w:rFonts w:ascii="Times New Roman" w:hAnsi="Times New Roman"/>
          <w:bCs/>
          <w:sz w:val="28"/>
          <w:szCs w:val="28"/>
        </w:rPr>
        <w:t xml:space="preserve"> бюджетов бюджетной системы </w:t>
      </w:r>
      <w:r w:rsidRPr="00D06841">
        <w:rPr>
          <w:rFonts w:ascii="Times New Roman" w:hAnsi="Times New Roman"/>
          <w:sz w:val="28"/>
          <w:szCs w:val="28"/>
        </w:rPr>
        <w:t xml:space="preserve">Российской Федерации, а также юридическими лицами, не являющимися </w:t>
      </w:r>
      <w:r w:rsidR="00836E7F" w:rsidRPr="00D06841">
        <w:rPr>
          <w:rFonts w:ascii="Times New Roman" w:hAnsi="Times New Roman"/>
          <w:sz w:val="28"/>
          <w:szCs w:val="28"/>
        </w:rPr>
        <w:t xml:space="preserve">УБП </w:t>
      </w:r>
      <w:r w:rsidRPr="00D06841">
        <w:rPr>
          <w:rFonts w:ascii="Times New Roman" w:hAnsi="Times New Roman"/>
          <w:sz w:val="28"/>
          <w:szCs w:val="28"/>
        </w:rPr>
        <w:t>в соответствии с Бюджетным кодексом;</w:t>
      </w:r>
    </w:p>
    <w:p w:rsidR="00D06841" w:rsidRPr="00D06841" w:rsidRDefault="00D06841" w:rsidP="00994D65">
      <w:pPr>
        <w:spacing w:after="0" w:line="360" w:lineRule="atLeast"/>
        <w:ind w:firstLine="709"/>
        <w:jc w:val="both"/>
        <w:rPr>
          <w:rFonts w:ascii="Times New Roman" w:hAnsi="Times New Roman"/>
          <w:sz w:val="28"/>
          <w:szCs w:val="28"/>
        </w:rPr>
      </w:pPr>
      <w:r>
        <w:rPr>
          <w:rFonts w:ascii="Times New Roman" w:hAnsi="Times New Roman"/>
          <w:sz w:val="28"/>
          <w:szCs w:val="28"/>
        </w:rPr>
        <w:t>– </w:t>
      </w:r>
      <w:r w:rsidRPr="00D06841">
        <w:rPr>
          <w:rFonts w:ascii="Times New Roman" w:hAnsi="Times New Roman"/>
          <w:sz w:val="28"/>
          <w:szCs w:val="28"/>
        </w:rPr>
        <w:t xml:space="preserve">разработке реквизитного состава электронной формы (формуляра) универсального акта приемки-передачи показателей лицевого счета клиента (далее – Акт) в компоненте «Управление формулярами» подсистемы обеспечения интеграции, ведения реестров и формуляров </w:t>
      </w:r>
      <w:r w:rsidR="003F0E69">
        <w:rPr>
          <w:rFonts w:ascii="Times New Roman" w:hAnsi="Times New Roman"/>
          <w:sz w:val="28"/>
          <w:szCs w:val="28"/>
        </w:rPr>
        <w:t>ГИИС</w:t>
      </w:r>
      <w:r>
        <w:rPr>
          <w:rFonts w:ascii="Times New Roman" w:hAnsi="Times New Roman"/>
          <w:sz w:val="28"/>
          <w:szCs w:val="28"/>
        </w:rPr>
        <w:t xml:space="preserve"> </w:t>
      </w:r>
      <w:r w:rsidR="003F0E69">
        <w:rPr>
          <w:rFonts w:ascii="Times New Roman" w:hAnsi="Times New Roman"/>
          <w:sz w:val="28"/>
          <w:szCs w:val="28"/>
        </w:rPr>
        <w:t>«Электронный бюджет»</w:t>
      </w:r>
      <w:r w:rsidRPr="00D06841">
        <w:rPr>
          <w:rFonts w:ascii="Times New Roman" w:hAnsi="Times New Roman"/>
          <w:sz w:val="28"/>
          <w:szCs w:val="28"/>
        </w:rPr>
        <w:t>;</w:t>
      </w:r>
    </w:p>
    <w:p w:rsidR="0062702C" w:rsidRPr="00D154AC" w:rsidRDefault="0062702C" w:rsidP="00994D65">
      <w:pPr>
        <w:spacing w:after="0" w:line="360" w:lineRule="atLeast"/>
        <w:ind w:firstLine="709"/>
        <w:jc w:val="both"/>
        <w:rPr>
          <w:rFonts w:ascii="Times New Roman" w:hAnsi="Times New Roman"/>
          <w:bCs/>
          <w:sz w:val="28"/>
          <w:szCs w:val="28"/>
        </w:rPr>
      </w:pPr>
      <w:proofErr w:type="gramStart"/>
      <w:r w:rsidRPr="00D06841">
        <w:rPr>
          <w:rFonts w:ascii="Times New Roman" w:hAnsi="Times New Roman"/>
          <w:sz w:val="28"/>
          <w:szCs w:val="28"/>
        </w:rPr>
        <w:t>– разработке</w:t>
      </w:r>
      <w:r w:rsidRPr="00D154AC">
        <w:rPr>
          <w:rFonts w:ascii="Times New Roman" w:hAnsi="Times New Roman"/>
          <w:bCs/>
          <w:sz w:val="28"/>
          <w:szCs w:val="28"/>
        </w:rPr>
        <w:t xml:space="preserve"> проекта матрицы вариантов кассового обслуживания исполнения бюджетов субъектов Российской Федерации и муниципальных образований по результатам проведенной предварительной классификации отдельных функций финансовых органов субъектов Российской Федерации (муниципальных образований) по исполнению соответствующих бюджетов, передаваемых органам Федерального казначейства при кассовом обслуживании ими исполнения бюджетов бюджетной системы Российской </w:t>
      </w:r>
      <w:r w:rsidRPr="00D154AC">
        <w:rPr>
          <w:rFonts w:ascii="Times New Roman" w:hAnsi="Times New Roman"/>
          <w:bCs/>
          <w:sz w:val="28"/>
          <w:szCs w:val="28"/>
        </w:rPr>
        <w:lastRenderedPageBreak/>
        <w:t xml:space="preserve">Федерации, на основании реализованной функциональности прикладного программного обеспечения </w:t>
      </w:r>
      <w:r w:rsidR="00B93438" w:rsidRPr="00D154AC">
        <w:rPr>
          <w:rFonts w:ascii="Times New Roman" w:hAnsi="Times New Roman"/>
          <w:bCs/>
          <w:sz w:val="28"/>
          <w:szCs w:val="28"/>
        </w:rPr>
        <w:t xml:space="preserve">(далее – ППО) </w:t>
      </w:r>
      <w:r w:rsidRPr="00D154AC">
        <w:rPr>
          <w:rFonts w:ascii="Times New Roman" w:hAnsi="Times New Roman"/>
          <w:bCs/>
          <w:sz w:val="28"/>
          <w:szCs w:val="28"/>
        </w:rPr>
        <w:t>«Автоматизированная система Федерального казначейства»</w:t>
      </w:r>
      <w:r w:rsidR="00E35A99" w:rsidRPr="00D154AC">
        <w:rPr>
          <w:rFonts w:ascii="Times New Roman" w:hAnsi="Times New Roman"/>
          <w:bCs/>
          <w:sz w:val="28"/>
          <w:szCs w:val="28"/>
        </w:rPr>
        <w:t xml:space="preserve"> (далее</w:t>
      </w:r>
      <w:proofErr w:type="gramEnd"/>
      <w:r w:rsidR="00E35A99" w:rsidRPr="00D154AC">
        <w:rPr>
          <w:rFonts w:ascii="Times New Roman" w:hAnsi="Times New Roman"/>
          <w:bCs/>
          <w:sz w:val="28"/>
          <w:szCs w:val="28"/>
        </w:rPr>
        <w:t xml:space="preserve"> – </w:t>
      </w:r>
      <w:proofErr w:type="gramStart"/>
      <w:r w:rsidR="00FA0DF8" w:rsidRPr="00D154AC">
        <w:rPr>
          <w:rFonts w:ascii="Times New Roman" w:hAnsi="Times New Roman"/>
          <w:bCs/>
          <w:sz w:val="28"/>
          <w:szCs w:val="28"/>
        </w:rPr>
        <w:t>АС ФК</w:t>
      </w:r>
      <w:r w:rsidR="00B93438" w:rsidRPr="00D154AC">
        <w:rPr>
          <w:rFonts w:ascii="Times New Roman" w:hAnsi="Times New Roman"/>
          <w:bCs/>
          <w:sz w:val="28"/>
          <w:szCs w:val="28"/>
        </w:rPr>
        <w:t>)</w:t>
      </w:r>
      <w:r w:rsidRPr="00D154AC">
        <w:rPr>
          <w:rFonts w:ascii="Times New Roman" w:hAnsi="Times New Roman"/>
          <w:bCs/>
          <w:sz w:val="28"/>
          <w:szCs w:val="28"/>
        </w:rPr>
        <w:t>;</w:t>
      </w:r>
      <w:proofErr w:type="gramEnd"/>
    </w:p>
    <w:p w:rsidR="0062702C" w:rsidRPr="00D154AC" w:rsidRDefault="0062702C" w:rsidP="00994D65">
      <w:pPr>
        <w:spacing w:after="0" w:line="360" w:lineRule="atLeast"/>
        <w:ind w:firstLine="709"/>
        <w:jc w:val="both"/>
        <w:rPr>
          <w:rFonts w:ascii="Times New Roman" w:hAnsi="Times New Roman"/>
          <w:bCs/>
          <w:sz w:val="28"/>
          <w:szCs w:val="28"/>
        </w:rPr>
      </w:pPr>
      <w:r w:rsidRPr="00D154AC">
        <w:rPr>
          <w:rFonts w:ascii="Times New Roman" w:hAnsi="Times New Roman"/>
          <w:bCs/>
          <w:sz w:val="28"/>
          <w:szCs w:val="28"/>
        </w:rPr>
        <w:t xml:space="preserve">– разработке требований к универсальному конструктору отчетов </w:t>
      </w:r>
      <w:r w:rsidR="00E17FE3">
        <w:rPr>
          <w:rFonts w:ascii="Times New Roman" w:hAnsi="Times New Roman"/>
          <w:bCs/>
          <w:sz w:val="28"/>
          <w:szCs w:val="28"/>
        </w:rPr>
        <w:br/>
      </w:r>
      <w:r w:rsidRPr="00D154AC">
        <w:rPr>
          <w:rFonts w:ascii="Times New Roman" w:hAnsi="Times New Roman"/>
          <w:bCs/>
          <w:sz w:val="28"/>
          <w:szCs w:val="28"/>
        </w:rPr>
        <w:t>для сбора и свода аналитической информации;</w:t>
      </w:r>
    </w:p>
    <w:p w:rsidR="0062702C" w:rsidRPr="00D154AC" w:rsidRDefault="0062702C" w:rsidP="00994D65">
      <w:pPr>
        <w:spacing w:after="0" w:line="360" w:lineRule="atLeast"/>
        <w:ind w:firstLine="709"/>
        <w:jc w:val="both"/>
        <w:rPr>
          <w:rFonts w:ascii="Times New Roman" w:hAnsi="Times New Roman"/>
          <w:bCs/>
          <w:sz w:val="28"/>
          <w:szCs w:val="28"/>
        </w:rPr>
      </w:pPr>
      <w:r w:rsidRPr="00D154AC">
        <w:rPr>
          <w:rFonts w:ascii="Times New Roman" w:hAnsi="Times New Roman"/>
          <w:bCs/>
          <w:sz w:val="28"/>
          <w:szCs w:val="28"/>
        </w:rPr>
        <w:t>– разработке бизнес-процесса предоставления из федерального бюджета в бюджеты субъектов Российской Федерации межбюджетных трансфертов с использованием нового механизм</w:t>
      </w:r>
      <w:r w:rsidR="00226C18" w:rsidRPr="00D154AC">
        <w:rPr>
          <w:rFonts w:ascii="Times New Roman" w:hAnsi="Times New Roman"/>
          <w:bCs/>
          <w:sz w:val="28"/>
          <w:szCs w:val="28"/>
        </w:rPr>
        <w:t xml:space="preserve">а в рамках одного рабочего дня. </w:t>
      </w:r>
      <w:r w:rsidRPr="00D154AC">
        <w:rPr>
          <w:rFonts w:ascii="Times New Roman" w:hAnsi="Times New Roman"/>
          <w:sz w:val="28"/>
          <w:szCs w:val="28"/>
        </w:rPr>
        <w:t xml:space="preserve">На базе УФК по Республике Татарстан и Министерства финансов Республики Татарстан осуществлено пилотирование указанного бизнес-процесса. Результаты пилотирования были признаны успешными, </w:t>
      </w:r>
      <w:r w:rsidR="00E17FE3">
        <w:rPr>
          <w:rFonts w:ascii="Times New Roman" w:hAnsi="Times New Roman"/>
          <w:sz w:val="28"/>
          <w:szCs w:val="28"/>
        </w:rPr>
        <w:br/>
      </w:r>
      <w:r w:rsidRPr="00D154AC">
        <w:rPr>
          <w:rFonts w:ascii="Times New Roman" w:hAnsi="Times New Roman"/>
          <w:sz w:val="28"/>
          <w:szCs w:val="28"/>
        </w:rPr>
        <w:t>что позволило реализовать и внедрить данный бизнес-процесс.</w:t>
      </w:r>
    </w:p>
    <w:p w:rsidR="0062702C" w:rsidRPr="00D154AC" w:rsidRDefault="0062702C" w:rsidP="00994D65">
      <w:pPr>
        <w:spacing w:after="0" w:line="360" w:lineRule="atLeast"/>
        <w:ind w:firstLine="709"/>
        <w:jc w:val="both"/>
        <w:rPr>
          <w:rFonts w:ascii="Times New Roman" w:hAnsi="Times New Roman"/>
          <w:b/>
          <w:sz w:val="28"/>
          <w:szCs w:val="28"/>
        </w:rPr>
      </w:pPr>
      <w:r w:rsidRPr="00D154AC">
        <w:rPr>
          <w:rFonts w:ascii="Times New Roman" w:hAnsi="Times New Roman"/>
          <w:sz w:val="28"/>
          <w:szCs w:val="28"/>
        </w:rPr>
        <w:t>5. </w:t>
      </w:r>
      <w:proofErr w:type="gramStart"/>
      <w:r w:rsidRPr="00D154AC">
        <w:rPr>
          <w:rFonts w:ascii="Times New Roman" w:hAnsi="Times New Roman"/>
          <w:sz w:val="28"/>
          <w:szCs w:val="28"/>
        </w:rPr>
        <w:t>В рамках выполнения планов мероприятий по интеграции бюджетной системы Республик</w:t>
      </w:r>
      <w:r w:rsidR="00226C18" w:rsidRPr="00D154AC">
        <w:rPr>
          <w:rFonts w:ascii="Times New Roman" w:hAnsi="Times New Roman"/>
          <w:sz w:val="28"/>
          <w:szCs w:val="28"/>
        </w:rPr>
        <w:t>и</w:t>
      </w:r>
      <w:r w:rsidRPr="00D154AC">
        <w:rPr>
          <w:rFonts w:ascii="Times New Roman" w:hAnsi="Times New Roman"/>
          <w:sz w:val="28"/>
          <w:szCs w:val="28"/>
        </w:rPr>
        <w:t xml:space="preserve"> Крым и г. Севастополя в бюджетную систему Российской</w:t>
      </w:r>
      <w:r w:rsidRPr="00D154AC">
        <w:rPr>
          <w:rFonts w:ascii="Times New Roman" w:hAnsi="Times New Roman"/>
          <w:b/>
          <w:sz w:val="28"/>
          <w:szCs w:val="28"/>
        </w:rPr>
        <w:t xml:space="preserve"> </w:t>
      </w:r>
      <w:r w:rsidRPr="00D154AC">
        <w:rPr>
          <w:rFonts w:ascii="Times New Roman" w:hAnsi="Times New Roman"/>
          <w:sz w:val="28"/>
          <w:szCs w:val="28"/>
        </w:rPr>
        <w:t>Федерации Фед</w:t>
      </w:r>
      <w:r w:rsidR="002E0F32" w:rsidRPr="00D154AC">
        <w:rPr>
          <w:rFonts w:ascii="Times New Roman" w:hAnsi="Times New Roman"/>
          <w:sz w:val="28"/>
          <w:szCs w:val="28"/>
        </w:rPr>
        <w:t>еральным</w:t>
      </w:r>
      <w:r w:rsidRPr="00D154AC">
        <w:rPr>
          <w:rFonts w:ascii="Times New Roman" w:hAnsi="Times New Roman"/>
          <w:sz w:val="28"/>
          <w:szCs w:val="28"/>
        </w:rPr>
        <w:t xml:space="preserve"> казначейство</w:t>
      </w:r>
      <w:r w:rsidR="002E0F32" w:rsidRPr="00D154AC">
        <w:rPr>
          <w:rFonts w:ascii="Times New Roman" w:hAnsi="Times New Roman"/>
          <w:sz w:val="28"/>
          <w:szCs w:val="28"/>
        </w:rPr>
        <w:t>м разработаны</w:t>
      </w:r>
      <w:r w:rsidRPr="00D154AC">
        <w:rPr>
          <w:rFonts w:ascii="Times New Roman" w:hAnsi="Times New Roman"/>
          <w:sz w:val="28"/>
          <w:szCs w:val="28"/>
        </w:rPr>
        <w:t xml:space="preserve"> планы мероприятий («</w:t>
      </w:r>
      <w:r w:rsidR="004134AD">
        <w:rPr>
          <w:rFonts w:ascii="Times New Roman" w:hAnsi="Times New Roman"/>
          <w:sz w:val="28"/>
          <w:szCs w:val="28"/>
        </w:rPr>
        <w:t>д</w:t>
      </w:r>
      <w:r w:rsidRPr="00D154AC">
        <w:rPr>
          <w:rFonts w:ascii="Times New Roman" w:hAnsi="Times New Roman"/>
          <w:sz w:val="28"/>
          <w:szCs w:val="28"/>
        </w:rPr>
        <w:t>орожные карты») по переводу на кассовое обслуживание исполнени</w:t>
      </w:r>
      <w:r w:rsidR="004C3C1D">
        <w:rPr>
          <w:rFonts w:ascii="Times New Roman" w:hAnsi="Times New Roman"/>
          <w:sz w:val="28"/>
          <w:szCs w:val="28"/>
        </w:rPr>
        <w:t>я бюджетов Республики Крым и г. </w:t>
      </w:r>
      <w:r w:rsidRPr="00D154AC">
        <w:rPr>
          <w:rFonts w:ascii="Times New Roman" w:hAnsi="Times New Roman"/>
          <w:sz w:val="28"/>
          <w:szCs w:val="28"/>
        </w:rPr>
        <w:t xml:space="preserve">Севастополя, </w:t>
      </w:r>
      <w:r w:rsidR="002B132C">
        <w:rPr>
          <w:rFonts w:ascii="Times New Roman" w:hAnsi="Times New Roman"/>
          <w:sz w:val="28"/>
          <w:szCs w:val="28"/>
        </w:rPr>
        <w:br/>
      </w:r>
      <w:r w:rsidRPr="00D154AC">
        <w:rPr>
          <w:rFonts w:ascii="Times New Roman" w:hAnsi="Times New Roman"/>
          <w:sz w:val="28"/>
          <w:szCs w:val="28"/>
        </w:rPr>
        <w:t>а также по переводу на кассовое обслуживание исполнения бюджетов Республики Крым и г. Севастополя, которые утверждены 23 июня 2014 года руководителем Федерального</w:t>
      </w:r>
      <w:proofErr w:type="gramEnd"/>
      <w:r w:rsidRPr="00D154AC">
        <w:rPr>
          <w:rFonts w:ascii="Times New Roman" w:hAnsi="Times New Roman"/>
          <w:sz w:val="28"/>
          <w:szCs w:val="28"/>
        </w:rPr>
        <w:t xml:space="preserve"> казначейства Р.Е. </w:t>
      </w:r>
      <w:proofErr w:type="spellStart"/>
      <w:r w:rsidRPr="00D154AC">
        <w:rPr>
          <w:rFonts w:ascii="Times New Roman" w:hAnsi="Times New Roman"/>
          <w:sz w:val="28"/>
          <w:szCs w:val="28"/>
        </w:rPr>
        <w:t>Артюхиным</w:t>
      </w:r>
      <w:proofErr w:type="spellEnd"/>
      <w:r w:rsidRPr="00D154AC">
        <w:rPr>
          <w:rFonts w:ascii="Times New Roman" w:hAnsi="Times New Roman"/>
          <w:sz w:val="28"/>
          <w:szCs w:val="28"/>
        </w:rPr>
        <w:t xml:space="preserve"> </w:t>
      </w:r>
      <w:r w:rsidR="002B132C">
        <w:rPr>
          <w:rFonts w:ascii="Times New Roman" w:hAnsi="Times New Roman"/>
          <w:sz w:val="28"/>
          <w:szCs w:val="28"/>
        </w:rPr>
        <w:br/>
      </w:r>
      <w:r w:rsidRPr="00D154AC">
        <w:rPr>
          <w:rFonts w:ascii="Times New Roman" w:hAnsi="Times New Roman"/>
          <w:sz w:val="28"/>
          <w:szCs w:val="28"/>
        </w:rPr>
        <w:t>и</w:t>
      </w:r>
      <w:r w:rsidR="00D23E91" w:rsidRPr="00D154AC">
        <w:rPr>
          <w:rFonts w:ascii="Times New Roman" w:hAnsi="Times New Roman"/>
          <w:sz w:val="28"/>
          <w:szCs w:val="28"/>
        </w:rPr>
        <w:t>,</w:t>
      </w:r>
      <w:r w:rsidRPr="00D154AC">
        <w:rPr>
          <w:rFonts w:ascii="Times New Roman" w:hAnsi="Times New Roman"/>
          <w:sz w:val="28"/>
          <w:szCs w:val="28"/>
        </w:rPr>
        <w:t xml:space="preserve"> соответственно</w:t>
      </w:r>
      <w:r w:rsidR="00D23E91" w:rsidRPr="00D154AC">
        <w:rPr>
          <w:rFonts w:ascii="Times New Roman" w:hAnsi="Times New Roman"/>
          <w:sz w:val="28"/>
          <w:szCs w:val="28"/>
        </w:rPr>
        <w:t>,</w:t>
      </w:r>
      <w:r w:rsidR="00833973" w:rsidRPr="00D154AC">
        <w:rPr>
          <w:rFonts w:ascii="Times New Roman" w:hAnsi="Times New Roman"/>
          <w:sz w:val="28"/>
          <w:szCs w:val="28"/>
        </w:rPr>
        <w:t xml:space="preserve"> </w:t>
      </w:r>
      <w:proofErr w:type="spellStart"/>
      <w:r w:rsidR="00833973" w:rsidRPr="00D154AC">
        <w:rPr>
          <w:rFonts w:ascii="Times New Roman" w:hAnsi="Times New Roman"/>
          <w:sz w:val="28"/>
          <w:szCs w:val="28"/>
        </w:rPr>
        <w:t>в</w:t>
      </w:r>
      <w:r w:rsidRPr="00D154AC">
        <w:rPr>
          <w:rFonts w:ascii="Times New Roman" w:hAnsi="Times New Roman"/>
          <w:sz w:val="28"/>
          <w:szCs w:val="28"/>
        </w:rPr>
        <w:t>рио</w:t>
      </w:r>
      <w:proofErr w:type="spellEnd"/>
      <w:r w:rsidRPr="00D154AC">
        <w:rPr>
          <w:rFonts w:ascii="Times New Roman" w:hAnsi="Times New Roman"/>
          <w:sz w:val="28"/>
          <w:szCs w:val="28"/>
        </w:rPr>
        <w:t xml:space="preserve"> Главы Республики Крым – Председателем Совета</w:t>
      </w:r>
      <w:r w:rsidR="00833973" w:rsidRPr="00D154AC">
        <w:rPr>
          <w:rFonts w:ascii="Times New Roman" w:hAnsi="Times New Roman"/>
          <w:sz w:val="28"/>
          <w:szCs w:val="28"/>
        </w:rPr>
        <w:t xml:space="preserve"> Министров Республики Крым С.В. Аксеновым, </w:t>
      </w:r>
      <w:proofErr w:type="spellStart"/>
      <w:r w:rsidR="00833973" w:rsidRPr="00D154AC">
        <w:rPr>
          <w:rFonts w:ascii="Times New Roman" w:hAnsi="Times New Roman"/>
          <w:sz w:val="28"/>
          <w:szCs w:val="28"/>
        </w:rPr>
        <w:t>и</w:t>
      </w:r>
      <w:r w:rsidRPr="00D154AC">
        <w:rPr>
          <w:rFonts w:ascii="Times New Roman" w:hAnsi="Times New Roman"/>
          <w:sz w:val="28"/>
          <w:szCs w:val="28"/>
        </w:rPr>
        <w:t>.о</w:t>
      </w:r>
      <w:proofErr w:type="spellEnd"/>
      <w:r w:rsidRPr="00D154AC">
        <w:rPr>
          <w:rFonts w:ascii="Times New Roman" w:hAnsi="Times New Roman"/>
          <w:sz w:val="28"/>
          <w:szCs w:val="28"/>
        </w:rPr>
        <w:t>. губернатора г. Севастополя – Председателем Пр</w:t>
      </w:r>
      <w:r w:rsidR="002B132C">
        <w:rPr>
          <w:rFonts w:ascii="Times New Roman" w:hAnsi="Times New Roman"/>
          <w:sz w:val="28"/>
          <w:szCs w:val="28"/>
        </w:rPr>
        <w:t>авительства г. Севастополя С.И. </w:t>
      </w:r>
      <w:proofErr w:type="spellStart"/>
      <w:r w:rsidRPr="00D154AC">
        <w:rPr>
          <w:rFonts w:ascii="Times New Roman" w:hAnsi="Times New Roman"/>
          <w:sz w:val="28"/>
          <w:szCs w:val="28"/>
        </w:rPr>
        <w:t>Меняйло</w:t>
      </w:r>
      <w:proofErr w:type="spellEnd"/>
      <w:r w:rsidRPr="00D154AC">
        <w:rPr>
          <w:rFonts w:ascii="Times New Roman" w:hAnsi="Times New Roman"/>
          <w:sz w:val="28"/>
          <w:szCs w:val="28"/>
        </w:rPr>
        <w:t>.</w:t>
      </w:r>
    </w:p>
    <w:p w:rsidR="0062702C" w:rsidRPr="00D154AC" w:rsidRDefault="0062702C" w:rsidP="00994D65">
      <w:pPr>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Кроме того, Федеральным казначейством были разработаны </w:t>
      </w:r>
      <w:r w:rsidRPr="00D154AC">
        <w:rPr>
          <w:rFonts w:ascii="Times New Roman" w:hAnsi="Times New Roman"/>
          <w:sz w:val="28"/>
          <w:szCs w:val="28"/>
        </w:rPr>
        <w:br/>
        <w:t>и направлены в УФК по Республике Крым и УФК по г. Севастополю:</w:t>
      </w:r>
    </w:p>
    <w:p w:rsidR="0062702C" w:rsidRPr="00D154AC" w:rsidRDefault="0062702C" w:rsidP="00994D65">
      <w:pPr>
        <w:spacing w:after="0" w:line="360" w:lineRule="atLeast"/>
        <w:ind w:firstLine="709"/>
        <w:jc w:val="both"/>
        <w:rPr>
          <w:rFonts w:ascii="Times New Roman" w:hAnsi="Times New Roman"/>
          <w:bCs/>
          <w:sz w:val="28"/>
          <w:szCs w:val="28"/>
        </w:rPr>
      </w:pPr>
      <w:r w:rsidRPr="00D154AC">
        <w:rPr>
          <w:rFonts w:ascii="Times New Roman" w:hAnsi="Times New Roman"/>
          <w:bCs/>
          <w:sz w:val="28"/>
          <w:szCs w:val="28"/>
        </w:rPr>
        <w:t xml:space="preserve">– модельные формы соглашений об осуществлении УФК </w:t>
      </w:r>
      <w:r w:rsidRPr="00D154AC">
        <w:rPr>
          <w:rFonts w:ascii="Times New Roman" w:hAnsi="Times New Roman"/>
          <w:bCs/>
          <w:sz w:val="28"/>
          <w:szCs w:val="28"/>
        </w:rPr>
        <w:br/>
      </w:r>
      <w:r w:rsidRPr="00D154AC">
        <w:rPr>
          <w:rFonts w:ascii="Times New Roman" w:hAnsi="Times New Roman"/>
          <w:sz w:val="28"/>
          <w:szCs w:val="28"/>
        </w:rPr>
        <w:t>по Республике Крым и УФК по г. Севастополю</w:t>
      </w:r>
      <w:r w:rsidRPr="00D154AC">
        <w:rPr>
          <w:rFonts w:ascii="Times New Roman" w:hAnsi="Times New Roman"/>
          <w:bCs/>
          <w:sz w:val="28"/>
          <w:szCs w:val="28"/>
        </w:rPr>
        <w:t xml:space="preserve"> отдельных функций </w:t>
      </w:r>
      <w:r w:rsidRPr="00D154AC">
        <w:rPr>
          <w:rFonts w:ascii="Times New Roman" w:hAnsi="Times New Roman"/>
          <w:bCs/>
          <w:sz w:val="28"/>
          <w:szCs w:val="28"/>
        </w:rPr>
        <w:br/>
        <w:t>по исполнению соответственно бюджета Республики Крым (местных бюджетов Республики Крым), бюджета г. Севастополя (местных бюджетов г. Севастополя) при кассовом обслуживании исполнения соответствующих бюджетов;</w:t>
      </w:r>
    </w:p>
    <w:p w:rsidR="0062702C" w:rsidRPr="00D154AC" w:rsidRDefault="0062702C" w:rsidP="00994D65">
      <w:pPr>
        <w:spacing w:after="0" w:line="360" w:lineRule="atLeast"/>
        <w:ind w:firstLine="709"/>
        <w:jc w:val="both"/>
        <w:rPr>
          <w:rFonts w:ascii="Times New Roman" w:hAnsi="Times New Roman"/>
          <w:sz w:val="28"/>
          <w:szCs w:val="28"/>
        </w:rPr>
      </w:pPr>
      <w:r w:rsidRPr="00D154AC">
        <w:rPr>
          <w:rFonts w:ascii="Times New Roman" w:hAnsi="Times New Roman"/>
          <w:bCs/>
          <w:sz w:val="28"/>
          <w:szCs w:val="28"/>
        </w:rPr>
        <w:t xml:space="preserve">– проекты модельных регламентов о порядке и условиях обмена информацией между </w:t>
      </w:r>
      <w:r w:rsidRPr="00D154AC">
        <w:rPr>
          <w:rFonts w:ascii="Times New Roman" w:hAnsi="Times New Roman"/>
          <w:sz w:val="28"/>
          <w:szCs w:val="28"/>
        </w:rPr>
        <w:t>УФК по Республике Крым, УФК по г. Севастополю</w:t>
      </w:r>
      <w:r w:rsidRPr="00D154AC">
        <w:rPr>
          <w:rFonts w:ascii="Times New Roman" w:hAnsi="Times New Roman"/>
          <w:bCs/>
          <w:sz w:val="28"/>
          <w:szCs w:val="28"/>
        </w:rPr>
        <w:t xml:space="preserve"> </w:t>
      </w:r>
      <w:r w:rsidRPr="00D154AC">
        <w:rPr>
          <w:rFonts w:ascii="Times New Roman" w:hAnsi="Times New Roman"/>
          <w:bCs/>
          <w:sz w:val="28"/>
          <w:szCs w:val="28"/>
        </w:rPr>
        <w:br/>
        <w:t>и финансовыми органами Республики Крым (муниципальных образований Республики Крым)</w:t>
      </w:r>
      <w:r w:rsidR="00D23E91" w:rsidRPr="00D154AC">
        <w:rPr>
          <w:rFonts w:ascii="Times New Roman" w:hAnsi="Times New Roman"/>
          <w:bCs/>
          <w:sz w:val="28"/>
          <w:szCs w:val="28"/>
        </w:rPr>
        <w:t>,</w:t>
      </w:r>
      <w:r w:rsidRPr="00D154AC">
        <w:rPr>
          <w:rFonts w:ascii="Times New Roman" w:hAnsi="Times New Roman"/>
          <w:bCs/>
          <w:sz w:val="28"/>
          <w:szCs w:val="28"/>
        </w:rPr>
        <w:t xml:space="preserve"> г. Севастополя (муниципальных образований г. Севастополя) при кассовом обслуживании исполнения соответствующих бюджетов в условиях открытия в </w:t>
      </w:r>
      <w:r w:rsidRPr="00D154AC">
        <w:rPr>
          <w:rFonts w:ascii="Times New Roman" w:hAnsi="Times New Roman"/>
          <w:sz w:val="28"/>
          <w:szCs w:val="28"/>
        </w:rPr>
        <w:t xml:space="preserve">УФК по Республике Крым и УФК </w:t>
      </w:r>
      <w:r w:rsidR="00E17FE3">
        <w:rPr>
          <w:rFonts w:ascii="Times New Roman" w:hAnsi="Times New Roman"/>
          <w:sz w:val="28"/>
          <w:szCs w:val="28"/>
        </w:rPr>
        <w:br/>
      </w:r>
      <w:r w:rsidRPr="00D154AC">
        <w:rPr>
          <w:rFonts w:ascii="Times New Roman" w:hAnsi="Times New Roman"/>
          <w:sz w:val="28"/>
          <w:szCs w:val="28"/>
        </w:rPr>
        <w:t>по г. Севастополю</w:t>
      </w:r>
      <w:r w:rsidRPr="00D154AC">
        <w:rPr>
          <w:rFonts w:ascii="Times New Roman" w:hAnsi="Times New Roman"/>
          <w:bCs/>
          <w:sz w:val="28"/>
          <w:szCs w:val="28"/>
        </w:rPr>
        <w:t xml:space="preserve"> лицевых счетов </w:t>
      </w:r>
      <w:r w:rsidR="00D818D8" w:rsidRPr="00D154AC">
        <w:rPr>
          <w:rFonts w:ascii="Times New Roman" w:hAnsi="Times New Roman"/>
          <w:bCs/>
          <w:sz w:val="28"/>
          <w:szCs w:val="28"/>
        </w:rPr>
        <w:t>УБП</w:t>
      </w:r>
      <w:r w:rsidRPr="00D154AC">
        <w:rPr>
          <w:rFonts w:ascii="Times New Roman" w:hAnsi="Times New Roman"/>
          <w:sz w:val="28"/>
          <w:szCs w:val="28"/>
        </w:rPr>
        <w:t>.</w:t>
      </w:r>
    </w:p>
    <w:p w:rsidR="0062702C" w:rsidRPr="00D154AC" w:rsidRDefault="0062702C" w:rsidP="00994D65">
      <w:pPr>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lastRenderedPageBreak/>
        <w:t xml:space="preserve">В целях исключения рисков невыполнения мероприятий </w:t>
      </w:r>
      <w:r w:rsidRPr="00D154AC">
        <w:rPr>
          <w:rFonts w:ascii="Times New Roman" w:hAnsi="Times New Roman"/>
          <w:sz w:val="28"/>
          <w:szCs w:val="28"/>
        </w:rPr>
        <w:br/>
        <w:t>по обеспечению с 1</w:t>
      </w:r>
      <w:r w:rsidR="009F6FC9" w:rsidRPr="00D154AC">
        <w:rPr>
          <w:rFonts w:ascii="Times New Roman" w:hAnsi="Times New Roman"/>
          <w:sz w:val="28"/>
          <w:szCs w:val="28"/>
        </w:rPr>
        <w:t xml:space="preserve"> </w:t>
      </w:r>
      <w:r w:rsidRPr="00D154AC">
        <w:rPr>
          <w:rFonts w:ascii="Times New Roman" w:hAnsi="Times New Roman"/>
          <w:sz w:val="28"/>
          <w:szCs w:val="28"/>
        </w:rPr>
        <w:t xml:space="preserve">января 2015 года органами Федерального казначейства кассового обслуживания исполнения бюджетов </w:t>
      </w:r>
      <w:r w:rsidR="00833973" w:rsidRPr="00D154AC">
        <w:rPr>
          <w:rFonts w:ascii="Times New Roman" w:hAnsi="Times New Roman"/>
          <w:sz w:val="28"/>
          <w:szCs w:val="28"/>
        </w:rPr>
        <w:t>Республики Крым, г. Севастополя и</w:t>
      </w:r>
      <w:r w:rsidRPr="00D154AC">
        <w:rPr>
          <w:rFonts w:ascii="Times New Roman" w:hAnsi="Times New Roman"/>
          <w:sz w:val="28"/>
          <w:szCs w:val="28"/>
        </w:rPr>
        <w:t xml:space="preserve"> соответствующих местных бюдж</w:t>
      </w:r>
      <w:r w:rsidR="00D23E91" w:rsidRPr="00D154AC">
        <w:rPr>
          <w:rFonts w:ascii="Times New Roman" w:hAnsi="Times New Roman"/>
          <w:sz w:val="28"/>
          <w:szCs w:val="28"/>
        </w:rPr>
        <w:t>етов Федеральным казначейством</w:t>
      </w:r>
      <w:r w:rsidRPr="00D154AC">
        <w:rPr>
          <w:rFonts w:ascii="Times New Roman" w:hAnsi="Times New Roman"/>
          <w:sz w:val="28"/>
          <w:szCs w:val="28"/>
        </w:rPr>
        <w:t xml:space="preserve"> разработаны и направлены в Министерство финансов Российской Федерации проекты соответствующих писем и форм </w:t>
      </w:r>
      <w:r w:rsidR="00E17FE3">
        <w:rPr>
          <w:rFonts w:ascii="Times New Roman" w:hAnsi="Times New Roman"/>
          <w:sz w:val="28"/>
          <w:szCs w:val="28"/>
        </w:rPr>
        <w:br/>
      </w:r>
      <w:r w:rsidRPr="00D154AC">
        <w:rPr>
          <w:rFonts w:ascii="Times New Roman" w:hAnsi="Times New Roman"/>
          <w:sz w:val="28"/>
          <w:szCs w:val="28"/>
        </w:rPr>
        <w:t xml:space="preserve">для осуществления мониторинга создания на территории Республики Крым и г. Севастополя государственных (муниципальных) учреждений </w:t>
      </w:r>
      <w:r w:rsidR="00E17FE3">
        <w:rPr>
          <w:rFonts w:ascii="Times New Roman" w:hAnsi="Times New Roman"/>
          <w:sz w:val="28"/>
          <w:szCs w:val="28"/>
        </w:rPr>
        <w:br/>
      </w:r>
      <w:r w:rsidRPr="00D154AC">
        <w:rPr>
          <w:rFonts w:ascii="Times New Roman" w:hAnsi="Times New Roman"/>
          <w:sz w:val="28"/>
          <w:szCs w:val="28"/>
        </w:rPr>
        <w:t xml:space="preserve">и открытия им лицевых счетов в УФК по Республике Крым и УФК </w:t>
      </w:r>
      <w:r w:rsidR="00E17FE3">
        <w:rPr>
          <w:rFonts w:ascii="Times New Roman" w:hAnsi="Times New Roman"/>
          <w:sz w:val="28"/>
          <w:szCs w:val="28"/>
        </w:rPr>
        <w:br/>
      </w:r>
      <w:r w:rsidRPr="00D154AC">
        <w:rPr>
          <w:rFonts w:ascii="Times New Roman" w:hAnsi="Times New Roman"/>
          <w:sz w:val="28"/>
          <w:szCs w:val="28"/>
        </w:rPr>
        <w:t>по г. Севастополю.</w:t>
      </w:r>
    </w:p>
    <w:p w:rsidR="0062702C" w:rsidRPr="00D154AC" w:rsidRDefault="0062702C" w:rsidP="00994D65">
      <w:pPr>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Указанный мониторинг осуществлялся в декабре 2014 года еженедельно. Информация о его результатах направлялась </w:t>
      </w:r>
      <w:r w:rsidRPr="00D154AC">
        <w:rPr>
          <w:rFonts w:ascii="Times New Roman" w:hAnsi="Times New Roman"/>
          <w:sz w:val="28"/>
          <w:szCs w:val="28"/>
        </w:rPr>
        <w:br/>
        <w:t>в Министерство финансов Российской Федерации и Министерство Российской Федерации по делам Крыма.</w:t>
      </w:r>
    </w:p>
    <w:p w:rsidR="0062702C" w:rsidRPr="00D154AC" w:rsidRDefault="0062702C"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целях корректного завершения </w:t>
      </w:r>
      <w:r w:rsidR="00D23E91" w:rsidRPr="00D154AC">
        <w:rPr>
          <w:rFonts w:ascii="Times New Roman" w:hAnsi="Times New Roman"/>
          <w:sz w:val="28"/>
          <w:szCs w:val="28"/>
        </w:rPr>
        <w:t>2014</w:t>
      </w:r>
      <w:r w:rsidRPr="00D154AC">
        <w:rPr>
          <w:rFonts w:ascii="Times New Roman" w:hAnsi="Times New Roman"/>
          <w:sz w:val="28"/>
          <w:szCs w:val="28"/>
        </w:rPr>
        <w:t xml:space="preserve"> года, обеспечения своевременного перевода на кассовое обслуживание исполнения бюджетов Республики Крым, г. Севастополя и соответствующих местных бюджетов, </w:t>
      </w:r>
      <w:r w:rsidR="00E17FE3">
        <w:rPr>
          <w:rFonts w:ascii="Times New Roman" w:hAnsi="Times New Roman"/>
          <w:sz w:val="28"/>
          <w:szCs w:val="28"/>
        </w:rPr>
        <w:br/>
      </w:r>
      <w:r w:rsidRPr="00D154AC">
        <w:rPr>
          <w:rFonts w:ascii="Times New Roman" w:hAnsi="Times New Roman"/>
          <w:sz w:val="28"/>
          <w:szCs w:val="28"/>
        </w:rPr>
        <w:t xml:space="preserve">а также обеспечения отражения в бюджетном учете и бюджетной отчетности </w:t>
      </w:r>
      <w:r w:rsidR="00D23E91" w:rsidRPr="00D154AC">
        <w:rPr>
          <w:rFonts w:ascii="Times New Roman" w:hAnsi="Times New Roman"/>
          <w:sz w:val="28"/>
          <w:szCs w:val="28"/>
        </w:rPr>
        <w:t>УФК</w:t>
      </w:r>
      <w:r w:rsidRPr="00D154AC">
        <w:rPr>
          <w:rFonts w:ascii="Times New Roman" w:hAnsi="Times New Roman"/>
          <w:sz w:val="28"/>
          <w:szCs w:val="28"/>
        </w:rPr>
        <w:t xml:space="preserve"> операций по переводу на кассовое обслуживание исполнения бюджетов Республики Крым, г. Севастополя, соответствующих местных бюджетов Федеральным казначейством разработаны и направлены в У</w:t>
      </w:r>
      <w:r w:rsidR="00D23E91" w:rsidRPr="00D154AC">
        <w:rPr>
          <w:rFonts w:ascii="Times New Roman" w:hAnsi="Times New Roman"/>
          <w:sz w:val="28"/>
          <w:szCs w:val="28"/>
        </w:rPr>
        <w:t>ФК по Республики Крым и УФК по г. Севастополю</w:t>
      </w:r>
      <w:r w:rsidRPr="00D154AC">
        <w:rPr>
          <w:rFonts w:ascii="Times New Roman" w:hAnsi="Times New Roman"/>
          <w:sz w:val="28"/>
          <w:szCs w:val="28"/>
        </w:rPr>
        <w:t xml:space="preserve"> письма </w:t>
      </w:r>
      <w:r w:rsidR="00E17FE3">
        <w:rPr>
          <w:rFonts w:ascii="Times New Roman" w:hAnsi="Times New Roman"/>
          <w:sz w:val="28"/>
          <w:szCs w:val="28"/>
        </w:rPr>
        <w:br/>
      </w:r>
      <w:r w:rsidRPr="00D154AC">
        <w:rPr>
          <w:rFonts w:ascii="Times New Roman" w:hAnsi="Times New Roman"/>
          <w:sz w:val="28"/>
          <w:szCs w:val="28"/>
        </w:rPr>
        <w:t xml:space="preserve">с разъяснениями </w:t>
      </w:r>
      <w:r w:rsidR="00D23E91" w:rsidRPr="00D154AC">
        <w:rPr>
          <w:rFonts w:ascii="Times New Roman" w:hAnsi="Times New Roman"/>
          <w:sz w:val="28"/>
          <w:szCs w:val="28"/>
        </w:rPr>
        <w:t>по указанным вопросам</w:t>
      </w:r>
      <w:r w:rsidRPr="00D154AC">
        <w:rPr>
          <w:rFonts w:ascii="Times New Roman" w:hAnsi="Times New Roman"/>
          <w:sz w:val="28"/>
          <w:szCs w:val="28"/>
        </w:rPr>
        <w:t>.</w:t>
      </w:r>
    </w:p>
    <w:p w:rsidR="005D36E4" w:rsidRDefault="00D23E91">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6. </w:t>
      </w:r>
      <w:r w:rsidR="0062702C" w:rsidRPr="00D154AC">
        <w:rPr>
          <w:rFonts w:ascii="Times New Roman" w:hAnsi="Times New Roman"/>
          <w:sz w:val="28"/>
          <w:szCs w:val="28"/>
        </w:rPr>
        <w:t>Федеральным казначейством проведен ряд мониторингов в части вопросов кассового обслуживания исполнения бюджетов субъектов Российской Федерации (местных бюджетов)</w:t>
      </w:r>
      <w:r w:rsidR="005D36E4">
        <w:rPr>
          <w:rFonts w:ascii="Times New Roman" w:hAnsi="Times New Roman"/>
          <w:sz w:val="28"/>
          <w:szCs w:val="28"/>
        </w:rPr>
        <w:t>.</w:t>
      </w:r>
    </w:p>
    <w:p w:rsidR="00A549A9" w:rsidRPr="00D154AC" w:rsidRDefault="005D36E4">
      <w:pPr>
        <w:spacing w:after="0" w:line="360" w:lineRule="atLeast"/>
        <w:ind w:firstLine="709"/>
        <w:jc w:val="both"/>
        <w:rPr>
          <w:rFonts w:ascii="Times New Roman" w:hAnsi="Times New Roman"/>
          <w:sz w:val="28"/>
          <w:szCs w:val="28"/>
        </w:rPr>
      </w:pPr>
      <w:r>
        <w:rPr>
          <w:rFonts w:ascii="Times New Roman" w:hAnsi="Times New Roman"/>
          <w:sz w:val="28"/>
          <w:szCs w:val="28"/>
        </w:rPr>
        <w:t>6.1. </w:t>
      </w:r>
      <w:proofErr w:type="gramStart"/>
      <w:r>
        <w:rPr>
          <w:rFonts w:ascii="Times New Roman" w:hAnsi="Times New Roman"/>
          <w:sz w:val="28"/>
          <w:szCs w:val="28"/>
        </w:rPr>
        <w:t>М</w:t>
      </w:r>
      <w:r w:rsidR="0062702C" w:rsidRPr="00D154AC">
        <w:rPr>
          <w:rFonts w:ascii="Times New Roman" w:hAnsi="Times New Roman"/>
          <w:sz w:val="28"/>
          <w:szCs w:val="28"/>
        </w:rPr>
        <w:t xml:space="preserve">ониторинг кассового обслуживания исполнения бюджетов субъектов Российской Федерации (местных бюджетов) в соответствии </w:t>
      </w:r>
      <w:r>
        <w:rPr>
          <w:rFonts w:ascii="Times New Roman" w:hAnsi="Times New Roman"/>
          <w:sz w:val="28"/>
          <w:szCs w:val="28"/>
        </w:rPr>
        <w:br/>
      </w:r>
      <w:r w:rsidR="0062702C" w:rsidRPr="00D154AC">
        <w:rPr>
          <w:rFonts w:ascii="Times New Roman" w:hAnsi="Times New Roman"/>
          <w:sz w:val="28"/>
          <w:szCs w:val="28"/>
        </w:rPr>
        <w:t xml:space="preserve">с приказом Федерального казначейства от 22 декабря 2011 г. № 616 </w:t>
      </w:r>
      <w:r>
        <w:rPr>
          <w:rFonts w:ascii="Times New Roman" w:hAnsi="Times New Roman"/>
          <w:sz w:val="28"/>
          <w:szCs w:val="28"/>
        </w:rPr>
        <w:br/>
      </w:r>
      <w:r w:rsidR="0062702C" w:rsidRPr="00D154AC">
        <w:rPr>
          <w:rFonts w:ascii="Times New Roman" w:hAnsi="Times New Roman"/>
          <w:sz w:val="28"/>
          <w:szCs w:val="28"/>
        </w:rPr>
        <w:t xml:space="preserve">«О предоставлении информации о результатах осуществления органами Федерального казначейства кассового обслуживания исполнения бюджетов субъектов Российской Федерации (местных бюджетов), а также </w:t>
      </w:r>
      <w:r>
        <w:rPr>
          <w:rFonts w:ascii="Times New Roman" w:hAnsi="Times New Roman"/>
          <w:sz w:val="28"/>
          <w:szCs w:val="28"/>
        </w:rPr>
        <w:br/>
      </w:r>
      <w:r w:rsidR="0062702C" w:rsidRPr="00D154AC">
        <w:rPr>
          <w:rFonts w:ascii="Times New Roman" w:hAnsi="Times New Roman"/>
          <w:sz w:val="28"/>
          <w:szCs w:val="28"/>
        </w:rPr>
        <w:t>о количестве лицевых счетов, открытых автономным и бюджетным учреждениям бюджетов субъектов Российской Федерации (местных бюджетов) в органах Федерального</w:t>
      </w:r>
      <w:proofErr w:type="gramEnd"/>
      <w:r w:rsidR="0062702C" w:rsidRPr="00D154AC">
        <w:rPr>
          <w:rFonts w:ascii="Times New Roman" w:hAnsi="Times New Roman"/>
          <w:sz w:val="28"/>
          <w:szCs w:val="28"/>
        </w:rPr>
        <w:t xml:space="preserve"> казначейства» (по состоянию на 1 </w:t>
      </w:r>
      <w:r w:rsidR="00522BE1" w:rsidRPr="00D154AC">
        <w:rPr>
          <w:rFonts w:ascii="Times New Roman" w:hAnsi="Times New Roman"/>
          <w:sz w:val="28"/>
          <w:szCs w:val="28"/>
        </w:rPr>
        <w:t>января</w:t>
      </w:r>
      <w:r w:rsidR="0062702C" w:rsidRPr="00D154AC">
        <w:rPr>
          <w:rFonts w:ascii="Times New Roman" w:hAnsi="Times New Roman"/>
          <w:sz w:val="28"/>
          <w:szCs w:val="28"/>
        </w:rPr>
        <w:t xml:space="preserve"> 201</w:t>
      </w:r>
      <w:r w:rsidR="00522BE1" w:rsidRPr="00D154AC">
        <w:rPr>
          <w:rFonts w:ascii="Times New Roman" w:hAnsi="Times New Roman"/>
          <w:sz w:val="28"/>
          <w:szCs w:val="28"/>
        </w:rPr>
        <w:t>5</w:t>
      </w:r>
      <w:r w:rsidR="0062702C" w:rsidRPr="00D154AC">
        <w:rPr>
          <w:rFonts w:ascii="Times New Roman" w:hAnsi="Times New Roman"/>
          <w:sz w:val="28"/>
          <w:szCs w:val="28"/>
        </w:rPr>
        <w:t xml:space="preserve"> года).</w:t>
      </w:r>
    </w:p>
    <w:p w:rsidR="00A549A9" w:rsidRPr="00D154AC" w:rsidRDefault="0062702C">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По результатам проведенного Федеральным казначейством </w:t>
      </w:r>
      <w:proofErr w:type="gramStart"/>
      <w:r w:rsidRPr="00D154AC">
        <w:rPr>
          <w:rFonts w:ascii="Times New Roman" w:hAnsi="Times New Roman"/>
          <w:sz w:val="28"/>
          <w:szCs w:val="28"/>
        </w:rPr>
        <w:t>мониторинга кассового обслуживания исполнения бюджетов субъектов Российской</w:t>
      </w:r>
      <w:proofErr w:type="gramEnd"/>
      <w:r w:rsidRPr="00D154AC">
        <w:rPr>
          <w:rFonts w:ascii="Times New Roman" w:hAnsi="Times New Roman"/>
          <w:sz w:val="28"/>
          <w:szCs w:val="28"/>
        </w:rPr>
        <w:t xml:space="preserve"> Федерации (местных бюджетов) установлено, </w:t>
      </w:r>
      <w:r w:rsidR="00493D34" w:rsidRPr="00D154AC">
        <w:rPr>
          <w:rFonts w:ascii="Times New Roman" w:hAnsi="Times New Roman"/>
          <w:sz w:val="28"/>
          <w:szCs w:val="28"/>
        </w:rPr>
        <w:br/>
      </w:r>
      <w:r w:rsidRPr="00D154AC">
        <w:rPr>
          <w:rFonts w:ascii="Times New Roman" w:hAnsi="Times New Roman"/>
          <w:sz w:val="28"/>
          <w:szCs w:val="28"/>
        </w:rPr>
        <w:lastRenderedPageBreak/>
        <w:t xml:space="preserve">что </w:t>
      </w:r>
      <w:r w:rsidR="00D23E91" w:rsidRPr="00D154AC">
        <w:rPr>
          <w:rFonts w:ascii="Times New Roman" w:hAnsi="Times New Roman"/>
          <w:sz w:val="28"/>
          <w:szCs w:val="28"/>
        </w:rPr>
        <w:t>в отдельных</w:t>
      </w:r>
      <w:r w:rsidRPr="00D154AC">
        <w:rPr>
          <w:rFonts w:ascii="Times New Roman" w:hAnsi="Times New Roman"/>
          <w:sz w:val="28"/>
          <w:szCs w:val="28"/>
        </w:rPr>
        <w:t xml:space="preserve"> субъекта</w:t>
      </w:r>
      <w:r w:rsidR="00D23E91" w:rsidRPr="00D154AC">
        <w:rPr>
          <w:rFonts w:ascii="Times New Roman" w:hAnsi="Times New Roman"/>
          <w:sz w:val="28"/>
          <w:szCs w:val="28"/>
        </w:rPr>
        <w:t>х</w:t>
      </w:r>
      <w:r w:rsidRPr="00D154AC">
        <w:rPr>
          <w:rFonts w:ascii="Times New Roman" w:hAnsi="Times New Roman"/>
          <w:sz w:val="28"/>
          <w:szCs w:val="28"/>
        </w:rPr>
        <w:t xml:space="preserve"> Российской Ф</w:t>
      </w:r>
      <w:r w:rsidR="00D23E91" w:rsidRPr="00D154AC">
        <w:rPr>
          <w:rFonts w:ascii="Times New Roman" w:hAnsi="Times New Roman"/>
          <w:sz w:val="28"/>
          <w:szCs w:val="28"/>
        </w:rPr>
        <w:t>едерации продолжается нарушение</w:t>
      </w:r>
      <w:r w:rsidRPr="00D154AC">
        <w:rPr>
          <w:rFonts w:ascii="Times New Roman" w:hAnsi="Times New Roman"/>
          <w:sz w:val="28"/>
          <w:szCs w:val="28"/>
        </w:rPr>
        <w:t xml:space="preserve"> бюджетно</w:t>
      </w:r>
      <w:r w:rsidR="00D23E91" w:rsidRPr="00D154AC">
        <w:rPr>
          <w:rFonts w:ascii="Times New Roman" w:hAnsi="Times New Roman"/>
          <w:sz w:val="28"/>
          <w:szCs w:val="28"/>
        </w:rPr>
        <w:t>го законодательства</w:t>
      </w:r>
      <w:r w:rsidRPr="00D154AC">
        <w:rPr>
          <w:rFonts w:ascii="Times New Roman" w:hAnsi="Times New Roman"/>
          <w:sz w:val="28"/>
          <w:szCs w:val="28"/>
        </w:rPr>
        <w:t xml:space="preserve"> Российской Федерации в части передачи бюджетных полномочий.</w:t>
      </w:r>
    </w:p>
    <w:p w:rsidR="0062702C" w:rsidRPr="00D154AC" w:rsidRDefault="0062702C" w:rsidP="00994D65">
      <w:pPr>
        <w:spacing w:after="0" w:line="360" w:lineRule="atLeast"/>
        <w:ind w:firstLine="709"/>
        <w:jc w:val="both"/>
        <w:rPr>
          <w:rFonts w:ascii="Times New Roman" w:hAnsi="Times New Roman"/>
          <w:sz w:val="28"/>
          <w:szCs w:val="28"/>
          <w:lang w:eastAsia="ar-SA"/>
        </w:rPr>
      </w:pPr>
      <w:r w:rsidRPr="00D154AC">
        <w:rPr>
          <w:rFonts w:ascii="Times New Roman" w:hAnsi="Times New Roman"/>
          <w:sz w:val="28"/>
          <w:szCs w:val="28"/>
        </w:rPr>
        <w:t>В частности</w:t>
      </w:r>
      <w:r w:rsidR="00ED067D" w:rsidRPr="00D154AC">
        <w:rPr>
          <w:rFonts w:ascii="Times New Roman" w:hAnsi="Times New Roman"/>
          <w:sz w:val="28"/>
          <w:szCs w:val="28"/>
        </w:rPr>
        <w:t>,</w:t>
      </w:r>
      <w:r w:rsidRPr="00D154AC">
        <w:rPr>
          <w:rFonts w:ascii="Times New Roman" w:hAnsi="Times New Roman"/>
          <w:sz w:val="28"/>
          <w:szCs w:val="28"/>
        </w:rPr>
        <w:t xml:space="preserve"> Бюджетным кодексом не предусмотрена возможность исполнения отдельных бюджетных полномочий финансовых органов муниципальных образований финансовыми органами субъектов Российской Федерации, равно как и передача отдельных бюджетных полномочий субъекта Российской Федерации (муниципального </w:t>
      </w:r>
      <w:r w:rsidRPr="00D154AC">
        <w:rPr>
          <w:rFonts w:ascii="Times New Roman" w:hAnsi="Times New Roman"/>
          <w:sz w:val="28"/>
          <w:szCs w:val="28"/>
          <w:lang w:eastAsia="ar-SA"/>
        </w:rPr>
        <w:t>образования) уполномоченному органу субъекта Российской Федерации (муниципального образования).</w:t>
      </w:r>
    </w:p>
    <w:p w:rsidR="00A549A9" w:rsidRDefault="0062702C">
      <w:pPr>
        <w:spacing w:after="0" w:line="360" w:lineRule="atLeast"/>
        <w:ind w:firstLine="709"/>
        <w:jc w:val="both"/>
        <w:rPr>
          <w:rFonts w:ascii="Times New Roman" w:hAnsi="Times New Roman"/>
          <w:sz w:val="28"/>
          <w:szCs w:val="28"/>
          <w:lang w:eastAsia="ar-SA"/>
        </w:rPr>
      </w:pPr>
      <w:r w:rsidRPr="00D154AC">
        <w:rPr>
          <w:rFonts w:ascii="Times New Roman" w:hAnsi="Times New Roman"/>
          <w:sz w:val="28"/>
          <w:szCs w:val="28"/>
          <w:lang w:eastAsia="ar-SA"/>
        </w:rPr>
        <w:t xml:space="preserve">По состоянию </w:t>
      </w:r>
      <w:r w:rsidR="003E1848" w:rsidRPr="00D154AC">
        <w:rPr>
          <w:rFonts w:ascii="Times New Roman" w:hAnsi="Times New Roman"/>
          <w:sz w:val="28"/>
          <w:szCs w:val="28"/>
          <w:lang w:eastAsia="ar-SA"/>
        </w:rPr>
        <w:t>на 1 января 2015</w:t>
      </w:r>
      <w:r w:rsidRPr="00D154AC">
        <w:rPr>
          <w:rFonts w:ascii="Times New Roman" w:hAnsi="Times New Roman"/>
          <w:sz w:val="28"/>
          <w:szCs w:val="28"/>
          <w:lang w:eastAsia="ar-SA"/>
        </w:rPr>
        <w:t xml:space="preserve"> года указанные положения Бюджетного кодекса продолжают нарушаться в </w:t>
      </w:r>
      <w:r w:rsidR="004C11C0" w:rsidRPr="00D154AC">
        <w:rPr>
          <w:rFonts w:ascii="Times New Roman" w:hAnsi="Times New Roman"/>
          <w:sz w:val="28"/>
          <w:szCs w:val="28"/>
          <w:lang w:eastAsia="ar-SA"/>
        </w:rPr>
        <w:t>2</w:t>
      </w:r>
      <w:r w:rsidRPr="00D154AC">
        <w:rPr>
          <w:rFonts w:ascii="Times New Roman" w:hAnsi="Times New Roman"/>
          <w:sz w:val="28"/>
          <w:szCs w:val="28"/>
          <w:lang w:eastAsia="ar-SA"/>
        </w:rPr>
        <w:t xml:space="preserve"> субъектах Российской Федерации.</w:t>
      </w:r>
    </w:p>
    <w:p w:rsidR="0051281B" w:rsidRPr="00D154AC" w:rsidRDefault="0051281B">
      <w:pPr>
        <w:spacing w:after="0" w:line="360" w:lineRule="atLeast"/>
        <w:ind w:firstLine="709"/>
        <w:jc w:val="both"/>
        <w:rPr>
          <w:rFonts w:ascii="Times New Roman" w:hAnsi="Times New Roman"/>
          <w:sz w:val="28"/>
          <w:szCs w:val="28"/>
          <w:lang w:eastAsia="ar-SA"/>
        </w:rPr>
      </w:pPr>
      <w:proofErr w:type="gramStart"/>
      <w:r w:rsidRPr="006F3234">
        <w:rPr>
          <w:rFonts w:ascii="Times New Roman" w:eastAsia="Times New Roman" w:hAnsi="Times New Roman"/>
          <w:sz w:val="28"/>
          <w:szCs w:val="28"/>
          <w:lang w:eastAsia="ru-RU"/>
        </w:rPr>
        <w:t>Вместе с те</w:t>
      </w:r>
      <w:r>
        <w:rPr>
          <w:rFonts w:ascii="Times New Roman" w:eastAsia="Times New Roman" w:hAnsi="Times New Roman"/>
          <w:sz w:val="28"/>
          <w:szCs w:val="28"/>
          <w:lang w:eastAsia="ru-RU"/>
        </w:rPr>
        <w:t xml:space="preserve">м в настоящее время в одном из субъектов Российской Федерации </w:t>
      </w:r>
      <w:r w:rsidRPr="006F3234">
        <w:rPr>
          <w:rFonts w:ascii="Times New Roman" w:eastAsia="Times New Roman" w:hAnsi="Times New Roman"/>
          <w:sz w:val="28"/>
          <w:szCs w:val="28"/>
          <w:lang w:eastAsia="ru-RU"/>
        </w:rPr>
        <w:t xml:space="preserve">осуществляются мероприятия, направленные на устранение указанного нарушения и смене варианта кассового обслуживания </w:t>
      </w:r>
      <w:r>
        <w:rPr>
          <w:rFonts w:ascii="Times New Roman" w:eastAsia="Times New Roman" w:hAnsi="Times New Roman"/>
          <w:sz w:val="28"/>
          <w:szCs w:val="28"/>
          <w:lang w:eastAsia="ru-RU"/>
        </w:rPr>
        <w:br/>
        <w:t xml:space="preserve">с </w:t>
      </w:r>
      <w:r w:rsidRPr="006F3234">
        <w:rPr>
          <w:rFonts w:ascii="Times New Roman" w:eastAsia="Times New Roman" w:hAnsi="Times New Roman"/>
          <w:sz w:val="28"/>
          <w:szCs w:val="28"/>
          <w:lang w:eastAsia="ru-RU"/>
        </w:rPr>
        <w:t>1</w:t>
      </w:r>
      <w:r>
        <w:rPr>
          <w:rFonts w:ascii="Times New Roman" w:eastAsia="Times New Roman" w:hAnsi="Times New Roman"/>
          <w:sz w:val="28"/>
          <w:szCs w:val="28"/>
          <w:lang w:eastAsia="ru-RU"/>
        </w:rPr>
        <w:t xml:space="preserve"> января </w:t>
      </w:r>
      <w:r w:rsidRPr="006F3234">
        <w:rPr>
          <w:rFonts w:ascii="Times New Roman" w:eastAsia="Times New Roman" w:hAnsi="Times New Roman"/>
          <w:sz w:val="28"/>
          <w:szCs w:val="28"/>
          <w:lang w:eastAsia="ru-RU"/>
        </w:rPr>
        <w:t>2015</w:t>
      </w:r>
      <w:r>
        <w:rPr>
          <w:rFonts w:ascii="Times New Roman" w:eastAsia="Times New Roman" w:hAnsi="Times New Roman"/>
          <w:sz w:val="28"/>
          <w:szCs w:val="28"/>
          <w:lang w:eastAsia="ru-RU"/>
        </w:rPr>
        <w:t xml:space="preserve"> года</w:t>
      </w:r>
      <w:r w:rsidRPr="006F3234">
        <w:rPr>
          <w:rFonts w:ascii="Times New Roman" w:eastAsia="Times New Roman" w:hAnsi="Times New Roman"/>
          <w:sz w:val="28"/>
          <w:szCs w:val="28"/>
          <w:lang w:eastAsia="ru-RU"/>
        </w:rPr>
        <w:t xml:space="preserve"> с порядка</w:t>
      </w:r>
      <w:r w:rsidRPr="006F3234">
        <w:rPr>
          <w:rFonts w:ascii="Times New Roman" w:eastAsia="Times New Roman" w:hAnsi="Times New Roman"/>
          <w:bCs/>
          <w:sz w:val="28"/>
          <w:szCs w:val="28"/>
          <w:lang w:eastAsia="ru-RU"/>
        </w:rPr>
        <w:t xml:space="preserve"> открытия лицевого счета бюджета финансовому органу на порядок ведения в соответствии с Соглашением лицевых счетов участникам бюджетного процесса.</w:t>
      </w:r>
      <w:proofErr w:type="gramEnd"/>
    </w:p>
    <w:p w:rsidR="00A549A9" w:rsidRPr="00D154AC" w:rsidRDefault="000519F9">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По результатам мониторинга </w:t>
      </w:r>
      <w:r w:rsidR="00D23E91" w:rsidRPr="00D154AC">
        <w:rPr>
          <w:rFonts w:ascii="Times New Roman" w:hAnsi="Times New Roman"/>
          <w:sz w:val="28"/>
          <w:szCs w:val="28"/>
        </w:rPr>
        <w:t xml:space="preserve">установлено, что </w:t>
      </w:r>
      <w:r w:rsidRPr="00D154AC">
        <w:rPr>
          <w:rFonts w:ascii="Times New Roman" w:hAnsi="Times New Roman"/>
          <w:sz w:val="28"/>
          <w:szCs w:val="28"/>
        </w:rPr>
        <w:t>высшим</w:t>
      </w:r>
      <w:r w:rsidR="00D23E91" w:rsidRPr="00D154AC">
        <w:rPr>
          <w:rFonts w:ascii="Times New Roman" w:hAnsi="Times New Roman"/>
          <w:sz w:val="28"/>
          <w:szCs w:val="28"/>
        </w:rPr>
        <w:t>и</w:t>
      </w:r>
      <w:r w:rsidRPr="00D154AC">
        <w:rPr>
          <w:rFonts w:ascii="Times New Roman" w:hAnsi="Times New Roman"/>
          <w:sz w:val="28"/>
          <w:szCs w:val="28"/>
        </w:rPr>
        <w:t xml:space="preserve"> исполнительным</w:t>
      </w:r>
      <w:r w:rsidR="00D23E91" w:rsidRPr="00D154AC">
        <w:rPr>
          <w:rFonts w:ascii="Times New Roman" w:hAnsi="Times New Roman"/>
          <w:sz w:val="28"/>
          <w:szCs w:val="28"/>
        </w:rPr>
        <w:t>и органами</w:t>
      </w:r>
      <w:r w:rsidRPr="00D154AC">
        <w:rPr>
          <w:rFonts w:ascii="Times New Roman" w:hAnsi="Times New Roman"/>
          <w:sz w:val="28"/>
          <w:szCs w:val="28"/>
        </w:rPr>
        <w:t xml:space="preserve"> государственной власти </w:t>
      </w:r>
      <w:r w:rsidR="001F248B" w:rsidRPr="00D154AC">
        <w:rPr>
          <w:rFonts w:ascii="Times New Roman" w:hAnsi="Times New Roman"/>
          <w:sz w:val="28"/>
          <w:szCs w:val="28"/>
        </w:rPr>
        <w:t>субъектов Российской Федерации</w:t>
      </w:r>
      <w:r w:rsidR="001F248B" w:rsidRPr="00D154AC" w:rsidDel="001F248B">
        <w:rPr>
          <w:rFonts w:ascii="Times New Roman" w:hAnsi="Times New Roman"/>
          <w:sz w:val="28"/>
          <w:szCs w:val="28"/>
        </w:rPr>
        <w:t xml:space="preserve"> </w:t>
      </w:r>
      <w:r w:rsidR="004C11C0" w:rsidRPr="00D154AC">
        <w:rPr>
          <w:rFonts w:ascii="Times New Roman" w:hAnsi="Times New Roman"/>
          <w:sz w:val="28"/>
          <w:szCs w:val="28"/>
        </w:rPr>
        <w:t>вы</w:t>
      </w:r>
      <w:r w:rsidRPr="00D154AC">
        <w:rPr>
          <w:rFonts w:ascii="Times New Roman" w:hAnsi="Times New Roman"/>
          <w:sz w:val="28"/>
          <w:szCs w:val="28"/>
        </w:rPr>
        <w:t>бран</w:t>
      </w:r>
      <w:r w:rsidR="00BC45AF" w:rsidRPr="00D154AC">
        <w:rPr>
          <w:rFonts w:ascii="Times New Roman" w:hAnsi="Times New Roman"/>
          <w:sz w:val="28"/>
          <w:szCs w:val="28"/>
        </w:rPr>
        <w:t>ы следующие</w:t>
      </w:r>
      <w:r w:rsidRPr="00D154AC">
        <w:rPr>
          <w:rFonts w:ascii="Times New Roman" w:hAnsi="Times New Roman"/>
          <w:sz w:val="28"/>
          <w:szCs w:val="28"/>
        </w:rPr>
        <w:t xml:space="preserve"> порядк</w:t>
      </w:r>
      <w:r w:rsidR="00BC45AF" w:rsidRPr="00D154AC">
        <w:rPr>
          <w:rFonts w:ascii="Times New Roman" w:hAnsi="Times New Roman"/>
          <w:sz w:val="28"/>
          <w:szCs w:val="28"/>
        </w:rPr>
        <w:t>и</w:t>
      </w:r>
      <w:r w:rsidRPr="00D154AC">
        <w:rPr>
          <w:rFonts w:ascii="Times New Roman" w:hAnsi="Times New Roman"/>
          <w:sz w:val="28"/>
          <w:szCs w:val="28"/>
        </w:rPr>
        <w:t xml:space="preserve"> кассового </w:t>
      </w:r>
      <w:proofErr w:type="gramStart"/>
      <w:r w:rsidRPr="00D154AC">
        <w:rPr>
          <w:rFonts w:ascii="Times New Roman" w:hAnsi="Times New Roman"/>
          <w:sz w:val="28"/>
          <w:szCs w:val="28"/>
        </w:rPr>
        <w:t>обслуживания исполнения бюджета субъекта Российской Федерации</w:t>
      </w:r>
      <w:proofErr w:type="gramEnd"/>
      <w:r w:rsidRPr="00D154AC">
        <w:rPr>
          <w:rFonts w:ascii="Times New Roman" w:hAnsi="Times New Roman"/>
          <w:sz w:val="28"/>
          <w:szCs w:val="28"/>
        </w:rPr>
        <w:t>:</w:t>
      </w:r>
    </w:p>
    <w:p w:rsidR="000519F9" w:rsidRPr="00D154AC" w:rsidRDefault="000519F9"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с открытием лицевого счета бюджета финансовому органу – 2</w:t>
      </w:r>
      <w:r w:rsidR="003E1848" w:rsidRPr="00D154AC">
        <w:rPr>
          <w:rFonts w:ascii="Times New Roman" w:hAnsi="Times New Roman"/>
          <w:sz w:val="28"/>
          <w:szCs w:val="28"/>
        </w:rPr>
        <w:t>3</w:t>
      </w:r>
      <w:r w:rsidRPr="00D154AC">
        <w:rPr>
          <w:rFonts w:ascii="Times New Roman" w:hAnsi="Times New Roman"/>
          <w:sz w:val="28"/>
          <w:szCs w:val="28"/>
        </w:rPr>
        <w:t> субъекта Российской Федерации;</w:t>
      </w:r>
    </w:p>
    <w:p w:rsidR="000519F9" w:rsidRPr="00D154AC" w:rsidRDefault="000519F9"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с открытием лицевых счетов в соответствии с Соглашением </w:t>
      </w:r>
      <w:r w:rsidRPr="00D154AC">
        <w:rPr>
          <w:rFonts w:ascii="Times New Roman" w:hAnsi="Times New Roman"/>
          <w:sz w:val="28"/>
          <w:szCs w:val="28"/>
        </w:rPr>
        <w:br/>
        <w:t xml:space="preserve">об осуществлении органом Федерального казначейства отдельных функций по исполнению бюджета субъекта Российской Федерации (местного бюджета) при кассовом обслуживании им исполнения бюджета, </w:t>
      </w:r>
      <w:r w:rsidR="00C84A3F" w:rsidRPr="00D154AC">
        <w:rPr>
          <w:rFonts w:ascii="Times New Roman" w:hAnsi="Times New Roman"/>
          <w:sz w:val="28"/>
          <w:szCs w:val="28"/>
        </w:rPr>
        <w:t xml:space="preserve">заключенным </w:t>
      </w:r>
      <w:r w:rsidRPr="00D154AC">
        <w:rPr>
          <w:rFonts w:ascii="Times New Roman" w:hAnsi="Times New Roman"/>
          <w:sz w:val="28"/>
          <w:szCs w:val="28"/>
        </w:rPr>
        <w:t xml:space="preserve">между органом Федерального казначейства </w:t>
      </w:r>
      <w:r w:rsidR="00F847E0" w:rsidRPr="00D154AC">
        <w:rPr>
          <w:rFonts w:ascii="Times New Roman" w:hAnsi="Times New Roman"/>
          <w:sz w:val="28"/>
          <w:szCs w:val="28"/>
        </w:rPr>
        <w:br/>
      </w:r>
      <w:r w:rsidRPr="00D154AC">
        <w:rPr>
          <w:rFonts w:ascii="Times New Roman" w:hAnsi="Times New Roman"/>
          <w:sz w:val="28"/>
          <w:szCs w:val="28"/>
        </w:rPr>
        <w:t>и высшим исполнительным органом государственной власти субъекта Российской Федерации (местной администрацией муниципального образования) (далее – Соглашение</w:t>
      </w:r>
      <w:r w:rsidR="00FE0B51" w:rsidRPr="00D154AC">
        <w:rPr>
          <w:rFonts w:ascii="Times New Roman" w:hAnsi="Times New Roman"/>
          <w:sz w:val="28"/>
          <w:szCs w:val="28"/>
        </w:rPr>
        <w:t xml:space="preserve"> об отдельных функциях </w:t>
      </w:r>
      <w:r w:rsidR="00FE0B51" w:rsidRPr="00D154AC">
        <w:rPr>
          <w:rFonts w:ascii="Times New Roman" w:hAnsi="Times New Roman"/>
          <w:sz w:val="28"/>
          <w:szCs w:val="28"/>
        </w:rPr>
        <w:br/>
        <w:t xml:space="preserve">по </w:t>
      </w:r>
      <w:r w:rsidR="004C11C0" w:rsidRPr="00D154AC">
        <w:rPr>
          <w:rFonts w:ascii="Times New Roman" w:hAnsi="Times New Roman"/>
          <w:sz w:val="28"/>
          <w:szCs w:val="28"/>
        </w:rPr>
        <w:t xml:space="preserve">кассовому обслуживанию </w:t>
      </w:r>
      <w:r w:rsidR="00FE0B51" w:rsidRPr="00D154AC">
        <w:rPr>
          <w:rFonts w:ascii="Times New Roman" w:hAnsi="Times New Roman"/>
          <w:sz w:val="28"/>
          <w:szCs w:val="28"/>
        </w:rPr>
        <w:t>исполнени</w:t>
      </w:r>
      <w:r w:rsidR="004C11C0" w:rsidRPr="00D154AC">
        <w:rPr>
          <w:rFonts w:ascii="Times New Roman" w:hAnsi="Times New Roman"/>
          <w:sz w:val="28"/>
          <w:szCs w:val="28"/>
        </w:rPr>
        <w:t>я бюджетов</w:t>
      </w:r>
      <w:r w:rsidR="00FE0B51" w:rsidRPr="00D154AC">
        <w:rPr>
          <w:rFonts w:ascii="Times New Roman" w:hAnsi="Times New Roman"/>
          <w:sz w:val="28"/>
          <w:szCs w:val="28"/>
        </w:rPr>
        <w:t xml:space="preserve"> субъект</w:t>
      </w:r>
      <w:r w:rsidR="004C11C0" w:rsidRPr="00D154AC">
        <w:rPr>
          <w:rFonts w:ascii="Times New Roman" w:hAnsi="Times New Roman"/>
          <w:sz w:val="28"/>
          <w:szCs w:val="28"/>
        </w:rPr>
        <w:t>ов</w:t>
      </w:r>
      <w:r w:rsidR="00A161AF" w:rsidRPr="00D154AC">
        <w:rPr>
          <w:rFonts w:ascii="Times New Roman" w:hAnsi="Times New Roman"/>
          <w:sz w:val="28"/>
          <w:szCs w:val="28"/>
        </w:rPr>
        <w:t xml:space="preserve"> Российской Федерации (местных бюджетов</w:t>
      </w:r>
      <w:r w:rsidRPr="00D154AC">
        <w:rPr>
          <w:rFonts w:ascii="Times New Roman" w:hAnsi="Times New Roman"/>
          <w:sz w:val="28"/>
          <w:szCs w:val="28"/>
        </w:rPr>
        <w:t>)</w:t>
      </w:r>
      <w:r w:rsidR="00C84A3F" w:rsidRPr="00D154AC">
        <w:rPr>
          <w:rFonts w:ascii="Times New Roman" w:hAnsi="Times New Roman"/>
          <w:sz w:val="28"/>
          <w:szCs w:val="28"/>
        </w:rPr>
        <w:t>,</w:t>
      </w:r>
      <w:r w:rsidR="00F847E0" w:rsidRPr="00D154AC">
        <w:rPr>
          <w:rFonts w:ascii="Times New Roman" w:hAnsi="Times New Roman"/>
          <w:sz w:val="28"/>
          <w:szCs w:val="28"/>
        </w:rPr>
        <w:t xml:space="preserve"> </w:t>
      </w:r>
      <w:r w:rsidRPr="00D154AC">
        <w:rPr>
          <w:rFonts w:ascii="Times New Roman" w:hAnsi="Times New Roman"/>
          <w:sz w:val="28"/>
          <w:szCs w:val="28"/>
        </w:rPr>
        <w:t xml:space="preserve">лицевых счетов </w:t>
      </w:r>
      <w:r w:rsidR="00D818D8" w:rsidRPr="00D154AC">
        <w:rPr>
          <w:rFonts w:ascii="Times New Roman" w:hAnsi="Times New Roman"/>
          <w:sz w:val="28"/>
          <w:szCs w:val="28"/>
        </w:rPr>
        <w:t>УБП</w:t>
      </w:r>
      <w:r w:rsidRPr="00D154AC">
        <w:rPr>
          <w:rFonts w:ascii="Times New Roman" w:hAnsi="Times New Roman"/>
          <w:sz w:val="28"/>
          <w:szCs w:val="28"/>
        </w:rPr>
        <w:t xml:space="preserve"> уровня субъекта Российской Федерации – </w:t>
      </w:r>
      <w:r w:rsidR="003E1848" w:rsidRPr="00D154AC">
        <w:rPr>
          <w:rFonts w:ascii="Times New Roman" w:hAnsi="Times New Roman"/>
          <w:sz w:val="28"/>
          <w:szCs w:val="28"/>
        </w:rPr>
        <w:t>38</w:t>
      </w:r>
      <w:r w:rsidR="00AE641A" w:rsidRPr="00D154AC">
        <w:rPr>
          <w:rFonts w:ascii="Times New Roman" w:hAnsi="Times New Roman"/>
          <w:sz w:val="28"/>
          <w:szCs w:val="28"/>
        </w:rPr>
        <w:t> </w:t>
      </w:r>
      <w:r w:rsidRPr="00D154AC">
        <w:rPr>
          <w:rFonts w:ascii="Times New Roman" w:hAnsi="Times New Roman"/>
          <w:sz w:val="28"/>
          <w:szCs w:val="28"/>
        </w:rPr>
        <w:t>субъектов Российской Федерации;</w:t>
      </w:r>
    </w:p>
    <w:p w:rsidR="00A549A9" w:rsidRDefault="000519F9">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BC45AF" w:rsidRPr="00D154AC">
        <w:rPr>
          <w:rFonts w:ascii="Times New Roman" w:hAnsi="Times New Roman"/>
          <w:sz w:val="28"/>
          <w:szCs w:val="28"/>
        </w:rPr>
        <w:t>с применением «смешанного</w:t>
      </w:r>
      <w:r w:rsidRPr="00D154AC">
        <w:rPr>
          <w:rFonts w:ascii="Times New Roman" w:hAnsi="Times New Roman"/>
          <w:sz w:val="28"/>
          <w:szCs w:val="28"/>
        </w:rPr>
        <w:t>» вариант</w:t>
      </w:r>
      <w:r w:rsidR="00BC45AF" w:rsidRPr="00D154AC">
        <w:rPr>
          <w:rFonts w:ascii="Times New Roman" w:hAnsi="Times New Roman"/>
          <w:sz w:val="28"/>
          <w:szCs w:val="28"/>
        </w:rPr>
        <w:t>а</w:t>
      </w:r>
      <w:r w:rsidR="003E1848" w:rsidRPr="00D154AC">
        <w:rPr>
          <w:rFonts w:ascii="Times New Roman" w:hAnsi="Times New Roman"/>
          <w:sz w:val="28"/>
          <w:szCs w:val="28"/>
        </w:rPr>
        <w:t xml:space="preserve"> кассового обслуживания – 24</w:t>
      </w:r>
      <w:r w:rsidR="00AE641A" w:rsidRPr="00D154AC">
        <w:rPr>
          <w:rFonts w:ascii="Times New Roman" w:hAnsi="Times New Roman"/>
          <w:sz w:val="28"/>
          <w:szCs w:val="28"/>
        </w:rPr>
        <w:t> </w:t>
      </w:r>
      <w:r w:rsidRPr="00D154AC">
        <w:rPr>
          <w:rFonts w:ascii="Times New Roman" w:hAnsi="Times New Roman"/>
          <w:sz w:val="28"/>
          <w:szCs w:val="28"/>
        </w:rPr>
        <w:t>субъекта Российской Федерации.</w:t>
      </w:r>
    </w:p>
    <w:p w:rsidR="0051281B" w:rsidRPr="006F3234" w:rsidRDefault="0051281B" w:rsidP="0051281B">
      <w:pPr>
        <w:spacing w:after="0" w:line="360" w:lineRule="atLeast"/>
        <w:ind w:firstLine="709"/>
        <w:jc w:val="both"/>
        <w:rPr>
          <w:rFonts w:ascii="Times New Roman" w:hAnsi="Times New Roman"/>
          <w:sz w:val="28"/>
          <w:szCs w:val="28"/>
        </w:rPr>
      </w:pPr>
      <w:r w:rsidRPr="006F3234">
        <w:rPr>
          <w:rFonts w:ascii="Times New Roman" w:hAnsi="Times New Roman"/>
          <w:bCs/>
          <w:sz w:val="28"/>
          <w:szCs w:val="28"/>
        </w:rPr>
        <w:lastRenderedPageBreak/>
        <w:t xml:space="preserve">Всего в </w:t>
      </w:r>
      <w:r w:rsidRPr="006F3234">
        <w:rPr>
          <w:rFonts w:ascii="Times New Roman" w:hAnsi="Times New Roman"/>
          <w:sz w:val="28"/>
          <w:szCs w:val="28"/>
        </w:rPr>
        <w:t>органах Федер</w:t>
      </w:r>
      <w:r>
        <w:rPr>
          <w:rFonts w:ascii="Times New Roman" w:hAnsi="Times New Roman"/>
          <w:sz w:val="28"/>
          <w:szCs w:val="28"/>
        </w:rPr>
        <w:t>ального казначейства открыто 21 </w:t>
      </w:r>
      <w:r w:rsidRPr="006F3234">
        <w:rPr>
          <w:rFonts w:ascii="Times New Roman" w:hAnsi="Times New Roman"/>
          <w:sz w:val="28"/>
          <w:szCs w:val="28"/>
        </w:rPr>
        <w:t>499 лицевых счетов участникам бюджетного</w:t>
      </w:r>
      <w:r>
        <w:rPr>
          <w:rFonts w:ascii="Times New Roman" w:hAnsi="Times New Roman"/>
          <w:sz w:val="28"/>
          <w:szCs w:val="28"/>
        </w:rPr>
        <w:t xml:space="preserve"> процесса субъектов Российской </w:t>
      </w:r>
      <w:r w:rsidRPr="006F3234">
        <w:rPr>
          <w:rFonts w:ascii="Times New Roman" w:hAnsi="Times New Roman"/>
          <w:sz w:val="28"/>
          <w:szCs w:val="28"/>
        </w:rPr>
        <w:t>Федерации.</w:t>
      </w:r>
    </w:p>
    <w:p w:rsidR="0051281B" w:rsidRPr="00D154AC" w:rsidRDefault="0051281B" w:rsidP="0051281B">
      <w:pPr>
        <w:spacing w:after="0" w:line="360" w:lineRule="atLeast"/>
        <w:ind w:firstLine="709"/>
        <w:jc w:val="both"/>
        <w:rPr>
          <w:rFonts w:ascii="Times New Roman" w:hAnsi="Times New Roman"/>
          <w:sz w:val="28"/>
          <w:szCs w:val="28"/>
        </w:rPr>
      </w:pPr>
      <w:r w:rsidRPr="006F3234">
        <w:rPr>
          <w:rFonts w:ascii="Times New Roman" w:hAnsi="Times New Roman"/>
          <w:sz w:val="28"/>
          <w:szCs w:val="28"/>
        </w:rPr>
        <w:t>Кроме того, по состоянию на 1 января 2015 года в органах Феде</w:t>
      </w:r>
      <w:r>
        <w:rPr>
          <w:rFonts w:ascii="Times New Roman" w:hAnsi="Times New Roman"/>
          <w:sz w:val="28"/>
          <w:szCs w:val="28"/>
        </w:rPr>
        <w:t>рального казначейства открыто 1 </w:t>
      </w:r>
      <w:r w:rsidRPr="006F3234">
        <w:rPr>
          <w:rFonts w:ascii="Times New Roman" w:hAnsi="Times New Roman"/>
          <w:sz w:val="28"/>
          <w:szCs w:val="28"/>
        </w:rPr>
        <w:t>335 лицевых счетов для учета операций по переданным полномочиям получателя средств федерального бюджета.</w:t>
      </w:r>
    </w:p>
    <w:p w:rsidR="003E1848" w:rsidRPr="00D154AC" w:rsidRDefault="00BC45AF" w:rsidP="00994D65">
      <w:pPr>
        <w:spacing w:after="0" w:line="360" w:lineRule="atLeast"/>
        <w:ind w:firstLine="709"/>
        <w:jc w:val="both"/>
        <w:rPr>
          <w:rFonts w:ascii="Times New Roman" w:hAnsi="Times New Roman"/>
          <w:bCs/>
          <w:sz w:val="28"/>
          <w:szCs w:val="28"/>
        </w:rPr>
      </w:pPr>
      <w:r w:rsidRPr="00D154AC">
        <w:rPr>
          <w:rFonts w:ascii="Times New Roman" w:hAnsi="Times New Roman"/>
          <w:bCs/>
          <w:sz w:val="28"/>
          <w:szCs w:val="28"/>
        </w:rPr>
        <w:t>П</w:t>
      </w:r>
      <w:r w:rsidR="003E1848" w:rsidRPr="00D154AC">
        <w:rPr>
          <w:rFonts w:ascii="Times New Roman" w:hAnsi="Times New Roman"/>
          <w:bCs/>
          <w:sz w:val="28"/>
          <w:szCs w:val="28"/>
        </w:rPr>
        <w:t xml:space="preserve">о состоянию на 1 января 2015 года </w:t>
      </w:r>
      <w:r w:rsidRPr="00D154AC">
        <w:rPr>
          <w:rFonts w:ascii="Times New Roman" w:hAnsi="Times New Roman"/>
          <w:bCs/>
          <w:sz w:val="28"/>
          <w:szCs w:val="28"/>
        </w:rPr>
        <w:t xml:space="preserve">количество муниципальных образований на территории субъектов Российской Федерации, имеющих самостоятельный бюджет, </w:t>
      </w:r>
      <w:r w:rsidR="003E1848" w:rsidRPr="00D154AC">
        <w:rPr>
          <w:rFonts w:ascii="Times New Roman" w:hAnsi="Times New Roman"/>
          <w:bCs/>
          <w:sz w:val="28"/>
          <w:szCs w:val="28"/>
        </w:rPr>
        <w:t>составило 23 073 ед.</w:t>
      </w:r>
    </w:p>
    <w:p w:rsidR="003E1848" w:rsidRPr="00D154AC" w:rsidRDefault="00BC45AF" w:rsidP="00994D65">
      <w:pPr>
        <w:spacing w:after="0" w:line="360" w:lineRule="atLeast"/>
        <w:ind w:firstLine="709"/>
        <w:jc w:val="both"/>
        <w:rPr>
          <w:rFonts w:ascii="Times New Roman" w:hAnsi="Times New Roman"/>
          <w:sz w:val="28"/>
          <w:szCs w:val="28"/>
        </w:rPr>
      </w:pPr>
      <w:r w:rsidRPr="00D154AC">
        <w:rPr>
          <w:rFonts w:ascii="Times New Roman" w:hAnsi="Times New Roman"/>
          <w:bCs/>
          <w:sz w:val="28"/>
          <w:szCs w:val="28"/>
        </w:rPr>
        <w:t>На отчетную дату установлено</w:t>
      </w:r>
      <w:r w:rsidR="003E1848" w:rsidRPr="00D154AC">
        <w:rPr>
          <w:rFonts w:ascii="Times New Roman" w:hAnsi="Times New Roman"/>
          <w:sz w:val="28"/>
          <w:szCs w:val="28"/>
        </w:rPr>
        <w:t xml:space="preserve">, </w:t>
      </w:r>
      <w:r w:rsidRPr="00D154AC">
        <w:rPr>
          <w:rFonts w:ascii="Times New Roman" w:hAnsi="Times New Roman"/>
          <w:sz w:val="28"/>
          <w:szCs w:val="28"/>
        </w:rPr>
        <w:t xml:space="preserve">что </w:t>
      </w:r>
      <w:r w:rsidR="003E1848" w:rsidRPr="00D154AC">
        <w:rPr>
          <w:rFonts w:ascii="Times New Roman" w:hAnsi="Times New Roman"/>
          <w:sz w:val="28"/>
          <w:szCs w:val="28"/>
        </w:rPr>
        <w:t xml:space="preserve">местной администрацией </w:t>
      </w:r>
      <w:r w:rsidRPr="00D154AC">
        <w:rPr>
          <w:rFonts w:ascii="Times New Roman" w:hAnsi="Times New Roman"/>
          <w:sz w:val="28"/>
          <w:szCs w:val="28"/>
        </w:rPr>
        <w:t xml:space="preserve">муниципальных образований Российской Федерации </w:t>
      </w:r>
      <w:r w:rsidR="003E1848" w:rsidRPr="00D154AC">
        <w:rPr>
          <w:rFonts w:ascii="Times New Roman" w:hAnsi="Times New Roman"/>
          <w:sz w:val="28"/>
          <w:szCs w:val="28"/>
        </w:rPr>
        <w:t>выбран порядок кассового обслуживания исполнения бюджета муниципального образования:</w:t>
      </w:r>
    </w:p>
    <w:p w:rsidR="003E1848" w:rsidRPr="00D154AC" w:rsidRDefault="003E1848" w:rsidP="00994D65">
      <w:pPr>
        <w:spacing w:after="0" w:line="360" w:lineRule="atLeast"/>
        <w:ind w:firstLine="709"/>
        <w:jc w:val="both"/>
        <w:rPr>
          <w:rFonts w:ascii="Times New Roman" w:hAnsi="Times New Roman"/>
          <w:bCs/>
          <w:sz w:val="28"/>
          <w:szCs w:val="28"/>
        </w:rPr>
      </w:pPr>
      <w:r w:rsidRPr="00D154AC">
        <w:rPr>
          <w:rFonts w:ascii="Times New Roman" w:hAnsi="Times New Roman"/>
          <w:bCs/>
          <w:sz w:val="28"/>
          <w:szCs w:val="28"/>
        </w:rPr>
        <w:t>– с открытием лицевого счета бюджета финансовому органу – 7 827 (34</w:t>
      </w:r>
      <w:r w:rsidR="00C84A3F" w:rsidRPr="00D154AC">
        <w:rPr>
          <w:rFonts w:ascii="Times New Roman" w:hAnsi="Times New Roman"/>
          <w:bCs/>
          <w:sz w:val="28"/>
          <w:szCs w:val="28"/>
        </w:rPr>
        <w:t> </w:t>
      </w:r>
      <w:r w:rsidRPr="00D154AC">
        <w:rPr>
          <w:rFonts w:ascii="Times New Roman" w:hAnsi="Times New Roman"/>
          <w:bCs/>
          <w:sz w:val="28"/>
          <w:szCs w:val="28"/>
        </w:rPr>
        <w:t>%)</w:t>
      </w:r>
      <w:r w:rsidRPr="00D154AC">
        <w:rPr>
          <w:rFonts w:ascii="Times New Roman" w:hAnsi="Times New Roman"/>
          <w:bCs/>
          <w:sz w:val="28"/>
          <w:szCs w:val="28"/>
          <w:lang w:val="en-US"/>
        </w:rPr>
        <w:t> </w:t>
      </w:r>
      <w:r w:rsidRPr="00D154AC">
        <w:rPr>
          <w:rFonts w:ascii="Times New Roman" w:hAnsi="Times New Roman"/>
          <w:bCs/>
          <w:sz w:val="28"/>
          <w:szCs w:val="28"/>
        </w:rPr>
        <w:t>муниципальных образований;</w:t>
      </w:r>
    </w:p>
    <w:p w:rsidR="003E1848" w:rsidRPr="00D154AC" w:rsidRDefault="003E1848" w:rsidP="00994D65">
      <w:pPr>
        <w:spacing w:after="0" w:line="360" w:lineRule="atLeast"/>
        <w:ind w:firstLine="709"/>
        <w:jc w:val="both"/>
        <w:rPr>
          <w:rFonts w:ascii="Times New Roman" w:hAnsi="Times New Roman"/>
          <w:sz w:val="28"/>
          <w:szCs w:val="28"/>
        </w:rPr>
      </w:pPr>
      <w:r w:rsidRPr="00D154AC">
        <w:rPr>
          <w:rFonts w:ascii="Times New Roman" w:hAnsi="Times New Roman"/>
          <w:bCs/>
          <w:sz w:val="28"/>
          <w:szCs w:val="28"/>
        </w:rPr>
        <w:t xml:space="preserve">– с открытием лицевых счетов в соответствии с </w:t>
      </w:r>
      <w:r w:rsidR="00614876" w:rsidRPr="00D154AC">
        <w:rPr>
          <w:rFonts w:ascii="Times New Roman" w:hAnsi="Times New Roman"/>
          <w:sz w:val="28"/>
          <w:szCs w:val="28"/>
        </w:rPr>
        <w:t xml:space="preserve">Соглашением </w:t>
      </w:r>
      <w:r w:rsidR="00E17FE3">
        <w:rPr>
          <w:rFonts w:ascii="Times New Roman" w:hAnsi="Times New Roman"/>
          <w:sz w:val="28"/>
          <w:szCs w:val="28"/>
        </w:rPr>
        <w:br/>
      </w:r>
      <w:r w:rsidR="00C84A3F" w:rsidRPr="00D154AC">
        <w:rPr>
          <w:rFonts w:ascii="Times New Roman" w:hAnsi="Times New Roman"/>
          <w:sz w:val="28"/>
          <w:szCs w:val="28"/>
        </w:rPr>
        <w:t>об отдельных функциях по кассовому обслуживанию исполнения бюджетов субъектов Российской Федерации (местных бюджетов)</w:t>
      </w:r>
      <w:r w:rsidRPr="00D154AC">
        <w:rPr>
          <w:rFonts w:ascii="Times New Roman" w:hAnsi="Times New Roman"/>
          <w:bCs/>
          <w:sz w:val="28"/>
          <w:szCs w:val="28"/>
        </w:rPr>
        <w:t xml:space="preserve"> – 11 107</w:t>
      </w:r>
      <w:r w:rsidR="0090213F" w:rsidRPr="00D154AC">
        <w:rPr>
          <w:rFonts w:ascii="Times New Roman" w:hAnsi="Times New Roman"/>
          <w:bCs/>
          <w:sz w:val="28"/>
          <w:szCs w:val="28"/>
        </w:rPr>
        <w:t xml:space="preserve"> (48</w:t>
      </w:r>
      <w:r w:rsidR="00C84A3F" w:rsidRPr="00D154AC">
        <w:rPr>
          <w:rFonts w:ascii="Times New Roman" w:hAnsi="Times New Roman"/>
          <w:bCs/>
          <w:sz w:val="28"/>
          <w:szCs w:val="28"/>
        </w:rPr>
        <w:t> </w:t>
      </w:r>
      <w:r w:rsidR="0090213F" w:rsidRPr="00D154AC">
        <w:rPr>
          <w:rFonts w:ascii="Times New Roman" w:hAnsi="Times New Roman"/>
          <w:bCs/>
          <w:sz w:val="28"/>
          <w:szCs w:val="28"/>
        </w:rPr>
        <w:t>%) муниципальных образований Российской Федерации</w:t>
      </w:r>
      <w:r w:rsidRPr="00D154AC">
        <w:rPr>
          <w:rFonts w:ascii="Times New Roman" w:hAnsi="Times New Roman"/>
          <w:bCs/>
          <w:sz w:val="28"/>
          <w:szCs w:val="28"/>
        </w:rPr>
        <w:t>;</w:t>
      </w:r>
    </w:p>
    <w:p w:rsidR="003E1848" w:rsidRPr="00D154AC" w:rsidRDefault="003E1848" w:rsidP="00994D65">
      <w:pPr>
        <w:spacing w:after="0" w:line="360" w:lineRule="atLeast"/>
        <w:ind w:firstLine="709"/>
        <w:jc w:val="both"/>
        <w:rPr>
          <w:rFonts w:ascii="Times New Roman" w:hAnsi="Times New Roman"/>
          <w:bCs/>
          <w:sz w:val="28"/>
          <w:szCs w:val="28"/>
        </w:rPr>
      </w:pPr>
      <w:r w:rsidRPr="00D154AC">
        <w:rPr>
          <w:rFonts w:ascii="Times New Roman" w:hAnsi="Times New Roman"/>
          <w:bCs/>
          <w:sz w:val="28"/>
          <w:szCs w:val="28"/>
        </w:rPr>
        <w:t>– </w:t>
      </w:r>
      <w:r w:rsidR="008A3F26" w:rsidRPr="00D154AC">
        <w:rPr>
          <w:rFonts w:ascii="Times New Roman" w:hAnsi="Times New Roman"/>
          <w:bCs/>
          <w:sz w:val="28"/>
          <w:szCs w:val="28"/>
        </w:rPr>
        <w:t>с применением</w:t>
      </w:r>
      <w:r w:rsidR="005C19CA" w:rsidRPr="00D154AC">
        <w:rPr>
          <w:rFonts w:ascii="Times New Roman" w:hAnsi="Times New Roman"/>
          <w:bCs/>
          <w:sz w:val="28"/>
          <w:szCs w:val="28"/>
        </w:rPr>
        <w:t xml:space="preserve"> «смешанного</w:t>
      </w:r>
      <w:r w:rsidRPr="00D154AC">
        <w:rPr>
          <w:rFonts w:ascii="Times New Roman" w:hAnsi="Times New Roman"/>
          <w:bCs/>
          <w:sz w:val="28"/>
          <w:szCs w:val="28"/>
        </w:rPr>
        <w:t>» вариант</w:t>
      </w:r>
      <w:r w:rsidR="005C19CA" w:rsidRPr="00D154AC">
        <w:rPr>
          <w:rFonts w:ascii="Times New Roman" w:hAnsi="Times New Roman"/>
          <w:bCs/>
          <w:sz w:val="28"/>
          <w:szCs w:val="28"/>
        </w:rPr>
        <w:t>а</w:t>
      </w:r>
      <w:r w:rsidRPr="00D154AC">
        <w:rPr>
          <w:rFonts w:ascii="Times New Roman" w:hAnsi="Times New Roman"/>
          <w:bCs/>
          <w:sz w:val="28"/>
          <w:szCs w:val="28"/>
        </w:rPr>
        <w:t xml:space="preserve"> </w:t>
      </w:r>
      <w:r w:rsidRPr="00D154AC">
        <w:rPr>
          <w:rFonts w:ascii="Times New Roman" w:hAnsi="Times New Roman"/>
          <w:sz w:val="28"/>
          <w:szCs w:val="28"/>
        </w:rPr>
        <w:t xml:space="preserve">кассового обслуживания </w:t>
      </w:r>
      <w:r w:rsidRPr="00D154AC">
        <w:rPr>
          <w:rFonts w:ascii="Times New Roman" w:hAnsi="Times New Roman"/>
          <w:bCs/>
          <w:sz w:val="28"/>
          <w:szCs w:val="28"/>
        </w:rPr>
        <w:t>– 4 136 (18</w:t>
      </w:r>
      <w:r w:rsidR="00C84A3F" w:rsidRPr="00D154AC">
        <w:rPr>
          <w:rFonts w:ascii="Times New Roman" w:hAnsi="Times New Roman"/>
          <w:bCs/>
          <w:sz w:val="28"/>
          <w:szCs w:val="28"/>
        </w:rPr>
        <w:t> </w:t>
      </w:r>
      <w:r w:rsidRPr="00D154AC">
        <w:rPr>
          <w:rFonts w:ascii="Times New Roman" w:hAnsi="Times New Roman"/>
          <w:bCs/>
          <w:sz w:val="28"/>
          <w:szCs w:val="28"/>
        </w:rPr>
        <w:t>%) муниципальных образований</w:t>
      </w:r>
      <w:r w:rsidR="005C19CA" w:rsidRPr="00D154AC">
        <w:rPr>
          <w:rFonts w:ascii="Times New Roman" w:hAnsi="Times New Roman"/>
          <w:bCs/>
          <w:sz w:val="28"/>
          <w:szCs w:val="28"/>
        </w:rPr>
        <w:t xml:space="preserve"> Российской Федерации</w:t>
      </w:r>
      <w:r w:rsidRPr="00D154AC">
        <w:rPr>
          <w:rFonts w:ascii="Times New Roman" w:hAnsi="Times New Roman"/>
          <w:bCs/>
          <w:sz w:val="28"/>
          <w:szCs w:val="28"/>
        </w:rPr>
        <w:t>.</w:t>
      </w:r>
    </w:p>
    <w:p w:rsidR="003E1848" w:rsidRPr="00D154AC" w:rsidRDefault="003E1848" w:rsidP="00994D65">
      <w:pPr>
        <w:spacing w:after="0" w:line="360" w:lineRule="atLeast"/>
        <w:ind w:firstLine="709"/>
        <w:jc w:val="both"/>
        <w:rPr>
          <w:rFonts w:ascii="Times New Roman" w:hAnsi="Times New Roman"/>
          <w:sz w:val="28"/>
          <w:szCs w:val="28"/>
        </w:rPr>
      </w:pPr>
      <w:r w:rsidRPr="00D154AC">
        <w:rPr>
          <w:rFonts w:ascii="Times New Roman" w:hAnsi="Times New Roman"/>
          <w:bCs/>
          <w:sz w:val="28"/>
          <w:szCs w:val="28"/>
        </w:rPr>
        <w:t xml:space="preserve">Всего в </w:t>
      </w:r>
      <w:r w:rsidRPr="00D154AC">
        <w:rPr>
          <w:rFonts w:ascii="Times New Roman" w:hAnsi="Times New Roman"/>
          <w:sz w:val="28"/>
          <w:szCs w:val="28"/>
        </w:rPr>
        <w:t xml:space="preserve">органах Федерального казначейства по состоянию </w:t>
      </w:r>
      <w:r w:rsidRPr="00D154AC">
        <w:rPr>
          <w:rFonts w:ascii="Times New Roman" w:hAnsi="Times New Roman"/>
          <w:sz w:val="28"/>
          <w:szCs w:val="28"/>
        </w:rPr>
        <w:br/>
        <w:t xml:space="preserve">на 1 января 2015 года открыто 114 128 лицевых счетов </w:t>
      </w:r>
      <w:r w:rsidR="005C19CA" w:rsidRPr="00D154AC">
        <w:rPr>
          <w:rFonts w:ascii="Times New Roman" w:hAnsi="Times New Roman"/>
          <w:sz w:val="28"/>
          <w:szCs w:val="28"/>
        </w:rPr>
        <w:t>УБП</w:t>
      </w:r>
      <w:r w:rsidRPr="00D154AC">
        <w:rPr>
          <w:rFonts w:ascii="Times New Roman" w:hAnsi="Times New Roman"/>
          <w:sz w:val="28"/>
          <w:szCs w:val="28"/>
        </w:rPr>
        <w:t xml:space="preserve"> муниципальных образований</w:t>
      </w:r>
      <w:r w:rsidR="005C19CA" w:rsidRPr="00D154AC">
        <w:rPr>
          <w:rFonts w:ascii="Times New Roman" w:hAnsi="Times New Roman"/>
          <w:sz w:val="28"/>
          <w:szCs w:val="28"/>
        </w:rPr>
        <w:t xml:space="preserve"> Российской Федерации</w:t>
      </w:r>
      <w:r w:rsidRPr="00D154AC">
        <w:rPr>
          <w:rFonts w:ascii="Times New Roman" w:hAnsi="Times New Roman"/>
          <w:sz w:val="28"/>
          <w:szCs w:val="28"/>
        </w:rPr>
        <w:t>.</w:t>
      </w:r>
    </w:p>
    <w:p w:rsidR="003E1848" w:rsidRPr="00D154AC" w:rsidRDefault="003E1848"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По состоянию на 1 января 2015 года коли</w:t>
      </w:r>
      <w:r w:rsidR="000E6A7C" w:rsidRPr="00D154AC">
        <w:rPr>
          <w:rFonts w:ascii="Times New Roman" w:hAnsi="Times New Roman"/>
          <w:sz w:val="28"/>
          <w:szCs w:val="28"/>
        </w:rPr>
        <w:t>чество лицевых счетов</w:t>
      </w:r>
      <w:r w:rsidR="005C19CA" w:rsidRPr="00D154AC">
        <w:rPr>
          <w:rFonts w:ascii="Times New Roman" w:hAnsi="Times New Roman"/>
          <w:sz w:val="28"/>
          <w:szCs w:val="28"/>
        </w:rPr>
        <w:t>,</w:t>
      </w:r>
      <w:r w:rsidR="000E6A7C" w:rsidRPr="00D154AC">
        <w:rPr>
          <w:rFonts w:ascii="Times New Roman" w:hAnsi="Times New Roman"/>
          <w:sz w:val="28"/>
          <w:szCs w:val="28"/>
        </w:rPr>
        <w:t xml:space="preserve"> открытых </w:t>
      </w:r>
      <w:r w:rsidR="005C19CA" w:rsidRPr="00D154AC">
        <w:rPr>
          <w:rFonts w:ascii="Times New Roman" w:hAnsi="Times New Roman"/>
          <w:sz w:val="28"/>
          <w:szCs w:val="28"/>
        </w:rPr>
        <w:t>УБП</w:t>
      </w:r>
      <w:r w:rsidR="000E6A7C" w:rsidRPr="00D154AC">
        <w:rPr>
          <w:rFonts w:ascii="Times New Roman" w:hAnsi="Times New Roman"/>
          <w:sz w:val="28"/>
          <w:szCs w:val="28"/>
        </w:rPr>
        <w:t xml:space="preserve"> муниципальных образований </w:t>
      </w:r>
      <w:r w:rsidR="005C19CA" w:rsidRPr="00D154AC">
        <w:rPr>
          <w:rFonts w:ascii="Times New Roman" w:hAnsi="Times New Roman"/>
          <w:sz w:val="28"/>
          <w:szCs w:val="28"/>
        </w:rPr>
        <w:t>Российской Федерации</w:t>
      </w:r>
      <w:r w:rsidR="00E20E5B" w:rsidRPr="00D154AC">
        <w:rPr>
          <w:rFonts w:ascii="Times New Roman" w:hAnsi="Times New Roman"/>
          <w:sz w:val="28"/>
          <w:szCs w:val="28"/>
        </w:rPr>
        <w:t>,</w:t>
      </w:r>
      <w:r w:rsidR="005C19CA" w:rsidRPr="00D154AC">
        <w:rPr>
          <w:rFonts w:ascii="Times New Roman" w:hAnsi="Times New Roman"/>
          <w:sz w:val="28"/>
          <w:szCs w:val="28"/>
        </w:rPr>
        <w:t xml:space="preserve"> </w:t>
      </w:r>
      <w:r w:rsidRPr="00D154AC">
        <w:rPr>
          <w:rFonts w:ascii="Times New Roman" w:hAnsi="Times New Roman"/>
          <w:sz w:val="28"/>
          <w:szCs w:val="28"/>
        </w:rPr>
        <w:t>увеличилось</w:t>
      </w:r>
      <w:r w:rsidR="005C19CA" w:rsidRPr="00D154AC">
        <w:rPr>
          <w:rFonts w:ascii="Times New Roman" w:hAnsi="Times New Roman"/>
          <w:sz w:val="28"/>
          <w:szCs w:val="28"/>
        </w:rPr>
        <w:t>,</w:t>
      </w:r>
      <w:r w:rsidRPr="00D154AC">
        <w:rPr>
          <w:rFonts w:ascii="Times New Roman" w:hAnsi="Times New Roman"/>
          <w:sz w:val="28"/>
          <w:szCs w:val="28"/>
        </w:rPr>
        <w:t xml:space="preserve"> по сравнению с 1 января 2014 года</w:t>
      </w:r>
      <w:r w:rsidR="005C19CA" w:rsidRPr="00D154AC">
        <w:rPr>
          <w:rFonts w:ascii="Times New Roman" w:hAnsi="Times New Roman"/>
          <w:sz w:val="28"/>
          <w:szCs w:val="28"/>
        </w:rPr>
        <w:t>,</w:t>
      </w:r>
      <w:r w:rsidRPr="00D154AC">
        <w:rPr>
          <w:rFonts w:ascii="Times New Roman" w:hAnsi="Times New Roman"/>
          <w:sz w:val="28"/>
          <w:szCs w:val="28"/>
        </w:rPr>
        <w:t xml:space="preserve"> на 9 023 ед. (12 %), </w:t>
      </w:r>
      <w:r w:rsidR="00E17FE3">
        <w:rPr>
          <w:rFonts w:ascii="Times New Roman" w:hAnsi="Times New Roman"/>
          <w:sz w:val="28"/>
          <w:szCs w:val="28"/>
        </w:rPr>
        <w:br/>
      </w:r>
      <w:r w:rsidRPr="00D154AC">
        <w:rPr>
          <w:rFonts w:ascii="Times New Roman" w:hAnsi="Times New Roman"/>
          <w:sz w:val="28"/>
          <w:szCs w:val="28"/>
        </w:rPr>
        <w:t>в том числе:</w:t>
      </w:r>
    </w:p>
    <w:p w:rsidR="003E1848" w:rsidRPr="00D154AC" w:rsidRDefault="003E1848"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увеличилось количество лицевых счетов, открытых </w:t>
      </w:r>
      <w:r w:rsidR="005C19CA" w:rsidRPr="00D154AC">
        <w:rPr>
          <w:rFonts w:ascii="Times New Roman" w:hAnsi="Times New Roman"/>
          <w:sz w:val="28"/>
          <w:szCs w:val="28"/>
        </w:rPr>
        <w:t>УБП</w:t>
      </w:r>
      <w:r w:rsidRPr="00D154AC">
        <w:rPr>
          <w:rFonts w:ascii="Times New Roman" w:hAnsi="Times New Roman"/>
          <w:sz w:val="28"/>
          <w:szCs w:val="28"/>
        </w:rPr>
        <w:t xml:space="preserve"> муниципальных образований </w:t>
      </w:r>
      <w:r w:rsidR="005C19CA" w:rsidRPr="00D154AC">
        <w:rPr>
          <w:rFonts w:ascii="Times New Roman" w:hAnsi="Times New Roman"/>
          <w:sz w:val="28"/>
          <w:szCs w:val="28"/>
        </w:rPr>
        <w:t xml:space="preserve">Российской Федерации </w:t>
      </w:r>
      <w:r w:rsidRPr="00D154AC">
        <w:rPr>
          <w:rFonts w:ascii="Times New Roman" w:hAnsi="Times New Roman"/>
          <w:sz w:val="28"/>
          <w:szCs w:val="28"/>
        </w:rPr>
        <w:t xml:space="preserve">в соответствии </w:t>
      </w:r>
      <w:r w:rsidRPr="00D154AC">
        <w:rPr>
          <w:rFonts w:ascii="Times New Roman" w:hAnsi="Times New Roman"/>
          <w:sz w:val="28"/>
          <w:szCs w:val="28"/>
        </w:rPr>
        <w:br/>
        <w:t>с Соглашением</w:t>
      </w:r>
      <w:r w:rsidR="00962B96" w:rsidRPr="00D154AC">
        <w:rPr>
          <w:rFonts w:ascii="Times New Roman" w:hAnsi="Times New Roman"/>
          <w:sz w:val="28"/>
          <w:szCs w:val="28"/>
        </w:rPr>
        <w:t xml:space="preserve"> об отдельных функциях по кассовому обслуживанию исполнения бюджетов субъектов Российской Федерации (местных бюджетов)</w:t>
      </w:r>
      <w:r w:rsidR="00E20E5B" w:rsidRPr="00D154AC">
        <w:rPr>
          <w:rFonts w:ascii="Times New Roman" w:hAnsi="Times New Roman"/>
          <w:sz w:val="28"/>
          <w:szCs w:val="28"/>
        </w:rPr>
        <w:t>,</w:t>
      </w:r>
      <w:r w:rsidRPr="00D154AC">
        <w:rPr>
          <w:rFonts w:ascii="Times New Roman" w:hAnsi="Times New Roman"/>
          <w:sz w:val="28"/>
          <w:szCs w:val="28"/>
        </w:rPr>
        <w:t xml:space="preserve"> </w:t>
      </w:r>
      <w:r w:rsidR="00E97067" w:rsidRPr="00D154AC">
        <w:rPr>
          <w:rFonts w:ascii="Times New Roman" w:hAnsi="Times New Roman"/>
          <w:sz w:val="28"/>
          <w:szCs w:val="28"/>
        </w:rPr>
        <w:t xml:space="preserve">– </w:t>
      </w:r>
      <w:r w:rsidRPr="00D154AC">
        <w:rPr>
          <w:rFonts w:ascii="Times New Roman" w:hAnsi="Times New Roman"/>
          <w:sz w:val="28"/>
          <w:szCs w:val="28"/>
        </w:rPr>
        <w:t xml:space="preserve">с 76 269 до 86 318 </w:t>
      </w:r>
      <w:r w:rsidR="005C19CA" w:rsidRPr="00D154AC">
        <w:rPr>
          <w:rFonts w:ascii="Times New Roman" w:hAnsi="Times New Roman"/>
          <w:sz w:val="28"/>
          <w:szCs w:val="28"/>
        </w:rPr>
        <w:t xml:space="preserve">ед., </w:t>
      </w:r>
      <w:r w:rsidRPr="00D154AC">
        <w:rPr>
          <w:rFonts w:ascii="Times New Roman" w:hAnsi="Times New Roman"/>
          <w:sz w:val="28"/>
          <w:szCs w:val="28"/>
        </w:rPr>
        <w:t>или на 10 049 ед. (11,4 %);</w:t>
      </w:r>
    </w:p>
    <w:p w:rsidR="003E1848" w:rsidRPr="00D154AC" w:rsidRDefault="003E1848"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уменьшилось количество лицевых счетов, открытых </w:t>
      </w:r>
      <w:r w:rsidR="005C19CA" w:rsidRPr="00D154AC">
        <w:rPr>
          <w:rFonts w:ascii="Times New Roman" w:hAnsi="Times New Roman"/>
          <w:sz w:val="28"/>
          <w:szCs w:val="28"/>
        </w:rPr>
        <w:t>УБП</w:t>
      </w:r>
      <w:r w:rsidRPr="00D154AC">
        <w:rPr>
          <w:rFonts w:ascii="Times New Roman" w:hAnsi="Times New Roman"/>
          <w:sz w:val="28"/>
          <w:szCs w:val="28"/>
        </w:rPr>
        <w:t xml:space="preserve"> муниципальных образований </w:t>
      </w:r>
      <w:r w:rsidR="00E97067" w:rsidRPr="00D154AC">
        <w:rPr>
          <w:rFonts w:ascii="Times New Roman" w:hAnsi="Times New Roman"/>
          <w:sz w:val="28"/>
          <w:szCs w:val="28"/>
        </w:rPr>
        <w:t xml:space="preserve">Российской Федерации </w:t>
      </w:r>
      <w:r w:rsidRPr="00D154AC">
        <w:rPr>
          <w:rFonts w:ascii="Times New Roman" w:hAnsi="Times New Roman"/>
          <w:sz w:val="28"/>
          <w:szCs w:val="28"/>
        </w:rPr>
        <w:t xml:space="preserve">в соответствии </w:t>
      </w:r>
      <w:r w:rsidR="00E17FE3">
        <w:rPr>
          <w:rFonts w:ascii="Times New Roman" w:hAnsi="Times New Roman"/>
          <w:sz w:val="28"/>
          <w:szCs w:val="28"/>
        </w:rPr>
        <w:br/>
      </w:r>
      <w:r w:rsidRPr="00D154AC">
        <w:rPr>
          <w:rFonts w:ascii="Times New Roman" w:hAnsi="Times New Roman"/>
          <w:sz w:val="28"/>
          <w:szCs w:val="28"/>
        </w:rPr>
        <w:t xml:space="preserve">с законодательством Российской Федерации (без заключения </w:t>
      </w:r>
      <w:r w:rsidR="00E97067" w:rsidRPr="00D154AC">
        <w:rPr>
          <w:rFonts w:ascii="Times New Roman" w:hAnsi="Times New Roman"/>
          <w:sz w:val="28"/>
          <w:szCs w:val="28"/>
        </w:rPr>
        <w:t>Соглашения об отдельных функциях</w:t>
      </w:r>
      <w:r w:rsidR="00614876" w:rsidRPr="00D154AC">
        <w:rPr>
          <w:rFonts w:ascii="Times New Roman" w:hAnsi="Times New Roman"/>
          <w:sz w:val="28"/>
          <w:szCs w:val="28"/>
        </w:rPr>
        <w:t xml:space="preserve"> по </w:t>
      </w:r>
      <w:r w:rsidR="00E20E5B" w:rsidRPr="00D154AC">
        <w:rPr>
          <w:rFonts w:ascii="Times New Roman" w:hAnsi="Times New Roman"/>
          <w:sz w:val="28"/>
          <w:szCs w:val="28"/>
        </w:rPr>
        <w:t xml:space="preserve">кассовому обслуживанию исполнения </w:t>
      </w:r>
      <w:r w:rsidR="006D470B" w:rsidRPr="00D154AC">
        <w:rPr>
          <w:rFonts w:ascii="Times New Roman" w:hAnsi="Times New Roman"/>
          <w:sz w:val="28"/>
          <w:szCs w:val="28"/>
        </w:rPr>
        <w:t xml:space="preserve">бюджетов субъектов </w:t>
      </w:r>
      <w:r w:rsidR="00614876" w:rsidRPr="00D154AC">
        <w:rPr>
          <w:rFonts w:ascii="Times New Roman" w:hAnsi="Times New Roman"/>
          <w:sz w:val="28"/>
          <w:szCs w:val="28"/>
        </w:rPr>
        <w:t>Российской Федера</w:t>
      </w:r>
      <w:r w:rsidR="00E97067" w:rsidRPr="00D154AC">
        <w:rPr>
          <w:rFonts w:ascii="Times New Roman" w:hAnsi="Times New Roman"/>
          <w:sz w:val="28"/>
          <w:szCs w:val="28"/>
        </w:rPr>
        <w:t>ции (местных бюджетов</w:t>
      </w:r>
      <w:r w:rsidRPr="00D154AC">
        <w:rPr>
          <w:rFonts w:ascii="Times New Roman" w:hAnsi="Times New Roman"/>
          <w:sz w:val="28"/>
          <w:szCs w:val="28"/>
        </w:rPr>
        <w:t>)</w:t>
      </w:r>
      <w:r w:rsidR="00962B96" w:rsidRPr="00D154AC">
        <w:rPr>
          <w:rFonts w:ascii="Times New Roman" w:hAnsi="Times New Roman"/>
          <w:sz w:val="28"/>
          <w:szCs w:val="28"/>
        </w:rPr>
        <w:t>,</w:t>
      </w:r>
      <w:r w:rsidRPr="00D154AC">
        <w:rPr>
          <w:rFonts w:ascii="Times New Roman" w:hAnsi="Times New Roman"/>
          <w:sz w:val="28"/>
          <w:szCs w:val="28"/>
        </w:rPr>
        <w:t xml:space="preserve"> </w:t>
      </w:r>
      <w:r w:rsidR="00E97067" w:rsidRPr="00D154AC">
        <w:rPr>
          <w:rFonts w:ascii="Times New Roman" w:hAnsi="Times New Roman"/>
          <w:sz w:val="28"/>
          <w:szCs w:val="28"/>
        </w:rPr>
        <w:t xml:space="preserve">– </w:t>
      </w:r>
      <w:r w:rsidRPr="00D154AC">
        <w:rPr>
          <w:rFonts w:ascii="Times New Roman" w:hAnsi="Times New Roman"/>
          <w:sz w:val="28"/>
          <w:szCs w:val="28"/>
        </w:rPr>
        <w:t>с 28 836 до 27 810 или на 1 026 ед. (3,6 %).</w:t>
      </w:r>
    </w:p>
    <w:p w:rsidR="003E1848" w:rsidRPr="00D154AC" w:rsidRDefault="003E1848"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lastRenderedPageBreak/>
        <w:t>Основной причиной увеличения количества лицевых счетов является открытие в органах Федерального казначейства лицевых счетов для учета операций со средствами, поступившими во временное распоряжение получателей бюджетных средств.</w:t>
      </w:r>
    </w:p>
    <w:p w:rsidR="001F25BE" w:rsidRPr="00D154AC" w:rsidRDefault="001F25BE" w:rsidP="001F25BE">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Информация о количестве лицевых счетов, открытых в органе Федерального казначейства в рамках осуществления кассового обслуживания исполнения бюджета субъекта Российской Федерации (местных бюджетов), представлена в таблице № 1.</w:t>
      </w:r>
    </w:p>
    <w:p w:rsidR="00C82C51" w:rsidRPr="00D154AC" w:rsidRDefault="00C82C51" w:rsidP="007601E8">
      <w:pPr>
        <w:spacing w:after="120" w:line="360" w:lineRule="atLeast"/>
        <w:ind w:firstLine="709"/>
        <w:jc w:val="right"/>
        <w:rPr>
          <w:rFonts w:ascii="Times New Roman" w:hAnsi="Times New Roman"/>
          <w:sz w:val="24"/>
          <w:szCs w:val="24"/>
        </w:rPr>
      </w:pPr>
      <w:r w:rsidRPr="00D154AC">
        <w:rPr>
          <w:rFonts w:ascii="Times New Roman" w:hAnsi="Times New Roman"/>
          <w:sz w:val="24"/>
          <w:szCs w:val="24"/>
        </w:rPr>
        <w:t>Таблица № </w:t>
      </w:r>
      <w:r w:rsidR="001C6175" w:rsidRPr="00D154AC">
        <w:rPr>
          <w:rFonts w:ascii="Times New Roman" w:hAnsi="Times New Roman"/>
          <w:sz w:val="24"/>
          <w:szCs w:val="24"/>
        </w:rPr>
        <w:t>1</w:t>
      </w:r>
    </w:p>
    <w:p w:rsidR="00C82C51" w:rsidRPr="00D154AC" w:rsidRDefault="00C82C51" w:rsidP="00C82C51">
      <w:pPr>
        <w:spacing w:after="0" w:line="240" w:lineRule="auto"/>
        <w:jc w:val="center"/>
        <w:rPr>
          <w:rFonts w:ascii="Times New Roman" w:hAnsi="Times New Roman"/>
          <w:b/>
          <w:sz w:val="28"/>
          <w:szCs w:val="28"/>
        </w:rPr>
      </w:pPr>
      <w:r w:rsidRPr="00D154AC">
        <w:rPr>
          <w:rFonts w:ascii="Times New Roman" w:hAnsi="Times New Roman"/>
          <w:b/>
          <w:sz w:val="28"/>
          <w:szCs w:val="28"/>
        </w:rPr>
        <w:t>Информация о количестве лицевых счетов, открытых в органе Федерального казначейства в рамках осуществления кассового обслуживания исполнения бюджета субъекта Российской Федерации (местных бюджетов)</w:t>
      </w:r>
    </w:p>
    <w:p w:rsidR="00C82C51" w:rsidRPr="00D154AC" w:rsidRDefault="00C82C51" w:rsidP="00C82C51">
      <w:pPr>
        <w:spacing w:after="0" w:line="240" w:lineRule="auto"/>
        <w:jc w:val="center"/>
        <w:rPr>
          <w:rFonts w:ascii="Times New Roman" w:hAnsi="Times New Roman"/>
          <w:b/>
          <w:sz w:val="28"/>
          <w:szCs w:val="28"/>
        </w:rPr>
      </w:pPr>
    </w:p>
    <w:tbl>
      <w:tblPr>
        <w:tblW w:w="0" w:type="auto"/>
        <w:tblLayout w:type="fixed"/>
        <w:tblLook w:val="0000" w:firstRow="0" w:lastRow="0" w:firstColumn="0" w:lastColumn="0" w:noHBand="0" w:noVBand="0"/>
      </w:tblPr>
      <w:tblGrid>
        <w:gridCol w:w="675"/>
        <w:gridCol w:w="709"/>
        <w:gridCol w:w="5670"/>
        <w:gridCol w:w="1134"/>
        <w:gridCol w:w="1099"/>
      </w:tblGrid>
      <w:tr w:rsidR="00D154AC" w:rsidRPr="00D154AC" w:rsidTr="00067DB3">
        <w:trPr>
          <w:trHeight w:val="300"/>
          <w:tblHeader/>
        </w:trPr>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F25BE" w:rsidRPr="007B505C" w:rsidRDefault="001F25BE" w:rsidP="00067DB3">
            <w:pPr>
              <w:spacing w:after="0" w:line="240" w:lineRule="auto"/>
              <w:jc w:val="center"/>
              <w:rPr>
                <w:rFonts w:ascii="Times New Roman" w:hAnsi="Times New Roman"/>
                <w:b/>
                <w:sz w:val="24"/>
                <w:szCs w:val="24"/>
              </w:rPr>
            </w:pPr>
            <w:r w:rsidRPr="007B505C">
              <w:rPr>
                <w:rFonts w:ascii="Times New Roman" w:hAnsi="Times New Roman"/>
                <w:b/>
                <w:sz w:val="24"/>
                <w:szCs w:val="24"/>
              </w:rPr>
              <w:t>№</w:t>
            </w:r>
          </w:p>
          <w:p w:rsidR="001F25BE" w:rsidRPr="007B505C" w:rsidRDefault="001F25BE" w:rsidP="00067DB3">
            <w:pPr>
              <w:spacing w:after="0" w:line="240" w:lineRule="auto"/>
              <w:jc w:val="center"/>
              <w:rPr>
                <w:rFonts w:ascii="Times New Roman" w:hAnsi="Times New Roman"/>
                <w:b/>
                <w:sz w:val="24"/>
                <w:szCs w:val="24"/>
              </w:rPr>
            </w:pPr>
            <w:proofErr w:type="gramStart"/>
            <w:r w:rsidRPr="007B505C">
              <w:rPr>
                <w:rFonts w:ascii="Times New Roman" w:hAnsi="Times New Roman"/>
                <w:b/>
                <w:sz w:val="24"/>
                <w:szCs w:val="24"/>
              </w:rPr>
              <w:t>п</w:t>
            </w:r>
            <w:proofErr w:type="gramEnd"/>
            <w:r w:rsidRPr="007B505C">
              <w:rPr>
                <w:rFonts w:ascii="Times New Roman" w:hAnsi="Times New Roman"/>
                <w:b/>
                <w:sz w:val="24"/>
                <w:szCs w:val="24"/>
              </w:rPr>
              <w:t>/п</w:t>
            </w:r>
          </w:p>
        </w:tc>
        <w:tc>
          <w:tcPr>
            <w:tcW w:w="6379" w:type="dxa"/>
            <w:gridSpan w:val="2"/>
            <w:tcBorders>
              <w:top w:val="single" w:sz="4" w:space="0" w:color="auto"/>
              <w:left w:val="nil"/>
              <w:bottom w:val="single" w:sz="4" w:space="0" w:color="auto"/>
              <w:right w:val="single" w:sz="4" w:space="0" w:color="auto"/>
            </w:tcBorders>
            <w:shd w:val="clear" w:color="auto" w:fill="FFFFFF"/>
            <w:vAlign w:val="center"/>
          </w:tcPr>
          <w:p w:rsidR="001F25BE" w:rsidRPr="007B505C" w:rsidRDefault="001F25BE" w:rsidP="00067DB3">
            <w:pPr>
              <w:spacing w:after="0" w:line="240" w:lineRule="auto"/>
              <w:jc w:val="center"/>
              <w:rPr>
                <w:rFonts w:ascii="Times New Roman" w:hAnsi="Times New Roman"/>
                <w:b/>
                <w:sz w:val="24"/>
                <w:szCs w:val="24"/>
              </w:rPr>
            </w:pPr>
            <w:r w:rsidRPr="007B505C">
              <w:rPr>
                <w:rFonts w:ascii="Times New Roman" w:hAnsi="Times New Roman"/>
                <w:b/>
                <w:sz w:val="24"/>
                <w:szCs w:val="24"/>
              </w:rPr>
              <w:t>Наименование показателя</w:t>
            </w:r>
          </w:p>
        </w:tc>
        <w:tc>
          <w:tcPr>
            <w:tcW w:w="1134" w:type="dxa"/>
            <w:tcBorders>
              <w:top w:val="single" w:sz="4" w:space="0" w:color="auto"/>
              <w:left w:val="nil"/>
              <w:bottom w:val="single" w:sz="4" w:space="0" w:color="auto"/>
              <w:right w:val="single" w:sz="4" w:space="0" w:color="auto"/>
            </w:tcBorders>
            <w:shd w:val="clear" w:color="auto" w:fill="FFFFFF"/>
            <w:noWrap/>
            <w:vAlign w:val="center"/>
          </w:tcPr>
          <w:p w:rsidR="001F25BE" w:rsidRPr="00D154AC" w:rsidRDefault="001F25BE" w:rsidP="00067DB3">
            <w:pPr>
              <w:spacing w:after="0" w:line="240" w:lineRule="auto"/>
              <w:jc w:val="center"/>
              <w:rPr>
                <w:rFonts w:ascii="Times New Roman" w:hAnsi="Times New Roman"/>
                <w:b/>
                <w:sz w:val="24"/>
                <w:szCs w:val="24"/>
              </w:rPr>
            </w:pPr>
            <w:r w:rsidRPr="00D154AC">
              <w:rPr>
                <w:rFonts w:ascii="Times New Roman" w:hAnsi="Times New Roman"/>
                <w:b/>
                <w:sz w:val="24"/>
                <w:szCs w:val="24"/>
              </w:rPr>
              <w:t>на 01.01.</w:t>
            </w:r>
            <w:r w:rsidRPr="00D154AC">
              <w:rPr>
                <w:rFonts w:ascii="Times New Roman" w:hAnsi="Times New Roman"/>
                <w:b/>
                <w:sz w:val="24"/>
                <w:szCs w:val="24"/>
              </w:rPr>
              <w:br/>
              <w:t>2014</w:t>
            </w:r>
          </w:p>
        </w:tc>
        <w:tc>
          <w:tcPr>
            <w:tcW w:w="1099" w:type="dxa"/>
            <w:tcBorders>
              <w:top w:val="single" w:sz="4" w:space="0" w:color="auto"/>
              <w:left w:val="nil"/>
              <w:bottom w:val="single" w:sz="4" w:space="0" w:color="auto"/>
              <w:right w:val="single" w:sz="4" w:space="0" w:color="auto"/>
            </w:tcBorders>
            <w:shd w:val="clear" w:color="auto" w:fill="FFFFFF"/>
            <w:vAlign w:val="center"/>
          </w:tcPr>
          <w:p w:rsidR="001F25BE" w:rsidRPr="00D154AC" w:rsidRDefault="001F25BE" w:rsidP="00067DB3">
            <w:pPr>
              <w:spacing w:after="0" w:line="240" w:lineRule="auto"/>
              <w:jc w:val="center"/>
              <w:rPr>
                <w:rFonts w:ascii="Times New Roman" w:hAnsi="Times New Roman"/>
                <w:b/>
                <w:sz w:val="24"/>
                <w:szCs w:val="24"/>
              </w:rPr>
            </w:pPr>
            <w:r w:rsidRPr="00D154AC">
              <w:rPr>
                <w:rFonts w:ascii="Times New Roman" w:hAnsi="Times New Roman"/>
                <w:b/>
                <w:sz w:val="24"/>
                <w:szCs w:val="24"/>
              </w:rPr>
              <w:t>на 01.01.</w:t>
            </w:r>
            <w:r w:rsidRPr="00D154AC">
              <w:rPr>
                <w:rFonts w:ascii="Times New Roman" w:hAnsi="Times New Roman"/>
                <w:b/>
                <w:sz w:val="24"/>
                <w:szCs w:val="24"/>
              </w:rPr>
              <w:br/>
              <w:t>2015</w:t>
            </w:r>
          </w:p>
        </w:tc>
      </w:tr>
      <w:tr w:rsidR="00D154AC" w:rsidRPr="00D154AC" w:rsidTr="00067DB3">
        <w:trPr>
          <w:trHeight w:val="479"/>
        </w:trPr>
        <w:tc>
          <w:tcPr>
            <w:tcW w:w="675" w:type="dxa"/>
            <w:vMerge w:val="restart"/>
            <w:tcBorders>
              <w:top w:val="single" w:sz="4" w:space="0" w:color="auto"/>
              <w:left w:val="single" w:sz="4" w:space="0" w:color="auto"/>
              <w:right w:val="single" w:sz="4" w:space="0" w:color="auto"/>
            </w:tcBorders>
            <w:shd w:val="clear" w:color="auto" w:fill="auto"/>
            <w:noWrap/>
            <w:vAlign w:val="center"/>
          </w:tcPr>
          <w:p w:rsidR="001F25BE" w:rsidRPr="00D154AC" w:rsidRDefault="001F25BE" w:rsidP="00067DB3">
            <w:pPr>
              <w:spacing w:after="0" w:line="240" w:lineRule="auto"/>
              <w:jc w:val="center"/>
              <w:rPr>
                <w:rFonts w:ascii="Times New Roman" w:hAnsi="Times New Roman"/>
                <w:b/>
                <w:sz w:val="24"/>
                <w:szCs w:val="24"/>
              </w:rPr>
            </w:pPr>
            <w:r w:rsidRPr="00D154AC">
              <w:rPr>
                <w:rFonts w:ascii="Times New Roman" w:hAnsi="Times New Roman"/>
                <w:sz w:val="24"/>
                <w:szCs w:val="24"/>
              </w:rPr>
              <w:t>1.</w:t>
            </w:r>
          </w:p>
        </w:tc>
        <w:tc>
          <w:tcPr>
            <w:tcW w:w="637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Количество субъектов Российской Федерации</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1F25BE" w:rsidRPr="00D154AC" w:rsidRDefault="001F25BE" w:rsidP="00067DB3">
            <w:pPr>
              <w:spacing w:after="0" w:line="240" w:lineRule="auto"/>
              <w:jc w:val="center"/>
              <w:rPr>
                <w:rFonts w:ascii="Times New Roman" w:hAnsi="Times New Roman"/>
                <w:b/>
                <w:sz w:val="24"/>
                <w:szCs w:val="24"/>
              </w:rPr>
            </w:pPr>
            <w:r w:rsidRPr="00D154AC">
              <w:rPr>
                <w:rFonts w:ascii="Times New Roman" w:hAnsi="Times New Roman"/>
                <w:b/>
                <w:sz w:val="24"/>
                <w:szCs w:val="24"/>
              </w:rPr>
              <w:t>83</w:t>
            </w:r>
          </w:p>
        </w:tc>
        <w:tc>
          <w:tcPr>
            <w:tcW w:w="1099" w:type="dxa"/>
            <w:tcBorders>
              <w:top w:val="single" w:sz="4" w:space="0" w:color="auto"/>
              <w:left w:val="nil"/>
              <w:bottom w:val="single" w:sz="4" w:space="0" w:color="auto"/>
              <w:right w:val="single" w:sz="4" w:space="0" w:color="auto"/>
            </w:tcBorders>
            <w:vAlign w:val="center"/>
          </w:tcPr>
          <w:p w:rsidR="001F25BE" w:rsidRPr="00D154AC" w:rsidRDefault="001F25BE" w:rsidP="00067DB3">
            <w:pPr>
              <w:spacing w:after="0" w:line="240" w:lineRule="auto"/>
              <w:jc w:val="center"/>
              <w:rPr>
                <w:rFonts w:ascii="Times New Roman" w:hAnsi="Times New Roman"/>
                <w:b/>
                <w:sz w:val="24"/>
                <w:szCs w:val="24"/>
              </w:rPr>
            </w:pPr>
            <w:r w:rsidRPr="00D154AC">
              <w:rPr>
                <w:rFonts w:ascii="Times New Roman" w:hAnsi="Times New Roman"/>
                <w:b/>
                <w:sz w:val="24"/>
                <w:szCs w:val="24"/>
              </w:rPr>
              <w:t>85</w:t>
            </w:r>
          </w:p>
        </w:tc>
      </w:tr>
      <w:tr w:rsidR="00D154AC" w:rsidRPr="00D154AC" w:rsidTr="00067DB3">
        <w:trPr>
          <w:trHeight w:val="479"/>
        </w:trPr>
        <w:tc>
          <w:tcPr>
            <w:tcW w:w="675" w:type="dxa"/>
            <w:vMerge/>
            <w:tcBorders>
              <w:left w:val="single" w:sz="4" w:space="0" w:color="auto"/>
              <w:right w:val="single" w:sz="4" w:space="0" w:color="auto"/>
            </w:tcBorders>
            <w:shd w:val="clear" w:color="auto" w:fill="auto"/>
            <w:noWrap/>
            <w:vAlign w:val="center"/>
          </w:tcPr>
          <w:p w:rsidR="001F25BE" w:rsidRPr="00D154AC" w:rsidRDefault="001F25BE" w:rsidP="00067DB3">
            <w:pPr>
              <w:spacing w:after="0" w:line="240" w:lineRule="auto"/>
              <w:jc w:val="center"/>
              <w:rPr>
                <w:rFonts w:ascii="Times New Roman" w:hAnsi="Times New Roman"/>
                <w:sz w:val="24"/>
                <w:szCs w:val="24"/>
              </w:rPr>
            </w:pPr>
          </w:p>
        </w:tc>
        <w:tc>
          <w:tcPr>
            <w:tcW w:w="8612" w:type="dxa"/>
            <w:gridSpan w:val="4"/>
            <w:tcBorders>
              <w:top w:val="single" w:sz="4" w:space="0" w:color="auto"/>
              <w:left w:val="nil"/>
              <w:bottom w:val="single" w:sz="4" w:space="0" w:color="auto"/>
              <w:right w:val="single" w:sz="4" w:space="0" w:color="auto"/>
            </w:tcBorders>
            <w:shd w:val="clear" w:color="auto" w:fill="auto"/>
            <w:vAlign w:val="center"/>
          </w:tcPr>
          <w:p w:rsidR="001F25BE" w:rsidRPr="00D154AC" w:rsidRDefault="001F25BE" w:rsidP="00067DB3">
            <w:pPr>
              <w:spacing w:after="0" w:line="240" w:lineRule="auto"/>
              <w:jc w:val="center"/>
              <w:rPr>
                <w:rFonts w:ascii="Times New Roman" w:hAnsi="Times New Roman"/>
                <w:b/>
                <w:sz w:val="24"/>
                <w:szCs w:val="24"/>
              </w:rPr>
            </w:pPr>
            <w:r w:rsidRPr="00D154AC">
              <w:rPr>
                <w:rFonts w:ascii="Times New Roman" w:hAnsi="Times New Roman"/>
                <w:sz w:val="24"/>
                <w:szCs w:val="24"/>
              </w:rPr>
              <w:t>Количество субъектов Российской Федерации, высшим исполнительным органом государственной власти которых выбран порядок кассового обслуживания исполнения бюджета субъекта Российской Федерации:</w:t>
            </w:r>
          </w:p>
        </w:tc>
      </w:tr>
      <w:tr w:rsidR="00D154AC" w:rsidRPr="00D154AC" w:rsidTr="00067DB3">
        <w:trPr>
          <w:trHeight w:val="479"/>
        </w:trPr>
        <w:tc>
          <w:tcPr>
            <w:tcW w:w="675" w:type="dxa"/>
            <w:vMerge/>
            <w:tcBorders>
              <w:left w:val="single" w:sz="4" w:space="0" w:color="auto"/>
              <w:right w:val="single" w:sz="4" w:space="0" w:color="auto"/>
            </w:tcBorders>
            <w:shd w:val="clear" w:color="auto" w:fill="auto"/>
            <w:noWrap/>
            <w:vAlign w:val="center"/>
          </w:tcPr>
          <w:p w:rsidR="001F25BE" w:rsidRPr="00D154AC" w:rsidRDefault="001F25BE" w:rsidP="00067DB3">
            <w:pPr>
              <w:spacing w:after="0" w:line="240" w:lineRule="auto"/>
              <w:jc w:val="center"/>
              <w:rPr>
                <w:rFonts w:ascii="Times New Roman" w:hAnsi="Times New Roman"/>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1.1</w:t>
            </w:r>
          </w:p>
        </w:tc>
        <w:tc>
          <w:tcPr>
            <w:tcW w:w="5670" w:type="dxa"/>
            <w:tcBorders>
              <w:top w:val="single" w:sz="4" w:space="0" w:color="auto"/>
              <w:left w:val="nil"/>
              <w:bottom w:val="single" w:sz="4" w:space="0" w:color="auto"/>
              <w:right w:val="single" w:sz="4" w:space="0" w:color="auto"/>
            </w:tcBorders>
            <w:shd w:val="clear" w:color="auto" w:fill="auto"/>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с открытием лицевого счета бюджета финансовому органу</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25</w:t>
            </w:r>
          </w:p>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(30,2 %)</w:t>
            </w:r>
          </w:p>
        </w:tc>
        <w:tc>
          <w:tcPr>
            <w:tcW w:w="1099" w:type="dxa"/>
            <w:tcBorders>
              <w:top w:val="single" w:sz="4" w:space="0" w:color="auto"/>
              <w:left w:val="nil"/>
              <w:bottom w:val="single" w:sz="4" w:space="0" w:color="auto"/>
              <w:right w:val="single" w:sz="4" w:space="0" w:color="auto"/>
            </w:tcBorders>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23</w:t>
            </w:r>
          </w:p>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(27 %)</w:t>
            </w:r>
          </w:p>
        </w:tc>
      </w:tr>
      <w:tr w:rsidR="00D154AC" w:rsidRPr="00D154AC" w:rsidTr="00067DB3">
        <w:trPr>
          <w:trHeight w:val="781"/>
        </w:trPr>
        <w:tc>
          <w:tcPr>
            <w:tcW w:w="675" w:type="dxa"/>
            <w:vMerge/>
            <w:tcBorders>
              <w:left w:val="single" w:sz="4" w:space="0" w:color="auto"/>
              <w:right w:val="single" w:sz="4" w:space="0" w:color="auto"/>
            </w:tcBorders>
            <w:shd w:val="clear" w:color="auto" w:fill="auto"/>
            <w:noWrap/>
            <w:vAlign w:val="center"/>
          </w:tcPr>
          <w:p w:rsidR="001F25BE" w:rsidRPr="00D154AC" w:rsidRDefault="001F25BE" w:rsidP="00067DB3">
            <w:pPr>
              <w:spacing w:after="0" w:line="240" w:lineRule="auto"/>
              <w:jc w:val="center"/>
              <w:rPr>
                <w:rFonts w:ascii="Times New Roman" w:hAnsi="Times New Roman"/>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1.2</w:t>
            </w:r>
          </w:p>
        </w:tc>
        <w:tc>
          <w:tcPr>
            <w:tcW w:w="5670" w:type="dxa"/>
            <w:tcBorders>
              <w:top w:val="single" w:sz="4" w:space="0" w:color="auto"/>
              <w:left w:val="nil"/>
              <w:bottom w:val="single" w:sz="4" w:space="0" w:color="auto"/>
              <w:right w:val="single" w:sz="4" w:space="0" w:color="auto"/>
            </w:tcBorders>
            <w:shd w:val="clear" w:color="auto" w:fill="auto"/>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с открытием в соответствии с Соглашением об осуществлении органом Федерального казначейства отдельных функций по исполнению бюджета субъекта Российской Федерации (местного бюджета) при кассовом обслуживании им исполнения бюджета (далее – Соглашение об отдельных функциях по кассовому обслуживанию исполнения бюджетов субъектов Российской Федерации</w:t>
            </w:r>
            <w:r w:rsidRPr="00D154AC" w:rsidDel="002C1655">
              <w:rPr>
                <w:rFonts w:ascii="Times New Roman" w:hAnsi="Times New Roman"/>
                <w:sz w:val="24"/>
                <w:szCs w:val="24"/>
              </w:rPr>
              <w:t xml:space="preserve"> </w:t>
            </w:r>
            <w:r w:rsidRPr="00D154AC">
              <w:rPr>
                <w:rFonts w:ascii="Times New Roman" w:hAnsi="Times New Roman"/>
                <w:sz w:val="24"/>
                <w:szCs w:val="24"/>
              </w:rPr>
              <w:t>(местных бюджетов) лицевых счетов главным администраторам (администраторам источников финансирования дефицита бюджета с полномочиями главного администратора) и (или) администраторам источников финансирования дефицита бюджета, главным распорядителям (распорядителям) и (или) получателям средств бюджета субъекта Российской Федерации (местного бюджета)</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35</w:t>
            </w:r>
          </w:p>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(42,1 %)</w:t>
            </w:r>
          </w:p>
        </w:tc>
        <w:tc>
          <w:tcPr>
            <w:tcW w:w="1099" w:type="dxa"/>
            <w:tcBorders>
              <w:top w:val="single" w:sz="4" w:space="0" w:color="auto"/>
              <w:left w:val="nil"/>
              <w:bottom w:val="single" w:sz="4" w:space="0" w:color="auto"/>
              <w:right w:val="single" w:sz="4" w:space="0" w:color="auto"/>
            </w:tcBorders>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38</w:t>
            </w:r>
          </w:p>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(45 %)</w:t>
            </w:r>
          </w:p>
        </w:tc>
      </w:tr>
      <w:tr w:rsidR="00D154AC" w:rsidRPr="00D154AC" w:rsidTr="00067DB3">
        <w:trPr>
          <w:trHeight w:val="781"/>
        </w:trPr>
        <w:tc>
          <w:tcPr>
            <w:tcW w:w="675" w:type="dxa"/>
            <w:vMerge/>
            <w:tcBorders>
              <w:left w:val="single" w:sz="4" w:space="0" w:color="auto"/>
              <w:bottom w:val="single" w:sz="4" w:space="0" w:color="auto"/>
              <w:right w:val="single" w:sz="4" w:space="0" w:color="auto"/>
            </w:tcBorders>
            <w:shd w:val="clear" w:color="auto" w:fill="auto"/>
            <w:noWrap/>
            <w:vAlign w:val="center"/>
          </w:tcPr>
          <w:p w:rsidR="001F25BE" w:rsidRPr="00D154AC" w:rsidRDefault="001F25BE" w:rsidP="00067DB3">
            <w:pPr>
              <w:spacing w:after="0" w:line="240" w:lineRule="auto"/>
              <w:jc w:val="center"/>
              <w:rPr>
                <w:rFonts w:ascii="Times New Roman" w:hAnsi="Times New Roman"/>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1.3</w:t>
            </w:r>
          </w:p>
        </w:tc>
        <w:tc>
          <w:tcPr>
            <w:tcW w:w="5670" w:type="dxa"/>
            <w:tcBorders>
              <w:top w:val="single" w:sz="4" w:space="0" w:color="auto"/>
              <w:left w:val="nil"/>
              <w:bottom w:val="single" w:sz="4" w:space="0" w:color="auto"/>
              <w:right w:val="single" w:sz="4" w:space="0" w:color="auto"/>
            </w:tcBorders>
            <w:shd w:val="clear" w:color="auto" w:fill="auto"/>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при одновременном применении вариантов 1.1 и 1.2 (далее – «смешанный» вариант)</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23</w:t>
            </w:r>
          </w:p>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(27 %)</w:t>
            </w:r>
          </w:p>
        </w:tc>
        <w:tc>
          <w:tcPr>
            <w:tcW w:w="1099" w:type="dxa"/>
            <w:tcBorders>
              <w:top w:val="single" w:sz="4" w:space="0" w:color="auto"/>
              <w:left w:val="nil"/>
              <w:bottom w:val="single" w:sz="4" w:space="0" w:color="auto"/>
              <w:right w:val="single" w:sz="4" w:space="0" w:color="auto"/>
            </w:tcBorders>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24</w:t>
            </w:r>
          </w:p>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(28 %)</w:t>
            </w:r>
          </w:p>
        </w:tc>
      </w:tr>
      <w:tr w:rsidR="00D154AC" w:rsidRPr="00D154AC" w:rsidTr="00067DB3">
        <w:trPr>
          <w:trHeight w:val="1276"/>
        </w:trPr>
        <w:tc>
          <w:tcPr>
            <w:tcW w:w="675" w:type="dxa"/>
            <w:vMerge w:val="restart"/>
            <w:tcBorders>
              <w:top w:val="single" w:sz="4" w:space="0" w:color="auto"/>
              <w:left w:val="single" w:sz="4" w:space="0" w:color="auto"/>
              <w:right w:val="single" w:sz="4" w:space="0" w:color="auto"/>
            </w:tcBorders>
            <w:shd w:val="clear" w:color="auto" w:fill="auto"/>
            <w:noWrap/>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lastRenderedPageBreak/>
              <w:t>2.</w:t>
            </w:r>
          </w:p>
        </w:tc>
        <w:tc>
          <w:tcPr>
            <w:tcW w:w="6379" w:type="dxa"/>
            <w:gridSpan w:val="2"/>
            <w:tcBorders>
              <w:top w:val="single" w:sz="4" w:space="0" w:color="auto"/>
              <w:left w:val="nil"/>
              <w:bottom w:val="single" w:sz="4" w:space="0" w:color="auto"/>
              <w:right w:val="single" w:sz="4" w:space="0" w:color="auto"/>
            </w:tcBorders>
            <w:shd w:val="clear" w:color="auto" w:fill="auto"/>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Количество лицевых счетов, открытых главным распорядителям, распорядителям, получателям (иным получателям) бюджетных средств, главным администраторам и администраторам источников финансирования дефицита бюджета субъекта Российской Федерации в органах Федерального казначейства, в том числе (2 = 2.1+2.2):</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1F25BE" w:rsidRPr="00D154AC" w:rsidRDefault="001F25BE" w:rsidP="00067DB3">
            <w:pPr>
              <w:spacing w:after="0" w:line="240" w:lineRule="auto"/>
              <w:jc w:val="center"/>
              <w:rPr>
                <w:rFonts w:ascii="Times New Roman" w:hAnsi="Times New Roman"/>
                <w:b/>
                <w:sz w:val="24"/>
                <w:szCs w:val="24"/>
              </w:rPr>
            </w:pPr>
            <w:r w:rsidRPr="00D154AC">
              <w:rPr>
                <w:rFonts w:ascii="Times New Roman" w:hAnsi="Times New Roman"/>
                <w:b/>
                <w:sz w:val="24"/>
                <w:szCs w:val="24"/>
                <w:lang w:val="en-US"/>
              </w:rPr>
              <w:t xml:space="preserve">19 </w:t>
            </w:r>
            <w:r w:rsidRPr="00D154AC">
              <w:rPr>
                <w:rFonts w:ascii="Times New Roman" w:hAnsi="Times New Roman"/>
                <w:b/>
                <w:sz w:val="24"/>
                <w:szCs w:val="24"/>
              </w:rPr>
              <w:t>785</w:t>
            </w:r>
          </w:p>
        </w:tc>
        <w:tc>
          <w:tcPr>
            <w:tcW w:w="1099" w:type="dxa"/>
            <w:tcBorders>
              <w:top w:val="single" w:sz="4" w:space="0" w:color="auto"/>
              <w:left w:val="nil"/>
              <w:bottom w:val="single" w:sz="4" w:space="0" w:color="auto"/>
              <w:right w:val="single" w:sz="4" w:space="0" w:color="auto"/>
            </w:tcBorders>
            <w:vAlign w:val="center"/>
          </w:tcPr>
          <w:p w:rsidR="001F25BE" w:rsidRPr="00D154AC" w:rsidRDefault="001F25BE" w:rsidP="00067DB3">
            <w:pPr>
              <w:spacing w:after="0" w:line="240" w:lineRule="auto"/>
              <w:jc w:val="center"/>
              <w:rPr>
                <w:rFonts w:ascii="Times New Roman" w:hAnsi="Times New Roman"/>
                <w:b/>
                <w:sz w:val="24"/>
                <w:szCs w:val="24"/>
              </w:rPr>
            </w:pPr>
            <w:r w:rsidRPr="00D154AC">
              <w:rPr>
                <w:rFonts w:ascii="Times New Roman" w:hAnsi="Times New Roman"/>
                <w:b/>
                <w:sz w:val="24"/>
                <w:szCs w:val="24"/>
              </w:rPr>
              <w:t>21 499</w:t>
            </w:r>
          </w:p>
        </w:tc>
      </w:tr>
      <w:tr w:rsidR="00D154AC" w:rsidRPr="00D154AC" w:rsidTr="00067DB3">
        <w:trPr>
          <w:trHeight w:val="255"/>
        </w:trPr>
        <w:tc>
          <w:tcPr>
            <w:tcW w:w="675" w:type="dxa"/>
            <w:vMerge/>
            <w:tcBorders>
              <w:left w:val="single" w:sz="4" w:space="0" w:color="auto"/>
              <w:right w:val="single" w:sz="4" w:space="0" w:color="auto"/>
            </w:tcBorders>
            <w:shd w:val="clear" w:color="auto" w:fill="auto"/>
            <w:noWrap/>
            <w:vAlign w:val="center"/>
          </w:tcPr>
          <w:p w:rsidR="001F25BE" w:rsidRPr="00D154AC" w:rsidRDefault="001F25BE" w:rsidP="00067DB3">
            <w:pPr>
              <w:spacing w:after="0" w:line="240" w:lineRule="auto"/>
              <w:jc w:val="center"/>
              <w:rPr>
                <w:rFonts w:ascii="Times New Roman" w:hAnsi="Times New Roman"/>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2.1</w:t>
            </w:r>
          </w:p>
        </w:tc>
        <w:tc>
          <w:tcPr>
            <w:tcW w:w="5670" w:type="dxa"/>
            <w:tcBorders>
              <w:top w:val="single" w:sz="4" w:space="0" w:color="auto"/>
              <w:left w:val="nil"/>
              <w:bottom w:val="single" w:sz="4" w:space="0" w:color="auto"/>
              <w:right w:val="single" w:sz="4" w:space="0" w:color="auto"/>
            </w:tcBorders>
            <w:shd w:val="clear" w:color="auto" w:fill="auto"/>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количество лицевых счетов, открытых в соответствии с Соглашением об отдельных функциях по кассовому обслуживанию исполнения бюджетов субъектов Российской Федерации</w:t>
            </w:r>
            <w:r w:rsidRPr="00D154AC" w:rsidDel="008F7E25">
              <w:rPr>
                <w:rFonts w:ascii="Times New Roman" w:hAnsi="Times New Roman"/>
                <w:sz w:val="24"/>
                <w:szCs w:val="24"/>
              </w:rPr>
              <w:t xml:space="preserve"> </w:t>
            </w:r>
            <w:r w:rsidRPr="00D154AC">
              <w:rPr>
                <w:rFonts w:ascii="Times New Roman" w:hAnsi="Times New Roman"/>
                <w:sz w:val="24"/>
                <w:szCs w:val="24"/>
              </w:rPr>
              <w:t>(местных бюджетов), в том числе</w:t>
            </w:r>
          </w:p>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(2.1 = 2.1.1+2.1.2+2.1.3+2.1.4+2.1.5+2.1.6+2.1.7):</w:t>
            </w:r>
          </w:p>
        </w:tc>
        <w:tc>
          <w:tcPr>
            <w:tcW w:w="1134" w:type="dxa"/>
            <w:tcBorders>
              <w:top w:val="nil"/>
              <w:left w:val="nil"/>
              <w:bottom w:val="single" w:sz="4" w:space="0" w:color="auto"/>
              <w:right w:val="single" w:sz="4" w:space="0" w:color="auto"/>
            </w:tcBorders>
            <w:shd w:val="clear" w:color="auto" w:fill="auto"/>
            <w:noWrap/>
            <w:vAlign w:val="center"/>
          </w:tcPr>
          <w:p w:rsidR="001F25BE" w:rsidRPr="00D154AC" w:rsidRDefault="001F25BE" w:rsidP="00067DB3">
            <w:pPr>
              <w:spacing w:after="0" w:line="240" w:lineRule="auto"/>
              <w:jc w:val="center"/>
              <w:rPr>
                <w:rFonts w:ascii="Times New Roman" w:hAnsi="Times New Roman"/>
                <w:bCs/>
                <w:sz w:val="24"/>
                <w:szCs w:val="24"/>
              </w:rPr>
            </w:pPr>
            <w:r w:rsidRPr="00D154AC">
              <w:rPr>
                <w:rFonts w:ascii="Times New Roman" w:hAnsi="Times New Roman"/>
                <w:bCs/>
                <w:sz w:val="24"/>
                <w:szCs w:val="24"/>
              </w:rPr>
              <w:t>14178</w:t>
            </w:r>
          </w:p>
        </w:tc>
        <w:tc>
          <w:tcPr>
            <w:tcW w:w="1099" w:type="dxa"/>
            <w:tcBorders>
              <w:top w:val="nil"/>
              <w:left w:val="nil"/>
              <w:bottom w:val="single" w:sz="4" w:space="0" w:color="auto"/>
              <w:right w:val="single" w:sz="4" w:space="0" w:color="auto"/>
            </w:tcBorders>
            <w:vAlign w:val="center"/>
          </w:tcPr>
          <w:p w:rsidR="001F25BE" w:rsidRPr="00D154AC" w:rsidRDefault="001F25BE" w:rsidP="00067DB3">
            <w:pPr>
              <w:spacing w:after="0" w:line="240" w:lineRule="auto"/>
              <w:jc w:val="center"/>
              <w:rPr>
                <w:rFonts w:ascii="Times New Roman" w:hAnsi="Times New Roman"/>
                <w:bCs/>
                <w:sz w:val="24"/>
                <w:szCs w:val="24"/>
              </w:rPr>
            </w:pPr>
            <w:r w:rsidRPr="00D154AC">
              <w:rPr>
                <w:rFonts w:ascii="Times New Roman" w:hAnsi="Times New Roman"/>
                <w:bCs/>
                <w:sz w:val="24"/>
                <w:szCs w:val="24"/>
              </w:rPr>
              <w:t>15815</w:t>
            </w:r>
          </w:p>
        </w:tc>
      </w:tr>
      <w:tr w:rsidR="00D154AC" w:rsidRPr="00D154AC" w:rsidTr="00067DB3">
        <w:trPr>
          <w:trHeight w:val="255"/>
        </w:trPr>
        <w:tc>
          <w:tcPr>
            <w:tcW w:w="675" w:type="dxa"/>
            <w:vMerge/>
            <w:tcBorders>
              <w:left w:val="single" w:sz="4" w:space="0" w:color="auto"/>
              <w:right w:val="single" w:sz="4" w:space="0" w:color="auto"/>
            </w:tcBorders>
            <w:shd w:val="clear" w:color="auto" w:fill="auto"/>
            <w:noWrap/>
            <w:vAlign w:val="center"/>
          </w:tcPr>
          <w:p w:rsidR="001F25BE" w:rsidRPr="00D154AC" w:rsidRDefault="001F25BE" w:rsidP="00067DB3">
            <w:pPr>
              <w:spacing w:after="0" w:line="240" w:lineRule="auto"/>
              <w:jc w:val="center"/>
              <w:rPr>
                <w:rFonts w:ascii="Times New Roman" w:hAnsi="Times New Roman"/>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2.1.1</w:t>
            </w:r>
          </w:p>
        </w:tc>
        <w:tc>
          <w:tcPr>
            <w:tcW w:w="5670" w:type="dxa"/>
            <w:tcBorders>
              <w:top w:val="single" w:sz="4" w:space="0" w:color="auto"/>
              <w:left w:val="nil"/>
              <w:bottom w:val="single" w:sz="4" w:space="0" w:color="auto"/>
              <w:right w:val="single" w:sz="4" w:space="0" w:color="auto"/>
            </w:tcBorders>
            <w:shd w:val="clear" w:color="auto" w:fill="auto"/>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количество лицевых счетов главных распорядителей (распорядителей) бюджетных средств (01)</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F25BE" w:rsidRPr="00D154AC" w:rsidRDefault="001F25BE" w:rsidP="00067DB3">
            <w:pPr>
              <w:spacing w:after="0" w:line="240" w:lineRule="auto"/>
              <w:jc w:val="center"/>
              <w:rPr>
                <w:rFonts w:ascii="Times New Roman" w:hAnsi="Times New Roman"/>
                <w:bCs/>
                <w:sz w:val="24"/>
                <w:szCs w:val="24"/>
              </w:rPr>
            </w:pPr>
            <w:r w:rsidRPr="00D154AC">
              <w:rPr>
                <w:rFonts w:ascii="Times New Roman" w:hAnsi="Times New Roman"/>
                <w:bCs/>
                <w:sz w:val="24"/>
                <w:szCs w:val="24"/>
              </w:rPr>
              <w:t>849</w:t>
            </w:r>
          </w:p>
        </w:tc>
        <w:tc>
          <w:tcPr>
            <w:tcW w:w="1099" w:type="dxa"/>
            <w:tcBorders>
              <w:top w:val="single" w:sz="4" w:space="0" w:color="auto"/>
              <w:left w:val="single" w:sz="4" w:space="0" w:color="auto"/>
              <w:bottom w:val="single" w:sz="4" w:space="0" w:color="auto"/>
              <w:right w:val="single" w:sz="4" w:space="0" w:color="auto"/>
            </w:tcBorders>
            <w:vAlign w:val="center"/>
          </w:tcPr>
          <w:p w:rsidR="001F25BE" w:rsidRPr="00D154AC" w:rsidRDefault="001F25BE" w:rsidP="00067DB3">
            <w:pPr>
              <w:spacing w:after="0" w:line="240" w:lineRule="auto"/>
              <w:jc w:val="center"/>
              <w:rPr>
                <w:rFonts w:ascii="Times New Roman" w:hAnsi="Times New Roman"/>
                <w:bCs/>
                <w:sz w:val="24"/>
                <w:szCs w:val="24"/>
              </w:rPr>
            </w:pPr>
            <w:r w:rsidRPr="00D154AC">
              <w:rPr>
                <w:rFonts w:ascii="Times New Roman" w:hAnsi="Times New Roman"/>
                <w:bCs/>
                <w:sz w:val="24"/>
                <w:szCs w:val="24"/>
              </w:rPr>
              <w:t>940</w:t>
            </w:r>
          </w:p>
        </w:tc>
      </w:tr>
      <w:tr w:rsidR="00D154AC" w:rsidRPr="00D154AC" w:rsidTr="00067DB3">
        <w:trPr>
          <w:trHeight w:val="255"/>
        </w:trPr>
        <w:tc>
          <w:tcPr>
            <w:tcW w:w="675" w:type="dxa"/>
            <w:vMerge/>
            <w:tcBorders>
              <w:left w:val="single" w:sz="4" w:space="0" w:color="auto"/>
              <w:right w:val="single" w:sz="4" w:space="0" w:color="auto"/>
            </w:tcBorders>
            <w:shd w:val="clear" w:color="auto" w:fill="auto"/>
            <w:noWrap/>
            <w:vAlign w:val="center"/>
          </w:tcPr>
          <w:p w:rsidR="001F25BE" w:rsidRPr="00D154AC" w:rsidRDefault="001F25BE" w:rsidP="00067DB3">
            <w:pPr>
              <w:spacing w:after="0" w:line="240" w:lineRule="auto"/>
              <w:jc w:val="center"/>
              <w:rPr>
                <w:rFonts w:ascii="Times New Roman" w:hAnsi="Times New Roman"/>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2.1.2</w:t>
            </w:r>
          </w:p>
        </w:tc>
        <w:tc>
          <w:tcPr>
            <w:tcW w:w="5670" w:type="dxa"/>
            <w:tcBorders>
              <w:top w:val="single" w:sz="4" w:space="0" w:color="auto"/>
              <w:left w:val="nil"/>
              <w:bottom w:val="single" w:sz="4" w:space="0" w:color="auto"/>
              <w:right w:val="single" w:sz="4" w:space="0" w:color="auto"/>
            </w:tcBorders>
            <w:shd w:val="clear" w:color="auto" w:fill="auto"/>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количество лицевых счетов получателей бюджетных средств (03)</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1F25BE" w:rsidRPr="00D154AC" w:rsidRDefault="001F25BE" w:rsidP="00067DB3">
            <w:pPr>
              <w:spacing w:after="0" w:line="240" w:lineRule="auto"/>
              <w:jc w:val="center"/>
              <w:rPr>
                <w:rFonts w:ascii="Times New Roman" w:hAnsi="Times New Roman"/>
                <w:bCs/>
                <w:sz w:val="24"/>
                <w:szCs w:val="24"/>
              </w:rPr>
            </w:pPr>
            <w:r w:rsidRPr="00D154AC">
              <w:rPr>
                <w:rFonts w:ascii="Times New Roman" w:hAnsi="Times New Roman"/>
                <w:bCs/>
                <w:sz w:val="24"/>
                <w:szCs w:val="24"/>
              </w:rPr>
              <w:t>5 950</w:t>
            </w:r>
          </w:p>
        </w:tc>
        <w:tc>
          <w:tcPr>
            <w:tcW w:w="1099" w:type="dxa"/>
            <w:tcBorders>
              <w:top w:val="single" w:sz="4" w:space="0" w:color="auto"/>
              <w:left w:val="nil"/>
              <w:bottom w:val="single" w:sz="4" w:space="0" w:color="auto"/>
              <w:right w:val="single" w:sz="4" w:space="0" w:color="auto"/>
            </w:tcBorders>
            <w:vAlign w:val="center"/>
          </w:tcPr>
          <w:p w:rsidR="001F25BE" w:rsidRPr="00D154AC" w:rsidRDefault="001F25BE" w:rsidP="00067DB3">
            <w:pPr>
              <w:spacing w:after="0" w:line="240" w:lineRule="auto"/>
              <w:jc w:val="center"/>
              <w:rPr>
                <w:rFonts w:ascii="Times New Roman" w:hAnsi="Times New Roman"/>
                <w:bCs/>
                <w:sz w:val="24"/>
                <w:szCs w:val="24"/>
              </w:rPr>
            </w:pPr>
            <w:r w:rsidRPr="00D154AC">
              <w:rPr>
                <w:rFonts w:ascii="Times New Roman" w:hAnsi="Times New Roman"/>
                <w:bCs/>
                <w:sz w:val="24"/>
                <w:szCs w:val="24"/>
              </w:rPr>
              <w:t>5 827</w:t>
            </w:r>
          </w:p>
        </w:tc>
      </w:tr>
      <w:tr w:rsidR="00D154AC" w:rsidRPr="00D154AC" w:rsidTr="00067DB3">
        <w:trPr>
          <w:trHeight w:val="255"/>
        </w:trPr>
        <w:tc>
          <w:tcPr>
            <w:tcW w:w="675" w:type="dxa"/>
            <w:vMerge/>
            <w:tcBorders>
              <w:left w:val="single" w:sz="4" w:space="0" w:color="auto"/>
              <w:right w:val="single" w:sz="4" w:space="0" w:color="auto"/>
            </w:tcBorders>
            <w:shd w:val="clear" w:color="auto" w:fill="auto"/>
            <w:noWrap/>
            <w:vAlign w:val="center"/>
          </w:tcPr>
          <w:p w:rsidR="001F25BE" w:rsidRPr="00D154AC" w:rsidRDefault="001F25BE" w:rsidP="00067DB3">
            <w:pPr>
              <w:spacing w:after="0" w:line="240" w:lineRule="auto"/>
              <w:jc w:val="center"/>
              <w:rPr>
                <w:rFonts w:ascii="Times New Roman" w:hAnsi="Times New Roman"/>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2.1.3</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количество лицевых счетов для учета операций со средствами, поступающими во временное распоряжение получателей бюджетных средств (05)</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F25BE" w:rsidRPr="00D154AC" w:rsidRDefault="001F25BE" w:rsidP="00067DB3">
            <w:pPr>
              <w:spacing w:after="0" w:line="240" w:lineRule="auto"/>
              <w:jc w:val="center"/>
              <w:rPr>
                <w:rFonts w:ascii="Times New Roman" w:hAnsi="Times New Roman"/>
                <w:bCs/>
                <w:sz w:val="24"/>
                <w:szCs w:val="24"/>
              </w:rPr>
            </w:pPr>
            <w:r w:rsidRPr="00D154AC">
              <w:rPr>
                <w:rFonts w:ascii="Times New Roman" w:hAnsi="Times New Roman"/>
                <w:bCs/>
                <w:sz w:val="24"/>
                <w:szCs w:val="24"/>
              </w:rPr>
              <w:t>4 107</w:t>
            </w:r>
          </w:p>
        </w:tc>
        <w:tc>
          <w:tcPr>
            <w:tcW w:w="1099" w:type="dxa"/>
            <w:tcBorders>
              <w:top w:val="single" w:sz="4" w:space="0" w:color="auto"/>
              <w:left w:val="single" w:sz="4" w:space="0" w:color="auto"/>
              <w:bottom w:val="single" w:sz="4" w:space="0" w:color="auto"/>
              <w:right w:val="single" w:sz="4" w:space="0" w:color="auto"/>
            </w:tcBorders>
            <w:vAlign w:val="center"/>
          </w:tcPr>
          <w:p w:rsidR="001F25BE" w:rsidRPr="00D154AC" w:rsidRDefault="001F25BE" w:rsidP="00067DB3">
            <w:pPr>
              <w:spacing w:after="0" w:line="240" w:lineRule="auto"/>
              <w:jc w:val="center"/>
              <w:rPr>
                <w:rFonts w:ascii="Times New Roman" w:hAnsi="Times New Roman"/>
                <w:bCs/>
                <w:sz w:val="24"/>
                <w:szCs w:val="24"/>
              </w:rPr>
            </w:pPr>
            <w:r w:rsidRPr="00D154AC">
              <w:rPr>
                <w:rFonts w:ascii="Times New Roman" w:hAnsi="Times New Roman"/>
                <w:bCs/>
                <w:sz w:val="24"/>
                <w:szCs w:val="24"/>
              </w:rPr>
              <w:t>5 669</w:t>
            </w:r>
          </w:p>
        </w:tc>
      </w:tr>
      <w:tr w:rsidR="00D154AC" w:rsidRPr="00D154AC" w:rsidTr="00067DB3">
        <w:trPr>
          <w:trHeight w:val="255"/>
        </w:trPr>
        <w:tc>
          <w:tcPr>
            <w:tcW w:w="675" w:type="dxa"/>
            <w:vMerge/>
            <w:tcBorders>
              <w:left w:val="single" w:sz="4" w:space="0" w:color="auto"/>
              <w:right w:val="single" w:sz="4" w:space="0" w:color="auto"/>
            </w:tcBorders>
            <w:shd w:val="clear" w:color="auto" w:fill="auto"/>
            <w:noWrap/>
            <w:vAlign w:val="center"/>
          </w:tcPr>
          <w:p w:rsidR="001F25BE" w:rsidRPr="00D154AC" w:rsidRDefault="001F25BE" w:rsidP="00067DB3">
            <w:pPr>
              <w:spacing w:after="0" w:line="240" w:lineRule="auto"/>
              <w:jc w:val="center"/>
              <w:rPr>
                <w:rFonts w:ascii="Times New Roman" w:hAnsi="Times New Roman"/>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2.1.4</w:t>
            </w:r>
          </w:p>
        </w:tc>
        <w:tc>
          <w:tcPr>
            <w:tcW w:w="5670" w:type="dxa"/>
            <w:tcBorders>
              <w:top w:val="single" w:sz="4" w:space="0" w:color="auto"/>
              <w:left w:val="nil"/>
              <w:bottom w:val="single" w:sz="4" w:space="0" w:color="auto"/>
              <w:right w:val="single" w:sz="4" w:space="0" w:color="auto"/>
            </w:tcBorders>
            <w:shd w:val="clear" w:color="auto" w:fill="auto"/>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количество лицевых счетов главных администраторов источников внутреннего финансирования дефицита бюджета (06)</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1F25BE" w:rsidRPr="00D154AC" w:rsidRDefault="001F25BE" w:rsidP="00067DB3">
            <w:pPr>
              <w:spacing w:after="0" w:line="240" w:lineRule="auto"/>
              <w:jc w:val="center"/>
              <w:rPr>
                <w:rFonts w:ascii="Times New Roman" w:hAnsi="Times New Roman"/>
                <w:bCs/>
                <w:sz w:val="24"/>
                <w:szCs w:val="24"/>
              </w:rPr>
            </w:pPr>
            <w:r w:rsidRPr="00D154AC">
              <w:rPr>
                <w:rFonts w:ascii="Times New Roman" w:hAnsi="Times New Roman"/>
                <w:bCs/>
                <w:sz w:val="24"/>
                <w:szCs w:val="24"/>
              </w:rPr>
              <w:t>14</w:t>
            </w:r>
          </w:p>
        </w:tc>
        <w:tc>
          <w:tcPr>
            <w:tcW w:w="1099" w:type="dxa"/>
            <w:tcBorders>
              <w:top w:val="single" w:sz="4" w:space="0" w:color="auto"/>
              <w:left w:val="nil"/>
              <w:bottom w:val="single" w:sz="4" w:space="0" w:color="auto"/>
              <w:right w:val="single" w:sz="4" w:space="0" w:color="auto"/>
            </w:tcBorders>
            <w:vAlign w:val="center"/>
          </w:tcPr>
          <w:p w:rsidR="001F25BE" w:rsidRPr="00D154AC" w:rsidRDefault="001F25BE" w:rsidP="00067DB3">
            <w:pPr>
              <w:spacing w:after="0" w:line="240" w:lineRule="auto"/>
              <w:jc w:val="center"/>
              <w:rPr>
                <w:rFonts w:ascii="Times New Roman" w:hAnsi="Times New Roman"/>
                <w:bCs/>
                <w:sz w:val="24"/>
                <w:szCs w:val="24"/>
              </w:rPr>
            </w:pPr>
            <w:r w:rsidRPr="00D154AC">
              <w:rPr>
                <w:rFonts w:ascii="Times New Roman" w:hAnsi="Times New Roman"/>
                <w:bCs/>
                <w:sz w:val="24"/>
                <w:szCs w:val="24"/>
              </w:rPr>
              <w:t>16</w:t>
            </w:r>
          </w:p>
        </w:tc>
      </w:tr>
      <w:tr w:rsidR="00D154AC" w:rsidRPr="00D154AC" w:rsidTr="00067DB3">
        <w:trPr>
          <w:trHeight w:val="255"/>
        </w:trPr>
        <w:tc>
          <w:tcPr>
            <w:tcW w:w="675" w:type="dxa"/>
            <w:vMerge/>
            <w:tcBorders>
              <w:left w:val="single" w:sz="4" w:space="0" w:color="auto"/>
              <w:right w:val="single" w:sz="4" w:space="0" w:color="auto"/>
            </w:tcBorders>
            <w:shd w:val="clear" w:color="auto" w:fill="auto"/>
            <w:noWrap/>
            <w:vAlign w:val="center"/>
          </w:tcPr>
          <w:p w:rsidR="001F25BE" w:rsidRPr="00D154AC" w:rsidRDefault="001F25BE" w:rsidP="00067DB3">
            <w:pPr>
              <w:spacing w:after="0" w:line="240" w:lineRule="auto"/>
              <w:jc w:val="center"/>
              <w:rPr>
                <w:rFonts w:ascii="Times New Roman" w:hAnsi="Times New Roman"/>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2.1.5</w:t>
            </w:r>
          </w:p>
        </w:tc>
        <w:tc>
          <w:tcPr>
            <w:tcW w:w="5670" w:type="dxa"/>
            <w:tcBorders>
              <w:top w:val="single" w:sz="4" w:space="0" w:color="auto"/>
              <w:left w:val="nil"/>
              <w:bottom w:val="single" w:sz="4" w:space="0" w:color="auto"/>
              <w:right w:val="single" w:sz="4" w:space="0" w:color="auto"/>
            </w:tcBorders>
            <w:shd w:val="clear" w:color="auto" w:fill="auto"/>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количество лицевых счетов администраторов источников внутреннего финансирования дефицита бюджета (08)</w:t>
            </w:r>
          </w:p>
        </w:tc>
        <w:tc>
          <w:tcPr>
            <w:tcW w:w="1134" w:type="dxa"/>
            <w:tcBorders>
              <w:top w:val="nil"/>
              <w:left w:val="nil"/>
              <w:bottom w:val="single" w:sz="4" w:space="0" w:color="auto"/>
              <w:right w:val="single" w:sz="4" w:space="0" w:color="auto"/>
            </w:tcBorders>
            <w:shd w:val="clear" w:color="auto" w:fill="auto"/>
            <w:noWrap/>
            <w:vAlign w:val="center"/>
          </w:tcPr>
          <w:p w:rsidR="001F25BE" w:rsidRPr="00D154AC" w:rsidRDefault="001F25BE" w:rsidP="00067DB3">
            <w:pPr>
              <w:spacing w:after="0" w:line="240" w:lineRule="auto"/>
              <w:jc w:val="center"/>
              <w:rPr>
                <w:rFonts w:ascii="Times New Roman" w:hAnsi="Times New Roman"/>
                <w:bCs/>
                <w:sz w:val="24"/>
                <w:szCs w:val="24"/>
              </w:rPr>
            </w:pPr>
            <w:r w:rsidRPr="00D154AC">
              <w:rPr>
                <w:rFonts w:ascii="Times New Roman" w:hAnsi="Times New Roman"/>
                <w:bCs/>
                <w:sz w:val="24"/>
                <w:szCs w:val="24"/>
              </w:rPr>
              <w:t>85</w:t>
            </w:r>
          </w:p>
        </w:tc>
        <w:tc>
          <w:tcPr>
            <w:tcW w:w="1099" w:type="dxa"/>
            <w:tcBorders>
              <w:top w:val="nil"/>
              <w:left w:val="nil"/>
              <w:bottom w:val="single" w:sz="4" w:space="0" w:color="auto"/>
              <w:right w:val="single" w:sz="4" w:space="0" w:color="auto"/>
            </w:tcBorders>
            <w:vAlign w:val="center"/>
          </w:tcPr>
          <w:p w:rsidR="001F25BE" w:rsidRPr="00D154AC" w:rsidRDefault="001F25BE" w:rsidP="00067DB3">
            <w:pPr>
              <w:spacing w:after="0" w:line="240" w:lineRule="auto"/>
              <w:jc w:val="center"/>
              <w:rPr>
                <w:rFonts w:ascii="Times New Roman" w:hAnsi="Times New Roman"/>
                <w:bCs/>
                <w:sz w:val="24"/>
                <w:szCs w:val="24"/>
              </w:rPr>
            </w:pPr>
            <w:r w:rsidRPr="00D154AC">
              <w:rPr>
                <w:rFonts w:ascii="Times New Roman" w:hAnsi="Times New Roman"/>
                <w:bCs/>
                <w:sz w:val="24"/>
                <w:szCs w:val="24"/>
              </w:rPr>
              <w:t>89</w:t>
            </w:r>
          </w:p>
        </w:tc>
      </w:tr>
      <w:tr w:rsidR="00D154AC" w:rsidRPr="00D154AC" w:rsidTr="00067DB3">
        <w:trPr>
          <w:trHeight w:val="255"/>
        </w:trPr>
        <w:tc>
          <w:tcPr>
            <w:tcW w:w="675" w:type="dxa"/>
            <w:vMerge/>
            <w:tcBorders>
              <w:left w:val="single" w:sz="4" w:space="0" w:color="auto"/>
              <w:right w:val="single" w:sz="4" w:space="0" w:color="auto"/>
            </w:tcBorders>
            <w:shd w:val="clear" w:color="auto" w:fill="auto"/>
            <w:noWrap/>
            <w:vAlign w:val="center"/>
          </w:tcPr>
          <w:p w:rsidR="001F25BE" w:rsidRPr="00D154AC" w:rsidRDefault="001F25BE" w:rsidP="00067DB3">
            <w:pPr>
              <w:spacing w:after="0" w:line="240" w:lineRule="auto"/>
              <w:jc w:val="center"/>
              <w:rPr>
                <w:rFonts w:ascii="Times New Roman" w:hAnsi="Times New Roman"/>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2.1.6</w:t>
            </w:r>
          </w:p>
        </w:tc>
        <w:tc>
          <w:tcPr>
            <w:tcW w:w="5670" w:type="dxa"/>
            <w:tcBorders>
              <w:top w:val="single" w:sz="4" w:space="0" w:color="auto"/>
              <w:left w:val="nil"/>
              <w:bottom w:val="single" w:sz="4" w:space="0" w:color="auto"/>
              <w:right w:val="single" w:sz="4" w:space="0" w:color="auto"/>
            </w:tcBorders>
            <w:shd w:val="clear" w:color="auto" w:fill="auto"/>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количество лицевых счетов иных получателей бюджетных средств (10)</w:t>
            </w:r>
          </w:p>
        </w:tc>
        <w:tc>
          <w:tcPr>
            <w:tcW w:w="1134" w:type="dxa"/>
            <w:tcBorders>
              <w:top w:val="nil"/>
              <w:left w:val="nil"/>
              <w:bottom w:val="single" w:sz="4" w:space="0" w:color="auto"/>
              <w:right w:val="single" w:sz="4" w:space="0" w:color="auto"/>
            </w:tcBorders>
            <w:shd w:val="clear" w:color="auto" w:fill="auto"/>
            <w:noWrap/>
            <w:vAlign w:val="center"/>
          </w:tcPr>
          <w:p w:rsidR="001F25BE" w:rsidRPr="00D154AC" w:rsidRDefault="001F25BE" w:rsidP="00067DB3">
            <w:pPr>
              <w:spacing w:after="0" w:line="240" w:lineRule="auto"/>
              <w:jc w:val="center"/>
              <w:rPr>
                <w:rFonts w:ascii="Times New Roman" w:hAnsi="Times New Roman"/>
                <w:bCs/>
                <w:sz w:val="24"/>
                <w:szCs w:val="24"/>
              </w:rPr>
            </w:pPr>
            <w:r w:rsidRPr="00D154AC">
              <w:rPr>
                <w:rFonts w:ascii="Times New Roman" w:hAnsi="Times New Roman"/>
                <w:bCs/>
                <w:sz w:val="24"/>
                <w:szCs w:val="24"/>
              </w:rPr>
              <w:t>38</w:t>
            </w:r>
          </w:p>
        </w:tc>
        <w:tc>
          <w:tcPr>
            <w:tcW w:w="1099" w:type="dxa"/>
            <w:tcBorders>
              <w:top w:val="nil"/>
              <w:left w:val="nil"/>
              <w:bottom w:val="single" w:sz="4" w:space="0" w:color="auto"/>
              <w:right w:val="single" w:sz="4" w:space="0" w:color="auto"/>
            </w:tcBorders>
            <w:vAlign w:val="center"/>
          </w:tcPr>
          <w:p w:rsidR="001F25BE" w:rsidRPr="00D154AC" w:rsidRDefault="001F25BE" w:rsidP="00067DB3">
            <w:pPr>
              <w:spacing w:after="0" w:line="240" w:lineRule="auto"/>
              <w:jc w:val="center"/>
              <w:rPr>
                <w:rFonts w:ascii="Times New Roman" w:hAnsi="Times New Roman"/>
                <w:bCs/>
                <w:sz w:val="24"/>
                <w:szCs w:val="24"/>
              </w:rPr>
            </w:pPr>
            <w:r w:rsidRPr="00D154AC">
              <w:rPr>
                <w:rFonts w:ascii="Times New Roman" w:hAnsi="Times New Roman"/>
                <w:bCs/>
                <w:sz w:val="24"/>
                <w:szCs w:val="24"/>
              </w:rPr>
              <w:t>33</w:t>
            </w:r>
          </w:p>
        </w:tc>
      </w:tr>
      <w:tr w:rsidR="00D154AC" w:rsidRPr="00D154AC" w:rsidTr="00067DB3">
        <w:trPr>
          <w:trHeight w:val="255"/>
        </w:trPr>
        <w:tc>
          <w:tcPr>
            <w:tcW w:w="675" w:type="dxa"/>
            <w:vMerge/>
            <w:tcBorders>
              <w:left w:val="single" w:sz="4" w:space="0" w:color="auto"/>
              <w:right w:val="single" w:sz="4" w:space="0" w:color="auto"/>
            </w:tcBorders>
            <w:shd w:val="clear" w:color="auto" w:fill="auto"/>
            <w:noWrap/>
            <w:vAlign w:val="center"/>
          </w:tcPr>
          <w:p w:rsidR="001F25BE" w:rsidRPr="00D154AC" w:rsidRDefault="001F25BE" w:rsidP="00067DB3">
            <w:pPr>
              <w:spacing w:after="0" w:line="240" w:lineRule="auto"/>
              <w:jc w:val="center"/>
              <w:rPr>
                <w:rFonts w:ascii="Times New Roman" w:hAnsi="Times New Roman"/>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2.1.7</w:t>
            </w:r>
          </w:p>
        </w:tc>
        <w:tc>
          <w:tcPr>
            <w:tcW w:w="5670" w:type="dxa"/>
            <w:tcBorders>
              <w:top w:val="single" w:sz="4" w:space="0" w:color="auto"/>
              <w:left w:val="nil"/>
              <w:bottom w:val="single" w:sz="4" w:space="0" w:color="auto"/>
              <w:right w:val="single" w:sz="4" w:space="0" w:color="auto"/>
            </w:tcBorders>
            <w:shd w:val="clear" w:color="auto" w:fill="auto"/>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количество лицевых счетов для учета операций по переданным полномочиям получателя бюджетных средств (14)</w:t>
            </w:r>
          </w:p>
        </w:tc>
        <w:tc>
          <w:tcPr>
            <w:tcW w:w="1134" w:type="dxa"/>
            <w:tcBorders>
              <w:top w:val="nil"/>
              <w:left w:val="nil"/>
              <w:bottom w:val="single" w:sz="4" w:space="0" w:color="auto"/>
              <w:right w:val="single" w:sz="4" w:space="0" w:color="auto"/>
            </w:tcBorders>
            <w:shd w:val="clear" w:color="auto" w:fill="auto"/>
            <w:noWrap/>
            <w:vAlign w:val="center"/>
          </w:tcPr>
          <w:p w:rsidR="001F25BE" w:rsidRPr="00D154AC" w:rsidRDefault="001F25BE" w:rsidP="00067DB3">
            <w:pPr>
              <w:spacing w:after="0" w:line="240" w:lineRule="auto"/>
              <w:jc w:val="center"/>
              <w:rPr>
                <w:rFonts w:ascii="Times New Roman" w:hAnsi="Times New Roman"/>
                <w:bCs/>
                <w:sz w:val="24"/>
                <w:szCs w:val="24"/>
              </w:rPr>
            </w:pPr>
            <w:r w:rsidRPr="00D154AC">
              <w:rPr>
                <w:rFonts w:ascii="Times New Roman" w:hAnsi="Times New Roman"/>
                <w:bCs/>
                <w:sz w:val="24"/>
                <w:szCs w:val="24"/>
              </w:rPr>
              <w:t>3 135</w:t>
            </w:r>
          </w:p>
        </w:tc>
        <w:tc>
          <w:tcPr>
            <w:tcW w:w="1099" w:type="dxa"/>
            <w:tcBorders>
              <w:top w:val="nil"/>
              <w:left w:val="nil"/>
              <w:bottom w:val="single" w:sz="4" w:space="0" w:color="auto"/>
              <w:right w:val="single" w:sz="4" w:space="0" w:color="auto"/>
            </w:tcBorders>
            <w:vAlign w:val="center"/>
          </w:tcPr>
          <w:p w:rsidR="001F25BE" w:rsidRPr="00D154AC" w:rsidRDefault="001F25BE" w:rsidP="00067DB3">
            <w:pPr>
              <w:spacing w:after="0" w:line="240" w:lineRule="auto"/>
              <w:jc w:val="center"/>
              <w:rPr>
                <w:rFonts w:ascii="Times New Roman" w:hAnsi="Times New Roman"/>
                <w:bCs/>
                <w:sz w:val="24"/>
                <w:szCs w:val="24"/>
              </w:rPr>
            </w:pPr>
            <w:r w:rsidRPr="00D154AC">
              <w:rPr>
                <w:rFonts w:ascii="Times New Roman" w:hAnsi="Times New Roman"/>
                <w:bCs/>
                <w:sz w:val="24"/>
                <w:szCs w:val="24"/>
              </w:rPr>
              <w:t>3 241</w:t>
            </w:r>
          </w:p>
        </w:tc>
      </w:tr>
      <w:tr w:rsidR="00D154AC" w:rsidRPr="00D154AC" w:rsidTr="00067DB3">
        <w:trPr>
          <w:trHeight w:val="510"/>
        </w:trPr>
        <w:tc>
          <w:tcPr>
            <w:tcW w:w="675" w:type="dxa"/>
            <w:vMerge/>
            <w:tcBorders>
              <w:left w:val="single" w:sz="4" w:space="0" w:color="auto"/>
              <w:right w:val="single" w:sz="4" w:space="0" w:color="auto"/>
            </w:tcBorders>
            <w:shd w:val="clear" w:color="auto" w:fill="auto"/>
            <w:noWrap/>
            <w:vAlign w:val="center"/>
          </w:tcPr>
          <w:p w:rsidR="001F25BE" w:rsidRPr="00D154AC" w:rsidRDefault="001F25BE" w:rsidP="00067DB3">
            <w:pPr>
              <w:spacing w:after="0" w:line="240" w:lineRule="auto"/>
              <w:jc w:val="center"/>
              <w:rPr>
                <w:rFonts w:ascii="Times New Roman" w:hAnsi="Times New Roman"/>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2.2</w:t>
            </w:r>
          </w:p>
        </w:tc>
        <w:tc>
          <w:tcPr>
            <w:tcW w:w="5670" w:type="dxa"/>
            <w:tcBorders>
              <w:top w:val="single" w:sz="4" w:space="0" w:color="auto"/>
              <w:left w:val="nil"/>
              <w:bottom w:val="single" w:sz="4" w:space="0" w:color="auto"/>
              <w:right w:val="single" w:sz="4" w:space="0" w:color="auto"/>
            </w:tcBorders>
            <w:shd w:val="clear" w:color="auto" w:fill="auto"/>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количество лицевых счетов, открытых в соответствии с законодательством Российской Федерации (без заключения Соглашения об отдельных функциях по кассовому обслуживанию исполнения бюджетов субъектов Российской Федерации</w:t>
            </w:r>
            <w:r w:rsidRPr="00D154AC" w:rsidDel="008F7E25">
              <w:rPr>
                <w:rFonts w:ascii="Times New Roman" w:hAnsi="Times New Roman"/>
                <w:sz w:val="24"/>
                <w:szCs w:val="24"/>
              </w:rPr>
              <w:t xml:space="preserve"> </w:t>
            </w:r>
            <w:r w:rsidRPr="00D154AC">
              <w:rPr>
                <w:rFonts w:ascii="Times New Roman" w:hAnsi="Times New Roman"/>
                <w:sz w:val="24"/>
                <w:szCs w:val="24"/>
              </w:rPr>
              <w:t>(местных бюджетов), в том числе</w:t>
            </w:r>
          </w:p>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(2.2 = 2.2.1+2.2.2+2.2.3+2.2.4):</w:t>
            </w:r>
          </w:p>
        </w:tc>
        <w:tc>
          <w:tcPr>
            <w:tcW w:w="1134" w:type="dxa"/>
            <w:tcBorders>
              <w:top w:val="nil"/>
              <w:left w:val="nil"/>
              <w:bottom w:val="single" w:sz="4" w:space="0" w:color="auto"/>
              <w:right w:val="single" w:sz="4" w:space="0" w:color="auto"/>
            </w:tcBorders>
            <w:shd w:val="clear" w:color="auto" w:fill="auto"/>
            <w:noWrap/>
            <w:vAlign w:val="center"/>
          </w:tcPr>
          <w:p w:rsidR="001F25BE" w:rsidRPr="00D154AC" w:rsidRDefault="001F25BE" w:rsidP="00067DB3">
            <w:pPr>
              <w:spacing w:after="0" w:line="240" w:lineRule="auto"/>
              <w:jc w:val="center"/>
              <w:rPr>
                <w:rFonts w:ascii="Times New Roman" w:hAnsi="Times New Roman"/>
                <w:bCs/>
                <w:sz w:val="24"/>
                <w:szCs w:val="24"/>
              </w:rPr>
            </w:pPr>
            <w:r w:rsidRPr="00D154AC">
              <w:rPr>
                <w:rFonts w:ascii="Times New Roman" w:hAnsi="Times New Roman"/>
                <w:bCs/>
                <w:sz w:val="24"/>
                <w:szCs w:val="24"/>
              </w:rPr>
              <w:t>5 607</w:t>
            </w:r>
          </w:p>
        </w:tc>
        <w:tc>
          <w:tcPr>
            <w:tcW w:w="1099" w:type="dxa"/>
            <w:tcBorders>
              <w:top w:val="nil"/>
              <w:left w:val="nil"/>
              <w:bottom w:val="single" w:sz="4" w:space="0" w:color="auto"/>
              <w:right w:val="single" w:sz="4" w:space="0" w:color="auto"/>
            </w:tcBorders>
            <w:vAlign w:val="center"/>
          </w:tcPr>
          <w:p w:rsidR="001F25BE" w:rsidRPr="00D154AC" w:rsidRDefault="001F25BE" w:rsidP="00067DB3">
            <w:pPr>
              <w:spacing w:after="0" w:line="240" w:lineRule="auto"/>
              <w:jc w:val="center"/>
              <w:rPr>
                <w:rFonts w:ascii="Times New Roman" w:hAnsi="Times New Roman"/>
                <w:bCs/>
                <w:sz w:val="24"/>
                <w:szCs w:val="24"/>
              </w:rPr>
            </w:pPr>
            <w:r w:rsidRPr="00D154AC">
              <w:rPr>
                <w:rFonts w:ascii="Times New Roman" w:hAnsi="Times New Roman"/>
                <w:bCs/>
                <w:sz w:val="24"/>
                <w:szCs w:val="24"/>
              </w:rPr>
              <w:t>5 684</w:t>
            </w:r>
          </w:p>
        </w:tc>
      </w:tr>
      <w:tr w:rsidR="00D154AC" w:rsidRPr="00D154AC" w:rsidTr="00067DB3">
        <w:trPr>
          <w:trHeight w:val="510"/>
        </w:trPr>
        <w:tc>
          <w:tcPr>
            <w:tcW w:w="675" w:type="dxa"/>
            <w:vMerge/>
            <w:tcBorders>
              <w:left w:val="single" w:sz="4" w:space="0" w:color="auto"/>
              <w:right w:val="single" w:sz="4" w:space="0" w:color="auto"/>
            </w:tcBorders>
            <w:shd w:val="clear" w:color="auto" w:fill="auto"/>
            <w:noWrap/>
            <w:vAlign w:val="center"/>
          </w:tcPr>
          <w:p w:rsidR="001F25BE" w:rsidRPr="00D154AC" w:rsidRDefault="001F25BE" w:rsidP="00067DB3">
            <w:pPr>
              <w:spacing w:after="0" w:line="240" w:lineRule="auto"/>
              <w:jc w:val="center"/>
              <w:rPr>
                <w:rFonts w:ascii="Times New Roman" w:hAnsi="Times New Roman"/>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2.2.1</w:t>
            </w:r>
          </w:p>
        </w:tc>
        <w:tc>
          <w:tcPr>
            <w:tcW w:w="5670" w:type="dxa"/>
            <w:tcBorders>
              <w:top w:val="single" w:sz="4" w:space="0" w:color="auto"/>
              <w:left w:val="nil"/>
              <w:bottom w:val="single" w:sz="4" w:space="0" w:color="auto"/>
              <w:right w:val="single" w:sz="4" w:space="0" w:color="auto"/>
            </w:tcBorders>
            <w:shd w:val="clear" w:color="auto" w:fill="auto"/>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количество лицевых счетов главных распорядителей (распорядителей) бюджетных средств (01)</w:t>
            </w:r>
          </w:p>
        </w:tc>
        <w:tc>
          <w:tcPr>
            <w:tcW w:w="1134" w:type="dxa"/>
            <w:tcBorders>
              <w:top w:val="nil"/>
              <w:left w:val="nil"/>
              <w:bottom w:val="single" w:sz="4" w:space="0" w:color="auto"/>
              <w:right w:val="single" w:sz="4" w:space="0" w:color="auto"/>
            </w:tcBorders>
            <w:shd w:val="clear" w:color="auto" w:fill="auto"/>
            <w:noWrap/>
            <w:vAlign w:val="center"/>
          </w:tcPr>
          <w:p w:rsidR="001F25BE" w:rsidRPr="00D154AC" w:rsidRDefault="001F25BE" w:rsidP="00067DB3">
            <w:pPr>
              <w:spacing w:after="0" w:line="240" w:lineRule="auto"/>
              <w:jc w:val="center"/>
              <w:rPr>
                <w:rFonts w:ascii="Times New Roman" w:hAnsi="Times New Roman"/>
                <w:bCs/>
                <w:sz w:val="24"/>
                <w:szCs w:val="24"/>
              </w:rPr>
            </w:pPr>
            <w:r w:rsidRPr="00D154AC">
              <w:rPr>
                <w:rFonts w:ascii="Times New Roman" w:hAnsi="Times New Roman"/>
                <w:bCs/>
                <w:sz w:val="24"/>
                <w:szCs w:val="24"/>
              </w:rPr>
              <w:t>691</w:t>
            </w:r>
          </w:p>
        </w:tc>
        <w:tc>
          <w:tcPr>
            <w:tcW w:w="1099" w:type="dxa"/>
            <w:tcBorders>
              <w:top w:val="nil"/>
              <w:left w:val="nil"/>
              <w:bottom w:val="single" w:sz="4" w:space="0" w:color="auto"/>
              <w:right w:val="single" w:sz="4" w:space="0" w:color="auto"/>
            </w:tcBorders>
            <w:vAlign w:val="center"/>
          </w:tcPr>
          <w:p w:rsidR="001F25BE" w:rsidRPr="00D154AC" w:rsidRDefault="001F25BE" w:rsidP="00067DB3">
            <w:pPr>
              <w:spacing w:after="0" w:line="240" w:lineRule="auto"/>
              <w:jc w:val="center"/>
              <w:rPr>
                <w:rFonts w:ascii="Times New Roman" w:hAnsi="Times New Roman"/>
                <w:bCs/>
                <w:sz w:val="24"/>
                <w:szCs w:val="24"/>
              </w:rPr>
            </w:pPr>
            <w:r w:rsidRPr="00D154AC">
              <w:rPr>
                <w:rFonts w:ascii="Times New Roman" w:hAnsi="Times New Roman"/>
                <w:bCs/>
                <w:sz w:val="24"/>
                <w:szCs w:val="24"/>
              </w:rPr>
              <w:t>702</w:t>
            </w:r>
          </w:p>
        </w:tc>
      </w:tr>
      <w:tr w:rsidR="00D154AC" w:rsidRPr="00D154AC" w:rsidTr="00067DB3">
        <w:trPr>
          <w:trHeight w:val="510"/>
        </w:trPr>
        <w:tc>
          <w:tcPr>
            <w:tcW w:w="675" w:type="dxa"/>
            <w:vMerge/>
            <w:tcBorders>
              <w:left w:val="single" w:sz="4" w:space="0" w:color="auto"/>
              <w:right w:val="single" w:sz="4" w:space="0" w:color="auto"/>
            </w:tcBorders>
            <w:shd w:val="clear" w:color="auto" w:fill="auto"/>
            <w:noWrap/>
            <w:vAlign w:val="center"/>
          </w:tcPr>
          <w:p w:rsidR="001F25BE" w:rsidRPr="00D154AC" w:rsidRDefault="001F25BE" w:rsidP="00067DB3">
            <w:pPr>
              <w:spacing w:after="0" w:line="240" w:lineRule="auto"/>
              <w:jc w:val="center"/>
              <w:rPr>
                <w:rFonts w:ascii="Times New Roman" w:hAnsi="Times New Roman"/>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2.2.2</w:t>
            </w:r>
          </w:p>
        </w:tc>
        <w:tc>
          <w:tcPr>
            <w:tcW w:w="5670" w:type="dxa"/>
            <w:tcBorders>
              <w:top w:val="single" w:sz="4" w:space="0" w:color="auto"/>
              <w:left w:val="nil"/>
              <w:bottom w:val="single" w:sz="4" w:space="0" w:color="auto"/>
              <w:right w:val="single" w:sz="4" w:space="0" w:color="auto"/>
            </w:tcBorders>
            <w:shd w:val="clear" w:color="auto" w:fill="auto"/>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количество лицевых счетов получателей бюджетных средств (03)</w:t>
            </w:r>
          </w:p>
        </w:tc>
        <w:tc>
          <w:tcPr>
            <w:tcW w:w="1134" w:type="dxa"/>
            <w:tcBorders>
              <w:top w:val="nil"/>
              <w:left w:val="nil"/>
              <w:bottom w:val="single" w:sz="4" w:space="0" w:color="auto"/>
              <w:right w:val="single" w:sz="4" w:space="0" w:color="auto"/>
            </w:tcBorders>
            <w:shd w:val="clear" w:color="auto" w:fill="auto"/>
            <w:noWrap/>
            <w:vAlign w:val="center"/>
          </w:tcPr>
          <w:p w:rsidR="001F25BE" w:rsidRPr="00D154AC" w:rsidRDefault="001F25BE" w:rsidP="00067DB3">
            <w:pPr>
              <w:spacing w:after="0" w:line="240" w:lineRule="auto"/>
              <w:jc w:val="center"/>
              <w:rPr>
                <w:rFonts w:ascii="Times New Roman" w:hAnsi="Times New Roman"/>
                <w:bCs/>
                <w:sz w:val="24"/>
                <w:szCs w:val="24"/>
              </w:rPr>
            </w:pPr>
            <w:r w:rsidRPr="00D154AC">
              <w:rPr>
                <w:rFonts w:ascii="Times New Roman" w:hAnsi="Times New Roman"/>
                <w:bCs/>
                <w:sz w:val="24"/>
                <w:szCs w:val="24"/>
              </w:rPr>
              <w:t>4 916</w:t>
            </w:r>
          </w:p>
        </w:tc>
        <w:tc>
          <w:tcPr>
            <w:tcW w:w="1099" w:type="dxa"/>
            <w:tcBorders>
              <w:top w:val="nil"/>
              <w:left w:val="nil"/>
              <w:bottom w:val="single" w:sz="4" w:space="0" w:color="auto"/>
              <w:right w:val="single" w:sz="4" w:space="0" w:color="auto"/>
            </w:tcBorders>
            <w:vAlign w:val="center"/>
          </w:tcPr>
          <w:p w:rsidR="001F25BE" w:rsidRPr="00D154AC" w:rsidRDefault="001F25BE" w:rsidP="00067DB3">
            <w:pPr>
              <w:spacing w:after="0" w:line="240" w:lineRule="auto"/>
              <w:jc w:val="center"/>
              <w:rPr>
                <w:rFonts w:ascii="Times New Roman" w:hAnsi="Times New Roman"/>
                <w:bCs/>
                <w:sz w:val="24"/>
                <w:szCs w:val="24"/>
              </w:rPr>
            </w:pPr>
            <w:r w:rsidRPr="00D154AC">
              <w:rPr>
                <w:rFonts w:ascii="Times New Roman" w:hAnsi="Times New Roman"/>
                <w:bCs/>
                <w:sz w:val="24"/>
                <w:szCs w:val="24"/>
              </w:rPr>
              <w:t>4 982</w:t>
            </w:r>
          </w:p>
        </w:tc>
      </w:tr>
      <w:tr w:rsidR="00D154AC" w:rsidRPr="00D154AC" w:rsidTr="00067DB3">
        <w:trPr>
          <w:trHeight w:val="510"/>
        </w:trPr>
        <w:tc>
          <w:tcPr>
            <w:tcW w:w="675" w:type="dxa"/>
            <w:vMerge/>
            <w:tcBorders>
              <w:left w:val="single" w:sz="4" w:space="0" w:color="auto"/>
              <w:right w:val="single" w:sz="4" w:space="0" w:color="auto"/>
            </w:tcBorders>
            <w:shd w:val="clear" w:color="auto" w:fill="auto"/>
            <w:noWrap/>
            <w:vAlign w:val="center"/>
          </w:tcPr>
          <w:p w:rsidR="001F25BE" w:rsidRPr="00D154AC" w:rsidRDefault="001F25BE" w:rsidP="00067DB3">
            <w:pPr>
              <w:spacing w:after="0" w:line="240" w:lineRule="auto"/>
              <w:jc w:val="center"/>
              <w:rPr>
                <w:rFonts w:ascii="Times New Roman" w:hAnsi="Times New Roman"/>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2.2.3</w:t>
            </w:r>
          </w:p>
        </w:tc>
        <w:tc>
          <w:tcPr>
            <w:tcW w:w="5670" w:type="dxa"/>
            <w:tcBorders>
              <w:top w:val="single" w:sz="4" w:space="0" w:color="auto"/>
              <w:left w:val="nil"/>
              <w:bottom w:val="single" w:sz="4" w:space="0" w:color="auto"/>
              <w:right w:val="single" w:sz="4" w:space="0" w:color="auto"/>
            </w:tcBorders>
            <w:shd w:val="clear" w:color="auto" w:fill="auto"/>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количество лицевых счетов главных администраторов источников внутреннего финансирования дефицита бюджета (06)</w:t>
            </w:r>
          </w:p>
        </w:tc>
        <w:tc>
          <w:tcPr>
            <w:tcW w:w="1134" w:type="dxa"/>
            <w:tcBorders>
              <w:top w:val="nil"/>
              <w:left w:val="nil"/>
              <w:bottom w:val="single" w:sz="4" w:space="0" w:color="auto"/>
              <w:right w:val="single" w:sz="4" w:space="0" w:color="auto"/>
            </w:tcBorders>
            <w:shd w:val="clear" w:color="auto" w:fill="auto"/>
            <w:noWrap/>
            <w:vAlign w:val="center"/>
          </w:tcPr>
          <w:p w:rsidR="001F25BE" w:rsidRPr="00D154AC" w:rsidRDefault="001F25BE" w:rsidP="00067DB3">
            <w:pPr>
              <w:spacing w:after="0" w:line="240" w:lineRule="auto"/>
              <w:jc w:val="center"/>
              <w:rPr>
                <w:rFonts w:ascii="Times New Roman" w:hAnsi="Times New Roman"/>
                <w:bCs/>
                <w:sz w:val="24"/>
                <w:szCs w:val="24"/>
              </w:rPr>
            </w:pPr>
            <w:r w:rsidRPr="00D154AC">
              <w:rPr>
                <w:rFonts w:ascii="Times New Roman" w:hAnsi="Times New Roman"/>
                <w:bCs/>
                <w:sz w:val="24"/>
                <w:szCs w:val="24"/>
              </w:rPr>
              <w:t>0</w:t>
            </w:r>
          </w:p>
        </w:tc>
        <w:tc>
          <w:tcPr>
            <w:tcW w:w="1099" w:type="dxa"/>
            <w:tcBorders>
              <w:top w:val="nil"/>
              <w:left w:val="nil"/>
              <w:bottom w:val="single" w:sz="4" w:space="0" w:color="auto"/>
              <w:right w:val="single" w:sz="4" w:space="0" w:color="auto"/>
            </w:tcBorders>
            <w:vAlign w:val="center"/>
          </w:tcPr>
          <w:p w:rsidR="001F25BE" w:rsidRPr="00D154AC" w:rsidRDefault="001F25BE" w:rsidP="00067DB3">
            <w:pPr>
              <w:spacing w:after="0" w:line="240" w:lineRule="auto"/>
              <w:jc w:val="center"/>
              <w:rPr>
                <w:rFonts w:ascii="Times New Roman" w:hAnsi="Times New Roman"/>
                <w:bCs/>
                <w:sz w:val="24"/>
                <w:szCs w:val="24"/>
              </w:rPr>
            </w:pPr>
            <w:r w:rsidRPr="00D154AC">
              <w:rPr>
                <w:rFonts w:ascii="Times New Roman" w:hAnsi="Times New Roman"/>
                <w:bCs/>
                <w:sz w:val="24"/>
                <w:szCs w:val="24"/>
              </w:rPr>
              <w:t>0</w:t>
            </w:r>
          </w:p>
        </w:tc>
      </w:tr>
      <w:tr w:rsidR="00D154AC" w:rsidRPr="00D154AC" w:rsidTr="00067DB3">
        <w:trPr>
          <w:trHeight w:val="510"/>
        </w:trPr>
        <w:tc>
          <w:tcPr>
            <w:tcW w:w="675" w:type="dxa"/>
            <w:vMerge/>
            <w:tcBorders>
              <w:left w:val="single" w:sz="4" w:space="0" w:color="auto"/>
              <w:bottom w:val="single" w:sz="4" w:space="0" w:color="auto"/>
              <w:right w:val="single" w:sz="4" w:space="0" w:color="auto"/>
            </w:tcBorders>
            <w:shd w:val="clear" w:color="auto" w:fill="auto"/>
            <w:noWrap/>
            <w:vAlign w:val="center"/>
          </w:tcPr>
          <w:p w:rsidR="001F25BE" w:rsidRPr="00D154AC" w:rsidRDefault="001F25BE" w:rsidP="00067DB3">
            <w:pPr>
              <w:spacing w:after="0" w:line="240" w:lineRule="auto"/>
              <w:jc w:val="center"/>
              <w:rPr>
                <w:rFonts w:ascii="Times New Roman" w:hAnsi="Times New Roman"/>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2.2.4</w:t>
            </w:r>
          </w:p>
        </w:tc>
        <w:tc>
          <w:tcPr>
            <w:tcW w:w="5670" w:type="dxa"/>
            <w:tcBorders>
              <w:top w:val="single" w:sz="4" w:space="0" w:color="auto"/>
              <w:left w:val="nil"/>
              <w:bottom w:val="single" w:sz="4" w:space="0" w:color="auto"/>
              <w:right w:val="single" w:sz="4" w:space="0" w:color="auto"/>
            </w:tcBorders>
            <w:shd w:val="clear" w:color="auto" w:fill="auto"/>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 xml:space="preserve">количество лицевых счетов администраторов источников внутреннего финансирования дефицита </w:t>
            </w:r>
            <w:r w:rsidRPr="00D154AC">
              <w:rPr>
                <w:rFonts w:ascii="Times New Roman" w:hAnsi="Times New Roman"/>
                <w:sz w:val="24"/>
                <w:szCs w:val="24"/>
              </w:rPr>
              <w:lastRenderedPageBreak/>
              <w:t>бюджета (08)</w:t>
            </w:r>
          </w:p>
        </w:tc>
        <w:tc>
          <w:tcPr>
            <w:tcW w:w="1134" w:type="dxa"/>
            <w:tcBorders>
              <w:top w:val="nil"/>
              <w:left w:val="nil"/>
              <w:bottom w:val="single" w:sz="4" w:space="0" w:color="auto"/>
              <w:right w:val="single" w:sz="4" w:space="0" w:color="auto"/>
            </w:tcBorders>
            <w:shd w:val="clear" w:color="auto" w:fill="auto"/>
            <w:noWrap/>
            <w:vAlign w:val="center"/>
          </w:tcPr>
          <w:p w:rsidR="001F25BE" w:rsidRPr="00D154AC" w:rsidRDefault="001F25BE" w:rsidP="00067DB3">
            <w:pPr>
              <w:spacing w:after="0" w:line="240" w:lineRule="auto"/>
              <w:jc w:val="center"/>
              <w:rPr>
                <w:rFonts w:ascii="Times New Roman" w:hAnsi="Times New Roman"/>
                <w:bCs/>
                <w:sz w:val="24"/>
                <w:szCs w:val="24"/>
              </w:rPr>
            </w:pPr>
            <w:r w:rsidRPr="00D154AC">
              <w:rPr>
                <w:rFonts w:ascii="Times New Roman" w:hAnsi="Times New Roman"/>
                <w:bCs/>
                <w:sz w:val="24"/>
                <w:szCs w:val="24"/>
              </w:rPr>
              <w:lastRenderedPageBreak/>
              <w:t>0</w:t>
            </w:r>
          </w:p>
        </w:tc>
        <w:tc>
          <w:tcPr>
            <w:tcW w:w="1099" w:type="dxa"/>
            <w:tcBorders>
              <w:top w:val="nil"/>
              <w:left w:val="nil"/>
              <w:bottom w:val="single" w:sz="4" w:space="0" w:color="auto"/>
              <w:right w:val="single" w:sz="4" w:space="0" w:color="auto"/>
            </w:tcBorders>
            <w:vAlign w:val="center"/>
          </w:tcPr>
          <w:p w:rsidR="001F25BE" w:rsidRPr="00D154AC" w:rsidRDefault="001F25BE" w:rsidP="00067DB3">
            <w:pPr>
              <w:spacing w:after="0" w:line="240" w:lineRule="auto"/>
              <w:jc w:val="center"/>
              <w:rPr>
                <w:rFonts w:ascii="Times New Roman" w:hAnsi="Times New Roman"/>
                <w:bCs/>
                <w:sz w:val="24"/>
                <w:szCs w:val="24"/>
              </w:rPr>
            </w:pPr>
            <w:r w:rsidRPr="00D154AC">
              <w:rPr>
                <w:rFonts w:ascii="Times New Roman" w:hAnsi="Times New Roman"/>
                <w:bCs/>
                <w:sz w:val="24"/>
                <w:szCs w:val="24"/>
              </w:rPr>
              <w:t>0</w:t>
            </w:r>
          </w:p>
        </w:tc>
      </w:tr>
      <w:tr w:rsidR="00D154AC" w:rsidRPr="00D154AC" w:rsidTr="00067DB3">
        <w:trPr>
          <w:trHeight w:val="510"/>
        </w:trPr>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lastRenderedPageBreak/>
              <w:t>3.</w:t>
            </w:r>
          </w:p>
        </w:tc>
        <w:tc>
          <w:tcPr>
            <w:tcW w:w="6379" w:type="dxa"/>
            <w:gridSpan w:val="2"/>
            <w:tcBorders>
              <w:top w:val="single" w:sz="4" w:space="0" w:color="auto"/>
              <w:left w:val="nil"/>
              <w:bottom w:val="single" w:sz="4" w:space="0" w:color="auto"/>
              <w:right w:val="single" w:sz="4" w:space="0" w:color="auto"/>
            </w:tcBorders>
            <w:shd w:val="clear" w:color="auto" w:fill="auto"/>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Количество муниципальных образований, находящихся на территории субъектов Российской Федерации</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1F25BE" w:rsidRPr="00D154AC" w:rsidRDefault="001F25BE" w:rsidP="00067DB3">
            <w:pPr>
              <w:spacing w:after="0" w:line="240" w:lineRule="auto"/>
              <w:jc w:val="center"/>
              <w:rPr>
                <w:rFonts w:ascii="Times New Roman" w:hAnsi="Times New Roman"/>
                <w:b/>
                <w:bCs/>
                <w:sz w:val="24"/>
                <w:szCs w:val="24"/>
              </w:rPr>
            </w:pPr>
            <w:r w:rsidRPr="00D154AC">
              <w:rPr>
                <w:rFonts w:ascii="Times New Roman" w:hAnsi="Times New Roman"/>
                <w:b/>
                <w:bCs/>
                <w:sz w:val="24"/>
                <w:szCs w:val="24"/>
              </w:rPr>
              <w:t>23 000</w:t>
            </w:r>
          </w:p>
        </w:tc>
        <w:tc>
          <w:tcPr>
            <w:tcW w:w="1099" w:type="dxa"/>
            <w:tcBorders>
              <w:top w:val="single" w:sz="4" w:space="0" w:color="auto"/>
              <w:left w:val="nil"/>
              <w:bottom w:val="single" w:sz="4" w:space="0" w:color="auto"/>
              <w:right w:val="single" w:sz="4" w:space="0" w:color="auto"/>
            </w:tcBorders>
            <w:vAlign w:val="center"/>
          </w:tcPr>
          <w:p w:rsidR="001F25BE" w:rsidRPr="00D154AC" w:rsidRDefault="001F25BE" w:rsidP="00067DB3">
            <w:pPr>
              <w:spacing w:after="0" w:line="240" w:lineRule="auto"/>
              <w:jc w:val="center"/>
              <w:rPr>
                <w:rFonts w:ascii="Times New Roman" w:hAnsi="Times New Roman"/>
                <w:b/>
                <w:bCs/>
                <w:sz w:val="24"/>
                <w:szCs w:val="24"/>
              </w:rPr>
            </w:pPr>
            <w:r w:rsidRPr="00D154AC">
              <w:rPr>
                <w:rFonts w:ascii="Times New Roman" w:hAnsi="Times New Roman"/>
                <w:b/>
                <w:bCs/>
                <w:sz w:val="24"/>
                <w:szCs w:val="24"/>
              </w:rPr>
              <w:t>23 073</w:t>
            </w:r>
          </w:p>
        </w:tc>
      </w:tr>
      <w:tr w:rsidR="00D154AC" w:rsidRPr="00D154AC" w:rsidTr="00067DB3">
        <w:trPr>
          <w:trHeight w:val="510"/>
        </w:trPr>
        <w:tc>
          <w:tcPr>
            <w:tcW w:w="67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4.</w:t>
            </w:r>
          </w:p>
        </w:tc>
        <w:tc>
          <w:tcPr>
            <w:tcW w:w="6379" w:type="dxa"/>
            <w:gridSpan w:val="2"/>
            <w:tcBorders>
              <w:top w:val="single" w:sz="4" w:space="0" w:color="auto"/>
              <w:left w:val="nil"/>
              <w:bottom w:val="single" w:sz="4" w:space="0" w:color="auto"/>
              <w:right w:val="single" w:sz="4" w:space="0" w:color="auto"/>
            </w:tcBorders>
            <w:shd w:val="clear" w:color="auto" w:fill="auto"/>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 xml:space="preserve">Количество муниципальных образований, имеющих самостоятельный бюджет, в том числе </w:t>
            </w:r>
            <w:r w:rsidRPr="00D154AC">
              <w:rPr>
                <w:rFonts w:ascii="Times New Roman" w:hAnsi="Times New Roman"/>
                <w:sz w:val="24"/>
                <w:szCs w:val="24"/>
              </w:rPr>
              <w:br/>
              <w:t>(4 = 4.1 + 4.2 + 4.3):</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1F25BE" w:rsidRPr="00D154AC" w:rsidRDefault="001F25BE" w:rsidP="00067DB3">
            <w:pPr>
              <w:spacing w:after="0" w:line="240" w:lineRule="auto"/>
              <w:jc w:val="center"/>
              <w:rPr>
                <w:rFonts w:ascii="Times New Roman" w:hAnsi="Times New Roman"/>
                <w:b/>
              </w:rPr>
            </w:pPr>
            <w:r w:rsidRPr="00D154AC">
              <w:rPr>
                <w:rFonts w:ascii="Times New Roman" w:hAnsi="Times New Roman"/>
                <w:b/>
                <w:sz w:val="24"/>
                <w:szCs w:val="24"/>
              </w:rPr>
              <w:t>23 000</w:t>
            </w:r>
          </w:p>
        </w:tc>
        <w:tc>
          <w:tcPr>
            <w:tcW w:w="1099" w:type="dxa"/>
            <w:tcBorders>
              <w:top w:val="single" w:sz="4" w:space="0" w:color="auto"/>
              <w:left w:val="nil"/>
              <w:bottom w:val="single" w:sz="4" w:space="0" w:color="auto"/>
              <w:right w:val="single" w:sz="4" w:space="0" w:color="auto"/>
            </w:tcBorders>
            <w:vAlign w:val="center"/>
          </w:tcPr>
          <w:p w:rsidR="001F25BE" w:rsidRPr="00D154AC" w:rsidRDefault="001F25BE" w:rsidP="00067DB3">
            <w:pPr>
              <w:spacing w:after="0" w:line="240" w:lineRule="auto"/>
              <w:jc w:val="center"/>
              <w:rPr>
                <w:rFonts w:ascii="Times New Roman" w:hAnsi="Times New Roman"/>
                <w:b/>
                <w:sz w:val="24"/>
                <w:szCs w:val="24"/>
              </w:rPr>
            </w:pPr>
            <w:r w:rsidRPr="00D154AC">
              <w:rPr>
                <w:rFonts w:ascii="Times New Roman" w:hAnsi="Times New Roman"/>
                <w:b/>
                <w:sz w:val="24"/>
                <w:szCs w:val="24"/>
              </w:rPr>
              <w:t>23 070</w:t>
            </w:r>
          </w:p>
        </w:tc>
      </w:tr>
      <w:tr w:rsidR="00D154AC" w:rsidRPr="00D154AC" w:rsidTr="00067DB3">
        <w:trPr>
          <w:trHeight w:val="765"/>
        </w:trPr>
        <w:tc>
          <w:tcPr>
            <w:tcW w:w="675"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1F25BE" w:rsidRPr="00D154AC" w:rsidRDefault="001F25BE" w:rsidP="00067DB3">
            <w:pPr>
              <w:spacing w:after="0" w:line="240" w:lineRule="auto"/>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4.1</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количество муниципальных образований, выбравших вариант кассового обслуживания с ведением лицевого счета бюджета, открытого финансовому органу</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8 147</w:t>
            </w:r>
          </w:p>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(35 %)</w:t>
            </w:r>
          </w:p>
        </w:tc>
        <w:tc>
          <w:tcPr>
            <w:tcW w:w="1099" w:type="dxa"/>
            <w:tcBorders>
              <w:top w:val="single" w:sz="4" w:space="0" w:color="auto"/>
              <w:left w:val="single" w:sz="4" w:space="0" w:color="auto"/>
              <w:bottom w:val="single" w:sz="4" w:space="0" w:color="auto"/>
              <w:right w:val="single" w:sz="4" w:space="0" w:color="auto"/>
            </w:tcBorders>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7 827</w:t>
            </w:r>
          </w:p>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(34 %)</w:t>
            </w:r>
          </w:p>
        </w:tc>
      </w:tr>
      <w:tr w:rsidR="00D154AC" w:rsidRPr="00D154AC" w:rsidTr="00067DB3">
        <w:trPr>
          <w:trHeight w:val="765"/>
        </w:trPr>
        <w:tc>
          <w:tcPr>
            <w:tcW w:w="675"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1F25BE" w:rsidRPr="00D154AC" w:rsidRDefault="001F25BE" w:rsidP="00067DB3">
            <w:pPr>
              <w:spacing w:after="0" w:line="240" w:lineRule="auto"/>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4.2</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количество муниципальных образований, выбравших вариант кассового обслуживания с открытием и ведением лицевых счетов бюджетополучателей в соответствии с Соглашением об отдельных функциях по кассовому обслуживанию исполнения бюджетов субъектов Российской Федерации</w:t>
            </w:r>
            <w:r w:rsidRPr="00D154AC" w:rsidDel="002C1655">
              <w:rPr>
                <w:rFonts w:ascii="Times New Roman" w:hAnsi="Times New Roman"/>
                <w:sz w:val="24"/>
                <w:szCs w:val="24"/>
              </w:rPr>
              <w:t xml:space="preserve"> </w:t>
            </w:r>
            <w:r w:rsidRPr="00D154AC">
              <w:rPr>
                <w:rFonts w:ascii="Times New Roman" w:hAnsi="Times New Roman"/>
                <w:sz w:val="24"/>
                <w:szCs w:val="24"/>
              </w:rPr>
              <w:t>(местных бюджетов)</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10 693</w:t>
            </w:r>
          </w:p>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(47 %)</w:t>
            </w:r>
          </w:p>
        </w:tc>
        <w:tc>
          <w:tcPr>
            <w:tcW w:w="1099" w:type="dxa"/>
            <w:tcBorders>
              <w:top w:val="single" w:sz="4" w:space="0" w:color="auto"/>
              <w:left w:val="nil"/>
              <w:bottom w:val="single" w:sz="4" w:space="0" w:color="auto"/>
              <w:right w:val="single" w:sz="4" w:space="0" w:color="auto"/>
            </w:tcBorders>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11 107</w:t>
            </w:r>
          </w:p>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(48 %)</w:t>
            </w:r>
          </w:p>
        </w:tc>
      </w:tr>
      <w:tr w:rsidR="00D154AC" w:rsidRPr="00D154AC" w:rsidTr="00067DB3">
        <w:trPr>
          <w:trHeight w:val="510"/>
        </w:trPr>
        <w:tc>
          <w:tcPr>
            <w:tcW w:w="675"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1F25BE" w:rsidRPr="00D154AC" w:rsidRDefault="001F25BE" w:rsidP="00067DB3">
            <w:pPr>
              <w:spacing w:after="0" w:line="240" w:lineRule="auto"/>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4.3</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количество муниципальных образований, выбравших «смешанный» вариант кассового обслуживания</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4 160</w:t>
            </w:r>
          </w:p>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(18 %)</w:t>
            </w:r>
          </w:p>
        </w:tc>
        <w:tc>
          <w:tcPr>
            <w:tcW w:w="1099" w:type="dxa"/>
            <w:tcBorders>
              <w:top w:val="single" w:sz="4" w:space="0" w:color="auto"/>
              <w:left w:val="nil"/>
              <w:bottom w:val="single" w:sz="4" w:space="0" w:color="auto"/>
              <w:right w:val="single" w:sz="4" w:space="0" w:color="auto"/>
            </w:tcBorders>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4 136</w:t>
            </w:r>
          </w:p>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(18 %)</w:t>
            </w:r>
          </w:p>
        </w:tc>
      </w:tr>
      <w:tr w:rsidR="00D154AC" w:rsidRPr="00D154AC" w:rsidTr="00067DB3">
        <w:trPr>
          <w:trHeight w:val="349"/>
        </w:trPr>
        <w:tc>
          <w:tcPr>
            <w:tcW w:w="675" w:type="dxa"/>
            <w:vMerge w:val="restart"/>
            <w:tcBorders>
              <w:top w:val="nil"/>
              <w:left w:val="single" w:sz="4" w:space="0" w:color="auto"/>
              <w:right w:val="single" w:sz="4" w:space="0" w:color="auto"/>
            </w:tcBorders>
            <w:shd w:val="clear" w:color="auto" w:fill="auto"/>
            <w:noWrap/>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5.</w:t>
            </w:r>
          </w:p>
        </w:tc>
        <w:tc>
          <w:tcPr>
            <w:tcW w:w="6379" w:type="dxa"/>
            <w:gridSpan w:val="2"/>
            <w:tcBorders>
              <w:top w:val="nil"/>
              <w:left w:val="nil"/>
              <w:bottom w:val="single" w:sz="4" w:space="0" w:color="auto"/>
              <w:right w:val="single" w:sz="4" w:space="0" w:color="auto"/>
            </w:tcBorders>
            <w:shd w:val="clear" w:color="auto" w:fill="auto"/>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Количество лицевых счетов, открытых главным распорядителям, распорядителям и получателям (иным получателям) средств, главным администраторам и администраторов источников финансирования дефицита местного бюджета в органах Федерального казначейства на территории субъекта Российской Федерации, в том числе (5 = 5.1+5.2):</w:t>
            </w:r>
          </w:p>
        </w:tc>
        <w:tc>
          <w:tcPr>
            <w:tcW w:w="1134" w:type="dxa"/>
            <w:tcBorders>
              <w:top w:val="nil"/>
              <w:left w:val="nil"/>
              <w:bottom w:val="single" w:sz="4" w:space="0" w:color="auto"/>
              <w:right w:val="single" w:sz="4" w:space="0" w:color="auto"/>
            </w:tcBorders>
            <w:shd w:val="clear" w:color="auto" w:fill="auto"/>
            <w:noWrap/>
            <w:vAlign w:val="center"/>
          </w:tcPr>
          <w:p w:rsidR="001F25BE" w:rsidRPr="00D154AC" w:rsidRDefault="001F25BE" w:rsidP="00067DB3">
            <w:pPr>
              <w:spacing w:after="0" w:line="240" w:lineRule="auto"/>
              <w:jc w:val="center"/>
              <w:rPr>
                <w:rFonts w:ascii="Times New Roman" w:hAnsi="Times New Roman"/>
                <w:b/>
                <w:sz w:val="24"/>
                <w:szCs w:val="24"/>
              </w:rPr>
            </w:pPr>
            <w:r w:rsidRPr="00D154AC">
              <w:rPr>
                <w:rFonts w:ascii="Times New Roman" w:hAnsi="Times New Roman"/>
                <w:b/>
                <w:sz w:val="24"/>
                <w:szCs w:val="24"/>
              </w:rPr>
              <w:t>105 105</w:t>
            </w:r>
          </w:p>
        </w:tc>
        <w:tc>
          <w:tcPr>
            <w:tcW w:w="1099" w:type="dxa"/>
            <w:tcBorders>
              <w:top w:val="nil"/>
              <w:left w:val="nil"/>
              <w:bottom w:val="single" w:sz="4" w:space="0" w:color="auto"/>
              <w:right w:val="single" w:sz="4" w:space="0" w:color="auto"/>
            </w:tcBorders>
            <w:vAlign w:val="center"/>
          </w:tcPr>
          <w:p w:rsidR="001F25BE" w:rsidRPr="00D154AC" w:rsidRDefault="001F25BE" w:rsidP="00067DB3">
            <w:pPr>
              <w:spacing w:after="0" w:line="240" w:lineRule="auto"/>
              <w:jc w:val="center"/>
              <w:rPr>
                <w:rFonts w:ascii="Times New Roman" w:hAnsi="Times New Roman"/>
                <w:b/>
                <w:sz w:val="24"/>
                <w:szCs w:val="24"/>
              </w:rPr>
            </w:pPr>
            <w:r w:rsidRPr="00D154AC">
              <w:rPr>
                <w:rFonts w:ascii="Times New Roman" w:hAnsi="Times New Roman"/>
                <w:b/>
                <w:sz w:val="24"/>
                <w:szCs w:val="24"/>
              </w:rPr>
              <w:t>114 128</w:t>
            </w:r>
          </w:p>
        </w:tc>
      </w:tr>
      <w:tr w:rsidR="00D154AC" w:rsidRPr="00D154AC" w:rsidTr="00067DB3">
        <w:trPr>
          <w:trHeight w:val="255"/>
        </w:trPr>
        <w:tc>
          <w:tcPr>
            <w:tcW w:w="675" w:type="dxa"/>
            <w:vMerge/>
            <w:tcBorders>
              <w:left w:val="single" w:sz="4" w:space="0" w:color="auto"/>
              <w:right w:val="single" w:sz="4" w:space="0" w:color="auto"/>
            </w:tcBorders>
            <w:shd w:val="clear" w:color="auto" w:fill="auto"/>
            <w:noWrap/>
            <w:vAlign w:val="center"/>
          </w:tcPr>
          <w:p w:rsidR="001F25BE" w:rsidRPr="00D154AC" w:rsidRDefault="001F25BE" w:rsidP="00067DB3">
            <w:pPr>
              <w:spacing w:after="0" w:line="240" w:lineRule="auto"/>
              <w:jc w:val="center"/>
              <w:rPr>
                <w:rFonts w:ascii="Times New Roman" w:hAnsi="Times New Roman"/>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5.1</w:t>
            </w:r>
          </w:p>
        </w:tc>
        <w:tc>
          <w:tcPr>
            <w:tcW w:w="5670" w:type="dxa"/>
            <w:tcBorders>
              <w:top w:val="single" w:sz="4" w:space="0" w:color="auto"/>
              <w:left w:val="nil"/>
              <w:bottom w:val="single" w:sz="4" w:space="0" w:color="auto"/>
              <w:right w:val="single" w:sz="4" w:space="0" w:color="auto"/>
            </w:tcBorders>
            <w:shd w:val="clear" w:color="auto" w:fill="auto"/>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количество лицевых счетов, открытых в соответствии с Соглашением об отдельных функциях по кассовому обслуживанию исполнения бюджетов субъектов Российской Федерации</w:t>
            </w:r>
            <w:r w:rsidRPr="00D154AC" w:rsidDel="002C1655">
              <w:rPr>
                <w:rFonts w:ascii="Times New Roman" w:hAnsi="Times New Roman"/>
                <w:sz w:val="24"/>
                <w:szCs w:val="24"/>
              </w:rPr>
              <w:t xml:space="preserve"> </w:t>
            </w:r>
            <w:r w:rsidRPr="00D154AC">
              <w:rPr>
                <w:rFonts w:ascii="Times New Roman" w:hAnsi="Times New Roman"/>
                <w:sz w:val="24"/>
                <w:szCs w:val="24"/>
              </w:rPr>
              <w:t>(местных бюджетов), в том числе</w:t>
            </w:r>
          </w:p>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(5.1 = 5.1.1+5.1.2+5.1.3+5.1.4+5.1.5+5.1.6+5.1.7):</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76 269</w:t>
            </w:r>
          </w:p>
        </w:tc>
        <w:tc>
          <w:tcPr>
            <w:tcW w:w="1099" w:type="dxa"/>
            <w:tcBorders>
              <w:top w:val="single" w:sz="4" w:space="0" w:color="auto"/>
              <w:left w:val="nil"/>
              <w:bottom w:val="single" w:sz="4" w:space="0" w:color="auto"/>
              <w:right w:val="single" w:sz="4" w:space="0" w:color="auto"/>
            </w:tcBorders>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86 318</w:t>
            </w:r>
          </w:p>
        </w:tc>
      </w:tr>
      <w:tr w:rsidR="00D154AC" w:rsidRPr="00D154AC" w:rsidTr="00067DB3">
        <w:trPr>
          <w:trHeight w:val="255"/>
        </w:trPr>
        <w:tc>
          <w:tcPr>
            <w:tcW w:w="675" w:type="dxa"/>
            <w:vMerge/>
            <w:tcBorders>
              <w:left w:val="single" w:sz="4" w:space="0" w:color="auto"/>
              <w:right w:val="single" w:sz="4" w:space="0" w:color="auto"/>
            </w:tcBorders>
            <w:shd w:val="clear" w:color="auto" w:fill="auto"/>
            <w:noWrap/>
            <w:vAlign w:val="center"/>
          </w:tcPr>
          <w:p w:rsidR="001F25BE" w:rsidRPr="00D154AC" w:rsidRDefault="001F25BE" w:rsidP="00067DB3">
            <w:pPr>
              <w:spacing w:after="0" w:line="240" w:lineRule="auto"/>
              <w:jc w:val="center"/>
              <w:rPr>
                <w:rFonts w:ascii="Times New Roman" w:hAnsi="Times New Roman"/>
                <w:sz w:val="24"/>
                <w:szCs w:val="24"/>
              </w:rPr>
            </w:pPr>
          </w:p>
        </w:tc>
        <w:tc>
          <w:tcPr>
            <w:tcW w:w="709" w:type="dxa"/>
            <w:tcBorders>
              <w:top w:val="nil"/>
              <w:left w:val="nil"/>
              <w:bottom w:val="single" w:sz="4" w:space="0" w:color="auto"/>
              <w:right w:val="single" w:sz="4" w:space="0" w:color="auto"/>
            </w:tcBorders>
            <w:shd w:val="clear" w:color="auto" w:fill="auto"/>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5.1.1</w:t>
            </w:r>
          </w:p>
        </w:tc>
        <w:tc>
          <w:tcPr>
            <w:tcW w:w="5670" w:type="dxa"/>
            <w:tcBorders>
              <w:top w:val="nil"/>
              <w:left w:val="nil"/>
              <w:bottom w:val="single" w:sz="4" w:space="0" w:color="auto"/>
              <w:right w:val="single" w:sz="4" w:space="0" w:color="auto"/>
            </w:tcBorders>
            <w:shd w:val="clear" w:color="auto" w:fill="auto"/>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количество лицевых счетов главных распорядителей (распорядителей) бюджетных средств (01)</w:t>
            </w:r>
          </w:p>
        </w:tc>
        <w:tc>
          <w:tcPr>
            <w:tcW w:w="1134" w:type="dxa"/>
            <w:tcBorders>
              <w:top w:val="nil"/>
              <w:left w:val="nil"/>
              <w:bottom w:val="single" w:sz="4" w:space="0" w:color="auto"/>
              <w:right w:val="single" w:sz="4" w:space="0" w:color="auto"/>
            </w:tcBorders>
            <w:shd w:val="clear" w:color="auto" w:fill="auto"/>
            <w:noWrap/>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8 621</w:t>
            </w:r>
          </w:p>
        </w:tc>
        <w:tc>
          <w:tcPr>
            <w:tcW w:w="1099" w:type="dxa"/>
            <w:tcBorders>
              <w:top w:val="nil"/>
              <w:left w:val="nil"/>
              <w:bottom w:val="single" w:sz="4" w:space="0" w:color="auto"/>
              <w:right w:val="single" w:sz="4" w:space="0" w:color="auto"/>
            </w:tcBorders>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8 999</w:t>
            </w:r>
          </w:p>
        </w:tc>
      </w:tr>
      <w:tr w:rsidR="00D154AC" w:rsidRPr="00D154AC" w:rsidTr="00067DB3">
        <w:trPr>
          <w:trHeight w:val="255"/>
        </w:trPr>
        <w:tc>
          <w:tcPr>
            <w:tcW w:w="675" w:type="dxa"/>
            <w:vMerge/>
            <w:tcBorders>
              <w:left w:val="single" w:sz="4" w:space="0" w:color="auto"/>
              <w:right w:val="single" w:sz="4" w:space="0" w:color="auto"/>
            </w:tcBorders>
            <w:shd w:val="clear" w:color="auto" w:fill="auto"/>
            <w:noWrap/>
            <w:vAlign w:val="center"/>
          </w:tcPr>
          <w:p w:rsidR="001F25BE" w:rsidRPr="00D154AC" w:rsidRDefault="001F25BE" w:rsidP="00067DB3">
            <w:pPr>
              <w:spacing w:after="0" w:line="240" w:lineRule="auto"/>
              <w:jc w:val="center"/>
              <w:rPr>
                <w:rFonts w:ascii="Times New Roman" w:hAnsi="Times New Roman"/>
                <w:sz w:val="24"/>
                <w:szCs w:val="24"/>
              </w:rPr>
            </w:pPr>
          </w:p>
        </w:tc>
        <w:tc>
          <w:tcPr>
            <w:tcW w:w="709" w:type="dxa"/>
            <w:tcBorders>
              <w:top w:val="nil"/>
              <w:left w:val="nil"/>
              <w:bottom w:val="single" w:sz="4" w:space="0" w:color="auto"/>
              <w:right w:val="single" w:sz="4" w:space="0" w:color="auto"/>
            </w:tcBorders>
            <w:shd w:val="clear" w:color="auto" w:fill="auto"/>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5.1.2</w:t>
            </w:r>
          </w:p>
        </w:tc>
        <w:tc>
          <w:tcPr>
            <w:tcW w:w="5670" w:type="dxa"/>
            <w:tcBorders>
              <w:top w:val="nil"/>
              <w:left w:val="nil"/>
              <w:bottom w:val="single" w:sz="4" w:space="0" w:color="auto"/>
              <w:right w:val="single" w:sz="4" w:space="0" w:color="auto"/>
            </w:tcBorders>
            <w:shd w:val="clear" w:color="auto" w:fill="auto"/>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количество лицевых счетов получателей бюджетных средств (03)</w:t>
            </w:r>
          </w:p>
        </w:tc>
        <w:tc>
          <w:tcPr>
            <w:tcW w:w="1134" w:type="dxa"/>
            <w:tcBorders>
              <w:top w:val="nil"/>
              <w:left w:val="nil"/>
              <w:bottom w:val="single" w:sz="4" w:space="0" w:color="auto"/>
              <w:right w:val="single" w:sz="4" w:space="0" w:color="auto"/>
            </w:tcBorders>
            <w:shd w:val="clear" w:color="auto" w:fill="auto"/>
            <w:noWrap/>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36 548</w:t>
            </w:r>
          </w:p>
        </w:tc>
        <w:tc>
          <w:tcPr>
            <w:tcW w:w="1099" w:type="dxa"/>
            <w:tcBorders>
              <w:top w:val="nil"/>
              <w:left w:val="nil"/>
              <w:bottom w:val="single" w:sz="4" w:space="0" w:color="auto"/>
              <w:right w:val="single" w:sz="4" w:space="0" w:color="auto"/>
            </w:tcBorders>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36 874</w:t>
            </w:r>
          </w:p>
        </w:tc>
      </w:tr>
      <w:tr w:rsidR="00D154AC" w:rsidRPr="00D154AC" w:rsidTr="00067DB3">
        <w:trPr>
          <w:trHeight w:val="255"/>
        </w:trPr>
        <w:tc>
          <w:tcPr>
            <w:tcW w:w="675" w:type="dxa"/>
            <w:vMerge/>
            <w:tcBorders>
              <w:left w:val="single" w:sz="4" w:space="0" w:color="auto"/>
              <w:right w:val="single" w:sz="4" w:space="0" w:color="auto"/>
            </w:tcBorders>
            <w:shd w:val="clear" w:color="auto" w:fill="auto"/>
            <w:noWrap/>
            <w:vAlign w:val="center"/>
          </w:tcPr>
          <w:p w:rsidR="001F25BE" w:rsidRPr="00D154AC" w:rsidRDefault="001F25BE" w:rsidP="00067DB3">
            <w:pPr>
              <w:spacing w:after="0" w:line="240" w:lineRule="auto"/>
              <w:jc w:val="center"/>
              <w:rPr>
                <w:rFonts w:ascii="Times New Roman" w:hAnsi="Times New Roman"/>
                <w:sz w:val="24"/>
                <w:szCs w:val="24"/>
              </w:rPr>
            </w:pPr>
          </w:p>
        </w:tc>
        <w:tc>
          <w:tcPr>
            <w:tcW w:w="709" w:type="dxa"/>
            <w:tcBorders>
              <w:top w:val="nil"/>
              <w:left w:val="nil"/>
              <w:bottom w:val="single" w:sz="4" w:space="0" w:color="auto"/>
              <w:right w:val="single" w:sz="4" w:space="0" w:color="auto"/>
            </w:tcBorders>
            <w:shd w:val="clear" w:color="auto" w:fill="auto"/>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5.1.3</w:t>
            </w:r>
          </w:p>
        </w:tc>
        <w:tc>
          <w:tcPr>
            <w:tcW w:w="5670" w:type="dxa"/>
            <w:tcBorders>
              <w:top w:val="nil"/>
              <w:left w:val="nil"/>
              <w:bottom w:val="single" w:sz="4" w:space="0" w:color="auto"/>
              <w:right w:val="single" w:sz="4" w:space="0" w:color="auto"/>
            </w:tcBorders>
            <w:shd w:val="clear" w:color="auto" w:fill="auto"/>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количество лицевых счетов для учета операций со средствами, поступающими во временное распоряжение получателей бюджетных средств (05)</w:t>
            </w:r>
          </w:p>
        </w:tc>
        <w:tc>
          <w:tcPr>
            <w:tcW w:w="1134" w:type="dxa"/>
            <w:tcBorders>
              <w:top w:val="nil"/>
              <w:left w:val="nil"/>
              <w:bottom w:val="single" w:sz="4" w:space="0" w:color="auto"/>
              <w:right w:val="single" w:sz="4" w:space="0" w:color="auto"/>
            </w:tcBorders>
            <w:shd w:val="clear" w:color="auto" w:fill="auto"/>
            <w:noWrap/>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19 623</w:t>
            </w:r>
          </w:p>
        </w:tc>
        <w:tc>
          <w:tcPr>
            <w:tcW w:w="1099" w:type="dxa"/>
            <w:tcBorders>
              <w:top w:val="nil"/>
              <w:left w:val="nil"/>
              <w:bottom w:val="single" w:sz="4" w:space="0" w:color="auto"/>
              <w:right w:val="single" w:sz="4" w:space="0" w:color="auto"/>
            </w:tcBorders>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29 319</w:t>
            </w:r>
          </w:p>
        </w:tc>
      </w:tr>
      <w:tr w:rsidR="00D154AC" w:rsidRPr="00D154AC" w:rsidTr="00067DB3">
        <w:trPr>
          <w:trHeight w:val="255"/>
        </w:trPr>
        <w:tc>
          <w:tcPr>
            <w:tcW w:w="675" w:type="dxa"/>
            <w:vMerge/>
            <w:tcBorders>
              <w:left w:val="single" w:sz="4" w:space="0" w:color="auto"/>
              <w:right w:val="single" w:sz="4" w:space="0" w:color="auto"/>
            </w:tcBorders>
            <w:shd w:val="clear" w:color="auto" w:fill="auto"/>
            <w:noWrap/>
            <w:vAlign w:val="center"/>
          </w:tcPr>
          <w:p w:rsidR="001F25BE" w:rsidRPr="00D154AC" w:rsidRDefault="001F25BE" w:rsidP="00067DB3">
            <w:pPr>
              <w:spacing w:after="0" w:line="240" w:lineRule="auto"/>
              <w:jc w:val="center"/>
              <w:rPr>
                <w:rFonts w:ascii="Times New Roman" w:hAnsi="Times New Roman"/>
                <w:sz w:val="24"/>
                <w:szCs w:val="24"/>
              </w:rPr>
            </w:pPr>
          </w:p>
        </w:tc>
        <w:tc>
          <w:tcPr>
            <w:tcW w:w="709" w:type="dxa"/>
            <w:tcBorders>
              <w:top w:val="nil"/>
              <w:left w:val="nil"/>
              <w:bottom w:val="single" w:sz="4" w:space="0" w:color="auto"/>
              <w:right w:val="single" w:sz="4" w:space="0" w:color="auto"/>
            </w:tcBorders>
            <w:shd w:val="clear" w:color="auto" w:fill="auto"/>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5.1.4</w:t>
            </w:r>
          </w:p>
        </w:tc>
        <w:tc>
          <w:tcPr>
            <w:tcW w:w="5670" w:type="dxa"/>
            <w:tcBorders>
              <w:top w:val="nil"/>
              <w:left w:val="nil"/>
              <w:bottom w:val="single" w:sz="4" w:space="0" w:color="auto"/>
              <w:right w:val="single" w:sz="4" w:space="0" w:color="auto"/>
            </w:tcBorders>
            <w:shd w:val="clear" w:color="auto" w:fill="auto"/>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количество лицевых счетов главных администраторов источников внутреннего финансирования дефицита бюджета (06)</w:t>
            </w:r>
          </w:p>
        </w:tc>
        <w:tc>
          <w:tcPr>
            <w:tcW w:w="1134" w:type="dxa"/>
            <w:tcBorders>
              <w:top w:val="nil"/>
              <w:left w:val="nil"/>
              <w:bottom w:val="single" w:sz="4" w:space="0" w:color="auto"/>
              <w:right w:val="single" w:sz="4" w:space="0" w:color="auto"/>
            </w:tcBorders>
            <w:shd w:val="clear" w:color="auto" w:fill="auto"/>
            <w:noWrap/>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649</w:t>
            </w:r>
          </w:p>
        </w:tc>
        <w:tc>
          <w:tcPr>
            <w:tcW w:w="1099" w:type="dxa"/>
            <w:tcBorders>
              <w:top w:val="nil"/>
              <w:left w:val="nil"/>
              <w:bottom w:val="single" w:sz="4" w:space="0" w:color="auto"/>
              <w:right w:val="single" w:sz="4" w:space="0" w:color="auto"/>
            </w:tcBorders>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749</w:t>
            </w:r>
          </w:p>
        </w:tc>
      </w:tr>
      <w:tr w:rsidR="00D154AC" w:rsidRPr="00D154AC" w:rsidTr="00067DB3">
        <w:trPr>
          <w:trHeight w:val="255"/>
        </w:trPr>
        <w:tc>
          <w:tcPr>
            <w:tcW w:w="675" w:type="dxa"/>
            <w:vMerge/>
            <w:tcBorders>
              <w:left w:val="single" w:sz="4" w:space="0" w:color="auto"/>
              <w:right w:val="single" w:sz="4" w:space="0" w:color="auto"/>
            </w:tcBorders>
            <w:shd w:val="clear" w:color="auto" w:fill="auto"/>
            <w:noWrap/>
            <w:vAlign w:val="center"/>
          </w:tcPr>
          <w:p w:rsidR="001F25BE" w:rsidRPr="00D154AC" w:rsidRDefault="001F25BE" w:rsidP="00067DB3">
            <w:pPr>
              <w:spacing w:after="0" w:line="240" w:lineRule="auto"/>
              <w:jc w:val="center"/>
              <w:rPr>
                <w:rFonts w:ascii="Times New Roman" w:hAnsi="Times New Roman"/>
                <w:sz w:val="24"/>
                <w:szCs w:val="24"/>
              </w:rPr>
            </w:pPr>
          </w:p>
        </w:tc>
        <w:tc>
          <w:tcPr>
            <w:tcW w:w="709" w:type="dxa"/>
            <w:tcBorders>
              <w:top w:val="nil"/>
              <w:left w:val="nil"/>
              <w:bottom w:val="single" w:sz="4" w:space="0" w:color="auto"/>
              <w:right w:val="single" w:sz="4" w:space="0" w:color="auto"/>
            </w:tcBorders>
            <w:shd w:val="clear" w:color="auto" w:fill="auto"/>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5.1.5</w:t>
            </w:r>
          </w:p>
        </w:tc>
        <w:tc>
          <w:tcPr>
            <w:tcW w:w="5670" w:type="dxa"/>
            <w:tcBorders>
              <w:top w:val="nil"/>
              <w:left w:val="nil"/>
              <w:bottom w:val="single" w:sz="4" w:space="0" w:color="auto"/>
              <w:right w:val="single" w:sz="4" w:space="0" w:color="auto"/>
            </w:tcBorders>
            <w:shd w:val="clear" w:color="auto" w:fill="auto"/>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количество лицевых счетов администраторов источников внутреннего финансирования дефицита бюджета (08)</w:t>
            </w:r>
          </w:p>
        </w:tc>
        <w:tc>
          <w:tcPr>
            <w:tcW w:w="1134" w:type="dxa"/>
            <w:tcBorders>
              <w:top w:val="nil"/>
              <w:left w:val="nil"/>
              <w:bottom w:val="single" w:sz="4" w:space="0" w:color="auto"/>
              <w:right w:val="single" w:sz="4" w:space="0" w:color="auto"/>
            </w:tcBorders>
            <w:shd w:val="clear" w:color="auto" w:fill="auto"/>
            <w:noWrap/>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4126</w:t>
            </w:r>
          </w:p>
        </w:tc>
        <w:tc>
          <w:tcPr>
            <w:tcW w:w="1099" w:type="dxa"/>
            <w:tcBorders>
              <w:top w:val="nil"/>
              <w:left w:val="nil"/>
              <w:bottom w:val="single" w:sz="4" w:space="0" w:color="auto"/>
              <w:right w:val="single" w:sz="4" w:space="0" w:color="auto"/>
            </w:tcBorders>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4 373</w:t>
            </w:r>
          </w:p>
        </w:tc>
      </w:tr>
      <w:tr w:rsidR="00D154AC" w:rsidRPr="00D154AC" w:rsidTr="00067DB3">
        <w:trPr>
          <w:trHeight w:val="255"/>
        </w:trPr>
        <w:tc>
          <w:tcPr>
            <w:tcW w:w="675" w:type="dxa"/>
            <w:vMerge/>
            <w:tcBorders>
              <w:left w:val="single" w:sz="4" w:space="0" w:color="auto"/>
              <w:right w:val="single" w:sz="4" w:space="0" w:color="auto"/>
            </w:tcBorders>
            <w:shd w:val="clear" w:color="auto" w:fill="auto"/>
            <w:noWrap/>
            <w:vAlign w:val="center"/>
          </w:tcPr>
          <w:p w:rsidR="001F25BE" w:rsidRPr="00D154AC" w:rsidRDefault="001F25BE" w:rsidP="00067DB3">
            <w:pPr>
              <w:spacing w:after="0" w:line="240" w:lineRule="auto"/>
              <w:jc w:val="center"/>
              <w:rPr>
                <w:rFonts w:ascii="Times New Roman" w:hAnsi="Times New Roman"/>
                <w:sz w:val="24"/>
                <w:szCs w:val="24"/>
              </w:rPr>
            </w:pPr>
          </w:p>
        </w:tc>
        <w:tc>
          <w:tcPr>
            <w:tcW w:w="709" w:type="dxa"/>
            <w:tcBorders>
              <w:top w:val="nil"/>
              <w:left w:val="nil"/>
              <w:bottom w:val="single" w:sz="4" w:space="0" w:color="auto"/>
              <w:right w:val="single" w:sz="4" w:space="0" w:color="auto"/>
            </w:tcBorders>
            <w:shd w:val="clear" w:color="auto" w:fill="auto"/>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5.1.6</w:t>
            </w:r>
          </w:p>
        </w:tc>
        <w:tc>
          <w:tcPr>
            <w:tcW w:w="5670" w:type="dxa"/>
            <w:tcBorders>
              <w:top w:val="nil"/>
              <w:left w:val="nil"/>
              <w:bottom w:val="single" w:sz="4" w:space="0" w:color="auto"/>
              <w:right w:val="single" w:sz="4" w:space="0" w:color="auto"/>
            </w:tcBorders>
            <w:shd w:val="clear" w:color="auto" w:fill="auto"/>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количество лицевых счетов иных получателей бюджетных средств (10)</w:t>
            </w:r>
          </w:p>
        </w:tc>
        <w:tc>
          <w:tcPr>
            <w:tcW w:w="1134" w:type="dxa"/>
            <w:tcBorders>
              <w:top w:val="nil"/>
              <w:left w:val="nil"/>
              <w:bottom w:val="single" w:sz="4" w:space="0" w:color="auto"/>
              <w:right w:val="single" w:sz="4" w:space="0" w:color="auto"/>
            </w:tcBorders>
            <w:shd w:val="clear" w:color="auto" w:fill="auto"/>
            <w:noWrap/>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40</w:t>
            </w:r>
          </w:p>
        </w:tc>
        <w:tc>
          <w:tcPr>
            <w:tcW w:w="1099" w:type="dxa"/>
            <w:tcBorders>
              <w:top w:val="nil"/>
              <w:left w:val="nil"/>
              <w:bottom w:val="single" w:sz="4" w:space="0" w:color="auto"/>
              <w:right w:val="single" w:sz="4" w:space="0" w:color="auto"/>
            </w:tcBorders>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28</w:t>
            </w:r>
          </w:p>
        </w:tc>
      </w:tr>
      <w:tr w:rsidR="00D154AC" w:rsidRPr="00D154AC" w:rsidTr="00067DB3">
        <w:trPr>
          <w:trHeight w:val="255"/>
        </w:trPr>
        <w:tc>
          <w:tcPr>
            <w:tcW w:w="675" w:type="dxa"/>
            <w:vMerge/>
            <w:tcBorders>
              <w:left w:val="single" w:sz="4" w:space="0" w:color="auto"/>
              <w:right w:val="single" w:sz="4" w:space="0" w:color="auto"/>
            </w:tcBorders>
            <w:shd w:val="clear" w:color="auto" w:fill="auto"/>
            <w:noWrap/>
            <w:vAlign w:val="center"/>
          </w:tcPr>
          <w:p w:rsidR="001F25BE" w:rsidRPr="00D154AC" w:rsidRDefault="001F25BE" w:rsidP="00067DB3">
            <w:pPr>
              <w:spacing w:after="0" w:line="240" w:lineRule="auto"/>
              <w:jc w:val="center"/>
              <w:rPr>
                <w:rFonts w:ascii="Times New Roman" w:hAnsi="Times New Roman"/>
                <w:sz w:val="24"/>
                <w:szCs w:val="24"/>
              </w:rPr>
            </w:pPr>
          </w:p>
        </w:tc>
        <w:tc>
          <w:tcPr>
            <w:tcW w:w="709" w:type="dxa"/>
            <w:tcBorders>
              <w:top w:val="nil"/>
              <w:left w:val="nil"/>
              <w:bottom w:val="single" w:sz="4" w:space="0" w:color="auto"/>
              <w:right w:val="single" w:sz="4" w:space="0" w:color="auto"/>
            </w:tcBorders>
            <w:shd w:val="clear" w:color="auto" w:fill="auto"/>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5.1.7</w:t>
            </w:r>
          </w:p>
        </w:tc>
        <w:tc>
          <w:tcPr>
            <w:tcW w:w="5670" w:type="dxa"/>
            <w:tcBorders>
              <w:top w:val="nil"/>
              <w:left w:val="nil"/>
              <w:bottom w:val="single" w:sz="4" w:space="0" w:color="auto"/>
              <w:right w:val="single" w:sz="4" w:space="0" w:color="auto"/>
            </w:tcBorders>
            <w:shd w:val="clear" w:color="auto" w:fill="auto"/>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количество лицевых счетов для учета операций по переданным полномочиям получателя бюджетных средств (14)</w:t>
            </w:r>
          </w:p>
        </w:tc>
        <w:tc>
          <w:tcPr>
            <w:tcW w:w="1134" w:type="dxa"/>
            <w:tcBorders>
              <w:top w:val="nil"/>
              <w:left w:val="nil"/>
              <w:bottom w:val="single" w:sz="4" w:space="0" w:color="auto"/>
              <w:right w:val="single" w:sz="4" w:space="0" w:color="auto"/>
            </w:tcBorders>
            <w:shd w:val="clear" w:color="auto" w:fill="auto"/>
            <w:noWrap/>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6 662</w:t>
            </w:r>
          </w:p>
        </w:tc>
        <w:tc>
          <w:tcPr>
            <w:tcW w:w="1099" w:type="dxa"/>
            <w:tcBorders>
              <w:top w:val="nil"/>
              <w:left w:val="nil"/>
              <w:bottom w:val="single" w:sz="4" w:space="0" w:color="auto"/>
              <w:right w:val="single" w:sz="4" w:space="0" w:color="auto"/>
            </w:tcBorders>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5 976</w:t>
            </w:r>
          </w:p>
        </w:tc>
      </w:tr>
      <w:tr w:rsidR="00D154AC" w:rsidRPr="00D154AC" w:rsidTr="00067DB3">
        <w:trPr>
          <w:trHeight w:val="510"/>
        </w:trPr>
        <w:tc>
          <w:tcPr>
            <w:tcW w:w="675" w:type="dxa"/>
            <w:vMerge/>
            <w:tcBorders>
              <w:left w:val="single" w:sz="4" w:space="0" w:color="auto"/>
              <w:right w:val="single" w:sz="4" w:space="0" w:color="auto"/>
            </w:tcBorders>
            <w:shd w:val="clear" w:color="auto" w:fill="auto"/>
            <w:noWrap/>
            <w:vAlign w:val="center"/>
          </w:tcPr>
          <w:p w:rsidR="001F25BE" w:rsidRPr="00D154AC" w:rsidRDefault="001F25BE" w:rsidP="00067DB3">
            <w:pPr>
              <w:spacing w:after="0" w:line="240" w:lineRule="auto"/>
              <w:jc w:val="center"/>
              <w:rPr>
                <w:rFonts w:ascii="Times New Roman" w:hAnsi="Times New Roman"/>
                <w:sz w:val="24"/>
                <w:szCs w:val="24"/>
              </w:rPr>
            </w:pPr>
          </w:p>
        </w:tc>
        <w:tc>
          <w:tcPr>
            <w:tcW w:w="709" w:type="dxa"/>
            <w:tcBorders>
              <w:top w:val="nil"/>
              <w:left w:val="nil"/>
              <w:bottom w:val="single" w:sz="4" w:space="0" w:color="auto"/>
              <w:right w:val="single" w:sz="4" w:space="0" w:color="auto"/>
            </w:tcBorders>
            <w:shd w:val="clear" w:color="auto" w:fill="auto"/>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5.2</w:t>
            </w:r>
          </w:p>
        </w:tc>
        <w:tc>
          <w:tcPr>
            <w:tcW w:w="5670" w:type="dxa"/>
            <w:tcBorders>
              <w:top w:val="nil"/>
              <w:left w:val="nil"/>
              <w:bottom w:val="single" w:sz="4" w:space="0" w:color="auto"/>
              <w:right w:val="single" w:sz="4" w:space="0" w:color="auto"/>
            </w:tcBorders>
            <w:shd w:val="clear" w:color="auto" w:fill="auto"/>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количество лицевых счетов, открытых в соответствии с законодательством Российской Федерации (без заключения Соглашения об отдельных функциях по кассовому обслуживанию исполнения бюджетов субъектов Российской Федерации</w:t>
            </w:r>
            <w:r w:rsidRPr="00D154AC" w:rsidDel="002C1655">
              <w:rPr>
                <w:rFonts w:ascii="Times New Roman" w:hAnsi="Times New Roman"/>
                <w:sz w:val="24"/>
                <w:szCs w:val="24"/>
              </w:rPr>
              <w:t xml:space="preserve"> </w:t>
            </w:r>
            <w:r w:rsidRPr="00D154AC">
              <w:rPr>
                <w:rFonts w:ascii="Times New Roman" w:hAnsi="Times New Roman"/>
                <w:sz w:val="24"/>
                <w:szCs w:val="24"/>
              </w:rPr>
              <w:t>(местных бюджетов), в том числе</w:t>
            </w:r>
          </w:p>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(5.2 = 5.2.1+5.2.2+5.2.3+5.2.4):</w:t>
            </w:r>
          </w:p>
        </w:tc>
        <w:tc>
          <w:tcPr>
            <w:tcW w:w="1134" w:type="dxa"/>
            <w:tcBorders>
              <w:top w:val="nil"/>
              <w:left w:val="nil"/>
              <w:bottom w:val="single" w:sz="4" w:space="0" w:color="auto"/>
              <w:right w:val="single" w:sz="4" w:space="0" w:color="auto"/>
            </w:tcBorders>
            <w:shd w:val="clear" w:color="auto" w:fill="auto"/>
            <w:noWrap/>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28 836</w:t>
            </w:r>
          </w:p>
        </w:tc>
        <w:tc>
          <w:tcPr>
            <w:tcW w:w="1099" w:type="dxa"/>
            <w:tcBorders>
              <w:top w:val="nil"/>
              <w:left w:val="nil"/>
              <w:bottom w:val="single" w:sz="4" w:space="0" w:color="auto"/>
              <w:right w:val="single" w:sz="4" w:space="0" w:color="auto"/>
            </w:tcBorders>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27 810</w:t>
            </w:r>
          </w:p>
        </w:tc>
      </w:tr>
      <w:tr w:rsidR="00D154AC" w:rsidRPr="00D154AC" w:rsidTr="00067DB3">
        <w:trPr>
          <w:trHeight w:val="510"/>
        </w:trPr>
        <w:tc>
          <w:tcPr>
            <w:tcW w:w="675" w:type="dxa"/>
            <w:vMerge/>
            <w:tcBorders>
              <w:left w:val="single" w:sz="4" w:space="0" w:color="auto"/>
              <w:right w:val="single" w:sz="4" w:space="0" w:color="auto"/>
            </w:tcBorders>
            <w:shd w:val="clear" w:color="auto" w:fill="auto"/>
            <w:noWrap/>
            <w:vAlign w:val="center"/>
          </w:tcPr>
          <w:p w:rsidR="001F25BE" w:rsidRPr="00D154AC" w:rsidRDefault="001F25BE" w:rsidP="00067DB3">
            <w:pPr>
              <w:spacing w:after="0" w:line="240" w:lineRule="auto"/>
              <w:jc w:val="center"/>
              <w:rPr>
                <w:rFonts w:ascii="Times New Roman" w:hAnsi="Times New Roman"/>
                <w:sz w:val="24"/>
                <w:szCs w:val="24"/>
              </w:rPr>
            </w:pPr>
          </w:p>
        </w:tc>
        <w:tc>
          <w:tcPr>
            <w:tcW w:w="709" w:type="dxa"/>
            <w:tcBorders>
              <w:top w:val="nil"/>
              <w:left w:val="nil"/>
              <w:bottom w:val="single" w:sz="4" w:space="0" w:color="auto"/>
              <w:right w:val="single" w:sz="4" w:space="0" w:color="auto"/>
            </w:tcBorders>
            <w:shd w:val="clear" w:color="auto" w:fill="auto"/>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5.2.1</w:t>
            </w:r>
          </w:p>
        </w:tc>
        <w:tc>
          <w:tcPr>
            <w:tcW w:w="5670" w:type="dxa"/>
            <w:tcBorders>
              <w:top w:val="nil"/>
              <w:left w:val="nil"/>
              <w:bottom w:val="single" w:sz="4" w:space="0" w:color="auto"/>
              <w:right w:val="single" w:sz="4" w:space="0" w:color="auto"/>
            </w:tcBorders>
            <w:shd w:val="clear" w:color="auto" w:fill="auto"/>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количество лицевых счетов главных распорядителей (распорядителей) бюджетных средств (01)</w:t>
            </w:r>
          </w:p>
        </w:tc>
        <w:tc>
          <w:tcPr>
            <w:tcW w:w="1134" w:type="dxa"/>
            <w:tcBorders>
              <w:top w:val="nil"/>
              <w:left w:val="nil"/>
              <w:bottom w:val="single" w:sz="4" w:space="0" w:color="auto"/>
              <w:right w:val="single" w:sz="4" w:space="0" w:color="auto"/>
            </w:tcBorders>
            <w:shd w:val="clear" w:color="auto" w:fill="auto"/>
            <w:noWrap/>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4 857</w:t>
            </w:r>
          </w:p>
        </w:tc>
        <w:tc>
          <w:tcPr>
            <w:tcW w:w="1099" w:type="dxa"/>
            <w:tcBorders>
              <w:top w:val="nil"/>
              <w:left w:val="nil"/>
              <w:bottom w:val="single" w:sz="4" w:space="0" w:color="auto"/>
              <w:right w:val="single" w:sz="4" w:space="0" w:color="auto"/>
            </w:tcBorders>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4 767</w:t>
            </w:r>
          </w:p>
        </w:tc>
      </w:tr>
      <w:tr w:rsidR="00D154AC" w:rsidRPr="00D154AC" w:rsidTr="00067DB3">
        <w:trPr>
          <w:trHeight w:val="510"/>
        </w:trPr>
        <w:tc>
          <w:tcPr>
            <w:tcW w:w="675" w:type="dxa"/>
            <w:vMerge/>
            <w:tcBorders>
              <w:left w:val="single" w:sz="4" w:space="0" w:color="auto"/>
              <w:right w:val="single" w:sz="4" w:space="0" w:color="auto"/>
            </w:tcBorders>
            <w:shd w:val="clear" w:color="auto" w:fill="auto"/>
            <w:noWrap/>
            <w:vAlign w:val="center"/>
          </w:tcPr>
          <w:p w:rsidR="001F25BE" w:rsidRPr="00D154AC" w:rsidRDefault="001F25BE" w:rsidP="00067DB3">
            <w:pPr>
              <w:spacing w:after="0" w:line="240" w:lineRule="auto"/>
              <w:jc w:val="center"/>
              <w:rPr>
                <w:rFonts w:ascii="Times New Roman" w:hAnsi="Times New Roman"/>
                <w:sz w:val="24"/>
                <w:szCs w:val="24"/>
              </w:rPr>
            </w:pPr>
          </w:p>
        </w:tc>
        <w:tc>
          <w:tcPr>
            <w:tcW w:w="709" w:type="dxa"/>
            <w:tcBorders>
              <w:top w:val="nil"/>
              <w:left w:val="nil"/>
              <w:bottom w:val="single" w:sz="4" w:space="0" w:color="auto"/>
              <w:right w:val="single" w:sz="4" w:space="0" w:color="auto"/>
            </w:tcBorders>
            <w:shd w:val="clear" w:color="auto" w:fill="auto"/>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5.2.2</w:t>
            </w:r>
          </w:p>
        </w:tc>
        <w:tc>
          <w:tcPr>
            <w:tcW w:w="5670" w:type="dxa"/>
            <w:tcBorders>
              <w:top w:val="nil"/>
              <w:left w:val="nil"/>
              <w:bottom w:val="single" w:sz="4" w:space="0" w:color="auto"/>
              <w:right w:val="single" w:sz="4" w:space="0" w:color="auto"/>
            </w:tcBorders>
            <w:shd w:val="clear" w:color="auto" w:fill="auto"/>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количество лицевых счетов получателей бюджетных средств (03)</w:t>
            </w:r>
          </w:p>
        </w:tc>
        <w:tc>
          <w:tcPr>
            <w:tcW w:w="1134" w:type="dxa"/>
            <w:tcBorders>
              <w:top w:val="nil"/>
              <w:left w:val="nil"/>
              <w:bottom w:val="single" w:sz="4" w:space="0" w:color="auto"/>
              <w:right w:val="single" w:sz="4" w:space="0" w:color="auto"/>
            </w:tcBorders>
            <w:shd w:val="clear" w:color="auto" w:fill="auto"/>
            <w:noWrap/>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23 974</w:t>
            </w:r>
          </w:p>
        </w:tc>
        <w:tc>
          <w:tcPr>
            <w:tcW w:w="1099" w:type="dxa"/>
            <w:tcBorders>
              <w:top w:val="nil"/>
              <w:left w:val="nil"/>
              <w:bottom w:val="single" w:sz="4" w:space="0" w:color="auto"/>
              <w:right w:val="single" w:sz="4" w:space="0" w:color="auto"/>
            </w:tcBorders>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22 655</w:t>
            </w:r>
          </w:p>
        </w:tc>
      </w:tr>
      <w:tr w:rsidR="00D154AC" w:rsidRPr="00D154AC" w:rsidTr="00067DB3">
        <w:trPr>
          <w:trHeight w:val="510"/>
        </w:trPr>
        <w:tc>
          <w:tcPr>
            <w:tcW w:w="675" w:type="dxa"/>
            <w:vMerge/>
            <w:tcBorders>
              <w:left w:val="single" w:sz="4" w:space="0" w:color="auto"/>
              <w:right w:val="single" w:sz="4" w:space="0" w:color="auto"/>
            </w:tcBorders>
            <w:shd w:val="clear" w:color="auto" w:fill="auto"/>
            <w:noWrap/>
            <w:vAlign w:val="center"/>
          </w:tcPr>
          <w:p w:rsidR="001F25BE" w:rsidRPr="00D154AC" w:rsidRDefault="001F25BE" w:rsidP="00067DB3">
            <w:pPr>
              <w:spacing w:after="0" w:line="240" w:lineRule="auto"/>
              <w:jc w:val="center"/>
              <w:rPr>
                <w:rFonts w:ascii="Times New Roman" w:hAnsi="Times New Roman"/>
                <w:sz w:val="24"/>
                <w:szCs w:val="24"/>
              </w:rPr>
            </w:pPr>
          </w:p>
        </w:tc>
        <w:tc>
          <w:tcPr>
            <w:tcW w:w="709" w:type="dxa"/>
            <w:tcBorders>
              <w:top w:val="nil"/>
              <w:left w:val="nil"/>
              <w:bottom w:val="single" w:sz="4" w:space="0" w:color="auto"/>
              <w:right w:val="single" w:sz="4" w:space="0" w:color="auto"/>
            </w:tcBorders>
            <w:shd w:val="clear" w:color="auto" w:fill="auto"/>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5.2.3</w:t>
            </w:r>
          </w:p>
        </w:tc>
        <w:tc>
          <w:tcPr>
            <w:tcW w:w="5670" w:type="dxa"/>
            <w:tcBorders>
              <w:top w:val="nil"/>
              <w:left w:val="nil"/>
              <w:bottom w:val="single" w:sz="4" w:space="0" w:color="auto"/>
              <w:right w:val="single" w:sz="4" w:space="0" w:color="auto"/>
            </w:tcBorders>
            <w:shd w:val="clear" w:color="auto" w:fill="auto"/>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количество лицевых счетов главных администраторов источников внутреннего финансирования дефицита бюджета (06)</w:t>
            </w:r>
          </w:p>
        </w:tc>
        <w:tc>
          <w:tcPr>
            <w:tcW w:w="1134" w:type="dxa"/>
            <w:tcBorders>
              <w:top w:val="nil"/>
              <w:left w:val="nil"/>
              <w:bottom w:val="single" w:sz="4" w:space="0" w:color="auto"/>
              <w:right w:val="single" w:sz="4" w:space="0" w:color="auto"/>
            </w:tcBorders>
            <w:shd w:val="clear" w:color="auto" w:fill="auto"/>
            <w:noWrap/>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1</w:t>
            </w:r>
          </w:p>
        </w:tc>
        <w:tc>
          <w:tcPr>
            <w:tcW w:w="1099" w:type="dxa"/>
            <w:tcBorders>
              <w:top w:val="nil"/>
              <w:left w:val="nil"/>
              <w:bottom w:val="single" w:sz="4" w:space="0" w:color="auto"/>
              <w:right w:val="single" w:sz="4" w:space="0" w:color="auto"/>
            </w:tcBorders>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384</w:t>
            </w:r>
          </w:p>
        </w:tc>
      </w:tr>
      <w:tr w:rsidR="00D154AC" w:rsidRPr="00D154AC" w:rsidTr="00067DB3">
        <w:trPr>
          <w:trHeight w:val="315"/>
        </w:trPr>
        <w:tc>
          <w:tcPr>
            <w:tcW w:w="675" w:type="dxa"/>
            <w:vMerge/>
            <w:tcBorders>
              <w:left w:val="single" w:sz="4" w:space="0" w:color="auto"/>
              <w:bottom w:val="single" w:sz="4" w:space="0" w:color="auto"/>
              <w:right w:val="single" w:sz="4" w:space="0" w:color="auto"/>
            </w:tcBorders>
            <w:shd w:val="clear" w:color="auto" w:fill="auto"/>
            <w:noWrap/>
            <w:vAlign w:val="center"/>
          </w:tcPr>
          <w:p w:rsidR="001F25BE" w:rsidRPr="00D154AC" w:rsidRDefault="001F25BE" w:rsidP="00067DB3">
            <w:pPr>
              <w:spacing w:after="0" w:line="240" w:lineRule="auto"/>
              <w:jc w:val="center"/>
              <w:rPr>
                <w:rFonts w:ascii="Times New Roman" w:hAnsi="Times New Roman"/>
                <w:sz w:val="24"/>
                <w:szCs w:val="24"/>
              </w:rPr>
            </w:pPr>
          </w:p>
        </w:tc>
        <w:tc>
          <w:tcPr>
            <w:tcW w:w="709" w:type="dxa"/>
            <w:tcBorders>
              <w:top w:val="nil"/>
              <w:left w:val="nil"/>
              <w:bottom w:val="single" w:sz="4" w:space="0" w:color="auto"/>
              <w:right w:val="single" w:sz="4" w:space="0" w:color="auto"/>
            </w:tcBorders>
            <w:shd w:val="clear" w:color="auto" w:fill="auto"/>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5.2.4</w:t>
            </w:r>
          </w:p>
        </w:tc>
        <w:tc>
          <w:tcPr>
            <w:tcW w:w="5670" w:type="dxa"/>
            <w:tcBorders>
              <w:top w:val="nil"/>
              <w:left w:val="nil"/>
              <w:bottom w:val="single" w:sz="4" w:space="0" w:color="auto"/>
              <w:right w:val="single" w:sz="4" w:space="0" w:color="auto"/>
            </w:tcBorders>
            <w:shd w:val="clear" w:color="auto" w:fill="auto"/>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количество лицевых счетов администраторов источников внутреннего финансирования дефицита бюджета (08)</w:t>
            </w:r>
          </w:p>
        </w:tc>
        <w:tc>
          <w:tcPr>
            <w:tcW w:w="1134" w:type="dxa"/>
            <w:tcBorders>
              <w:top w:val="nil"/>
              <w:left w:val="nil"/>
              <w:bottom w:val="single" w:sz="4" w:space="0" w:color="auto"/>
              <w:right w:val="single" w:sz="4" w:space="0" w:color="auto"/>
            </w:tcBorders>
            <w:shd w:val="clear" w:color="auto" w:fill="auto"/>
            <w:noWrap/>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4</w:t>
            </w:r>
          </w:p>
        </w:tc>
        <w:tc>
          <w:tcPr>
            <w:tcW w:w="1099" w:type="dxa"/>
            <w:tcBorders>
              <w:top w:val="nil"/>
              <w:left w:val="nil"/>
              <w:bottom w:val="single" w:sz="4" w:space="0" w:color="auto"/>
              <w:right w:val="single" w:sz="4" w:space="0" w:color="auto"/>
            </w:tcBorders>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4</w:t>
            </w:r>
          </w:p>
        </w:tc>
      </w:tr>
      <w:tr w:rsidR="001F25BE" w:rsidRPr="00D154AC" w:rsidTr="00067DB3">
        <w:trPr>
          <w:trHeight w:val="765"/>
        </w:trPr>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6.</w:t>
            </w:r>
          </w:p>
        </w:tc>
        <w:tc>
          <w:tcPr>
            <w:tcW w:w="6379" w:type="dxa"/>
            <w:gridSpan w:val="2"/>
            <w:tcBorders>
              <w:top w:val="single" w:sz="4" w:space="0" w:color="auto"/>
              <w:left w:val="nil"/>
              <w:bottom w:val="single" w:sz="4" w:space="0" w:color="auto"/>
              <w:right w:val="single" w:sz="4" w:space="0" w:color="auto"/>
            </w:tcBorders>
            <w:shd w:val="clear" w:color="auto" w:fill="auto"/>
            <w:vAlign w:val="center"/>
          </w:tcPr>
          <w:p w:rsidR="001F25BE" w:rsidRPr="00D154AC" w:rsidRDefault="001F25BE" w:rsidP="00067DB3">
            <w:pPr>
              <w:spacing w:after="0" w:line="240" w:lineRule="auto"/>
              <w:jc w:val="center"/>
              <w:rPr>
                <w:rFonts w:ascii="Times New Roman" w:hAnsi="Times New Roman"/>
                <w:sz w:val="24"/>
                <w:szCs w:val="24"/>
              </w:rPr>
            </w:pPr>
            <w:r w:rsidRPr="00D154AC">
              <w:rPr>
                <w:rFonts w:ascii="Times New Roman" w:hAnsi="Times New Roman"/>
                <w:sz w:val="24"/>
                <w:szCs w:val="24"/>
              </w:rPr>
              <w:t>Количество муниципальных образований, заключивших Соглашения о передаче органу Федерального казначейства отдельных полномочий по санкционированию расходов в рамках исполнения их бюджета</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1F25BE" w:rsidRPr="00D154AC" w:rsidRDefault="001F25BE" w:rsidP="00067DB3">
            <w:pPr>
              <w:spacing w:after="0" w:line="240" w:lineRule="auto"/>
              <w:jc w:val="center"/>
              <w:rPr>
                <w:rFonts w:ascii="Times New Roman" w:hAnsi="Times New Roman"/>
                <w:b/>
                <w:sz w:val="24"/>
                <w:szCs w:val="24"/>
              </w:rPr>
            </w:pPr>
            <w:r w:rsidRPr="00D154AC">
              <w:rPr>
                <w:rFonts w:ascii="Times New Roman" w:hAnsi="Times New Roman"/>
                <w:b/>
                <w:sz w:val="24"/>
                <w:szCs w:val="24"/>
              </w:rPr>
              <w:t>12 219</w:t>
            </w:r>
          </w:p>
        </w:tc>
        <w:tc>
          <w:tcPr>
            <w:tcW w:w="1099" w:type="dxa"/>
            <w:tcBorders>
              <w:top w:val="single" w:sz="4" w:space="0" w:color="auto"/>
              <w:left w:val="nil"/>
              <w:bottom w:val="single" w:sz="4" w:space="0" w:color="auto"/>
              <w:right w:val="single" w:sz="4" w:space="0" w:color="auto"/>
            </w:tcBorders>
            <w:vAlign w:val="center"/>
          </w:tcPr>
          <w:p w:rsidR="001F25BE" w:rsidRPr="00D154AC" w:rsidRDefault="001F25BE" w:rsidP="00067DB3">
            <w:pPr>
              <w:spacing w:after="0" w:line="240" w:lineRule="auto"/>
              <w:jc w:val="center"/>
              <w:rPr>
                <w:rFonts w:ascii="Times New Roman" w:hAnsi="Times New Roman"/>
                <w:b/>
                <w:sz w:val="24"/>
                <w:szCs w:val="24"/>
              </w:rPr>
            </w:pPr>
            <w:r w:rsidRPr="00D154AC">
              <w:rPr>
                <w:rFonts w:ascii="Times New Roman" w:hAnsi="Times New Roman"/>
                <w:b/>
                <w:sz w:val="24"/>
                <w:szCs w:val="24"/>
              </w:rPr>
              <w:t>11 936</w:t>
            </w:r>
          </w:p>
        </w:tc>
      </w:tr>
    </w:tbl>
    <w:p w:rsidR="00C82C51" w:rsidRPr="00D154AC" w:rsidRDefault="00C82C51" w:rsidP="00994D65">
      <w:pPr>
        <w:spacing w:after="0" w:line="360" w:lineRule="atLeast"/>
        <w:ind w:firstLine="709"/>
        <w:jc w:val="both"/>
        <w:rPr>
          <w:rFonts w:ascii="Times New Roman" w:hAnsi="Times New Roman"/>
          <w:sz w:val="28"/>
          <w:szCs w:val="28"/>
        </w:rPr>
      </w:pPr>
    </w:p>
    <w:p w:rsidR="00AE641A" w:rsidRPr="00D154AC" w:rsidRDefault="00AE641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соответствии с положениями статьи 30 Федерального закона </w:t>
      </w:r>
      <w:r w:rsidRPr="00D154AC">
        <w:rPr>
          <w:rFonts w:ascii="Times New Roman" w:hAnsi="Times New Roman"/>
          <w:sz w:val="28"/>
          <w:szCs w:val="28"/>
        </w:rPr>
        <w:br/>
        <w:t>№ 83-ФЗ органами Фед</w:t>
      </w:r>
      <w:r w:rsidR="00E97067" w:rsidRPr="00D154AC">
        <w:rPr>
          <w:rFonts w:ascii="Times New Roman" w:hAnsi="Times New Roman"/>
          <w:sz w:val="28"/>
          <w:szCs w:val="28"/>
        </w:rPr>
        <w:t>ерального казначейства заключены соглашения</w:t>
      </w:r>
      <w:r w:rsidRPr="00D154AC">
        <w:rPr>
          <w:rFonts w:ascii="Times New Roman" w:hAnsi="Times New Roman"/>
          <w:sz w:val="28"/>
          <w:szCs w:val="28"/>
        </w:rPr>
        <w:t xml:space="preserve"> </w:t>
      </w:r>
      <w:r w:rsidR="00E17FE3">
        <w:rPr>
          <w:rFonts w:ascii="Times New Roman" w:hAnsi="Times New Roman"/>
          <w:sz w:val="28"/>
          <w:szCs w:val="28"/>
        </w:rPr>
        <w:br/>
      </w:r>
      <w:r w:rsidRPr="00D154AC">
        <w:rPr>
          <w:rFonts w:ascii="Times New Roman" w:hAnsi="Times New Roman"/>
          <w:sz w:val="28"/>
          <w:szCs w:val="28"/>
        </w:rPr>
        <w:t>об открытии и ведении лицевых счетов для учета операций со средствами бюджетных учреждений:</w:t>
      </w:r>
    </w:p>
    <w:p w:rsidR="00AE641A" w:rsidRPr="00D154AC" w:rsidRDefault="00AE641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с высшим органом исполнительной власти субъекта Российской Федерации – 42;</w:t>
      </w:r>
    </w:p>
    <w:p w:rsidR="00AE641A" w:rsidRPr="00D154AC" w:rsidRDefault="00AE641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с местными администрациями – 4 2</w:t>
      </w:r>
      <w:r w:rsidR="00F847E0" w:rsidRPr="00D154AC">
        <w:rPr>
          <w:rFonts w:ascii="Times New Roman" w:hAnsi="Times New Roman"/>
          <w:sz w:val="28"/>
          <w:szCs w:val="28"/>
        </w:rPr>
        <w:t>68</w:t>
      </w:r>
      <w:r w:rsidRPr="00D154AC">
        <w:rPr>
          <w:rFonts w:ascii="Times New Roman" w:hAnsi="Times New Roman"/>
          <w:sz w:val="28"/>
          <w:szCs w:val="28"/>
        </w:rPr>
        <w:t>.</w:t>
      </w:r>
    </w:p>
    <w:p w:rsidR="00AE641A" w:rsidRPr="00D154AC" w:rsidRDefault="00AE641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Кроме того, заключено </w:t>
      </w:r>
      <w:r w:rsidR="00F847E0" w:rsidRPr="00D154AC">
        <w:rPr>
          <w:rFonts w:ascii="Times New Roman" w:hAnsi="Times New Roman"/>
          <w:sz w:val="28"/>
          <w:szCs w:val="28"/>
        </w:rPr>
        <w:t>3 456</w:t>
      </w:r>
      <w:r w:rsidRPr="00D154AC">
        <w:rPr>
          <w:rFonts w:ascii="Times New Roman" w:hAnsi="Times New Roman"/>
          <w:sz w:val="28"/>
          <w:szCs w:val="28"/>
        </w:rPr>
        <w:t xml:space="preserve"> соглашений об открытии </w:t>
      </w:r>
      <w:r w:rsidRPr="00D154AC">
        <w:rPr>
          <w:rFonts w:ascii="Times New Roman" w:hAnsi="Times New Roman"/>
          <w:sz w:val="28"/>
          <w:szCs w:val="28"/>
        </w:rPr>
        <w:br/>
        <w:t xml:space="preserve">в учреждениях Банка России счетов для проведения операций </w:t>
      </w:r>
      <w:r w:rsidRPr="00D154AC">
        <w:rPr>
          <w:rFonts w:ascii="Times New Roman" w:hAnsi="Times New Roman"/>
          <w:sz w:val="28"/>
          <w:szCs w:val="28"/>
        </w:rPr>
        <w:br/>
        <w:t>со средствами муниципальных бюджетных учреждений, лицевые счета которым открываются и ведутся в финансовом органе муниципального образования.</w:t>
      </w:r>
    </w:p>
    <w:p w:rsidR="00AE641A" w:rsidRPr="00D154AC" w:rsidRDefault="00AE641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соответствии с </w:t>
      </w:r>
      <w:hyperlink r:id="rId16" w:history="1">
        <w:r w:rsidRPr="00D154AC">
          <w:rPr>
            <w:rFonts w:ascii="Times New Roman" w:hAnsi="Times New Roman"/>
            <w:sz w:val="28"/>
            <w:szCs w:val="28"/>
          </w:rPr>
          <w:t>положениями статьи 2</w:t>
        </w:r>
      </w:hyperlink>
      <w:r w:rsidRPr="00D154AC">
        <w:rPr>
          <w:rFonts w:ascii="Times New Roman" w:hAnsi="Times New Roman"/>
          <w:sz w:val="28"/>
          <w:szCs w:val="28"/>
        </w:rPr>
        <w:t xml:space="preserve"> Федерального закона </w:t>
      </w:r>
      <w:r w:rsidRPr="00D154AC">
        <w:rPr>
          <w:rFonts w:ascii="Times New Roman" w:hAnsi="Times New Roman"/>
          <w:sz w:val="28"/>
          <w:szCs w:val="28"/>
        </w:rPr>
        <w:br/>
        <w:t>от 3 ноября 2006 г. № 174-ФЗ «Об автономных учреждениях» органами Фед</w:t>
      </w:r>
      <w:r w:rsidR="00E97067" w:rsidRPr="00D154AC">
        <w:rPr>
          <w:rFonts w:ascii="Times New Roman" w:hAnsi="Times New Roman"/>
          <w:sz w:val="28"/>
          <w:szCs w:val="28"/>
        </w:rPr>
        <w:t>ерального казначейства заключены соглашения</w:t>
      </w:r>
      <w:r w:rsidRPr="00D154AC">
        <w:rPr>
          <w:rFonts w:ascii="Times New Roman" w:hAnsi="Times New Roman"/>
          <w:sz w:val="28"/>
          <w:szCs w:val="28"/>
        </w:rPr>
        <w:t xml:space="preserve"> об открытии </w:t>
      </w:r>
      <w:r w:rsidRPr="00D154AC">
        <w:rPr>
          <w:rFonts w:ascii="Times New Roman" w:hAnsi="Times New Roman"/>
          <w:sz w:val="28"/>
          <w:szCs w:val="28"/>
        </w:rPr>
        <w:br/>
      </w:r>
      <w:r w:rsidRPr="00D154AC">
        <w:rPr>
          <w:rFonts w:ascii="Times New Roman" w:hAnsi="Times New Roman"/>
          <w:sz w:val="28"/>
          <w:szCs w:val="28"/>
        </w:rPr>
        <w:lastRenderedPageBreak/>
        <w:t>и ведении лицевых счетов для учета операций со средствами автономных учреждений:</w:t>
      </w:r>
    </w:p>
    <w:p w:rsidR="00AE641A" w:rsidRPr="00D154AC" w:rsidRDefault="00AE641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с органом исполнительной власти субъекта Российской Федерации, осуществляющим функции и полномочия учредит</w:t>
      </w:r>
      <w:r w:rsidR="00F847E0" w:rsidRPr="00D154AC">
        <w:rPr>
          <w:rFonts w:ascii="Times New Roman" w:hAnsi="Times New Roman"/>
          <w:sz w:val="28"/>
          <w:szCs w:val="28"/>
        </w:rPr>
        <w:t>еля автономного учреждения</w:t>
      </w:r>
      <w:r w:rsidR="009C450A" w:rsidRPr="00D154AC">
        <w:rPr>
          <w:rFonts w:ascii="Times New Roman" w:hAnsi="Times New Roman"/>
          <w:sz w:val="28"/>
          <w:szCs w:val="28"/>
        </w:rPr>
        <w:t>,</w:t>
      </w:r>
      <w:r w:rsidR="00F847E0" w:rsidRPr="00D154AC">
        <w:rPr>
          <w:rFonts w:ascii="Times New Roman" w:hAnsi="Times New Roman"/>
          <w:sz w:val="28"/>
          <w:szCs w:val="28"/>
        </w:rPr>
        <w:t xml:space="preserve"> – 286</w:t>
      </w:r>
      <w:r w:rsidRPr="00D154AC">
        <w:rPr>
          <w:rFonts w:ascii="Times New Roman" w:hAnsi="Times New Roman"/>
          <w:sz w:val="28"/>
          <w:szCs w:val="28"/>
        </w:rPr>
        <w:t>;</w:t>
      </w:r>
    </w:p>
    <w:p w:rsidR="00AE641A" w:rsidRPr="00D154AC" w:rsidRDefault="00AE641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с органом исполнительной власти муниципального образования, осуществляющим функции и полномочия учредителя автономного учреждения</w:t>
      </w:r>
      <w:r w:rsidR="009C450A" w:rsidRPr="00D154AC">
        <w:rPr>
          <w:rFonts w:ascii="Times New Roman" w:hAnsi="Times New Roman"/>
          <w:sz w:val="28"/>
          <w:szCs w:val="28"/>
        </w:rPr>
        <w:t>,</w:t>
      </w:r>
      <w:r w:rsidRPr="00D154AC">
        <w:rPr>
          <w:rFonts w:ascii="Times New Roman" w:hAnsi="Times New Roman"/>
          <w:sz w:val="28"/>
          <w:szCs w:val="28"/>
        </w:rPr>
        <w:t xml:space="preserve"> – 8</w:t>
      </w:r>
      <w:r w:rsidR="00F847E0" w:rsidRPr="00D154AC">
        <w:rPr>
          <w:rFonts w:ascii="Times New Roman" w:hAnsi="Times New Roman"/>
          <w:sz w:val="28"/>
          <w:szCs w:val="28"/>
        </w:rPr>
        <w:t>72</w:t>
      </w:r>
      <w:r w:rsidRPr="00D154AC">
        <w:rPr>
          <w:rFonts w:ascii="Times New Roman" w:hAnsi="Times New Roman"/>
          <w:sz w:val="28"/>
          <w:szCs w:val="28"/>
        </w:rPr>
        <w:t xml:space="preserve">. </w:t>
      </w:r>
    </w:p>
    <w:p w:rsidR="00AE641A" w:rsidRPr="00D154AC" w:rsidRDefault="00F847E0"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Кроме того, заключено 15</w:t>
      </w:r>
      <w:r w:rsidR="00AE641A" w:rsidRPr="00D154AC">
        <w:rPr>
          <w:rFonts w:ascii="Times New Roman" w:hAnsi="Times New Roman"/>
          <w:sz w:val="28"/>
          <w:szCs w:val="28"/>
        </w:rPr>
        <w:t xml:space="preserve">0 соглашений с местными администрациями об открытии в </w:t>
      </w:r>
      <w:r w:rsidR="009C450A" w:rsidRPr="00D154AC">
        <w:rPr>
          <w:rFonts w:ascii="Times New Roman" w:hAnsi="Times New Roman"/>
          <w:sz w:val="28"/>
          <w:szCs w:val="28"/>
        </w:rPr>
        <w:t xml:space="preserve">учреждениях </w:t>
      </w:r>
      <w:r w:rsidR="00AE641A" w:rsidRPr="00D154AC">
        <w:rPr>
          <w:rFonts w:ascii="Times New Roman" w:hAnsi="Times New Roman"/>
          <w:sz w:val="28"/>
          <w:szCs w:val="28"/>
        </w:rPr>
        <w:t>Банка России счетов для проведения операций со средствами муниципальных автономных учреждений, лицевые счета которым открываются и ведутся в финансовом органе муниципального образования.</w:t>
      </w:r>
    </w:p>
    <w:p w:rsidR="00AE641A" w:rsidRPr="00D154AC" w:rsidRDefault="00AE641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По состоянию на 1 </w:t>
      </w:r>
      <w:r w:rsidR="00F847E0" w:rsidRPr="00D154AC">
        <w:rPr>
          <w:rFonts w:ascii="Times New Roman" w:hAnsi="Times New Roman"/>
          <w:sz w:val="28"/>
          <w:szCs w:val="28"/>
        </w:rPr>
        <w:t>января 2015</w:t>
      </w:r>
      <w:r w:rsidRPr="00D154AC">
        <w:rPr>
          <w:rFonts w:ascii="Times New Roman" w:hAnsi="Times New Roman"/>
          <w:sz w:val="28"/>
          <w:szCs w:val="28"/>
        </w:rPr>
        <w:t xml:space="preserve"> года</w:t>
      </w:r>
      <w:r w:rsidR="00E34182" w:rsidRPr="00D154AC">
        <w:rPr>
          <w:rFonts w:ascii="Times New Roman" w:hAnsi="Times New Roman"/>
          <w:sz w:val="28"/>
          <w:szCs w:val="28"/>
        </w:rPr>
        <w:t xml:space="preserve"> </w:t>
      </w:r>
      <w:r w:rsidRPr="00D154AC">
        <w:rPr>
          <w:rFonts w:ascii="Times New Roman" w:hAnsi="Times New Roman"/>
          <w:sz w:val="28"/>
          <w:szCs w:val="28"/>
        </w:rPr>
        <w:t xml:space="preserve">в органах Федерального казначейства открыто </w:t>
      </w:r>
      <w:r w:rsidR="00F847E0" w:rsidRPr="00D154AC">
        <w:rPr>
          <w:rFonts w:ascii="Times New Roman" w:hAnsi="Times New Roman"/>
          <w:sz w:val="28"/>
          <w:szCs w:val="28"/>
        </w:rPr>
        <w:t>85 371</w:t>
      </w:r>
      <w:r w:rsidRPr="00D154AC">
        <w:rPr>
          <w:rFonts w:ascii="Times New Roman" w:hAnsi="Times New Roman"/>
          <w:sz w:val="28"/>
          <w:szCs w:val="28"/>
        </w:rPr>
        <w:t xml:space="preserve"> соответствующих лицевых счетов бюджетным и автономным учреждениям субъектов Российской Федерации </w:t>
      </w:r>
      <w:r w:rsidR="00E17FE3">
        <w:rPr>
          <w:rFonts w:ascii="Times New Roman" w:hAnsi="Times New Roman"/>
          <w:sz w:val="28"/>
          <w:szCs w:val="28"/>
        </w:rPr>
        <w:br/>
      </w:r>
      <w:r w:rsidRPr="00D154AC">
        <w:rPr>
          <w:rFonts w:ascii="Times New Roman" w:hAnsi="Times New Roman"/>
          <w:sz w:val="28"/>
          <w:szCs w:val="28"/>
        </w:rPr>
        <w:t>и муниципальным бюджетным и автономным учреждениям.</w:t>
      </w:r>
    </w:p>
    <w:p w:rsidR="00AE641A" w:rsidRPr="00D154AC" w:rsidRDefault="00BE3267" w:rsidP="00994D65">
      <w:pPr>
        <w:spacing w:after="0" w:line="360" w:lineRule="atLeast"/>
        <w:ind w:firstLine="709"/>
        <w:jc w:val="right"/>
        <w:rPr>
          <w:rFonts w:ascii="Times New Roman" w:hAnsi="Times New Roman"/>
          <w:sz w:val="28"/>
          <w:szCs w:val="28"/>
        </w:rPr>
      </w:pPr>
      <w:r w:rsidRPr="00D154AC">
        <w:rPr>
          <w:rFonts w:ascii="Times New Roman" w:hAnsi="Times New Roman"/>
          <w:sz w:val="28"/>
          <w:szCs w:val="28"/>
        </w:rPr>
        <w:t>Таблица № </w:t>
      </w:r>
      <w:r w:rsidR="001C6175" w:rsidRPr="00D154AC">
        <w:rPr>
          <w:rFonts w:ascii="Times New Roman" w:hAnsi="Times New Roman"/>
          <w:sz w:val="28"/>
          <w:szCs w:val="28"/>
        </w:rPr>
        <w:t>2</w:t>
      </w:r>
    </w:p>
    <w:p w:rsidR="00A549A9" w:rsidRPr="00D154AC" w:rsidRDefault="00AE641A">
      <w:pPr>
        <w:spacing w:after="0" w:line="240" w:lineRule="auto"/>
        <w:jc w:val="center"/>
        <w:rPr>
          <w:rFonts w:ascii="Times New Roman" w:hAnsi="Times New Roman"/>
          <w:b/>
          <w:sz w:val="28"/>
          <w:szCs w:val="28"/>
        </w:rPr>
      </w:pPr>
      <w:r w:rsidRPr="00D154AC">
        <w:rPr>
          <w:rFonts w:ascii="Times New Roman" w:hAnsi="Times New Roman"/>
          <w:b/>
          <w:sz w:val="28"/>
          <w:szCs w:val="28"/>
        </w:rPr>
        <w:t xml:space="preserve">Информация о количестве лицевых счетов, открытых автономным </w:t>
      </w:r>
      <w:r w:rsidR="00E17FE3">
        <w:rPr>
          <w:rFonts w:ascii="Times New Roman" w:hAnsi="Times New Roman"/>
          <w:b/>
          <w:sz w:val="28"/>
          <w:szCs w:val="28"/>
        </w:rPr>
        <w:br/>
      </w:r>
      <w:r w:rsidRPr="00D154AC">
        <w:rPr>
          <w:rFonts w:ascii="Times New Roman" w:hAnsi="Times New Roman"/>
          <w:b/>
          <w:sz w:val="28"/>
          <w:szCs w:val="28"/>
        </w:rPr>
        <w:t xml:space="preserve">и бюджетным учреждениям в органах Федерального казначейства </w:t>
      </w:r>
      <w:r w:rsidR="00E17FE3">
        <w:rPr>
          <w:rFonts w:ascii="Times New Roman" w:hAnsi="Times New Roman"/>
          <w:b/>
          <w:sz w:val="28"/>
          <w:szCs w:val="28"/>
        </w:rPr>
        <w:br/>
      </w:r>
      <w:r w:rsidRPr="00D154AC">
        <w:rPr>
          <w:rFonts w:ascii="Times New Roman" w:hAnsi="Times New Roman"/>
          <w:b/>
          <w:sz w:val="28"/>
          <w:szCs w:val="28"/>
        </w:rPr>
        <w:t>по состоянию на 1</w:t>
      </w:r>
      <w:r w:rsidR="00E97067" w:rsidRPr="00D154AC">
        <w:rPr>
          <w:rFonts w:ascii="Times New Roman" w:hAnsi="Times New Roman"/>
          <w:b/>
          <w:sz w:val="28"/>
          <w:szCs w:val="28"/>
        </w:rPr>
        <w:t xml:space="preserve"> </w:t>
      </w:r>
      <w:r w:rsidR="00F847E0" w:rsidRPr="00D154AC">
        <w:rPr>
          <w:rFonts w:ascii="Times New Roman" w:hAnsi="Times New Roman"/>
          <w:b/>
          <w:sz w:val="28"/>
          <w:szCs w:val="28"/>
        </w:rPr>
        <w:t>января 2015</w:t>
      </w:r>
      <w:r w:rsidRPr="00D154AC">
        <w:rPr>
          <w:rFonts w:ascii="Times New Roman" w:hAnsi="Times New Roman"/>
          <w:b/>
          <w:sz w:val="28"/>
          <w:szCs w:val="28"/>
        </w:rPr>
        <w:t xml:space="preserve"> года</w:t>
      </w:r>
    </w:p>
    <w:p w:rsidR="00A549A9" w:rsidRPr="00D154AC" w:rsidRDefault="00A549A9">
      <w:pPr>
        <w:spacing w:after="0" w:line="240" w:lineRule="auto"/>
        <w:jc w:val="center"/>
        <w:rPr>
          <w:rFonts w:ascii="Times New Roman" w:hAnsi="Times New Roman"/>
          <w:b/>
          <w:sz w:val="28"/>
          <w:szCs w:val="28"/>
        </w:rPr>
      </w:pPr>
    </w:p>
    <w:tbl>
      <w:tblPr>
        <w:tblpPr w:leftFromText="180" w:rightFromText="180" w:vertAnchor="text" w:horzAnchor="margin" w:tblpY="9"/>
        <w:tblW w:w="5000" w:type="pct"/>
        <w:tblLayout w:type="fixed"/>
        <w:tblLook w:val="04A0" w:firstRow="1" w:lastRow="0" w:firstColumn="1" w:lastColumn="0" w:noHBand="0" w:noVBand="1"/>
      </w:tblPr>
      <w:tblGrid>
        <w:gridCol w:w="831"/>
        <w:gridCol w:w="1168"/>
        <w:gridCol w:w="1139"/>
        <w:gridCol w:w="577"/>
        <w:gridCol w:w="1150"/>
        <w:gridCol w:w="1150"/>
        <w:gridCol w:w="717"/>
        <w:gridCol w:w="1152"/>
        <w:gridCol w:w="1007"/>
        <w:gridCol w:w="539"/>
      </w:tblGrid>
      <w:tr w:rsidR="00D154AC" w:rsidRPr="00D154AC" w:rsidTr="00BF0707">
        <w:trPr>
          <w:trHeight w:val="221"/>
        </w:trPr>
        <w:tc>
          <w:tcPr>
            <w:tcW w:w="440" w:type="pct"/>
            <w:vMerge w:val="restart"/>
            <w:tcBorders>
              <w:top w:val="single" w:sz="8" w:space="0" w:color="auto"/>
              <w:left w:val="single" w:sz="8" w:space="0" w:color="auto"/>
              <w:bottom w:val="single" w:sz="8" w:space="0" w:color="000000"/>
              <w:right w:val="single" w:sz="8" w:space="0" w:color="auto"/>
            </w:tcBorders>
            <w:vAlign w:val="center"/>
            <w:hideMark/>
          </w:tcPr>
          <w:p w:rsidR="002435DA" w:rsidRPr="00D154AC" w:rsidRDefault="002435DA" w:rsidP="00994D65">
            <w:pPr>
              <w:spacing w:after="0" w:line="240" w:lineRule="auto"/>
              <w:jc w:val="center"/>
              <w:rPr>
                <w:rFonts w:ascii="Times New Roman" w:hAnsi="Times New Roman"/>
                <w:b/>
                <w:sz w:val="20"/>
                <w:szCs w:val="20"/>
              </w:rPr>
            </w:pPr>
            <w:r w:rsidRPr="00D154AC">
              <w:rPr>
                <w:rFonts w:ascii="Times New Roman" w:hAnsi="Times New Roman"/>
                <w:b/>
                <w:sz w:val="20"/>
                <w:szCs w:val="20"/>
              </w:rPr>
              <w:t>Виды л/с</w:t>
            </w:r>
          </w:p>
        </w:tc>
        <w:tc>
          <w:tcPr>
            <w:tcW w:w="4560" w:type="pct"/>
            <w:gridSpan w:val="9"/>
            <w:tcBorders>
              <w:top w:val="single" w:sz="8" w:space="0" w:color="auto"/>
              <w:left w:val="nil"/>
              <w:bottom w:val="single" w:sz="8" w:space="0" w:color="auto"/>
              <w:right w:val="single" w:sz="8" w:space="0" w:color="000000"/>
            </w:tcBorders>
            <w:noWrap/>
            <w:vAlign w:val="center"/>
            <w:hideMark/>
          </w:tcPr>
          <w:p w:rsidR="002435DA" w:rsidRPr="00D154AC" w:rsidRDefault="002435DA" w:rsidP="00994D65">
            <w:pPr>
              <w:spacing w:after="0" w:line="240" w:lineRule="auto"/>
              <w:jc w:val="center"/>
              <w:rPr>
                <w:rFonts w:ascii="Times New Roman" w:hAnsi="Times New Roman"/>
                <w:b/>
                <w:sz w:val="20"/>
                <w:szCs w:val="20"/>
              </w:rPr>
            </w:pPr>
            <w:r w:rsidRPr="00D154AC">
              <w:rPr>
                <w:rFonts w:ascii="Times New Roman" w:hAnsi="Times New Roman"/>
                <w:b/>
                <w:sz w:val="20"/>
                <w:szCs w:val="20"/>
              </w:rPr>
              <w:t>Количество лицевых счетов</w:t>
            </w:r>
          </w:p>
        </w:tc>
      </w:tr>
      <w:tr w:rsidR="00D154AC" w:rsidRPr="00D154AC" w:rsidTr="00313539">
        <w:trPr>
          <w:trHeight w:val="221"/>
        </w:trPr>
        <w:tc>
          <w:tcPr>
            <w:tcW w:w="440" w:type="pct"/>
            <w:vMerge/>
            <w:tcBorders>
              <w:top w:val="single" w:sz="8" w:space="0" w:color="auto"/>
              <w:left w:val="single" w:sz="8" w:space="0" w:color="auto"/>
              <w:bottom w:val="single" w:sz="8" w:space="0" w:color="000000"/>
              <w:right w:val="single" w:sz="8" w:space="0" w:color="auto"/>
            </w:tcBorders>
            <w:vAlign w:val="center"/>
            <w:hideMark/>
          </w:tcPr>
          <w:p w:rsidR="002435DA" w:rsidRPr="00D154AC" w:rsidRDefault="002435DA" w:rsidP="00994D65">
            <w:pPr>
              <w:spacing w:after="0" w:line="240" w:lineRule="auto"/>
              <w:jc w:val="center"/>
              <w:rPr>
                <w:rFonts w:ascii="Times New Roman" w:hAnsi="Times New Roman"/>
                <w:sz w:val="20"/>
                <w:szCs w:val="20"/>
              </w:rPr>
            </w:pPr>
          </w:p>
        </w:tc>
        <w:tc>
          <w:tcPr>
            <w:tcW w:w="1223" w:type="pct"/>
            <w:gridSpan w:val="2"/>
            <w:tcBorders>
              <w:top w:val="single" w:sz="8" w:space="0" w:color="auto"/>
              <w:left w:val="nil"/>
              <w:bottom w:val="single" w:sz="8" w:space="0" w:color="auto"/>
              <w:right w:val="single" w:sz="8" w:space="0" w:color="000000"/>
            </w:tcBorders>
            <w:noWrap/>
            <w:vAlign w:val="center"/>
            <w:hideMark/>
          </w:tcPr>
          <w:p w:rsidR="002435DA" w:rsidRPr="00D154AC" w:rsidRDefault="002435DA" w:rsidP="00994D65">
            <w:pPr>
              <w:spacing w:after="0" w:line="240" w:lineRule="auto"/>
              <w:jc w:val="center"/>
              <w:rPr>
                <w:rFonts w:ascii="Times New Roman" w:hAnsi="Times New Roman"/>
                <w:b/>
                <w:bCs/>
                <w:sz w:val="20"/>
                <w:szCs w:val="20"/>
              </w:rPr>
            </w:pPr>
            <w:r w:rsidRPr="00D154AC">
              <w:rPr>
                <w:rFonts w:ascii="Times New Roman" w:hAnsi="Times New Roman"/>
                <w:b/>
                <w:bCs/>
                <w:sz w:val="20"/>
                <w:szCs w:val="20"/>
              </w:rPr>
              <w:t>Б</w:t>
            </w:r>
            <w:r w:rsidR="00F847E0" w:rsidRPr="00D154AC">
              <w:rPr>
                <w:rFonts w:ascii="Times New Roman" w:hAnsi="Times New Roman"/>
                <w:b/>
                <w:bCs/>
                <w:sz w:val="20"/>
                <w:szCs w:val="20"/>
              </w:rPr>
              <w:t>юджеты субъектов Российской Федерации</w:t>
            </w:r>
          </w:p>
        </w:tc>
        <w:tc>
          <w:tcPr>
            <w:tcW w:w="306" w:type="pct"/>
            <w:vMerge w:val="restart"/>
            <w:tcBorders>
              <w:top w:val="nil"/>
              <w:left w:val="nil"/>
              <w:bottom w:val="single" w:sz="8" w:space="0" w:color="000000"/>
              <w:right w:val="single" w:sz="8" w:space="0" w:color="auto"/>
            </w:tcBorders>
            <w:noWrap/>
            <w:vAlign w:val="center"/>
            <w:hideMark/>
          </w:tcPr>
          <w:p w:rsidR="002435DA" w:rsidRPr="00D154AC" w:rsidRDefault="002435DA" w:rsidP="00994D65">
            <w:pPr>
              <w:spacing w:after="0" w:line="240" w:lineRule="auto"/>
              <w:jc w:val="center"/>
              <w:rPr>
                <w:rFonts w:ascii="Times New Roman" w:hAnsi="Times New Roman"/>
                <w:sz w:val="20"/>
                <w:szCs w:val="20"/>
              </w:rPr>
            </w:pPr>
            <w:r w:rsidRPr="00D154AC">
              <w:rPr>
                <w:rFonts w:ascii="Times New Roman" w:hAnsi="Times New Roman"/>
                <w:sz w:val="20"/>
                <w:szCs w:val="20"/>
              </w:rPr>
              <w:t>%</w:t>
            </w:r>
          </w:p>
        </w:tc>
        <w:tc>
          <w:tcPr>
            <w:tcW w:w="1220" w:type="pct"/>
            <w:gridSpan w:val="2"/>
            <w:tcBorders>
              <w:top w:val="single" w:sz="8" w:space="0" w:color="auto"/>
              <w:left w:val="nil"/>
              <w:bottom w:val="single" w:sz="8" w:space="0" w:color="auto"/>
              <w:right w:val="single" w:sz="8" w:space="0" w:color="000000"/>
            </w:tcBorders>
            <w:noWrap/>
            <w:vAlign w:val="center"/>
            <w:hideMark/>
          </w:tcPr>
          <w:p w:rsidR="002435DA" w:rsidRPr="00D154AC" w:rsidRDefault="002435DA" w:rsidP="00994D65">
            <w:pPr>
              <w:spacing w:after="0" w:line="240" w:lineRule="auto"/>
              <w:jc w:val="center"/>
              <w:rPr>
                <w:rFonts w:ascii="Times New Roman" w:hAnsi="Times New Roman"/>
                <w:b/>
                <w:bCs/>
                <w:sz w:val="20"/>
                <w:szCs w:val="20"/>
              </w:rPr>
            </w:pPr>
            <w:r w:rsidRPr="00D154AC">
              <w:rPr>
                <w:rFonts w:ascii="Times New Roman" w:hAnsi="Times New Roman"/>
                <w:b/>
                <w:bCs/>
                <w:sz w:val="20"/>
                <w:szCs w:val="20"/>
              </w:rPr>
              <w:t>М</w:t>
            </w:r>
            <w:r w:rsidR="00F847E0" w:rsidRPr="00D154AC">
              <w:rPr>
                <w:rFonts w:ascii="Times New Roman" w:hAnsi="Times New Roman"/>
                <w:b/>
                <w:bCs/>
                <w:sz w:val="20"/>
                <w:szCs w:val="20"/>
              </w:rPr>
              <w:t>естные бюджеты</w:t>
            </w:r>
          </w:p>
        </w:tc>
        <w:tc>
          <w:tcPr>
            <w:tcW w:w="380" w:type="pct"/>
            <w:vMerge w:val="restart"/>
            <w:tcBorders>
              <w:top w:val="nil"/>
              <w:left w:val="nil"/>
              <w:bottom w:val="single" w:sz="8" w:space="0" w:color="000000"/>
              <w:right w:val="single" w:sz="8" w:space="0" w:color="auto"/>
            </w:tcBorders>
            <w:noWrap/>
            <w:vAlign w:val="center"/>
            <w:hideMark/>
          </w:tcPr>
          <w:p w:rsidR="002435DA" w:rsidRPr="00D154AC" w:rsidRDefault="002435DA" w:rsidP="00994D65">
            <w:pPr>
              <w:spacing w:after="0" w:line="240" w:lineRule="auto"/>
              <w:jc w:val="center"/>
              <w:rPr>
                <w:rFonts w:ascii="Times New Roman" w:hAnsi="Times New Roman"/>
                <w:sz w:val="20"/>
                <w:szCs w:val="20"/>
              </w:rPr>
            </w:pPr>
            <w:r w:rsidRPr="00D154AC">
              <w:rPr>
                <w:rFonts w:ascii="Times New Roman" w:hAnsi="Times New Roman"/>
                <w:sz w:val="20"/>
                <w:szCs w:val="20"/>
              </w:rPr>
              <w:t>%</w:t>
            </w:r>
          </w:p>
        </w:tc>
        <w:tc>
          <w:tcPr>
            <w:tcW w:w="1145" w:type="pct"/>
            <w:gridSpan w:val="2"/>
            <w:tcBorders>
              <w:top w:val="single" w:sz="8" w:space="0" w:color="auto"/>
              <w:left w:val="nil"/>
              <w:bottom w:val="single" w:sz="8" w:space="0" w:color="auto"/>
              <w:right w:val="single" w:sz="8" w:space="0" w:color="000000"/>
            </w:tcBorders>
            <w:noWrap/>
            <w:vAlign w:val="center"/>
            <w:hideMark/>
          </w:tcPr>
          <w:p w:rsidR="002435DA" w:rsidRPr="00D154AC" w:rsidRDefault="002435DA" w:rsidP="00994D65">
            <w:pPr>
              <w:spacing w:after="0" w:line="240" w:lineRule="auto"/>
              <w:jc w:val="center"/>
              <w:rPr>
                <w:rFonts w:ascii="Times New Roman" w:hAnsi="Times New Roman"/>
                <w:b/>
                <w:bCs/>
                <w:sz w:val="20"/>
                <w:szCs w:val="20"/>
              </w:rPr>
            </w:pPr>
            <w:r w:rsidRPr="00D154AC">
              <w:rPr>
                <w:rFonts w:ascii="Times New Roman" w:hAnsi="Times New Roman"/>
                <w:b/>
                <w:bCs/>
                <w:sz w:val="20"/>
                <w:szCs w:val="20"/>
              </w:rPr>
              <w:t>Итого</w:t>
            </w:r>
          </w:p>
        </w:tc>
        <w:tc>
          <w:tcPr>
            <w:tcW w:w="286" w:type="pct"/>
            <w:vMerge w:val="restart"/>
            <w:tcBorders>
              <w:top w:val="nil"/>
              <w:left w:val="nil"/>
              <w:bottom w:val="single" w:sz="8" w:space="0" w:color="000000"/>
              <w:right w:val="single" w:sz="8" w:space="0" w:color="auto"/>
            </w:tcBorders>
            <w:noWrap/>
            <w:vAlign w:val="center"/>
            <w:hideMark/>
          </w:tcPr>
          <w:p w:rsidR="002435DA" w:rsidRPr="00D154AC" w:rsidRDefault="002435DA" w:rsidP="00994D65">
            <w:pPr>
              <w:spacing w:after="0" w:line="240" w:lineRule="auto"/>
              <w:jc w:val="center"/>
              <w:rPr>
                <w:rFonts w:ascii="Times New Roman" w:hAnsi="Times New Roman"/>
                <w:sz w:val="20"/>
                <w:szCs w:val="20"/>
              </w:rPr>
            </w:pPr>
            <w:r w:rsidRPr="00D154AC">
              <w:rPr>
                <w:rFonts w:ascii="Times New Roman" w:hAnsi="Times New Roman"/>
                <w:sz w:val="20"/>
                <w:szCs w:val="20"/>
              </w:rPr>
              <w:t>%</w:t>
            </w:r>
          </w:p>
        </w:tc>
      </w:tr>
      <w:tr w:rsidR="00D154AC" w:rsidRPr="00D154AC" w:rsidTr="00313539">
        <w:trPr>
          <w:trHeight w:val="221"/>
        </w:trPr>
        <w:tc>
          <w:tcPr>
            <w:tcW w:w="440" w:type="pct"/>
            <w:vMerge/>
            <w:tcBorders>
              <w:top w:val="single" w:sz="8" w:space="0" w:color="auto"/>
              <w:left w:val="single" w:sz="8" w:space="0" w:color="auto"/>
              <w:bottom w:val="single" w:sz="8" w:space="0" w:color="000000"/>
              <w:right w:val="single" w:sz="8" w:space="0" w:color="auto"/>
            </w:tcBorders>
            <w:vAlign w:val="center"/>
            <w:hideMark/>
          </w:tcPr>
          <w:p w:rsidR="00F847E0" w:rsidRPr="00D154AC" w:rsidRDefault="00F847E0" w:rsidP="00994D65">
            <w:pPr>
              <w:spacing w:after="0" w:line="240" w:lineRule="auto"/>
              <w:rPr>
                <w:rFonts w:ascii="Times New Roman" w:hAnsi="Times New Roman"/>
                <w:sz w:val="20"/>
                <w:szCs w:val="20"/>
              </w:rPr>
            </w:pPr>
          </w:p>
        </w:tc>
        <w:tc>
          <w:tcPr>
            <w:tcW w:w="619" w:type="pct"/>
            <w:tcBorders>
              <w:top w:val="nil"/>
              <w:left w:val="nil"/>
              <w:bottom w:val="single" w:sz="8" w:space="0" w:color="auto"/>
              <w:right w:val="single" w:sz="8" w:space="0" w:color="auto"/>
            </w:tcBorders>
            <w:noWrap/>
            <w:vAlign w:val="center"/>
            <w:hideMark/>
          </w:tcPr>
          <w:p w:rsidR="00F847E0" w:rsidRPr="00D154AC" w:rsidRDefault="00F847E0" w:rsidP="00994D65">
            <w:pPr>
              <w:spacing w:after="0" w:line="240" w:lineRule="auto"/>
              <w:jc w:val="center"/>
              <w:rPr>
                <w:rFonts w:ascii="Times New Roman" w:eastAsia="Times New Roman" w:hAnsi="Times New Roman"/>
                <w:b/>
                <w:bCs/>
                <w:sz w:val="20"/>
                <w:szCs w:val="20"/>
                <w:lang w:eastAsia="ru-RU"/>
              </w:rPr>
            </w:pPr>
            <w:r w:rsidRPr="00D154AC">
              <w:rPr>
                <w:rFonts w:ascii="Times New Roman" w:eastAsia="Times New Roman" w:hAnsi="Times New Roman"/>
                <w:b/>
                <w:bCs/>
                <w:sz w:val="20"/>
                <w:szCs w:val="20"/>
                <w:lang w:eastAsia="ru-RU"/>
              </w:rPr>
              <w:t>01.01.2014</w:t>
            </w:r>
          </w:p>
        </w:tc>
        <w:tc>
          <w:tcPr>
            <w:tcW w:w="604" w:type="pct"/>
            <w:tcBorders>
              <w:top w:val="nil"/>
              <w:left w:val="nil"/>
              <w:bottom w:val="single" w:sz="8" w:space="0" w:color="auto"/>
              <w:right w:val="single" w:sz="8" w:space="0" w:color="auto"/>
            </w:tcBorders>
            <w:noWrap/>
            <w:vAlign w:val="center"/>
            <w:hideMark/>
          </w:tcPr>
          <w:p w:rsidR="00F847E0" w:rsidRPr="00D154AC" w:rsidRDefault="00F847E0" w:rsidP="00994D65">
            <w:pPr>
              <w:spacing w:after="0" w:line="240" w:lineRule="auto"/>
              <w:jc w:val="center"/>
              <w:rPr>
                <w:rFonts w:ascii="Times New Roman" w:eastAsia="Times New Roman" w:hAnsi="Times New Roman"/>
                <w:b/>
                <w:bCs/>
                <w:sz w:val="20"/>
                <w:szCs w:val="20"/>
                <w:lang w:eastAsia="ru-RU"/>
              </w:rPr>
            </w:pPr>
            <w:r w:rsidRPr="00D154AC">
              <w:rPr>
                <w:rFonts w:ascii="Times New Roman" w:eastAsia="Times New Roman" w:hAnsi="Times New Roman"/>
                <w:b/>
                <w:bCs/>
                <w:sz w:val="20"/>
                <w:szCs w:val="20"/>
                <w:lang w:eastAsia="ru-RU"/>
              </w:rPr>
              <w:t>01.01.2015</w:t>
            </w:r>
          </w:p>
        </w:tc>
        <w:tc>
          <w:tcPr>
            <w:tcW w:w="306" w:type="pct"/>
            <w:vMerge/>
            <w:tcBorders>
              <w:top w:val="nil"/>
              <w:left w:val="nil"/>
              <w:bottom w:val="single" w:sz="8" w:space="0" w:color="000000"/>
              <w:right w:val="single" w:sz="8" w:space="0" w:color="auto"/>
            </w:tcBorders>
            <w:vAlign w:val="center"/>
            <w:hideMark/>
          </w:tcPr>
          <w:p w:rsidR="00F847E0" w:rsidRPr="00D154AC" w:rsidRDefault="00F847E0" w:rsidP="00994D65">
            <w:pPr>
              <w:spacing w:after="0" w:line="240" w:lineRule="auto"/>
              <w:jc w:val="center"/>
              <w:rPr>
                <w:rFonts w:ascii="Times New Roman" w:hAnsi="Times New Roman"/>
                <w:sz w:val="20"/>
                <w:szCs w:val="20"/>
              </w:rPr>
            </w:pPr>
          </w:p>
        </w:tc>
        <w:tc>
          <w:tcPr>
            <w:tcW w:w="610" w:type="pct"/>
            <w:tcBorders>
              <w:top w:val="nil"/>
              <w:left w:val="nil"/>
              <w:bottom w:val="single" w:sz="8" w:space="0" w:color="auto"/>
              <w:right w:val="single" w:sz="8" w:space="0" w:color="auto"/>
            </w:tcBorders>
            <w:noWrap/>
            <w:vAlign w:val="center"/>
            <w:hideMark/>
          </w:tcPr>
          <w:p w:rsidR="00F847E0" w:rsidRPr="00D154AC" w:rsidRDefault="00F847E0" w:rsidP="00994D65">
            <w:pPr>
              <w:spacing w:after="0" w:line="240" w:lineRule="auto"/>
              <w:jc w:val="center"/>
              <w:rPr>
                <w:rFonts w:ascii="Times New Roman" w:eastAsia="Times New Roman" w:hAnsi="Times New Roman"/>
                <w:b/>
                <w:bCs/>
                <w:sz w:val="20"/>
                <w:szCs w:val="20"/>
                <w:lang w:eastAsia="ru-RU"/>
              </w:rPr>
            </w:pPr>
            <w:r w:rsidRPr="00D154AC">
              <w:rPr>
                <w:rFonts w:ascii="Times New Roman" w:eastAsia="Times New Roman" w:hAnsi="Times New Roman"/>
                <w:b/>
                <w:bCs/>
                <w:sz w:val="20"/>
                <w:szCs w:val="20"/>
                <w:lang w:eastAsia="ru-RU"/>
              </w:rPr>
              <w:t>01.01.2014</w:t>
            </w:r>
          </w:p>
        </w:tc>
        <w:tc>
          <w:tcPr>
            <w:tcW w:w="610" w:type="pct"/>
            <w:tcBorders>
              <w:top w:val="nil"/>
              <w:left w:val="nil"/>
              <w:bottom w:val="single" w:sz="8" w:space="0" w:color="auto"/>
              <w:right w:val="single" w:sz="8" w:space="0" w:color="auto"/>
            </w:tcBorders>
            <w:noWrap/>
            <w:vAlign w:val="center"/>
            <w:hideMark/>
          </w:tcPr>
          <w:p w:rsidR="00F847E0" w:rsidRPr="00D154AC" w:rsidRDefault="00F847E0" w:rsidP="00994D65">
            <w:pPr>
              <w:spacing w:after="0" w:line="240" w:lineRule="auto"/>
              <w:jc w:val="center"/>
              <w:rPr>
                <w:rFonts w:ascii="Times New Roman" w:eastAsia="Times New Roman" w:hAnsi="Times New Roman"/>
                <w:b/>
                <w:bCs/>
                <w:sz w:val="20"/>
                <w:szCs w:val="20"/>
                <w:lang w:eastAsia="ru-RU"/>
              </w:rPr>
            </w:pPr>
            <w:r w:rsidRPr="00D154AC">
              <w:rPr>
                <w:rFonts w:ascii="Times New Roman" w:eastAsia="Times New Roman" w:hAnsi="Times New Roman"/>
                <w:b/>
                <w:bCs/>
                <w:sz w:val="20"/>
                <w:szCs w:val="20"/>
                <w:lang w:eastAsia="ru-RU"/>
              </w:rPr>
              <w:t>01.01.2015</w:t>
            </w:r>
          </w:p>
        </w:tc>
        <w:tc>
          <w:tcPr>
            <w:tcW w:w="380" w:type="pct"/>
            <w:vMerge/>
            <w:tcBorders>
              <w:top w:val="nil"/>
              <w:left w:val="nil"/>
              <w:bottom w:val="single" w:sz="8" w:space="0" w:color="000000"/>
              <w:right w:val="single" w:sz="8" w:space="0" w:color="auto"/>
            </w:tcBorders>
            <w:vAlign w:val="center"/>
            <w:hideMark/>
          </w:tcPr>
          <w:p w:rsidR="00F847E0" w:rsidRPr="00D154AC" w:rsidRDefault="00F847E0" w:rsidP="00994D65">
            <w:pPr>
              <w:spacing w:after="0" w:line="240" w:lineRule="auto"/>
              <w:jc w:val="center"/>
              <w:rPr>
                <w:rFonts w:ascii="Times New Roman" w:hAnsi="Times New Roman"/>
                <w:sz w:val="20"/>
                <w:szCs w:val="20"/>
              </w:rPr>
            </w:pPr>
          </w:p>
        </w:tc>
        <w:tc>
          <w:tcPr>
            <w:tcW w:w="611" w:type="pct"/>
            <w:tcBorders>
              <w:top w:val="nil"/>
              <w:left w:val="nil"/>
              <w:bottom w:val="single" w:sz="8" w:space="0" w:color="auto"/>
              <w:right w:val="single" w:sz="8" w:space="0" w:color="auto"/>
            </w:tcBorders>
            <w:noWrap/>
            <w:vAlign w:val="center"/>
            <w:hideMark/>
          </w:tcPr>
          <w:p w:rsidR="00F847E0" w:rsidRPr="00D154AC" w:rsidRDefault="00F847E0" w:rsidP="00994D65">
            <w:pPr>
              <w:spacing w:after="0" w:line="240" w:lineRule="auto"/>
              <w:jc w:val="center"/>
              <w:rPr>
                <w:rFonts w:ascii="Times New Roman" w:eastAsia="Times New Roman" w:hAnsi="Times New Roman"/>
                <w:b/>
                <w:bCs/>
                <w:sz w:val="20"/>
                <w:szCs w:val="20"/>
                <w:lang w:eastAsia="ru-RU"/>
              </w:rPr>
            </w:pPr>
            <w:r w:rsidRPr="00D154AC">
              <w:rPr>
                <w:rFonts w:ascii="Times New Roman" w:eastAsia="Times New Roman" w:hAnsi="Times New Roman"/>
                <w:b/>
                <w:bCs/>
                <w:sz w:val="20"/>
                <w:szCs w:val="20"/>
                <w:lang w:eastAsia="ru-RU"/>
              </w:rPr>
              <w:t>01.01.2014</w:t>
            </w:r>
          </w:p>
        </w:tc>
        <w:tc>
          <w:tcPr>
            <w:tcW w:w="534" w:type="pct"/>
            <w:tcBorders>
              <w:top w:val="nil"/>
              <w:left w:val="nil"/>
              <w:bottom w:val="single" w:sz="8" w:space="0" w:color="auto"/>
              <w:right w:val="single" w:sz="8" w:space="0" w:color="auto"/>
            </w:tcBorders>
            <w:noWrap/>
            <w:vAlign w:val="center"/>
            <w:hideMark/>
          </w:tcPr>
          <w:p w:rsidR="00A549A9" w:rsidRPr="00D154AC" w:rsidRDefault="00F847E0">
            <w:pPr>
              <w:spacing w:after="0" w:line="240" w:lineRule="auto"/>
              <w:ind w:left="-109" w:right="-107"/>
              <w:jc w:val="center"/>
              <w:rPr>
                <w:rFonts w:ascii="Times New Roman" w:eastAsia="Times New Roman" w:hAnsi="Times New Roman"/>
                <w:b/>
                <w:bCs/>
                <w:sz w:val="20"/>
                <w:szCs w:val="20"/>
                <w:lang w:eastAsia="ru-RU"/>
              </w:rPr>
            </w:pPr>
            <w:r w:rsidRPr="00D154AC">
              <w:rPr>
                <w:rFonts w:ascii="Times New Roman" w:eastAsia="Times New Roman" w:hAnsi="Times New Roman"/>
                <w:b/>
                <w:bCs/>
                <w:sz w:val="20"/>
                <w:szCs w:val="20"/>
                <w:lang w:eastAsia="ru-RU"/>
              </w:rPr>
              <w:t>01.01.2015</w:t>
            </w:r>
          </w:p>
        </w:tc>
        <w:tc>
          <w:tcPr>
            <w:tcW w:w="286" w:type="pct"/>
            <w:vMerge/>
            <w:tcBorders>
              <w:top w:val="nil"/>
              <w:left w:val="nil"/>
              <w:bottom w:val="single" w:sz="8" w:space="0" w:color="000000"/>
              <w:right w:val="single" w:sz="8" w:space="0" w:color="auto"/>
            </w:tcBorders>
            <w:vAlign w:val="center"/>
            <w:hideMark/>
          </w:tcPr>
          <w:p w:rsidR="00F847E0" w:rsidRPr="00D154AC" w:rsidRDefault="00F847E0" w:rsidP="00994D65">
            <w:pPr>
              <w:spacing w:after="0" w:line="240" w:lineRule="auto"/>
              <w:rPr>
                <w:rFonts w:ascii="Times New Roman" w:hAnsi="Times New Roman"/>
                <w:sz w:val="20"/>
                <w:szCs w:val="20"/>
              </w:rPr>
            </w:pPr>
          </w:p>
        </w:tc>
      </w:tr>
      <w:tr w:rsidR="00D154AC" w:rsidRPr="00D154AC" w:rsidTr="00BF0707">
        <w:trPr>
          <w:trHeight w:val="296"/>
        </w:trPr>
        <w:tc>
          <w:tcPr>
            <w:tcW w:w="440" w:type="pct"/>
            <w:tcBorders>
              <w:top w:val="nil"/>
              <w:left w:val="single" w:sz="8" w:space="0" w:color="auto"/>
              <w:bottom w:val="single" w:sz="8" w:space="0" w:color="auto"/>
              <w:right w:val="single" w:sz="8" w:space="0" w:color="auto"/>
            </w:tcBorders>
            <w:noWrap/>
            <w:vAlign w:val="center"/>
            <w:hideMark/>
          </w:tcPr>
          <w:p w:rsidR="00F847E0" w:rsidRPr="00D154AC" w:rsidRDefault="00F847E0" w:rsidP="00994D65">
            <w:pPr>
              <w:spacing w:after="0" w:line="240" w:lineRule="auto"/>
              <w:jc w:val="center"/>
              <w:rPr>
                <w:rFonts w:ascii="Times New Roman" w:eastAsia="Times New Roman" w:hAnsi="Times New Roman"/>
                <w:sz w:val="20"/>
                <w:szCs w:val="20"/>
                <w:lang w:eastAsia="ru-RU"/>
              </w:rPr>
            </w:pPr>
            <w:r w:rsidRPr="00D154AC">
              <w:rPr>
                <w:rFonts w:ascii="Times New Roman" w:eastAsia="Times New Roman" w:hAnsi="Times New Roman"/>
                <w:sz w:val="20"/>
                <w:szCs w:val="20"/>
                <w:lang w:eastAsia="ru-RU"/>
              </w:rPr>
              <w:t>20</w:t>
            </w:r>
          </w:p>
        </w:tc>
        <w:tc>
          <w:tcPr>
            <w:tcW w:w="619" w:type="pct"/>
            <w:tcBorders>
              <w:top w:val="nil"/>
              <w:left w:val="nil"/>
              <w:bottom w:val="single" w:sz="8" w:space="0" w:color="auto"/>
              <w:right w:val="single" w:sz="8" w:space="0" w:color="auto"/>
            </w:tcBorders>
            <w:noWrap/>
            <w:vAlign w:val="center"/>
            <w:hideMark/>
          </w:tcPr>
          <w:p w:rsidR="00F847E0" w:rsidRPr="00D154AC" w:rsidRDefault="00F847E0" w:rsidP="00994D65">
            <w:pPr>
              <w:spacing w:after="0" w:line="240" w:lineRule="auto"/>
              <w:jc w:val="center"/>
              <w:rPr>
                <w:rFonts w:ascii="Times New Roman" w:eastAsia="Times New Roman" w:hAnsi="Times New Roman"/>
                <w:sz w:val="20"/>
                <w:szCs w:val="20"/>
                <w:lang w:eastAsia="ru-RU"/>
              </w:rPr>
            </w:pPr>
            <w:r w:rsidRPr="00D154AC">
              <w:rPr>
                <w:rFonts w:ascii="Times New Roman" w:eastAsia="Times New Roman" w:hAnsi="Times New Roman"/>
                <w:sz w:val="20"/>
                <w:szCs w:val="20"/>
                <w:lang w:eastAsia="ru-RU"/>
              </w:rPr>
              <w:t>7</w:t>
            </w:r>
            <w:r w:rsidR="002E0F32" w:rsidRPr="00D154AC">
              <w:rPr>
                <w:rFonts w:ascii="Times New Roman" w:eastAsia="Times New Roman" w:hAnsi="Times New Roman"/>
                <w:sz w:val="20"/>
                <w:szCs w:val="20"/>
                <w:lang w:eastAsia="ru-RU"/>
              </w:rPr>
              <w:t> </w:t>
            </w:r>
            <w:r w:rsidRPr="00D154AC">
              <w:rPr>
                <w:rFonts w:ascii="Times New Roman" w:eastAsia="Times New Roman" w:hAnsi="Times New Roman"/>
                <w:sz w:val="20"/>
                <w:szCs w:val="20"/>
                <w:lang w:eastAsia="ru-RU"/>
              </w:rPr>
              <w:t>244</w:t>
            </w:r>
          </w:p>
        </w:tc>
        <w:tc>
          <w:tcPr>
            <w:tcW w:w="604" w:type="pct"/>
            <w:tcBorders>
              <w:top w:val="nil"/>
              <w:left w:val="nil"/>
              <w:bottom w:val="single" w:sz="8" w:space="0" w:color="auto"/>
              <w:right w:val="single" w:sz="8" w:space="0" w:color="auto"/>
            </w:tcBorders>
            <w:noWrap/>
            <w:vAlign w:val="center"/>
            <w:hideMark/>
          </w:tcPr>
          <w:p w:rsidR="00F847E0" w:rsidRPr="00D154AC" w:rsidRDefault="00F847E0" w:rsidP="00994D65">
            <w:pPr>
              <w:spacing w:after="0" w:line="240" w:lineRule="auto"/>
              <w:jc w:val="center"/>
              <w:rPr>
                <w:rFonts w:ascii="Times New Roman" w:eastAsia="Times New Roman" w:hAnsi="Times New Roman"/>
                <w:sz w:val="20"/>
                <w:szCs w:val="20"/>
                <w:lang w:eastAsia="ru-RU"/>
              </w:rPr>
            </w:pPr>
            <w:r w:rsidRPr="00D154AC">
              <w:rPr>
                <w:rFonts w:ascii="Times New Roman" w:eastAsia="Times New Roman" w:hAnsi="Times New Roman"/>
                <w:sz w:val="20"/>
                <w:szCs w:val="20"/>
                <w:lang w:eastAsia="ru-RU"/>
              </w:rPr>
              <w:t>7</w:t>
            </w:r>
            <w:r w:rsidR="002E0F32" w:rsidRPr="00D154AC">
              <w:rPr>
                <w:rFonts w:ascii="Times New Roman" w:eastAsia="Times New Roman" w:hAnsi="Times New Roman"/>
                <w:sz w:val="20"/>
                <w:szCs w:val="20"/>
                <w:lang w:eastAsia="ru-RU"/>
              </w:rPr>
              <w:t> </w:t>
            </w:r>
            <w:r w:rsidRPr="00D154AC">
              <w:rPr>
                <w:rFonts w:ascii="Times New Roman" w:eastAsia="Times New Roman" w:hAnsi="Times New Roman"/>
                <w:sz w:val="20"/>
                <w:szCs w:val="20"/>
                <w:lang w:eastAsia="ru-RU"/>
              </w:rPr>
              <w:t>464</w:t>
            </w:r>
          </w:p>
        </w:tc>
        <w:tc>
          <w:tcPr>
            <w:tcW w:w="306" w:type="pct"/>
            <w:tcBorders>
              <w:top w:val="nil"/>
              <w:left w:val="nil"/>
              <w:bottom w:val="single" w:sz="8" w:space="0" w:color="auto"/>
              <w:right w:val="single" w:sz="8" w:space="0" w:color="auto"/>
            </w:tcBorders>
            <w:noWrap/>
            <w:vAlign w:val="center"/>
            <w:hideMark/>
          </w:tcPr>
          <w:p w:rsidR="00F847E0" w:rsidRPr="00D154AC" w:rsidRDefault="00F847E0" w:rsidP="00994D65">
            <w:pPr>
              <w:spacing w:after="0" w:line="240" w:lineRule="auto"/>
              <w:jc w:val="center"/>
              <w:rPr>
                <w:rFonts w:ascii="Times New Roman" w:eastAsia="Times New Roman" w:hAnsi="Times New Roman"/>
                <w:sz w:val="20"/>
                <w:szCs w:val="20"/>
                <w:lang w:eastAsia="ru-RU"/>
              </w:rPr>
            </w:pPr>
            <w:r w:rsidRPr="00D154AC">
              <w:rPr>
                <w:rFonts w:ascii="Times New Roman" w:eastAsia="Times New Roman" w:hAnsi="Times New Roman"/>
                <w:sz w:val="20"/>
                <w:szCs w:val="20"/>
                <w:lang w:eastAsia="ru-RU"/>
              </w:rPr>
              <w:t>2,9</w:t>
            </w:r>
          </w:p>
        </w:tc>
        <w:tc>
          <w:tcPr>
            <w:tcW w:w="610" w:type="pct"/>
            <w:tcBorders>
              <w:top w:val="nil"/>
              <w:left w:val="nil"/>
              <w:bottom w:val="single" w:sz="8" w:space="0" w:color="auto"/>
              <w:right w:val="single" w:sz="8" w:space="0" w:color="auto"/>
            </w:tcBorders>
            <w:noWrap/>
            <w:vAlign w:val="center"/>
            <w:hideMark/>
          </w:tcPr>
          <w:p w:rsidR="00F847E0" w:rsidRPr="00D154AC" w:rsidRDefault="00F847E0" w:rsidP="00994D65">
            <w:pPr>
              <w:spacing w:after="0" w:line="240" w:lineRule="auto"/>
              <w:jc w:val="center"/>
              <w:rPr>
                <w:rFonts w:ascii="Times New Roman" w:eastAsia="Times New Roman" w:hAnsi="Times New Roman"/>
                <w:sz w:val="20"/>
                <w:szCs w:val="20"/>
                <w:lang w:eastAsia="ru-RU"/>
              </w:rPr>
            </w:pPr>
            <w:r w:rsidRPr="00D154AC">
              <w:rPr>
                <w:rFonts w:ascii="Times New Roman" w:eastAsia="Times New Roman" w:hAnsi="Times New Roman"/>
                <w:sz w:val="20"/>
                <w:szCs w:val="20"/>
                <w:lang w:eastAsia="ru-RU"/>
              </w:rPr>
              <w:t>32</w:t>
            </w:r>
            <w:r w:rsidR="002E0F32" w:rsidRPr="00D154AC">
              <w:rPr>
                <w:rFonts w:ascii="Times New Roman" w:eastAsia="Times New Roman" w:hAnsi="Times New Roman"/>
                <w:sz w:val="20"/>
                <w:szCs w:val="20"/>
                <w:lang w:eastAsia="ru-RU"/>
              </w:rPr>
              <w:t> </w:t>
            </w:r>
            <w:r w:rsidRPr="00D154AC">
              <w:rPr>
                <w:rFonts w:ascii="Times New Roman" w:eastAsia="Times New Roman" w:hAnsi="Times New Roman"/>
                <w:sz w:val="20"/>
                <w:szCs w:val="20"/>
                <w:lang w:eastAsia="ru-RU"/>
              </w:rPr>
              <w:t>495</w:t>
            </w:r>
          </w:p>
        </w:tc>
        <w:tc>
          <w:tcPr>
            <w:tcW w:w="610" w:type="pct"/>
            <w:tcBorders>
              <w:top w:val="nil"/>
              <w:left w:val="nil"/>
              <w:bottom w:val="single" w:sz="8" w:space="0" w:color="auto"/>
              <w:right w:val="single" w:sz="8" w:space="0" w:color="auto"/>
            </w:tcBorders>
            <w:noWrap/>
            <w:vAlign w:val="center"/>
            <w:hideMark/>
          </w:tcPr>
          <w:p w:rsidR="00F847E0" w:rsidRPr="00D154AC" w:rsidRDefault="00F847E0" w:rsidP="00994D65">
            <w:pPr>
              <w:spacing w:after="0" w:line="240" w:lineRule="auto"/>
              <w:jc w:val="center"/>
              <w:rPr>
                <w:rFonts w:ascii="Times New Roman" w:eastAsia="Times New Roman" w:hAnsi="Times New Roman"/>
                <w:sz w:val="20"/>
                <w:szCs w:val="20"/>
                <w:lang w:eastAsia="ru-RU"/>
              </w:rPr>
            </w:pPr>
            <w:r w:rsidRPr="00D154AC">
              <w:rPr>
                <w:rFonts w:ascii="Times New Roman" w:eastAsia="Times New Roman" w:hAnsi="Times New Roman"/>
                <w:sz w:val="20"/>
                <w:szCs w:val="20"/>
                <w:lang w:eastAsia="ru-RU"/>
              </w:rPr>
              <w:t>32</w:t>
            </w:r>
            <w:r w:rsidR="002E0F32" w:rsidRPr="00D154AC">
              <w:rPr>
                <w:rFonts w:ascii="Times New Roman" w:eastAsia="Times New Roman" w:hAnsi="Times New Roman"/>
                <w:sz w:val="20"/>
                <w:szCs w:val="20"/>
                <w:lang w:eastAsia="ru-RU"/>
              </w:rPr>
              <w:t> </w:t>
            </w:r>
            <w:r w:rsidRPr="00D154AC">
              <w:rPr>
                <w:rFonts w:ascii="Times New Roman" w:eastAsia="Times New Roman" w:hAnsi="Times New Roman"/>
                <w:sz w:val="20"/>
                <w:szCs w:val="20"/>
                <w:lang w:eastAsia="ru-RU"/>
              </w:rPr>
              <w:t>538</w:t>
            </w:r>
          </w:p>
        </w:tc>
        <w:tc>
          <w:tcPr>
            <w:tcW w:w="380" w:type="pct"/>
            <w:tcBorders>
              <w:top w:val="nil"/>
              <w:left w:val="nil"/>
              <w:bottom w:val="single" w:sz="8" w:space="0" w:color="auto"/>
              <w:right w:val="single" w:sz="8" w:space="0" w:color="auto"/>
            </w:tcBorders>
            <w:noWrap/>
            <w:vAlign w:val="center"/>
            <w:hideMark/>
          </w:tcPr>
          <w:p w:rsidR="00F847E0" w:rsidRPr="00D154AC" w:rsidRDefault="00F847E0" w:rsidP="00994D65">
            <w:pPr>
              <w:spacing w:after="0" w:line="240" w:lineRule="auto"/>
              <w:jc w:val="center"/>
              <w:rPr>
                <w:rFonts w:ascii="Times New Roman" w:eastAsia="Times New Roman" w:hAnsi="Times New Roman"/>
                <w:sz w:val="20"/>
                <w:szCs w:val="20"/>
                <w:lang w:eastAsia="ru-RU"/>
              </w:rPr>
            </w:pPr>
            <w:r w:rsidRPr="00D154AC">
              <w:rPr>
                <w:rFonts w:ascii="Times New Roman" w:eastAsia="Times New Roman" w:hAnsi="Times New Roman"/>
                <w:sz w:val="20"/>
                <w:szCs w:val="20"/>
                <w:lang w:eastAsia="ru-RU"/>
              </w:rPr>
              <w:t>0,13</w:t>
            </w:r>
          </w:p>
        </w:tc>
        <w:tc>
          <w:tcPr>
            <w:tcW w:w="611" w:type="pct"/>
            <w:tcBorders>
              <w:top w:val="nil"/>
              <w:left w:val="nil"/>
              <w:bottom w:val="single" w:sz="8" w:space="0" w:color="auto"/>
              <w:right w:val="single" w:sz="8" w:space="0" w:color="auto"/>
            </w:tcBorders>
            <w:noWrap/>
            <w:vAlign w:val="center"/>
            <w:hideMark/>
          </w:tcPr>
          <w:p w:rsidR="00F847E0" w:rsidRPr="00D154AC" w:rsidRDefault="00F847E0" w:rsidP="00994D65">
            <w:pPr>
              <w:spacing w:after="0" w:line="240" w:lineRule="auto"/>
              <w:jc w:val="center"/>
              <w:rPr>
                <w:rFonts w:ascii="Times New Roman" w:eastAsia="Times New Roman" w:hAnsi="Times New Roman"/>
                <w:sz w:val="20"/>
                <w:szCs w:val="20"/>
                <w:lang w:eastAsia="ru-RU"/>
              </w:rPr>
            </w:pPr>
            <w:r w:rsidRPr="00D154AC">
              <w:rPr>
                <w:rFonts w:ascii="Times New Roman" w:eastAsia="Times New Roman" w:hAnsi="Times New Roman"/>
                <w:sz w:val="20"/>
                <w:szCs w:val="20"/>
                <w:lang w:eastAsia="ru-RU"/>
              </w:rPr>
              <w:t>39</w:t>
            </w:r>
            <w:r w:rsidR="002E0F32" w:rsidRPr="00D154AC">
              <w:rPr>
                <w:rFonts w:ascii="Times New Roman" w:eastAsia="Times New Roman" w:hAnsi="Times New Roman"/>
                <w:sz w:val="20"/>
                <w:szCs w:val="20"/>
                <w:lang w:eastAsia="ru-RU"/>
              </w:rPr>
              <w:t> </w:t>
            </w:r>
            <w:r w:rsidRPr="00D154AC">
              <w:rPr>
                <w:rFonts w:ascii="Times New Roman" w:eastAsia="Times New Roman" w:hAnsi="Times New Roman"/>
                <w:sz w:val="20"/>
                <w:szCs w:val="20"/>
                <w:lang w:eastAsia="ru-RU"/>
              </w:rPr>
              <w:t>739</w:t>
            </w:r>
          </w:p>
        </w:tc>
        <w:tc>
          <w:tcPr>
            <w:tcW w:w="534" w:type="pct"/>
            <w:tcBorders>
              <w:top w:val="nil"/>
              <w:left w:val="nil"/>
              <w:bottom w:val="single" w:sz="8" w:space="0" w:color="auto"/>
              <w:right w:val="single" w:sz="8" w:space="0" w:color="auto"/>
            </w:tcBorders>
            <w:noWrap/>
            <w:vAlign w:val="center"/>
            <w:hideMark/>
          </w:tcPr>
          <w:p w:rsidR="00F847E0" w:rsidRPr="00D154AC" w:rsidRDefault="00F847E0" w:rsidP="00994D65">
            <w:pPr>
              <w:spacing w:after="0" w:line="240" w:lineRule="auto"/>
              <w:jc w:val="center"/>
              <w:rPr>
                <w:rFonts w:ascii="Times New Roman" w:eastAsia="Times New Roman" w:hAnsi="Times New Roman"/>
                <w:sz w:val="20"/>
                <w:szCs w:val="20"/>
                <w:lang w:eastAsia="ru-RU"/>
              </w:rPr>
            </w:pPr>
            <w:r w:rsidRPr="00D154AC">
              <w:rPr>
                <w:rFonts w:ascii="Times New Roman" w:eastAsia="Times New Roman" w:hAnsi="Times New Roman"/>
                <w:sz w:val="20"/>
                <w:szCs w:val="20"/>
                <w:lang w:eastAsia="ru-RU"/>
              </w:rPr>
              <w:t>40</w:t>
            </w:r>
            <w:r w:rsidR="002E0F32" w:rsidRPr="00D154AC">
              <w:rPr>
                <w:rFonts w:ascii="Times New Roman" w:eastAsia="Times New Roman" w:hAnsi="Times New Roman"/>
                <w:sz w:val="20"/>
                <w:szCs w:val="20"/>
                <w:lang w:eastAsia="ru-RU"/>
              </w:rPr>
              <w:t> </w:t>
            </w:r>
            <w:r w:rsidRPr="00D154AC">
              <w:rPr>
                <w:rFonts w:ascii="Times New Roman" w:eastAsia="Times New Roman" w:hAnsi="Times New Roman"/>
                <w:sz w:val="20"/>
                <w:szCs w:val="20"/>
                <w:lang w:eastAsia="ru-RU"/>
              </w:rPr>
              <w:t>002</w:t>
            </w:r>
          </w:p>
        </w:tc>
        <w:tc>
          <w:tcPr>
            <w:tcW w:w="286" w:type="pct"/>
            <w:tcBorders>
              <w:top w:val="nil"/>
              <w:left w:val="nil"/>
              <w:bottom w:val="single" w:sz="8" w:space="0" w:color="auto"/>
              <w:right w:val="single" w:sz="8" w:space="0" w:color="auto"/>
            </w:tcBorders>
            <w:noWrap/>
            <w:vAlign w:val="center"/>
            <w:hideMark/>
          </w:tcPr>
          <w:p w:rsidR="00F847E0" w:rsidRPr="00D154AC" w:rsidRDefault="00F847E0" w:rsidP="00994D65">
            <w:pPr>
              <w:spacing w:after="0" w:line="240" w:lineRule="auto"/>
              <w:jc w:val="center"/>
              <w:rPr>
                <w:rFonts w:ascii="Times New Roman" w:eastAsia="Times New Roman" w:hAnsi="Times New Roman"/>
                <w:sz w:val="20"/>
                <w:szCs w:val="20"/>
                <w:lang w:eastAsia="ru-RU"/>
              </w:rPr>
            </w:pPr>
            <w:r w:rsidRPr="00D154AC">
              <w:rPr>
                <w:rFonts w:ascii="Times New Roman" w:eastAsia="Times New Roman" w:hAnsi="Times New Roman"/>
                <w:sz w:val="20"/>
                <w:szCs w:val="20"/>
                <w:lang w:eastAsia="ru-RU"/>
              </w:rPr>
              <w:t>0,6</w:t>
            </w:r>
          </w:p>
        </w:tc>
      </w:tr>
      <w:tr w:rsidR="00D154AC" w:rsidRPr="00D154AC" w:rsidTr="00BF0707">
        <w:trPr>
          <w:trHeight w:val="244"/>
        </w:trPr>
        <w:tc>
          <w:tcPr>
            <w:tcW w:w="440" w:type="pct"/>
            <w:tcBorders>
              <w:top w:val="nil"/>
              <w:left w:val="single" w:sz="8" w:space="0" w:color="auto"/>
              <w:bottom w:val="single" w:sz="8" w:space="0" w:color="auto"/>
              <w:right w:val="single" w:sz="8" w:space="0" w:color="auto"/>
            </w:tcBorders>
            <w:noWrap/>
            <w:vAlign w:val="center"/>
            <w:hideMark/>
          </w:tcPr>
          <w:p w:rsidR="00F847E0" w:rsidRPr="00D154AC" w:rsidRDefault="00F847E0" w:rsidP="00994D65">
            <w:pPr>
              <w:spacing w:after="0" w:line="240" w:lineRule="auto"/>
              <w:jc w:val="center"/>
              <w:rPr>
                <w:rFonts w:ascii="Times New Roman" w:eastAsia="Times New Roman" w:hAnsi="Times New Roman"/>
                <w:sz w:val="20"/>
                <w:szCs w:val="20"/>
                <w:lang w:eastAsia="ru-RU"/>
              </w:rPr>
            </w:pPr>
            <w:r w:rsidRPr="00D154AC">
              <w:rPr>
                <w:rFonts w:ascii="Times New Roman" w:eastAsia="Times New Roman" w:hAnsi="Times New Roman"/>
                <w:sz w:val="20"/>
                <w:szCs w:val="20"/>
                <w:lang w:eastAsia="ru-RU"/>
              </w:rPr>
              <w:t>21</w:t>
            </w:r>
          </w:p>
        </w:tc>
        <w:tc>
          <w:tcPr>
            <w:tcW w:w="619" w:type="pct"/>
            <w:tcBorders>
              <w:top w:val="nil"/>
              <w:left w:val="nil"/>
              <w:bottom w:val="single" w:sz="8" w:space="0" w:color="auto"/>
              <w:right w:val="single" w:sz="8" w:space="0" w:color="auto"/>
            </w:tcBorders>
            <w:noWrap/>
            <w:vAlign w:val="center"/>
            <w:hideMark/>
          </w:tcPr>
          <w:p w:rsidR="00F847E0" w:rsidRPr="00D154AC" w:rsidRDefault="00F847E0" w:rsidP="00994D65">
            <w:pPr>
              <w:spacing w:after="0" w:line="240" w:lineRule="auto"/>
              <w:jc w:val="center"/>
              <w:rPr>
                <w:rFonts w:ascii="Times New Roman" w:eastAsia="Times New Roman" w:hAnsi="Times New Roman"/>
                <w:sz w:val="20"/>
                <w:szCs w:val="20"/>
                <w:lang w:eastAsia="ru-RU"/>
              </w:rPr>
            </w:pPr>
            <w:r w:rsidRPr="00D154AC">
              <w:rPr>
                <w:rFonts w:ascii="Times New Roman" w:eastAsia="Times New Roman" w:hAnsi="Times New Roman"/>
                <w:sz w:val="20"/>
                <w:szCs w:val="20"/>
                <w:lang w:eastAsia="ru-RU"/>
              </w:rPr>
              <w:t>6</w:t>
            </w:r>
            <w:r w:rsidR="002E0F32" w:rsidRPr="00D154AC">
              <w:rPr>
                <w:rFonts w:ascii="Times New Roman" w:eastAsia="Times New Roman" w:hAnsi="Times New Roman"/>
                <w:sz w:val="20"/>
                <w:szCs w:val="20"/>
                <w:lang w:eastAsia="ru-RU"/>
              </w:rPr>
              <w:t> </w:t>
            </w:r>
            <w:r w:rsidRPr="00D154AC">
              <w:rPr>
                <w:rFonts w:ascii="Times New Roman" w:eastAsia="Times New Roman" w:hAnsi="Times New Roman"/>
                <w:sz w:val="20"/>
                <w:szCs w:val="20"/>
                <w:lang w:eastAsia="ru-RU"/>
              </w:rPr>
              <w:t>499</w:t>
            </w:r>
          </w:p>
        </w:tc>
        <w:tc>
          <w:tcPr>
            <w:tcW w:w="604" w:type="pct"/>
            <w:tcBorders>
              <w:top w:val="nil"/>
              <w:left w:val="nil"/>
              <w:bottom w:val="single" w:sz="8" w:space="0" w:color="auto"/>
              <w:right w:val="single" w:sz="8" w:space="0" w:color="auto"/>
            </w:tcBorders>
            <w:noWrap/>
            <w:vAlign w:val="center"/>
            <w:hideMark/>
          </w:tcPr>
          <w:p w:rsidR="00F847E0" w:rsidRPr="00D154AC" w:rsidRDefault="00F847E0" w:rsidP="00994D65">
            <w:pPr>
              <w:spacing w:after="0" w:line="240" w:lineRule="auto"/>
              <w:jc w:val="center"/>
              <w:rPr>
                <w:rFonts w:ascii="Times New Roman" w:eastAsia="Times New Roman" w:hAnsi="Times New Roman"/>
                <w:sz w:val="20"/>
                <w:szCs w:val="20"/>
                <w:lang w:eastAsia="ru-RU"/>
              </w:rPr>
            </w:pPr>
            <w:r w:rsidRPr="00D154AC">
              <w:rPr>
                <w:rFonts w:ascii="Times New Roman" w:eastAsia="Times New Roman" w:hAnsi="Times New Roman"/>
                <w:sz w:val="20"/>
                <w:szCs w:val="20"/>
                <w:lang w:eastAsia="ru-RU"/>
              </w:rPr>
              <w:t>6</w:t>
            </w:r>
            <w:r w:rsidR="002E0F32" w:rsidRPr="00D154AC">
              <w:rPr>
                <w:rFonts w:ascii="Times New Roman" w:eastAsia="Times New Roman" w:hAnsi="Times New Roman"/>
                <w:sz w:val="20"/>
                <w:szCs w:val="20"/>
                <w:lang w:eastAsia="ru-RU"/>
              </w:rPr>
              <w:t> </w:t>
            </w:r>
            <w:r w:rsidRPr="00D154AC">
              <w:rPr>
                <w:rFonts w:ascii="Times New Roman" w:eastAsia="Times New Roman" w:hAnsi="Times New Roman"/>
                <w:sz w:val="20"/>
                <w:szCs w:val="20"/>
                <w:lang w:eastAsia="ru-RU"/>
              </w:rPr>
              <w:t>738</w:t>
            </w:r>
          </w:p>
        </w:tc>
        <w:tc>
          <w:tcPr>
            <w:tcW w:w="306" w:type="pct"/>
            <w:tcBorders>
              <w:top w:val="nil"/>
              <w:left w:val="nil"/>
              <w:bottom w:val="single" w:sz="8" w:space="0" w:color="auto"/>
              <w:right w:val="single" w:sz="8" w:space="0" w:color="auto"/>
            </w:tcBorders>
            <w:noWrap/>
            <w:vAlign w:val="center"/>
            <w:hideMark/>
          </w:tcPr>
          <w:p w:rsidR="00F847E0" w:rsidRPr="00D154AC" w:rsidRDefault="00F847E0" w:rsidP="00994D65">
            <w:pPr>
              <w:spacing w:after="0" w:line="240" w:lineRule="auto"/>
              <w:jc w:val="center"/>
              <w:rPr>
                <w:rFonts w:ascii="Times New Roman" w:eastAsia="Times New Roman" w:hAnsi="Times New Roman"/>
                <w:sz w:val="20"/>
                <w:szCs w:val="20"/>
                <w:lang w:eastAsia="ru-RU"/>
              </w:rPr>
            </w:pPr>
            <w:r w:rsidRPr="00D154AC">
              <w:rPr>
                <w:rFonts w:ascii="Times New Roman" w:eastAsia="Times New Roman" w:hAnsi="Times New Roman"/>
                <w:sz w:val="20"/>
                <w:szCs w:val="20"/>
                <w:lang w:eastAsia="ru-RU"/>
              </w:rPr>
              <w:t>3,5</w:t>
            </w:r>
          </w:p>
        </w:tc>
        <w:tc>
          <w:tcPr>
            <w:tcW w:w="610" w:type="pct"/>
            <w:tcBorders>
              <w:top w:val="nil"/>
              <w:left w:val="nil"/>
              <w:bottom w:val="single" w:sz="8" w:space="0" w:color="auto"/>
              <w:right w:val="single" w:sz="8" w:space="0" w:color="auto"/>
            </w:tcBorders>
            <w:noWrap/>
            <w:vAlign w:val="center"/>
            <w:hideMark/>
          </w:tcPr>
          <w:p w:rsidR="00F847E0" w:rsidRPr="00D154AC" w:rsidRDefault="00F847E0" w:rsidP="00994D65">
            <w:pPr>
              <w:spacing w:after="0" w:line="240" w:lineRule="auto"/>
              <w:jc w:val="center"/>
              <w:rPr>
                <w:rFonts w:ascii="Times New Roman" w:eastAsia="Times New Roman" w:hAnsi="Times New Roman"/>
                <w:sz w:val="20"/>
                <w:szCs w:val="20"/>
                <w:lang w:eastAsia="ru-RU"/>
              </w:rPr>
            </w:pPr>
            <w:r w:rsidRPr="00D154AC">
              <w:rPr>
                <w:rFonts w:ascii="Times New Roman" w:eastAsia="Times New Roman" w:hAnsi="Times New Roman"/>
                <w:sz w:val="20"/>
                <w:szCs w:val="20"/>
                <w:lang w:eastAsia="ru-RU"/>
              </w:rPr>
              <w:t>2</w:t>
            </w:r>
            <w:r w:rsidR="002E0F32" w:rsidRPr="00D154AC">
              <w:rPr>
                <w:rFonts w:ascii="Times New Roman" w:eastAsia="Times New Roman" w:hAnsi="Times New Roman"/>
                <w:sz w:val="20"/>
                <w:szCs w:val="20"/>
                <w:lang w:eastAsia="ru-RU"/>
              </w:rPr>
              <w:t> </w:t>
            </w:r>
            <w:r w:rsidRPr="00D154AC">
              <w:rPr>
                <w:rFonts w:ascii="Times New Roman" w:eastAsia="Times New Roman" w:hAnsi="Times New Roman"/>
                <w:sz w:val="20"/>
                <w:szCs w:val="20"/>
                <w:lang w:eastAsia="ru-RU"/>
              </w:rPr>
              <w:t>9135</w:t>
            </w:r>
          </w:p>
        </w:tc>
        <w:tc>
          <w:tcPr>
            <w:tcW w:w="610" w:type="pct"/>
            <w:tcBorders>
              <w:top w:val="nil"/>
              <w:left w:val="nil"/>
              <w:bottom w:val="single" w:sz="8" w:space="0" w:color="auto"/>
              <w:right w:val="single" w:sz="8" w:space="0" w:color="auto"/>
            </w:tcBorders>
            <w:noWrap/>
            <w:vAlign w:val="center"/>
            <w:hideMark/>
          </w:tcPr>
          <w:p w:rsidR="00F847E0" w:rsidRPr="00D154AC" w:rsidRDefault="00F847E0" w:rsidP="00994D65">
            <w:pPr>
              <w:spacing w:after="0" w:line="240" w:lineRule="auto"/>
              <w:jc w:val="center"/>
              <w:rPr>
                <w:rFonts w:ascii="Times New Roman" w:eastAsia="Times New Roman" w:hAnsi="Times New Roman"/>
                <w:sz w:val="20"/>
                <w:szCs w:val="20"/>
                <w:lang w:eastAsia="ru-RU"/>
              </w:rPr>
            </w:pPr>
            <w:r w:rsidRPr="00D154AC">
              <w:rPr>
                <w:rFonts w:ascii="Times New Roman" w:eastAsia="Times New Roman" w:hAnsi="Times New Roman"/>
                <w:sz w:val="20"/>
                <w:szCs w:val="20"/>
                <w:lang w:eastAsia="ru-RU"/>
              </w:rPr>
              <w:t>29</w:t>
            </w:r>
            <w:r w:rsidR="002E0F32" w:rsidRPr="00D154AC">
              <w:rPr>
                <w:rFonts w:ascii="Times New Roman" w:eastAsia="Times New Roman" w:hAnsi="Times New Roman"/>
                <w:sz w:val="20"/>
                <w:szCs w:val="20"/>
                <w:lang w:eastAsia="ru-RU"/>
              </w:rPr>
              <w:t> </w:t>
            </w:r>
            <w:r w:rsidRPr="00D154AC">
              <w:rPr>
                <w:rFonts w:ascii="Times New Roman" w:eastAsia="Times New Roman" w:hAnsi="Times New Roman"/>
                <w:sz w:val="20"/>
                <w:szCs w:val="20"/>
                <w:lang w:eastAsia="ru-RU"/>
              </w:rPr>
              <w:t>249</w:t>
            </w:r>
          </w:p>
        </w:tc>
        <w:tc>
          <w:tcPr>
            <w:tcW w:w="380" w:type="pct"/>
            <w:tcBorders>
              <w:top w:val="nil"/>
              <w:left w:val="nil"/>
              <w:bottom w:val="single" w:sz="8" w:space="0" w:color="auto"/>
              <w:right w:val="single" w:sz="8" w:space="0" w:color="auto"/>
            </w:tcBorders>
            <w:noWrap/>
            <w:vAlign w:val="center"/>
            <w:hideMark/>
          </w:tcPr>
          <w:p w:rsidR="00F847E0" w:rsidRPr="00D154AC" w:rsidRDefault="00F847E0" w:rsidP="00994D65">
            <w:pPr>
              <w:spacing w:after="0" w:line="240" w:lineRule="auto"/>
              <w:jc w:val="center"/>
              <w:rPr>
                <w:rFonts w:ascii="Times New Roman" w:eastAsia="Times New Roman" w:hAnsi="Times New Roman"/>
                <w:sz w:val="20"/>
                <w:szCs w:val="20"/>
                <w:lang w:eastAsia="ru-RU"/>
              </w:rPr>
            </w:pPr>
            <w:r w:rsidRPr="00D154AC">
              <w:rPr>
                <w:rFonts w:ascii="Times New Roman" w:eastAsia="Times New Roman" w:hAnsi="Times New Roman"/>
                <w:sz w:val="20"/>
                <w:szCs w:val="20"/>
                <w:lang w:eastAsia="ru-RU"/>
              </w:rPr>
              <w:t>0,4</w:t>
            </w:r>
          </w:p>
        </w:tc>
        <w:tc>
          <w:tcPr>
            <w:tcW w:w="611" w:type="pct"/>
            <w:tcBorders>
              <w:top w:val="nil"/>
              <w:left w:val="nil"/>
              <w:bottom w:val="single" w:sz="8" w:space="0" w:color="auto"/>
              <w:right w:val="single" w:sz="8" w:space="0" w:color="auto"/>
            </w:tcBorders>
            <w:noWrap/>
            <w:vAlign w:val="center"/>
            <w:hideMark/>
          </w:tcPr>
          <w:p w:rsidR="00F847E0" w:rsidRPr="00D154AC" w:rsidRDefault="00F847E0" w:rsidP="00994D65">
            <w:pPr>
              <w:spacing w:after="0" w:line="240" w:lineRule="auto"/>
              <w:jc w:val="center"/>
              <w:rPr>
                <w:rFonts w:ascii="Times New Roman" w:eastAsia="Times New Roman" w:hAnsi="Times New Roman"/>
                <w:sz w:val="20"/>
                <w:szCs w:val="20"/>
                <w:lang w:eastAsia="ru-RU"/>
              </w:rPr>
            </w:pPr>
            <w:r w:rsidRPr="00D154AC">
              <w:rPr>
                <w:rFonts w:ascii="Times New Roman" w:eastAsia="Times New Roman" w:hAnsi="Times New Roman"/>
                <w:sz w:val="20"/>
                <w:szCs w:val="20"/>
                <w:lang w:eastAsia="ru-RU"/>
              </w:rPr>
              <w:t>35</w:t>
            </w:r>
            <w:r w:rsidR="002E0F32" w:rsidRPr="00D154AC">
              <w:rPr>
                <w:rFonts w:ascii="Times New Roman" w:eastAsia="Times New Roman" w:hAnsi="Times New Roman"/>
                <w:sz w:val="20"/>
                <w:szCs w:val="20"/>
                <w:lang w:eastAsia="ru-RU"/>
              </w:rPr>
              <w:t> </w:t>
            </w:r>
            <w:r w:rsidRPr="00D154AC">
              <w:rPr>
                <w:rFonts w:ascii="Times New Roman" w:eastAsia="Times New Roman" w:hAnsi="Times New Roman"/>
                <w:sz w:val="20"/>
                <w:szCs w:val="20"/>
                <w:lang w:eastAsia="ru-RU"/>
              </w:rPr>
              <w:t>634</w:t>
            </w:r>
          </w:p>
        </w:tc>
        <w:tc>
          <w:tcPr>
            <w:tcW w:w="534" w:type="pct"/>
            <w:tcBorders>
              <w:top w:val="nil"/>
              <w:left w:val="nil"/>
              <w:bottom w:val="single" w:sz="8" w:space="0" w:color="auto"/>
              <w:right w:val="single" w:sz="8" w:space="0" w:color="auto"/>
            </w:tcBorders>
            <w:noWrap/>
            <w:vAlign w:val="center"/>
            <w:hideMark/>
          </w:tcPr>
          <w:p w:rsidR="00F847E0" w:rsidRPr="00D154AC" w:rsidRDefault="00F847E0" w:rsidP="00994D65">
            <w:pPr>
              <w:spacing w:after="0" w:line="240" w:lineRule="auto"/>
              <w:jc w:val="center"/>
              <w:rPr>
                <w:rFonts w:ascii="Times New Roman" w:eastAsia="Times New Roman" w:hAnsi="Times New Roman"/>
                <w:sz w:val="20"/>
                <w:szCs w:val="20"/>
                <w:lang w:eastAsia="ru-RU"/>
              </w:rPr>
            </w:pPr>
            <w:r w:rsidRPr="00D154AC">
              <w:rPr>
                <w:rFonts w:ascii="Times New Roman" w:eastAsia="Times New Roman" w:hAnsi="Times New Roman"/>
                <w:sz w:val="20"/>
                <w:szCs w:val="20"/>
                <w:lang w:eastAsia="ru-RU"/>
              </w:rPr>
              <w:t>35</w:t>
            </w:r>
            <w:r w:rsidR="002E0F32" w:rsidRPr="00D154AC">
              <w:rPr>
                <w:rFonts w:ascii="Times New Roman" w:eastAsia="Times New Roman" w:hAnsi="Times New Roman"/>
                <w:sz w:val="20"/>
                <w:szCs w:val="20"/>
                <w:lang w:eastAsia="ru-RU"/>
              </w:rPr>
              <w:t> </w:t>
            </w:r>
            <w:r w:rsidRPr="00D154AC">
              <w:rPr>
                <w:rFonts w:ascii="Times New Roman" w:eastAsia="Times New Roman" w:hAnsi="Times New Roman"/>
                <w:sz w:val="20"/>
                <w:szCs w:val="20"/>
                <w:lang w:eastAsia="ru-RU"/>
              </w:rPr>
              <w:t>987</w:t>
            </w:r>
          </w:p>
        </w:tc>
        <w:tc>
          <w:tcPr>
            <w:tcW w:w="286" w:type="pct"/>
            <w:tcBorders>
              <w:top w:val="nil"/>
              <w:left w:val="nil"/>
              <w:bottom w:val="single" w:sz="8" w:space="0" w:color="auto"/>
              <w:right w:val="single" w:sz="8" w:space="0" w:color="auto"/>
            </w:tcBorders>
            <w:noWrap/>
            <w:vAlign w:val="center"/>
            <w:hideMark/>
          </w:tcPr>
          <w:p w:rsidR="00F847E0" w:rsidRPr="00D154AC" w:rsidRDefault="00F847E0" w:rsidP="00994D65">
            <w:pPr>
              <w:spacing w:after="0" w:line="240" w:lineRule="auto"/>
              <w:jc w:val="center"/>
              <w:rPr>
                <w:rFonts w:ascii="Times New Roman" w:eastAsia="Times New Roman" w:hAnsi="Times New Roman"/>
                <w:sz w:val="20"/>
                <w:szCs w:val="20"/>
                <w:lang w:eastAsia="ru-RU"/>
              </w:rPr>
            </w:pPr>
            <w:r w:rsidRPr="00D154AC">
              <w:rPr>
                <w:rFonts w:ascii="Times New Roman" w:eastAsia="Times New Roman" w:hAnsi="Times New Roman"/>
                <w:sz w:val="20"/>
                <w:szCs w:val="20"/>
                <w:lang w:eastAsia="ru-RU"/>
              </w:rPr>
              <w:t>1,0</w:t>
            </w:r>
          </w:p>
        </w:tc>
      </w:tr>
      <w:tr w:rsidR="00D154AC" w:rsidRPr="00D154AC" w:rsidTr="00BF0707">
        <w:trPr>
          <w:trHeight w:val="276"/>
        </w:trPr>
        <w:tc>
          <w:tcPr>
            <w:tcW w:w="440" w:type="pct"/>
            <w:tcBorders>
              <w:top w:val="nil"/>
              <w:left w:val="single" w:sz="8" w:space="0" w:color="auto"/>
              <w:bottom w:val="single" w:sz="8" w:space="0" w:color="auto"/>
              <w:right w:val="single" w:sz="8" w:space="0" w:color="auto"/>
            </w:tcBorders>
            <w:noWrap/>
            <w:vAlign w:val="center"/>
            <w:hideMark/>
          </w:tcPr>
          <w:p w:rsidR="00F847E0" w:rsidRPr="00D154AC" w:rsidRDefault="00F847E0" w:rsidP="00994D65">
            <w:pPr>
              <w:spacing w:after="0" w:line="240" w:lineRule="auto"/>
              <w:jc w:val="center"/>
              <w:rPr>
                <w:rFonts w:ascii="Times New Roman" w:eastAsia="Times New Roman" w:hAnsi="Times New Roman"/>
                <w:sz w:val="20"/>
                <w:szCs w:val="20"/>
                <w:lang w:eastAsia="ru-RU"/>
              </w:rPr>
            </w:pPr>
            <w:r w:rsidRPr="00D154AC">
              <w:rPr>
                <w:rFonts w:ascii="Times New Roman" w:eastAsia="Times New Roman" w:hAnsi="Times New Roman"/>
                <w:sz w:val="20"/>
                <w:szCs w:val="20"/>
                <w:lang w:eastAsia="ru-RU"/>
              </w:rPr>
              <w:t>22</w:t>
            </w:r>
          </w:p>
        </w:tc>
        <w:tc>
          <w:tcPr>
            <w:tcW w:w="619" w:type="pct"/>
            <w:tcBorders>
              <w:top w:val="nil"/>
              <w:left w:val="nil"/>
              <w:bottom w:val="single" w:sz="8" w:space="0" w:color="auto"/>
              <w:right w:val="single" w:sz="8" w:space="0" w:color="auto"/>
            </w:tcBorders>
            <w:noWrap/>
            <w:vAlign w:val="center"/>
            <w:hideMark/>
          </w:tcPr>
          <w:p w:rsidR="00F847E0" w:rsidRPr="00D154AC" w:rsidRDefault="00F847E0" w:rsidP="00994D65">
            <w:pPr>
              <w:spacing w:after="0" w:line="240" w:lineRule="auto"/>
              <w:jc w:val="center"/>
              <w:rPr>
                <w:rFonts w:ascii="Times New Roman" w:eastAsia="Times New Roman" w:hAnsi="Times New Roman"/>
                <w:sz w:val="20"/>
                <w:szCs w:val="20"/>
                <w:lang w:eastAsia="ru-RU"/>
              </w:rPr>
            </w:pPr>
            <w:r w:rsidRPr="00D154AC">
              <w:rPr>
                <w:rFonts w:ascii="Times New Roman" w:eastAsia="Times New Roman" w:hAnsi="Times New Roman"/>
                <w:sz w:val="20"/>
                <w:szCs w:val="20"/>
                <w:lang w:eastAsia="ru-RU"/>
              </w:rPr>
              <w:t>1</w:t>
            </w:r>
            <w:r w:rsidR="002E0F32" w:rsidRPr="00D154AC">
              <w:rPr>
                <w:rFonts w:ascii="Times New Roman" w:eastAsia="Times New Roman" w:hAnsi="Times New Roman"/>
                <w:sz w:val="20"/>
                <w:szCs w:val="20"/>
                <w:lang w:eastAsia="ru-RU"/>
              </w:rPr>
              <w:t> </w:t>
            </w:r>
            <w:r w:rsidRPr="00D154AC">
              <w:rPr>
                <w:rFonts w:ascii="Times New Roman" w:eastAsia="Times New Roman" w:hAnsi="Times New Roman"/>
                <w:sz w:val="20"/>
                <w:szCs w:val="20"/>
                <w:lang w:eastAsia="ru-RU"/>
              </w:rPr>
              <w:t>867</w:t>
            </w:r>
          </w:p>
        </w:tc>
        <w:tc>
          <w:tcPr>
            <w:tcW w:w="604" w:type="pct"/>
            <w:tcBorders>
              <w:top w:val="nil"/>
              <w:left w:val="nil"/>
              <w:bottom w:val="single" w:sz="8" w:space="0" w:color="auto"/>
              <w:right w:val="single" w:sz="8" w:space="0" w:color="auto"/>
            </w:tcBorders>
            <w:noWrap/>
            <w:vAlign w:val="center"/>
            <w:hideMark/>
          </w:tcPr>
          <w:p w:rsidR="00F847E0" w:rsidRPr="00D154AC" w:rsidRDefault="00F847E0" w:rsidP="00994D65">
            <w:pPr>
              <w:spacing w:after="0" w:line="240" w:lineRule="auto"/>
              <w:jc w:val="center"/>
              <w:rPr>
                <w:rFonts w:ascii="Times New Roman" w:eastAsia="Times New Roman" w:hAnsi="Times New Roman"/>
                <w:sz w:val="20"/>
                <w:szCs w:val="20"/>
                <w:lang w:eastAsia="ru-RU"/>
              </w:rPr>
            </w:pPr>
            <w:r w:rsidRPr="00D154AC">
              <w:rPr>
                <w:rFonts w:ascii="Times New Roman" w:eastAsia="Times New Roman" w:hAnsi="Times New Roman"/>
                <w:sz w:val="20"/>
                <w:szCs w:val="20"/>
                <w:lang w:eastAsia="ru-RU"/>
              </w:rPr>
              <w:t>1</w:t>
            </w:r>
            <w:r w:rsidR="002E0F32" w:rsidRPr="00D154AC">
              <w:rPr>
                <w:rFonts w:ascii="Times New Roman" w:eastAsia="Times New Roman" w:hAnsi="Times New Roman"/>
                <w:sz w:val="20"/>
                <w:szCs w:val="20"/>
                <w:lang w:eastAsia="ru-RU"/>
              </w:rPr>
              <w:t> </w:t>
            </w:r>
            <w:r w:rsidRPr="00D154AC">
              <w:rPr>
                <w:rFonts w:ascii="Times New Roman" w:eastAsia="Times New Roman" w:hAnsi="Times New Roman"/>
                <w:sz w:val="20"/>
                <w:szCs w:val="20"/>
                <w:lang w:eastAsia="ru-RU"/>
              </w:rPr>
              <w:t>872</w:t>
            </w:r>
          </w:p>
        </w:tc>
        <w:tc>
          <w:tcPr>
            <w:tcW w:w="306" w:type="pct"/>
            <w:tcBorders>
              <w:top w:val="nil"/>
              <w:left w:val="nil"/>
              <w:bottom w:val="single" w:sz="8" w:space="0" w:color="auto"/>
              <w:right w:val="single" w:sz="8" w:space="0" w:color="auto"/>
            </w:tcBorders>
            <w:noWrap/>
            <w:vAlign w:val="center"/>
            <w:hideMark/>
          </w:tcPr>
          <w:p w:rsidR="00F847E0" w:rsidRPr="00D154AC" w:rsidRDefault="00F847E0" w:rsidP="00994D65">
            <w:pPr>
              <w:spacing w:after="0" w:line="240" w:lineRule="auto"/>
              <w:jc w:val="center"/>
              <w:rPr>
                <w:rFonts w:ascii="Times New Roman" w:eastAsia="Times New Roman" w:hAnsi="Times New Roman"/>
                <w:sz w:val="20"/>
                <w:szCs w:val="20"/>
                <w:lang w:eastAsia="ru-RU"/>
              </w:rPr>
            </w:pPr>
            <w:r w:rsidRPr="00D154AC">
              <w:rPr>
                <w:rFonts w:ascii="Times New Roman" w:eastAsia="Times New Roman" w:hAnsi="Times New Roman"/>
                <w:sz w:val="20"/>
                <w:szCs w:val="20"/>
                <w:lang w:eastAsia="ru-RU"/>
              </w:rPr>
              <w:t>0,2</w:t>
            </w:r>
          </w:p>
        </w:tc>
        <w:tc>
          <w:tcPr>
            <w:tcW w:w="610" w:type="pct"/>
            <w:tcBorders>
              <w:top w:val="nil"/>
              <w:left w:val="nil"/>
              <w:bottom w:val="single" w:sz="8" w:space="0" w:color="auto"/>
              <w:right w:val="single" w:sz="8" w:space="0" w:color="auto"/>
            </w:tcBorders>
            <w:noWrap/>
            <w:vAlign w:val="center"/>
            <w:hideMark/>
          </w:tcPr>
          <w:p w:rsidR="00F847E0" w:rsidRPr="00D154AC" w:rsidRDefault="00F847E0" w:rsidP="00994D65">
            <w:pPr>
              <w:spacing w:after="0" w:line="240" w:lineRule="auto"/>
              <w:jc w:val="center"/>
              <w:rPr>
                <w:rFonts w:ascii="Times New Roman" w:eastAsia="Times New Roman" w:hAnsi="Times New Roman"/>
                <w:sz w:val="20"/>
                <w:szCs w:val="20"/>
                <w:lang w:eastAsia="ru-RU"/>
              </w:rPr>
            </w:pPr>
            <w:r w:rsidRPr="00D154AC">
              <w:rPr>
                <w:rFonts w:ascii="Times New Roman" w:eastAsia="Times New Roman" w:hAnsi="Times New Roman"/>
                <w:sz w:val="20"/>
                <w:szCs w:val="20"/>
                <w:lang w:eastAsia="ru-RU"/>
              </w:rPr>
              <w:t>488</w:t>
            </w:r>
          </w:p>
        </w:tc>
        <w:tc>
          <w:tcPr>
            <w:tcW w:w="610" w:type="pct"/>
            <w:tcBorders>
              <w:top w:val="nil"/>
              <w:left w:val="nil"/>
              <w:bottom w:val="single" w:sz="8" w:space="0" w:color="auto"/>
              <w:right w:val="single" w:sz="8" w:space="0" w:color="auto"/>
            </w:tcBorders>
            <w:noWrap/>
            <w:vAlign w:val="center"/>
            <w:hideMark/>
          </w:tcPr>
          <w:p w:rsidR="00F847E0" w:rsidRPr="00D154AC" w:rsidRDefault="00F847E0" w:rsidP="00994D65">
            <w:pPr>
              <w:spacing w:after="0" w:line="240" w:lineRule="auto"/>
              <w:jc w:val="center"/>
              <w:rPr>
                <w:rFonts w:ascii="Times New Roman" w:eastAsia="Times New Roman" w:hAnsi="Times New Roman"/>
                <w:sz w:val="20"/>
                <w:szCs w:val="20"/>
                <w:lang w:eastAsia="ru-RU"/>
              </w:rPr>
            </w:pPr>
            <w:r w:rsidRPr="00D154AC">
              <w:rPr>
                <w:rFonts w:ascii="Times New Roman" w:eastAsia="Times New Roman" w:hAnsi="Times New Roman"/>
                <w:sz w:val="20"/>
                <w:szCs w:val="20"/>
                <w:lang w:eastAsia="ru-RU"/>
              </w:rPr>
              <w:t>445</w:t>
            </w:r>
          </w:p>
        </w:tc>
        <w:tc>
          <w:tcPr>
            <w:tcW w:w="380" w:type="pct"/>
            <w:tcBorders>
              <w:top w:val="nil"/>
              <w:left w:val="nil"/>
              <w:bottom w:val="single" w:sz="8" w:space="0" w:color="auto"/>
              <w:right w:val="single" w:sz="8" w:space="0" w:color="auto"/>
            </w:tcBorders>
            <w:noWrap/>
            <w:vAlign w:val="center"/>
            <w:hideMark/>
          </w:tcPr>
          <w:p w:rsidR="00F847E0" w:rsidRPr="00D154AC" w:rsidRDefault="00F847E0" w:rsidP="00994D65">
            <w:pPr>
              <w:spacing w:after="0" w:line="240" w:lineRule="auto"/>
              <w:jc w:val="center"/>
              <w:rPr>
                <w:rFonts w:ascii="Times New Roman" w:eastAsia="Times New Roman" w:hAnsi="Times New Roman"/>
                <w:sz w:val="20"/>
                <w:szCs w:val="20"/>
                <w:lang w:eastAsia="ru-RU"/>
              </w:rPr>
            </w:pPr>
            <w:r w:rsidRPr="00D154AC">
              <w:rPr>
                <w:rFonts w:ascii="Times New Roman" w:eastAsia="Times New Roman" w:hAnsi="Times New Roman"/>
                <w:sz w:val="20"/>
                <w:szCs w:val="20"/>
                <w:lang w:eastAsia="ru-RU"/>
              </w:rPr>
              <w:t>-9,6</w:t>
            </w:r>
          </w:p>
        </w:tc>
        <w:tc>
          <w:tcPr>
            <w:tcW w:w="611" w:type="pct"/>
            <w:tcBorders>
              <w:top w:val="nil"/>
              <w:left w:val="nil"/>
              <w:bottom w:val="single" w:sz="8" w:space="0" w:color="auto"/>
              <w:right w:val="single" w:sz="8" w:space="0" w:color="auto"/>
            </w:tcBorders>
            <w:noWrap/>
            <w:vAlign w:val="center"/>
            <w:hideMark/>
          </w:tcPr>
          <w:p w:rsidR="00F847E0" w:rsidRPr="00D154AC" w:rsidRDefault="00F847E0" w:rsidP="00994D65">
            <w:pPr>
              <w:spacing w:after="0" w:line="240" w:lineRule="auto"/>
              <w:jc w:val="center"/>
              <w:rPr>
                <w:rFonts w:ascii="Times New Roman" w:eastAsia="Times New Roman" w:hAnsi="Times New Roman"/>
                <w:sz w:val="20"/>
                <w:szCs w:val="20"/>
                <w:lang w:eastAsia="ru-RU"/>
              </w:rPr>
            </w:pPr>
            <w:r w:rsidRPr="00D154AC">
              <w:rPr>
                <w:rFonts w:ascii="Times New Roman" w:eastAsia="Times New Roman" w:hAnsi="Times New Roman"/>
                <w:sz w:val="20"/>
                <w:szCs w:val="20"/>
                <w:lang w:eastAsia="ru-RU"/>
              </w:rPr>
              <w:t>2</w:t>
            </w:r>
            <w:r w:rsidR="002E0F32" w:rsidRPr="00D154AC">
              <w:rPr>
                <w:rFonts w:ascii="Times New Roman" w:eastAsia="Times New Roman" w:hAnsi="Times New Roman"/>
                <w:sz w:val="20"/>
                <w:szCs w:val="20"/>
                <w:lang w:eastAsia="ru-RU"/>
              </w:rPr>
              <w:t> </w:t>
            </w:r>
            <w:r w:rsidRPr="00D154AC">
              <w:rPr>
                <w:rFonts w:ascii="Times New Roman" w:eastAsia="Times New Roman" w:hAnsi="Times New Roman"/>
                <w:sz w:val="20"/>
                <w:szCs w:val="20"/>
                <w:lang w:eastAsia="ru-RU"/>
              </w:rPr>
              <w:t>355</w:t>
            </w:r>
          </w:p>
        </w:tc>
        <w:tc>
          <w:tcPr>
            <w:tcW w:w="534" w:type="pct"/>
            <w:tcBorders>
              <w:top w:val="nil"/>
              <w:left w:val="nil"/>
              <w:bottom w:val="single" w:sz="8" w:space="0" w:color="auto"/>
              <w:right w:val="single" w:sz="8" w:space="0" w:color="auto"/>
            </w:tcBorders>
            <w:noWrap/>
            <w:vAlign w:val="center"/>
            <w:hideMark/>
          </w:tcPr>
          <w:p w:rsidR="00F847E0" w:rsidRPr="00D154AC" w:rsidRDefault="00F847E0" w:rsidP="00994D65">
            <w:pPr>
              <w:spacing w:after="0" w:line="240" w:lineRule="auto"/>
              <w:jc w:val="center"/>
              <w:rPr>
                <w:rFonts w:ascii="Times New Roman" w:eastAsia="Times New Roman" w:hAnsi="Times New Roman"/>
                <w:sz w:val="20"/>
                <w:szCs w:val="20"/>
                <w:lang w:eastAsia="ru-RU"/>
              </w:rPr>
            </w:pPr>
            <w:r w:rsidRPr="00D154AC">
              <w:rPr>
                <w:rFonts w:ascii="Times New Roman" w:eastAsia="Times New Roman" w:hAnsi="Times New Roman"/>
                <w:sz w:val="20"/>
                <w:szCs w:val="20"/>
                <w:lang w:eastAsia="ru-RU"/>
              </w:rPr>
              <w:t>2</w:t>
            </w:r>
            <w:r w:rsidR="002E0F32" w:rsidRPr="00D154AC">
              <w:rPr>
                <w:rFonts w:ascii="Times New Roman" w:eastAsia="Times New Roman" w:hAnsi="Times New Roman"/>
                <w:sz w:val="20"/>
                <w:szCs w:val="20"/>
                <w:lang w:eastAsia="ru-RU"/>
              </w:rPr>
              <w:t> </w:t>
            </w:r>
            <w:r w:rsidRPr="00D154AC">
              <w:rPr>
                <w:rFonts w:ascii="Times New Roman" w:eastAsia="Times New Roman" w:hAnsi="Times New Roman"/>
                <w:sz w:val="20"/>
                <w:szCs w:val="20"/>
                <w:lang w:eastAsia="ru-RU"/>
              </w:rPr>
              <w:t>317</w:t>
            </w:r>
          </w:p>
        </w:tc>
        <w:tc>
          <w:tcPr>
            <w:tcW w:w="286" w:type="pct"/>
            <w:tcBorders>
              <w:top w:val="nil"/>
              <w:left w:val="nil"/>
              <w:bottom w:val="single" w:sz="8" w:space="0" w:color="auto"/>
              <w:right w:val="single" w:sz="8" w:space="0" w:color="auto"/>
            </w:tcBorders>
            <w:noWrap/>
            <w:vAlign w:val="center"/>
            <w:hideMark/>
          </w:tcPr>
          <w:p w:rsidR="00F847E0" w:rsidRPr="00D154AC" w:rsidRDefault="00F847E0" w:rsidP="00994D65">
            <w:pPr>
              <w:spacing w:after="0" w:line="240" w:lineRule="auto"/>
              <w:jc w:val="center"/>
              <w:rPr>
                <w:rFonts w:ascii="Times New Roman" w:eastAsia="Times New Roman" w:hAnsi="Times New Roman"/>
                <w:sz w:val="20"/>
                <w:szCs w:val="20"/>
                <w:lang w:eastAsia="ru-RU"/>
              </w:rPr>
            </w:pPr>
            <w:r w:rsidRPr="00D154AC">
              <w:rPr>
                <w:rFonts w:ascii="Times New Roman" w:eastAsia="Times New Roman" w:hAnsi="Times New Roman"/>
                <w:sz w:val="20"/>
                <w:szCs w:val="20"/>
                <w:lang w:eastAsia="ru-RU"/>
              </w:rPr>
              <w:t>1,6</w:t>
            </w:r>
          </w:p>
        </w:tc>
      </w:tr>
      <w:tr w:rsidR="00D154AC" w:rsidRPr="00D154AC" w:rsidTr="00BF0707">
        <w:trPr>
          <w:trHeight w:val="265"/>
        </w:trPr>
        <w:tc>
          <w:tcPr>
            <w:tcW w:w="440" w:type="pct"/>
            <w:tcBorders>
              <w:top w:val="nil"/>
              <w:left w:val="single" w:sz="8" w:space="0" w:color="auto"/>
              <w:bottom w:val="single" w:sz="8" w:space="0" w:color="auto"/>
              <w:right w:val="single" w:sz="8" w:space="0" w:color="auto"/>
            </w:tcBorders>
            <w:noWrap/>
            <w:vAlign w:val="center"/>
            <w:hideMark/>
          </w:tcPr>
          <w:p w:rsidR="00F847E0" w:rsidRPr="00D154AC" w:rsidRDefault="00F847E0" w:rsidP="00994D65">
            <w:pPr>
              <w:spacing w:after="0" w:line="240" w:lineRule="auto"/>
              <w:jc w:val="center"/>
              <w:rPr>
                <w:rFonts w:ascii="Times New Roman" w:eastAsia="Times New Roman" w:hAnsi="Times New Roman"/>
                <w:sz w:val="20"/>
                <w:szCs w:val="20"/>
                <w:lang w:eastAsia="ru-RU"/>
              </w:rPr>
            </w:pPr>
            <w:r w:rsidRPr="00D154AC">
              <w:rPr>
                <w:rFonts w:ascii="Times New Roman" w:eastAsia="Times New Roman" w:hAnsi="Times New Roman"/>
                <w:sz w:val="20"/>
                <w:szCs w:val="20"/>
                <w:lang w:eastAsia="ru-RU"/>
              </w:rPr>
              <w:t>30</w:t>
            </w:r>
          </w:p>
        </w:tc>
        <w:tc>
          <w:tcPr>
            <w:tcW w:w="619" w:type="pct"/>
            <w:tcBorders>
              <w:top w:val="nil"/>
              <w:left w:val="nil"/>
              <w:bottom w:val="single" w:sz="8" w:space="0" w:color="auto"/>
              <w:right w:val="single" w:sz="8" w:space="0" w:color="auto"/>
            </w:tcBorders>
            <w:noWrap/>
            <w:vAlign w:val="center"/>
            <w:hideMark/>
          </w:tcPr>
          <w:p w:rsidR="00F847E0" w:rsidRPr="00D154AC" w:rsidRDefault="00F847E0" w:rsidP="00994D65">
            <w:pPr>
              <w:spacing w:after="0" w:line="240" w:lineRule="auto"/>
              <w:jc w:val="center"/>
              <w:rPr>
                <w:rFonts w:ascii="Times New Roman" w:eastAsia="Times New Roman" w:hAnsi="Times New Roman"/>
                <w:sz w:val="20"/>
                <w:szCs w:val="20"/>
                <w:lang w:eastAsia="ru-RU"/>
              </w:rPr>
            </w:pPr>
            <w:r w:rsidRPr="00D154AC">
              <w:rPr>
                <w:rFonts w:ascii="Times New Roman" w:eastAsia="Times New Roman" w:hAnsi="Times New Roman"/>
                <w:sz w:val="20"/>
                <w:szCs w:val="20"/>
                <w:lang w:eastAsia="ru-RU"/>
              </w:rPr>
              <w:t>872</w:t>
            </w:r>
          </w:p>
        </w:tc>
        <w:tc>
          <w:tcPr>
            <w:tcW w:w="604" w:type="pct"/>
            <w:tcBorders>
              <w:top w:val="nil"/>
              <w:left w:val="nil"/>
              <w:bottom w:val="single" w:sz="8" w:space="0" w:color="auto"/>
              <w:right w:val="single" w:sz="8" w:space="0" w:color="auto"/>
            </w:tcBorders>
            <w:noWrap/>
            <w:vAlign w:val="center"/>
            <w:hideMark/>
          </w:tcPr>
          <w:p w:rsidR="00F847E0" w:rsidRPr="00D154AC" w:rsidRDefault="00F847E0" w:rsidP="00994D65">
            <w:pPr>
              <w:spacing w:after="0" w:line="240" w:lineRule="auto"/>
              <w:jc w:val="center"/>
              <w:rPr>
                <w:rFonts w:ascii="Times New Roman" w:eastAsia="Times New Roman" w:hAnsi="Times New Roman"/>
                <w:sz w:val="20"/>
                <w:szCs w:val="20"/>
                <w:lang w:eastAsia="ru-RU"/>
              </w:rPr>
            </w:pPr>
            <w:r w:rsidRPr="00D154AC">
              <w:rPr>
                <w:rFonts w:ascii="Times New Roman" w:eastAsia="Times New Roman" w:hAnsi="Times New Roman"/>
                <w:sz w:val="20"/>
                <w:szCs w:val="20"/>
                <w:lang w:eastAsia="ru-RU"/>
              </w:rPr>
              <w:t>911</w:t>
            </w:r>
          </w:p>
        </w:tc>
        <w:tc>
          <w:tcPr>
            <w:tcW w:w="306" w:type="pct"/>
            <w:tcBorders>
              <w:top w:val="nil"/>
              <w:left w:val="nil"/>
              <w:bottom w:val="single" w:sz="8" w:space="0" w:color="auto"/>
              <w:right w:val="single" w:sz="8" w:space="0" w:color="auto"/>
            </w:tcBorders>
            <w:noWrap/>
            <w:vAlign w:val="center"/>
            <w:hideMark/>
          </w:tcPr>
          <w:p w:rsidR="00F847E0" w:rsidRPr="00D154AC" w:rsidRDefault="00F847E0" w:rsidP="00994D65">
            <w:pPr>
              <w:spacing w:after="0" w:line="240" w:lineRule="auto"/>
              <w:jc w:val="center"/>
              <w:rPr>
                <w:rFonts w:ascii="Times New Roman" w:eastAsia="Times New Roman" w:hAnsi="Times New Roman"/>
                <w:sz w:val="20"/>
                <w:szCs w:val="20"/>
                <w:lang w:eastAsia="ru-RU"/>
              </w:rPr>
            </w:pPr>
            <w:r w:rsidRPr="00D154AC">
              <w:rPr>
                <w:rFonts w:ascii="Times New Roman" w:eastAsia="Times New Roman" w:hAnsi="Times New Roman"/>
                <w:sz w:val="20"/>
                <w:szCs w:val="20"/>
                <w:lang w:eastAsia="ru-RU"/>
              </w:rPr>
              <w:t>4,2</w:t>
            </w:r>
          </w:p>
        </w:tc>
        <w:tc>
          <w:tcPr>
            <w:tcW w:w="610" w:type="pct"/>
            <w:tcBorders>
              <w:top w:val="nil"/>
              <w:left w:val="nil"/>
              <w:bottom w:val="single" w:sz="8" w:space="0" w:color="auto"/>
              <w:right w:val="single" w:sz="8" w:space="0" w:color="auto"/>
            </w:tcBorders>
            <w:noWrap/>
            <w:vAlign w:val="center"/>
            <w:hideMark/>
          </w:tcPr>
          <w:p w:rsidR="00F847E0" w:rsidRPr="00D154AC" w:rsidRDefault="00F847E0" w:rsidP="00994D65">
            <w:pPr>
              <w:spacing w:after="0" w:line="240" w:lineRule="auto"/>
              <w:jc w:val="center"/>
              <w:rPr>
                <w:rFonts w:ascii="Times New Roman" w:eastAsia="Times New Roman" w:hAnsi="Times New Roman"/>
                <w:sz w:val="20"/>
                <w:szCs w:val="20"/>
                <w:lang w:eastAsia="ru-RU"/>
              </w:rPr>
            </w:pPr>
            <w:r w:rsidRPr="00D154AC">
              <w:rPr>
                <w:rFonts w:ascii="Times New Roman" w:eastAsia="Times New Roman" w:hAnsi="Times New Roman"/>
                <w:sz w:val="20"/>
                <w:szCs w:val="20"/>
                <w:lang w:eastAsia="ru-RU"/>
              </w:rPr>
              <w:t>2</w:t>
            </w:r>
            <w:r w:rsidR="002E0F32" w:rsidRPr="00D154AC">
              <w:rPr>
                <w:rFonts w:ascii="Times New Roman" w:eastAsia="Times New Roman" w:hAnsi="Times New Roman"/>
                <w:sz w:val="20"/>
                <w:szCs w:val="20"/>
                <w:lang w:eastAsia="ru-RU"/>
              </w:rPr>
              <w:t> </w:t>
            </w:r>
            <w:r w:rsidRPr="00D154AC">
              <w:rPr>
                <w:rFonts w:ascii="Times New Roman" w:eastAsia="Times New Roman" w:hAnsi="Times New Roman"/>
                <w:sz w:val="20"/>
                <w:szCs w:val="20"/>
                <w:lang w:eastAsia="ru-RU"/>
              </w:rPr>
              <w:t>301</w:t>
            </w:r>
          </w:p>
        </w:tc>
        <w:tc>
          <w:tcPr>
            <w:tcW w:w="610" w:type="pct"/>
            <w:tcBorders>
              <w:top w:val="nil"/>
              <w:left w:val="nil"/>
              <w:bottom w:val="single" w:sz="8" w:space="0" w:color="auto"/>
              <w:right w:val="single" w:sz="8" w:space="0" w:color="auto"/>
            </w:tcBorders>
            <w:noWrap/>
            <w:vAlign w:val="center"/>
            <w:hideMark/>
          </w:tcPr>
          <w:p w:rsidR="00F847E0" w:rsidRPr="00D154AC" w:rsidRDefault="00F847E0" w:rsidP="00994D65">
            <w:pPr>
              <w:spacing w:after="0" w:line="240" w:lineRule="auto"/>
              <w:jc w:val="center"/>
              <w:rPr>
                <w:rFonts w:ascii="Times New Roman" w:eastAsia="Times New Roman" w:hAnsi="Times New Roman"/>
                <w:sz w:val="20"/>
                <w:szCs w:val="20"/>
                <w:lang w:eastAsia="ru-RU"/>
              </w:rPr>
            </w:pPr>
            <w:r w:rsidRPr="00D154AC">
              <w:rPr>
                <w:rFonts w:ascii="Times New Roman" w:eastAsia="Times New Roman" w:hAnsi="Times New Roman"/>
                <w:sz w:val="20"/>
                <w:szCs w:val="20"/>
                <w:lang w:eastAsia="ru-RU"/>
              </w:rPr>
              <w:t>2</w:t>
            </w:r>
            <w:r w:rsidR="002E0F32" w:rsidRPr="00D154AC">
              <w:rPr>
                <w:rFonts w:ascii="Times New Roman" w:eastAsia="Times New Roman" w:hAnsi="Times New Roman"/>
                <w:sz w:val="20"/>
                <w:szCs w:val="20"/>
                <w:lang w:eastAsia="ru-RU"/>
              </w:rPr>
              <w:t> </w:t>
            </w:r>
            <w:r w:rsidRPr="00D154AC">
              <w:rPr>
                <w:rFonts w:ascii="Times New Roman" w:eastAsia="Times New Roman" w:hAnsi="Times New Roman"/>
                <w:sz w:val="20"/>
                <w:szCs w:val="20"/>
                <w:lang w:eastAsia="ru-RU"/>
              </w:rPr>
              <w:t>413</w:t>
            </w:r>
          </w:p>
        </w:tc>
        <w:tc>
          <w:tcPr>
            <w:tcW w:w="380" w:type="pct"/>
            <w:tcBorders>
              <w:top w:val="nil"/>
              <w:left w:val="nil"/>
              <w:bottom w:val="single" w:sz="8" w:space="0" w:color="auto"/>
              <w:right w:val="single" w:sz="8" w:space="0" w:color="auto"/>
            </w:tcBorders>
            <w:noWrap/>
            <w:vAlign w:val="center"/>
            <w:hideMark/>
          </w:tcPr>
          <w:p w:rsidR="00F847E0" w:rsidRPr="00D154AC" w:rsidRDefault="00F847E0" w:rsidP="00994D65">
            <w:pPr>
              <w:spacing w:after="0" w:line="240" w:lineRule="auto"/>
              <w:jc w:val="center"/>
              <w:rPr>
                <w:rFonts w:ascii="Times New Roman" w:eastAsia="Times New Roman" w:hAnsi="Times New Roman"/>
                <w:sz w:val="20"/>
                <w:szCs w:val="20"/>
                <w:lang w:eastAsia="ru-RU"/>
              </w:rPr>
            </w:pPr>
            <w:r w:rsidRPr="00D154AC">
              <w:rPr>
                <w:rFonts w:ascii="Times New Roman" w:eastAsia="Times New Roman" w:hAnsi="Times New Roman"/>
                <w:sz w:val="20"/>
                <w:szCs w:val="20"/>
                <w:lang w:eastAsia="ru-RU"/>
              </w:rPr>
              <w:t>4,6</w:t>
            </w:r>
          </w:p>
        </w:tc>
        <w:tc>
          <w:tcPr>
            <w:tcW w:w="611" w:type="pct"/>
            <w:tcBorders>
              <w:top w:val="nil"/>
              <w:left w:val="nil"/>
              <w:bottom w:val="single" w:sz="8" w:space="0" w:color="auto"/>
              <w:right w:val="single" w:sz="8" w:space="0" w:color="auto"/>
            </w:tcBorders>
            <w:noWrap/>
            <w:vAlign w:val="center"/>
            <w:hideMark/>
          </w:tcPr>
          <w:p w:rsidR="00F847E0" w:rsidRPr="00D154AC" w:rsidRDefault="00F847E0" w:rsidP="00994D65">
            <w:pPr>
              <w:spacing w:after="0" w:line="240" w:lineRule="auto"/>
              <w:jc w:val="center"/>
              <w:rPr>
                <w:rFonts w:ascii="Times New Roman" w:eastAsia="Times New Roman" w:hAnsi="Times New Roman"/>
                <w:sz w:val="20"/>
                <w:szCs w:val="20"/>
                <w:lang w:eastAsia="ru-RU"/>
              </w:rPr>
            </w:pPr>
            <w:r w:rsidRPr="00D154AC">
              <w:rPr>
                <w:rFonts w:ascii="Times New Roman" w:eastAsia="Times New Roman" w:hAnsi="Times New Roman"/>
                <w:sz w:val="20"/>
                <w:szCs w:val="20"/>
                <w:lang w:eastAsia="ru-RU"/>
              </w:rPr>
              <w:t>3</w:t>
            </w:r>
            <w:r w:rsidR="002E0F32" w:rsidRPr="00D154AC">
              <w:rPr>
                <w:rFonts w:ascii="Times New Roman" w:eastAsia="Times New Roman" w:hAnsi="Times New Roman"/>
                <w:sz w:val="20"/>
                <w:szCs w:val="20"/>
                <w:lang w:eastAsia="ru-RU"/>
              </w:rPr>
              <w:t> </w:t>
            </w:r>
            <w:r w:rsidRPr="00D154AC">
              <w:rPr>
                <w:rFonts w:ascii="Times New Roman" w:eastAsia="Times New Roman" w:hAnsi="Times New Roman"/>
                <w:sz w:val="20"/>
                <w:szCs w:val="20"/>
                <w:lang w:eastAsia="ru-RU"/>
              </w:rPr>
              <w:t>173</w:t>
            </w:r>
          </w:p>
        </w:tc>
        <w:tc>
          <w:tcPr>
            <w:tcW w:w="534" w:type="pct"/>
            <w:tcBorders>
              <w:top w:val="nil"/>
              <w:left w:val="nil"/>
              <w:bottom w:val="single" w:sz="8" w:space="0" w:color="auto"/>
              <w:right w:val="single" w:sz="8" w:space="0" w:color="auto"/>
            </w:tcBorders>
            <w:noWrap/>
            <w:vAlign w:val="center"/>
            <w:hideMark/>
          </w:tcPr>
          <w:p w:rsidR="00F847E0" w:rsidRPr="00D154AC" w:rsidRDefault="00F847E0" w:rsidP="00994D65">
            <w:pPr>
              <w:spacing w:after="0" w:line="240" w:lineRule="auto"/>
              <w:jc w:val="center"/>
              <w:rPr>
                <w:rFonts w:ascii="Times New Roman" w:eastAsia="Times New Roman" w:hAnsi="Times New Roman"/>
                <w:sz w:val="20"/>
                <w:szCs w:val="20"/>
                <w:lang w:eastAsia="ru-RU"/>
              </w:rPr>
            </w:pPr>
            <w:r w:rsidRPr="00D154AC">
              <w:rPr>
                <w:rFonts w:ascii="Times New Roman" w:eastAsia="Times New Roman" w:hAnsi="Times New Roman"/>
                <w:sz w:val="20"/>
                <w:szCs w:val="20"/>
                <w:lang w:eastAsia="ru-RU"/>
              </w:rPr>
              <w:t>3</w:t>
            </w:r>
            <w:r w:rsidR="002E0F32" w:rsidRPr="00D154AC">
              <w:rPr>
                <w:rFonts w:ascii="Times New Roman" w:eastAsia="Times New Roman" w:hAnsi="Times New Roman"/>
                <w:sz w:val="20"/>
                <w:szCs w:val="20"/>
                <w:lang w:eastAsia="ru-RU"/>
              </w:rPr>
              <w:t> </w:t>
            </w:r>
            <w:r w:rsidRPr="00D154AC">
              <w:rPr>
                <w:rFonts w:ascii="Times New Roman" w:eastAsia="Times New Roman" w:hAnsi="Times New Roman"/>
                <w:sz w:val="20"/>
                <w:szCs w:val="20"/>
                <w:lang w:eastAsia="ru-RU"/>
              </w:rPr>
              <w:t>324</w:t>
            </w:r>
          </w:p>
        </w:tc>
        <w:tc>
          <w:tcPr>
            <w:tcW w:w="286" w:type="pct"/>
            <w:tcBorders>
              <w:top w:val="nil"/>
              <w:left w:val="nil"/>
              <w:bottom w:val="single" w:sz="8" w:space="0" w:color="auto"/>
              <w:right w:val="single" w:sz="8" w:space="0" w:color="auto"/>
            </w:tcBorders>
            <w:noWrap/>
            <w:vAlign w:val="center"/>
            <w:hideMark/>
          </w:tcPr>
          <w:p w:rsidR="00F847E0" w:rsidRPr="00D154AC" w:rsidRDefault="00F847E0" w:rsidP="00994D65">
            <w:pPr>
              <w:spacing w:after="0" w:line="240" w:lineRule="auto"/>
              <w:jc w:val="center"/>
              <w:rPr>
                <w:rFonts w:ascii="Times New Roman" w:eastAsia="Times New Roman" w:hAnsi="Times New Roman"/>
                <w:sz w:val="20"/>
                <w:szCs w:val="20"/>
                <w:lang w:eastAsia="ru-RU"/>
              </w:rPr>
            </w:pPr>
            <w:r w:rsidRPr="00D154AC">
              <w:rPr>
                <w:rFonts w:ascii="Times New Roman" w:eastAsia="Times New Roman" w:hAnsi="Times New Roman"/>
                <w:sz w:val="20"/>
                <w:szCs w:val="20"/>
                <w:lang w:eastAsia="ru-RU"/>
              </w:rPr>
              <w:t>4,5</w:t>
            </w:r>
          </w:p>
        </w:tc>
      </w:tr>
      <w:tr w:rsidR="00D154AC" w:rsidRPr="00D154AC" w:rsidTr="00BF0707">
        <w:trPr>
          <w:trHeight w:val="310"/>
        </w:trPr>
        <w:tc>
          <w:tcPr>
            <w:tcW w:w="440" w:type="pct"/>
            <w:tcBorders>
              <w:top w:val="nil"/>
              <w:left w:val="single" w:sz="8" w:space="0" w:color="auto"/>
              <w:bottom w:val="single" w:sz="8" w:space="0" w:color="auto"/>
              <w:right w:val="single" w:sz="8" w:space="0" w:color="auto"/>
            </w:tcBorders>
            <w:noWrap/>
            <w:vAlign w:val="center"/>
            <w:hideMark/>
          </w:tcPr>
          <w:p w:rsidR="00F847E0" w:rsidRPr="00D154AC" w:rsidRDefault="00F847E0" w:rsidP="00994D65">
            <w:pPr>
              <w:spacing w:after="0" w:line="240" w:lineRule="auto"/>
              <w:jc w:val="center"/>
              <w:rPr>
                <w:rFonts w:ascii="Times New Roman" w:eastAsia="Times New Roman" w:hAnsi="Times New Roman"/>
                <w:sz w:val="20"/>
                <w:szCs w:val="20"/>
                <w:lang w:eastAsia="ru-RU"/>
              </w:rPr>
            </w:pPr>
            <w:r w:rsidRPr="00D154AC">
              <w:rPr>
                <w:rFonts w:ascii="Times New Roman" w:eastAsia="Times New Roman" w:hAnsi="Times New Roman"/>
                <w:sz w:val="20"/>
                <w:szCs w:val="20"/>
                <w:lang w:eastAsia="ru-RU"/>
              </w:rPr>
              <w:t>31</w:t>
            </w:r>
          </w:p>
        </w:tc>
        <w:tc>
          <w:tcPr>
            <w:tcW w:w="619" w:type="pct"/>
            <w:tcBorders>
              <w:top w:val="nil"/>
              <w:left w:val="nil"/>
              <w:bottom w:val="single" w:sz="8" w:space="0" w:color="auto"/>
              <w:right w:val="single" w:sz="8" w:space="0" w:color="auto"/>
            </w:tcBorders>
            <w:noWrap/>
            <w:vAlign w:val="center"/>
            <w:hideMark/>
          </w:tcPr>
          <w:p w:rsidR="00F847E0" w:rsidRPr="00D154AC" w:rsidRDefault="00F847E0" w:rsidP="00994D65">
            <w:pPr>
              <w:spacing w:after="0" w:line="240" w:lineRule="auto"/>
              <w:jc w:val="center"/>
              <w:rPr>
                <w:rFonts w:ascii="Times New Roman" w:eastAsia="Times New Roman" w:hAnsi="Times New Roman"/>
                <w:sz w:val="20"/>
                <w:szCs w:val="20"/>
                <w:lang w:eastAsia="ru-RU"/>
              </w:rPr>
            </w:pPr>
            <w:r w:rsidRPr="00D154AC">
              <w:rPr>
                <w:rFonts w:ascii="Times New Roman" w:eastAsia="Times New Roman" w:hAnsi="Times New Roman"/>
                <w:sz w:val="20"/>
                <w:szCs w:val="20"/>
                <w:lang w:eastAsia="ru-RU"/>
              </w:rPr>
              <w:t>944</w:t>
            </w:r>
          </w:p>
        </w:tc>
        <w:tc>
          <w:tcPr>
            <w:tcW w:w="604" w:type="pct"/>
            <w:tcBorders>
              <w:top w:val="nil"/>
              <w:left w:val="nil"/>
              <w:bottom w:val="single" w:sz="8" w:space="0" w:color="auto"/>
              <w:right w:val="single" w:sz="8" w:space="0" w:color="auto"/>
            </w:tcBorders>
            <w:noWrap/>
            <w:vAlign w:val="center"/>
            <w:hideMark/>
          </w:tcPr>
          <w:p w:rsidR="00F847E0" w:rsidRPr="00D154AC" w:rsidRDefault="00F847E0" w:rsidP="00994D65">
            <w:pPr>
              <w:spacing w:after="0" w:line="240" w:lineRule="auto"/>
              <w:jc w:val="center"/>
              <w:rPr>
                <w:rFonts w:ascii="Times New Roman" w:eastAsia="Times New Roman" w:hAnsi="Times New Roman"/>
                <w:sz w:val="20"/>
                <w:szCs w:val="20"/>
                <w:lang w:eastAsia="ru-RU"/>
              </w:rPr>
            </w:pPr>
            <w:r w:rsidRPr="00D154AC">
              <w:rPr>
                <w:rFonts w:ascii="Times New Roman" w:eastAsia="Times New Roman" w:hAnsi="Times New Roman"/>
                <w:sz w:val="20"/>
                <w:szCs w:val="20"/>
                <w:lang w:eastAsia="ru-RU"/>
              </w:rPr>
              <w:t>1</w:t>
            </w:r>
            <w:r w:rsidR="002E0F32" w:rsidRPr="00D154AC">
              <w:rPr>
                <w:rFonts w:ascii="Times New Roman" w:eastAsia="Times New Roman" w:hAnsi="Times New Roman"/>
                <w:sz w:val="20"/>
                <w:szCs w:val="20"/>
                <w:lang w:eastAsia="ru-RU"/>
              </w:rPr>
              <w:t> </w:t>
            </w:r>
            <w:r w:rsidRPr="00D154AC">
              <w:rPr>
                <w:rFonts w:ascii="Times New Roman" w:eastAsia="Times New Roman" w:hAnsi="Times New Roman"/>
                <w:sz w:val="20"/>
                <w:szCs w:val="20"/>
                <w:lang w:eastAsia="ru-RU"/>
              </w:rPr>
              <w:t>061</w:t>
            </w:r>
          </w:p>
        </w:tc>
        <w:tc>
          <w:tcPr>
            <w:tcW w:w="306" w:type="pct"/>
            <w:tcBorders>
              <w:top w:val="nil"/>
              <w:left w:val="nil"/>
              <w:bottom w:val="single" w:sz="8" w:space="0" w:color="auto"/>
              <w:right w:val="single" w:sz="8" w:space="0" w:color="auto"/>
            </w:tcBorders>
            <w:noWrap/>
            <w:vAlign w:val="center"/>
            <w:hideMark/>
          </w:tcPr>
          <w:p w:rsidR="00F847E0" w:rsidRPr="00D154AC" w:rsidRDefault="00F847E0" w:rsidP="00994D65">
            <w:pPr>
              <w:spacing w:after="0" w:line="240" w:lineRule="auto"/>
              <w:jc w:val="center"/>
              <w:rPr>
                <w:rFonts w:ascii="Times New Roman" w:eastAsia="Times New Roman" w:hAnsi="Times New Roman"/>
                <w:sz w:val="20"/>
                <w:szCs w:val="20"/>
                <w:lang w:eastAsia="ru-RU"/>
              </w:rPr>
            </w:pPr>
            <w:r w:rsidRPr="00D154AC">
              <w:rPr>
                <w:rFonts w:ascii="Times New Roman" w:eastAsia="Times New Roman" w:hAnsi="Times New Roman"/>
                <w:sz w:val="20"/>
                <w:szCs w:val="20"/>
                <w:lang w:eastAsia="ru-RU"/>
              </w:rPr>
              <w:t>11,2</w:t>
            </w:r>
          </w:p>
        </w:tc>
        <w:tc>
          <w:tcPr>
            <w:tcW w:w="610" w:type="pct"/>
            <w:tcBorders>
              <w:top w:val="nil"/>
              <w:left w:val="nil"/>
              <w:bottom w:val="single" w:sz="8" w:space="0" w:color="auto"/>
              <w:right w:val="single" w:sz="8" w:space="0" w:color="auto"/>
            </w:tcBorders>
            <w:noWrap/>
            <w:vAlign w:val="center"/>
            <w:hideMark/>
          </w:tcPr>
          <w:p w:rsidR="00F847E0" w:rsidRPr="00D154AC" w:rsidRDefault="00F847E0" w:rsidP="00994D65">
            <w:pPr>
              <w:spacing w:after="0" w:line="240" w:lineRule="auto"/>
              <w:jc w:val="center"/>
              <w:rPr>
                <w:rFonts w:ascii="Times New Roman" w:eastAsia="Times New Roman" w:hAnsi="Times New Roman"/>
                <w:sz w:val="20"/>
                <w:szCs w:val="20"/>
                <w:lang w:eastAsia="ru-RU"/>
              </w:rPr>
            </w:pPr>
            <w:r w:rsidRPr="00D154AC">
              <w:rPr>
                <w:rFonts w:ascii="Times New Roman" w:eastAsia="Times New Roman" w:hAnsi="Times New Roman"/>
                <w:sz w:val="20"/>
                <w:szCs w:val="20"/>
                <w:lang w:eastAsia="ru-RU"/>
              </w:rPr>
              <w:t>2</w:t>
            </w:r>
            <w:r w:rsidR="002E0F32" w:rsidRPr="00D154AC">
              <w:rPr>
                <w:rFonts w:ascii="Times New Roman" w:eastAsia="Times New Roman" w:hAnsi="Times New Roman"/>
                <w:sz w:val="20"/>
                <w:szCs w:val="20"/>
                <w:lang w:eastAsia="ru-RU"/>
              </w:rPr>
              <w:t> </w:t>
            </w:r>
            <w:r w:rsidRPr="00D154AC">
              <w:rPr>
                <w:rFonts w:ascii="Times New Roman" w:eastAsia="Times New Roman" w:hAnsi="Times New Roman"/>
                <w:sz w:val="20"/>
                <w:szCs w:val="20"/>
                <w:lang w:eastAsia="ru-RU"/>
              </w:rPr>
              <w:t>400</w:t>
            </w:r>
          </w:p>
        </w:tc>
        <w:tc>
          <w:tcPr>
            <w:tcW w:w="610" w:type="pct"/>
            <w:tcBorders>
              <w:top w:val="nil"/>
              <w:left w:val="nil"/>
              <w:bottom w:val="single" w:sz="8" w:space="0" w:color="auto"/>
              <w:right w:val="single" w:sz="8" w:space="0" w:color="auto"/>
            </w:tcBorders>
            <w:noWrap/>
            <w:vAlign w:val="center"/>
            <w:hideMark/>
          </w:tcPr>
          <w:p w:rsidR="00F847E0" w:rsidRPr="00D154AC" w:rsidRDefault="00F847E0" w:rsidP="00994D65">
            <w:pPr>
              <w:spacing w:after="0" w:line="240" w:lineRule="auto"/>
              <w:jc w:val="center"/>
              <w:rPr>
                <w:rFonts w:ascii="Times New Roman" w:eastAsia="Times New Roman" w:hAnsi="Times New Roman"/>
                <w:sz w:val="20"/>
                <w:szCs w:val="20"/>
                <w:lang w:eastAsia="ru-RU"/>
              </w:rPr>
            </w:pPr>
            <w:r w:rsidRPr="00D154AC">
              <w:rPr>
                <w:rFonts w:ascii="Times New Roman" w:eastAsia="Times New Roman" w:hAnsi="Times New Roman"/>
                <w:sz w:val="20"/>
                <w:szCs w:val="20"/>
                <w:lang w:eastAsia="ru-RU"/>
              </w:rPr>
              <w:t>2</w:t>
            </w:r>
            <w:r w:rsidR="002E0F32" w:rsidRPr="00D154AC">
              <w:rPr>
                <w:rFonts w:ascii="Times New Roman" w:eastAsia="Times New Roman" w:hAnsi="Times New Roman"/>
                <w:sz w:val="20"/>
                <w:szCs w:val="20"/>
                <w:lang w:eastAsia="ru-RU"/>
              </w:rPr>
              <w:t> </w:t>
            </w:r>
            <w:r w:rsidRPr="00D154AC">
              <w:rPr>
                <w:rFonts w:ascii="Times New Roman" w:eastAsia="Times New Roman" w:hAnsi="Times New Roman"/>
                <w:sz w:val="20"/>
                <w:szCs w:val="20"/>
                <w:lang w:eastAsia="ru-RU"/>
              </w:rPr>
              <w:t>527</w:t>
            </w:r>
          </w:p>
        </w:tc>
        <w:tc>
          <w:tcPr>
            <w:tcW w:w="380" w:type="pct"/>
            <w:tcBorders>
              <w:top w:val="nil"/>
              <w:left w:val="nil"/>
              <w:bottom w:val="single" w:sz="8" w:space="0" w:color="auto"/>
              <w:right w:val="single" w:sz="8" w:space="0" w:color="auto"/>
            </w:tcBorders>
            <w:noWrap/>
            <w:vAlign w:val="center"/>
            <w:hideMark/>
          </w:tcPr>
          <w:p w:rsidR="00F847E0" w:rsidRPr="00D154AC" w:rsidRDefault="00F847E0" w:rsidP="00994D65">
            <w:pPr>
              <w:spacing w:after="0" w:line="240" w:lineRule="auto"/>
              <w:jc w:val="center"/>
              <w:rPr>
                <w:rFonts w:ascii="Times New Roman" w:eastAsia="Times New Roman" w:hAnsi="Times New Roman"/>
                <w:sz w:val="20"/>
                <w:szCs w:val="20"/>
                <w:lang w:eastAsia="ru-RU"/>
              </w:rPr>
            </w:pPr>
            <w:r w:rsidRPr="00D154AC">
              <w:rPr>
                <w:rFonts w:ascii="Times New Roman" w:eastAsia="Times New Roman" w:hAnsi="Times New Roman"/>
                <w:sz w:val="20"/>
                <w:szCs w:val="20"/>
                <w:lang w:eastAsia="ru-RU"/>
              </w:rPr>
              <w:t>5</w:t>
            </w:r>
            <w:r w:rsidR="00BF4551" w:rsidRPr="00D154AC">
              <w:rPr>
                <w:rFonts w:ascii="Times New Roman" w:eastAsia="Times New Roman" w:hAnsi="Times New Roman"/>
                <w:sz w:val="20"/>
                <w:szCs w:val="20"/>
                <w:lang w:eastAsia="ru-RU"/>
              </w:rPr>
              <w:t>,0</w:t>
            </w:r>
          </w:p>
        </w:tc>
        <w:tc>
          <w:tcPr>
            <w:tcW w:w="611" w:type="pct"/>
            <w:tcBorders>
              <w:top w:val="nil"/>
              <w:left w:val="nil"/>
              <w:bottom w:val="single" w:sz="8" w:space="0" w:color="auto"/>
              <w:right w:val="single" w:sz="8" w:space="0" w:color="auto"/>
            </w:tcBorders>
            <w:noWrap/>
            <w:vAlign w:val="center"/>
            <w:hideMark/>
          </w:tcPr>
          <w:p w:rsidR="00F847E0" w:rsidRPr="00D154AC" w:rsidRDefault="00F847E0" w:rsidP="00994D65">
            <w:pPr>
              <w:spacing w:after="0" w:line="240" w:lineRule="auto"/>
              <w:jc w:val="center"/>
              <w:rPr>
                <w:rFonts w:ascii="Times New Roman" w:eastAsia="Times New Roman" w:hAnsi="Times New Roman"/>
                <w:sz w:val="20"/>
                <w:szCs w:val="20"/>
                <w:lang w:eastAsia="ru-RU"/>
              </w:rPr>
            </w:pPr>
            <w:r w:rsidRPr="00D154AC">
              <w:rPr>
                <w:rFonts w:ascii="Times New Roman" w:eastAsia="Times New Roman" w:hAnsi="Times New Roman"/>
                <w:sz w:val="20"/>
                <w:szCs w:val="20"/>
                <w:lang w:eastAsia="ru-RU"/>
              </w:rPr>
              <w:t>3</w:t>
            </w:r>
            <w:r w:rsidR="002E0F32" w:rsidRPr="00D154AC">
              <w:rPr>
                <w:rFonts w:ascii="Times New Roman" w:eastAsia="Times New Roman" w:hAnsi="Times New Roman"/>
                <w:sz w:val="20"/>
                <w:szCs w:val="20"/>
                <w:lang w:eastAsia="ru-RU"/>
              </w:rPr>
              <w:t> </w:t>
            </w:r>
            <w:r w:rsidRPr="00D154AC">
              <w:rPr>
                <w:rFonts w:ascii="Times New Roman" w:eastAsia="Times New Roman" w:hAnsi="Times New Roman"/>
                <w:sz w:val="20"/>
                <w:szCs w:val="20"/>
                <w:lang w:eastAsia="ru-RU"/>
              </w:rPr>
              <w:t>344</w:t>
            </w:r>
          </w:p>
        </w:tc>
        <w:tc>
          <w:tcPr>
            <w:tcW w:w="534" w:type="pct"/>
            <w:tcBorders>
              <w:top w:val="nil"/>
              <w:left w:val="nil"/>
              <w:bottom w:val="single" w:sz="8" w:space="0" w:color="auto"/>
              <w:right w:val="single" w:sz="8" w:space="0" w:color="auto"/>
            </w:tcBorders>
            <w:noWrap/>
            <w:vAlign w:val="center"/>
            <w:hideMark/>
          </w:tcPr>
          <w:p w:rsidR="00F847E0" w:rsidRPr="00D154AC" w:rsidRDefault="00F847E0" w:rsidP="00994D65">
            <w:pPr>
              <w:spacing w:after="0" w:line="240" w:lineRule="auto"/>
              <w:jc w:val="center"/>
              <w:rPr>
                <w:rFonts w:ascii="Times New Roman" w:eastAsia="Times New Roman" w:hAnsi="Times New Roman"/>
                <w:sz w:val="20"/>
                <w:szCs w:val="20"/>
                <w:lang w:eastAsia="ru-RU"/>
              </w:rPr>
            </w:pPr>
            <w:r w:rsidRPr="00D154AC">
              <w:rPr>
                <w:rFonts w:ascii="Times New Roman" w:eastAsia="Times New Roman" w:hAnsi="Times New Roman"/>
                <w:sz w:val="20"/>
                <w:szCs w:val="20"/>
                <w:lang w:eastAsia="ru-RU"/>
              </w:rPr>
              <w:t>3</w:t>
            </w:r>
            <w:r w:rsidR="002E0F32" w:rsidRPr="00D154AC">
              <w:rPr>
                <w:rFonts w:ascii="Times New Roman" w:eastAsia="Times New Roman" w:hAnsi="Times New Roman"/>
                <w:sz w:val="20"/>
                <w:szCs w:val="20"/>
                <w:lang w:eastAsia="ru-RU"/>
              </w:rPr>
              <w:t> </w:t>
            </w:r>
            <w:r w:rsidRPr="00D154AC">
              <w:rPr>
                <w:rFonts w:ascii="Times New Roman" w:eastAsia="Times New Roman" w:hAnsi="Times New Roman"/>
                <w:sz w:val="20"/>
                <w:szCs w:val="20"/>
                <w:lang w:eastAsia="ru-RU"/>
              </w:rPr>
              <w:t>588</w:t>
            </w:r>
          </w:p>
        </w:tc>
        <w:tc>
          <w:tcPr>
            <w:tcW w:w="286" w:type="pct"/>
            <w:tcBorders>
              <w:top w:val="nil"/>
              <w:left w:val="nil"/>
              <w:bottom w:val="single" w:sz="8" w:space="0" w:color="auto"/>
              <w:right w:val="single" w:sz="8" w:space="0" w:color="auto"/>
            </w:tcBorders>
            <w:noWrap/>
            <w:vAlign w:val="center"/>
            <w:hideMark/>
          </w:tcPr>
          <w:p w:rsidR="00F847E0" w:rsidRPr="00D154AC" w:rsidRDefault="00F847E0" w:rsidP="00994D65">
            <w:pPr>
              <w:spacing w:after="0" w:line="240" w:lineRule="auto"/>
              <w:jc w:val="center"/>
              <w:rPr>
                <w:rFonts w:ascii="Times New Roman" w:eastAsia="Times New Roman" w:hAnsi="Times New Roman"/>
                <w:sz w:val="20"/>
                <w:szCs w:val="20"/>
                <w:lang w:eastAsia="ru-RU"/>
              </w:rPr>
            </w:pPr>
            <w:r w:rsidRPr="00D154AC">
              <w:rPr>
                <w:rFonts w:ascii="Times New Roman" w:eastAsia="Times New Roman" w:hAnsi="Times New Roman"/>
                <w:sz w:val="20"/>
                <w:szCs w:val="20"/>
                <w:lang w:eastAsia="ru-RU"/>
              </w:rPr>
              <w:t>6,8</w:t>
            </w:r>
          </w:p>
        </w:tc>
      </w:tr>
      <w:tr w:rsidR="00D154AC" w:rsidRPr="00D154AC" w:rsidTr="00BF0707">
        <w:trPr>
          <w:trHeight w:val="217"/>
        </w:trPr>
        <w:tc>
          <w:tcPr>
            <w:tcW w:w="440" w:type="pct"/>
            <w:tcBorders>
              <w:top w:val="nil"/>
              <w:left w:val="single" w:sz="8" w:space="0" w:color="auto"/>
              <w:bottom w:val="single" w:sz="8" w:space="0" w:color="auto"/>
              <w:right w:val="single" w:sz="8" w:space="0" w:color="auto"/>
            </w:tcBorders>
            <w:noWrap/>
            <w:vAlign w:val="center"/>
            <w:hideMark/>
          </w:tcPr>
          <w:p w:rsidR="00F847E0" w:rsidRPr="00D154AC" w:rsidRDefault="00F847E0" w:rsidP="00994D65">
            <w:pPr>
              <w:spacing w:after="0" w:line="240" w:lineRule="auto"/>
              <w:jc w:val="center"/>
              <w:rPr>
                <w:rFonts w:ascii="Times New Roman" w:eastAsia="Times New Roman" w:hAnsi="Times New Roman"/>
                <w:sz w:val="20"/>
                <w:szCs w:val="20"/>
                <w:lang w:eastAsia="ru-RU"/>
              </w:rPr>
            </w:pPr>
            <w:r w:rsidRPr="00D154AC">
              <w:rPr>
                <w:rFonts w:ascii="Times New Roman" w:eastAsia="Times New Roman" w:hAnsi="Times New Roman"/>
                <w:sz w:val="20"/>
                <w:szCs w:val="20"/>
                <w:lang w:eastAsia="ru-RU"/>
              </w:rPr>
              <w:t>32</w:t>
            </w:r>
          </w:p>
        </w:tc>
        <w:tc>
          <w:tcPr>
            <w:tcW w:w="619" w:type="pct"/>
            <w:tcBorders>
              <w:top w:val="nil"/>
              <w:left w:val="nil"/>
              <w:bottom w:val="single" w:sz="8" w:space="0" w:color="auto"/>
              <w:right w:val="single" w:sz="8" w:space="0" w:color="auto"/>
            </w:tcBorders>
            <w:noWrap/>
            <w:vAlign w:val="center"/>
            <w:hideMark/>
          </w:tcPr>
          <w:p w:rsidR="00F847E0" w:rsidRPr="00D154AC" w:rsidRDefault="00F847E0" w:rsidP="00994D65">
            <w:pPr>
              <w:spacing w:after="0" w:line="240" w:lineRule="auto"/>
              <w:jc w:val="center"/>
              <w:rPr>
                <w:rFonts w:ascii="Times New Roman" w:eastAsia="Times New Roman" w:hAnsi="Times New Roman"/>
                <w:sz w:val="20"/>
                <w:szCs w:val="20"/>
                <w:lang w:eastAsia="ru-RU"/>
              </w:rPr>
            </w:pPr>
            <w:r w:rsidRPr="00D154AC">
              <w:rPr>
                <w:rFonts w:ascii="Times New Roman" w:eastAsia="Times New Roman" w:hAnsi="Times New Roman"/>
                <w:sz w:val="20"/>
                <w:szCs w:val="20"/>
                <w:lang w:eastAsia="ru-RU"/>
              </w:rPr>
              <w:t>99</w:t>
            </w:r>
          </w:p>
        </w:tc>
        <w:tc>
          <w:tcPr>
            <w:tcW w:w="604" w:type="pct"/>
            <w:tcBorders>
              <w:top w:val="nil"/>
              <w:left w:val="nil"/>
              <w:bottom w:val="single" w:sz="8" w:space="0" w:color="auto"/>
              <w:right w:val="single" w:sz="8" w:space="0" w:color="auto"/>
            </w:tcBorders>
            <w:noWrap/>
            <w:vAlign w:val="center"/>
            <w:hideMark/>
          </w:tcPr>
          <w:p w:rsidR="00F847E0" w:rsidRPr="00D154AC" w:rsidRDefault="00F847E0" w:rsidP="00994D65">
            <w:pPr>
              <w:spacing w:after="0" w:line="240" w:lineRule="auto"/>
              <w:jc w:val="center"/>
              <w:rPr>
                <w:rFonts w:ascii="Times New Roman" w:eastAsia="Times New Roman" w:hAnsi="Times New Roman"/>
                <w:sz w:val="20"/>
                <w:szCs w:val="20"/>
                <w:lang w:eastAsia="ru-RU"/>
              </w:rPr>
            </w:pPr>
            <w:r w:rsidRPr="00D154AC">
              <w:rPr>
                <w:rFonts w:ascii="Times New Roman" w:eastAsia="Times New Roman" w:hAnsi="Times New Roman"/>
                <w:sz w:val="20"/>
                <w:szCs w:val="20"/>
                <w:lang w:eastAsia="ru-RU"/>
              </w:rPr>
              <w:t>110</w:t>
            </w:r>
          </w:p>
        </w:tc>
        <w:tc>
          <w:tcPr>
            <w:tcW w:w="306" w:type="pct"/>
            <w:tcBorders>
              <w:top w:val="nil"/>
              <w:left w:val="nil"/>
              <w:bottom w:val="single" w:sz="8" w:space="0" w:color="auto"/>
              <w:right w:val="single" w:sz="8" w:space="0" w:color="auto"/>
            </w:tcBorders>
            <w:noWrap/>
            <w:vAlign w:val="center"/>
            <w:hideMark/>
          </w:tcPr>
          <w:p w:rsidR="00F847E0" w:rsidRPr="00D154AC" w:rsidRDefault="00F847E0" w:rsidP="00994D65">
            <w:pPr>
              <w:spacing w:after="0" w:line="240" w:lineRule="auto"/>
              <w:jc w:val="center"/>
              <w:rPr>
                <w:rFonts w:ascii="Times New Roman" w:eastAsia="Times New Roman" w:hAnsi="Times New Roman"/>
                <w:sz w:val="20"/>
                <w:szCs w:val="20"/>
                <w:lang w:eastAsia="ru-RU"/>
              </w:rPr>
            </w:pPr>
            <w:r w:rsidRPr="00D154AC">
              <w:rPr>
                <w:rFonts w:ascii="Times New Roman" w:eastAsia="Times New Roman" w:hAnsi="Times New Roman"/>
                <w:sz w:val="20"/>
                <w:szCs w:val="20"/>
                <w:lang w:eastAsia="ru-RU"/>
              </w:rPr>
              <w:t>10</w:t>
            </w:r>
            <w:r w:rsidR="00BF4551" w:rsidRPr="00D154AC">
              <w:rPr>
                <w:rFonts w:ascii="Times New Roman" w:eastAsia="Times New Roman" w:hAnsi="Times New Roman"/>
                <w:sz w:val="20"/>
                <w:szCs w:val="20"/>
                <w:lang w:eastAsia="ru-RU"/>
              </w:rPr>
              <w:t>,0</w:t>
            </w:r>
          </w:p>
        </w:tc>
        <w:tc>
          <w:tcPr>
            <w:tcW w:w="610" w:type="pct"/>
            <w:tcBorders>
              <w:top w:val="nil"/>
              <w:left w:val="nil"/>
              <w:bottom w:val="single" w:sz="8" w:space="0" w:color="auto"/>
              <w:right w:val="single" w:sz="8" w:space="0" w:color="auto"/>
            </w:tcBorders>
            <w:noWrap/>
            <w:vAlign w:val="center"/>
            <w:hideMark/>
          </w:tcPr>
          <w:p w:rsidR="00F847E0" w:rsidRPr="00D154AC" w:rsidRDefault="00F847E0" w:rsidP="00994D65">
            <w:pPr>
              <w:spacing w:after="0" w:line="240" w:lineRule="auto"/>
              <w:jc w:val="center"/>
              <w:rPr>
                <w:rFonts w:ascii="Times New Roman" w:eastAsia="Times New Roman" w:hAnsi="Times New Roman"/>
                <w:sz w:val="20"/>
                <w:szCs w:val="20"/>
                <w:lang w:eastAsia="ru-RU"/>
              </w:rPr>
            </w:pPr>
            <w:r w:rsidRPr="00D154AC">
              <w:rPr>
                <w:rFonts w:ascii="Times New Roman" w:eastAsia="Times New Roman" w:hAnsi="Times New Roman"/>
                <w:sz w:val="20"/>
                <w:szCs w:val="20"/>
                <w:lang w:eastAsia="ru-RU"/>
              </w:rPr>
              <w:t>45</w:t>
            </w:r>
          </w:p>
        </w:tc>
        <w:tc>
          <w:tcPr>
            <w:tcW w:w="610" w:type="pct"/>
            <w:tcBorders>
              <w:top w:val="nil"/>
              <w:left w:val="nil"/>
              <w:bottom w:val="single" w:sz="8" w:space="0" w:color="auto"/>
              <w:right w:val="single" w:sz="8" w:space="0" w:color="auto"/>
            </w:tcBorders>
            <w:noWrap/>
            <w:vAlign w:val="center"/>
            <w:hideMark/>
          </w:tcPr>
          <w:p w:rsidR="00F847E0" w:rsidRPr="00D154AC" w:rsidRDefault="00F847E0" w:rsidP="00994D65">
            <w:pPr>
              <w:spacing w:after="0" w:line="240" w:lineRule="auto"/>
              <w:jc w:val="center"/>
              <w:rPr>
                <w:rFonts w:ascii="Times New Roman" w:eastAsia="Times New Roman" w:hAnsi="Times New Roman"/>
                <w:sz w:val="20"/>
                <w:szCs w:val="20"/>
                <w:lang w:eastAsia="ru-RU"/>
              </w:rPr>
            </w:pPr>
            <w:r w:rsidRPr="00D154AC">
              <w:rPr>
                <w:rFonts w:ascii="Times New Roman" w:eastAsia="Times New Roman" w:hAnsi="Times New Roman"/>
                <w:sz w:val="20"/>
                <w:szCs w:val="20"/>
                <w:lang w:eastAsia="ru-RU"/>
              </w:rPr>
              <w:t>43</w:t>
            </w:r>
          </w:p>
        </w:tc>
        <w:tc>
          <w:tcPr>
            <w:tcW w:w="380" w:type="pct"/>
            <w:tcBorders>
              <w:top w:val="nil"/>
              <w:left w:val="nil"/>
              <w:bottom w:val="single" w:sz="8" w:space="0" w:color="auto"/>
              <w:right w:val="single" w:sz="8" w:space="0" w:color="auto"/>
            </w:tcBorders>
            <w:noWrap/>
            <w:vAlign w:val="center"/>
            <w:hideMark/>
          </w:tcPr>
          <w:p w:rsidR="00F847E0" w:rsidRPr="00D154AC" w:rsidRDefault="00F847E0" w:rsidP="00994D65">
            <w:pPr>
              <w:spacing w:after="0" w:line="240" w:lineRule="auto"/>
              <w:jc w:val="center"/>
              <w:rPr>
                <w:rFonts w:ascii="Times New Roman" w:eastAsia="Times New Roman" w:hAnsi="Times New Roman"/>
                <w:sz w:val="20"/>
                <w:szCs w:val="20"/>
                <w:lang w:eastAsia="ru-RU"/>
              </w:rPr>
            </w:pPr>
            <w:r w:rsidRPr="00D154AC">
              <w:rPr>
                <w:rFonts w:ascii="Times New Roman" w:eastAsia="Times New Roman" w:hAnsi="Times New Roman"/>
                <w:sz w:val="20"/>
                <w:szCs w:val="20"/>
                <w:lang w:eastAsia="ru-RU"/>
              </w:rPr>
              <w:t>4,6</w:t>
            </w:r>
          </w:p>
        </w:tc>
        <w:tc>
          <w:tcPr>
            <w:tcW w:w="611" w:type="pct"/>
            <w:tcBorders>
              <w:top w:val="nil"/>
              <w:left w:val="nil"/>
              <w:bottom w:val="single" w:sz="8" w:space="0" w:color="auto"/>
              <w:right w:val="single" w:sz="8" w:space="0" w:color="auto"/>
            </w:tcBorders>
            <w:noWrap/>
            <w:vAlign w:val="center"/>
            <w:hideMark/>
          </w:tcPr>
          <w:p w:rsidR="00F847E0" w:rsidRPr="00D154AC" w:rsidRDefault="00F847E0" w:rsidP="00994D65">
            <w:pPr>
              <w:spacing w:after="0" w:line="240" w:lineRule="auto"/>
              <w:jc w:val="center"/>
              <w:rPr>
                <w:rFonts w:ascii="Times New Roman" w:eastAsia="Times New Roman" w:hAnsi="Times New Roman"/>
                <w:sz w:val="20"/>
                <w:szCs w:val="20"/>
                <w:lang w:eastAsia="ru-RU"/>
              </w:rPr>
            </w:pPr>
            <w:r w:rsidRPr="00D154AC">
              <w:rPr>
                <w:rFonts w:ascii="Times New Roman" w:eastAsia="Times New Roman" w:hAnsi="Times New Roman"/>
                <w:sz w:val="20"/>
                <w:szCs w:val="20"/>
                <w:lang w:eastAsia="ru-RU"/>
              </w:rPr>
              <w:t>144</w:t>
            </w:r>
          </w:p>
        </w:tc>
        <w:tc>
          <w:tcPr>
            <w:tcW w:w="534" w:type="pct"/>
            <w:tcBorders>
              <w:top w:val="nil"/>
              <w:left w:val="nil"/>
              <w:bottom w:val="single" w:sz="8" w:space="0" w:color="auto"/>
              <w:right w:val="single" w:sz="8" w:space="0" w:color="auto"/>
            </w:tcBorders>
            <w:noWrap/>
            <w:vAlign w:val="center"/>
            <w:hideMark/>
          </w:tcPr>
          <w:p w:rsidR="00F847E0" w:rsidRPr="00D154AC" w:rsidRDefault="00F847E0" w:rsidP="00994D65">
            <w:pPr>
              <w:spacing w:after="0" w:line="240" w:lineRule="auto"/>
              <w:jc w:val="center"/>
              <w:rPr>
                <w:rFonts w:ascii="Times New Roman" w:eastAsia="Times New Roman" w:hAnsi="Times New Roman"/>
                <w:sz w:val="20"/>
                <w:szCs w:val="20"/>
                <w:lang w:eastAsia="ru-RU"/>
              </w:rPr>
            </w:pPr>
            <w:r w:rsidRPr="00D154AC">
              <w:rPr>
                <w:rFonts w:ascii="Times New Roman" w:eastAsia="Times New Roman" w:hAnsi="Times New Roman"/>
                <w:sz w:val="20"/>
                <w:szCs w:val="20"/>
                <w:lang w:eastAsia="ru-RU"/>
              </w:rPr>
              <w:t>153</w:t>
            </w:r>
          </w:p>
        </w:tc>
        <w:tc>
          <w:tcPr>
            <w:tcW w:w="286" w:type="pct"/>
            <w:tcBorders>
              <w:top w:val="nil"/>
              <w:left w:val="nil"/>
              <w:bottom w:val="single" w:sz="8" w:space="0" w:color="auto"/>
              <w:right w:val="single" w:sz="8" w:space="0" w:color="auto"/>
            </w:tcBorders>
            <w:noWrap/>
            <w:vAlign w:val="center"/>
            <w:hideMark/>
          </w:tcPr>
          <w:p w:rsidR="00F847E0" w:rsidRPr="00D154AC" w:rsidRDefault="00F847E0" w:rsidP="00994D65">
            <w:pPr>
              <w:spacing w:after="0" w:line="240" w:lineRule="auto"/>
              <w:jc w:val="center"/>
              <w:rPr>
                <w:rFonts w:ascii="Times New Roman" w:eastAsia="Times New Roman" w:hAnsi="Times New Roman"/>
                <w:sz w:val="20"/>
                <w:szCs w:val="20"/>
                <w:lang w:eastAsia="ru-RU"/>
              </w:rPr>
            </w:pPr>
            <w:r w:rsidRPr="00D154AC">
              <w:rPr>
                <w:rFonts w:ascii="Times New Roman" w:eastAsia="Times New Roman" w:hAnsi="Times New Roman"/>
                <w:sz w:val="20"/>
                <w:szCs w:val="20"/>
                <w:lang w:eastAsia="ru-RU"/>
              </w:rPr>
              <w:t>5,8</w:t>
            </w:r>
          </w:p>
        </w:tc>
      </w:tr>
      <w:tr w:rsidR="00D154AC" w:rsidRPr="00D154AC" w:rsidTr="00BF0707">
        <w:trPr>
          <w:trHeight w:val="221"/>
        </w:trPr>
        <w:tc>
          <w:tcPr>
            <w:tcW w:w="440" w:type="pct"/>
            <w:tcBorders>
              <w:top w:val="nil"/>
              <w:left w:val="single" w:sz="8" w:space="0" w:color="auto"/>
              <w:bottom w:val="single" w:sz="8" w:space="0" w:color="auto"/>
              <w:right w:val="single" w:sz="8" w:space="0" w:color="auto"/>
            </w:tcBorders>
            <w:noWrap/>
            <w:vAlign w:val="center"/>
            <w:hideMark/>
          </w:tcPr>
          <w:p w:rsidR="00F847E0" w:rsidRPr="00D154AC" w:rsidRDefault="00F847E0" w:rsidP="00994D65">
            <w:pPr>
              <w:spacing w:after="0" w:line="240" w:lineRule="auto"/>
              <w:jc w:val="center"/>
              <w:rPr>
                <w:rFonts w:ascii="Times New Roman" w:eastAsia="Times New Roman" w:hAnsi="Times New Roman"/>
                <w:b/>
                <w:bCs/>
                <w:sz w:val="20"/>
                <w:szCs w:val="20"/>
                <w:lang w:eastAsia="ru-RU"/>
              </w:rPr>
            </w:pPr>
            <w:r w:rsidRPr="00D154AC">
              <w:rPr>
                <w:rFonts w:ascii="Times New Roman" w:eastAsia="Times New Roman" w:hAnsi="Times New Roman"/>
                <w:b/>
                <w:bCs/>
                <w:sz w:val="20"/>
                <w:szCs w:val="20"/>
                <w:lang w:eastAsia="ru-RU"/>
              </w:rPr>
              <w:t>Итого</w:t>
            </w:r>
          </w:p>
        </w:tc>
        <w:tc>
          <w:tcPr>
            <w:tcW w:w="619" w:type="pct"/>
            <w:tcBorders>
              <w:top w:val="nil"/>
              <w:left w:val="nil"/>
              <w:bottom w:val="single" w:sz="8" w:space="0" w:color="auto"/>
              <w:right w:val="single" w:sz="8" w:space="0" w:color="auto"/>
            </w:tcBorders>
            <w:noWrap/>
            <w:vAlign w:val="center"/>
            <w:hideMark/>
          </w:tcPr>
          <w:p w:rsidR="00F847E0" w:rsidRPr="00D154AC" w:rsidRDefault="00F847E0" w:rsidP="00994D65">
            <w:pPr>
              <w:spacing w:after="0" w:line="240" w:lineRule="auto"/>
              <w:jc w:val="center"/>
              <w:rPr>
                <w:rFonts w:ascii="Times New Roman" w:eastAsia="Times New Roman" w:hAnsi="Times New Roman"/>
                <w:b/>
                <w:bCs/>
                <w:sz w:val="20"/>
                <w:szCs w:val="20"/>
                <w:lang w:eastAsia="ru-RU"/>
              </w:rPr>
            </w:pPr>
            <w:r w:rsidRPr="00D154AC">
              <w:rPr>
                <w:rFonts w:ascii="Times New Roman" w:eastAsia="Times New Roman" w:hAnsi="Times New Roman"/>
                <w:b/>
                <w:bCs/>
                <w:sz w:val="20"/>
                <w:szCs w:val="20"/>
                <w:lang w:eastAsia="ru-RU"/>
              </w:rPr>
              <w:t>17</w:t>
            </w:r>
            <w:r w:rsidR="002E0F32" w:rsidRPr="00D154AC">
              <w:rPr>
                <w:rFonts w:ascii="Times New Roman" w:eastAsia="Times New Roman" w:hAnsi="Times New Roman"/>
                <w:b/>
                <w:bCs/>
                <w:sz w:val="20"/>
                <w:szCs w:val="20"/>
                <w:lang w:eastAsia="ru-RU"/>
              </w:rPr>
              <w:t> </w:t>
            </w:r>
            <w:r w:rsidRPr="00D154AC">
              <w:rPr>
                <w:rFonts w:ascii="Times New Roman" w:eastAsia="Times New Roman" w:hAnsi="Times New Roman"/>
                <w:b/>
                <w:bCs/>
                <w:sz w:val="20"/>
                <w:szCs w:val="20"/>
                <w:lang w:eastAsia="ru-RU"/>
              </w:rPr>
              <w:t>525</w:t>
            </w:r>
          </w:p>
        </w:tc>
        <w:tc>
          <w:tcPr>
            <w:tcW w:w="604" w:type="pct"/>
            <w:tcBorders>
              <w:top w:val="nil"/>
              <w:left w:val="nil"/>
              <w:bottom w:val="single" w:sz="8" w:space="0" w:color="auto"/>
              <w:right w:val="single" w:sz="8" w:space="0" w:color="auto"/>
            </w:tcBorders>
            <w:noWrap/>
            <w:vAlign w:val="center"/>
            <w:hideMark/>
          </w:tcPr>
          <w:p w:rsidR="00F847E0" w:rsidRPr="00D154AC" w:rsidRDefault="00F847E0" w:rsidP="00994D65">
            <w:pPr>
              <w:spacing w:after="0" w:line="240" w:lineRule="auto"/>
              <w:jc w:val="center"/>
              <w:rPr>
                <w:rFonts w:ascii="Times New Roman" w:eastAsia="Times New Roman" w:hAnsi="Times New Roman"/>
                <w:b/>
                <w:sz w:val="20"/>
                <w:szCs w:val="20"/>
                <w:lang w:eastAsia="ru-RU"/>
              </w:rPr>
            </w:pPr>
            <w:r w:rsidRPr="00D154AC">
              <w:rPr>
                <w:rFonts w:ascii="Times New Roman" w:eastAsia="Times New Roman" w:hAnsi="Times New Roman"/>
                <w:b/>
                <w:sz w:val="20"/>
                <w:szCs w:val="20"/>
                <w:lang w:eastAsia="ru-RU"/>
              </w:rPr>
              <w:t>18</w:t>
            </w:r>
            <w:r w:rsidR="002E0F32" w:rsidRPr="00D154AC">
              <w:rPr>
                <w:rFonts w:ascii="Times New Roman" w:eastAsia="Times New Roman" w:hAnsi="Times New Roman"/>
                <w:b/>
                <w:sz w:val="20"/>
                <w:szCs w:val="20"/>
                <w:lang w:eastAsia="ru-RU"/>
              </w:rPr>
              <w:t> </w:t>
            </w:r>
            <w:r w:rsidRPr="00D154AC">
              <w:rPr>
                <w:rFonts w:ascii="Times New Roman" w:eastAsia="Times New Roman" w:hAnsi="Times New Roman"/>
                <w:b/>
                <w:sz w:val="20"/>
                <w:szCs w:val="20"/>
                <w:lang w:eastAsia="ru-RU"/>
              </w:rPr>
              <w:t>156</w:t>
            </w:r>
          </w:p>
        </w:tc>
        <w:tc>
          <w:tcPr>
            <w:tcW w:w="306" w:type="pct"/>
            <w:tcBorders>
              <w:top w:val="nil"/>
              <w:left w:val="nil"/>
              <w:bottom w:val="single" w:sz="8" w:space="0" w:color="auto"/>
              <w:right w:val="single" w:sz="8" w:space="0" w:color="auto"/>
            </w:tcBorders>
            <w:noWrap/>
            <w:vAlign w:val="center"/>
            <w:hideMark/>
          </w:tcPr>
          <w:p w:rsidR="00F847E0" w:rsidRPr="00D154AC" w:rsidRDefault="00F847E0" w:rsidP="00994D65">
            <w:pPr>
              <w:spacing w:after="0" w:line="240" w:lineRule="auto"/>
              <w:jc w:val="center"/>
              <w:rPr>
                <w:rFonts w:ascii="Times New Roman" w:eastAsia="Times New Roman" w:hAnsi="Times New Roman"/>
                <w:b/>
                <w:sz w:val="20"/>
                <w:szCs w:val="20"/>
                <w:lang w:eastAsia="ru-RU"/>
              </w:rPr>
            </w:pPr>
            <w:r w:rsidRPr="00D154AC">
              <w:rPr>
                <w:rFonts w:ascii="Times New Roman" w:eastAsia="Times New Roman" w:hAnsi="Times New Roman"/>
                <w:b/>
                <w:sz w:val="20"/>
                <w:szCs w:val="20"/>
                <w:lang w:eastAsia="ru-RU"/>
              </w:rPr>
              <w:t>3,3</w:t>
            </w:r>
          </w:p>
        </w:tc>
        <w:tc>
          <w:tcPr>
            <w:tcW w:w="610" w:type="pct"/>
            <w:tcBorders>
              <w:top w:val="nil"/>
              <w:left w:val="nil"/>
              <w:bottom w:val="single" w:sz="8" w:space="0" w:color="auto"/>
              <w:right w:val="single" w:sz="8" w:space="0" w:color="auto"/>
            </w:tcBorders>
            <w:noWrap/>
            <w:vAlign w:val="center"/>
            <w:hideMark/>
          </w:tcPr>
          <w:p w:rsidR="00F847E0" w:rsidRPr="00D154AC" w:rsidRDefault="00F847E0" w:rsidP="00994D65">
            <w:pPr>
              <w:spacing w:after="0" w:line="240" w:lineRule="auto"/>
              <w:jc w:val="center"/>
              <w:rPr>
                <w:rFonts w:ascii="Times New Roman" w:eastAsia="Times New Roman" w:hAnsi="Times New Roman"/>
                <w:b/>
                <w:bCs/>
                <w:sz w:val="20"/>
                <w:szCs w:val="20"/>
                <w:lang w:eastAsia="ru-RU"/>
              </w:rPr>
            </w:pPr>
            <w:r w:rsidRPr="00D154AC">
              <w:rPr>
                <w:rFonts w:ascii="Times New Roman" w:eastAsia="Times New Roman" w:hAnsi="Times New Roman"/>
                <w:b/>
                <w:bCs/>
                <w:sz w:val="20"/>
                <w:szCs w:val="20"/>
                <w:lang w:eastAsia="ru-RU"/>
              </w:rPr>
              <w:t>66</w:t>
            </w:r>
            <w:r w:rsidR="002E0F32" w:rsidRPr="00D154AC">
              <w:rPr>
                <w:rFonts w:ascii="Times New Roman" w:eastAsia="Times New Roman" w:hAnsi="Times New Roman"/>
                <w:b/>
                <w:bCs/>
                <w:sz w:val="20"/>
                <w:szCs w:val="20"/>
                <w:lang w:eastAsia="ru-RU"/>
              </w:rPr>
              <w:t> </w:t>
            </w:r>
            <w:r w:rsidRPr="00D154AC">
              <w:rPr>
                <w:rFonts w:ascii="Times New Roman" w:eastAsia="Times New Roman" w:hAnsi="Times New Roman"/>
                <w:b/>
                <w:bCs/>
                <w:sz w:val="20"/>
                <w:szCs w:val="20"/>
                <w:lang w:eastAsia="ru-RU"/>
              </w:rPr>
              <w:t>869</w:t>
            </w:r>
          </w:p>
        </w:tc>
        <w:tc>
          <w:tcPr>
            <w:tcW w:w="610" w:type="pct"/>
            <w:tcBorders>
              <w:top w:val="nil"/>
              <w:left w:val="nil"/>
              <w:bottom w:val="single" w:sz="8" w:space="0" w:color="auto"/>
              <w:right w:val="single" w:sz="8" w:space="0" w:color="auto"/>
            </w:tcBorders>
            <w:noWrap/>
            <w:vAlign w:val="center"/>
            <w:hideMark/>
          </w:tcPr>
          <w:p w:rsidR="00F847E0" w:rsidRPr="00D154AC" w:rsidRDefault="00F847E0" w:rsidP="00994D65">
            <w:pPr>
              <w:spacing w:after="0" w:line="240" w:lineRule="auto"/>
              <w:jc w:val="center"/>
              <w:rPr>
                <w:rFonts w:ascii="Times New Roman" w:eastAsia="Times New Roman" w:hAnsi="Times New Roman"/>
                <w:b/>
                <w:sz w:val="20"/>
                <w:szCs w:val="20"/>
                <w:lang w:eastAsia="ru-RU"/>
              </w:rPr>
            </w:pPr>
            <w:r w:rsidRPr="00D154AC">
              <w:rPr>
                <w:rFonts w:ascii="Times New Roman" w:eastAsia="Times New Roman" w:hAnsi="Times New Roman"/>
                <w:b/>
                <w:sz w:val="20"/>
                <w:szCs w:val="20"/>
                <w:lang w:eastAsia="ru-RU"/>
              </w:rPr>
              <w:t>67</w:t>
            </w:r>
            <w:r w:rsidR="002E0F32" w:rsidRPr="00D154AC">
              <w:rPr>
                <w:rFonts w:ascii="Times New Roman" w:eastAsia="Times New Roman" w:hAnsi="Times New Roman"/>
                <w:b/>
                <w:sz w:val="20"/>
                <w:szCs w:val="20"/>
                <w:lang w:eastAsia="ru-RU"/>
              </w:rPr>
              <w:t> </w:t>
            </w:r>
            <w:r w:rsidRPr="00D154AC">
              <w:rPr>
                <w:rFonts w:ascii="Times New Roman" w:eastAsia="Times New Roman" w:hAnsi="Times New Roman"/>
                <w:b/>
                <w:sz w:val="20"/>
                <w:szCs w:val="20"/>
                <w:lang w:eastAsia="ru-RU"/>
              </w:rPr>
              <w:t>215</w:t>
            </w:r>
          </w:p>
        </w:tc>
        <w:tc>
          <w:tcPr>
            <w:tcW w:w="380" w:type="pct"/>
            <w:tcBorders>
              <w:top w:val="nil"/>
              <w:left w:val="nil"/>
              <w:bottom w:val="single" w:sz="8" w:space="0" w:color="auto"/>
              <w:right w:val="single" w:sz="8" w:space="0" w:color="auto"/>
            </w:tcBorders>
            <w:noWrap/>
            <w:vAlign w:val="center"/>
            <w:hideMark/>
          </w:tcPr>
          <w:p w:rsidR="00F847E0" w:rsidRPr="00D154AC" w:rsidRDefault="00F847E0" w:rsidP="00994D65">
            <w:pPr>
              <w:spacing w:after="0" w:line="240" w:lineRule="auto"/>
              <w:jc w:val="center"/>
              <w:rPr>
                <w:rFonts w:ascii="Times New Roman" w:eastAsia="Times New Roman" w:hAnsi="Times New Roman"/>
                <w:b/>
                <w:sz w:val="20"/>
                <w:szCs w:val="20"/>
                <w:lang w:eastAsia="ru-RU"/>
              </w:rPr>
            </w:pPr>
            <w:r w:rsidRPr="00D154AC">
              <w:rPr>
                <w:rFonts w:ascii="Times New Roman" w:eastAsia="Times New Roman" w:hAnsi="Times New Roman"/>
                <w:b/>
                <w:sz w:val="20"/>
                <w:szCs w:val="20"/>
                <w:lang w:eastAsia="ru-RU"/>
              </w:rPr>
              <w:t>0,5</w:t>
            </w:r>
          </w:p>
        </w:tc>
        <w:tc>
          <w:tcPr>
            <w:tcW w:w="611" w:type="pct"/>
            <w:tcBorders>
              <w:top w:val="nil"/>
              <w:left w:val="nil"/>
              <w:bottom w:val="single" w:sz="8" w:space="0" w:color="auto"/>
              <w:right w:val="single" w:sz="8" w:space="0" w:color="auto"/>
            </w:tcBorders>
            <w:noWrap/>
            <w:vAlign w:val="center"/>
            <w:hideMark/>
          </w:tcPr>
          <w:p w:rsidR="00F847E0" w:rsidRPr="00D154AC" w:rsidRDefault="00F847E0" w:rsidP="00994D65">
            <w:pPr>
              <w:spacing w:after="0" w:line="240" w:lineRule="auto"/>
              <w:jc w:val="center"/>
              <w:rPr>
                <w:rFonts w:ascii="Times New Roman" w:eastAsia="Times New Roman" w:hAnsi="Times New Roman"/>
                <w:b/>
                <w:bCs/>
                <w:sz w:val="20"/>
                <w:szCs w:val="20"/>
                <w:lang w:eastAsia="ru-RU"/>
              </w:rPr>
            </w:pPr>
            <w:r w:rsidRPr="00D154AC">
              <w:rPr>
                <w:rFonts w:ascii="Times New Roman" w:eastAsia="Times New Roman" w:hAnsi="Times New Roman"/>
                <w:b/>
                <w:bCs/>
                <w:sz w:val="20"/>
                <w:szCs w:val="20"/>
                <w:lang w:eastAsia="ru-RU"/>
              </w:rPr>
              <w:t>84</w:t>
            </w:r>
            <w:r w:rsidR="002E0F32" w:rsidRPr="00D154AC">
              <w:rPr>
                <w:rFonts w:ascii="Times New Roman" w:eastAsia="Times New Roman" w:hAnsi="Times New Roman"/>
                <w:b/>
                <w:bCs/>
                <w:sz w:val="20"/>
                <w:szCs w:val="20"/>
                <w:lang w:eastAsia="ru-RU"/>
              </w:rPr>
              <w:t> </w:t>
            </w:r>
            <w:r w:rsidRPr="00D154AC">
              <w:rPr>
                <w:rFonts w:ascii="Times New Roman" w:eastAsia="Times New Roman" w:hAnsi="Times New Roman"/>
                <w:b/>
                <w:bCs/>
                <w:sz w:val="20"/>
                <w:szCs w:val="20"/>
                <w:lang w:eastAsia="ru-RU"/>
              </w:rPr>
              <w:t>394</w:t>
            </w:r>
          </w:p>
        </w:tc>
        <w:tc>
          <w:tcPr>
            <w:tcW w:w="534" w:type="pct"/>
            <w:tcBorders>
              <w:top w:val="nil"/>
              <w:left w:val="nil"/>
              <w:bottom w:val="single" w:sz="8" w:space="0" w:color="auto"/>
              <w:right w:val="single" w:sz="8" w:space="0" w:color="auto"/>
            </w:tcBorders>
            <w:noWrap/>
            <w:vAlign w:val="center"/>
            <w:hideMark/>
          </w:tcPr>
          <w:p w:rsidR="00F847E0" w:rsidRPr="00D154AC" w:rsidRDefault="00F847E0" w:rsidP="00994D65">
            <w:pPr>
              <w:spacing w:after="0" w:line="240" w:lineRule="auto"/>
              <w:jc w:val="center"/>
              <w:rPr>
                <w:rFonts w:ascii="Times New Roman" w:eastAsia="Times New Roman" w:hAnsi="Times New Roman"/>
                <w:b/>
                <w:sz w:val="20"/>
                <w:szCs w:val="20"/>
                <w:lang w:eastAsia="ru-RU"/>
              </w:rPr>
            </w:pPr>
            <w:r w:rsidRPr="00D154AC">
              <w:rPr>
                <w:rFonts w:ascii="Times New Roman" w:eastAsia="Times New Roman" w:hAnsi="Times New Roman"/>
                <w:b/>
                <w:sz w:val="20"/>
                <w:szCs w:val="20"/>
                <w:lang w:eastAsia="ru-RU"/>
              </w:rPr>
              <w:t>85</w:t>
            </w:r>
            <w:r w:rsidR="002E0F32" w:rsidRPr="00D154AC">
              <w:rPr>
                <w:rFonts w:ascii="Times New Roman" w:eastAsia="Times New Roman" w:hAnsi="Times New Roman"/>
                <w:b/>
                <w:sz w:val="20"/>
                <w:szCs w:val="20"/>
                <w:lang w:eastAsia="ru-RU"/>
              </w:rPr>
              <w:t> </w:t>
            </w:r>
            <w:r w:rsidRPr="00D154AC">
              <w:rPr>
                <w:rFonts w:ascii="Times New Roman" w:eastAsia="Times New Roman" w:hAnsi="Times New Roman"/>
                <w:b/>
                <w:sz w:val="20"/>
                <w:szCs w:val="20"/>
                <w:lang w:eastAsia="ru-RU"/>
              </w:rPr>
              <w:t>371</w:t>
            </w:r>
          </w:p>
        </w:tc>
        <w:tc>
          <w:tcPr>
            <w:tcW w:w="286" w:type="pct"/>
            <w:tcBorders>
              <w:top w:val="nil"/>
              <w:left w:val="nil"/>
              <w:bottom w:val="single" w:sz="8" w:space="0" w:color="auto"/>
              <w:right w:val="single" w:sz="8" w:space="0" w:color="auto"/>
            </w:tcBorders>
            <w:noWrap/>
            <w:vAlign w:val="center"/>
            <w:hideMark/>
          </w:tcPr>
          <w:p w:rsidR="00F847E0" w:rsidRPr="00D154AC" w:rsidRDefault="00F847E0" w:rsidP="00994D65">
            <w:pPr>
              <w:spacing w:after="0" w:line="240" w:lineRule="auto"/>
              <w:jc w:val="center"/>
              <w:rPr>
                <w:rFonts w:ascii="Times New Roman" w:eastAsia="Times New Roman" w:hAnsi="Times New Roman"/>
                <w:b/>
                <w:sz w:val="20"/>
                <w:szCs w:val="20"/>
                <w:lang w:eastAsia="ru-RU"/>
              </w:rPr>
            </w:pPr>
            <w:r w:rsidRPr="00D154AC">
              <w:rPr>
                <w:rFonts w:ascii="Times New Roman" w:eastAsia="Times New Roman" w:hAnsi="Times New Roman"/>
                <w:b/>
                <w:sz w:val="20"/>
                <w:szCs w:val="20"/>
                <w:lang w:eastAsia="ru-RU"/>
              </w:rPr>
              <w:t>1,2</w:t>
            </w:r>
          </w:p>
        </w:tc>
      </w:tr>
    </w:tbl>
    <w:p w:rsidR="002435DA" w:rsidRPr="00D154AC" w:rsidRDefault="002435DA" w:rsidP="00994D65">
      <w:pPr>
        <w:spacing w:after="0" w:line="360" w:lineRule="atLeast"/>
        <w:ind w:firstLine="709"/>
        <w:jc w:val="center"/>
        <w:rPr>
          <w:rFonts w:ascii="Times New Roman" w:hAnsi="Times New Roman"/>
          <w:b/>
          <w:sz w:val="24"/>
          <w:szCs w:val="24"/>
        </w:rPr>
      </w:pPr>
    </w:p>
    <w:p w:rsidR="00AE641A" w:rsidRDefault="00AE641A" w:rsidP="00994D65">
      <w:pPr>
        <w:spacing w:after="0" w:line="360" w:lineRule="atLeast"/>
        <w:ind w:firstLine="709"/>
        <w:jc w:val="both"/>
        <w:rPr>
          <w:rFonts w:ascii="Times New Roman" w:hAnsi="Times New Roman"/>
          <w:sz w:val="28"/>
          <w:szCs w:val="28"/>
          <w:lang w:eastAsia="ar-SA"/>
        </w:rPr>
      </w:pPr>
      <w:r w:rsidRPr="00D154AC">
        <w:rPr>
          <w:rFonts w:ascii="Times New Roman" w:hAnsi="Times New Roman"/>
          <w:sz w:val="28"/>
          <w:szCs w:val="28"/>
          <w:lang w:eastAsia="ar-SA"/>
        </w:rPr>
        <w:t>6.</w:t>
      </w:r>
      <w:r w:rsidR="0051281B">
        <w:rPr>
          <w:rFonts w:ascii="Times New Roman" w:hAnsi="Times New Roman"/>
          <w:sz w:val="28"/>
          <w:szCs w:val="28"/>
          <w:lang w:eastAsia="ar-SA"/>
        </w:rPr>
        <w:t>2</w:t>
      </w:r>
      <w:r w:rsidRPr="00D154AC">
        <w:rPr>
          <w:rFonts w:ascii="Times New Roman" w:hAnsi="Times New Roman"/>
          <w:sz w:val="28"/>
          <w:szCs w:val="28"/>
          <w:lang w:eastAsia="ar-SA"/>
        </w:rPr>
        <w:t>. Мониторинг счетов, открытых представительствам субъектов Российской Федера</w:t>
      </w:r>
      <w:r w:rsidR="00E97067" w:rsidRPr="00D154AC">
        <w:rPr>
          <w:rFonts w:ascii="Times New Roman" w:hAnsi="Times New Roman"/>
          <w:sz w:val="28"/>
          <w:szCs w:val="28"/>
          <w:lang w:eastAsia="ar-SA"/>
        </w:rPr>
        <w:t xml:space="preserve">ции, </w:t>
      </w:r>
      <w:r w:rsidR="00654634" w:rsidRPr="00D154AC">
        <w:rPr>
          <w:rFonts w:ascii="Times New Roman" w:hAnsi="Times New Roman"/>
          <w:sz w:val="28"/>
          <w:szCs w:val="28"/>
          <w:lang w:eastAsia="ar-SA"/>
        </w:rPr>
        <w:t>расположенны</w:t>
      </w:r>
      <w:r w:rsidR="00654634" w:rsidRPr="00D154AC">
        <w:rPr>
          <w:rFonts w:ascii="Times New Roman" w:hAnsi="Times New Roman"/>
          <w:b/>
          <w:sz w:val="28"/>
        </w:rPr>
        <w:t>м</w:t>
      </w:r>
      <w:r w:rsidR="00654634" w:rsidRPr="00D154AC">
        <w:rPr>
          <w:rFonts w:ascii="Times New Roman" w:hAnsi="Times New Roman"/>
          <w:sz w:val="28"/>
          <w:szCs w:val="28"/>
          <w:lang w:eastAsia="ar-SA"/>
        </w:rPr>
        <w:t xml:space="preserve"> </w:t>
      </w:r>
      <w:r w:rsidR="00E97067" w:rsidRPr="00D154AC">
        <w:rPr>
          <w:rFonts w:ascii="Times New Roman" w:hAnsi="Times New Roman"/>
          <w:sz w:val="28"/>
          <w:szCs w:val="28"/>
          <w:lang w:eastAsia="ar-SA"/>
        </w:rPr>
        <w:t>на территориях</w:t>
      </w:r>
      <w:r w:rsidRPr="00D154AC">
        <w:rPr>
          <w:rFonts w:ascii="Times New Roman" w:hAnsi="Times New Roman"/>
          <w:sz w:val="28"/>
          <w:szCs w:val="28"/>
          <w:lang w:eastAsia="ar-SA"/>
        </w:rPr>
        <w:t xml:space="preserve"> других субъектов Российской Федерации</w:t>
      </w:r>
      <w:r w:rsidR="00E97067" w:rsidRPr="00D154AC">
        <w:rPr>
          <w:rFonts w:ascii="Times New Roman" w:hAnsi="Times New Roman"/>
          <w:sz w:val="28"/>
          <w:szCs w:val="28"/>
          <w:lang w:eastAsia="ar-SA"/>
        </w:rPr>
        <w:t>.</w:t>
      </w:r>
    </w:p>
    <w:p w:rsidR="0051281B" w:rsidRPr="00D154AC" w:rsidRDefault="0051281B" w:rsidP="00994D65">
      <w:pPr>
        <w:spacing w:after="0" w:line="360" w:lineRule="atLeast"/>
        <w:ind w:firstLine="709"/>
        <w:jc w:val="both"/>
        <w:rPr>
          <w:rFonts w:ascii="Times New Roman" w:hAnsi="Times New Roman"/>
          <w:b/>
          <w:sz w:val="28"/>
          <w:szCs w:val="28"/>
        </w:rPr>
      </w:pPr>
      <w:proofErr w:type="gramStart"/>
      <w:r w:rsidRPr="00697B41">
        <w:rPr>
          <w:rFonts w:ascii="Times New Roman" w:eastAsia="Times New Roman" w:hAnsi="Times New Roman"/>
          <w:sz w:val="28"/>
          <w:szCs w:val="28"/>
          <w:lang w:eastAsia="ar-SA"/>
        </w:rPr>
        <w:t>В</w:t>
      </w:r>
      <w:r>
        <w:rPr>
          <w:rFonts w:ascii="Times New Roman" w:eastAsia="Times New Roman" w:hAnsi="Times New Roman"/>
          <w:sz w:val="28"/>
          <w:szCs w:val="28"/>
          <w:lang w:eastAsia="ar-SA"/>
        </w:rPr>
        <w:t xml:space="preserve"> </w:t>
      </w:r>
      <w:r w:rsidRPr="00697B41">
        <w:rPr>
          <w:rFonts w:ascii="Times New Roman" w:eastAsia="Times New Roman" w:hAnsi="Times New Roman"/>
          <w:sz w:val="28"/>
          <w:szCs w:val="28"/>
          <w:lang w:eastAsia="ar-SA"/>
        </w:rPr>
        <w:t>2014</w:t>
      </w:r>
      <w:r>
        <w:rPr>
          <w:rFonts w:ascii="Times New Roman" w:eastAsia="Times New Roman" w:hAnsi="Times New Roman"/>
          <w:sz w:val="28"/>
          <w:szCs w:val="28"/>
          <w:lang w:eastAsia="ar-SA"/>
        </w:rPr>
        <w:t xml:space="preserve"> </w:t>
      </w:r>
      <w:r w:rsidRPr="00697B41">
        <w:rPr>
          <w:rFonts w:ascii="Times New Roman" w:eastAsia="Times New Roman" w:hAnsi="Times New Roman"/>
          <w:sz w:val="28"/>
          <w:szCs w:val="28"/>
          <w:lang w:eastAsia="ar-SA"/>
        </w:rPr>
        <w:t xml:space="preserve">году в рамках взаимодействия Федерального казначейства </w:t>
      </w:r>
      <w:r>
        <w:rPr>
          <w:rFonts w:ascii="Times New Roman" w:eastAsia="Times New Roman" w:hAnsi="Times New Roman"/>
          <w:sz w:val="28"/>
          <w:szCs w:val="28"/>
          <w:lang w:eastAsia="ar-SA"/>
        </w:rPr>
        <w:br/>
      </w:r>
      <w:r w:rsidRPr="00697B41">
        <w:rPr>
          <w:rFonts w:ascii="Times New Roman" w:eastAsia="Times New Roman" w:hAnsi="Times New Roman"/>
          <w:sz w:val="28"/>
          <w:szCs w:val="28"/>
          <w:lang w:eastAsia="ar-SA"/>
        </w:rPr>
        <w:t>с Банком России и в целях реализации Межведомственного плана мероприятий по реализации вопросов взаимодействия Федерального казначейства и Центрального банка Российской Федерации на</w:t>
      </w:r>
      <w:r>
        <w:rPr>
          <w:rFonts w:ascii="Times New Roman" w:eastAsia="Times New Roman" w:hAnsi="Times New Roman"/>
          <w:sz w:val="28"/>
          <w:szCs w:val="28"/>
          <w:lang w:eastAsia="ar-SA"/>
        </w:rPr>
        <w:t xml:space="preserve"> 2014–2015 </w:t>
      </w:r>
      <w:r>
        <w:rPr>
          <w:rFonts w:ascii="Times New Roman" w:eastAsia="Times New Roman" w:hAnsi="Times New Roman"/>
          <w:sz w:val="28"/>
          <w:szCs w:val="28"/>
          <w:lang w:eastAsia="ar-SA"/>
        </w:rPr>
        <w:lastRenderedPageBreak/>
        <w:t>годы</w:t>
      </w:r>
      <w:r w:rsidRPr="00697B41">
        <w:rPr>
          <w:rFonts w:ascii="Times New Roman" w:eastAsia="Times New Roman" w:hAnsi="Times New Roman"/>
          <w:sz w:val="28"/>
          <w:szCs w:val="28"/>
          <w:lang w:eastAsia="ar-SA"/>
        </w:rPr>
        <w:t xml:space="preserve">, согласованного Банком России и Федеральным </w:t>
      </w:r>
      <w:r>
        <w:rPr>
          <w:rFonts w:ascii="Times New Roman" w:eastAsia="Times New Roman" w:hAnsi="Times New Roman"/>
          <w:sz w:val="28"/>
          <w:szCs w:val="28"/>
          <w:lang w:eastAsia="ar-SA"/>
        </w:rPr>
        <w:t xml:space="preserve">казначейством 8 июля 2014 года, </w:t>
      </w:r>
      <w:r w:rsidRPr="00697B41">
        <w:rPr>
          <w:rFonts w:ascii="Times New Roman" w:eastAsia="Times New Roman" w:hAnsi="Times New Roman"/>
          <w:sz w:val="28"/>
          <w:szCs w:val="28"/>
          <w:lang w:eastAsia="ar-SA"/>
        </w:rPr>
        <w:t>проводились мероприятия, направленные на оптимизацию состава клиентов Банка России, не явля</w:t>
      </w:r>
      <w:r w:rsidR="002B132C">
        <w:rPr>
          <w:rFonts w:ascii="Times New Roman" w:eastAsia="Times New Roman" w:hAnsi="Times New Roman"/>
          <w:sz w:val="28"/>
          <w:szCs w:val="28"/>
          <w:lang w:eastAsia="ar-SA"/>
        </w:rPr>
        <w:t>ющихся кредитными организациями.</w:t>
      </w:r>
      <w:proofErr w:type="gramEnd"/>
    </w:p>
    <w:p w:rsidR="00AE641A" w:rsidRPr="00D154AC" w:rsidRDefault="00AE641A" w:rsidP="00994D65">
      <w:pPr>
        <w:suppressAutoHyphens/>
        <w:spacing w:after="0" w:line="360" w:lineRule="atLeast"/>
        <w:ind w:firstLine="709"/>
        <w:jc w:val="both"/>
        <w:rPr>
          <w:rFonts w:ascii="Times New Roman" w:hAnsi="Times New Roman"/>
          <w:sz w:val="28"/>
          <w:szCs w:val="28"/>
          <w:lang w:eastAsia="ar-SA"/>
        </w:rPr>
      </w:pPr>
      <w:r w:rsidRPr="00D154AC">
        <w:rPr>
          <w:rFonts w:ascii="Times New Roman" w:hAnsi="Times New Roman"/>
          <w:sz w:val="28"/>
          <w:szCs w:val="28"/>
          <w:lang w:eastAsia="ar-SA"/>
        </w:rPr>
        <w:t>По результатам мониторинга</w:t>
      </w:r>
      <w:r w:rsidR="002B132C">
        <w:rPr>
          <w:rFonts w:ascii="Times New Roman" w:hAnsi="Times New Roman"/>
          <w:sz w:val="28"/>
          <w:szCs w:val="28"/>
          <w:lang w:eastAsia="ar-SA"/>
        </w:rPr>
        <w:t xml:space="preserve"> </w:t>
      </w:r>
      <w:r w:rsidR="002B132C">
        <w:rPr>
          <w:rFonts w:ascii="Times New Roman" w:eastAsia="Times New Roman" w:hAnsi="Times New Roman"/>
          <w:sz w:val="28"/>
          <w:szCs w:val="28"/>
          <w:lang w:eastAsia="ar-SA"/>
        </w:rPr>
        <w:t>по</w:t>
      </w:r>
      <w:r w:rsidR="00D55AD1">
        <w:rPr>
          <w:rFonts w:ascii="Times New Roman" w:eastAsia="Times New Roman" w:hAnsi="Times New Roman"/>
          <w:sz w:val="28"/>
          <w:szCs w:val="28"/>
          <w:lang w:eastAsia="ar-SA"/>
        </w:rPr>
        <w:t xml:space="preserve"> состоянию на 16 июня 2014 года</w:t>
      </w:r>
      <w:r w:rsidRPr="00D154AC">
        <w:rPr>
          <w:rFonts w:ascii="Times New Roman" w:hAnsi="Times New Roman"/>
          <w:sz w:val="28"/>
          <w:szCs w:val="28"/>
          <w:lang w:eastAsia="ar-SA"/>
        </w:rPr>
        <w:t>:</w:t>
      </w:r>
    </w:p>
    <w:p w:rsidR="00AE641A" w:rsidRPr="00D154AC" w:rsidRDefault="00E97067" w:rsidP="00994D65">
      <w:pPr>
        <w:suppressAutoHyphens/>
        <w:spacing w:after="0" w:line="360" w:lineRule="atLeast"/>
        <w:ind w:firstLine="709"/>
        <w:jc w:val="both"/>
        <w:rPr>
          <w:rFonts w:ascii="Times New Roman" w:hAnsi="Times New Roman"/>
          <w:sz w:val="28"/>
          <w:szCs w:val="28"/>
          <w:lang w:eastAsia="ar-SA"/>
        </w:rPr>
      </w:pPr>
      <w:r w:rsidRPr="00D154AC">
        <w:rPr>
          <w:rFonts w:ascii="Times New Roman" w:hAnsi="Times New Roman"/>
          <w:sz w:val="28"/>
          <w:szCs w:val="28"/>
          <w:lang w:eastAsia="ar-SA"/>
        </w:rPr>
        <w:t xml:space="preserve">– из 83 </w:t>
      </w:r>
      <w:r w:rsidR="00AE641A" w:rsidRPr="00D154AC">
        <w:rPr>
          <w:rFonts w:ascii="Times New Roman" w:hAnsi="Times New Roman"/>
          <w:sz w:val="28"/>
          <w:szCs w:val="28"/>
          <w:lang w:eastAsia="ar-SA"/>
        </w:rPr>
        <w:t>субъектов Российской Федерации не имеют представительств 11 субъектов Российской Федерации;</w:t>
      </w:r>
    </w:p>
    <w:p w:rsidR="00AE641A" w:rsidRPr="00D154AC" w:rsidRDefault="00AE641A" w:rsidP="00994D65">
      <w:pPr>
        <w:suppressAutoHyphens/>
        <w:spacing w:after="0" w:line="360" w:lineRule="atLeast"/>
        <w:ind w:firstLine="709"/>
        <w:jc w:val="both"/>
        <w:rPr>
          <w:rFonts w:ascii="Times New Roman" w:hAnsi="Times New Roman"/>
          <w:sz w:val="28"/>
          <w:szCs w:val="28"/>
          <w:lang w:eastAsia="ar-SA"/>
        </w:rPr>
      </w:pPr>
      <w:r w:rsidRPr="00D154AC">
        <w:rPr>
          <w:rFonts w:ascii="Times New Roman" w:hAnsi="Times New Roman"/>
          <w:sz w:val="28"/>
          <w:szCs w:val="28"/>
          <w:lang w:eastAsia="ar-SA"/>
        </w:rPr>
        <w:t>– имеют по 1 представит</w:t>
      </w:r>
      <w:r w:rsidR="002435DA" w:rsidRPr="00D154AC">
        <w:rPr>
          <w:rFonts w:ascii="Times New Roman" w:hAnsi="Times New Roman"/>
          <w:sz w:val="28"/>
          <w:szCs w:val="28"/>
          <w:lang w:eastAsia="ar-SA"/>
        </w:rPr>
        <w:t>ельству – 59 </w:t>
      </w:r>
      <w:r w:rsidRPr="00D154AC">
        <w:rPr>
          <w:rFonts w:ascii="Times New Roman" w:hAnsi="Times New Roman"/>
          <w:sz w:val="28"/>
          <w:szCs w:val="28"/>
          <w:lang w:eastAsia="ar-SA"/>
        </w:rPr>
        <w:t>субъектов Российской Федерации;</w:t>
      </w:r>
    </w:p>
    <w:p w:rsidR="00AE641A" w:rsidRPr="00D154AC" w:rsidRDefault="00AE641A" w:rsidP="00994D65">
      <w:pPr>
        <w:suppressAutoHyphens/>
        <w:spacing w:after="0" w:line="360" w:lineRule="atLeast"/>
        <w:ind w:firstLine="709"/>
        <w:jc w:val="both"/>
        <w:rPr>
          <w:rFonts w:ascii="Times New Roman" w:hAnsi="Times New Roman"/>
          <w:sz w:val="28"/>
          <w:szCs w:val="28"/>
          <w:lang w:eastAsia="ar-SA"/>
        </w:rPr>
      </w:pPr>
      <w:r w:rsidRPr="00D154AC">
        <w:rPr>
          <w:rFonts w:ascii="Times New Roman" w:hAnsi="Times New Roman"/>
          <w:sz w:val="28"/>
          <w:szCs w:val="28"/>
          <w:lang w:eastAsia="ar-SA"/>
        </w:rPr>
        <w:t xml:space="preserve">– имеют </w:t>
      </w:r>
      <w:r w:rsidR="002435DA" w:rsidRPr="00D154AC">
        <w:rPr>
          <w:rFonts w:ascii="Times New Roman" w:hAnsi="Times New Roman"/>
          <w:sz w:val="28"/>
          <w:szCs w:val="28"/>
          <w:lang w:eastAsia="ar-SA"/>
        </w:rPr>
        <w:t>от 2 до 5 представительств – 12 </w:t>
      </w:r>
      <w:r w:rsidRPr="00D154AC">
        <w:rPr>
          <w:rFonts w:ascii="Times New Roman" w:hAnsi="Times New Roman"/>
          <w:sz w:val="28"/>
          <w:szCs w:val="28"/>
          <w:lang w:eastAsia="ar-SA"/>
        </w:rPr>
        <w:t>субъектов Российской Федерации;</w:t>
      </w:r>
    </w:p>
    <w:p w:rsidR="00AE641A" w:rsidRPr="00D154AC" w:rsidRDefault="00AE641A" w:rsidP="00994D65">
      <w:pPr>
        <w:suppressAutoHyphens/>
        <w:spacing w:after="0" w:line="360" w:lineRule="atLeast"/>
        <w:ind w:firstLine="709"/>
        <w:jc w:val="both"/>
        <w:rPr>
          <w:rFonts w:ascii="Times New Roman" w:hAnsi="Times New Roman"/>
          <w:sz w:val="28"/>
          <w:szCs w:val="28"/>
          <w:lang w:eastAsia="ar-SA"/>
        </w:rPr>
      </w:pPr>
      <w:r w:rsidRPr="00D154AC">
        <w:rPr>
          <w:rFonts w:ascii="Times New Roman" w:hAnsi="Times New Roman"/>
          <w:sz w:val="28"/>
          <w:szCs w:val="28"/>
          <w:lang w:eastAsia="ar-SA"/>
        </w:rPr>
        <w:t xml:space="preserve">– имеют </w:t>
      </w:r>
      <w:r w:rsidR="002435DA" w:rsidRPr="00D154AC">
        <w:rPr>
          <w:rFonts w:ascii="Times New Roman" w:hAnsi="Times New Roman"/>
          <w:sz w:val="28"/>
          <w:szCs w:val="28"/>
          <w:lang w:eastAsia="ar-SA"/>
        </w:rPr>
        <w:t>от 5 до 10 представительств – 1 </w:t>
      </w:r>
      <w:r w:rsidRPr="00D154AC">
        <w:rPr>
          <w:rFonts w:ascii="Times New Roman" w:hAnsi="Times New Roman"/>
          <w:sz w:val="28"/>
          <w:szCs w:val="28"/>
          <w:lang w:eastAsia="ar-SA"/>
        </w:rPr>
        <w:t>субъект Российской Федерации.</w:t>
      </w:r>
    </w:p>
    <w:p w:rsidR="00AE641A" w:rsidRPr="00D154AC" w:rsidRDefault="00E97067" w:rsidP="00994D65">
      <w:pPr>
        <w:suppressAutoHyphens/>
        <w:spacing w:after="0" w:line="360" w:lineRule="atLeast"/>
        <w:ind w:firstLine="709"/>
        <w:jc w:val="both"/>
        <w:rPr>
          <w:rFonts w:ascii="Times New Roman" w:hAnsi="Times New Roman"/>
          <w:sz w:val="28"/>
          <w:szCs w:val="28"/>
          <w:lang w:eastAsia="ar-SA"/>
        </w:rPr>
      </w:pPr>
      <w:r w:rsidRPr="00D154AC">
        <w:rPr>
          <w:rFonts w:ascii="Times New Roman" w:hAnsi="Times New Roman"/>
          <w:sz w:val="28"/>
          <w:szCs w:val="28"/>
          <w:lang w:eastAsia="ar-SA"/>
        </w:rPr>
        <w:t xml:space="preserve">Представительствам 34 </w:t>
      </w:r>
      <w:r w:rsidR="00AE641A" w:rsidRPr="00D154AC">
        <w:rPr>
          <w:rFonts w:ascii="Times New Roman" w:hAnsi="Times New Roman"/>
          <w:sz w:val="28"/>
          <w:szCs w:val="28"/>
          <w:lang w:eastAsia="ar-SA"/>
        </w:rPr>
        <w:t xml:space="preserve">субъектов Российской Федерации </w:t>
      </w:r>
      <w:r w:rsidR="002435DA" w:rsidRPr="00D154AC">
        <w:rPr>
          <w:rFonts w:ascii="Times New Roman" w:hAnsi="Times New Roman"/>
          <w:sz w:val="28"/>
          <w:szCs w:val="28"/>
          <w:lang w:eastAsia="ar-SA"/>
        </w:rPr>
        <w:br/>
      </w:r>
      <w:r w:rsidR="00AE641A" w:rsidRPr="00D154AC">
        <w:rPr>
          <w:rFonts w:ascii="Times New Roman" w:hAnsi="Times New Roman"/>
          <w:sz w:val="28"/>
          <w:szCs w:val="28"/>
          <w:lang w:eastAsia="ar-SA"/>
        </w:rPr>
        <w:t xml:space="preserve">в органах Федерального казначейства открыто 66 лицевых счетов, </w:t>
      </w:r>
      <w:r w:rsidR="002435DA" w:rsidRPr="00D154AC">
        <w:rPr>
          <w:rFonts w:ascii="Times New Roman" w:hAnsi="Times New Roman"/>
          <w:sz w:val="28"/>
          <w:szCs w:val="28"/>
          <w:lang w:eastAsia="ar-SA"/>
        </w:rPr>
        <w:br/>
        <w:t>36 </w:t>
      </w:r>
      <w:r w:rsidR="00AE641A" w:rsidRPr="00D154AC">
        <w:rPr>
          <w:rFonts w:ascii="Times New Roman" w:hAnsi="Times New Roman"/>
          <w:sz w:val="28"/>
          <w:szCs w:val="28"/>
          <w:lang w:eastAsia="ar-SA"/>
        </w:rPr>
        <w:t>с</w:t>
      </w:r>
      <w:r w:rsidR="00171224" w:rsidRPr="00D154AC">
        <w:rPr>
          <w:rFonts w:ascii="Times New Roman" w:hAnsi="Times New Roman"/>
          <w:sz w:val="28"/>
          <w:szCs w:val="28"/>
          <w:lang w:eastAsia="ar-SA"/>
        </w:rPr>
        <w:t xml:space="preserve">убъектам Российской Федерации </w:t>
      </w:r>
      <w:r w:rsidR="00AE641A" w:rsidRPr="00D154AC">
        <w:rPr>
          <w:rFonts w:ascii="Times New Roman" w:hAnsi="Times New Roman"/>
          <w:sz w:val="28"/>
          <w:szCs w:val="28"/>
          <w:lang w:eastAsia="ar-SA"/>
        </w:rPr>
        <w:t xml:space="preserve">лицевые счета открыты </w:t>
      </w:r>
      <w:r w:rsidR="002435DA" w:rsidRPr="00D154AC">
        <w:rPr>
          <w:rFonts w:ascii="Times New Roman" w:hAnsi="Times New Roman"/>
          <w:sz w:val="28"/>
          <w:szCs w:val="28"/>
          <w:lang w:eastAsia="ar-SA"/>
        </w:rPr>
        <w:br/>
      </w:r>
      <w:r w:rsidR="00AE641A" w:rsidRPr="00D154AC">
        <w:rPr>
          <w:rFonts w:ascii="Times New Roman" w:hAnsi="Times New Roman"/>
          <w:sz w:val="28"/>
          <w:szCs w:val="28"/>
          <w:lang w:eastAsia="ar-SA"/>
        </w:rPr>
        <w:t>в финансовых органах субъектов Российской Федерации.</w:t>
      </w:r>
    </w:p>
    <w:p w:rsidR="00DE4033" w:rsidRPr="00D154AC" w:rsidRDefault="00DE4033" w:rsidP="00994D65">
      <w:pPr>
        <w:suppressAutoHyphens/>
        <w:spacing w:after="0" w:line="360" w:lineRule="atLeast"/>
        <w:ind w:firstLine="709"/>
        <w:jc w:val="both"/>
        <w:rPr>
          <w:rFonts w:ascii="Times New Roman" w:hAnsi="Times New Roman"/>
          <w:sz w:val="28"/>
          <w:szCs w:val="28"/>
          <w:lang w:eastAsia="ar-SA"/>
        </w:rPr>
      </w:pPr>
      <w:r w:rsidRPr="00D154AC">
        <w:rPr>
          <w:rFonts w:ascii="Times New Roman" w:hAnsi="Times New Roman"/>
          <w:sz w:val="28"/>
          <w:szCs w:val="28"/>
          <w:lang w:eastAsia="ar-SA"/>
        </w:rPr>
        <w:t xml:space="preserve">Из лицевых счетов, открытых в органах Федерального казначейства: </w:t>
      </w:r>
    </w:p>
    <w:p w:rsidR="00DE4033" w:rsidRPr="00D154AC" w:rsidRDefault="00DE4033" w:rsidP="00994D65">
      <w:pPr>
        <w:suppressAutoHyphens/>
        <w:spacing w:after="0" w:line="360" w:lineRule="atLeast"/>
        <w:ind w:firstLine="709"/>
        <w:jc w:val="both"/>
        <w:rPr>
          <w:rFonts w:ascii="Times New Roman" w:hAnsi="Times New Roman"/>
          <w:sz w:val="28"/>
          <w:szCs w:val="28"/>
          <w:lang w:eastAsia="ar-SA"/>
        </w:rPr>
      </w:pPr>
      <w:r w:rsidRPr="00D154AC">
        <w:rPr>
          <w:rFonts w:ascii="Times New Roman" w:hAnsi="Times New Roman"/>
          <w:sz w:val="28"/>
          <w:szCs w:val="28"/>
          <w:lang w:eastAsia="ar-SA"/>
        </w:rPr>
        <w:t xml:space="preserve">– 39,4 % составляют счета, открытые </w:t>
      </w:r>
      <w:r w:rsidR="00E97067" w:rsidRPr="00D154AC">
        <w:rPr>
          <w:rFonts w:ascii="Times New Roman" w:hAnsi="Times New Roman"/>
          <w:sz w:val="28"/>
          <w:szCs w:val="28"/>
          <w:lang w:eastAsia="ar-SA"/>
        </w:rPr>
        <w:t>ГРБС</w:t>
      </w:r>
      <w:r w:rsidRPr="00D154AC">
        <w:rPr>
          <w:rFonts w:ascii="Times New Roman" w:hAnsi="Times New Roman"/>
          <w:sz w:val="28"/>
          <w:szCs w:val="28"/>
          <w:lang w:eastAsia="ar-SA"/>
        </w:rPr>
        <w:t xml:space="preserve"> субъекта Российской Федерации как иным получателям бюджетных средств;</w:t>
      </w:r>
    </w:p>
    <w:p w:rsidR="00AE641A" w:rsidRPr="00D154AC" w:rsidRDefault="00DE4033" w:rsidP="00994D65">
      <w:pPr>
        <w:suppressAutoHyphens/>
        <w:spacing w:after="0" w:line="360" w:lineRule="atLeast"/>
        <w:ind w:firstLine="709"/>
        <w:jc w:val="both"/>
        <w:rPr>
          <w:rFonts w:ascii="Times New Roman" w:hAnsi="Times New Roman"/>
          <w:sz w:val="28"/>
          <w:szCs w:val="28"/>
          <w:lang w:eastAsia="ar-SA"/>
        </w:rPr>
      </w:pPr>
      <w:r w:rsidRPr="00D154AC">
        <w:rPr>
          <w:rFonts w:ascii="Times New Roman" w:hAnsi="Times New Roman"/>
          <w:sz w:val="28"/>
          <w:szCs w:val="28"/>
          <w:lang w:eastAsia="ar-SA"/>
        </w:rPr>
        <w:t xml:space="preserve">– 28,8 % – лицевые счета получателей бюджетных средств </w:t>
      </w:r>
      <w:r w:rsidRPr="00D154AC">
        <w:rPr>
          <w:rFonts w:ascii="Times New Roman" w:hAnsi="Times New Roman"/>
          <w:sz w:val="28"/>
          <w:szCs w:val="28"/>
          <w:lang w:eastAsia="ar-SA"/>
        </w:rPr>
        <w:br/>
        <w:t xml:space="preserve">и лицевые счета для учета операций со средствами, поступающими </w:t>
      </w:r>
      <w:r w:rsidRPr="00D154AC">
        <w:rPr>
          <w:rFonts w:ascii="Times New Roman" w:hAnsi="Times New Roman"/>
          <w:sz w:val="28"/>
          <w:szCs w:val="28"/>
          <w:lang w:eastAsia="ar-SA"/>
        </w:rPr>
        <w:br/>
        <w:t>во временное распоряжение получателя бюджетных средств.</w:t>
      </w:r>
    </w:p>
    <w:p w:rsidR="00DE4033" w:rsidRPr="00D154AC" w:rsidRDefault="00DE4033" w:rsidP="00994D65">
      <w:pPr>
        <w:suppressAutoHyphens/>
        <w:spacing w:after="0" w:line="360" w:lineRule="atLeast"/>
        <w:ind w:firstLine="709"/>
        <w:jc w:val="both"/>
        <w:rPr>
          <w:rFonts w:ascii="Times New Roman" w:hAnsi="Times New Roman"/>
          <w:sz w:val="28"/>
          <w:szCs w:val="28"/>
          <w:lang w:eastAsia="ar-SA"/>
        </w:rPr>
      </w:pPr>
      <w:r w:rsidRPr="00D154AC">
        <w:rPr>
          <w:rFonts w:ascii="Times New Roman" w:hAnsi="Times New Roman"/>
          <w:sz w:val="28"/>
          <w:szCs w:val="28"/>
          <w:lang w:eastAsia="ar-SA"/>
        </w:rPr>
        <w:t xml:space="preserve">Всего представительствам </w:t>
      </w:r>
      <w:r w:rsidR="00E97067" w:rsidRPr="00D154AC">
        <w:rPr>
          <w:rFonts w:ascii="Times New Roman" w:hAnsi="Times New Roman"/>
          <w:sz w:val="28"/>
          <w:szCs w:val="28"/>
          <w:lang w:eastAsia="ar-SA"/>
        </w:rPr>
        <w:t xml:space="preserve">субъектов Российской Федерации </w:t>
      </w:r>
      <w:r w:rsidR="00E17FE3">
        <w:rPr>
          <w:rFonts w:ascii="Times New Roman" w:hAnsi="Times New Roman"/>
          <w:sz w:val="28"/>
          <w:szCs w:val="28"/>
          <w:lang w:eastAsia="ar-SA"/>
        </w:rPr>
        <w:br/>
      </w:r>
      <w:r w:rsidRPr="00D154AC">
        <w:rPr>
          <w:rFonts w:ascii="Times New Roman" w:hAnsi="Times New Roman"/>
          <w:sz w:val="28"/>
          <w:szCs w:val="28"/>
          <w:lang w:eastAsia="ar-SA"/>
        </w:rPr>
        <w:t>в учреждениях Банка России и кредитных организациях открыто 67 счетов.</w:t>
      </w:r>
    </w:p>
    <w:p w:rsidR="00DE4033" w:rsidRPr="00D154AC" w:rsidRDefault="00DE4033" w:rsidP="00994D65">
      <w:pPr>
        <w:suppressAutoHyphens/>
        <w:spacing w:after="0" w:line="360" w:lineRule="atLeast"/>
        <w:ind w:firstLine="709"/>
        <w:jc w:val="both"/>
        <w:rPr>
          <w:rFonts w:ascii="Times New Roman" w:hAnsi="Times New Roman"/>
          <w:sz w:val="28"/>
          <w:szCs w:val="28"/>
          <w:lang w:eastAsia="ar-SA"/>
        </w:rPr>
      </w:pPr>
      <w:r w:rsidRPr="00D154AC">
        <w:rPr>
          <w:rFonts w:ascii="Times New Roman" w:hAnsi="Times New Roman"/>
          <w:sz w:val="28"/>
          <w:szCs w:val="28"/>
          <w:lang w:eastAsia="ar-SA"/>
        </w:rPr>
        <w:t xml:space="preserve">По итогам </w:t>
      </w:r>
      <w:r w:rsidR="00E97067" w:rsidRPr="00D154AC">
        <w:rPr>
          <w:rFonts w:ascii="Times New Roman" w:hAnsi="Times New Roman"/>
          <w:sz w:val="28"/>
          <w:szCs w:val="28"/>
          <w:lang w:eastAsia="ar-SA"/>
        </w:rPr>
        <w:t xml:space="preserve">указанного </w:t>
      </w:r>
      <w:r w:rsidRPr="00D154AC">
        <w:rPr>
          <w:rFonts w:ascii="Times New Roman" w:hAnsi="Times New Roman"/>
          <w:sz w:val="28"/>
          <w:szCs w:val="28"/>
          <w:lang w:eastAsia="ar-SA"/>
        </w:rPr>
        <w:t>монитор</w:t>
      </w:r>
      <w:r w:rsidR="00E97067" w:rsidRPr="00D154AC">
        <w:rPr>
          <w:rFonts w:ascii="Times New Roman" w:hAnsi="Times New Roman"/>
          <w:sz w:val="28"/>
          <w:szCs w:val="28"/>
          <w:lang w:eastAsia="ar-SA"/>
        </w:rPr>
        <w:t>инга Федеральным казначейством</w:t>
      </w:r>
      <w:r w:rsidRPr="00D154AC">
        <w:rPr>
          <w:rFonts w:ascii="Times New Roman" w:hAnsi="Times New Roman"/>
          <w:sz w:val="28"/>
          <w:szCs w:val="28"/>
          <w:lang w:eastAsia="ar-SA"/>
        </w:rPr>
        <w:t xml:space="preserve"> подготовлено и направлено в органы Федерального казначейства </w:t>
      </w:r>
      <w:r w:rsidRPr="00D154AC">
        <w:rPr>
          <w:rFonts w:ascii="Times New Roman" w:hAnsi="Times New Roman"/>
          <w:sz w:val="28"/>
          <w:szCs w:val="28"/>
          <w:lang w:eastAsia="ar-SA"/>
        </w:rPr>
        <w:br/>
        <w:t xml:space="preserve">и финансовые органы субъектов Российской Федерации совместное письмо Министерства финансов Российской Федерации и Федерального казначейства о возможности открытия лицевых счетов получателям бюджетных средств субъекта Российской Федерации, находящимся </w:t>
      </w:r>
      <w:r w:rsidRPr="00D154AC">
        <w:rPr>
          <w:rFonts w:ascii="Times New Roman" w:hAnsi="Times New Roman"/>
          <w:sz w:val="28"/>
          <w:szCs w:val="28"/>
          <w:lang w:eastAsia="ar-SA"/>
        </w:rPr>
        <w:br/>
        <w:t xml:space="preserve">за пределами </w:t>
      </w:r>
      <w:r w:rsidR="00691E7E" w:rsidRPr="00D154AC">
        <w:rPr>
          <w:rFonts w:ascii="Times New Roman" w:hAnsi="Times New Roman"/>
          <w:sz w:val="28"/>
          <w:szCs w:val="28"/>
          <w:lang w:eastAsia="ar-SA"/>
        </w:rPr>
        <w:t xml:space="preserve">территории </w:t>
      </w:r>
      <w:r w:rsidR="00E97067" w:rsidRPr="00D154AC">
        <w:rPr>
          <w:rFonts w:ascii="Times New Roman" w:hAnsi="Times New Roman"/>
          <w:sz w:val="28"/>
          <w:szCs w:val="28"/>
          <w:lang w:eastAsia="ar-SA"/>
        </w:rPr>
        <w:t>субъект</w:t>
      </w:r>
      <w:r w:rsidR="00691E7E" w:rsidRPr="00D154AC">
        <w:rPr>
          <w:rFonts w:ascii="Times New Roman" w:hAnsi="Times New Roman"/>
          <w:sz w:val="28"/>
          <w:szCs w:val="28"/>
          <w:lang w:eastAsia="ar-SA"/>
        </w:rPr>
        <w:t>а</w:t>
      </w:r>
      <w:r w:rsidRPr="00D154AC">
        <w:rPr>
          <w:rFonts w:ascii="Times New Roman" w:hAnsi="Times New Roman"/>
          <w:sz w:val="28"/>
          <w:szCs w:val="28"/>
          <w:lang w:eastAsia="ar-SA"/>
        </w:rPr>
        <w:t xml:space="preserve"> Российской Федерации, в органах Федерального казначейства или </w:t>
      </w:r>
      <w:r w:rsidR="00E97067" w:rsidRPr="00D154AC">
        <w:rPr>
          <w:rFonts w:ascii="Times New Roman" w:hAnsi="Times New Roman"/>
          <w:sz w:val="28"/>
          <w:szCs w:val="28"/>
          <w:lang w:eastAsia="ar-SA"/>
        </w:rPr>
        <w:t xml:space="preserve">в </w:t>
      </w:r>
      <w:r w:rsidRPr="00D154AC">
        <w:rPr>
          <w:rFonts w:ascii="Times New Roman" w:hAnsi="Times New Roman"/>
          <w:sz w:val="28"/>
          <w:szCs w:val="28"/>
          <w:lang w:eastAsia="ar-SA"/>
        </w:rPr>
        <w:t xml:space="preserve">финансовых органах субъектов </w:t>
      </w:r>
      <w:r w:rsidR="00E97067" w:rsidRPr="00D154AC">
        <w:rPr>
          <w:rFonts w:ascii="Times New Roman" w:hAnsi="Times New Roman"/>
          <w:sz w:val="28"/>
          <w:szCs w:val="28"/>
          <w:lang w:eastAsia="ar-SA"/>
        </w:rPr>
        <w:t xml:space="preserve">Российской Федерации </w:t>
      </w:r>
      <w:r w:rsidRPr="00D154AC">
        <w:rPr>
          <w:rFonts w:ascii="Times New Roman" w:hAnsi="Times New Roman"/>
          <w:sz w:val="28"/>
          <w:szCs w:val="28"/>
          <w:lang w:eastAsia="ar-SA"/>
        </w:rPr>
        <w:t>в условиях осуществления информационного обмена через ППО «Система удаленного финансового документооборота»</w:t>
      </w:r>
      <w:r w:rsidR="00B93438" w:rsidRPr="00D154AC">
        <w:rPr>
          <w:rFonts w:ascii="Times New Roman" w:hAnsi="Times New Roman"/>
          <w:sz w:val="28"/>
          <w:szCs w:val="28"/>
          <w:lang w:eastAsia="ar-SA"/>
        </w:rPr>
        <w:t xml:space="preserve"> (далее – ППО «СУФД»)</w:t>
      </w:r>
      <w:r w:rsidRPr="00D154AC">
        <w:rPr>
          <w:rFonts w:ascii="Times New Roman" w:hAnsi="Times New Roman"/>
          <w:sz w:val="28"/>
          <w:szCs w:val="28"/>
          <w:lang w:eastAsia="ar-SA"/>
        </w:rPr>
        <w:t>.</w:t>
      </w:r>
    </w:p>
    <w:p w:rsidR="00DE4033" w:rsidRPr="00D154AC" w:rsidRDefault="00DE4033" w:rsidP="00994D65">
      <w:pPr>
        <w:suppressAutoHyphens/>
        <w:spacing w:after="0" w:line="360" w:lineRule="atLeast"/>
        <w:ind w:firstLine="709"/>
        <w:jc w:val="both"/>
        <w:rPr>
          <w:rFonts w:ascii="Times New Roman" w:hAnsi="Times New Roman"/>
          <w:sz w:val="28"/>
          <w:szCs w:val="28"/>
          <w:lang w:eastAsia="ar-SA"/>
        </w:rPr>
      </w:pPr>
      <w:r w:rsidRPr="00D154AC">
        <w:rPr>
          <w:rFonts w:ascii="Times New Roman" w:hAnsi="Times New Roman"/>
          <w:sz w:val="28"/>
          <w:szCs w:val="28"/>
          <w:lang w:eastAsia="ar-SA"/>
        </w:rPr>
        <w:t>Кроме того, до органов Федерального казначейства доведен</w:t>
      </w:r>
      <w:r w:rsidR="004134AD">
        <w:rPr>
          <w:rFonts w:ascii="Times New Roman" w:hAnsi="Times New Roman"/>
          <w:sz w:val="28"/>
          <w:szCs w:val="28"/>
          <w:lang w:eastAsia="ar-SA"/>
        </w:rPr>
        <w:t>а разработанная и утвержденная д</w:t>
      </w:r>
      <w:r w:rsidRPr="00D154AC">
        <w:rPr>
          <w:rFonts w:ascii="Times New Roman" w:hAnsi="Times New Roman"/>
          <w:sz w:val="28"/>
          <w:szCs w:val="28"/>
          <w:lang w:eastAsia="ar-SA"/>
        </w:rPr>
        <w:t xml:space="preserve">орожная карта по открытию </w:t>
      </w:r>
      <w:r w:rsidRPr="00D154AC">
        <w:rPr>
          <w:rFonts w:ascii="Times New Roman" w:hAnsi="Times New Roman"/>
          <w:sz w:val="28"/>
          <w:szCs w:val="28"/>
          <w:lang w:eastAsia="ar-SA"/>
        </w:rPr>
        <w:br/>
        <w:t xml:space="preserve">в </w:t>
      </w:r>
      <w:r w:rsidR="009F6FC9" w:rsidRPr="00D154AC">
        <w:rPr>
          <w:rFonts w:ascii="Times New Roman" w:hAnsi="Times New Roman"/>
          <w:sz w:val="28"/>
          <w:szCs w:val="28"/>
          <w:lang w:eastAsia="ar-SA"/>
        </w:rPr>
        <w:t>ТОФК</w:t>
      </w:r>
      <w:r w:rsidRPr="00D154AC">
        <w:rPr>
          <w:rFonts w:ascii="Times New Roman" w:hAnsi="Times New Roman"/>
          <w:sz w:val="28"/>
          <w:szCs w:val="28"/>
          <w:lang w:eastAsia="ar-SA"/>
        </w:rPr>
        <w:t xml:space="preserve"> лицевых счетов получателям бюджетных средств субъекта </w:t>
      </w:r>
      <w:r w:rsidRPr="00D154AC">
        <w:rPr>
          <w:rFonts w:ascii="Times New Roman" w:hAnsi="Times New Roman"/>
          <w:sz w:val="28"/>
          <w:szCs w:val="28"/>
          <w:lang w:eastAsia="ar-SA"/>
        </w:rPr>
        <w:lastRenderedPageBreak/>
        <w:t xml:space="preserve">Российской Федерации, находящимся за пределами территории </w:t>
      </w:r>
      <w:r w:rsidR="00BC29BA" w:rsidRPr="00D154AC">
        <w:rPr>
          <w:rFonts w:ascii="Times New Roman" w:hAnsi="Times New Roman"/>
          <w:sz w:val="28"/>
          <w:szCs w:val="28"/>
          <w:lang w:eastAsia="ar-SA"/>
        </w:rPr>
        <w:t xml:space="preserve">субъекта </w:t>
      </w:r>
      <w:r w:rsidRPr="00D154AC">
        <w:rPr>
          <w:rFonts w:ascii="Times New Roman" w:hAnsi="Times New Roman"/>
          <w:sz w:val="28"/>
          <w:szCs w:val="28"/>
          <w:lang w:eastAsia="ar-SA"/>
        </w:rPr>
        <w:t>Российской Федерации и осуществляющим операции с бюджетными средствами на счетах, открытых им в кредитных организациях.</w:t>
      </w:r>
    </w:p>
    <w:p w:rsidR="0084197E" w:rsidRPr="00D154AC" w:rsidRDefault="0084197E" w:rsidP="00994D65">
      <w:pPr>
        <w:suppressAutoHyphens/>
        <w:spacing w:after="0" w:line="360" w:lineRule="atLeast"/>
        <w:ind w:firstLine="709"/>
        <w:jc w:val="both"/>
        <w:rPr>
          <w:rFonts w:ascii="Times New Roman" w:hAnsi="Times New Roman"/>
          <w:sz w:val="28"/>
          <w:szCs w:val="28"/>
        </w:rPr>
      </w:pPr>
      <w:r w:rsidRPr="00D154AC">
        <w:rPr>
          <w:rFonts w:ascii="Times New Roman" w:hAnsi="Times New Roman"/>
          <w:sz w:val="28"/>
          <w:szCs w:val="28"/>
        </w:rPr>
        <w:t>6.</w:t>
      </w:r>
      <w:r w:rsidR="0041346E">
        <w:rPr>
          <w:rFonts w:ascii="Times New Roman" w:hAnsi="Times New Roman"/>
          <w:sz w:val="28"/>
          <w:szCs w:val="28"/>
        </w:rPr>
        <w:t>3</w:t>
      </w:r>
      <w:r w:rsidRPr="00D154AC">
        <w:rPr>
          <w:rFonts w:ascii="Times New Roman" w:hAnsi="Times New Roman"/>
          <w:sz w:val="28"/>
          <w:szCs w:val="28"/>
        </w:rPr>
        <w:t>. Мониторинг внедрения механизма предоставления межбюджетных трансфертов в форме субсидий, субвенций и иных межбюджетных трансфертов, имеющих целевое назначение, из бюджета субъекта Российской Федерации в местные бюджеты под фактическую потребность получателей средств местного бюджета</w:t>
      </w:r>
      <w:r w:rsidR="00AD568B" w:rsidRPr="00D154AC">
        <w:rPr>
          <w:rFonts w:ascii="Times New Roman" w:hAnsi="Times New Roman"/>
          <w:sz w:val="28"/>
          <w:szCs w:val="28"/>
        </w:rPr>
        <w:t>.</w:t>
      </w:r>
    </w:p>
    <w:p w:rsidR="0084197E" w:rsidRPr="00D154AC" w:rsidRDefault="0084197E"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В рамках проведения монито</w:t>
      </w:r>
      <w:r w:rsidR="002B132C">
        <w:rPr>
          <w:rFonts w:ascii="Times New Roman" w:hAnsi="Times New Roman"/>
          <w:sz w:val="28"/>
          <w:szCs w:val="28"/>
        </w:rPr>
        <w:t xml:space="preserve">ринга Федеральным казначейством </w:t>
      </w:r>
      <w:r w:rsidR="00D55AD1">
        <w:rPr>
          <w:rFonts w:ascii="Times New Roman" w:hAnsi="Times New Roman"/>
          <w:sz w:val="28"/>
          <w:szCs w:val="28"/>
        </w:rPr>
        <w:br/>
      </w:r>
      <w:r w:rsidR="002B132C">
        <w:rPr>
          <w:rFonts w:ascii="Times New Roman" w:hAnsi="Times New Roman"/>
          <w:sz w:val="28"/>
          <w:szCs w:val="28"/>
        </w:rPr>
        <w:t xml:space="preserve">по состоянию на 1 августа 2014 года </w:t>
      </w:r>
      <w:r w:rsidRPr="00D154AC">
        <w:rPr>
          <w:rFonts w:ascii="Times New Roman" w:hAnsi="Times New Roman"/>
          <w:sz w:val="28"/>
          <w:szCs w:val="28"/>
        </w:rPr>
        <w:t xml:space="preserve">проведено анкетирование </w:t>
      </w:r>
      <w:r w:rsidR="009F6FC9" w:rsidRPr="00D154AC">
        <w:rPr>
          <w:rFonts w:ascii="Times New Roman" w:hAnsi="Times New Roman"/>
          <w:sz w:val="28"/>
          <w:szCs w:val="28"/>
        </w:rPr>
        <w:t>ТОФК</w:t>
      </w:r>
      <w:r w:rsidRPr="00D154AC">
        <w:rPr>
          <w:rFonts w:ascii="Times New Roman" w:hAnsi="Times New Roman"/>
          <w:sz w:val="28"/>
          <w:szCs w:val="28"/>
        </w:rPr>
        <w:t xml:space="preserve"> </w:t>
      </w:r>
      <w:r w:rsidR="00D55AD1">
        <w:rPr>
          <w:rFonts w:ascii="Times New Roman" w:hAnsi="Times New Roman"/>
          <w:sz w:val="28"/>
          <w:szCs w:val="28"/>
        </w:rPr>
        <w:br/>
      </w:r>
      <w:r w:rsidRPr="00D154AC">
        <w:rPr>
          <w:rFonts w:ascii="Times New Roman" w:hAnsi="Times New Roman"/>
          <w:sz w:val="28"/>
          <w:szCs w:val="28"/>
        </w:rPr>
        <w:t xml:space="preserve">по внедрению нового механизма предоставления целевых средств </w:t>
      </w:r>
      <w:r w:rsidR="00E03EAB">
        <w:rPr>
          <w:rFonts w:ascii="Times New Roman" w:hAnsi="Times New Roman"/>
          <w:sz w:val="28"/>
          <w:szCs w:val="28"/>
        </w:rPr>
        <w:br/>
      </w:r>
      <w:r w:rsidRPr="00D154AC">
        <w:rPr>
          <w:rFonts w:ascii="Times New Roman" w:hAnsi="Times New Roman"/>
          <w:sz w:val="28"/>
          <w:szCs w:val="28"/>
        </w:rPr>
        <w:t>из бюджета субъекта Российской Федерации местным бюджетам.</w:t>
      </w:r>
    </w:p>
    <w:p w:rsidR="0084197E" w:rsidRPr="00D154AC" w:rsidRDefault="0084197E"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Анализ результатов анкетирования показал</w:t>
      </w:r>
      <w:r w:rsidR="00AD568B" w:rsidRPr="00D154AC">
        <w:rPr>
          <w:rFonts w:ascii="Times New Roman" w:hAnsi="Times New Roman"/>
          <w:sz w:val="28"/>
          <w:szCs w:val="28"/>
        </w:rPr>
        <w:t xml:space="preserve"> следующее</w:t>
      </w:r>
      <w:r w:rsidRPr="00D154AC">
        <w:rPr>
          <w:rFonts w:ascii="Times New Roman" w:hAnsi="Times New Roman"/>
          <w:sz w:val="28"/>
          <w:szCs w:val="28"/>
        </w:rPr>
        <w:t xml:space="preserve">: </w:t>
      </w:r>
    </w:p>
    <w:p w:rsidR="0084197E" w:rsidRPr="00D154AC" w:rsidRDefault="0084197E"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5 </w:t>
      </w:r>
      <w:r w:rsidRPr="00D154AC">
        <w:rPr>
          <w:rFonts w:ascii="Times New Roman" w:hAnsi="Times New Roman"/>
          <w:bCs/>
          <w:sz w:val="28"/>
          <w:szCs w:val="28"/>
        </w:rPr>
        <w:t>ТОФК</w:t>
      </w:r>
      <w:r w:rsidRPr="00D154AC">
        <w:rPr>
          <w:rFonts w:ascii="Times New Roman" w:hAnsi="Times New Roman"/>
          <w:sz w:val="28"/>
          <w:szCs w:val="28"/>
        </w:rPr>
        <w:t xml:space="preserve"> работают по новому механизму </w:t>
      </w:r>
      <w:r w:rsidR="00171224" w:rsidRPr="00D154AC">
        <w:rPr>
          <w:rFonts w:ascii="Times New Roman" w:hAnsi="Times New Roman"/>
          <w:sz w:val="28"/>
          <w:szCs w:val="28"/>
        </w:rPr>
        <w:t>предоставления целевых средств</w:t>
      </w:r>
      <w:r w:rsidR="0072332A" w:rsidRPr="00D154AC">
        <w:rPr>
          <w:rFonts w:ascii="Times New Roman" w:hAnsi="Times New Roman"/>
          <w:sz w:val="28"/>
          <w:szCs w:val="28"/>
        </w:rPr>
        <w:t>,</w:t>
      </w:r>
      <w:r w:rsidR="00171224" w:rsidRPr="00D154AC">
        <w:rPr>
          <w:rFonts w:ascii="Times New Roman" w:hAnsi="Times New Roman"/>
          <w:sz w:val="28"/>
          <w:szCs w:val="28"/>
        </w:rPr>
        <w:t xml:space="preserve"> </w:t>
      </w:r>
      <w:r w:rsidRPr="00D154AC">
        <w:rPr>
          <w:rFonts w:ascii="Times New Roman" w:hAnsi="Times New Roman"/>
          <w:sz w:val="28"/>
          <w:szCs w:val="28"/>
        </w:rPr>
        <w:t xml:space="preserve">в том числе УФК по Ставропольскому краю, УФК по Амурской области, УФК по Архангельской области, УФК по Курской области, </w:t>
      </w:r>
      <w:r w:rsidR="00E17FE3">
        <w:rPr>
          <w:rFonts w:ascii="Times New Roman" w:hAnsi="Times New Roman"/>
          <w:sz w:val="28"/>
          <w:szCs w:val="28"/>
        </w:rPr>
        <w:br/>
      </w:r>
      <w:r w:rsidRPr="00D154AC">
        <w:rPr>
          <w:rFonts w:ascii="Times New Roman" w:hAnsi="Times New Roman"/>
          <w:sz w:val="28"/>
          <w:szCs w:val="28"/>
        </w:rPr>
        <w:t>УФК по Магаданской области</w:t>
      </w:r>
      <w:r w:rsidR="0072332A" w:rsidRPr="00D154AC">
        <w:rPr>
          <w:rFonts w:ascii="Times New Roman" w:hAnsi="Times New Roman"/>
          <w:sz w:val="28"/>
          <w:szCs w:val="28"/>
        </w:rPr>
        <w:t>,</w:t>
      </w:r>
      <w:r w:rsidRPr="00D154AC">
        <w:rPr>
          <w:rFonts w:ascii="Times New Roman" w:hAnsi="Times New Roman"/>
          <w:sz w:val="28"/>
          <w:szCs w:val="28"/>
        </w:rPr>
        <w:t xml:space="preserve"> или 6</w:t>
      </w:r>
      <w:r w:rsidRPr="00D154AC">
        <w:rPr>
          <w:rFonts w:ascii="Times New Roman" w:hAnsi="Times New Roman"/>
          <w:sz w:val="28"/>
          <w:szCs w:val="28"/>
          <w:lang w:val="en-US"/>
        </w:rPr>
        <w:t> </w:t>
      </w:r>
      <w:r w:rsidRPr="00D154AC">
        <w:rPr>
          <w:rFonts w:ascii="Times New Roman" w:hAnsi="Times New Roman"/>
          <w:sz w:val="28"/>
          <w:szCs w:val="28"/>
        </w:rPr>
        <w:t xml:space="preserve">% от общего числа </w:t>
      </w:r>
      <w:r w:rsidR="009F6FC9" w:rsidRPr="00D154AC">
        <w:rPr>
          <w:rFonts w:ascii="Times New Roman" w:hAnsi="Times New Roman"/>
          <w:bCs/>
          <w:sz w:val="28"/>
          <w:szCs w:val="28"/>
        </w:rPr>
        <w:t>ТОФК</w:t>
      </w:r>
      <w:r w:rsidRPr="00D154AC">
        <w:rPr>
          <w:rFonts w:ascii="Times New Roman" w:hAnsi="Times New Roman"/>
          <w:sz w:val="28"/>
          <w:szCs w:val="28"/>
        </w:rPr>
        <w:t>;</w:t>
      </w:r>
    </w:p>
    <w:p w:rsidR="0084197E" w:rsidRPr="00D154AC" w:rsidRDefault="0084197E"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в </w:t>
      </w:r>
      <w:r w:rsidRPr="00D154AC">
        <w:rPr>
          <w:rFonts w:ascii="Times New Roman" w:hAnsi="Times New Roman"/>
          <w:bCs/>
          <w:sz w:val="28"/>
          <w:szCs w:val="28"/>
        </w:rPr>
        <w:t>ТОФК</w:t>
      </w:r>
      <w:r w:rsidRPr="00D154AC">
        <w:rPr>
          <w:rFonts w:ascii="Times New Roman" w:hAnsi="Times New Roman"/>
          <w:sz w:val="28"/>
          <w:szCs w:val="28"/>
        </w:rPr>
        <w:t xml:space="preserve"> открыто 1</w:t>
      </w:r>
      <w:r w:rsidR="00F50857" w:rsidRPr="00D154AC">
        <w:rPr>
          <w:rFonts w:ascii="Times New Roman" w:hAnsi="Times New Roman"/>
          <w:sz w:val="28"/>
          <w:szCs w:val="28"/>
        </w:rPr>
        <w:t> </w:t>
      </w:r>
      <w:r w:rsidRPr="00D154AC">
        <w:rPr>
          <w:rFonts w:ascii="Times New Roman" w:hAnsi="Times New Roman"/>
          <w:sz w:val="28"/>
          <w:szCs w:val="28"/>
        </w:rPr>
        <w:t xml:space="preserve">275 лицевых счетов для учета операций </w:t>
      </w:r>
      <w:r w:rsidRPr="00D154AC">
        <w:rPr>
          <w:rFonts w:ascii="Times New Roman" w:hAnsi="Times New Roman"/>
          <w:sz w:val="28"/>
          <w:szCs w:val="28"/>
        </w:rPr>
        <w:br/>
        <w:t xml:space="preserve">по переданным полномочиям получателя бюджетных средств субъекта Российской Федерации, открытых </w:t>
      </w:r>
      <w:r w:rsidR="00AD568B" w:rsidRPr="00D154AC">
        <w:rPr>
          <w:rFonts w:ascii="Times New Roman" w:hAnsi="Times New Roman"/>
          <w:sz w:val="28"/>
          <w:szCs w:val="28"/>
          <w:lang w:eastAsia="ar-SA"/>
        </w:rPr>
        <w:t>ГРБС</w:t>
      </w:r>
      <w:r w:rsidRPr="00D154AC">
        <w:rPr>
          <w:rFonts w:ascii="Times New Roman" w:hAnsi="Times New Roman"/>
          <w:sz w:val="28"/>
          <w:szCs w:val="28"/>
        </w:rPr>
        <w:t xml:space="preserve"> бюджета субъекта Российской Федерации в </w:t>
      </w:r>
      <w:r w:rsidR="009F6FC9" w:rsidRPr="00D154AC">
        <w:rPr>
          <w:rFonts w:ascii="Times New Roman" w:hAnsi="Times New Roman"/>
          <w:bCs/>
          <w:sz w:val="28"/>
          <w:szCs w:val="28"/>
        </w:rPr>
        <w:t>ТОФК</w:t>
      </w:r>
      <w:r w:rsidRPr="00D154AC">
        <w:rPr>
          <w:rFonts w:ascii="Times New Roman" w:hAnsi="Times New Roman"/>
          <w:sz w:val="28"/>
          <w:szCs w:val="28"/>
        </w:rPr>
        <w:t xml:space="preserve"> (с кодом 14);</w:t>
      </w:r>
    </w:p>
    <w:p w:rsidR="0084197E" w:rsidRPr="00D154AC" w:rsidRDefault="0084197E"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17 </w:t>
      </w:r>
      <w:r w:rsidR="003142D1" w:rsidRPr="00D154AC">
        <w:rPr>
          <w:rFonts w:ascii="Times New Roman" w:hAnsi="Times New Roman"/>
          <w:sz w:val="28"/>
          <w:szCs w:val="28"/>
          <w:lang w:eastAsia="ar-SA"/>
        </w:rPr>
        <w:t>ГРБС</w:t>
      </w:r>
      <w:r w:rsidR="00176F90" w:rsidRPr="00D154AC">
        <w:rPr>
          <w:rFonts w:ascii="Times New Roman" w:hAnsi="Times New Roman"/>
          <w:sz w:val="28"/>
          <w:szCs w:val="28"/>
        </w:rPr>
        <w:t xml:space="preserve"> из 2 042 переданы</w:t>
      </w:r>
      <w:r w:rsidRPr="00D154AC">
        <w:rPr>
          <w:rFonts w:ascii="Times New Roman" w:hAnsi="Times New Roman"/>
          <w:sz w:val="28"/>
          <w:szCs w:val="28"/>
        </w:rPr>
        <w:t xml:space="preserve"> полномочия получателя </w:t>
      </w:r>
      <w:r w:rsidR="00B53F60" w:rsidRPr="00D154AC">
        <w:rPr>
          <w:rFonts w:ascii="Times New Roman" w:hAnsi="Times New Roman"/>
          <w:sz w:val="28"/>
          <w:szCs w:val="28"/>
        </w:rPr>
        <w:t xml:space="preserve">бюджетных средств </w:t>
      </w:r>
      <w:r w:rsidRPr="00D154AC">
        <w:rPr>
          <w:rFonts w:ascii="Times New Roman" w:hAnsi="Times New Roman"/>
          <w:bCs/>
          <w:sz w:val="28"/>
          <w:szCs w:val="28"/>
        </w:rPr>
        <w:t>ТОФК</w:t>
      </w:r>
      <w:r w:rsidRPr="00D154AC">
        <w:rPr>
          <w:rFonts w:ascii="Times New Roman" w:hAnsi="Times New Roman"/>
          <w:sz w:val="28"/>
          <w:szCs w:val="28"/>
        </w:rPr>
        <w:t xml:space="preserve"> (1 % от общего числа </w:t>
      </w:r>
      <w:r w:rsidR="00171224" w:rsidRPr="00D154AC">
        <w:rPr>
          <w:rFonts w:ascii="Times New Roman" w:hAnsi="Times New Roman"/>
          <w:sz w:val="28"/>
          <w:szCs w:val="28"/>
          <w:lang w:eastAsia="ar-SA"/>
        </w:rPr>
        <w:t>ГРБС</w:t>
      </w:r>
      <w:r w:rsidRPr="00D154AC">
        <w:rPr>
          <w:rFonts w:ascii="Times New Roman" w:hAnsi="Times New Roman"/>
          <w:sz w:val="28"/>
          <w:szCs w:val="28"/>
        </w:rPr>
        <w:t xml:space="preserve"> бюджета субъекта Российской Федерации);</w:t>
      </w:r>
    </w:p>
    <w:p w:rsidR="0084197E" w:rsidRPr="00D154AC" w:rsidRDefault="0084197E"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из </w:t>
      </w:r>
      <w:r w:rsidR="00B53F60" w:rsidRPr="00D154AC">
        <w:rPr>
          <w:rFonts w:ascii="Times New Roman" w:hAnsi="Times New Roman"/>
          <w:sz w:val="28"/>
          <w:szCs w:val="28"/>
        </w:rPr>
        <w:t xml:space="preserve">бюджетов </w:t>
      </w:r>
      <w:r w:rsidR="0072332A" w:rsidRPr="00D154AC">
        <w:rPr>
          <w:rFonts w:ascii="Times New Roman" w:hAnsi="Times New Roman"/>
          <w:sz w:val="28"/>
          <w:szCs w:val="28"/>
        </w:rPr>
        <w:t xml:space="preserve">субъектов </w:t>
      </w:r>
      <w:r w:rsidR="00B53F60" w:rsidRPr="00D154AC">
        <w:rPr>
          <w:rFonts w:ascii="Times New Roman" w:hAnsi="Times New Roman"/>
          <w:sz w:val="28"/>
          <w:szCs w:val="28"/>
        </w:rPr>
        <w:t>Российской Федерации в местные</w:t>
      </w:r>
      <w:r w:rsidRPr="00D154AC">
        <w:rPr>
          <w:rFonts w:ascii="Times New Roman" w:hAnsi="Times New Roman"/>
          <w:sz w:val="28"/>
          <w:szCs w:val="28"/>
        </w:rPr>
        <w:t xml:space="preserve"> бюджет</w:t>
      </w:r>
      <w:r w:rsidR="00B53F60" w:rsidRPr="00D154AC">
        <w:rPr>
          <w:rFonts w:ascii="Times New Roman" w:hAnsi="Times New Roman"/>
          <w:sz w:val="28"/>
          <w:szCs w:val="28"/>
        </w:rPr>
        <w:t>ы</w:t>
      </w:r>
      <w:r w:rsidRPr="00D154AC">
        <w:rPr>
          <w:rFonts w:ascii="Times New Roman" w:hAnsi="Times New Roman"/>
          <w:sz w:val="28"/>
          <w:szCs w:val="28"/>
        </w:rPr>
        <w:t xml:space="preserve"> предоставлено 42</w:t>
      </w:r>
      <w:r w:rsidR="00B53F60" w:rsidRPr="00D154AC">
        <w:rPr>
          <w:rFonts w:ascii="Times New Roman" w:hAnsi="Times New Roman"/>
          <w:sz w:val="28"/>
          <w:szCs w:val="28"/>
        </w:rPr>
        <w:t xml:space="preserve"> </w:t>
      </w:r>
      <w:r w:rsidRPr="00D154AC">
        <w:rPr>
          <w:rFonts w:ascii="Times New Roman" w:hAnsi="Times New Roman"/>
          <w:sz w:val="28"/>
          <w:szCs w:val="28"/>
        </w:rPr>
        <w:t>межбюджетных трансферта, в том числе 14</w:t>
      </w:r>
      <w:r w:rsidR="00B53F60" w:rsidRPr="00D154AC">
        <w:rPr>
          <w:rFonts w:ascii="Times New Roman" w:hAnsi="Times New Roman"/>
          <w:sz w:val="28"/>
          <w:szCs w:val="28"/>
        </w:rPr>
        <w:t> </w:t>
      </w:r>
      <w:r w:rsidRPr="00D154AC">
        <w:rPr>
          <w:rFonts w:ascii="Times New Roman" w:hAnsi="Times New Roman"/>
          <w:sz w:val="28"/>
          <w:szCs w:val="28"/>
        </w:rPr>
        <w:t>межбюджетных трансфертов, предоставленных из федерального бюджета;</w:t>
      </w:r>
    </w:p>
    <w:p w:rsidR="0084197E" w:rsidRPr="00D154AC" w:rsidRDefault="0084197E"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сумма предельных объемов финансирования, отраженных </w:t>
      </w:r>
      <w:r w:rsidR="00E17FE3">
        <w:rPr>
          <w:rFonts w:ascii="Times New Roman" w:hAnsi="Times New Roman"/>
          <w:sz w:val="28"/>
          <w:szCs w:val="28"/>
        </w:rPr>
        <w:br/>
      </w:r>
      <w:r w:rsidRPr="00D154AC">
        <w:rPr>
          <w:rFonts w:ascii="Times New Roman" w:hAnsi="Times New Roman"/>
          <w:sz w:val="28"/>
          <w:szCs w:val="28"/>
        </w:rPr>
        <w:t xml:space="preserve">на лицевых счетах для учета операций по переданным полномочиям получателя бюджетных средств, открытых </w:t>
      </w:r>
      <w:r w:rsidR="003142D1" w:rsidRPr="00D154AC">
        <w:rPr>
          <w:rFonts w:ascii="Times New Roman" w:hAnsi="Times New Roman"/>
          <w:sz w:val="28"/>
          <w:szCs w:val="28"/>
          <w:lang w:eastAsia="ar-SA"/>
        </w:rPr>
        <w:t>ГРБС</w:t>
      </w:r>
      <w:r w:rsidRPr="00D154AC">
        <w:rPr>
          <w:rFonts w:ascii="Times New Roman" w:hAnsi="Times New Roman"/>
          <w:sz w:val="28"/>
          <w:szCs w:val="28"/>
        </w:rPr>
        <w:t xml:space="preserve"> в </w:t>
      </w:r>
      <w:r w:rsidRPr="00D154AC">
        <w:rPr>
          <w:rFonts w:ascii="Times New Roman" w:hAnsi="Times New Roman"/>
          <w:bCs/>
          <w:sz w:val="28"/>
          <w:szCs w:val="28"/>
        </w:rPr>
        <w:t>ТОФК</w:t>
      </w:r>
      <w:r w:rsidRPr="00D154AC">
        <w:rPr>
          <w:rFonts w:ascii="Times New Roman" w:hAnsi="Times New Roman"/>
          <w:sz w:val="28"/>
          <w:szCs w:val="28"/>
        </w:rPr>
        <w:t xml:space="preserve"> (с кодом 14), </w:t>
      </w:r>
      <w:r w:rsidR="00E17FE3">
        <w:rPr>
          <w:rFonts w:ascii="Times New Roman" w:hAnsi="Times New Roman"/>
          <w:sz w:val="28"/>
          <w:szCs w:val="28"/>
        </w:rPr>
        <w:br/>
      </w:r>
      <w:r w:rsidRPr="00D154AC">
        <w:rPr>
          <w:rFonts w:ascii="Times New Roman" w:hAnsi="Times New Roman"/>
          <w:sz w:val="28"/>
          <w:szCs w:val="28"/>
        </w:rPr>
        <w:t xml:space="preserve">по состоянию на 1 </w:t>
      </w:r>
      <w:r w:rsidR="00C479FE">
        <w:rPr>
          <w:rFonts w:ascii="Times New Roman" w:hAnsi="Times New Roman"/>
          <w:sz w:val="28"/>
          <w:szCs w:val="28"/>
        </w:rPr>
        <w:t>августа</w:t>
      </w:r>
      <w:r w:rsidRPr="00D154AC">
        <w:rPr>
          <w:rFonts w:ascii="Times New Roman" w:hAnsi="Times New Roman"/>
          <w:sz w:val="28"/>
          <w:szCs w:val="28"/>
        </w:rPr>
        <w:t xml:space="preserve"> 2014 года</w:t>
      </w:r>
      <w:r w:rsidR="008B6944" w:rsidRPr="00D154AC">
        <w:rPr>
          <w:rFonts w:ascii="Times New Roman" w:hAnsi="Times New Roman"/>
          <w:sz w:val="28"/>
          <w:szCs w:val="28"/>
        </w:rPr>
        <w:t xml:space="preserve"> </w:t>
      </w:r>
      <w:r w:rsidRPr="00D154AC">
        <w:rPr>
          <w:rFonts w:ascii="Times New Roman" w:hAnsi="Times New Roman"/>
          <w:sz w:val="28"/>
          <w:szCs w:val="28"/>
        </w:rPr>
        <w:t>– 6,2 </w:t>
      </w:r>
      <w:proofErr w:type="gramStart"/>
      <w:r w:rsidRPr="00D154AC">
        <w:rPr>
          <w:rFonts w:ascii="Times New Roman" w:hAnsi="Times New Roman"/>
          <w:sz w:val="28"/>
          <w:szCs w:val="28"/>
        </w:rPr>
        <w:t>млрд</w:t>
      </w:r>
      <w:proofErr w:type="gramEnd"/>
      <w:r w:rsidRPr="00D154AC">
        <w:rPr>
          <w:rFonts w:ascii="Times New Roman" w:hAnsi="Times New Roman"/>
          <w:sz w:val="28"/>
          <w:szCs w:val="28"/>
        </w:rPr>
        <w:t> рублей;</w:t>
      </w:r>
    </w:p>
    <w:p w:rsidR="0084197E" w:rsidRPr="00D154AC" w:rsidRDefault="0084197E"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сумма перечисленных в доход </w:t>
      </w:r>
      <w:r w:rsidR="0072332A" w:rsidRPr="00D154AC">
        <w:rPr>
          <w:rFonts w:ascii="Times New Roman" w:hAnsi="Times New Roman"/>
          <w:sz w:val="28"/>
          <w:szCs w:val="28"/>
        </w:rPr>
        <w:t xml:space="preserve">муниципальных образований </w:t>
      </w:r>
      <w:r w:rsidR="00B53F60" w:rsidRPr="00D154AC">
        <w:rPr>
          <w:rFonts w:ascii="Times New Roman" w:hAnsi="Times New Roman"/>
          <w:sz w:val="28"/>
          <w:szCs w:val="28"/>
        </w:rPr>
        <w:t xml:space="preserve">Российской Федерации </w:t>
      </w:r>
      <w:r w:rsidRPr="00D154AC">
        <w:rPr>
          <w:rFonts w:ascii="Times New Roman" w:hAnsi="Times New Roman"/>
          <w:sz w:val="28"/>
          <w:szCs w:val="28"/>
        </w:rPr>
        <w:t>целевых средств под фактическую потребность – 5,5 млрд рублей.</w:t>
      </w:r>
    </w:p>
    <w:p w:rsidR="0084197E" w:rsidRPr="00D154AC" w:rsidRDefault="0084197E"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Основной причиной </w:t>
      </w:r>
      <w:proofErr w:type="spellStart"/>
      <w:r w:rsidRPr="00D154AC">
        <w:rPr>
          <w:rFonts w:ascii="Times New Roman" w:hAnsi="Times New Roman"/>
          <w:sz w:val="28"/>
          <w:szCs w:val="28"/>
        </w:rPr>
        <w:t>невостребованности</w:t>
      </w:r>
      <w:proofErr w:type="spellEnd"/>
      <w:r w:rsidRPr="00D154AC">
        <w:rPr>
          <w:rFonts w:ascii="Times New Roman" w:hAnsi="Times New Roman"/>
          <w:sz w:val="28"/>
          <w:szCs w:val="28"/>
        </w:rPr>
        <w:t xml:space="preserve"> внедрения нового механизма предоставления целевых средств из бюджета субъекта Российской Федерации местным бюджетам, </w:t>
      </w:r>
      <w:r w:rsidR="0072332A" w:rsidRPr="00D154AC">
        <w:rPr>
          <w:rFonts w:ascii="Times New Roman" w:hAnsi="Times New Roman"/>
          <w:sz w:val="28"/>
          <w:szCs w:val="28"/>
        </w:rPr>
        <w:t xml:space="preserve">выявленной </w:t>
      </w:r>
      <w:r w:rsidRPr="00D154AC">
        <w:rPr>
          <w:rFonts w:ascii="Times New Roman" w:hAnsi="Times New Roman"/>
          <w:sz w:val="28"/>
          <w:szCs w:val="28"/>
        </w:rPr>
        <w:t xml:space="preserve">по результатам анкетирования, </w:t>
      </w:r>
      <w:r w:rsidRPr="00D154AC">
        <w:rPr>
          <w:rFonts w:ascii="Times New Roman" w:hAnsi="Times New Roman"/>
          <w:sz w:val="28"/>
          <w:szCs w:val="28"/>
        </w:rPr>
        <w:lastRenderedPageBreak/>
        <w:t xml:space="preserve">является </w:t>
      </w:r>
      <w:r w:rsidR="00413AF6">
        <w:rPr>
          <w:rFonts w:ascii="Times New Roman" w:hAnsi="Times New Roman"/>
          <w:sz w:val="28"/>
          <w:szCs w:val="28"/>
        </w:rPr>
        <w:t>недостаточная</w:t>
      </w:r>
      <w:r w:rsidRPr="00D154AC">
        <w:rPr>
          <w:rFonts w:ascii="Times New Roman" w:hAnsi="Times New Roman"/>
          <w:sz w:val="28"/>
          <w:szCs w:val="28"/>
        </w:rPr>
        <w:t xml:space="preserve"> информированность финансовых органов о работе нового механизма. </w:t>
      </w:r>
    </w:p>
    <w:p w:rsidR="0084197E" w:rsidRPr="00D154AC" w:rsidRDefault="0084197E"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По </w:t>
      </w:r>
      <w:r w:rsidR="00413AF6">
        <w:rPr>
          <w:rFonts w:ascii="Times New Roman" w:hAnsi="Times New Roman"/>
          <w:sz w:val="28"/>
          <w:szCs w:val="28"/>
        </w:rPr>
        <w:t>итогам</w:t>
      </w:r>
      <w:r w:rsidRPr="00D154AC">
        <w:rPr>
          <w:rFonts w:ascii="Times New Roman" w:hAnsi="Times New Roman"/>
          <w:sz w:val="28"/>
          <w:szCs w:val="28"/>
        </w:rPr>
        <w:t xml:space="preserve"> мониторинга Федеральным казначейством </w:t>
      </w:r>
      <w:proofErr w:type="gramStart"/>
      <w:r w:rsidRPr="00D154AC">
        <w:rPr>
          <w:rFonts w:ascii="Times New Roman" w:hAnsi="Times New Roman"/>
          <w:sz w:val="28"/>
          <w:szCs w:val="28"/>
        </w:rPr>
        <w:t>подготовлены</w:t>
      </w:r>
      <w:proofErr w:type="gramEnd"/>
      <w:r w:rsidRPr="00D154AC">
        <w:rPr>
          <w:rFonts w:ascii="Times New Roman" w:hAnsi="Times New Roman"/>
          <w:sz w:val="28"/>
          <w:szCs w:val="28"/>
        </w:rPr>
        <w:t xml:space="preserve"> </w:t>
      </w:r>
      <w:r w:rsidR="00E03EAB">
        <w:rPr>
          <w:rFonts w:ascii="Times New Roman" w:hAnsi="Times New Roman"/>
          <w:sz w:val="28"/>
          <w:szCs w:val="28"/>
        </w:rPr>
        <w:br/>
      </w:r>
      <w:r w:rsidRPr="00D154AC">
        <w:rPr>
          <w:rFonts w:ascii="Times New Roman" w:hAnsi="Times New Roman"/>
          <w:sz w:val="28"/>
          <w:szCs w:val="28"/>
        </w:rPr>
        <w:t xml:space="preserve">и направлены в </w:t>
      </w:r>
      <w:r w:rsidRPr="00D154AC">
        <w:rPr>
          <w:rFonts w:ascii="Times New Roman" w:hAnsi="Times New Roman"/>
          <w:bCs/>
          <w:sz w:val="28"/>
          <w:szCs w:val="28"/>
        </w:rPr>
        <w:t>ТОФК</w:t>
      </w:r>
      <w:r w:rsidRPr="00D154AC">
        <w:rPr>
          <w:rFonts w:ascii="Times New Roman" w:hAnsi="Times New Roman"/>
          <w:sz w:val="28"/>
          <w:szCs w:val="28"/>
        </w:rPr>
        <w:t xml:space="preserve">: </w:t>
      </w:r>
    </w:p>
    <w:p w:rsidR="0084197E" w:rsidRPr="00D154AC" w:rsidRDefault="0084197E"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письмо о результатах внедрения нового механизма </w:t>
      </w:r>
      <w:r w:rsidRPr="00D154AC">
        <w:rPr>
          <w:rFonts w:ascii="Times New Roman" w:hAnsi="Times New Roman"/>
          <w:sz w:val="28"/>
          <w:szCs w:val="28"/>
        </w:rPr>
        <w:br/>
        <w:t xml:space="preserve">и необходимости проведения мероприятий, направленных на повышение информированности финансовых органов субъектов Российской Федерации (муниципальных образований) о работе нового механизма; </w:t>
      </w:r>
    </w:p>
    <w:p w:rsidR="0084197E" w:rsidRPr="00D154AC" w:rsidRDefault="004134AD" w:rsidP="00994D65">
      <w:pPr>
        <w:suppressAutoHyphens/>
        <w:spacing w:after="0" w:line="360" w:lineRule="atLeast"/>
        <w:ind w:firstLine="709"/>
        <w:jc w:val="both"/>
        <w:rPr>
          <w:rFonts w:ascii="Times New Roman" w:hAnsi="Times New Roman"/>
          <w:bCs/>
          <w:sz w:val="28"/>
          <w:szCs w:val="28"/>
        </w:rPr>
      </w:pPr>
      <w:r>
        <w:rPr>
          <w:rFonts w:ascii="Times New Roman" w:hAnsi="Times New Roman"/>
          <w:sz w:val="28"/>
          <w:szCs w:val="28"/>
        </w:rPr>
        <w:t>– примерный план мероприятий («д</w:t>
      </w:r>
      <w:r w:rsidR="0084197E" w:rsidRPr="00D154AC">
        <w:rPr>
          <w:rFonts w:ascii="Times New Roman" w:hAnsi="Times New Roman"/>
          <w:sz w:val="28"/>
          <w:szCs w:val="28"/>
        </w:rPr>
        <w:t>орожная карта»)</w:t>
      </w:r>
      <w:r w:rsidR="0084197E" w:rsidRPr="00D154AC">
        <w:rPr>
          <w:rFonts w:ascii="Times New Roman" w:hAnsi="Times New Roman"/>
          <w:b/>
          <w:sz w:val="28"/>
          <w:szCs w:val="28"/>
        </w:rPr>
        <w:t xml:space="preserve"> </w:t>
      </w:r>
      <w:r w:rsidR="0084197E" w:rsidRPr="00D154AC">
        <w:rPr>
          <w:rFonts w:ascii="Times New Roman" w:hAnsi="Times New Roman"/>
          <w:bCs/>
          <w:sz w:val="28"/>
          <w:szCs w:val="28"/>
        </w:rPr>
        <w:t xml:space="preserve">по внедрению механизма осуществления </w:t>
      </w:r>
      <w:r w:rsidR="009F6FC9" w:rsidRPr="00D154AC">
        <w:rPr>
          <w:rFonts w:ascii="Times New Roman" w:hAnsi="Times New Roman"/>
          <w:bCs/>
          <w:sz w:val="28"/>
          <w:szCs w:val="28"/>
        </w:rPr>
        <w:t>ТОФК</w:t>
      </w:r>
      <w:r w:rsidR="0084197E" w:rsidRPr="00D154AC">
        <w:rPr>
          <w:rFonts w:ascii="Times New Roman" w:hAnsi="Times New Roman"/>
          <w:bCs/>
          <w:sz w:val="28"/>
          <w:szCs w:val="28"/>
        </w:rPr>
        <w:t xml:space="preserve"> </w:t>
      </w:r>
      <w:r w:rsidR="0084197E" w:rsidRPr="00D154AC">
        <w:rPr>
          <w:rFonts w:ascii="Times New Roman" w:hAnsi="Times New Roman"/>
          <w:sz w:val="28"/>
          <w:szCs w:val="28"/>
        </w:rPr>
        <w:t xml:space="preserve">полномочий </w:t>
      </w:r>
      <w:proofErr w:type="gramStart"/>
      <w:r w:rsidR="0084197E" w:rsidRPr="00D154AC">
        <w:rPr>
          <w:rFonts w:ascii="Times New Roman" w:hAnsi="Times New Roman"/>
          <w:sz w:val="28"/>
          <w:szCs w:val="28"/>
        </w:rPr>
        <w:t>получателя средств бюджета субъекта Российской Федерации</w:t>
      </w:r>
      <w:proofErr w:type="gramEnd"/>
      <w:r w:rsidR="0084197E" w:rsidRPr="00D154AC">
        <w:rPr>
          <w:rFonts w:ascii="Times New Roman" w:hAnsi="Times New Roman"/>
          <w:sz w:val="28"/>
          <w:szCs w:val="28"/>
        </w:rPr>
        <w:t xml:space="preserve"> по перечислению межбюджетных трансфертов, предоставляемых из бюджета субъекта Российской Федерации в местный бюджет в форме субсидий, субвенций и иных межбюджетных трансфертов, имеющих целевое назначение</w:t>
      </w:r>
      <w:r w:rsidR="0072332A" w:rsidRPr="00D154AC">
        <w:rPr>
          <w:rFonts w:ascii="Times New Roman" w:hAnsi="Times New Roman"/>
          <w:sz w:val="28"/>
          <w:szCs w:val="28"/>
        </w:rPr>
        <w:t>,</w:t>
      </w:r>
      <w:r w:rsidR="0084197E" w:rsidRPr="00D154AC">
        <w:rPr>
          <w:rFonts w:ascii="Times New Roman" w:hAnsi="Times New Roman"/>
          <w:sz w:val="28"/>
          <w:szCs w:val="28"/>
        </w:rPr>
        <w:t xml:space="preserve"> </w:t>
      </w:r>
      <w:r w:rsidR="0084197E" w:rsidRPr="00D154AC">
        <w:rPr>
          <w:rFonts w:ascii="Times New Roman" w:hAnsi="Times New Roman"/>
          <w:bCs/>
          <w:sz w:val="28"/>
          <w:szCs w:val="28"/>
        </w:rPr>
        <w:t>с 1 января 2015 года.</w:t>
      </w:r>
    </w:p>
    <w:p w:rsidR="0084197E" w:rsidRPr="00D154AC" w:rsidRDefault="00E34182" w:rsidP="007601E8">
      <w:pPr>
        <w:spacing w:before="240" w:after="120" w:line="240" w:lineRule="auto"/>
        <w:ind w:firstLine="709"/>
        <w:jc w:val="both"/>
        <w:rPr>
          <w:rFonts w:ascii="Times New Roman" w:hAnsi="Times New Roman"/>
          <w:b/>
          <w:sz w:val="28"/>
          <w:szCs w:val="28"/>
        </w:rPr>
      </w:pPr>
      <w:r w:rsidRPr="00D154AC">
        <w:rPr>
          <w:rFonts w:ascii="Times New Roman" w:hAnsi="Times New Roman"/>
          <w:b/>
          <w:sz w:val="28"/>
          <w:szCs w:val="28"/>
        </w:rPr>
        <w:t>2.1.6.</w:t>
      </w:r>
      <w:r w:rsidR="0084197E" w:rsidRPr="00D154AC">
        <w:rPr>
          <w:rFonts w:ascii="Times New Roman" w:hAnsi="Times New Roman"/>
          <w:b/>
          <w:sz w:val="28"/>
          <w:szCs w:val="28"/>
        </w:rPr>
        <w:t> Кассовое обслуживание исполнения бюджетов государственных внебюджетных фондов органами Федерального казначейства</w:t>
      </w:r>
    </w:p>
    <w:p w:rsidR="0084197E" w:rsidRPr="00D154AC" w:rsidRDefault="0084197E" w:rsidP="007601E8">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Во исполнение статей 148 и 166.1 Бюджетного кодекса, начиная </w:t>
      </w:r>
      <w:r w:rsidRPr="00D154AC">
        <w:rPr>
          <w:rFonts w:ascii="Times New Roman" w:hAnsi="Times New Roman"/>
          <w:sz w:val="28"/>
          <w:szCs w:val="28"/>
        </w:rPr>
        <w:br/>
        <w:t xml:space="preserve">с 1 января 2014 года, бюджеты государственных внебюджетных фондов </w:t>
      </w:r>
      <w:r w:rsidRPr="00D154AC">
        <w:rPr>
          <w:rFonts w:ascii="Times New Roman" w:hAnsi="Times New Roman"/>
          <w:sz w:val="28"/>
          <w:szCs w:val="28"/>
        </w:rPr>
        <w:br/>
        <w:t>в полном объеме переведены на к</w:t>
      </w:r>
      <w:r w:rsidR="00132B93" w:rsidRPr="00D154AC">
        <w:rPr>
          <w:rFonts w:ascii="Times New Roman" w:hAnsi="Times New Roman"/>
          <w:sz w:val="28"/>
          <w:szCs w:val="28"/>
        </w:rPr>
        <w:t>ассовое обслуживание исполнения</w:t>
      </w:r>
      <w:r w:rsidR="00132B93" w:rsidRPr="00D154AC">
        <w:rPr>
          <w:rFonts w:ascii="Times New Roman" w:hAnsi="Times New Roman"/>
          <w:sz w:val="28"/>
          <w:szCs w:val="28"/>
        </w:rPr>
        <w:br/>
      </w:r>
      <w:r w:rsidRPr="00D154AC">
        <w:rPr>
          <w:rFonts w:ascii="Times New Roman" w:hAnsi="Times New Roman"/>
          <w:sz w:val="28"/>
          <w:szCs w:val="28"/>
        </w:rPr>
        <w:t>их бюджетов орг</w:t>
      </w:r>
      <w:r w:rsidR="00DA3034" w:rsidRPr="00D154AC">
        <w:rPr>
          <w:rFonts w:ascii="Times New Roman" w:hAnsi="Times New Roman"/>
          <w:sz w:val="28"/>
          <w:szCs w:val="28"/>
        </w:rPr>
        <w:t>анами Федерального казначейства, ч</w:t>
      </w:r>
      <w:r w:rsidRPr="00D154AC">
        <w:rPr>
          <w:rFonts w:ascii="Times New Roman" w:hAnsi="Times New Roman"/>
          <w:sz w:val="28"/>
          <w:szCs w:val="28"/>
        </w:rPr>
        <w:t>то явилось заключительным этапом перехода к казначейской системе исполнения всех бюджетов бюджетной системы Российской Федерации.</w:t>
      </w:r>
    </w:p>
    <w:p w:rsidR="0084197E" w:rsidRPr="00D154AC" w:rsidRDefault="0084197E" w:rsidP="007601E8">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По состоянию на 1 января 2015 года в органах Федерального казначейства обслуживалось 2</w:t>
      </w:r>
      <w:r w:rsidR="00F50857" w:rsidRPr="00D154AC">
        <w:rPr>
          <w:rFonts w:ascii="Times New Roman" w:hAnsi="Times New Roman"/>
          <w:sz w:val="28"/>
          <w:szCs w:val="28"/>
        </w:rPr>
        <w:t> </w:t>
      </w:r>
      <w:r w:rsidR="00490EF6" w:rsidRPr="00D154AC">
        <w:rPr>
          <w:rFonts w:ascii="Times New Roman" w:hAnsi="Times New Roman"/>
          <w:sz w:val="28"/>
          <w:szCs w:val="28"/>
        </w:rPr>
        <w:t>762</w:t>
      </w:r>
      <w:r w:rsidRPr="00D154AC">
        <w:rPr>
          <w:rFonts w:ascii="Times New Roman" w:hAnsi="Times New Roman"/>
          <w:sz w:val="28"/>
          <w:szCs w:val="28"/>
        </w:rPr>
        <w:t xml:space="preserve"> </w:t>
      </w:r>
      <w:r w:rsidR="00D818D8" w:rsidRPr="00D154AC">
        <w:rPr>
          <w:rFonts w:ascii="Times New Roman" w:hAnsi="Times New Roman"/>
          <w:sz w:val="28"/>
          <w:szCs w:val="28"/>
        </w:rPr>
        <w:t>УБП</w:t>
      </w:r>
      <w:r w:rsidRPr="00D154AC">
        <w:rPr>
          <w:rFonts w:ascii="Times New Roman" w:hAnsi="Times New Roman"/>
          <w:sz w:val="28"/>
          <w:szCs w:val="28"/>
        </w:rPr>
        <w:t xml:space="preserve"> </w:t>
      </w:r>
      <w:r w:rsidR="00955474" w:rsidRPr="00D154AC">
        <w:rPr>
          <w:rFonts w:ascii="Times New Roman" w:hAnsi="Times New Roman"/>
          <w:sz w:val="28"/>
          <w:szCs w:val="28"/>
        </w:rPr>
        <w:t>государственных внебюджетных фондов Российской Федерации (далее – ГВФ РФ)</w:t>
      </w:r>
      <w:r w:rsidRPr="00D154AC">
        <w:rPr>
          <w:rFonts w:ascii="Times New Roman" w:hAnsi="Times New Roman"/>
          <w:sz w:val="28"/>
          <w:szCs w:val="28"/>
        </w:rPr>
        <w:t>, в том числе:</w:t>
      </w:r>
    </w:p>
    <w:p w:rsidR="0084197E" w:rsidRPr="00D154AC" w:rsidRDefault="0084197E"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D818D8" w:rsidRPr="00D154AC">
        <w:rPr>
          <w:rFonts w:ascii="Times New Roman" w:hAnsi="Times New Roman"/>
          <w:sz w:val="28"/>
          <w:szCs w:val="28"/>
        </w:rPr>
        <w:t>УБП</w:t>
      </w:r>
      <w:r w:rsidRPr="00D154AC">
        <w:rPr>
          <w:rFonts w:ascii="Times New Roman" w:hAnsi="Times New Roman"/>
          <w:sz w:val="28"/>
          <w:szCs w:val="28"/>
        </w:rPr>
        <w:t xml:space="preserve"> </w:t>
      </w:r>
      <w:r w:rsidR="00955474" w:rsidRPr="00D154AC">
        <w:rPr>
          <w:rFonts w:ascii="Times New Roman" w:hAnsi="Times New Roman"/>
          <w:sz w:val="28"/>
          <w:szCs w:val="28"/>
        </w:rPr>
        <w:t>ГВФ РФ</w:t>
      </w:r>
      <w:r w:rsidRPr="00D154AC">
        <w:rPr>
          <w:rFonts w:ascii="Times New Roman" w:hAnsi="Times New Roman"/>
          <w:sz w:val="28"/>
          <w:szCs w:val="28"/>
        </w:rPr>
        <w:t xml:space="preserve"> – 2</w:t>
      </w:r>
      <w:r w:rsidR="00F50857" w:rsidRPr="00D154AC">
        <w:rPr>
          <w:rFonts w:ascii="Times New Roman" w:hAnsi="Times New Roman"/>
          <w:sz w:val="28"/>
          <w:szCs w:val="28"/>
        </w:rPr>
        <w:t> </w:t>
      </w:r>
      <w:r w:rsidRPr="00D154AC">
        <w:rPr>
          <w:rFonts w:ascii="Times New Roman" w:hAnsi="Times New Roman"/>
          <w:sz w:val="28"/>
          <w:szCs w:val="28"/>
        </w:rPr>
        <w:t>5</w:t>
      </w:r>
      <w:r w:rsidR="005C0AC7" w:rsidRPr="00D154AC">
        <w:rPr>
          <w:rFonts w:ascii="Times New Roman" w:hAnsi="Times New Roman"/>
          <w:sz w:val="28"/>
          <w:szCs w:val="28"/>
        </w:rPr>
        <w:t>89</w:t>
      </w:r>
      <w:r w:rsidRPr="00D154AC">
        <w:rPr>
          <w:rFonts w:ascii="Times New Roman" w:hAnsi="Times New Roman"/>
          <w:sz w:val="28"/>
          <w:szCs w:val="28"/>
        </w:rPr>
        <w:t> ед., из них:</w:t>
      </w:r>
    </w:p>
    <w:p w:rsidR="0084197E" w:rsidRPr="00D154AC" w:rsidRDefault="00D818D8"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УБП</w:t>
      </w:r>
      <w:r w:rsidR="0084197E" w:rsidRPr="00D154AC">
        <w:rPr>
          <w:rFonts w:ascii="Times New Roman" w:hAnsi="Times New Roman"/>
          <w:sz w:val="28"/>
          <w:szCs w:val="28"/>
        </w:rPr>
        <w:t xml:space="preserve"> </w:t>
      </w:r>
      <w:r w:rsidR="002E0F32" w:rsidRPr="00D154AC">
        <w:rPr>
          <w:rFonts w:ascii="Times New Roman" w:hAnsi="Times New Roman"/>
          <w:sz w:val="28"/>
          <w:szCs w:val="28"/>
        </w:rPr>
        <w:t>ПФ РФ</w:t>
      </w:r>
      <w:r w:rsidR="0084197E" w:rsidRPr="00D154AC">
        <w:rPr>
          <w:rFonts w:ascii="Times New Roman" w:hAnsi="Times New Roman"/>
          <w:sz w:val="28"/>
          <w:szCs w:val="28"/>
        </w:rPr>
        <w:t xml:space="preserve"> – 2</w:t>
      </w:r>
      <w:r w:rsidR="00F50857" w:rsidRPr="00D154AC">
        <w:rPr>
          <w:rFonts w:ascii="Times New Roman" w:hAnsi="Times New Roman"/>
          <w:sz w:val="28"/>
          <w:szCs w:val="28"/>
        </w:rPr>
        <w:t> </w:t>
      </w:r>
      <w:r w:rsidR="0084197E" w:rsidRPr="00D154AC">
        <w:rPr>
          <w:rFonts w:ascii="Times New Roman" w:hAnsi="Times New Roman"/>
          <w:sz w:val="28"/>
          <w:szCs w:val="28"/>
        </w:rPr>
        <w:t>0</w:t>
      </w:r>
      <w:r w:rsidR="005C0AC7" w:rsidRPr="00D154AC">
        <w:rPr>
          <w:rFonts w:ascii="Times New Roman" w:hAnsi="Times New Roman"/>
          <w:sz w:val="28"/>
          <w:szCs w:val="28"/>
        </w:rPr>
        <w:t>96</w:t>
      </w:r>
      <w:r w:rsidR="0084197E" w:rsidRPr="00D154AC">
        <w:rPr>
          <w:rFonts w:ascii="Times New Roman" w:hAnsi="Times New Roman"/>
          <w:sz w:val="28"/>
          <w:szCs w:val="28"/>
        </w:rPr>
        <w:t> ед.;</w:t>
      </w:r>
    </w:p>
    <w:p w:rsidR="0084197E" w:rsidRPr="00D154AC" w:rsidRDefault="00D818D8"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УБП</w:t>
      </w:r>
      <w:r w:rsidR="0084197E" w:rsidRPr="00D154AC">
        <w:rPr>
          <w:rFonts w:ascii="Times New Roman" w:hAnsi="Times New Roman"/>
          <w:sz w:val="28"/>
          <w:szCs w:val="28"/>
        </w:rPr>
        <w:t xml:space="preserve"> Фонда социального страхования Российской Федерации – 4</w:t>
      </w:r>
      <w:r w:rsidR="005C0AC7" w:rsidRPr="00D154AC">
        <w:rPr>
          <w:rFonts w:ascii="Times New Roman" w:hAnsi="Times New Roman"/>
          <w:sz w:val="28"/>
          <w:szCs w:val="28"/>
        </w:rPr>
        <w:t>92</w:t>
      </w:r>
      <w:r w:rsidR="0084197E" w:rsidRPr="00D154AC">
        <w:rPr>
          <w:rFonts w:ascii="Times New Roman" w:hAnsi="Times New Roman"/>
          <w:sz w:val="28"/>
          <w:szCs w:val="28"/>
        </w:rPr>
        <w:t> ед.;</w:t>
      </w:r>
    </w:p>
    <w:p w:rsidR="0084197E" w:rsidRPr="00D154AC" w:rsidRDefault="00D818D8"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УБП</w:t>
      </w:r>
      <w:r w:rsidR="0084197E" w:rsidRPr="00D154AC">
        <w:rPr>
          <w:rFonts w:ascii="Times New Roman" w:hAnsi="Times New Roman"/>
          <w:sz w:val="28"/>
          <w:szCs w:val="28"/>
        </w:rPr>
        <w:t xml:space="preserve"> Федерального фонда обязательного медицинского </w:t>
      </w:r>
      <w:r w:rsidR="0072332A" w:rsidRPr="00D154AC">
        <w:rPr>
          <w:rFonts w:ascii="Times New Roman" w:hAnsi="Times New Roman"/>
          <w:sz w:val="28"/>
          <w:szCs w:val="28"/>
        </w:rPr>
        <w:br/>
      </w:r>
      <w:r w:rsidR="0084197E" w:rsidRPr="00D154AC">
        <w:rPr>
          <w:rFonts w:ascii="Times New Roman" w:hAnsi="Times New Roman"/>
          <w:sz w:val="28"/>
          <w:szCs w:val="28"/>
        </w:rPr>
        <w:t>страхования – 1 ед.;</w:t>
      </w:r>
    </w:p>
    <w:p w:rsidR="0084197E" w:rsidRPr="00D154AC" w:rsidRDefault="0084197E"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D818D8" w:rsidRPr="00D154AC">
        <w:rPr>
          <w:rFonts w:ascii="Times New Roman" w:hAnsi="Times New Roman"/>
          <w:sz w:val="28"/>
          <w:szCs w:val="28"/>
        </w:rPr>
        <w:t>УБП</w:t>
      </w:r>
      <w:r w:rsidRPr="00D154AC">
        <w:rPr>
          <w:rFonts w:ascii="Times New Roman" w:hAnsi="Times New Roman"/>
          <w:sz w:val="28"/>
          <w:szCs w:val="28"/>
        </w:rPr>
        <w:t xml:space="preserve"> территориальных </w:t>
      </w:r>
      <w:r w:rsidR="004A6C66" w:rsidRPr="00D154AC">
        <w:rPr>
          <w:rFonts w:ascii="Times New Roman" w:hAnsi="Times New Roman"/>
          <w:sz w:val="28"/>
          <w:szCs w:val="28"/>
        </w:rPr>
        <w:t>ГВФ РФ</w:t>
      </w:r>
      <w:r w:rsidR="005C0AC7" w:rsidRPr="00D154AC">
        <w:rPr>
          <w:rFonts w:ascii="Times New Roman" w:hAnsi="Times New Roman"/>
          <w:sz w:val="28"/>
          <w:szCs w:val="28"/>
        </w:rPr>
        <w:t xml:space="preserve"> – 173</w:t>
      </w:r>
      <w:r w:rsidRPr="00D154AC">
        <w:rPr>
          <w:rFonts w:ascii="Times New Roman" w:hAnsi="Times New Roman"/>
          <w:sz w:val="28"/>
          <w:szCs w:val="28"/>
        </w:rPr>
        <w:t> ед.</w:t>
      </w:r>
    </w:p>
    <w:p w:rsidR="0084197E" w:rsidRPr="00D154AC" w:rsidRDefault="0084197E" w:rsidP="00994D65">
      <w:pPr>
        <w:pStyle w:val="af7"/>
        <w:spacing w:before="0" w:line="360" w:lineRule="atLeast"/>
        <w:ind w:firstLine="709"/>
      </w:pPr>
      <w:r w:rsidRPr="00D154AC">
        <w:t xml:space="preserve">В соответствии с Порядком кассового обслуживания исполнения бюджетов </w:t>
      </w:r>
      <w:r w:rsidR="00E0636A" w:rsidRPr="00D154AC">
        <w:t xml:space="preserve">государственных внебюджетных фондов Российской Федерации и </w:t>
      </w:r>
      <w:r w:rsidR="00190CFB" w:rsidRPr="00D154AC">
        <w:t xml:space="preserve">порядком </w:t>
      </w:r>
      <w:r w:rsidRPr="00D154AC">
        <w:t>осуществления ТОФК отдельных функций органов управления государственными внебюджетны</w:t>
      </w:r>
      <w:r w:rsidR="00132B93" w:rsidRPr="00D154AC">
        <w:t>ми фондами Российской Федерации</w:t>
      </w:r>
      <w:r w:rsidR="00132B93" w:rsidRPr="00D154AC">
        <w:br/>
      </w:r>
      <w:r w:rsidRPr="00D154AC">
        <w:t xml:space="preserve">по исполнению соответствующих бюджетов, утвержденным приказом </w:t>
      </w:r>
      <w:r w:rsidRPr="00D154AC">
        <w:lastRenderedPageBreak/>
        <w:t>Федерального казначейства от 23 августа 2013 г. № 12н, и Порядком кассового обслуживания исполнения бюджетов территориальных государственных внебюджетных фондов, утвержденным приказом Федерального казначейства от 17 июня 2013 г. № 6н, между органами Федерального казначейства и ГВФ РФ</w:t>
      </w:r>
      <w:r w:rsidR="00132B93" w:rsidRPr="00D154AC">
        <w:t xml:space="preserve"> были заключены соглашения</w:t>
      </w:r>
      <w:r w:rsidR="00132B93" w:rsidRPr="00D154AC">
        <w:br/>
      </w:r>
      <w:r w:rsidRPr="00D154AC">
        <w:t>об осуществлении органами Федерального казначейства отдельных функций по исполнению бюджетов ГВФ РФ при кассовом обслуживании ими исполнения бюджетов.</w:t>
      </w:r>
    </w:p>
    <w:p w:rsidR="0084197E" w:rsidRPr="00D154AC" w:rsidRDefault="0084197E" w:rsidP="00994D65">
      <w:pPr>
        <w:pStyle w:val="af7"/>
        <w:spacing w:before="0" w:line="360" w:lineRule="atLeast"/>
        <w:ind w:firstLine="709"/>
      </w:pPr>
      <w:r w:rsidRPr="00D154AC">
        <w:t>ГВФ РФ выбраны следующие варианты кассового обслуживания исполнения бюджетов:</w:t>
      </w:r>
    </w:p>
    <w:p w:rsidR="00520E3A" w:rsidRPr="00D154AC" w:rsidRDefault="0084197E" w:rsidP="00994D65">
      <w:pPr>
        <w:pStyle w:val="af7"/>
        <w:spacing w:before="0" w:line="360" w:lineRule="atLeast"/>
        <w:ind w:firstLine="709"/>
      </w:pPr>
      <w:r w:rsidRPr="00D154AC">
        <w:t>– </w:t>
      </w:r>
      <w:r w:rsidR="002E0F32" w:rsidRPr="00D154AC">
        <w:t>ПФ РФ</w:t>
      </w:r>
      <w:r w:rsidR="00520E3A" w:rsidRPr="00D154AC">
        <w:t xml:space="preserve"> – «смешанный вариант»:</w:t>
      </w:r>
    </w:p>
    <w:p w:rsidR="00520E3A" w:rsidRPr="00D154AC" w:rsidRDefault="00520E3A" w:rsidP="00994D65">
      <w:pPr>
        <w:pStyle w:val="af7"/>
        <w:spacing w:before="0" w:line="360" w:lineRule="atLeast"/>
        <w:ind w:firstLine="709"/>
      </w:pPr>
      <w:r w:rsidRPr="00D154AC">
        <w:t>в части осуществления расходов, не связанных с выполнением публичных нормативных обязательств, – с о</w:t>
      </w:r>
      <w:r w:rsidR="00DA45A9" w:rsidRPr="00D154AC">
        <w:t>ткрытием лицевых счетов главному</w:t>
      </w:r>
      <w:r w:rsidRPr="00D154AC">
        <w:t xml:space="preserve"> распорядител</w:t>
      </w:r>
      <w:r w:rsidR="00DA45A9" w:rsidRPr="00D154AC">
        <w:t>ю</w:t>
      </w:r>
      <w:r w:rsidRPr="00D154AC">
        <w:t xml:space="preserve"> (распорядител</w:t>
      </w:r>
      <w:r w:rsidR="00DA45A9" w:rsidRPr="00D154AC">
        <w:t>ям</w:t>
      </w:r>
      <w:r w:rsidRPr="00D154AC">
        <w:t>), получател</w:t>
      </w:r>
      <w:r w:rsidR="00DA45A9" w:rsidRPr="00D154AC">
        <w:t>ю</w:t>
      </w:r>
      <w:r w:rsidRPr="00D154AC">
        <w:t xml:space="preserve"> бюджетных средств;</w:t>
      </w:r>
    </w:p>
    <w:p w:rsidR="0084197E" w:rsidRPr="00D154AC" w:rsidRDefault="00520E3A" w:rsidP="00994D65">
      <w:pPr>
        <w:pStyle w:val="af7"/>
        <w:spacing w:before="0" w:line="360" w:lineRule="atLeast"/>
        <w:ind w:firstLine="709"/>
      </w:pPr>
      <w:r w:rsidRPr="00D154AC">
        <w:t xml:space="preserve">в части осуществления расходов, связанных с выполнением публичных нормативных обязательств, – с открытием лицевых счетов бюджета (лицевых счетов территориальных </w:t>
      </w:r>
      <w:r w:rsidR="000437F4" w:rsidRPr="00D154AC">
        <w:t>ГВФ</w:t>
      </w:r>
      <w:r w:rsidR="0084197E" w:rsidRPr="00D154AC">
        <w:t>);</w:t>
      </w:r>
    </w:p>
    <w:p w:rsidR="0084197E" w:rsidRPr="00D154AC" w:rsidRDefault="0084197E" w:rsidP="00994D65">
      <w:pPr>
        <w:pStyle w:val="af7"/>
        <w:spacing w:before="0" w:line="360" w:lineRule="atLeast"/>
        <w:ind w:firstLine="709"/>
      </w:pPr>
      <w:r w:rsidRPr="00D154AC">
        <w:t xml:space="preserve">– Фондом социального страхования Российской Федерации, Федеральным фондом обязательного медицинского страхования – </w:t>
      </w:r>
      <w:r w:rsidRPr="00D154AC">
        <w:br/>
        <w:t>с о</w:t>
      </w:r>
      <w:r w:rsidR="00DA45A9" w:rsidRPr="00D154AC">
        <w:t>ткрытием лицевых счетов главному</w:t>
      </w:r>
      <w:r w:rsidRPr="00D154AC">
        <w:t xml:space="preserve"> распорядител</w:t>
      </w:r>
      <w:r w:rsidR="00DA45A9" w:rsidRPr="00D154AC">
        <w:t>ю</w:t>
      </w:r>
      <w:r w:rsidRPr="00D154AC">
        <w:t xml:space="preserve"> (распорядител</w:t>
      </w:r>
      <w:r w:rsidR="00DA45A9" w:rsidRPr="00D154AC">
        <w:t>ям</w:t>
      </w:r>
      <w:r w:rsidRPr="00D154AC">
        <w:t xml:space="preserve">), получателям бюджетных средств, главному администратору (администраторам) источников финансирования дефицита бюджета </w:t>
      </w:r>
      <w:r w:rsidR="000437F4" w:rsidRPr="00D154AC">
        <w:t>ГВФ РФ</w:t>
      </w:r>
      <w:r w:rsidRPr="00D154AC">
        <w:t>.</w:t>
      </w:r>
    </w:p>
    <w:p w:rsidR="0084197E" w:rsidRPr="00D154AC" w:rsidRDefault="0084197E" w:rsidP="00994D65">
      <w:pPr>
        <w:pStyle w:val="af7"/>
        <w:spacing w:before="0" w:line="360" w:lineRule="atLeast"/>
        <w:ind w:firstLine="709"/>
      </w:pPr>
      <w:r w:rsidRPr="00D154AC">
        <w:t xml:space="preserve">Кроме того, Фондом социального страхования Российской Федерации органам Федерального казначейства переданы полномочия </w:t>
      </w:r>
      <w:r w:rsidR="00E17FE3">
        <w:br/>
      </w:r>
      <w:r w:rsidRPr="00D154AC">
        <w:t xml:space="preserve">по санкционированию оплаты денежных обязательств </w:t>
      </w:r>
      <w:r w:rsidR="00D818D8" w:rsidRPr="00D154AC">
        <w:t>УБП</w:t>
      </w:r>
      <w:r w:rsidRPr="00D154AC">
        <w:t xml:space="preserve"> Фонда социального страхования Российской Федерации.</w:t>
      </w:r>
    </w:p>
    <w:p w:rsidR="0084197E" w:rsidRPr="00D154AC" w:rsidRDefault="0084197E" w:rsidP="00994D65">
      <w:pPr>
        <w:pStyle w:val="af7"/>
        <w:spacing w:before="0" w:line="360" w:lineRule="atLeast"/>
        <w:ind w:firstLine="709"/>
      </w:pPr>
      <w:r w:rsidRPr="00D154AC">
        <w:t xml:space="preserve">В органах Федерального казначейства всем </w:t>
      </w:r>
      <w:r w:rsidR="00D818D8" w:rsidRPr="00D154AC">
        <w:t>УБП</w:t>
      </w:r>
      <w:r w:rsidRPr="00D154AC">
        <w:t xml:space="preserve"> ГВФ</w:t>
      </w:r>
      <w:r w:rsidRPr="00D154AC">
        <w:rPr>
          <w:lang w:val="en-US"/>
        </w:rPr>
        <w:t> </w:t>
      </w:r>
      <w:r w:rsidRPr="00D154AC">
        <w:t>РФ также открыты лицевые счета для учета операций со средствами, поступающими во временное распоряжение получателей бюджетных средств.</w:t>
      </w:r>
    </w:p>
    <w:p w:rsidR="0084197E" w:rsidRPr="00D154AC" w:rsidRDefault="0084197E" w:rsidP="00994D65">
      <w:pPr>
        <w:pStyle w:val="af7"/>
        <w:spacing w:before="0" w:line="360" w:lineRule="atLeast"/>
        <w:ind w:firstLine="709"/>
      </w:pPr>
      <w:r w:rsidRPr="00D154AC">
        <w:t xml:space="preserve">По состоянию на 1 января 2015 года в органах Федерального казначейства </w:t>
      </w:r>
      <w:r w:rsidR="00D818D8" w:rsidRPr="00D154AC">
        <w:t>УБП</w:t>
      </w:r>
      <w:r w:rsidRPr="00D154AC">
        <w:t xml:space="preserve"> ГВФ</w:t>
      </w:r>
      <w:r w:rsidRPr="00D154AC">
        <w:rPr>
          <w:lang w:val="en-US"/>
        </w:rPr>
        <w:t> </w:t>
      </w:r>
      <w:r w:rsidRPr="00D154AC">
        <w:t>РФ всего открыто 5 </w:t>
      </w:r>
      <w:r w:rsidR="005C0AC7" w:rsidRPr="00D154AC">
        <w:t>4</w:t>
      </w:r>
      <w:r w:rsidRPr="00D154AC">
        <w:t>3</w:t>
      </w:r>
      <w:r w:rsidR="005C0AC7" w:rsidRPr="00D154AC">
        <w:t>0</w:t>
      </w:r>
      <w:r w:rsidRPr="00D154AC">
        <w:t xml:space="preserve"> лицевых счетов, из них:</w:t>
      </w:r>
    </w:p>
    <w:p w:rsidR="0084197E" w:rsidRPr="00D154AC" w:rsidRDefault="0084197E" w:rsidP="00994D65">
      <w:pPr>
        <w:pStyle w:val="af7"/>
        <w:spacing w:before="0" w:line="360" w:lineRule="atLeast"/>
        <w:ind w:firstLine="709"/>
      </w:pPr>
      <w:r w:rsidRPr="00D154AC">
        <w:t>–</w:t>
      </w:r>
      <w:r w:rsidRPr="00D154AC">
        <w:rPr>
          <w:lang w:val="en-US"/>
        </w:rPr>
        <w:t> </w:t>
      </w:r>
      <w:r w:rsidR="00D818D8" w:rsidRPr="00D154AC">
        <w:t>УБП</w:t>
      </w:r>
      <w:r w:rsidRPr="00D154AC">
        <w:t xml:space="preserve"> </w:t>
      </w:r>
      <w:r w:rsidR="000437F4" w:rsidRPr="00D154AC">
        <w:t>ГВФ РФ</w:t>
      </w:r>
      <w:r w:rsidR="005C0AC7" w:rsidRPr="00D154AC">
        <w:t xml:space="preserve"> – 5</w:t>
      </w:r>
      <w:r w:rsidR="003E37EB" w:rsidRPr="00D154AC">
        <w:rPr>
          <w:lang w:val="en-US"/>
        </w:rPr>
        <w:t> </w:t>
      </w:r>
      <w:r w:rsidR="005C0AC7" w:rsidRPr="00D154AC">
        <w:t>120</w:t>
      </w:r>
      <w:r w:rsidR="003E37EB" w:rsidRPr="00D154AC">
        <w:t> </w:t>
      </w:r>
      <w:r w:rsidR="00DA45A9" w:rsidRPr="00D154AC">
        <w:t>ед</w:t>
      </w:r>
      <w:r w:rsidR="003E37EB" w:rsidRPr="00D154AC">
        <w:t>.</w:t>
      </w:r>
      <w:r w:rsidRPr="00D154AC">
        <w:t>, в том числе:</w:t>
      </w:r>
    </w:p>
    <w:p w:rsidR="0084197E" w:rsidRPr="00D154AC" w:rsidRDefault="00D818D8" w:rsidP="00994D65">
      <w:pPr>
        <w:pStyle w:val="af7"/>
        <w:spacing w:before="0" w:line="360" w:lineRule="atLeast"/>
        <w:ind w:firstLine="709"/>
      </w:pPr>
      <w:r w:rsidRPr="00D154AC">
        <w:t>УБП</w:t>
      </w:r>
      <w:r w:rsidR="0084197E" w:rsidRPr="00D154AC">
        <w:t xml:space="preserve"> </w:t>
      </w:r>
      <w:r w:rsidR="002E0F32" w:rsidRPr="00D154AC">
        <w:t>ПФ РФ</w:t>
      </w:r>
      <w:r w:rsidR="0084197E" w:rsidRPr="00D154AC">
        <w:t xml:space="preserve"> – 4</w:t>
      </w:r>
      <w:r w:rsidR="0084197E" w:rsidRPr="00D154AC">
        <w:rPr>
          <w:lang w:val="en-US"/>
        </w:rPr>
        <w:t> </w:t>
      </w:r>
      <w:r w:rsidR="005C0AC7" w:rsidRPr="00D154AC">
        <w:t>365</w:t>
      </w:r>
      <w:r w:rsidR="0084197E" w:rsidRPr="00D154AC">
        <w:t xml:space="preserve"> </w:t>
      </w:r>
      <w:r w:rsidR="00DA45A9" w:rsidRPr="00D154AC">
        <w:t>ед</w:t>
      </w:r>
      <w:r w:rsidR="003E37EB" w:rsidRPr="00D154AC">
        <w:t>.</w:t>
      </w:r>
      <w:r w:rsidR="0084197E" w:rsidRPr="00D154AC">
        <w:t>;</w:t>
      </w:r>
    </w:p>
    <w:p w:rsidR="0084197E" w:rsidRPr="00D154AC" w:rsidRDefault="00D818D8" w:rsidP="00994D65">
      <w:pPr>
        <w:pStyle w:val="af7"/>
        <w:spacing w:before="0" w:line="360" w:lineRule="atLeast"/>
        <w:ind w:firstLine="709"/>
      </w:pPr>
      <w:r w:rsidRPr="00D154AC">
        <w:t>УБП</w:t>
      </w:r>
      <w:r w:rsidR="0084197E" w:rsidRPr="00D154AC">
        <w:t xml:space="preserve"> Фонда социального страхования Российской Федерации – 7</w:t>
      </w:r>
      <w:r w:rsidR="005C0AC7" w:rsidRPr="00D154AC">
        <w:t>51</w:t>
      </w:r>
      <w:r w:rsidR="003E37EB" w:rsidRPr="00D154AC">
        <w:t> </w:t>
      </w:r>
      <w:r w:rsidR="00DA45A9" w:rsidRPr="00D154AC">
        <w:t>ед</w:t>
      </w:r>
      <w:r w:rsidR="003E37EB" w:rsidRPr="00D154AC">
        <w:t>.</w:t>
      </w:r>
      <w:r w:rsidR="0084197E" w:rsidRPr="00D154AC">
        <w:t>;</w:t>
      </w:r>
    </w:p>
    <w:p w:rsidR="0084197E" w:rsidRPr="00D154AC" w:rsidRDefault="00D818D8" w:rsidP="00994D65">
      <w:pPr>
        <w:pStyle w:val="af7"/>
        <w:spacing w:before="0" w:line="360" w:lineRule="atLeast"/>
        <w:ind w:firstLine="709"/>
      </w:pPr>
      <w:r w:rsidRPr="00D154AC">
        <w:t>УБП</w:t>
      </w:r>
      <w:r w:rsidR="0084197E" w:rsidRPr="00D154AC">
        <w:t xml:space="preserve"> Федерального фонда обязательного медицинско</w:t>
      </w:r>
      <w:r w:rsidR="003E37EB" w:rsidRPr="00D154AC">
        <w:t xml:space="preserve">го </w:t>
      </w:r>
      <w:r w:rsidR="00C41839" w:rsidRPr="00D154AC">
        <w:br/>
      </w:r>
      <w:r w:rsidR="003E37EB" w:rsidRPr="00D154AC">
        <w:t>страхования – 4 </w:t>
      </w:r>
      <w:r w:rsidR="00DA45A9" w:rsidRPr="00D154AC">
        <w:t>ед</w:t>
      </w:r>
      <w:r w:rsidR="003E37EB" w:rsidRPr="00D154AC">
        <w:t>.</w:t>
      </w:r>
      <w:r w:rsidR="0084197E" w:rsidRPr="00D154AC">
        <w:t>;</w:t>
      </w:r>
    </w:p>
    <w:p w:rsidR="0084197E" w:rsidRPr="00D154AC" w:rsidRDefault="0084197E" w:rsidP="007601E8">
      <w:pPr>
        <w:suppressAutoHyphens/>
        <w:spacing w:before="120" w:after="0" w:line="360" w:lineRule="atLeast"/>
        <w:ind w:firstLine="709"/>
        <w:jc w:val="both"/>
        <w:rPr>
          <w:rFonts w:ascii="Times New Roman" w:hAnsi="Times New Roman"/>
          <w:sz w:val="28"/>
          <w:szCs w:val="28"/>
        </w:rPr>
      </w:pPr>
      <w:r w:rsidRPr="00D154AC">
        <w:rPr>
          <w:rFonts w:ascii="Times New Roman" w:hAnsi="Times New Roman"/>
          <w:sz w:val="28"/>
          <w:szCs w:val="28"/>
        </w:rPr>
        <w:lastRenderedPageBreak/>
        <w:t>–</w:t>
      </w:r>
      <w:r w:rsidRPr="00D154AC">
        <w:rPr>
          <w:rFonts w:ascii="Times New Roman" w:hAnsi="Times New Roman"/>
          <w:sz w:val="28"/>
          <w:szCs w:val="28"/>
          <w:lang w:val="en-US"/>
        </w:rPr>
        <w:t> </w:t>
      </w:r>
      <w:r w:rsidR="00D818D8" w:rsidRPr="00D154AC">
        <w:rPr>
          <w:rFonts w:ascii="Times New Roman" w:hAnsi="Times New Roman"/>
          <w:sz w:val="28"/>
          <w:szCs w:val="28"/>
        </w:rPr>
        <w:t>УБП</w:t>
      </w:r>
      <w:r w:rsidRPr="00D154AC">
        <w:rPr>
          <w:rFonts w:ascii="Times New Roman" w:hAnsi="Times New Roman"/>
          <w:sz w:val="28"/>
          <w:szCs w:val="28"/>
        </w:rPr>
        <w:t xml:space="preserve"> территориальных </w:t>
      </w:r>
      <w:r w:rsidR="000437F4" w:rsidRPr="00D154AC">
        <w:rPr>
          <w:rFonts w:ascii="Times New Roman" w:hAnsi="Times New Roman"/>
          <w:sz w:val="28"/>
          <w:szCs w:val="28"/>
        </w:rPr>
        <w:t>ГВФ</w:t>
      </w:r>
      <w:r w:rsidRPr="00D154AC">
        <w:rPr>
          <w:rFonts w:ascii="Times New Roman" w:hAnsi="Times New Roman"/>
          <w:sz w:val="28"/>
          <w:szCs w:val="28"/>
        </w:rPr>
        <w:t xml:space="preserve"> – 3</w:t>
      </w:r>
      <w:r w:rsidR="005C0AC7" w:rsidRPr="00D154AC">
        <w:rPr>
          <w:rFonts w:ascii="Times New Roman" w:hAnsi="Times New Roman"/>
          <w:sz w:val="28"/>
          <w:szCs w:val="28"/>
        </w:rPr>
        <w:t>10</w:t>
      </w:r>
      <w:r w:rsidR="003E37EB" w:rsidRPr="00D154AC">
        <w:rPr>
          <w:rFonts w:ascii="Times New Roman" w:hAnsi="Times New Roman"/>
          <w:sz w:val="28"/>
          <w:szCs w:val="28"/>
        </w:rPr>
        <w:t> </w:t>
      </w:r>
      <w:r w:rsidR="00DA45A9" w:rsidRPr="00D154AC">
        <w:rPr>
          <w:rFonts w:ascii="Times New Roman" w:hAnsi="Times New Roman"/>
          <w:sz w:val="28"/>
          <w:szCs w:val="28"/>
        </w:rPr>
        <w:t>ед</w:t>
      </w:r>
      <w:r w:rsidRPr="00D154AC">
        <w:rPr>
          <w:rFonts w:ascii="Times New Roman" w:hAnsi="Times New Roman"/>
          <w:sz w:val="28"/>
          <w:szCs w:val="28"/>
        </w:rPr>
        <w:t>.</w:t>
      </w:r>
    </w:p>
    <w:p w:rsidR="0084197E" w:rsidRPr="00D154AC" w:rsidRDefault="0084197E" w:rsidP="007601E8">
      <w:pPr>
        <w:spacing w:before="120" w:after="120" w:line="240" w:lineRule="auto"/>
        <w:ind w:firstLine="709"/>
        <w:jc w:val="both"/>
        <w:rPr>
          <w:rFonts w:ascii="Times New Roman" w:hAnsi="Times New Roman"/>
          <w:b/>
          <w:sz w:val="28"/>
          <w:szCs w:val="28"/>
        </w:rPr>
      </w:pPr>
      <w:r w:rsidRPr="00D154AC">
        <w:rPr>
          <w:rFonts w:ascii="Times New Roman" w:hAnsi="Times New Roman"/>
          <w:b/>
          <w:sz w:val="28"/>
          <w:szCs w:val="28"/>
        </w:rPr>
        <w:t xml:space="preserve">2.1.7. Обеспечение органами Федерального казначейства наличными денежными средствами получателей </w:t>
      </w:r>
      <w:r w:rsidR="00DA45A9" w:rsidRPr="00D154AC">
        <w:rPr>
          <w:rFonts w:ascii="Times New Roman" w:hAnsi="Times New Roman"/>
          <w:b/>
          <w:sz w:val="28"/>
          <w:szCs w:val="28"/>
        </w:rPr>
        <w:t>бюджетных средств</w:t>
      </w:r>
      <w:r w:rsidRPr="00D154AC">
        <w:rPr>
          <w:rFonts w:ascii="Times New Roman" w:hAnsi="Times New Roman"/>
          <w:b/>
          <w:sz w:val="28"/>
          <w:szCs w:val="28"/>
        </w:rPr>
        <w:t xml:space="preserve"> бюджетной системы Российской Федерации</w:t>
      </w:r>
    </w:p>
    <w:p w:rsidR="0084197E" w:rsidRPr="00D154AC" w:rsidRDefault="0084197E" w:rsidP="007601E8">
      <w:pPr>
        <w:pStyle w:val="af7"/>
        <w:spacing w:before="0" w:line="360" w:lineRule="atLeast"/>
        <w:ind w:firstLine="709"/>
      </w:pPr>
      <w:r w:rsidRPr="00D154AC">
        <w:t xml:space="preserve">Накануне 2015 года важным и ответственным шагом </w:t>
      </w:r>
      <w:r w:rsidRPr="00D154AC">
        <w:br/>
        <w:t xml:space="preserve">для Федерального казначейства стал перевод на обеспечение ТОФК наличными денежными средствами всех </w:t>
      </w:r>
      <w:r w:rsidR="00D818D8" w:rsidRPr="00D154AC">
        <w:t>УБП</w:t>
      </w:r>
      <w:r w:rsidRPr="00D154AC">
        <w:t xml:space="preserve"> и </w:t>
      </w:r>
      <w:r w:rsidR="00D818D8" w:rsidRPr="00D154AC">
        <w:t>НУБП</w:t>
      </w:r>
      <w:r w:rsidRPr="00D154AC">
        <w:t xml:space="preserve"> регионального </w:t>
      </w:r>
      <w:r w:rsidR="00D818D8" w:rsidRPr="00D154AC">
        <w:br/>
      </w:r>
      <w:r w:rsidR="00DE7061" w:rsidRPr="00D154AC">
        <w:t>и муниципального уровня.</w:t>
      </w:r>
    </w:p>
    <w:p w:rsidR="0084197E" w:rsidRPr="00D154AC" w:rsidRDefault="0084197E" w:rsidP="007601E8">
      <w:pPr>
        <w:pStyle w:val="af7"/>
        <w:spacing w:before="0" w:line="360" w:lineRule="atLeast"/>
        <w:ind w:firstLine="709"/>
      </w:pPr>
      <w:r w:rsidRPr="00D154AC">
        <w:t xml:space="preserve">В 2014 году Федеральным казначейством проведена работа, включающая в себя </w:t>
      </w:r>
      <w:r w:rsidR="00DA45A9" w:rsidRPr="00D154AC">
        <w:t xml:space="preserve">следующие </w:t>
      </w:r>
      <w:r w:rsidRPr="00D154AC">
        <w:t>организационные и подготовительные мероприятия:</w:t>
      </w:r>
    </w:p>
    <w:p w:rsidR="0084197E" w:rsidRPr="00D154AC" w:rsidRDefault="0084197E" w:rsidP="007601E8">
      <w:pPr>
        <w:pStyle w:val="af7"/>
        <w:spacing w:before="0" w:line="360" w:lineRule="atLeast"/>
        <w:ind w:firstLine="709"/>
      </w:pPr>
      <w:r w:rsidRPr="00D154AC">
        <w:t>–</w:t>
      </w:r>
      <w:r w:rsidRPr="00D154AC">
        <w:rPr>
          <w:lang w:val="en-US"/>
        </w:rPr>
        <w:t> </w:t>
      </w:r>
      <w:r w:rsidR="00DE7061" w:rsidRPr="00D154AC">
        <w:t>подписан</w:t>
      </w:r>
      <w:r w:rsidRPr="00D154AC">
        <w:t xml:space="preserve"> приказ Федерального казначейства от 30 июня 2014 г. № 10н «Об утверждении Правил обеспечения наличными денежными средствами организаций, лицевые счета которым открыты </w:t>
      </w:r>
      <w:r w:rsidRPr="00D154AC">
        <w:br/>
        <w:t xml:space="preserve">в </w:t>
      </w:r>
      <w:r w:rsidR="00DA45A9" w:rsidRPr="00D154AC">
        <w:t>территориальных органах Федерального казначейства</w:t>
      </w:r>
      <w:r w:rsidRPr="00D154AC">
        <w:t>, финансовых органах субъектов Российской Федерации (муниципальных образований)» (далее – Приказ № 10н), включивший в себя лучшие практики ранее действ</w:t>
      </w:r>
      <w:r w:rsidR="000B142A" w:rsidRPr="00D154AC">
        <w:t>овавшего</w:t>
      </w:r>
      <w:r w:rsidRPr="00D154AC">
        <w:t xml:space="preserve"> приказа Министерств</w:t>
      </w:r>
      <w:r w:rsidR="00DE7061" w:rsidRPr="00D154AC">
        <w:t>а финансов Российской Федерации</w:t>
      </w:r>
      <w:r w:rsidR="00DE7061" w:rsidRPr="00D154AC">
        <w:br/>
      </w:r>
      <w:r w:rsidRPr="00D154AC">
        <w:t>от 31 декабря 2010</w:t>
      </w:r>
      <w:r w:rsidR="006D5397" w:rsidRPr="00D154AC">
        <w:t> </w:t>
      </w:r>
      <w:r w:rsidRPr="00D154AC">
        <w:t>г</w:t>
      </w:r>
      <w:r w:rsidR="006D5397" w:rsidRPr="00D154AC">
        <w:t>.</w:t>
      </w:r>
      <w:r w:rsidRPr="00D154AC">
        <w:t xml:space="preserve"> № 199н «Об утверждении Правил обеспечения наличными деньгами организаций</w:t>
      </w:r>
      <w:r w:rsidR="00DE7061" w:rsidRPr="00D154AC">
        <w:t>, лицевые счета которым открыты</w:t>
      </w:r>
      <w:r w:rsidR="00DE7061" w:rsidRPr="00D154AC">
        <w:br/>
      </w:r>
      <w:r w:rsidRPr="00D154AC">
        <w:t xml:space="preserve">в территориальных органах Федерального казначейства» и установивший особенности обеспечения наличными денежными средствами организаций, лицевые счета которым открыты в финансовом органе субъекта </w:t>
      </w:r>
      <w:r w:rsidR="003D2C20" w:rsidRPr="00D154AC">
        <w:t xml:space="preserve">Российской Федерации </w:t>
      </w:r>
      <w:r w:rsidRPr="00D154AC">
        <w:t>(муниципального образования);</w:t>
      </w:r>
    </w:p>
    <w:p w:rsidR="0084197E" w:rsidRPr="00D154AC" w:rsidRDefault="0084197E" w:rsidP="00994D65">
      <w:pPr>
        <w:pStyle w:val="af7"/>
        <w:spacing w:before="0" w:line="360" w:lineRule="atLeast"/>
        <w:ind w:firstLine="709"/>
      </w:pPr>
      <w:r w:rsidRPr="00D154AC">
        <w:t xml:space="preserve">– в целях снижения возможных рисков при проведении аукционных процедур по отбору кредитных организаций </w:t>
      </w:r>
      <w:r w:rsidR="00464E58" w:rsidRPr="00D154AC">
        <w:t>Федеральным казначейством</w:t>
      </w:r>
      <w:r w:rsidRPr="00D154AC">
        <w:t xml:space="preserve"> </w:t>
      </w:r>
      <w:r w:rsidR="00464E58" w:rsidRPr="00D154AC">
        <w:t>подготовлены предложения по внесению изменений</w:t>
      </w:r>
      <w:r w:rsidR="000B142A" w:rsidRPr="00D154AC">
        <w:t>,</w:t>
      </w:r>
      <w:r w:rsidR="00464E58" w:rsidRPr="00D154AC">
        <w:t xml:space="preserve"> согласно которым </w:t>
      </w:r>
      <w:r w:rsidRPr="00D154AC">
        <w:t xml:space="preserve">счета, предназначенные для выдачи и внесения наличных денег, подлежат открытию органами Федерального казначейства в кредитных организациях, включенных в перечень банков, предусмотренный </w:t>
      </w:r>
      <w:hyperlink r:id="rId17" w:history="1">
        <w:r w:rsidRPr="00D154AC">
          <w:t>пунктом 3 статьи 74.1</w:t>
        </w:r>
      </w:hyperlink>
      <w:r w:rsidRPr="00D154AC">
        <w:t xml:space="preserve"> Налогового кодекса Российской Федерации;</w:t>
      </w:r>
    </w:p>
    <w:p w:rsidR="0084197E" w:rsidRPr="00D154AC" w:rsidRDefault="0084197E" w:rsidP="00994D65">
      <w:pPr>
        <w:pStyle w:val="af7"/>
        <w:spacing w:before="0" w:line="360" w:lineRule="atLeast"/>
        <w:ind w:firstLine="709"/>
      </w:pPr>
      <w:r w:rsidRPr="00D154AC">
        <w:t xml:space="preserve">– в адрес ТОФК направлены рекомендованные </w:t>
      </w:r>
      <w:r w:rsidR="00245B5D" w:rsidRPr="00D154AC">
        <w:t xml:space="preserve">к применению </w:t>
      </w:r>
      <w:r w:rsidRPr="00D154AC">
        <w:t xml:space="preserve">формы государственных контрактов, дорожная карта по реализации перевода </w:t>
      </w:r>
      <w:r w:rsidRPr="00D154AC">
        <w:br/>
      </w:r>
      <w:r w:rsidR="00245B5D" w:rsidRPr="00D154AC">
        <w:t xml:space="preserve">для </w:t>
      </w:r>
      <w:r w:rsidRPr="00D154AC">
        <w:t>обесп</w:t>
      </w:r>
      <w:r w:rsidR="00245B5D" w:rsidRPr="00D154AC">
        <w:t>ечения</w:t>
      </w:r>
      <w:r w:rsidRPr="00D154AC">
        <w:t xml:space="preserve"> наличными денежными средствами организаций в органы Федерального казначейства, проведены консультации, осуществлена доработка ППО </w:t>
      </w:r>
      <w:r w:rsidR="00DE7061" w:rsidRPr="00D154AC">
        <w:t>«</w:t>
      </w:r>
      <w:r w:rsidR="00FA0DF8" w:rsidRPr="00D154AC">
        <w:t>АС ФК</w:t>
      </w:r>
      <w:r w:rsidR="00DE7061" w:rsidRPr="00D154AC">
        <w:t>»</w:t>
      </w:r>
      <w:r w:rsidRPr="00D154AC">
        <w:t>;</w:t>
      </w:r>
    </w:p>
    <w:p w:rsidR="0084197E" w:rsidRPr="00D154AC" w:rsidRDefault="0084197E" w:rsidP="00994D65">
      <w:pPr>
        <w:pStyle w:val="af7"/>
        <w:spacing w:before="0" w:line="360" w:lineRule="atLeast"/>
        <w:ind w:firstLine="709"/>
      </w:pPr>
      <w:r w:rsidRPr="00D154AC">
        <w:t>– </w:t>
      </w:r>
      <w:r w:rsidR="00DE7061" w:rsidRPr="00D154AC">
        <w:t>в</w:t>
      </w:r>
      <w:r w:rsidR="00245B5D" w:rsidRPr="00D154AC">
        <w:t xml:space="preserve"> целях реализации положений Приказа № 10н </w:t>
      </w:r>
      <w:r w:rsidRPr="00D154AC">
        <w:t xml:space="preserve">ТОФК </w:t>
      </w:r>
      <w:r w:rsidR="00DE7061" w:rsidRPr="00D154AC">
        <w:t>проведены</w:t>
      </w:r>
      <w:r w:rsidRPr="00D154AC">
        <w:t xml:space="preserve"> электронные аукционы по отбору </w:t>
      </w:r>
      <w:r w:rsidR="00DE7061" w:rsidRPr="00D154AC">
        <w:t>кредитных организаций, проведены</w:t>
      </w:r>
      <w:r w:rsidRPr="00D154AC">
        <w:t xml:space="preserve"> уче</w:t>
      </w:r>
      <w:r w:rsidR="00DE7061" w:rsidRPr="00D154AC">
        <w:t>ба</w:t>
      </w:r>
      <w:r w:rsidR="00DE7061" w:rsidRPr="00D154AC">
        <w:br/>
      </w:r>
      <w:r w:rsidRPr="00D154AC">
        <w:lastRenderedPageBreak/>
        <w:t>и тренинги с представителями финансовых органов, кредитных организаций</w:t>
      </w:r>
      <w:r w:rsidR="00245B5D" w:rsidRPr="00D154AC">
        <w:t>;</w:t>
      </w:r>
      <w:r w:rsidRPr="00D154AC">
        <w:t xml:space="preserve"> так называемым «новым» клиентам установлено необходимое ППО, выданы денежные чековые книжки и банковские карты.</w:t>
      </w:r>
    </w:p>
    <w:p w:rsidR="0084197E" w:rsidRPr="00D154AC" w:rsidRDefault="0084197E" w:rsidP="00994D65">
      <w:pPr>
        <w:pStyle w:val="af7"/>
        <w:spacing w:before="0" w:line="360" w:lineRule="atLeast"/>
        <w:ind w:firstLine="709"/>
      </w:pPr>
      <w:r w:rsidRPr="00D154AC">
        <w:t>Так</w:t>
      </w:r>
      <w:r w:rsidR="00245B5D" w:rsidRPr="00D154AC">
        <w:t>,</w:t>
      </w:r>
      <w:r w:rsidRPr="00D154AC">
        <w:t xml:space="preserve"> по состоянию на 26 января 2015 года </w:t>
      </w:r>
      <w:r w:rsidRPr="00D154AC">
        <w:rPr>
          <w:bCs/>
        </w:rPr>
        <w:t>ТОФК</w:t>
      </w:r>
      <w:r w:rsidRPr="00D154AC">
        <w:t xml:space="preserve"> открыто 60 700 счетов на балансовых счетах № 40116, в то время как на 1 января 2014 года органам Федерального казначейства было открыто 39 624 счета</w:t>
      </w:r>
      <w:r w:rsidR="00DD369C" w:rsidRPr="00D154AC">
        <w:t>.</w:t>
      </w:r>
    </w:p>
    <w:p w:rsidR="0084197E" w:rsidRPr="00D154AC" w:rsidRDefault="00DD369C" w:rsidP="00994D65">
      <w:pPr>
        <w:pStyle w:val="af7"/>
        <w:spacing w:before="0" w:line="360" w:lineRule="atLeast"/>
        <w:ind w:firstLine="709"/>
      </w:pPr>
      <w:r w:rsidRPr="00D154AC">
        <w:t>И</w:t>
      </w:r>
      <w:r w:rsidR="0084197E" w:rsidRPr="00D154AC">
        <w:t>з общего количества счетов ор</w:t>
      </w:r>
      <w:r w:rsidR="00DE7061" w:rsidRPr="00D154AC">
        <w:t>ганам Федерального казначейства</w:t>
      </w:r>
      <w:r w:rsidR="00DE7061" w:rsidRPr="00D154AC">
        <w:br/>
      </w:r>
      <w:r w:rsidR="0084197E" w:rsidRPr="00D154AC">
        <w:t>для обеспечения наличными</w:t>
      </w:r>
      <w:r w:rsidRPr="00D154AC">
        <w:t>:</w:t>
      </w:r>
    </w:p>
    <w:p w:rsidR="0084197E" w:rsidRPr="00D154AC" w:rsidRDefault="0084197E" w:rsidP="00994D65">
      <w:pPr>
        <w:pStyle w:val="af7"/>
        <w:spacing w:before="0" w:line="360" w:lineRule="atLeast"/>
        <w:ind w:firstLine="709"/>
      </w:pPr>
      <w:r w:rsidRPr="00D154AC">
        <w:t xml:space="preserve">– с </w:t>
      </w:r>
      <w:r w:rsidR="00A1748C" w:rsidRPr="00D154AC">
        <w:t>использованием чеков открыто 40 </w:t>
      </w:r>
      <w:r w:rsidRPr="00D154AC">
        <w:t>285 счетов, в том числе:</w:t>
      </w:r>
    </w:p>
    <w:p w:rsidR="00D11823" w:rsidRPr="00D11823" w:rsidRDefault="00D11823" w:rsidP="00D11823">
      <w:pPr>
        <w:spacing w:after="0" w:line="360" w:lineRule="atLeast"/>
        <w:ind w:firstLine="709"/>
        <w:jc w:val="both"/>
        <w:rPr>
          <w:rFonts w:ascii="Times New Roman" w:eastAsia="Times New Roman" w:hAnsi="Times New Roman"/>
          <w:color w:val="000000"/>
          <w:sz w:val="28"/>
          <w:szCs w:val="28"/>
          <w:lang w:eastAsia="ru-RU"/>
        </w:rPr>
      </w:pPr>
      <w:r w:rsidRPr="00C05958">
        <w:rPr>
          <w:rFonts w:ascii="Times New Roman" w:eastAsia="Times New Roman" w:hAnsi="Times New Roman"/>
          <w:color w:val="000000"/>
          <w:sz w:val="28"/>
          <w:szCs w:val="28"/>
          <w:lang w:eastAsia="ru-RU"/>
        </w:rPr>
        <w:t xml:space="preserve">на федеральном уровне </w:t>
      </w:r>
      <w:r w:rsidRPr="00D11823">
        <w:rPr>
          <w:rFonts w:ascii="Times New Roman" w:eastAsia="Times New Roman" w:hAnsi="Times New Roman"/>
          <w:color w:val="000000"/>
          <w:sz w:val="28"/>
          <w:szCs w:val="28"/>
          <w:lang w:eastAsia="ru-RU"/>
        </w:rPr>
        <w:t>– 5 800 счетов;</w:t>
      </w:r>
    </w:p>
    <w:p w:rsidR="00D11823" w:rsidRPr="00D11823" w:rsidRDefault="00D11823" w:rsidP="00D11823">
      <w:pPr>
        <w:spacing w:after="0" w:line="360" w:lineRule="atLeast"/>
        <w:ind w:firstLine="709"/>
        <w:jc w:val="both"/>
        <w:rPr>
          <w:rFonts w:ascii="Times New Roman" w:eastAsia="Times New Roman" w:hAnsi="Times New Roman"/>
          <w:color w:val="000000"/>
          <w:sz w:val="28"/>
          <w:szCs w:val="28"/>
          <w:lang w:eastAsia="ru-RU"/>
        </w:rPr>
      </w:pPr>
      <w:r w:rsidRPr="00D11823">
        <w:rPr>
          <w:rFonts w:ascii="Times New Roman" w:eastAsia="Times New Roman" w:hAnsi="Times New Roman"/>
          <w:color w:val="000000"/>
          <w:sz w:val="28"/>
          <w:szCs w:val="28"/>
          <w:lang w:eastAsia="ru-RU"/>
        </w:rPr>
        <w:t>на уровне субъекта – 4 458 счетов;</w:t>
      </w:r>
    </w:p>
    <w:p w:rsidR="00D11823" w:rsidRPr="00C05958" w:rsidRDefault="00D11823" w:rsidP="00D11823">
      <w:pPr>
        <w:spacing w:after="0" w:line="360" w:lineRule="atLeast"/>
        <w:ind w:firstLine="709"/>
        <w:jc w:val="both"/>
        <w:rPr>
          <w:rFonts w:ascii="Times New Roman" w:eastAsia="Times New Roman" w:hAnsi="Times New Roman"/>
          <w:color w:val="000000"/>
          <w:sz w:val="28"/>
          <w:szCs w:val="28"/>
          <w:lang w:eastAsia="ru-RU"/>
        </w:rPr>
      </w:pPr>
      <w:r w:rsidRPr="00D11823">
        <w:rPr>
          <w:rFonts w:ascii="Times New Roman" w:eastAsia="Times New Roman" w:hAnsi="Times New Roman"/>
          <w:color w:val="000000"/>
          <w:sz w:val="28"/>
          <w:szCs w:val="28"/>
          <w:lang w:eastAsia="ru-RU"/>
        </w:rPr>
        <w:t>на муниципальном уровне – 30 027 счетов</w:t>
      </w:r>
      <w:r w:rsidRPr="00C05958">
        <w:rPr>
          <w:rFonts w:ascii="Times New Roman" w:eastAsia="Times New Roman" w:hAnsi="Times New Roman"/>
          <w:color w:val="000000"/>
          <w:sz w:val="28"/>
          <w:szCs w:val="28"/>
          <w:lang w:eastAsia="ru-RU"/>
        </w:rPr>
        <w:t>;</w:t>
      </w:r>
    </w:p>
    <w:p w:rsidR="00D11823" w:rsidRPr="00D11823" w:rsidRDefault="00D11823" w:rsidP="00D11823">
      <w:pPr>
        <w:spacing w:after="0" w:line="360" w:lineRule="atLeast"/>
        <w:ind w:firstLine="709"/>
        <w:jc w:val="both"/>
        <w:rPr>
          <w:rFonts w:ascii="Times New Roman" w:eastAsia="Times New Roman" w:hAnsi="Times New Roman"/>
          <w:color w:val="000000"/>
          <w:sz w:val="28"/>
          <w:szCs w:val="28"/>
          <w:lang w:eastAsia="ru-RU"/>
        </w:rPr>
      </w:pPr>
      <w:r w:rsidRPr="00C05958">
        <w:rPr>
          <w:rFonts w:ascii="Times New Roman" w:eastAsia="Times New Roman" w:hAnsi="Times New Roman"/>
          <w:color w:val="000000"/>
          <w:sz w:val="28"/>
          <w:szCs w:val="28"/>
          <w:lang w:eastAsia="ru-RU"/>
        </w:rPr>
        <w:t xml:space="preserve">из них в ОАО «Сбербанк </w:t>
      </w:r>
      <w:r>
        <w:rPr>
          <w:rFonts w:ascii="Times New Roman" w:eastAsia="Times New Roman" w:hAnsi="Times New Roman"/>
          <w:color w:val="000000"/>
          <w:sz w:val="28"/>
          <w:szCs w:val="28"/>
          <w:lang w:eastAsia="ru-RU"/>
        </w:rPr>
        <w:t>России» –</w:t>
      </w:r>
      <w:r w:rsidRPr="00D11823">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28 </w:t>
      </w:r>
      <w:r w:rsidRPr="00D11823">
        <w:rPr>
          <w:rFonts w:ascii="Times New Roman" w:eastAsia="Times New Roman" w:hAnsi="Times New Roman"/>
          <w:color w:val="000000"/>
          <w:sz w:val="28"/>
          <w:szCs w:val="28"/>
          <w:lang w:eastAsia="ru-RU"/>
        </w:rPr>
        <w:t>733</w:t>
      </w:r>
      <w:r>
        <w:rPr>
          <w:rFonts w:ascii="Times New Roman" w:eastAsia="Times New Roman" w:hAnsi="Times New Roman"/>
          <w:color w:val="000000"/>
          <w:sz w:val="28"/>
          <w:szCs w:val="28"/>
          <w:lang w:eastAsia="ru-RU"/>
        </w:rPr>
        <w:t xml:space="preserve"> счета (75 </w:t>
      </w:r>
      <w:r w:rsidRPr="00D11823">
        <w:rPr>
          <w:rFonts w:ascii="Times New Roman" w:eastAsia="Times New Roman" w:hAnsi="Times New Roman"/>
          <w:color w:val="000000"/>
          <w:sz w:val="28"/>
          <w:szCs w:val="28"/>
          <w:lang w:eastAsia="ru-RU"/>
        </w:rPr>
        <w:t>% от общего количест</w:t>
      </w:r>
      <w:r>
        <w:rPr>
          <w:rFonts w:ascii="Times New Roman" w:eastAsia="Times New Roman" w:hAnsi="Times New Roman"/>
          <w:color w:val="000000"/>
          <w:sz w:val="28"/>
          <w:szCs w:val="28"/>
          <w:lang w:eastAsia="ru-RU"/>
        </w:rPr>
        <w:t>ва открытых балансовых счетов № </w:t>
      </w:r>
      <w:r w:rsidRPr="00D11823">
        <w:rPr>
          <w:rFonts w:ascii="Times New Roman" w:eastAsia="Times New Roman" w:hAnsi="Times New Roman"/>
          <w:color w:val="000000"/>
          <w:sz w:val="28"/>
          <w:szCs w:val="28"/>
          <w:lang w:eastAsia="ru-RU"/>
        </w:rPr>
        <w:t>40116);</w:t>
      </w:r>
    </w:p>
    <w:p w:rsidR="0084197E" w:rsidRPr="00D154AC" w:rsidRDefault="00536FBD" w:rsidP="00994D65">
      <w:pPr>
        <w:pStyle w:val="af7"/>
        <w:spacing w:before="0" w:line="360" w:lineRule="atLeast"/>
        <w:ind w:firstLine="709"/>
      </w:pPr>
      <w:r w:rsidRPr="00D154AC">
        <w:t>– по картам</w:t>
      </w:r>
      <w:r w:rsidR="00245B5D" w:rsidRPr="00D154AC">
        <w:t xml:space="preserve"> –</w:t>
      </w:r>
      <w:r w:rsidRPr="00D154AC">
        <w:t xml:space="preserve"> 20 </w:t>
      </w:r>
      <w:r w:rsidR="0084197E" w:rsidRPr="00D154AC">
        <w:t>415 счетов, в том числе:</w:t>
      </w:r>
    </w:p>
    <w:p w:rsidR="0084197E" w:rsidRPr="00D154AC" w:rsidRDefault="0084197E" w:rsidP="00994D65">
      <w:pPr>
        <w:pStyle w:val="af7"/>
        <w:spacing w:before="0" w:line="360" w:lineRule="atLeast"/>
        <w:ind w:firstLine="709"/>
      </w:pPr>
      <w:r w:rsidRPr="00D154AC">
        <w:t>на федеральном уровне – 2</w:t>
      </w:r>
      <w:r w:rsidR="00A1748C" w:rsidRPr="00D154AC">
        <w:t> </w:t>
      </w:r>
      <w:r w:rsidRPr="00D154AC">
        <w:t xml:space="preserve">992 </w:t>
      </w:r>
      <w:r w:rsidR="00DD369C" w:rsidRPr="00D154AC">
        <w:t>счета</w:t>
      </w:r>
      <w:r w:rsidRPr="00D154AC">
        <w:t>;</w:t>
      </w:r>
    </w:p>
    <w:p w:rsidR="0084197E" w:rsidRPr="00D154AC" w:rsidRDefault="0084197E" w:rsidP="00994D65">
      <w:pPr>
        <w:pStyle w:val="af7"/>
        <w:spacing w:before="0" w:line="360" w:lineRule="atLeast"/>
        <w:ind w:firstLine="709"/>
      </w:pPr>
      <w:r w:rsidRPr="00D154AC">
        <w:t xml:space="preserve">на </w:t>
      </w:r>
      <w:r w:rsidR="00245B5D" w:rsidRPr="00D154AC">
        <w:t xml:space="preserve">региональном </w:t>
      </w:r>
      <w:r w:rsidRPr="00D154AC">
        <w:t>уровне – 2</w:t>
      </w:r>
      <w:r w:rsidR="00536FBD" w:rsidRPr="00D154AC">
        <w:t> </w:t>
      </w:r>
      <w:r w:rsidRPr="00D154AC">
        <w:t>457 счетов;</w:t>
      </w:r>
    </w:p>
    <w:p w:rsidR="00D11823" w:rsidRDefault="0084197E" w:rsidP="00994D65">
      <w:pPr>
        <w:pStyle w:val="af7"/>
        <w:spacing w:before="0" w:line="360" w:lineRule="atLeast"/>
        <w:ind w:firstLine="709"/>
      </w:pPr>
      <w:r w:rsidRPr="00D154AC">
        <w:t>на муниципальном уровне – 14 966 счетов</w:t>
      </w:r>
      <w:r w:rsidR="00D11823">
        <w:t>:</w:t>
      </w:r>
    </w:p>
    <w:p w:rsidR="0084197E" w:rsidRPr="00D154AC" w:rsidRDefault="00D11823" w:rsidP="00994D65">
      <w:pPr>
        <w:pStyle w:val="af7"/>
        <w:spacing w:before="0" w:line="360" w:lineRule="atLeast"/>
        <w:ind w:firstLine="709"/>
      </w:pPr>
      <w:proofErr w:type="gramStart"/>
      <w:r>
        <w:t xml:space="preserve">из них </w:t>
      </w:r>
      <w:r w:rsidR="00DE7061" w:rsidRPr="00D154AC">
        <w:t>в ОАО «Сбербанк</w:t>
      </w:r>
      <w:r>
        <w:t xml:space="preserve"> </w:t>
      </w:r>
      <w:r w:rsidR="0084197E" w:rsidRPr="00D154AC">
        <w:t>России» – 13</w:t>
      </w:r>
      <w:r w:rsidR="00A1748C" w:rsidRPr="00D154AC">
        <w:t> </w:t>
      </w:r>
      <w:r w:rsidR="0084197E" w:rsidRPr="00D154AC">
        <w:t>343 счета (65 % от общего количества открытых балансовых счетов № 40116.</w:t>
      </w:r>
      <w:proofErr w:type="gramEnd"/>
    </w:p>
    <w:p w:rsidR="0084197E" w:rsidRPr="00D154AC" w:rsidRDefault="0084197E" w:rsidP="00994D65">
      <w:pPr>
        <w:pStyle w:val="af7"/>
        <w:spacing w:before="0" w:line="360" w:lineRule="atLeast"/>
        <w:ind w:firstLine="709"/>
      </w:pPr>
      <w:r w:rsidRPr="00D154AC">
        <w:t xml:space="preserve">Первый месяц работы </w:t>
      </w:r>
      <w:r w:rsidR="00DE7061" w:rsidRPr="00D154AC">
        <w:t>в 2015 году показал, что операции</w:t>
      </w:r>
      <w:r w:rsidR="00AF60DF" w:rsidRPr="00D154AC">
        <w:t xml:space="preserve"> </w:t>
      </w:r>
      <w:r w:rsidR="00DE7061" w:rsidRPr="00D154AC">
        <w:br/>
      </w:r>
      <w:r w:rsidRPr="00D154AC">
        <w:t xml:space="preserve">по обеспечению наличными </w:t>
      </w:r>
      <w:r w:rsidR="00F50857" w:rsidRPr="00D154AC">
        <w:t xml:space="preserve">денежными средствами </w:t>
      </w:r>
      <w:r w:rsidRPr="00D154AC">
        <w:t>про</w:t>
      </w:r>
      <w:r w:rsidR="00DE7061" w:rsidRPr="00D154AC">
        <w:t>водя</w:t>
      </w:r>
      <w:r w:rsidRPr="00D154AC">
        <w:t>т</w:t>
      </w:r>
      <w:r w:rsidR="00DE7061" w:rsidRPr="00D154AC">
        <w:t>ся</w:t>
      </w:r>
      <w:r w:rsidRPr="00D154AC">
        <w:t xml:space="preserve"> в штатном режиме. В большинстве </w:t>
      </w:r>
      <w:r w:rsidR="00DE7061" w:rsidRPr="00D154AC">
        <w:t>случаев</w:t>
      </w:r>
      <w:r w:rsidRPr="00D154AC">
        <w:t xml:space="preserve"> возникающие ошибки связаны </w:t>
      </w:r>
      <w:r w:rsidR="00F50857" w:rsidRPr="00D154AC">
        <w:br/>
      </w:r>
      <w:r w:rsidRPr="00D154AC">
        <w:t xml:space="preserve">с некорректным заполнением организациями или банками реквизитов органов Федерального казначейства и номеров балансовых счетов № 40116. </w:t>
      </w:r>
    </w:p>
    <w:p w:rsidR="0084197E" w:rsidRPr="00D154AC" w:rsidRDefault="0084197E" w:rsidP="00994D65">
      <w:pPr>
        <w:pStyle w:val="af7"/>
        <w:spacing w:before="0" w:line="360" w:lineRule="atLeast"/>
        <w:ind w:firstLine="709"/>
      </w:pPr>
      <w:r w:rsidRPr="00D154AC">
        <w:t>Также до настоящего времени не решена проблема с предоставлением банками в органы Федерального казна</w:t>
      </w:r>
      <w:r w:rsidR="00DE7061" w:rsidRPr="00D154AC">
        <w:t>чейства информации об операциях</w:t>
      </w:r>
      <w:r w:rsidR="00DE7061" w:rsidRPr="00D154AC">
        <w:br/>
      </w:r>
      <w:r w:rsidRPr="00D154AC">
        <w:t>с использованием карт. В наст</w:t>
      </w:r>
      <w:r w:rsidR="00DE7061" w:rsidRPr="00D154AC">
        <w:t>оящее время продолжается работа</w:t>
      </w:r>
      <w:r w:rsidR="00DE7061" w:rsidRPr="00D154AC">
        <w:br/>
      </w:r>
      <w:r w:rsidRPr="00D154AC">
        <w:t>с ОАО</w:t>
      </w:r>
      <w:r w:rsidR="00DE7061" w:rsidRPr="00D154AC">
        <w:t> </w:t>
      </w:r>
      <w:r w:rsidRPr="00D154AC">
        <w:t xml:space="preserve">«Сбербанк России» по доработке ППО, которая позволит осуществить формирование </w:t>
      </w:r>
      <w:r w:rsidR="0040429B" w:rsidRPr="00D154AC">
        <w:t>данной</w:t>
      </w:r>
      <w:r w:rsidRPr="00D154AC">
        <w:t xml:space="preserve"> ин</w:t>
      </w:r>
      <w:r w:rsidR="00DE7061" w:rsidRPr="00D154AC">
        <w:t>формации.</w:t>
      </w:r>
    </w:p>
    <w:p w:rsidR="0084197E" w:rsidRPr="00D154AC" w:rsidRDefault="0084197E" w:rsidP="00994D65">
      <w:pPr>
        <w:pStyle w:val="af7"/>
        <w:spacing w:before="0" w:line="360" w:lineRule="atLeast"/>
        <w:ind w:firstLine="709"/>
      </w:pPr>
      <w:r w:rsidRPr="00D154AC">
        <w:t>За первые две недели объемы перечислений на балансовые счета № 40116, например, в центральном федеральном округе составили 8</w:t>
      </w:r>
      <w:r w:rsidR="00DD369C" w:rsidRPr="00D154AC">
        <w:t> </w:t>
      </w:r>
      <w:r w:rsidRPr="00D154AC">
        <w:t>162,9 млн рублей</w:t>
      </w:r>
      <w:r w:rsidR="008B6944" w:rsidRPr="00D154AC">
        <w:t>,</w:t>
      </w:r>
      <w:r w:rsidRPr="00D154AC">
        <w:t xml:space="preserve"> в том числе для обеспечения наличными</w:t>
      </w:r>
      <w:r w:rsidR="0040429B" w:rsidRPr="00D154AC">
        <w:t xml:space="preserve"> денежными средствами</w:t>
      </w:r>
      <w:r w:rsidRPr="00D154AC">
        <w:t xml:space="preserve"> с использованием карт – 322,7 млн рублей (4 %).</w:t>
      </w:r>
    </w:p>
    <w:p w:rsidR="008B6944" w:rsidRPr="00D154AC" w:rsidRDefault="0084197E" w:rsidP="00994D65">
      <w:pPr>
        <w:pStyle w:val="af7"/>
        <w:spacing w:before="0" w:line="360" w:lineRule="atLeast"/>
        <w:ind w:firstLine="709"/>
      </w:pPr>
      <w:r w:rsidRPr="00D154AC">
        <w:t>При этом на региональном уровне</w:t>
      </w:r>
      <w:r w:rsidR="008B6944" w:rsidRPr="00D154AC">
        <w:t xml:space="preserve"> объемы перечислений составили:</w:t>
      </w:r>
    </w:p>
    <w:p w:rsidR="0084197E" w:rsidRPr="00D154AC" w:rsidRDefault="0084197E" w:rsidP="00994D65">
      <w:pPr>
        <w:pStyle w:val="af7"/>
        <w:spacing w:before="0" w:line="360" w:lineRule="atLeast"/>
        <w:ind w:firstLine="709"/>
      </w:pPr>
      <w:r w:rsidRPr="00D154AC">
        <w:t>– </w:t>
      </w:r>
      <w:r w:rsidR="00DE7061" w:rsidRPr="00D154AC">
        <w:t xml:space="preserve">в </w:t>
      </w:r>
      <w:r w:rsidRPr="00D154AC">
        <w:t>субъект</w:t>
      </w:r>
      <w:r w:rsidR="00DE7061" w:rsidRPr="00D154AC">
        <w:t>ах Российской Федерации</w:t>
      </w:r>
      <w:r w:rsidRPr="00D154AC">
        <w:t xml:space="preserve"> – 946,6 млн рублей, в том числе для обеспечения наличными </w:t>
      </w:r>
      <w:r w:rsidR="00DD369C" w:rsidRPr="00D154AC">
        <w:t>денежн</w:t>
      </w:r>
      <w:r w:rsidR="00DE7061" w:rsidRPr="00D154AC">
        <w:t>ыми средствами с использованием</w:t>
      </w:r>
      <w:r w:rsidR="002A0DBE" w:rsidRPr="00D154AC">
        <w:t xml:space="preserve"> </w:t>
      </w:r>
      <w:r w:rsidR="00DE7061" w:rsidRPr="00D154AC">
        <w:br/>
      </w:r>
      <w:r w:rsidR="00DD369C" w:rsidRPr="00D154AC">
        <w:t>карт</w:t>
      </w:r>
      <w:r w:rsidR="00DD369C" w:rsidRPr="00D154AC" w:rsidDel="00DD369C">
        <w:t xml:space="preserve"> </w:t>
      </w:r>
      <w:r w:rsidRPr="00D154AC">
        <w:t>– 83,9 млн рублей (8,9 %);</w:t>
      </w:r>
    </w:p>
    <w:p w:rsidR="0084197E" w:rsidRPr="00D154AC" w:rsidRDefault="0084197E" w:rsidP="00994D65">
      <w:pPr>
        <w:pStyle w:val="af7"/>
        <w:spacing w:before="0" w:line="360" w:lineRule="atLeast"/>
        <w:ind w:firstLine="709"/>
      </w:pPr>
      <w:r w:rsidRPr="00D154AC">
        <w:lastRenderedPageBreak/>
        <w:t>– </w:t>
      </w:r>
      <w:r w:rsidR="00DE7061" w:rsidRPr="00D154AC">
        <w:t xml:space="preserve">в </w:t>
      </w:r>
      <w:r w:rsidRPr="00D154AC">
        <w:t>муниципал</w:t>
      </w:r>
      <w:r w:rsidR="00DE7061" w:rsidRPr="00D154AC">
        <w:t>ьных образованиях</w:t>
      </w:r>
      <w:r w:rsidRPr="00D154AC">
        <w:t xml:space="preserve"> – 740,3 млн рублей, в том числе для обеспечения наличными </w:t>
      </w:r>
      <w:r w:rsidR="00245B5D" w:rsidRPr="00D154AC">
        <w:t xml:space="preserve">денежными средствами </w:t>
      </w:r>
      <w:r w:rsidR="00DD369C" w:rsidRPr="00D154AC">
        <w:t xml:space="preserve">с использованием карт </w:t>
      </w:r>
      <w:r w:rsidRPr="00D154AC">
        <w:t>– 79,3 млн рублей (10,7 %)</w:t>
      </w:r>
      <w:r w:rsidR="00245B5D" w:rsidRPr="00D154AC">
        <w:t>.</w:t>
      </w:r>
    </w:p>
    <w:p w:rsidR="0084197E" w:rsidRPr="00D154AC" w:rsidRDefault="0084197E" w:rsidP="00994D65">
      <w:pPr>
        <w:pStyle w:val="af7"/>
        <w:spacing w:before="0" w:line="360" w:lineRule="atLeast"/>
        <w:ind w:firstLine="709"/>
      </w:pPr>
      <w:r w:rsidRPr="00D154AC">
        <w:t xml:space="preserve">Среднедневные остатки на балансовых счетах № 40116 в центральном федеральном округе составили 556,6 </w:t>
      </w:r>
      <w:proofErr w:type="gramStart"/>
      <w:r w:rsidRPr="00D154AC">
        <w:t>млн</w:t>
      </w:r>
      <w:proofErr w:type="gramEnd"/>
      <w:r w:rsidRPr="00D154AC">
        <w:t xml:space="preserve"> рублей, в том числе </w:t>
      </w:r>
      <w:r w:rsidR="00E03EAB">
        <w:br/>
      </w:r>
      <w:r w:rsidRPr="00D154AC">
        <w:t>на региональном уровне – 138,4 млн рублей</w:t>
      </w:r>
      <w:r w:rsidR="00245B5D" w:rsidRPr="00D154AC">
        <w:t>.</w:t>
      </w:r>
    </w:p>
    <w:p w:rsidR="0084197E" w:rsidRPr="00D154AC" w:rsidRDefault="0084197E" w:rsidP="00994D65">
      <w:pPr>
        <w:pStyle w:val="af7"/>
        <w:spacing w:before="0" w:line="360" w:lineRule="atLeast"/>
        <w:ind w:firstLine="709"/>
      </w:pPr>
      <w:r w:rsidRPr="00D154AC">
        <w:t xml:space="preserve">В </w:t>
      </w:r>
      <w:r w:rsidR="00245B5D" w:rsidRPr="00D154AC">
        <w:t>целях минимизации</w:t>
      </w:r>
      <w:r w:rsidRPr="00D154AC">
        <w:t xml:space="preserve"> наличного денежного обращения в секторе государственного управления Федеральным казначейством пр</w:t>
      </w:r>
      <w:r w:rsidR="00890BA6" w:rsidRPr="00D154AC">
        <w:t>оводятся мероприятия, направленные на перевод</w:t>
      </w:r>
      <w:r w:rsidRPr="00D154AC">
        <w:t xml:space="preserve"> </w:t>
      </w:r>
      <w:r w:rsidR="00890BA6" w:rsidRPr="00D154AC">
        <w:t xml:space="preserve">клиентов </w:t>
      </w:r>
      <w:r w:rsidR="009F6FC9" w:rsidRPr="00D154AC">
        <w:t>ТОФК</w:t>
      </w:r>
      <w:r w:rsidRPr="00D154AC">
        <w:t xml:space="preserve"> на обеспечение наличными денежными средствами с использованием корпоративных (расчетных) банковских карт.</w:t>
      </w:r>
    </w:p>
    <w:p w:rsidR="0084197E" w:rsidRPr="00D154AC" w:rsidRDefault="009E00DE" w:rsidP="00994D65">
      <w:pPr>
        <w:pStyle w:val="af7"/>
        <w:spacing w:before="0" w:line="360" w:lineRule="atLeast"/>
        <w:ind w:firstLine="709"/>
      </w:pPr>
      <w:r>
        <w:t>П</w:t>
      </w:r>
      <w:r w:rsidR="005646A1">
        <w:t>о</w:t>
      </w:r>
      <w:r>
        <w:t xml:space="preserve"> итогам</w:t>
      </w:r>
      <w:r w:rsidR="0084197E" w:rsidRPr="00D154AC">
        <w:t xml:space="preserve"> 2014 года со счетов органов Федерального казначейства </w:t>
      </w:r>
      <w:r>
        <w:br/>
      </w:r>
      <w:r w:rsidR="0084197E" w:rsidRPr="00D154AC">
        <w:t xml:space="preserve">на балансовые счета № 40116 перечислено </w:t>
      </w:r>
      <w:r>
        <w:t>171</w:t>
      </w:r>
      <w:r w:rsidR="0084197E" w:rsidRPr="00D154AC">
        <w:t> </w:t>
      </w:r>
      <w:r>
        <w:t>541</w:t>
      </w:r>
      <w:r w:rsidR="0084197E" w:rsidRPr="00D154AC">
        <w:t>,</w:t>
      </w:r>
      <w:r>
        <w:t>8</w:t>
      </w:r>
      <w:r w:rsidR="005072E6" w:rsidRPr="00D154AC">
        <w:t>6 </w:t>
      </w:r>
      <w:proofErr w:type="gramStart"/>
      <w:r w:rsidR="005072E6" w:rsidRPr="00D154AC">
        <w:t>млн</w:t>
      </w:r>
      <w:proofErr w:type="gramEnd"/>
      <w:r w:rsidR="005072E6" w:rsidRPr="00D154AC">
        <w:t> </w:t>
      </w:r>
      <w:r w:rsidR="0084197E" w:rsidRPr="00D154AC">
        <w:t>рублей</w:t>
      </w:r>
      <w:r w:rsidR="0042666D" w:rsidRPr="00D154AC">
        <w:t>,</w:t>
      </w:r>
      <w:r w:rsidR="0084197E" w:rsidRPr="00D154AC">
        <w:t xml:space="preserve"> или</w:t>
      </w:r>
      <w:r>
        <w:t xml:space="preserve"> 0,8</w:t>
      </w:r>
      <w:r w:rsidR="0084197E" w:rsidRPr="00D154AC">
        <w:t> % от общего объема кассовых выплат.</w:t>
      </w:r>
    </w:p>
    <w:p w:rsidR="0084197E" w:rsidRPr="00D154AC" w:rsidRDefault="0084197E" w:rsidP="00994D65">
      <w:pPr>
        <w:pStyle w:val="af7"/>
        <w:spacing w:before="0" w:line="360" w:lineRule="atLeast"/>
        <w:ind w:firstLine="709"/>
      </w:pPr>
      <w:r w:rsidRPr="00D154AC">
        <w:t>При этом выплаты с балансовых счетов № 40116 по основным направлениям расходов осуществлены:</w:t>
      </w:r>
    </w:p>
    <w:p w:rsidR="0084197E" w:rsidRPr="00D154AC" w:rsidRDefault="0084197E" w:rsidP="00994D65">
      <w:pPr>
        <w:pStyle w:val="af7"/>
        <w:spacing w:before="0" w:line="360" w:lineRule="atLeast"/>
        <w:ind w:firstLine="709"/>
      </w:pPr>
      <w:r w:rsidRPr="00D154AC">
        <w:t>– с использова</w:t>
      </w:r>
      <w:r w:rsidR="00536FBD" w:rsidRPr="00D154AC">
        <w:t>нием денежных чеков в сумме 1</w:t>
      </w:r>
      <w:r w:rsidR="009E00DE">
        <w:t>45</w:t>
      </w:r>
      <w:r w:rsidR="00536FBD" w:rsidRPr="00D154AC">
        <w:t> </w:t>
      </w:r>
      <w:r w:rsidRPr="00D154AC">
        <w:t>2</w:t>
      </w:r>
      <w:r w:rsidR="009E00DE">
        <w:t xml:space="preserve">60,86 </w:t>
      </w:r>
      <w:proofErr w:type="gramStart"/>
      <w:r w:rsidR="009E00DE">
        <w:t>млн</w:t>
      </w:r>
      <w:proofErr w:type="gramEnd"/>
      <w:r w:rsidR="009E00DE">
        <w:t> рублей (85,0</w:t>
      </w:r>
      <w:r w:rsidRPr="00D154AC">
        <w:t> %);</w:t>
      </w:r>
    </w:p>
    <w:p w:rsidR="0084197E" w:rsidRDefault="00AA55AF" w:rsidP="00994D65">
      <w:pPr>
        <w:pStyle w:val="af7"/>
        <w:spacing w:before="0" w:line="360" w:lineRule="atLeast"/>
        <w:ind w:firstLine="709"/>
      </w:pPr>
      <w:r w:rsidRPr="00D154AC">
        <w:t xml:space="preserve">– с использованием </w:t>
      </w:r>
      <w:r w:rsidR="009E00DE">
        <w:t>корпоративных карт – 25</w:t>
      </w:r>
      <w:r w:rsidRPr="00D154AC">
        <w:t> </w:t>
      </w:r>
      <w:r w:rsidR="009E00DE">
        <w:t>907</w:t>
      </w:r>
      <w:r w:rsidR="0084197E" w:rsidRPr="00D154AC">
        <w:t>,</w:t>
      </w:r>
      <w:r w:rsidR="009E00DE">
        <w:t xml:space="preserve">69 </w:t>
      </w:r>
      <w:proofErr w:type="gramStart"/>
      <w:r w:rsidR="009E00DE">
        <w:t>млн</w:t>
      </w:r>
      <w:proofErr w:type="gramEnd"/>
      <w:r w:rsidR="009E00DE">
        <w:t> рублей (15</w:t>
      </w:r>
      <w:r w:rsidR="0084197E" w:rsidRPr="00D154AC">
        <w:t>,</w:t>
      </w:r>
      <w:r w:rsidR="009E00DE">
        <w:t>0</w:t>
      </w:r>
      <w:r w:rsidR="0084197E" w:rsidRPr="00D154AC">
        <w:t> %).</w:t>
      </w:r>
    </w:p>
    <w:p w:rsidR="009E00DE" w:rsidRPr="00D154AC" w:rsidRDefault="009E00DE" w:rsidP="00994D65">
      <w:pPr>
        <w:pStyle w:val="af7"/>
        <w:spacing w:before="0" w:line="360" w:lineRule="atLeast"/>
        <w:ind w:firstLine="709"/>
      </w:pPr>
      <w:r w:rsidRPr="00C05958">
        <w:t xml:space="preserve">По итогам года доля перечислений на корпоративные карты выросла </w:t>
      </w:r>
      <w:r>
        <w:br/>
        <w:t xml:space="preserve">с 9 % до 15 % по сравнению с данными на </w:t>
      </w:r>
      <w:r w:rsidRPr="00C05958">
        <w:t>1 января 2014 года.</w:t>
      </w:r>
    </w:p>
    <w:p w:rsidR="0084197E" w:rsidRPr="00D154AC" w:rsidRDefault="00536FBD" w:rsidP="00994D65">
      <w:pPr>
        <w:pStyle w:val="af7"/>
        <w:spacing w:before="0" w:line="360" w:lineRule="atLeast"/>
        <w:ind w:firstLine="709"/>
      </w:pPr>
      <w:r w:rsidRPr="00D154AC">
        <w:t>Н</w:t>
      </w:r>
      <w:r w:rsidR="0084197E" w:rsidRPr="00D154AC">
        <w:t xml:space="preserve">изкий уровень использования клиентами органов Федерального казначейства корпоративных (расчетных) банковских карт при обеспечении наличными </w:t>
      </w:r>
      <w:r w:rsidRPr="00D154AC">
        <w:t xml:space="preserve">денежными средствами </w:t>
      </w:r>
      <w:r w:rsidR="0084197E" w:rsidRPr="00D154AC">
        <w:t>можно связать, в том числе, с растущим недоверием к банковскому сектору.</w:t>
      </w:r>
    </w:p>
    <w:p w:rsidR="0084197E" w:rsidRPr="00D154AC" w:rsidRDefault="0084197E" w:rsidP="00994D65">
      <w:pPr>
        <w:pStyle w:val="af7"/>
        <w:spacing w:before="0" w:line="360" w:lineRule="atLeast"/>
        <w:ind w:firstLine="709"/>
      </w:pPr>
      <w:r w:rsidRPr="00D154AC">
        <w:t xml:space="preserve">В 2015 году работа Федерального казначейства будет нацелена </w:t>
      </w:r>
      <w:r w:rsidRPr="00D154AC">
        <w:br/>
        <w:t xml:space="preserve">на оправдание оказанного Федеральному казначейству доверия, продолжен конструктивный диалог с крупнейшими кредитными организациями, направленный на сокращение сроков и повышение качества предоставляемых услуг и сервисов, в том числе предоставление информации об операциях с использованием карт, сокращение количества невыясненных поступлений на балансовые счета № 40116, дальнейший переход от обеспечения наличными </w:t>
      </w:r>
      <w:r w:rsidR="00DE7061" w:rsidRPr="00D154AC">
        <w:t>денежными средствами</w:t>
      </w:r>
      <w:r w:rsidR="00DE7061" w:rsidRPr="00D154AC">
        <w:br/>
      </w:r>
      <w:r w:rsidRPr="00D154AC">
        <w:t xml:space="preserve">с использованием чеков к карточным технологиям, а также </w:t>
      </w:r>
      <w:r w:rsidR="00A277CE" w:rsidRPr="00D154AC">
        <w:t xml:space="preserve">запланирована </w:t>
      </w:r>
      <w:r w:rsidRPr="00D154AC">
        <w:t>работа по разработке при участи</w:t>
      </w:r>
      <w:r w:rsidR="00890BA6" w:rsidRPr="00D154AC">
        <w:t>и</w:t>
      </w:r>
      <w:r w:rsidRPr="00D154AC">
        <w:t xml:space="preserve"> кредитных организаций электронных форм документов </w:t>
      </w:r>
      <w:r w:rsidR="00890BA6" w:rsidRPr="00D154AC">
        <w:t>«Объявление на взнос наличными</w:t>
      </w:r>
      <w:r w:rsidR="00A277CE" w:rsidRPr="00D154AC">
        <w:t>»</w:t>
      </w:r>
      <w:r w:rsidR="00890BA6" w:rsidRPr="00D154AC">
        <w:t xml:space="preserve">, </w:t>
      </w:r>
      <w:r w:rsidR="00A277CE" w:rsidRPr="00D154AC">
        <w:t>«</w:t>
      </w:r>
      <w:r w:rsidR="00890BA6" w:rsidRPr="00D154AC">
        <w:t>Д</w:t>
      </w:r>
      <w:r w:rsidRPr="00D154AC">
        <w:t>енежный чек</w:t>
      </w:r>
      <w:r w:rsidR="00890BA6" w:rsidRPr="00D154AC">
        <w:t>»</w:t>
      </w:r>
      <w:r w:rsidRPr="00D154AC">
        <w:t>.</w:t>
      </w:r>
    </w:p>
    <w:p w:rsidR="00425DC1" w:rsidRPr="00D154AC" w:rsidRDefault="00A42D05" w:rsidP="007601E8">
      <w:pPr>
        <w:keepNext/>
        <w:keepLines/>
        <w:spacing w:before="240" w:after="120" w:line="240" w:lineRule="auto"/>
        <w:ind w:firstLine="709"/>
        <w:jc w:val="both"/>
        <w:rPr>
          <w:rFonts w:ascii="Times New Roman" w:hAnsi="Times New Roman"/>
          <w:b/>
          <w:sz w:val="28"/>
          <w:szCs w:val="28"/>
        </w:rPr>
      </w:pPr>
      <w:r w:rsidRPr="00D154AC">
        <w:rPr>
          <w:rFonts w:ascii="Times New Roman" w:hAnsi="Times New Roman"/>
          <w:b/>
          <w:sz w:val="28"/>
          <w:szCs w:val="28"/>
        </w:rPr>
        <w:lastRenderedPageBreak/>
        <w:t>2.1.</w:t>
      </w:r>
      <w:r w:rsidR="0084197E" w:rsidRPr="00D154AC">
        <w:rPr>
          <w:rFonts w:ascii="Times New Roman" w:hAnsi="Times New Roman"/>
          <w:b/>
          <w:sz w:val="28"/>
          <w:szCs w:val="28"/>
        </w:rPr>
        <w:t>8</w:t>
      </w:r>
      <w:r w:rsidR="00DE7061" w:rsidRPr="00D154AC">
        <w:rPr>
          <w:rFonts w:ascii="Times New Roman" w:hAnsi="Times New Roman"/>
          <w:b/>
          <w:sz w:val="28"/>
          <w:szCs w:val="28"/>
        </w:rPr>
        <w:t>. Отдельные вопросы обеспечения</w:t>
      </w:r>
      <w:r w:rsidR="00425DC1" w:rsidRPr="00D154AC">
        <w:rPr>
          <w:rFonts w:ascii="Times New Roman" w:hAnsi="Times New Roman"/>
          <w:b/>
          <w:sz w:val="28"/>
          <w:szCs w:val="28"/>
        </w:rPr>
        <w:t xml:space="preserve"> исполнения федерального бюджета. Резервный фонд и Фонд национального благосостояния</w:t>
      </w:r>
    </w:p>
    <w:p w:rsidR="00425DC1" w:rsidRPr="00D154AC" w:rsidRDefault="00425DC1" w:rsidP="007601E8">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В целях поддержания макроэкономической устойчивости российской экономики в Российской Федерации созданы Резервный фонд и Фонд национального благосостояния</w:t>
      </w:r>
      <w:r w:rsidR="008E60BB" w:rsidRPr="00D154AC">
        <w:rPr>
          <w:rFonts w:ascii="Times New Roman" w:hAnsi="Times New Roman"/>
          <w:sz w:val="28"/>
          <w:szCs w:val="28"/>
        </w:rPr>
        <w:t xml:space="preserve"> (далее</w:t>
      </w:r>
      <w:r w:rsidR="00886E63" w:rsidRPr="00D154AC">
        <w:rPr>
          <w:rFonts w:ascii="Times New Roman" w:hAnsi="Times New Roman"/>
          <w:sz w:val="28"/>
          <w:szCs w:val="28"/>
        </w:rPr>
        <w:t> </w:t>
      </w:r>
      <w:r w:rsidR="008E60BB" w:rsidRPr="00D154AC">
        <w:rPr>
          <w:rFonts w:ascii="Times New Roman" w:hAnsi="Times New Roman"/>
          <w:sz w:val="28"/>
          <w:szCs w:val="28"/>
        </w:rPr>
        <w:t>–</w:t>
      </w:r>
      <w:r w:rsidR="00886E63" w:rsidRPr="00D154AC">
        <w:rPr>
          <w:rFonts w:ascii="Times New Roman" w:hAnsi="Times New Roman"/>
          <w:sz w:val="28"/>
          <w:szCs w:val="28"/>
        </w:rPr>
        <w:t> </w:t>
      </w:r>
      <w:r w:rsidR="008E60BB" w:rsidRPr="00D154AC">
        <w:rPr>
          <w:rFonts w:ascii="Times New Roman" w:hAnsi="Times New Roman"/>
          <w:sz w:val="28"/>
          <w:szCs w:val="28"/>
        </w:rPr>
        <w:t>ФНБ)</w:t>
      </w:r>
      <w:r w:rsidRPr="00D154AC">
        <w:rPr>
          <w:rFonts w:ascii="Times New Roman" w:hAnsi="Times New Roman"/>
          <w:sz w:val="28"/>
          <w:szCs w:val="28"/>
        </w:rPr>
        <w:t>, предусматрива</w:t>
      </w:r>
      <w:r w:rsidR="00890BA6" w:rsidRPr="00D154AC">
        <w:rPr>
          <w:rFonts w:ascii="Times New Roman" w:hAnsi="Times New Roman"/>
          <w:sz w:val="28"/>
          <w:szCs w:val="28"/>
        </w:rPr>
        <w:t>ющие</w:t>
      </w:r>
      <w:r w:rsidRPr="00D154AC">
        <w:rPr>
          <w:rFonts w:ascii="Times New Roman" w:hAnsi="Times New Roman"/>
          <w:sz w:val="28"/>
          <w:szCs w:val="28"/>
        </w:rPr>
        <w:t xml:space="preserve"> сбережение дополнительных нефтегазовых доходов федерального бюджета в </w:t>
      </w:r>
      <w:r w:rsidR="00890BA6" w:rsidRPr="00D154AC">
        <w:rPr>
          <w:rFonts w:ascii="Times New Roman" w:hAnsi="Times New Roman"/>
          <w:sz w:val="28"/>
          <w:szCs w:val="28"/>
        </w:rPr>
        <w:t>указанных</w:t>
      </w:r>
      <w:r w:rsidRPr="00D154AC">
        <w:rPr>
          <w:rFonts w:ascii="Times New Roman" w:hAnsi="Times New Roman"/>
          <w:sz w:val="28"/>
          <w:szCs w:val="28"/>
        </w:rPr>
        <w:t xml:space="preserve"> фондах при бл</w:t>
      </w:r>
      <w:r w:rsidR="00886E63" w:rsidRPr="00D154AC">
        <w:rPr>
          <w:rFonts w:ascii="Times New Roman" w:hAnsi="Times New Roman"/>
          <w:sz w:val="28"/>
          <w:szCs w:val="28"/>
        </w:rPr>
        <w:t>агоприятной внешней конъюнктуре</w:t>
      </w:r>
      <w:r w:rsidR="00886E63" w:rsidRPr="00D154AC">
        <w:rPr>
          <w:rFonts w:ascii="Times New Roman" w:hAnsi="Times New Roman"/>
          <w:sz w:val="28"/>
          <w:szCs w:val="28"/>
        </w:rPr>
        <w:br/>
      </w:r>
      <w:r w:rsidRPr="00D154AC">
        <w:rPr>
          <w:rFonts w:ascii="Times New Roman" w:hAnsi="Times New Roman"/>
          <w:sz w:val="28"/>
          <w:szCs w:val="28"/>
        </w:rPr>
        <w:t xml:space="preserve">и компенсацию потерь за счет средств суверенных фондов при ухудшении </w:t>
      </w:r>
      <w:r w:rsidR="00890BA6" w:rsidRPr="00D154AC">
        <w:rPr>
          <w:rFonts w:ascii="Times New Roman" w:hAnsi="Times New Roman"/>
          <w:sz w:val="28"/>
          <w:szCs w:val="28"/>
        </w:rPr>
        <w:t xml:space="preserve">экономической </w:t>
      </w:r>
      <w:r w:rsidRPr="00D154AC">
        <w:rPr>
          <w:rFonts w:ascii="Times New Roman" w:hAnsi="Times New Roman"/>
          <w:sz w:val="28"/>
          <w:szCs w:val="28"/>
        </w:rPr>
        <w:t>конъюнктуры.</w:t>
      </w:r>
    </w:p>
    <w:p w:rsidR="00425DC1" w:rsidRPr="00D154AC" w:rsidRDefault="00425DC1" w:rsidP="007601E8">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соответствии с положениями Бюджетного кодекса Резервный фонд создан с целью обеспечения сбалансированности (покрытия дефицита) федерального бюджета, </w:t>
      </w:r>
      <w:r w:rsidR="008E60BB" w:rsidRPr="00D154AC">
        <w:rPr>
          <w:rFonts w:ascii="Times New Roman" w:hAnsi="Times New Roman"/>
          <w:sz w:val="28"/>
          <w:szCs w:val="28"/>
        </w:rPr>
        <w:t>ФНБ</w:t>
      </w:r>
      <w:r w:rsidR="00AA55AF" w:rsidRPr="00D154AC">
        <w:rPr>
          <w:rFonts w:ascii="Times New Roman" w:hAnsi="Times New Roman"/>
          <w:sz w:val="28"/>
          <w:szCs w:val="28"/>
        </w:rPr>
        <w:t xml:space="preserve"> –</w:t>
      </w:r>
      <w:r w:rsidRPr="00D154AC">
        <w:rPr>
          <w:rFonts w:ascii="Times New Roman" w:hAnsi="Times New Roman"/>
          <w:sz w:val="28"/>
          <w:szCs w:val="28"/>
        </w:rPr>
        <w:t xml:space="preserve"> </w:t>
      </w:r>
      <w:r w:rsidR="00890BA6" w:rsidRPr="00D154AC">
        <w:rPr>
          <w:rFonts w:ascii="Times New Roman" w:hAnsi="Times New Roman"/>
          <w:sz w:val="28"/>
          <w:szCs w:val="28"/>
        </w:rPr>
        <w:t xml:space="preserve">для </w:t>
      </w:r>
      <w:r w:rsidRPr="00D154AC">
        <w:rPr>
          <w:rFonts w:ascii="Times New Roman" w:hAnsi="Times New Roman"/>
          <w:sz w:val="28"/>
          <w:szCs w:val="28"/>
        </w:rPr>
        <w:t xml:space="preserve">обеспечения </w:t>
      </w:r>
      <w:proofErr w:type="spellStart"/>
      <w:r w:rsidRPr="00D154AC">
        <w:rPr>
          <w:rFonts w:ascii="Times New Roman" w:hAnsi="Times New Roman"/>
          <w:sz w:val="28"/>
          <w:szCs w:val="28"/>
        </w:rPr>
        <w:t>софинансирования</w:t>
      </w:r>
      <w:proofErr w:type="spellEnd"/>
      <w:r w:rsidRPr="00D154AC">
        <w:rPr>
          <w:rFonts w:ascii="Times New Roman" w:hAnsi="Times New Roman"/>
          <w:sz w:val="28"/>
          <w:szCs w:val="28"/>
        </w:rPr>
        <w:t xml:space="preserve"> добровольных пенсионных накоплени</w:t>
      </w:r>
      <w:r w:rsidR="00886E63" w:rsidRPr="00D154AC">
        <w:rPr>
          <w:rFonts w:ascii="Times New Roman" w:hAnsi="Times New Roman"/>
          <w:sz w:val="28"/>
          <w:szCs w:val="28"/>
        </w:rPr>
        <w:t>й граждан Российской Федерации,</w:t>
      </w:r>
      <w:r w:rsidR="00886E63" w:rsidRPr="00D154AC">
        <w:rPr>
          <w:rFonts w:ascii="Times New Roman" w:hAnsi="Times New Roman"/>
          <w:sz w:val="28"/>
          <w:szCs w:val="28"/>
        </w:rPr>
        <w:br/>
      </w:r>
      <w:r w:rsidRPr="00D154AC">
        <w:rPr>
          <w:rFonts w:ascii="Times New Roman" w:hAnsi="Times New Roman"/>
          <w:sz w:val="28"/>
          <w:szCs w:val="28"/>
        </w:rPr>
        <w:t xml:space="preserve">а также обеспечения сбалансированности (покрытия дефицита) бюджета </w:t>
      </w:r>
      <w:r w:rsidR="002E0F32" w:rsidRPr="00D154AC">
        <w:rPr>
          <w:rFonts w:ascii="Times New Roman" w:hAnsi="Times New Roman"/>
          <w:sz w:val="28"/>
          <w:szCs w:val="28"/>
        </w:rPr>
        <w:t>ПФ РФ</w:t>
      </w:r>
      <w:r w:rsidRPr="00D154AC">
        <w:rPr>
          <w:rFonts w:ascii="Times New Roman" w:hAnsi="Times New Roman"/>
          <w:sz w:val="28"/>
          <w:szCs w:val="28"/>
        </w:rPr>
        <w:t>.</w:t>
      </w:r>
    </w:p>
    <w:p w:rsidR="00425DC1" w:rsidRPr="00D154AC" w:rsidRDefault="00886E63"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соответствии со статьей </w:t>
      </w:r>
      <w:r w:rsidR="00425DC1" w:rsidRPr="00D154AC">
        <w:rPr>
          <w:rFonts w:ascii="Times New Roman" w:hAnsi="Times New Roman"/>
          <w:sz w:val="28"/>
          <w:szCs w:val="28"/>
        </w:rPr>
        <w:t>96.9 Бюджетного кодекса средства Резервного фонда формируются за счет дополнительных нефтегазовых доходов федерального бюджета по достижении им нормативной величины 7 % прогнозируемого на соответствующий финансовый год объема валового внутреннего продукта</w:t>
      </w:r>
      <w:r w:rsidR="00121611" w:rsidRPr="00D154AC">
        <w:rPr>
          <w:rFonts w:ascii="Times New Roman" w:hAnsi="Times New Roman"/>
          <w:sz w:val="28"/>
          <w:szCs w:val="28"/>
        </w:rPr>
        <w:t xml:space="preserve"> (далее – ВВП)</w:t>
      </w:r>
      <w:r w:rsidR="00425DC1" w:rsidRPr="00D154AC">
        <w:rPr>
          <w:rFonts w:ascii="Times New Roman" w:hAnsi="Times New Roman"/>
          <w:sz w:val="28"/>
          <w:szCs w:val="28"/>
        </w:rPr>
        <w:t>. Использование средств Резервного фонда предусматривается на финансирование дефицита федерал</w:t>
      </w:r>
      <w:r w:rsidRPr="00D154AC">
        <w:rPr>
          <w:rFonts w:ascii="Times New Roman" w:hAnsi="Times New Roman"/>
          <w:sz w:val="28"/>
          <w:szCs w:val="28"/>
        </w:rPr>
        <w:t>ьного бюджета, возникающ</w:t>
      </w:r>
      <w:r w:rsidR="00425DC1" w:rsidRPr="00D154AC">
        <w:rPr>
          <w:rFonts w:ascii="Times New Roman" w:hAnsi="Times New Roman"/>
          <w:sz w:val="28"/>
          <w:szCs w:val="28"/>
        </w:rPr>
        <w:t xml:space="preserve">его в случае </w:t>
      </w:r>
      <w:proofErr w:type="spellStart"/>
      <w:r w:rsidR="00425DC1" w:rsidRPr="00D154AC">
        <w:rPr>
          <w:rFonts w:ascii="Times New Roman" w:hAnsi="Times New Roman"/>
          <w:sz w:val="28"/>
          <w:szCs w:val="28"/>
        </w:rPr>
        <w:t>недополучения</w:t>
      </w:r>
      <w:proofErr w:type="spellEnd"/>
      <w:r w:rsidR="00425DC1" w:rsidRPr="00D154AC">
        <w:rPr>
          <w:rFonts w:ascii="Times New Roman" w:hAnsi="Times New Roman"/>
          <w:sz w:val="28"/>
          <w:szCs w:val="28"/>
        </w:rPr>
        <w:t xml:space="preserve"> </w:t>
      </w:r>
      <w:proofErr w:type="spellStart"/>
      <w:r w:rsidR="00425DC1" w:rsidRPr="00D154AC">
        <w:rPr>
          <w:rFonts w:ascii="Times New Roman" w:hAnsi="Times New Roman"/>
          <w:sz w:val="28"/>
          <w:szCs w:val="28"/>
        </w:rPr>
        <w:t>ненефтегазовых</w:t>
      </w:r>
      <w:proofErr w:type="spellEnd"/>
      <w:r w:rsidR="00425DC1" w:rsidRPr="00D154AC">
        <w:rPr>
          <w:rFonts w:ascii="Times New Roman" w:hAnsi="Times New Roman"/>
          <w:sz w:val="28"/>
          <w:szCs w:val="28"/>
        </w:rPr>
        <w:t xml:space="preserve"> доходов.</w:t>
      </w:r>
    </w:p>
    <w:p w:rsidR="00425DC1" w:rsidRPr="00D154AC" w:rsidRDefault="00886E63"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соответствии со статьей </w:t>
      </w:r>
      <w:r w:rsidR="00425DC1" w:rsidRPr="00D154AC">
        <w:rPr>
          <w:rFonts w:ascii="Times New Roman" w:hAnsi="Times New Roman"/>
          <w:sz w:val="28"/>
          <w:szCs w:val="28"/>
        </w:rPr>
        <w:t xml:space="preserve">96.10 Бюджетного кодекса средства </w:t>
      </w:r>
      <w:r w:rsidR="008E60BB" w:rsidRPr="00D154AC">
        <w:rPr>
          <w:rFonts w:ascii="Times New Roman" w:hAnsi="Times New Roman"/>
          <w:sz w:val="28"/>
          <w:szCs w:val="28"/>
        </w:rPr>
        <w:t>ФНБ</w:t>
      </w:r>
      <w:r w:rsidR="00425DC1" w:rsidRPr="00D154AC">
        <w:rPr>
          <w:rFonts w:ascii="Times New Roman" w:hAnsi="Times New Roman"/>
          <w:sz w:val="28"/>
          <w:szCs w:val="28"/>
        </w:rPr>
        <w:t xml:space="preserve"> формируются за счет дополнительных нефтегазовых доходов федерального бюджета в случае, если накопленный объем Резервного фо</w:t>
      </w:r>
      <w:r w:rsidRPr="00D154AC">
        <w:rPr>
          <w:rFonts w:ascii="Times New Roman" w:hAnsi="Times New Roman"/>
          <w:sz w:val="28"/>
          <w:szCs w:val="28"/>
        </w:rPr>
        <w:t>нда достигает</w:t>
      </w:r>
      <w:r w:rsidRPr="00D154AC">
        <w:rPr>
          <w:rFonts w:ascii="Times New Roman" w:hAnsi="Times New Roman"/>
          <w:sz w:val="28"/>
          <w:szCs w:val="28"/>
        </w:rPr>
        <w:br/>
      </w:r>
      <w:r w:rsidR="00425DC1" w:rsidRPr="00D154AC">
        <w:rPr>
          <w:rFonts w:ascii="Times New Roman" w:hAnsi="Times New Roman"/>
          <w:sz w:val="28"/>
          <w:szCs w:val="28"/>
        </w:rPr>
        <w:t>его нормативной величины.</w:t>
      </w:r>
    </w:p>
    <w:p w:rsidR="00425DC1" w:rsidRPr="00D154AC" w:rsidRDefault="00425DC1"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По состоянию на 1 января 2014</w:t>
      </w:r>
      <w:r w:rsidR="00B9751F" w:rsidRPr="00D154AC">
        <w:rPr>
          <w:rFonts w:ascii="Times New Roman" w:hAnsi="Times New Roman"/>
          <w:sz w:val="28"/>
          <w:szCs w:val="28"/>
        </w:rPr>
        <w:t xml:space="preserve"> </w:t>
      </w:r>
      <w:r w:rsidRPr="00D154AC">
        <w:rPr>
          <w:rFonts w:ascii="Times New Roman" w:hAnsi="Times New Roman"/>
          <w:sz w:val="28"/>
          <w:szCs w:val="28"/>
        </w:rPr>
        <w:t>г</w:t>
      </w:r>
      <w:r w:rsidR="00B9751F" w:rsidRPr="00D154AC">
        <w:rPr>
          <w:rFonts w:ascii="Times New Roman" w:hAnsi="Times New Roman"/>
          <w:sz w:val="28"/>
          <w:szCs w:val="28"/>
        </w:rPr>
        <w:t>ода</w:t>
      </w:r>
      <w:r w:rsidRPr="00D154AC">
        <w:rPr>
          <w:rFonts w:ascii="Times New Roman" w:hAnsi="Times New Roman"/>
          <w:sz w:val="28"/>
          <w:szCs w:val="28"/>
        </w:rPr>
        <w:t xml:space="preserve"> на счетах Федерального казначейства, открытых в Банке России для учета средств Резервного фонда и </w:t>
      </w:r>
      <w:r w:rsidR="008E60BB" w:rsidRPr="00D154AC">
        <w:rPr>
          <w:rFonts w:ascii="Times New Roman" w:hAnsi="Times New Roman"/>
          <w:sz w:val="28"/>
          <w:szCs w:val="28"/>
        </w:rPr>
        <w:t>ФНБ</w:t>
      </w:r>
      <w:r w:rsidRPr="00D154AC">
        <w:rPr>
          <w:rFonts w:ascii="Times New Roman" w:hAnsi="Times New Roman"/>
          <w:sz w:val="28"/>
          <w:szCs w:val="28"/>
        </w:rPr>
        <w:t>, находилось 2</w:t>
      </w:r>
      <w:r w:rsidR="00B9751F" w:rsidRPr="00D154AC">
        <w:rPr>
          <w:rFonts w:ascii="Times New Roman" w:hAnsi="Times New Roman"/>
          <w:sz w:val="28"/>
          <w:szCs w:val="28"/>
        </w:rPr>
        <w:t> </w:t>
      </w:r>
      <w:r w:rsidRPr="00D154AC">
        <w:rPr>
          <w:rFonts w:ascii="Times New Roman" w:hAnsi="Times New Roman"/>
          <w:sz w:val="28"/>
          <w:szCs w:val="28"/>
        </w:rPr>
        <w:t>859,7</w:t>
      </w:r>
      <w:r w:rsidR="00D5743D">
        <w:rPr>
          <w:rFonts w:ascii="Times New Roman" w:hAnsi="Times New Roman"/>
          <w:sz w:val="28"/>
          <w:szCs w:val="28"/>
        </w:rPr>
        <w:t>2</w:t>
      </w:r>
      <w:r w:rsidR="00B566B6" w:rsidRPr="00D154AC">
        <w:rPr>
          <w:rFonts w:ascii="Times New Roman" w:hAnsi="Times New Roman"/>
          <w:sz w:val="28"/>
          <w:szCs w:val="28"/>
        </w:rPr>
        <w:t> </w:t>
      </w:r>
      <w:proofErr w:type="gramStart"/>
      <w:r w:rsidRPr="00D154AC">
        <w:rPr>
          <w:rFonts w:ascii="Times New Roman" w:hAnsi="Times New Roman"/>
          <w:sz w:val="28"/>
          <w:szCs w:val="28"/>
        </w:rPr>
        <w:t>млрд</w:t>
      </w:r>
      <w:proofErr w:type="gramEnd"/>
      <w:r w:rsidRPr="00D154AC">
        <w:rPr>
          <w:rFonts w:ascii="Times New Roman" w:hAnsi="Times New Roman"/>
          <w:sz w:val="28"/>
          <w:szCs w:val="28"/>
        </w:rPr>
        <w:t> рублей и 2 900,6</w:t>
      </w:r>
      <w:r w:rsidR="00D5743D">
        <w:rPr>
          <w:rFonts w:ascii="Times New Roman" w:hAnsi="Times New Roman"/>
          <w:sz w:val="28"/>
          <w:szCs w:val="28"/>
        </w:rPr>
        <w:t>4</w:t>
      </w:r>
      <w:r w:rsidRPr="00D154AC">
        <w:rPr>
          <w:rFonts w:ascii="Times New Roman" w:hAnsi="Times New Roman"/>
          <w:sz w:val="28"/>
          <w:szCs w:val="28"/>
        </w:rPr>
        <w:t xml:space="preserve"> млрд рублей соответственно.</w:t>
      </w:r>
    </w:p>
    <w:p w:rsidR="00425DC1" w:rsidRPr="00D154AC" w:rsidRDefault="00425DC1"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В соответствии с постановлением Правительства Российской Федерации от 14 августа 2013 г. № 699</w:t>
      </w:r>
      <w:r w:rsidR="00CE246E" w:rsidRPr="00D154AC">
        <w:rPr>
          <w:rFonts w:ascii="Times New Roman" w:hAnsi="Times New Roman"/>
          <w:sz w:val="28"/>
          <w:szCs w:val="28"/>
        </w:rPr>
        <w:t xml:space="preserve"> </w:t>
      </w:r>
      <w:r w:rsidR="00794604" w:rsidRPr="00D154AC">
        <w:rPr>
          <w:rFonts w:ascii="Times New Roman" w:hAnsi="Times New Roman"/>
          <w:sz w:val="28"/>
          <w:szCs w:val="28"/>
        </w:rPr>
        <w:t>«</w:t>
      </w:r>
      <w:hyperlink r:id="rId18" w:history="1">
        <w:r w:rsidR="00794604" w:rsidRPr="00D154AC">
          <w:rPr>
            <w:sz w:val="28"/>
            <w:szCs w:val="28"/>
          </w:rPr>
          <w:t>О</w:t>
        </w:r>
      </w:hyperlink>
      <w:r w:rsidR="00886E63" w:rsidRPr="00D154AC">
        <w:rPr>
          <w:rFonts w:ascii="Times New Roman" w:hAnsi="Times New Roman"/>
          <w:sz w:val="28"/>
          <w:szCs w:val="28"/>
        </w:rPr>
        <w:t xml:space="preserve"> проведении расчетов</w:t>
      </w:r>
      <w:r w:rsidR="00886E63" w:rsidRPr="00D154AC">
        <w:rPr>
          <w:rFonts w:ascii="Times New Roman" w:hAnsi="Times New Roman"/>
          <w:sz w:val="28"/>
          <w:szCs w:val="28"/>
        </w:rPr>
        <w:br/>
        <w:t>и перечисления</w:t>
      </w:r>
      <w:r w:rsidR="00794604" w:rsidRPr="00D154AC">
        <w:rPr>
          <w:rFonts w:ascii="Times New Roman" w:hAnsi="Times New Roman"/>
          <w:sz w:val="28"/>
          <w:szCs w:val="28"/>
        </w:rPr>
        <w:t xml:space="preserve"> средств в связи с формированием и использованием дополнительных нефтегазовых доходов федерального бюджета, средств Резервного фонда и Фонда национ</w:t>
      </w:r>
      <w:r w:rsidR="00886E63" w:rsidRPr="00D154AC">
        <w:rPr>
          <w:rFonts w:ascii="Times New Roman" w:hAnsi="Times New Roman"/>
          <w:sz w:val="28"/>
          <w:szCs w:val="28"/>
        </w:rPr>
        <w:t>ального благосостояния, а также</w:t>
      </w:r>
      <w:r w:rsidR="00886E63" w:rsidRPr="00D154AC">
        <w:rPr>
          <w:rFonts w:ascii="Times New Roman" w:hAnsi="Times New Roman"/>
          <w:sz w:val="28"/>
          <w:szCs w:val="28"/>
        </w:rPr>
        <w:br/>
      </w:r>
      <w:r w:rsidR="00794604" w:rsidRPr="00D154AC">
        <w:rPr>
          <w:rFonts w:ascii="Times New Roman" w:hAnsi="Times New Roman"/>
          <w:sz w:val="28"/>
          <w:szCs w:val="28"/>
        </w:rPr>
        <w:t>о признании утратившими силу отдельных актов Правительства Российской Федерации»</w:t>
      </w:r>
      <w:r w:rsidRPr="00D154AC">
        <w:rPr>
          <w:rFonts w:ascii="Times New Roman" w:hAnsi="Times New Roman"/>
          <w:sz w:val="28"/>
          <w:szCs w:val="28"/>
        </w:rPr>
        <w:t xml:space="preserve"> в августе 2014 года осуществлена о</w:t>
      </w:r>
      <w:r w:rsidR="00886E63" w:rsidRPr="00D154AC">
        <w:rPr>
          <w:rFonts w:ascii="Times New Roman" w:hAnsi="Times New Roman"/>
          <w:sz w:val="28"/>
          <w:szCs w:val="28"/>
        </w:rPr>
        <w:t>перация по зачислению</w:t>
      </w:r>
      <w:r w:rsidR="00886E63" w:rsidRPr="00D154AC">
        <w:rPr>
          <w:rFonts w:ascii="Times New Roman" w:hAnsi="Times New Roman"/>
          <w:sz w:val="28"/>
          <w:szCs w:val="28"/>
        </w:rPr>
        <w:br/>
      </w:r>
      <w:r w:rsidRPr="00D154AC">
        <w:rPr>
          <w:rFonts w:ascii="Times New Roman" w:hAnsi="Times New Roman"/>
          <w:sz w:val="28"/>
          <w:szCs w:val="28"/>
        </w:rPr>
        <w:lastRenderedPageBreak/>
        <w:t>в Резервный фонд дополнительных нефтегазовых доходов в объеме 212,24 млрд рублей, полученных в ходе исполнения федерального бюджета в 2013 году.</w:t>
      </w:r>
    </w:p>
    <w:p w:rsidR="00425DC1" w:rsidRPr="00D154AC" w:rsidRDefault="00425DC1" w:rsidP="00994D65">
      <w:pPr>
        <w:shd w:val="clear" w:color="auto" w:fill="FFFFFF"/>
        <w:spacing w:after="0" w:line="360" w:lineRule="atLeast"/>
        <w:ind w:firstLine="709"/>
        <w:jc w:val="both"/>
        <w:rPr>
          <w:rFonts w:ascii="Times New Roman" w:hAnsi="Times New Roman"/>
          <w:sz w:val="28"/>
          <w:szCs w:val="28"/>
        </w:rPr>
      </w:pPr>
      <w:r w:rsidRPr="00D154AC">
        <w:rPr>
          <w:rFonts w:ascii="Times New Roman" w:hAnsi="Times New Roman"/>
          <w:sz w:val="28"/>
          <w:szCs w:val="28"/>
        </w:rPr>
        <w:t>В 2014 году в процессе исполнения федерального бюджета остаток средств на ЕКС превышал уровень</w:t>
      </w:r>
      <w:r w:rsidR="008D2411" w:rsidRPr="00D154AC">
        <w:rPr>
          <w:rFonts w:ascii="Times New Roman" w:hAnsi="Times New Roman"/>
          <w:sz w:val="28"/>
          <w:szCs w:val="28"/>
        </w:rPr>
        <w:t>,</w:t>
      </w:r>
      <w:r w:rsidRPr="00D154AC">
        <w:rPr>
          <w:rFonts w:ascii="Times New Roman" w:hAnsi="Times New Roman"/>
          <w:sz w:val="28"/>
          <w:szCs w:val="28"/>
        </w:rPr>
        <w:t xml:space="preserve"> необходимый для оплаты объема предъявленных денежных обязательств, что позволило не использовать средства Резервного фонда, предусмотренные законом о бюджете </w:t>
      </w:r>
      <w:r w:rsidRPr="00D154AC">
        <w:rPr>
          <w:rFonts w:ascii="Times New Roman" w:hAnsi="Times New Roman"/>
          <w:sz w:val="28"/>
          <w:szCs w:val="28"/>
        </w:rPr>
        <w:br/>
        <w:t xml:space="preserve">на финансирование дефицита федерального бюджета в объеме </w:t>
      </w:r>
      <w:r w:rsidRPr="00D154AC">
        <w:rPr>
          <w:rFonts w:ascii="Times New Roman" w:hAnsi="Times New Roman"/>
          <w:sz w:val="28"/>
          <w:szCs w:val="28"/>
        </w:rPr>
        <w:br/>
        <w:t>до 200 млрд рублей.</w:t>
      </w:r>
    </w:p>
    <w:p w:rsidR="00425DC1" w:rsidRPr="00D154AC" w:rsidRDefault="00425DC1" w:rsidP="00994D65">
      <w:pPr>
        <w:tabs>
          <w:tab w:val="left" w:pos="2835"/>
        </w:tabs>
        <w:spacing w:after="0" w:line="360" w:lineRule="atLeast"/>
        <w:ind w:firstLine="709"/>
        <w:jc w:val="both"/>
        <w:rPr>
          <w:rFonts w:ascii="Times New Roman" w:hAnsi="Times New Roman"/>
          <w:sz w:val="28"/>
          <w:szCs w:val="28"/>
        </w:rPr>
      </w:pPr>
      <w:proofErr w:type="gramStart"/>
      <w:r w:rsidRPr="00D154AC">
        <w:rPr>
          <w:rFonts w:ascii="Times New Roman" w:hAnsi="Times New Roman"/>
          <w:sz w:val="28"/>
          <w:szCs w:val="28"/>
        </w:rPr>
        <w:t>Во исполнение Федерального зако</w:t>
      </w:r>
      <w:r w:rsidR="00886E63" w:rsidRPr="00D154AC">
        <w:rPr>
          <w:rFonts w:ascii="Times New Roman" w:hAnsi="Times New Roman"/>
          <w:sz w:val="28"/>
          <w:szCs w:val="28"/>
        </w:rPr>
        <w:t>на от 30 апреля 2008 г. № 56-ФЗ</w:t>
      </w:r>
      <w:r w:rsidR="00886E63" w:rsidRPr="00D154AC">
        <w:rPr>
          <w:rFonts w:ascii="Times New Roman" w:hAnsi="Times New Roman"/>
          <w:sz w:val="28"/>
          <w:szCs w:val="28"/>
        </w:rPr>
        <w:br/>
      </w:r>
      <w:r w:rsidR="00F504E8" w:rsidRPr="00D154AC">
        <w:rPr>
          <w:rFonts w:ascii="Times New Roman" w:hAnsi="Times New Roman"/>
          <w:sz w:val="28"/>
          <w:szCs w:val="28"/>
        </w:rPr>
        <w:t xml:space="preserve">«О </w:t>
      </w:r>
      <w:r w:rsidR="00886E63" w:rsidRPr="00D154AC">
        <w:rPr>
          <w:rFonts w:ascii="Times New Roman" w:hAnsi="Times New Roman"/>
          <w:sz w:val="28"/>
          <w:szCs w:val="28"/>
        </w:rPr>
        <w:t>дополнительных страховых взносах</w:t>
      </w:r>
      <w:r w:rsidR="00F504E8" w:rsidRPr="00D154AC">
        <w:rPr>
          <w:rFonts w:ascii="Times New Roman" w:hAnsi="Times New Roman"/>
          <w:sz w:val="28"/>
          <w:szCs w:val="28"/>
        </w:rPr>
        <w:t xml:space="preserve"> на накопительн</w:t>
      </w:r>
      <w:r w:rsidR="00886E63" w:rsidRPr="00D154AC">
        <w:rPr>
          <w:rFonts w:ascii="Times New Roman" w:hAnsi="Times New Roman"/>
          <w:sz w:val="28"/>
          <w:szCs w:val="28"/>
        </w:rPr>
        <w:t>ую пенсию</w:t>
      </w:r>
      <w:r w:rsidR="00886E63" w:rsidRPr="00D154AC">
        <w:rPr>
          <w:rFonts w:ascii="Times New Roman" w:hAnsi="Times New Roman"/>
          <w:sz w:val="28"/>
          <w:szCs w:val="28"/>
        </w:rPr>
        <w:br/>
      </w:r>
      <w:r w:rsidR="00F504E8" w:rsidRPr="00D154AC">
        <w:rPr>
          <w:rFonts w:ascii="Times New Roman" w:hAnsi="Times New Roman"/>
          <w:sz w:val="28"/>
          <w:szCs w:val="28"/>
        </w:rPr>
        <w:t>и государственной поддержке формирования пенсионных накоплений»</w:t>
      </w:r>
      <w:r w:rsidRPr="00D154AC">
        <w:rPr>
          <w:rFonts w:ascii="Times New Roman" w:hAnsi="Times New Roman"/>
          <w:sz w:val="28"/>
          <w:szCs w:val="28"/>
        </w:rPr>
        <w:br/>
        <w:t xml:space="preserve">и на основании постановления Правительства Российской Федерации </w:t>
      </w:r>
      <w:r w:rsidRPr="00D154AC">
        <w:rPr>
          <w:rFonts w:ascii="Times New Roman" w:hAnsi="Times New Roman"/>
          <w:sz w:val="28"/>
          <w:szCs w:val="28"/>
        </w:rPr>
        <w:br/>
        <w:t xml:space="preserve">от 13 октября 2008 г. № 747 и приказа Минфина России от 14 </w:t>
      </w:r>
      <w:r w:rsidR="00886E63" w:rsidRPr="00D154AC">
        <w:rPr>
          <w:rFonts w:ascii="Times New Roman" w:hAnsi="Times New Roman"/>
          <w:sz w:val="28"/>
          <w:szCs w:val="28"/>
        </w:rPr>
        <w:t xml:space="preserve">февраля 2008 г. № 25н в апреле и </w:t>
      </w:r>
      <w:r w:rsidRPr="00D154AC">
        <w:rPr>
          <w:rFonts w:ascii="Times New Roman" w:hAnsi="Times New Roman"/>
          <w:sz w:val="28"/>
          <w:szCs w:val="28"/>
        </w:rPr>
        <w:t xml:space="preserve">июле 2014 года были перечислены средства </w:t>
      </w:r>
      <w:r w:rsidR="008E60BB" w:rsidRPr="00D154AC">
        <w:rPr>
          <w:rFonts w:ascii="Times New Roman" w:hAnsi="Times New Roman"/>
          <w:sz w:val="28"/>
          <w:szCs w:val="28"/>
        </w:rPr>
        <w:t>ФНБ</w:t>
      </w:r>
      <w:r w:rsidRPr="00D154AC">
        <w:rPr>
          <w:rFonts w:ascii="Times New Roman" w:hAnsi="Times New Roman"/>
          <w:sz w:val="28"/>
          <w:szCs w:val="28"/>
        </w:rPr>
        <w:t xml:space="preserve"> на </w:t>
      </w:r>
      <w:proofErr w:type="spellStart"/>
      <w:r w:rsidRPr="00D154AC">
        <w:rPr>
          <w:rFonts w:ascii="Times New Roman" w:hAnsi="Times New Roman"/>
          <w:sz w:val="28"/>
          <w:szCs w:val="28"/>
        </w:rPr>
        <w:t>софинансирование</w:t>
      </w:r>
      <w:proofErr w:type="spellEnd"/>
      <w:r w:rsidRPr="00D154AC">
        <w:rPr>
          <w:rFonts w:ascii="Times New Roman" w:hAnsi="Times New Roman"/>
          <w:sz w:val="28"/>
          <w:szCs w:val="28"/>
        </w:rPr>
        <w:t xml:space="preserve"> формирован</w:t>
      </w:r>
      <w:r w:rsidR="00886E63" w:rsidRPr="00D154AC">
        <w:rPr>
          <w:rFonts w:ascii="Times New Roman" w:hAnsi="Times New Roman"/>
          <w:sz w:val="28"/>
          <w:szCs w:val="28"/>
        </w:rPr>
        <w:t>ия пенсионных</w:t>
      </w:r>
      <w:proofErr w:type="gramEnd"/>
      <w:r w:rsidR="00886E63" w:rsidRPr="00D154AC">
        <w:rPr>
          <w:rFonts w:ascii="Times New Roman" w:hAnsi="Times New Roman"/>
          <w:sz w:val="28"/>
          <w:szCs w:val="28"/>
        </w:rPr>
        <w:t xml:space="preserve"> накоплений в общей</w:t>
      </w:r>
      <w:r w:rsidRPr="00D154AC">
        <w:rPr>
          <w:rFonts w:ascii="Times New Roman" w:hAnsi="Times New Roman"/>
          <w:sz w:val="28"/>
          <w:szCs w:val="28"/>
        </w:rPr>
        <w:t xml:space="preserve"> </w:t>
      </w:r>
      <w:r w:rsidR="00886E63" w:rsidRPr="00D154AC">
        <w:rPr>
          <w:rFonts w:ascii="Times New Roman" w:hAnsi="Times New Roman"/>
          <w:sz w:val="28"/>
          <w:szCs w:val="28"/>
        </w:rPr>
        <w:t>сумме</w:t>
      </w:r>
      <w:r w:rsidRPr="00D154AC">
        <w:rPr>
          <w:rFonts w:ascii="Times New Roman" w:hAnsi="Times New Roman"/>
          <w:sz w:val="28"/>
          <w:szCs w:val="28"/>
        </w:rPr>
        <w:t xml:space="preserve"> 12,4</w:t>
      </w:r>
      <w:r w:rsidR="00D5743D">
        <w:rPr>
          <w:rFonts w:ascii="Times New Roman" w:hAnsi="Times New Roman"/>
          <w:sz w:val="28"/>
          <w:szCs w:val="28"/>
        </w:rPr>
        <w:t>3</w:t>
      </w:r>
      <w:r w:rsidR="00B566B6" w:rsidRPr="00D154AC">
        <w:rPr>
          <w:rFonts w:ascii="Times New Roman" w:hAnsi="Times New Roman"/>
          <w:sz w:val="28"/>
          <w:szCs w:val="28"/>
        </w:rPr>
        <w:t> </w:t>
      </w:r>
      <w:proofErr w:type="gramStart"/>
      <w:r w:rsidRPr="00D154AC">
        <w:rPr>
          <w:rFonts w:ascii="Times New Roman" w:hAnsi="Times New Roman"/>
          <w:sz w:val="28"/>
          <w:szCs w:val="28"/>
        </w:rPr>
        <w:t>млрд</w:t>
      </w:r>
      <w:proofErr w:type="gramEnd"/>
      <w:r w:rsidRPr="00D154AC">
        <w:rPr>
          <w:rFonts w:ascii="Times New Roman" w:hAnsi="Times New Roman"/>
          <w:sz w:val="28"/>
          <w:szCs w:val="28"/>
        </w:rPr>
        <w:t> рублей.</w:t>
      </w:r>
    </w:p>
    <w:p w:rsidR="00425DC1" w:rsidRPr="00D154AC" w:rsidRDefault="00425DC1"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Таким образом, с учетом пополнени</w:t>
      </w:r>
      <w:r w:rsidR="00733F42" w:rsidRPr="00D154AC">
        <w:rPr>
          <w:rFonts w:ascii="Times New Roman" w:hAnsi="Times New Roman"/>
          <w:sz w:val="28"/>
          <w:szCs w:val="28"/>
        </w:rPr>
        <w:t xml:space="preserve">я и использования средств </w:t>
      </w:r>
      <w:r w:rsidR="00733F42" w:rsidRPr="00D154AC">
        <w:rPr>
          <w:rFonts w:ascii="Times New Roman" w:hAnsi="Times New Roman"/>
          <w:sz w:val="28"/>
          <w:szCs w:val="28"/>
        </w:rPr>
        <w:br/>
        <w:t xml:space="preserve">на 1 </w:t>
      </w:r>
      <w:r w:rsidRPr="00D154AC">
        <w:rPr>
          <w:rFonts w:ascii="Times New Roman" w:hAnsi="Times New Roman"/>
          <w:sz w:val="28"/>
          <w:szCs w:val="28"/>
        </w:rPr>
        <w:t>января 2015 года объем Резервного фонда составил 4 945,49</w:t>
      </w:r>
      <w:r w:rsidRPr="00D154AC">
        <w:rPr>
          <w:rFonts w:ascii="Times New Roman" w:hAnsi="Times New Roman"/>
          <w:b/>
          <w:sz w:val="28"/>
          <w:szCs w:val="28"/>
        </w:rPr>
        <w:t> </w:t>
      </w:r>
      <w:r w:rsidRPr="00D154AC">
        <w:rPr>
          <w:rFonts w:ascii="Times New Roman" w:hAnsi="Times New Roman"/>
          <w:sz w:val="28"/>
          <w:szCs w:val="28"/>
        </w:rPr>
        <w:t xml:space="preserve">млрд рублей, </w:t>
      </w:r>
      <w:r w:rsidR="008E60BB" w:rsidRPr="00D154AC">
        <w:rPr>
          <w:rFonts w:ascii="Times New Roman" w:hAnsi="Times New Roman"/>
          <w:sz w:val="28"/>
          <w:szCs w:val="28"/>
        </w:rPr>
        <w:t>ФНБ</w:t>
      </w:r>
      <w:r w:rsidRPr="00D154AC">
        <w:rPr>
          <w:rFonts w:ascii="Times New Roman" w:hAnsi="Times New Roman"/>
          <w:sz w:val="28"/>
          <w:szCs w:val="28"/>
        </w:rPr>
        <w:t xml:space="preserve"> – 4 388,09 млрд рублей.</w:t>
      </w:r>
    </w:p>
    <w:p w:rsidR="00425DC1" w:rsidRPr="00D154AC" w:rsidRDefault="00425DC1"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2014 году Федеральное казначейство продолжило осуществление операций, связанных с управлением средствами Резервного фонда </w:t>
      </w:r>
      <w:r w:rsidR="00493D34" w:rsidRPr="00D154AC">
        <w:rPr>
          <w:rFonts w:ascii="Times New Roman" w:hAnsi="Times New Roman"/>
          <w:sz w:val="28"/>
          <w:szCs w:val="28"/>
        </w:rPr>
        <w:br/>
      </w:r>
      <w:r w:rsidRPr="00D154AC">
        <w:rPr>
          <w:rFonts w:ascii="Times New Roman" w:hAnsi="Times New Roman"/>
          <w:sz w:val="28"/>
          <w:szCs w:val="28"/>
        </w:rPr>
        <w:t xml:space="preserve">и </w:t>
      </w:r>
      <w:r w:rsidR="008E60BB" w:rsidRPr="00D154AC">
        <w:rPr>
          <w:rFonts w:ascii="Times New Roman" w:hAnsi="Times New Roman"/>
          <w:sz w:val="28"/>
          <w:szCs w:val="28"/>
        </w:rPr>
        <w:t>ФНБ</w:t>
      </w:r>
      <w:r w:rsidRPr="00D154AC">
        <w:rPr>
          <w:rFonts w:ascii="Times New Roman" w:hAnsi="Times New Roman"/>
          <w:sz w:val="28"/>
          <w:szCs w:val="28"/>
        </w:rPr>
        <w:t>.</w:t>
      </w:r>
    </w:p>
    <w:p w:rsidR="00425DC1" w:rsidRPr="00D154AC" w:rsidRDefault="008D2411"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В соответствии с Бюджетным кодексом с</w:t>
      </w:r>
      <w:r w:rsidR="00886E63" w:rsidRPr="00D154AC">
        <w:rPr>
          <w:rFonts w:ascii="Times New Roman" w:hAnsi="Times New Roman"/>
          <w:sz w:val="28"/>
          <w:szCs w:val="28"/>
        </w:rPr>
        <w:t>редства Резервного фонда</w:t>
      </w:r>
      <w:r w:rsidR="00886E63" w:rsidRPr="00D154AC">
        <w:rPr>
          <w:rFonts w:ascii="Times New Roman" w:hAnsi="Times New Roman"/>
          <w:sz w:val="28"/>
          <w:szCs w:val="28"/>
        </w:rPr>
        <w:br/>
      </w:r>
      <w:r w:rsidR="00425DC1" w:rsidRPr="00D154AC">
        <w:rPr>
          <w:rFonts w:ascii="Times New Roman" w:hAnsi="Times New Roman"/>
          <w:sz w:val="28"/>
          <w:szCs w:val="28"/>
        </w:rPr>
        <w:t xml:space="preserve">и </w:t>
      </w:r>
      <w:r w:rsidR="008E60BB" w:rsidRPr="00D154AC">
        <w:rPr>
          <w:rFonts w:ascii="Times New Roman" w:hAnsi="Times New Roman"/>
          <w:sz w:val="28"/>
          <w:szCs w:val="28"/>
        </w:rPr>
        <w:t>ФНБ</w:t>
      </w:r>
      <w:r w:rsidR="00425DC1" w:rsidRPr="00D154AC">
        <w:rPr>
          <w:rFonts w:ascii="Times New Roman" w:hAnsi="Times New Roman"/>
          <w:sz w:val="28"/>
          <w:szCs w:val="28"/>
        </w:rPr>
        <w:t xml:space="preserve"> размещались в иностранную </w:t>
      </w:r>
      <w:r w:rsidR="00886E63" w:rsidRPr="00D154AC">
        <w:rPr>
          <w:rFonts w:ascii="Times New Roman" w:hAnsi="Times New Roman"/>
          <w:sz w:val="28"/>
          <w:szCs w:val="28"/>
        </w:rPr>
        <w:t>валюту на счетах в Банке России</w:t>
      </w:r>
      <w:r w:rsidR="00886E63" w:rsidRPr="00D154AC">
        <w:rPr>
          <w:rFonts w:ascii="Times New Roman" w:hAnsi="Times New Roman"/>
          <w:sz w:val="28"/>
          <w:szCs w:val="28"/>
        </w:rPr>
        <w:br/>
      </w:r>
      <w:r w:rsidR="00425DC1" w:rsidRPr="00D154AC">
        <w:rPr>
          <w:rFonts w:ascii="Times New Roman" w:hAnsi="Times New Roman"/>
          <w:sz w:val="28"/>
          <w:szCs w:val="28"/>
        </w:rPr>
        <w:t>и некоторые виды финансовых активов.</w:t>
      </w:r>
    </w:p>
    <w:p w:rsidR="00425DC1" w:rsidRPr="00D154AC" w:rsidRDefault="00425DC1"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В рамках антикризисных мер</w:t>
      </w:r>
      <w:r w:rsidR="008D2411" w:rsidRPr="00D154AC">
        <w:rPr>
          <w:rFonts w:ascii="Times New Roman" w:hAnsi="Times New Roman"/>
          <w:sz w:val="28"/>
          <w:szCs w:val="28"/>
        </w:rPr>
        <w:t>, направленных</w:t>
      </w:r>
      <w:r w:rsidRPr="00D154AC">
        <w:rPr>
          <w:rFonts w:ascii="Times New Roman" w:hAnsi="Times New Roman"/>
          <w:sz w:val="28"/>
          <w:szCs w:val="28"/>
        </w:rPr>
        <w:t xml:space="preserve"> на поддержание ликвидности в банковском сектор</w:t>
      </w:r>
      <w:r w:rsidR="00886E63" w:rsidRPr="00D154AC">
        <w:rPr>
          <w:rFonts w:ascii="Times New Roman" w:hAnsi="Times New Roman"/>
          <w:sz w:val="28"/>
          <w:szCs w:val="28"/>
        </w:rPr>
        <w:t>е в условиях санкций, введенных</w:t>
      </w:r>
      <w:r w:rsidR="00886E63" w:rsidRPr="00D154AC">
        <w:rPr>
          <w:rFonts w:ascii="Times New Roman" w:hAnsi="Times New Roman"/>
          <w:sz w:val="28"/>
          <w:szCs w:val="28"/>
        </w:rPr>
        <w:br/>
      </w:r>
      <w:r w:rsidRPr="00D154AC">
        <w:rPr>
          <w:rFonts w:ascii="Times New Roman" w:hAnsi="Times New Roman"/>
          <w:sz w:val="28"/>
          <w:szCs w:val="28"/>
        </w:rPr>
        <w:t>в отношении крупных государственных банков Российской Федерации (Внешэкономбанк, ВТБ)</w:t>
      </w:r>
      <w:r w:rsidR="00226B26" w:rsidRPr="00D154AC">
        <w:rPr>
          <w:rFonts w:ascii="Times New Roman" w:hAnsi="Times New Roman"/>
          <w:sz w:val="28"/>
          <w:szCs w:val="28"/>
        </w:rPr>
        <w:t>,</w:t>
      </w:r>
      <w:r w:rsidRPr="00D154AC">
        <w:rPr>
          <w:rFonts w:ascii="Times New Roman" w:hAnsi="Times New Roman"/>
          <w:sz w:val="28"/>
          <w:szCs w:val="28"/>
        </w:rPr>
        <w:t xml:space="preserve"> в 2014 году за счет средств </w:t>
      </w:r>
      <w:r w:rsidR="008E60BB" w:rsidRPr="00D154AC">
        <w:rPr>
          <w:rFonts w:ascii="Times New Roman" w:hAnsi="Times New Roman"/>
          <w:sz w:val="28"/>
          <w:szCs w:val="28"/>
        </w:rPr>
        <w:t>ФНБ</w:t>
      </w:r>
      <w:r w:rsidRPr="00D154AC">
        <w:rPr>
          <w:rFonts w:ascii="Times New Roman" w:hAnsi="Times New Roman"/>
          <w:sz w:val="28"/>
          <w:szCs w:val="28"/>
        </w:rPr>
        <w:t xml:space="preserve"> был реализован ряд мер</w:t>
      </w:r>
      <w:r w:rsidR="008D2411" w:rsidRPr="00D154AC">
        <w:rPr>
          <w:rFonts w:ascii="Times New Roman" w:hAnsi="Times New Roman"/>
          <w:sz w:val="28"/>
          <w:szCs w:val="28"/>
        </w:rPr>
        <w:t>оприятий</w:t>
      </w:r>
      <w:r w:rsidRPr="00D154AC">
        <w:rPr>
          <w:rFonts w:ascii="Times New Roman" w:hAnsi="Times New Roman"/>
          <w:sz w:val="28"/>
          <w:szCs w:val="28"/>
        </w:rPr>
        <w:t>.</w:t>
      </w:r>
    </w:p>
    <w:p w:rsidR="00425DC1" w:rsidRPr="00D154AC" w:rsidRDefault="00425DC1"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В сентябре 2014 года в соответствии с распоряжением Правительства Российской Федерации от 6 сентября 2014 г. № 1749-р осуществлена операция п</w:t>
      </w:r>
      <w:r w:rsidR="00D2592C" w:rsidRPr="00D154AC">
        <w:rPr>
          <w:rFonts w:ascii="Times New Roman" w:hAnsi="Times New Roman"/>
          <w:sz w:val="28"/>
          <w:szCs w:val="28"/>
        </w:rPr>
        <w:t>о пролонгации депозитов, размеще</w:t>
      </w:r>
      <w:r w:rsidR="00886E63" w:rsidRPr="00D154AC">
        <w:rPr>
          <w:rFonts w:ascii="Times New Roman" w:hAnsi="Times New Roman"/>
          <w:sz w:val="28"/>
          <w:szCs w:val="28"/>
        </w:rPr>
        <w:t>нных во Внешэкономбанке</w:t>
      </w:r>
      <w:r w:rsidR="00886E63" w:rsidRPr="00D154AC">
        <w:rPr>
          <w:rFonts w:ascii="Times New Roman" w:hAnsi="Times New Roman"/>
          <w:sz w:val="28"/>
          <w:szCs w:val="28"/>
        </w:rPr>
        <w:br/>
      </w:r>
      <w:r w:rsidRPr="00D154AC">
        <w:rPr>
          <w:rFonts w:ascii="Times New Roman" w:hAnsi="Times New Roman"/>
          <w:sz w:val="28"/>
          <w:szCs w:val="28"/>
        </w:rPr>
        <w:t>в иностранной валюте</w:t>
      </w:r>
      <w:r w:rsidR="00226B26" w:rsidRPr="00D154AC">
        <w:rPr>
          <w:rFonts w:ascii="Times New Roman" w:hAnsi="Times New Roman"/>
          <w:sz w:val="28"/>
          <w:szCs w:val="28"/>
        </w:rPr>
        <w:t>,</w:t>
      </w:r>
      <w:r w:rsidRPr="00D154AC">
        <w:rPr>
          <w:rFonts w:ascii="Times New Roman" w:hAnsi="Times New Roman"/>
          <w:sz w:val="28"/>
          <w:szCs w:val="28"/>
        </w:rPr>
        <w:t xml:space="preserve"> в объеме 6,</w:t>
      </w:r>
      <w:r w:rsidR="00D5743D">
        <w:rPr>
          <w:rFonts w:ascii="Times New Roman" w:hAnsi="Times New Roman"/>
          <w:sz w:val="28"/>
          <w:szCs w:val="28"/>
        </w:rPr>
        <w:t>25 </w:t>
      </w:r>
      <w:proofErr w:type="gramStart"/>
      <w:r w:rsidRPr="00D154AC">
        <w:rPr>
          <w:rFonts w:ascii="Times New Roman" w:hAnsi="Times New Roman"/>
          <w:sz w:val="28"/>
          <w:szCs w:val="28"/>
        </w:rPr>
        <w:t>млрд</w:t>
      </w:r>
      <w:proofErr w:type="gramEnd"/>
      <w:r w:rsidRPr="00D154AC">
        <w:rPr>
          <w:rFonts w:ascii="Times New Roman" w:hAnsi="Times New Roman"/>
          <w:sz w:val="28"/>
          <w:szCs w:val="28"/>
        </w:rPr>
        <w:t> долларов США.</w:t>
      </w:r>
    </w:p>
    <w:p w:rsidR="00425DC1" w:rsidRPr="00D154AC" w:rsidRDefault="00425DC1" w:rsidP="00994D65">
      <w:pPr>
        <w:spacing w:after="0" w:line="360" w:lineRule="atLeast"/>
        <w:ind w:firstLine="709"/>
        <w:jc w:val="both"/>
        <w:rPr>
          <w:rFonts w:ascii="Times New Roman" w:hAnsi="Times New Roman"/>
          <w:bCs/>
          <w:sz w:val="28"/>
          <w:szCs w:val="28"/>
        </w:rPr>
      </w:pPr>
      <w:r w:rsidRPr="00D154AC">
        <w:rPr>
          <w:rFonts w:ascii="Times New Roman" w:hAnsi="Times New Roman"/>
          <w:bCs/>
          <w:sz w:val="28"/>
          <w:szCs w:val="28"/>
        </w:rPr>
        <w:t>В соответствии с распоряжением Правительства Российской Федерации от 27 декабря 2014 г. № 2739-р</w:t>
      </w:r>
      <w:r w:rsidR="00CE78B3" w:rsidRPr="00D154AC">
        <w:rPr>
          <w:rFonts w:ascii="Times New Roman" w:hAnsi="Times New Roman"/>
          <w:bCs/>
          <w:sz w:val="28"/>
          <w:szCs w:val="28"/>
        </w:rPr>
        <w:t xml:space="preserve"> </w:t>
      </w:r>
      <w:r w:rsidR="00CE78B3" w:rsidRPr="00D154AC">
        <w:rPr>
          <w:rFonts w:ascii="Times New Roman" w:hAnsi="Times New Roman"/>
          <w:sz w:val="28"/>
          <w:szCs w:val="28"/>
        </w:rPr>
        <w:t>«О размещении Минфином России в 2014 году средств Фон</w:t>
      </w:r>
      <w:r w:rsidR="00886E63" w:rsidRPr="00D154AC">
        <w:rPr>
          <w:rFonts w:ascii="Times New Roman" w:hAnsi="Times New Roman"/>
          <w:sz w:val="28"/>
          <w:szCs w:val="28"/>
        </w:rPr>
        <w:t>да национального благосостояния</w:t>
      </w:r>
      <w:r w:rsidR="00886E63" w:rsidRPr="00D154AC">
        <w:rPr>
          <w:rFonts w:ascii="Times New Roman" w:hAnsi="Times New Roman"/>
          <w:sz w:val="28"/>
          <w:szCs w:val="28"/>
        </w:rPr>
        <w:br/>
      </w:r>
      <w:r w:rsidR="00CE78B3" w:rsidRPr="00D154AC">
        <w:rPr>
          <w:rFonts w:ascii="Times New Roman" w:hAnsi="Times New Roman"/>
          <w:sz w:val="28"/>
          <w:szCs w:val="28"/>
        </w:rPr>
        <w:t xml:space="preserve">на субординированный депозит в Банк ВТБ (открытое акционерное </w:t>
      </w:r>
      <w:r w:rsidR="00CE78B3" w:rsidRPr="00D154AC">
        <w:rPr>
          <w:rFonts w:ascii="Times New Roman" w:hAnsi="Times New Roman"/>
          <w:sz w:val="28"/>
          <w:szCs w:val="28"/>
        </w:rPr>
        <w:lastRenderedPageBreak/>
        <w:t xml:space="preserve">общество) в целях финансирования банком самоокупаемых инфраструктурных проектов» </w:t>
      </w:r>
      <w:r w:rsidRPr="00D154AC">
        <w:rPr>
          <w:rFonts w:ascii="Times New Roman" w:hAnsi="Times New Roman"/>
          <w:bCs/>
          <w:sz w:val="28"/>
          <w:szCs w:val="28"/>
        </w:rPr>
        <w:t xml:space="preserve">в декабре 2014 года средства </w:t>
      </w:r>
      <w:r w:rsidR="008E60BB" w:rsidRPr="00D154AC">
        <w:rPr>
          <w:rFonts w:ascii="Times New Roman" w:hAnsi="Times New Roman"/>
          <w:sz w:val="28"/>
          <w:szCs w:val="28"/>
        </w:rPr>
        <w:t>ФНБ</w:t>
      </w:r>
      <w:r w:rsidRPr="00D154AC">
        <w:rPr>
          <w:rFonts w:ascii="Times New Roman" w:hAnsi="Times New Roman"/>
          <w:bCs/>
          <w:sz w:val="28"/>
          <w:szCs w:val="28"/>
        </w:rPr>
        <w:t xml:space="preserve"> были размещены на субординированный депозит в ОАО «Банк ВТБ» в сумме 100 млрд рублей.</w:t>
      </w:r>
    </w:p>
    <w:p w:rsidR="00425DC1" w:rsidRPr="00D154AC" w:rsidRDefault="00425DC1" w:rsidP="00994D65">
      <w:pPr>
        <w:spacing w:after="0" w:line="360" w:lineRule="atLeast"/>
        <w:ind w:firstLine="709"/>
        <w:jc w:val="both"/>
        <w:rPr>
          <w:rFonts w:ascii="Times New Roman" w:hAnsi="Times New Roman"/>
          <w:bCs/>
          <w:sz w:val="28"/>
          <w:szCs w:val="28"/>
        </w:rPr>
      </w:pPr>
      <w:r w:rsidRPr="00D154AC">
        <w:rPr>
          <w:rFonts w:ascii="Times New Roman" w:hAnsi="Times New Roman"/>
          <w:bCs/>
          <w:sz w:val="28"/>
          <w:szCs w:val="28"/>
        </w:rPr>
        <w:t xml:space="preserve">В целях поддержки финансовой системы в условиях кризиса </w:t>
      </w:r>
      <w:r w:rsidRPr="00D154AC">
        <w:rPr>
          <w:rFonts w:ascii="Times New Roman" w:hAnsi="Times New Roman"/>
          <w:bCs/>
          <w:sz w:val="28"/>
          <w:szCs w:val="28"/>
        </w:rPr>
        <w:br/>
        <w:t xml:space="preserve">и </w:t>
      </w:r>
      <w:proofErr w:type="spellStart"/>
      <w:r w:rsidRPr="00D154AC">
        <w:rPr>
          <w:rFonts w:ascii="Times New Roman" w:hAnsi="Times New Roman"/>
          <w:bCs/>
          <w:sz w:val="28"/>
          <w:szCs w:val="28"/>
        </w:rPr>
        <w:t>докапитализации</w:t>
      </w:r>
      <w:proofErr w:type="spellEnd"/>
      <w:r w:rsidRPr="00D154AC">
        <w:rPr>
          <w:rFonts w:ascii="Times New Roman" w:hAnsi="Times New Roman"/>
          <w:bCs/>
          <w:sz w:val="28"/>
          <w:szCs w:val="28"/>
        </w:rPr>
        <w:t xml:space="preserve"> государственных банков, на основании постановления Правительства Российской Федерации от 22 августа 2014 г. № 839 за счет средств </w:t>
      </w:r>
      <w:r w:rsidR="008E60BB" w:rsidRPr="00D154AC">
        <w:rPr>
          <w:rFonts w:ascii="Times New Roman" w:hAnsi="Times New Roman"/>
          <w:sz w:val="28"/>
          <w:szCs w:val="28"/>
        </w:rPr>
        <w:t>ФНБ</w:t>
      </w:r>
      <w:r w:rsidR="00886E63" w:rsidRPr="00D154AC">
        <w:rPr>
          <w:rFonts w:ascii="Times New Roman" w:hAnsi="Times New Roman"/>
          <w:sz w:val="28"/>
          <w:szCs w:val="28"/>
        </w:rPr>
        <w:t xml:space="preserve"> приобретены привилегированные акции</w:t>
      </w:r>
      <w:r w:rsidRPr="00D154AC">
        <w:rPr>
          <w:rFonts w:ascii="Times New Roman" w:hAnsi="Times New Roman"/>
          <w:bCs/>
          <w:sz w:val="28"/>
          <w:szCs w:val="28"/>
        </w:rPr>
        <w:t>:</w:t>
      </w:r>
    </w:p>
    <w:p w:rsidR="00425DC1" w:rsidRPr="00D154AC" w:rsidRDefault="00425DC1" w:rsidP="00994D65">
      <w:pPr>
        <w:spacing w:after="0" w:line="360" w:lineRule="atLeast"/>
        <w:ind w:firstLine="709"/>
        <w:jc w:val="both"/>
        <w:rPr>
          <w:rFonts w:ascii="Times New Roman" w:hAnsi="Times New Roman"/>
          <w:bCs/>
          <w:sz w:val="28"/>
          <w:szCs w:val="28"/>
        </w:rPr>
      </w:pPr>
      <w:r w:rsidRPr="00D154AC">
        <w:rPr>
          <w:rFonts w:ascii="Times New Roman" w:hAnsi="Times New Roman"/>
          <w:bCs/>
          <w:sz w:val="28"/>
          <w:szCs w:val="28"/>
        </w:rPr>
        <w:t xml:space="preserve">– в сентябре 2014 года </w:t>
      </w:r>
      <w:r w:rsidR="00886E63" w:rsidRPr="00D154AC">
        <w:rPr>
          <w:rFonts w:ascii="Times New Roman" w:hAnsi="Times New Roman"/>
          <w:bCs/>
          <w:sz w:val="28"/>
          <w:szCs w:val="28"/>
        </w:rPr>
        <w:t xml:space="preserve">– </w:t>
      </w:r>
      <w:r w:rsidRPr="00D154AC">
        <w:rPr>
          <w:rFonts w:ascii="Times New Roman" w:hAnsi="Times New Roman"/>
          <w:bCs/>
          <w:sz w:val="28"/>
          <w:szCs w:val="28"/>
        </w:rPr>
        <w:t>ОАО</w:t>
      </w:r>
      <w:r w:rsidR="00886E63" w:rsidRPr="00D154AC">
        <w:rPr>
          <w:rFonts w:ascii="Times New Roman" w:hAnsi="Times New Roman"/>
          <w:bCs/>
          <w:sz w:val="28"/>
          <w:szCs w:val="28"/>
        </w:rPr>
        <w:t> </w:t>
      </w:r>
      <w:r w:rsidR="008D2411" w:rsidRPr="00D154AC">
        <w:rPr>
          <w:rFonts w:ascii="Times New Roman" w:hAnsi="Times New Roman"/>
          <w:bCs/>
          <w:sz w:val="28"/>
          <w:szCs w:val="28"/>
        </w:rPr>
        <w:t>«</w:t>
      </w:r>
      <w:r w:rsidRPr="00D154AC">
        <w:rPr>
          <w:rFonts w:ascii="Times New Roman" w:hAnsi="Times New Roman"/>
          <w:bCs/>
          <w:sz w:val="28"/>
          <w:szCs w:val="28"/>
        </w:rPr>
        <w:t>Банк</w:t>
      </w:r>
      <w:r w:rsidR="00886E63" w:rsidRPr="00D154AC">
        <w:rPr>
          <w:rFonts w:ascii="Times New Roman" w:hAnsi="Times New Roman"/>
          <w:bCs/>
          <w:sz w:val="28"/>
          <w:szCs w:val="28"/>
        </w:rPr>
        <w:t> </w:t>
      </w:r>
      <w:r w:rsidRPr="00D154AC">
        <w:rPr>
          <w:rFonts w:ascii="Times New Roman" w:hAnsi="Times New Roman"/>
          <w:bCs/>
          <w:sz w:val="28"/>
          <w:szCs w:val="28"/>
        </w:rPr>
        <w:t>ВТБ</w:t>
      </w:r>
      <w:r w:rsidR="008D2411" w:rsidRPr="00D154AC">
        <w:rPr>
          <w:rFonts w:ascii="Times New Roman" w:hAnsi="Times New Roman"/>
          <w:bCs/>
          <w:sz w:val="28"/>
          <w:szCs w:val="28"/>
        </w:rPr>
        <w:t>»</w:t>
      </w:r>
      <w:r w:rsidR="00886E63" w:rsidRPr="00D154AC">
        <w:rPr>
          <w:rFonts w:ascii="Times New Roman" w:hAnsi="Times New Roman"/>
          <w:bCs/>
          <w:sz w:val="28"/>
          <w:szCs w:val="28"/>
        </w:rPr>
        <w:t xml:space="preserve"> на сумму</w:t>
      </w:r>
      <w:r w:rsidR="00886E63" w:rsidRPr="00D154AC">
        <w:rPr>
          <w:rFonts w:ascii="Times New Roman" w:hAnsi="Times New Roman"/>
          <w:bCs/>
          <w:sz w:val="28"/>
          <w:szCs w:val="28"/>
        </w:rPr>
        <w:br/>
      </w:r>
      <w:r w:rsidRPr="00D154AC">
        <w:rPr>
          <w:rFonts w:ascii="Times New Roman" w:hAnsi="Times New Roman"/>
          <w:bCs/>
          <w:sz w:val="28"/>
          <w:szCs w:val="28"/>
        </w:rPr>
        <w:t>214,</w:t>
      </w:r>
      <w:r w:rsidR="00A92396">
        <w:rPr>
          <w:rFonts w:ascii="Times New Roman" w:hAnsi="Times New Roman"/>
          <w:bCs/>
          <w:sz w:val="28"/>
          <w:szCs w:val="28"/>
        </w:rPr>
        <w:t>04</w:t>
      </w:r>
      <w:r w:rsidRPr="00D154AC">
        <w:rPr>
          <w:rFonts w:ascii="Times New Roman" w:hAnsi="Times New Roman"/>
          <w:bCs/>
          <w:sz w:val="28"/>
          <w:szCs w:val="28"/>
        </w:rPr>
        <w:t xml:space="preserve"> </w:t>
      </w:r>
      <w:proofErr w:type="gramStart"/>
      <w:r w:rsidRPr="00D154AC">
        <w:rPr>
          <w:rFonts w:ascii="Times New Roman" w:hAnsi="Times New Roman"/>
          <w:bCs/>
          <w:sz w:val="28"/>
          <w:szCs w:val="28"/>
        </w:rPr>
        <w:t>млрд</w:t>
      </w:r>
      <w:proofErr w:type="gramEnd"/>
      <w:r w:rsidRPr="00D154AC">
        <w:rPr>
          <w:rFonts w:ascii="Times New Roman" w:hAnsi="Times New Roman"/>
          <w:bCs/>
          <w:sz w:val="28"/>
          <w:szCs w:val="28"/>
        </w:rPr>
        <w:t> рублей;</w:t>
      </w:r>
    </w:p>
    <w:p w:rsidR="00425DC1" w:rsidRPr="00D154AC" w:rsidRDefault="00886E63" w:rsidP="00994D65">
      <w:pPr>
        <w:spacing w:after="0" w:line="360" w:lineRule="atLeast"/>
        <w:ind w:firstLine="709"/>
        <w:jc w:val="both"/>
        <w:rPr>
          <w:rFonts w:ascii="Times New Roman" w:hAnsi="Times New Roman"/>
          <w:bCs/>
          <w:sz w:val="28"/>
          <w:szCs w:val="28"/>
        </w:rPr>
      </w:pPr>
      <w:r w:rsidRPr="00D154AC">
        <w:rPr>
          <w:rFonts w:ascii="Times New Roman" w:hAnsi="Times New Roman"/>
          <w:bCs/>
          <w:sz w:val="28"/>
          <w:szCs w:val="28"/>
        </w:rPr>
        <w:t>– в октябре 2014 года – ОАО </w:t>
      </w:r>
      <w:r w:rsidR="00425DC1" w:rsidRPr="00D154AC">
        <w:rPr>
          <w:rFonts w:ascii="Times New Roman" w:hAnsi="Times New Roman"/>
          <w:bCs/>
          <w:sz w:val="28"/>
          <w:szCs w:val="28"/>
        </w:rPr>
        <w:t>«</w:t>
      </w:r>
      <w:proofErr w:type="spellStart"/>
      <w:r w:rsidR="00425DC1" w:rsidRPr="00D154AC">
        <w:rPr>
          <w:rFonts w:ascii="Times New Roman" w:hAnsi="Times New Roman"/>
          <w:bCs/>
          <w:sz w:val="28"/>
          <w:szCs w:val="28"/>
        </w:rPr>
        <w:t>Россе</w:t>
      </w:r>
      <w:r w:rsidRPr="00D154AC">
        <w:rPr>
          <w:rFonts w:ascii="Times New Roman" w:hAnsi="Times New Roman"/>
          <w:bCs/>
          <w:sz w:val="28"/>
          <w:szCs w:val="28"/>
        </w:rPr>
        <w:t>льхозбанк</w:t>
      </w:r>
      <w:proofErr w:type="spellEnd"/>
      <w:r w:rsidRPr="00D154AC">
        <w:rPr>
          <w:rFonts w:ascii="Times New Roman" w:hAnsi="Times New Roman"/>
          <w:bCs/>
          <w:sz w:val="28"/>
          <w:szCs w:val="28"/>
        </w:rPr>
        <w:t>» на сумму</w:t>
      </w:r>
      <w:r w:rsidRPr="00D154AC">
        <w:rPr>
          <w:rFonts w:ascii="Times New Roman" w:hAnsi="Times New Roman"/>
          <w:bCs/>
          <w:sz w:val="28"/>
          <w:szCs w:val="28"/>
        </w:rPr>
        <w:br/>
      </w:r>
      <w:r w:rsidR="00425DC1" w:rsidRPr="00D154AC">
        <w:rPr>
          <w:rFonts w:ascii="Times New Roman" w:hAnsi="Times New Roman"/>
          <w:bCs/>
          <w:sz w:val="28"/>
          <w:szCs w:val="28"/>
        </w:rPr>
        <w:t>25,0 млрд рублей;</w:t>
      </w:r>
    </w:p>
    <w:p w:rsidR="00425DC1" w:rsidRPr="00D154AC" w:rsidRDefault="00425DC1" w:rsidP="00994D65">
      <w:pPr>
        <w:spacing w:after="0" w:line="360" w:lineRule="atLeast"/>
        <w:ind w:firstLine="709"/>
        <w:jc w:val="both"/>
        <w:rPr>
          <w:rFonts w:ascii="Times New Roman" w:hAnsi="Times New Roman"/>
          <w:bCs/>
          <w:sz w:val="28"/>
          <w:szCs w:val="28"/>
        </w:rPr>
      </w:pPr>
      <w:r w:rsidRPr="00D154AC">
        <w:rPr>
          <w:rFonts w:ascii="Times New Roman" w:hAnsi="Times New Roman"/>
          <w:bCs/>
          <w:sz w:val="28"/>
          <w:szCs w:val="28"/>
        </w:rPr>
        <w:t xml:space="preserve">– в декабре 2014 года </w:t>
      </w:r>
      <w:r w:rsidR="00886E63" w:rsidRPr="00D154AC">
        <w:rPr>
          <w:rFonts w:ascii="Times New Roman" w:hAnsi="Times New Roman"/>
          <w:bCs/>
          <w:sz w:val="28"/>
          <w:szCs w:val="28"/>
        </w:rPr>
        <w:t xml:space="preserve">– </w:t>
      </w:r>
      <w:r w:rsidR="00AC2587" w:rsidRPr="00D154AC">
        <w:rPr>
          <w:rFonts w:ascii="Times New Roman" w:hAnsi="Times New Roman"/>
          <w:bCs/>
          <w:sz w:val="28"/>
          <w:szCs w:val="28"/>
        </w:rPr>
        <w:t>АО</w:t>
      </w:r>
      <w:r w:rsidR="00886E63" w:rsidRPr="00D154AC">
        <w:rPr>
          <w:rFonts w:ascii="Times New Roman" w:hAnsi="Times New Roman"/>
          <w:bCs/>
          <w:sz w:val="28"/>
          <w:szCs w:val="28"/>
        </w:rPr>
        <w:t> </w:t>
      </w:r>
      <w:r w:rsidRPr="00D154AC">
        <w:rPr>
          <w:rFonts w:ascii="Times New Roman" w:hAnsi="Times New Roman"/>
          <w:bCs/>
          <w:sz w:val="28"/>
          <w:szCs w:val="28"/>
        </w:rPr>
        <w:t xml:space="preserve">«Газпромбанк» </w:t>
      </w:r>
      <w:r w:rsidR="00FE2D4C" w:rsidRPr="00D154AC">
        <w:rPr>
          <w:rFonts w:ascii="Times New Roman" w:hAnsi="Times New Roman"/>
          <w:bCs/>
          <w:sz w:val="28"/>
          <w:szCs w:val="28"/>
        </w:rPr>
        <w:t>на сумму 39,9</w:t>
      </w:r>
      <w:r w:rsidR="00A92396">
        <w:rPr>
          <w:rFonts w:ascii="Times New Roman" w:hAnsi="Times New Roman"/>
          <w:bCs/>
          <w:sz w:val="28"/>
          <w:szCs w:val="28"/>
        </w:rPr>
        <w:t>5</w:t>
      </w:r>
      <w:r w:rsidR="00FE2D4C" w:rsidRPr="00D154AC">
        <w:rPr>
          <w:rFonts w:ascii="Times New Roman" w:hAnsi="Times New Roman"/>
          <w:bCs/>
          <w:sz w:val="28"/>
          <w:szCs w:val="28"/>
        </w:rPr>
        <w:t> </w:t>
      </w:r>
      <w:proofErr w:type="gramStart"/>
      <w:r w:rsidRPr="00D154AC">
        <w:rPr>
          <w:rFonts w:ascii="Times New Roman" w:hAnsi="Times New Roman"/>
          <w:bCs/>
          <w:sz w:val="28"/>
          <w:szCs w:val="28"/>
        </w:rPr>
        <w:t>млрд</w:t>
      </w:r>
      <w:proofErr w:type="gramEnd"/>
      <w:r w:rsidRPr="00D154AC">
        <w:rPr>
          <w:rFonts w:ascii="Times New Roman" w:hAnsi="Times New Roman"/>
          <w:bCs/>
          <w:sz w:val="28"/>
          <w:szCs w:val="28"/>
        </w:rPr>
        <w:t> рублей.</w:t>
      </w:r>
    </w:p>
    <w:p w:rsidR="00425DC1" w:rsidRPr="00D154AC" w:rsidRDefault="00425DC1" w:rsidP="00994D65">
      <w:pPr>
        <w:spacing w:after="0" w:line="360" w:lineRule="atLeast"/>
        <w:ind w:firstLine="709"/>
        <w:jc w:val="both"/>
        <w:rPr>
          <w:rFonts w:ascii="Times New Roman" w:hAnsi="Times New Roman"/>
          <w:bCs/>
          <w:sz w:val="28"/>
          <w:szCs w:val="28"/>
        </w:rPr>
      </w:pPr>
      <w:r w:rsidRPr="00D154AC">
        <w:rPr>
          <w:rFonts w:ascii="Times New Roman" w:hAnsi="Times New Roman"/>
          <w:bCs/>
          <w:sz w:val="28"/>
          <w:szCs w:val="28"/>
        </w:rPr>
        <w:t>В рамках реализации самоокупаемых инфраструктурных проектов, направленных на развитие экономики, в соответствии с постановлениями Правительства Российской Федерации от 19 января 2008 г. №</w:t>
      </w:r>
      <w:r w:rsidRPr="00D154AC">
        <w:rPr>
          <w:rFonts w:ascii="Times New Roman" w:hAnsi="Times New Roman"/>
          <w:bCs/>
          <w:sz w:val="28"/>
          <w:szCs w:val="28"/>
          <w:lang w:val="en-US"/>
        </w:rPr>
        <w:t> </w:t>
      </w:r>
      <w:r w:rsidRPr="00D154AC">
        <w:rPr>
          <w:rFonts w:ascii="Times New Roman" w:hAnsi="Times New Roman"/>
          <w:bCs/>
          <w:sz w:val="28"/>
          <w:szCs w:val="28"/>
        </w:rPr>
        <w:t xml:space="preserve">18 </w:t>
      </w:r>
      <w:r w:rsidRPr="00D154AC">
        <w:rPr>
          <w:rFonts w:ascii="Times New Roman" w:hAnsi="Times New Roman"/>
          <w:bCs/>
          <w:sz w:val="28"/>
          <w:szCs w:val="28"/>
        </w:rPr>
        <w:br/>
        <w:t>и от 5 ноября 2013</w:t>
      </w:r>
      <w:r w:rsidRPr="00D154AC">
        <w:rPr>
          <w:rFonts w:ascii="Times New Roman" w:hAnsi="Times New Roman"/>
          <w:bCs/>
          <w:sz w:val="28"/>
          <w:szCs w:val="28"/>
          <w:lang w:val="en-US"/>
        </w:rPr>
        <w:t> </w:t>
      </w:r>
      <w:r w:rsidRPr="00D154AC">
        <w:rPr>
          <w:rFonts w:ascii="Times New Roman" w:hAnsi="Times New Roman"/>
          <w:bCs/>
          <w:sz w:val="28"/>
          <w:szCs w:val="28"/>
        </w:rPr>
        <w:t>г. №</w:t>
      </w:r>
      <w:r w:rsidRPr="00D154AC">
        <w:rPr>
          <w:rFonts w:ascii="Times New Roman" w:hAnsi="Times New Roman"/>
          <w:bCs/>
          <w:sz w:val="28"/>
          <w:szCs w:val="28"/>
          <w:lang w:val="en-US"/>
        </w:rPr>
        <w:t> </w:t>
      </w:r>
      <w:r w:rsidRPr="00D154AC">
        <w:rPr>
          <w:rFonts w:ascii="Times New Roman" w:hAnsi="Times New Roman"/>
          <w:bCs/>
          <w:sz w:val="28"/>
          <w:szCs w:val="28"/>
        </w:rPr>
        <w:t xml:space="preserve">990 в декабре 2014 года были приобретены </w:t>
      </w:r>
      <w:r w:rsidR="004F4119" w:rsidRPr="00D154AC">
        <w:rPr>
          <w:rFonts w:ascii="Times New Roman" w:hAnsi="Times New Roman"/>
          <w:bCs/>
          <w:sz w:val="28"/>
          <w:szCs w:val="28"/>
        </w:rPr>
        <w:br/>
      </w:r>
      <w:r w:rsidRPr="00D154AC">
        <w:rPr>
          <w:rFonts w:ascii="Times New Roman" w:hAnsi="Times New Roman"/>
          <w:bCs/>
          <w:sz w:val="28"/>
          <w:szCs w:val="28"/>
        </w:rPr>
        <w:t xml:space="preserve">за счет средств </w:t>
      </w:r>
      <w:r w:rsidR="008E60BB" w:rsidRPr="00D154AC">
        <w:rPr>
          <w:rFonts w:ascii="Times New Roman" w:hAnsi="Times New Roman"/>
          <w:sz w:val="28"/>
          <w:szCs w:val="28"/>
        </w:rPr>
        <w:t>ФНБ</w:t>
      </w:r>
      <w:r w:rsidRPr="00D154AC">
        <w:rPr>
          <w:rFonts w:ascii="Times New Roman" w:hAnsi="Times New Roman"/>
          <w:bCs/>
          <w:sz w:val="28"/>
          <w:szCs w:val="28"/>
        </w:rPr>
        <w:t>:</w:t>
      </w:r>
    </w:p>
    <w:p w:rsidR="00425DC1" w:rsidRPr="00D154AC" w:rsidRDefault="00425DC1" w:rsidP="00994D65">
      <w:pPr>
        <w:spacing w:after="0" w:line="360" w:lineRule="atLeast"/>
        <w:ind w:firstLine="709"/>
        <w:jc w:val="both"/>
        <w:rPr>
          <w:rFonts w:ascii="Times New Roman" w:hAnsi="Times New Roman"/>
          <w:bCs/>
          <w:sz w:val="28"/>
          <w:szCs w:val="28"/>
        </w:rPr>
      </w:pPr>
      <w:r w:rsidRPr="00D154AC">
        <w:rPr>
          <w:rFonts w:ascii="Times New Roman" w:hAnsi="Times New Roman"/>
          <w:bCs/>
          <w:sz w:val="28"/>
          <w:szCs w:val="28"/>
        </w:rPr>
        <w:t>–</w:t>
      </w:r>
      <w:r w:rsidRPr="00D154AC">
        <w:rPr>
          <w:rFonts w:ascii="Times New Roman" w:hAnsi="Times New Roman"/>
          <w:bCs/>
          <w:sz w:val="28"/>
          <w:szCs w:val="28"/>
          <w:lang w:val="en-US"/>
        </w:rPr>
        <w:t> </w:t>
      </w:r>
      <w:r w:rsidR="00886E63" w:rsidRPr="00D154AC">
        <w:rPr>
          <w:rFonts w:ascii="Times New Roman" w:hAnsi="Times New Roman"/>
          <w:bCs/>
          <w:sz w:val="28"/>
          <w:szCs w:val="28"/>
        </w:rPr>
        <w:t>облигации ООО </w:t>
      </w:r>
      <w:r w:rsidRPr="00D154AC">
        <w:rPr>
          <w:rFonts w:ascii="Times New Roman" w:hAnsi="Times New Roman"/>
          <w:bCs/>
          <w:sz w:val="28"/>
          <w:szCs w:val="28"/>
        </w:rPr>
        <w:t>«Инфраструктурные инвестиции-3» на сумму 1,</w:t>
      </w:r>
      <w:r w:rsidR="00A92396">
        <w:rPr>
          <w:rFonts w:ascii="Times New Roman" w:hAnsi="Times New Roman"/>
          <w:bCs/>
          <w:sz w:val="28"/>
          <w:szCs w:val="28"/>
        </w:rPr>
        <w:t>08</w:t>
      </w:r>
      <w:r w:rsidRPr="00D154AC">
        <w:rPr>
          <w:rFonts w:ascii="Times New Roman" w:hAnsi="Times New Roman"/>
          <w:bCs/>
          <w:sz w:val="28"/>
          <w:szCs w:val="28"/>
        </w:rPr>
        <w:t> </w:t>
      </w:r>
      <w:proofErr w:type="gramStart"/>
      <w:r w:rsidRPr="00D154AC">
        <w:rPr>
          <w:rFonts w:ascii="Times New Roman" w:hAnsi="Times New Roman"/>
          <w:bCs/>
          <w:sz w:val="28"/>
          <w:szCs w:val="28"/>
        </w:rPr>
        <w:t>млрд</w:t>
      </w:r>
      <w:proofErr w:type="gramEnd"/>
      <w:r w:rsidRPr="00D154AC">
        <w:rPr>
          <w:rFonts w:ascii="Times New Roman" w:hAnsi="Times New Roman"/>
          <w:bCs/>
          <w:sz w:val="28"/>
          <w:szCs w:val="28"/>
          <w:lang w:val="en-US"/>
        </w:rPr>
        <w:t> </w:t>
      </w:r>
      <w:r w:rsidRPr="00D154AC">
        <w:rPr>
          <w:rFonts w:ascii="Times New Roman" w:hAnsi="Times New Roman"/>
          <w:bCs/>
          <w:sz w:val="28"/>
          <w:szCs w:val="28"/>
        </w:rPr>
        <w:t xml:space="preserve">рублей – на реализацию инвестиционного проекта «Строительство «интеллектуальных сетей», связанного с установкой </w:t>
      </w:r>
      <w:r w:rsidR="00B908FC">
        <w:rPr>
          <w:rFonts w:ascii="Times New Roman" w:hAnsi="Times New Roman"/>
          <w:bCs/>
          <w:sz w:val="28"/>
          <w:szCs w:val="28"/>
        </w:rPr>
        <w:br/>
      </w:r>
      <w:r w:rsidRPr="00D154AC">
        <w:rPr>
          <w:rFonts w:ascii="Times New Roman" w:hAnsi="Times New Roman"/>
          <w:bCs/>
          <w:sz w:val="28"/>
          <w:szCs w:val="28"/>
        </w:rPr>
        <w:t xml:space="preserve">и использованием оборудования интеллектуального учета электроэнергии, позволяющего существенно повысить </w:t>
      </w:r>
      <w:proofErr w:type="spellStart"/>
      <w:r w:rsidRPr="00D154AC">
        <w:rPr>
          <w:rFonts w:ascii="Times New Roman" w:hAnsi="Times New Roman"/>
          <w:bCs/>
          <w:sz w:val="28"/>
          <w:szCs w:val="28"/>
        </w:rPr>
        <w:t>энергоэффективность</w:t>
      </w:r>
      <w:proofErr w:type="spellEnd"/>
      <w:r w:rsidRPr="00D154AC">
        <w:rPr>
          <w:rFonts w:ascii="Times New Roman" w:hAnsi="Times New Roman"/>
          <w:bCs/>
          <w:sz w:val="28"/>
          <w:szCs w:val="28"/>
        </w:rPr>
        <w:t xml:space="preserve"> путем снижения потерь электроэнергии до 14 процентов в масштабах всей страны;</w:t>
      </w:r>
    </w:p>
    <w:p w:rsidR="00425DC1" w:rsidRPr="00D154AC" w:rsidRDefault="00425DC1" w:rsidP="00994D65">
      <w:pPr>
        <w:spacing w:after="0" w:line="360" w:lineRule="atLeast"/>
        <w:ind w:firstLine="709"/>
        <w:jc w:val="both"/>
        <w:rPr>
          <w:rFonts w:ascii="Times New Roman" w:hAnsi="Times New Roman"/>
          <w:bCs/>
          <w:sz w:val="28"/>
          <w:szCs w:val="28"/>
        </w:rPr>
      </w:pPr>
      <w:r w:rsidRPr="00D154AC">
        <w:rPr>
          <w:rFonts w:ascii="Times New Roman" w:hAnsi="Times New Roman"/>
          <w:bCs/>
          <w:sz w:val="28"/>
          <w:szCs w:val="28"/>
        </w:rPr>
        <w:t>– облигации ООО «Инфраструктурные инвестиции-4» на сумму 4,</w:t>
      </w:r>
      <w:r w:rsidR="00A92396">
        <w:rPr>
          <w:rFonts w:ascii="Times New Roman" w:hAnsi="Times New Roman"/>
          <w:bCs/>
          <w:sz w:val="28"/>
          <w:szCs w:val="28"/>
        </w:rPr>
        <w:t>05</w:t>
      </w:r>
      <w:r w:rsidRPr="00D154AC">
        <w:rPr>
          <w:rFonts w:ascii="Times New Roman" w:hAnsi="Times New Roman"/>
          <w:bCs/>
          <w:sz w:val="28"/>
          <w:szCs w:val="28"/>
        </w:rPr>
        <w:t> </w:t>
      </w:r>
      <w:proofErr w:type="gramStart"/>
      <w:r w:rsidRPr="00D154AC">
        <w:rPr>
          <w:rFonts w:ascii="Times New Roman" w:hAnsi="Times New Roman"/>
          <w:bCs/>
          <w:sz w:val="28"/>
          <w:szCs w:val="28"/>
        </w:rPr>
        <w:t>млрд</w:t>
      </w:r>
      <w:proofErr w:type="gramEnd"/>
      <w:r w:rsidRPr="00D154AC">
        <w:rPr>
          <w:rFonts w:ascii="Times New Roman" w:hAnsi="Times New Roman"/>
          <w:bCs/>
          <w:sz w:val="28"/>
          <w:szCs w:val="28"/>
        </w:rPr>
        <w:t xml:space="preserve"> рублей – на реализацию инвестиционного проекта «Ликвидация цифрового неравенства в малонаселенных пунктах России», связанного </w:t>
      </w:r>
      <w:r w:rsidRPr="00D154AC">
        <w:rPr>
          <w:rFonts w:ascii="Times New Roman" w:hAnsi="Times New Roman"/>
          <w:bCs/>
          <w:sz w:val="28"/>
          <w:szCs w:val="28"/>
        </w:rPr>
        <w:br/>
        <w:t>со строительством телекоммуникационной сети для предоставления доступа в информационно-</w:t>
      </w:r>
      <w:r w:rsidR="007B4C54" w:rsidRPr="00D154AC">
        <w:rPr>
          <w:rFonts w:ascii="Times New Roman" w:hAnsi="Times New Roman"/>
          <w:bCs/>
          <w:sz w:val="28"/>
          <w:szCs w:val="28"/>
        </w:rPr>
        <w:t xml:space="preserve">телекоммуникационную сеть </w:t>
      </w:r>
      <w:r w:rsidRPr="00D154AC">
        <w:rPr>
          <w:rFonts w:ascii="Times New Roman" w:hAnsi="Times New Roman"/>
          <w:bCs/>
          <w:sz w:val="28"/>
          <w:szCs w:val="28"/>
        </w:rPr>
        <w:t>Интернет в мал</w:t>
      </w:r>
      <w:r w:rsidR="007B4C54" w:rsidRPr="00D154AC">
        <w:rPr>
          <w:rFonts w:ascii="Times New Roman" w:hAnsi="Times New Roman"/>
          <w:bCs/>
          <w:sz w:val="28"/>
          <w:szCs w:val="28"/>
        </w:rPr>
        <w:t>о</w:t>
      </w:r>
      <w:r w:rsidRPr="00D154AC">
        <w:rPr>
          <w:rFonts w:ascii="Times New Roman" w:hAnsi="Times New Roman"/>
          <w:bCs/>
          <w:sz w:val="28"/>
          <w:szCs w:val="28"/>
        </w:rPr>
        <w:t>населенных пунктах России.</w:t>
      </w:r>
    </w:p>
    <w:p w:rsidR="00425DC1" w:rsidRPr="00D154AC" w:rsidRDefault="00425DC1"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По состоянию на 1 января 2015 года средства Резервного фонда </w:t>
      </w:r>
      <w:r w:rsidRPr="00D154AC">
        <w:rPr>
          <w:rFonts w:ascii="Times New Roman" w:hAnsi="Times New Roman"/>
          <w:sz w:val="28"/>
          <w:szCs w:val="28"/>
        </w:rPr>
        <w:br/>
        <w:t>в финансовые активы не размещены.</w:t>
      </w:r>
    </w:p>
    <w:p w:rsidR="00425DC1" w:rsidRPr="00D154AC" w:rsidRDefault="00425DC1"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При управлении средствами суверенных фондов в 2014 году Федеральным казначейством с Центральным банком Российской Федерации заключено:</w:t>
      </w:r>
    </w:p>
    <w:p w:rsidR="00425DC1" w:rsidRPr="00D154AC" w:rsidRDefault="00425DC1"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886E63" w:rsidRPr="00D154AC">
        <w:rPr>
          <w:rFonts w:ascii="Times New Roman" w:hAnsi="Times New Roman"/>
          <w:sz w:val="28"/>
          <w:szCs w:val="28"/>
        </w:rPr>
        <w:t>15 дополнительных соглашений к д</w:t>
      </w:r>
      <w:r w:rsidRPr="00D154AC">
        <w:rPr>
          <w:rFonts w:ascii="Times New Roman" w:hAnsi="Times New Roman"/>
          <w:sz w:val="28"/>
          <w:szCs w:val="28"/>
        </w:rPr>
        <w:t xml:space="preserve">оговору банковского счета </w:t>
      </w:r>
      <w:r w:rsidRPr="00D154AC">
        <w:rPr>
          <w:rFonts w:ascii="Times New Roman" w:hAnsi="Times New Roman"/>
          <w:sz w:val="28"/>
          <w:szCs w:val="28"/>
        </w:rPr>
        <w:br/>
        <w:t>по учету средств Резервного фонда в</w:t>
      </w:r>
      <w:r w:rsidR="00886E63" w:rsidRPr="00D154AC">
        <w:rPr>
          <w:rFonts w:ascii="Times New Roman" w:hAnsi="Times New Roman"/>
          <w:sz w:val="28"/>
          <w:szCs w:val="28"/>
        </w:rPr>
        <w:t xml:space="preserve"> иностранной валюте (пересмотр с</w:t>
      </w:r>
      <w:r w:rsidRPr="00D154AC">
        <w:rPr>
          <w:rFonts w:ascii="Times New Roman" w:hAnsi="Times New Roman"/>
          <w:sz w:val="28"/>
          <w:szCs w:val="28"/>
        </w:rPr>
        <w:t>остава индекса);</w:t>
      </w:r>
    </w:p>
    <w:p w:rsidR="00425DC1" w:rsidRPr="00D154AC" w:rsidRDefault="00425DC1"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lastRenderedPageBreak/>
        <w:t>– 15 дополн</w:t>
      </w:r>
      <w:r w:rsidR="00886E63" w:rsidRPr="00D154AC">
        <w:rPr>
          <w:rFonts w:ascii="Times New Roman" w:hAnsi="Times New Roman"/>
          <w:sz w:val="28"/>
          <w:szCs w:val="28"/>
        </w:rPr>
        <w:t>ительных соглашений к д</w:t>
      </w:r>
      <w:r w:rsidRPr="00D154AC">
        <w:rPr>
          <w:rFonts w:ascii="Times New Roman" w:hAnsi="Times New Roman"/>
          <w:sz w:val="28"/>
          <w:szCs w:val="28"/>
        </w:rPr>
        <w:t xml:space="preserve">оговору банковского счета </w:t>
      </w:r>
      <w:r w:rsidRPr="00D154AC">
        <w:rPr>
          <w:rFonts w:ascii="Times New Roman" w:hAnsi="Times New Roman"/>
          <w:sz w:val="28"/>
          <w:szCs w:val="28"/>
        </w:rPr>
        <w:br/>
        <w:t xml:space="preserve">по учету средств </w:t>
      </w:r>
      <w:r w:rsidR="008E60BB" w:rsidRPr="00D154AC">
        <w:rPr>
          <w:rFonts w:ascii="Times New Roman" w:hAnsi="Times New Roman"/>
          <w:sz w:val="28"/>
          <w:szCs w:val="28"/>
        </w:rPr>
        <w:t>ФНБ</w:t>
      </w:r>
      <w:r w:rsidRPr="00D154AC">
        <w:rPr>
          <w:rFonts w:ascii="Times New Roman" w:hAnsi="Times New Roman"/>
          <w:sz w:val="28"/>
          <w:szCs w:val="28"/>
        </w:rPr>
        <w:t xml:space="preserve"> в</w:t>
      </w:r>
      <w:r w:rsidR="00886E63" w:rsidRPr="00D154AC">
        <w:rPr>
          <w:rFonts w:ascii="Times New Roman" w:hAnsi="Times New Roman"/>
          <w:sz w:val="28"/>
          <w:szCs w:val="28"/>
        </w:rPr>
        <w:t xml:space="preserve"> иностранной валюте (пересмотр с</w:t>
      </w:r>
      <w:r w:rsidRPr="00D154AC">
        <w:rPr>
          <w:rFonts w:ascii="Times New Roman" w:hAnsi="Times New Roman"/>
          <w:sz w:val="28"/>
          <w:szCs w:val="28"/>
        </w:rPr>
        <w:t>остава индекса);</w:t>
      </w:r>
    </w:p>
    <w:p w:rsidR="00425DC1" w:rsidRPr="00D154AC" w:rsidRDefault="00425DC1"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35 дополнительных сог</w:t>
      </w:r>
      <w:r w:rsidR="00886E63" w:rsidRPr="00D154AC">
        <w:rPr>
          <w:rFonts w:ascii="Times New Roman" w:hAnsi="Times New Roman"/>
          <w:sz w:val="28"/>
          <w:szCs w:val="28"/>
        </w:rPr>
        <w:t>лашений об определении условий д</w:t>
      </w:r>
      <w:r w:rsidRPr="00D154AC">
        <w:rPr>
          <w:rFonts w:ascii="Times New Roman" w:hAnsi="Times New Roman"/>
          <w:sz w:val="28"/>
          <w:szCs w:val="28"/>
        </w:rPr>
        <w:t>оговоров банковского счета</w:t>
      </w:r>
      <w:r w:rsidR="004F4119" w:rsidRPr="00D154AC">
        <w:rPr>
          <w:rFonts w:ascii="Times New Roman" w:hAnsi="Times New Roman"/>
          <w:sz w:val="28"/>
          <w:szCs w:val="28"/>
        </w:rPr>
        <w:t>;</w:t>
      </w:r>
    </w:p>
    <w:p w:rsidR="00425DC1" w:rsidRPr="00D154AC" w:rsidRDefault="00425DC1"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w:t>
      </w:r>
      <w:r w:rsidR="00886E63" w:rsidRPr="00D154AC">
        <w:rPr>
          <w:rFonts w:ascii="Times New Roman" w:hAnsi="Times New Roman"/>
          <w:sz w:val="28"/>
          <w:szCs w:val="28"/>
        </w:rPr>
        <w:t> 2 дополнительных соглашения к д</w:t>
      </w:r>
      <w:r w:rsidRPr="00D154AC">
        <w:rPr>
          <w:rFonts w:ascii="Times New Roman" w:hAnsi="Times New Roman"/>
          <w:sz w:val="28"/>
          <w:szCs w:val="28"/>
        </w:rPr>
        <w:t xml:space="preserve">оговорам банковского счета </w:t>
      </w:r>
      <w:r w:rsidRPr="00D154AC">
        <w:rPr>
          <w:rFonts w:ascii="Times New Roman" w:hAnsi="Times New Roman"/>
          <w:sz w:val="28"/>
          <w:szCs w:val="28"/>
        </w:rPr>
        <w:br/>
        <w:t xml:space="preserve">по учету средств Резервного фонда и </w:t>
      </w:r>
      <w:r w:rsidR="008E60BB" w:rsidRPr="00D154AC">
        <w:rPr>
          <w:rFonts w:ascii="Times New Roman" w:hAnsi="Times New Roman"/>
          <w:sz w:val="28"/>
          <w:szCs w:val="28"/>
        </w:rPr>
        <w:t>ФНБ</w:t>
      </w:r>
      <w:r w:rsidRPr="00D154AC">
        <w:rPr>
          <w:rFonts w:ascii="Times New Roman" w:hAnsi="Times New Roman"/>
          <w:sz w:val="28"/>
          <w:szCs w:val="28"/>
        </w:rPr>
        <w:t xml:space="preserve"> в иностранной валюте и валюте Российской Федерации;</w:t>
      </w:r>
    </w:p>
    <w:p w:rsidR="00425DC1" w:rsidRDefault="00425DC1"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3 </w:t>
      </w:r>
      <w:proofErr w:type="gramStart"/>
      <w:r w:rsidRPr="00D154AC">
        <w:rPr>
          <w:rFonts w:ascii="Times New Roman" w:hAnsi="Times New Roman"/>
          <w:sz w:val="28"/>
          <w:szCs w:val="28"/>
        </w:rPr>
        <w:t>депозитных</w:t>
      </w:r>
      <w:proofErr w:type="gramEnd"/>
      <w:r w:rsidRPr="00D154AC">
        <w:rPr>
          <w:rFonts w:ascii="Times New Roman" w:hAnsi="Times New Roman"/>
          <w:sz w:val="28"/>
          <w:szCs w:val="28"/>
        </w:rPr>
        <w:t xml:space="preserve"> договора с Внешэкономбанком;</w:t>
      </w:r>
    </w:p>
    <w:p w:rsidR="004D6282" w:rsidRPr="00D154AC" w:rsidRDefault="004D6282" w:rsidP="00994D65">
      <w:pPr>
        <w:spacing w:after="0" w:line="360" w:lineRule="atLeast"/>
        <w:ind w:firstLine="709"/>
        <w:jc w:val="both"/>
        <w:rPr>
          <w:rFonts w:ascii="Times New Roman" w:hAnsi="Times New Roman"/>
          <w:sz w:val="28"/>
          <w:szCs w:val="28"/>
        </w:rPr>
      </w:pPr>
      <w:r>
        <w:rPr>
          <w:rFonts w:ascii="Times New Roman" w:hAnsi="Times New Roman"/>
          <w:sz w:val="28"/>
          <w:szCs w:val="28"/>
        </w:rPr>
        <w:t>– 11 дополнительных соглашений к депозитным договорам, заключенным с Внешэкономбанком;</w:t>
      </w:r>
    </w:p>
    <w:p w:rsidR="00425DC1" w:rsidRPr="00D154AC" w:rsidRDefault="00425DC1"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1 депозитный договор с ОАО «Банк ВТБ».</w:t>
      </w:r>
    </w:p>
    <w:p w:rsidR="00425DC1" w:rsidRPr="00D154AC" w:rsidRDefault="00425DC1"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2014 году в федеральный бюджет всего было зачислено доходов </w:t>
      </w:r>
      <w:r w:rsidRPr="00D154AC">
        <w:rPr>
          <w:rFonts w:ascii="Times New Roman" w:hAnsi="Times New Roman"/>
          <w:sz w:val="28"/>
          <w:szCs w:val="28"/>
        </w:rPr>
        <w:br/>
        <w:t xml:space="preserve">от управления средствами Резервного фонда и </w:t>
      </w:r>
      <w:r w:rsidR="008E60BB" w:rsidRPr="00D154AC">
        <w:rPr>
          <w:rFonts w:ascii="Times New Roman" w:hAnsi="Times New Roman"/>
          <w:sz w:val="28"/>
          <w:szCs w:val="28"/>
        </w:rPr>
        <w:t>ФНБ</w:t>
      </w:r>
      <w:r w:rsidR="00886E63" w:rsidRPr="00D154AC">
        <w:rPr>
          <w:rFonts w:ascii="Times New Roman" w:hAnsi="Times New Roman"/>
          <w:sz w:val="28"/>
          <w:szCs w:val="28"/>
        </w:rPr>
        <w:t xml:space="preserve"> в сумме</w:t>
      </w:r>
      <w:r w:rsidR="00886E63" w:rsidRPr="00D154AC">
        <w:rPr>
          <w:rFonts w:ascii="Times New Roman" w:hAnsi="Times New Roman"/>
          <w:sz w:val="28"/>
          <w:szCs w:val="28"/>
        </w:rPr>
        <w:br/>
      </w:r>
      <w:r w:rsidRPr="00D154AC">
        <w:rPr>
          <w:rFonts w:ascii="Times New Roman" w:hAnsi="Times New Roman"/>
          <w:sz w:val="28"/>
          <w:szCs w:val="28"/>
        </w:rPr>
        <w:t>62,</w:t>
      </w:r>
      <w:r w:rsidR="00365E7D">
        <w:rPr>
          <w:rFonts w:ascii="Times New Roman" w:hAnsi="Times New Roman"/>
          <w:sz w:val="28"/>
          <w:szCs w:val="28"/>
        </w:rPr>
        <w:t>69</w:t>
      </w:r>
      <w:r w:rsidRPr="00D154AC">
        <w:rPr>
          <w:rFonts w:ascii="Times New Roman" w:hAnsi="Times New Roman"/>
          <w:sz w:val="28"/>
          <w:szCs w:val="28"/>
        </w:rPr>
        <w:t xml:space="preserve"> </w:t>
      </w:r>
      <w:proofErr w:type="gramStart"/>
      <w:r w:rsidRPr="00D154AC">
        <w:rPr>
          <w:rFonts w:ascii="Times New Roman" w:hAnsi="Times New Roman"/>
          <w:sz w:val="28"/>
          <w:szCs w:val="28"/>
        </w:rPr>
        <w:t>млрд</w:t>
      </w:r>
      <w:proofErr w:type="gramEnd"/>
      <w:r w:rsidRPr="00D154AC">
        <w:rPr>
          <w:rFonts w:ascii="Times New Roman" w:hAnsi="Times New Roman"/>
          <w:sz w:val="28"/>
          <w:szCs w:val="28"/>
        </w:rPr>
        <w:t> рублей.</w:t>
      </w:r>
    </w:p>
    <w:p w:rsidR="00425DC1" w:rsidRPr="00D154AC" w:rsidRDefault="00425DC1" w:rsidP="00994D65">
      <w:pPr>
        <w:spacing w:after="0" w:line="360" w:lineRule="atLeast"/>
        <w:ind w:firstLine="709"/>
        <w:jc w:val="both"/>
        <w:rPr>
          <w:rFonts w:ascii="Times New Roman" w:hAnsi="Times New Roman"/>
          <w:sz w:val="28"/>
          <w:szCs w:val="28"/>
        </w:rPr>
      </w:pPr>
      <w:r w:rsidRPr="00D154AC">
        <w:rPr>
          <w:rFonts w:ascii="Times New Roman" w:hAnsi="Times New Roman"/>
          <w:bCs/>
          <w:sz w:val="28"/>
          <w:szCs w:val="28"/>
        </w:rPr>
        <w:t xml:space="preserve">Доходы в валюте Российской Федерации сложились за счет </w:t>
      </w:r>
      <w:r w:rsidRPr="00D154AC">
        <w:rPr>
          <w:rFonts w:ascii="Times New Roman" w:hAnsi="Times New Roman"/>
          <w:sz w:val="28"/>
          <w:szCs w:val="28"/>
        </w:rPr>
        <w:t>поступлений от управления средствами:</w:t>
      </w:r>
    </w:p>
    <w:p w:rsidR="00425DC1" w:rsidRPr="00D154AC" w:rsidRDefault="00425DC1"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по счетам Резервного фонда – 5,</w:t>
      </w:r>
      <w:r w:rsidR="00365E7D">
        <w:rPr>
          <w:rFonts w:ascii="Times New Roman" w:hAnsi="Times New Roman"/>
          <w:sz w:val="28"/>
          <w:szCs w:val="28"/>
        </w:rPr>
        <w:t>17</w:t>
      </w:r>
      <w:r w:rsidRPr="00D154AC">
        <w:rPr>
          <w:rFonts w:ascii="Times New Roman" w:hAnsi="Times New Roman"/>
          <w:sz w:val="28"/>
          <w:szCs w:val="28"/>
        </w:rPr>
        <w:t> </w:t>
      </w:r>
      <w:proofErr w:type="gramStart"/>
      <w:r w:rsidRPr="00D154AC">
        <w:rPr>
          <w:rFonts w:ascii="Times New Roman" w:hAnsi="Times New Roman"/>
          <w:sz w:val="28"/>
          <w:szCs w:val="28"/>
        </w:rPr>
        <w:t>млрд</w:t>
      </w:r>
      <w:proofErr w:type="gramEnd"/>
      <w:r w:rsidRPr="00D154AC">
        <w:rPr>
          <w:rFonts w:ascii="Times New Roman" w:hAnsi="Times New Roman"/>
          <w:sz w:val="28"/>
          <w:szCs w:val="28"/>
        </w:rPr>
        <w:t xml:space="preserve"> рублей (проценты, поступившие от Банка России за пользование средствами на счетах </w:t>
      </w:r>
      <w:r w:rsidRPr="00D154AC">
        <w:rPr>
          <w:rFonts w:ascii="Times New Roman" w:hAnsi="Times New Roman"/>
          <w:sz w:val="28"/>
          <w:szCs w:val="28"/>
        </w:rPr>
        <w:br/>
        <w:t>в иностранных валютах);</w:t>
      </w:r>
    </w:p>
    <w:p w:rsidR="00425DC1" w:rsidRPr="00D154AC" w:rsidRDefault="00425DC1"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по счетам </w:t>
      </w:r>
      <w:r w:rsidR="008E60BB" w:rsidRPr="00D154AC">
        <w:rPr>
          <w:rFonts w:ascii="Times New Roman" w:hAnsi="Times New Roman"/>
          <w:sz w:val="28"/>
          <w:szCs w:val="28"/>
        </w:rPr>
        <w:t>ФНБ</w:t>
      </w:r>
      <w:r w:rsidRPr="00D154AC">
        <w:rPr>
          <w:rFonts w:ascii="Times New Roman" w:hAnsi="Times New Roman"/>
          <w:sz w:val="28"/>
          <w:szCs w:val="28"/>
        </w:rPr>
        <w:t xml:space="preserve"> – 57,5</w:t>
      </w:r>
      <w:r w:rsidR="00365E7D">
        <w:rPr>
          <w:rFonts w:ascii="Times New Roman" w:hAnsi="Times New Roman"/>
          <w:sz w:val="28"/>
          <w:szCs w:val="28"/>
        </w:rPr>
        <w:t>2</w:t>
      </w:r>
      <w:r w:rsidR="004F4119" w:rsidRPr="00D154AC">
        <w:rPr>
          <w:rFonts w:ascii="Times New Roman" w:hAnsi="Times New Roman"/>
          <w:bCs/>
          <w:sz w:val="28"/>
          <w:szCs w:val="28"/>
        </w:rPr>
        <w:t> </w:t>
      </w:r>
      <w:proofErr w:type="gramStart"/>
      <w:r w:rsidRPr="00D154AC">
        <w:rPr>
          <w:rFonts w:ascii="Times New Roman" w:hAnsi="Times New Roman"/>
          <w:bCs/>
          <w:sz w:val="28"/>
          <w:szCs w:val="28"/>
        </w:rPr>
        <w:t>млрд</w:t>
      </w:r>
      <w:proofErr w:type="gramEnd"/>
      <w:r w:rsidRPr="00D154AC">
        <w:rPr>
          <w:rFonts w:ascii="Times New Roman" w:hAnsi="Times New Roman"/>
          <w:bCs/>
          <w:sz w:val="28"/>
          <w:szCs w:val="28"/>
        </w:rPr>
        <w:t xml:space="preserve"> рублей </w:t>
      </w:r>
      <w:r w:rsidRPr="00D154AC">
        <w:rPr>
          <w:rFonts w:ascii="Times New Roman" w:hAnsi="Times New Roman"/>
          <w:sz w:val="28"/>
          <w:szCs w:val="28"/>
        </w:rPr>
        <w:t>в том числе:</w:t>
      </w:r>
    </w:p>
    <w:p w:rsidR="00425DC1" w:rsidRPr="00D154AC" w:rsidRDefault="00425DC1" w:rsidP="00994D65">
      <w:pPr>
        <w:tabs>
          <w:tab w:val="left" w:pos="705"/>
        </w:tabs>
        <w:spacing w:after="0" w:line="360" w:lineRule="atLeast"/>
        <w:ind w:firstLine="709"/>
        <w:jc w:val="both"/>
        <w:rPr>
          <w:rFonts w:ascii="Times New Roman" w:hAnsi="Times New Roman"/>
          <w:sz w:val="28"/>
          <w:szCs w:val="28"/>
        </w:rPr>
      </w:pPr>
      <w:r w:rsidRPr="00D154AC">
        <w:rPr>
          <w:rFonts w:ascii="Times New Roman" w:hAnsi="Times New Roman"/>
          <w:sz w:val="28"/>
          <w:szCs w:val="28"/>
        </w:rPr>
        <w:t>проценты, поступившие от Банка России за пользование средствами на счетах в иностранных валютах</w:t>
      </w:r>
      <w:r w:rsidR="007B4C54" w:rsidRPr="00D154AC">
        <w:rPr>
          <w:rFonts w:ascii="Times New Roman" w:hAnsi="Times New Roman"/>
          <w:sz w:val="28"/>
          <w:szCs w:val="28"/>
        </w:rPr>
        <w:t>,</w:t>
      </w:r>
      <w:r w:rsidRPr="00D154AC">
        <w:rPr>
          <w:rFonts w:ascii="Times New Roman" w:hAnsi="Times New Roman"/>
          <w:sz w:val="28"/>
          <w:szCs w:val="28"/>
        </w:rPr>
        <w:t xml:space="preserve"> – 3,</w:t>
      </w:r>
      <w:r w:rsidR="00365E7D">
        <w:rPr>
          <w:rFonts w:ascii="Times New Roman" w:hAnsi="Times New Roman"/>
          <w:sz w:val="28"/>
          <w:szCs w:val="28"/>
        </w:rPr>
        <w:t>79</w:t>
      </w:r>
      <w:r w:rsidR="004F4119" w:rsidRPr="00D154AC">
        <w:rPr>
          <w:rFonts w:ascii="Times New Roman" w:hAnsi="Times New Roman"/>
          <w:bCs/>
          <w:sz w:val="28"/>
          <w:szCs w:val="28"/>
        </w:rPr>
        <w:t> </w:t>
      </w:r>
      <w:proofErr w:type="gramStart"/>
      <w:r w:rsidRPr="00D154AC">
        <w:rPr>
          <w:rFonts w:ascii="Times New Roman" w:hAnsi="Times New Roman"/>
          <w:bCs/>
          <w:sz w:val="28"/>
          <w:szCs w:val="28"/>
        </w:rPr>
        <w:t>млрд</w:t>
      </w:r>
      <w:proofErr w:type="gramEnd"/>
      <w:r w:rsidRPr="00D154AC">
        <w:rPr>
          <w:rFonts w:ascii="Times New Roman" w:hAnsi="Times New Roman"/>
          <w:bCs/>
          <w:sz w:val="28"/>
          <w:szCs w:val="28"/>
        </w:rPr>
        <w:t> рублей</w:t>
      </w:r>
      <w:r w:rsidRPr="00D154AC">
        <w:rPr>
          <w:rFonts w:ascii="Times New Roman" w:hAnsi="Times New Roman"/>
          <w:sz w:val="28"/>
          <w:szCs w:val="28"/>
        </w:rPr>
        <w:t>;</w:t>
      </w:r>
    </w:p>
    <w:p w:rsidR="00425DC1" w:rsidRPr="00D154AC" w:rsidRDefault="00425DC1" w:rsidP="00994D65">
      <w:pPr>
        <w:tabs>
          <w:tab w:val="left" w:pos="705"/>
        </w:tabs>
        <w:spacing w:after="0" w:line="360" w:lineRule="atLeast"/>
        <w:ind w:firstLine="709"/>
        <w:jc w:val="both"/>
        <w:rPr>
          <w:rFonts w:ascii="Times New Roman" w:hAnsi="Times New Roman"/>
          <w:sz w:val="28"/>
          <w:szCs w:val="28"/>
        </w:rPr>
      </w:pPr>
      <w:r w:rsidRPr="00D154AC">
        <w:rPr>
          <w:rFonts w:ascii="Times New Roman" w:hAnsi="Times New Roman"/>
          <w:sz w:val="28"/>
          <w:szCs w:val="28"/>
        </w:rPr>
        <w:t>проценты, поступившие от Внешэкономбанка от размещения средств на депозиты</w:t>
      </w:r>
      <w:r w:rsidR="007B4C54" w:rsidRPr="00D154AC">
        <w:rPr>
          <w:rFonts w:ascii="Times New Roman" w:hAnsi="Times New Roman"/>
          <w:sz w:val="28"/>
          <w:szCs w:val="28"/>
        </w:rPr>
        <w:t>,</w:t>
      </w:r>
      <w:r w:rsidRPr="00D154AC">
        <w:rPr>
          <w:rFonts w:ascii="Times New Roman" w:hAnsi="Times New Roman"/>
          <w:sz w:val="28"/>
          <w:szCs w:val="28"/>
        </w:rPr>
        <w:t xml:space="preserve"> – </w:t>
      </w:r>
      <w:r w:rsidRPr="00D154AC">
        <w:rPr>
          <w:rFonts w:ascii="Times New Roman" w:hAnsi="Times New Roman"/>
          <w:bCs/>
          <w:sz w:val="28"/>
          <w:szCs w:val="28"/>
        </w:rPr>
        <w:t>46,</w:t>
      </w:r>
      <w:r w:rsidR="00365E7D">
        <w:rPr>
          <w:rFonts w:ascii="Times New Roman" w:hAnsi="Times New Roman"/>
          <w:bCs/>
          <w:sz w:val="28"/>
          <w:szCs w:val="28"/>
        </w:rPr>
        <w:t>67</w:t>
      </w:r>
      <w:r w:rsidRPr="00D154AC">
        <w:rPr>
          <w:rFonts w:ascii="Times New Roman" w:hAnsi="Times New Roman"/>
          <w:bCs/>
          <w:sz w:val="28"/>
          <w:szCs w:val="28"/>
        </w:rPr>
        <w:t xml:space="preserve"> </w:t>
      </w:r>
      <w:proofErr w:type="gramStart"/>
      <w:r w:rsidRPr="00D154AC">
        <w:rPr>
          <w:rFonts w:ascii="Times New Roman" w:hAnsi="Times New Roman"/>
          <w:bCs/>
          <w:sz w:val="28"/>
          <w:szCs w:val="28"/>
        </w:rPr>
        <w:t>млрд</w:t>
      </w:r>
      <w:proofErr w:type="gramEnd"/>
      <w:r w:rsidRPr="00D154AC">
        <w:rPr>
          <w:rFonts w:ascii="Times New Roman" w:hAnsi="Times New Roman"/>
          <w:bCs/>
          <w:sz w:val="28"/>
          <w:szCs w:val="28"/>
        </w:rPr>
        <w:t> рублей</w:t>
      </w:r>
      <w:r w:rsidRPr="00D154AC">
        <w:rPr>
          <w:rFonts w:ascii="Times New Roman" w:hAnsi="Times New Roman"/>
          <w:sz w:val="28"/>
          <w:szCs w:val="28"/>
        </w:rPr>
        <w:t>;</w:t>
      </w:r>
    </w:p>
    <w:p w:rsidR="00425DC1" w:rsidRPr="00D154AC" w:rsidRDefault="00425DC1" w:rsidP="00994D65">
      <w:pPr>
        <w:tabs>
          <w:tab w:val="left" w:pos="705"/>
        </w:tabs>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проценты, поступившие от размещения средств </w:t>
      </w:r>
      <w:r w:rsidR="008E60BB" w:rsidRPr="00D154AC">
        <w:rPr>
          <w:rFonts w:ascii="Times New Roman" w:hAnsi="Times New Roman"/>
          <w:sz w:val="28"/>
          <w:szCs w:val="28"/>
        </w:rPr>
        <w:t>ФНБ</w:t>
      </w:r>
      <w:r w:rsidRPr="00D154AC">
        <w:rPr>
          <w:rFonts w:ascii="Times New Roman" w:hAnsi="Times New Roman"/>
          <w:sz w:val="28"/>
          <w:szCs w:val="28"/>
        </w:rPr>
        <w:t xml:space="preserve"> в долговые обязательства Украины</w:t>
      </w:r>
      <w:r w:rsidR="007B4C54" w:rsidRPr="00D154AC">
        <w:rPr>
          <w:rFonts w:ascii="Times New Roman" w:hAnsi="Times New Roman"/>
          <w:sz w:val="28"/>
          <w:szCs w:val="28"/>
        </w:rPr>
        <w:t>,</w:t>
      </w:r>
      <w:r w:rsidRPr="00D154AC">
        <w:rPr>
          <w:rFonts w:ascii="Times New Roman" w:hAnsi="Times New Roman"/>
          <w:sz w:val="28"/>
          <w:szCs w:val="28"/>
        </w:rPr>
        <w:t xml:space="preserve"> – 7,</w:t>
      </w:r>
      <w:r w:rsidR="00365E7D">
        <w:rPr>
          <w:rFonts w:ascii="Times New Roman" w:hAnsi="Times New Roman"/>
          <w:sz w:val="28"/>
          <w:szCs w:val="28"/>
        </w:rPr>
        <w:t>07</w:t>
      </w:r>
      <w:r w:rsidR="004F4119" w:rsidRPr="00D154AC">
        <w:rPr>
          <w:rFonts w:ascii="Times New Roman" w:hAnsi="Times New Roman"/>
          <w:sz w:val="28"/>
          <w:szCs w:val="28"/>
        </w:rPr>
        <w:t> </w:t>
      </w:r>
      <w:proofErr w:type="gramStart"/>
      <w:r w:rsidRPr="00D154AC">
        <w:rPr>
          <w:rFonts w:ascii="Times New Roman" w:hAnsi="Times New Roman"/>
          <w:sz w:val="28"/>
          <w:szCs w:val="28"/>
        </w:rPr>
        <w:t>млрд</w:t>
      </w:r>
      <w:proofErr w:type="gramEnd"/>
      <w:r w:rsidRPr="00D154AC">
        <w:rPr>
          <w:rFonts w:ascii="Times New Roman" w:hAnsi="Times New Roman"/>
          <w:sz w:val="28"/>
          <w:szCs w:val="28"/>
        </w:rPr>
        <w:t> рублей.</w:t>
      </w:r>
    </w:p>
    <w:p w:rsidR="00425DC1" w:rsidRPr="00D154AC" w:rsidRDefault="00794604"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В январе 2015 года в федеральный бюджет от Банка России поступил процентный доход в сумме 86,</w:t>
      </w:r>
      <w:r w:rsidR="00365E7D">
        <w:rPr>
          <w:rFonts w:ascii="Times New Roman" w:hAnsi="Times New Roman"/>
          <w:sz w:val="28"/>
          <w:szCs w:val="28"/>
        </w:rPr>
        <w:t>47</w:t>
      </w:r>
      <w:r w:rsidRPr="00D154AC">
        <w:rPr>
          <w:rFonts w:ascii="Times New Roman" w:hAnsi="Times New Roman"/>
          <w:sz w:val="28"/>
          <w:szCs w:val="28"/>
        </w:rPr>
        <w:t> </w:t>
      </w:r>
      <w:proofErr w:type="gramStart"/>
      <w:r w:rsidRPr="00D154AC">
        <w:rPr>
          <w:rFonts w:ascii="Times New Roman" w:hAnsi="Times New Roman"/>
          <w:sz w:val="28"/>
          <w:szCs w:val="28"/>
        </w:rPr>
        <w:t>млрд</w:t>
      </w:r>
      <w:proofErr w:type="gramEnd"/>
      <w:r w:rsidRPr="00D154AC">
        <w:rPr>
          <w:rFonts w:ascii="Times New Roman" w:hAnsi="Times New Roman"/>
          <w:sz w:val="28"/>
          <w:szCs w:val="28"/>
        </w:rPr>
        <w:t xml:space="preserve"> рублей за пользование средствами Резервного фонда и ФНБ на счетах </w:t>
      </w:r>
      <w:r w:rsidRPr="00D154AC">
        <w:rPr>
          <w:rFonts w:ascii="Times New Roman" w:hAnsi="Times New Roman"/>
          <w:iCs/>
          <w:sz w:val="28"/>
          <w:szCs w:val="28"/>
        </w:rPr>
        <w:t xml:space="preserve">в иностранных валютах </w:t>
      </w:r>
      <w:r w:rsidRPr="00D154AC">
        <w:rPr>
          <w:rFonts w:ascii="Times New Roman" w:hAnsi="Times New Roman"/>
          <w:sz w:val="28"/>
          <w:szCs w:val="28"/>
        </w:rPr>
        <w:t>за процентный период с 15 января 2014 года по 15 января 2015 года, в том числе:</w:t>
      </w:r>
    </w:p>
    <w:p w:rsidR="00425DC1" w:rsidRPr="00D154AC" w:rsidRDefault="00794604"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по счетам Резервного фонда – 50,</w:t>
      </w:r>
      <w:r w:rsidR="00365E7D">
        <w:rPr>
          <w:rFonts w:ascii="Times New Roman" w:hAnsi="Times New Roman"/>
          <w:sz w:val="28"/>
          <w:szCs w:val="28"/>
        </w:rPr>
        <w:t>48</w:t>
      </w:r>
      <w:r w:rsidRPr="00D154AC">
        <w:rPr>
          <w:rFonts w:ascii="Times New Roman" w:hAnsi="Times New Roman"/>
          <w:sz w:val="28"/>
          <w:szCs w:val="28"/>
        </w:rPr>
        <w:t xml:space="preserve"> </w:t>
      </w:r>
      <w:proofErr w:type="gramStart"/>
      <w:r w:rsidRPr="00D154AC">
        <w:rPr>
          <w:rFonts w:ascii="Times New Roman" w:hAnsi="Times New Roman"/>
          <w:sz w:val="28"/>
          <w:szCs w:val="28"/>
        </w:rPr>
        <w:t>млрд</w:t>
      </w:r>
      <w:proofErr w:type="gramEnd"/>
      <w:r w:rsidRPr="00D154AC">
        <w:rPr>
          <w:rFonts w:ascii="Times New Roman" w:hAnsi="Times New Roman"/>
          <w:sz w:val="28"/>
          <w:szCs w:val="28"/>
        </w:rPr>
        <w:t> рублей;</w:t>
      </w:r>
    </w:p>
    <w:p w:rsidR="00425DC1" w:rsidRPr="00D154AC" w:rsidRDefault="00794604"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по счетам ФНБ – 3</w:t>
      </w:r>
      <w:r w:rsidR="00365E7D">
        <w:rPr>
          <w:rFonts w:ascii="Times New Roman" w:hAnsi="Times New Roman"/>
          <w:sz w:val="28"/>
          <w:szCs w:val="28"/>
        </w:rPr>
        <w:t>5</w:t>
      </w:r>
      <w:r w:rsidRPr="00D154AC">
        <w:rPr>
          <w:rFonts w:ascii="Times New Roman" w:hAnsi="Times New Roman"/>
          <w:sz w:val="28"/>
          <w:szCs w:val="28"/>
        </w:rPr>
        <w:t>,</w:t>
      </w:r>
      <w:r w:rsidR="00365E7D">
        <w:rPr>
          <w:rFonts w:ascii="Times New Roman" w:hAnsi="Times New Roman"/>
          <w:sz w:val="28"/>
          <w:szCs w:val="28"/>
        </w:rPr>
        <w:t>99</w:t>
      </w:r>
      <w:r w:rsidRPr="00D154AC">
        <w:rPr>
          <w:rFonts w:ascii="Times New Roman" w:hAnsi="Times New Roman"/>
          <w:sz w:val="28"/>
          <w:szCs w:val="28"/>
        </w:rPr>
        <w:t> </w:t>
      </w:r>
      <w:proofErr w:type="gramStart"/>
      <w:r w:rsidRPr="00D154AC">
        <w:rPr>
          <w:rFonts w:ascii="Times New Roman" w:hAnsi="Times New Roman"/>
          <w:sz w:val="28"/>
          <w:szCs w:val="28"/>
        </w:rPr>
        <w:t>млрд</w:t>
      </w:r>
      <w:proofErr w:type="gramEnd"/>
      <w:r w:rsidRPr="00D154AC">
        <w:rPr>
          <w:rFonts w:ascii="Times New Roman" w:hAnsi="Times New Roman"/>
          <w:sz w:val="28"/>
          <w:szCs w:val="28"/>
        </w:rPr>
        <w:t> рублей.</w:t>
      </w:r>
    </w:p>
    <w:p w:rsidR="00ED3513" w:rsidRPr="00D154AC" w:rsidRDefault="005B7A6E" w:rsidP="00D7463F">
      <w:pPr>
        <w:pageBreakBefore/>
        <w:spacing w:before="120" w:after="120" w:line="240" w:lineRule="auto"/>
        <w:ind w:firstLine="709"/>
        <w:jc w:val="both"/>
        <w:rPr>
          <w:rFonts w:ascii="Times New Roman" w:hAnsi="Times New Roman"/>
          <w:b/>
          <w:sz w:val="28"/>
          <w:szCs w:val="28"/>
        </w:rPr>
      </w:pPr>
      <w:r w:rsidRPr="00D154AC">
        <w:rPr>
          <w:rFonts w:ascii="Times New Roman" w:hAnsi="Times New Roman"/>
          <w:b/>
          <w:sz w:val="28"/>
          <w:szCs w:val="28"/>
        </w:rPr>
        <w:lastRenderedPageBreak/>
        <w:t>2.1.</w:t>
      </w:r>
      <w:r w:rsidR="0081420D" w:rsidRPr="00D154AC">
        <w:rPr>
          <w:rFonts w:ascii="Times New Roman" w:hAnsi="Times New Roman"/>
          <w:b/>
          <w:sz w:val="28"/>
          <w:szCs w:val="28"/>
        </w:rPr>
        <w:t>9</w:t>
      </w:r>
      <w:r w:rsidR="00A70C34" w:rsidRPr="00D154AC">
        <w:rPr>
          <w:rFonts w:ascii="Times New Roman" w:hAnsi="Times New Roman"/>
          <w:b/>
          <w:sz w:val="28"/>
          <w:szCs w:val="28"/>
        </w:rPr>
        <w:t>. </w:t>
      </w:r>
      <w:r w:rsidR="00082154" w:rsidRPr="00D154AC">
        <w:rPr>
          <w:rFonts w:ascii="Times New Roman" w:hAnsi="Times New Roman"/>
          <w:b/>
          <w:sz w:val="28"/>
          <w:szCs w:val="28"/>
        </w:rPr>
        <w:t>Ведение С</w:t>
      </w:r>
      <w:r w:rsidR="00ED3513" w:rsidRPr="00D154AC">
        <w:rPr>
          <w:rFonts w:ascii="Times New Roman" w:hAnsi="Times New Roman"/>
          <w:b/>
          <w:sz w:val="28"/>
          <w:szCs w:val="28"/>
        </w:rPr>
        <w:t>водного реестра</w:t>
      </w:r>
      <w:r w:rsidR="00082154" w:rsidRPr="00D154AC">
        <w:rPr>
          <w:rFonts w:ascii="Times New Roman" w:hAnsi="Times New Roman"/>
          <w:b/>
          <w:sz w:val="28"/>
          <w:szCs w:val="28"/>
        </w:rPr>
        <w:t xml:space="preserve"> </w:t>
      </w:r>
      <w:r w:rsidR="00082154" w:rsidRPr="00D154AC">
        <w:rPr>
          <w:rFonts w:ascii="Times New Roman" w:hAnsi="Times New Roman"/>
          <w:b/>
          <w:bCs/>
          <w:sz w:val="28"/>
          <w:szCs w:val="28"/>
        </w:rPr>
        <w:t>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w:t>
      </w:r>
    </w:p>
    <w:p w:rsidR="00ED3513" w:rsidRPr="00D154AC" w:rsidRDefault="00794604" w:rsidP="007601E8">
      <w:pPr>
        <w:spacing w:after="0" w:line="360" w:lineRule="atLeast"/>
        <w:ind w:firstLine="709"/>
        <w:jc w:val="both"/>
        <w:rPr>
          <w:rFonts w:ascii="Times New Roman" w:hAnsi="Times New Roman"/>
          <w:i/>
        </w:rPr>
      </w:pPr>
      <w:r w:rsidRPr="00D154AC">
        <w:rPr>
          <w:rFonts w:ascii="Times New Roman" w:hAnsi="Times New Roman"/>
          <w:sz w:val="28"/>
          <w:szCs w:val="28"/>
        </w:rPr>
        <w:t xml:space="preserve">По состоянию на 1 января 2015 года в Сводном реестре </w:t>
      </w:r>
      <w:r w:rsidRPr="00D154AC">
        <w:rPr>
          <w:rFonts w:ascii="Times New Roman" w:hAnsi="Times New Roman"/>
          <w:bCs/>
          <w:sz w:val="28"/>
          <w:szCs w:val="28"/>
        </w:rPr>
        <w:t>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w:t>
      </w:r>
      <w:r w:rsidRPr="00D154AC">
        <w:rPr>
          <w:rFonts w:ascii="Times New Roman" w:hAnsi="Times New Roman"/>
          <w:sz w:val="28"/>
          <w:szCs w:val="28"/>
        </w:rPr>
        <w:t xml:space="preserve"> (далее – Сводный реестр) зарегистрировано 15 </w:t>
      </w:r>
      <w:r w:rsidR="00D154AC" w:rsidRPr="00D154AC">
        <w:rPr>
          <w:rFonts w:ascii="Times New Roman" w:hAnsi="Times New Roman"/>
          <w:sz w:val="28"/>
          <w:szCs w:val="28"/>
        </w:rPr>
        <w:t>343</w:t>
      </w:r>
      <w:r w:rsidRPr="00D154AC">
        <w:rPr>
          <w:rFonts w:ascii="Times New Roman" w:hAnsi="Times New Roman"/>
          <w:sz w:val="28"/>
          <w:szCs w:val="28"/>
        </w:rPr>
        <w:t xml:space="preserve"> УБП.</w:t>
      </w:r>
    </w:p>
    <w:p w:rsidR="00ED3513" w:rsidRPr="00D154AC" w:rsidRDefault="00794604" w:rsidP="007601E8">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В течение 2014 года в органы Федерального казначейства было представлено 4 </w:t>
      </w:r>
      <w:r w:rsidR="00D154AC" w:rsidRPr="00D154AC">
        <w:rPr>
          <w:rFonts w:ascii="Times New Roman" w:hAnsi="Times New Roman"/>
          <w:sz w:val="28"/>
          <w:szCs w:val="28"/>
        </w:rPr>
        <w:t>609</w:t>
      </w:r>
      <w:r w:rsidRPr="00D154AC">
        <w:rPr>
          <w:rFonts w:ascii="Times New Roman" w:hAnsi="Times New Roman"/>
          <w:sz w:val="28"/>
          <w:szCs w:val="28"/>
        </w:rPr>
        <w:t> заявок от УБП для внесения изменений в Сводный реестр, из них:</w:t>
      </w:r>
    </w:p>
    <w:p w:rsidR="00ED3513" w:rsidRPr="00D154AC" w:rsidRDefault="00794604"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заявок на включение (изменение) реквизитов – 3 </w:t>
      </w:r>
      <w:r w:rsidR="00D154AC" w:rsidRPr="00D154AC">
        <w:rPr>
          <w:rFonts w:ascii="Times New Roman" w:hAnsi="Times New Roman"/>
          <w:sz w:val="28"/>
          <w:szCs w:val="28"/>
        </w:rPr>
        <w:t>504</w:t>
      </w:r>
      <w:r w:rsidRPr="00D154AC">
        <w:rPr>
          <w:rFonts w:ascii="Times New Roman" w:hAnsi="Times New Roman"/>
          <w:sz w:val="28"/>
          <w:szCs w:val="28"/>
        </w:rPr>
        <w:t>;</w:t>
      </w:r>
    </w:p>
    <w:p w:rsidR="00ED3513" w:rsidRPr="00D154AC" w:rsidRDefault="00794604"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заявок на исключение реквизитов УБП – 1 </w:t>
      </w:r>
      <w:r w:rsidR="00D154AC" w:rsidRPr="00D154AC">
        <w:rPr>
          <w:rFonts w:ascii="Times New Roman" w:hAnsi="Times New Roman"/>
          <w:sz w:val="28"/>
          <w:szCs w:val="28"/>
        </w:rPr>
        <w:t>10</w:t>
      </w:r>
      <w:r w:rsidRPr="00D154AC">
        <w:rPr>
          <w:rFonts w:ascii="Times New Roman" w:hAnsi="Times New Roman"/>
          <w:sz w:val="28"/>
          <w:szCs w:val="28"/>
        </w:rPr>
        <w:t>5.</w:t>
      </w:r>
    </w:p>
    <w:p w:rsidR="004D6215" w:rsidRPr="00D154AC" w:rsidRDefault="00794604" w:rsidP="007601E8">
      <w:pPr>
        <w:pStyle w:val="af3"/>
        <w:spacing w:after="0" w:line="360" w:lineRule="atLeast"/>
        <w:ind w:left="0" w:firstLine="709"/>
        <w:contextualSpacing w:val="0"/>
        <w:jc w:val="right"/>
        <w:rPr>
          <w:rFonts w:ascii="Times New Roman" w:hAnsi="Times New Roman"/>
          <w:sz w:val="24"/>
        </w:rPr>
      </w:pPr>
      <w:r w:rsidRPr="00D154AC">
        <w:rPr>
          <w:rFonts w:ascii="Times New Roman" w:hAnsi="Times New Roman"/>
          <w:sz w:val="24"/>
        </w:rPr>
        <w:t>Таблица № </w:t>
      </w:r>
      <w:r w:rsidR="001C6175" w:rsidRPr="00D154AC">
        <w:rPr>
          <w:rFonts w:ascii="Times New Roman" w:hAnsi="Times New Roman"/>
          <w:sz w:val="28"/>
          <w:szCs w:val="28"/>
        </w:rPr>
        <w:t>3</w:t>
      </w:r>
    </w:p>
    <w:p w:rsidR="004D6215" w:rsidRPr="00D154AC" w:rsidRDefault="00794604" w:rsidP="00BF0707">
      <w:pPr>
        <w:spacing w:before="120" w:after="0" w:line="240" w:lineRule="auto"/>
        <w:jc w:val="center"/>
        <w:rPr>
          <w:rFonts w:ascii="Times New Roman" w:hAnsi="Times New Roman"/>
          <w:b/>
          <w:sz w:val="28"/>
          <w:szCs w:val="28"/>
        </w:rPr>
      </w:pPr>
      <w:r w:rsidRPr="00D154AC">
        <w:rPr>
          <w:rFonts w:ascii="Times New Roman" w:hAnsi="Times New Roman"/>
          <w:b/>
          <w:sz w:val="28"/>
          <w:szCs w:val="28"/>
        </w:rPr>
        <w:t xml:space="preserve">Количество участников бюджетного процесса, </w:t>
      </w:r>
      <w:r w:rsidRPr="00D154AC">
        <w:rPr>
          <w:rFonts w:ascii="Times New Roman" w:hAnsi="Times New Roman"/>
          <w:b/>
          <w:sz w:val="28"/>
          <w:szCs w:val="28"/>
        </w:rPr>
        <w:br/>
        <w:t>включенных в Сводный реестр</w:t>
      </w:r>
    </w:p>
    <w:p w:rsidR="004D6215" w:rsidRPr="00D154AC" w:rsidRDefault="004D6215" w:rsidP="00994D65">
      <w:pPr>
        <w:spacing w:after="0" w:line="240" w:lineRule="auto"/>
        <w:ind w:firstLine="720"/>
        <w:jc w:val="right"/>
        <w:rPr>
          <w:rFonts w:ascii="Times New Roman" w:hAnsi="Times New Roman"/>
          <w:b/>
          <w:sz w:val="24"/>
          <w:szCs w:val="24"/>
        </w:rPr>
      </w:pPr>
    </w:p>
    <w:tbl>
      <w:tblPr>
        <w:tblW w:w="93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1559"/>
        <w:gridCol w:w="1418"/>
        <w:gridCol w:w="1416"/>
      </w:tblGrid>
      <w:tr w:rsidR="00D154AC" w:rsidRPr="00D154AC" w:rsidTr="0080140A">
        <w:trPr>
          <w:tblHeader/>
        </w:trPr>
        <w:tc>
          <w:tcPr>
            <w:tcW w:w="4928" w:type="dxa"/>
            <w:shd w:val="clear" w:color="auto" w:fill="auto"/>
            <w:vAlign w:val="center"/>
          </w:tcPr>
          <w:p w:rsidR="004D6215" w:rsidRPr="00D154AC" w:rsidRDefault="00794604" w:rsidP="00994D65">
            <w:pPr>
              <w:spacing w:after="0" w:line="240" w:lineRule="auto"/>
              <w:jc w:val="center"/>
              <w:rPr>
                <w:rFonts w:ascii="Times New Roman" w:hAnsi="Times New Roman"/>
                <w:b/>
                <w:sz w:val="24"/>
                <w:szCs w:val="24"/>
              </w:rPr>
            </w:pPr>
            <w:r w:rsidRPr="00D154AC">
              <w:rPr>
                <w:rFonts w:ascii="Times New Roman" w:hAnsi="Times New Roman"/>
                <w:b/>
                <w:sz w:val="24"/>
                <w:szCs w:val="24"/>
              </w:rPr>
              <w:t>Наименование показателя</w:t>
            </w:r>
          </w:p>
        </w:tc>
        <w:tc>
          <w:tcPr>
            <w:tcW w:w="1559" w:type="dxa"/>
            <w:shd w:val="clear" w:color="auto" w:fill="auto"/>
            <w:vAlign w:val="center"/>
          </w:tcPr>
          <w:p w:rsidR="004D6215" w:rsidRPr="00D154AC" w:rsidRDefault="00794604" w:rsidP="00994D65">
            <w:pPr>
              <w:spacing w:after="0" w:line="240" w:lineRule="auto"/>
              <w:jc w:val="center"/>
              <w:rPr>
                <w:rFonts w:ascii="Times New Roman" w:hAnsi="Times New Roman"/>
                <w:b/>
                <w:sz w:val="24"/>
                <w:szCs w:val="24"/>
              </w:rPr>
            </w:pPr>
            <w:r w:rsidRPr="00D154AC">
              <w:rPr>
                <w:rFonts w:ascii="Times New Roman" w:hAnsi="Times New Roman"/>
                <w:b/>
                <w:sz w:val="24"/>
                <w:szCs w:val="24"/>
              </w:rPr>
              <w:t>2012 (шт.)</w:t>
            </w:r>
          </w:p>
        </w:tc>
        <w:tc>
          <w:tcPr>
            <w:tcW w:w="1418" w:type="dxa"/>
            <w:shd w:val="clear" w:color="auto" w:fill="auto"/>
            <w:vAlign w:val="center"/>
          </w:tcPr>
          <w:p w:rsidR="004D6215" w:rsidRPr="00D154AC" w:rsidRDefault="00794604" w:rsidP="00994D65">
            <w:pPr>
              <w:spacing w:after="0" w:line="240" w:lineRule="auto"/>
              <w:jc w:val="center"/>
              <w:rPr>
                <w:rFonts w:ascii="Times New Roman" w:hAnsi="Times New Roman"/>
                <w:b/>
                <w:sz w:val="24"/>
                <w:szCs w:val="24"/>
              </w:rPr>
            </w:pPr>
            <w:r w:rsidRPr="00D154AC">
              <w:rPr>
                <w:rFonts w:ascii="Times New Roman" w:hAnsi="Times New Roman"/>
                <w:b/>
                <w:sz w:val="24"/>
                <w:szCs w:val="24"/>
              </w:rPr>
              <w:t>2013 (шт.)</w:t>
            </w:r>
          </w:p>
        </w:tc>
        <w:tc>
          <w:tcPr>
            <w:tcW w:w="1416" w:type="dxa"/>
            <w:tcBorders>
              <w:bottom w:val="single" w:sz="4" w:space="0" w:color="auto"/>
            </w:tcBorders>
            <w:shd w:val="clear" w:color="auto" w:fill="auto"/>
            <w:vAlign w:val="center"/>
          </w:tcPr>
          <w:p w:rsidR="004D6215" w:rsidRPr="00D154AC" w:rsidRDefault="00794604" w:rsidP="00994D65">
            <w:pPr>
              <w:spacing w:after="0" w:line="240" w:lineRule="auto"/>
              <w:jc w:val="center"/>
              <w:rPr>
                <w:rFonts w:ascii="Times New Roman" w:hAnsi="Times New Roman"/>
                <w:b/>
                <w:sz w:val="24"/>
                <w:szCs w:val="24"/>
              </w:rPr>
            </w:pPr>
            <w:r w:rsidRPr="00D154AC">
              <w:rPr>
                <w:rFonts w:ascii="Times New Roman" w:hAnsi="Times New Roman"/>
                <w:b/>
                <w:sz w:val="24"/>
                <w:szCs w:val="24"/>
              </w:rPr>
              <w:t>2014 (шт.)</w:t>
            </w:r>
          </w:p>
        </w:tc>
      </w:tr>
      <w:tr w:rsidR="00D154AC" w:rsidRPr="00D154AC" w:rsidTr="0023144F">
        <w:tc>
          <w:tcPr>
            <w:tcW w:w="4928" w:type="dxa"/>
            <w:shd w:val="clear" w:color="auto" w:fill="auto"/>
            <w:vAlign w:val="center"/>
          </w:tcPr>
          <w:p w:rsidR="004D6215" w:rsidRPr="00D154AC" w:rsidRDefault="001C43D0" w:rsidP="00994D65">
            <w:pPr>
              <w:spacing w:after="0" w:line="240" w:lineRule="auto"/>
              <w:rPr>
                <w:rFonts w:ascii="Times New Roman" w:hAnsi="Times New Roman"/>
                <w:sz w:val="24"/>
                <w:szCs w:val="24"/>
              </w:rPr>
            </w:pPr>
            <w:r w:rsidRPr="00D154AC">
              <w:rPr>
                <w:rFonts w:ascii="Times New Roman" w:hAnsi="Times New Roman"/>
                <w:sz w:val="24"/>
                <w:szCs w:val="24"/>
              </w:rPr>
              <w:t>О</w:t>
            </w:r>
            <w:r w:rsidR="00794604" w:rsidRPr="00D154AC">
              <w:rPr>
                <w:rFonts w:ascii="Times New Roman" w:hAnsi="Times New Roman"/>
                <w:sz w:val="24"/>
                <w:szCs w:val="24"/>
              </w:rPr>
              <w:t>бщее количество участников бюджетного процесса,</w:t>
            </w:r>
          </w:p>
        </w:tc>
        <w:tc>
          <w:tcPr>
            <w:tcW w:w="1559" w:type="dxa"/>
            <w:shd w:val="clear" w:color="auto" w:fill="auto"/>
            <w:vAlign w:val="center"/>
          </w:tcPr>
          <w:p w:rsidR="004D6215" w:rsidRPr="00D154AC" w:rsidRDefault="00794604" w:rsidP="00994D65">
            <w:pPr>
              <w:spacing w:after="0" w:line="240" w:lineRule="auto"/>
              <w:jc w:val="center"/>
              <w:rPr>
                <w:rFonts w:ascii="Times New Roman" w:hAnsi="Times New Roman"/>
                <w:sz w:val="24"/>
                <w:szCs w:val="24"/>
              </w:rPr>
            </w:pPr>
            <w:r w:rsidRPr="00D154AC">
              <w:rPr>
                <w:rFonts w:ascii="Times New Roman" w:hAnsi="Times New Roman"/>
                <w:sz w:val="24"/>
                <w:szCs w:val="24"/>
              </w:rPr>
              <w:t>20 645</w:t>
            </w:r>
          </w:p>
        </w:tc>
        <w:tc>
          <w:tcPr>
            <w:tcW w:w="1418" w:type="dxa"/>
            <w:shd w:val="clear" w:color="auto" w:fill="auto"/>
            <w:vAlign w:val="center"/>
          </w:tcPr>
          <w:p w:rsidR="004D6215" w:rsidRPr="00D154AC" w:rsidRDefault="00794604" w:rsidP="00994D65">
            <w:pPr>
              <w:spacing w:after="0" w:line="240" w:lineRule="auto"/>
              <w:jc w:val="center"/>
              <w:rPr>
                <w:rFonts w:ascii="Times New Roman" w:hAnsi="Times New Roman"/>
                <w:sz w:val="24"/>
                <w:szCs w:val="24"/>
              </w:rPr>
            </w:pPr>
            <w:r w:rsidRPr="00D154AC">
              <w:rPr>
                <w:rFonts w:ascii="Times New Roman" w:hAnsi="Times New Roman"/>
                <w:sz w:val="24"/>
                <w:szCs w:val="24"/>
              </w:rPr>
              <w:t>15 738</w:t>
            </w:r>
          </w:p>
        </w:tc>
        <w:tc>
          <w:tcPr>
            <w:tcW w:w="1416" w:type="dxa"/>
            <w:shd w:val="clear" w:color="auto" w:fill="auto"/>
            <w:vAlign w:val="center"/>
          </w:tcPr>
          <w:p w:rsidR="004D6215" w:rsidRPr="00D154AC" w:rsidRDefault="00794604" w:rsidP="00994D65">
            <w:pPr>
              <w:spacing w:after="0" w:line="240" w:lineRule="auto"/>
              <w:jc w:val="center"/>
              <w:rPr>
                <w:rFonts w:ascii="Times New Roman" w:hAnsi="Times New Roman"/>
                <w:sz w:val="24"/>
                <w:szCs w:val="24"/>
              </w:rPr>
            </w:pPr>
            <w:r w:rsidRPr="00D154AC">
              <w:rPr>
                <w:rFonts w:ascii="Times New Roman" w:hAnsi="Times New Roman"/>
                <w:sz w:val="24"/>
                <w:szCs w:val="24"/>
              </w:rPr>
              <w:t>15 343</w:t>
            </w:r>
          </w:p>
        </w:tc>
      </w:tr>
      <w:tr w:rsidR="00D154AC" w:rsidRPr="00D154AC" w:rsidTr="0023144F">
        <w:tc>
          <w:tcPr>
            <w:tcW w:w="4928" w:type="dxa"/>
            <w:shd w:val="clear" w:color="auto" w:fill="auto"/>
            <w:vAlign w:val="center"/>
          </w:tcPr>
          <w:p w:rsidR="004D6215" w:rsidRPr="00D154AC" w:rsidRDefault="00794604" w:rsidP="00994D65">
            <w:pPr>
              <w:spacing w:after="0" w:line="240" w:lineRule="auto"/>
              <w:rPr>
                <w:rFonts w:ascii="Times New Roman" w:hAnsi="Times New Roman"/>
                <w:i/>
                <w:sz w:val="24"/>
                <w:szCs w:val="24"/>
              </w:rPr>
            </w:pPr>
            <w:r w:rsidRPr="00D154AC">
              <w:rPr>
                <w:rFonts w:ascii="Times New Roman" w:hAnsi="Times New Roman"/>
                <w:i/>
                <w:sz w:val="24"/>
                <w:szCs w:val="24"/>
              </w:rPr>
              <w:t>в том числе с полномочиями:</w:t>
            </w:r>
          </w:p>
        </w:tc>
        <w:tc>
          <w:tcPr>
            <w:tcW w:w="1559" w:type="dxa"/>
            <w:shd w:val="clear" w:color="auto" w:fill="auto"/>
            <w:vAlign w:val="center"/>
          </w:tcPr>
          <w:p w:rsidR="004D6215" w:rsidRPr="00D154AC" w:rsidRDefault="004D6215" w:rsidP="00994D65">
            <w:pPr>
              <w:spacing w:after="0" w:line="240" w:lineRule="auto"/>
              <w:jc w:val="center"/>
              <w:rPr>
                <w:rFonts w:ascii="Times New Roman" w:hAnsi="Times New Roman"/>
                <w:sz w:val="24"/>
                <w:szCs w:val="24"/>
              </w:rPr>
            </w:pPr>
          </w:p>
        </w:tc>
        <w:tc>
          <w:tcPr>
            <w:tcW w:w="1418" w:type="dxa"/>
            <w:shd w:val="clear" w:color="auto" w:fill="auto"/>
            <w:vAlign w:val="center"/>
          </w:tcPr>
          <w:p w:rsidR="004D6215" w:rsidRPr="00D154AC" w:rsidRDefault="004D6215" w:rsidP="00994D65">
            <w:pPr>
              <w:spacing w:after="0" w:line="240" w:lineRule="auto"/>
              <w:jc w:val="center"/>
              <w:rPr>
                <w:rFonts w:ascii="Times New Roman" w:hAnsi="Times New Roman"/>
                <w:sz w:val="24"/>
                <w:szCs w:val="24"/>
              </w:rPr>
            </w:pPr>
          </w:p>
        </w:tc>
        <w:tc>
          <w:tcPr>
            <w:tcW w:w="1416" w:type="dxa"/>
            <w:shd w:val="clear" w:color="auto" w:fill="auto"/>
            <w:vAlign w:val="center"/>
          </w:tcPr>
          <w:p w:rsidR="004D6215" w:rsidRPr="00D154AC" w:rsidRDefault="004D6215" w:rsidP="00994D65">
            <w:pPr>
              <w:spacing w:after="0" w:line="240" w:lineRule="auto"/>
              <w:jc w:val="center"/>
              <w:rPr>
                <w:rFonts w:ascii="Times New Roman" w:hAnsi="Times New Roman"/>
                <w:sz w:val="24"/>
                <w:szCs w:val="24"/>
              </w:rPr>
            </w:pPr>
          </w:p>
        </w:tc>
      </w:tr>
      <w:tr w:rsidR="00D154AC" w:rsidRPr="00D154AC" w:rsidTr="0023144F">
        <w:tc>
          <w:tcPr>
            <w:tcW w:w="4928" w:type="dxa"/>
            <w:shd w:val="clear" w:color="auto" w:fill="auto"/>
            <w:vAlign w:val="center"/>
          </w:tcPr>
          <w:p w:rsidR="004D6215" w:rsidRPr="00D154AC" w:rsidRDefault="00794604" w:rsidP="00994D65">
            <w:pPr>
              <w:spacing w:after="0" w:line="240" w:lineRule="auto"/>
              <w:rPr>
                <w:rFonts w:ascii="Times New Roman" w:hAnsi="Times New Roman"/>
                <w:sz w:val="24"/>
                <w:szCs w:val="24"/>
              </w:rPr>
            </w:pPr>
            <w:r w:rsidRPr="00D154AC">
              <w:rPr>
                <w:rFonts w:ascii="Times New Roman" w:hAnsi="Times New Roman"/>
                <w:sz w:val="24"/>
                <w:szCs w:val="24"/>
              </w:rPr>
              <w:t>главного распорядителя (распорядителя)</w:t>
            </w:r>
          </w:p>
        </w:tc>
        <w:tc>
          <w:tcPr>
            <w:tcW w:w="1559" w:type="dxa"/>
            <w:shd w:val="clear" w:color="auto" w:fill="auto"/>
            <w:vAlign w:val="center"/>
          </w:tcPr>
          <w:p w:rsidR="004D6215" w:rsidRPr="00D154AC" w:rsidRDefault="00794604" w:rsidP="005057E6">
            <w:pPr>
              <w:spacing w:after="0" w:line="240" w:lineRule="atLeast"/>
              <w:jc w:val="center"/>
              <w:rPr>
                <w:rFonts w:ascii="Times New Roman" w:hAnsi="Times New Roman"/>
                <w:sz w:val="24"/>
                <w:szCs w:val="24"/>
              </w:rPr>
            </w:pPr>
            <w:r w:rsidRPr="00D154AC">
              <w:rPr>
                <w:rFonts w:ascii="Times New Roman" w:hAnsi="Times New Roman"/>
                <w:sz w:val="24"/>
                <w:szCs w:val="24"/>
              </w:rPr>
              <w:t xml:space="preserve">1 325 </w:t>
            </w:r>
            <w:r w:rsidRPr="005057E6">
              <w:rPr>
                <w:rFonts w:ascii="Times New Roman" w:hAnsi="Times New Roman"/>
                <w:sz w:val="20"/>
                <w:szCs w:val="20"/>
              </w:rPr>
              <w:t xml:space="preserve">(включая </w:t>
            </w:r>
            <w:proofErr w:type="gramStart"/>
            <w:r w:rsidRPr="005057E6">
              <w:rPr>
                <w:rFonts w:ascii="Times New Roman" w:hAnsi="Times New Roman"/>
                <w:sz w:val="20"/>
                <w:szCs w:val="20"/>
              </w:rPr>
              <w:t>реорганизован</w:t>
            </w:r>
            <w:r w:rsidR="005057E6">
              <w:rPr>
                <w:rFonts w:ascii="Times New Roman" w:hAnsi="Times New Roman"/>
                <w:sz w:val="20"/>
                <w:szCs w:val="20"/>
              </w:rPr>
              <w:t>-</w:t>
            </w:r>
            <w:proofErr w:type="spellStart"/>
            <w:r w:rsidRPr="005057E6">
              <w:rPr>
                <w:rFonts w:ascii="Times New Roman" w:hAnsi="Times New Roman"/>
                <w:sz w:val="20"/>
                <w:szCs w:val="20"/>
              </w:rPr>
              <w:t>ное</w:t>
            </w:r>
            <w:proofErr w:type="spellEnd"/>
            <w:proofErr w:type="gramEnd"/>
            <w:r w:rsidRPr="005057E6">
              <w:rPr>
                <w:rFonts w:ascii="Times New Roman" w:hAnsi="Times New Roman"/>
                <w:sz w:val="20"/>
                <w:szCs w:val="20"/>
              </w:rPr>
              <w:t xml:space="preserve"> </w:t>
            </w:r>
            <w:proofErr w:type="spellStart"/>
            <w:r w:rsidRPr="005057E6">
              <w:rPr>
                <w:rFonts w:ascii="Times New Roman" w:hAnsi="Times New Roman"/>
                <w:sz w:val="20"/>
                <w:szCs w:val="20"/>
              </w:rPr>
              <w:t>Минздравсоц</w:t>
            </w:r>
            <w:proofErr w:type="spellEnd"/>
            <w:r w:rsidR="005057E6">
              <w:rPr>
                <w:rFonts w:ascii="Times New Roman" w:hAnsi="Times New Roman"/>
                <w:sz w:val="20"/>
                <w:szCs w:val="20"/>
              </w:rPr>
              <w:t xml:space="preserve"> </w:t>
            </w:r>
            <w:r w:rsidRPr="005057E6">
              <w:rPr>
                <w:rFonts w:ascii="Times New Roman" w:hAnsi="Times New Roman"/>
                <w:sz w:val="20"/>
                <w:szCs w:val="20"/>
              </w:rPr>
              <w:t>развития России)</w:t>
            </w:r>
          </w:p>
        </w:tc>
        <w:tc>
          <w:tcPr>
            <w:tcW w:w="1418" w:type="dxa"/>
            <w:shd w:val="clear" w:color="auto" w:fill="auto"/>
            <w:vAlign w:val="center"/>
          </w:tcPr>
          <w:p w:rsidR="004D6215" w:rsidRPr="00D154AC" w:rsidRDefault="00794604" w:rsidP="00994D65">
            <w:pPr>
              <w:spacing w:after="0" w:line="240" w:lineRule="auto"/>
              <w:jc w:val="center"/>
              <w:rPr>
                <w:rFonts w:ascii="Times New Roman" w:hAnsi="Times New Roman"/>
                <w:sz w:val="24"/>
                <w:szCs w:val="24"/>
              </w:rPr>
            </w:pPr>
            <w:r w:rsidRPr="00D154AC">
              <w:rPr>
                <w:rFonts w:ascii="Times New Roman" w:hAnsi="Times New Roman"/>
                <w:sz w:val="24"/>
                <w:szCs w:val="24"/>
              </w:rPr>
              <w:t>823</w:t>
            </w:r>
          </w:p>
        </w:tc>
        <w:tc>
          <w:tcPr>
            <w:tcW w:w="1416" w:type="dxa"/>
            <w:shd w:val="clear" w:color="auto" w:fill="auto"/>
            <w:vAlign w:val="center"/>
          </w:tcPr>
          <w:p w:rsidR="004D6215" w:rsidRPr="00D154AC" w:rsidRDefault="00794604" w:rsidP="00994D65">
            <w:pPr>
              <w:spacing w:after="0" w:line="240" w:lineRule="auto"/>
              <w:jc w:val="center"/>
              <w:rPr>
                <w:rFonts w:ascii="Times New Roman" w:hAnsi="Times New Roman"/>
                <w:sz w:val="24"/>
                <w:szCs w:val="24"/>
              </w:rPr>
            </w:pPr>
            <w:r w:rsidRPr="00D154AC">
              <w:rPr>
                <w:rFonts w:ascii="Times New Roman" w:hAnsi="Times New Roman"/>
                <w:sz w:val="24"/>
                <w:szCs w:val="24"/>
              </w:rPr>
              <w:t>815</w:t>
            </w:r>
          </w:p>
        </w:tc>
      </w:tr>
      <w:tr w:rsidR="00D154AC" w:rsidRPr="00D154AC" w:rsidTr="0023144F">
        <w:tc>
          <w:tcPr>
            <w:tcW w:w="4928" w:type="dxa"/>
            <w:shd w:val="clear" w:color="auto" w:fill="auto"/>
            <w:vAlign w:val="center"/>
          </w:tcPr>
          <w:p w:rsidR="004D6215" w:rsidRPr="00D154AC" w:rsidRDefault="00794604" w:rsidP="00994D65">
            <w:pPr>
              <w:spacing w:after="0" w:line="240" w:lineRule="auto"/>
              <w:rPr>
                <w:rFonts w:ascii="Times New Roman" w:hAnsi="Times New Roman"/>
                <w:sz w:val="24"/>
                <w:szCs w:val="24"/>
              </w:rPr>
            </w:pPr>
            <w:r w:rsidRPr="00D154AC">
              <w:rPr>
                <w:rFonts w:ascii="Times New Roman" w:hAnsi="Times New Roman"/>
                <w:sz w:val="24"/>
                <w:szCs w:val="24"/>
              </w:rPr>
              <w:t>получателя</w:t>
            </w:r>
          </w:p>
        </w:tc>
        <w:tc>
          <w:tcPr>
            <w:tcW w:w="1559" w:type="dxa"/>
            <w:tcBorders>
              <w:bottom w:val="single" w:sz="4" w:space="0" w:color="auto"/>
            </w:tcBorders>
            <w:shd w:val="clear" w:color="auto" w:fill="auto"/>
            <w:vAlign w:val="center"/>
          </w:tcPr>
          <w:p w:rsidR="004D6215" w:rsidRPr="00D154AC" w:rsidRDefault="00794604" w:rsidP="00994D65">
            <w:pPr>
              <w:spacing w:after="0" w:line="240" w:lineRule="auto"/>
              <w:jc w:val="center"/>
              <w:rPr>
                <w:rFonts w:ascii="Times New Roman" w:hAnsi="Times New Roman"/>
                <w:sz w:val="24"/>
                <w:szCs w:val="24"/>
              </w:rPr>
            </w:pPr>
            <w:r w:rsidRPr="00D154AC">
              <w:rPr>
                <w:rFonts w:ascii="Times New Roman" w:hAnsi="Times New Roman"/>
                <w:sz w:val="24"/>
                <w:szCs w:val="24"/>
              </w:rPr>
              <w:t>17 492</w:t>
            </w:r>
          </w:p>
        </w:tc>
        <w:tc>
          <w:tcPr>
            <w:tcW w:w="1418" w:type="dxa"/>
            <w:shd w:val="clear" w:color="auto" w:fill="auto"/>
            <w:vAlign w:val="center"/>
          </w:tcPr>
          <w:p w:rsidR="004D6215" w:rsidRPr="00D154AC" w:rsidRDefault="00794604" w:rsidP="00994D65">
            <w:pPr>
              <w:spacing w:after="0" w:line="240" w:lineRule="auto"/>
              <w:jc w:val="center"/>
              <w:rPr>
                <w:rFonts w:ascii="Times New Roman" w:hAnsi="Times New Roman"/>
                <w:sz w:val="24"/>
                <w:szCs w:val="24"/>
              </w:rPr>
            </w:pPr>
            <w:r w:rsidRPr="00D154AC">
              <w:rPr>
                <w:rFonts w:ascii="Times New Roman" w:hAnsi="Times New Roman"/>
                <w:sz w:val="24"/>
                <w:szCs w:val="24"/>
              </w:rPr>
              <w:t>12 545</w:t>
            </w:r>
          </w:p>
        </w:tc>
        <w:tc>
          <w:tcPr>
            <w:tcW w:w="1416" w:type="dxa"/>
            <w:shd w:val="clear" w:color="auto" w:fill="auto"/>
            <w:vAlign w:val="center"/>
          </w:tcPr>
          <w:p w:rsidR="004D6215" w:rsidRPr="00D154AC" w:rsidRDefault="00794604" w:rsidP="00994D65">
            <w:pPr>
              <w:spacing w:after="0" w:line="240" w:lineRule="auto"/>
              <w:jc w:val="center"/>
              <w:rPr>
                <w:rFonts w:ascii="Times New Roman" w:hAnsi="Times New Roman"/>
                <w:sz w:val="24"/>
                <w:szCs w:val="24"/>
              </w:rPr>
            </w:pPr>
            <w:r w:rsidRPr="00D154AC">
              <w:rPr>
                <w:rFonts w:ascii="Times New Roman" w:hAnsi="Times New Roman"/>
                <w:sz w:val="24"/>
                <w:szCs w:val="24"/>
              </w:rPr>
              <w:t>12 182</w:t>
            </w:r>
          </w:p>
        </w:tc>
      </w:tr>
      <w:tr w:rsidR="00D154AC" w:rsidRPr="00D154AC" w:rsidTr="0023144F">
        <w:tc>
          <w:tcPr>
            <w:tcW w:w="4928" w:type="dxa"/>
            <w:shd w:val="clear" w:color="auto" w:fill="auto"/>
            <w:vAlign w:val="center"/>
          </w:tcPr>
          <w:p w:rsidR="004D6215" w:rsidRPr="00D154AC" w:rsidRDefault="00794604" w:rsidP="00994D65">
            <w:pPr>
              <w:spacing w:after="0" w:line="240" w:lineRule="auto"/>
              <w:rPr>
                <w:rFonts w:ascii="Times New Roman" w:hAnsi="Times New Roman"/>
                <w:sz w:val="24"/>
                <w:szCs w:val="24"/>
              </w:rPr>
            </w:pPr>
            <w:r w:rsidRPr="00D154AC">
              <w:rPr>
                <w:rFonts w:ascii="Times New Roman" w:hAnsi="Times New Roman"/>
                <w:sz w:val="24"/>
                <w:szCs w:val="24"/>
              </w:rPr>
              <w:t>иного получателя</w:t>
            </w:r>
          </w:p>
        </w:tc>
        <w:tc>
          <w:tcPr>
            <w:tcW w:w="1559" w:type="dxa"/>
            <w:tcBorders>
              <w:bottom w:val="single" w:sz="4" w:space="0" w:color="auto"/>
            </w:tcBorders>
            <w:shd w:val="clear" w:color="auto" w:fill="auto"/>
            <w:vAlign w:val="center"/>
          </w:tcPr>
          <w:p w:rsidR="004D6215" w:rsidRPr="00D154AC" w:rsidRDefault="00794604" w:rsidP="00994D65">
            <w:pPr>
              <w:spacing w:after="0" w:line="240" w:lineRule="auto"/>
              <w:jc w:val="center"/>
              <w:rPr>
                <w:rFonts w:ascii="Times New Roman" w:hAnsi="Times New Roman"/>
                <w:sz w:val="24"/>
                <w:szCs w:val="24"/>
              </w:rPr>
            </w:pPr>
            <w:r w:rsidRPr="00D154AC">
              <w:rPr>
                <w:rFonts w:ascii="Times New Roman" w:hAnsi="Times New Roman"/>
                <w:sz w:val="24"/>
                <w:szCs w:val="24"/>
              </w:rPr>
              <w:t>92</w:t>
            </w:r>
          </w:p>
        </w:tc>
        <w:tc>
          <w:tcPr>
            <w:tcW w:w="1418" w:type="dxa"/>
            <w:shd w:val="clear" w:color="auto" w:fill="auto"/>
            <w:vAlign w:val="center"/>
          </w:tcPr>
          <w:p w:rsidR="004D6215" w:rsidRPr="00D154AC" w:rsidRDefault="00794604" w:rsidP="00994D65">
            <w:pPr>
              <w:spacing w:after="0" w:line="240" w:lineRule="auto"/>
              <w:jc w:val="center"/>
              <w:rPr>
                <w:rFonts w:ascii="Times New Roman" w:hAnsi="Times New Roman"/>
                <w:sz w:val="24"/>
                <w:szCs w:val="24"/>
              </w:rPr>
            </w:pPr>
            <w:r w:rsidRPr="00D154AC">
              <w:rPr>
                <w:rFonts w:ascii="Times New Roman" w:hAnsi="Times New Roman"/>
                <w:sz w:val="24"/>
                <w:szCs w:val="24"/>
              </w:rPr>
              <w:t>124</w:t>
            </w:r>
          </w:p>
        </w:tc>
        <w:tc>
          <w:tcPr>
            <w:tcW w:w="1416" w:type="dxa"/>
            <w:shd w:val="clear" w:color="auto" w:fill="auto"/>
            <w:vAlign w:val="center"/>
          </w:tcPr>
          <w:p w:rsidR="004D6215" w:rsidRPr="00D154AC" w:rsidRDefault="00794604" w:rsidP="00994D65">
            <w:pPr>
              <w:spacing w:after="0" w:line="240" w:lineRule="auto"/>
              <w:jc w:val="center"/>
              <w:rPr>
                <w:rFonts w:ascii="Times New Roman" w:hAnsi="Times New Roman"/>
                <w:sz w:val="24"/>
                <w:szCs w:val="24"/>
              </w:rPr>
            </w:pPr>
            <w:r w:rsidRPr="00D154AC">
              <w:rPr>
                <w:rFonts w:ascii="Times New Roman" w:hAnsi="Times New Roman"/>
                <w:sz w:val="24"/>
                <w:szCs w:val="24"/>
              </w:rPr>
              <w:t>144</w:t>
            </w:r>
          </w:p>
        </w:tc>
      </w:tr>
      <w:tr w:rsidR="00D154AC" w:rsidRPr="00D154AC" w:rsidTr="0023144F">
        <w:tc>
          <w:tcPr>
            <w:tcW w:w="4928" w:type="dxa"/>
            <w:shd w:val="clear" w:color="auto" w:fill="auto"/>
            <w:vAlign w:val="center"/>
          </w:tcPr>
          <w:p w:rsidR="004D6215" w:rsidRPr="00D154AC" w:rsidRDefault="00794604" w:rsidP="00994D65">
            <w:pPr>
              <w:spacing w:after="0" w:line="240" w:lineRule="auto"/>
              <w:rPr>
                <w:rFonts w:ascii="Times New Roman" w:hAnsi="Times New Roman"/>
                <w:sz w:val="24"/>
                <w:szCs w:val="24"/>
              </w:rPr>
            </w:pPr>
            <w:r w:rsidRPr="00D154AC">
              <w:rPr>
                <w:rFonts w:ascii="Times New Roman" w:hAnsi="Times New Roman"/>
                <w:sz w:val="24"/>
                <w:szCs w:val="24"/>
              </w:rPr>
              <w:t>главного администратора доходов (администратора доходов, осуществляющего полномочия главного администратора доходов)</w:t>
            </w:r>
          </w:p>
        </w:tc>
        <w:tc>
          <w:tcPr>
            <w:tcW w:w="1559" w:type="dxa"/>
            <w:shd w:val="clear" w:color="auto" w:fill="auto"/>
            <w:vAlign w:val="center"/>
          </w:tcPr>
          <w:p w:rsidR="004D6215" w:rsidRPr="00D154AC" w:rsidRDefault="00794604" w:rsidP="00994D65">
            <w:pPr>
              <w:spacing w:after="0" w:line="240" w:lineRule="auto"/>
              <w:jc w:val="center"/>
              <w:rPr>
                <w:rFonts w:ascii="Times New Roman" w:hAnsi="Times New Roman"/>
                <w:sz w:val="24"/>
                <w:szCs w:val="24"/>
              </w:rPr>
            </w:pPr>
            <w:r w:rsidRPr="00D154AC">
              <w:rPr>
                <w:rFonts w:ascii="Times New Roman" w:hAnsi="Times New Roman"/>
                <w:sz w:val="24"/>
                <w:szCs w:val="24"/>
              </w:rPr>
              <w:t>226</w:t>
            </w:r>
          </w:p>
        </w:tc>
        <w:tc>
          <w:tcPr>
            <w:tcW w:w="1418" w:type="dxa"/>
            <w:shd w:val="clear" w:color="auto" w:fill="auto"/>
            <w:vAlign w:val="center"/>
          </w:tcPr>
          <w:p w:rsidR="004D6215" w:rsidRPr="00D154AC" w:rsidRDefault="00794604" w:rsidP="00994D65">
            <w:pPr>
              <w:spacing w:after="0" w:line="240" w:lineRule="auto"/>
              <w:jc w:val="center"/>
              <w:rPr>
                <w:rFonts w:ascii="Times New Roman" w:hAnsi="Times New Roman"/>
                <w:sz w:val="24"/>
                <w:szCs w:val="24"/>
              </w:rPr>
            </w:pPr>
            <w:r w:rsidRPr="00D154AC">
              <w:rPr>
                <w:rFonts w:ascii="Times New Roman" w:hAnsi="Times New Roman"/>
                <w:sz w:val="24"/>
                <w:szCs w:val="24"/>
              </w:rPr>
              <w:t>163</w:t>
            </w:r>
          </w:p>
        </w:tc>
        <w:tc>
          <w:tcPr>
            <w:tcW w:w="1416" w:type="dxa"/>
            <w:shd w:val="clear" w:color="auto" w:fill="auto"/>
            <w:vAlign w:val="center"/>
          </w:tcPr>
          <w:p w:rsidR="004D6215" w:rsidRPr="00D154AC" w:rsidRDefault="00794604" w:rsidP="00994D65">
            <w:pPr>
              <w:spacing w:after="0" w:line="240" w:lineRule="auto"/>
              <w:jc w:val="center"/>
              <w:rPr>
                <w:rFonts w:ascii="Times New Roman" w:hAnsi="Times New Roman"/>
                <w:sz w:val="24"/>
                <w:szCs w:val="24"/>
              </w:rPr>
            </w:pPr>
            <w:r w:rsidRPr="00D154AC">
              <w:rPr>
                <w:rFonts w:ascii="Times New Roman" w:hAnsi="Times New Roman"/>
                <w:sz w:val="24"/>
                <w:szCs w:val="24"/>
              </w:rPr>
              <w:t>162</w:t>
            </w:r>
          </w:p>
        </w:tc>
      </w:tr>
      <w:tr w:rsidR="00D154AC" w:rsidRPr="00D154AC" w:rsidTr="0023144F">
        <w:tc>
          <w:tcPr>
            <w:tcW w:w="4928" w:type="dxa"/>
            <w:shd w:val="clear" w:color="auto" w:fill="auto"/>
            <w:vAlign w:val="center"/>
          </w:tcPr>
          <w:p w:rsidR="004D6215" w:rsidRPr="00D154AC" w:rsidRDefault="00794604" w:rsidP="00994D65">
            <w:pPr>
              <w:spacing w:after="0" w:line="240" w:lineRule="auto"/>
              <w:rPr>
                <w:rFonts w:ascii="Times New Roman" w:hAnsi="Times New Roman"/>
                <w:sz w:val="24"/>
                <w:szCs w:val="24"/>
              </w:rPr>
            </w:pPr>
            <w:r w:rsidRPr="00D154AC">
              <w:rPr>
                <w:rFonts w:ascii="Times New Roman" w:hAnsi="Times New Roman"/>
                <w:sz w:val="24"/>
                <w:szCs w:val="24"/>
              </w:rPr>
              <w:t>администратора доходов</w:t>
            </w:r>
          </w:p>
        </w:tc>
        <w:tc>
          <w:tcPr>
            <w:tcW w:w="1559" w:type="dxa"/>
            <w:tcBorders>
              <w:bottom w:val="single" w:sz="4" w:space="0" w:color="auto"/>
            </w:tcBorders>
            <w:shd w:val="clear" w:color="auto" w:fill="auto"/>
            <w:vAlign w:val="center"/>
          </w:tcPr>
          <w:p w:rsidR="004D6215" w:rsidRPr="00D154AC" w:rsidRDefault="00794604" w:rsidP="00994D65">
            <w:pPr>
              <w:spacing w:after="0" w:line="240" w:lineRule="auto"/>
              <w:jc w:val="center"/>
              <w:rPr>
                <w:rFonts w:ascii="Times New Roman" w:hAnsi="Times New Roman"/>
                <w:sz w:val="24"/>
                <w:szCs w:val="24"/>
              </w:rPr>
            </w:pPr>
            <w:r w:rsidRPr="00D154AC">
              <w:rPr>
                <w:rFonts w:ascii="Times New Roman" w:hAnsi="Times New Roman"/>
                <w:sz w:val="24"/>
                <w:szCs w:val="24"/>
              </w:rPr>
              <w:t>11 604</w:t>
            </w:r>
          </w:p>
        </w:tc>
        <w:tc>
          <w:tcPr>
            <w:tcW w:w="1418" w:type="dxa"/>
            <w:shd w:val="clear" w:color="auto" w:fill="auto"/>
            <w:vAlign w:val="center"/>
          </w:tcPr>
          <w:p w:rsidR="004D6215" w:rsidRPr="00D154AC" w:rsidRDefault="00794604" w:rsidP="00994D65">
            <w:pPr>
              <w:spacing w:after="0" w:line="240" w:lineRule="auto"/>
              <w:jc w:val="center"/>
              <w:rPr>
                <w:rFonts w:ascii="Times New Roman" w:hAnsi="Times New Roman"/>
                <w:sz w:val="24"/>
                <w:szCs w:val="24"/>
              </w:rPr>
            </w:pPr>
            <w:r w:rsidRPr="00D154AC">
              <w:rPr>
                <w:rFonts w:ascii="Times New Roman" w:hAnsi="Times New Roman"/>
                <w:sz w:val="24"/>
                <w:szCs w:val="24"/>
              </w:rPr>
              <w:t>9 151</w:t>
            </w:r>
          </w:p>
        </w:tc>
        <w:tc>
          <w:tcPr>
            <w:tcW w:w="1416" w:type="dxa"/>
            <w:shd w:val="clear" w:color="auto" w:fill="auto"/>
            <w:vAlign w:val="center"/>
          </w:tcPr>
          <w:p w:rsidR="004D6215" w:rsidRPr="00D154AC" w:rsidRDefault="00794604" w:rsidP="00994D65">
            <w:pPr>
              <w:spacing w:after="0" w:line="240" w:lineRule="auto"/>
              <w:jc w:val="center"/>
              <w:rPr>
                <w:rFonts w:ascii="Times New Roman" w:hAnsi="Times New Roman"/>
                <w:sz w:val="24"/>
                <w:szCs w:val="24"/>
              </w:rPr>
            </w:pPr>
            <w:r w:rsidRPr="00D154AC">
              <w:rPr>
                <w:rFonts w:ascii="Times New Roman" w:hAnsi="Times New Roman"/>
                <w:sz w:val="24"/>
                <w:szCs w:val="24"/>
              </w:rPr>
              <w:t>9 294</w:t>
            </w:r>
          </w:p>
        </w:tc>
      </w:tr>
      <w:tr w:rsidR="00D154AC" w:rsidRPr="00D154AC" w:rsidTr="0023144F">
        <w:tc>
          <w:tcPr>
            <w:tcW w:w="4928" w:type="dxa"/>
            <w:shd w:val="clear" w:color="auto" w:fill="auto"/>
            <w:vAlign w:val="center"/>
          </w:tcPr>
          <w:p w:rsidR="004D6215" w:rsidRPr="00D154AC" w:rsidRDefault="00794604" w:rsidP="00994D65">
            <w:pPr>
              <w:spacing w:after="0" w:line="240" w:lineRule="auto"/>
              <w:rPr>
                <w:rFonts w:ascii="Times New Roman" w:hAnsi="Times New Roman"/>
                <w:sz w:val="24"/>
                <w:szCs w:val="24"/>
              </w:rPr>
            </w:pPr>
            <w:r w:rsidRPr="00D154AC">
              <w:rPr>
                <w:rFonts w:ascii="Times New Roman" w:hAnsi="Times New Roman"/>
                <w:sz w:val="24"/>
                <w:szCs w:val="24"/>
              </w:rPr>
              <w:t>главного администратора источников финансирования дефицита (администратора источников финансирования дефицита с бюджетными полномочиями главного администратора), осуществляющего операции с источниками внутреннего финансирования дефицита</w:t>
            </w:r>
          </w:p>
        </w:tc>
        <w:tc>
          <w:tcPr>
            <w:tcW w:w="1559" w:type="dxa"/>
            <w:shd w:val="clear" w:color="auto" w:fill="auto"/>
            <w:vAlign w:val="center"/>
          </w:tcPr>
          <w:p w:rsidR="004D6215" w:rsidRPr="00D154AC" w:rsidRDefault="00794604" w:rsidP="00994D65">
            <w:pPr>
              <w:spacing w:after="0" w:line="240" w:lineRule="auto"/>
              <w:jc w:val="center"/>
              <w:rPr>
                <w:rFonts w:ascii="Times New Roman" w:hAnsi="Times New Roman"/>
                <w:sz w:val="24"/>
                <w:szCs w:val="24"/>
              </w:rPr>
            </w:pPr>
            <w:r w:rsidRPr="00D154AC">
              <w:rPr>
                <w:rFonts w:ascii="Times New Roman" w:hAnsi="Times New Roman"/>
                <w:sz w:val="24"/>
                <w:szCs w:val="24"/>
              </w:rPr>
              <w:t>92</w:t>
            </w:r>
          </w:p>
        </w:tc>
        <w:tc>
          <w:tcPr>
            <w:tcW w:w="1418" w:type="dxa"/>
            <w:shd w:val="clear" w:color="auto" w:fill="auto"/>
            <w:vAlign w:val="center"/>
          </w:tcPr>
          <w:p w:rsidR="004D6215" w:rsidRPr="00D154AC" w:rsidRDefault="00794604" w:rsidP="00994D65">
            <w:pPr>
              <w:spacing w:after="0" w:line="240" w:lineRule="auto"/>
              <w:jc w:val="center"/>
              <w:rPr>
                <w:rFonts w:ascii="Times New Roman" w:hAnsi="Times New Roman"/>
                <w:sz w:val="24"/>
                <w:szCs w:val="24"/>
              </w:rPr>
            </w:pPr>
            <w:r w:rsidRPr="00D154AC">
              <w:rPr>
                <w:rFonts w:ascii="Times New Roman" w:hAnsi="Times New Roman"/>
                <w:sz w:val="24"/>
                <w:szCs w:val="24"/>
              </w:rPr>
              <w:t>85</w:t>
            </w:r>
          </w:p>
        </w:tc>
        <w:tc>
          <w:tcPr>
            <w:tcW w:w="1416" w:type="dxa"/>
            <w:shd w:val="clear" w:color="auto" w:fill="auto"/>
            <w:vAlign w:val="center"/>
          </w:tcPr>
          <w:p w:rsidR="004D6215" w:rsidRPr="00D154AC" w:rsidRDefault="00794604" w:rsidP="00994D65">
            <w:pPr>
              <w:spacing w:after="0" w:line="240" w:lineRule="auto"/>
              <w:jc w:val="center"/>
              <w:rPr>
                <w:rFonts w:ascii="Times New Roman" w:hAnsi="Times New Roman"/>
                <w:sz w:val="24"/>
                <w:szCs w:val="24"/>
              </w:rPr>
            </w:pPr>
            <w:r w:rsidRPr="00D154AC">
              <w:rPr>
                <w:rFonts w:ascii="Times New Roman" w:hAnsi="Times New Roman"/>
                <w:sz w:val="24"/>
                <w:szCs w:val="24"/>
              </w:rPr>
              <w:t>81</w:t>
            </w:r>
          </w:p>
        </w:tc>
      </w:tr>
      <w:tr w:rsidR="00D154AC" w:rsidRPr="00D154AC" w:rsidTr="0023144F">
        <w:tc>
          <w:tcPr>
            <w:tcW w:w="4928" w:type="dxa"/>
            <w:shd w:val="clear" w:color="auto" w:fill="auto"/>
            <w:vAlign w:val="center"/>
          </w:tcPr>
          <w:p w:rsidR="004D6215" w:rsidRPr="00D154AC" w:rsidRDefault="00794604" w:rsidP="00994D65">
            <w:pPr>
              <w:spacing w:after="0" w:line="240" w:lineRule="auto"/>
              <w:rPr>
                <w:rFonts w:ascii="Times New Roman" w:hAnsi="Times New Roman"/>
                <w:sz w:val="24"/>
                <w:szCs w:val="24"/>
              </w:rPr>
            </w:pPr>
            <w:r w:rsidRPr="00D154AC">
              <w:rPr>
                <w:rFonts w:ascii="Times New Roman" w:hAnsi="Times New Roman"/>
                <w:sz w:val="24"/>
                <w:szCs w:val="24"/>
              </w:rPr>
              <w:lastRenderedPageBreak/>
              <w:t>главного администратора источников финансирования дефицита (администратора источников финансирования дефицита с бюджетными полномочиями главного администратора), осуществляющего операции с источниками внешнего финансирования дефицита</w:t>
            </w:r>
          </w:p>
        </w:tc>
        <w:tc>
          <w:tcPr>
            <w:tcW w:w="1559" w:type="dxa"/>
            <w:shd w:val="clear" w:color="auto" w:fill="auto"/>
            <w:vAlign w:val="center"/>
          </w:tcPr>
          <w:p w:rsidR="004D6215" w:rsidRPr="00D154AC" w:rsidRDefault="00794604" w:rsidP="00994D65">
            <w:pPr>
              <w:spacing w:after="0" w:line="240" w:lineRule="auto"/>
              <w:jc w:val="center"/>
              <w:rPr>
                <w:rFonts w:ascii="Times New Roman" w:hAnsi="Times New Roman"/>
                <w:sz w:val="24"/>
                <w:szCs w:val="24"/>
              </w:rPr>
            </w:pPr>
            <w:r w:rsidRPr="00D154AC">
              <w:rPr>
                <w:rFonts w:ascii="Times New Roman" w:hAnsi="Times New Roman"/>
                <w:sz w:val="24"/>
                <w:szCs w:val="24"/>
              </w:rPr>
              <w:t>4</w:t>
            </w:r>
          </w:p>
        </w:tc>
        <w:tc>
          <w:tcPr>
            <w:tcW w:w="1418" w:type="dxa"/>
            <w:shd w:val="clear" w:color="auto" w:fill="auto"/>
            <w:vAlign w:val="center"/>
          </w:tcPr>
          <w:p w:rsidR="004D6215" w:rsidRPr="00D154AC" w:rsidRDefault="00794604" w:rsidP="00994D65">
            <w:pPr>
              <w:spacing w:after="0" w:line="240" w:lineRule="auto"/>
              <w:jc w:val="center"/>
              <w:rPr>
                <w:rFonts w:ascii="Times New Roman" w:hAnsi="Times New Roman"/>
                <w:sz w:val="24"/>
                <w:szCs w:val="24"/>
              </w:rPr>
            </w:pPr>
            <w:r w:rsidRPr="00D154AC">
              <w:rPr>
                <w:rFonts w:ascii="Times New Roman" w:hAnsi="Times New Roman"/>
                <w:sz w:val="24"/>
                <w:szCs w:val="24"/>
              </w:rPr>
              <w:t>2</w:t>
            </w:r>
          </w:p>
        </w:tc>
        <w:tc>
          <w:tcPr>
            <w:tcW w:w="1416" w:type="dxa"/>
            <w:shd w:val="clear" w:color="auto" w:fill="auto"/>
            <w:vAlign w:val="center"/>
          </w:tcPr>
          <w:p w:rsidR="004D6215" w:rsidRPr="00D154AC" w:rsidRDefault="00794604" w:rsidP="00994D65">
            <w:pPr>
              <w:spacing w:after="0" w:line="240" w:lineRule="auto"/>
              <w:jc w:val="center"/>
              <w:rPr>
                <w:rFonts w:ascii="Times New Roman" w:hAnsi="Times New Roman"/>
                <w:sz w:val="24"/>
                <w:szCs w:val="24"/>
              </w:rPr>
            </w:pPr>
            <w:r w:rsidRPr="00D154AC">
              <w:rPr>
                <w:rFonts w:ascii="Times New Roman" w:hAnsi="Times New Roman"/>
                <w:sz w:val="24"/>
                <w:szCs w:val="24"/>
              </w:rPr>
              <w:t>2</w:t>
            </w:r>
          </w:p>
        </w:tc>
      </w:tr>
      <w:tr w:rsidR="00D154AC" w:rsidRPr="00D154AC" w:rsidTr="0023144F">
        <w:tc>
          <w:tcPr>
            <w:tcW w:w="4928" w:type="dxa"/>
            <w:shd w:val="clear" w:color="auto" w:fill="auto"/>
            <w:vAlign w:val="center"/>
          </w:tcPr>
          <w:p w:rsidR="004D6215" w:rsidRPr="00D154AC" w:rsidRDefault="00794604" w:rsidP="00994D65">
            <w:pPr>
              <w:spacing w:after="0" w:line="240" w:lineRule="auto"/>
              <w:rPr>
                <w:rFonts w:ascii="Times New Roman" w:hAnsi="Times New Roman"/>
                <w:sz w:val="24"/>
                <w:szCs w:val="24"/>
              </w:rPr>
            </w:pPr>
            <w:r w:rsidRPr="00D154AC">
              <w:rPr>
                <w:rFonts w:ascii="Times New Roman" w:hAnsi="Times New Roman"/>
                <w:sz w:val="24"/>
                <w:szCs w:val="24"/>
              </w:rPr>
              <w:t>администратора источников финансирования дефицита, осуществляющего операции с источниками внутреннего финансирования дефицита</w:t>
            </w:r>
          </w:p>
        </w:tc>
        <w:tc>
          <w:tcPr>
            <w:tcW w:w="1559" w:type="dxa"/>
            <w:shd w:val="clear" w:color="auto" w:fill="auto"/>
            <w:vAlign w:val="center"/>
          </w:tcPr>
          <w:p w:rsidR="004D6215" w:rsidRPr="00D154AC" w:rsidRDefault="00794604" w:rsidP="00994D65">
            <w:pPr>
              <w:spacing w:after="0" w:line="240" w:lineRule="auto"/>
              <w:jc w:val="center"/>
              <w:rPr>
                <w:rFonts w:ascii="Times New Roman" w:hAnsi="Times New Roman"/>
                <w:sz w:val="24"/>
                <w:szCs w:val="24"/>
              </w:rPr>
            </w:pPr>
            <w:r w:rsidRPr="00D154AC">
              <w:rPr>
                <w:rFonts w:ascii="Times New Roman" w:hAnsi="Times New Roman"/>
                <w:sz w:val="24"/>
                <w:szCs w:val="24"/>
              </w:rPr>
              <w:t>1 148</w:t>
            </w:r>
          </w:p>
        </w:tc>
        <w:tc>
          <w:tcPr>
            <w:tcW w:w="1418" w:type="dxa"/>
            <w:shd w:val="clear" w:color="auto" w:fill="auto"/>
            <w:vAlign w:val="center"/>
          </w:tcPr>
          <w:p w:rsidR="004D6215" w:rsidRPr="00D154AC" w:rsidRDefault="00794604" w:rsidP="00994D65">
            <w:pPr>
              <w:spacing w:after="0" w:line="240" w:lineRule="auto"/>
              <w:jc w:val="center"/>
              <w:rPr>
                <w:rFonts w:ascii="Times New Roman" w:hAnsi="Times New Roman"/>
                <w:sz w:val="24"/>
                <w:szCs w:val="24"/>
              </w:rPr>
            </w:pPr>
            <w:r w:rsidRPr="00D154AC">
              <w:rPr>
                <w:rFonts w:ascii="Times New Roman" w:hAnsi="Times New Roman"/>
                <w:sz w:val="24"/>
                <w:szCs w:val="24"/>
              </w:rPr>
              <w:t>949</w:t>
            </w:r>
          </w:p>
        </w:tc>
        <w:tc>
          <w:tcPr>
            <w:tcW w:w="1416" w:type="dxa"/>
            <w:shd w:val="clear" w:color="auto" w:fill="auto"/>
            <w:vAlign w:val="center"/>
          </w:tcPr>
          <w:p w:rsidR="004D6215" w:rsidRPr="00D154AC" w:rsidRDefault="00794604" w:rsidP="00994D65">
            <w:pPr>
              <w:spacing w:after="0" w:line="240" w:lineRule="auto"/>
              <w:jc w:val="center"/>
              <w:rPr>
                <w:rFonts w:ascii="Times New Roman" w:hAnsi="Times New Roman"/>
                <w:sz w:val="24"/>
                <w:szCs w:val="24"/>
              </w:rPr>
            </w:pPr>
            <w:r w:rsidRPr="00D154AC">
              <w:rPr>
                <w:rFonts w:ascii="Times New Roman" w:hAnsi="Times New Roman"/>
                <w:sz w:val="24"/>
                <w:szCs w:val="24"/>
              </w:rPr>
              <w:t>908</w:t>
            </w:r>
          </w:p>
        </w:tc>
      </w:tr>
      <w:tr w:rsidR="00D154AC" w:rsidRPr="00D154AC" w:rsidTr="0023144F">
        <w:tc>
          <w:tcPr>
            <w:tcW w:w="4928" w:type="dxa"/>
            <w:shd w:val="clear" w:color="auto" w:fill="auto"/>
            <w:vAlign w:val="center"/>
          </w:tcPr>
          <w:p w:rsidR="004D6215" w:rsidRPr="00D154AC" w:rsidRDefault="00794604" w:rsidP="00994D65">
            <w:pPr>
              <w:spacing w:after="0" w:line="240" w:lineRule="auto"/>
              <w:rPr>
                <w:rFonts w:ascii="Times New Roman" w:hAnsi="Times New Roman"/>
                <w:sz w:val="24"/>
                <w:szCs w:val="24"/>
              </w:rPr>
            </w:pPr>
            <w:r w:rsidRPr="00D154AC">
              <w:rPr>
                <w:rFonts w:ascii="Times New Roman" w:hAnsi="Times New Roman"/>
                <w:sz w:val="24"/>
                <w:szCs w:val="24"/>
              </w:rPr>
              <w:t>администратора источников финансирования дефицита, осуществляющего операции с источниками внешнего финансирования дефицита</w:t>
            </w:r>
          </w:p>
        </w:tc>
        <w:tc>
          <w:tcPr>
            <w:tcW w:w="1559" w:type="dxa"/>
            <w:shd w:val="clear" w:color="auto" w:fill="auto"/>
            <w:vAlign w:val="center"/>
          </w:tcPr>
          <w:p w:rsidR="004D6215" w:rsidRPr="00D154AC" w:rsidRDefault="00794604" w:rsidP="00994D65">
            <w:pPr>
              <w:spacing w:after="0" w:line="240" w:lineRule="auto"/>
              <w:jc w:val="center"/>
              <w:rPr>
                <w:rFonts w:ascii="Times New Roman" w:hAnsi="Times New Roman"/>
                <w:sz w:val="24"/>
                <w:szCs w:val="24"/>
              </w:rPr>
            </w:pPr>
            <w:r w:rsidRPr="00D154AC">
              <w:rPr>
                <w:rFonts w:ascii="Times New Roman" w:hAnsi="Times New Roman"/>
                <w:sz w:val="24"/>
                <w:szCs w:val="24"/>
              </w:rPr>
              <w:t>3</w:t>
            </w:r>
          </w:p>
        </w:tc>
        <w:tc>
          <w:tcPr>
            <w:tcW w:w="1418" w:type="dxa"/>
            <w:shd w:val="clear" w:color="auto" w:fill="auto"/>
            <w:vAlign w:val="center"/>
          </w:tcPr>
          <w:p w:rsidR="004D6215" w:rsidRPr="00D154AC" w:rsidRDefault="00794604" w:rsidP="00994D65">
            <w:pPr>
              <w:spacing w:after="0" w:line="240" w:lineRule="auto"/>
              <w:jc w:val="center"/>
              <w:rPr>
                <w:rFonts w:ascii="Times New Roman" w:hAnsi="Times New Roman"/>
                <w:sz w:val="24"/>
                <w:szCs w:val="24"/>
              </w:rPr>
            </w:pPr>
            <w:r w:rsidRPr="00D154AC">
              <w:rPr>
                <w:rFonts w:ascii="Times New Roman" w:hAnsi="Times New Roman"/>
                <w:sz w:val="24"/>
                <w:szCs w:val="24"/>
              </w:rPr>
              <w:t>3</w:t>
            </w:r>
          </w:p>
        </w:tc>
        <w:tc>
          <w:tcPr>
            <w:tcW w:w="1416" w:type="dxa"/>
            <w:shd w:val="clear" w:color="auto" w:fill="auto"/>
            <w:vAlign w:val="center"/>
          </w:tcPr>
          <w:p w:rsidR="004D6215" w:rsidRPr="00D154AC" w:rsidRDefault="00794604" w:rsidP="00994D65">
            <w:pPr>
              <w:spacing w:after="0" w:line="240" w:lineRule="auto"/>
              <w:jc w:val="center"/>
              <w:rPr>
                <w:rFonts w:ascii="Times New Roman" w:hAnsi="Times New Roman"/>
                <w:sz w:val="24"/>
                <w:szCs w:val="24"/>
              </w:rPr>
            </w:pPr>
            <w:r w:rsidRPr="00D154AC">
              <w:rPr>
                <w:rFonts w:ascii="Times New Roman" w:hAnsi="Times New Roman"/>
                <w:sz w:val="24"/>
                <w:szCs w:val="24"/>
              </w:rPr>
              <w:t>3</w:t>
            </w:r>
          </w:p>
        </w:tc>
      </w:tr>
      <w:tr w:rsidR="004D6215" w:rsidRPr="00D154AC" w:rsidTr="0023144F">
        <w:tc>
          <w:tcPr>
            <w:tcW w:w="4928" w:type="dxa"/>
            <w:shd w:val="clear" w:color="auto" w:fill="auto"/>
            <w:vAlign w:val="center"/>
          </w:tcPr>
          <w:p w:rsidR="004D6215" w:rsidRPr="00D154AC" w:rsidRDefault="00794604" w:rsidP="00994D65">
            <w:pPr>
              <w:spacing w:after="0" w:line="240" w:lineRule="auto"/>
              <w:rPr>
                <w:rFonts w:ascii="Times New Roman" w:hAnsi="Times New Roman"/>
                <w:sz w:val="24"/>
                <w:szCs w:val="24"/>
              </w:rPr>
            </w:pPr>
            <w:r w:rsidRPr="00D154AC">
              <w:rPr>
                <w:rFonts w:ascii="Times New Roman" w:hAnsi="Times New Roman"/>
                <w:sz w:val="24"/>
                <w:szCs w:val="24"/>
              </w:rPr>
              <w:t>получателя, осуществляющего операции со средствами во временном распоряжении</w:t>
            </w:r>
          </w:p>
        </w:tc>
        <w:tc>
          <w:tcPr>
            <w:tcW w:w="1559" w:type="dxa"/>
            <w:shd w:val="clear" w:color="auto" w:fill="auto"/>
            <w:vAlign w:val="center"/>
          </w:tcPr>
          <w:p w:rsidR="004D6215" w:rsidRPr="00D154AC" w:rsidRDefault="00794604" w:rsidP="00994D65">
            <w:pPr>
              <w:spacing w:after="0" w:line="240" w:lineRule="auto"/>
              <w:jc w:val="center"/>
              <w:rPr>
                <w:rFonts w:ascii="Times New Roman" w:hAnsi="Times New Roman"/>
                <w:sz w:val="24"/>
                <w:szCs w:val="24"/>
              </w:rPr>
            </w:pPr>
            <w:r w:rsidRPr="00D154AC">
              <w:rPr>
                <w:rFonts w:ascii="Times New Roman" w:hAnsi="Times New Roman"/>
                <w:sz w:val="24"/>
                <w:szCs w:val="24"/>
              </w:rPr>
              <w:t>13 442</w:t>
            </w:r>
          </w:p>
        </w:tc>
        <w:tc>
          <w:tcPr>
            <w:tcW w:w="1418" w:type="dxa"/>
            <w:shd w:val="clear" w:color="auto" w:fill="auto"/>
            <w:vAlign w:val="center"/>
          </w:tcPr>
          <w:p w:rsidR="004D6215" w:rsidRPr="00D154AC" w:rsidRDefault="00794604" w:rsidP="00994D65">
            <w:pPr>
              <w:spacing w:after="0" w:line="240" w:lineRule="auto"/>
              <w:jc w:val="center"/>
              <w:rPr>
                <w:rFonts w:ascii="Times New Roman" w:hAnsi="Times New Roman"/>
                <w:sz w:val="24"/>
                <w:szCs w:val="24"/>
              </w:rPr>
            </w:pPr>
            <w:r w:rsidRPr="00D154AC">
              <w:rPr>
                <w:rFonts w:ascii="Times New Roman" w:hAnsi="Times New Roman"/>
                <w:sz w:val="24"/>
                <w:szCs w:val="24"/>
              </w:rPr>
              <w:t>11 820</w:t>
            </w:r>
          </w:p>
        </w:tc>
        <w:tc>
          <w:tcPr>
            <w:tcW w:w="1416" w:type="dxa"/>
            <w:shd w:val="clear" w:color="auto" w:fill="auto"/>
            <w:vAlign w:val="center"/>
          </w:tcPr>
          <w:p w:rsidR="004D6215" w:rsidRPr="00D154AC" w:rsidRDefault="00794604" w:rsidP="00994D65">
            <w:pPr>
              <w:spacing w:after="0" w:line="240" w:lineRule="auto"/>
              <w:jc w:val="center"/>
              <w:rPr>
                <w:rFonts w:ascii="Times New Roman" w:hAnsi="Times New Roman"/>
                <w:sz w:val="24"/>
                <w:szCs w:val="24"/>
              </w:rPr>
            </w:pPr>
            <w:r w:rsidRPr="00D154AC">
              <w:rPr>
                <w:rFonts w:ascii="Times New Roman" w:hAnsi="Times New Roman"/>
                <w:sz w:val="24"/>
                <w:szCs w:val="24"/>
              </w:rPr>
              <w:t>12 837</w:t>
            </w:r>
          </w:p>
        </w:tc>
      </w:tr>
    </w:tbl>
    <w:p w:rsidR="004D6215" w:rsidRPr="00D154AC" w:rsidRDefault="004D6215" w:rsidP="00994D65">
      <w:pPr>
        <w:spacing w:after="0" w:line="360" w:lineRule="atLeast"/>
        <w:ind w:firstLine="709"/>
        <w:jc w:val="both"/>
        <w:rPr>
          <w:rFonts w:ascii="Times New Roman" w:hAnsi="Times New Roman"/>
          <w:sz w:val="28"/>
          <w:szCs w:val="28"/>
        </w:rPr>
      </w:pPr>
    </w:p>
    <w:p w:rsidR="004D6215" w:rsidRPr="00D154AC" w:rsidRDefault="00794604" w:rsidP="00BF0707">
      <w:pPr>
        <w:pStyle w:val="af3"/>
        <w:spacing w:after="120" w:line="360" w:lineRule="atLeast"/>
        <w:ind w:left="0" w:firstLine="709"/>
        <w:contextualSpacing w:val="0"/>
        <w:jc w:val="right"/>
        <w:rPr>
          <w:rFonts w:ascii="Times New Roman" w:hAnsi="Times New Roman"/>
          <w:sz w:val="24"/>
        </w:rPr>
      </w:pPr>
      <w:r w:rsidRPr="00D154AC">
        <w:rPr>
          <w:rFonts w:ascii="Times New Roman" w:hAnsi="Times New Roman"/>
          <w:sz w:val="24"/>
        </w:rPr>
        <w:t>Таблица № </w:t>
      </w:r>
      <w:r w:rsidR="001C6175" w:rsidRPr="00D154AC">
        <w:rPr>
          <w:rFonts w:ascii="Times New Roman" w:hAnsi="Times New Roman"/>
          <w:sz w:val="28"/>
          <w:szCs w:val="28"/>
        </w:rPr>
        <w:t>4</w:t>
      </w:r>
    </w:p>
    <w:p w:rsidR="004D6215" w:rsidRPr="00D154AC" w:rsidRDefault="00352E74" w:rsidP="00994D65">
      <w:pPr>
        <w:spacing w:after="0" w:line="240" w:lineRule="auto"/>
        <w:jc w:val="center"/>
        <w:rPr>
          <w:rFonts w:ascii="Times New Roman" w:hAnsi="Times New Roman"/>
          <w:b/>
          <w:sz w:val="28"/>
          <w:szCs w:val="28"/>
        </w:rPr>
      </w:pPr>
      <w:r w:rsidRPr="00D154AC">
        <w:rPr>
          <w:rFonts w:ascii="Times New Roman" w:hAnsi="Times New Roman"/>
          <w:b/>
          <w:sz w:val="28"/>
          <w:szCs w:val="28"/>
        </w:rPr>
        <w:t>Количество з</w:t>
      </w:r>
      <w:r w:rsidR="00794604" w:rsidRPr="00D154AC">
        <w:rPr>
          <w:rFonts w:ascii="Times New Roman" w:hAnsi="Times New Roman"/>
          <w:b/>
          <w:sz w:val="28"/>
          <w:szCs w:val="28"/>
        </w:rPr>
        <w:t>аявок, поступивших от участников бюджетного процесса, для внесения изменений в Сводный реестр</w:t>
      </w:r>
    </w:p>
    <w:p w:rsidR="004D6215" w:rsidRPr="00D154AC" w:rsidRDefault="004D6215" w:rsidP="00994D65">
      <w:pPr>
        <w:spacing w:after="0" w:line="240" w:lineRule="auto"/>
        <w:jc w:val="right"/>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1783"/>
        <w:gridCol w:w="1784"/>
        <w:gridCol w:w="1784"/>
      </w:tblGrid>
      <w:tr w:rsidR="00D154AC" w:rsidRPr="00D154AC" w:rsidTr="00357F9A">
        <w:tc>
          <w:tcPr>
            <w:tcW w:w="3936" w:type="dxa"/>
            <w:shd w:val="clear" w:color="auto" w:fill="auto"/>
            <w:vAlign w:val="center"/>
          </w:tcPr>
          <w:p w:rsidR="00840895" w:rsidRPr="00D154AC" w:rsidRDefault="00840895" w:rsidP="00994D65">
            <w:pPr>
              <w:spacing w:after="0" w:line="240" w:lineRule="auto"/>
              <w:jc w:val="center"/>
              <w:rPr>
                <w:rFonts w:ascii="Times New Roman" w:hAnsi="Times New Roman"/>
                <w:b/>
                <w:sz w:val="24"/>
                <w:szCs w:val="24"/>
              </w:rPr>
            </w:pPr>
            <w:r w:rsidRPr="00D154AC">
              <w:rPr>
                <w:rFonts w:ascii="Times New Roman" w:hAnsi="Times New Roman"/>
                <w:b/>
                <w:sz w:val="24"/>
                <w:szCs w:val="24"/>
              </w:rPr>
              <w:t>Наименование показателя</w:t>
            </w:r>
          </w:p>
        </w:tc>
        <w:tc>
          <w:tcPr>
            <w:tcW w:w="1783" w:type="dxa"/>
            <w:tcBorders>
              <w:bottom w:val="single" w:sz="4" w:space="0" w:color="auto"/>
            </w:tcBorders>
            <w:shd w:val="clear" w:color="auto" w:fill="auto"/>
          </w:tcPr>
          <w:p w:rsidR="00840895" w:rsidRPr="00D154AC" w:rsidRDefault="00794604" w:rsidP="00994D65">
            <w:pPr>
              <w:spacing w:after="0" w:line="240" w:lineRule="auto"/>
              <w:jc w:val="center"/>
              <w:rPr>
                <w:rFonts w:ascii="Times New Roman" w:hAnsi="Times New Roman"/>
                <w:b/>
                <w:sz w:val="24"/>
                <w:szCs w:val="24"/>
              </w:rPr>
            </w:pPr>
            <w:r w:rsidRPr="00D154AC">
              <w:rPr>
                <w:rFonts w:ascii="Times New Roman" w:hAnsi="Times New Roman"/>
                <w:b/>
                <w:sz w:val="24"/>
                <w:szCs w:val="24"/>
              </w:rPr>
              <w:t>2012 (шт.)</w:t>
            </w:r>
          </w:p>
        </w:tc>
        <w:tc>
          <w:tcPr>
            <w:tcW w:w="1784" w:type="dxa"/>
            <w:tcBorders>
              <w:bottom w:val="single" w:sz="4" w:space="0" w:color="auto"/>
            </w:tcBorders>
            <w:shd w:val="clear" w:color="auto" w:fill="auto"/>
          </w:tcPr>
          <w:p w:rsidR="00840895" w:rsidRPr="00D154AC" w:rsidRDefault="00794604" w:rsidP="00994D65">
            <w:pPr>
              <w:spacing w:after="0" w:line="240" w:lineRule="auto"/>
              <w:jc w:val="center"/>
              <w:rPr>
                <w:rFonts w:ascii="Times New Roman" w:hAnsi="Times New Roman"/>
                <w:b/>
                <w:sz w:val="24"/>
                <w:szCs w:val="24"/>
              </w:rPr>
            </w:pPr>
            <w:r w:rsidRPr="00D154AC">
              <w:rPr>
                <w:rFonts w:ascii="Times New Roman" w:hAnsi="Times New Roman"/>
                <w:b/>
                <w:sz w:val="24"/>
                <w:szCs w:val="24"/>
              </w:rPr>
              <w:t>2013 (шт.)</w:t>
            </w:r>
          </w:p>
        </w:tc>
        <w:tc>
          <w:tcPr>
            <w:tcW w:w="1784" w:type="dxa"/>
            <w:tcBorders>
              <w:bottom w:val="single" w:sz="4" w:space="0" w:color="auto"/>
            </w:tcBorders>
            <w:shd w:val="clear" w:color="auto" w:fill="auto"/>
          </w:tcPr>
          <w:p w:rsidR="00840895" w:rsidRPr="00D154AC" w:rsidRDefault="00794604" w:rsidP="00994D65">
            <w:pPr>
              <w:spacing w:after="0" w:line="240" w:lineRule="auto"/>
              <w:jc w:val="center"/>
              <w:rPr>
                <w:rFonts w:ascii="Times New Roman" w:hAnsi="Times New Roman"/>
                <w:b/>
                <w:sz w:val="24"/>
                <w:szCs w:val="24"/>
              </w:rPr>
            </w:pPr>
            <w:r w:rsidRPr="00D154AC">
              <w:rPr>
                <w:rFonts w:ascii="Times New Roman" w:hAnsi="Times New Roman"/>
                <w:b/>
                <w:sz w:val="24"/>
                <w:szCs w:val="24"/>
              </w:rPr>
              <w:t>2014 (шт.)</w:t>
            </w:r>
          </w:p>
        </w:tc>
      </w:tr>
      <w:tr w:rsidR="00D154AC" w:rsidRPr="00D154AC" w:rsidTr="007F1D40">
        <w:tc>
          <w:tcPr>
            <w:tcW w:w="3936" w:type="dxa"/>
            <w:shd w:val="clear" w:color="auto" w:fill="auto"/>
          </w:tcPr>
          <w:p w:rsidR="004D6215" w:rsidRPr="00D154AC" w:rsidRDefault="00794604" w:rsidP="00994D65">
            <w:pPr>
              <w:spacing w:after="0" w:line="240" w:lineRule="auto"/>
              <w:rPr>
                <w:rFonts w:ascii="Times New Roman" w:hAnsi="Times New Roman"/>
                <w:sz w:val="24"/>
                <w:szCs w:val="24"/>
              </w:rPr>
            </w:pPr>
            <w:r w:rsidRPr="00D154AC">
              <w:rPr>
                <w:rFonts w:ascii="Times New Roman" w:hAnsi="Times New Roman"/>
                <w:sz w:val="24"/>
                <w:szCs w:val="24"/>
              </w:rPr>
              <w:t>Заявки для внесения изменений в Сводный реестр, всего</w:t>
            </w:r>
          </w:p>
        </w:tc>
        <w:tc>
          <w:tcPr>
            <w:tcW w:w="1783" w:type="dxa"/>
            <w:shd w:val="clear" w:color="auto" w:fill="auto"/>
            <w:vAlign w:val="center"/>
          </w:tcPr>
          <w:p w:rsidR="004D6215" w:rsidRPr="00D154AC" w:rsidRDefault="00794604" w:rsidP="00994D65">
            <w:pPr>
              <w:spacing w:after="0" w:line="240" w:lineRule="auto"/>
              <w:jc w:val="center"/>
              <w:rPr>
                <w:rFonts w:ascii="Times New Roman" w:hAnsi="Times New Roman"/>
                <w:sz w:val="24"/>
                <w:szCs w:val="24"/>
              </w:rPr>
            </w:pPr>
            <w:r w:rsidRPr="00D154AC">
              <w:rPr>
                <w:rFonts w:ascii="Times New Roman" w:hAnsi="Times New Roman"/>
                <w:sz w:val="24"/>
                <w:szCs w:val="24"/>
              </w:rPr>
              <w:t>13 667</w:t>
            </w:r>
          </w:p>
        </w:tc>
        <w:tc>
          <w:tcPr>
            <w:tcW w:w="1784" w:type="dxa"/>
            <w:shd w:val="clear" w:color="auto" w:fill="auto"/>
            <w:vAlign w:val="center"/>
          </w:tcPr>
          <w:p w:rsidR="004D6215" w:rsidRPr="00D154AC" w:rsidRDefault="00794604" w:rsidP="00994D65">
            <w:pPr>
              <w:spacing w:after="0" w:line="240" w:lineRule="auto"/>
              <w:jc w:val="center"/>
              <w:rPr>
                <w:rFonts w:ascii="Times New Roman" w:hAnsi="Times New Roman"/>
                <w:sz w:val="24"/>
                <w:szCs w:val="24"/>
              </w:rPr>
            </w:pPr>
            <w:r w:rsidRPr="00D154AC">
              <w:rPr>
                <w:rFonts w:ascii="Times New Roman" w:hAnsi="Times New Roman"/>
                <w:sz w:val="24"/>
                <w:szCs w:val="24"/>
              </w:rPr>
              <w:t>10 635</w:t>
            </w:r>
          </w:p>
        </w:tc>
        <w:tc>
          <w:tcPr>
            <w:tcW w:w="1784" w:type="dxa"/>
            <w:shd w:val="clear" w:color="auto" w:fill="auto"/>
            <w:vAlign w:val="center"/>
          </w:tcPr>
          <w:p w:rsidR="004D6215" w:rsidRPr="00D154AC" w:rsidRDefault="00794604" w:rsidP="00994D65">
            <w:pPr>
              <w:spacing w:after="0" w:line="240" w:lineRule="auto"/>
              <w:jc w:val="center"/>
              <w:rPr>
                <w:rFonts w:ascii="Times New Roman" w:hAnsi="Times New Roman"/>
                <w:sz w:val="24"/>
                <w:szCs w:val="24"/>
              </w:rPr>
            </w:pPr>
            <w:r w:rsidRPr="00D154AC">
              <w:rPr>
                <w:rFonts w:ascii="Times New Roman" w:hAnsi="Times New Roman"/>
                <w:sz w:val="24"/>
                <w:szCs w:val="24"/>
              </w:rPr>
              <w:t>4 609</w:t>
            </w:r>
          </w:p>
        </w:tc>
      </w:tr>
      <w:tr w:rsidR="00D154AC" w:rsidRPr="00D154AC" w:rsidTr="007F1D40">
        <w:tc>
          <w:tcPr>
            <w:tcW w:w="3936" w:type="dxa"/>
            <w:shd w:val="clear" w:color="auto" w:fill="auto"/>
          </w:tcPr>
          <w:p w:rsidR="004D6215" w:rsidRPr="00D154AC" w:rsidRDefault="00794604" w:rsidP="00994D65">
            <w:pPr>
              <w:spacing w:after="0" w:line="240" w:lineRule="auto"/>
              <w:rPr>
                <w:rFonts w:ascii="Times New Roman" w:hAnsi="Times New Roman"/>
                <w:i/>
                <w:sz w:val="24"/>
                <w:szCs w:val="24"/>
              </w:rPr>
            </w:pPr>
            <w:r w:rsidRPr="00D154AC">
              <w:rPr>
                <w:rFonts w:ascii="Times New Roman" w:hAnsi="Times New Roman"/>
                <w:i/>
                <w:sz w:val="24"/>
                <w:szCs w:val="24"/>
              </w:rPr>
              <w:t>в том числе:</w:t>
            </w:r>
          </w:p>
        </w:tc>
        <w:tc>
          <w:tcPr>
            <w:tcW w:w="1783" w:type="dxa"/>
            <w:shd w:val="clear" w:color="auto" w:fill="auto"/>
            <w:vAlign w:val="center"/>
          </w:tcPr>
          <w:p w:rsidR="004D6215" w:rsidRPr="00D154AC" w:rsidRDefault="004D6215" w:rsidP="00994D65">
            <w:pPr>
              <w:spacing w:after="0" w:line="240" w:lineRule="auto"/>
              <w:jc w:val="center"/>
              <w:rPr>
                <w:rFonts w:ascii="Times New Roman" w:hAnsi="Times New Roman"/>
                <w:sz w:val="24"/>
                <w:szCs w:val="24"/>
              </w:rPr>
            </w:pPr>
          </w:p>
        </w:tc>
        <w:tc>
          <w:tcPr>
            <w:tcW w:w="1784" w:type="dxa"/>
            <w:shd w:val="clear" w:color="auto" w:fill="auto"/>
            <w:vAlign w:val="center"/>
          </w:tcPr>
          <w:p w:rsidR="004D6215" w:rsidRPr="00D154AC" w:rsidRDefault="004D6215" w:rsidP="00994D65">
            <w:pPr>
              <w:spacing w:after="0" w:line="240" w:lineRule="auto"/>
              <w:jc w:val="center"/>
              <w:rPr>
                <w:rFonts w:ascii="Times New Roman" w:hAnsi="Times New Roman"/>
                <w:sz w:val="24"/>
                <w:szCs w:val="24"/>
              </w:rPr>
            </w:pPr>
          </w:p>
        </w:tc>
        <w:tc>
          <w:tcPr>
            <w:tcW w:w="1784" w:type="dxa"/>
            <w:shd w:val="clear" w:color="auto" w:fill="auto"/>
            <w:vAlign w:val="center"/>
          </w:tcPr>
          <w:p w:rsidR="004D6215" w:rsidRPr="00D154AC" w:rsidRDefault="004D6215" w:rsidP="00994D65">
            <w:pPr>
              <w:spacing w:after="0" w:line="240" w:lineRule="auto"/>
              <w:jc w:val="center"/>
              <w:rPr>
                <w:rFonts w:ascii="Times New Roman" w:hAnsi="Times New Roman"/>
                <w:sz w:val="24"/>
                <w:szCs w:val="24"/>
              </w:rPr>
            </w:pPr>
          </w:p>
        </w:tc>
      </w:tr>
      <w:tr w:rsidR="00D154AC" w:rsidRPr="00D154AC" w:rsidTr="007F1D40">
        <w:tc>
          <w:tcPr>
            <w:tcW w:w="3936" w:type="dxa"/>
            <w:shd w:val="clear" w:color="auto" w:fill="auto"/>
          </w:tcPr>
          <w:p w:rsidR="004D6215" w:rsidRPr="00D154AC" w:rsidRDefault="001C43D0" w:rsidP="00994D65">
            <w:pPr>
              <w:spacing w:after="0" w:line="240" w:lineRule="auto"/>
              <w:rPr>
                <w:rFonts w:ascii="Times New Roman" w:hAnsi="Times New Roman"/>
                <w:sz w:val="24"/>
                <w:szCs w:val="24"/>
              </w:rPr>
            </w:pPr>
            <w:r w:rsidRPr="00D154AC">
              <w:rPr>
                <w:rFonts w:ascii="Times New Roman" w:hAnsi="Times New Roman"/>
                <w:sz w:val="24"/>
                <w:szCs w:val="24"/>
              </w:rPr>
              <w:t>з</w:t>
            </w:r>
            <w:r w:rsidR="00794604" w:rsidRPr="00D154AC">
              <w:rPr>
                <w:rFonts w:ascii="Times New Roman" w:hAnsi="Times New Roman"/>
                <w:sz w:val="24"/>
                <w:szCs w:val="24"/>
              </w:rPr>
              <w:t>аявки на включение (изменение) реквизитов</w:t>
            </w:r>
          </w:p>
        </w:tc>
        <w:tc>
          <w:tcPr>
            <w:tcW w:w="1783" w:type="dxa"/>
            <w:shd w:val="clear" w:color="auto" w:fill="auto"/>
            <w:vAlign w:val="center"/>
          </w:tcPr>
          <w:p w:rsidR="004D6215" w:rsidRPr="00D154AC" w:rsidRDefault="00794604" w:rsidP="00994D65">
            <w:pPr>
              <w:spacing w:after="0" w:line="240" w:lineRule="auto"/>
              <w:jc w:val="center"/>
              <w:rPr>
                <w:rFonts w:ascii="Times New Roman" w:hAnsi="Times New Roman"/>
                <w:sz w:val="24"/>
                <w:szCs w:val="24"/>
              </w:rPr>
            </w:pPr>
            <w:r w:rsidRPr="00D154AC">
              <w:rPr>
                <w:rFonts w:ascii="Times New Roman" w:hAnsi="Times New Roman"/>
                <w:sz w:val="24"/>
                <w:szCs w:val="24"/>
              </w:rPr>
              <w:t>9 145</w:t>
            </w:r>
          </w:p>
        </w:tc>
        <w:tc>
          <w:tcPr>
            <w:tcW w:w="1784" w:type="dxa"/>
            <w:shd w:val="clear" w:color="auto" w:fill="auto"/>
            <w:vAlign w:val="center"/>
          </w:tcPr>
          <w:p w:rsidR="004D6215" w:rsidRPr="00D154AC" w:rsidRDefault="00794604" w:rsidP="00994D65">
            <w:pPr>
              <w:spacing w:after="0" w:line="240" w:lineRule="auto"/>
              <w:jc w:val="center"/>
              <w:rPr>
                <w:rFonts w:ascii="Times New Roman" w:hAnsi="Times New Roman"/>
                <w:sz w:val="24"/>
                <w:szCs w:val="24"/>
              </w:rPr>
            </w:pPr>
            <w:r w:rsidRPr="00D154AC">
              <w:rPr>
                <w:rFonts w:ascii="Times New Roman" w:hAnsi="Times New Roman"/>
                <w:sz w:val="24"/>
                <w:szCs w:val="24"/>
              </w:rPr>
              <w:t>9 908</w:t>
            </w:r>
          </w:p>
        </w:tc>
        <w:tc>
          <w:tcPr>
            <w:tcW w:w="1784" w:type="dxa"/>
            <w:shd w:val="clear" w:color="auto" w:fill="auto"/>
            <w:vAlign w:val="center"/>
          </w:tcPr>
          <w:p w:rsidR="004D6215" w:rsidRPr="00D154AC" w:rsidRDefault="00794604" w:rsidP="00994D65">
            <w:pPr>
              <w:spacing w:after="0" w:line="240" w:lineRule="auto"/>
              <w:jc w:val="center"/>
              <w:rPr>
                <w:rFonts w:ascii="Times New Roman" w:hAnsi="Times New Roman"/>
                <w:sz w:val="24"/>
                <w:szCs w:val="24"/>
              </w:rPr>
            </w:pPr>
            <w:r w:rsidRPr="00D154AC">
              <w:rPr>
                <w:rFonts w:ascii="Times New Roman" w:hAnsi="Times New Roman"/>
                <w:sz w:val="24"/>
                <w:szCs w:val="24"/>
              </w:rPr>
              <w:t>3 504</w:t>
            </w:r>
          </w:p>
        </w:tc>
      </w:tr>
      <w:tr w:rsidR="00D154AC" w:rsidRPr="00D154AC" w:rsidTr="007F1D40">
        <w:tc>
          <w:tcPr>
            <w:tcW w:w="3936" w:type="dxa"/>
            <w:shd w:val="clear" w:color="auto" w:fill="auto"/>
          </w:tcPr>
          <w:p w:rsidR="004D6215" w:rsidRPr="00D154AC" w:rsidRDefault="001C43D0" w:rsidP="00994D65">
            <w:pPr>
              <w:spacing w:after="0" w:line="240" w:lineRule="auto"/>
              <w:rPr>
                <w:rFonts w:ascii="Times New Roman" w:hAnsi="Times New Roman"/>
                <w:sz w:val="24"/>
                <w:szCs w:val="24"/>
              </w:rPr>
            </w:pPr>
            <w:r w:rsidRPr="00D154AC">
              <w:rPr>
                <w:rFonts w:ascii="Times New Roman" w:hAnsi="Times New Roman"/>
                <w:sz w:val="24"/>
                <w:szCs w:val="24"/>
              </w:rPr>
              <w:t>з</w:t>
            </w:r>
            <w:r w:rsidR="00794604" w:rsidRPr="00D154AC">
              <w:rPr>
                <w:rFonts w:ascii="Times New Roman" w:hAnsi="Times New Roman"/>
                <w:sz w:val="24"/>
                <w:szCs w:val="24"/>
              </w:rPr>
              <w:t xml:space="preserve">аявки на исключение реквизитов </w:t>
            </w:r>
          </w:p>
        </w:tc>
        <w:tc>
          <w:tcPr>
            <w:tcW w:w="1783" w:type="dxa"/>
            <w:shd w:val="clear" w:color="auto" w:fill="auto"/>
            <w:vAlign w:val="center"/>
          </w:tcPr>
          <w:p w:rsidR="004D6215" w:rsidRPr="00D154AC" w:rsidRDefault="00794604" w:rsidP="00994D65">
            <w:pPr>
              <w:spacing w:after="0" w:line="240" w:lineRule="auto"/>
              <w:jc w:val="center"/>
              <w:rPr>
                <w:rFonts w:ascii="Times New Roman" w:hAnsi="Times New Roman"/>
                <w:sz w:val="24"/>
                <w:szCs w:val="24"/>
              </w:rPr>
            </w:pPr>
            <w:r w:rsidRPr="00D154AC">
              <w:rPr>
                <w:rFonts w:ascii="Times New Roman" w:hAnsi="Times New Roman"/>
                <w:sz w:val="24"/>
                <w:szCs w:val="24"/>
              </w:rPr>
              <w:t>4 522</w:t>
            </w:r>
          </w:p>
        </w:tc>
        <w:tc>
          <w:tcPr>
            <w:tcW w:w="1784" w:type="dxa"/>
            <w:shd w:val="clear" w:color="auto" w:fill="auto"/>
            <w:vAlign w:val="center"/>
          </w:tcPr>
          <w:p w:rsidR="004D6215" w:rsidRPr="00D154AC" w:rsidRDefault="00794604" w:rsidP="00994D65">
            <w:pPr>
              <w:spacing w:after="0" w:line="240" w:lineRule="auto"/>
              <w:jc w:val="center"/>
              <w:rPr>
                <w:rFonts w:ascii="Times New Roman" w:hAnsi="Times New Roman"/>
                <w:sz w:val="24"/>
                <w:szCs w:val="24"/>
              </w:rPr>
            </w:pPr>
            <w:r w:rsidRPr="00D154AC">
              <w:rPr>
                <w:rFonts w:ascii="Times New Roman" w:hAnsi="Times New Roman"/>
                <w:sz w:val="24"/>
                <w:szCs w:val="24"/>
              </w:rPr>
              <w:t>727</w:t>
            </w:r>
          </w:p>
        </w:tc>
        <w:tc>
          <w:tcPr>
            <w:tcW w:w="1784" w:type="dxa"/>
            <w:shd w:val="clear" w:color="auto" w:fill="auto"/>
            <w:vAlign w:val="center"/>
          </w:tcPr>
          <w:p w:rsidR="004D6215" w:rsidRPr="00D154AC" w:rsidRDefault="00794604" w:rsidP="00994D65">
            <w:pPr>
              <w:spacing w:after="0" w:line="240" w:lineRule="auto"/>
              <w:jc w:val="center"/>
              <w:rPr>
                <w:rFonts w:ascii="Times New Roman" w:hAnsi="Times New Roman"/>
                <w:sz w:val="24"/>
                <w:szCs w:val="24"/>
              </w:rPr>
            </w:pPr>
            <w:r w:rsidRPr="00D154AC">
              <w:rPr>
                <w:rFonts w:ascii="Times New Roman" w:hAnsi="Times New Roman"/>
                <w:sz w:val="24"/>
                <w:szCs w:val="24"/>
              </w:rPr>
              <w:t>1 105</w:t>
            </w:r>
          </w:p>
        </w:tc>
      </w:tr>
    </w:tbl>
    <w:p w:rsidR="00A70C34" w:rsidRDefault="00A70C34" w:rsidP="00BF0707">
      <w:pPr>
        <w:spacing w:before="240" w:after="0" w:line="240" w:lineRule="auto"/>
        <w:ind w:firstLine="709"/>
        <w:jc w:val="both"/>
        <w:rPr>
          <w:rFonts w:ascii="Times New Roman" w:hAnsi="Times New Roman"/>
          <w:b/>
          <w:sz w:val="28"/>
          <w:szCs w:val="28"/>
        </w:rPr>
      </w:pPr>
      <w:r w:rsidRPr="00D154AC">
        <w:rPr>
          <w:rFonts w:ascii="Times New Roman" w:hAnsi="Times New Roman"/>
          <w:b/>
          <w:sz w:val="28"/>
          <w:szCs w:val="28"/>
        </w:rPr>
        <w:t>2.1.</w:t>
      </w:r>
      <w:r w:rsidR="0081420D" w:rsidRPr="00D154AC">
        <w:rPr>
          <w:rFonts w:ascii="Times New Roman" w:hAnsi="Times New Roman"/>
          <w:b/>
          <w:sz w:val="28"/>
          <w:szCs w:val="28"/>
        </w:rPr>
        <w:t>9</w:t>
      </w:r>
      <w:r w:rsidRPr="00D154AC">
        <w:rPr>
          <w:rFonts w:ascii="Times New Roman" w:hAnsi="Times New Roman"/>
          <w:b/>
          <w:sz w:val="28"/>
          <w:szCs w:val="28"/>
        </w:rPr>
        <w:t>.1. Реорганизация главных распорядителей средств федерального бюджета</w:t>
      </w:r>
    </w:p>
    <w:p w:rsidR="00060D46" w:rsidRPr="00060D46" w:rsidRDefault="00060D46" w:rsidP="00BF0707">
      <w:pPr>
        <w:spacing w:before="240" w:after="0" w:line="240" w:lineRule="auto"/>
        <w:ind w:firstLine="709"/>
        <w:jc w:val="both"/>
        <w:rPr>
          <w:rFonts w:ascii="Times New Roman" w:hAnsi="Times New Roman"/>
          <w:sz w:val="28"/>
          <w:szCs w:val="28"/>
        </w:rPr>
      </w:pPr>
      <w:r w:rsidRPr="00D154AC">
        <w:rPr>
          <w:rFonts w:ascii="Times New Roman" w:hAnsi="Times New Roman"/>
          <w:sz w:val="28"/>
          <w:szCs w:val="28"/>
        </w:rPr>
        <w:t xml:space="preserve">В 2014 году были завершены реорганизационные мероприятия </w:t>
      </w:r>
      <w:r w:rsidRPr="00D154AC">
        <w:rPr>
          <w:rFonts w:ascii="Times New Roman" w:hAnsi="Times New Roman"/>
          <w:sz w:val="28"/>
          <w:szCs w:val="28"/>
        </w:rPr>
        <w:br/>
        <w:t xml:space="preserve">в отношении российских академий наук, а также реорганизовано Министерство регионального развития Российской Федерации </w:t>
      </w:r>
      <w:r w:rsidRPr="00D154AC">
        <w:rPr>
          <w:rFonts w:ascii="Times New Roman" w:hAnsi="Times New Roman"/>
          <w:sz w:val="28"/>
          <w:szCs w:val="28"/>
        </w:rPr>
        <w:br/>
        <w:t>и упразднен Высший Арбитражный суд Российской Федерации.</w:t>
      </w:r>
    </w:p>
    <w:p w:rsidR="00A70C34" w:rsidRPr="00D154AC" w:rsidRDefault="00A70C34" w:rsidP="00994D65">
      <w:pPr>
        <w:autoSpaceDE w:val="0"/>
        <w:autoSpaceDN w:val="0"/>
        <w:adjustRightInd w:val="0"/>
        <w:spacing w:after="0" w:line="360" w:lineRule="atLeast"/>
        <w:ind w:firstLine="709"/>
        <w:jc w:val="both"/>
        <w:rPr>
          <w:rFonts w:ascii="Times New Roman" w:hAnsi="Times New Roman"/>
          <w:sz w:val="28"/>
          <w:szCs w:val="28"/>
        </w:rPr>
      </w:pPr>
      <w:proofErr w:type="gramStart"/>
      <w:r w:rsidRPr="00D154AC">
        <w:rPr>
          <w:rFonts w:ascii="Times New Roman" w:hAnsi="Times New Roman"/>
          <w:sz w:val="28"/>
          <w:szCs w:val="28"/>
        </w:rPr>
        <w:t xml:space="preserve">С января 2014 года государственные академии наук, реорганизуемые организации, переданные в ведение Федерального агентства научных организаций (далее – ФАНО) в соответствии с Федеральным законом </w:t>
      </w:r>
      <w:r w:rsidR="00522BB7" w:rsidRPr="00D154AC">
        <w:rPr>
          <w:rFonts w:ascii="Times New Roman" w:hAnsi="Times New Roman"/>
          <w:sz w:val="28"/>
          <w:szCs w:val="28"/>
        </w:rPr>
        <w:br/>
      </w:r>
      <w:r w:rsidR="002D4E7D" w:rsidRPr="00D154AC">
        <w:rPr>
          <w:rFonts w:ascii="Times New Roman" w:hAnsi="Times New Roman"/>
          <w:sz w:val="28"/>
          <w:szCs w:val="28"/>
        </w:rPr>
        <w:t>от 27 сентября 2013 г. № </w:t>
      </w:r>
      <w:r w:rsidRPr="00D154AC">
        <w:rPr>
          <w:rFonts w:ascii="Times New Roman" w:hAnsi="Times New Roman"/>
          <w:sz w:val="28"/>
          <w:szCs w:val="28"/>
        </w:rPr>
        <w:t xml:space="preserve">253-ФЗ «О Российской академии наук, реорганизации государственных академий наук и </w:t>
      </w:r>
      <w:r w:rsidR="00352E74" w:rsidRPr="00D154AC">
        <w:rPr>
          <w:rFonts w:ascii="Times New Roman" w:hAnsi="Times New Roman"/>
          <w:sz w:val="28"/>
          <w:szCs w:val="28"/>
        </w:rPr>
        <w:t>внесении изменений</w:t>
      </w:r>
      <w:r w:rsidR="00352E74" w:rsidRPr="00D154AC">
        <w:rPr>
          <w:rFonts w:ascii="Times New Roman" w:hAnsi="Times New Roman"/>
          <w:sz w:val="28"/>
          <w:szCs w:val="28"/>
        </w:rPr>
        <w:br/>
      </w:r>
      <w:r w:rsidRPr="00D154AC">
        <w:rPr>
          <w:rFonts w:ascii="Times New Roman" w:hAnsi="Times New Roman"/>
          <w:sz w:val="28"/>
          <w:szCs w:val="28"/>
        </w:rPr>
        <w:t>в отдельные законодательные акты Российской Федерации»</w:t>
      </w:r>
      <w:r w:rsidR="00522BB7" w:rsidRPr="00D154AC">
        <w:rPr>
          <w:rFonts w:ascii="Times New Roman" w:hAnsi="Times New Roman"/>
          <w:sz w:val="28"/>
          <w:szCs w:val="28"/>
        </w:rPr>
        <w:t>,</w:t>
      </w:r>
      <w:r w:rsidRPr="00D154AC">
        <w:rPr>
          <w:rFonts w:ascii="Times New Roman" w:hAnsi="Times New Roman"/>
          <w:sz w:val="28"/>
          <w:szCs w:val="28"/>
        </w:rPr>
        <w:t xml:space="preserve"> начали </w:t>
      </w:r>
      <w:r w:rsidRPr="00D154AC">
        <w:rPr>
          <w:rFonts w:ascii="Times New Roman" w:hAnsi="Times New Roman"/>
          <w:sz w:val="28"/>
          <w:szCs w:val="28"/>
        </w:rPr>
        <w:lastRenderedPageBreak/>
        <w:t>осуществлять операции по своим лицевым счетам по новой ведомственной принадлежности.</w:t>
      </w:r>
      <w:proofErr w:type="gramEnd"/>
    </w:p>
    <w:p w:rsidR="00A70C34" w:rsidRPr="00D154AC" w:rsidRDefault="00A70C34"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течение 2014 года </w:t>
      </w:r>
      <w:r w:rsidR="002D4E7D" w:rsidRPr="00D154AC">
        <w:rPr>
          <w:rFonts w:ascii="Times New Roman" w:hAnsi="Times New Roman"/>
          <w:sz w:val="28"/>
          <w:szCs w:val="28"/>
        </w:rPr>
        <w:t>ТОФК</w:t>
      </w:r>
      <w:r w:rsidR="007E0CAA" w:rsidRPr="00D154AC">
        <w:rPr>
          <w:rFonts w:ascii="Times New Roman" w:hAnsi="Times New Roman"/>
          <w:sz w:val="28"/>
          <w:szCs w:val="28"/>
        </w:rPr>
        <w:t xml:space="preserve"> осуществлялось</w:t>
      </w:r>
      <w:r w:rsidRPr="00D154AC">
        <w:rPr>
          <w:rFonts w:ascii="Times New Roman" w:hAnsi="Times New Roman"/>
          <w:sz w:val="28"/>
          <w:szCs w:val="28"/>
        </w:rPr>
        <w:t xml:space="preserve"> переоформление соответствующих лицевых счетов учреждениям, ранее подведомственным реорганизуемым академиям наук, в случае изменения их наименования, </w:t>
      </w:r>
      <w:r w:rsidR="005F5A1F" w:rsidRPr="00D154AC">
        <w:rPr>
          <w:rFonts w:ascii="Times New Roman" w:hAnsi="Times New Roman"/>
          <w:sz w:val="28"/>
          <w:szCs w:val="28"/>
        </w:rPr>
        <w:br/>
      </w:r>
      <w:r w:rsidRPr="00D154AC">
        <w:rPr>
          <w:rFonts w:ascii="Times New Roman" w:hAnsi="Times New Roman"/>
          <w:sz w:val="28"/>
          <w:szCs w:val="28"/>
        </w:rPr>
        <w:t xml:space="preserve">на основании представленных учреждениями после утверждения </w:t>
      </w:r>
      <w:r w:rsidR="00E17FE3">
        <w:rPr>
          <w:rFonts w:ascii="Times New Roman" w:hAnsi="Times New Roman"/>
          <w:sz w:val="28"/>
          <w:szCs w:val="28"/>
        </w:rPr>
        <w:br/>
      </w:r>
      <w:r w:rsidRPr="00D154AC">
        <w:rPr>
          <w:rFonts w:ascii="Times New Roman" w:hAnsi="Times New Roman"/>
          <w:sz w:val="28"/>
          <w:szCs w:val="28"/>
        </w:rPr>
        <w:t>им в установленном порядке новых учредительных документов.</w:t>
      </w:r>
    </w:p>
    <w:p w:rsidR="00A70C34" w:rsidRPr="00D154AC" w:rsidRDefault="00A70C34"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Министерство регионального развития Российской Федерации упразднено в соответствии с Указом Президента Росс</w:t>
      </w:r>
      <w:r w:rsidR="00352E74" w:rsidRPr="00D154AC">
        <w:rPr>
          <w:rFonts w:ascii="Times New Roman" w:hAnsi="Times New Roman"/>
          <w:sz w:val="28"/>
          <w:szCs w:val="28"/>
        </w:rPr>
        <w:t>ийской Федерации</w:t>
      </w:r>
      <w:r w:rsidR="00352E74" w:rsidRPr="00D154AC">
        <w:rPr>
          <w:rFonts w:ascii="Times New Roman" w:hAnsi="Times New Roman"/>
          <w:sz w:val="28"/>
          <w:szCs w:val="28"/>
        </w:rPr>
        <w:br/>
      </w:r>
      <w:r w:rsidR="002D4E7D" w:rsidRPr="00D154AC">
        <w:rPr>
          <w:rFonts w:ascii="Times New Roman" w:hAnsi="Times New Roman"/>
          <w:sz w:val="28"/>
          <w:szCs w:val="28"/>
        </w:rPr>
        <w:t xml:space="preserve">от 8 сентября </w:t>
      </w:r>
      <w:r w:rsidRPr="00D154AC">
        <w:rPr>
          <w:rFonts w:ascii="Times New Roman" w:hAnsi="Times New Roman"/>
          <w:sz w:val="28"/>
          <w:szCs w:val="28"/>
        </w:rPr>
        <w:t>2014 г. № 612 «Об упразднении Министерства регионального развития Российской Федерации» с перед</w:t>
      </w:r>
      <w:r w:rsidR="00352E74" w:rsidRPr="00D154AC">
        <w:rPr>
          <w:rFonts w:ascii="Times New Roman" w:hAnsi="Times New Roman"/>
          <w:sz w:val="28"/>
          <w:szCs w:val="28"/>
        </w:rPr>
        <w:t>ачей отдельных его функций:</w:t>
      </w:r>
    </w:p>
    <w:p w:rsidR="00A70C34" w:rsidRPr="00D154AC" w:rsidRDefault="002D4E7D"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A70C34" w:rsidRPr="00D154AC">
        <w:rPr>
          <w:rFonts w:ascii="Times New Roman" w:hAnsi="Times New Roman"/>
          <w:sz w:val="28"/>
          <w:szCs w:val="28"/>
        </w:rPr>
        <w:t>Министерству культуры Российской Федерации</w:t>
      </w:r>
      <w:r w:rsidRPr="00D154AC">
        <w:rPr>
          <w:rFonts w:ascii="Times New Roman" w:hAnsi="Times New Roman"/>
          <w:sz w:val="28"/>
          <w:szCs w:val="28"/>
        </w:rPr>
        <w:t>;</w:t>
      </w:r>
    </w:p>
    <w:p w:rsidR="00A70C34" w:rsidRPr="00D154AC" w:rsidRDefault="002D4E7D"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A70C34" w:rsidRPr="00D154AC">
        <w:rPr>
          <w:rFonts w:ascii="Times New Roman" w:hAnsi="Times New Roman"/>
          <w:sz w:val="28"/>
          <w:szCs w:val="28"/>
        </w:rPr>
        <w:t xml:space="preserve">Министерству строительства и жилищно-коммунального </w:t>
      </w:r>
      <w:r w:rsidRPr="00D154AC">
        <w:rPr>
          <w:rFonts w:ascii="Times New Roman" w:hAnsi="Times New Roman"/>
          <w:sz w:val="28"/>
          <w:szCs w:val="28"/>
        </w:rPr>
        <w:t>хозяйства Российской Федерации;</w:t>
      </w:r>
    </w:p>
    <w:p w:rsidR="00A70C34" w:rsidRPr="00D154AC" w:rsidRDefault="002D4E7D"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A70C34" w:rsidRPr="00D154AC">
        <w:rPr>
          <w:rFonts w:ascii="Times New Roman" w:hAnsi="Times New Roman"/>
          <w:sz w:val="28"/>
          <w:szCs w:val="28"/>
        </w:rPr>
        <w:t>Министерству</w:t>
      </w:r>
      <w:r w:rsidRPr="00D154AC">
        <w:rPr>
          <w:rFonts w:ascii="Times New Roman" w:hAnsi="Times New Roman"/>
          <w:sz w:val="28"/>
          <w:szCs w:val="28"/>
        </w:rPr>
        <w:t xml:space="preserve"> финансов Российской Федерации;</w:t>
      </w:r>
    </w:p>
    <w:p w:rsidR="00A70C34" w:rsidRPr="00D154AC" w:rsidRDefault="002D4E7D"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A70C34" w:rsidRPr="00D154AC">
        <w:rPr>
          <w:rFonts w:ascii="Times New Roman" w:hAnsi="Times New Roman"/>
          <w:sz w:val="28"/>
          <w:szCs w:val="28"/>
        </w:rPr>
        <w:t>Министерству экономического</w:t>
      </w:r>
      <w:r w:rsidRPr="00D154AC">
        <w:rPr>
          <w:rFonts w:ascii="Times New Roman" w:hAnsi="Times New Roman"/>
          <w:sz w:val="28"/>
          <w:szCs w:val="28"/>
        </w:rPr>
        <w:t xml:space="preserve"> развития Российской Федерации;</w:t>
      </w:r>
    </w:p>
    <w:p w:rsidR="00A70C34" w:rsidRPr="00D154AC" w:rsidRDefault="002D4E7D"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A70C34" w:rsidRPr="00D154AC">
        <w:rPr>
          <w:rFonts w:ascii="Times New Roman" w:hAnsi="Times New Roman"/>
          <w:sz w:val="28"/>
          <w:szCs w:val="28"/>
        </w:rPr>
        <w:t>Министерству юстиции Российской Федерации.</w:t>
      </w:r>
    </w:p>
    <w:p w:rsidR="00A70C34" w:rsidRPr="00D154AC" w:rsidRDefault="00A70C34"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Распоряжением Правит</w:t>
      </w:r>
      <w:r w:rsidR="009754E4" w:rsidRPr="00D154AC">
        <w:rPr>
          <w:rFonts w:ascii="Times New Roman" w:hAnsi="Times New Roman"/>
          <w:sz w:val="28"/>
          <w:szCs w:val="28"/>
        </w:rPr>
        <w:t xml:space="preserve">ельства Российской Федерации </w:t>
      </w:r>
      <w:r w:rsidR="009754E4" w:rsidRPr="00D154AC">
        <w:rPr>
          <w:rFonts w:ascii="Times New Roman" w:hAnsi="Times New Roman"/>
          <w:sz w:val="28"/>
          <w:szCs w:val="28"/>
        </w:rPr>
        <w:br/>
        <w:t xml:space="preserve">от 9 сентября </w:t>
      </w:r>
      <w:r w:rsidRPr="00D154AC">
        <w:rPr>
          <w:rFonts w:ascii="Times New Roman" w:hAnsi="Times New Roman"/>
          <w:sz w:val="28"/>
          <w:szCs w:val="28"/>
        </w:rPr>
        <w:t>2014 г. № 1764-р «Об упразднении Министерства регионального развития Российской Федерации» установлен срок завершения ликвидационных мероприятий по упр</w:t>
      </w:r>
      <w:r w:rsidR="009754E4" w:rsidRPr="00D154AC">
        <w:rPr>
          <w:rFonts w:ascii="Times New Roman" w:hAnsi="Times New Roman"/>
          <w:sz w:val="28"/>
          <w:szCs w:val="28"/>
        </w:rPr>
        <w:t xml:space="preserve">азднению </w:t>
      </w:r>
      <w:proofErr w:type="spellStart"/>
      <w:r w:rsidR="009754E4" w:rsidRPr="00D154AC">
        <w:rPr>
          <w:rFonts w:ascii="Times New Roman" w:hAnsi="Times New Roman"/>
          <w:sz w:val="28"/>
          <w:szCs w:val="28"/>
        </w:rPr>
        <w:t>Минрегиона</w:t>
      </w:r>
      <w:proofErr w:type="spellEnd"/>
      <w:r w:rsidR="009754E4" w:rsidRPr="00D154AC">
        <w:rPr>
          <w:rFonts w:ascii="Times New Roman" w:hAnsi="Times New Roman"/>
          <w:sz w:val="28"/>
          <w:szCs w:val="28"/>
        </w:rPr>
        <w:t xml:space="preserve"> России – 31 декабря 2014 </w:t>
      </w:r>
      <w:r w:rsidRPr="00D154AC">
        <w:rPr>
          <w:rFonts w:ascii="Times New Roman" w:hAnsi="Times New Roman"/>
          <w:sz w:val="28"/>
          <w:szCs w:val="28"/>
        </w:rPr>
        <w:t>г</w:t>
      </w:r>
      <w:r w:rsidR="009754E4" w:rsidRPr="00D154AC">
        <w:rPr>
          <w:rFonts w:ascii="Times New Roman" w:hAnsi="Times New Roman"/>
          <w:sz w:val="28"/>
          <w:szCs w:val="28"/>
        </w:rPr>
        <w:t>ода</w:t>
      </w:r>
      <w:r w:rsidRPr="00D154AC">
        <w:rPr>
          <w:rFonts w:ascii="Times New Roman" w:hAnsi="Times New Roman"/>
          <w:sz w:val="28"/>
          <w:szCs w:val="28"/>
        </w:rPr>
        <w:t>.</w:t>
      </w:r>
    </w:p>
    <w:p w:rsidR="00A70C34" w:rsidRPr="00D154AC" w:rsidRDefault="007E0CA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Органами</w:t>
      </w:r>
      <w:r w:rsidR="00A70C34" w:rsidRPr="00D154AC">
        <w:rPr>
          <w:rFonts w:ascii="Times New Roman" w:hAnsi="Times New Roman"/>
          <w:sz w:val="28"/>
          <w:szCs w:val="28"/>
        </w:rPr>
        <w:t xml:space="preserve"> Федер</w:t>
      </w:r>
      <w:r w:rsidRPr="00D154AC">
        <w:rPr>
          <w:rFonts w:ascii="Times New Roman" w:hAnsi="Times New Roman"/>
          <w:sz w:val="28"/>
          <w:szCs w:val="28"/>
        </w:rPr>
        <w:t>ального казначейства осуществлены</w:t>
      </w:r>
      <w:r w:rsidR="00A70C34" w:rsidRPr="00D154AC">
        <w:rPr>
          <w:rFonts w:ascii="Times New Roman" w:hAnsi="Times New Roman"/>
          <w:sz w:val="28"/>
          <w:szCs w:val="28"/>
        </w:rPr>
        <w:t xml:space="preserve"> мероприятия </w:t>
      </w:r>
      <w:r w:rsidR="009754E4" w:rsidRPr="00D154AC">
        <w:rPr>
          <w:rFonts w:ascii="Times New Roman" w:hAnsi="Times New Roman"/>
          <w:sz w:val="28"/>
          <w:szCs w:val="28"/>
        </w:rPr>
        <w:br/>
      </w:r>
      <w:r w:rsidR="00A70C34" w:rsidRPr="00D154AC">
        <w:rPr>
          <w:rFonts w:ascii="Times New Roman" w:hAnsi="Times New Roman"/>
          <w:sz w:val="28"/>
          <w:szCs w:val="28"/>
        </w:rPr>
        <w:t xml:space="preserve">по упразднению </w:t>
      </w:r>
      <w:proofErr w:type="spellStart"/>
      <w:r w:rsidR="00A70C34" w:rsidRPr="00D154AC">
        <w:rPr>
          <w:rFonts w:ascii="Times New Roman" w:hAnsi="Times New Roman"/>
          <w:sz w:val="28"/>
          <w:szCs w:val="28"/>
        </w:rPr>
        <w:t>Минрегиона</w:t>
      </w:r>
      <w:proofErr w:type="spellEnd"/>
      <w:r w:rsidR="00A70C34" w:rsidRPr="00D154AC">
        <w:rPr>
          <w:rFonts w:ascii="Times New Roman" w:hAnsi="Times New Roman"/>
          <w:sz w:val="28"/>
          <w:szCs w:val="28"/>
        </w:rPr>
        <w:t xml:space="preserve"> России и передаче показателей лицевых счетов </w:t>
      </w:r>
      <w:proofErr w:type="spellStart"/>
      <w:r w:rsidR="00A70C34" w:rsidRPr="00D154AC">
        <w:rPr>
          <w:rFonts w:ascii="Times New Roman" w:hAnsi="Times New Roman"/>
          <w:sz w:val="28"/>
          <w:szCs w:val="28"/>
        </w:rPr>
        <w:t>Минрегиона</w:t>
      </w:r>
      <w:proofErr w:type="spellEnd"/>
      <w:r w:rsidR="00A70C34" w:rsidRPr="00D154AC">
        <w:rPr>
          <w:rFonts w:ascii="Times New Roman" w:hAnsi="Times New Roman"/>
          <w:sz w:val="28"/>
          <w:szCs w:val="28"/>
        </w:rPr>
        <w:t xml:space="preserve"> России соответствующим федеральным </w:t>
      </w:r>
      <w:r w:rsidR="000542BF" w:rsidRPr="00D154AC">
        <w:rPr>
          <w:rFonts w:ascii="Times New Roman" w:hAnsi="Times New Roman"/>
          <w:sz w:val="28"/>
          <w:szCs w:val="28"/>
        </w:rPr>
        <w:t xml:space="preserve">органам государственной власти </w:t>
      </w:r>
      <w:r w:rsidR="004134AD">
        <w:rPr>
          <w:rFonts w:ascii="Times New Roman" w:hAnsi="Times New Roman"/>
          <w:sz w:val="28"/>
          <w:szCs w:val="28"/>
        </w:rPr>
        <w:t>в соответствии с д</w:t>
      </w:r>
      <w:r w:rsidR="00A70C34" w:rsidRPr="00D154AC">
        <w:rPr>
          <w:rFonts w:ascii="Times New Roman" w:hAnsi="Times New Roman"/>
          <w:sz w:val="28"/>
          <w:szCs w:val="28"/>
        </w:rPr>
        <w:t>орожной картой, подготовленной Минфином России</w:t>
      </w:r>
      <w:r w:rsidR="004A4D57">
        <w:rPr>
          <w:rFonts w:ascii="Times New Roman" w:hAnsi="Times New Roman"/>
          <w:sz w:val="28"/>
          <w:szCs w:val="28"/>
        </w:rPr>
        <w:t xml:space="preserve"> совместно с Федеральным казначейством</w:t>
      </w:r>
      <w:r w:rsidR="00A70C34" w:rsidRPr="00D154AC">
        <w:rPr>
          <w:rFonts w:ascii="Times New Roman" w:hAnsi="Times New Roman"/>
          <w:sz w:val="28"/>
          <w:szCs w:val="28"/>
        </w:rPr>
        <w:t>.</w:t>
      </w:r>
    </w:p>
    <w:p w:rsidR="00A70C34" w:rsidRPr="00D154AC" w:rsidRDefault="00A70C34" w:rsidP="00352E74">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Упразднение Высшего Арбитра</w:t>
      </w:r>
      <w:r w:rsidR="00352E74" w:rsidRPr="00D154AC">
        <w:rPr>
          <w:rFonts w:ascii="Times New Roman" w:hAnsi="Times New Roman"/>
          <w:sz w:val="28"/>
          <w:szCs w:val="28"/>
        </w:rPr>
        <w:t>жного Суда Российской Федерации</w:t>
      </w:r>
      <w:r w:rsidR="00352E74" w:rsidRPr="00D154AC">
        <w:rPr>
          <w:rFonts w:ascii="Times New Roman" w:hAnsi="Times New Roman"/>
          <w:sz w:val="28"/>
          <w:szCs w:val="28"/>
        </w:rPr>
        <w:br/>
      </w:r>
      <w:r w:rsidRPr="00D154AC">
        <w:rPr>
          <w:rFonts w:ascii="Times New Roman" w:hAnsi="Times New Roman"/>
          <w:sz w:val="28"/>
          <w:szCs w:val="28"/>
        </w:rPr>
        <w:t xml:space="preserve">и передача его функций Верховному Суду Российской Федерации </w:t>
      </w:r>
      <w:r w:rsidR="00522BB7" w:rsidRPr="00D154AC">
        <w:rPr>
          <w:rFonts w:ascii="Times New Roman" w:hAnsi="Times New Roman"/>
          <w:sz w:val="28"/>
          <w:szCs w:val="28"/>
        </w:rPr>
        <w:t xml:space="preserve">осуществлялись </w:t>
      </w:r>
      <w:r w:rsidRPr="00D154AC">
        <w:rPr>
          <w:rFonts w:ascii="Times New Roman" w:hAnsi="Times New Roman"/>
          <w:sz w:val="28"/>
          <w:szCs w:val="28"/>
        </w:rPr>
        <w:t>в соответствии с положениями Федеральн</w:t>
      </w:r>
      <w:r w:rsidR="009754E4" w:rsidRPr="00D154AC">
        <w:rPr>
          <w:rFonts w:ascii="Times New Roman" w:hAnsi="Times New Roman"/>
          <w:sz w:val="28"/>
          <w:szCs w:val="28"/>
        </w:rPr>
        <w:t xml:space="preserve">ого конституционного закона от 5 февраля </w:t>
      </w:r>
      <w:r w:rsidRPr="00D154AC">
        <w:rPr>
          <w:rFonts w:ascii="Times New Roman" w:hAnsi="Times New Roman"/>
          <w:sz w:val="28"/>
          <w:szCs w:val="28"/>
        </w:rPr>
        <w:t>2014 г. № 2-ФКЗ «О Верховн</w:t>
      </w:r>
      <w:r w:rsidR="009754E4" w:rsidRPr="00D154AC">
        <w:rPr>
          <w:rFonts w:ascii="Times New Roman" w:hAnsi="Times New Roman"/>
          <w:sz w:val="28"/>
          <w:szCs w:val="28"/>
        </w:rPr>
        <w:t>ом суде Российской Федерации и п</w:t>
      </w:r>
      <w:r w:rsidRPr="00D154AC">
        <w:rPr>
          <w:rFonts w:ascii="Times New Roman" w:hAnsi="Times New Roman"/>
          <w:sz w:val="28"/>
          <w:szCs w:val="28"/>
        </w:rPr>
        <w:t xml:space="preserve">рокуратуре Российской Федерации» </w:t>
      </w:r>
      <w:r w:rsidR="009754E4" w:rsidRPr="00D154AC">
        <w:rPr>
          <w:rFonts w:ascii="Times New Roman" w:hAnsi="Times New Roman"/>
          <w:sz w:val="28"/>
          <w:szCs w:val="28"/>
        </w:rPr>
        <w:br/>
      </w:r>
      <w:r w:rsidRPr="00D154AC">
        <w:rPr>
          <w:rFonts w:ascii="Times New Roman" w:hAnsi="Times New Roman"/>
          <w:sz w:val="28"/>
          <w:szCs w:val="28"/>
        </w:rPr>
        <w:t>и Федеральн</w:t>
      </w:r>
      <w:r w:rsidR="009754E4" w:rsidRPr="00D154AC">
        <w:rPr>
          <w:rFonts w:ascii="Times New Roman" w:hAnsi="Times New Roman"/>
          <w:sz w:val="28"/>
          <w:szCs w:val="28"/>
        </w:rPr>
        <w:t xml:space="preserve">ого конституционного закона от 5 </w:t>
      </w:r>
      <w:r w:rsidRPr="00D154AC">
        <w:rPr>
          <w:rFonts w:ascii="Times New Roman" w:hAnsi="Times New Roman"/>
          <w:sz w:val="28"/>
          <w:szCs w:val="28"/>
        </w:rPr>
        <w:t>февраля</w:t>
      </w:r>
      <w:r w:rsidR="009754E4" w:rsidRPr="00D154AC">
        <w:rPr>
          <w:rFonts w:ascii="Times New Roman" w:hAnsi="Times New Roman"/>
          <w:sz w:val="28"/>
          <w:szCs w:val="28"/>
        </w:rPr>
        <w:t xml:space="preserve"> </w:t>
      </w:r>
      <w:r w:rsidR="00352E74" w:rsidRPr="00D154AC">
        <w:rPr>
          <w:rFonts w:ascii="Times New Roman" w:hAnsi="Times New Roman"/>
          <w:sz w:val="28"/>
          <w:szCs w:val="28"/>
        </w:rPr>
        <w:t>2014 г. № 3-ФКЗ</w:t>
      </w:r>
      <w:r w:rsidR="00352E74" w:rsidRPr="00D154AC">
        <w:rPr>
          <w:rFonts w:ascii="Times New Roman" w:hAnsi="Times New Roman"/>
          <w:sz w:val="28"/>
          <w:szCs w:val="28"/>
        </w:rPr>
        <w:br/>
      </w:r>
      <w:r w:rsidRPr="00D154AC">
        <w:rPr>
          <w:rFonts w:ascii="Times New Roman" w:hAnsi="Times New Roman"/>
          <w:sz w:val="28"/>
          <w:szCs w:val="28"/>
        </w:rPr>
        <w:t xml:space="preserve">«О Верховном суде Российской Федерации». </w:t>
      </w:r>
    </w:p>
    <w:p w:rsidR="00A70C34" w:rsidRPr="00D154AC" w:rsidRDefault="00A70C34"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В рамках подготовки и проведения реорганизационных мероприятий были осуществлены, в том числе, следующие мероприятия:</w:t>
      </w:r>
    </w:p>
    <w:p w:rsidR="00A70C34" w:rsidRPr="00D154AC" w:rsidRDefault="00304881"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352E74" w:rsidRPr="00D154AC">
        <w:rPr>
          <w:rFonts w:ascii="Times New Roman" w:hAnsi="Times New Roman"/>
          <w:sz w:val="28"/>
          <w:szCs w:val="28"/>
        </w:rPr>
        <w:t>подготовлена д</w:t>
      </w:r>
      <w:r w:rsidR="00A70C34" w:rsidRPr="00D154AC">
        <w:rPr>
          <w:rFonts w:ascii="Times New Roman" w:hAnsi="Times New Roman"/>
          <w:sz w:val="28"/>
          <w:szCs w:val="28"/>
        </w:rPr>
        <w:t>орожная карта «Реорганизационные мероприятия, связанные с упразднением Высшего Арбитражного Суда Российской Федерации (глава 434)»;</w:t>
      </w:r>
    </w:p>
    <w:p w:rsidR="00A70C34" w:rsidRPr="00D154AC" w:rsidRDefault="00304881"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lastRenderedPageBreak/>
        <w:t>– </w:t>
      </w:r>
      <w:r w:rsidR="00A70C34" w:rsidRPr="00D154AC">
        <w:rPr>
          <w:rFonts w:ascii="Times New Roman" w:hAnsi="Times New Roman"/>
          <w:sz w:val="28"/>
          <w:szCs w:val="28"/>
        </w:rPr>
        <w:t xml:space="preserve">обеспечено в установленном порядке включение в Сводный реестр реквизитов </w:t>
      </w:r>
      <w:r w:rsidR="00D818D8" w:rsidRPr="00D154AC">
        <w:rPr>
          <w:rFonts w:ascii="Times New Roman" w:hAnsi="Times New Roman"/>
          <w:sz w:val="28"/>
          <w:szCs w:val="28"/>
        </w:rPr>
        <w:t>УБП</w:t>
      </w:r>
      <w:r w:rsidR="00A70C34" w:rsidRPr="00D154AC">
        <w:rPr>
          <w:rFonts w:ascii="Times New Roman" w:hAnsi="Times New Roman"/>
          <w:sz w:val="28"/>
          <w:szCs w:val="28"/>
        </w:rPr>
        <w:t xml:space="preserve">, переданных в ведение Судебного департамента </w:t>
      </w:r>
      <w:r w:rsidR="00E930E2" w:rsidRPr="00D154AC">
        <w:rPr>
          <w:rFonts w:ascii="Times New Roman" w:hAnsi="Times New Roman"/>
          <w:sz w:val="28"/>
          <w:szCs w:val="28"/>
        </w:rPr>
        <w:br/>
      </w:r>
      <w:r w:rsidR="00A70C34" w:rsidRPr="00D154AC">
        <w:rPr>
          <w:rFonts w:ascii="Times New Roman" w:hAnsi="Times New Roman"/>
          <w:sz w:val="28"/>
          <w:szCs w:val="28"/>
        </w:rPr>
        <w:t>при Верховном Суде Российской Федерации;</w:t>
      </w:r>
    </w:p>
    <w:p w:rsidR="00A70C34" w:rsidRPr="00D154AC" w:rsidRDefault="00304881"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A70C34" w:rsidRPr="00D154AC">
        <w:rPr>
          <w:rFonts w:ascii="Times New Roman" w:hAnsi="Times New Roman"/>
          <w:sz w:val="28"/>
          <w:szCs w:val="28"/>
        </w:rPr>
        <w:t xml:space="preserve">обеспечено открытие соответствующих лицевых счетов указанным </w:t>
      </w:r>
      <w:r w:rsidR="00D818D8" w:rsidRPr="00D154AC">
        <w:rPr>
          <w:rFonts w:ascii="Times New Roman" w:hAnsi="Times New Roman"/>
          <w:sz w:val="28"/>
          <w:szCs w:val="28"/>
        </w:rPr>
        <w:t>УБП</w:t>
      </w:r>
      <w:r w:rsidR="00A70C34" w:rsidRPr="00D154AC">
        <w:rPr>
          <w:rFonts w:ascii="Times New Roman" w:hAnsi="Times New Roman"/>
          <w:sz w:val="28"/>
          <w:szCs w:val="28"/>
        </w:rPr>
        <w:t>;</w:t>
      </w:r>
    </w:p>
    <w:p w:rsidR="00A70C34" w:rsidRPr="00D154AC" w:rsidRDefault="00304881"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A70C34" w:rsidRPr="00D154AC">
        <w:rPr>
          <w:rFonts w:ascii="Times New Roman" w:hAnsi="Times New Roman"/>
          <w:sz w:val="28"/>
          <w:szCs w:val="28"/>
        </w:rPr>
        <w:t xml:space="preserve">проведены совещания и аудио-видео конференция при участии представителей Судебного департамента при Верховном Суде Российской Федерации и Высшего Арбитражного Суда Российской Федерации с </w:t>
      </w:r>
      <w:r w:rsidR="00A30712" w:rsidRPr="00D154AC">
        <w:rPr>
          <w:rFonts w:ascii="Times New Roman" w:hAnsi="Times New Roman"/>
          <w:sz w:val="28"/>
          <w:szCs w:val="28"/>
        </w:rPr>
        <w:t>ТОФК</w:t>
      </w:r>
      <w:r w:rsidR="00A70C34" w:rsidRPr="00D154AC">
        <w:rPr>
          <w:rFonts w:ascii="Times New Roman" w:hAnsi="Times New Roman"/>
          <w:sz w:val="28"/>
          <w:szCs w:val="28"/>
        </w:rPr>
        <w:t>, представителями финансовых служб судов, составляющих систему федеральных арбитражных судов, передаваемых в ведение Судебного департамента при Верховном Суде Российской Федерации.</w:t>
      </w:r>
    </w:p>
    <w:p w:rsidR="00A549A9" w:rsidRPr="00D154AC" w:rsidRDefault="00994D65" w:rsidP="007601E8">
      <w:pPr>
        <w:spacing w:before="240" w:after="0" w:line="240" w:lineRule="auto"/>
        <w:ind w:firstLine="709"/>
        <w:jc w:val="both"/>
        <w:rPr>
          <w:rFonts w:ascii="Times New Roman" w:hAnsi="Times New Roman"/>
          <w:b/>
          <w:sz w:val="28"/>
          <w:szCs w:val="28"/>
        </w:rPr>
      </w:pPr>
      <w:r w:rsidRPr="00D154AC">
        <w:rPr>
          <w:rFonts w:ascii="Times New Roman" w:hAnsi="Times New Roman"/>
          <w:b/>
          <w:sz w:val="28"/>
          <w:szCs w:val="28"/>
        </w:rPr>
        <w:t>2.1.9.2. </w:t>
      </w:r>
      <w:r w:rsidR="002D4E7D" w:rsidRPr="00D154AC">
        <w:rPr>
          <w:rFonts w:ascii="Times New Roman" w:hAnsi="Times New Roman"/>
          <w:b/>
          <w:sz w:val="28"/>
          <w:szCs w:val="28"/>
        </w:rPr>
        <w:t xml:space="preserve">Открытие и ведение лицевых счетов </w:t>
      </w:r>
      <w:r w:rsidR="00304881" w:rsidRPr="00D154AC">
        <w:rPr>
          <w:rFonts w:ascii="Times New Roman" w:hAnsi="Times New Roman"/>
          <w:b/>
          <w:sz w:val="28"/>
          <w:szCs w:val="28"/>
        </w:rPr>
        <w:t>участников бюджетного процесса</w:t>
      </w:r>
    </w:p>
    <w:p w:rsidR="00DD726D" w:rsidRPr="00D154AC" w:rsidRDefault="00DD726D" w:rsidP="00BF0707">
      <w:pPr>
        <w:pStyle w:val="af3"/>
        <w:spacing w:before="120" w:after="120" w:line="360" w:lineRule="atLeast"/>
        <w:ind w:left="0" w:firstLine="709"/>
        <w:contextualSpacing w:val="0"/>
        <w:jc w:val="right"/>
        <w:rPr>
          <w:rFonts w:ascii="Times New Roman" w:hAnsi="Times New Roman"/>
          <w:sz w:val="24"/>
        </w:rPr>
      </w:pPr>
      <w:r w:rsidRPr="00D154AC">
        <w:rPr>
          <w:rFonts w:ascii="Times New Roman" w:hAnsi="Times New Roman"/>
          <w:sz w:val="24"/>
        </w:rPr>
        <w:t>Таблица №</w:t>
      </w:r>
      <w:r w:rsidR="008926F3" w:rsidRPr="00D154AC">
        <w:rPr>
          <w:rFonts w:ascii="Times New Roman" w:hAnsi="Times New Roman"/>
          <w:sz w:val="24"/>
        </w:rPr>
        <w:t> </w:t>
      </w:r>
      <w:r w:rsidR="001C6175" w:rsidRPr="00D154AC">
        <w:rPr>
          <w:rFonts w:ascii="Times New Roman" w:hAnsi="Times New Roman"/>
          <w:sz w:val="28"/>
          <w:szCs w:val="28"/>
        </w:rPr>
        <w:t>5</w:t>
      </w:r>
    </w:p>
    <w:p w:rsidR="00A549A9" w:rsidRPr="00D154AC" w:rsidRDefault="002D4E7D">
      <w:pPr>
        <w:pStyle w:val="af3"/>
        <w:spacing w:after="0" w:line="240" w:lineRule="auto"/>
        <w:ind w:left="0"/>
        <w:jc w:val="center"/>
        <w:rPr>
          <w:rFonts w:ascii="Times New Roman" w:hAnsi="Times New Roman"/>
          <w:b/>
          <w:sz w:val="28"/>
          <w:szCs w:val="28"/>
        </w:rPr>
      </w:pPr>
      <w:r w:rsidRPr="00D154AC">
        <w:rPr>
          <w:rFonts w:ascii="Times New Roman" w:hAnsi="Times New Roman"/>
          <w:b/>
          <w:sz w:val="28"/>
          <w:szCs w:val="28"/>
        </w:rPr>
        <w:t xml:space="preserve">Данные о количестве лицевых счетов, открытых участникам бюджетного процесса федерального уровня в органах </w:t>
      </w:r>
      <w:r w:rsidR="001C43D0" w:rsidRPr="00D154AC">
        <w:rPr>
          <w:rFonts w:ascii="Times New Roman" w:hAnsi="Times New Roman"/>
          <w:b/>
          <w:sz w:val="28"/>
          <w:szCs w:val="28"/>
        </w:rPr>
        <w:br/>
      </w:r>
      <w:r w:rsidRPr="00D154AC">
        <w:rPr>
          <w:rFonts w:ascii="Times New Roman" w:hAnsi="Times New Roman"/>
          <w:b/>
          <w:sz w:val="28"/>
          <w:szCs w:val="28"/>
        </w:rPr>
        <w:t>Федерального казначейства</w:t>
      </w:r>
    </w:p>
    <w:p w:rsidR="002D4E7D" w:rsidRPr="00D154AC" w:rsidRDefault="002D4E7D" w:rsidP="00994D65">
      <w:pPr>
        <w:pStyle w:val="af3"/>
        <w:spacing w:after="0" w:line="360" w:lineRule="atLeast"/>
        <w:ind w:left="709" w:firstLine="7229"/>
        <w:jc w:val="both"/>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29"/>
        <w:gridCol w:w="2901"/>
      </w:tblGrid>
      <w:tr w:rsidR="00C16EA3" w:rsidRPr="00D154AC" w:rsidTr="00C16EA3">
        <w:trPr>
          <w:tblHeader/>
        </w:trPr>
        <w:tc>
          <w:tcPr>
            <w:tcW w:w="3462" w:type="pct"/>
            <w:shd w:val="clear" w:color="auto" w:fill="auto"/>
          </w:tcPr>
          <w:p w:rsidR="00C16EA3" w:rsidRPr="00D154AC" w:rsidRDefault="00C16EA3">
            <w:pPr>
              <w:spacing w:after="0" w:line="240" w:lineRule="auto"/>
              <w:jc w:val="center"/>
              <w:rPr>
                <w:rFonts w:ascii="Times New Roman" w:hAnsi="Times New Roman"/>
                <w:b/>
                <w:sz w:val="24"/>
                <w:szCs w:val="24"/>
              </w:rPr>
            </w:pPr>
            <w:r w:rsidRPr="00D154AC">
              <w:rPr>
                <w:rFonts w:ascii="Times New Roman" w:hAnsi="Times New Roman"/>
                <w:b/>
                <w:sz w:val="24"/>
                <w:szCs w:val="24"/>
              </w:rPr>
              <w:t>Наименование показателя</w:t>
            </w:r>
          </w:p>
        </w:tc>
        <w:tc>
          <w:tcPr>
            <w:tcW w:w="1538" w:type="pct"/>
            <w:tcBorders>
              <w:bottom w:val="single" w:sz="4" w:space="0" w:color="auto"/>
            </w:tcBorders>
            <w:shd w:val="clear" w:color="auto" w:fill="auto"/>
          </w:tcPr>
          <w:p w:rsidR="00C16EA3" w:rsidRPr="00D154AC" w:rsidRDefault="00C16EA3">
            <w:pPr>
              <w:spacing w:after="0" w:line="240" w:lineRule="auto"/>
              <w:jc w:val="center"/>
              <w:rPr>
                <w:rFonts w:ascii="Times New Roman" w:hAnsi="Times New Roman"/>
                <w:b/>
                <w:sz w:val="24"/>
                <w:szCs w:val="24"/>
              </w:rPr>
            </w:pPr>
            <w:r w:rsidRPr="00D154AC">
              <w:rPr>
                <w:rFonts w:ascii="Times New Roman" w:hAnsi="Times New Roman"/>
                <w:b/>
                <w:sz w:val="24"/>
                <w:szCs w:val="24"/>
              </w:rPr>
              <w:t>2014 (шт.)</w:t>
            </w:r>
          </w:p>
        </w:tc>
      </w:tr>
      <w:tr w:rsidR="00C16EA3" w:rsidRPr="00D154AC" w:rsidTr="00C16EA3">
        <w:tc>
          <w:tcPr>
            <w:tcW w:w="3462" w:type="pct"/>
            <w:shd w:val="clear" w:color="auto" w:fill="auto"/>
          </w:tcPr>
          <w:p w:rsidR="00C16EA3" w:rsidRPr="00D154AC" w:rsidRDefault="00C16EA3">
            <w:pPr>
              <w:spacing w:after="0" w:line="240" w:lineRule="auto"/>
              <w:jc w:val="both"/>
              <w:rPr>
                <w:rFonts w:ascii="Times New Roman" w:hAnsi="Times New Roman"/>
                <w:sz w:val="24"/>
                <w:szCs w:val="24"/>
              </w:rPr>
            </w:pPr>
            <w:r w:rsidRPr="00D154AC">
              <w:rPr>
                <w:rFonts w:ascii="Times New Roman" w:hAnsi="Times New Roman"/>
                <w:sz w:val="24"/>
                <w:szCs w:val="24"/>
              </w:rPr>
              <w:t>Общее количество открытых в органах Федерального казначейства лицевых счетов участникам бюджетного процесса федерального уровня, всего</w:t>
            </w:r>
          </w:p>
        </w:tc>
        <w:tc>
          <w:tcPr>
            <w:tcW w:w="1538" w:type="pct"/>
            <w:shd w:val="clear" w:color="auto" w:fill="auto"/>
            <w:vAlign w:val="center"/>
          </w:tcPr>
          <w:p w:rsidR="00C16EA3" w:rsidRPr="00D154AC" w:rsidRDefault="00C16EA3">
            <w:pPr>
              <w:spacing w:after="0" w:line="240" w:lineRule="auto"/>
              <w:jc w:val="center"/>
              <w:rPr>
                <w:rFonts w:ascii="Times New Roman" w:hAnsi="Times New Roman"/>
                <w:sz w:val="24"/>
                <w:szCs w:val="24"/>
              </w:rPr>
            </w:pPr>
            <w:r w:rsidRPr="00D154AC">
              <w:rPr>
                <w:rFonts w:ascii="Times New Roman" w:hAnsi="Times New Roman"/>
                <w:sz w:val="24"/>
                <w:szCs w:val="24"/>
              </w:rPr>
              <w:t>37 484</w:t>
            </w:r>
          </w:p>
        </w:tc>
      </w:tr>
      <w:tr w:rsidR="00C16EA3" w:rsidRPr="00D154AC" w:rsidTr="00C16EA3">
        <w:trPr>
          <w:trHeight w:val="183"/>
        </w:trPr>
        <w:tc>
          <w:tcPr>
            <w:tcW w:w="3462" w:type="pct"/>
            <w:shd w:val="clear" w:color="auto" w:fill="auto"/>
          </w:tcPr>
          <w:p w:rsidR="00C16EA3" w:rsidRPr="00D154AC" w:rsidRDefault="00C16EA3">
            <w:pPr>
              <w:spacing w:after="0" w:line="240" w:lineRule="auto"/>
              <w:jc w:val="both"/>
              <w:rPr>
                <w:rFonts w:ascii="Times New Roman" w:hAnsi="Times New Roman"/>
                <w:i/>
                <w:sz w:val="24"/>
                <w:szCs w:val="24"/>
              </w:rPr>
            </w:pPr>
            <w:r w:rsidRPr="00D154AC">
              <w:rPr>
                <w:rFonts w:ascii="Times New Roman" w:hAnsi="Times New Roman"/>
                <w:i/>
                <w:sz w:val="24"/>
                <w:szCs w:val="24"/>
              </w:rPr>
              <w:t>из них:</w:t>
            </w:r>
          </w:p>
        </w:tc>
        <w:tc>
          <w:tcPr>
            <w:tcW w:w="1538" w:type="pct"/>
            <w:tcBorders>
              <w:bottom w:val="single" w:sz="4" w:space="0" w:color="auto"/>
            </w:tcBorders>
            <w:shd w:val="clear" w:color="auto" w:fill="auto"/>
            <w:vAlign w:val="center"/>
          </w:tcPr>
          <w:p w:rsidR="00C16EA3" w:rsidRPr="00D154AC" w:rsidRDefault="00C16EA3">
            <w:pPr>
              <w:spacing w:after="0" w:line="240" w:lineRule="auto"/>
              <w:jc w:val="center"/>
              <w:rPr>
                <w:rFonts w:ascii="Times New Roman" w:hAnsi="Times New Roman"/>
                <w:sz w:val="24"/>
                <w:szCs w:val="24"/>
              </w:rPr>
            </w:pPr>
          </w:p>
        </w:tc>
      </w:tr>
      <w:tr w:rsidR="00C16EA3" w:rsidRPr="00D154AC" w:rsidTr="00C16EA3">
        <w:tc>
          <w:tcPr>
            <w:tcW w:w="3462" w:type="pct"/>
            <w:shd w:val="clear" w:color="auto" w:fill="auto"/>
          </w:tcPr>
          <w:p w:rsidR="00C16EA3" w:rsidRPr="00D154AC" w:rsidRDefault="00C16EA3">
            <w:pPr>
              <w:spacing w:after="0" w:line="240" w:lineRule="auto"/>
              <w:jc w:val="both"/>
              <w:rPr>
                <w:rFonts w:ascii="Times New Roman" w:hAnsi="Times New Roman"/>
                <w:sz w:val="24"/>
                <w:szCs w:val="24"/>
              </w:rPr>
            </w:pPr>
            <w:r w:rsidRPr="00D154AC">
              <w:rPr>
                <w:rFonts w:ascii="Times New Roman" w:hAnsi="Times New Roman"/>
                <w:sz w:val="24"/>
                <w:szCs w:val="24"/>
              </w:rPr>
              <w:t>лицевых счетов главных распорядителей (распорядителей) бюджетных средств (01)</w:t>
            </w:r>
          </w:p>
        </w:tc>
        <w:tc>
          <w:tcPr>
            <w:tcW w:w="1538" w:type="pct"/>
            <w:tcBorders>
              <w:left w:val="single" w:sz="4" w:space="0" w:color="auto"/>
              <w:bottom w:val="single" w:sz="4" w:space="0" w:color="auto"/>
            </w:tcBorders>
            <w:shd w:val="clear" w:color="auto" w:fill="auto"/>
            <w:vAlign w:val="center"/>
          </w:tcPr>
          <w:p w:rsidR="00C16EA3" w:rsidRPr="00D154AC" w:rsidRDefault="00C16EA3">
            <w:pPr>
              <w:spacing w:after="0" w:line="240" w:lineRule="auto"/>
              <w:jc w:val="center"/>
              <w:rPr>
                <w:rFonts w:ascii="Times New Roman" w:hAnsi="Times New Roman"/>
                <w:sz w:val="24"/>
                <w:szCs w:val="24"/>
              </w:rPr>
            </w:pPr>
            <w:r w:rsidRPr="00D154AC">
              <w:rPr>
                <w:rFonts w:ascii="Times New Roman" w:hAnsi="Times New Roman"/>
                <w:sz w:val="24"/>
                <w:szCs w:val="24"/>
              </w:rPr>
              <w:t>815</w:t>
            </w:r>
          </w:p>
        </w:tc>
      </w:tr>
      <w:tr w:rsidR="00C16EA3" w:rsidRPr="00D154AC" w:rsidTr="00C16EA3">
        <w:tc>
          <w:tcPr>
            <w:tcW w:w="3462" w:type="pct"/>
            <w:shd w:val="clear" w:color="auto" w:fill="auto"/>
          </w:tcPr>
          <w:p w:rsidR="00C16EA3" w:rsidRPr="00D154AC" w:rsidRDefault="00C16EA3">
            <w:pPr>
              <w:spacing w:after="0" w:line="240" w:lineRule="auto"/>
              <w:jc w:val="both"/>
              <w:rPr>
                <w:rFonts w:ascii="Times New Roman" w:hAnsi="Times New Roman"/>
                <w:sz w:val="24"/>
                <w:szCs w:val="24"/>
              </w:rPr>
            </w:pPr>
            <w:r w:rsidRPr="00D154AC">
              <w:rPr>
                <w:rFonts w:ascii="Times New Roman" w:hAnsi="Times New Roman"/>
                <w:sz w:val="24"/>
                <w:szCs w:val="24"/>
              </w:rPr>
              <w:t>лицевых счетов получателей бюджетных средств (03)</w:t>
            </w:r>
          </w:p>
        </w:tc>
        <w:tc>
          <w:tcPr>
            <w:tcW w:w="1538" w:type="pct"/>
            <w:tcBorders>
              <w:top w:val="single" w:sz="4" w:space="0" w:color="auto"/>
              <w:left w:val="single" w:sz="4" w:space="0" w:color="auto"/>
              <w:bottom w:val="single" w:sz="4" w:space="0" w:color="auto"/>
            </w:tcBorders>
            <w:shd w:val="clear" w:color="auto" w:fill="auto"/>
            <w:vAlign w:val="center"/>
          </w:tcPr>
          <w:p w:rsidR="00C16EA3" w:rsidRPr="00D154AC" w:rsidRDefault="00C16EA3">
            <w:pPr>
              <w:spacing w:after="0" w:line="240" w:lineRule="auto"/>
              <w:jc w:val="center"/>
              <w:rPr>
                <w:rFonts w:ascii="Times New Roman" w:hAnsi="Times New Roman"/>
                <w:sz w:val="24"/>
                <w:szCs w:val="24"/>
              </w:rPr>
            </w:pPr>
            <w:r w:rsidRPr="00D154AC">
              <w:rPr>
                <w:rFonts w:ascii="Times New Roman" w:hAnsi="Times New Roman"/>
                <w:sz w:val="24"/>
                <w:szCs w:val="24"/>
              </w:rPr>
              <w:t>12 247</w:t>
            </w:r>
          </w:p>
        </w:tc>
      </w:tr>
      <w:tr w:rsidR="00C16EA3" w:rsidRPr="00D154AC" w:rsidTr="00C16EA3">
        <w:tc>
          <w:tcPr>
            <w:tcW w:w="3462" w:type="pct"/>
            <w:shd w:val="clear" w:color="auto" w:fill="auto"/>
          </w:tcPr>
          <w:p w:rsidR="00C16EA3" w:rsidRPr="00D154AC" w:rsidRDefault="00C16EA3">
            <w:pPr>
              <w:spacing w:after="0" w:line="240" w:lineRule="auto"/>
              <w:jc w:val="both"/>
              <w:rPr>
                <w:rFonts w:ascii="Times New Roman" w:hAnsi="Times New Roman"/>
                <w:sz w:val="24"/>
                <w:szCs w:val="24"/>
              </w:rPr>
            </w:pPr>
            <w:r w:rsidRPr="00D154AC">
              <w:rPr>
                <w:rFonts w:ascii="Times New Roman" w:hAnsi="Times New Roman"/>
                <w:sz w:val="24"/>
                <w:szCs w:val="24"/>
              </w:rPr>
              <w:t>лицевых счетов для учета операций со средствами, поступающими во временное распоряжение получателей бюджетных средств (05)</w:t>
            </w:r>
          </w:p>
        </w:tc>
        <w:tc>
          <w:tcPr>
            <w:tcW w:w="1538" w:type="pct"/>
            <w:tcBorders>
              <w:top w:val="single" w:sz="4" w:space="0" w:color="auto"/>
              <w:left w:val="single" w:sz="4" w:space="0" w:color="auto"/>
              <w:bottom w:val="single" w:sz="4" w:space="0" w:color="auto"/>
            </w:tcBorders>
            <w:shd w:val="clear" w:color="auto" w:fill="auto"/>
            <w:vAlign w:val="center"/>
          </w:tcPr>
          <w:p w:rsidR="00C16EA3" w:rsidRPr="00D154AC" w:rsidRDefault="00C16EA3">
            <w:pPr>
              <w:spacing w:after="0" w:line="240" w:lineRule="auto"/>
              <w:jc w:val="center"/>
              <w:rPr>
                <w:rFonts w:ascii="Times New Roman" w:hAnsi="Times New Roman"/>
                <w:sz w:val="24"/>
                <w:szCs w:val="24"/>
              </w:rPr>
            </w:pPr>
            <w:r w:rsidRPr="00D154AC">
              <w:rPr>
                <w:rFonts w:ascii="Times New Roman" w:hAnsi="Times New Roman"/>
                <w:sz w:val="24"/>
                <w:szCs w:val="24"/>
              </w:rPr>
              <w:t>12 940</w:t>
            </w:r>
          </w:p>
        </w:tc>
      </w:tr>
      <w:tr w:rsidR="00C16EA3" w:rsidRPr="00D154AC" w:rsidTr="00C16EA3">
        <w:tc>
          <w:tcPr>
            <w:tcW w:w="3462" w:type="pct"/>
            <w:shd w:val="clear" w:color="auto" w:fill="auto"/>
          </w:tcPr>
          <w:p w:rsidR="00C16EA3" w:rsidRPr="00D154AC" w:rsidRDefault="00C16EA3">
            <w:pPr>
              <w:spacing w:after="0" w:line="240" w:lineRule="auto"/>
              <w:jc w:val="both"/>
              <w:rPr>
                <w:rFonts w:ascii="Times New Roman" w:hAnsi="Times New Roman"/>
                <w:sz w:val="24"/>
                <w:szCs w:val="24"/>
              </w:rPr>
            </w:pPr>
            <w:r w:rsidRPr="00D154AC">
              <w:rPr>
                <w:rFonts w:ascii="Times New Roman" w:hAnsi="Times New Roman"/>
                <w:sz w:val="24"/>
                <w:szCs w:val="24"/>
              </w:rPr>
              <w:t>лицевых счетов главных администраторов источников внутреннего финансирования дефицита бюджета (06)</w:t>
            </w:r>
          </w:p>
        </w:tc>
        <w:tc>
          <w:tcPr>
            <w:tcW w:w="1538" w:type="pct"/>
            <w:tcBorders>
              <w:top w:val="single" w:sz="4" w:space="0" w:color="auto"/>
              <w:left w:val="single" w:sz="4" w:space="0" w:color="auto"/>
              <w:bottom w:val="single" w:sz="4" w:space="0" w:color="auto"/>
            </w:tcBorders>
            <w:shd w:val="clear" w:color="auto" w:fill="auto"/>
            <w:vAlign w:val="center"/>
          </w:tcPr>
          <w:p w:rsidR="00C16EA3" w:rsidRPr="00D154AC" w:rsidRDefault="00C16EA3">
            <w:pPr>
              <w:spacing w:after="0" w:line="240" w:lineRule="auto"/>
              <w:jc w:val="center"/>
              <w:rPr>
                <w:rFonts w:ascii="Times New Roman" w:hAnsi="Times New Roman"/>
                <w:sz w:val="24"/>
                <w:szCs w:val="24"/>
              </w:rPr>
            </w:pPr>
            <w:r w:rsidRPr="00D154AC">
              <w:rPr>
                <w:rFonts w:ascii="Times New Roman" w:hAnsi="Times New Roman"/>
                <w:sz w:val="24"/>
                <w:szCs w:val="24"/>
              </w:rPr>
              <w:t>4</w:t>
            </w:r>
          </w:p>
        </w:tc>
      </w:tr>
      <w:tr w:rsidR="00C16EA3" w:rsidRPr="00D154AC" w:rsidTr="00C16EA3">
        <w:tc>
          <w:tcPr>
            <w:tcW w:w="3462" w:type="pct"/>
            <w:shd w:val="clear" w:color="auto" w:fill="auto"/>
          </w:tcPr>
          <w:p w:rsidR="00C16EA3" w:rsidRPr="00D154AC" w:rsidRDefault="00C16EA3">
            <w:pPr>
              <w:spacing w:after="0" w:line="240" w:lineRule="auto"/>
              <w:jc w:val="both"/>
              <w:rPr>
                <w:rFonts w:ascii="Times New Roman" w:hAnsi="Times New Roman"/>
                <w:sz w:val="24"/>
                <w:szCs w:val="24"/>
              </w:rPr>
            </w:pPr>
            <w:r w:rsidRPr="00D154AC">
              <w:rPr>
                <w:rFonts w:ascii="Times New Roman" w:hAnsi="Times New Roman"/>
                <w:sz w:val="24"/>
                <w:szCs w:val="24"/>
              </w:rPr>
              <w:t>лицевых счетов администраторов источников внутреннего финансирования дефицита бюджета (08)</w:t>
            </w:r>
          </w:p>
        </w:tc>
        <w:tc>
          <w:tcPr>
            <w:tcW w:w="1538" w:type="pct"/>
            <w:tcBorders>
              <w:top w:val="single" w:sz="4" w:space="0" w:color="auto"/>
              <w:left w:val="single" w:sz="4" w:space="0" w:color="auto"/>
              <w:bottom w:val="single" w:sz="4" w:space="0" w:color="auto"/>
            </w:tcBorders>
            <w:shd w:val="clear" w:color="auto" w:fill="auto"/>
            <w:vAlign w:val="center"/>
          </w:tcPr>
          <w:p w:rsidR="00C16EA3" w:rsidRPr="00D154AC" w:rsidRDefault="00C16EA3">
            <w:pPr>
              <w:spacing w:after="0" w:line="240" w:lineRule="auto"/>
              <w:jc w:val="center"/>
              <w:rPr>
                <w:rFonts w:ascii="Times New Roman" w:hAnsi="Times New Roman"/>
                <w:sz w:val="24"/>
                <w:szCs w:val="24"/>
              </w:rPr>
            </w:pPr>
            <w:r w:rsidRPr="00D154AC">
              <w:rPr>
                <w:rFonts w:ascii="Times New Roman" w:hAnsi="Times New Roman"/>
                <w:sz w:val="24"/>
                <w:szCs w:val="24"/>
              </w:rPr>
              <w:t>488</w:t>
            </w:r>
          </w:p>
        </w:tc>
      </w:tr>
      <w:tr w:rsidR="00C16EA3" w:rsidRPr="00D154AC" w:rsidTr="00C16EA3">
        <w:tc>
          <w:tcPr>
            <w:tcW w:w="3462" w:type="pct"/>
            <w:shd w:val="clear" w:color="auto" w:fill="auto"/>
          </w:tcPr>
          <w:p w:rsidR="00C16EA3" w:rsidRPr="00D154AC" w:rsidRDefault="00C16EA3">
            <w:pPr>
              <w:spacing w:after="0" w:line="240" w:lineRule="auto"/>
              <w:jc w:val="both"/>
              <w:rPr>
                <w:rFonts w:ascii="Times New Roman" w:hAnsi="Times New Roman"/>
                <w:sz w:val="24"/>
                <w:szCs w:val="24"/>
              </w:rPr>
            </w:pPr>
            <w:r w:rsidRPr="00D154AC">
              <w:rPr>
                <w:rFonts w:ascii="Times New Roman" w:hAnsi="Times New Roman"/>
                <w:sz w:val="24"/>
                <w:szCs w:val="24"/>
              </w:rPr>
              <w:t>лицевых счетов иных получателей бюджетных средств (10)</w:t>
            </w:r>
          </w:p>
        </w:tc>
        <w:tc>
          <w:tcPr>
            <w:tcW w:w="1538" w:type="pct"/>
            <w:tcBorders>
              <w:top w:val="single" w:sz="4" w:space="0" w:color="auto"/>
              <w:left w:val="single" w:sz="4" w:space="0" w:color="auto"/>
              <w:bottom w:val="single" w:sz="4" w:space="0" w:color="auto"/>
            </w:tcBorders>
            <w:shd w:val="clear" w:color="auto" w:fill="auto"/>
            <w:vAlign w:val="center"/>
          </w:tcPr>
          <w:p w:rsidR="00C16EA3" w:rsidRPr="00D154AC" w:rsidRDefault="00C16EA3">
            <w:pPr>
              <w:spacing w:after="0" w:line="240" w:lineRule="auto"/>
              <w:jc w:val="center"/>
              <w:rPr>
                <w:rFonts w:ascii="Times New Roman" w:hAnsi="Times New Roman"/>
                <w:sz w:val="24"/>
                <w:szCs w:val="24"/>
              </w:rPr>
            </w:pPr>
            <w:r w:rsidRPr="00D154AC">
              <w:rPr>
                <w:rFonts w:ascii="Times New Roman" w:hAnsi="Times New Roman"/>
                <w:sz w:val="24"/>
                <w:szCs w:val="24"/>
              </w:rPr>
              <w:t>92</w:t>
            </w:r>
          </w:p>
        </w:tc>
      </w:tr>
      <w:tr w:rsidR="00C16EA3" w:rsidRPr="00D154AC" w:rsidTr="00C16EA3">
        <w:tc>
          <w:tcPr>
            <w:tcW w:w="3462" w:type="pct"/>
            <w:shd w:val="clear" w:color="auto" w:fill="auto"/>
          </w:tcPr>
          <w:p w:rsidR="00C16EA3" w:rsidRPr="00D154AC" w:rsidRDefault="00C16EA3">
            <w:pPr>
              <w:spacing w:after="0" w:line="240" w:lineRule="auto"/>
              <w:jc w:val="both"/>
              <w:rPr>
                <w:rFonts w:ascii="Times New Roman" w:hAnsi="Times New Roman"/>
                <w:sz w:val="24"/>
                <w:szCs w:val="24"/>
              </w:rPr>
            </w:pPr>
            <w:r w:rsidRPr="00D154AC">
              <w:rPr>
                <w:rFonts w:ascii="Times New Roman" w:hAnsi="Times New Roman"/>
                <w:sz w:val="24"/>
                <w:szCs w:val="24"/>
              </w:rPr>
              <w:t>лицевых счетов для учета операций по переданным полномочиям получателя бюджетных средств (14)</w:t>
            </w:r>
          </w:p>
        </w:tc>
        <w:tc>
          <w:tcPr>
            <w:tcW w:w="1538" w:type="pct"/>
            <w:tcBorders>
              <w:top w:val="single" w:sz="4" w:space="0" w:color="auto"/>
              <w:left w:val="single" w:sz="4" w:space="0" w:color="auto"/>
            </w:tcBorders>
            <w:shd w:val="clear" w:color="auto" w:fill="auto"/>
            <w:vAlign w:val="center"/>
          </w:tcPr>
          <w:p w:rsidR="00C16EA3" w:rsidRPr="00D154AC" w:rsidRDefault="00C16EA3">
            <w:pPr>
              <w:spacing w:after="0" w:line="240" w:lineRule="auto"/>
              <w:jc w:val="center"/>
              <w:rPr>
                <w:rFonts w:ascii="Times New Roman" w:hAnsi="Times New Roman"/>
                <w:sz w:val="24"/>
                <w:szCs w:val="24"/>
              </w:rPr>
            </w:pPr>
            <w:r w:rsidRPr="00D154AC">
              <w:rPr>
                <w:rFonts w:ascii="Times New Roman" w:hAnsi="Times New Roman"/>
                <w:sz w:val="24"/>
                <w:szCs w:val="24"/>
              </w:rPr>
              <w:t>1 769</w:t>
            </w:r>
          </w:p>
        </w:tc>
      </w:tr>
    </w:tbl>
    <w:p w:rsidR="002D4E7D" w:rsidRPr="00D154AC" w:rsidRDefault="002D4E7D" w:rsidP="00994D65">
      <w:pPr>
        <w:pStyle w:val="20"/>
        <w:keepNext w:val="0"/>
        <w:spacing w:before="0" w:after="0" w:line="360" w:lineRule="atLeast"/>
        <w:ind w:firstLine="709"/>
        <w:jc w:val="both"/>
        <w:rPr>
          <w:rFonts w:ascii="Times New Roman" w:hAnsi="Times New Roman" w:cs="Times New Roman"/>
          <w:b w:val="0"/>
          <w:i w:val="0"/>
        </w:rPr>
      </w:pPr>
    </w:p>
    <w:p w:rsidR="00A549A9" w:rsidRPr="00D154AC" w:rsidRDefault="00994D65" w:rsidP="00882871">
      <w:pPr>
        <w:keepNext/>
        <w:keepLines/>
        <w:pageBreakBefore/>
        <w:spacing w:after="0" w:line="240" w:lineRule="auto"/>
        <w:ind w:firstLine="709"/>
        <w:jc w:val="both"/>
        <w:rPr>
          <w:rFonts w:ascii="Times New Roman" w:hAnsi="Times New Roman"/>
          <w:i/>
        </w:rPr>
      </w:pPr>
      <w:r w:rsidRPr="00D154AC">
        <w:rPr>
          <w:rFonts w:ascii="Times New Roman" w:hAnsi="Times New Roman"/>
          <w:b/>
          <w:sz w:val="28"/>
          <w:szCs w:val="28"/>
        </w:rPr>
        <w:lastRenderedPageBreak/>
        <w:t>2.1.9.3. </w:t>
      </w:r>
      <w:r w:rsidR="00794604" w:rsidRPr="00D154AC">
        <w:rPr>
          <w:rFonts w:ascii="Times New Roman" w:hAnsi="Times New Roman"/>
          <w:b/>
          <w:sz w:val="28"/>
          <w:szCs w:val="28"/>
        </w:rPr>
        <w:t xml:space="preserve">Открытие и ведение лицевых счетов </w:t>
      </w:r>
      <w:proofErr w:type="spellStart"/>
      <w:r w:rsidR="00794604" w:rsidRPr="00D154AC">
        <w:rPr>
          <w:rFonts w:ascii="Times New Roman" w:hAnsi="Times New Roman"/>
          <w:b/>
          <w:sz w:val="28"/>
          <w:szCs w:val="28"/>
        </w:rPr>
        <w:t>неучастников</w:t>
      </w:r>
      <w:proofErr w:type="spellEnd"/>
      <w:r w:rsidR="00794604" w:rsidRPr="00D154AC">
        <w:rPr>
          <w:rFonts w:ascii="Times New Roman" w:hAnsi="Times New Roman"/>
          <w:b/>
          <w:sz w:val="28"/>
          <w:szCs w:val="28"/>
        </w:rPr>
        <w:t xml:space="preserve"> бюджетного процесса</w:t>
      </w:r>
    </w:p>
    <w:p w:rsidR="00DD726D" w:rsidRPr="00D154AC" w:rsidRDefault="00DD726D" w:rsidP="00BF0707">
      <w:pPr>
        <w:keepNext/>
        <w:spacing w:before="120" w:after="120" w:line="360" w:lineRule="atLeast"/>
        <w:ind w:firstLine="709"/>
        <w:jc w:val="right"/>
        <w:rPr>
          <w:rFonts w:ascii="Times New Roman" w:hAnsi="Times New Roman"/>
          <w:sz w:val="24"/>
        </w:rPr>
      </w:pPr>
      <w:r w:rsidRPr="00D154AC">
        <w:rPr>
          <w:rFonts w:ascii="Times New Roman" w:hAnsi="Times New Roman"/>
          <w:sz w:val="24"/>
        </w:rPr>
        <w:t>Таблица</w:t>
      </w:r>
      <w:r w:rsidR="004930C7" w:rsidRPr="00D154AC">
        <w:rPr>
          <w:rFonts w:ascii="Times New Roman" w:hAnsi="Times New Roman"/>
          <w:sz w:val="24"/>
        </w:rPr>
        <w:t xml:space="preserve"> </w:t>
      </w:r>
      <w:r w:rsidRPr="00D154AC">
        <w:rPr>
          <w:rFonts w:ascii="Times New Roman" w:hAnsi="Times New Roman"/>
          <w:sz w:val="24"/>
        </w:rPr>
        <w:t>№</w:t>
      </w:r>
      <w:r w:rsidR="008926F3" w:rsidRPr="00D154AC">
        <w:rPr>
          <w:rFonts w:ascii="Times New Roman" w:hAnsi="Times New Roman"/>
          <w:sz w:val="24"/>
        </w:rPr>
        <w:t> </w:t>
      </w:r>
      <w:r w:rsidR="001C6175" w:rsidRPr="00D154AC">
        <w:rPr>
          <w:rFonts w:ascii="Times New Roman" w:hAnsi="Times New Roman"/>
          <w:sz w:val="28"/>
          <w:szCs w:val="28"/>
        </w:rPr>
        <w:t>6</w:t>
      </w:r>
    </w:p>
    <w:p w:rsidR="00A549A9" w:rsidRPr="00D154AC" w:rsidRDefault="002D4E7D">
      <w:pPr>
        <w:pStyle w:val="af3"/>
        <w:spacing w:after="0" w:line="240" w:lineRule="auto"/>
        <w:ind w:left="0"/>
        <w:jc w:val="center"/>
        <w:rPr>
          <w:rFonts w:ascii="Times New Roman" w:hAnsi="Times New Roman"/>
          <w:b/>
          <w:sz w:val="28"/>
          <w:szCs w:val="28"/>
        </w:rPr>
      </w:pPr>
      <w:r w:rsidRPr="00D154AC">
        <w:rPr>
          <w:rFonts w:ascii="Times New Roman" w:hAnsi="Times New Roman"/>
          <w:b/>
          <w:sz w:val="28"/>
          <w:szCs w:val="28"/>
        </w:rPr>
        <w:t>Данные о количестве лицевы</w:t>
      </w:r>
      <w:r w:rsidR="008926F3" w:rsidRPr="00D154AC">
        <w:rPr>
          <w:rFonts w:ascii="Times New Roman" w:hAnsi="Times New Roman"/>
          <w:b/>
          <w:sz w:val="28"/>
          <w:szCs w:val="28"/>
        </w:rPr>
        <w:t xml:space="preserve">х счетов, открытых </w:t>
      </w:r>
      <w:proofErr w:type="spellStart"/>
      <w:r w:rsidR="008926F3" w:rsidRPr="00D154AC">
        <w:rPr>
          <w:rFonts w:ascii="Times New Roman" w:hAnsi="Times New Roman"/>
          <w:b/>
          <w:sz w:val="28"/>
          <w:szCs w:val="28"/>
        </w:rPr>
        <w:t>неучастникам</w:t>
      </w:r>
      <w:proofErr w:type="spellEnd"/>
      <w:r w:rsidR="008926F3" w:rsidRPr="00D154AC">
        <w:rPr>
          <w:rFonts w:ascii="Times New Roman" w:hAnsi="Times New Roman"/>
          <w:b/>
          <w:sz w:val="28"/>
          <w:szCs w:val="28"/>
        </w:rPr>
        <w:t xml:space="preserve"> </w:t>
      </w:r>
      <w:r w:rsidRPr="00D154AC">
        <w:rPr>
          <w:rFonts w:ascii="Times New Roman" w:hAnsi="Times New Roman"/>
          <w:b/>
          <w:sz w:val="28"/>
          <w:szCs w:val="28"/>
        </w:rPr>
        <w:t xml:space="preserve">бюджетного процесса </w:t>
      </w:r>
      <w:r w:rsidR="004D2D46" w:rsidRPr="00D154AC">
        <w:rPr>
          <w:rFonts w:ascii="Times New Roman" w:hAnsi="Times New Roman"/>
          <w:b/>
          <w:sz w:val="28"/>
          <w:szCs w:val="28"/>
        </w:rPr>
        <w:t xml:space="preserve">федерального уровня </w:t>
      </w:r>
      <w:r w:rsidR="004D2D46" w:rsidRPr="00D154AC">
        <w:rPr>
          <w:rFonts w:ascii="Times New Roman" w:hAnsi="Times New Roman"/>
          <w:b/>
          <w:sz w:val="28"/>
          <w:szCs w:val="28"/>
        </w:rPr>
        <w:br/>
      </w:r>
      <w:r w:rsidRPr="00D154AC">
        <w:rPr>
          <w:rFonts w:ascii="Times New Roman" w:hAnsi="Times New Roman"/>
          <w:b/>
          <w:sz w:val="28"/>
          <w:szCs w:val="28"/>
        </w:rPr>
        <w:t>в органах Федерального казначейства</w:t>
      </w:r>
    </w:p>
    <w:p w:rsidR="008926F3" w:rsidRPr="00D154AC" w:rsidRDefault="008926F3" w:rsidP="00994D65">
      <w:pPr>
        <w:spacing w:after="0" w:line="360" w:lineRule="atLeast"/>
        <w:ind w:firstLine="709"/>
        <w:jc w:val="center"/>
        <w:rPr>
          <w:rFonts w:ascii="Times New Roman" w:hAnsi="Times New Roman"/>
          <w:b/>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8"/>
        <w:gridCol w:w="1667"/>
        <w:gridCol w:w="2195"/>
      </w:tblGrid>
      <w:tr w:rsidR="00C16EA3" w:rsidRPr="00D154AC" w:rsidTr="00C16EA3">
        <w:trPr>
          <w:tblHeader/>
        </w:trPr>
        <w:tc>
          <w:tcPr>
            <w:tcW w:w="2952" w:type="pct"/>
            <w:shd w:val="clear" w:color="auto" w:fill="auto"/>
          </w:tcPr>
          <w:p w:rsidR="00C16EA3" w:rsidRPr="00D154AC" w:rsidRDefault="00C16EA3" w:rsidP="00994D65">
            <w:pPr>
              <w:spacing w:after="0" w:line="240" w:lineRule="auto"/>
              <w:jc w:val="both"/>
              <w:rPr>
                <w:rFonts w:ascii="Times New Roman" w:hAnsi="Times New Roman"/>
                <w:b/>
                <w:sz w:val="24"/>
                <w:szCs w:val="24"/>
              </w:rPr>
            </w:pPr>
            <w:r w:rsidRPr="00D154AC">
              <w:rPr>
                <w:rFonts w:ascii="Times New Roman" w:hAnsi="Times New Roman"/>
                <w:b/>
                <w:sz w:val="24"/>
                <w:szCs w:val="24"/>
              </w:rPr>
              <w:t>Наименование показателя</w:t>
            </w:r>
          </w:p>
        </w:tc>
        <w:tc>
          <w:tcPr>
            <w:tcW w:w="884" w:type="pct"/>
            <w:shd w:val="clear" w:color="auto" w:fill="auto"/>
          </w:tcPr>
          <w:p w:rsidR="00C16EA3" w:rsidRPr="00D154AC" w:rsidRDefault="00C16EA3" w:rsidP="00994D65">
            <w:pPr>
              <w:spacing w:after="0" w:line="240" w:lineRule="auto"/>
              <w:jc w:val="center"/>
              <w:rPr>
                <w:rFonts w:ascii="Times New Roman" w:hAnsi="Times New Roman"/>
                <w:b/>
                <w:sz w:val="24"/>
                <w:szCs w:val="24"/>
              </w:rPr>
            </w:pPr>
            <w:r w:rsidRPr="00D154AC">
              <w:rPr>
                <w:rFonts w:ascii="Times New Roman" w:hAnsi="Times New Roman"/>
                <w:b/>
                <w:sz w:val="24"/>
                <w:szCs w:val="24"/>
              </w:rPr>
              <w:t>2013 (шт.)</w:t>
            </w:r>
          </w:p>
        </w:tc>
        <w:tc>
          <w:tcPr>
            <w:tcW w:w="1164" w:type="pct"/>
            <w:shd w:val="clear" w:color="auto" w:fill="auto"/>
          </w:tcPr>
          <w:p w:rsidR="00C16EA3" w:rsidRPr="00D154AC" w:rsidRDefault="00C16EA3" w:rsidP="00994D65">
            <w:pPr>
              <w:spacing w:after="0" w:line="240" w:lineRule="auto"/>
              <w:jc w:val="center"/>
              <w:rPr>
                <w:rFonts w:ascii="Times New Roman" w:hAnsi="Times New Roman"/>
                <w:b/>
                <w:sz w:val="24"/>
                <w:szCs w:val="24"/>
              </w:rPr>
            </w:pPr>
            <w:r w:rsidRPr="00D154AC">
              <w:rPr>
                <w:rFonts w:ascii="Times New Roman" w:hAnsi="Times New Roman"/>
                <w:b/>
                <w:sz w:val="24"/>
                <w:szCs w:val="24"/>
              </w:rPr>
              <w:t>2014 (шт.)</w:t>
            </w:r>
          </w:p>
        </w:tc>
      </w:tr>
      <w:tr w:rsidR="00C16EA3" w:rsidRPr="00D154AC" w:rsidTr="00C16EA3">
        <w:tc>
          <w:tcPr>
            <w:tcW w:w="2952" w:type="pct"/>
            <w:shd w:val="clear" w:color="auto" w:fill="auto"/>
            <w:vAlign w:val="center"/>
          </w:tcPr>
          <w:p w:rsidR="00C16EA3" w:rsidRPr="00D154AC" w:rsidRDefault="00C16EA3">
            <w:pPr>
              <w:spacing w:after="0" w:line="240" w:lineRule="auto"/>
              <w:rPr>
                <w:rFonts w:ascii="Times New Roman" w:hAnsi="Times New Roman"/>
                <w:sz w:val="24"/>
                <w:szCs w:val="24"/>
              </w:rPr>
            </w:pPr>
            <w:r w:rsidRPr="00D154AC">
              <w:rPr>
                <w:rFonts w:ascii="Times New Roman" w:hAnsi="Times New Roman"/>
                <w:sz w:val="24"/>
                <w:szCs w:val="24"/>
              </w:rPr>
              <w:t>Общее количество открытых лицевых счетов бюджетных и автономных учреждений федерального уровня в органах Федерального казначейства, всего</w:t>
            </w:r>
          </w:p>
        </w:tc>
        <w:tc>
          <w:tcPr>
            <w:tcW w:w="884" w:type="pct"/>
            <w:shd w:val="clear" w:color="auto" w:fill="auto"/>
            <w:vAlign w:val="center"/>
          </w:tcPr>
          <w:p w:rsidR="00C16EA3" w:rsidRPr="00C16EA3" w:rsidRDefault="00C16EA3" w:rsidP="00B00B94">
            <w:pPr>
              <w:spacing w:after="0" w:line="240" w:lineRule="auto"/>
              <w:jc w:val="center"/>
              <w:rPr>
                <w:rFonts w:ascii="Times New Roman" w:hAnsi="Times New Roman"/>
                <w:sz w:val="24"/>
                <w:szCs w:val="24"/>
              </w:rPr>
            </w:pPr>
            <w:r>
              <w:rPr>
                <w:rFonts w:ascii="Times New Roman" w:hAnsi="Times New Roman"/>
                <w:sz w:val="24"/>
                <w:szCs w:val="24"/>
              </w:rPr>
              <w:t>11 </w:t>
            </w:r>
            <w:r w:rsidRPr="00C16EA3">
              <w:rPr>
                <w:rFonts w:ascii="Times New Roman" w:hAnsi="Times New Roman"/>
                <w:sz w:val="24"/>
                <w:szCs w:val="24"/>
              </w:rPr>
              <w:t>757</w:t>
            </w:r>
          </w:p>
        </w:tc>
        <w:tc>
          <w:tcPr>
            <w:tcW w:w="1164" w:type="pct"/>
            <w:shd w:val="clear" w:color="auto" w:fill="auto"/>
            <w:vAlign w:val="center"/>
          </w:tcPr>
          <w:p w:rsidR="00C16EA3" w:rsidRPr="00D154AC" w:rsidRDefault="00C16EA3" w:rsidP="00994D65">
            <w:pPr>
              <w:spacing w:after="0" w:line="240" w:lineRule="auto"/>
              <w:jc w:val="center"/>
              <w:rPr>
                <w:rFonts w:ascii="Times New Roman" w:hAnsi="Times New Roman"/>
                <w:sz w:val="24"/>
                <w:szCs w:val="24"/>
              </w:rPr>
            </w:pPr>
            <w:r w:rsidRPr="00D154AC">
              <w:rPr>
                <w:rFonts w:ascii="Times New Roman" w:hAnsi="Times New Roman"/>
                <w:sz w:val="24"/>
                <w:szCs w:val="24"/>
              </w:rPr>
              <w:t>11 834</w:t>
            </w:r>
          </w:p>
        </w:tc>
      </w:tr>
      <w:tr w:rsidR="00C16EA3" w:rsidRPr="00D154AC" w:rsidTr="00C16EA3">
        <w:tc>
          <w:tcPr>
            <w:tcW w:w="2952" w:type="pct"/>
            <w:shd w:val="clear" w:color="auto" w:fill="auto"/>
            <w:vAlign w:val="center"/>
          </w:tcPr>
          <w:p w:rsidR="00C16EA3" w:rsidRPr="00D154AC" w:rsidRDefault="00C16EA3" w:rsidP="00994D65">
            <w:pPr>
              <w:spacing w:after="0" w:line="240" w:lineRule="auto"/>
              <w:rPr>
                <w:rFonts w:ascii="Times New Roman" w:hAnsi="Times New Roman"/>
                <w:i/>
                <w:sz w:val="24"/>
                <w:szCs w:val="24"/>
              </w:rPr>
            </w:pPr>
            <w:r w:rsidRPr="00D154AC">
              <w:rPr>
                <w:rFonts w:ascii="Times New Roman" w:hAnsi="Times New Roman"/>
                <w:i/>
                <w:sz w:val="24"/>
                <w:szCs w:val="24"/>
              </w:rPr>
              <w:t>из них:</w:t>
            </w:r>
          </w:p>
        </w:tc>
        <w:tc>
          <w:tcPr>
            <w:tcW w:w="884" w:type="pct"/>
            <w:shd w:val="clear" w:color="auto" w:fill="auto"/>
            <w:vAlign w:val="center"/>
          </w:tcPr>
          <w:p w:rsidR="00C16EA3" w:rsidRPr="00D154AC" w:rsidRDefault="00C16EA3" w:rsidP="00B00B94">
            <w:pPr>
              <w:spacing w:after="0" w:line="240" w:lineRule="auto"/>
              <w:jc w:val="center"/>
              <w:rPr>
                <w:rFonts w:ascii="Times New Roman" w:hAnsi="Times New Roman"/>
                <w:sz w:val="24"/>
                <w:szCs w:val="24"/>
              </w:rPr>
            </w:pPr>
          </w:p>
        </w:tc>
        <w:tc>
          <w:tcPr>
            <w:tcW w:w="1164" w:type="pct"/>
            <w:shd w:val="clear" w:color="auto" w:fill="auto"/>
            <w:vAlign w:val="center"/>
          </w:tcPr>
          <w:p w:rsidR="00C16EA3" w:rsidRPr="00D154AC" w:rsidRDefault="00C16EA3">
            <w:pPr>
              <w:spacing w:after="0" w:line="240" w:lineRule="auto"/>
              <w:jc w:val="center"/>
              <w:rPr>
                <w:rFonts w:ascii="Times New Roman" w:hAnsi="Times New Roman"/>
                <w:sz w:val="24"/>
                <w:szCs w:val="24"/>
              </w:rPr>
            </w:pPr>
          </w:p>
        </w:tc>
      </w:tr>
      <w:tr w:rsidR="00C16EA3" w:rsidRPr="00D154AC" w:rsidTr="00C16EA3">
        <w:tc>
          <w:tcPr>
            <w:tcW w:w="2952" w:type="pct"/>
            <w:shd w:val="clear" w:color="auto" w:fill="auto"/>
            <w:vAlign w:val="center"/>
          </w:tcPr>
          <w:p w:rsidR="00C16EA3" w:rsidRPr="00D154AC" w:rsidRDefault="00C16EA3" w:rsidP="00994D65">
            <w:pPr>
              <w:spacing w:after="0" w:line="240" w:lineRule="auto"/>
              <w:rPr>
                <w:rFonts w:ascii="Times New Roman" w:hAnsi="Times New Roman"/>
                <w:sz w:val="24"/>
                <w:szCs w:val="24"/>
              </w:rPr>
            </w:pPr>
            <w:r w:rsidRPr="00D154AC">
              <w:rPr>
                <w:rFonts w:ascii="Times New Roman" w:hAnsi="Times New Roman"/>
                <w:sz w:val="24"/>
                <w:szCs w:val="24"/>
              </w:rPr>
              <w:t>федеральным бюджетным учреждениям</w:t>
            </w:r>
          </w:p>
        </w:tc>
        <w:tc>
          <w:tcPr>
            <w:tcW w:w="884" w:type="pct"/>
            <w:shd w:val="clear" w:color="auto" w:fill="auto"/>
            <w:vAlign w:val="center"/>
          </w:tcPr>
          <w:p w:rsidR="00C16EA3" w:rsidRPr="00C16EA3" w:rsidRDefault="00C16EA3" w:rsidP="00B00B94">
            <w:pPr>
              <w:spacing w:after="0" w:line="240" w:lineRule="auto"/>
              <w:jc w:val="center"/>
              <w:rPr>
                <w:rFonts w:ascii="Times New Roman" w:hAnsi="Times New Roman"/>
                <w:sz w:val="24"/>
                <w:szCs w:val="24"/>
              </w:rPr>
            </w:pPr>
            <w:r>
              <w:rPr>
                <w:rFonts w:ascii="Times New Roman" w:hAnsi="Times New Roman"/>
                <w:sz w:val="24"/>
                <w:szCs w:val="24"/>
              </w:rPr>
              <w:t>11 </w:t>
            </w:r>
            <w:r w:rsidRPr="00C16EA3">
              <w:rPr>
                <w:rFonts w:ascii="Times New Roman" w:hAnsi="Times New Roman"/>
                <w:sz w:val="24"/>
                <w:szCs w:val="24"/>
              </w:rPr>
              <w:t>547</w:t>
            </w:r>
          </w:p>
        </w:tc>
        <w:tc>
          <w:tcPr>
            <w:tcW w:w="1164" w:type="pct"/>
            <w:shd w:val="clear" w:color="auto" w:fill="auto"/>
            <w:vAlign w:val="center"/>
          </w:tcPr>
          <w:p w:rsidR="00C16EA3" w:rsidRPr="00D154AC" w:rsidRDefault="00C16EA3" w:rsidP="00994D65">
            <w:pPr>
              <w:spacing w:after="0" w:line="240" w:lineRule="auto"/>
              <w:jc w:val="center"/>
              <w:rPr>
                <w:rFonts w:ascii="Times New Roman" w:hAnsi="Times New Roman"/>
                <w:sz w:val="24"/>
                <w:szCs w:val="24"/>
              </w:rPr>
            </w:pPr>
            <w:r w:rsidRPr="00D154AC">
              <w:rPr>
                <w:rFonts w:ascii="Times New Roman" w:hAnsi="Times New Roman"/>
                <w:sz w:val="24"/>
                <w:szCs w:val="24"/>
              </w:rPr>
              <w:t>11 557</w:t>
            </w:r>
          </w:p>
        </w:tc>
      </w:tr>
      <w:tr w:rsidR="00C16EA3" w:rsidRPr="00D154AC" w:rsidTr="00C16EA3">
        <w:tc>
          <w:tcPr>
            <w:tcW w:w="2952" w:type="pct"/>
            <w:shd w:val="clear" w:color="auto" w:fill="auto"/>
            <w:vAlign w:val="center"/>
          </w:tcPr>
          <w:p w:rsidR="00C16EA3" w:rsidRPr="00D154AC" w:rsidRDefault="00C16EA3" w:rsidP="00994D65">
            <w:pPr>
              <w:spacing w:after="0" w:line="240" w:lineRule="auto"/>
              <w:rPr>
                <w:rFonts w:ascii="Times New Roman" w:hAnsi="Times New Roman"/>
                <w:i/>
                <w:sz w:val="24"/>
                <w:szCs w:val="24"/>
              </w:rPr>
            </w:pPr>
            <w:r w:rsidRPr="00D154AC">
              <w:rPr>
                <w:rFonts w:ascii="Times New Roman" w:hAnsi="Times New Roman"/>
                <w:i/>
                <w:sz w:val="24"/>
                <w:szCs w:val="24"/>
              </w:rPr>
              <w:t>в том числе:</w:t>
            </w:r>
          </w:p>
        </w:tc>
        <w:tc>
          <w:tcPr>
            <w:tcW w:w="884" w:type="pct"/>
            <w:shd w:val="clear" w:color="auto" w:fill="auto"/>
            <w:vAlign w:val="center"/>
          </w:tcPr>
          <w:p w:rsidR="00C16EA3" w:rsidRPr="00D154AC" w:rsidRDefault="00C16EA3" w:rsidP="00B00B94">
            <w:pPr>
              <w:spacing w:after="0" w:line="240" w:lineRule="auto"/>
              <w:jc w:val="center"/>
              <w:rPr>
                <w:rFonts w:ascii="Times New Roman" w:hAnsi="Times New Roman"/>
                <w:sz w:val="24"/>
                <w:szCs w:val="24"/>
              </w:rPr>
            </w:pPr>
          </w:p>
        </w:tc>
        <w:tc>
          <w:tcPr>
            <w:tcW w:w="1164" w:type="pct"/>
            <w:shd w:val="clear" w:color="auto" w:fill="auto"/>
            <w:vAlign w:val="center"/>
          </w:tcPr>
          <w:p w:rsidR="00C16EA3" w:rsidRPr="00D154AC" w:rsidRDefault="00C16EA3">
            <w:pPr>
              <w:spacing w:after="0" w:line="240" w:lineRule="auto"/>
              <w:jc w:val="center"/>
              <w:rPr>
                <w:rFonts w:ascii="Times New Roman" w:hAnsi="Times New Roman"/>
                <w:sz w:val="24"/>
                <w:szCs w:val="24"/>
              </w:rPr>
            </w:pPr>
          </w:p>
        </w:tc>
      </w:tr>
      <w:tr w:rsidR="00C16EA3" w:rsidRPr="00D154AC" w:rsidTr="00C16EA3">
        <w:tc>
          <w:tcPr>
            <w:tcW w:w="2952" w:type="pct"/>
            <w:shd w:val="clear" w:color="auto" w:fill="auto"/>
            <w:vAlign w:val="center"/>
          </w:tcPr>
          <w:p w:rsidR="00C16EA3" w:rsidRPr="00D154AC" w:rsidRDefault="00C16EA3" w:rsidP="00994D65">
            <w:pPr>
              <w:spacing w:after="0" w:line="240" w:lineRule="auto"/>
              <w:jc w:val="both"/>
              <w:rPr>
                <w:rFonts w:ascii="Times New Roman" w:hAnsi="Times New Roman"/>
                <w:sz w:val="24"/>
                <w:szCs w:val="24"/>
              </w:rPr>
            </w:pPr>
            <w:r w:rsidRPr="00D154AC">
              <w:rPr>
                <w:rFonts w:ascii="Times New Roman" w:hAnsi="Times New Roman"/>
                <w:sz w:val="24"/>
                <w:szCs w:val="24"/>
              </w:rPr>
              <w:t>лицевые счета, предназначенные для учета операций со средствами, полученными в виде субсидий на выполнение государственного задания, а также от оказания платных услуг (лицевой счет с кодом 20)</w:t>
            </w:r>
          </w:p>
        </w:tc>
        <w:tc>
          <w:tcPr>
            <w:tcW w:w="884" w:type="pct"/>
            <w:shd w:val="clear" w:color="auto" w:fill="auto"/>
            <w:vAlign w:val="center"/>
          </w:tcPr>
          <w:p w:rsidR="00C16EA3" w:rsidRPr="00C16EA3" w:rsidRDefault="00C16EA3" w:rsidP="00B00B94">
            <w:pPr>
              <w:spacing w:after="0" w:line="240" w:lineRule="auto"/>
              <w:jc w:val="center"/>
              <w:rPr>
                <w:rFonts w:ascii="Times New Roman" w:hAnsi="Times New Roman"/>
                <w:sz w:val="24"/>
                <w:szCs w:val="24"/>
              </w:rPr>
            </w:pPr>
            <w:r w:rsidRPr="00C16EA3">
              <w:rPr>
                <w:rFonts w:ascii="Times New Roman" w:hAnsi="Times New Roman"/>
                <w:sz w:val="24"/>
                <w:szCs w:val="24"/>
              </w:rPr>
              <w:t>6 323</w:t>
            </w:r>
          </w:p>
        </w:tc>
        <w:tc>
          <w:tcPr>
            <w:tcW w:w="1164" w:type="pct"/>
            <w:shd w:val="clear" w:color="auto" w:fill="auto"/>
            <w:vAlign w:val="center"/>
          </w:tcPr>
          <w:p w:rsidR="00C16EA3" w:rsidRPr="00D154AC" w:rsidRDefault="00C16EA3" w:rsidP="00994D65">
            <w:pPr>
              <w:spacing w:after="0" w:line="240" w:lineRule="auto"/>
              <w:jc w:val="center"/>
              <w:rPr>
                <w:rFonts w:ascii="Times New Roman" w:hAnsi="Times New Roman"/>
                <w:sz w:val="24"/>
                <w:szCs w:val="24"/>
              </w:rPr>
            </w:pPr>
            <w:r w:rsidRPr="00D154AC">
              <w:rPr>
                <w:rFonts w:ascii="Times New Roman" w:hAnsi="Times New Roman"/>
                <w:sz w:val="24"/>
                <w:szCs w:val="24"/>
              </w:rPr>
              <w:t>6 254</w:t>
            </w:r>
          </w:p>
        </w:tc>
      </w:tr>
      <w:tr w:rsidR="00C16EA3" w:rsidRPr="00D154AC" w:rsidTr="00C16EA3">
        <w:tc>
          <w:tcPr>
            <w:tcW w:w="2952" w:type="pct"/>
            <w:shd w:val="clear" w:color="auto" w:fill="auto"/>
            <w:vAlign w:val="center"/>
          </w:tcPr>
          <w:p w:rsidR="00C16EA3" w:rsidRPr="00D154AC" w:rsidRDefault="00C16EA3" w:rsidP="00994D65">
            <w:pPr>
              <w:spacing w:after="0" w:line="240" w:lineRule="auto"/>
              <w:jc w:val="both"/>
              <w:rPr>
                <w:rFonts w:ascii="Times New Roman" w:hAnsi="Times New Roman"/>
                <w:sz w:val="24"/>
                <w:szCs w:val="24"/>
              </w:rPr>
            </w:pPr>
            <w:r w:rsidRPr="00D154AC">
              <w:rPr>
                <w:rFonts w:ascii="Times New Roman" w:hAnsi="Times New Roman"/>
                <w:sz w:val="24"/>
                <w:szCs w:val="24"/>
              </w:rPr>
              <w:t>лицевые счета, предназначенные для учета операций со средствами, полученными в виде субсидий на иные цели, а также бюджетных инвестиций (лицевой счет с кодом 21)</w:t>
            </w:r>
          </w:p>
        </w:tc>
        <w:tc>
          <w:tcPr>
            <w:tcW w:w="884" w:type="pct"/>
            <w:shd w:val="clear" w:color="auto" w:fill="auto"/>
            <w:vAlign w:val="center"/>
          </w:tcPr>
          <w:p w:rsidR="00C16EA3" w:rsidRPr="00C16EA3" w:rsidRDefault="00C16EA3" w:rsidP="00B00B94">
            <w:pPr>
              <w:spacing w:after="0" w:line="240" w:lineRule="auto"/>
              <w:jc w:val="center"/>
              <w:rPr>
                <w:rFonts w:ascii="Times New Roman" w:hAnsi="Times New Roman"/>
                <w:sz w:val="24"/>
                <w:szCs w:val="24"/>
              </w:rPr>
            </w:pPr>
            <w:r w:rsidRPr="00C16EA3">
              <w:rPr>
                <w:rFonts w:ascii="Times New Roman" w:hAnsi="Times New Roman"/>
                <w:sz w:val="24"/>
                <w:szCs w:val="24"/>
              </w:rPr>
              <w:t>4 846</w:t>
            </w:r>
          </w:p>
        </w:tc>
        <w:tc>
          <w:tcPr>
            <w:tcW w:w="1164" w:type="pct"/>
            <w:shd w:val="clear" w:color="auto" w:fill="auto"/>
            <w:vAlign w:val="center"/>
          </w:tcPr>
          <w:p w:rsidR="00C16EA3" w:rsidRPr="00D154AC" w:rsidRDefault="00C16EA3" w:rsidP="00994D65">
            <w:pPr>
              <w:spacing w:after="0" w:line="240" w:lineRule="auto"/>
              <w:jc w:val="center"/>
              <w:rPr>
                <w:rFonts w:ascii="Times New Roman" w:hAnsi="Times New Roman"/>
                <w:sz w:val="24"/>
                <w:szCs w:val="24"/>
              </w:rPr>
            </w:pPr>
            <w:r w:rsidRPr="00D154AC">
              <w:rPr>
                <w:rFonts w:ascii="Times New Roman" w:hAnsi="Times New Roman"/>
                <w:sz w:val="24"/>
                <w:szCs w:val="24"/>
              </w:rPr>
              <w:t>4 893</w:t>
            </w:r>
          </w:p>
        </w:tc>
      </w:tr>
      <w:tr w:rsidR="00C16EA3" w:rsidRPr="00D154AC" w:rsidTr="00C16EA3">
        <w:tc>
          <w:tcPr>
            <w:tcW w:w="2952" w:type="pct"/>
            <w:shd w:val="clear" w:color="auto" w:fill="auto"/>
            <w:vAlign w:val="center"/>
          </w:tcPr>
          <w:p w:rsidR="00C16EA3" w:rsidRPr="00D154AC" w:rsidRDefault="00C16EA3" w:rsidP="00994D65">
            <w:pPr>
              <w:spacing w:after="0" w:line="240" w:lineRule="auto"/>
              <w:jc w:val="both"/>
              <w:rPr>
                <w:rFonts w:ascii="Times New Roman" w:hAnsi="Times New Roman"/>
                <w:sz w:val="24"/>
                <w:szCs w:val="24"/>
              </w:rPr>
            </w:pPr>
            <w:r w:rsidRPr="00D154AC">
              <w:rPr>
                <w:rFonts w:ascii="Times New Roman" w:hAnsi="Times New Roman"/>
                <w:sz w:val="24"/>
                <w:szCs w:val="24"/>
              </w:rPr>
              <w:t>лицевые счета, предназначенные для учета операций со средствами обязательного медицинского страхования (лицевой счет с кодом 22)</w:t>
            </w:r>
          </w:p>
        </w:tc>
        <w:tc>
          <w:tcPr>
            <w:tcW w:w="884" w:type="pct"/>
            <w:shd w:val="clear" w:color="auto" w:fill="auto"/>
            <w:vAlign w:val="center"/>
          </w:tcPr>
          <w:p w:rsidR="00C16EA3" w:rsidRPr="00C16EA3" w:rsidRDefault="00C16EA3" w:rsidP="00B00B94">
            <w:pPr>
              <w:spacing w:after="0" w:line="240" w:lineRule="auto"/>
              <w:jc w:val="center"/>
              <w:rPr>
                <w:rFonts w:ascii="Times New Roman" w:hAnsi="Times New Roman"/>
                <w:sz w:val="24"/>
                <w:szCs w:val="24"/>
              </w:rPr>
            </w:pPr>
            <w:r w:rsidRPr="00C16EA3">
              <w:rPr>
                <w:rFonts w:ascii="Times New Roman" w:hAnsi="Times New Roman"/>
                <w:sz w:val="24"/>
                <w:szCs w:val="24"/>
              </w:rPr>
              <w:t>378</w:t>
            </w:r>
          </w:p>
        </w:tc>
        <w:tc>
          <w:tcPr>
            <w:tcW w:w="1164" w:type="pct"/>
            <w:shd w:val="clear" w:color="auto" w:fill="auto"/>
            <w:vAlign w:val="center"/>
          </w:tcPr>
          <w:p w:rsidR="00C16EA3" w:rsidRPr="00D154AC" w:rsidRDefault="00C16EA3">
            <w:pPr>
              <w:spacing w:after="0" w:line="240" w:lineRule="auto"/>
              <w:jc w:val="center"/>
              <w:rPr>
                <w:rFonts w:ascii="Times New Roman" w:hAnsi="Times New Roman"/>
                <w:sz w:val="24"/>
                <w:szCs w:val="24"/>
              </w:rPr>
            </w:pPr>
            <w:r w:rsidRPr="00D154AC">
              <w:rPr>
                <w:rFonts w:ascii="Times New Roman" w:hAnsi="Times New Roman"/>
                <w:sz w:val="24"/>
                <w:szCs w:val="24"/>
              </w:rPr>
              <w:t>410</w:t>
            </w:r>
          </w:p>
        </w:tc>
      </w:tr>
      <w:tr w:rsidR="00C16EA3" w:rsidRPr="00D154AC" w:rsidTr="00C16EA3">
        <w:tc>
          <w:tcPr>
            <w:tcW w:w="2952" w:type="pct"/>
            <w:shd w:val="clear" w:color="auto" w:fill="auto"/>
            <w:vAlign w:val="center"/>
          </w:tcPr>
          <w:p w:rsidR="00C16EA3" w:rsidRPr="00D154AC" w:rsidRDefault="00C16EA3" w:rsidP="00994D65">
            <w:pPr>
              <w:spacing w:after="0" w:line="240" w:lineRule="auto"/>
              <w:jc w:val="both"/>
              <w:rPr>
                <w:rFonts w:ascii="Times New Roman" w:hAnsi="Times New Roman"/>
                <w:sz w:val="24"/>
                <w:szCs w:val="24"/>
              </w:rPr>
            </w:pPr>
            <w:r w:rsidRPr="00D154AC">
              <w:rPr>
                <w:rFonts w:ascii="Times New Roman" w:hAnsi="Times New Roman"/>
                <w:sz w:val="24"/>
                <w:szCs w:val="24"/>
              </w:rPr>
              <w:t>федеральным автономным учреждениям</w:t>
            </w:r>
          </w:p>
        </w:tc>
        <w:tc>
          <w:tcPr>
            <w:tcW w:w="884" w:type="pct"/>
            <w:shd w:val="clear" w:color="auto" w:fill="auto"/>
            <w:vAlign w:val="center"/>
          </w:tcPr>
          <w:p w:rsidR="00C16EA3" w:rsidRPr="00C16EA3" w:rsidRDefault="00C16EA3" w:rsidP="00B00B94">
            <w:pPr>
              <w:spacing w:after="0" w:line="240" w:lineRule="auto"/>
              <w:jc w:val="center"/>
              <w:rPr>
                <w:rFonts w:ascii="Times New Roman" w:hAnsi="Times New Roman"/>
                <w:sz w:val="24"/>
                <w:szCs w:val="24"/>
              </w:rPr>
            </w:pPr>
            <w:r w:rsidRPr="00C16EA3">
              <w:rPr>
                <w:rFonts w:ascii="Times New Roman" w:hAnsi="Times New Roman"/>
                <w:sz w:val="24"/>
                <w:szCs w:val="24"/>
              </w:rPr>
              <w:t>210</w:t>
            </w:r>
          </w:p>
        </w:tc>
        <w:tc>
          <w:tcPr>
            <w:tcW w:w="1164" w:type="pct"/>
            <w:shd w:val="clear" w:color="auto" w:fill="auto"/>
            <w:vAlign w:val="center"/>
          </w:tcPr>
          <w:p w:rsidR="00C16EA3" w:rsidRPr="00D154AC" w:rsidRDefault="00C16EA3">
            <w:pPr>
              <w:spacing w:after="0" w:line="240" w:lineRule="auto"/>
              <w:jc w:val="center"/>
              <w:rPr>
                <w:rFonts w:ascii="Times New Roman" w:hAnsi="Times New Roman"/>
                <w:sz w:val="24"/>
                <w:szCs w:val="24"/>
              </w:rPr>
            </w:pPr>
            <w:r w:rsidRPr="00D154AC">
              <w:rPr>
                <w:rFonts w:ascii="Times New Roman" w:hAnsi="Times New Roman"/>
                <w:sz w:val="24"/>
                <w:szCs w:val="24"/>
              </w:rPr>
              <w:t>277</w:t>
            </w:r>
          </w:p>
        </w:tc>
      </w:tr>
      <w:tr w:rsidR="00C16EA3" w:rsidRPr="00D154AC" w:rsidTr="00C16EA3">
        <w:tc>
          <w:tcPr>
            <w:tcW w:w="2952" w:type="pct"/>
            <w:shd w:val="clear" w:color="auto" w:fill="auto"/>
            <w:vAlign w:val="center"/>
          </w:tcPr>
          <w:p w:rsidR="00C16EA3" w:rsidRPr="00D154AC" w:rsidRDefault="00C16EA3" w:rsidP="00994D65">
            <w:pPr>
              <w:spacing w:after="0" w:line="240" w:lineRule="auto"/>
              <w:jc w:val="both"/>
              <w:rPr>
                <w:rFonts w:ascii="Times New Roman" w:hAnsi="Times New Roman"/>
                <w:sz w:val="24"/>
                <w:szCs w:val="24"/>
              </w:rPr>
            </w:pPr>
            <w:r w:rsidRPr="00D154AC">
              <w:rPr>
                <w:rFonts w:ascii="Times New Roman" w:hAnsi="Times New Roman"/>
                <w:i/>
                <w:sz w:val="24"/>
                <w:szCs w:val="24"/>
              </w:rPr>
              <w:t>в том числе:</w:t>
            </w:r>
          </w:p>
        </w:tc>
        <w:tc>
          <w:tcPr>
            <w:tcW w:w="884" w:type="pct"/>
            <w:shd w:val="clear" w:color="auto" w:fill="auto"/>
            <w:vAlign w:val="center"/>
          </w:tcPr>
          <w:p w:rsidR="00C16EA3" w:rsidRPr="00D154AC" w:rsidRDefault="00C16EA3" w:rsidP="00B00B94">
            <w:pPr>
              <w:spacing w:after="0" w:line="240" w:lineRule="auto"/>
              <w:jc w:val="center"/>
              <w:rPr>
                <w:rFonts w:ascii="Times New Roman" w:hAnsi="Times New Roman"/>
                <w:sz w:val="24"/>
                <w:szCs w:val="24"/>
              </w:rPr>
            </w:pPr>
          </w:p>
        </w:tc>
        <w:tc>
          <w:tcPr>
            <w:tcW w:w="1164" w:type="pct"/>
            <w:shd w:val="clear" w:color="auto" w:fill="auto"/>
            <w:vAlign w:val="center"/>
          </w:tcPr>
          <w:p w:rsidR="00C16EA3" w:rsidRPr="00D154AC" w:rsidRDefault="00C16EA3">
            <w:pPr>
              <w:spacing w:after="0" w:line="240" w:lineRule="auto"/>
              <w:jc w:val="center"/>
              <w:rPr>
                <w:rFonts w:ascii="Times New Roman" w:hAnsi="Times New Roman"/>
                <w:sz w:val="24"/>
                <w:szCs w:val="24"/>
              </w:rPr>
            </w:pPr>
          </w:p>
        </w:tc>
      </w:tr>
      <w:tr w:rsidR="00C16EA3" w:rsidRPr="00D154AC" w:rsidTr="00C16EA3">
        <w:tc>
          <w:tcPr>
            <w:tcW w:w="2952" w:type="pct"/>
            <w:shd w:val="clear" w:color="auto" w:fill="auto"/>
            <w:vAlign w:val="center"/>
          </w:tcPr>
          <w:p w:rsidR="00C16EA3" w:rsidRPr="00D154AC" w:rsidRDefault="00C16EA3" w:rsidP="00994D65">
            <w:pPr>
              <w:spacing w:after="0" w:line="240" w:lineRule="auto"/>
              <w:jc w:val="both"/>
              <w:rPr>
                <w:rFonts w:ascii="Times New Roman" w:hAnsi="Times New Roman"/>
                <w:sz w:val="24"/>
                <w:szCs w:val="24"/>
              </w:rPr>
            </w:pPr>
            <w:r w:rsidRPr="00D154AC">
              <w:rPr>
                <w:rFonts w:ascii="Times New Roman" w:hAnsi="Times New Roman"/>
                <w:sz w:val="24"/>
                <w:szCs w:val="24"/>
              </w:rPr>
              <w:t>лицевые счета, предназначенные для учета операций со средствами, полученными в виде субсидий на выполнение государственного задания, а также от оказания платных услуг (лицевой счет с кодом 30)</w:t>
            </w:r>
          </w:p>
        </w:tc>
        <w:tc>
          <w:tcPr>
            <w:tcW w:w="884" w:type="pct"/>
            <w:shd w:val="clear" w:color="auto" w:fill="auto"/>
            <w:vAlign w:val="center"/>
          </w:tcPr>
          <w:p w:rsidR="00C16EA3" w:rsidRPr="00C16EA3" w:rsidRDefault="00C16EA3" w:rsidP="00B00B94">
            <w:pPr>
              <w:spacing w:after="0" w:line="240" w:lineRule="auto"/>
              <w:jc w:val="center"/>
              <w:rPr>
                <w:rFonts w:ascii="Times New Roman" w:hAnsi="Times New Roman"/>
                <w:sz w:val="24"/>
                <w:szCs w:val="24"/>
              </w:rPr>
            </w:pPr>
            <w:r w:rsidRPr="00C16EA3">
              <w:rPr>
                <w:rFonts w:ascii="Times New Roman" w:hAnsi="Times New Roman"/>
                <w:sz w:val="24"/>
                <w:szCs w:val="24"/>
              </w:rPr>
              <w:t>97</w:t>
            </w:r>
          </w:p>
        </w:tc>
        <w:tc>
          <w:tcPr>
            <w:tcW w:w="1164" w:type="pct"/>
            <w:shd w:val="clear" w:color="auto" w:fill="auto"/>
            <w:vAlign w:val="center"/>
          </w:tcPr>
          <w:p w:rsidR="00C16EA3" w:rsidRPr="00D154AC" w:rsidRDefault="00C16EA3">
            <w:pPr>
              <w:spacing w:after="0" w:line="240" w:lineRule="auto"/>
              <w:jc w:val="center"/>
              <w:rPr>
                <w:rFonts w:ascii="Times New Roman" w:hAnsi="Times New Roman"/>
                <w:sz w:val="24"/>
                <w:szCs w:val="24"/>
              </w:rPr>
            </w:pPr>
            <w:r w:rsidRPr="00D154AC">
              <w:rPr>
                <w:rFonts w:ascii="Times New Roman" w:hAnsi="Times New Roman"/>
                <w:sz w:val="24"/>
                <w:szCs w:val="24"/>
              </w:rPr>
              <w:t>139</w:t>
            </w:r>
          </w:p>
        </w:tc>
      </w:tr>
      <w:tr w:rsidR="00C16EA3" w:rsidRPr="00D154AC" w:rsidTr="00C16EA3">
        <w:tc>
          <w:tcPr>
            <w:tcW w:w="2952" w:type="pct"/>
            <w:shd w:val="clear" w:color="auto" w:fill="auto"/>
            <w:vAlign w:val="center"/>
          </w:tcPr>
          <w:p w:rsidR="00C16EA3" w:rsidRPr="00D154AC" w:rsidRDefault="00C16EA3" w:rsidP="00994D65">
            <w:pPr>
              <w:spacing w:after="0" w:line="240" w:lineRule="auto"/>
              <w:jc w:val="both"/>
              <w:rPr>
                <w:rFonts w:ascii="Times New Roman" w:hAnsi="Times New Roman"/>
                <w:sz w:val="24"/>
                <w:szCs w:val="24"/>
              </w:rPr>
            </w:pPr>
            <w:r w:rsidRPr="00D154AC">
              <w:rPr>
                <w:rFonts w:ascii="Times New Roman" w:hAnsi="Times New Roman"/>
                <w:sz w:val="24"/>
                <w:szCs w:val="24"/>
              </w:rPr>
              <w:t>лицевые счета, предназначенные для учета операций со средствами, полученными в виде субсидий на иные цели, а также бюджетных инвестиций (лицевой счет с кодом 31)</w:t>
            </w:r>
          </w:p>
        </w:tc>
        <w:tc>
          <w:tcPr>
            <w:tcW w:w="884" w:type="pct"/>
            <w:shd w:val="clear" w:color="auto" w:fill="auto"/>
            <w:vAlign w:val="center"/>
          </w:tcPr>
          <w:p w:rsidR="00C16EA3" w:rsidRPr="00C16EA3" w:rsidRDefault="00C16EA3" w:rsidP="00B00B94">
            <w:pPr>
              <w:spacing w:after="0" w:line="240" w:lineRule="auto"/>
              <w:jc w:val="center"/>
              <w:rPr>
                <w:rFonts w:ascii="Times New Roman" w:hAnsi="Times New Roman"/>
                <w:sz w:val="24"/>
                <w:szCs w:val="24"/>
              </w:rPr>
            </w:pPr>
            <w:r w:rsidRPr="00C16EA3">
              <w:rPr>
                <w:rFonts w:ascii="Times New Roman" w:hAnsi="Times New Roman"/>
                <w:sz w:val="24"/>
                <w:szCs w:val="24"/>
              </w:rPr>
              <w:t>109</w:t>
            </w:r>
          </w:p>
        </w:tc>
        <w:tc>
          <w:tcPr>
            <w:tcW w:w="1164" w:type="pct"/>
            <w:shd w:val="clear" w:color="auto" w:fill="auto"/>
            <w:vAlign w:val="center"/>
          </w:tcPr>
          <w:p w:rsidR="00C16EA3" w:rsidRPr="00D154AC" w:rsidRDefault="00C16EA3">
            <w:pPr>
              <w:spacing w:after="0" w:line="240" w:lineRule="auto"/>
              <w:jc w:val="center"/>
              <w:rPr>
                <w:rFonts w:ascii="Times New Roman" w:hAnsi="Times New Roman"/>
                <w:sz w:val="24"/>
                <w:szCs w:val="24"/>
              </w:rPr>
            </w:pPr>
            <w:r w:rsidRPr="00D154AC">
              <w:rPr>
                <w:rFonts w:ascii="Times New Roman" w:hAnsi="Times New Roman"/>
                <w:sz w:val="24"/>
                <w:szCs w:val="24"/>
              </w:rPr>
              <w:t>133</w:t>
            </w:r>
          </w:p>
        </w:tc>
      </w:tr>
      <w:tr w:rsidR="00C16EA3" w:rsidRPr="00D154AC" w:rsidTr="00C16EA3">
        <w:tc>
          <w:tcPr>
            <w:tcW w:w="2952" w:type="pct"/>
            <w:shd w:val="clear" w:color="auto" w:fill="auto"/>
            <w:vAlign w:val="center"/>
          </w:tcPr>
          <w:p w:rsidR="00C16EA3" w:rsidRPr="00D154AC" w:rsidRDefault="00C16EA3" w:rsidP="00994D65">
            <w:pPr>
              <w:spacing w:after="0" w:line="240" w:lineRule="auto"/>
              <w:jc w:val="both"/>
              <w:rPr>
                <w:rFonts w:ascii="Times New Roman" w:hAnsi="Times New Roman"/>
                <w:sz w:val="24"/>
                <w:szCs w:val="24"/>
              </w:rPr>
            </w:pPr>
            <w:r w:rsidRPr="00D154AC">
              <w:rPr>
                <w:rFonts w:ascii="Times New Roman" w:hAnsi="Times New Roman"/>
                <w:sz w:val="24"/>
                <w:szCs w:val="24"/>
              </w:rPr>
              <w:t>лицевые счета, предназначенные для учета операций со средствами обязательного медицинского страхования (лицевой счет с кодом 32)</w:t>
            </w:r>
          </w:p>
        </w:tc>
        <w:tc>
          <w:tcPr>
            <w:tcW w:w="884" w:type="pct"/>
            <w:shd w:val="clear" w:color="auto" w:fill="auto"/>
            <w:vAlign w:val="center"/>
          </w:tcPr>
          <w:p w:rsidR="00C16EA3" w:rsidRPr="00C16EA3" w:rsidRDefault="00C16EA3" w:rsidP="00B00B94">
            <w:pPr>
              <w:spacing w:after="0" w:line="240" w:lineRule="auto"/>
              <w:jc w:val="center"/>
              <w:rPr>
                <w:rFonts w:ascii="Times New Roman" w:hAnsi="Times New Roman"/>
                <w:sz w:val="24"/>
                <w:szCs w:val="24"/>
              </w:rPr>
            </w:pPr>
            <w:r w:rsidRPr="00C16EA3">
              <w:rPr>
                <w:rFonts w:ascii="Times New Roman" w:hAnsi="Times New Roman"/>
                <w:sz w:val="24"/>
                <w:szCs w:val="24"/>
              </w:rPr>
              <w:t>4</w:t>
            </w:r>
          </w:p>
        </w:tc>
        <w:tc>
          <w:tcPr>
            <w:tcW w:w="1164" w:type="pct"/>
            <w:shd w:val="clear" w:color="auto" w:fill="auto"/>
            <w:vAlign w:val="center"/>
          </w:tcPr>
          <w:p w:rsidR="00C16EA3" w:rsidRPr="00D154AC" w:rsidRDefault="00C16EA3">
            <w:pPr>
              <w:spacing w:after="0" w:line="240" w:lineRule="auto"/>
              <w:jc w:val="center"/>
              <w:rPr>
                <w:rFonts w:ascii="Times New Roman" w:hAnsi="Times New Roman"/>
                <w:sz w:val="24"/>
                <w:szCs w:val="24"/>
              </w:rPr>
            </w:pPr>
            <w:r w:rsidRPr="00D154AC">
              <w:rPr>
                <w:rFonts w:ascii="Times New Roman" w:hAnsi="Times New Roman"/>
                <w:sz w:val="24"/>
                <w:szCs w:val="24"/>
              </w:rPr>
              <w:t>5</w:t>
            </w:r>
          </w:p>
        </w:tc>
      </w:tr>
    </w:tbl>
    <w:p w:rsidR="002D4E7D" w:rsidRPr="00D154AC" w:rsidRDefault="002D4E7D" w:rsidP="007601E8">
      <w:pPr>
        <w:pStyle w:val="20"/>
        <w:spacing w:after="120"/>
        <w:ind w:firstLine="709"/>
        <w:jc w:val="both"/>
        <w:rPr>
          <w:rFonts w:ascii="Times New Roman" w:hAnsi="Times New Roman" w:cs="Times New Roman"/>
          <w:i w:val="0"/>
        </w:rPr>
      </w:pPr>
      <w:r w:rsidRPr="00D154AC">
        <w:rPr>
          <w:rFonts w:ascii="Times New Roman" w:hAnsi="Times New Roman" w:cs="Times New Roman"/>
          <w:i w:val="0"/>
        </w:rPr>
        <w:lastRenderedPageBreak/>
        <w:t>2.</w:t>
      </w:r>
      <w:r w:rsidR="009435C4" w:rsidRPr="00D154AC">
        <w:rPr>
          <w:rFonts w:ascii="Times New Roman" w:hAnsi="Times New Roman" w:cs="Times New Roman"/>
          <w:i w:val="0"/>
        </w:rPr>
        <w:t>1</w:t>
      </w:r>
      <w:r w:rsidR="0081420D" w:rsidRPr="00D154AC">
        <w:rPr>
          <w:rFonts w:ascii="Times New Roman" w:hAnsi="Times New Roman" w:cs="Times New Roman"/>
          <w:i w:val="0"/>
        </w:rPr>
        <w:t>.10</w:t>
      </w:r>
      <w:r w:rsidRPr="00D154AC">
        <w:rPr>
          <w:rFonts w:ascii="Times New Roman" w:hAnsi="Times New Roman" w:cs="Times New Roman"/>
          <w:i w:val="0"/>
        </w:rPr>
        <w:t>.</w:t>
      </w:r>
      <w:r w:rsidR="0081420D" w:rsidRPr="00D154AC">
        <w:rPr>
          <w:rFonts w:ascii="Times New Roman" w:hAnsi="Times New Roman" w:cs="Times New Roman"/>
          <w:i w:val="0"/>
        </w:rPr>
        <w:t> </w:t>
      </w:r>
      <w:r w:rsidRPr="00D154AC">
        <w:rPr>
          <w:rFonts w:ascii="Times New Roman" w:hAnsi="Times New Roman" w:cs="Times New Roman"/>
          <w:i w:val="0"/>
        </w:rPr>
        <w:t xml:space="preserve">Открытие и ведение лицевых счетов распорядителей </w:t>
      </w:r>
      <w:r w:rsidR="007C6A4F" w:rsidRPr="00D154AC">
        <w:rPr>
          <w:rFonts w:ascii="Times New Roman" w:hAnsi="Times New Roman" w:cs="Times New Roman"/>
          <w:i w:val="0"/>
        </w:rPr>
        <w:br/>
      </w:r>
      <w:r w:rsidRPr="00D154AC">
        <w:rPr>
          <w:rFonts w:ascii="Times New Roman" w:hAnsi="Times New Roman" w:cs="Times New Roman"/>
          <w:i w:val="0"/>
        </w:rPr>
        <w:t>и получателей средств бюджета Союзного государства</w:t>
      </w:r>
    </w:p>
    <w:p w:rsidR="002D4E7D" w:rsidRPr="00D154AC" w:rsidRDefault="002D4E7D" w:rsidP="007601E8">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Кассовое обслуживание исполнения бюджета Союзного государства осуществляется в соответствии с двумя нормативными правовыми актами Союзного государства:</w:t>
      </w:r>
    </w:p>
    <w:p w:rsidR="002D4E7D" w:rsidRPr="00D154AC" w:rsidRDefault="009435C4" w:rsidP="007601E8">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2D4E7D" w:rsidRPr="00D154AC">
        <w:rPr>
          <w:rFonts w:ascii="Times New Roman" w:hAnsi="Times New Roman"/>
          <w:sz w:val="28"/>
          <w:szCs w:val="28"/>
        </w:rPr>
        <w:t xml:space="preserve">Порядком формирования и исполнения бюджета Союзного государства, утвержденным постановлением Высшего Государственного Совета Союзного государства от 12 апреля </w:t>
      </w:r>
      <w:r w:rsidR="009C63B0" w:rsidRPr="00D154AC">
        <w:rPr>
          <w:rFonts w:ascii="Times New Roman" w:hAnsi="Times New Roman"/>
          <w:sz w:val="28"/>
          <w:szCs w:val="28"/>
        </w:rPr>
        <w:t xml:space="preserve">2002 г. </w:t>
      </w:r>
      <w:r w:rsidR="002D4E7D" w:rsidRPr="00D154AC">
        <w:rPr>
          <w:rFonts w:ascii="Times New Roman" w:hAnsi="Times New Roman"/>
          <w:sz w:val="28"/>
          <w:szCs w:val="28"/>
        </w:rPr>
        <w:t>№ 3;</w:t>
      </w:r>
    </w:p>
    <w:p w:rsidR="002D4E7D" w:rsidRPr="00D154AC" w:rsidRDefault="009435C4" w:rsidP="007601E8">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2D4E7D" w:rsidRPr="00D154AC">
        <w:rPr>
          <w:rFonts w:ascii="Times New Roman" w:hAnsi="Times New Roman"/>
          <w:sz w:val="28"/>
          <w:szCs w:val="28"/>
        </w:rPr>
        <w:t>Порядком исполнения бюджета Сою</w:t>
      </w:r>
      <w:r w:rsidR="00E85F1F" w:rsidRPr="00D154AC">
        <w:rPr>
          <w:rFonts w:ascii="Times New Roman" w:hAnsi="Times New Roman"/>
          <w:sz w:val="28"/>
          <w:szCs w:val="28"/>
        </w:rPr>
        <w:t xml:space="preserve">зного государства через органы </w:t>
      </w:r>
      <w:r w:rsidR="009C63B0" w:rsidRPr="00D154AC">
        <w:rPr>
          <w:rFonts w:ascii="Times New Roman" w:hAnsi="Times New Roman"/>
          <w:sz w:val="28"/>
          <w:szCs w:val="28"/>
        </w:rPr>
        <w:t xml:space="preserve">федерального </w:t>
      </w:r>
      <w:r w:rsidR="002D4E7D" w:rsidRPr="00D154AC">
        <w:rPr>
          <w:rFonts w:ascii="Times New Roman" w:hAnsi="Times New Roman"/>
          <w:sz w:val="28"/>
          <w:szCs w:val="28"/>
        </w:rPr>
        <w:t xml:space="preserve">казначейства Министерства финансов Российской Федерации и органы государственного казначейства Министерства финансов Республики Беларусь, утвержденным постановлением Совета Министров Союзного государства </w:t>
      </w:r>
      <w:r w:rsidR="00476E6B" w:rsidRPr="00D154AC">
        <w:rPr>
          <w:rFonts w:ascii="Times New Roman" w:hAnsi="Times New Roman"/>
          <w:sz w:val="28"/>
          <w:szCs w:val="28"/>
        </w:rPr>
        <w:t>от 21 декабря 2000 г. № </w:t>
      </w:r>
      <w:r w:rsidR="002D4E7D" w:rsidRPr="00D154AC">
        <w:rPr>
          <w:rFonts w:ascii="Times New Roman" w:hAnsi="Times New Roman"/>
          <w:sz w:val="28"/>
          <w:szCs w:val="28"/>
        </w:rPr>
        <w:t>24 (далее</w:t>
      </w:r>
      <w:r w:rsidR="0050487B">
        <w:rPr>
          <w:rFonts w:ascii="Times New Roman" w:hAnsi="Times New Roman"/>
          <w:sz w:val="28"/>
          <w:szCs w:val="28"/>
        </w:rPr>
        <w:t xml:space="preserve"> </w:t>
      </w:r>
      <w:r w:rsidR="002D4E7D" w:rsidRPr="00D154AC">
        <w:rPr>
          <w:rFonts w:ascii="Times New Roman" w:hAnsi="Times New Roman"/>
          <w:sz w:val="28"/>
          <w:szCs w:val="28"/>
        </w:rPr>
        <w:t>– Постановление № 24).</w:t>
      </w:r>
    </w:p>
    <w:p w:rsidR="002D4E7D" w:rsidRPr="00D154AC" w:rsidRDefault="002D4E7D" w:rsidP="007601E8">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Постановлением № 24 определено, что открытие и ведение лицевых счетов распорядителей и получателей средств бюджета Союзного государства осуществляется в порядке, установленном приказом Министерства ф</w:t>
      </w:r>
      <w:r w:rsidR="009435C4" w:rsidRPr="00D154AC">
        <w:rPr>
          <w:rFonts w:ascii="Times New Roman" w:hAnsi="Times New Roman"/>
          <w:sz w:val="28"/>
          <w:szCs w:val="28"/>
        </w:rPr>
        <w:t xml:space="preserve">инансов Российской Федерации от 30 декабря </w:t>
      </w:r>
      <w:r w:rsidRPr="00D154AC">
        <w:rPr>
          <w:rFonts w:ascii="Times New Roman" w:hAnsi="Times New Roman"/>
          <w:sz w:val="28"/>
          <w:szCs w:val="28"/>
        </w:rPr>
        <w:t xml:space="preserve">1999 г. № 106н «Об утверждении Инструкции о порядке открытия </w:t>
      </w:r>
      <w:r w:rsidR="009435C4" w:rsidRPr="00D154AC">
        <w:rPr>
          <w:rFonts w:ascii="Times New Roman" w:hAnsi="Times New Roman"/>
          <w:sz w:val="28"/>
          <w:szCs w:val="28"/>
        </w:rPr>
        <w:br/>
      </w:r>
      <w:r w:rsidRPr="00D154AC">
        <w:rPr>
          <w:rFonts w:ascii="Times New Roman" w:hAnsi="Times New Roman"/>
          <w:sz w:val="28"/>
          <w:szCs w:val="28"/>
        </w:rPr>
        <w:t>и вед</w:t>
      </w:r>
      <w:r w:rsidR="00E85F1F" w:rsidRPr="00D154AC">
        <w:rPr>
          <w:rFonts w:ascii="Times New Roman" w:hAnsi="Times New Roman"/>
          <w:sz w:val="28"/>
          <w:szCs w:val="28"/>
        </w:rPr>
        <w:t xml:space="preserve">ения территориальными органами </w:t>
      </w:r>
      <w:r w:rsidR="009C63B0" w:rsidRPr="00D154AC">
        <w:rPr>
          <w:rFonts w:ascii="Times New Roman" w:hAnsi="Times New Roman"/>
          <w:sz w:val="28"/>
          <w:szCs w:val="28"/>
        </w:rPr>
        <w:t xml:space="preserve">федерального </w:t>
      </w:r>
      <w:r w:rsidR="00E85F1F" w:rsidRPr="00D154AC">
        <w:rPr>
          <w:rFonts w:ascii="Times New Roman" w:hAnsi="Times New Roman"/>
          <w:sz w:val="28"/>
          <w:szCs w:val="28"/>
        </w:rPr>
        <w:t xml:space="preserve">казначейства </w:t>
      </w:r>
      <w:r w:rsidRPr="00D154AC">
        <w:rPr>
          <w:rFonts w:ascii="Times New Roman" w:hAnsi="Times New Roman"/>
          <w:sz w:val="28"/>
          <w:szCs w:val="28"/>
        </w:rPr>
        <w:t xml:space="preserve">Министерства финансов Российской Федерации лицевых счетов </w:t>
      </w:r>
      <w:r w:rsidR="009435C4" w:rsidRPr="00D154AC">
        <w:rPr>
          <w:rFonts w:ascii="Times New Roman" w:hAnsi="Times New Roman"/>
          <w:sz w:val="28"/>
          <w:szCs w:val="28"/>
        </w:rPr>
        <w:br/>
      </w:r>
      <w:r w:rsidRPr="00D154AC">
        <w:rPr>
          <w:rFonts w:ascii="Times New Roman" w:hAnsi="Times New Roman"/>
          <w:sz w:val="28"/>
          <w:szCs w:val="28"/>
        </w:rPr>
        <w:t xml:space="preserve">для учета операций по исполнению </w:t>
      </w:r>
      <w:r w:rsidR="00181C1B" w:rsidRPr="00D154AC">
        <w:rPr>
          <w:rFonts w:ascii="Times New Roman" w:hAnsi="Times New Roman"/>
          <w:sz w:val="28"/>
          <w:szCs w:val="28"/>
        </w:rPr>
        <w:t xml:space="preserve">расходов </w:t>
      </w:r>
      <w:r w:rsidRPr="00D154AC">
        <w:rPr>
          <w:rFonts w:ascii="Times New Roman" w:hAnsi="Times New Roman"/>
          <w:sz w:val="28"/>
          <w:szCs w:val="28"/>
        </w:rPr>
        <w:t>федерального бюджета». Данный порядок утратил силу в связи с изданием приказа Министерства фина</w:t>
      </w:r>
      <w:r w:rsidR="009435C4" w:rsidRPr="00D154AC">
        <w:rPr>
          <w:rFonts w:ascii="Times New Roman" w:hAnsi="Times New Roman"/>
          <w:sz w:val="28"/>
          <w:szCs w:val="28"/>
        </w:rPr>
        <w:t xml:space="preserve">нсов Российской Федерации от 31 декабря </w:t>
      </w:r>
      <w:r w:rsidRPr="00D154AC">
        <w:rPr>
          <w:rFonts w:ascii="Times New Roman" w:hAnsi="Times New Roman"/>
          <w:sz w:val="28"/>
          <w:szCs w:val="28"/>
        </w:rPr>
        <w:t xml:space="preserve">2002 г. № 142н </w:t>
      </w:r>
      <w:r w:rsidR="009435C4" w:rsidRPr="00D154AC">
        <w:rPr>
          <w:rFonts w:ascii="Times New Roman" w:hAnsi="Times New Roman"/>
          <w:sz w:val="28"/>
          <w:szCs w:val="28"/>
        </w:rPr>
        <w:br/>
      </w:r>
      <w:r w:rsidRPr="00D154AC">
        <w:rPr>
          <w:rFonts w:ascii="Times New Roman" w:hAnsi="Times New Roman"/>
          <w:sz w:val="28"/>
          <w:szCs w:val="28"/>
        </w:rPr>
        <w:t xml:space="preserve">«Об утверждении Инструкции о порядке открытия и ведения </w:t>
      </w:r>
      <w:r w:rsidR="00181C1B" w:rsidRPr="00D154AC">
        <w:rPr>
          <w:rFonts w:ascii="Times New Roman" w:hAnsi="Times New Roman"/>
          <w:sz w:val="28"/>
          <w:szCs w:val="28"/>
        </w:rPr>
        <w:t>органами федерального казначейства Министерства финансов Российской Федерации</w:t>
      </w:r>
      <w:r w:rsidRPr="00D154AC">
        <w:rPr>
          <w:rFonts w:ascii="Times New Roman" w:hAnsi="Times New Roman"/>
          <w:sz w:val="28"/>
          <w:szCs w:val="28"/>
        </w:rPr>
        <w:t xml:space="preserve"> лицевых счетов для учета операций по исполнению расходов федерального бюджета» (далее – Инструкция № 142н).</w:t>
      </w:r>
    </w:p>
    <w:p w:rsidR="009435C4" w:rsidRPr="00D154AC" w:rsidRDefault="009435C4"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Как и в 2013 </w:t>
      </w:r>
      <w:r w:rsidR="002D4E7D" w:rsidRPr="00D154AC">
        <w:rPr>
          <w:rFonts w:ascii="Times New Roman" w:hAnsi="Times New Roman"/>
          <w:sz w:val="28"/>
          <w:szCs w:val="28"/>
        </w:rPr>
        <w:t xml:space="preserve">году, открытие и ведение лицевых счетов распорядителей и получателей средств бюджета Союзного государства </w:t>
      </w:r>
      <w:r w:rsidRPr="00D154AC">
        <w:rPr>
          <w:rFonts w:ascii="Times New Roman" w:hAnsi="Times New Roman"/>
          <w:sz w:val="28"/>
          <w:szCs w:val="28"/>
        </w:rPr>
        <w:br/>
      </w:r>
      <w:r w:rsidR="002D4E7D" w:rsidRPr="00D154AC">
        <w:rPr>
          <w:rFonts w:ascii="Times New Roman" w:hAnsi="Times New Roman"/>
          <w:sz w:val="28"/>
          <w:szCs w:val="28"/>
        </w:rPr>
        <w:t xml:space="preserve">в 2014 году </w:t>
      </w:r>
      <w:r w:rsidR="00840895" w:rsidRPr="00D154AC">
        <w:rPr>
          <w:rFonts w:ascii="Times New Roman" w:hAnsi="Times New Roman"/>
          <w:sz w:val="28"/>
          <w:szCs w:val="28"/>
        </w:rPr>
        <w:t xml:space="preserve">осуществлялись </w:t>
      </w:r>
      <w:r w:rsidR="00E37FE7" w:rsidRPr="00D154AC">
        <w:rPr>
          <w:rFonts w:ascii="Times New Roman" w:hAnsi="Times New Roman"/>
          <w:sz w:val="28"/>
          <w:szCs w:val="28"/>
        </w:rPr>
        <w:t>ТОФК</w:t>
      </w:r>
      <w:r w:rsidR="002D4E7D" w:rsidRPr="00D154AC">
        <w:rPr>
          <w:rFonts w:ascii="Times New Roman" w:hAnsi="Times New Roman"/>
          <w:sz w:val="28"/>
          <w:szCs w:val="28"/>
        </w:rPr>
        <w:t xml:space="preserve"> в соответствии с положениями Инструкц</w:t>
      </w:r>
      <w:r w:rsidRPr="00D154AC">
        <w:rPr>
          <w:rFonts w:ascii="Times New Roman" w:hAnsi="Times New Roman"/>
          <w:sz w:val="28"/>
          <w:szCs w:val="28"/>
        </w:rPr>
        <w:t xml:space="preserve">ии </w:t>
      </w:r>
      <w:r w:rsidR="00352E74" w:rsidRPr="00D154AC">
        <w:rPr>
          <w:rFonts w:ascii="Times New Roman" w:hAnsi="Times New Roman"/>
          <w:sz w:val="28"/>
          <w:szCs w:val="28"/>
        </w:rPr>
        <w:t>№ 142н.</w:t>
      </w:r>
    </w:p>
    <w:p w:rsidR="00082E0E" w:rsidRPr="00D154AC" w:rsidRDefault="00082E0E" w:rsidP="007601E8">
      <w:pPr>
        <w:keepNext/>
        <w:pageBreakBefore/>
        <w:spacing w:before="120" w:after="120" w:line="360" w:lineRule="atLeast"/>
        <w:ind w:firstLine="709"/>
        <w:jc w:val="right"/>
        <w:rPr>
          <w:rFonts w:ascii="Times New Roman" w:hAnsi="Times New Roman"/>
          <w:sz w:val="24"/>
        </w:rPr>
      </w:pPr>
      <w:r w:rsidRPr="00D154AC">
        <w:rPr>
          <w:rFonts w:ascii="Times New Roman" w:hAnsi="Times New Roman"/>
          <w:sz w:val="24"/>
        </w:rPr>
        <w:lastRenderedPageBreak/>
        <w:t>Таблица</w:t>
      </w:r>
      <w:r w:rsidR="00BA3DEC" w:rsidRPr="00D154AC">
        <w:rPr>
          <w:rFonts w:ascii="Times New Roman" w:hAnsi="Times New Roman"/>
          <w:sz w:val="24"/>
        </w:rPr>
        <w:t xml:space="preserve"> </w:t>
      </w:r>
      <w:r w:rsidRPr="00D154AC">
        <w:rPr>
          <w:rFonts w:ascii="Times New Roman" w:hAnsi="Times New Roman"/>
          <w:sz w:val="24"/>
        </w:rPr>
        <w:t>№</w:t>
      </w:r>
      <w:r w:rsidR="008926F3" w:rsidRPr="00D154AC">
        <w:rPr>
          <w:rFonts w:ascii="Times New Roman" w:hAnsi="Times New Roman"/>
          <w:sz w:val="24"/>
        </w:rPr>
        <w:t> </w:t>
      </w:r>
      <w:r w:rsidR="004F135A" w:rsidRPr="00D154AC">
        <w:rPr>
          <w:rFonts w:ascii="Times New Roman" w:hAnsi="Times New Roman"/>
          <w:sz w:val="24"/>
        </w:rPr>
        <w:t>7</w:t>
      </w:r>
    </w:p>
    <w:p w:rsidR="00082E0E" w:rsidRPr="00D154AC" w:rsidRDefault="00082E0E" w:rsidP="00BF0707">
      <w:pPr>
        <w:spacing w:after="120" w:line="240" w:lineRule="auto"/>
        <w:jc w:val="center"/>
        <w:rPr>
          <w:rFonts w:ascii="Times New Roman" w:hAnsi="Times New Roman"/>
          <w:b/>
          <w:sz w:val="28"/>
          <w:szCs w:val="28"/>
        </w:rPr>
      </w:pPr>
      <w:r w:rsidRPr="00D154AC">
        <w:rPr>
          <w:rFonts w:ascii="Times New Roman" w:hAnsi="Times New Roman"/>
          <w:b/>
          <w:sz w:val="28"/>
          <w:szCs w:val="28"/>
        </w:rPr>
        <w:t>Количество лиц</w:t>
      </w:r>
      <w:r w:rsidR="00352E74" w:rsidRPr="00D154AC">
        <w:rPr>
          <w:rFonts w:ascii="Times New Roman" w:hAnsi="Times New Roman"/>
          <w:b/>
          <w:sz w:val="28"/>
          <w:szCs w:val="28"/>
        </w:rPr>
        <w:t>евых счетов, открытых в органах</w:t>
      </w:r>
      <w:r w:rsidR="00352E74" w:rsidRPr="00D154AC">
        <w:rPr>
          <w:rFonts w:ascii="Times New Roman" w:hAnsi="Times New Roman"/>
          <w:b/>
          <w:sz w:val="28"/>
          <w:szCs w:val="28"/>
        </w:rPr>
        <w:br/>
      </w:r>
      <w:r w:rsidRPr="00D154AC">
        <w:rPr>
          <w:rFonts w:ascii="Times New Roman" w:hAnsi="Times New Roman"/>
          <w:b/>
          <w:sz w:val="28"/>
          <w:szCs w:val="28"/>
        </w:rPr>
        <w:t>Федерального казначейства участникам бюджетного процесса Союзного государства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6"/>
        <w:gridCol w:w="1795"/>
        <w:gridCol w:w="1795"/>
        <w:gridCol w:w="1794"/>
      </w:tblGrid>
      <w:tr w:rsidR="00D154AC" w:rsidRPr="00D154AC" w:rsidTr="00BF0707">
        <w:trPr>
          <w:tblHeader/>
        </w:trPr>
        <w:tc>
          <w:tcPr>
            <w:tcW w:w="2145" w:type="pct"/>
            <w:shd w:val="clear" w:color="auto" w:fill="auto"/>
            <w:vAlign w:val="center"/>
          </w:tcPr>
          <w:p w:rsidR="00840895" w:rsidRPr="00D154AC" w:rsidRDefault="00794604" w:rsidP="00994D65">
            <w:pPr>
              <w:spacing w:after="0" w:line="240" w:lineRule="auto"/>
              <w:jc w:val="center"/>
              <w:rPr>
                <w:rFonts w:ascii="Times New Roman" w:hAnsi="Times New Roman"/>
                <w:b/>
                <w:sz w:val="24"/>
                <w:szCs w:val="24"/>
              </w:rPr>
            </w:pPr>
            <w:r w:rsidRPr="00D154AC">
              <w:rPr>
                <w:rFonts w:ascii="Times New Roman" w:hAnsi="Times New Roman"/>
                <w:b/>
                <w:sz w:val="24"/>
                <w:szCs w:val="24"/>
              </w:rPr>
              <w:t>Наименование показателя</w:t>
            </w:r>
          </w:p>
        </w:tc>
        <w:tc>
          <w:tcPr>
            <w:tcW w:w="952" w:type="pct"/>
            <w:tcBorders>
              <w:bottom w:val="single" w:sz="4" w:space="0" w:color="auto"/>
            </w:tcBorders>
            <w:shd w:val="clear" w:color="auto" w:fill="auto"/>
          </w:tcPr>
          <w:p w:rsidR="00840895" w:rsidRPr="00D154AC" w:rsidRDefault="00840895" w:rsidP="00994D65">
            <w:pPr>
              <w:spacing w:after="0" w:line="240" w:lineRule="auto"/>
              <w:jc w:val="center"/>
              <w:rPr>
                <w:rFonts w:ascii="Times New Roman" w:hAnsi="Times New Roman"/>
                <w:b/>
                <w:sz w:val="24"/>
                <w:szCs w:val="24"/>
              </w:rPr>
            </w:pPr>
            <w:r w:rsidRPr="00D154AC">
              <w:rPr>
                <w:rFonts w:ascii="Times New Roman" w:hAnsi="Times New Roman"/>
                <w:b/>
                <w:sz w:val="24"/>
                <w:szCs w:val="24"/>
              </w:rPr>
              <w:t>2012 (шт.)</w:t>
            </w:r>
          </w:p>
        </w:tc>
        <w:tc>
          <w:tcPr>
            <w:tcW w:w="952" w:type="pct"/>
            <w:tcBorders>
              <w:bottom w:val="single" w:sz="4" w:space="0" w:color="auto"/>
            </w:tcBorders>
            <w:shd w:val="clear" w:color="auto" w:fill="auto"/>
          </w:tcPr>
          <w:p w:rsidR="00840895" w:rsidRPr="00D154AC" w:rsidRDefault="00840895" w:rsidP="00994D65">
            <w:pPr>
              <w:spacing w:after="0" w:line="240" w:lineRule="auto"/>
              <w:jc w:val="center"/>
              <w:rPr>
                <w:rFonts w:ascii="Times New Roman" w:hAnsi="Times New Roman"/>
                <w:b/>
                <w:sz w:val="24"/>
                <w:szCs w:val="24"/>
              </w:rPr>
            </w:pPr>
            <w:r w:rsidRPr="00D154AC">
              <w:rPr>
                <w:rFonts w:ascii="Times New Roman" w:hAnsi="Times New Roman"/>
                <w:b/>
                <w:sz w:val="24"/>
                <w:szCs w:val="24"/>
              </w:rPr>
              <w:t>2013 (шт.)</w:t>
            </w:r>
          </w:p>
        </w:tc>
        <w:tc>
          <w:tcPr>
            <w:tcW w:w="952" w:type="pct"/>
            <w:tcBorders>
              <w:bottom w:val="single" w:sz="4" w:space="0" w:color="auto"/>
            </w:tcBorders>
            <w:shd w:val="clear" w:color="auto" w:fill="auto"/>
          </w:tcPr>
          <w:p w:rsidR="00840895" w:rsidRPr="00D154AC" w:rsidRDefault="00840895" w:rsidP="00994D65">
            <w:pPr>
              <w:spacing w:after="0" w:line="240" w:lineRule="auto"/>
              <w:jc w:val="center"/>
              <w:rPr>
                <w:rFonts w:ascii="Times New Roman" w:hAnsi="Times New Roman"/>
                <w:b/>
                <w:sz w:val="24"/>
                <w:szCs w:val="24"/>
              </w:rPr>
            </w:pPr>
            <w:r w:rsidRPr="00D154AC">
              <w:rPr>
                <w:rFonts w:ascii="Times New Roman" w:hAnsi="Times New Roman"/>
                <w:b/>
                <w:sz w:val="24"/>
                <w:szCs w:val="24"/>
              </w:rPr>
              <w:t>2014 (шт.)</w:t>
            </w:r>
          </w:p>
        </w:tc>
      </w:tr>
      <w:tr w:rsidR="00D154AC" w:rsidRPr="00D154AC" w:rsidTr="00BF0707">
        <w:tc>
          <w:tcPr>
            <w:tcW w:w="2145" w:type="pct"/>
            <w:shd w:val="clear" w:color="auto" w:fill="auto"/>
          </w:tcPr>
          <w:p w:rsidR="00082E0E" w:rsidRPr="00D154AC" w:rsidRDefault="00082E0E" w:rsidP="00994D65">
            <w:pPr>
              <w:spacing w:after="0" w:line="240" w:lineRule="auto"/>
              <w:rPr>
                <w:rFonts w:ascii="Times New Roman" w:hAnsi="Times New Roman"/>
                <w:sz w:val="24"/>
                <w:szCs w:val="24"/>
              </w:rPr>
            </w:pPr>
            <w:r w:rsidRPr="00D154AC">
              <w:rPr>
                <w:rFonts w:ascii="Times New Roman" w:hAnsi="Times New Roman"/>
                <w:sz w:val="24"/>
                <w:szCs w:val="24"/>
              </w:rPr>
              <w:t>Количество открытых лицевых счетов, всего</w:t>
            </w:r>
          </w:p>
        </w:tc>
        <w:tc>
          <w:tcPr>
            <w:tcW w:w="952" w:type="pct"/>
            <w:shd w:val="clear" w:color="auto" w:fill="auto"/>
            <w:vAlign w:val="center"/>
          </w:tcPr>
          <w:p w:rsidR="00082E0E" w:rsidRPr="00D154AC" w:rsidRDefault="00082E0E" w:rsidP="00994D65">
            <w:pPr>
              <w:spacing w:after="0" w:line="240" w:lineRule="auto"/>
              <w:jc w:val="center"/>
              <w:rPr>
                <w:rFonts w:ascii="Times New Roman" w:hAnsi="Times New Roman"/>
                <w:sz w:val="24"/>
                <w:szCs w:val="24"/>
              </w:rPr>
            </w:pPr>
            <w:r w:rsidRPr="00D154AC">
              <w:rPr>
                <w:rFonts w:ascii="Times New Roman" w:hAnsi="Times New Roman"/>
                <w:sz w:val="24"/>
                <w:szCs w:val="24"/>
              </w:rPr>
              <w:t>3</w:t>
            </w:r>
            <w:r w:rsidR="00B96880" w:rsidRPr="00D154AC">
              <w:rPr>
                <w:rFonts w:ascii="Times New Roman" w:hAnsi="Times New Roman"/>
                <w:sz w:val="24"/>
                <w:szCs w:val="24"/>
              </w:rPr>
              <w:t>5</w:t>
            </w:r>
          </w:p>
        </w:tc>
        <w:tc>
          <w:tcPr>
            <w:tcW w:w="952" w:type="pct"/>
            <w:shd w:val="clear" w:color="auto" w:fill="auto"/>
            <w:vAlign w:val="center"/>
          </w:tcPr>
          <w:p w:rsidR="00082E0E" w:rsidRPr="00D154AC" w:rsidRDefault="00082E0E" w:rsidP="00994D65">
            <w:pPr>
              <w:spacing w:after="0" w:line="240" w:lineRule="auto"/>
              <w:jc w:val="center"/>
              <w:rPr>
                <w:rFonts w:ascii="Times New Roman" w:hAnsi="Times New Roman"/>
                <w:sz w:val="24"/>
                <w:szCs w:val="24"/>
              </w:rPr>
            </w:pPr>
            <w:r w:rsidRPr="00D154AC">
              <w:rPr>
                <w:rFonts w:ascii="Times New Roman" w:hAnsi="Times New Roman"/>
                <w:sz w:val="24"/>
                <w:szCs w:val="24"/>
              </w:rPr>
              <w:t>40</w:t>
            </w:r>
          </w:p>
        </w:tc>
        <w:tc>
          <w:tcPr>
            <w:tcW w:w="952" w:type="pct"/>
            <w:shd w:val="clear" w:color="auto" w:fill="auto"/>
            <w:vAlign w:val="center"/>
          </w:tcPr>
          <w:p w:rsidR="00082E0E" w:rsidRPr="00D154AC" w:rsidRDefault="00082E0E" w:rsidP="00994D65">
            <w:pPr>
              <w:spacing w:after="0" w:line="240" w:lineRule="auto"/>
              <w:jc w:val="center"/>
              <w:rPr>
                <w:rFonts w:ascii="Times New Roman" w:hAnsi="Times New Roman"/>
                <w:sz w:val="24"/>
                <w:szCs w:val="24"/>
              </w:rPr>
            </w:pPr>
            <w:r w:rsidRPr="00D154AC">
              <w:rPr>
                <w:rFonts w:ascii="Times New Roman" w:hAnsi="Times New Roman"/>
                <w:sz w:val="24"/>
                <w:szCs w:val="24"/>
              </w:rPr>
              <w:t>40</w:t>
            </w:r>
          </w:p>
        </w:tc>
      </w:tr>
      <w:tr w:rsidR="00D154AC" w:rsidRPr="00D154AC" w:rsidTr="00BF0707">
        <w:tc>
          <w:tcPr>
            <w:tcW w:w="2145" w:type="pct"/>
            <w:shd w:val="clear" w:color="auto" w:fill="auto"/>
          </w:tcPr>
          <w:p w:rsidR="00082E0E" w:rsidRPr="00D154AC" w:rsidRDefault="00082E0E" w:rsidP="00994D65">
            <w:pPr>
              <w:spacing w:after="0" w:line="240" w:lineRule="auto"/>
              <w:rPr>
                <w:rFonts w:ascii="Times New Roman" w:hAnsi="Times New Roman"/>
                <w:i/>
                <w:sz w:val="24"/>
                <w:szCs w:val="24"/>
              </w:rPr>
            </w:pPr>
            <w:r w:rsidRPr="00D154AC">
              <w:rPr>
                <w:rFonts w:ascii="Times New Roman" w:hAnsi="Times New Roman"/>
                <w:i/>
                <w:sz w:val="24"/>
                <w:szCs w:val="24"/>
              </w:rPr>
              <w:t>из них:</w:t>
            </w:r>
          </w:p>
        </w:tc>
        <w:tc>
          <w:tcPr>
            <w:tcW w:w="952" w:type="pct"/>
            <w:shd w:val="clear" w:color="auto" w:fill="auto"/>
            <w:vAlign w:val="center"/>
          </w:tcPr>
          <w:p w:rsidR="00082E0E" w:rsidRPr="00D154AC" w:rsidRDefault="00082E0E" w:rsidP="00994D65">
            <w:pPr>
              <w:spacing w:after="0" w:line="240" w:lineRule="auto"/>
              <w:jc w:val="center"/>
              <w:rPr>
                <w:rFonts w:ascii="Times New Roman" w:hAnsi="Times New Roman"/>
                <w:sz w:val="24"/>
                <w:szCs w:val="24"/>
              </w:rPr>
            </w:pPr>
          </w:p>
        </w:tc>
        <w:tc>
          <w:tcPr>
            <w:tcW w:w="952" w:type="pct"/>
            <w:shd w:val="clear" w:color="auto" w:fill="auto"/>
            <w:vAlign w:val="center"/>
          </w:tcPr>
          <w:p w:rsidR="00082E0E" w:rsidRPr="00D154AC" w:rsidRDefault="00082E0E" w:rsidP="00994D65">
            <w:pPr>
              <w:spacing w:after="0" w:line="240" w:lineRule="auto"/>
              <w:jc w:val="center"/>
              <w:rPr>
                <w:rFonts w:ascii="Times New Roman" w:hAnsi="Times New Roman"/>
                <w:sz w:val="24"/>
                <w:szCs w:val="24"/>
              </w:rPr>
            </w:pPr>
          </w:p>
        </w:tc>
        <w:tc>
          <w:tcPr>
            <w:tcW w:w="952" w:type="pct"/>
            <w:shd w:val="clear" w:color="auto" w:fill="auto"/>
            <w:vAlign w:val="center"/>
          </w:tcPr>
          <w:p w:rsidR="00082E0E" w:rsidRPr="00D154AC" w:rsidRDefault="00082E0E" w:rsidP="00994D65">
            <w:pPr>
              <w:spacing w:after="0" w:line="240" w:lineRule="auto"/>
              <w:jc w:val="center"/>
              <w:rPr>
                <w:rFonts w:ascii="Times New Roman" w:hAnsi="Times New Roman"/>
                <w:sz w:val="24"/>
                <w:szCs w:val="24"/>
              </w:rPr>
            </w:pPr>
          </w:p>
        </w:tc>
      </w:tr>
      <w:tr w:rsidR="00D154AC" w:rsidRPr="00D154AC" w:rsidTr="00BF0707">
        <w:tc>
          <w:tcPr>
            <w:tcW w:w="2145" w:type="pct"/>
            <w:shd w:val="clear" w:color="auto" w:fill="auto"/>
          </w:tcPr>
          <w:p w:rsidR="00082E0E" w:rsidRPr="00D154AC" w:rsidRDefault="00840895" w:rsidP="00994D65">
            <w:pPr>
              <w:spacing w:after="0" w:line="240" w:lineRule="auto"/>
              <w:rPr>
                <w:rFonts w:ascii="Times New Roman" w:hAnsi="Times New Roman"/>
                <w:sz w:val="24"/>
                <w:szCs w:val="24"/>
              </w:rPr>
            </w:pPr>
            <w:r w:rsidRPr="00D154AC">
              <w:rPr>
                <w:rFonts w:ascii="Times New Roman" w:hAnsi="Times New Roman"/>
                <w:sz w:val="24"/>
                <w:szCs w:val="24"/>
              </w:rPr>
              <w:t xml:space="preserve">лицевой </w:t>
            </w:r>
            <w:r w:rsidR="00082E0E" w:rsidRPr="00D154AC">
              <w:rPr>
                <w:rFonts w:ascii="Times New Roman" w:hAnsi="Times New Roman"/>
                <w:sz w:val="24"/>
                <w:szCs w:val="24"/>
              </w:rPr>
              <w:t>счет распорядителя средств (01)</w:t>
            </w:r>
          </w:p>
        </w:tc>
        <w:tc>
          <w:tcPr>
            <w:tcW w:w="952" w:type="pct"/>
            <w:shd w:val="clear" w:color="auto" w:fill="auto"/>
            <w:vAlign w:val="center"/>
          </w:tcPr>
          <w:p w:rsidR="00082E0E" w:rsidRPr="00D154AC" w:rsidRDefault="00082E0E" w:rsidP="00994D65">
            <w:pPr>
              <w:spacing w:after="0" w:line="240" w:lineRule="auto"/>
              <w:jc w:val="center"/>
              <w:rPr>
                <w:rFonts w:ascii="Times New Roman" w:hAnsi="Times New Roman"/>
                <w:sz w:val="24"/>
                <w:szCs w:val="24"/>
              </w:rPr>
            </w:pPr>
            <w:r w:rsidRPr="00D154AC">
              <w:rPr>
                <w:rFonts w:ascii="Times New Roman" w:hAnsi="Times New Roman"/>
                <w:sz w:val="24"/>
                <w:szCs w:val="24"/>
              </w:rPr>
              <w:t>18</w:t>
            </w:r>
          </w:p>
        </w:tc>
        <w:tc>
          <w:tcPr>
            <w:tcW w:w="952" w:type="pct"/>
            <w:shd w:val="clear" w:color="auto" w:fill="auto"/>
            <w:vAlign w:val="center"/>
          </w:tcPr>
          <w:p w:rsidR="00082E0E" w:rsidRPr="00D154AC" w:rsidRDefault="00082E0E" w:rsidP="00994D65">
            <w:pPr>
              <w:spacing w:after="0" w:line="240" w:lineRule="auto"/>
              <w:jc w:val="center"/>
              <w:rPr>
                <w:rFonts w:ascii="Times New Roman" w:hAnsi="Times New Roman"/>
                <w:sz w:val="24"/>
                <w:szCs w:val="24"/>
              </w:rPr>
            </w:pPr>
            <w:r w:rsidRPr="00D154AC">
              <w:rPr>
                <w:rFonts w:ascii="Times New Roman" w:hAnsi="Times New Roman"/>
                <w:sz w:val="24"/>
                <w:szCs w:val="24"/>
              </w:rPr>
              <w:t>21</w:t>
            </w:r>
          </w:p>
        </w:tc>
        <w:tc>
          <w:tcPr>
            <w:tcW w:w="952" w:type="pct"/>
            <w:shd w:val="clear" w:color="auto" w:fill="auto"/>
            <w:vAlign w:val="center"/>
          </w:tcPr>
          <w:p w:rsidR="00082E0E" w:rsidRPr="00D154AC" w:rsidRDefault="00082E0E" w:rsidP="00994D65">
            <w:pPr>
              <w:spacing w:after="0" w:line="240" w:lineRule="auto"/>
              <w:jc w:val="center"/>
              <w:rPr>
                <w:rFonts w:ascii="Times New Roman" w:hAnsi="Times New Roman"/>
                <w:sz w:val="24"/>
                <w:szCs w:val="24"/>
              </w:rPr>
            </w:pPr>
            <w:r w:rsidRPr="00D154AC">
              <w:rPr>
                <w:rFonts w:ascii="Times New Roman" w:hAnsi="Times New Roman"/>
                <w:sz w:val="24"/>
                <w:szCs w:val="24"/>
              </w:rPr>
              <w:t>21</w:t>
            </w:r>
          </w:p>
        </w:tc>
      </w:tr>
      <w:tr w:rsidR="00D154AC" w:rsidRPr="00D154AC" w:rsidTr="00BF0707">
        <w:tc>
          <w:tcPr>
            <w:tcW w:w="2145" w:type="pct"/>
            <w:shd w:val="clear" w:color="auto" w:fill="auto"/>
          </w:tcPr>
          <w:p w:rsidR="00082E0E" w:rsidRPr="00D154AC" w:rsidRDefault="00840895" w:rsidP="00994D65">
            <w:pPr>
              <w:spacing w:after="0" w:line="240" w:lineRule="auto"/>
              <w:rPr>
                <w:rFonts w:ascii="Times New Roman" w:hAnsi="Times New Roman"/>
                <w:sz w:val="24"/>
                <w:szCs w:val="24"/>
              </w:rPr>
            </w:pPr>
            <w:r w:rsidRPr="00D154AC">
              <w:rPr>
                <w:rFonts w:ascii="Times New Roman" w:hAnsi="Times New Roman"/>
                <w:sz w:val="24"/>
                <w:szCs w:val="24"/>
              </w:rPr>
              <w:t xml:space="preserve">лицевой </w:t>
            </w:r>
            <w:r w:rsidR="00082E0E" w:rsidRPr="00D154AC">
              <w:rPr>
                <w:rFonts w:ascii="Times New Roman" w:hAnsi="Times New Roman"/>
                <w:sz w:val="24"/>
                <w:szCs w:val="24"/>
              </w:rPr>
              <w:t>счет получателя средств (03)</w:t>
            </w:r>
          </w:p>
        </w:tc>
        <w:tc>
          <w:tcPr>
            <w:tcW w:w="952" w:type="pct"/>
            <w:shd w:val="clear" w:color="auto" w:fill="auto"/>
            <w:vAlign w:val="center"/>
          </w:tcPr>
          <w:p w:rsidR="00082E0E" w:rsidRPr="00D154AC" w:rsidRDefault="00082E0E" w:rsidP="00994D65">
            <w:pPr>
              <w:spacing w:after="0" w:line="240" w:lineRule="auto"/>
              <w:jc w:val="center"/>
              <w:rPr>
                <w:rFonts w:ascii="Times New Roman" w:hAnsi="Times New Roman"/>
                <w:sz w:val="24"/>
                <w:szCs w:val="24"/>
              </w:rPr>
            </w:pPr>
            <w:r w:rsidRPr="00D154AC">
              <w:rPr>
                <w:rFonts w:ascii="Times New Roman" w:hAnsi="Times New Roman"/>
                <w:sz w:val="24"/>
                <w:szCs w:val="24"/>
              </w:rPr>
              <w:t>17</w:t>
            </w:r>
          </w:p>
        </w:tc>
        <w:tc>
          <w:tcPr>
            <w:tcW w:w="952" w:type="pct"/>
            <w:shd w:val="clear" w:color="auto" w:fill="auto"/>
            <w:vAlign w:val="center"/>
          </w:tcPr>
          <w:p w:rsidR="00082E0E" w:rsidRPr="00D154AC" w:rsidRDefault="00082E0E" w:rsidP="00994D65">
            <w:pPr>
              <w:spacing w:after="0" w:line="240" w:lineRule="auto"/>
              <w:jc w:val="center"/>
              <w:rPr>
                <w:rFonts w:ascii="Times New Roman" w:hAnsi="Times New Roman"/>
                <w:sz w:val="24"/>
                <w:szCs w:val="24"/>
              </w:rPr>
            </w:pPr>
            <w:r w:rsidRPr="00D154AC">
              <w:rPr>
                <w:rFonts w:ascii="Times New Roman" w:hAnsi="Times New Roman"/>
                <w:sz w:val="24"/>
                <w:szCs w:val="24"/>
              </w:rPr>
              <w:t>19</w:t>
            </w:r>
          </w:p>
        </w:tc>
        <w:tc>
          <w:tcPr>
            <w:tcW w:w="952" w:type="pct"/>
            <w:shd w:val="clear" w:color="auto" w:fill="auto"/>
            <w:vAlign w:val="center"/>
          </w:tcPr>
          <w:p w:rsidR="00082E0E" w:rsidRPr="00D154AC" w:rsidRDefault="00082E0E" w:rsidP="00994D65">
            <w:pPr>
              <w:spacing w:after="0" w:line="240" w:lineRule="auto"/>
              <w:jc w:val="center"/>
              <w:rPr>
                <w:rFonts w:ascii="Times New Roman" w:hAnsi="Times New Roman"/>
                <w:sz w:val="24"/>
                <w:szCs w:val="24"/>
              </w:rPr>
            </w:pPr>
            <w:r w:rsidRPr="00D154AC">
              <w:rPr>
                <w:rFonts w:ascii="Times New Roman" w:hAnsi="Times New Roman"/>
                <w:sz w:val="24"/>
                <w:szCs w:val="24"/>
              </w:rPr>
              <w:t>19</w:t>
            </w:r>
          </w:p>
        </w:tc>
      </w:tr>
    </w:tbl>
    <w:p w:rsidR="002D4E7D" w:rsidRPr="00D154AC" w:rsidRDefault="002D4E7D" w:rsidP="00BF0707">
      <w:pPr>
        <w:spacing w:before="240" w:after="0" w:line="240" w:lineRule="auto"/>
        <w:ind w:firstLine="709"/>
        <w:jc w:val="both"/>
        <w:rPr>
          <w:rFonts w:ascii="Times New Roman" w:hAnsi="Times New Roman"/>
          <w:sz w:val="28"/>
          <w:szCs w:val="28"/>
        </w:rPr>
      </w:pPr>
      <w:r w:rsidRPr="00D154AC">
        <w:rPr>
          <w:rFonts w:ascii="Times New Roman" w:hAnsi="Times New Roman"/>
          <w:b/>
          <w:sz w:val="28"/>
          <w:szCs w:val="28"/>
        </w:rPr>
        <w:t>2.</w:t>
      </w:r>
      <w:r w:rsidR="009435C4" w:rsidRPr="00D154AC">
        <w:rPr>
          <w:rFonts w:ascii="Times New Roman" w:hAnsi="Times New Roman"/>
          <w:b/>
          <w:sz w:val="28"/>
          <w:szCs w:val="28"/>
        </w:rPr>
        <w:t>1</w:t>
      </w:r>
      <w:r w:rsidRPr="00D154AC">
        <w:rPr>
          <w:rFonts w:ascii="Times New Roman" w:hAnsi="Times New Roman"/>
          <w:b/>
          <w:sz w:val="28"/>
          <w:szCs w:val="28"/>
        </w:rPr>
        <w:t>.</w:t>
      </w:r>
      <w:r w:rsidR="0081420D" w:rsidRPr="00D154AC">
        <w:rPr>
          <w:rFonts w:ascii="Times New Roman" w:hAnsi="Times New Roman"/>
          <w:b/>
          <w:sz w:val="28"/>
          <w:szCs w:val="28"/>
        </w:rPr>
        <w:t>1</w:t>
      </w:r>
      <w:r w:rsidR="00026BAE" w:rsidRPr="00D154AC">
        <w:rPr>
          <w:rFonts w:ascii="Times New Roman" w:hAnsi="Times New Roman"/>
          <w:b/>
          <w:sz w:val="28"/>
          <w:szCs w:val="28"/>
        </w:rPr>
        <w:t>1</w:t>
      </w:r>
      <w:r w:rsidRPr="00D154AC">
        <w:rPr>
          <w:rFonts w:ascii="Times New Roman" w:hAnsi="Times New Roman"/>
          <w:b/>
          <w:sz w:val="28"/>
          <w:szCs w:val="28"/>
        </w:rPr>
        <w:t>.</w:t>
      </w:r>
      <w:r w:rsidR="00026BAE" w:rsidRPr="00D154AC">
        <w:rPr>
          <w:rFonts w:ascii="Times New Roman" w:hAnsi="Times New Roman"/>
          <w:b/>
          <w:sz w:val="28"/>
          <w:szCs w:val="28"/>
        </w:rPr>
        <w:t> </w:t>
      </w:r>
      <w:r w:rsidRPr="00D154AC">
        <w:rPr>
          <w:rFonts w:ascii="Times New Roman" w:hAnsi="Times New Roman"/>
          <w:b/>
          <w:sz w:val="28"/>
          <w:szCs w:val="28"/>
        </w:rPr>
        <w:t xml:space="preserve">Реализация механизма доведения до </w:t>
      </w:r>
      <w:r w:rsidR="000D2BF3" w:rsidRPr="00D154AC">
        <w:rPr>
          <w:rFonts w:ascii="Times New Roman" w:hAnsi="Times New Roman"/>
          <w:b/>
          <w:sz w:val="28"/>
          <w:szCs w:val="28"/>
        </w:rPr>
        <w:t>главных распорядителей средств федерального бюджета</w:t>
      </w:r>
      <w:r w:rsidR="00352E74" w:rsidRPr="00D154AC">
        <w:rPr>
          <w:rFonts w:ascii="Times New Roman" w:hAnsi="Times New Roman"/>
          <w:b/>
          <w:sz w:val="28"/>
          <w:szCs w:val="28"/>
        </w:rPr>
        <w:t xml:space="preserve"> сводной информации</w:t>
      </w:r>
      <w:r w:rsidR="00352E74" w:rsidRPr="00D154AC">
        <w:rPr>
          <w:rFonts w:ascii="Times New Roman" w:hAnsi="Times New Roman"/>
          <w:b/>
          <w:sz w:val="28"/>
          <w:szCs w:val="28"/>
        </w:rPr>
        <w:br/>
      </w:r>
      <w:r w:rsidRPr="00D154AC">
        <w:rPr>
          <w:rFonts w:ascii="Times New Roman" w:hAnsi="Times New Roman"/>
          <w:b/>
          <w:sz w:val="28"/>
          <w:szCs w:val="28"/>
        </w:rPr>
        <w:t>о показателях исполнения бюджета по подведомственным учреждениям</w:t>
      </w:r>
    </w:p>
    <w:p w:rsidR="009435C4" w:rsidRDefault="008D2411"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В Федеральном казначействе р</w:t>
      </w:r>
      <w:r w:rsidR="00352E74" w:rsidRPr="00D154AC">
        <w:rPr>
          <w:rFonts w:ascii="Times New Roman" w:hAnsi="Times New Roman"/>
          <w:sz w:val="28"/>
          <w:szCs w:val="28"/>
        </w:rPr>
        <w:t>еализован механизм доведения</w:t>
      </w:r>
      <w:r w:rsidR="00352E74" w:rsidRPr="00D154AC">
        <w:rPr>
          <w:rFonts w:ascii="Times New Roman" w:hAnsi="Times New Roman"/>
          <w:sz w:val="28"/>
          <w:szCs w:val="28"/>
        </w:rPr>
        <w:br/>
      </w:r>
      <w:r w:rsidR="002D4E7D" w:rsidRPr="00D154AC">
        <w:rPr>
          <w:rFonts w:ascii="Times New Roman" w:hAnsi="Times New Roman"/>
          <w:sz w:val="28"/>
          <w:szCs w:val="28"/>
        </w:rPr>
        <w:t>до ГРБС сводной информации о показателях исполнения бюджета</w:t>
      </w:r>
      <w:r w:rsidR="00352E74" w:rsidRPr="00D154AC">
        <w:rPr>
          <w:rFonts w:ascii="Times New Roman" w:hAnsi="Times New Roman"/>
          <w:sz w:val="28"/>
          <w:szCs w:val="28"/>
        </w:rPr>
        <w:br/>
      </w:r>
      <w:r w:rsidR="002D4E7D" w:rsidRPr="00D154AC">
        <w:rPr>
          <w:rFonts w:ascii="Times New Roman" w:hAnsi="Times New Roman"/>
          <w:sz w:val="28"/>
          <w:szCs w:val="28"/>
        </w:rPr>
        <w:t>по подведомственным учреждениям.</w:t>
      </w:r>
    </w:p>
    <w:p w:rsidR="00C16EA3" w:rsidRPr="00D154AC" w:rsidRDefault="00C16EA3" w:rsidP="00994D65">
      <w:pPr>
        <w:spacing w:after="0" w:line="360" w:lineRule="atLeast"/>
        <w:ind w:firstLine="709"/>
        <w:jc w:val="both"/>
        <w:rPr>
          <w:rFonts w:ascii="Times New Roman" w:hAnsi="Times New Roman"/>
          <w:sz w:val="28"/>
          <w:szCs w:val="28"/>
        </w:rPr>
      </w:pPr>
      <w:r>
        <w:rPr>
          <w:rFonts w:ascii="Times New Roman" w:hAnsi="Times New Roman"/>
          <w:sz w:val="28"/>
          <w:szCs w:val="28"/>
        </w:rPr>
        <w:t xml:space="preserve">Отдельные показатели исполнения федерального бюджета </w:t>
      </w:r>
      <w:r>
        <w:rPr>
          <w:rFonts w:ascii="Times New Roman" w:hAnsi="Times New Roman"/>
          <w:sz w:val="28"/>
          <w:szCs w:val="28"/>
        </w:rPr>
        <w:br/>
        <w:t>по расходам представлены ниже.</w:t>
      </w:r>
    </w:p>
    <w:p w:rsidR="004D6215" w:rsidRPr="00D154AC" w:rsidRDefault="004D6215" w:rsidP="00BF0707">
      <w:pPr>
        <w:spacing w:before="120" w:after="120" w:line="360" w:lineRule="atLeast"/>
        <w:ind w:firstLine="709"/>
        <w:jc w:val="right"/>
        <w:rPr>
          <w:rFonts w:ascii="Times New Roman" w:hAnsi="Times New Roman"/>
          <w:sz w:val="24"/>
        </w:rPr>
      </w:pPr>
      <w:r w:rsidRPr="00D154AC">
        <w:rPr>
          <w:rFonts w:ascii="Times New Roman" w:hAnsi="Times New Roman"/>
          <w:sz w:val="24"/>
        </w:rPr>
        <w:t>Таблица</w:t>
      </w:r>
      <w:r w:rsidR="00BA3DEC" w:rsidRPr="00D154AC">
        <w:rPr>
          <w:rFonts w:ascii="Times New Roman" w:hAnsi="Times New Roman"/>
          <w:sz w:val="24"/>
        </w:rPr>
        <w:t xml:space="preserve"> </w:t>
      </w:r>
      <w:r w:rsidRPr="00D154AC">
        <w:rPr>
          <w:rFonts w:ascii="Times New Roman" w:hAnsi="Times New Roman"/>
          <w:sz w:val="24"/>
        </w:rPr>
        <w:t>№</w:t>
      </w:r>
      <w:r w:rsidR="008926F3" w:rsidRPr="00D154AC">
        <w:rPr>
          <w:rFonts w:ascii="Times New Roman" w:hAnsi="Times New Roman"/>
          <w:sz w:val="24"/>
        </w:rPr>
        <w:t> </w:t>
      </w:r>
      <w:r w:rsidR="004F135A" w:rsidRPr="00D154AC">
        <w:rPr>
          <w:rFonts w:ascii="Times New Roman" w:hAnsi="Times New Roman"/>
          <w:sz w:val="24"/>
        </w:rPr>
        <w:t>8</w:t>
      </w:r>
    </w:p>
    <w:p w:rsidR="00A549A9" w:rsidRPr="00D154AC" w:rsidRDefault="004D6215" w:rsidP="00BF0707">
      <w:pPr>
        <w:spacing w:after="120" w:line="240" w:lineRule="auto"/>
        <w:jc w:val="center"/>
        <w:rPr>
          <w:rFonts w:ascii="Times New Roman" w:hAnsi="Times New Roman"/>
          <w:b/>
          <w:sz w:val="28"/>
          <w:szCs w:val="28"/>
        </w:rPr>
      </w:pPr>
      <w:r w:rsidRPr="00D154AC">
        <w:rPr>
          <w:rFonts w:ascii="Times New Roman" w:hAnsi="Times New Roman"/>
          <w:b/>
          <w:sz w:val="28"/>
          <w:szCs w:val="28"/>
        </w:rPr>
        <w:t>Доведение бюджетных данных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00"/>
        <w:gridCol w:w="2024"/>
        <w:gridCol w:w="1803"/>
        <w:gridCol w:w="1803"/>
      </w:tblGrid>
      <w:tr w:rsidR="00D154AC" w:rsidRPr="00D154AC" w:rsidTr="00BF0707">
        <w:tc>
          <w:tcPr>
            <w:tcW w:w="2015" w:type="pct"/>
            <w:shd w:val="clear" w:color="auto" w:fill="auto"/>
            <w:vAlign w:val="center"/>
          </w:tcPr>
          <w:p w:rsidR="004D6215" w:rsidRPr="00D154AC" w:rsidRDefault="004D6215" w:rsidP="00994D65">
            <w:pPr>
              <w:spacing w:after="0" w:line="240" w:lineRule="auto"/>
              <w:jc w:val="center"/>
              <w:rPr>
                <w:rFonts w:ascii="Times New Roman" w:hAnsi="Times New Roman"/>
                <w:b/>
              </w:rPr>
            </w:pPr>
            <w:r w:rsidRPr="00D154AC">
              <w:rPr>
                <w:rFonts w:ascii="Times New Roman" w:hAnsi="Times New Roman"/>
                <w:b/>
                <w:sz w:val="24"/>
                <w:szCs w:val="24"/>
              </w:rPr>
              <w:t>Наименование показателя</w:t>
            </w:r>
          </w:p>
        </w:tc>
        <w:tc>
          <w:tcPr>
            <w:tcW w:w="1073" w:type="pct"/>
            <w:shd w:val="clear" w:color="auto" w:fill="auto"/>
            <w:vAlign w:val="center"/>
          </w:tcPr>
          <w:p w:rsidR="004D6215" w:rsidRPr="00D154AC" w:rsidRDefault="004D6215" w:rsidP="00994D65">
            <w:pPr>
              <w:spacing w:after="0" w:line="240" w:lineRule="auto"/>
              <w:jc w:val="center"/>
              <w:rPr>
                <w:rFonts w:ascii="Times New Roman" w:hAnsi="Times New Roman"/>
                <w:b/>
                <w:sz w:val="24"/>
                <w:szCs w:val="24"/>
              </w:rPr>
            </w:pPr>
            <w:r w:rsidRPr="00D154AC">
              <w:rPr>
                <w:rFonts w:ascii="Times New Roman" w:hAnsi="Times New Roman"/>
                <w:b/>
                <w:sz w:val="24"/>
                <w:szCs w:val="24"/>
              </w:rPr>
              <w:t>2012 (млн рублей)</w:t>
            </w:r>
          </w:p>
        </w:tc>
        <w:tc>
          <w:tcPr>
            <w:tcW w:w="956" w:type="pct"/>
            <w:tcBorders>
              <w:bottom w:val="single" w:sz="4" w:space="0" w:color="auto"/>
            </w:tcBorders>
            <w:shd w:val="clear" w:color="auto" w:fill="auto"/>
            <w:vAlign w:val="center"/>
          </w:tcPr>
          <w:p w:rsidR="004D6215" w:rsidRPr="00D154AC" w:rsidRDefault="004D6215" w:rsidP="00994D65">
            <w:pPr>
              <w:spacing w:after="0" w:line="240" w:lineRule="auto"/>
              <w:jc w:val="center"/>
              <w:rPr>
                <w:rFonts w:ascii="Times New Roman" w:hAnsi="Times New Roman"/>
                <w:b/>
                <w:sz w:val="24"/>
                <w:szCs w:val="24"/>
              </w:rPr>
            </w:pPr>
            <w:r w:rsidRPr="00D154AC">
              <w:rPr>
                <w:rFonts w:ascii="Times New Roman" w:hAnsi="Times New Roman"/>
                <w:b/>
                <w:sz w:val="24"/>
                <w:szCs w:val="24"/>
              </w:rPr>
              <w:t>2013 (млн рублей)</w:t>
            </w:r>
          </w:p>
        </w:tc>
        <w:tc>
          <w:tcPr>
            <w:tcW w:w="956" w:type="pct"/>
            <w:tcBorders>
              <w:bottom w:val="single" w:sz="4" w:space="0" w:color="auto"/>
            </w:tcBorders>
            <w:shd w:val="clear" w:color="auto" w:fill="auto"/>
            <w:vAlign w:val="center"/>
          </w:tcPr>
          <w:p w:rsidR="004D6215" w:rsidRPr="00D154AC" w:rsidRDefault="004D6215" w:rsidP="00994D65">
            <w:pPr>
              <w:spacing w:after="0" w:line="240" w:lineRule="auto"/>
              <w:jc w:val="center"/>
              <w:rPr>
                <w:rFonts w:ascii="Times New Roman" w:hAnsi="Times New Roman"/>
                <w:b/>
                <w:sz w:val="24"/>
                <w:szCs w:val="24"/>
              </w:rPr>
            </w:pPr>
            <w:r w:rsidRPr="00D154AC">
              <w:rPr>
                <w:rFonts w:ascii="Times New Roman" w:hAnsi="Times New Roman"/>
                <w:b/>
                <w:sz w:val="24"/>
                <w:szCs w:val="24"/>
              </w:rPr>
              <w:t>2014 (млн рублей)</w:t>
            </w:r>
          </w:p>
        </w:tc>
      </w:tr>
      <w:tr w:rsidR="00D154AC" w:rsidRPr="00D154AC" w:rsidTr="00BF0707">
        <w:tc>
          <w:tcPr>
            <w:tcW w:w="2015" w:type="pct"/>
            <w:shd w:val="clear" w:color="auto" w:fill="auto"/>
            <w:vAlign w:val="center"/>
          </w:tcPr>
          <w:p w:rsidR="004D6215" w:rsidRPr="00D154AC" w:rsidRDefault="004D6215" w:rsidP="00994D65">
            <w:pPr>
              <w:spacing w:after="0" w:line="240" w:lineRule="auto"/>
              <w:rPr>
                <w:rFonts w:ascii="Times New Roman" w:hAnsi="Times New Roman"/>
                <w:sz w:val="24"/>
                <w:szCs w:val="24"/>
              </w:rPr>
            </w:pPr>
            <w:r w:rsidRPr="00D154AC">
              <w:rPr>
                <w:rFonts w:ascii="Times New Roman" w:hAnsi="Times New Roman"/>
                <w:sz w:val="24"/>
                <w:szCs w:val="24"/>
              </w:rPr>
              <w:t>Доведено бюджетных ассигнований (и изменений к ним) до ГРБС</w:t>
            </w:r>
          </w:p>
        </w:tc>
        <w:tc>
          <w:tcPr>
            <w:tcW w:w="1073" w:type="pct"/>
            <w:shd w:val="clear" w:color="auto" w:fill="auto"/>
            <w:vAlign w:val="center"/>
          </w:tcPr>
          <w:p w:rsidR="004D6215" w:rsidRPr="00D154AC" w:rsidRDefault="004D6215" w:rsidP="00994D65">
            <w:pPr>
              <w:spacing w:after="0" w:line="240" w:lineRule="auto"/>
              <w:jc w:val="right"/>
              <w:rPr>
                <w:rFonts w:ascii="Times New Roman" w:hAnsi="Times New Roman"/>
                <w:sz w:val="24"/>
                <w:szCs w:val="24"/>
              </w:rPr>
            </w:pPr>
            <w:r w:rsidRPr="00D154AC">
              <w:rPr>
                <w:rFonts w:ascii="Times New Roman" w:hAnsi="Times New Roman"/>
                <w:sz w:val="24"/>
                <w:szCs w:val="24"/>
              </w:rPr>
              <w:t>13 016 978,4</w:t>
            </w:r>
          </w:p>
        </w:tc>
        <w:tc>
          <w:tcPr>
            <w:tcW w:w="956" w:type="pct"/>
            <w:shd w:val="clear" w:color="auto" w:fill="auto"/>
            <w:vAlign w:val="center"/>
          </w:tcPr>
          <w:p w:rsidR="004D6215" w:rsidRPr="00D154AC" w:rsidRDefault="004D6215" w:rsidP="00994D65">
            <w:pPr>
              <w:spacing w:after="0" w:line="240" w:lineRule="auto"/>
              <w:jc w:val="right"/>
              <w:rPr>
                <w:rFonts w:ascii="Times New Roman" w:hAnsi="Times New Roman"/>
                <w:sz w:val="24"/>
                <w:szCs w:val="24"/>
              </w:rPr>
            </w:pPr>
            <w:r w:rsidRPr="00D154AC">
              <w:rPr>
                <w:rFonts w:ascii="Times New Roman" w:hAnsi="Times New Roman"/>
                <w:sz w:val="24"/>
                <w:szCs w:val="24"/>
              </w:rPr>
              <w:t>13 445 213,8</w:t>
            </w:r>
          </w:p>
        </w:tc>
        <w:tc>
          <w:tcPr>
            <w:tcW w:w="956" w:type="pct"/>
            <w:shd w:val="clear" w:color="auto" w:fill="auto"/>
            <w:vAlign w:val="center"/>
          </w:tcPr>
          <w:p w:rsidR="004D6215" w:rsidRPr="00D154AC" w:rsidRDefault="004D6215" w:rsidP="00994D65">
            <w:pPr>
              <w:spacing w:after="0" w:line="240" w:lineRule="auto"/>
              <w:jc w:val="right"/>
              <w:rPr>
                <w:rFonts w:ascii="Times New Roman" w:hAnsi="Times New Roman"/>
                <w:sz w:val="24"/>
                <w:szCs w:val="24"/>
              </w:rPr>
            </w:pPr>
            <w:r w:rsidRPr="00D154AC">
              <w:rPr>
                <w:rFonts w:ascii="Times New Roman" w:hAnsi="Times New Roman"/>
                <w:sz w:val="24"/>
                <w:szCs w:val="24"/>
              </w:rPr>
              <w:t>15 032 657,6</w:t>
            </w:r>
          </w:p>
        </w:tc>
      </w:tr>
      <w:tr w:rsidR="00D154AC" w:rsidRPr="00D154AC" w:rsidTr="00BF0707">
        <w:tc>
          <w:tcPr>
            <w:tcW w:w="2015" w:type="pct"/>
            <w:shd w:val="clear" w:color="auto" w:fill="auto"/>
            <w:vAlign w:val="center"/>
          </w:tcPr>
          <w:p w:rsidR="004D6215" w:rsidRPr="00D154AC" w:rsidRDefault="004D6215" w:rsidP="00994D65">
            <w:pPr>
              <w:spacing w:after="0" w:line="240" w:lineRule="auto"/>
              <w:rPr>
                <w:rFonts w:ascii="Times New Roman" w:hAnsi="Times New Roman"/>
                <w:sz w:val="24"/>
                <w:szCs w:val="24"/>
              </w:rPr>
            </w:pPr>
            <w:r w:rsidRPr="00D154AC">
              <w:rPr>
                <w:rFonts w:ascii="Times New Roman" w:hAnsi="Times New Roman"/>
                <w:sz w:val="24"/>
                <w:szCs w:val="24"/>
              </w:rPr>
              <w:t>Доведено лимитов бюджетных обязательств (публичных нормативных обязательств) (и изменений к ним) до главных распорядителей средств федерального бюджета,</w:t>
            </w:r>
          </w:p>
        </w:tc>
        <w:tc>
          <w:tcPr>
            <w:tcW w:w="1073" w:type="pct"/>
            <w:shd w:val="clear" w:color="auto" w:fill="auto"/>
            <w:vAlign w:val="center"/>
          </w:tcPr>
          <w:p w:rsidR="004D6215" w:rsidRPr="00D154AC" w:rsidRDefault="004D6215" w:rsidP="00994D65">
            <w:pPr>
              <w:spacing w:after="0" w:line="240" w:lineRule="auto"/>
              <w:jc w:val="right"/>
              <w:rPr>
                <w:rFonts w:ascii="Times New Roman" w:hAnsi="Times New Roman"/>
                <w:sz w:val="24"/>
                <w:szCs w:val="24"/>
              </w:rPr>
            </w:pPr>
            <w:r w:rsidRPr="00D154AC">
              <w:rPr>
                <w:rFonts w:ascii="Times New Roman" w:hAnsi="Times New Roman"/>
                <w:sz w:val="24"/>
                <w:szCs w:val="24"/>
              </w:rPr>
              <w:t>13 016 118,3</w:t>
            </w:r>
          </w:p>
        </w:tc>
        <w:tc>
          <w:tcPr>
            <w:tcW w:w="956" w:type="pct"/>
            <w:shd w:val="clear" w:color="auto" w:fill="auto"/>
            <w:vAlign w:val="center"/>
          </w:tcPr>
          <w:p w:rsidR="004D6215" w:rsidRPr="00D154AC" w:rsidRDefault="004D6215" w:rsidP="00994D65">
            <w:pPr>
              <w:spacing w:after="0" w:line="240" w:lineRule="auto"/>
              <w:jc w:val="right"/>
              <w:rPr>
                <w:rFonts w:ascii="Times New Roman" w:hAnsi="Times New Roman"/>
                <w:sz w:val="24"/>
                <w:szCs w:val="24"/>
              </w:rPr>
            </w:pPr>
            <w:r w:rsidRPr="00D154AC">
              <w:rPr>
                <w:rFonts w:ascii="Times New Roman" w:hAnsi="Times New Roman"/>
                <w:sz w:val="24"/>
                <w:szCs w:val="24"/>
              </w:rPr>
              <w:t>13 443 312,6</w:t>
            </w:r>
          </w:p>
        </w:tc>
        <w:tc>
          <w:tcPr>
            <w:tcW w:w="956" w:type="pct"/>
            <w:shd w:val="clear" w:color="auto" w:fill="auto"/>
            <w:vAlign w:val="center"/>
          </w:tcPr>
          <w:p w:rsidR="004D6215" w:rsidRPr="00D154AC" w:rsidRDefault="004D6215" w:rsidP="00994D65">
            <w:pPr>
              <w:spacing w:after="0" w:line="240" w:lineRule="auto"/>
              <w:jc w:val="right"/>
              <w:rPr>
                <w:rFonts w:ascii="Times New Roman" w:hAnsi="Times New Roman"/>
                <w:sz w:val="24"/>
                <w:szCs w:val="24"/>
              </w:rPr>
            </w:pPr>
            <w:r w:rsidRPr="00D154AC">
              <w:rPr>
                <w:rFonts w:ascii="Times New Roman" w:hAnsi="Times New Roman"/>
                <w:sz w:val="24"/>
                <w:szCs w:val="24"/>
              </w:rPr>
              <w:t>15 032 322,2</w:t>
            </w:r>
          </w:p>
        </w:tc>
      </w:tr>
      <w:tr w:rsidR="00D154AC" w:rsidRPr="00D154AC" w:rsidTr="00BF0707">
        <w:tc>
          <w:tcPr>
            <w:tcW w:w="2015" w:type="pct"/>
            <w:shd w:val="clear" w:color="auto" w:fill="auto"/>
            <w:vAlign w:val="center"/>
          </w:tcPr>
          <w:p w:rsidR="004D6215" w:rsidRPr="00D154AC" w:rsidRDefault="004D6215" w:rsidP="00994D65">
            <w:pPr>
              <w:spacing w:after="0" w:line="240" w:lineRule="auto"/>
              <w:rPr>
                <w:rFonts w:ascii="Times New Roman" w:hAnsi="Times New Roman"/>
                <w:i/>
                <w:sz w:val="24"/>
                <w:szCs w:val="24"/>
              </w:rPr>
            </w:pPr>
            <w:r w:rsidRPr="00D154AC">
              <w:rPr>
                <w:rFonts w:ascii="Times New Roman" w:hAnsi="Times New Roman"/>
                <w:i/>
                <w:sz w:val="24"/>
                <w:szCs w:val="24"/>
              </w:rPr>
              <w:t>из них:</w:t>
            </w:r>
          </w:p>
        </w:tc>
        <w:tc>
          <w:tcPr>
            <w:tcW w:w="1073" w:type="pct"/>
            <w:shd w:val="clear" w:color="auto" w:fill="auto"/>
            <w:vAlign w:val="center"/>
          </w:tcPr>
          <w:p w:rsidR="004D6215" w:rsidRPr="00D154AC" w:rsidRDefault="004D6215" w:rsidP="00994D65">
            <w:pPr>
              <w:spacing w:after="0" w:line="240" w:lineRule="auto"/>
              <w:jc w:val="right"/>
              <w:rPr>
                <w:rFonts w:ascii="Times New Roman" w:hAnsi="Times New Roman"/>
                <w:sz w:val="24"/>
                <w:szCs w:val="24"/>
              </w:rPr>
            </w:pPr>
          </w:p>
        </w:tc>
        <w:tc>
          <w:tcPr>
            <w:tcW w:w="956" w:type="pct"/>
            <w:shd w:val="clear" w:color="auto" w:fill="auto"/>
            <w:vAlign w:val="center"/>
          </w:tcPr>
          <w:p w:rsidR="004D6215" w:rsidRPr="00D154AC" w:rsidRDefault="004D6215" w:rsidP="00994D65">
            <w:pPr>
              <w:spacing w:after="0" w:line="240" w:lineRule="auto"/>
              <w:jc w:val="right"/>
              <w:rPr>
                <w:rFonts w:ascii="Times New Roman" w:hAnsi="Times New Roman"/>
                <w:sz w:val="24"/>
                <w:szCs w:val="24"/>
              </w:rPr>
            </w:pPr>
          </w:p>
        </w:tc>
        <w:tc>
          <w:tcPr>
            <w:tcW w:w="956" w:type="pct"/>
            <w:shd w:val="clear" w:color="auto" w:fill="auto"/>
            <w:vAlign w:val="center"/>
          </w:tcPr>
          <w:p w:rsidR="004D6215" w:rsidRPr="00D154AC" w:rsidRDefault="004D6215" w:rsidP="00994D65">
            <w:pPr>
              <w:spacing w:after="0" w:line="240" w:lineRule="auto"/>
              <w:jc w:val="right"/>
              <w:rPr>
                <w:rFonts w:ascii="Times New Roman" w:hAnsi="Times New Roman"/>
                <w:sz w:val="24"/>
                <w:szCs w:val="24"/>
              </w:rPr>
            </w:pPr>
          </w:p>
        </w:tc>
      </w:tr>
      <w:tr w:rsidR="00D154AC" w:rsidRPr="00D154AC" w:rsidTr="00BF0707">
        <w:tc>
          <w:tcPr>
            <w:tcW w:w="2015" w:type="pct"/>
            <w:shd w:val="clear" w:color="auto" w:fill="auto"/>
            <w:vAlign w:val="center"/>
          </w:tcPr>
          <w:p w:rsidR="004D6215" w:rsidRPr="00D154AC" w:rsidRDefault="00E460E1" w:rsidP="00994D65">
            <w:pPr>
              <w:spacing w:after="0" w:line="240" w:lineRule="auto"/>
              <w:rPr>
                <w:rFonts w:ascii="Times New Roman" w:hAnsi="Times New Roman"/>
                <w:sz w:val="24"/>
                <w:szCs w:val="24"/>
              </w:rPr>
            </w:pPr>
            <w:r w:rsidRPr="00D154AC">
              <w:rPr>
                <w:rFonts w:ascii="Times New Roman" w:hAnsi="Times New Roman"/>
                <w:sz w:val="24"/>
                <w:szCs w:val="24"/>
              </w:rPr>
              <w:t xml:space="preserve">распределено </w:t>
            </w:r>
            <w:r w:rsidR="004D6215" w:rsidRPr="00D154AC">
              <w:rPr>
                <w:rFonts w:ascii="Times New Roman" w:hAnsi="Times New Roman"/>
                <w:sz w:val="24"/>
                <w:szCs w:val="24"/>
              </w:rPr>
              <w:t>по подведомственным учреждениям</w:t>
            </w:r>
          </w:p>
        </w:tc>
        <w:tc>
          <w:tcPr>
            <w:tcW w:w="1073" w:type="pct"/>
            <w:shd w:val="clear" w:color="auto" w:fill="auto"/>
            <w:vAlign w:val="center"/>
          </w:tcPr>
          <w:p w:rsidR="004D6215" w:rsidRPr="00D154AC" w:rsidRDefault="004D6215" w:rsidP="00994D65">
            <w:pPr>
              <w:spacing w:after="0" w:line="240" w:lineRule="auto"/>
              <w:jc w:val="right"/>
              <w:rPr>
                <w:rFonts w:ascii="Times New Roman" w:hAnsi="Times New Roman"/>
                <w:sz w:val="24"/>
                <w:szCs w:val="24"/>
              </w:rPr>
            </w:pPr>
            <w:r w:rsidRPr="00D154AC">
              <w:rPr>
                <w:rFonts w:ascii="Times New Roman" w:hAnsi="Times New Roman"/>
                <w:sz w:val="24"/>
                <w:szCs w:val="24"/>
              </w:rPr>
              <w:t>12 949 930,7</w:t>
            </w:r>
          </w:p>
        </w:tc>
        <w:tc>
          <w:tcPr>
            <w:tcW w:w="956" w:type="pct"/>
            <w:shd w:val="clear" w:color="auto" w:fill="auto"/>
            <w:vAlign w:val="center"/>
          </w:tcPr>
          <w:p w:rsidR="004D6215" w:rsidRPr="00D154AC" w:rsidRDefault="004D6215" w:rsidP="00994D65">
            <w:pPr>
              <w:spacing w:after="0" w:line="240" w:lineRule="auto"/>
              <w:jc w:val="right"/>
              <w:rPr>
                <w:rFonts w:ascii="Times New Roman" w:hAnsi="Times New Roman"/>
                <w:sz w:val="24"/>
                <w:szCs w:val="24"/>
              </w:rPr>
            </w:pPr>
            <w:r w:rsidRPr="00D154AC">
              <w:rPr>
                <w:rFonts w:ascii="Times New Roman" w:hAnsi="Times New Roman"/>
                <w:sz w:val="24"/>
                <w:szCs w:val="24"/>
              </w:rPr>
              <w:t>13 376 185,4</w:t>
            </w:r>
          </w:p>
        </w:tc>
        <w:tc>
          <w:tcPr>
            <w:tcW w:w="956" w:type="pct"/>
            <w:shd w:val="clear" w:color="auto" w:fill="auto"/>
            <w:vAlign w:val="center"/>
          </w:tcPr>
          <w:p w:rsidR="004D6215" w:rsidRPr="00D154AC" w:rsidRDefault="004D6215" w:rsidP="00994D65">
            <w:pPr>
              <w:spacing w:after="0" w:line="240" w:lineRule="auto"/>
              <w:jc w:val="right"/>
              <w:rPr>
                <w:rFonts w:ascii="Times New Roman" w:hAnsi="Times New Roman"/>
                <w:sz w:val="24"/>
                <w:szCs w:val="24"/>
              </w:rPr>
            </w:pPr>
            <w:r w:rsidRPr="00D154AC">
              <w:rPr>
                <w:rFonts w:ascii="Times New Roman" w:hAnsi="Times New Roman"/>
                <w:sz w:val="24"/>
                <w:szCs w:val="24"/>
              </w:rPr>
              <w:t>13 871 116,6</w:t>
            </w:r>
          </w:p>
        </w:tc>
      </w:tr>
      <w:tr w:rsidR="00D154AC" w:rsidRPr="00D154AC" w:rsidTr="00BF0707">
        <w:tc>
          <w:tcPr>
            <w:tcW w:w="2015" w:type="pct"/>
            <w:shd w:val="clear" w:color="auto" w:fill="auto"/>
            <w:vAlign w:val="center"/>
          </w:tcPr>
          <w:p w:rsidR="004D6215" w:rsidRPr="00D154AC" w:rsidRDefault="00E460E1" w:rsidP="00994D65">
            <w:pPr>
              <w:spacing w:after="0" w:line="240" w:lineRule="auto"/>
              <w:rPr>
                <w:rFonts w:ascii="Times New Roman" w:hAnsi="Times New Roman"/>
                <w:sz w:val="24"/>
                <w:szCs w:val="24"/>
              </w:rPr>
            </w:pPr>
            <w:r w:rsidRPr="00D154AC">
              <w:rPr>
                <w:rFonts w:ascii="Times New Roman" w:hAnsi="Times New Roman"/>
                <w:sz w:val="24"/>
                <w:szCs w:val="24"/>
              </w:rPr>
              <w:t xml:space="preserve">остаток </w:t>
            </w:r>
            <w:r w:rsidR="004D6215" w:rsidRPr="00D154AC">
              <w:rPr>
                <w:rFonts w:ascii="Times New Roman" w:hAnsi="Times New Roman"/>
                <w:sz w:val="24"/>
                <w:szCs w:val="24"/>
              </w:rPr>
              <w:t>нераспределенных лимитов бюджетных обязательств</w:t>
            </w:r>
          </w:p>
        </w:tc>
        <w:tc>
          <w:tcPr>
            <w:tcW w:w="1073" w:type="pct"/>
            <w:shd w:val="clear" w:color="auto" w:fill="auto"/>
            <w:vAlign w:val="center"/>
          </w:tcPr>
          <w:p w:rsidR="004D6215" w:rsidRPr="00D154AC" w:rsidRDefault="004D6215" w:rsidP="00994D65">
            <w:pPr>
              <w:spacing w:after="0" w:line="240" w:lineRule="auto"/>
              <w:jc w:val="right"/>
              <w:rPr>
                <w:rFonts w:ascii="Times New Roman" w:hAnsi="Times New Roman"/>
                <w:sz w:val="24"/>
                <w:szCs w:val="24"/>
              </w:rPr>
            </w:pPr>
            <w:r w:rsidRPr="00D154AC">
              <w:rPr>
                <w:rFonts w:ascii="Times New Roman" w:hAnsi="Times New Roman"/>
                <w:sz w:val="24"/>
                <w:szCs w:val="24"/>
              </w:rPr>
              <w:t>66 187,6</w:t>
            </w:r>
          </w:p>
        </w:tc>
        <w:tc>
          <w:tcPr>
            <w:tcW w:w="956" w:type="pct"/>
            <w:shd w:val="clear" w:color="auto" w:fill="auto"/>
            <w:vAlign w:val="center"/>
          </w:tcPr>
          <w:p w:rsidR="004D6215" w:rsidRPr="00D154AC" w:rsidRDefault="004D6215" w:rsidP="00994D65">
            <w:pPr>
              <w:spacing w:after="0" w:line="240" w:lineRule="auto"/>
              <w:jc w:val="right"/>
              <w:rPr>
                <w:rFonts w:ascii="Times New Roman" w:hAnsi="Times New Roman"/>
                <w:sz w:val="24"/>
                <w:szCs w:val="24"/>
              </w:rPr>
            </w:pPr>
            <w:r w:rsidRPr="00D154AC">
              <w:rPr>
                <w:rFonts w:ascii="Times New Roman" w:hAnsi="Times New Roman"/>
                <w:sz w:val="24"/>
                <w:szCs w:val="24"/>
              </w:rPr>
              <w:t>67 127,2</w:t>
            </w:r>
          </w:p>
        </w:tc>
        <w:tc>
          <w:tcPr>
            <w:tcW w:w="956" w:type="pct"/>
            <w:shd w:val="clear" w:color="auto" w:fill="auto"/>
            <w:vAlign w:val="center"/>
          </w:tcPr>
          <w:p w:rsidR="004D6215" w:rsidRPr="00D154AC" w:rsidRDefault="004D6215" w:rsidP="00994D65">
            <w:pPr>
              <w:spacing w:after="0" w:line="240" w:lineRule="auto"/>
              <w:jc w:val="right"/>
              <w:rPr>
                <w:rFonts w:ascii="Times New Roman" w:hAnsi="Times New Roman"/>
                <w:sz w:val="24"/>
                <w:szCs w:val="24"/>
              </w:rPr>
            </w:pPr>
            <w:r w:rsidRPr="00D154AC">
              <w:rPr>
                <w:rFonts w:ascii="Times New Roman" w:hAnsi="Times New Roman"/>
                <w:sz w:val="24"/>
                <w:szCs w:val="24"/>
              </w:rPr>
              <w:t>1 161 205,4</w:t>
            </w:r>
          </w:p>
        </w:tc>
      </w:tr>
    </w:tbl>
    <w:p w:rsidR="000D7F75" w:rsidRPr="00D154AC" w:rsidRDefault="000D7F75" w:rsidP="007601E8">
      <w:pPr>
        <w:pStyle w:val="af3"/>
        <w:pageBreakBefore/>
        <w:spacing w:before="240" w:after="120" w:line="360" w:lineRule="atLeast"/>
        <w:ind w:left="0" w:firstLine="709"/>
        <w:contextualSpacing w:val="0"/>
        <w:jc w:val="right"/>
        <w:rPr>
          <w:rFonts w:ascii="Times New Roman" w:hAnsi="Times New Roman"/>
          <w:sz w:val="24"/>
        </w:rPr>
      </w:pPr>
      <w:r w:rsidRPr="00D154AC">
        <w:rPr>
          <w:rFonts w:ascii="Times New Roman" w:hAnsi="Times New Roman"/>
          <w:sz w:val="24"/>
        </w:rPr>
        <w:lastRenderedPageBreak/>
        <w:t>Таблица №</w:t>
      </w:r>
      <w:r w:rsidR="008926F3" w:rsidRPr="00D154AC">
        <w:rPr>
          <w:rFonts w:ascii="Times New Roman" w:hAnsi="Times New Roman"/>
          <w:sz w:val="24"/>
        </w:rPr>
        <w:t> </w:t>
      </w:r>
      <w:r w:rsidR="004F135A" w:rsidRPr="00D154AC">
        <w:rPr>
          <w:rFonts w:ascii="Times New Roman" w:hAnsi="Times New Roman"/>
          <w:sz w:val="24"/>
        </w:rPr>
        <w:t>9</w:t>
      </w:r>
    </w:p>
    <w:p w:rsidR="00A549A9" w:rsidRPr="00D154AC" w:rsidRDefault="00A71F54" w:rsidP="00BF0707">
      <w:pPr>
        <w:spacing w:after="120" w:line="240" w:lineRule="auto"/>
        <w:jc w:val="center"/>
        <w:rPr>
          <w:rFonts w:ascii="Times New Roman" w:hAnsi="Times New Roman"/>
          <w:b/>
          <w:sz w:val="28"/>
          <w:szCs w:val="28"/>
        </w:rPr>
      </w:pPr>
      <w:r w:rsidRPr="00D154AC">
        <w:rPr>
          <w:rFonts w:ascii="Times New Roman" w:hAnsi="Times New Roman"/>
          <w:b/>
          <w:sz w:val="28"/>
          <w:szCs w:val="28"/>
        </w:rPr>
        <w:t>Сведения о принятых на учет бюджетных обязательствах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5"/>
        <w:gridCol w:w="2350"/>
        <w:gridCol w:w="2765"/>
      </w:tblGrid>
      <w:tr w:rsidR="00D154AC" w:rsidRPr="00D154AC" w:rsidTr="00BF0707">
        <w:trPr>
          <w:trHeight w:val="377"/>
          <w:tblHeader/>
        </w:trPr>
        <w:tc>
          <w:tcPr>
            <w:tcW w:w="2288" w:type="pct"/>
            <w:shd w:val="clear" w:color="auto" w:fill="auto"/>
            <w:vAlign w:val="center"/>
          </w:tcPr>
          <w:p w:rsidR="00A71F54" w:rsidRPr="00D154AC" w:rsidRDefault="00A71F54" w:rsidP="00994D65">
            <w:pPr>
              <w:spacing w:after="0" w:line="240" w:lineRule="auto"/>
              <w:jc w:val="center"/>
              <w:rPr>
                <w:rFonts w:ascii="Times New Roman" w:hAnsi="Times New Roman"/>
                <w:b/>
                <w:sz w:val="24"/>
                <w:szCs w:val="24"/>
              </w:rPr>
            </w:pPr>
            <w:r w:rsidRPr="00D154AC">
              <w:rPr>
                <w:rFonts w:ascii="Times New Roman" w:hAnsi="Times New Roman"/>
                <w:b/>
                <w:sz w:val="24"/>
                <w:szCs w:val="24"/>
              </w:rPr>
              <w:t>Наименование показателя</w:t>
            </w:r>
          </w:p>
        </w:tc>
        <w:tc>
          <w:tcPr>
            <w:tcW w:w="1246" w:type="pct"/>
            <w:shd w:val="clear" w:color="auto" w:fill="auto"/>
            <w:vAlign w:val="center"/>
          </w:tcPr>
          <w:p w:rsidR="00A71F54" w:rsidRPr="00D154AC" w:rsidRDefault="00A71F54" w:rsidP="00994D65">
            <w:pPr>
              <w:spacing w:after="0" w:line="240" w:lineRule="auto"/>
              <w:jc w:val="center"/>
              <w:rPr>
                <w:rFonts w:ascii="Times New Roman" w:hAnsi="Times New Roman"/>
                <w:b/>
                <w:sz w:val="24"/>
                <w:szCs w:val="24"/>
              </w:rPr>
            </w:pPr>
            <w:r w:rsidRPr="00D154AC">
              <w:rPr>
                <w:rFonts w:ascii="Times New Roman" w:hAnsi="Times New Roman"/>
                <w:b/>
                <w:sz w:val="24"/>
                <w:szCs w:val="24"/>
              </w:rPr>
              <w:t>2013 (млн рублей)</w:t>
            </w:r>
          </w:p>
        </w:tc>
        <w:tc>
          <w:tcPr>
            <w:tcW w:w="1466" w:type="pct"/>
            <w:tcBorders>
              <w:bottom w:val="single" w:sz="4" w:space="0" w:color="auto"/>
            </w:tcBorders>
            <w:shd w:val="clear" w:color="auto" w:fill="auto"/>
            <w:vAlign w:val="center"/>
          </w:tcPr>
          <w:p w:rsidR="00A71F54" w:rsidRPr="00D154AC" w:rsidRDefault="00A71F54" w:rsidP="00994D65">
            <w:pPr>
              <w:spacing w:after="0" w:line="240" w:lineRule="auto"/>
              <w:jc w:val="center"/>
              <w:rPr>
                <w:rFonts w:ascii="Times New Roman" w:hAnsi="Times New Roman"/>
                <w:b/>
                <w:sz w:val="24"/>
                <w:szCs w:val="24"/>
              </w:rPr>
            </w:pPr>
            <w:r w:rsidRPr="00D154AC">
              <w:rPr>
                <w:rFonts w:ascii="Times New Roman" w:hAnsi="Times New Roman"/>
                <w:b/>
                <w:sz w:val="24"/>
                <w:szCs w:val="24"/>
              </w:rPr>
              <w:t>2014 (млн рублей)</w:t>
            </w:r>
          </w:p>
        </w:tc>
      </w:tr>
      <w:tr w:rsidR="00D154AC" w:rsidRPr="00D154AC" w:rsidTr="00BF0707">
        <w:tc>
          <w:tcPr>
            <w:tcW w:w="2288" w:type="pct"/>
            <w:shd w:val="clear" w:color="auto" w:fill="auto"/>
            <w:vAlign w:val="center"/>
          </w:tcPr>
          <w:p w:rsidR="00A71F54" w:rsidRPr="00D154AC" w:rsidRDefault="00A71F54" w:rsidP="00994D65">
            <w:pPr>
              <w:spacing w:after="0" w:line="240" w:lineRule="auto"/>
              <w:rPr>
                <w:rFonts w:ascii="Times New Roman" w:hAnsi="Times New Roman"/>
                <w:sz w:val="24"/>
                <w:szCs w:val="24"/>
              </w:rPr>
            </w:pPr>
            <w:r w:rsidRPr="00D154AC">
              <w:rPr>
                <w:rFonts w:ascii="Times New Roman" w:hAnsi="Times New Roman"/>
                <w:sz w:val="24"/>
                <w:szCs w:val="24"/>
              </w:rPr>
              <w:t>Сумма принятых на учет бюджетных обязательств, всего</w:t>
            </w:r>
          </w:p>
        </w:tc>
        <w:tc>
          <w:tcPr>
            <w:tcW w:w="1246" w:type="pct"/>
            <w:shd w:val="clear" w:color="auto" w:fill="auto"/>
            <w:vAlign w:val="center"/>
          </w:tcPr>
          <w:p w:rsidR="00A71F54" w:rsidRPr="00D154AC" w:rsidRDefault="00A71F54" w:rsidP="00994D65">
            <w:pPr>
              <w:spacing w:after="0" w:line="240" w:lineRule="auto"/>
              <w:jc w:val="right"/>
              <w:rPr>
                <w:rFonts w:ascii="Times New Roman" w:hAnsi="Times New Roman"/>
                <w:sz w:val="24"/>
                <w:szCs w:val="24"/>
              </w:rPr>
            </w:pPr>
            <w:r w:rsidRPr="00D154AC">
              <w:rPr>
                <w:rFonts w:ascii="Times New Roman" w:hAnsi="Times New Roman"/>
                <w:sz w:val="24"/>
                <w:szCs w:val="24"/>
              </w:rPr>
              <w:t>13 228 363,3</w:t>
            </w:r>
          </w:p>
        </w:tc>
        <w:tc>
          <w:tcPr>
            <w:tcW w:w="1466" w:type="pct"/>
            <w:shd w:val="clear" w:color="auto" w:fill="auto"/>
            <w:vAlign w:val="center"/>
          </w:tcPr>
          <w:p w:rsidR="00A71F54" w:rsidRPr="00D154AC" w:rsidRDefault="00A71F54" w:rsidP="00994D65">
            <w:pPr>
              <w:spacing w:after="0" w:line="240" w:lineRule="auto"/>
              <w:jc w:val="right"/>
              <w:rPr>
                <w:rFonts w:ascii="Times New Roman" w:hAnsi="Times New Roman"/>
                <w:sz w:val="24"/>
                <w:szCs w:val="24"/>
              </w:rPr>
            </w:pPr>
            <w:r w:rsidRPr="00D154AC">
              <w:rPr>
                <w:rFonts w:ascii="Times New Roman" w:hAnsi="Times New Roman"/>
                <w:sz w:val="24"/>
                <w:szCs w:val="24"/>
              </w:rPr>
              <w:t>13 686 955, 2</w:t>
            </w:r>
          </w:p>
        </w:tc>
      </w:tr>
      <w:tr w:rsidR="00D154AC" w:rsidRPr="00D154AC" w:rsidTr="00BF0707">
        <w:tc>
          <w:tcPr>
            <w:tcW w:w="2288" w:type="pct"/>
            <w:shd w:val="clear" w:color="auto" w:fill="auto"/>
            <w:vAlign w:val="center"/>
          </w:tcPr>
          <w:p w:rsidR="00A71F54" w:rsidRPr="00D154AC" w:rsidRDefault="00A71F54" w:rsidP="00994D65">
            <w:pPr>
              <w:spacing w:after="0" w:line="240" w:lineRule="auto"/>
              <w:rPr>
                <w:rFonts w:ascii="Times New Roman" w:hAnsi="Times New Roman"/>
                <w:sz w:val="24"/>
                <w:szCs w:val="24"/>
              </w:rPr>
            </w:pPr>
            <w:r w:rsidRPr="00D154AC">
              <w:rPr>
                <w:rFonts w:ascii="Times New Roman" w:hAnsi="Times New Roman"/>
                <w:sz w:val="24"/>
                <w:szCs w:val="24"/>
              </w:rPr>
              <w:t>Исполнено бюджетных обязательств текущего финансового года</w:t>
            </w:r>
          </w:p>
        </w:tc>
        <w:tc>
          <w:tcPr>
            <w:tcW w:w="1246" w:type="pct"/>
            <w:shd w:val="clear" w:color="auto" w:fill="auto"/>
            <w:vAlign w:val="center"/>
          </w:tcPr>
          <w:p w:rsidR="00A71F54" w:rsidRPr="00D154AC" w:rsidRDefault="00A71F54" w:rsidP="00994D65">
            <w:pPr>
              <w:spacing w:after="0" w:line="240" w:lineRule="auto"/>
              <w:jc w:val="right"/>
              <w:rPr>
                <w:rFonts w:ascii="Times New Roman" w:hAnsi="Times New Roman"/>
                <w:sz w:val="24"/>
                <w:szCs w:val="24"/>
              </w:rPr>
            </w:pPr>
            <w:r w:rsidRPr="00D154AC">
              <w:rPr>
                <w:rFonts w:ascii="Times New Roman" w:hAnsi="Times New Roman"/>
                <w:sz w:val="24"/>
                <w:szCs w:val="24"/>
              </w:rPr>
              <w:t>12 999 650,0</w:t>
            </w:r>
          </w:p>
        </w:tc>
        <w:tc>
          <w:tcPr>
            <w:tcW w:w="1466" w:type="pct"/>
            <w:shd w:val="clear" w:color="auto" w:fill="auto"/>
            <w:vAlign w:val="center"/>
          </w:tcPr>
          <w:p w:rsidR="00A71F54" w:rsidRPr="00D154AC" w:rsidRDefault="00A71F54" w:rsidP="00994D65">
            <w:pPr>
              <w:spacing w:after="0" w:line="240" w:lineRule="auto"/>
              <w:jc w:val="right"/>
              <w:rPr>
                <w:rFonts w:ascii="Times New Roman" w:hAnsi="Times New Roman"/>
                <w:sz w:val="24"/>
                <w:szCs w:val="24"/>
              </w:rPr>
            </w:pPr>
            <w:r w:rsidRPr="00D154AC">
              <w:rPr>
                <w:rFonts w:ascii="Times New Roman" w:hAnsi="Times New Roman"/>
                <w:sz w:val="24"/>
                <w:szCs w:val="24"/>
              </w:rPr>
              <w:t>13 425 055, 3</w:t>
            </w:r>
          </w:p>
          <w:p w:rsidR="00A71F54" w:rsidRPr="00D154AC" w:rsidRDefault="00A71F54" w:rsidP="00994D65">
            <w:pPr>
              <w:spacing w:after="0" w:line="240" w:lineRule="auto"/>
              <w:jc w:val="right"/>
              <w:rPr>
                <w:rFonts w:ascii="Times New Roman" w:hAnsi="Times New Roman"/>
                <w:sz w:val="24"/>
                <w:szCs w:val="24"/>
              </w:rPr>
            </w:pPr>
          </w:p>
        </w:tc>
      </w:tr>
      <w:tr w:rsidR="00D154AC" w:rsidRPr="00D154AC" w:rsidTr="00BF0707">
        <w:trPr>
          <w:trHeight w:val="42"/>
        </w:trPr>
        <w:tc>
          <w:tcPr>
            <w:tcW w:w="2288" w:type="pct"/>
            <w:shd w:val="clear" w:color="auto" w:fill="auto"/>
            <w:vAlign w:val="center"/>
          </w:tcPr>
          <w:p w:rsidR="00A71F54" w:rsidRPr="00D154AC" w:rsidRDefault="000D7F75" w:rsidP="00994D65">
            <w:pPr>
              <w:spacing w:after="0" w:line="240" w:lineRule="auto"/>
              <w:rPr>
                <w:rFonts w:ascii="Times New Roman" w:hAnsi="Times New Roman"/>
                <w:sz w:val="24"/>
                <w:szCs w:val="24"/>
              </w:rPr>
            </w:pPr>
            <w:r w:rsidRPr="00D154AC">
              <w:rPr>
                <w:rFonts w:ascii="Times New Roman" w:hAnsi="Times New Roman"/>
                <w:sz w:val="24"/>
                <w:szCs w:val="24"/>
              </w:rPr>
              <w:t xml:space="preserve">Не </w:t>
            </w:r>
            <w:r w:rsidR="00A71F54" w:rsidRPr="00D154AC">
              <w:rPr>
                <w:rFonts w:ascii="Times New Roman" w:hAnsi="Times New Roman"/>
                <w:sz w:val="24"/>
                <w:szCs w:val="24"/>
              </w:rPr>
              <w:t>исполнено бюджетных обязательств текущего финансового года</w:t>
            </w:r>
          </w:p>
        </w:tc>
        <w:tc>
          <w:tcPr>
            <w:tcW w:w="1246" w:type="pct"/>
            <w:shd w:val="clear" w:color="auto" w:fill="auto"/>
            <w:vAlign w:val="center"/>
          </w:tcPr>
          <w:p w:rsidR="00A71F54" w:rsidRPr="00D154AC" w:rsidRDefault="00A71F54" w:rsidP="00994D65">
            <w:pPr>
              <w:spacing w:after="0" w:line="240" w:lineRule="auto"/>
              <w:jc w:val="right"/>
              <w:rPr>
                <w:rFonts w:ascii="Times New Roman" w:hAnsi="Times New Roman"/>
                <w:sz w:val="24"/>
                <w:szCs w:val="24"/>
              </w:rPr>
            </w:pPr>
            <w:r w:rsidRPr="00D154AC">
              <w:rPr>
                <w:rFonts w:ascii="Times New Roman" w:hAnsi="Times New Roman"/>
                <w:sz w:val="24"/>
                <w:szCs w:val="24"/>
              </w:rPr>
              <w:t>228 713,4</w:t>
            </w:r>
          </w:p>
        </w:tc>
        <w:tc>
          <w:tcPr>
            <w:tcW w:w="1466" w:type="pct"/>
            <w:shd w:val="clear" w:color="auto" w:fill="auto"/>
            <w:vAlign w:val="center"/>
          </w:tcPr>
          <w:p w:rsidR="000D7F75" w:rsidRPr="00D154AC" w:rsidRDefault="000D7F75" w:rsidP="00994D65">
            <w:pPr>
              <w:spacing w:after="0" w:line="240" w:lineRule="auto"/>
              <w:jc w:val="right"/>
              <w:rPr>
                <w:rFonts w:ascii="Times New Roman" w:hAnsi="Times New Roman"/>
                <w:sz w:val="24"/>
                <w:szCs w:val="24"/>
              </w:rPr>
            </w:pPr>
          </w:p>
          <w:p w:rsidR="00A71F54" w:rsidRPr="00D154AC" w:rsidRDefault="00A71F54" w:rsidP="00994D65">
            <w:pPr>
              <w:spacing w:after="0" w:line="240" w:lineRule="auto"/>
              <w:jc w:val="right"/>
              <w:rPr>
                <w:rFonts w:ascii="Times New Roman" w:hAnsi="Times New Roman"/>
                <w:sz w:val="24"/>
                <w:szCs w:val="24"/>
              </w:rPr>
            </w:pPr>
            <w:r w:rsidRPr="00D154AC">
              <w:rPr>
                <w:rFonts w:ascii="Times New Roman" w:hAnsi="Times New Roman"/>
                <w:sz w:val="24"/>
                <w:szCs w:val="24"/>
              </w:rPr>
              <w:t>261 899, 9</w:t>
            </w:r>
          </w:p>
          <w:p w:rsidR="00A71F54" w:rsidRPr="00D154AC" w:rsidRDefault="00A71F54" w:rsidP="00994D65">
            <w:pPr>
              <w:spacing w:after="0" w:line="240" w:lineRule="auto"/>
              <w:jc w:val="right"/>
              <w:rPr>
                <w:rFonts w:ascii="Times New Roman" w:hAnsi="Times New Roman"/>
                <w:sz w:val="24"/>
                <w:szCs w:val="24"/>
              </w:rPr>
            </w:pPr>
          </w:p>
        </w:tc>
      </w:tr>
    </w:tbl>
    <w:p w:rsidR="000D7F75" w:rsidRPr="00D154AC" w:rsidRDefault="000D7F75" w:rsidP="007601E8">
      <w:pPr>
        <w:pStyle w:val="af3"/>
        <w:spacing w:before="240" w:after="120" w:line="360" w:lineRule="atLeast"/>
        <w:ind w:left="0" w:firstLine="709"/>
        <w:contextualSpacing w:val="0"/>
        <w:jc w:val="right"/>
        <w:rPr>
          <w:rFonts w:ascii="Times New Roman" w:hAnsi="Times New Roman"/>
          <w:sz w:val="24"/>
        </w:rPr>
      </w:pPr>
      <w:r w:rsidRPr="00D154AC">
        <w:rPr>
          <w:rFonts w:ascii="Times New Roman" w:hAnsi="Times New Roman"/>
          <w:sz w:val="24"/>
        </w:rPr>
        <w:t>Таблица №</w:t>
      </w:r>
      <w:r w:rsidR="008926F3" w:rsidRPr="00D154AC">
        <w:rPr>
          <w:rFonts w:ascii="Times New Roman" w:hAnsi="Times New Roman"/>
          <w:sz w:val="24"/>
        </w:rPr>
        <w:t> </w:t>
      </w:r>
      <w:r w:rsidR="004F135A" w:rsidRPr="00D154AC">
        <w:rPr>
          <w:rFonts w:ascii="Times New Roman" w:hAnsi="Times New Roman"/>
          <w:sz w:val="24"/>
        </w:rPr>
        <w:t>10</w:t>
      </w:r>
    </w:p>
    <w:p w:rsidR="00A549A9" w:rsidRPr="00D154AC" w:rsidRDefault="00431133" w:rsidP="00BF0707">
      <w:pPr>
        <w:keepNext/>
        <w:keepLines/>
        <w:spacing w:before="120" w:after="120" w:line="240" w:lineRule="auto"/>
        <w:jc w:val="center"/>
        <w:rPr>
          <w:rFonts w:ascii="Times New Roman" w:hAnsi="Times New Roman"/>
          <w:b/>
          <w:sz w:val="28"/>
          <w:szCs w:val="28"/>
        </w:rPr>
      </w:pPr>
      <w:r w:rsidRPr="00D154AC">
        <w:rPr>
          <w:rFonts w:ascii="Times New Roman" w:hAnsi="Times New Roman"/>
          <w:b/>
          <w:sz w:val="28"/>
          <w:szCs w:val="28"/>
        </w:rPr>
        <w:t xml:space="preserve">Сведения </w:t>
      </w:r>
      <w:r w:rsidR="00D72826" w:rsidRPr="00D154AC">
        <w:rPr>
          <w:rFonts w:ascii="Times New Roman" w:hAnsi="Times New Roman"/>
          <w:b/>
          <w:sz w:val="28"/>
          <w:szCs w:val="28"/>
        </w:rPr>
        <w:t>об учете бюджетных обязательств</w:t>
      </w:r>
      <w:r w:rsidR="00D72826">
        <w:rPr>
          <w:rFonts w:ascii="Times New Roman" w:hAnsi="Times New Roman"/>
          <w:b/>
          <w:sz w:val="28"/>
          <w:szCs w:val="28"/>
        </w:rPr>
        <w:t xml:space="preserve"> получателей средств федерального бюджета по контрактуемым видам расходов бюджетной классификации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49"/>
        <w:gridCol w:w="1871"/>
        <w:gridCol w:w="1805"/>
        <w:gridCol w:w="1805"/>
      </w:tblGrid>
      <w:tr w:rsidR="00D154AC" w:rsidRPr="00D154AC" w:rsidTr="00BF0707">
        <w:tc>
          <w:tcPr>
            <w:tcW w:w="2094" w:type="pct"/>
            <w:shd w:val="clear" w:color="auto" w:fill="auto"/>
            <w:vAlign w:val="center"/>
          </w:tcPr>
          <w:p w:rsidR="00A549A9" w:rsidRPr="00D154AC" w:rsidRDefault="00A71F54">
            <w:pPr>
              <w:spacing w:after="0" w:line="240" w:lineRule="auto"/>
              <w:jc w:val="center"/>
              <w:rPr>
                <w:rFonts w:ascii="Times New Roman" w:hAnsi="Times New Roman"/>
                <w:b/>
                <w:sz w:val="24"/>
                <w:szCs w:val="24"/>
              </w:rPr>
            </w:pPr>
            <w:r w:rsidRPr="00D154AC">
              <w:rPr>
                <w:rFonts w:ascii="Times New Roman" w:hAnsi="Times New Roman"/>
                <w:b/>
                <w:sz w:val="24"/>
                <w:szCs w:val="24"/>
              </w:rPr>
              <w:t>Наименование показателя</w:t>
            </w:r>
          </w:p>
        </w:tc>
        <w:tc>
          <w:tcPr>
            <w:tcW w:w="992" w:type="pct"/>
            <w:tcBorders>
              <w:bottom w:val="single" w:sz="4" w:space="0" w:color="auto"/>
            </w:tcBorders>
            <w:shd w:val="clear" w:color="auto" w:fill="auto"/>
          </w:tcPr>
          <w:p w:rsidR="00A71F54" w:rsidRPr="00D154AC" w:rsidRDefault="00A71F54" w:rsidP="00840895">
            <w:pPr>
              <w:spacing w:after="0" w:line="240" w:lineRule="auto"/>
              <w:jc w:val="center"/>
              <w:rPr>
                <w:rFonts w:ascii="Times New Roman" w:hAnsi="Times New Roman"/>
                <w:b/>
              </w:rPr>
            </w:pPr>
            <w:r w:rsidRPr="00D154AC">
              <w:rPr>
                <w:rFonts w:ascii="Times New Roman" w:hAnsi="Times New Roman"/>
                <w:b/>
              </w:rPr>
              <w:t xml:space="preserve">2012 </w:t>
            </w:r>
            <w:r w:rsidRPr="00D154AC">
              <w:rPr>
                <w:rFonts w:ascii="Times New Roman" w:hAnsi="Times New Roman"/>
                <w:b/>
                <w:sz w:val="24"/>
                <w:szCs w:val="24"/>
              </w:rPr>
              <w:t>(млн рублей)</w:t>
            </w:r>
          </w:p>
        </w:tc>
        <w:tc>
          <w:tcPr>
            <w:tcW w:w="957" w:type="pct"/>
            <w:tcBorders>
              <w:bottom w:val="single" w:sz="4" w:space="0" w:color="auto"/>
            </w:tcBorders>
            <w:shd w:val="clear" w:color="auto" w:fill="auto"/>
          </w:tcPr>
          <w:p w:rsidR="00A71F54" w:rsidRPr="00D154AC" w:rsidRDefault="00A71F54" w:rsidP="00840895">
            <w:pPr>
              <w:spacing w:after="0" w:line="240" w:lineRule="auto"/>
              <w:jc w:val="center"/>
              <w:rPr>
                <w:rFonts w:ascii="Times New Roman" w:hAnsi="Times New Roman"/>
                <w:b/>
              </w:rPr>
            </w:pPr>
            <w:r w:rsidRPr="00D154AC">
              <w:rPr>
                <w:rFonts w:ascii="Times New Roman" w:hAnsi="Times New Roman"/>
                <w:b/>
              </w:rPr>
              <w:t xml:space="preserve">2013 </w:t>
            </w:r>
            <w:r w:rsidRPr="00D154AC">
              <w:rPr>
                <w:rFonts w:ascii="Times New Roman" w:hAnsi="Times New Roman"/>
                <w:b/>
                <w:sz w:val="24"/>
                <w:szCs w:val="24"/>
              </w:rPr>
              <w:t>(млн рублей)</w:t>
            </w:r>
          </w:p>
        </w:tc>
        <w:tc>
          <w:tcPr>
            <w:tcW w:w="957" w:type="pct"/>
            <w:tcBorders>
              <w:bottom w:val="single" w:sz="4" w:space="0" w:color="auto"/>
            </w:tcBorders>
            <w:shd w:val="clear" w:color="auto" w:fill="auto"/>
          </w:tcPr>
          <w:p w:rsidR="00A71F54" w:rsidRPr="00D154AC" w:rsidRDefault="00A71F54" w:rsidP="00840895">
            <w:pPr>
              <w:spacing w:after="0" w:line="240" w:lineRule="auto"/>
              <w:jc w:val="center"/>
              <w:rPr>
                <w:rFonts w:ascii="Times New Roman" w:hAnsi="Times New Roman"/>
                <w:b/>
              </w:rPr>
            </w:pPr>
            <w:r w:rsidRPr="00D154AC">
              <w:rPr>
                <w:rFonts w:ascii="Times New Roman" w:hAnsi="Times New Roman"/>
                <w:b/>
              </w:rPr>
              <w:t xml:space="preserve">2014 </w:t>
            </w:r>
            <w:r w:rsidRPr="00D154AC">
              <w:rPr>
                <w:rFonts w:ascii="Times New Roman" w:hAnsi="Times New Roman"/>
                <w:b/>
                <w:sz w:val="24"/>
                <w:szCs w:val="24"/>
              </w:rPr>
              <w:t>(млн рублей)</w:t>
            </w:r>
          </w:p>
        </w:tc>
      </w:tr>
      <w:tr w:rsidR="00D154AC" w:rsidRPr="00D154AC" w:rsidTr="00BF0707">
        <w:tc>
          <w:tcPr>
            <w:tcW w:w="2094" w:type="pct"/>
            <w:shd w:val="clear" w:color="auto" w:fill="auto"/>
          </w:tcPr>
          <w:p w:rsidR="00A71F54" w:rsidRPr="00D154AC" w:rsidRDefault="00A71F54" w:rsidP="00840895">
            <w:pPr>
              <w:spacing w:after="0" w:line="240" w:lineRule="auto"/>
              <w:rPr>
                <w:rFonts w:ascii="Times New Roman" w:hAnsi="Times New Roman"/>
                <w:sz w:val="24"/>
                <w:szCs w:val="24"/>
              </w:rPr>
            </w:pPr>
            <w:r w:rsidRPr="00D154AC">
              <w:rPr>
                <w:rFonts w:ascii="Times New Roman" w:hAnsi="Times New Roman"/>
                <w:sz w:val="24"/>
                <w:szCs w:val="24"/>
              </w:rPr>
              <w:t xml:space="preserve">Сумма </w:t>
            </w:r>
            <w:r w:rsidR="00E460E1" w:rsidRPr="00D154AC">
              <w:rPr>
                <w:rFonts w:ascii="Times New Roman" w:hAnsi="Times New Roman"/>
                <w:sz w:val="24"/>
                <w:szCs w:val="24"/>
              </w:rPr>
              <w:t>лимитов бюджетных обязательств</w:t>
            </w:r>
            <w:r w:rsidR="00E460E1" w:rsidRPr="00D154AC" w:rsidDel="00E460E1">
              <w:rPr>
                <w:rFonts w:ascii="Times New Roman" w:hAnsi="Times New Roman"/>
                <w:sz w:val="24"/>
                <w:szCs w:val="24"/>
              </w:rPr>
              <w:t xml:space="preserve"> </w:t>
            </w:r>
            <w:r w:rsidRPr="00D154AC">
              <w:rPr>
                <w:rFonts w:ascii="Times New Roman" w:hAnsi="Times New Roman"/>
                <w:sz w:val="24"/>
                <w:szCs w:val="24"/>
              </w:rPr>
              <w:t>по контрактуемым видам расходов бюджетной классификации (200 и 410)</w:t>
            </w:r>
            <w:r w:rsidR="00D72826">
              <w:rPr>
                <w:rFonts w:ascii="Times New Roman" w:hAnsi="Times New Roman"/>
                <w:sz w:val="24"/>
                <w:szCs w:val="24"/>
              </w:rPr>
              <w:t>, распределенных получателям средств федерального бюджета</w:t>
            </w:r>
          </w:p>
        </w:tc>
        <w:tc>
          <w:tcPr>
            <w:tcW w:w="992" w:type="pct"/>
            <w:shd w:val="clear" w:color="auto" w:fill="auto"/>
            <w:vAlign w:val="center"/>
          </w:tcPr>
          <w:p w:rsidR="00A71F54" w:rsidRPr="00D154AC" w:rsidRDefault="00A71F54" w:rsidP="00840895">
            <w:pPr>
              <w:spacing w:after="0" w:line="240" w:lineRule="auto"/>
              <w:jc w:val="center"/>
              <w:rPr>
                <w:rFonts w:ascii="Times New Roman" w:hAnsi="Times New Roman"/>
                <w:sz w:val="24"/>
                <w:szCs w:val="24"/>
              </w:rPr>
            </w:pPr>
            <w:r w:rsidRPr="00D154AC">
              <w:rPr>
                <w:rFonts w:ascii="Times New Roman" w:hAnsi="Times New Roman"/>
                <w:sz w:val="24"/>
                <w:szCs w:val="24"/>
              </w:rPr>
              <w:t>-</w:t>
            </w:r>
          </w:p>
        </w:tc>
        <w:tc>
          <w:tcPr>
            <w:tcW w:w="957" w:type="pct"/>
            <w:shd w:val="clear" w:color="auto" w:fill="auto"/>
            <w:vAlign w:val="center"/>
          </w:tcPr>
          <w:p w:rsidR="00A71F54" w:rsidRPr="00D154AC" w:rsidRDefault="00A71F54" w:rsidP="00840895">
            <w:pPr>
              <w:spacing w:after="0" w:line="240" w:lineRule="auto"/>
              <w:jc w:val="right"/>
              <w:rPr>
                <w:rFonts w:ascii="Times New Roman" w:hAnsi="Times New Roman"/>
                <w:sz w:val="24"/>
                <w:szCs w:val="24"/>
              </w:rPr>
            </w:pPr>
            <w:r w:rsidRPr="00D154AC">
              <w:rPr>
                <w:rFonts w:ascii="Times New Roman" w:hAnsi="Times New Roman"/>
                <w:sz w:val="24"/>
                <w:szCs w:val="24"/>
              </w:rPr>
              <w:t>3 294 803,5</w:t>
            </w:r>
          </w:p>
        </w:tc>
        <w:tc>
          <w:tcPr>
            <w:tcW w:w="957" w:type="pct"/>
            <w:shd w:val="clear" w:color="auto" w:fill="auto"/>
            <w:vAlign w:val="center"/>
          </w:tcPr>
          <w:p w:rsidR="00A71F54" w:rsidRPr="00D154AC" w:rsidRDefault="00A71F54" w:rsidP="00840895">
            <w:pPr>
              <w:spacing w:after="0" w:line="240" w:lineRule="auto"/>
              <w:jc w:val="right"/>
              <w:rPr>
                <w:rFonts w:ascii="Times New Roman" w:hAnsi="Times New Roman"/>
                <w:sz w:val="24"/>
                <w:szCs w:val="24"/>
              </w:rPr>
            </w:pPr>
          </w:p>
          <w:p w:rsidR="00A71F54" w:rsidRPr="00D154AC" w:rsidRDefault="00401F62" w:rsidP="00840895">
            <w:pPr>
              <w:spacing w:after="0" w:line="240" w:lineRule="auto"/>
              <w:jc w:val="right"/>
              <w:rPr>
                <w:rFonts w:ascii="Times New Roman" w:hAnsi="Times New Roman"/>
                <w:sz w:val="24"/>
                <w:szCs w:val="24"/>
              </w:rPr>
            </w:pPr>
            <w:r w:rsidRPr="00D154AC">
              <w:rPr>
                <w:rFonts w:ascii="Times New Roman" w:hAnsi="Times New Roman"/>
                <w:sz w:val="24"/>
                <w:szCs w:val="24"/>
              </w:rPr>
              <w:t>3 710</w:t>
            </w:r>
            <w:r w:rsidRPr="00D154AC">
              <w:rPr>
                <w:rFonts w:ascii="Times New Roman" w:hAnsi="Times New Roman"/>
                <w:sz w:val="24"/>
                <w:szCs w:val="24"/>
                <w:lang w:val="en-US"/>
              </w:rPr>
              <w:t> </w:t>
            </w:r>
            <w:r w:rsidR="00A71F54" w:rsidRPr="00D154AC">
              <w:rPr>
                <w:rFonts w:ascii="Times New Roman" w:hAnsi="Times New Roman"/>
                <w:sz w:val="24"/>
                <w:szCs w:val="24"/>
              </w:rPr>
              <w:t>923,0</w:t>
            </w:r>
          </w:p>
          <w:p w:rsidR="00A71F54" w:rsidRPr="00D154AC" w:rsidRDefault="00A71F54" w:rsidP="00840895">
            <w:pPr>
              <w:spacing w:after="0" w:line="240" w:lineRule="auto"/>
              <w:jc w:val="right"/>
              <w:rPr>
                <w:rFonts w:ascii="Times New Roman" w:hAnsi="Times New Roman"/>
                <w:sz w:val="24"/>
                <w:szCs w:val="24"/>
              </w:rPr>
            </w:pPr>
          </w:p>
        </w:tc>
      </w:tr>
      <w:tr w:rsidR="00D154AC" w:rsidRPr="00D154AC" w:rsidTr="00BF0707">
        <w:tc>
          <w:tcPr>
            <w:tcW w:w="2094" w:type="pct"/>
            <w:shd w:val="clear" w:color="auto" w:fill="auto"/>
          </w:tcPr>
          <w:p w:rsidR="00A71F54" w:rsidRPr="00D154AC" w:rsidRDefault="00A71F54" w:rsidP="00840895">
            <w:pPr>
              <w:spacing w:after="0" w:line="240" w:lineRule="auto"/>
              <w:rPr>
                <w:rFonts w:ascii="Times New Roman" w:hAnsi="Times New Roman"/>
                <w:sz w:val="24"/>
                <w:szCs w:val="24"/>
              </w:rPr>
            </w:pPr>
            <w:r w:rsidRPr="00D154AC">
              <w:rPr>
                <w:rFonts w:ascii="Times New Roman" w:hAnsi="Times New Roman"/>
                <w:sz w:val="24"/>
                <w:szCs w:val="24"/>
              </w:rPr>
              <w:t xml:space="preserve">Сумма принятых на учет </w:t>
            </w:r>
            <w:r w:rsidR="00E460E1" w:rsidRPr="00D154AC">
              <w:rPr>
                <w:rFonts w:ascii="Times New Roman" w:hAnsi="Times New Roman"/>
                <w:sz w:val="24"/>
                <w:szCs w:val="24"/>
              </w:rPr>
              <w:t>бюджетных обязательств</w:t>
            </w:r>
            <w:r w:rsidR="00E460E1" w:rsidRPr="00D154AC" w:rsidDel="00E460E1">
              <w:rPr>
                <w:rFonts w:ascii="Times New Roman" w:hAnsi="Times New Roman"/>
                <w:sz w:val="24"/>
                <w:szCs w:val="24"/>
              </w:rPr>
              <w:t xml:space="preserve"> </w:t>
            </w:r>
            <w:r w:rsidRPr="00D154AC">
              <w:rPr>
                <w:rFonts w:ascii="Times New Roman" w:hAnsi="Times New Roman"/>
                <w:sz w:val="24"/>
                <w:szCs w:val="24"/>
              </w:rPr>
              <w:t>по контрактуемым видам расходов бюджетной классификации (200 и 410)</w:t>
            </w:r>
          </w:p>
        </w:tc>
        <w:tc>
          <w:tcPr>
            <w:tcW w:w="992" w:type="pct"/>
            <w:shd w:val="clear" w:color="auto" w:fill="auto"/>
            <w:vAlign w:val="center"/>
          </w:tcPr>
          <w:p w:rsidR="00A71F54" w:rsidRPr="00D154AC" w:rsidRDefault="00A71F54" w:rsidP="00840895">
            <w:pPr>
              <w:spacing w:after="0" w:line="240" w:lineRule="auto"/>
              <w:jc w:val="center"/>
              <w:rPr>
                <w:rFonts w:ascii="Times New Roman" w:hAnsi="Times New Roman"/>
                <w:sz w:val="24"/>
                <w:szCs w:val="24"/>
              </w:rPr>
            </w:pPr>
            <w:r w:rsidRPr="00D154AC">
              <w:rPr>
                <w:rFonts w:ascii="Times New Roman" w:hAnsi="Times New Roman"/>
                <w:sz w:val="24"/>
                <w:szCs w:val="24"/>
              </w:rPr>
              <w:t>-</w:t>
            </w:r>
          </w:p>
        </w:tc>
        <w:tc>
          <w:tcPr>
            <w:tcW w:w="957" w:type="pct"/>
            <w:shd w:val="clear" w:color="auto" w:fill="auto"/>
            <w:vAlign w:val="center"/>
          </w:tcPr>
          <w:p w:rsidR="00A71F54" w:rsidRPr="00D154AC" w:rsidRDefault="00A71F54" w:rsidP="00840895">
            <w:pPr>
              <w:spacing w:after="0" w:line="240" w:lineRule="auto"/>
              <w:jc w:val="right"/>
              <w:rPr>
                <w:rFonts w:ascii="Times New Roman" w:hAnsi="Times New Roman"/>
                <w:sz w:val="24"/>
                <w:szCs w:val="24"/>
              </w:rPr>
            </w:pPr>
            <w:r w:rsidRPr="00D154AC">
              <w:rPr>
                <w:rFonts w:ascii="Times New Roman" w:hAnsi="Times New Roman"/>
                <w:sz w:val="24"/>
                <w:szCs w:val="24"/>
              </w:rPr>
              <w:t>3 401 559,1</w:t>
            </w:r>
          </w:p>
        </w:tc>
        <w:tc>
          <w:tcPr>
            <w:tcW w:w="957" w:type="pct"/>
            <w:shd w:val="clear" w:color="auto" w:fill="auto"/>
            <w:vAlign w:val="center"/>
          </w:tcPr>
          <w:p w:rsidR="00A71F54" w:rsidRPr="00D154AC" w:rsidRDefault="00A71F54" w:rsidP="00840895">
            <w:pPr>
              <w:spacing w:after="0" w:line="240" w:lineRule="auto"/>
              <w:jc w:val="right"/>
              <w:rPr>
                <w:rFonts w:ascii="Times New Roman" w:hAnsi="Times New Roman"/>
                <w:sz w:val="24"/>
                <w:szCs w:val="24"/>
              </w:rPr>
            </w:pPr>
            <w:r w:rsidRPr="00D154AC">
              <w:rPr>
                <w:rFonts w:ascii="Times New Roman" w:hAnsi="Times New Roman"/>
                <w:sz w:val="24"/>
                <w:szCs w:val="24"/>
              </w:rPr>
              <w:t>3 787 577,0</w:t>
            </w:r>
          </w:p>
        </w:tc>
      </w:tr>
      <w:tr w:rsidR="00D154AC" w:rsidRPr="00D154AC" w:rsidTr="00BF0707">
        <w:tc>
          <w:tcPr>
            <w:tcW w:w="2094" w:type="pct"/>
            <w:shd w:val="clear" w:color="auto" w:fill="auto"/>
          </w:tcPr>
          <w:p w:rsidR="00A71F54" w:rsidRPr="00D154AC" w:rsidRDefault="000D1EB1" w:rsidP="00840895">
            <w:pPr>
              <w:spacing w:after="0" w:line="240" w:lineRule="auto"/>
              <w:rPr>
                <w:rFonts w:ascii="Times New Roman" w:hAnsi="Times New Roman"/>
                <w:sz w:val="24"/>
                <w:szCs w:val="24"/>
              </w:rPr>
            </w:pPr>
            <w:r w:rsidRPr="00D154AC">
              <w:rPr>
                <w:rFonts w:ascii="Times New Roman" w:hAnsi="Times New Roman"/>
                <w:sz w:val="24"/>
                <w:szCs w:val="24"/>
              </w:rPr>
              <w:t xml:space="preserve">Не </w:t>
            </w:r>
            <w:r w:rsidR="00A71F54" w:rsidRPr="00D154AC">
              <w:rPr>
                <w:rFonts w:ascii="Times New Roman" w:hAnsi="Times New Roman"/>
                <w:sz w:val="24"/>
                <w:szCs w:val="24"/>
              </w:rPr>
              <w:t xml:space="preserve">исполнено </w:t>
            </w:r>
            <w:r w:rsidR="00E460E1" w:rsidRPr="00D154AC">
              <w:rPr>
                <w:rFonts w:ascii="Times New Roman" w:hAnsi="Times New Roman"/>
                <w:sz w:val="24"/>
                <w:szCs w:val="24"/>
              </w:rPr>
              <w:t>бюджетных обязательств</w:t>
            </w:r>
            <w:r w:rsidR="00E460E1" w:rsidRPr="00D154AC" w:rsidDel="00E460E1">
              <w:rPr>
                <w:rFonts w:ascii="Times New Roman" w:hAnsi="Times New Roman"/>
                <w:sz w:val="24"/>
                <w:szCs w:val="24"/>
              </w:rPr>
              <w:t xml:space="preserve"> </w:t>
            </w:r>
            <w:r w:rsidR="00A71F54" w:rsidRPr="00D154AC">
              <w:rPr>
                <w:rFonts w:ascii="Times New Roman" w:hAnsi="Times New Roman"/>
                <w:sz w:val="24"/>
                <w:szCs w:val="24"/>
              </w:rPr>
              <w:t>(по контрактуемым видам расходов бюджетной классификации (200 и 410)</w:t>
            </w:r>
          </w:p>
        </w:tc>
        <w:tc>
          <w:tcPr>
            <w:tcW w:w="992" w:type="pct"/>
            <w:shd w:val="clear" w:color="auto" w:fill="auto"/>
            <w:vAlign w:val="center"/>
          </w:tcPr>
          <w:p w:rsidR="00A71F54" w:rsidRPr="00D154AC" w:rsidRDefault="00A71F54" w:rsidP="00840895">
            <w:pPr>
              <w:spacing w:after="0" w:line="240" w:lineRule="auto"/>
              <w:jc w:val="center"/>
              <w:rPr>
                <w:rFonts w:ascii="Times New Roman" w:hAnsi="Times New Roman"/>
                <w:sz w:val="24"/>
                <w:szCs w:val="24"/>
              </w:rPr>
            </w:pPr>
            <w:r w:rsidRPr="00D154AC">
              <w:rPr>
                <w:rFonts w:ascii="Times New Roman" w:hAnsi="Times New Roman"/>
                <w:sz w:val="24"/>
                <w:szCs w:val="24"/>
              </w:rPr>
              <w:t>-</w:t>
            </w:r>
          </w:p>
        </w:tc>
        <w:tc>
          <w:tcPr>
            <w:tcW w:w="957" w:type="pct"/>
            <w:shd w:val="clear" w:color="auto" w:fill="auto"/>
            <w:vAlign w:val="center"/>
          </w:tcPr>
          <w:p w:rsidR="00A71F54" w:rsidRPr="00D154AC" w:rsidRDefault="00A71F54" w:rsidP="00840895">
            <w:pPr>
              <w:spacing w:after="0" w:line="240" w:lineRule="auto"/>
              <w:jc w:val="center"/>
              <w:rPr>
                <w:rFonts w:ascii="Times New Roman" w:hAnsi="Times New Roman"/>
                <w:sz w:val="24"/>
                <w:szCs w:val="24"/>
              </w:rPr>
            </w:pPr>
            <w:r w:rsidRPr="00D154AC">
              <w:rPr>
                <w:rFonts w:ascii="Times New Roman" w:hAnsi="Times New Roman"/>
                <w:sz w:val="24"/>
                <w:szCs w:val="24"/>
              </w:rPr>
              <w:t>-</w:t>
            </w:r>
          </w:p>
        </w:tc>
        <w:tc>
          <w:tcPr>
            <w:tcW w:w="957" w:type="pct"/>
            <w:shd w:val="clear" w:color="auto" w:fill="auto"/>
            <w:vAlign w:val="center"/>
          </w:tcPr>
          <w:p w:rsidR="00A71F54" w:rsidRPr="00D154AC" w:rsidRDefault="00A71F54" w:rsidP="00840895">
            <w:pPr>
              <w:spacing w:after="0" w:line="240" w:lineRule="auto"/>
              <w:jc w:val="right"/>
              <w:rPr>
                <w:rFonts w:ascii="Times New Roman" w:hAnsi="Times New Roman"/>
                <w:sz w:val="24"/>
                <w:szCs w:val="24"/>
              </w:rPr>
            </w:pPr>
            <w:r w:rsidRPr="00D154AC">
              <w:rPr>
                <w:rFonts w:ascii="Times New Roman" w:hAnsi="Times New Roman"/>
                <w:sz w:val="24"/>
                <w:szCs w:val="24"/>
              </w:rPr>
              <w:t>226 402,2</w:t>
            </w:r>
          </w:p>
        </w:tc>
      </w:tr>
    </w:tbl>
    <w:p w:rsidR="00A71F54" w:rsidRPr="00D154AC" w:rsidRDefault="00A71F54" w:rsidP="007601E8">
      <w:pPr>
        <w:keepNext/>
        <w:keepLines/>
        <w:pageBreakBefore/>
        <w:spacing w:before="240" w:after="120" w:line="360" w:lineRule="atLeast"/>
        <w:ind w:firstLine="709"/>
        <w:jc w:val="right"/>
        <w:rPr>
          <w:rFonts w:ascii="Times New Roman" w:hAnsi="Times New Roman"/>
          <w:sz w:val="24"/>
        </w:rPr>
      </w:pPr>
      <w:r w:rsidRPr="00D154AC">
        <w:rPr>
          <w:rFonts w:ascii="Times New Roman" w:hAnsi="Times New Roman"/>
          <w:sz w:val="24"/>
        </w:rPr>
        <w:lastRenderedPageBreak/>
        <w:t>Таблица</w:t>
      </w:r>
      <w:r w:rsidR="00BA3DEC" w:rsidRPr="00D154AC">
        <w:rPr>
          <w:rFonts w:ascii="Times New Roman" w:hAnsi="Times New Roman"/>
          <w:sz w:val="24"/>
        </w:rPr>
        <w:t xml:space="preserve"> </w:t>
      </w:r>
      <w:r w:rsidRPr="00D154AC">
        <w:rPr>
          <w:rFonts w:ascii="Times New Roman" w:hAnsi="Times New Roman"/>
          <w:sz w:val="24"/>
        </w:rPr>
        <w:t>№</w:t>
      </w:r>
      <w:r w:rsidR="008926F3" w:rsidRPr="00D154AC">
        <w:rPr>
          <w:rFonts w:ascii="Times New Roman" w:hAnsi="Times New Roman"/>
          <w:sz w:val="24"/>
        </w:rPr>
        <w:t> 1</w:t>
      </w:r>
      <w:r w:rsidR="004F135A" w:rsidRPr="00D154AC">
        <w:rPr>
          <w:rFonts w:ascii="Times New Roman" w:hAnsi="Times New Roman"/>
          <w:sz w:val="24"/>
        </w:rPr>
        <w:t>1</w:t>
      </w:r>
    </w:p>
    <w:p w:rsidR="00A549A9" w:rsidRPr="00D154AC" w:rsidRDefault="00A71F54" w:rsidP="00BF0707">
      <w:pPr>
        <w:spacing w:after="120" w:line="240" w:lineRule="auto"/>
        <w:jc w:val="center"/>
        <w:rPr>
          <w:rFonts w:ascii="Times New Roman" w:hAnsi="Times New Roman"/>
          <w:b/>
          <w:sz w:val="28"/>
          <w:szCs w:val="28"/>
        </w:rPr>
      </w:pPr>
      <w:r w:rsidRPr="00D154AC">
        <w:rPr>
          <w:rFonts w:ascii="Times New Roman" w:hAnsi="Times New Roman"/>
          <w:b/>
          <w:sz w:val="28"/>
          <w:szCs w:val="28"/>
        </w:rPr>
        <w:t>Сведения о субсидиях, перечисленных органами государственной власти, осуществляющими функции и полномочия учредителей (главными распорядителями средств федерального бюджета)</w:t>
      </w:r>
      <w:r w:rsidR="00E460E1" w:rsidRPr="00D154AC">
        <w:rPr>
          <w:rFonts w:ascii="Times New Roman" w:hAnsi="Times New Roman"/>
          <w:b/>
          <w:sz w:val="28"/>
          <w:szCs w:val="28"/>
        </w:rPr>
        <w:t>,</w:t>
      </w:r>
      <w:r w:rsidRPr="00D154AC">
        <w:rPr>
          <w:rFonts w:ascii="Times New Roman" w:hAnsi="Times New Roman"/>
          <w:b/>
          <w:sz w:val="28"/>
          <w:szCs w:val="28"/>
        </w:rPr>
        <w:t xml:space="preserve"> в целях предоставления из федерального бюджета субсидий федеральным бюджетным и федеральным автономным учреждениям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6"/>
        <w:gridCol w:w="1795"/>
        <w:gridCol w:w="1795"/>
        <w:gridCol w:w="1794"/>
      </w:tblGrid>
      <w:tr w:rsidR="00D154AC" w:rsidRPr="00D154AC" w:rsidTr="00BF0707">
        <w:trPr>
          <w:tblHeader/>
        </w:trPr>
        <w:tc>
          <w:tcPr>
            <w:tcW w:w="2145" w:type="pct"/>
            <w:shd w:val="clear" w:color="auto" w:fill="auto"/>
            <w:vAlign w:val="center"/>
          </w:tcPr>
          <w:p w:rsidR="00A71F54" w:rsidRPr="00D154AC" w:rsidRDefault="00A71F54" w:rsidP="00840895">
            <w:pPr>
              <w:spacing w:after="0" w:line="240" w:lineRule="auto"/>
              <w:jc w:val="center"/>
              <w:rPr>
                <w:rFonts w:ascii="Times New Roman" w:hAnsi="Times New Roman"/>
                <w:sz w:val="24"/>
                <w:szCs w:val="24"/>
              </w:rPr>
            </w:pPr>
            <w:r w:rsidRPr="00D154AC">
              <w:rPr>
                <w:rFonts w:ascii="Times New Roman" w:hAnsi="Times New Roman"/>
                <w:b/>
                <w:sz w:val="24"/>
                <w:szCs w:val="24"/>
              </w:rPr>
              <w:t>Наименование показателя</w:t>
            </w:r>
          </w:p>
        </w:tc>
        <w:tc>
          <w:tcPr>
            <w:tcW w:w="952" w:type="pct"/>
            <w:shd w:val="clear" w:color="auto" w:fill="auto"/>
          </w:tcPr>
          <w:p w:rsidR="00A71F54" w:rsidRPr="00D154AC" w:rsidRDefault="00A71F54" w:rsidP="00994D65">
            <w:pPr>
              <w:spacing w:after="0" w:line="240" w:lineRule="auto"/>
              <w:jc w:val="center"/>
              <w:rPr>
                <w:rFonts w:ascii="Times New Roman" w:hAnsi="Times New Roman"/>
                <w:b/>
                <w:sz w:val="24"/>
                <w:szCs w:val="24"/>
              </w:rPr>
            </w:pPr>
            <w:r w:rsidRPr="00D154AC">
              <w:rPr>
                <w:rFonts w:ascii="Times New Roman" w:hAnsi="Times New Roman"/>
                <w:b/>
                <w:sz w:val="24"/>
                <w:szCs w:val="24"/>
              </w:rPr>
              <w:t>2012</w:t>
            </w:r>
          </w:p>
          <w:p w:rsidR="00E85F1F" w:rsidRPr="00D154AC" w:rsidRDefault="00E85F1F" w:rsidP="00994D65">
            <w:pPr>
              <w:spacing w:after="0" w:line="240" w:lineRule="auto"/>
              <w:jc w:val="center"/>
              <w:rPr>
                <w:rFonts w:ascii="Times New Roman" w:hAnsi="Times New Roman"/>
                <w:b/>
                <w:sz w:val="24"/>
                <w:szCs w:val="24"/>
              </w:rPr>
            </w:pPr>
            <w:r w:rsidRPr="00D154AC">
              <w:rPr>
                <w:rFonts w:ascii="Times New Roman" w:hAnsi="Times New Roman"/>
                <w:b/>
                <w:sz w:val="24"/>
                <w:szCs w:val="24"/>
              </w:rPr>
              <w:t>(млн рублей)</w:t>
            </w:r>
          </w:p>
        </w:tc>
        <w:tc>
          <w:tcPr>
            <w:tcW w:w="952" w:type="pct"/>
            <w:shd w:val="clear" w:color="auto" w:fill="auto"/>
          </w:tcPr>
          <w:p w:rsidR="00A71F54" w:rsidRPr="00D154AC" w:rsidRDefault="00A71F54" w:rsidP="00994D65">
            <w:pPr>
              <w:spacing w:after="0" w:line="240" w:lineRule="auto"/>
              <w:jc w:val="center"/>
              <w:rPr>
                <w:rFonts w:ascii="Times New Roman" w:hAnsi="Times New Roman"/>
                <w:b/>
                <w:sz w:val="24"/>
                <w:szCs w:val="24"/>
              </w:rPr>
            </w:pPr>
            <w:r w:rsidRPr="00D154AC">
              <w:rPr>
                <w:rFonts w:ascii="Times New Roman" w:hAnsi="Times New Roman"/>
                <w:b/>
                <w:sz w:val="24"/>
                <w:szCs w:val="24"/>
              </w:rPr>
              <w:t>2013</w:t>
            </w:r>
          </w:p>
          <w:p w:rsidR="00E85F1F" w:rsidRPr="00D154AC" w:rsidRDefault="00E85F1F" w:rsidP="00994D65">
            <w:pPr>
              <w:spacing w:after="0" w:line="240" w:lineRule="auto"/>
              <w:jc w:val="center"/>
              <w:rPr>
                <w:rFonts w:ascii="Times New Roman" w:hAnsi="Times New Roman"/>
                <w:b/>
                <w:sz w:val="24"/>
                <w:szCs w:val="24"/>
              </w:rPr>
            </w:pPr>
            <w:r w:rsidRPr="00D154AC">
              <w:rPr>
                <w:rFonts w:ascii="Times New Roman" w:hAnsi="Times New Roman"/>
                <w:b/>
                <w:sz w:val="24"/>
                <w:szCs w:val="24"/>
              </w:rPr>
              <w:t>(млн рублей)</w:t>
            </w:r>
          </w:p>
        </w:tc>
        <w:tc>
          <w:tcPr>
            <w:tcW w:w="952" w:type="pct"/>
            <w:tcBorders>
              <w:bottom w:val="single" w:sz="4" w:space="0" w:color="auto"/>
            </w:tcBorders>
            <w:shd w:val="clear" w:color="auto" w:fill="auto"/>
          </w:tcPr>
          <w:p w:rsidR="00A71F54" w:rsidRPr="00D154AC" w:rsidRDefault="00A71F54" w:rsidP="00994D65">
            <w:pPr>
              <w:spacing w:after="0" w:line="240" w:lineRule="auto"/>
              <w:jc w:val="center"/>
              <w:rPr>
                <w:rFonts w:ascii="Times New Roman" w:hAnsi="Times New Roman"/>
                <w:b/>
                <w:sz w:val="24"/>
                <w:szCs w:val="24"/>
              </w:rPr>
            </w:pPr>
            <w:r w:rsidRPr="00D154AC">
              <w:rPr>
                <w:rFonts w:ascii="Times New Roman" w:hAnsi="Times New Roman"/>
                <w:b/>
                <w:sz w:val="24"/>
                <w:szCs w:val="24"/>
              </w:rPr>
              <w:t>2014</w:t>
            </w:r>
          </w:p>
          <w:p w:rsidR="00E85F1F" w:rsidRPr="00D154AC" w:rsidRDefault="00E85F1F" w:rsidP="00994D65">
            <w:pPr>
              <w:spacing w:after="0" w:line="240" w:lineRule="auto"/>
              <w:jc w:val="center"/>
              <w:rPr>
                <w:rFonts w:ascii="Times New Roman" w:hAnsi="Times New Roman"/>
                <w:b/>
                <w:sz w:val="24"/>
                <w:szCs w:val="24"/>
              </w:rPr>
            </w:pPr>
            <w:r w:rsidRPr="00D154AC">
              <w:rPr>
                <w:rFonts w:ascii="Times New Roman" w:hAnsi="Times New Roman"/>
                <w:b/>
                <w:sz w:val="24"/>
                <w:szCs w:val="24"/>
              </w:rPr>
              <w:t>(млн рублей)</w:t>
            </w:r>
          </w:p>
        </w:tc>
      </w:tr>
      <w:tr w:rsidR="00D154AC" w:rsidRPr="00D154AC" w:rsidTr="00BF0707">
        <w:tc>
          <w:tcPr>
            <w:tcW w:w="2145" w:type="pct"/>
            <w:shd w:val="clear" w:color="auto" w:fill="auto"/>
          </w:tcPr>
          <w:p w:rsidR="00A71F54" w:rsidRPr="00D154AC" w:rsidRDefault="00A71F54" w:rsidP="00994D65">
            <w:pPr>
              <w:spacing w:after="0" w:line="240" w:lineRule="auto"/>
              <w:rPr>
                <w:rFonts w:ascii="Times New Roman" w:hAnsi="Times New Roman"/>
                <w:sz w:val="24"/>
                <w:szCs w:val="24"/>
              </w:rPr>
            </w:pPr>
            <w:r w:rsidRPr="00D154AC">
              <w:rPr>
                <w:rFonts w:ascii="Times New Roman" w:hAnsi="Times New Roman"/>
                <w:sz w:val="24"/>
                <w:szCs w:val="24"/>
              </w:rPr>
              <w:t>Субсидии, перечисленные на выполнение государственного задания, всего</w:t>
            </w:r>
          </w:p>
        </w:tc>
        <w:tc>
          <w:tcPr>
            <w:tcW w:w="952" w:type="pct"/>
            <w:shd w:val="clear" w:color="auto" w:fill="auto"/>
            <w:vAlign w:val="center"/>
          </w:tcPr>
          <w:p w:rsidR="00A71F54" w:rsidRPr="00D154AC" w:rsidRDefault="00A71F54" w:rsidP="00994D65">
            <w:pPr>
              <w:spacing w:after="0" w:line="240" w:lineRule="auto"/>
              <w:jc w:val="right"/>
              <w:rPr>
                <w:rFonts w:ascii="Times New Roman" w:hAnsi="Times New Roman"/>
                <w:sz w:val="24"/>
                <w:szCs w:val="24"/>
              </w:rPr>
            </w:pPr>
            <w:r w:rsidRPr="00D154AC">
              <w:rPr>
                <w:rFonts w:ascii="Times New Roman" w:hAnsi="Times New Roman"/>
                <w:sz w:val="24"/>
                <w:szCs w:val="24"/>
              </w:rPr>
              <w:t>553,86</w:t>
            </w:r>
          </w:p>
        </w:tc>
        <w:tc>
          <w:tcPr>
            <w:tcW w:w="952" w:type="pct"/>
            <w:shd w:val="clear" w:color="auto" w:fill="auto"/>
            <w:vAlign w:val="center"/>
          </w:tcPr>
          <w:p w:rsidR="00A71F54" w:rsidRPr="00D154AC" w:rsidRDefault="00A71F54" w:rsidP="00994D65">
            <w:pPr>
              <w:spacing w:after="0" w:line="240" w:lineRule="auto"/>
              <w:jc w:val="right"/>
              <w:rPr>
                <w:rFonts w:ascii="Times New Roman" w:hAnsi="Times New Roman"/>
                <w:sz w:val="24"/>
                <w:szCs w:val="24"/>
              </w:rPr>
            </w:pPr>
            <w:r w:rsidRPr="00D154AC">
              <w:rPr>
                <w:rFonts w:ascii="Times New Roman" w:hAnsi="Times New Roman"/>
                <w:sz w:val="24"/>
                <w:szCs w:val="24"/>
              </w:rPr>
              <w:t>646,9</w:t>
            </w:r>
          </w:p>
        </w:tc>
        <w:tc>
          <w:tcPr>
            <w:tcW w:w="952" w:type="pct"/>
            <w:shd w:val="clear" w:color="auto" w:fill="auto"/>
            <w:vAlign w:val="center"/>
          </w:tcPr>
          <w:p w:rsidR="00A71F54" w:rsidRPr="00D154AC" w:rsidRDefault="00A71F54" w:rsidP="00994D65">
            <w:pPr>
              <w:spacing w:after="0" w:line="240" w:lineRule="auto"/>
              <w:jc w:val="right"/>
              <w:rPr>
                <w:rFonts w:ascii="Times New Roman" w:hAnsi="Times New Roman"/>
                <w:sz w:val="24"/>
                <w:szCs w:val="24"/>
              </w:rPr>
            </w:pPr>
            <w:r w:rsidRPr="00D154AC">
              <w:rPr>
                <w:rFonts w:ascii="Times New Roman" w:hAnsi="Times New Roman"/>
                <w:sz w:val="24"/>
                <w:szCs w:val="24"/>
              </w:rPr>
              <w:t>685,8</w:t>
            </w:r>
          </w:p>
        </w:tc>
      </w:tr>
      <w:tr w:rsidR="00D154AC" w:rsidRPr="00D154AC" w:rsidTr="00BF0707">
        <w:tc>
          <w:tcPr>
            <w:tcW w:w="2145" w:type="pct"/>
            <w:shd w:val="clear" w:color="auto" w:fill="auto"/>
          </w:tcPr>
          <w:p w:rsidR="00A71F54" w:rsidRPr="00D154AC" w:rsidRDefault="00794604" w:rsidP="00994D65">
            <w:pPr>
              <w:spacing w:after="0" w:line="240" w:lineRule="auto"/>
              <w:rPr>
                <w:rFonts w:ascii="Times New Roman" w:hAnsi="Times New Roman"/>
                <w:i/>
                <w:sz w:val="24"/>
                <w:szCs w:val="24"/>
              </w:rPr>
            </w:pPr>
            <w:r w:rsidRPr="00D154AC">
              <w:rPr>
                <w:rFonts w:ascii="Times New Roman" w:hAnsi="Times New Roman"/>
                <w:i/>
                <w:sz w:val="24"/>
                <w:szCs w:val="24"/>
              </w:rPr>
              <w:t>из них:</w:t>
            </w:r>
          </w:p>
        </w:tc>
        <w:tc>
          <w:tcPr>
            <w:tcW w:w="952" w:type="pct"/>
            <w:shd w:val="clear" w:color="auto" w:fill="auto"/>
            <w:vAlign w:val="center"/>
          </w:tcPr>
          <w:p w:rsidR="00A71F54" w:rsidRPr="00D154AC" w:rsidRDefault="00A71F54" w:rsidP="00994D65">
            <w:pPr>
              <w:spacing w:after="0" w:line="240" w:lineRule="auto"/>
              <w:jc w:val="right"/>
              <w:rPr>
                <w:rFonts w:ascii="Times New Roman" w:hAnsi="Times New Roman"/>
                <w:sz w:val="24"/>
                <w:szCs w:val="24"/>
              </w:rPr>
            </w:pPr>
          </w:p>
        </w:tc>
        <w:tc>
          <w:tcPr>
            <w:tcW w:w="952" w:type="pct"/>
            <w:shd w:val="clear" w:color="auto" w:fill="auto"/>
            <w:vAlign w:val="center"/>
          </w:tcPr>
          <w:p w:rsidR="00A71F54" w:rsidRPr="00D154AC" w:rsidRDefault="00A71F54" w:rsidP="00994D65">
            <w:pPr>
              <w:spacing w:after="0" w:line="240" w:lineRule="auto"/>
              <w:jc w:val="right"/>
              <w:rPr>
                <w:rFonts w:ascii="Times New Roman" w:hAnsi="Times New Roman"/>
                <w:sz w:val="24"/>
                <w:szCs w:val="24"/>
              </w:rPr>
            </w:pPr>
          </w:p>
        </w:tc>
        <w:tc>
          <w:tcPr>
            <w:tcW w:w="952" w:type="pct"/>
            <w:shd w:val="clear" w:color="auto" w:fill="auto"/>
            <w:vAlign w:val="center"/>
          </w:tcPr>
          <w:p w:rsidR="00A71F54" w:rsidRPr="00D154AC" w:rsidRDefault="00A71F54" w:rsidP="00994D65">
            <w:pPr>
              <w:spacing w:after="0" w:line="240" w:lineRule="auto"/>
              <w:jc w:val="right"/>
              <w:rPr>
                <w:rFonts w:ascii="Times New Roman" w:hAnsi="Times New Roman"/>
                <w:sz w:val="24"/>
                <w:szCs w:val="24"/>
              </w:rPr>
            </w:pPr>
          </w:p>
        </w:tc>
      </w:tr>
      <w:tr w:rsidR="00D154AC" w:rsidRPr="00D154AC" w:rsidTr="00BF0707">
        <w:tc>
          <w:tcPr>
            <w:tcW w:w="2145" w:type="pct"/>
            <w:shd w:val="clear" w:color="auto" w:fill="auto"/>
          </w:tcPr>
          <w:p w:rsidR="00A71F54" w:rsidRPr="00D154AC" w:rsidRDefault="00A71F54" w:rsidP="00994D65">
            <w:pPr>
              <w:spacing w:after="0" w:line="240" w:lineRule="auto"/>
              <w:rPr>
                <w:rFonts w:ascii="Times New Roman" w:hAnsi="Times New Roman"/>
                <w:sz w:val="24"/>
                <w:szCs w:val="24"/>
              </w:rPr>
            </w:pPr>
            <w:r w:rsidRPr="00D154AC">
              <w:rPr>
                <w:rFonts w:ascii="Times New Roman" w:hAnsi="Times New Roman"/>
                <w:sz w:val="24"/>
                <w:szCs w:val="24"/>
              </w:rPr>
              <w:t xml:space="preserve">федеральным бюджетным учреждениям </w:t>
            </w:r>
          </w:p>
        </w:tc>
        <w:tc>
          <w:tcPr>
            <w:tcW w:w="952" w:type="pct"/>
            <w:shd w:val="clear" w:color="auto" w:fill="auto"/>
            <w:vAlign w:val="center"/>
          </w:tcPr>
          <w:p w:rsidR="00A71F54" w:rsidRPr="00D154AC" w:rsidRDefault="00A71F54" w:rsidP="00994D65">
            <w:pPr>
              <w:spacing w:after="0" w:line="240" w:lineRule="auto"/>
              <w:jc w:val="right"/>
              <w:rPr>
                <w:rFonts w:ascii="Times New Roman" w:hAnsi="Times New Roman"/>
                <w:sz w:val="24"/>
                <w:szCs w:val="24"/>
              </w:rPr>
            </w:pPr>
            <w:r w:rsidRPr="00D154AC">
              <w:rPr>
                <w:rFonts w:ascii="Times New Roman" w:hAnsi="Times New Roman"/>
                <w:sz w:val="24"/>
                <w:szCs w:val="24"/>
              </w:rPr>
              <w:t>513,94</w:t>
            </w:r>
          </w:p>
        </w:tc>
        <w:tc>
          <w:tcPr>
            <w:tcW w:w="952" w:type="pct"/>
            <w:shd w:val="clear" w:color="auto" w:fill="auto"/>
            <w:vAlign w:val="center"/>
          </w:tcPr>
          <w:p w:rsidR="00A71F54" w:rsidRPr="00D154AC" w:rsidRDefault="00A71F54" w:rsidP="00994D65">
            <w:pPr>
              <w:spacing w:after="0" w:line="240" w:lineRule="auto"/>
              <w:jc w:val="right"/>
              <w:rPr>
                <w:rFonts w:ascii="Times New Roman" w:hAnsi="Times New Roman"/>
                <w:sz w:val="24"/>
                <w:szCs w:val="24"/>
              </w:rPr>
            </w:pPr>
            <w:r w:rsidRPr="00D154AC">
              <w:rPr>
                <w:rFonts w:ascii="Times New Roman" w:hAnsi="Times New Roman"/>
                <w:sz w:val="24"/>
                <w:szCs w:val="24"/>
              </w:rPr>
              <w:t>599,4</w:t>
            </w:r>
          </w:p>
        </w:tc>
        <w:tc>
          <w:tcPr>
            <w:tcW w:w="952" w:type="pct"/>
            <w:shd w:val="clear" w:color="auto" w:fill="auto"/>
            <w:vAlign w:val="center"/>
          </w:tcPr>
          <w:p w:rsidR="00A71F54" w:rsidRPr="00D154AC" w:rsidRDefault="00A71F54" w:rsidP="00994D65">
            <w:pPr>
              <w:spacing w:after="0" w:line="240" w:lineRule="auto"/>
              <w:jc w:val="right"/>
              <w:rPr>
                <w:rFonts w:ascii="Times New Roman" w:hAnsi="Times New Roman"/>
                <w:sz w:val="24"/>
                <w:szCs w:val="24"/>
              </w:rPr>
            </w:pPr>
            <w:r w:rsidRPr="00D154AC">
              <w:rPr>
                <w:rFonts w:ascii="Times New Roman" w:hAnsi="Times New Roman"/>
                <w:sz w:val="24"/>
                <w:szCs w:val="24"/>
              </w:rPr>
              <w:t>624,1</w:t>
            </w:r>
          </w:p>
        </w:tc>
      </w:tr>
      <w:tr w:rsidR="00D154AC" w:rsidRPr="00D154AC" w:rsidTr="00BF0707">
        <w:tc>
          <w:tcPr>
            <w:tcW w:w="2145" w:type="pct"/>
            <w:shd w:val="clear" w:color="auto" w:fill="auto"/>
          </w:tcPr>
          <w:p w:rsidR="00A71F54" w:rsidRPr="00D154AC" w:rsidRDefault="00A71F54" w:rsidP="00994D65">
            <w:pPr>
              <w:spacing w:after="0" w:line="240" w:lineRule="auto"/>
              <w:rPr>
                <w:rFonts w:ascii="Times New Roman" w:hAnsi="Times New Roman"/>
                <w:sz w:val="24"/>
                <w:szCs w:val="24"/>
              </w:rPr>
            </w:pPr>
            <w:r w:rsidRPr="00D154AC">
              <w:rPr>
                <w:rFonts w:ascii="Times New Roman" w:hAnsi="Times New Roman"/>
                <w:sz w:val="24"/>
                <w:szCs w:val="24"/>
              </w:rPr>
              <w:t>федеральным автономным учреждениям</w:t>
            </w:r>
          </w:p>
        </w:tc>
        <w:tc>
          <w:tcPr>
            <w:tcW w:w="952" w:type="pct"/>
            <w:shd w:val="clear" w:color="auto" w:fill="auto"/>
            <w:vAlign w:val="center"/>
          </w:tcPr>
          <w:p w:rsidR="00A71F54" w:rsidRPr="00D154AC" w:rsidRDefault="00A71F54" w:rsidP="00994D65">
            <w:pPr>
              <w:spacing w:after="0" w:line="240" w:lineRule="auto"/>
              <w:jc w:val="right"/>
              <w:rPr>
                <w:rFonts w:ascii="Times New Roman" w:hAnsi="Times New Roman"/>
                <w:sz w:val="24"/>
                <w:szCs w:val="24"/>
              </w:rPr>
            </w:pPr>
            <w:r w:rsidRPr="00D154AC">
              <w:rPr>
                <w:rFonts w:ascii="Times New Roman" w:hAnsi="Times New Roman"/>
                <w:sz w:val="24"/>
                <w:szCs w:val="24"/>
              </w:rPr>
              <w:t>39,92</w:t>
            </w:r>
          </w:p>
        </w:tc>
        <w:tc>
          <w:tcPr>
            <w:tcW w:w="952" w:type="pct"/>
            <w:shd w:val="clear" w:color="auto" w:fill="auto"/>
            <w:vAlign w:val="center"/>
          </w:tcPr>
          <w:p w:rsidR="00A71F54" w:rsidRPr="00D154AC" w:rsidRDefault="00A71F54" w:rsidP="00994D65">
            <w:pPr>
              <w:spacing w:after="0" w:line="240" w:lineRule="auto"/>
              <w:jc w:val="right"/>
              <w:rPr>
                <w:rFonts w:ascii="Times New Roman" w:hAnsi="Times New Roman"/>
                <w:sz w:val="24"/>
                <w:szCs w:val="24"/>
              </w:rPr>
            </w:pPr>
            <w:r w:rsidRPr="00D154AC">
              <w:rPr>
                <w:rFonts w:ascii="Times New Roman" w:hAnsi="Times New Roman"/>
                <w:sz w:val="24"/>
                <w:szCs w:val="24"/>
              </w:rPr>
              <w:t>47,5</w:t>
            </w:r>
          </w:p>
        </w:tc>
        <w:tc>
          <w:tcPr>
            <w:tcW w:w="952" w:type="pct"/>
            <w:shd w:val="clear" w:color="auto" w:fill="auto"/>
            <w:vAlign w:val="center"/>
          </w:tcPr>
          <w:p w:rsidR="00A71F54" w:rsidRPr="00D154AC" w:rsidRDefault="00A71F54" w:rsidP="00994D65">
            <w:pPr>
              <w:spacing w:after="0" w:line="240" w:lineRule="auto"/>
              <w:jc w:val="right"/>
              <w:rPr>
                <w:rFonts w:ascii="Times New Roman" w:hAnsi="Times New Roman"/>
                <w:sz w:val="24"/>
                <w:szCs w:val="24"/>
              </w:rPr>
            </w:pPr>
            <w:r w:rsidRPr="00D154AC">
              <w:rPr>
                <w:rFonts w:ascii="Times New Roman" w:hAnsi="Times New Roman"/>
                <w:sz w:val="24"/>
                <w:szCs w:val="24"/>
              </w:rPr>
              <w:t>61,7</w:t>
            </w:r>
          </w:p>
        </w:tc>
      </w:tr>
      <w:tr w:rsidR="00D154AC" w:rsidRPr="00D154AC" w:rsidTr="00BF0707">
        <w:tc>
          <w:tcPr>
            <w:tcW w:w="2145" w:type="pct"/>
            <w:shd w:val="clear" w:color="auto" w:fill="auto"/>
          </w:tcPr>
          <w:p w:rsidR="00A71F54" w:rsidRPr="00D154AC" w:rsidRDefault="00A71F54" w:rsidP="00994D65">
            <w:pPr>
              <w:spacing w:after="0" w:line="240" w:lineRule="auto"/>
              <w:rPr>
                <w:rFonts w:ascii="Times New Roman" w:hAnsi="Times New Roman"/>
                <w:sz w:val="24"/>
                <w:szCs w:val="24"/>
              </w:rPr>
            </w:pPr>
            <w:r w:rsidRPr="00D154AC">
              <w:rPr>
                <w:rFonts w:ascii="Times New Roman" w:hAnsi="Times New Roman"/>
                <w:sz w:val="24"/>
                <w:szCs w:val="24"/>
              </w:rPr>
              <w:t>Субсидии, перечисленные на цели, не связанные с возмещением нормативных затрат на оказание государственных услуг (выполнение работ) – иные целевые субсидии, всего</w:t>
            </w:r>
          </w:p>
        </w:tc>
        <w:tc>
          <w:tcPr>
            <w:tcW w:w="952" w:type="pct"/>
            <w:shd w:val="clear" w:color="auto" w:fill="auto"/>
            <w:vAlign w:val="center"/>
          </w:tcPr>
          <w:p w:rsidR="00A71F54" w:rsidRPr="00D154AC" w:rsidRDefault="00A71F54" w:rsidP="00994D65">
            <w:pPr>
              <w:spacing w:after="0" w:line="240" w:lineRule="auto"/>
              <w:jc w:val="right"/>
              <w:rPr>
                <w:rFonts w:ascii="Times New Roman" w:hAnsi="Times New Roman"/>
                <w:sz w:val="24"/>
                <w:szCs w:val="24"/>
              </w:rPr>
            </w:pPr>
            <w:r w:rsidRPr="00D154AC">
              <w:rPr>
                <w:rFonts w:ascii="Times New Roman" w:hAnsi="Times New Roman"/>
                <w:sz w:val="24"/>
                <w:szCs w:val="24"/>
              </w:rPr>
              <w:t>263,53</w:t>
            </w:r>
          </w:p>
        </w:tc>
        <w:tc>
          <w:tcPr>
            <w:tcW w:w="952" w:type="pct"/>
            <w:shd w:val="clear" w:color="auto" w:fill="auto"/>
            <w:vAlign w:val="center"/>
          </w:tcPr>
          <w:p w:rsidR="00A71F54" w:rsidRPr="00D154AC" w:rsidRDefault="00A71F54" w:rsidP="00994D65">
            <w:pPr>
              <w:spacing w:after="0" w:line="240" w:lineRule="auto"/>
              <w:jc w:val="right"/>
              <w:rPr>
                <w:rFonts w:ascii="Times New Roman" w:hAnsi="Times New Roman"/>
                <w:sz w:val="24"/>
                <w:szCs w:val="24"/>
              </w:rPr>
            </w:pPr>
            <w:r w:rsidRPr="00D154AC">
              <w:rPr>
                <w:rFonts w:ascii="Times New Roman" w:hAnsi="Times New Roman"/>
                <w:sz w:val="24"/>
                <w:szCs w:val="24"/>
              </w:rPr>
              <w:t>218,7</w:t>
            </w:r>
          </w:p>
        </w:tc>
        <w:tc>
          <w:tcPr>
            <w:tcW w:w="952" w:type="pct"/>
            <w:shd w:val="clear" w:color="auto" w:fill="auto"/>
            <w:vAlign w:val="center"/>
          </w:tcPr>
          <w:p w:rsidR="00A71F54" w:rsidRPr="00D154AC" w:rsidRDefault="00A71F54" w:rsidP="00994D65">
            <w:pPr>
              <w:spacing w:after="0" w:line="240" w:lineRule="auto"/>
              <w:jc w:val="right"/>
              <w:rPr>
                <w:rFonts w:ascii="Times New Roman" w:hAnsi="Times New Roman"/>
                <w:sz w:val="24"/>
                <w:szCs w:val="24"/>
              </w:rPr>
            </w:pPr>
            <w:r w:rsidRPr="00D154AC">
              <w:rPr>
                <w:rFonts w:ascii="Times New Roman" w:hAnsi="Times New Roman"/>
                <w:sz w:val="24"/>
                <w:szCs w:val="24"/>
              </w:rPr>
              <w:t>259,2</w:t>
            </w:r>
          </w:p>
        </w:tc>
      </w:tr>
      <w:tr w:rsidR="00D154AC" w:rsidRPr="00D154AC" w:rsidTr="00BF0707">
        <w:tc>
          <w:tcPr>
            <w:tcW w:w="2145" w:type="pct"/>
            <w:shd w:val="clear" w:color="auto" w:fill="auto"/>
          </w:tcPr>
          <w:p w:rsidR="00A71F54" w:rsidRPr="00D154AC" w:rsidRDefault="00794604" w:rsidP="00994D65">
            <w:pPr>
              <w:spacing w:after="0" w:line="240" w:lineRule="auto"/>
              <w:rPr>
                <w:rFonts w:ascii="Times New Roman" w:hAnsi="Times New Roman"/>
                <w:i/>
                <w:sz w:val="24"/>
                <w:szCs w:val="24"/>
              </w:rPr>
            </w:pPr>
            <w:r w:rsidRPr="00D154AC">
              <w:rPr>
                <w:rFonts w:ascii="Times New Roman" w:hAnsi="Times New Roman"/>
                <w:i/>
                <w:sz w:val="24"/>
                <w:szCs w:val="24"/>
              </w:rPr>
              <w:t>из них:</w:t>
            </w:r>
          </w:p>
        </w:tc>
        <w:tc>
          <w:tcPr>
            <w:tcW w:w="952" w:type="pct"/>
            <w:shd w:val="clear" w:color="auto" w:fill="auto"/>
            <w:vAlign w:val="center"/>
          </w:tcPr>
          <w:p w:rsidR="00A71F54" w:rsidRPr="00D154AC" w:rsidRDefault="00A71F54" w:rsidP="00994D65">
            <w:pPr>
              <w:spacing w:after="0" w:line="240" w:lineRule="auto"/>
              <w:jc w:val="right"/>
              <w:rPr>
                <w:rFonts w:ascii="Times New Roman" w:hAnsi="Times New Roman"/>
                <w:sz w:val="24"/>
                <w:szCs w:val="24"/>
              </w:rPr>
            </w:pPr>
          </w:p>
        </w:tc>
        <w:tc>
          <w:tcPr>
            <w:tcW w:w="952" w:type="pct"/>
            <w:shd w:val="clear" w:color="auto" w:fill="auto"/>
            <w:vAlign w:val="center"/>
          </w:tcPr>
          <w:p w:rsidR="00A71F54" w:rsidRPr="00D154AC" w:rsidRDefault="00A71F54" w:rsidP="00994D65">
            <w:pPr>
              <w:spacing w:after="0" w:line="240" w:lineRule="auto"/>
              <w:jc w:val="right"/>
              <w:rPr>
                <w:rFonts w:ascii="Times New Roman" w:hAnsi="Times New Roman"/>
                <w:sz w:val="24"/>
                <w:szCs w:val="24"/>
              </w:rPr>
            </w:pPr>
          </w:p>
        </w:tc>
        <w:tc>
          <w:tcPr>
            <w:tcW w:w="952" w:type="pct"/>
            <w:shd w:val="clear" w:color="auto" w:fill="auto"/>
            <w:vAlign w:val="center"/>
          </w:tcPr>
          <w:p w:rsidR="00A71F54" w:rsidRPr="00D154AC" w:rsidRDefault="00A71F54" w:rsidP="00994D65">
            <w:pPr>
              <w:spacing w:after="0" w:line="240" w:lineRule="auto"/>
              <w:jc w:val="right"/>
              <w:rPr>
                <w:rFonts w:ascii="Times New Roman" w:hAnsi="Times New Roman"/>
                <w:sz w:val="24"/>
                <w:szCs w:val="24"/>
              </w:rPr>
            </w:pPr>
          </w:p>
        </w:tc>
      </w:tr>
      <w:tr w:rsidR="00D154AC" w:rsidRPr="00D154AC" w:rsidTr="00BF0707">
        <w:tc>
          <w:tcPr>
            <w:tcW w:w="2145" w:type="pct"/>
            <w:shd w:val="clear" w:color="auto" w:fill="auto"/>
          </w:tcPr>
          <w:p w:rsidR="00A71F54" w:rsidRPr="00D154AC" w:rsidRDefault="00A71F54" w:rsidP="00994D65">
            <w:pPr>
              <w:spacing w:after="0" w:line="240" w:lineRule="auto"/>
              <w:rPr>
                <w:rFonts w:ascii="Times New Roman" w:hAnsi="Times New Roman"/>
                <w:sz w:val="24"/>
                <w:szCs w:val="24"/>
              </w:rPr>
            </w:pPr>
            <w:r w:rsidRPr="00D154AC">
              <w:rPr>
                <w:rFonts w:ascii="Times New Roman" w:hAnsi="Times New Roman"/>
                <w:sz w:val="24"/>
                <w:szCs w:val="24"/>
              </w:rPr>
              <w:t xml:space="preserve">федеральным бюджетным учреждениям </w:t>
            </w:r>
          </w:p>
        </w:tc>
        <w:tc>
          <w:tcPr>
            <w:tcW w:w="952" w:type="pct"/>
            <w:shd w:val="clear" w:color="auto" w:fill="auto"/>
            <w:vAlign w:val="center"/>
          </w:tcPr>
          <w:p w:rsidR="00A71F54" w:rsidRPr="00D154AC" w:rsidRDefault="00A71F54" w:rsidP="00994D65">
            <w:pPr>
              <w:spacing w:after="0" w:line="240" w:lineRule="auto"/>
              <w:jc w:val="right"/>
              <w:rPr>
                <w:rFonts w:ascii="Times New Roman" w:hAnsi="Times New Roman"/>
                <w:sz w:val="24"/>
                <w:szCs w:val="24"/>
              </w:rPr>
            </w:pPr>
            <w:r w:rsidRPr="00D154AC">
              <w:rPr>
                <w:rFonts w:ascii="Times New Roman" w:hAnsi="Times New Roman"/>
                <w:sz w:val="24"/>
                <w:szCs w:val="24"/>
              </w:rPr>
              <w:t>254,35</w:t>
            </w:r>
          </w:p>
        </w:tc>
        <w:tc>
          <w:tcPr>
            <w:tcW w:w="952" w:type="pct"/>
            <w:shd w:val="clear" w:color="auto" w:fill="auto"/>
            <w:vAlign w:val="center"/>
          </w:tcPr>
          <w:p w:rsidR="00A71F54" w:rsidRPr="00D154AC" w:rsidRDefault="00A71F54" w:rsidP="00994D65">
            <w:pPr>
              <w:spacing w:after="0" w:line="240" w:lineRule="auto"/>
              <w:jc w:val="right"/>
              <w:rPr>
                <w:rFonts w:ascii="Times New Roman" w:hAnsi="Times New Roman"/>
                <w:sz w:val="24"/>
                <w:szCs w:val="24"/>
              </w:rPr>
            </w:pPr>
            <w:r w:rsidRPr="00D154AC">
              <w:rPr>
                <w:rFonts w:ascii="Times New Roman" w:hAnsi="Times New Roman"/>
                <w:sz w:val="24"/>
                <w:szCs w:val="24"/>
              </w:rPr>
              <w:t>204,9</w:t>
            </w:r>
          </w:p>
        </w:tc>
        <w:tc>
          <w:tcPr>
            <w:tcW w:w="952" w:type="pct"/>
            <w:shd w:val="clear" w:color="auto" w:fill="auto"/>
            <w:vAlign w:val="center"/>
          </w:tcPr>
          <w:p w:rsidR="00A71F54" w:rsidRPr="00D154AC" w:rsidRDefault="00A71F54" w:rsidP="00994D65">
            <w:pPr>
              <w:spacing w:after="0" w:line="240" w:lineRule="auto"/>
              <w:jc w:val="right"/>
              <w:rPr>
                <w:rFonts w:ascii="Times New Roman" w:hAnsi="Times New Roman"/>
                <w:sz w:val="24"/>
                <w:szCs w:val="24"/>
              </w:rPr>
            </w:pPr>
            <w:r w:rsidRPr="00D154AC">
              <w:rPr>
                <w:rFonts w:ascii="Times New Roman" w:hAnsi="Times New Roman"/>
                <w:sz w:val="24"/>
                <w:szCs w:val="24"/>
              </w:rPr>
              <w:t>214,5</w:t>
            </w:r>
          </w:p>
        </w:tc>
      </w:tr>
      <w:tr w:rsidR="00D154AC" w:rsidRPr="00D154AC" w:rsidTr="00BF0707">
        <w:tc>
          <w:tcPr>
            <w:tcW w:w="2145" w:type="pct"/>
            <w:shd w:val="clear" w:color="auto" w:fill="auto"/>
          </w:tcPr>
          <w:p w:rsidR="00A71F54" w:rsidRPr="00D154AC" w:rsidRDefault="00A71F54" w:rsidP="00994D65">
            <w:pPr>
              <w:spacing w:after="0" w:line="240" w:lineRule="auto"/>
              <w:rPr>
                <w:rFonts w:ascii="Times New Roman" w:hAnsi="Times New Roman"/>
                <w:sz w:val="24"/>
                <w:szCs w:val="24"/>
              </w:rPr>
            </w:pPr>
            <w:r w:rsidRPr="00D154AC">
              <w:rPr>
                <w:rFonts w:ascii="Times New Roman" w:hAnsi="Times New Roman"/>
                <w:sz w:val="24"/>
                <w:szCs w:val="24"/>
              </w:rPr>
              <w:t>федеральным автономным учреждениям</w:t>
            </w:r>
          </w:p>
        </w:tc>
        <w:tc>
          <w:tcPr>
            <w:tcW w:w="952" w:type="pct"/>
            <w:shd w:val="clear" w:color="auto" w:fill="auto"/>
            <w:vAlign w:val="center"/>
          </w:tcPr>
          <w:p w:rsidR="00A71F54" w:rsidRPr="00D154AC" w:rsidRDefault="00A71F54" w:rsidP="00994D65">
            <w:pPr>
              <w:spacing w:after="0" w:line="240" w:lineRule="auto"/>
              <w:jc w:val="right"/>
              <w:rPr>
                <w:rFonts w:ascii="Times New Roman" w:hAnsi="Times New Roman"/>
                <w:sz w:val="24"/>
                <w:szCs w:val="24"/>
              </w:rPr>
            </w:pPr>
            <w:r w:rsidRPr="00D154AC">
              <w:rPr>
                <w:rFonts w:ascii="Times New Roman" w:hAnsi="Times New Roman"/>
                <w:sz w:val="24"/>
                <w:szCs w:val="24"/>
              </w:rPr>
              <w:t>9,18</w:t>
            </w:r>
          </w:p>
        </w:tc>
        <w:tc>
          <w:tcPr>
            <w:tcW w:w="952" w:type="pct"/>
            <w:shd w:val="clear" w:color="auto" w:fill="auto"/>
            <w:vAlign w:val="center"/>
          </w:tcPr>
          <w:p w:rsidR="00A71F54" w:rsidRPr="00D154AC" w:rsidRDefault="00A71F54" w:rsidP="00994D65">
            <w:pPr>
              <w:spacing w:after="0" w:line="240" w:lineRule="auto"/>
              <w:jc w:val="right"/>
              <w:rPr>
                <w:rFonts w:ascii="Times New Roman" w:hAnsi="Times New Roman"/>
                <w:sz w:val="24"/>
                <w:szCs w:val="24"/>
              </w:rPr>
            </w:pPr>
            <w:r w:rsidRPr="00D154AC">
              <w:rPr>
                <w:rFonts w:ascii="Times New Roman" w:hAnsi="Times New Roman"/>
                <w:sz w:val="24"/>
                <w:szCs w:val="24"/>
              </w:rPr>
              <w:t>13,8</w:t>
            </w:r>
          </w:p>
        </w:tc>
        <w:tc>
          <w:tcPr>
            <w:tcW w:w="952" w:type="pct"/>
            <w:shd w:val="clear" w:color="auto" w:fill="auto"/>
            <w:vAlign w:val="center"/>
          </w:tcPr>
          <w:p w:rsidR="00A71F54" w:rsidRPr="00D154AC" w:rsidRDefault="00A71F54" w:rsidP="00994D65">
            <w:pPr>
              <w:spacing w:after="0" w:line="240" w:lineRule="auto"/>
              <w:jc w:val="right"/>
              <w:rPr>
                <w:rFonts w:ascii="Times New Roman" w:hAnsi="Times New Roman"/>
                <w:sz w:val="24"/>
                <w:szCs w:val="24"/>
              </w:rPr>
            </w:pPr>
            <w:r w:rsidRPr="00D154AC">
              <w:rPr>
                <w:rFonts w:ascii="Times New Roman" w:hAnsi="Times New Roman"/>
                <w:sz w:val="24"/>
                <w:szCs w:val="24"/>
              </w:rPr>
              <w:t>44,7</w:t>
            </w:r>
          </w:p>
        </w:tc>
      </w:tr>
    </w:tbl>
    <w:p w:rsidR="002D4E7D" w:rsidRPr="00D154AC" w:rsidRDefault="002D4E7D" w:rsidP="007601E8">
      <w:pPr>
        <w:keepNext/>
        <w:keepLines/>
        <w:spacing w:before="240" w:after="120" w:line="360" w:lineRule="atLeast"/>
        <w:ind w:firstLine="709"/>
        <w:jc w:val="both"/>
        <w:rPr>
          <w:rFonts w:ascii="Times New Roman" w:hAnsi="Times New Roman"/>
          <w:sz w:val="28"/>
          <w:szCs w:val="28"/>
        </w:rPr>
      </w:pPr>
      <w:r w:rsidRPr="00D154AC">
        <w:rPr>
          <w:rFonts w:ascii="Times New Roman" w:hAnsi="Times New Roman"/>
          <w:b/>
          <w:sz w:val="28"/>
          <w:szCs w:val="28"/>
        </w:rPr>
        <w:t>2.</w:t>
      </w:r>
      <w:r w:rsidR="009435C4" w:rsidRPr="00D154AC">
        <w:rPr>
          <w:rFonts w:ascii="Times New Roman" w:hAnsi="Times New Roman"/>
          <w:b/>
          <w:sz w:val="28"/>
          <w:szCs w:val="28"/>
        </w:rPr>
        <w:t>1</w:t>
      </w:r>
      <w:r w:rsidRPr="00D154AC">
        <w:rPr>
          <w:rFonts w:ascii="Times New Roman" w:hAnsi="Times New Roman"/>
          <w:b/>
          <w:sz w:val="28"/>
          <w:szCs w:val="28"/>
        </w:rPr>
        <w:t>.</w:t>
      </w:r>
      <w:r w:rsidR="0081420D" w:rsidRPr="00D154AC">
        <w:rPr>
          <w:rFonts w:ascii="Times New Roman" w:hAnsi="Times New Roman"/>
          <w:b/>
          <w:sz w:val="28"/>
          <w:szCs w:val="28"/>
        </w:rPr>
        <w:t>1</w:t>
      </w:r>
      <w:r w:rsidR="00026BAE" w:rsidRPr="00D154AC">
        <w:rPr>
          <w:rFonts w:ascii="Times New Roman" w:hAnsi="Times New Roman"/>
          <w:b/>
          <w:sz w:val="28"/>
          <w:szCs w:val="28"/>
        </w:rPr>
        <w:t>2</w:t>
      </w:r>
      <w:r w:rsidR="008F09C1" w:rsidRPr="00D154AC">
        <w:rPr>
          <w:rFonts w:ascii="Times New Roman" w:hAnsi="Times New Roman"/>
          <w:b/>
          <w:sz w:val="28"/>
          <w:szCs w:val="28"/>
        </w:rPr>
        <w:t>. </w:t>
      </w:r>
      <w:r w:rsidRPr="00D154AC">
        <w:rPr>
          <w:rFonts w:ascii="Times New Roman" w:hAnsi="Times New Roman"/>
          <w:b/>
          <w:sz w:val="28"/>
          <w:szCs w:val="28"/>
        </w:rPr>
        <w:t>Реализация механизма «</w:t>
      </w:r>
      <w:proofErr w:type="spellStart"/>
      <w:r w:rsidRPr="00D154AC">
        <w:rPr>
          <w:rFonts w:ascii="Times New Roman" w:hAnsi="Times New Roman"/>
          <w:b/>
          <w:sz w:val="28"/>
          <w:szCs w:val="28"/>
        </w:rPr>
        <w:t>Автосанкционирование</w:t>
      </w:r>
      <w:proofErr w:type="spellEnd"/>
      <w:r w:rsidRPr="00D154AC">
        <w:rPr>
          <w:rFonts w:ascii="Times New Roman" w:hAnsi="Times New Roman"/>
          <w:b/>
          <w:sz w:val="28"/>
          <w:szCs w:val="28"/>
        </w:rPr>
        <w:t>»</w:t>
      </w:r>
    </w:p>
    <w:p w:rsidR="002D4E7D" w:rsidRPr="00D154AC" w:rsidRDefault="002D4E7D" w:rsidP="007601E8">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целях совершенствования процедур кассового обслуживания исполнения бюджетов бюджетной системы Российской Федерации </w:t>
      </w:r>
      <w:r w:rsidR="00F22797" w:rsidRPr="00D154AC">
        <w:rPr>
          <w:rFonts w:ascii="Times New Roman" w:hAnsi="Times New Roman"/>
          <w:sz w:val="28"/>
          <w:szCs w:val="28"/>
        </w:rPr>
        <w:br/>
      </w:r>
      <w:r w:rsidRPr="00D154AC">
        <w:rPr>
          <w:rFonts w:ascii="Times New Roman" w:hAnsi="Times New Roman"/>
          <w:sz w:val="28"/>
          <w:szCs w:val="28"/>
        </w:rPr>
        <w:t xml:space="preserve">и учета операций со средствами </w:t>
      </w:r>
      <w:r w:rsidR="00D818D8" w:rsidRPr="00D154AC">
        <w:rPr>
          <w:rFonts w:ascii="Times New Roman" w:hAnsi="Times New Roman"/>
          <w:sz w:val="28"/>
          <w:szCs w:val="28"/>
        </w:rPr>
        <w:t>НУБП</w:t>
      </w:r>
      <w:r w:rsidRPr="00D154AC">
        <w:rPr>
          <w:rFonts w:ascii="Times New Roman" w:hAnsi="Times New Roman"/>
          <w:sz w:val="28"/>
          <w:szCs w:val="28"/>
        </w:rPr>
        <w:t xml:space="preserve"> </w:t>
      </w:r>
      <w:r w:rsidR="00F22797" w:rsidRPr="00D154AC">
        <w:rPr>
          <w:rFonts w:ascii="Times New Roman" w:hAnsi="Times New Roman"/>
          <w:sz w:val="28"/>
          <w:szCs w:val="28"/>
        </w:rPr>
        <w:t xml:space="preserve">с 1 июля 2014 </w:t>
      </w:r>
      <w:r w:rsidRPr="00D154AC">
        <w:rPr>
          <w:rFonts w:ascii="Times New Roman" w:hAnsi="Times New Roman"/>
          <w:sz w:val="28"/>
          <w:szCs w:val="28"/>
        </w:rPr>
        <w:t xml:space="preserve">года </w:t>
      </w:r>
      <w:r w:rsidR="00D124F9" w:rsidRPr="00D154AC">
        <w:rPr>
          <w:rFonts w:ascii="Times New Roman" w:hAnsi="Times New Roman"/>
          <w:sz w:val="28"/>
          <w:szCs w:val="28"/>
        </w:rPr>
        <w:t xml:space="preserve">в ТОФК </w:t>
      </w:r>
      <w:r w:rsidRPr="00D154AC">
        <w:rPr>
          <w:rFonts w:ascii="Times New Roman" w:hAnsi="Times New Roman"/>
          <w:sz w:val="28"/>
          <w:szCs w:val="28"/>
        </w:rPr>
        <w:t xml:space="preserve">полномасштабно внедрен механизм автоматического санкционирования расходов при осуществлении кассовых выплат, для санкционирования которых в случаях, установленных Порядком </w:t>
      </w:r>
      <w:r w:rsidR="00740707" w:rsidRPr="00D154AC">
        <w:rPr>
          <w:rFonts w:ascii="Times New Roman" w:hAnsi="Times New Roman"/>
          <w:sz w:val="28"/>
          <w:szCs w:val="28"/>
        </w:rPr>
        <w:t>№ 87н</w:t>
      </w:r>
      <w:r w:rsidR="00F22797" w:rsidRPr="00D154AC">
        <w:rPr>
          <w:rFonts w:ascii="Times New Roman" w:hAnsi="Times New Roman"/>
          <w:sz w:val="28"/>
          <w:szCs w:val="28"/>
        </w:rPr>
        <w:t xml:space="preserve">, не </w:t>
      </w:r>
      <w:r w:rsidRPr="00D154AC">
        <w:rPr>
          <w:rFonts w:ascii="Times New Roman" w:hAnsi="Times New Roman"/>
          <w:sz w:val="28"/>
          <w:szCs w:val="28"/>
        </w:rPr>
        <w:t>требуется представление клиентами документов, подтверждающих возникновение</w:t>
      </w:r>
      <w:r w:rsidR="00740707" w:rsidRPr="00D154AC">
        <w:rPr>
          <w:rFonts w:ascii="Times New Roman" w:hAnsi="Times New Roman"/>
          <w:sz w:val="28"/>
          <w:szCs w:val="28"/>
        </w:rPr>
        <w:t xml:space="preserve"> денежных обязательств (далее – </w:t>
      </w:r>
      <w:r w:rsidRPr="00D154AC">
        <w:rPr>
          <w:rFonts w:ascii="Times New Roman" w:hAnsi="Times New Roman"/>
          <w:sz w:val="28"/>
          <w:szCs w:val="28"/>
        </w:rPr>
        <w:t>механизм «</w:t>
      </w:r>
      <w:proofErr w:type="spellStart"/>
      <w:r w:rsidRPr="00D154AC">
        <w:rPr>
          <w:rFonts w:ascii="Times New Roman" w:hAnsi="Times New Roman"/>
          <w:sz w:val="28"/>
          <w:szCs w:val="28"/>
        </w:rPr>
        <w:t>Автосанкционирование</w:t>
      </w:r>
      <w:proofErr w:type="spellEnd"/>
      <w:r w:rsidRPr="00D154AC">
        <w:rPr>
          <w:rFonts w:ascii="Times New Roman" w:hAnsi="Times New Roman"/>
          <w:sz w:val="28"/>
          <w:szCs w:val="28"/>
        </w:rPr>
        <w:t>»).</w:t>
      </w:r>
    </w:p>
    <w:p w:rsidR="002D4E7D" w:rsidRPr="00D154AC" w:rsidRDefault="00F22797" w:rsidP="007601E8">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Пунктом 10 Порядка № </w:t>
      </w:r>
      <w:r w:rsidR="002D4E7D" w:rsidRPr="00D154AC">
        <w:rPr>
          <w:rFonts w:ascii="Times New Roman" w:hAnsi="Times New Roman"/>
          <w:sz w:val="28"/>
          <w:szCs w:val="28"/>
        </w:rPr>
        <w:t xml:space="preserve">87н предусмотрена, в </w:t>
      </w:r>
      <w:r w:rsidR="008D2411" w:rsidRPr="00D154AC">
        <w:rPr>
          <w:rFonts w:ascii="Times New Roman" w:hAnsi="Times New Roman"/>
          <w:sz w:val="28"/>
          <w:szCs w:val="28"/>
        </w:rPr>
        <w:t>том числе</w:t>
      </w:r>
      <w:r w:rsidR="002D4E7D" w:rsidRPr="00D154AC">
        <w:rPr>
          <w:rFonts w:ascii="Times New Roman" w:hAnsi="Times New Roman"/>
          <w:sz w:val="28"/>
          <w:szCs w:val="28"/>
        </w:rPr>
        <w:t>, проверка органами Федерального казначейства соответствия кода классификации операций сектора государственного управления (далее – код КОСГУ) текстовому на</w:t>
      </w:r>
      <w:r w:rsidR="008F09C1" w:rsidRPr="00D154AC">
        <w:rPr>
          <w:rFonts w:ascii="Times New Roman" w:hAnsi="Times New Roman"/>
          <w:sz w:val="28"/>
          <w:szCs w:val="28"/>
        </w:rPr>
        <w:t>значению платежа, указанному в з</w:t>
      </w:r>
      <w:r w:rsidR="002D4E7D" w:rsidRPr="00D154AC">
        <w:rPr>
          <w:rFonts w:ascii="Times New Roman" w:hAnsi="Times New Roman"/>
          <w:sz w:val="28"/>
          <w:szCs w:val="28"/>
        </w:rPr>
        <w:t>аявке на кассовый расход (код формы по КФД 0531801).</w:t>
      </w:r>
    </w:p>
    <w:p w:rsidR="002D4E7D" w:rsidRPr="00D154AC" w:rsidRDefault="002D4E7D"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lastRenderedPageBreak/>
        <w:t xml:space="preserve">В </w:t>
      </w:r>
      <w:r w:rsidR="008D2411" w:rsidRPr="00D154AC">
        <w:rPr>
          <w:rFonts w:ascii="Times New Roman" w:hAnsi="Times New Roman"/>
          <w:sz w:val="28"/>
          <w:szCs w:val="28"/>
        </w:rPr>
        <w:t xml:space="preserve">этой </w:t>
      </w:r>
      <w:r w:rsidRPr="00D154AC">
        <w:rPr>
          <w:rFonts w:ascii="Times New Roman" w:hAnsi="Times New Roman"/>
          <w:sz w:val="28"/>
          <w:szCs w:val="28"/>
        </w:rPr>
        <w:t>связи разработан Пе</w:t>
      </w:r>
      <w:r w:rsidR="008F09C1" w:rsidRPr="00D154AC">
        <w:rPr>
          <w:rFonts w:ascii="Times New Roman" w:hAnsi="Times New Roman"/>
          <w:sz w:val="28"/>
          <w:szCs w:val="28"/>
        </w:rPr>
        <w:t>речень соответствия кодов КОСГУ</w:t>
      </w:r>
      <w:r w:rsidR="008F09C1" w:rsidRPr="00D154AC">
        <w:rPr>
          <w:rFonts w:ascii="Times New Roman" w:hAnsi="Times New Roman"/>
          <w:sz w:val="28"/>
          <w:szCs w:val="28"/>
        </w:rPr>
        <w:br/>
      </w:r>
      <w:r w:rsidRPr="00D154AC">
        <w:rPr>
          <w:rFonts w:ascii="Times New Roman" w:hAnsi="Times New Roman"/>
          <w:sz w:val="28"/>
          <w:szCs w:val="28"/>
        </w:rPr>
        <w:t xml:space="preserve">и основных типовых направлений выплат (далее – Перечень), содержащий типовые шаблоны текстового назначения платежа при осуществлении кассовых расходов, </w:t>
      </w:r>
      <w:r w:rsidR="00F22797" w:rsidRPr="00D154AC">
        <w:rPr>
          <w:rFonts w:ascii="Times New Roman" w:hAnsi="Times New Roman"/>
          <w:sz w:val="28"/>
          <w:szCs w:val="28"/>
        </w:rPr>
        <w:t xml:space="preserve">для санкционирования которых не </w:t>
      </w:r>
      <w:r w:rsidRPr="00D154AC">
        <w:rPr>
          <w:rFonts w:ascii="Times New Roman" w:hAnsi="Times New Roman"/>
          <w:sz w:val="28"/>
          <w:szCs w:val="28"/>
        </w:rPr>
        <w:t>требуется представление клиентами документов, подтверждающих возникновение денежных обязательств. Например, на перечисление обязательных платежей в бюджетную систему Российской Федерации, на выплату заработной платы, алиментов и других социально-значимых выплат.</w:t>
      </w:r>
    </w:p>
    <w:p w:rsidR="002D4E7D" w:rsidRPr="00D154AC" w:rsidRDefault="00BB6370"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По состоянию на 1 декабря 2014 </w:t>
      </w:r>
      <w:r w:rsidR="002D4E7D" w:rsidRPr="00D154AC">
        <w:rPr>
          <w:rFonts w:ascii="Times New Roman" w:hAnsi="Times New Roman"/>
          <w:sz w:val="28"/>
          <w:szCs w:val="28"/>
        </w:rPr>
        <w:t>года при осуществлении кассовых выплат механизм «</w:t>
      </w:r>
      <w:proofErr w:type="spellStart"/>
      <w:r w:rsidR="002D4E7D" w:rsidRPr="00D154AC">
        <w:rPr>
          <w:rFonts w:ascii="Times New Roman" w:hAnsi="Times New Roman"/>
          <w:sz w:val="28"/>
          <w:szCs w:val="28"/>
        </w:rPr>
        <w:t>Автосанкционирование</w:t>
      </w:r>
      <w:proofErr w:type="spellEnd"/>
      <w:r w:rsidR="002D4E7D" w:rsidRPr="00D154AC">
        <w:rPr>
          <w:rFonts w:ascii="Times New Roman" w:hAnsi="Times New Roman"/>
          <w:sz w:val="28"/>
          <w:szCs w:val="28"/>
        </w:rPr>
        <w:t>» использовали 10 </w:t>
      </w:r>
      <w:r w:rsidR="00DC70E5" w:rsidRPr="00D154AC">
        <w:rPr>
          <w:rFonts w:ascii="Times New Roman" w:hAnsi="Times New Roman"/>
          <w:sz w:val="28"/>
          <w:szCs w:val="28"/>
        </w:rPr>
        <w:t xml:space="preserve">497 </w:t>
      </w:r>
      <w:r w:rsidR="002D4E7D" w:rsidRPr="00D154AC">
        <w:rPr>
          <w:rFonts w:ascii="Times New Roman" w:hAnsi="Times New Roman"/>
          <w:sz w:val="28"/>
          <w:szCs w:val="28"/>
        </w:rPr>
        <w:t xml:space="preserve">УБП </w:t>
      </w:r>
      <w:r w:rsidR="00523DBE" w:rsidRPr="00D154AC">
        <w:rPr>
          <w:rFonts w:ascii="Times New Roman" w:hAnsi="Times New Roman"/>
          <w:sz w:val="28"/>
          <w:szCs w:val="28"/>
        </w:rPr>
        <w:br/>
        <w:t xml:space="preserve">и </w:t>
      </w:r>
      <w:r w:rsidR="002D4E7D" w:rsidRPr="00D154AC">
        <w:rPr>
          <w:rFonts w:ascii="Times New Roman" w:hAnsi="Times New Roman"/>
          <w:sz w:val="28"/>
          <w:szCs w:val="28"/>
        </w:rPr>
        <w:t>НУБП федерального уровня (далее – клиенты),</w:t>
      </w:r>
      <w:r w:rsidRPr="00D154AC">
        <w:rPr>
          <w:rFonts w:ascii="Times New Roman" w:hAnsi="Times New Roman"/>
          <w:sz w:val="28"/>
          <w:szCs w:val="28"/>
        </w:rPr>
        <w:t xml:space="preserve"> что составило 55,6 </w:t>
      </w:r>
      <w:r w:rsidR="002D4E7D" w:rsidRPr="00D154AC">
        <w:rPr>
          <w:rFonts w:ascii="Times New Roman" w:hAnsi="Times New Roman"/>
          <w:sz w:val="28"/>
          <w:szCs w:val="28"/>
        </w:rPr>
        <w:t xml:space="preserve">% </w:t>
      </w:r>
      <w:r w:rsidR="00523DBE" w:rsidRPr="00D154AC">
        <w:rPr>
          <w:rFonts w:ascii="Times New Roman" w:hAnsi="Times New Roman"/>
          <w:sz w:val="28"/>
          <w:szCs w:val="28"/>
        </w:rPr>
        <w:br/>
      </w:r>
      <w:r w:rsidR="002D4E7D" w:rsidRPr="00D154AC">
        <w:rPr>
          <w:rFonts w:ascii="Times New Roman" w:hAnsi="Times New Roman"/>
          <w:sz w:val="28"/>
          <w:szCs w:val="28"/>
        </w:rPr>
        <w:t>от общего количества клиентов, из них:</w:t>
      </w:r>
    </w:p>
    <w:p w:rsidR="002D4E7D" w:rsidRPr="00D154AC" w:rsidRDefault="00BB6370"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2D4E7D" w:rsidRPr="00D154AC">
        <w:rPr>
          <w:rFonts w:ascii="Times New Roman" w:hAnsi="Times New Roman"/>
          <w:sz w:val="28"/>
          <w:szCs w:val="28"/>
        </w:rPr>
        <w:t xml:space="preserve">7 293 из 13 288 УБП (54,9 %); </w:t>
      </w:r>
    </w:p>
    <w:p w:rsidR="002D4E7D" w:rsidRPr="00D154AC" w:rsidRDefault="00BB6370"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2D4E7D" w:rsidRPr="00D154AC">
        <w:rPr>
          <w:rFonts w:ascii="Times New Roman" w:hAnsi="Times New Roman"/>
          <w:sz w:val="28"/>
          <w:szCs w:val="28"/>
        </w:rPr>
        <w:t>3 204 из 5 597 НУБП (57,2 %).</w:t>
      </w:r>
    </w:p>
    <w:p w:rsidR="002D4E7D" w:rsidRPr="00D154AC" w:rsidRDefault="002D4E7D"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Для осуществления кассовых выплат с использованием механизма «</w:t>
      </w:r>
      <w:proofErr w:type="spellStart"/>
      <w:r w:rsidRPr="00D154AC">
        <w:rPr>
          <w:rFonts w:ascii="Times New Roman" w:hAnsi="Times New Roman"/>
          <w:sz w:val="28"/>
          <w:szCs w:val="28"/>
        </w:rPr>
        <w:t>Автосанкционирование</w:t>
      </w:r>
      <w:proofErr w:type="spellEnd"/>
      <w:r w:rsidRPr="00D154AC">
        <w:rPr>
          <w:rFonts w:ascii="Times New Roman" w:hAnsi="Times New Roman"/>
          <w:sz w:val="28"/>
          <w:szCs w:val="28"/>
        </w:rPr>
        <w:t xml:space="preserve">» представлено 1 631 396 </w:t>
      </w:r>
      <w:r w:rsidR="008F09C1" w:rsidRPr="00D154AC">
        <w:rPr>
          <w:rFonts w:ascii="Times New Roman" w:hAnsi="Times New Roman"/>
          <w:sz w:val="28"/>
          <w:szCs w:val="28"/>
        </w:rPr>
        <w:t>з</w:t>
      </w:r>
      <w:r w:rsidRPr="00D154AC">
        <w:rPr>
          <w:rFonts w:ascii="Times New Roman" w:hAnsi="Times New Roman"/>
          <w:sz w:val="28"/>
          <w:szCs w:val="28"/>
        </w:rPr>
        <w:t xml:space="preserve">аявок и </w:t>
      </w:r>
      <w:hyperlink w:anchor="sub_30000" w:history="1">
        <w:r w:rsidR="008F09C1" w:rsidRPr="00D154AC">
          <w:rPr>
            <w:rFonts w:ascii="Times New Roman" w:hAnsi="Times New Roman"/>
            <w:sz w:val="28"/>
            <w:szCs w:val="28"/>
          </w:rPr>
          <w:t>з</w:t>
        </w:r>
        <w:r w:rsidRPr="00D154AC">
          <w:rPr>
            <w:rFonts w:ascii="Times New Roman" w:hAnsi="Times New Roman"/>
            <w:sz w:val="28"/>
            <w:szCs w:val="28"/>
          </w:rPr>
          <w:t>аявок</w:t>
        </w:r>
      </w:hyperlink>
      <w:r w:rsidRPr="00D154AC">
        <w:rPr>
          <w:rFonts w:ascii="Times New Roman" w:hAnsi="Times New Roman"/>
          <w:sz w:val="28"/>
          <w:szCs w:val="28"/>
        </w:rPr>
        <w:t xml:space="preserve"> </w:t>
      </w:r>
      <w:r w:rsidR="0050487B">
        <w:rPr>
          <w:rFonts w:ascii="Times New Roman" w:hAnsi="Times New Roman"/>
          <w:sz w:val="28"/>
          <w:szCs w:val="28"/>
        </w:rPr>
        <w:br/>
      </w:r>
      <w:r w:rsidRPr="00D154AC">
        <w:rPr>
          <w:rFonts w:ascii="Times New Roman" w:hAnsi="Times New Roman"/>
          <w:sz w:val="28"/>
          <w:szCs w:val="28"/>
        </w:rPr>
        <w:t xml:space="preserve">на кассовый расход (сокращенных) (код формы по КФД 0531851), </w:t>
      </w:r>
      <w:r w:rsidR="00D24722" w:rsidRPr="00D154AC">
        <w:rPr>
          <w:rFonts w:ascii="Times New Roman" w:hAnsi="Times New Roman"/>
          <w:sz w:val="28"/>
          <w:szCs w:val="28"/>
        </w:rPr>
        <w:br/>
      </w:r>
      <w:r w:rsidRPr="00D154AC">
        <w:rPr>
          <w:rFonts w:ascii="Times New Roman" w:hAnsi="Times New Roman"/>
          <w:sz w:val="28"/>
          <w:szCs w:val="28"/>
        </w:rPr>
        <w:t xml:space="preserve">что составило 24,59 % от общего количества предоставленных </w:t>
      </w:r>
      <w:r w:rsidR="008D2411" w:rsidRPr="00D154AC">
        <w:rPr>
          <w:rFonts w:ascii="Times New Roman" w:hAnsi="Times New Roman"/>
          <w:sz w:val="28"/>
          <w:szCs w:val="28"/>
        </w:rPr>
        <w:t>з</w:t>
      </w:r>
      <w:r w:rsidRPr="00D154AC">
        <w:rPr>
          <w:rFonts w:ascii="Times New Roman" w:hAnsi="Times New Roman"/>
          <w:sz w:val="28"/>
          <w:szCs w:val="28"/>
        </w:rPr>
        <w:t>аявок, не требующих представления клиентами документов, подтверждающих возникновение денежных обязательств, из них:</w:t>
      </w:r>
    </w:p>
    <w:p w:rsidR="002D4E7D" w:rsidRPr="00D154AC" w:rsidRDefault="00D24722"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2D4E7D" w:rsidRPr="00D154AC">
        <w:rPr>
          <w:rFonts w:ascii="Times New Roman" w:hAnsi="Times New Roman"/>
          <w:sz w:val="28"/>
          <w:szCs w:val="28"/>
        </w:rPr>
        <w:t xml:space="preserve">со счета № 40105 «Средства федерального бюджета» (далее – счет </w:t>
      </w:r>
      <w:r w:rsidR="000542BF" w:rsidRPr="00D154AC">
        <w:rPr>
          <w:rFonts w:ascii="Times New Roman" w:hAnsi="Times New Roman"/>
          <w:sz w:val="28"/>
          <w:szCs w:val="28"/>
        </w:rPr>
        <w:t>№ </w:t>
      </w:r>
      <w:r w:rsidR="002D4E7D" w:rsidRPr="00D154AC">
        <w:rPr>
          <w:rFonts w:ascii="Times New Roman" w:hAnsi="Times New Roman"/>
          <w:sz w:val="28"/>
          <w:szCs w:val="28"/>
        </w:rPr>
        <w:t xml:space="preserve">40105) – 1 417 747, что составило 28,57 % от общего количества предоставленных со счета </w:t>
      </w:r>
      <w:r w:rsidR="000542BF" w:rsidRPr="00D154AC">
        <w:rPr>
          <w:rFonts w:ascii="Times New Roman" w:hAnsi="Times New Roman"/>
          <w:sz w:val="28"/>
          <w:szCs w:val="28"/>
        </w:rPr>
        <w:t>№ </w:t>
      </w:r>
      <w:r w:rsidR="008F09C1" w:rsidRPr="00D154AC">
        <w:rPr>
          <w:rFonts w:ascii="Times New Roman" w:hAnsi="Times New Roman"/>
          <w:sz w:val="28"/>
          <w:szCs w:val="28"/>
        </w:rPr>
        <w:t>40105 з</w:t>
      </w:r>
      <w:r w:rsidR="002D4E7D" w:rsidRPr="00D154AC">
        <w:rPr>
          <w:rFonts w:ascii="Times New Roman" w:hAnsi="Times New Roman"/>
          <w:sz w:val="28"/>
          <w:szCs w:val="28"/>
        </w:rPr>
        <w:t>аявок, не требующих представления клиентами документов, подтверждающих возникновение денежных обязательств;</w:t>
      </w:r>
    </w:p>
    <w:p w:rsidR="00C511AC" w:rsidRPr="00D154AC" w:rsidRDefault="00D24722"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2D4E7D" w:rsidRPr="00D154AC">
        <w:rPr>
          <w:rFonts w:ascii="Times New Roman" w:hAnsi="Times New Roman"/>
          <w:sz w:val="28"/>
          <w:szCs w:val="28"/>
        </w:rPr>
        <w:t xml:space="preserve">со счета № 40501 «Счета организаций, находящихся </w:t>
      </w:r>
      <w:r w:rsidR="00C511AC" w:rsidRPr="00D154AC">
        <w:rPr>
          <w:rFonts w:ascii="Times New Roman" w:hAnsi="Times New Roman"/>
          <w:sz w:val="28"/>
          <w:szCs w:val="28"/>
        </w:rPr>
        <w:br/>
      </w:r>
      <w:r w:rsidR="002D4E7D" w:rsidRPr="00D154AC">
        <w:rPr>
          <w:rFonts w:ascii="Times New Roman" w:hAnsi="Times New Roman"/>
          <w:sz w:val="28"/>
          <w:szCs w:val="28"/>
        </w:rPr>
        <w:t>в федеральной собственности. Финанс</w:t>
      </w:r>
      <w:r w:rsidR="000542BF" w:rsidRPr="00D154AC">
        <w:rPr>
          <w:rFonts w:ascii="Times New Roman" w:hAnsi="Times New Roman"/>
          <w:sz w:val="28"/>
          <w:szCs w:val="28"/>
        </w:rPr>
        <w:t>овые организации» (далее – счет № </w:t>
      </w:r>
      <w:r w:rsidR="002D4E7D" w:rsidRPr="00D154AC">
        <w:rPr>
          <w:rFonts w:ascii="Times New Roman" w:hAnsi="Times New Roman"/>
          <w:sz w:val="28"/>
          <w:szCs w:val="28"/>
        </w:rPr>
        <w:t xml:space="preserve">40501) – 213 649, что составило 12,78 % от общего количества предоставленных со счета </w:t>
      </w:r>
      <w:r w:rsidR="000542BF" w:rsidRPr="00D154AC">
        <w:rPr>
          <w:rFonts w:ascii="Times New Roman" w:hAnsi="Times New Roman"/>
          <w:sz w:val="28"/>
          <w:szCs w:val="28"/>
        </w:rPr>
        <w:t>№ </w:t>
      </w:r>
      <w:r w:rsidR="008F09C1" w:rsidRPr="00D154AC">
        <w:rPr>
          <w:rFonts w:ascii="Times New Roman" w:hAnsi="Times New Roman"/>
          <w:sz w:val="28"/>
          <w:szCs w:val="28"/>
        </w:rPr>
        <w:t>40501 з</w:t>
      </w:r>
      <w:r w:rsidR="002D4E7D" w:rsidRPr="00D154AC">
        <w:rPr>
          <w:rFonts w:ascii="Times New Roman" w:hAnsi="Times New Roman"/>
          <w:sz w:val="28"/>
          <w:szCs w:val="28"/>
        </w:rPr>
        <w:t>аявок, не требующих представления клиентами документов, подтверждающих возни</w:t>
      </w:r>
      <w:r w:rsidR="00C511AC" w:rsidRPr="00D154AC">
        <w:rPr>
          <w:rFonts w:ascii="Times New Roman" w:hAnsi="Times New Roman"/>
          <w:sz w:val="28"/>
          <w:szCs w:val="28"/>
        </w:rPr>
        <w:t>кновение денежных обязательств.</w:t>
      </w:r>
    </w:p>
    <w:p w:rsidR="002D4E7D" w:rsidRPr="00D154AC" w:rsidRDefault="00C511AC" w:rsidP="007601E8">
      <w:pPr>
        <w:spacing w:before="240" w:after="120" w:line="240" w:lineRule="auto"/>
        <w:ind w:firstLine="709"/>
        <w:jc w:val="both"/>
        <w:rPr>
          <w:rFonts w:ascii="Times New Roman" w:hAnsi="Times New Roman"/>
          <w:sz w:val="28"/>
          <w:szCs w:val="28"/>
        </w:rPr>
      </w:pPr>
      <w:r w:rsidRPr="00D154AC">
        <w:rPr>
          <w:rFonts w:ascii="Times New Roman" w:hAnsi="Times New Roman"/>
          <w:b/>
          <w:sz w:val="28"/>
          <w:szCs w:val="28"/>
        </w:rPr>
        <w:t>2.</w:t>
      </w:r>
      <w:r w:rsidR="00B30EEC" w:rsidRPr="00D154AC">
        <w:rPr>
          <w:rFonts w:ascii="Times New Roman" w:hAnsi="Times New Roman"/>
          <w:b/>
          <w:sz w:val="28"/>
          <w:szCs w:val="28"/>
        </w:rPr>
        <w:t>1</w:t>
      </w:r>
      <w:r w:rsidR="00E32C25" w:rsidRPr="00D154AC">
        <w:rPr>
          <w:rFonts w:ascii="Times New Roman" w:hAnsi="Times New Roman"/>
          <w:b/>
          <w:sz w:val="28"/>
          <w:szCs w:val="28"/>
        </w:rPr>
        <w:t>.1</w:t>
      </w:r>
      <w:r w:rsidR="00026BAE" w:rsidRPr="00D154AC">
        <w:rPr>
          <w:rFonts w:ascii="Times New Roman" w:hAnsi="Times New Roman"/>
          <w:b/>
          <w:sz w:val="28"/>
          <w:szCs w:val="28"/>
        </w:rPr>
        <w:t>3</w:t>
      </w:r>
      <w:r w:rsidRPr="00D154AC">
        <w:rPr>
          <w:rFonts w:ascii="Times New Roman" w:hAnsi="Times New Roman"/>
          <w:b/>
          <w:sz w:val="28"/>
          <w:szCs w:val="28"/>
        </w:rPr>
        <w:t>. </w:t>
      </w:r>
      <w:r w:rsidR="002D4E7D" w:rsidRPr="00D154AC">
        <w:rPr>
          <w:rFonts w:ascii="Times New Roman" w:hAnsi="Times New Roman"/>
          <w:b/>
          <w:sz w:val="28"/>
          <w:szCs w:val="28"/>
        </w:rPr>
        <w:t xml:space="preserve">Учет бюджетных обязательств получателей </w:t>
      </w:r>
      <w:r w:rsidR="008D2411" w:rsidRPr="00D154AC">
        <w:rPr>
          <w:rFonts w:ascii="Times New Roman" w:hAnsi="Times New Roman"/>
          <w:b/>
          <w:sz w:val="28"/>
          <w:szCs w:val="28"/>
        </w:rPr>
        <w:t xml:space="preserve">бюджетных </w:t>
      </w:r>
      <w:r w:rsidR="002D4E7D" w:rsidRPr="00D154AC">
        <w:rPr>
          <w:rFonts w:ascii="Times New Roman" w:hAnsi="Times New Roman"/>
          <w:b/>
          <w:sz w:val="28"/>
          <w:szCs w:val="28"/>
        </w:rPr>
        <w:t>сре</w:t>
      </w:r>
      <w:proofErr w:type="gramStart"/>
      <w:r w:rsidR="002D4E7D" w:rsidRPr="00D154AC">
        <w:rPr>
          <w:rFonts w:ascii="Times New Roman" w:hAnsi="Times New Roman"/>
          <w:b/>
          <w:sz w:val="28"/>
          <w:szCs w:val="28"/>
        </w:rPr>
        <w:t>дств в р</w:t>
      </w:r>
      <w:proofErr w:type="gramEnd"/>
      <w:r w:rsidR="002D4E7D" w:rsidRPr="00D154AC">
        <w:rPr>
          <w:rFonts w:ascii="Times New Roman" w:hAnsi="Times New Roman"/>
          <w:b/>
          <w:sz w:val="28"/>
          <w:szCs w:val="28"/>
        </w:rPr>
        <w:t xml:space="preserve">амках реализации </w:t>
      </w:r>
      <w:r w:rsidRPr="00D154AC">
        <w:rPr>
          <w:rFonts w:ascii="Times New Roman" w:hAnsi="Times New Roman"/>
          <w:b/>
          <w:sz w:val="28"/>
          <w:szCs w:val="28"/>
        </w:rPr>
        <w:t>федеральной адресной инвестиционной программы</w:t>
      </w:r>
    </w:p>
    <w:p w:rsidR="002D4E7D" w:rsidRPr="00D154AC" w:rsidRDefault="002D4E7D" w:rsidP="007601E8">
      <w:pPr>
        <w:pStyle w:val="ConsPlusNormal"/>
        <w:spacing w:line="360" w:lineRule="atLeast"/>
        <w:ind w:firstLine="709"/>
        <w:jc w:val="both"/>
        <w:rPr>
          <w:rFonts w:ascii="Times New Roman" w:hAnsi="Times New Roman" w:cs="Times New Roman"/>
          <w:sz w:val="28"/>
          <w:szCs w:val="28"/>
        </w:rPr>
      </w:pPr>
      <w:r w:rsidRPr="00D154AC">
        <w:rPr>
          <w:rFonts w:ascii="Times New Roman" w:hAnsi="Times New Roman" w:cs="Times New Roman"/>
          <w:sz w:val="28"/>
          <w:szCs w:val="28"/>
        </w:rPr>
        <w:t>В 2014 году осуществление бюдж</w:t>
      </w:r>
      <w:r w:rsidR="008F09C1" w:rsidRPr="00D154AC">
        <w:rPr>
          <w:rFonts w:ascii="Times New Roman" w:hAnsi="Times New Roman" w:cs="Times New Roman"/>
          <w:sz w:val="28"/>
          <w:szCs w:val="28"/>
        </w:rPr>
        <w:t>етных инвестиций осуществлялось</w:t>
      </w:r>
      <w:r w:rsidR="008F09C1" w:rsidRPr="00D154AC">
        <w:rPr>
          <w:rFonts w:ascii="Times New Roman" w:hAnsi="Times New Roman" w:cs="Times New Roman"/>
          <w:sz w:val="28"/>
          <w:szCs w:val="28"/>
        </w:rPr>
        <w:br/>
      </w:r>
      <w:r w:rsidRPr="00D154AC">
        <w:rPr>
          <w:rFonts w:ascii="Times New Roman" w:hAnsi="Times New Roman" w:cs="Times New Roman"/>
          <w:sz w:val="28"/>
          <w:szCs w:val="28"/>
        </w:rPr>
        <w:t xml:space="preserve">в соответствии с нормативными правовыми актами Правительства Российской Федерации или решениями </w:t>
      </w:r>
      <w:r w:rsidR="003F4191" w:rsidRPr="00D154AC">
        <w:rPr>
          <w:rFonts w:ascii="Times New Roman" w:hAnsi="Times New Roman" w:cs="Times New Roman"/>
          <w:sz w:val="28"/>
          <w:szCs w:val="28"/>
        </w:rPr>
        <w:t>ГРБС</w:t>
      </w:r>
      <w:r w:rsidRPr="00D154AC">
        <w:rPr>
          <w:rFonts w:ascii="Times New Roman" w:hAnsi="Times New Roman" w:cs="Times New Roman"/>
          <w:sz w:val="28"/>
          <w:szCs w:val="28"/>
        </w:rPr>
        <w:t xml:space="preserve">, предусмотренными </w:t>
      </w:r>
      <w:r w:rsidR="00B21909" w:rsidRPr="00D154AC">
        <w:rPr>
          <w:rFonts w:ascii="Times New Roman" w:hAnsi="Times New Roman" w:cs="Times New Roman"/>
          <w:sz w:val="28"/>
          <w:szCs w:val="28"/>
        </w:rPr>
        <w:br/>
      </w:r>
      <w:hyperlink r:id="rId19" w:history="1">
        <w:r w:rsidRPr="00D154AC">
          <w:rPr>
            <w:rFonts w:ascii="Times New Roman" w:hAnsi="Times New Roman" w:cs="Times New Roman"/>
            <w:sz w:val="28"/>
            <w:szCs w:val="28"/>
          </w:rPr>
          <w:t>пунктом 2 статьи 78.2</w:t>
        </w:r>
      </w:hyperlink>
      <w:r w:rsidRPr="00D154AC">
        <w:rPr>
          <w:rFonts w:ascii="Times New Roman" w:hAnsi="Times New Roman" w:cs="Times New Roman"/>
          <w:sz w:val="28"/>
          <w:szCs w:val="28"/>
        </w:rPr>
        <w:t xml:space="preserve"> и </w:t>
      </w:r>
      <w:hyperlink r:id="rId20" w:history="1">
        <w:r w:rsidRPr="00D154AC">
          <w:rPr>
            <w:rFonts w:ascii="Times New Roman" w:hAnsi="Times New Roman" w:cs="Times New Roman"/>
            <w:sz w:val="28"/>
            <w:szCs w:val="28"/>
          </w:rPr>
          <w:t>пунктом 2 статьи 79</w:t>
        </w:r>
      </w:hyperlink>
      <w:r w:rsidRPr="00D154AC">
        <w:rPr>
          <w:rFonts w:ascii="Times New Roman" w:hAnsi="Times New Roman" w:cs="Times New Roman"/>
          <w:sz w:val="28"/>
          <w:szCs w:val="28"/>
        </w:rPr>
        <w:t xml:space="preserve"> Бюджетного кодекса, согласно </w:t>
      </w:r>
      <w:r w:rsidRPr="00D154AC">
        <w:rPr>
          <w:rFonts w:ascii="Times New Roman" w:hAnsi="Times New Roman" w:cs="Times New Roman"/>
          <w:sz w:val="28"/>
          <w:szCs w:val="28"/>
        </w:rPr>
        <w:lastRenderedPageBreak/>
        <w:t xml:space="preserve">постановлению Правительства Российской Федерации от </w:t>
      </w:r>
      <w:r w:rsidR="00F50BE1" w:rsidRPr="00D154AC">
        <w:rPr>
          <w:rFonts w:ascii="Times New Roman" w:hAnsi="Times New Roman" w:cs="Times New Roman"/>
          <w:sz w:val="28"/>
          <w:szCs w:val="28"/>
        </w:rPr>
        <w:t>9 января 2014 </w:t>
      </w:r>
      <w:r w:rsidRPr="00D154AC">
        <w:rPr>
          <w:rFonts w:ascii="Times New Roman" w:hAnsi="Times New Roman" w:cs="Times New Roman"/>
          <w:sz w:val="28"/>
          <w:szCs w:val="28"/>
        </w:rPr>
        <w:t>г. № 13 «Об утверждении Правил осу</w:t>
      </w:r>
      <w:r w:rsidR="008F09C1" w:rsidRPr="00D154AC">
        <w:rPr>
          <w:rFonts w:ascii="Times New Roman" w:hAnsi="Times New Roman" w:cs="Times New Roman"/>
          <w:sz w:val="28"/>
          <w:szCs w:val="28"/>
        </w:rPr>
        <w:t>ществления капитальных вложений</w:t>
      </w:r>
      <w:r w:rsidR="008F09C1" w:rsidRPr="00D154AC">
        <w:rPr>
          <w:rFonts w:ascii="Times New Roman" w:hAnsi="Times New Roman" w:cs="Times New Roman"/>
          <w:sz w:val="28"/>
          <w:szCs w:val="28"/>
        </w:rPr>
        <w:br/>
      </w:r>
      <w:r w:rsidRPr="00D154AC">
        <w:rPr>
          <w:rFonts w:ascii="Times New Roman" w:hAnsi="Times New Roman" w:cs="Times New Roman"/>
          <w:sz w:val="28"/>
          <w:szCs w:val="28"/>
        </w:rPr>
        <w:t>в объекты государственной собственности Российской Федерации за счет средств федерального бю</w:t>
      </w:r>
      <w:r w:rsidR="00C511AC" w:rsidRPr="00D154AC">
        <w:rPr>
          <w:rFonts w:ascii="Times New Roman" w:hAnsi="Times New Roman" w:cs="Times New Roman"/>
          <w:sz w:val="28"/>
          <w:szCs w:val="28"/>
        </w:rPr>
        <w:t>джета» (далее – Постановление № </w:t>
      </w:r>
      <w:r w:rsidR="008F09C1" w:rsidRPr="00D154AC">
        <w:rPr>
          <w:rFonts w:ascii="Times New Roman" w:hAnsi="Times New Roman" w:cs="Times New Roman"/>
          <w:sz w:val="28"/>
          <w:szCs w:val="28"/>
        </w:rPr>
        <w:t>13)</w:t>
      </w:r>
      <w:r w:rsidR="008F09C1" w:rsidRPr="00D154AC">
        <w:rPr>
          <w:rFonts w:ascii="Times New Roman" w:hAnsi="Times New Roman" w:cs="Times New Roman"/>
          <w:sz w:val="28"/>
          <w:szCs w:val="28"/>
        </w:rPr>
        <w:br/>
      </w:r>
      <w:r w:rsidRPr="00D154AC">
        <w:rPr>
          <w:rFonts w:ascii="Times New Roman" w:hAnsi="Times New Roman" w:cs="Times New Roman"/>
          <w:sz w:val="28"/>
          <w:szCs w:val="28"/>
        </w:rPr>
        <w:t xml:space="preserve">и положениям совместного письма Министерства финансов Российской Федерации и Федерального </w:t>
      </w:r>
      <w:r w:rsidR="00C511AC" w:rsidRPr="00D154AC">
        <w:rPr>
          <w:rFonts w:ascii="Times New Roman" w:hAnsi="Times New Roman" w:cs="Times New Roman"/>
          <w:sz w:val="28"/>
          <w:szCs w:val="28"/>
        </w:rPr>
        <w:t>казначейства от 31 декабря 2013 </w:t>
      </w:r>
      <w:r w:rsidR="008F09C1" w:rsidRPr="00D154AC">
        <w:rPr>
          <w:rFonts w:ascii="Times New Roman" w:hAnsi="Times New Roman" w:cs="Times New Roman"/>
          <w:sz w:val="28"/>
          <w:szCs w:val="28"/>
        </w:rPr>
        <w:t>г.</w:t>
      </w:r>
      <w:r w:rsidR="008F09C1" w:rsidRPr="00D154AC">
        <w:rPr>
          <w:rFonts w:ascii="Times New Roman" w:hAnsi="Times New Roman" w:cs="Times New Roman"/>
          <w:sz w:val="28"/>
          <w:szCs w:val="28"/>
        </w:rPr>
        <w:br/>
      </w:r>
      <w:r w:rsidRPr="00D154AC">
        <w:rPr>
          <w:rFonts w:ascii="Times New Roman" w:hAnsi="Times New Roman" w:cs="Times New Roman"/>
          <w:sz w:val="28"/>
          <w:szCs w:val="28"/>
        </w:rPr>
        <w:t>№</w:t>
      </w:r>
      <w:r w:rsidR="001E6601" w:rsidRPr="00D154AC">
        <w:rPr>
          <w:rFonts w:ascii="Times New Roman" w:hAnsi="Times New Roman" w:cs="Times New Roman"/>
          <w:sz w:val="28"/>
          <w:szCs w:val="28"/>
        </w:rPr>
        <w:t> </w:t>
      </w:r>
      <w:r w:rsidRPr="00D154AC">
        <w:rPr>
          <w:rFonts w:ascii="Times New Roman" w:hAnsi="Times New Roman" w:cs="Times New Roman"/>
          <w:sz w:val="28"/>
          <w:szCs w:val="28"/>
        </w:rPr>
        <w:t>02-02-005/58618</w:t>
      </w:r>
      <w:r w:rsidR="001E6601" w:rsidRPr="00D154AC">
        <w:rPr>
          <w:rFonts w:ascii="Times New Roman" w:hAnsi="Times New Roman" w:cs="Times New Roman"/>
          <w:sz w:val="28"/>
          <w:szCs w:val="28"/>
        </w:rPr>
        <w:t xml:space="preserve"> и № </w:t>
      </w:r>
      <w:r w:rsidRPr="00D154AC">
        <w:rPr>
          <w:rFonts w:ascii="Times New Roman" w:hAnsi="Times New Roman" w:cs="Times New Roman"/>
          <w:sz w:val="28"/>
          <w:szCs w:val="28"/>
        </w:rPr>
        <w:t>42-7.4-05/5.1-897.</w:t>
      </w:r>
    </w:p>
    <w:p w:rsidR="002D4E7D" w:rsidRPr="00D154AC" w:rsidRDefault="002D4E7D" w:rsidP="007601E8">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Согл</w:t>
      </w:r>
      <w:r w:rsidR="00C511AC" w:rsidRPr="00D154AC">
        <w:rPr>
          <w:rFonts w:ascii="Times New Roman" w:hAnsi="Times New Roman"/>
          <w:sz w:val="28"/>
          <w:szCs w:val="28"/>
        </w:rPr>
        <w:t>асно положениям Постановления № </w:t>
      </w:r>
      <w:r w:rsidRPr="00D154AC">
        <w:rPr>
          <w:rFonts w:ascii="Times New Roman" w:hAnsi="Times New Roman"/>
          <w:sz w:val="28"/>
          <w:szCs w:val="28"/>
        </w:rPr>
        <w:t>13 в 2014 году предоставление бюджетных инвестиций осуществлялось путем заключения и исполнения госуда</w:t>
      </w:r>
      <w:r w:rsidR="008F09C1" w:rsidRPr="00D154AC">
        <w:rPr>
          <w:rFonts w:ascii="Times New Roman" w:hAnsi="Times New Roman"/>
          <w:sz w:val="28"/>
          <w:szCs w:val="28"/>
        </w:rPr>
        <w:t>рственных контрактов, предметом</w:t>
      </w:r>
      <w:r w:rsidRPr="00D154AC">
        <w:rPr>
          <w:rFonts w:ascii="Times New Roman" w:hAnsi="Times New Roman"/>
          <w:sz w:val="28"/>
          <w:szCs w:val="28"/>
        </w:rPr>
        <w:t xml:space="preserve"> которых явля</w:t>
      </w:r>
      <w:r w:rsidR="008F09C1" w:rsidRPr="00D154AC">
        <w:rPr>
          <w:rFonts w:ascii="Times New Roman" w:hAnsi="Times New Roman"/>
          <w:sz w:val="28"/>
          <w:szCs w:val="28"/>
        </w:rPr>
        <w:t>лись</w:t>
      </w:r>
      <w:r w:rsidRPr="00D154AC">
        <w:rPr>
          <w:rFonts w:ascii="Times New Roman" w:hAnsi="Times New Roman"/>
          <w:sz w:val="28"/>
          <w:szCs w:val="28"/>
        </w:rPr>
        <w:t xml:space="preserve"> выполнение работ, оказание услуг, связанных со строительством (реконструкцией, в том числе с элементами реставрации, техническим перевооружением) объектов, или приобретение объектов, федеральными бюджетными или автономными учреждениями, федеральными государственными унитарными предприятиями (далее – </w:t>
      </w:r>
      <w:r w:rsidR="005C1F38" w:rsidRPr="00D154AC">
        <w:rPr>
          <w:rFonts w:ascii="Times New Roman" w:hAnsi="Times New Roman"/>
          <w:sz w:val="28"/>
          <w:szCs w:val="28"/>
        </w:rPr>
        <w:t>ФГУП</w:t>
      </w:r>
      <w:r w:rsidRPr="00D154AC">
        <w:rPr>
          <w:rFonts w:ascii="Times New Roman" w:hAnsi="Times New Roman"/>
          <w:sz w:val="28"/>
          <w:szCs w:val="28"/>
        </w:rPr>
        <w:t xml:space="preserve">), которым федеральный орган государственной власти (государственный орган), осуществляющий функции и полномочия учредителя или права собственника имущества организации </w:t>
      </w:r>
      <w:r w:rsidR="008F09C1" w:rsidRPr="00D154AC">
        <w:rPr>
          <w:rFonts w:ascii="Times New Roman" w:hAnsi="Times New Roman"/>
          <w:sz w:val="28"/>
          <w:szCs w:val="28"/>
        </w:rPr>
        <w:t>(далее – орган власти), передал</w:t>
      </w:r>
      <w:r w:rsidR="008F09C1" w:rsidRPr="00D154AC">
        <w:rPr>
          <w:rFonts w:ascii="Times New Roman" w:hAnsi="Times New Roman"/>
          <w:sz w:val="28"/>
          <w:szCs w:val="28"/>
        </w:rPr>
        <w:br/>
      </w:r>
      <w:r w:rsidRPr="00D154AC">
        <w:rPr>
          <w:rFonts w:ascii="Times New Roman" w:hAnsi="Times New Roman"/>
          <w:sz w:val="28"/>
          <w:szCs w:val="28"/>
        </w:rPr>
        <w:t>на основании соглашения свои полном</w:t>
      </w:r>
      <w:r w:rsidR="008F09C1" w:rsidRPr="00D154AC">
        <w:rPr>
          <w:rFonts w:ascii="Times New Roman" w:hAnsi="Times New Roman"/>
          <w:sz w:val="28"/>
          <w:szCs w:val="28"/>
        </w:rPr>
        <w:t>очия государственного заказчика</w:t>
      </w:r>
      <w:r w:rsidR="008F09C1" w:rsidRPr="00D154AC">
        <w:rPr>
          <w:rFonts w:ascii="Times New Roman" w:hAnsi="Times New Roman"/>
          <w:sz w:val="28"/>
          <w:szCs w:val="28"/>
        </w:rPr>
        <w:br/>
      </w:r>
      <w:r w:rsidRPr="00D154AC">
        <w:rPr>
          <w:rFonts w:ascii="Times New Roman" w:hAnsi="Times New Roman"/>
          <w:sz w:val="28"/>
          <w:szCs w:val="28"/>
        </w:rPr>
        <w:t>по заключению и исполнению государственных контрактов от лица указанного органа.</w:t>
      </w:r>
    </w:p>
    <w:p w:rsidR="002D4E7D" w:rsidRPr="00D154AC" w:rsidRDefault="00C511AC" w:rsidP="007601E8">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С 1 января 2014 </w:t>
      </w:r>
      <w:r w:rsidR="002D4E7D" w:rsidRPr="00D154AC">
        <w:rPr>
          <w:rFonts w:ascii="Times New Roman" w:hAnsi="Times New Roman"/>
          <w:sz w:val="28"/>
          <w:szCs w:val="28"/>
        </w:rPr>
        <w:t xml:space="preserve">года исполнение федерального бюджета </w:t>
      </w:r>
      <w:r w:rsidRPr="00D154AC">
        <w:rPr>
          <w:rFonts w:ascii="Times New Roman" w:hAnsi="Times New Roman"/>
          <w:sz w:val="28"/>
          <w:szCs w:val="28"/>
        </w:rPr>
        <w:br/>
      </w:r>
      <w:r w:rsidR="002D4E7D" w:rsidRPr="00D154AC">
        <w:rPr>
          <w:rFonts w:ascii="Times New Roman" w:hAnsi="Times New Roman"/>
          <w:sz w:val="28"/>
          <w:szCs w:val="28"/>
        </w:rPr>
        <w:t xml:space="preserve">по расходам, связанным с осуществлением капитальных вложений </w:t>
      </w:r>
      <w:r w:rsidRPr="00D154AC">
        <w:rPr>
          <w:rFonts w:ascii="Times New Roman" w:hAnsi="Times New Roman"/>
          <w:sz w:val="28"/>
          <w:szCs w:val="28"/>
        </w:rPr>
        <w:br/>
      </w:r>
      <w:r w:rsidR="002D4E7D" w:rsidRPr="00D154AC">
        <w:rPr>
          <w:rFonts w:ascii="Times New Roman" w:hAnsi="Times New Roman"/>
          <w:sz w:val="28"/>
          <w:szCs w:val="28"/>
        </w:rPr>
        <w:t xml:space="preserve">в объекты </w:t>
      </w:r>
      <w:r w:rsidRPr="00D154AC">
        <w:rPr>
          <w:rFonts w:ascii="Times New Roman" w:hAnsi="Times New Roman"/>
          <w:sz w:val="28"/>
          <w:szCs w:val="28"/>
        </w:rPr>
        <w:t xml:space="preserve">федеральной адресной инвестиционной программы (далее – </w:t>
      </w:r>
      <w:r w:rsidR="002D4E7D" w:rsidRPr="00D154AC">
        <w:rPr>
          <w:rFonts w:ascii="Times New Roman" w:hAnsi="Times New Roman"/>
          <w:sz w:val="28"/>
          <w:szCs w:val="28"/>
        </w:rPr>
        <w:t>ФАИП</w:t>
      </w:r>
      <w:r w:rsidRPr="00D154AC">
        <w:rPr>
          <w:rFonts w:ascii="Times New Roman" w:hAnsi="Times New Roman"/>
          <w:sz w:val="28"/>
          <w:szCs w:val="28"/>
        </w:rPr>
        <w:t>)</w:t>
      </w:r>
      <w:r w:rsidR="00B21909" w:rsidRPr="00D154AC">
        <w:rPr>
          <w:rFonts w:ascii="Times New Roman" w:hAnsi="Times New Roman"/>
          <w:sz w:val="28"/>
          <w:szCs w:val="28"/>
        </w:rPr>
        <w:t>,</w:t>
      </w:r>
      <w:r w:rsidR="002D4E7D" w:rsidRPr="00D154AC">
        <w:rPr>
          <w:rFonts w:ascii="Times New Roman" w:hAnsi="Times New Roman"/>
          <w:sz w:val="28"/>
          <w:szCs w:val="28"/>
        </w:rPr>
        <w:t xml:space="preserve"> осуществляется двумя способами:</w:t>
      </w:r>
    </w:p>
    <w:p w:rsidR="002D4E7D" w:rsidRPr="00D154AC" w:rsidRDefault="00C511AC" w:rsidP="00994D65">
      <w:pPr>
        <w:spacing w:after="0" w:line="360" w:lineRule="atLeast"/>
        <w:ind w:firstLine="709"/>
        <w:contextualSpacing/>
        <w:jc w:val="both"/>
        <w:rPr>
          <w:rFonts w:ascii="Times New Roman" w:hAnsi="Times New Roman"/>
          <w:sz w:val="28"/>
          <w:szCs w:val="28"/>
        </w:rPr>
      </w:pPr>
      <w:r w:rsidRPr="00D154AC">
        <w:rPr>
          <w:rFonts w:ascii="Times New Roman" w:hAnsi="Times New Roman"/>
          <w:sz w:val="28"/>
          <w:szCs w:val="28"/>
        </w:rPr>
        <w:t>– </w:t>
      </w:r>
      <w:r w:rsidR="002D4E7D" w:rsidRPr="00D154AC">
        <w:rPr>
          <w:rFonts w:ascii="Times New Roman" w:hAnsi="Times New Roman"/>
          <w:sz w:val="28"/>
          <w:szCs w:val="28"/>
        </w:rPr>
        <w:t>путем осуществления бюджетных инвестиций;</w:t>
      </w:r>
    </w:p>
    <w:p w:rsidR="00765FCF" w:rsidRDefault="00C511AC" w:rsidP="00765FCF">
      <w:pPr>
        <w:spacing w:after="0" w:line="360" w:lineRule="atLeast"/>
        <w:ind w:firstLine="709"/>
        <w:contextualSpacing/>
        <w:jc w:val="both"/>
        <w:rPr>
          <w:rFonts w:ascii="Times New Roman" w:hAnsi="Times New Roman"/>
          <w:sz w:val="28"/>
          <w:szCs w:val="28"/>
        </w:rPr>
      </w:pPr>
      <w:r w:rsidRPr="00D154AC">
        <w:rPr>
          <w:rFonts w:ascii="Times New Roman" w:hAnsi="Times New Roman"/>
          <w:sz w:val="28"/>
          <w:szCs w:val="28"/>
        </w:rPr>
        <w:t>– </w:t>
      </w:r>
      <w:r w:rsidR="002D4E7D" w:rsidRPr="00D154AC">
        <w:rPr>
          <w:rFonts w:ascii="Times New Roman" w:hAnsi="Times New Roman"/>
          <w:sz w:val="28"/>
          <w:szCs w:val="28"/>
        </w:rPr>
        <w:t>путем предоставления субсидий на осуществление капитальных вложений</w:t>
      </w:r>
      <w:r w:rsidR="00765FCF">
        <w:rPr>
          <w:rFonts w:ascii="Times New Roman" w:hAnsi="Times New Roman"/>
          <w:sz w:val="28"/>
          <w:szCs w:val="28"/>
        </w:rPr>
        <w:t xml:space="preserve"> </w:t>
      </w:r>
      <w:r w:rsidR="00765FCF" w:rsidRPr="00D154AC">
        <w:rPr>
          <w:rFonts w:ascii="Times New Roman" w:hAnsi="Times New Roman"/>
          <w:sz w:val="28"/>
          <w:szCs w:val="28"/>
        </w:rPr>
        <w:t>в объекты государственной собственности, как перечисление субсидий федеральным бюджетным, автономным учреждениям и ФГУП.</w:t>
      </w:r>
    </w:p>
    <w:p w:rsidR="00765FCF" w:rsidRPr="00D154AC" w:rsidRDefault="00765FCF" w:rsidP="00765FCF">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В 2014 году внедрены в полном объеме положения Правил осуществления капитальных вложений, утвержденные Постановлением № 13 (ФГУП переведены на обслуживание в ТОФК в части бюджетных инвестиций).</w:t>
      </w:r>
    </w:p>
    <w:p w:rsidR="00765FCF" w:rsidRDefault="00765FCF" w:rsidP="00BF0707">
      <w:pPr>
        <w:spacing w:after="120" w:line="360" w:lineRule="atLeast"/>
        <w:ind w:firstLine="709"/>
        <w:jc w:val="right"/>
        <w:rPr>
          <w:rFonts w:ascii="Times New Roman" w:hAnsi="Times New Roman"/>
          <w:sz w:val="24"/>
        </w:rPr>
      </w:pPr>
    </w:p>
    <w:p w:rsidR="00843C9A" w:rsidRPr="00D154AC" w:rsidRDefault="00843C9A" w:rsidP="003167D3">
      <w:pPr>
        <w:pageBreakBefore/>
        <w:spacing w:after="120" w:line="360" w:lineRule="atLeast"/>
        <w:ind w:firstLine="709"/>
        <w:jc w:val="right"/>
        <w:rPr>
          <w:rFonts w:ascii="Times New Roman" w:hAnsi="Times New Roman"/>
          <w:sz w:val="24"/>
        </w:rPr>
      </w:pPr>
      <w:r w:rsidRPr="00D154AC">
        <w:rPr>
          <w:rFonts w:ascii="Times New Roman" w:hAnsi="Times New Roman"/>
          <w:sz w:val="24"/>
        </w:rPr>
        <w:lastRenderedPageBreak/>
        <w:t>Таблица</w:t>
      </w:r>
      <w:r w:rsidR="005D3CF5" w:rsidRPr="00D154AC">
        <w:rPr>
          <w:rFonts w:ascii="Times New Roman" w:hAnsi="Times New Roman"/>
          <w:sz w:val="24"/>
        </w:rPr>
        <w:t xml:space="preserve"> </w:t>
      </w:r>
      <w:r w:rsidRPr="00D154AC">
        <w:rPr>
          <w:rFonts w:ascii="Times New Roman" w:hAnsi="Times New Roman"/>
          <w:sz w:val="24"/>
        </w:rPr>
        <w:t>№</w:t>
      </w:r>
      <w:r w:rsidR="008926F3" w:rsidRPr="00D154AC">
        <w:rPr>
          <w:rFonts w:ascii="Times New Roman" w:hAnsi="Times New Roman"/>
          <w:sz w:val="24"/>
        </w:rPr>
        <w:t> </w:t>
      </w:r>
      <w:r w:rsidR="001C6175" w:rsidRPr="00D154AC">
        <w:rPr>
          <w:rFonts w:ascii="Times New Roman" w:hAnsi="Times New Roman"/>
          <w:sz w:val="28"/>
          <w:szCs w:val="28"/>
        </w:rPr>
        <w:t>12</w:t>
      </w:r>
    </w:p>
    <w:p w:rsidR="00A549A9" w:rsidRPr="00D154AC" w:rsidRDefault="00A851AC" w:rsidP="00BF0707">
      <w:pPr>
        <w:spacing w:after="120" w:line="240" w:lineRule="auto"/>
        <w:jc w:val="center"/>
        <w:rPr>
          <w:rFonts w:ascii="Times New Roman" w:hAnsi="Times New Roman"/>
          <w:b/>
          <w:sz w:val="28"/>
          <w:szCs w:val="28"/>
        </w:rPr>
      </w:pPr>
      <w:r w:rsidRPr="00D154AC">
        <w:rPr>
          <w:rFonts w:ascii="Times New Roman" w:hAnsi="Times New Roman"/>
          <w:b/>
          <w:sz w:val="28"/>
          <w:szCs w:val="28"/>
        </w:rPr>
        <w:t>Сведения об осуществлении в</w:t>
      </w:r>
      <w:r w:rsidR="00D736DC" w:rsidRPr="00D154AC">
        <w:rPr>
          <w:rFonts w:ascii="Times New Roman" w:hAnsi="Times New Roman"/>
          <w:b/>
          <w:sz w:val="28"/>
          <w:szCs w:val="28"/>
        </w:rPr>
        <w:t xml:space="preserve"> 2014 году капитальных вложений</w:t>
      </w:r>
      <w:r w:rsidR="00D736DC" w:rsidRPr="00D154AC">
        <w:rPr>
          <w:rFonts w:ascii="Times New Roman" w:hAnsi="Times New Roman"/>
          <w:b/>
          <w:sz w:val="28"/>
          <w:szCs w:val="28"/>
        </w:rPr>
        <w:br/>
      </w:r>
      <w:r w:rsidRPr="00D154AC">
        <w:rPr>
          <w:rFonts w:ascii="Times New Roman" w:hAnsi="Times New Roman"/>
          <w:b/>
          <w:sz w:val="28"/>
          <w:szCs w:val="28"/>
        </w:rPr>
        <w:t>в объекты государственной соб</w:t>
      </w:r>
      <w:r w:rsidR="00D736DC" w:rsidRPr="00D154AC">
        <w:rPr>
          <w:rFonts w:ascii="Times New Roman" w:hAnsi="Times New Roman"/>
          <w:b/>
          <w:sz w:val="28"/>
          <w:szCs w:val="28"/>
        </w:rPr>
        <w:t>ственности Российской Федерации</w:t>
      </w:r>
      <w:r w:rsidR="00D736DC" w:rsidRPr="00D154AC">
        <w:rPr>
          <w:rFonts w:ascii="Times New Roman" w:hAnsi="Times New Roman"/>
          <w:b/>
          <w:sz w:val="28"/>
          <w:szCs w:val="28"/>
        </w:rPr>
        <w:br/>
      </w:r>
      <w:r w:rsidRPr="00D154AC">
        <w:rPr>
          <w:rFonts w:ascii="Times New Roman" w:hAnsi="Times New Roman"/>
          <w:b/>
          <w:sz w:val="28"/>
          <w:szCs w:val="28"/>
        </w:rPr>
        <w:t>за счет средств федерального бюджета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4"/>
        <w:gridCol w:w="2214"/>
        <w:gridCol w:w="1833"/>
        <w:gridCol w:w="1729"/>
      </w:tblGrid>
      <w:tr w:rsidR="00D154AC" w:rsidRPr="00D154AC" w:rsidTr="00BF0707">
        <w:trPr>
          <w:tblHeader/>
        </w:trPr>
        <w:tc>
          <w:tcPr>
            <w:tcW w:w="1937" w:type="pct"/>
            <w:shd w:val="clear" w:color="auto" w:fill="auto"/>
            <w:vAlign w:val="center"/>
          </w:tcPr>
          <w:p w:rsidR="00A851AC" w:rsidRPr="00D154AC" w:rsidRDefault="00A851AC" w:rsidP="00994D65">
            <w:pPr>
              <w:spacing w:after="0" w:line="240" w:lineRule="auto"/>
              <w:jc w:val="center"/>
              <w:rPr>
                <w:rFonts w:ascii="Times New Roman" w:hAnsi="Times New Roman"/>
                <w:b/>
                <w:sz w:val="24"/>
                <w:szCs w:val="24"/>
              </w:rPr>
            </w:pPr>
            <w:r w:rsidRPr="00D154AC">
              <w:rPr>
                <w:rFonts w:ascii="Times New Roman" w:hAnsi="Times New Roman"/>
                <w:b/>
                <w:sz w:val="24"/>
                <w:szCs w:val="24"/>
              </w:rPr>
              <w:t>Наименование показателя</w:t>
            </w:r>
          </w:p>
        </w:tc>
        <w:tc>
          <w:tcPr>
            <w:tcW w:w="1174" w:type="pct"/>
            <w:tcBorders>
              <w:bottom w:val="single" w:sz="4" w:space="0" w:color="auto"/>
            </w:tcBorders>
            <w:shd w:val="clear" w:color="auto" w:fill="auto"/>
            <w:vAlign w:val="center"/>
          </w:tcPr>
          <w:p w:rsidR="00A851AC" w:rsidRPr="00D154AC" w:rsidRDefault="002605A4" w:rsidP="002605A4">
            <w:pPr>
              <w:spacing w:after="0" w:line="240" w:lineRule="auto"/>
              <w:jc w:val="center"/>
              <w:rPr>
                <w:rFonts w:ascii="Times New Roman" w:hAnsi="Times New Roman"/>
                <w:b/>
                <w:sz w:val="24"/>
                <w:szCs w:val="24"/>
              </w:rPr>
            </w:pPr>
            <w:proofErr w:type="gramStart"/>
            <w:r>
              <w:rPr>
                <w:rFonts w:ascii="Times New Roman" w:hAnsi="Times New Roman"/>
                <w:b/>
                <w:sz w:val="24"/>
                <w:szCs w:val="24"/>
              </w:rPr>
              <w:t>У</w:t>
            </w:r>
            <w:r w:rsidR="00A851AC" w:rsidRPr="00D154AC">
              <w:rPr>
                <w:rFonts w:ascii="Times New Roman" w:hAnsi="Times New Roman"/>
                <w:b/>
                <w:sz w:val="24"/>
                <w:szCs w:val="24"/>
              </w:rPr>
              <w:t>точненные</w:t>
            </w:r>
            <w:proofErr w:type="gramEnd"/>
            <w:r w:rsidR="00A851AC" w:rsidRPr="00D154AC">
              <w:rPr>
                <w:rFonts w:ascii="Times New Roman" w:hAnsi="Times New Roman"/>
                <w:b/>
                <w:sz w:val="24"/>
                <w:szCs w:val="24"/>
              </w:rPr>
              <w:t xml:space="preserve"> ЛБО (тыс. рублей)</w:t>
            </w:r>
          </w:p>
        </w:tc>
        <w:tc>
          <w:tcPr>
            <w:tcW w:w="972" w:type="pct"/>
            <w:tcBorders>
              <w:bottom w:val="single" w:sz="4" w:space="0" w:color="auto"/>
            </w:tcBorders>
            <w:shd w:val="clear" w:color="auto" w:fill="auto"/>
            <w:vAlign w:val="center"/>
          </w:tcPr>
          <w:p w:rsidR="00A851AC" w:rsidRPr="00D154AC" w:rsidRDefault="00FD43FD" w:rsidP="00994D65">
            <w:pPr>
              <w:spacing w:after="0" w:line="240" w:lineRule="auto"/>
              <w:jc w:val="center"/>
              <w:rPr>
                <w:rFonts w:ascii="Times New Roman" w:hAnsi="Times New Roman"/>
                <w:b/>
                <w:sz w:val="24"/>
                <w:szCs w:val="24"/>
              </w:rPr>
            </w:pPr>
            <w:r w:rsidRPr="00D154AC">
              <w:rPr>
                <w:rFonts w:ascii="Times New Roman" w:hAnsi="Times New Roman"/>
                <w:b/>
                <w:sz w:val="24"/>
                <w:szCs w:val="24"/>
              </w:rPr>
              <w:t xml:space="preserve">Распределено </w:t>
            </w:r>
            <w:r w:rsidR="00A851AC" w:rsidRPr="00D154AC">
              <w:rPr>
                <w:rFonts w:ascii="Times New Roman" w:hAnsi="Times New Roman"/>
                <w:b/>
                <w:sz w:val="24"/>
                <w:szCs w:val="24"/>
              </w:rPr>
              <w:t>ЛБО (тыс. рублей)</w:t>
            </w:r>
          </w:p>
        </w:tc>
        <w:tc>
          <w:tcPr>
            <w:tcW w:w="917" w:type="pct"/>
            <w:tcBorders>
              <w:bottom w:val="single" w:sz="4" w:space="0" w:color="auto"/>
            </w:tcBorders>
            <w:shd w:val="clear" w:color="auto" w:fill="auto"/>
            <w:vAlign w:val="center"/>
          </w:tcPr>
          <w:p w:rsidR="00A851AC" w:rsidRPr="00D154AC" w:rsidRDefault="00FD43FD" w:rsidP="00994D65">
            <w:pPr>
              <w:tabs>
                <w:tab w:val="left" w:pos="475"/>
                <w:tab w:val="center" w:pos="760"/>
              </w:tabs>
              <w:spacing w:after="0" w:line="240" w:lineRule="auto"/>
              <w:jc w:val="center"/>
              <w:rPr>
                <w:rFonts w:ascii="Times New Roman" w:hAnsi="Times New Roman"/>
                <w:b/>
                <w:sz w:val="24"/>
                <w:szCs w:val="24"/>
              </w:rPr>
            </w:pPr>
            <w:r w:rsidRPr="00D154AC">
              <w:rPr>
                <w:rFonts w:ascii="Times New Roman" w:hAnsi="Times New Roman"/>
                <w:b/>
                <w:sz w:val="24"/>
                <w:szCs w:val="24"/>
              </w:rPr>
              <w:t xml:space="preserve">Кассовый </w:t>
            </w:r>
            <w:r w:rsidR="00A851AC" w:rsidRPr="00D154AC">
              <w:rPr>
                <w:rFonts w:ascii="Times New Roman" w:hAnsi="Times New Roman"/>
                <w:b/>
                <w:sz w:val="24"/>
                <w:szCs w:val="24"/>
              </w:rPr>
              <w:t>расход (тыс. рублей)</w:t>
            </w:r>
          </w:p>
        </w:tc>
      </w:tr>
      <w:tr w:rsidR="00D154AC" w:rsidRPr="00D154AC" w:rsidTr="00BF0707">
        <w:tc>
          <w:tcPr>
            <w:tcW w:w="1937" w:type="pct"/>
            <w:shd w:val="clear" w:color="auto" w:fill="auto"/>
            <w:vAlign w:val="center"/>
          </w:tcPr>
          <w:p w:rsidR="00A851AC" w:rsidRPr="00D154AC" w:rsidRDefault="00A851AC" w:rsidP="00994D65">
            <w:pPr>
              <w:pStyle w:val="ConsPlusNormal"/>
              <w:ind w:firstLine="0"/>
              <w:rPr>
                <w:rFonts w:ascii="Times New Roman" w:hAnsi="Times New Roman" w:cs="Times New Roman"/>
                <w:sz w:val="24"/>
                <w:szCs w:val="24"/>
              </w:rPr>
            </w:pPr>
            <w:r w:rsidRPr="00D154AC">
              <w:rPr>
                <w:rFonts w:ascii="Times New Roman" w:hAnsi="Times New Roman" w:cs="Times New Roman"/>
                <w:sz w:val="24"/>
                <w:szCs w:val="24"/>
              </w:rPr>
              <w:t>По виду расходов 411 «Бюджетные инвестиции на приобретение объектов недвижимого имущества в федеральную собственность в рамках государственного оборонного заказа»</w:t>
            </w:r>
          </w:p>
        </w:tc>
        <w:tc>
          <w:tcPr>
            <w:tcW w:w="1174" w:type="pct"/>
            <w:shd w:val="clear" w:color="auto" w:fill="auto"/>
            <w:vAlign w:val="center"/>
          </w:tcPr>
          <w:p w:rsidR="00A851AC" w:rsidRPr="00D154AC" w:rsidRDefault="00A851AC" w:rsidP="00994D65">
            <w:pPr>
              <w:spacing w:after="0" w:line="240" w:lineRule="auto"/>
              <w:jc w:val="right"/>
              <w:rPr>
                <w:rFonts w:ascii="Times New Roman" w:hAnsi="Times New Roman"/>
                <w:sz w:val="24"/>
                <w:szCs w:val="24"/>
              </w:rPr>
            </w:pPr>
            <w:r w:rsidRPr="00D154AC">
              <w:rPr>
                <w:rFonts w:ascii="Times New Roman" w:hAnsi="Times New Roman"/>
                <w:sz w:val="24"/>
                <w:szCs w:val="24"/>
                <w:lang w:val="en-US"/>
              </w:rPr>
              <w:t>1 348 479</w:t>
            </w:r>
            <w:r w:rsidRPr="00D154AC">
              <w:rPr>
                <w:rFonts w:ascii="Times New Roman" w:hAnsi="Times New Roman"/>
                <w:sz w:val="24"/>
                <w:szCs w:val="24"/>
              </w:rPr>
              <w:t>,</w:t>
            </w:r>
            <w:r w:rsidRPr="00D154AC">
              <w:rPr>
                <w:rFonts w:ascii="Times New Roman" w:hAnsi="Times New Roman"/>
                <w:sz w:val="24"/>
                <w:szCs w:val="24"/>
                <w:lang w:val="en-US"/>
              </w:rPr>
              <w:t>9</w:t>
            </w:r>
          </w:p>
        </w:tc>
        <w:tc>
          <w:tcPr>
            <w:tcW w:w="972" w:type="pct"/>
            <w:shd w:val="clear" w:color="auto" w:fill="auto"/>
            <w:vAlign w:val="center"/>
          </w:tcPr>
          <w:p w:rsidR="00A851AC" w:rsidRPr="00D154AC" w:rsidRDefault="00A851AC" w:rsidP="00994D65">
            <w:pPr>
              <w:spacing w:after="0" w:line="240" w:lineRule="auto"/>
              <w:jc w:val="right"/>
              <w:rPr>
                <w:rFonts w:ascii="Times New Roman" w:hAnsi="Times New Roman"/>
                <w:sz w:val="24"/>
                <w:szCs w:val="24"/>
              </w:rPr>
            </w:pPr>
            <w:r w:rsidRPr="00D154AC">
              <w:rPr>
                <w:rFonts w:ascii="Times New Roman" w:hAnsi="Times New Roman"/>
                <w:sz w:val="24"/>
                <w:szCs w:val="24"/>
              </w:rPr>
              <w:t>1 348 479,9</w:t>
            </w:r>
          </w:p>
        </w:tc>
        <w:tc>
          <w:tcPr>
            <w:tcW w:w="917" w:type="pct"/>
            <w:shd w:val="clear" w:color="auto" w:fill="auto"/>
            <w:vAlign w:val="center"/>
          </w:tcPr>
          <w:p w:rsidR="00A851AC" w:rsidRPr="00D154AC" w:rsidRDefault="00A851AC" w:rsidP="00994D65">
            <w:pPr>
              <w:spacing w:after="0" w:line="240" w:lineRule="auto"/>
              <w:jc w:val="right"/>
              <w:rPr>
                <w:rFonts w:ascii="Times New Roman" w:hAnsi="Times New Roman"/>
                <w:sz w:val="24"/>
                <w:szCs w:val="24"/>
              </w:rPr>
            </w:pPr>
            <w:r w:rsidRPr="00D154AC">
              <w:rPr>
                <w:rFonts w:ascii="Times New Roman" w:hAnsi="Times New Roman"/>
                <w:sz w:val="24"/>
                <w:szCs w:val="24"/>
              </w:rPr>
              <w:t>1 269 553,5</w:t>
            </w:r>
          </w:p>
        </w:tc>
      </w:tr>
      <w:tr w:rsidR="00D154AC" w:rsidRPr="00D154AC" w:rsidTr="00BF0707">
        <w:tc>
          <w:tcPr>
            <w:tcW w:w="1937" w:type="pct"/>
            <w:shd w:val="clear" w:color="auto" w:fill="auto"/>
            <w:vAlign w:val="center"/>
          </w:tcPr>
          <w:p w:rsidR="00A851AC" w:rsidRPr="00D154AC" w:rsidRDefault="00A851AC" w:rsidP="00994D65">
            <w:pPr>
              <w:pStyle w:val="ConsPlusNormal"/>
              <w:ind w:firstLine="0"/>
              <w:rPr>
                <w:rFonts w:ascii="Times New Roman" w:hAnsi="Times New Roman" w:cs="Times New Roman"/>
                <w:sz w:val="24"/>
                <w:szCs w:val="24"/>
              </w:rPr>
            </w:pPr>
            <w:r w:rsidRPr="00D154AC">
              <w:rPr>
                <w:rFonts w:ascii="Times New Roman" w:hAnsi="Times New Roman" w:cs="Times New Roman"/>
                <w:sz w:val="24"/>
                <w:szCs w:val="24"/>
              </w:rPr>
              <w:t>По виду расходов 412 «Бюджетные инвестиции на приобретение объектов недвижимого имущества в государственную (муниципальную) собственность»</w:t>
            </w:r>
          </w:p>
        </w:tc>
        <w:tc>
          <w:tcPr>
            <w:tcW w:w="1174" w:type="pct"/>
            <w:shd w:val="clear" w:color="auto" w:fill="auto"/>
            <w:vAlign w:val="center"/>
          </w:tcPr>
          <w:p w:rsidR="00A851AC" w:rsidRPr="00D154AC" w:rsidRDefault="00A851AC" w:rsidP="00994D65">
            <w:pPr>
              <w:spacing w:after="0" w:line="240" w:lineRule="auto"/>
              <w:jc w:val="right"/>
              <w:rPr>
                <w:rFonts w:ascii="Times New Roman" w:hAnsi="Times New Roman"/>
                <w:sz w:val="24"/>
                <w:szCs w:val="24"/>
              </w:rPr>
            </w:pPr>
            <w:r w:rsidRPr="00D154AC">
              <w:rPr>
                <w:rFonts w:ascii="Times New Roman" w:hAnsi="Times New Roman"/>
                <w:sz w:val="24"/>
                <w:szCs w:val="24"/>
              </w:rPr>
              <w:t>12 760 926,7</w:t>
            </w:r>
          </w:p>
        </w:tc>
        <w:tc>
          <w:tcPr>
            <w:tcW w:w="972" w:type="pct"/>
            <w:shd w:val="clear" w:color="auto" w:fill="auto"/>
            <w:vAlign w:val="center"/>
          </w:tcPr>
          <w:p w:rsidR="00A851AC" w:rsidRPr="00D154AC" w:rsidRDefault="00A851AC" w:rsidP="00994D65">
            <w:pPr>
              <w:spacing w:after="0" w:line="240" w:lineRule="auto"/>
              <w:jc w:val="right"/>
              <w:rPr>
                <w:rFonts w:ascii="Times New Roman" w:hAnsi="Times New Roman"/>
                <w:sz w:val="24"/>
                <w:szCs w:val="24"/>
              </w:rPr>
            </w:pPr>
            <w:r w:rsidRPr="00D154AC">
              <w:rPr>
                <w:rFonts w:ascii="Times New Roman" w:hAnsi="Times New Roman"/>
                <w:sz w:val="24"/>
                <w:szCs w:val="24"/>
              </w:rPr>
              <w:t>12 420 941,9</w:t>
            </w:r>
          </w:p>
        </w:tc>
        <w:tc>
          <w:tcPr>
            <w:tcW w:w="917" w:type="pct"/>
            <w:shd w:val="clear" w:color="auto" w:fill="auto"/>
            <w:vAlign w:val="center"/>
          </w:tcPr>
          <w:p w:rsidR="00A851AC" w:rsidRPr="00D154AC" w:rsidRDefault="00A851AC" w:rsidP="00994D65">
            <w:pPr>
              <w:spacing w:after="0" w:line="240" w:lineRule="auto"/>
              <w:jc w:val="right"/>
              <w:rPr>
                <w:rFonts w:ascii="Times New Roman" w:hAnsi="Times New Roman"/>
                <w:sz w:val="24"/>
                <w:szCs w:val="24"/>
              </w:rPr>
            </w:pPr>
            <w:r w:rsidRPr="00D154AC">
              <w:rPr>
                <w:rFonts w:ascii="Times New Roman" w:hAnsi="Times New Roman"/>
                <w:sz w:val="24"/>
                <w:szCs w:val="24"/>
              </w:rPr>
              <w:t>10 845 379,0</w:t>
            </w:r>
          </w:p>
        </w:tc>
      </w:tr>
      <w:tr w:rsidR="00D154AC" w:rsidRPr="00D154AC" w:rsidTr="00BF0707">
        <w:tc>
          <w:tcPr>
            <w:tcW w:w="1937" w:type="pct"/>
            <w:shd w:val="clear" w:color="auto" w:fill="auto"/>
            <w:vAlign w:val="center"/>
          </w:tcPr>
          <w:p w:rsidR="00A851AC" w:rsidRPr="00D154AC" w:rsidRDefault="00A851AC" w:rsidP="00994D65">
            <w:pPr>
              <w:pStyle w:val="ConsPlusNormal"/>
              <w:ind w:firstLine="0"/>
              <w:rPr>
                <w:rFonts w:ascii="Times New Roman" w:hAnsi="Times New Roman" w:cs="Times New Roman"/>
                <w:sz w:val="24"/>
                <w:szCs w:val="24"/>
              </w:rPr>
            </w:pPr>
            <w:r w:rsidRPr="00D154AC">
              <w:rPr>
                <w:rFonts w:ascii="Times New Roman" w:hAnsi="Times New Roman" w:cs="Times New Roman"/>
                <w:sz w:val="24"/>
                <w:szCs w:val="24"/>
              </w:rPr>
              <w:t>По виду расходов 413 «Бюджетные инвестиции в объекты капитального строительства в рамках государственного оборонного заказа»</w:t>
            </w:r>
          </w:p>
        </w:tc>
        <w:tc>
          <w:tcPr>
            <w:tcW w:w="1174" w:type="pct"/>
            <w:shd w:val="clear" w:color="auto" w:fill="auto"/>
            <w:vAlign w:val="center"/>
          </w:tcPr>
          <w:p w:rsidR="00A851AC" w:rsidRPr="00D154AC" w:rsidRDefault="00A851AC" w:rsidP="00994D65">
            <w:pPr>
              <w:spacing w:after="0" w:line="240" w:lineRule="auto"/>
              <w:jc w:val="right"/>
              <w:rPr>
                <w:rFonts w:ascii="Times New Roman" w:hAnsi="Times New Roman"/>
                <w:sz w:val="24"/>
                <w:szCs w:val="24"/>
              </w:rPr>
            </w:pPr>
            <w:r w:rsidRPr="00D154AC">
              <w:rPr>
                <w:rFonts w:ascii="Times New Roman" w:hAnsi="Times New Roman"/>
                <w:sz w:val="24"/>
                <w:szCs w:val="24"/>
              </w:rPr>
              <w:t>345 453 664,9</w:t>
            </w:r>
          </w:p>
        </w:tc>
        <w:tc>
          <w:tcPr>
            <w:tcW w:w="972" w:type="pct"/>
            <w:shd w:val="clear" w:color="auto" w:fill="auto"/>
            <w:vAlign w:val="center"/>
          </w:tcPr>
          <w:p w:rsidR="00A851AC" w:rsidRPr="00D154AC" w:rsidRDefault="00A851AC" w:rsidP="00994D65">
            <w:pPr>
              <w:spacing w:after="0" w:line="240" w:lineRule="auto"/>
              <w:jc w:val="right"/>
              <w:rPr>
                <w:rFonts w:ascii="Times New Roman" w:hAnsi="Times New Roman"/>
                <w:sz w:val="24"/>
                <w:szCs w:val="24"/>
              </w:rPr>
            </w:pPr>
            <w:r w:rsidRPr="00D154AC">
              <w:rPr>
                <w:rFonts w:ascii="Times New Roman" w:hAnsi="Times New Roman"/>
                <w:sz w:val="24"/>
                <w:szCs w:val="24"/>
              </w:rPr>
              <w:t>344 778 971,2</w:t>
            </w:r>
          </w:p>
        </w:tc>
        <w:tc>
          <w:tcPr>
            <w:tcW w:w="917" w:type="pct"/>
            <w:shd w:val="clear" w:color="auto" w:fill="auto"/>
            <w:vAlign w:val="center"/>
          </w:tcPr>
          <w:p w:rsidR="00A851AC" w:rsidRPr="00D154AC" w:rsidRDefault="00A851AC" w:rsidP="00994D65">
            <w:pPr>
              <w:spacing w:after="0" w:line="240" w:lineRule="auto"/>
              <w:jc w:val="right"/>
              <w:rPr>
                <w:rFonts w:ascii="Times New Roman" w:hAnsi="Times New Roman"/>
                <w:sz w:val="24"/>
                <w:szCs w:val="24"/>
              </w:rPr>
            </w:pPr>
            <w:r w:rsidRPr="00D154AC">
              <w:rPr>
                <w:rFonts w:ascii="Times New Roman" w:hAnsi="Times New Roman"/>
                <w:sz w:val="24"/>
                <w:szCs w:val="24"/>
              </w:rPr>
              <w:t>334 392 931,0</w:t>
            </w:r>
          </w:p>
        </w:tc>
      </w:tr>
      <w:tr w:rsidR="00D154AC" w:rsidRPr="00D154AC" w:rsidTr="00BF0707">
        <w:tc>
          <w:tcPr>
            <w:tcW w:w="1937" w:type="pct"/>
            <w:shd w:val="clear" w:color="auto" w:fill="auto"/>
            <w:vAlign w:val="center"/>
          </w:tcPr>
          <w:p w:rsidR="00A851AC" w:rsidRPr="00D154AC" w:rsidRDefault="00A851AC" w:rsidP="00994D65">
            <w:pPr>
              <w:pStyle w:val="ConsPlusNormal"/>
              <w:ind w:firstLine="0"/>
              <w:rPr>
                <w:rFonts w:ascii="Times New Roman" w:hAnsi="Times New Roman" w:cs="Times New Roman"/>
                <w:sz w:val="24"/>
                <w:szCs w:val="24"/>
              </w:rPr>
            </w:pPr>
            <w:r w:rsidRPr="00D154AC">
              <w:rPr>
                <w:rFonts w:ascii="Times New Roman" w:hAnsi="Times New Roman" w:cs="Times New Roman"/>
                <w:sz w:val="24"/>
                <w:szCs w:val="24"/>
              </w:rPr>
              <w:t>По виду расходов 414 «Бюджетные инвестиции в объекты капитального строительства государственной (муниципальной) собственности»</w:t>
            </w:r>
          </w:p>
        </w:tc>
        <w:tc>
          <w:tcPr>
            <w:tcW w:w="1174" w:type="pct"/>
            <w:shd w:val="clear" w:color="auto" w:fill="auto"/>
            <w:vAlign w:val="center"/>
          </w:tcPr>
          <w:p w:rsidR="00A851AC" w:rsidRPr="00D154AC" w:rsidRDefault="00A851AC" w:rsidP="00994D65">
            <w:pPr>
              <w:spacing w:after="0" w:line="240" w:lineRule="auto"/>
              <w:jc w:val="right"/>
              <w:rPr>
                <w:rFonts w:ascii="Times New Roman" w:hAnsi="Times New Roman"/>
                <w:sz w:val="24"/>
                <w:szCs w:val="24"/>
              </w:rPr>
            </w:pPr>
            <w:r w:rsidRPr="00D154AC">
              <w:rPr>
                <w:rFonts w:ascii="Times New Roman" w:hAnsi="Times New Roman"/>
                <w:sz w:val="24"/>
                <w:szCs w:val="24"/>
              </w:rPr>
              <w:t>440 084 067,4</w:t>
            </w:r>
          </w:p>
        </w:tc>
        <w:tc>
          <w:tcPr>
            <w:tcW w:w="972" w:type="pct"/>
            <w:shd w:val="clear" w:color="auto" w:fill="auto"/>
            <w:vAlign w:val="center"/>
          </w:tcPr>
          <w:p w:rsidR="00A851AC" w:rsidRPr="00D154AC" w:rsidRDefault="00A851AC" w:rsidP="00994D65">
            <w:pPr>
              <w:spacing w:after="0" w:line="240" w:lineRule="auto"/>
              <w:jc w:val="right"/>
              <w:rPr>
                <w:rFonts w:ascii="Times New Roman" w:hAnsi="Times New Roman"/>
                <w:sz w:val="24"/>
                <w:szCs w:val="24"/>
              </w:rPr>
            </w:pPr>
            <w:r w:rsidRPr="00D154AC">
              <w:rPr>
                <w:rFonts w:ascii="Times New Roman" w:hAnsi="Times New Roman"/>
                <w:sz w:val="24"/>
                <w:szCs w:val="24"/>
              </w:rPr>
              <w:t>439 067 839,7</w:t>
            </w:r>
          </w:p>
        </w:tc>
        <w:tc>
          <w:tcPr>
            <w:tcW w:w="917" w:type="pct"/>
            <w:shd w:val="clear" w:color="auto" w:fill="auto"/>
            <w:vAlign w:val="center"/>
          </w:tcPr>
          <w:p w:rsidR="00A851AC" w:rsidRPr="00D154AC" w:rsidRDefault="00A851AC" w:rsidP="00994D65">
            <w:pPr>
              <w:spacing w:after="0" w:line="240" w:lineRule="auto"/>
              <w:jc w:val="right"/>
              <w:rPr>
                <w:rFonts w:ascii="Times New Roman" w:hAnsi="Times New Roman"/>
                <w:sz w:val="24"/>
                <w:szCs w:val="24"/>
              </w:rPr>
            </w:pPr>
            <w:r w:rsidRPr="00D154AC">
              <w:rPr>
                <w:rFonts w:ascii="Times New Roman" w:hAnsi="Times New Roman"/>
                <w:sz w:val="24"/>
                <w:szCs w:val="24"/>
              </w:rPr>
              <w:t>398 894 137,6</w:t>
            </w:r>
          </w:p>
        </w:tc>
      </w:tr>
      <w:tr w:rsidR="00D154AC" w:rsidRPr="00D154AC" w:rsidTr="00BF0707">
        <w:tc>
          <w:tcPr>
            <w:tcW w:w="1937" w:type="pct"/>
            <w:shd w:val="clear" w:color="auto" w:fill="auto"/>
            <w:vAlign w:val="center"/>
          </w:tcPr>
          <w:p w:rsidR="00A851AC" w:rsidRPr="00D154AC" w:rsidRDefault="00A851AC" w:rsidP="00994D65">
            <w:pPr>
              <w:pStyle w:val="ConsPlusNormal"/>
              <w:ind w:firstLine="0"/>
              <w:rPr>
                <w:rFonts w:ascii="Times New Roman" w:hAnsi="Times New Roman" w:cs="Times New Roman"/>
                <w:sz w:val="24"/>
                <w:szCs w:val="24"/>
              </w:rPr>
            </w:pPr>
            <w:r w:rsidRPr="00D154AC">
              <w:rPr>
                <w:rFonts w:ascii="Times New Roman" w:hAnsi="Times New Roman" w:cs="Times New Roman"/>
                <w:sz w:val="24"/>
                <w:szCs w:val="24"/>
              </w:rPr>
              <w:t>По виду расходов 415 «Бюджетные инвестиции в соответствии с концессионными соглашениями»</w:t>
            </w:r>
          </w:p>
        </w:tc>
        <w:tc>
          <w:tcPr>
            <w:tcW w:w="1174" w:type="pct"/>
            <w:shd w:val="clear" w:color="auto" w:fill="auto"/>
            <w:vAlign w:val="center"/>
          </w:tcPr>
          <w:p w:rsidR="00A851AC" w:rsidRPr="00D154AC" w:rsidRDefault="00A851AC" w:rsidP="00994D65">
            <w:pPr>
              <w:spacing w:after="0" w:line="240" w:lineRule="auto"/>
              <w:jc w:val="right"/>
              <w:rPr>
                <w:rFonts w:ascii="Times New Roman" w:hAnsi="Times New Roman"/>
                <w:sz w:val="24"/>
                <w:szCs w:val="24"/>
              </w:rPr>
            </w:pPr>
            <w:r w:rsidRPr="00D154AC">
              <w:rPr>
                <w:rFonts w:ascii="Times New Roman" w:hAnsi="Times New Roman"/>
                <w:sz w:val="24"/>
                <w:szCs w:val="24"/>
              </w:rPr>
              <w:t>0,0</w:t>
            </w:r>
          </w:p>
        </w:tc>
        <w:tc>
          <w:tcPr>
            <w:tcW w:w="972" w:type="pct"/>
            <w:shd w:val="clear" w:color="auto" w:fill="auto"/>
            <w:vAlign w:val="center"/>
          </w:tcPr>
          <w:p w:rsidR="00A851AC" w:rsidRPr="00D154AC" w:rsidRDefault="00A851AC" w:rsidP="00994D65">
            <w:pPr>
              <w:spacing w:after="0" w:line="240" w:lineRule="auto"/>
              <w:jc w:val="right"/>
              <w:rPr>
                <w:rFonts w:ascii="Times New Roman" w:hAnsi="Times New Roman"/>
                <w:sz w:val="24"/>
                <w:szCs w:val="24"/>
              </w:rPr>
            </w:pPr>
            <w:r w:rsidRPr="00D154AC">
              <w:rPr>
                <w:rFonts w:ascii="Times New Roman" w:hAnsi="Times New Roman"/>
                <w:sz w:val="24"/>
                <w:szCs w:val="24"/>
              </w:rPr>
              <w:t>0,0</w:t>
            </w:r>
          </w:p>
        </w:tc>
        <w:tc>
          <w:tcPr>
            <w:tcW w:w="917" w:type="pct"/>
            <w:shd w:val="clear" w:color="auto" w:fill="auto"/>
            <w:vAlign w:val="center"/>
          </w:tcPr>
          <w:p w:rsidR="00A851AC" w:rsidRPr="00D154AC" w:rsidRDefault="00A851AC" w:rsidP="00994D65">
            <w:pPr>
              <w:spacing w:after="0" w:line="240" w:lineRule="auto"/>
              <w:jc w:val="right"/>
              <w:rPr>
                <w:rFonts w:ascii="Times New Roman" w:hAnsi="Times New Roman"/>
                <w:sz w:val="24"/>
                <w:szCs w:val="24"/>
              </w:rPr>
            </w:pPr>
            <w:r w:rsidRPr="00D154AC">
              <w:rPr>
                <w:rFonts w:ascii="Times New Roman" w:hAnsi="Times New Roman"/>
                <w:sz w:val="24"/>
                <w:szCs w:val="24"/>
              </w:rPr>
              <w:t>0,0</w:t>
            </w:r>
          </w:p>
        </w:tc>
      </w:tr>
      <w:tr w:rsidR="00D154AC" w:rsidRPr="00D154AC" w:rsidTr="00BF0707">
        <w:tc>
          <w:tcPr>
            <w:tcW w:w="1937" w:type="pct"/>
            <w:shd w:val="clear" w:color="auto" w:fill="auto"/>
            <w:vAlign w:val="center"/>
          </w:tcPr>
          <w:p w:rsidR="00A851AC" w:rsidRPr="00D154AC" w:rsidRDefault="00A851AC" w:rsidP="00994D65">
            <w:pPr>
              <w:pStyle w:val="ConsPlusNormal"/>
              <w:ind w:firstLine="0"/>
              <w:rPr>
                <w:rFonts w:ascii="Times New Roman" w:hAnsi="Times New Roman" w:cs="Times New Roman"/>
                <w:sz w:val="24"/>
                <w:szCs w:val="24"/>
              </w:rPr>
            </w:pPr>
            <w:r w:rsidRPr="00D154AC">
              <w:rPr>
                <w:rFonts w:ascii="Times New Roman" w:hAnsi="Times New Roman" w:cs="Times New Roman"/>
                <w:sz w:val="24"/>
                <w:szCs w:val="24"/>
              </w:rPr>
              <w:t>По виду расходов 450 «Бюджетные инвестиции иным юридическим лицам»</w:t>
            </w:r>
          </w:p>
        </w:tc>
        <w:tc>
          <w:tcPr>
            <w:tcW w:w="1174" w:type="pct"/>
            <w:shd w:val="clear" w:color="auto" w:fill="auto"/>
            <w:vAlign w:val="center"/>
          </w:tcPr>
          <w:p w:rsidR="00A851AC" w:rsidRPr="00D154AC" w:rsidRDefault="00A851AC" w:rsidP="00994D65">
            <w:pPr>
              <w:spacing w:after="0" w:line="240" w:lineRule="auto"/>
              <w:jc w:val="right"/>
              <w:rPr>
                <w:rFonts w:ascii="Times New Roman" w:hAnsi="Times New Roman"/>
                <w:sz w:val="24"/>
                <w:szCs w:val="24"/>
              </w:rPr>
            </w:pPr>
            <w:r w:rsidRPr="00D154AC">
              <w:rPr>
                <w:rFonts w:ascii="Times New Roman" w:hAnsi="Times New Roman"/>
                <w:sz w:val="24"/>
                <w:szCs w:val="24"/>
              </w:rPr>
              <w:t>209 968 603,3</w:t>
            </w:r>
          </w:p>
        </w:tc>
        <w:tc>
          <w:tcPr>
            <w:tcW w:w="972" w:type="pct"/>
            <w:shd w:val="clear" w:color="auto" w:fill="auto"/>
            <w:vAlign w:val="center"/>
          </w:tcPr>
          <w:p w:rsidR="00A851AC" w:rsidRPr="00D154AC" w:rsidRDefault="00A851AC" w:rsidP="00994D65">
            <w:pPr>
              <w:spacing w:after="0" w:line="240" w:lineRule="auto"/>
              <w:jc w:val="right"/>
              <w:rPr>
                <w:rFonts w:ascii="Times New Roman" w:hAnsi="Times New Roman"/>
                <w:sz w:val="24"/>
                <w:szCs w:val="24"/>
              </w:rPr>
            </w:pPr>
            <w:r w:rsidRPr="00D154AC">
              <w:rPr>
                <w:rFonts w:ascii="Times New Roman" w:hAnsi="Times New Roman"/>
                <w:sz w:val="24"/>
                <w:szCs w:val="24"/>
              </w:rPr>
              <w:t>209 931 607,7</w:t>
            </w:r>
          </w:p>
        </w:tc>
        <w:tc>
          <w:tcPr>
            <w:tcW w:w="917" w:type="pct"/>
            <w:shd w:val="clear" w:color="auto" w:fill="auto"/>
            <w:vAlign w:val="center"/>
          </w:tcPr>
          <w:p w:rsidR="00A851AC" w:rsidRPr="00D154AC" w:rsidRDefault="00A851AC" w:rsidP="00994D65">
            <w:pPr>
              <w:spacing w:after="0" w:line="240" w:lineRule="auto"/>
              <w:jc w:val="right"/>
              <w:rPr>
                <w:rFonts w:ascii="Times New Roman" w:hAnsi="Times New Roman"/>
                <w:sz w:val="24"/>
                <w:szCs w:val="24"/>
              </w:rPr>
            </w:pPr>
            <w:r w:rsidRPr="00D154AC">
              <w:rPr>
                <w:rFonts w:ascii="Times New Roman" w:hAnsi="Times New Roman"/>
                <w:sz w:val="24"/>
                <w:szCs w:val="24"/>
              </w:rPr>
              <w:t>208 792 180,9</w:t>
            </w:r>
          </w:p>
        </w:tc>
      </w:tr>
      <w:tr w:rsidR="00D154AC" w:rsidRPr="00D154AC" w:rsidTr="00BF0707">
        <w:tc>
          <w:tcPr>
            <w:tcW w:w="1937" w:type="pct"/>
            <w:shd w:val="clear" w:color="auto" w:fill="auto"/>
            <w:vAlign w:val="center"/>
          </w:tcPr>
          <w:p w:rsidR="00A851AC" w:rsidRPr="00D154AC" w:rsidRDefault="00A851AC" w:rsidP="00994D65">
            <w:pPr>
              <w:pStyle w:val="ConsPlusNormal"/>
              <w:ind w:firstLine="0"/>
              <w:rPr>
                <w:rFonts w:ascii="Times New Roman" w:hAnsi="Times New Roman" w:cs="Times New Roman"/>
                <w:sz w:val="24"/>
                <w:szCs w:val="24"/>
              </w:rPr>
            </w:pPr>
            <w:r w:rsidRPr="00D154AC">
              <w:rPr>
                <w:rFonts w:ascii="Times New Roman" w:hAnsi="Times New Roman" w:cs="Times New Roman"/>
                <w:sz w:val="24"/>
                <w:szCs w:val="24"/>
              </w:rPr>
              <w:t>По виду расходов 451 «Бюджетные инвестиции иным юридическим лицам в объекты капитального строительства»</w:t>
            </w:r>
          </w:p>
        </w:tc>
        <w:tc>
          <w:tcPr>
            <w:tcW w:w="1174" w:type="pct"/>
            <w:shd w:val="clear" w:color="auto" w:fill="auto"/>
            <w:vAlign w:val="center"/>
          </w:tcPr>
          <w:p w:rsidR="00A851AC" w:rsidRPr="00D154AC" w:rsidRDefault="00A851AC" w:rsidP="00994D65">
            <w:pPr>
              <w:spacing w:after="0" w:line="240" w:lineRule="auto"/>
              <w:jc w:val="right"/>
              <w:rPr>
                <w:rFonts w:ascii="Times New Roman" w:hAnsi="Times New Roman"/>
                <w:sz w:val="24"/>
                <w:szCs w:val="24"/>
              </w:rPr>
            </w:pPr>
            <w:r w:rsidRPr="00D154AC">
              <w:rPr>
                <w:rFonts w:ascii="Times New Roman" w:hAnsi="Times New Roman"/>
                <w:sz w:val="24"/>
                <w:szCs w:val="24"/>
              </w:rPr>
              <w:t>60 742 628,5</w:t>
            </w:r>
          </w:p>
        </w:tc>
        <w:tc>
          <w:tcPr>
            <w:tcW w:w="972" w:type="pct"/>
            <w:shd w:val="clear" w:color="auto" w:fill="auto"/>
            <w:vAlign w:val="center"/>
          </w:tcPr>
          <w:p w:rsidR="00A851AC" w:rsidRPr="00D154AC" w:rsidRDefault="00A851AC" w:rsidP="00994D65">
            <w:pPr>
              <w:spacing w:after="0" w:line="240" w:lineRule="auto"/>
              <w:jc w:val="right"/>
              <w:rPr>
                <w:rFonts w:ascii="Times New Roman" w:hAnsi="Times New Roman"/>
                <w:sz w:val="24"/>
                <w:szCs w:val="24"/>
              </w:rPr>
            </w:pPr>
            <w:r w:rsidRPr="00D154AC">
              <w:rPr>
                <w:rFonts w:ascii="Times New Roman" w:hAnsi="Times New Roman"/>
                <w:sz w:val="24"/>
                <w:szCs w:val="24"/>
              </w:rPr>
              <w:t>60 705 633,0</w:t>
            </w:r>
          </w:p>
        </w:tc>
        <w:tc>
          <w:tcPr>
            <w:tcW w:w="917" w:type="pct"/>
            <w:shd w:val="clear" w:color="auto" w:fill="auto"/>
            <w:vAlign w:val="center"/>
          </w:tcPr>
          <w:p w:rsidR="00A851AC" w:rsidRPr="00D154AC" w:rsidRDefault="00A851AC" w:rsidP="00994D65">
            <w:pPr>
              <w:spacing w:after="0" w:line="240" w:lineRule="auto"/>
              <w:jc w:val="right"/>
              <w:rPr>
                <w:rFonts w:ascii="Times New Roman" w:hAnsi="Times New Roman"/>
                <w:sz w:val="24"/>
                <w:szCs w:val="24"/>
              </w:rPr>
            </w:pPr>
            <w:r w:rsidRPr="00D154AC">
              <w:rPr>
                <w:rFonts w:ascii="Times New Roman" w:hAnsi="Times New Roman"/>
                <w:sz w:val="24"/>
                <w:szCs w:val="24"/>
              </w:rPr>
              <w:t>59 577 990,9</w:t>
            </w:r>
          </w:p>
        </w:tc>
      </w:tr>
      <w:tr w:rsidR="00D154AC" w:rsidRPr="00D154AC" w:rsidTr="00BF0707">
        <w:tc>
          <w:tcPr>
            <w:tcW w:w="1937" w:type="pct"/>
            <w:shd w:val="clear" w:color="auto" w:fill="auto"/>
            <w:vAlign w:val="center"/>
          </w:tcPr>
          <w:p w:rsidR="00A851AC" w:rsidRPr="00D154AC" w:rsidRDefault="00A851AC" w:rsidP="00994D65">
            <w:pPr>
              <w:pStyle w:val="ConsPlusNormal"/>
              <w:ind w:firstLine="0"/>
              <w:rPr>
                <w:rFonts w:ascii="Times New Roman" w:hAnsi="Times New Roman" w:cs="Times New Roman"/>
                <w:sz w:val="24"/>
                <w:szCs w:val="24"/>
              </w:rPr>
            </w:pPr>
            <w:r w:rsidRPr="00D154AC">
              <w:rPr>
                <w:rFonts w:ascii="Times New Roman" w:hAnsi="Times New Roman" w:cs="Times New Roman"/>
                <w:sz w:val="24"/>
                <w:szCs w:val="24"/>
              </w:rPr>
              <w:t xml:space="preserve">По виду расходов 464 «Субсидии на осуществление капитальных вложений в объекты капитального </w:t>
            </w:r>
            <w:r w:rsidRPr="00D154AC">
              <w:rPr>
                <w:rFonts w:ascii="Times New Roman" w:hAnsi="Times New Roman" w:cs="Times New Roman"/>
                <w:sz w:val="24"/>
                <w:szCs w:val="24"/>
              </w:rPr>
              <w:lastRenderedPageBreak/>
              <w:t>строительства государственной (муниципальной) собственности бюджетным учреждениям»</w:t>
            </w:r>
          </w:p>
        </w:tc>
        <w:tc>
          <w:tcPr>
            <w:tcW w:w="1174" w:type="pct"/>
            <w:shd w:val="clear" w:color="auto" w:fill="auto"/>
            <w:vAlign w:val="center"/>
          </w:tcPr>
          <w:p w:rsidR="00A851AC" w:rsidRPr="00D154AC" w:rsidRDefault="00A851AC" w:rsidP="00994D65">
            <w:pPr>
              <w:spacing w:after="0" w:line="240" w:lineRule="auto"/>
              <w:jc w:val="right"/>
              <w:rPr>
                <w:rFonts w:ascii="Times New Roman" w:hAnsi="Times New Roman"/>
                <w:sz w:val="24"/>
                <w:szCs w:val="24"/>
              </w:rPr>
            </w:pPr>
            <w:r w:rsidRPr="00D154AC">
              <w:rPr>
                <w:rFonts w:ascii="Times New Roman" w:hAnsi="Times New Roman"/>
                <w:sz w:val="24"/>
                <w:szCs w:val="24"/>
              </w:rPr>
              <w:lastRenderedPageBreak/>
              <w:t>43 337 770,7</w:t>
            </w:r>
          </w:p>
        </w:tc>
        <w:tc>
          <w:tcPr>
            <w:tcW w:w="972" w:type="pct"/>
            <w:shd w:val="clear" w:color="auto" w:fill="auto"/>
            <w:vAlign w:val="center"/>
          </w:tcPr>
          <w:p w:rsidR="00A851AC" w:rsidRPr="00D154AC" w:rsidRDefault="00A851AC" w:rsidP="00994D65">
            <w:pPr>
              <w:spacing w:after="0" w:line="240" w:lineRule="auto"/>
              <w:jc w:val="right"/>
              <w:rPr>
                <w:rFonts w:ascii="Times New Roman" w:hAnsi="Times New Roman"/>
                <w:sz w:val="24"/>
                <w:szCs w:val="24"/>
              </w:rPr>
            </w:pPr>
            <w:r w:rsidRPr="00D154AC">
              <w:rPr>
                <w:rFonts w:ascii="Times New Roman" w:hAnsi="Times New Roman"/>
                <w:sz w:val="24"/>
                <w:szCs w:val="24"/>
              </w:rPr>
              <w:t>43 337 770,7</w:t>
            </w:r>
          </w:p>
        </w:tc>
        <w:tc>
          <w:tcPr>
            <w:tcW w:w="917" w:type="pct"/>
            <w:shd w:val="clear" w:color="auto" w:fill="auto"/>
            <w:vAlign w:val="center"/>
          </w:tcPr>
          <w:p w:rsidR="00A851AC" w:rsidRPr="00D154AC" w:rsidRDefault="00A851AC" w:rsidP="00994D65">
            <w:pPr>
              <w:spacing w:after="0" w:line="240" w:lineRule="auto"/>
              <w:jc w:val="right"/>
              <w:rPr>
                <w:rFonts w:ascii="Times New Roman" w:hAnsi="Times New Roman"/>
                <w:sz w:val="24"/>
                <w:szCs w:val="24"/>
              </w:rPr>
            </w:pPr>
            <w:r w:rsidRPr="00D154AC">
              <w:rPr>
                <w:rFonts w:ascii="Times New Roman" w:hAnsi="Times New Roman"/>
                <w:sz w:val="24"/>
                <w:szCs w:val="24"/>
              </w:rPr>
              <w:t>43 232 254,1</w:t>
            </w:r>
          </w:p>
        </w:tc>
      </w:tr>
      <w:tr w:rsidR="00D154AC" w:rsidRPr="00D154AC" w:rsidTr="00BF0707">
        <w:tc>
          <w:tcPr>
            <w:tcW w:w="1937" w:type="pct"/>
            <w:shd w:val="clear" w:color="auto" w:fill="auto"/>
            <w:vAlign w:val="center"/>
          </w:tcPr>
          <w:p w:rsidR="00A851AC" w:rsidRPr="00D154AC" w:rsidRDefault="00A851AC" w:rsidP="00994D65">
            <w:pPr>
              <w:pStyle w:val="ConsPlusNormal"/>
              <w:ind w:firstLine="0"/>
              <w:rPr>
                <w:rFonts w:ascii="Times New Roman" w:hAnsi="Times New Roman" w:cs="Times New Roman"/>
                <w:sz w:val="24"/>
                <w:szCs w:val="24"/>
              </w:rPr>
            </w:pPr>
            <w:r w:rsidRPr="00D154AC">
              <w:rPr>
                <w:rFonts w:ascii="Times New Roman" w:hAnsi="Times New Roman" w:cs="Times New Roman"/>
                <w:sz w:val="24"/>
                <w:szCs w:val="24"/>
              </w:rPr>
              <w:lastRenderedPageBreak/>
              <w:t>По виду расходов 465 «Субсидии на осуществление капитальных вложений в объекты капитального строительства государственной (муниципальной) собственности автономным учреждениям»</w:t>
            </w:r>
          </w:p>
        </w:tc>
        <w:tc>
          <w:tcPr>
            <w:tcW w:w="1174" w:type="pct"/>
            <w:shd w:val="clear" w:color="auto" w:fill="auto"/>
            <w:vAlign w:val="center"/>
          </w:tcPr>
          <w:p w:rsidR="00A851AC" w:rsidRPr="00D154AC" w:rsidRDefault="00A851AC" w:rsidP="00994D65">
            <w:pPr>
              <w:spacing w:after="0" w:line="240" w:lineRule="auto"/>
              <w:jc w:val="right"/>
              <w:rPr>
                <w:rFonts w:ascii="Times New Roman" w:hAnsi="Times New Roman"/>
                <w:sz w:val="24"/>
                <w:szCs w:val="24"/>
              </w:rPr>
            </w:pPr>
            <w:r w:rsidRPr="00D154AC">
              <w:rPr>
                <w:rFonts w:ascii="Times New Roman" w:hAnsi="Times New Roman"/>
                <w:sz w:val="24"/>
                <w:szCs w:val="24"/>
              </w:rPr>
              <w:t>3 248 708,2</w:t>
            </w:r>
          </w:p>
        </w:tc>
        <w:tc>
          <w:tcPr>
            <w:tcW w:w="972" w:type="pct"/>
            <w:shd w:val="clear" w:color="auto" w:fill="auto"/>
            <w:vAlign w:val="center"/>
          </w:tcPr>
          <w:p w:rsidR="00A851AC" w:rsidRPr="00D154AC" w:rsidRDefault="00A851AC" w:rsidP="00994D65">
            <w:pPr>
              <w:spacing w:after="0" w:line="240" w:lineRule="auto"/>
              <w:jc w:val="right"/>
              <w:rPr>
                <w:rFonts w:ascii="Times New Roman" w:hAnsi="Times New Roman"/>
                <w:sz w:val="24"/>
                <w:szCs w:val="24"/>
              </w:rPr>
            </w:pPr>
            <w:r w:rsidRPr="00D154AC">
              <w:rPr>
                <w:rFonts w:ascii="Times New Roman" w:hAnsi="Times New Roman"/>
                <w:sz w:val="24"/>
                <w:szCs w:val="24"/>
              </w:rPr>
              <w:t>3 248 708,2</w:t>
            </w:r>
          </w:p>
        </w:tc>
        <w:tc>
          <w:tcPr>
            <w:tcW w:w="917" w:type="pct"/>
            <w:shd w:val="clear" w:color="auto" w:fill="auto"/>
            <w:vAlign w:val="center"/>
          </w:tcPr>
          <w:p w:rsidR="00A851AC" w:rsidRPr="00D154AC" w:rsidRDefault="00A851AC" w:rsidP="00994D65">
            <w:pPr>
              <w:spacing w:after="0" w:line="240" w:lineRule="auto"/>
              <w:jc w:val="right"/>
              <w:rPr>
                <w:rFonts w:ascii="Times New Roman" w:hAnsi="Times New Roman"/>
                <w:sz w:val="24"/>
                <w:szCs w:val="24"/>
              </w:rPr>
            </w:pPr>
            <w:r w:rsidRPr="00D154AC">
              <w:rPr>
                <w:rFonts w:ascii="Times New Roman" w:hAnsi="Times New Roman"/>
                <w:sz w:val="24"/>
                <w:szCs w:val="24"/>
              </w:rPr>
              <w:t>3 248 708,2</w:t>
            </w:r>
          </w:p>
        </w:tc>
      </w:tr>
      <w:tr w:rsidR="00D154AC" w:rsidRPr="00D154AC" w:rsidTr="00BF0707">
        <w:tc>
          <w:tcPr>
            <w:tcW w:w="1937" w:type="pct"/>
            <w:shd w:val="clear" w:color="auto" w:fill="auto"/>
            <w:vAlign w:val="center"/>
          </w:tcPr>
          <w:p w:rsidR="00A851AC" w:rsidRPr="00D154AC" w:rsidRDefault="00A851AC" w:rsidP="00994D65">
            <w:pPr>
              <w:pStyle w:val="ConsPlusNormal"/>
              <w:ind w:firstLine="0"/>
              <w:rPr>
                <w:rFonts w:ascii="Times New Roman" w:hAnsi="Times New Roman" w:cs="Times New Roman"/>
                <w:sz w:val="24"/>
                <w:szCs w:val="24"/>
              </w:rPr>
            </w:pPr>
            <w:r w:rsidRPr="00D154AC">
              <w:rPr>
                <w:rFonts w:ascii="Times New Roman" w:hAnsi="Times New Roman" w:cs="Times New Roman"/>
                <w:sz w:val="24"/>
                <w:szCs w:val="24"/>
              </w:rPr>
              <w:t>По виду расходов 466 «Субсидии на осуществление капитальных вложений в объекты капитального строительства государственной (муниципальной) собственности государственным (муниципальным) унитарным предприятиям»</w:t>
            </w:r>
          </w:p>
        </w:tc>
        <w:tc>
          <w:tcPr>
            <w:tcW w:w="1174" w:type="pct"/>
            <w:shd w:val="clear" w:color="auto" w:fill="auto"/>
            <w:vAlign w:val="center"/>
          </w:tcPr>
          <w:p w:rsidR="00A851AC" w:rsidRPr="00D154AC" w:rsidRDefault="00A851AC" w:rsidP="00994D65">
            <w:pPr>
              <w:spacing w:after="0" w:line="240" w:lineRule="auto"/>
              <w:jc w:val="right"/>
              <w:rPr>
                <w:rFonts w:ascii="Times New Roman" w:hAnsi="Times New Roman"/>
                <w:sz w:val="24"/>
                <w:szCs w:val="24"/>
              </w:rPr>
            </w:pPr>
            <w:r w:rsidRPr="00D154AC">
              <w:rPr>
                <w:rFonts w:ascii="Times New Roman" w:hAnsi="Times New Roman"/>
                <w:sz w:val="24"/>
                <w:szCs w:val="24"/>
              </w:rPr>
              <w:t>6 798 580,0</w:t>
            </w:r>
          </w:p>
        </w:tc>
        <w:tc>
          <w:tcPr>
            <w:tcW w:w="972" w:type="pct"/>
            <w:shd w:val="clear" w:color="auto" w:fill="auto"/>
            <w:vAlign w:val="center"/>
          </w:tcPr>
          <w:p w:rsidR="00A851AC" w:rsidRPr="00D154AC" w:rsidRDefault="00A851AC" w:rsidP="00994D65">
            <w:pPr>
              <w:spacing w:after="0" w:line="240" w:lineRule="auto"/>
              <w:jc w:val="right"/>
              <w:rPr>
                <w:rFonts w:ascii="Times New Roman" w:hAnsi="Times New Roman"/>
                <w:sz w:val="24"/>
                <w:szCs w:val="24"/>
              </w:rPr>
            </w:pPr>
            <w:r w:rsidRPr="00D154AC">
              <w:rPr>
                <w:rFonts w:ascii="Times New Roman" w:hAnsi="Times New Roman"/>
                <w:sz w:val="24"/>
                <w:szCs w:val="24"/>
              </w:rPr>
              <w:t>6 798 580,0</w:t>
            </w:r>
          </w:p>
        </w:tc>
        <w:tc>
          <w:tcPr>
            <w:tcW w:w="917" w:type="pct"/>
            <w:shd w:val="clear" w:color="auto" w:fill="auto"/>
            <w:vAlign w:val="center"/>
          </w:tcPr>
          <w:p w:rsidR="00A851AC" w:rsidRPr="00D154AC" w:rsidRDefault="00A851AC" w:rsidP="00994D65">
            <w:pPr>
              <w:spacing w:after="0" w:line="240" w:lineRule="auto"/>
              <w:jc w:val="right"/>
              <w:rPr>
                <w:rFonts w:ascii="Times New Roman" w:hAnsi="Times New Roman"/>
                <w:sz w:val="24"/>
                <w:szCs w:val="24"/>
              </w:rPr>
            </w:pPr>
            <w:r w:rsidRPr="00D154AC">
              <w:rPr>
                <w:rFonts w:ascii="Times New Roman" w:hAnsi="Times New Roman"/>
                <w:sz w:val="24"/>
                <w:szCs w:val="24"/>
              </w:rPr>
              <w:t>6 779 585,1</w:t>
            </w:r>
          </w:p>
        </w:tc>
      </w:tr>
    </w:tbl>
    <w:p w:rsidR="002D4E7D" w:rsidRPr="00D154AC" w:rsidRDefault="00F50BE1" w:rsidP="003167D3">
      <w:pPr>
        <w:spacing w:before="120" w:after="0" w:line="360" w:lineRule="atLeast"/>
        <w:ind w:firstLine="709"/>
        <w:jc w:val="both"/>
        <w:rPr>
          <w:rFonts w:ascii="Times New Roman" w:hAnsi="Times New Roman"/>
          <w:sz w:val="28"/>
          <w:szCs w:val="28"/>
        </w:rPr>
      </w:pPr>
      <w:r w:rsidRPr="00D154AC">
        <w:rPr>
          <w:rFonts w:ascii="Times New Roman" w:hAnsi="Times New Roman"/>
          <w:b/>
          <w:sz w:val="28"/>
          <w:szCs w:val="28"/>
        </w:rPr>
        <w:t>2.1</w:t>
      </w:r>
      <w:r w:rsidR="002D4E7D" w:rsidRPr="00D154AC">
        <w:rPr>
          <w:rFonts w:ascii="Times New Roman" w:hAnsi="Times New Roman"/>
          <w:b/>
          <w:sz w:val="28"/>
          <w:szCs w:val="28"/>
        </w:rPr>
        <w:t>.1</w:t>
      </w:r>
      <w:r w:rsidR="00026BAE" w:rsidRPr="00D154AC">
        <w:rPr>
          <w:rFonts w:ascii="Times New Roman" w:hAnsi="Times New Roman"/>
          <w:b/>
          <w:sz w:val="28"/>
          <w:szCs w:val="28"/>
        </w:rPr>
        <w:t>4</w:t>
      </w:r>
      <w:r w:rsidR="002D4E7D" w:rsidRPr="00D154AC">
        <w:rPr>
          <w:rFonts w:ascii="Times New Roman" w:hAnsi="Times New Roman"/>
          <w:b/>
          <w:sz w:val="28"/>
          <w:szCs w:val="28"/>
        </w:rPr>
        <w:t>.</w:t>
      </w:r>
      <w:r w:rsidR="00026BAE" w:rsidRPr="00D154AC">
        <w:rPr>
          <w:rFonts w:ascii="Times New Roman" w:hAnsi="Times New Roman"/>
          <w:b/>
          <w:sz w:val="28"/>
          <w:szCs w:val="28"/>
        </w:rPr>
        <w:t> </w:t>
      </w:r>
      <w:r w:rsidR="002D4E7D" w:rsidRPr="00D154AC">
        <w:rPr>
          <w:rFonts w:ascii="Times New Roman" w:hAnsi="Times New Roman"/>
          <w:b/>
          <w:sz w:val="28"/>
          <w:szCs w:val="28"/>
        </w:rPr>
        <w:t>Межбюджетные трансферты</w:t>
      </w:r>
    </w:p>
    <w:p w:rsidR="002D4E7D" w:rsidRPr="00D154AC" w:rsidRDefault="002D4E7D" w:rsidP="00765FCF">
      <w:pPr>
        <w:spacing w:before="120"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2014 году </w:t>
      </w:r>
      <w:r w:rsidR="00B06204" w:rsidRPr="00D154AC">
        <w:rPr>
          <w:rFonts w:ascii="Times New Roman" w:hAnsi="Times New Roman"/>
          <w:sz w:val="28"/>
          <w:szCs w:val="28"/>
        </w:rPr>
        <w:t xml:space="preserve">продолжилась </w:t>
      </w:r>
      <w:r w:rsidRPr="00D154AC">
        <w:rPr>
          <w:rFonts w:ascii="Times New Roman" w:hAnsi="Times New Roman"/>
          <w:sz w:val="28"/>
          <w:szCs w:val="28"/>
        </w:rPr>
        <w:t>реализация нового механизма предоставления межбюджетных субсидий, субвенций и иных межбюджетных трансфертов, имеющих целевое назначение (далее – межбюджетные трансферты)</w:t>
      </w:r>
      <w:r w:rsidR="005C1F38" w:rsidRPr="00D154AC">
        <w:rPr>
          <w:rFonts w:ascii="Times New Roman" w:hAnsi="Times New Roman"/>
          <w:sz w:val="28"/>
          <w:szCs w:val="28"/>
        </w:rPr>
        <w:t>,</w:t>
      </w:r>
      <w:r w:rsidRPr="00D154AC">
        <w:rPr>
          <w:rFonts w:ascii="Times New Roman" w:hAnsi="Times New Roman"/>
          <w:sz w:val="28"/>
          <w:szCs w:val="28"/>
        </w:rPr>
        <w:t xml:space="preserve"> из федерального бюджета в бюджеты субъектов Российской Федерации в пределах суммы, необходимой </w:t>
      </w:r>
      <w:r w:rsidR="0050487B">
        <w:rPr>
          <w:rFonts w:ascii="Times New Roman" w:hAnsi="Times New Roman"/>
          <w:sz w:val="28"/>
          <w:szCs w:val="28"/>
        </w:rPr>
        <w:br/>
      </w:r>
      <w:r w:rsidRPr="00D154AC">
        <w:rPr>
          <w:rFonts w:ascii="Times New Roman" w:hAnsi="Times New Roman"/>
          <w:sz w:val="28"/>
          <w:szCs w:val="28"/>
        </w:rPr>
        <w:t xml:space="preserve">для оплаты денежных обязательств по расходам получателей </w:t>
      </w:r>
      <w:r w:rsidR="008D2411" w:rsidRPr="00D154AC">
        <w:rPr>
          <w:rFonts w:ascii="Times New Roman" w:hAnsi="Times New Roman"/>
          <w:sz w:val="28"/>
          <w:szCs w:val="28"/>
        </w:rPr>
        <w:t xml:space="preserve">бюджетных </w:t>
      </w:r>
      <w:r w:rsidRPr="00D154AC">
        <w:rPr>
          <w:rFonts w:ascii="Times New Roman" w:hAnsi="Times New Roman"/>
          <w:sz w:val="28"/>
          <w:szCs w:val="28"/>
        </w:rPr>
        <w:t>средств субъек</w:t>
      </w:r>
      <w:r w:rsidR="00F50BE1" w:rsidRPr="00D154AC">
        <w:rPr>
          <w:rFonts w:ascii="Times New Roman" w:hAnsi="Times New Roman"/>
          <w:sz w:val="28"/>
          <w:szCs w:val="28"/>
        </w:rPr>
        <w:t>та Российской Федерации (далее –</w:t>
      </w:r>
      <w:r w:rsidRPr="00D154AC">
        <w:rPr>
          <w:rFonts w:ascii="Times New Roman" w:hAnsi="Times New Roman"/>
          <w:sz w:val="28"/>
          <w:szCs w:val="28"/>
        </w:rPr>
        <w:t xml:space="preserve"> «под потребность»)</w:t>
      </w:r>
      <w:r w:rsidR="00B06204" w:rsidRPr="00D154AC">
        <w:rPr>
          <w:rFonts w:ascii="Times New Roman" w:hAnsi="Times New Roman"/>
          <w:sz w:val="28"/>
          <w:szCs w:val="28"/>
        </w:rPr>
        <w:t>.</w:t>
      </w:r>
    </w:p>
    <w:p w:rsidR="002D4E7D" w:rsidRPr="00D154AC" w:rsidRDefault="002D4E7D"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Бюджетные ассигнования в 2014 году на </w:t>
      </w:r>
      <w:r w:rsidR="00805BB1" w:rsidRPr="00D154AC">
        <w:rPr>
          <w:rFonts w:ascii="Times New Roman" w:hAnsi="Times New Roman"/>
          <w:sz w:val="28"/>
          <w:szCs w:val="28"/>
        </w:rPr>
        <w:t xml:space="preserve">перечисление </w:t>
      </w:r>
      <w:r w:rsidRPr="00D154AC">
        <w:rPr>
          <w:rFonts w:ascii="Times New Roman" w:hAnsi="Times New Roman"/>
          <w:sz w:val="28"/>
          <w:szCs w:val="28"/>
        </w:rPr>
        <w:t>межбюджетных трансфертов в бюджеты субъектов Российской Федерации составили 1 642 млрд</w:t>
      </w:r>
      <w:r w:rsidR="007F5B1D" w:rsidRPr="00D154AC">
        <w:rPr>
          <w:rFonts w:ascii="Times New Roman" w:hAnsi="Times New Roman"/>
          <w:sz w:val="28"/>
          <w:szCs w:val="28"/>
        </w:rPr>
        <w:t> </w:t>
      </w:r>
      <w:r w:rsidRPr="00D154AC">
        <w:rPr>
          <w:rFonts w:ascii="Times New Roman" w:hAnsi="Times New Roman"/>
          <w:sz w:val="28"/>
          <w:szCs w:val="28"/>
        </w:rPr>
        <w:t>рублей.</w:t>
      </w:r>
    </w:p>
    <w:p w:rsidR="002D4E7D" w:rsidRPr="00D154AC" w:rsidRDefault="002D4E7D"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При этом в рамках реализации Федерального закона о бюджете </w:t>
      </w:r>
      <w:r w:rsidR="00805BB1" w:rsidRPr="00D154AC">
        <w:rPr>
          <w:rFonts w:ascii="Times New Roman" w:hAnsi="Times New Roman"/>
          <w:sz w:val="28"/>
          <w:szCs w:val="28"/>
        </w:rPr>
        <w:br/>
      </w:r>
      <w:r w:rsidRPr="00D154AC">
        <w:rPr>
          <w:rFonts w:ascii="Times New Roman" w:hAnsi="Times New Roman"/>
          <w:sz w:val="28"/>
          <w:szCs w:val="28"/>
        </w:rPr>
        <w:t xml:space="preserve">на 2014 год и плановый период 2015 и 2016 годов 6 </w:t>
      </w:r>
      <w:r w:rsidR="00637516" w:rsidRPr="00D154AC">
        <w:rPr>
          <w:rFonts w:ascii="Times New Roman" w:hAnsi="Times New Roman"/>
          <w:sz w:val="28"/>
          <w:szCs w:val="28"/>
        </w:rPr>
        <w:t>ГРБС</w:t>
      </w:r>
      <w:r w:rsidRPr="00D154AC">
        <w:rPr>
          <w:rFonts w:ascii="Times New Roman" w:hAnsi="Times New Roman"/>
          <w:sz w:val="28"/>
          <w:szCs w:val="28"/>
        </w:rPr>
        <w:t xml:space="preserve"> (Минздрав России, </w:t>
      </w:r>
      <w:proofErr w:type="spellStart"/>
      <w:r w:rsidRPr="00D154AC">
        <w:rPr>
          <w:rFonts w:ascii="Times New Roman" w:hAnsi="Times New Roman"/>
          <w:sz w:val="28"/>
          <w:szCs w:val="28"/>
        </w:rPr>
        <w:t>Минобрнауки</w:t>
      </w:r>
      <w:proofErr w:type="spellEnd"/>
      <w:r w:rsidRPr="00D154AC">
        <w:rPr>
          <w:rFonts w:ascii="Times New Roman" w:hAnsi="Times New Roman"/>
          <w:sz w:val="28"/>
          <w:szCs w:val="28"/>
        </w:rPr>
        <w:t xml:space="preserve"> России, Минсельхоз России, Минфин России, Минтруд России, Миноб</w:t>
      </w:r>
      <w:r w:rsidR="00637516" w:rsidRPr="00D154AC">
        <w:rPr>
          <w:rFonts w:ascii="Times New Roman" w:hAnsi="Times New Roman"/>
          <w:sz w:val="28"/>
          <w:szCs w:val="28"/>
        </w:rPr>
        <w:t>о</w:t>
      </w:r>
      <w:r w:rsidRPr="00D154AC">
        <w:rPr>
          <w:rFonts w:ascii="Times New Roman" w:hAnsi="Times New Roman"/>
          <w:sz w:val="28"/>
          <w:szCs w:val="28"/>
        </w:rPr>
        <w:t xml:space="preserve">роны России) передали </w:t>
      </w:r>
      <w:r w:rsidR="00805BB1" w:rsidRPr="00D154AC">
        <w:rPr>
          <w:rFonts w:ascii="Times New Roman" w:hAnsi="Times New Roman"/>
          <w:sz w:val="28"/>
          <w:szCs w:val="28"/>
        </w:rPr>
        <w:t>ТОФК</w:t>
      </w:r>
      <w:r w:rsidR="00D736DC" w:rsidRPr="00D154AC">
        <w:rPr>
          <w:rFonts w:ascii="Times New Roman" w:hAnsi="Times New Roman"/>
          <w:sz w:val="28"/>
          <w:szCs w:val="28"/>
        </w:rPr>
        <w:t xml:space="preserve"> полномочия</w:t>
      </w:r>
      <w:r w:rsidR="00D736DC" w:rsidRPr="00D154AC">
        <w:rPr>
          <w:rFonts w:ascii="Times New Roman" w:hAnsi="Times New Roman"/>
          <w:sz w:val="28"/>
          <w:szCs w:val="28"/>
        </w:rPr>
        <w:br/>
      </w:r>
      <w:r w:rsidRPr="00D154AC">
        <w:rPr>
          <w:rFonts w:ascii="Times New Roman" w:hAnsi="Times New Roman"/>
          <w:sz w:val="28"/>
          <w:szCs w:val="28"/>
        </w:rPr>
        <w:t>по перечислению из федерального бюджета в бюджеты субъектов Российской Федерации межбюджетных трансфертов «под потребность». Указанные полномочия переданы в 2014 году по 40 межбюджетным трансфертам, включенным в Перечень, утвержденный распоряжением Правительства Российск</w:t>
      </w:r>
      <w:r w:rsidR="00F50BE1" w:rsidRPr="00D154AC">
        <w:rPr>
          <w:rFonts w:ascii="Times New Roman" w:hAnsi="Times New Roman"/>
          <w:sz w:val="28"/>
          <w:szCs w:val="28"/>
        </w:rPr>
        <w:t>ой Федерации от 26 декабря 2013 </w:t>
      </w:r>
      <w:r w:rsidRPr="00D154AC">
        <w:rPr>
          <w:rFonts w:ascii="Times New Roman" w:hAnsi="Times New Roman"/>
          <w:sz w:val="28"/>
          <w:szCs w:val="28"/>
        </w:rPr>
        <w:t xml:space="preserve">г. </w:t>
      </w:r>
      <w:r w:rsidR="00F50BE1" w:rsidRPr="00D154AC">
        <w:rPr>
          <w:rFonts w:ascii="Times New Roman" w:hAnsi="Times New Roman"/>
          <w:sz w:val="28"/>
          <w:szCs w:val="28"/>
        </w:rPr>
        <w:t>№ </w:t>
      </w:r>
      <w:r w:rsidRPr="00D154AC">
        <w:rPr>
          <w:rFonts w:ascii="Times New Roman" w:hAnsi="Times New Roman"/>
          <w:sz w:val="28"/>
          <w:szCs w:val="28"/>
        </w:rPr>
        <w:t>2563-р</w:t>
      </w:r>
      <w:r w:rsidR="00D736DC" w:rsidRPr="00D154AC">
        <w:rPr>
          <w:rFonts w:ascii="Times New Roman" w:hAnsi="Times New Roman"/>
          <w:sz w:val="28"/>
          <w:szCs w:val="28"/>
        </w:rPr>
        <w:br/>
      </w:r>
      <w:r w:rsidR="005747FB" w:rsidRPr="00D154AC">
        <w:rPr>
          <w:rFonts w:ascii="Times New Roman" w:hAnsi="Times New Roman"/>
          <w:sz w:val="28"/>
          <w:szCs w:val="28"/>
        </w:rPr>
        <w:t xml:space="preserve">«Об утверждении </w:t>
      </w:r>
      <w:hyperlink w:anchor="Par20" w:history="1">
        <w:r w:rsidR="00794604" w:rsidRPr="00D154AC">
          <w:rPr>
            <w:rFonts w:ascii="Times New Roman" w:hAnsi="Times New Roman"/>
            <w:sz w:val="28"/>
          </w:rPr>
          <w:t>переч</w:t>
        </w:r>
      </w:hyperlink>
      <w:r w:rsidR="005747FB" w:rsidRPr="00D154AC">
        <w:rPr>
          <w:rFonts w:ascii="Times New Roman" w:hAnsi="Times New Roman"/>
          <w:sz w:val="28"/>
          <w:szCs w:val="28"/>
        </w:rPr>
        <w:t xml:space="preserve">ня межбюджетных трансфертов из федерального </w:t>
      </w:r>
      <w:r w:rsidR="005747FB" w:rsidRPr="00D154AC">
        <w:rPr>
          <w:rFonts w:ascii="Times New Roman" w:hAnsi="Times New Roman"/>
          <w:sz w:val="28"/>
          <w:szCs w:val="28"/>
        </w:rPr>
        <w:lastRenderedPageBreak/>
        <w:t>бюджета в бюджеты субъектов Российской Федерации в форме субсидий, субвенций и иных межбюджетных трансфертов, имеющих целевое назначение, предоставление которых в 2014 году осуществляется в пределах суммы, необходимой для оплаты денежных обязательств по расходам получателей средств бюджета субъекта Российской Федерации, источником финансового обеспечения которых являются данные межбюджетные трансферты»</w:t>
      </w:r>
      <w:r w:rsidRPr="00D154AC">
        <w:rPr>
          <w:rFonts w:ascii="Times New Roman" w:hAnsi="Times New Roman"/>
          <w:sz w:val="28"/>
          <w:szCs w:val="28"/>
        </w:rPr>
        <w:t>.</w:t>
      </w:r>
    </w:p>
    <w:p w:rsidR="002D4E7D" w:rsidRPr="00D154AC" w:rsidRDefault="002D4E7D"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Лимиты бюджетных обязательств, доведенные в </w:t>
      </w:r>
      <w:r w:rsidR="00F50BE1" w:rsidRPr="00D154AC">
        <w:rPr>
          <w:rFonts w:ascii="Times New Roman" w:hAnsi="Times New Roman"/>
          <w:sz w:val="28"/>
          <w:szCs w:val="28"/>
        </w:rPr>
        <w:t>ТОФК</w:t>
      </w:r>
      <w:r w:rsidRPr="00D154AC">
        <w:rPr>
          <w:rFonts w:ascii="Times New Roman" w:hAnsi="Times New Roman"/>
          <w:sz w:val="28"/>
          <w:szCs w:val="28"/>
        </w:rPr>
        <w:t xml:space="preserve"> </w:t>
      </w:r>
      <w:r w:rsidR="00F50BE1" w:rsidRPr="00D154AC">
        <w:rPr>
          <w:rFonts w:ascii="Times New Roman" w:hAnsi="Times New Roman"/>
          <w:sz w:val="28"/>
          <w:szCs w:val="28"/>
        </w:rPr>
        <w:br/>
      </w:r>
      <w:r w:rsidRPr="00D154AC">
        <w:rPr>
          <w:rFonts w:ascii="Times New Roman" w:hAnsi="Times New Roman"/>
          <w:sz w:val="28"/>
          <w:szCs w:val="28"/>
        </w:rPr>
        <w:t>для предоставления межбюджетных трансфертов «под по</w:t>
      </w:r>
      <w:r w:rsidR="001446B0" w:rsidRPr="00D154AC">
        <w:rPr>
          <w:rFonts w:ascii="Times New Roman" w:hAnsi="Times New Roman"/>
          <w:sz w:val="28"/>
          <w:szCs w:val="28"/>
        </w:rPr>
        <w:t>требность»</w:t>
      </w:r>
      <w:r w:rsidR="00637516" w:rsidRPr="00D154AC">
        <w:rPr>
          <w:rFonts w:ascii="Times New Roman" w:hAnsi="Times New Roman"/>
          <w:sz w:val="28"/>
          <w:szCs w:val="28"/>
        </w:rPr>
        <w:t>,</w:t>
      </w:r>
      <w:r w:rsidR="001446B0" w:rsidRPr="00D154AC">
        <w:rPr>
          <w:rFonts w:ascii="Times New Roman" w:hAnsi="Times New Roman"/>
          <w:sz w:val="28"/>
          <w:szCs w:val="28"/>
        </w:rPr>
        <w:t xml:space="preserve"> составили 351,5 млрд </w:t>
      </w:r>
      <w:r w:rsidRPr="00D154AC">
        <w:rPr>
          <w:rFonts w:ascii="Times New Roman" w:hAnsi="Times New Roman"/>
          <w:sz w:val="28"/>
          <w:szCs w:val="28"/>
        </w:rPr>
        <w:t>руб</w:t>
      </w:r>
      <w:r w:rsidR="001446B0" w:rsidRPr="00D154AC">
        <w:rPr>
          <w:rFonts w:ascii="Times New Roman" w:hAnsi="Times New Roman"/>
          <w:sz w:val="28"/>
          <w:szCs w:val="28"/>
        </w:rPr>
        <w:t>лей</w:t>
      </w:r>
      <w:r w:rsidRPr="00D154AC">
        <w:rPr>
          <w:rFonts w:ascii="Times New Roman" w:hAnsi="Times New Roman"/>
          <w:sz w:val="28"/>
          <w:szCs w:val="28"/>
        </w:rPr>
        <w:t xml:space="preserve"> (21,4</w:t>
      </w:r>
      <w:r w:rsidR="00F50BE1" w:rsidRPr="00D154AC">
        <w:rPr>
          <w:rFonts w:ascii="Times New Roman" w:hAnsi="Times New Roman"/>
          <w:sz w:val="28"/>
          <w:szCs w:val="28"/>
        </w:rPr>
        <w:t> </w:t>
      </w:r>
      <w:r w:rsidRPr="00D154AC">
        <w:rPr>
          <w:rFonts w:ascii="Times New Roman" w:hAnsi="Times New Roman"/>
          <w:sz w:val="28"/>
          <w:szCs w:val="28"/>
        </w:rPr>
        <w:t>% от общей суммы лимитов бюджетных обязательств на предоставление межбюджетных трансфертов в бюджеты субъектов Российской Федерации на 2014 год).</w:t>
      </w:r>
    </w:p>
    <w:p w:rsidR="002D4E7D" w:rsidRPr="00D154AC" w:rsidRDefault="002D4E7D"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Кассовые выплаты в 2014 году из федерального бюджета </w:t>
      </w:r>
      <w:r w:rsidR="00F50BE1" w:rsidRPr="00D154AC">
        <w:rPr>
          <w:rFonts w:ascii="Times New Roman" w:hAnsi="Times New Roman"/>
          <w:sz w:val="28"/>
          <w:szCs w:val="28"/>
        </w:rPr>
        <w:br/>
      </w:r>
      <w:r w:rsidRPr="00D154AC">
        <w:rPr>
          <w:rFonts w:ascii="Times New Roman" w:hAnsi="Times New Roman"/>
          <w:sz w:val="28"/>
          <w:szCs w:val="28"/>
        </w:rPr>
        <w:t xml:space="preserve">в бюджеты субъектов Российской Федерации по </w:t>
      </w:r>
      <w:r w:rsidR="00D736DC" w:rsidRPr="00D154AC">
        <w:rPr>
          <w:rFonts w:ascii="Times New Roman" w:hAnsi="Times New Roman"/>
          <w:sz w:val="28"/>
          <w:szCs w:val="28"/>
        </w:rPr>
        <w:t>вышеуказанным</w:t>
      </w:r>
      <w:r w:rsidR="00D736DC" w:rsidRPr="00D154AC">
        <w:rPr>
          <w:rFonts w:ascii="Times New Roman" w:hAnsi="Times New Roman"/>
          <w:sz w:val="28"/>
          <w:szCs w:val="28"/>
        </w:rPr>
        <w:br/>
      </w:r>
      <w:r w:rsidRPr="00D154AC">
        <w:rPr>
          <w:rFonts w:ascii="Times New Roman" w:hAnsi="Times New Roman"/>
          <w:sz w:val="28"/>
          <w:szCs w:val="28"/>
        </w:rPr>
        <w:t>40 межбюджетным трансфертам составили 326,2 млрд</w:t>
      </w:r>
      <w:r w:rsidR="001446B0" w:rsidRPr="00D154AC">
        <w:rPr>
          <w:rFonts w:ascii="Times New Roman" w:hAnsi="Times New Roman"/>
          <w:sz w:val="28"/>
          <w:szCs w:val="28"/>
        </w:rPr>
        <w:t> </w:t>
      </w:r>
      <w:r w:rsidRPr="00D154AC">
        <w:rPr>
          <w:rFonts w:ascii="Times New Roman" w:hAnsi="Times New Roman"/>
          <w:sz w:val="28"/>
          <w:szCs w:val="28"/>
        </w:rPr>
        <w:t>руб</w:t>
      </w:r>
      <w:r w:rsidR="001446B0" w:rsidRPr="00D154AC">
        <w:rPr>
          <w:rFonts w:ascii="Times New Roman" w:hAnsi="Times New Roman"/>
          <w:sz w:val="28"/>
          <w:szCs w:val="28"/>
        </w:rPr>
        <w:t>лей</w:t>
      </w:r>
      <w:r w:rsidRPr="00D154AC">
        <w:rPr>
          <w:rFonts w:ascii="Times New Roman" w:hAnsi="Times New Roman"/>
          <w:sz w:val="28"/>
          <w:szCs w:val="28"/>
        </w:rPr>
        <w:t xml:space="preserve"> (92,8</w:t>
      </w:r>
      <w:r w:rsidR="00F50BE1" w:rsidRPr="00D154AC">
        <w:rPr>
          <w:rFonts w:ascii="Times New Roman" w:hAnsi="Times New Roman"/>
          <w:sz w:val="28"/>
          <w:szCs w:val="28"/>
        </w:rPr>
        <w:t> </w:t>
      </w:r>
      <w:r w:rsidRPr="00D154AC">
        <w:rPr>
          <w:rFonts w:ascii="Times New Roman" w:hAnsi="Times New Roman"/>
          <w:sz w:val="28"/>
          <w:szCs w:val="28"/>
        </w:rPr>
        <w:t xml:space="preserve">% </w:t>
      </w:r>
      <w:r w:rsidR="00890456" w:rsidRPr="00D154AC">
        <w:rPr>
          <w:rFonts w:ascii="Times New Roman" w:hAnsi="Times New Roman"/>
          <w:sz w:val="28"/>
          <w:szCs w:val="28"/>
        </w:rPr>
        <w:br/>
      </w:r>
      <w:r w:rsidRPr="00D154AC">
        <w:rPr>
          <w:rFonts w:ascii="Times New Roman" w:hAnsi="Times New Roman"/>
          <w:sz w:val="28"/>
          <w:szCs w:val="28"/>
        </w:rPr>
        <w:t>от доведенных лимитов бюджетных обязательств на указанные цели).</w:t>
      </w:r>
    </w:p>
    <w:p w:rsidR="002D4E7D" w:rsidRPr="00D154AC" w:rsidRDefault="002D4E7D"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Следует отметить, что кассовые </w:t>
      </w:r>
      <w:r w:rsidR="00D736DC" w:rsidRPr="00D154AC">
        <w:rPr>
          <w:rFonts w:ascii="Times New Roman" w:hAnsi="Times New Roman"/>
          <w:sz w:val="28"/>
          <w:szCs w:val="28"/>
        </w:rPr>
        <w:t>выплаты из федерального бюджета</w:t>
      </w:r>
      <w:r w:rsidR="00D736DC" w:rsidRPr="00D154AC">
        <w:rPr>
          <w:rFonts w:ascii="Times New Roman" w:hAnsi="Times New Roman"/>
          <w:sz w:val="28"/>
          <w:szCs w:val="28"/>
        </w:rPr>
        <w:br/>
      </w:r>
      <w:r w:rsidRPr="00D154AC">
        <w:rPr>
          <w:rFonts w:ascii="Times New Roman" w:hAnsi="Times New Roman"/>
          <w:sz w:val="28"/>
          <w:szCs w:val="28"/>
        </w:rPr>
        <w:t>в бюджеты субъектов Российской Федерации межбюджетных трансфертов «под потребность» в течение 2014 года составляли:</w:t>
      </w:r>
    </w:p>
    <w:p w:rsidR="002D4E7D" w:rsidRPr="00D154AC" w:rsidRDefault="00890456"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2D4E7D" w:rsidRPr="00D154AC">
        <w:rPr>
          <w:rFonts w:ascii="Times New Roman" w:hAnsi="Times New Roman"/>
          <w:sz w:val="28"/>
          <w:szCs w:val="28"/>
        </w:rPr>
        <w:t xml:space="preserve">по состоянию на 1 </w:t>
      </w:r>
      <w:r w:rsidRPr="00D154AC">
        <w:rPr>
          <w:rFonts w:ascii="Times New Roman" w:hAnsi="Times New Roman"/>
          <w:sz w:val="28"/>
          <w:szCs w:val="28"/>
        </w:rPr>
        <w:t xml:space="preserve">апреля 2014 года </w:t>
      </w:r>
      <w:r w:rsidR="00805BB1" w:rsidRPr="00D154AC">
        <w:rPr>
          <w:rFonts w:ascii="Times New Roman" w:hAnsi="Times New Roman"/>
          <w:sz w:val="28"/>
          <w:szCs w:val="28"/>
        </w:rPr>
        <w:t xml:space="preserve">– </w:t>
      </w:r>
      <w:r w:rsidR="007F5B1D" w:rsidRPr="00D154AC">
        <w:rPr>
          <w:rFonts w:ascii="Times New Roman" w:hAnsi="Times New Roman"/>
          <w:sz w:val="28"/>
          <w:szCs w:val="28"/>
        </w:rPr>
        <w:t>67,2 млрд </w:t>
      </w:r>
      <w:r w:rsidRPr="00D154AC">
        <w:rPr>
          <w:rFonts w:ascii="Times New Roman" w:hAnsi="Times New Roman"/>
          <w:sz w:val="28"/>
          <w:szCs w:val="28"/>
        </w:rPr>
        <w:t>руб</w:t>
      </w:r>
      <w:r w:rsidR="001446B0" w:rsidRPr="00D154AC">
        <w:rPr>
          <w:rFonts w:ascii="Times New Roman" w:hAnsi="Times New Roman"/>
          <w:sz w:val="28"/>
          <w:szCs w:val="28"/>
        </w:rPr>
        <w:t>лей</w:t>
      </w:r>
      <w:r w:rsidRPr="00D154AC">
        <w:rPr>
          <w:rFonts w:ascii="Times New Roman" w:hAnsi="Times New Roman"/>
          <w:sz w:val="28"/>
          <w:szCs w:val="28"/>
        </w:rPr>
        <w:t>;</w:t>
      </w:r>
    </w:p>
    <w:p w:rsidR="002D4E7D" w:rsidRPr="00D154AC" w:rsidRDefault="00890456"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2D4E7D" w:rsidRPr="00D154AC">
        <w:rPr>
          <w:rFonts w:ascii="Times New Roman" w:hAnsi="Times New Roman"/>
          <w:sz w:val="28"/>
          <w:szCs w:val="28"/>
        </w:rPr>
        <w:t>по состоянию на 1</w:t>
      </w:r>
      <w:r w:rsidRPr="00D154AC">
        <w:rPr>
          <w:rFonts w:ascii="Times New Roman" w:hAnsi="Times New Roman"/>
          <w:sz w:val="28"/>
          <w:szCs w:val="28"/>
        </w:rPr>
        <w:t xml:space="preserve"> июля 2014 года </w:t>
      </w:r>
      <w:r w:rsidR="00805BB1" w:rsidRPr="00D154AC">
        <w:rPr>
          <w:rFonts w:ascii="Times New Roman" w:hAnsi="Times New Roman"/>
          <w:sz w:val="28"/>
          <w:szCs w:val="28"/>
        </w:rPr>
        <w:t xml:space="preserve">– </w:t>
      </w:r>
      <w:r w:rsidRPr="00D154AC">
        <w:rPr>
          <w:rFonts w:ascii="Times New Roman" w:hAnsi="Times New Roman"/>
          <w:sz w:val="28"/>
          <w:szCs w:val="28"/>
        </w:rPr>
        <w:t>144,3 млрд</w:t>
      </w:r>
      <w:r w:rsidR="007F5B1D" w:rsidRPr="00D154AC">
        <w:rPr>
          <w:rFonts w:ascii="Times New Roman" w:hAnsi="Times New Roman"/>
          <w:sz w:val="28"/>
          <w:szCs w:val="28"/>
        </w:rPr>
        <w:t> </w:t>
      </w:r>
      <w:r w:rsidRPr="00D154AC">
        <w:rPr>
          <w:rFonts w:ascii="Times New Roman" w:hAnsi="Times New Roman"/>
          <w:sz w:val="28"/>
          <w:szCs w:val="28"/>
        </w:rPr>
        <w:t>руб</w:t>
      </w:r>
      <w:r w:rsidR="001446B0" w:rsidRPr="00D154AC">
        <w:rPr>
          <w:rFonts w:ascii="Times New Roman" w:hAnsi="Times New Roman"/>
          <w:sz w:val="28"/>
          <w:szCs w:val="28"/>
        </w:rPr>
        <w:t>лей</w:t>
      </w:r>
      <w:r w:rsidRPr="00D154AC">
        <w:rPr>
          <w:rFonts w:ascii="Times New Roman" w:hAnsi="Times New Roman"/>
          <w:sz w:val="28"/>
          <w:szCs w:val="28"/>
        </w:rPr>
        <w:t>;</w:t>
      </w:r>
    </w:p>
    <w:p w:rsidR="002D4E7D" w:rsidRPr="00D154AC" w:rsidRDefault="00890456"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2D4E7D" w:rsidRPr="00D154AC">
        <w:rPr>
          <w:rFonts w:ascii="Times New Roman" w:hAnsi="Times New Roman"/>
          <w:sz w:val="28"/>
          <w:szCs w:val="28"/>
        </w:rPr>
        <w:t>по состоянию на 1 октябр</w:t>
      </w:r>
      <w:r w:rsidRPr="00D154AC">
        <w:rPr>
          <w:rFonts w:ascii="Times New Roman" w:hAnsi="Times New Roman"/>
          <w:sz w:val="28"/>
          <w:szCs w:val="28"/>
        </w:rPr>
        <w:t xml:space="preserve">я 2014 года </w:t>
      </w:r>
      <w:r w:rsidR="00805BB1" w:rsidRPr="00D154AC">
        <w:rPr>
          <w:rFonts w:ascii="Times New Roman" w:hAnsi="Times New Roman"/>
          <w:sz w:val="28"/>
          <w:szCs w:val="28"/>
        </w:rPr>
        <w:t xml:space="preserve">– </w:t>
      </w:r>
      <w:r w:rsidR="007F5B1D" w:rsidRPr="00D154AC">
        <w:rPr>
          <w:rFonts w:ascii="Times New Roman" w:hAnsi="Times New Roman"/>
          <w:sz w:val="28"/>
          <w:szCs w:val="28"/>
        </w:rPr>
        <w:t>221,8 млрд </w:t>
      </w:r>
      <w:r w:rsidRPr="00D154AC">
        <w:rPr>
          <w:rFonts w:ascii="Times New Roman" w:hAnsi="Times New Roman"/>
          <w:sz w:val="28"/>
          <w:szCs w:val="28"/>
        </w:rPr>
        <w:t>руб</w:t>
      </w:r>
      <w:r w:rsidR="00D6114F" w:rsidRPr="00D154AC">
        <w:rPr>
          <w:rFonts w:ascii="Times New Roman" w:hAnsi="Times New Roman"/>
          <w:sz w:val="28"/>
          <w:szCs w:val="28"/>
        </w:rPr>
        <w:t>лей;</w:t>
      </w:r>
    </w:p>
    <w:p w:rsidR="00D6114F" w:rsidRPr="00D154AC" w:rsidRDefault="00D6114F"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по состоянию на 1 января 2015 года </w:t>
      </w:r>
      <w:r w:rsidR="00637516" w:rsidRPr="00D154AC">
        <w:rPr>
          <w:rFonts w:ascii="Times New Roman" w:hAnsi="Times New Roman"/>
          <w:sz w:val="28"/>
          <w:szCs w:val="28"/>
        </w:rPr>
        <w:t xml:space="preserve">– </w:t>
      </w:r>
      <w:r w:rsidRPr="00D154AC">
        <w:rPr>
          <w:rFonts w:ascii="Times New Roman" w:hAnsi="Times New Roman"/>
          <w:sz w:val="28"/>
          <w:szCs w:val="28"/>
        </w:rPr>
        <w:t>326,2 млрд руб</w:t>
      </w:r>
      <w:r w:rsidR="00A71F54" w:rsidRPr="00D154AC">
        <w:rPr>
          <w:rFonts w:ascii="Times New Roman" w:hAnsi="Times New Roman"/>
          <w:sz w:val="28"/>
          <w:szCs w:val="28"/>
        </w:rPr>
        <w:t>лей</w:t>
      </w:r>
      <w:r w:rsidRPr="00D154AC">
        <w:rPr>
          <w:rFonts w:ascii="Times New Roman" w:hAnsi="Times New Roman"/>
          <w:sz w:val="28"/>
          <w:szCs w:val="28"/>
        </w:rPr>
        <w:t>,</w:t>
      </w:r>
    </w:p>
    <w:p w:rsidR="002D4E7D" w:rsidRPr="00D154AC" w:rsidRDefault="002D4E7D"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что обеспечивало наличие на </w:t>
      </w:r>
      <w:r w:rsidR="001446B0" w:rsidRPr="00D154AC">
        <w:rPr>
          <w:rFonts w:ascii="Times New Roman" w:hAnsi="Times New Roman"/>
          <w:sz w:val="28"/>
          <w:szCs w:val="28"/>
        </w:rPr>
        <w:t xml:space="preserve">ЕКС остатков </w:t>
      </w:r>
      <w:r w:rsidRPr="00D154AC">
        <w:rPr>
          <w:rFonts w:ascii="Times New Roman" w:hAnsi="Times New Roman"/>
          <w:sz w:val="28"/>
          <w:szCs w:val="28"/>
        </w:rPr>
        <w:t xml:space="preserve">средств федерального бюджета, необходимых для обеспечения ликвидности </w:t>
      </w:r>
      <w:r w:rsidR="00805BB1" w:rsidRPr="00D154AC">
        <w:rPr>
          <w:rFonts w:ascii="Times New Roman" w:hAnsi="Times New Roman"/>
          <w:sz w:val="28"/>
          <w:szCs w:val="28"/>
        </w:rPr>
        <w:t>ЕКС</w:t>
      </w:r>
      <w:r w:rsidRPr="00D154AC">
        <w:rPr>
          <w:rFonts w:ascii="Times New Roman" w:hAnsi="Times New Roman"/>
          <w:sz w:val="28"/>
          <w:szCs w:val="28"/>
        </w:rPr>
        <w:t>.</w:t>
      </w:r>
    </w:p>
    <w:p w:rsidR="002D4E7D" w:rsidRPr="00D154AC" w:rsidRDefault="002D4E7D"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2014 году в органах Федерального казначейства применен </w:t>
      </w:r>
      <w:r w:rsidR="001446B0" w:rsidRPr="00D154AC">
        <w:rPr>
          <w:rFonts w:ascii="Times New Roman" w:hAnsi="Times New Roman"/>
          <w:sz w:val="28"/>
          <w:szCs w:val="28"/>
        </w:rPr>
        <w:br/>
      </w:r>
      <w:r w:rsidRPr="00D154AC">
        <w:rPr>
          <w:rFonts w:ascii="Times New Roman" w:hAnsi="Times New Roman"/>
          <w:sz w:val="28"/>
          <w:szCs w:val="28"/>
        </w:rPr>
        <w:t>в режиме пилотирования «сквозной» механизм предоставления межбюджетных трансфертов «под потребность» (федеральный бюджет – бюджет субъекта Российской Федерации – местный бюджет).</w:t>
      </w:r>
    </w:p>
    <w:p w:rsidR="002D4E7D" w:rsidRPr="00D154AC" w:rsidRDefault="00586E72"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Так</w:t>
      </w:r>
      <w:r w:rsidR="002D4E7D" w:rsidRPr="00D154AC">
        <w:rPr>
          <w:rFonts w:ascii="Times New Roman" w:hAnsi="Times New Roman"/>
          <w:sz w:val="28"/>
          <w:szCs w:val="28"/>
        </w:rPr>
        <w:t>же реализовано в режиме пилотирования предоставлени</w:t>
      </w:r>
      <w:r w:rsidRPr="00D154AC">
        <w:rPr>
          <w:rFonts w:ascii="Times New Roman" w:hAnsi="Times New Roman"/>
          <w:sz w:val="28"/>
          <w:szCs w:val="28"/>
        </w:rPr>
        <w:t>е</w:t>
      </w:r>
      <w:r w:rsidR="002D4E7D" w:rsidRPr="00D154AC">
        <w:rPr>
          <w:rFonts w:ascii="Times New Roman" w:hAnsi="Times New Roman"/>
          <w:sz w:val="28"/>
          <w:szCs w:val="28"/>
        </w:rPr>
        <w:t xml:space="preserve"> межбюджетных трансфертов «под потребность» в бюджеты субъектов Российской Федерации на осуществление бюджетных инвестиций </w:t>
      </w:r>
      <w:r w:rsidR="001446B0" w:rsidRPr="00D154AC">
        <w:rPr>
          <w:rFonts w:ascii="Times New Roman" w:hAnsi="Times New Roman"/>
          <w:sz w:val="28"/>
          <w:szCs w:val="28"/>
        </w:rPr>
        <w:br/>
      </w:r>
      <w:r w:rsidR="002D4E7D" w:rsidRPr="00D154AC">
        <w:rPr>
          <w:rFonts w:ascii="Times New Roman" w:hAnsi="Times New Roman"/>
          <w:sz w:val="28"/>
          <w:szCs w:val="28"/>
        </w:rPr>
        <w:t xml:space="preserve">в разрезе объектов </w:t>
      </w:r>
      <w:r w:rsidR="004805AB" w:rsidRPr="00D154AC">
        <w:rPr>
          <w:rFonts w:ascii="Times New Roman" w:hAnsi="Times New Roman"/>
          <w:sz w:val="28"/>
          <w:szCs w:val="28"/>
        </w:rPr>
        <w:t>ФАИП</w:t>
      </w:r>
      <w:r w:rsidR="002D4E7D" w:rsidRPr="00D154AC">
        <w:rPr>
          <w:rFonts w:ascii="Times New Roman" w:hAnsi="Times New Roman"/>
          <w:sz w:val="28"/>
          <w:szCs w:val="28"/>
        </w:rPr>
        <w:t>.</w:t>
      </w:r>
    </w:p>
    <w:p w:rsidR="002D4E7D" w:rsidRPr="00D154AC" w:rsidRDefault="002D4E7D"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Подкрепление единого счета бюджета субъекта Российской Федерации и кассовые выплаты получателя </w:t>
      </w:r>
      <w:r w:rsidR="00586E72" w:rsidRPr="00D154AC">
        <w:rPr>
          <w:rFonts w:ascii="Times New Roman" w:hAnsi="Times New Roman"/>
          <w:sz w:val="28"/>
          <w:szCs w:val="28"/>
        </w:rPr>
        <w:t xml:space="preserve">бюджетных </w:t>
      </w:r>
      <w:r w:rsidRPr="00D154AC">
        <w:rPr>
          <w:rFonts w:ascii="Times New Roman" w:hAnsi="Times New Roman"/>
          <w:sz w:val="28"/>
          <w:szCs w:val="28"/>
        </w:rPr>
        <w:t>средств субъекта Российской Федерации, источником финансового обеспечения которых являются межбюджетные трансферты, осуществляются в рамках одного рабочего дня.</w:t>
      </w:r>
    </w:p>
    <w:p w:rsidR="002D4E7D" w:rsidRPr="00D154AC" w:rsidRDefault="002D4E7D"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В течение 2014 года:</w:t>
      </w:r>
    </w:p>
    <w:p w:rsidR="002D4E7D" w:rsidRPr="00D154AC" w:rsidRDefault="001446B0"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lastRenderedPageBreak/>
        <w:t>– </w:t>
      </w:r>
      <w:r w:rsidR="002D4E7D" w:rsidRPr="00D154AC">
        <w:rPr>
          <w:rFonts w:ascii="Times New Roman" w:hAnsi="Times New Roman"/>
          <w:sz w:val="28"/>
          <w:szCs w:val="28"/>
        </w:rPr>
        <w:t xml:space="preserve">обеспечена возможность получения ГРБС, </w:t>
      </w:r>
      <w:r w:rsidR="00954071" w:rsidRPr="00D154AC">
        <w:rPr>
          <w:rFonts w:ascii="Times New Roman" w:hAnsi="Times New Roman"/>
          <w:sz w:val="28"/>
          <w:szCs w:val="28"/>
        </w:rPr>
        <w:t xml:space="preserve">участвующим </w:t>
      </w:r>
      <w:r w:rsidRPr="00D154AC">
        <w:rPr>
          <w:rFonts w:ascii="Times New Roman" w:hAnsi="Times New Roman"/>
          <w:sz w:val="28"/>
          <w:szCs w:val="28"/>
        </w:rPr>
        <w:br/>
      </w:r>
      <w:r w:rsidR="00117B2C" w:rsidRPr="00D154AC">
        <w:rPr>
          <w:rFonts w:ascii="Times New Roman" w:hAnsi="Times New Roman"/>
          <w:sz w:val="28"/>
          <w:szCs w:val="28"/>
        </w:rPr>
        <w:t>в реализации н</w:t>
      </w:r>
      <w:r w:rsidR="00D736DC" w:rsidRPr="00D154AC">
        <w:rPr>
          <w:rFonts w:ascii="Times New Roman" w:hAnsi="Times New Roman"/>
          <w:sz w:val="28"/>
          <w:szCs w:val="28"/>
        </w:rPr>
        <w:t>ового механизма, в</w:t>
      </w:r>
      <w:r w:rsidR="002D4E7D" w:rsidRPr="00D154AC">
        <w:rPr>
          <w:rFonts w:ascii="Times New Roman" w:hAnsi="Times New Roman"/>
          <w:sz w:val="28"/>
          <w:szCs w:val="28"/>
        </w:rPr>
        <w:t>ыписок из лицевого счета получателя бюджетных средств и приложений к ним</w:t>
      </w:r>
      <w:r w:rsidR="00586E72" w:rsidRPr="00D154AC">
        <w:rPr>
          <w:rFonts w:ascii="Times New Roman" w:hAnsi="Times New Roman"/>
          <w:sz w:val="28"/>
          <w:szCs w:val="28"/>
        </w:rPr>
        <w:t>;</w:t>
      </w:r>
    </w:p>
    <w:p w:rsidR="002D4E7D" w:rsidRPr="00D154AC" w:rsidRDefault="001446B0" w:rsidP="003167D3">
      <w:pPr>
        <w:spacing w:before="120"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2D4E7D" w:rsidRPr="00D154AC">
        <w:rPr>
          <w:rFonts w:ascii="Times New Roman" w:hAnsi="Times New Roman"/>
          <w:sz w:val="28"/>
          <w:szCs w:val="28"/>
        </w:rPr>
        <w:t>обеспечено фор</w:t>
      </w:r>
      <w:r w:rsidR="00D736DC" w:rsidRPr="00D154AC">
        <w:rPr>
          <w:rFonts w:ascii="Times New Roman" w:hAnsi="Times New Roman"/>
          <w:sz w:val="28"/>
          <w:szCs w:val="28"/>
        </w:rPr>
        <w:t>мирование и представление ГРБС с</w:t>
      </w:r>
      <w:r w:rsidR="002D4E7D" w:rsidRPr="00D154AC">
        <w:rPr>
          <w:rFonts w:ascii="Times New Roman" w:hAnsi="Times New Roman"/>
          <w:sz w:val="28"/>
          <w:szCs w:val="28"/>
        </w:rPr>
        <w:t xml:space="preserve">водных данных по лицевым счетам подведомственных учреждений </w:t>
      </w:r>
      <w:r w:rsidRPr="00D154AC">
        <w:rPr>
          <w:rFonts w:ascii="Times New Roman" w:hAnsi="Times New Roman"/>
          <w:sz w:val="28"/>
          <w:szCs w:val="28"/>
        </w:rPr>
        <w:t xml:space="preserve">(далее – </w:t>
      </w:r>
      <w:r w:rsidR="002D4E7D" w:rsidRPr="00D154AC">
        <w:rPr>
          <w:rFonts w:ascii="Times New Roman" w:hAnsi="Times New Roman"/>
          <w:sz w:val="28"/>
          <w:szCs w:val="28"/>
        </w:rPr>
        <w:t xml:space="preserve">Сводные данные) в части операций по лицевым счетам для учета средств </w:t>
      </w:r>
      <w:r w:rsidRPr="00D154AC">
        <w:rPr>
          <w:rFonts w:ascii="Times New Roman" w:hAnsi="Times New Roman"/>
          <w:sz w:val="28"/>
          <w:szCs w:val="28"/>
        </w:rPr>
        <w:br/>
      </w:r>
      <w:r w:rsidR="002D4E7D" w:rsidRPr="00D154AC">
        <w:rPr>
          <w:rFonts w:ascii="Times New Roman" w:hAnsi="Times New Roman"/>
          <w:sz w:val="28"/>
          <w:szCs w:val="28"/>
        </w:rPr>
        <w:t>по переданным полномочиям получателя бюджетных средств, открытым ТОФК</w:t>
      </w:r>
      <w:r w:rsidR="00954071" w:rsidRPr="00D154AC">
        <w:rPr>
          <w:rFonts w:ascii="Times New Roman" w:hAnsi="Times New Roman"/>
          <w:sz w:val="28"/>
          <w:szCs w:val="28"/>
        </w:rPr>
        <w:t>.</w:t>
      </w:r>
    </w:p>
    <w:p w:rsidR="007618E8" w:rsidRPr="00D154AC" w:rsidRDefault="00BE19CD" w:rsidP="003167D3">
      <w:pPr>
        <w:spacing w:before="120" w:after="120" w:line="240" w:lineRule="auto"/>
        <w:ind w:firstLine="709"/>
        <w:jc w:val="both"/>
        <w:rPr>
          <w:rFonts w:ascii="Times New Roman" w:hAnsi="Times New Roman"/>
          <w:b/>
          <w:sz w:val="28"/>
          <w:szCs w:val="28"/>
        </w:rPr>
      </w:pPr>
      <w:r w:rsidRPr="00D154AC">
        <w:rPr>
          <w:rFonts w:ascii="Times New Roman" w:hAnsi="Times New Roman"/>
          <w:b/>
          <w:sz w:val="28"/>
          <w:szCs w:val="28"/>
        </w:rPr>
        <w:t>2.2. </w:t>
      </w:r>
      <w:r w:rsidR="007618E8" w:rsidRPr="00D154AC">
        <w:rPr>
          <w:rFonts w:ascii="Times New Roman" w:hAnsi="Times New Roman"/>
          <w:b/>
          <w:sz w:val="28"/>
          <w:szCs w:val="28"/>
        </w:rPr>
        <w:t xml:space="preserve">Обеспечение прозрачности и доступности информации </w:t>
      </w:r>
      <w:r w:rsidR="001D3B6B" w:rsidRPr="00D154AC">
        <w:rPr>
          <w:rFonts w:ascii="Times New Roman" w:hAnsi="Times New Roman"/>
          <w:b/>
          <w:sz w:val="28"/>
          <w:szCs w:val="28"/>
        </w:rPr>
        <w:br/>
      </w:r>
      <w:r w:rsidR="007618E8" w:rsidRPr="00D154AC">
        <w:rPr>
          <w:rFonts w:ascii="Times New Roman" w:hAnsi="Times New Roman"/>
          <w:b/>
          <w:sz w:val="28"/>
          <w:szCs w:val="28"/>
        </w:rPr>
        <w:t>о государственном секторе и общественных финансах</w:t>
      </w:r>
    </w:p>
    <w:p w:rsidR="004A1910" w:rsidRPr="00D154AC" w:rsidRDefault="004A1910" w:rsidP="003167D3">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Одним из основных принципов</w:t>
      </w:r>
      <w:r w:rsidR="00D80CD6" w:rsidRPr="00D154AC">
        <w:rPr>
          <w:rFonts w:ascii="Times New Roman" w:hAnsi="Times New Roman"/>
          <w:sz w:val="28"/>
          <w:szCs w:val="28"/>
        </w:rPr>
        <w:t>, установленных Федеральным законом</w:t>
      </w:r>
      <w:r w:rsidRPr="00D154AC">
        <w:rPr>
          <w:rFonts w:ascii="Times New Roman" w:hAnsi="Times New Roman"/>
          <w:sz w:val="28"/>
          <w:szCs w:val="28"/>
        </w:rPr>
        <w:t xml:space="preserve"> </w:t>
      </w:r>
      <w:r w:rsidR="00DD429E" w:rsidRPr="00D154AC">
        <w:rPr>
          <w:rFonts w:ascii="Times New Roman" w:hAnsi="Times New Roman"/>
          <w:sz w:val="28"/>
          <w:szCs w:val="28"/>
        </w:rPr>
        <w:t>№ 44-ФЗ</w:t>
      </w:r>
      <w:r w:rsidR="00D80CD6" w:rsidRPr="00D154AC">
        <w:rPr>
          <w:rFonts w:ascii="Times New Roman" w:hAnsi="Times New Roman"/>
          <w:sz w:val="28"/>
          <w:szCs w:val="28"/>
        </w:rPr>
        <w:t>,</w:t>
      </w:r>
      <w:r w:rsidR="000E6201" w:rsidRPr="00D154AC">
        <w:rPr>
          <w:rFonts w:ascii="Times New Roman" w:hAnsi="Times New Roman"/>
          <w:sz w:val="28"/>
          <w:szCs w:val="28"/>
        </w:rPr>
        <w:t xml:space="preserve"> </w:t>
      </w:r>
      <w:r w:rsidRPr="00D154AC">
        <w:rPr>
          <w:rFonts w:ascii="Times New Roman" w:hAnsi="Times New Roman"/>
          <w:sz w:val="28"/>
          <w:szCs w:val="28"/>
        </w:rPr>
        <w:t>является принцип открытости и прозрачности. Открытость и прозрачность информации о контрактной системе в сфере закупок, в том числе</w:t>
      </w:r>
      <w:r w:rsidR="002F03EC" w:rsidRPr="00D154AC">
        <w:rPr>
          <w:rFonts w:ascii="Times New Roman" w:hAnsi="Times New Roman"/>
          <w:sz w:val="28"/>
          <w:szCs w:val="28"/>
        </w:rPr>
        <w:t>,</w:t>
      </w:r>
      <w:r w:rsidRPr="00D154AC">
        <w:rPr>
          <w:rFonts w:ascii="Times New Roman" w:hAnsi="Times New Roman"/>
          <w:sz w:val="28"/>
          <w:szCs w:val="28"/>
        </w:rPr>
        <w:t xml:space="preserve"> </w:t>
      </w:r>
      <w:r w:rsidR="002F03EC" w:rsidRPr="00D154AC">
        <w:rPr>
          <w:rFonts w:ascii="Times New Roman" w:hAnsi="Times New Roman"/>
          <w:sz w:val="28"/>
          <w:szCs w:val="28"/>
        </w:rPr>
        <w:t xml:space="preserve">обеспечиваются </w:t>
      </w:r>
      <w:r w:rsidR="00D80CD6" w:rsidRPr="00D154AC">
        <w:rPr>
          <w:rFonts w:ascii="Times New Roman" w:hAnsi="Times New Roman"/>
          <w:sz w:val="28"/>
          <w:szCs w:val="28"/>
        </w:rPr>
        <w:t>путем размещения информации</w:t>
      </w:r>
      <w:r w:rsidR="00D80CD6" w:rsidRPr="00D154AC">
        <w:rPr>
          <w:rFonts w:ascii="Times New Roman" w:hAnsi="Times New Roman"/>
          <w:sz w:val="28"/>
          <w:szCs w:val="28"/>
        </w:rPr>
        <w:br/>
      </w:r>
      <w:r w:rsidR="002F03EC" w:rsidRPr="00D154AC">
        <w:rPr>
          <w:rFonts w:ascii="Times New Roman" w:hAnsi="Times New Roman"/>
          <w:sz w:val="28"/>
          <w:szCs w:val="28"/>
        </w:rPr>
        <w:t>о</w:t>
      </w:r>
      <w:r w:rsidRPr="00D154AC">
        <w:rPr>
          <w:rFonts w:ascii="Times New Roman" w:hAnsi="Times New Roman"/>
          <w:sz w:val="28"/>
          <w:szCs w:val="28"/>
        </w:rPr>
        <w:t xml:space="preserve"> закуп</w:t>
      </w:r>
      <w:r w:rsidR="002F03EC" w:rsidRPr="00D154AC">
        <w:rPr>
          <w:rFonts w:ascii="Times New Roman" w:hAnsi="Times New Roman"/>
          <w:sz w:val="28"/>
          <w:szCs w:val="28"/>
        </w:rPr>
        <w:t>ках</w:t>
      </w:r>
      <w:r w:rsidRPr="00D154AC">
        <w:rPr>
          <w:rFonts w:ascii="Times New Roman" w:hAnsi="Times New Roman"/>
          <w:sz w:val="28"/>
          <w:szCs w:val="28"/>
        </w:rPr>
        <w:t xml:space="preserve"> в единой информационной системе, которая создается и ведется в целях информационного обеспечения контрактной системы в сфере закупок. В связи с тем, что единая информационная система в сфере закупок не введена в эксплуатацию, </w:t>
      </w:r>
      <w:r w:rsidR="002F03EC" w:rsidRPr="00D154AC">
        <w:rPr>
          <w:rFonts w:ascii="Times New Roman" w:hAnsi="Times New Roman"/>
          <w:sz w:val="28"/>
          <w:szCs w:val="28"/>
        </w:rPr>
        <w:t xml:space="preserve">в течение </w:t>
      </w:r>
      <w:r w:rsidR="00D80CD6" w:rsidRPr="00D154AC">
        <w:rPr>
          <w:rFonts w:ascii="Times New Roman" w:hAnsi="Times New Roman"/>
          <w:sz w:val="28"/>
          <w:szCs w:val="28"/>
        </w:rPr>
        <w:t>2014 года информация</w:t>
      </w:r>
      <w:r w:rsidR="00D80CD6" w:rsidRPr="00D154AC">
        <w:rPr>
          <w:rFonts w:ascii="Times New Roman" w:hAnsi="Times New Roman"/>
          <w:sz w:val="28"/>
          <w:szCs w:val="28"/>
        </w:rPr>
        <w:br/>
      </w:r>
      <w:r w:rsidRPr="00D154AC">
        <w:rPr>
          <w:rFonts w:ascii="Times New Roman" w:hAnsi="Times New Roman"/>
          <w:sz w:val="28"/>
          <w:szCs w:val="28"/>
        </w:rPr>
        <w:t xml:space="preserve">и документы размещались на </w:t>
      </w:r>
      <w:r w:rsidR="00643F58" w:rsidRPr="00D154AC">
        <w:rPr>
          <w:rFonts w:ascii="Times New Roman" w:hAnsi="Times New Roman"/>
          <w:sz w:val="28"/>
          <w:szCs w:val="28"/>
        </w:rPr>
        <w:t xml:space="preserve">Официальном сайте </w:t>
      </w:r>
      <w:hyperlink r:id="rId21" w:history="1">
        <w:r w:rsidR="00643F58" w:rsidRPr="00D154AC">
          <w:rPr>
            <w:rStyle w:val="af1"/>
            <w:rFonts w:ascii="Times New Roman" w:hAnsi="Times New Roman"/>
            <w:color w:val="auto"/>
            <w:sz w:val="28"/>
            <w:szCs w:val="28"/>
            <w:u w:val="none"/>
            <w:lang w:val="en-US"/>
          </w:rPr>
          <w:t>www</w:t>
        </w:r>
        <w:r w:rsidR="00643F58" w:rsidRPr="00D154AC">
          <w:rPr>
            <w:rStyle w:val="af1"/>
            <w:rFonts w:ascii="Times New Roman" w:hAnsi="Times New Roman"/>
            <w:color w:val="auto"/>
            <w:sz w:val="28"/>
            <w:szCs w:val="28"/>
            <w:u w:val="none"/>
          </w:rPr>
          <w:t>.</w:t>
        </w:r>
        <w:proofErr w:type="spellStart"/>
        <w:r w:rsidR="00643F58" w:rsidRPr="00D154AC">
          <w:rPr>
            <w:rStyle w:val="af1"/>
            <w:rFonts w:ascii="Times New Roman" w:hAnsi="Times New Roman"/>
            <w:color w:val="auto"/>
            <w:sz w:val="28"/>
            <w:szCs w:val="28"/>
            <w:u w:val="none"/>
            <w:lang w:val="en-US"/>
          </w:rPr>
          <w:t>zakupki</w:t>
        </w:r>
        <w:proofErr w:type="spellEnd"/>
        <w:r w:rsidR="00643F58" w:rsidRPr="00D154AC">
          <w:rPr>
            <w:rStyle w:val="af1"/>
            <w:rFonts w:ascii="Times New Roman" w:hAnsi="Times New Roman"/>
            <w:color w:val="auto"/>
            <w:sz w:val="28"/>
            <w:szCs w:val="28"/>
            <w:u w:val="none"/>
          </w:rPr>
          <w:t>.</w:t>
        </w:r>
        <w:proofErr w:type="spellStart"/>
        <w:r w:rsidR="00643F58" w:rsidRPr="00D154AC">
          <w:rPr>
            <w:rStyle w:val="af1"/>
            <w:rFonts w:ascii="Times New Roman" w:hAnsi="Times New Roman"/>
            <w:color w:val="auto"/>
            <w:sz w:val="28"/>
            <w:szCs w:val="28"/>
            <w:u w:val="none"/>
            <w:lang w:val="en-US"/>
          </w:rPr>
          <w:t>gov</w:t>
        </w:r>
        <w:proofErr w:type="spellEnd"/>
        <w:r w:rsidR="00643F58" w:rsidRPr="00D154AC">
          <w:rPr>
            <w:rStyle w:val="af1"/>
            <w:rFonts w:ascii="Times New Roman" w:hAnsi="Times New Roman"/>
            <w:color w:val="auto"/>
            <w:sz w:val="28"/>
            <w:szCs w:val="28"/>
            <w:u w:val="none"/>
          </w:rPr>
          <w:t>.</w:t>
        </w:r>
        <w:proofErr w:type="spellStart"/>
        <w:r w:rsidR="00643F58" w:rsidRPr="00D154AC">
          <w:rPr>
            <w:rStyle w:val="af1"/>
            <w:rFonts w:ascii="Times New Roman" w:hAnsi="Times New Roman"/>
            <w:color w:val="auto"/>
            <w:sz w:val="28"/>
            <w:szCs w:val="28"/>
            <w:u w:val="none"/>
            <w:lang w:val="en-US"/>
          </w:rPr>
          <w:t>ru</w:t>
        </w:r>
        <w:proofErr w:type="spellEnd"/>
      </w:hyperlink>
      <w:r w:rsidR="00D80CD6" w:rsidRPr="00D154AC">
        <w:rPr>
          <w:rFonts w:ascii="Times New Roman" w:hAnsi="Times New Roman"/>
          <w:sz w:val="28"/>
          <w:szCs w:val="28"/>
        </w:rPr>
        <w:t>.</w:t>
      </w:r>
    </w:p>
    <w:p w:rsidR="004A1910" w:rsidRPr="00D154AC" w:rsidRDefault="004A1910" w:rsidP="003167D3">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связи </w:t>
      </w:r>
      <w:r w:rsidR="00487123" w:rsidRPr="00D154AC">
        <w:rPr>
          <w:rFonts w:ascii="Times New Roman" w:hAnsi="Times New Roman"/>
          <w:sz w:val="28"/>
          <w:szCs w:val="28"/>
        </w:rPr>
        <w:t xml:space="preserve">с </w:t>
      </w:r>
      <w:r w:rsidRPr="00D154AC">
        <w:rPr>
          <w:rFonts w:ascii="Times New Roman" w:hAnsi="Times New Roman"/>
          <w:sz w:val="28"/>
          <w:szCs w:val="28"/>
        </w:rPr>
        <w:t>сохранением в 2014 год</w:t>
      </w:r>
      <w:r w:rsidR="00487123" w:rsidRPr="00D154AC">
        <w:rPr>
          <w:rFonts w:ascii="Times New Roman" w:hAnsi="Times New Roman"/>
          <w:sz w:val="28"/>
          <w:szCs w:val="28"/>
        </w:rPr>
        <w:t>у</w:t>
      </w:r>
      <w:r w:rsidRPr="00D154AC">
        <w:rPr>
          <w:rFonts w:ascii="Times New Roman" w:hAnsi="Times New Roman"/>
          <w:sz w:val="28"/>
          <w:szCs w:val="28"/>
        </w:rPr>
        <w:t xml:space="preserve"> Федеральным казначейством полномочий по обеспечению регистрации заказчиков и иных лиц, </w:t>
      </w:r>
      <w:r w:rsidRPr="00D154AC">
        <w:rPr>
          <w:rFonts w:ascii="Times New Roman" w:hAnsi="Times New Roman"/>
          <w:sz w:val="28"/>
          <w:szCs w:val="28"/>
        </w:rPr>
        <w:br/>
        <w:t>на которых распространяется действ</w:t>
      </w:r>
      <w:r w:rsidR="00D80CD6" w:rsidRPr="00D154AC">
        <w:rPr>
          <w:rFonts w:ascii="Times New Roman" w:hAnsi="Times New Roman"/>
          <w:sz w:val="28"/>
          <w:szCs w:val="28"/>
        </w:rPr>
        <w:t>ие Федерального закона № 44-ФЗ,</w:t>
      </w:r>
      <w:r w:rsidR="00D80CD6" w:rsidRPr="00D154AC">
        <w:rPr>
          <w:rFonts w:ascii="Times New Roman" w:hAnsi="Times New Roman"/>
          <w:sz w:val="28"/>
          <w:szCs w:val="28"/>
        </w:rPr>
        <w:br/>
      </w:r>
      <w:r w:rsidRPr="00D154AC">
        <w:rPr>
          <w:rFonts w:ascii="Times New Roman" w:hAnsi="Times New Roman"/>
          <w:sz w:val="28"/>
          <w:szCs w:val="28"/>
        </w:rPr>
        <w:t xml:space="preserve">на </w:t>
      </w:r>
      <w:r w:rsidR="00487123" w:rsidRPr="00D154AC">
        <w:rPr>
          <w:rFonts w:ascii="Times New Roman" w:hAnsi="Times New Roman"/>
          <w:sz w:val="28"/>
          <w:szCs w:val="28"/>
        </w:rPr>
        <w:t xml:space="preserve">Официальном сайте </w:t>
      </w:r>
      <w:hyperlink r:id="rId22" w:history="1">
        <w:r w:rsidR="00487123" w:rsidRPr="00D154AC">
          <w:rPr>
            <w:rStyle w:val="af1"/>
            <w:rFonts w:ascii="Times New Roman" w:hAnsi="Times New Roman"/>
            <w:color w:val="auto"/>
            <w:sz w:val="28"/>
            <w:szCs w:val="28"/>
            <w:u w:val="none"/>
            <w:lang w:val="en-US"/>
          </w:rPr>
          <w:t>www</w:t>
        </w:r>
        <w:r w:rsidR="00487123" w:rsidRPr="00D154AC">
          <w:rPr>
            <w:rStyle w:val="af1"/>
            <w:rFonts w:ascii="Times New Roman" w:hAnsi="Times New Roman"/>
            <w:color w:val="auto"/>
            <w:sz w:val="28"/>
            <w:szCs w:val="28"/>
            <w:u w:val="none"/>
          </w:rPr>
          <w:t>.</w:t>
        </w:r>
        <w:proofErr w:type="spellStart"/>
        <w:r w:rsidR="00487123" w:rsidRPr="00D154AC">
          <w:rPr>
            <w:rStyle w:val="af1"/>
            <w:rFonts w:ascii="Times New Roman" w:hAnsi="Times New Roman"/>
            <w:color w:val="auto"/>
            <w:sz w:val="28"/>
            <w:szCs w:val="28"/>
            <w:u w:val="none"/>
            <w:lang w:val="en-US"/>
          </w:rPr>
          <w:t>zakupki</w:t>
        </w:r>
        <w:proofErr w:type="spellEnd"/>
        <w:r w:rsidR="00487123" w:rsidRPr="00D154AC">
          <w:rPr>
            <w:rStyle w:val="af1"/>
            <w:rFonts w:ascii="Times New Roman" w:hAnsi="Times New Roman"/>
            <w:color w:val="auto"/>
            <w:sz w:val="28"/>
            <w:szCs w:val="28"/>
            <w:u w:val="none"/>
          </w:rPr>
          <w:t>.</w:t>
        </w:r>
        <w:proofErr w:type="spellStart"/>
        <w:r w:rsidR="00487123" w:rsidRPr="00D154AC">
          <w:rPr>
            <w:rStyle w:val="af1"/>
            <w:rFonts w:ascii="Times New Roman" w:hAnsi="Times New Roman"/>
            <w:color w:val="auto"/>
            <w:sz w:val="28"/>
            <w:szCs w:val="28"/>
            <w:u w:val="none"/>
            <w:lang w:val="en-US"/>
          </w:rPr>
          <w:t>gov</w:t>
        </w:r>
        <w:proofErr w:type="spellEnd"/>
        <w:r w:rsidR="00487123" w:rsidRPr="00D154AC">
          <w:rPr>
            <w:rStyle w:val="af1"/>
            <w:rFonts w:ascii="Times New Roman" w:hAnsi="Times New Roman"/>
            <w:color w:val="auto"/>
            <w:sz w:val="28"/>
            <w:szCs w:val="28"/>
            <w:u w:val="none"/>
          </w:rPr>
          <w:t>.</w:t>
        </w:r>
        <w:proofErr w:type="spellStart"/>
        <w:r w:rsidR="00487123" w:rsidRPr="00D154AC">
          <w:rPr>
            <w:rStyle w:val="af1"/>
            <w:rFonts w:ascii="Times New Roman" w:hAnsi="Times New Roman"/>
            <w:color w:val="auto"/>
            <w:sz w:val="28"/>
            <w:szCs w:val="28"/>
            <w:u w:val="none"/>
            <w:lang w:val="en-US"/>
          </w:rPr>
          <w:t>ru</w:t>
        </w:r>
        <w:proofErr w:type="spellEnd"/>
      </w:hyperlink>
      <w:r w:rsidRPr="00D154AC">
        <w:rPr>
          <w:rFonts w:ascii="Times New Roman" w:hAnsi="Times New Roman"/>
          <w:sz w:val="28"/>
          <w:szCs w:val="28"/>
        </w:rPr>
        <w:t xml:space="preserve"> и</w:t>
      </w:r>
      <w:r w:rsidR="00D80CD6" w:rsidRPr="00D154AC">
        <w:rPr>
          <w:rFonts w:ascii="Times New Roman" w:hAnsi="Times New Roman"/>
          <w:sz w:val="28"/>
          <w:szCs w:val="28"/>
        </w:rPr>
        <w:t xml:space="preserve"> в целях обеспечения работы</w:t>
      </w:r>
      <w:r w:rsidR="00D80CD6" w:rsidRPr="00D154AC">
        <w:rPr>
          <w:rFonts w:ascii="Times New Roman" w:hAnsi="Times New Roman"/>
          <w:sz w:val="28"/>
          <w:szCs w:val="28"/>
        </w:rPr>
        <w:br/>
      </w:r>
      <w:r w:rsidRPr="00D154AC">
        <w:rPr>
          <w:rFonts w:ascii="Times New Roman" w:hAnsi="Times New Roman"/>
          <w:sz w:val="28"/>
          <w:szCs w:val="28"/>
        </w:rPr>
        <w:t>на указанном сайте в рамках предоставленных полномочий в сфере закупок Федеральным казначейством утвержден порядок и продолжена регистрация организаций и выдача уполномоченным лицам организаций сертификатов ключей проверки электронной подписи.</w:t>
      </w:r>
    </w:p>
    <w:p w:rsidR="00902FDF" w:rsidRPr="00D154AC" w:rsidRDefault="00902FDF"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рамках реализации Основных мероприятий на 2014 год </w:t>
      </w:r>
      <w:r w:rsidRPr="00D154AC">
        <w:rPr>
          <w:rFonts w:ascii="Times New Roman" w:hAnsi="Times New Roman"/>
          <w:sz w:val="28"/>
          <w:szCs w:val="28"/>
        </w:rPr>
        <w:br/>
        <w:t>по реализации Стратегической карты Казначейства России 16 мая 2014 года заключено Соглашение об информационном взаимодействии Счетной палаты и Федерального казначейства.</w:t>
      </w:r>
    </w:p>
    <w:p w:rsidR="00902FDF" w:rsidRPr="00D154AC" w:rsidRDefault="00902FDF"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рамках исполнения указанного документа обеспечивается доступ Счетной палаты к информационным системам, оператором которых является Федеральное казначейство, в целях осуществления Счетной палатой полномочий по внешнему государственному контролю (аудиту) </w:t>
      </w:r>
      <w:r w:rsidR="00796C20" w:rsidRPr="00D154AC">
        <w:rPr>
          <w:rFonts w:ascii="Times New Roman" w:hAnsi="Times New Roman"/>
          <w:sz w:val="28"/>
          <w:szCs w:val="28"/>
        </w:rPr>
        <w:br/>
      </w:r>
      <w:r w:rsidRPr="00D154AC">
        <w:rPr>
          <w:rFonts w:ascii="Times New Roman" w:hAnsi="Times New Roman"/>
          <w:sz w:val="28"/>
          <w:szCs w:val="28"/>
        </w:rPr>
        <w:t xml:space="preserve">в соответствии с положениями Бюджетного кодекса и Федерального закона </w:t>
      </w:r>
      <w:r w:rsidRPr="00D154AC">
        <w:rPr>
          <w:rFonts w:ascii="Times New Roman" w:hAnsi="Times New Roman"/>
          <w:sz w:val="28"/>
        </w:rPr>
        <w:t xml:space="preserve">от 5 апреля </w:t>
      </w:r>
      <w:smartTag w:uri="urn:schemas-microsoft-com:office:smarttags" w:element="metricconverter">
        <w:smartTagPr>
          <w:attr w:name="ProductID" w:val="2013 г"/>
        </w:smartTagPr>
        <w:r w:rsidRPr="00D154AC">
          <w:rPr>
            <w:rFonts w:ascii="Times New Roman" w:hAnsi="Times New Roman"/>
            <w:sz w:val="28"/>
          </w:rPr>
          <w:t>2013 г</w:t>
        </w:r>
      </w:smartTag>
      <w:r w:rsidRPr="00D154AC">
        <w:rPr>
          <w:rFonts w:ascii="Times New Roman" w:hAnsi="Times New Roman"/>
          <w:sz w:val="28"/>
        </w:rPr>
        <w:t xml:space="preserve">. № 41-ФЗ </w:t>
      </w:r>
      <w:r w:rsidRPr="00D154AC">
        <w:rPr>
          <w:rFonts w:ascii="Times New Roman" w:hAnsi="Times New Roman"/>
          <w:sz w:val="28"/>
          <w:szCs w:val="28"/>
        </w:rPr>
        <w:t>«О Счетной палате Российской Федерации».</w:t>
      </w:r>
    </w:p>
    <w:p w:rsidR="00902FDF" w:rsidRPr="00D154AC" w:rsidRDefault="00902FDF"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lastRenderedPageBreak/>
        <w:t xml:space="preserve">Соглашение регламентирует вопросы информационного взаимодействия сторон при передаче в Счетную палату информации </w:t>
      </w:r>
      <w:r w:rsidRPr="00D154AC">
        <w:rPr>
          <w:rFonts w:ascii="Times New Roman" w:hAnsi="Times New Roman"/>
          <w:sz w:val="28"/>
          <w:szCs w:val="28"/>
        </w:rPr>
        <w:br/>
        <w:t xml:space="preserve">об осуществлении операций со средствами федерального бюджета, </w:t>
      </w:r>
      <w:r w:rsidRPr="00D154AC">
        <w:rPr>
          <w:rFonts w:ascii="Times New Roman" w:hAnsi="Times New Roman"/>
          <w:sz w:val="28"/>
          <w:szCs w:val="28"/>
        </w:rPr>
        <w:br/>
        <w:t xml:space="preserve">а также отчетных и иных документов Федерального казначейства </w:t>
      </w:r>
      <w:r w:rsidRPr="00D154AC">
        <w:rPr>
          <w:rFonts w:ascii="Times New Roman" w:hAnsi="Times New Roman"/>
          <w:sz w:val="28"/>
          <w:szCs w:val="28"/>
        </w:rPr>
        <w:br/>
        <w:t>по исполнению федерального бюджета и при передаче в Федеральное казначейство информации о контрольных и экспертно-аналитических мероприятиях в отношении органов Федерального казначейства.</w:t>
      </w:r>
    </w:p>
    <w:p w:rsidR="00902FDF" w:rsidRPr="00D154AC" w:rsidRDefault="00902FDF"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Также в рамках реализации Основных мероприятий на 2014 год </w:t>
      </w:r>
      <w:r w:rsidRPr="00D154AC">
        <w:rPr>
          <w:rFonts w:ascii="Times New Roman" w:hAnsi="Times New Roman"/>
          <w:sz w:val="28"/>
          <w:szCs w:val="28"/>
        </w:rPr>
        <w:br/>
        <w:t xml:space="preserve">по реализации Стратегической карты </w:t>
      </w:r>
      <w:r w:rsidR="002F03EC" w:rsidRPr="00D154AC">
        <w:rPr>
          <w:rFonts w:ascii="Times New Roman" w:hAnsi="Times New Roman"/>
          <w:sz w:val="28"/>
          <w:szCs w:val="28"/>
        </w:rPr>
        <w:t xml:space="preserve">Казначейства </w:t>
      </w:r>
      <w:r w:rsidRPr="00D154AC">
        <w:rPr>
          <w:rFonts w:ascii="Times New Roman" w:hAnsi="Times New Roman"/>
          <w:sz w:val="28"/>
          <w:szCs w:val="28"/>
        </w:rPr>
        <w:t>России</w:t>
      </w:r>
      <w:r w:rsidR="002F03EC" w:rsidRPr="00D154AC">
        <w:rPr>
          <w:rFonts w:ascii="Times New Roman" w:hAnsi="Times New Roman"/>
          <w:sz w:val="28"/>
          <w:szCs w:val="28"/>
        </w:rPr>
        <w:t>,</w:t>
      </w:r>
      <w:r w:rsidRPr="00D154AC">
        <w:rPr>
          <w:rFonts w:ascii="Times New Roman" w:hAnsi="Times New Roman"/>
          <w:sz w:val="28"/>
          <w:szCs w:val="28"/>
        </w:rPr>
        <w:t xml:space="preserve"> в целях унификации межведомственного информационного взаимодействия органов Казначейства России и органов </w:t>
      </w:r>
      <w:proofErr w:type="spellStart"/>
      <w:r w:rsidRPr="00D154AC">
        <w:rPr>
          <w:rFonts w:ascii="Times New Roman" w:hAnsi="Times New Roman"/>
          <w:sz w:val="28"/>
          <w:szCs w:val="28"/>
        </w:rPr>
        <w:t>Росфиннадзора</w:t>
      </w:r>
      <w:proofErr w:type="spellEnd"/>
      <w:r w:rsidRPr="00D154AC">
        <w:rPr>
          <w:rFonts w:ascii="Times New Roman" w:hAnsi="Times New Roman"/>
          <w:sz w:val="28"/>
          <w:szCs w:val="28"/>
        </w:rPr>
        <w:t xml:space="preserve"> разработан проект соглашения о сотрудничестве и информационном взаимодействии Федерального казначейства и Федеральной службы финансово-бюджетного надзора при осуществлении внутреннего государственного финансового контроля. Указанный проект соглашения подготовлен с учетом обеспечения органами Федерального казначейства высокой степени автоматизации выполнения своих функций и полномочий, а также готовности осуществлять передачу в органы </w:t>
      </w:r>
      <w:proofErr w:type="spellStart"/>
      <w:r w:rsidRPr="00D154AC">
        <w:rPr>
          <w:rFonts w:ascii="Times New Roman" w:hAnsi="Times New Roman"/>
          <w:sz w:val="28"/>
          <w:szCs w:val="28"/>
        </w:rPr>
        <w:t>Росфиннадзора</w:t>
      </w:r>
      <w:proofErr w:type="spellEnd"/>
      <w:r w:rsidRPr="00D154AC">
        <w:rPr>
          <w:rFonts w:ascii="Times New Roman" w:hAnsi="Times New Roman"/>
          <w:sz w:val="28"/>
          <w:szCs w:val="28"/>
        </w:rPr>
        <w:t xml:space="preserve"> информации, необходимой для осуществления полномочий по внутреннему государственному финансовому контролю, предусмотренных Бюджетным кодексом.</w:t>
      </w:r>
    </w:p>
    <w:p w:rsidR="00902FDF" w:rsidRPr="00D154AC" w:rsidRDefault="00902FDF"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В рамках данного соглашения предполагается как передача информации между Федеральным казначейством и Федеральной службой финансово-бюджетного надзора, так и стандартизация информационного взаимодействия между территориал</w:t>
      </w:r>
      <w:r w:rsidR="0012083E" w:rsidRPr="00D154AC">
        <w:rPr>
          <w:rFonts w:ascii="Times New Roman" w:hAnsi="Times New Roman"/>
          <w:sz w:val="28"/>
          <w:szCs w:val="28"/>
        </w:rPr>
        <w:t>ьными органами указанных служб,</w:t>
      </w:r>
      <w:r w:rsidR="0012083E" w:rsidRPr="00D154AC">
        <w:rPr>
          <w:rFonts w:ascii="Times New Roman" w:hAnsi="Times New Roman"/>
          <w:sz w:val="28"/>
          <w:szCs w:val="28"/>
        </w:rPr>
        <w:br/>
      </w:r>
      <w:r w:rsidRPr="00D154AC">
        <w:rPr>
          <w:rFonts w:ascii="Times New Roman" w:hAnsi="Times New Roman"/>
          <w:sz w:val="28"/>
          <w:szCs w:val="28"/>
        </w:rPr>
        <w:t>в том числе автоматизация процесса передачи информации.</w:t>
      </w:r>
    </w:p>
    <w:p w:rsidR="00902FDF" w:rsidRPr="00D154AC" w:rsidRDefault="00902FDF"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Одновременно в 2014 году были продолжены работы </w:t>
      </w:r>
      <w:r w:rsidRPr="00D154AC">
        <w:rPr>
          <w:rFonts w:ascii="Times New Roman" w:hAnsi="Times New Roman"/>
          <w:sz w:val="28"/>
          <w:szCs w:val="28"/>
        </w:rPr>
        <w:br/>
        <w:t xml:space="preserve">по расширению взаимодействия ТОФК и контрольно-счетных органов (далее – КСО) субъектов Российской Федерации и муниципальных образований. Принципы и технологии такого взаимодействия определены примерной формой Соглашения об информационном взаимодействии </w:t>
      </w:r>
      <w:r w:rsidR="00AA41BD" w:rsidRPr="00D154AC">
        <w:rPr>
          <w:rFonts w:ascii="Times New Roman" w:hAnsi="Times New Roman"/>
          <w:sz w:val="28"/>
          <w:szCs w:val="28"/>
        </w:rPr>
        <w:t xml:space="preserve">УФК </w:t>
      </w:r>
      <w:r w:rsidRPr="00D154AC">
        <w:rPr>
          <w:rFonts w:ascii="Times New Roman" w:hAnsi="Times New Roman"/>
          <w:sz w:val="28"/>
          <w:szCs w:val="28"/>
        </w:rPr>
        <w:t xml:space="preserve">по субъекту Российской Федерации и </w:t>
      </w:r>
      <w:r w:rsidR="00FD7BBC" w:rsidRPr="00D154AC">
        <w:rPr>
          <w:rFonts w:ascii="Times New Roman" w:hAnsi="Times New Roman"/>
          <w:sz w:val="28"/>
          <w:szCs w:val="28"/>
        </w:rPr>
        <w:t>КСО</w:t>
      </w:r>
      <w:r w:rsidRPr="00D154AC">
        <w:rPr>
          <w:rFonts w:ascii="Times New Roman" w:hAnsi="Times New Roman"/>
          <w:sz w:val="28"/>
          <w:szCs w:val="28"/>
        </w:rPr>
        <w:t xml:space="preserve"> субъекта Российской Федерации (муниципального образования)</w:t>
      </w:r>
      <w:r w:rsidR="002E40DD" w:rsidRPr="00D154AC">
        <w:rPr>
          <w:rFonts w:ascii="Times New Roman" w:hAnsi="Times New Roman"/>
          <w:sz w:val="28"/>
          <w:szCs w:val="28"/>
        </w:rPr>
        <w:t xml:space="preserve"> (далее – Соглашение)</w:t>
      </w:r>
      <w:r w:rsidRPr="00D154AC">
        <w:rPr>
          <w:rFonts w:ascii="Times New Roman" w:hAnsi="Times New Roman"/>
          <w:sz w:val="28"/>
          <w:szCs w:val="28"/>
        </w:rPr>
        <w:t>, согласованной Председателем Счетной палаты С.В. Степашиным и руководителем Федерального казначейства Р.Е. </w:t>
      </w:r>
      <w:proofErr w:type="spellStart"/>
      <w:r w:rsidRPr="00D154AC">
        <w:rPr>
          <w:rFonts w:ascii="Times New Roman" w:hAnsi="Times New Roman"/>
          <w:sz w:val="28"/>
          <w:szCs w:val="28"/>
        </w:rPr>
        <w:t>Артюхиным</w:t>
      </w:r>
      <w:proofErr w:type="spellEnd"/>
      <w:r w:rsidRPr="00D154AC">
        <w:rPr>
          <w:rFonts w:ascii="Times New Roman" w:hAnsi="Times New Roman"/>
          <w:sz w:val="28"/>
          <w:szCs w:val="28"/>
        </w:rPr>
        <w:t xml:space="preserve"> 12 декабря 2011 года.</w:t>
      </w:r>
    </w:p>
    <w:p w:rsidR="00902FDF" w:rsidRPr="00D154AC" w:rsidRDefault="00902FDF"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По состоянию на 31 декабря 2014 года </w:t>
      </w:r>
      <w:r w:rsidR="002E40DD" w:rsidRPr="00D154AC">
        <w:rPr>
          <w:rFonts w:ascii="Times New Roman" w:hAnsi="Times New Roman"/>
          <w:sz w:val="28"/>
          <w:szCs w:val="28"/>
        </w:rPr>
        <w:t xml:space="preserve">Соглашения </w:t>
      </w:r>
      <w:r w:rsidR="00AB0096" w:rsidRPr="00D154AC">
        <w:rPr>
          <w:rFonts w:ascii="Times New Roman" w:hAnsi="Times New Roman"/>
          <w:sz w:val="28"/>
          <w:szCs w:val="28"/>
        </w:rPr>
        <w:t>заключены</w:t>
      </w:r>
      <w:r w:rsidR="00AB0096" w:rsidRPr="00D154AC">
        <w:rPr>
          <w:rFonts w:ascii="Times New Roman" w:hAnsi="Times New Roman"/>
          <w:sz w:val="28"/>
          <w:szCs w:val="28"/>
        </w:rPr>
        <w:br/>
      </w:r>
      <w:r w:rsidRPr="00D154AC">
        <w:rPr>
          <w:rFonts w:ascii="Times New Roman" w:hAnsi="Times New Roman"/>
          <w:sz w:val="28"/>
          <w:szCs w:val="28"/>
        </w:rPr>
        <w:t xml:space="preserve">в 83 из 85 субъектов Российской Федерации, при этом </w:t>
      </w:r>
      <w:r w:rsidR="00ED067D" w:rsidRPr="00D154AC">
        <w:rPr>
          <w:rFonts w:ascii="Times New Roman" w:hAnsi="Times New Roman"/>
          <w:sz w:val="28"/>
          <w:szCs w:val="28"/>
        </w:rPr>
        <w:t xml:space="preserve">из </w:t>
      </w:r>
      <w:r w:rsidR="00FD7BBC" w:rsidRPr="00D154AC">
        <w:rPr>
          <w:rFonts w:ascii="Times New Roman" w:hAnsi="Times New Roman"/>
          <w:sz w:val="28"/>
          <w:szCs w:val="28"/>
        </w:rPr>
        <w:t xml:space="preserve">83 </w:t>
      </w:r>
      <w:r w:rsidRPr="00D154AC">
        <w:rPr>
          <w:rFonts w:ascii="Times New Roman" w:hAnsi="Times New Roman"/>
          <w:sz w:val="28"/>
          <w:szCs w:val="28"/>
        </w:rPr>
        <w:t>УФК, заключивших соответствующее соглашение:</w:t>
      </w:r>
    </w:p>
    <w:p w:rsidR="00902FDF" w:rsidRPr="00D154AC" w:rsidRDefault="00902FDF"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lastRenderedPageBreak/>
        <w:t>– 21 УФК передавало информацию в электронном виде, используя систему электронного документооборота Федерального казначейс</w:t>
      </w:r>
      <w:r w:rsidR="00AB0096" w:rsidRPr="00D154AC">
        <w:rPr>
          <w:rFonts w:ascii="Times New Roman" w:hAnsi="Times New Roman"/>
          <w:sz w:val="28"/>
          <w:szCs w:val="28"/>
        </w:rPr>
        <w:t>тва</w:t>
      </w:r>
      <w:r w:rsidR="00AB0096" w:rsidRPr="00D154AC">
        <w:rPr>
          <w:rFonts w:ascii="Times New Roman" w:hAnsi="Times New Roman"/>
          <w:sz w:val="28"/>
          <w:szCs w:val="28"/>
        </w:rPr>
        <w:br/>
      </w:r>
      <w:r w:rsidRPr="00D154AC">
        <w:rPr>
          <w:rFonts w:ascii="Times New Roman" w:hAnsi="Times New Roman"/>
          <w:sz w:val="28"/>
          <w:szCs w:val="28"/>
        </w:rPr>
        <w:t>(далее – СЭД ФК), что составляет ≈ 25 % от общего количества УФК;</w:t>
      </w:r>
    </w:p>
    <w:p w:rsidR="00902FDF" w:rsidRPr="00D154AC" w:rsidRDefault="00902FDF"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23 УФК не представляли в КСО субъектов Российской Федерации сведения, предусмотренные при</w:t>
      </w:r>
      <w:r w:rsidR="00AB0096" w:rsidRPr="00D154AC">
        <w:rPr>
          <w:rFonts w:ascii="Times New Roman" w:hAnsi="Times New Roman"/>
          <w:sz w:val="28"/>
          <w:szCs w:val="28"/>
        </w:rPr>
        <w:t>мерными перечнями, прилагаемыми</w:t>
      </w:r>
      <w:r w:rsidR="00AB0096" w:rsidRPr="00D154AC">
        <w:rPr>
          <w:rFonts w:ascii="Times New Roman" w:hAnsi="Times New Roman"/>
          <w:sz w:val="28"/>
          <w:szCs w:val="28"/>
        </w:rPr>
        <w:br/>
      </w:r>
      <w:r w:rsidRPr="00D154AC">
        <w:rPr>
          <w:rFonts w:ascii="Times New Roman" w:hAnsi="Times New Roman"/>
          <w:sz w:val="28"/>
          <w:szCs w:val="28"/>
        </w:rPr>
        <w:t>к Соглашению, по причине отсутствия запросов от КСО (≈ 28 % от общего количества УФК);</w:t>
      </w:r>
    </w:p>
    <w:p w:rsidR="00902FDF" w:rsidRPr="00D154AC" w:rsidRDefault="00902FDF"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15 УФК осуществляли передачу информации в электронной форме без использования СЭД ФК либо </w:t>
      </w:r>
      <w:r w:rsidR="00FD7BBC" w:rsidRPr="00D154AC">
        <w:rPr>
          <w:rFonts w:ascii="Times New Roman" w:hAnsi="Times New Roman"/>
          <w:sz w:val="28"/>
          <w:szCs w:val="28"/>
          <w:lang w:eastAsia="ar-SA"/>
        </w:rPr>
        <w:t>ППО «СУФД»</w:t>
      </w:r>
      <w:r w:rsidRPr="00D154AC">
        <w:rPr>
          <w:rFonts w:ascii="Times New Roman" w:hAnsi="Times New Roman"/>
          <w:sz w:val="28"/>
          <w:szCs w:val="28"/>
        </w:rPr>
        <w:t xml:space="preserve"> (≈ 18 % от общего количества УФК);</w:t>
      </w:r>
    </w:p>
    <w:p w:rsidR="00902FDF" w:rsidRPr="00D154AC" w:rsidRDefault="00902FDF"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24 УФК осуществляли передачу информации, используя </w:t>
      </w:r>
      <w:r w:rsidR="00FD7BBC" w:rsidRPr="00D154AC">
        <w:rPr>
          <w:rFonts w:ascii="Times New Roman" w:hAnsi="Times New Roman"/>
          <w:sz w:val="28"/>
          <w:szCs w:val="28"/>
        </w:rPr>
        <w:br/>
      </w:r>
      <w:r w:rsidR="00FD7BBC" w:rsidRPr="00D154AC">
        <w:rPr>
          <w:rFonts w:ascii="Times New Roman" w:hAnsi="Times New Roman"/>
          <w:sz w:val="28"/>
          <w:szCs w:val="28"/>
          <w:lang w:eastAsia="ar-SA"/>
        </w:rPr>
        <w:t>ППО «СУФД»</w:t>
      </w:r>
      <w:r w:rsidR="00FD7BBC" w:rsidRPr="00D154AC">
        <w:rPr>
          <w:rFonts w:ascii="Times New Roman" w:hAnsi="Times New Roman"/>
          <w:sz w:val="28"/>
          <w:szCs w:val="28"/>
        </w:rPr>
        <w:t xml:space="preserve"> </w:t>
      </w:r>
      <w:r w:rsidRPr="00D154AC">
        <w:rPr>
          <w:rFonts w:ascii="Times New Roman" w:hAnsi="Times New Roman"/>
          <w:sz w:val="28"/>
          <w:szCs w:val="28"/>
        </w:rPr>
        <w:t>(≈ 29 % от общего количества УФК).</w:t>
      </w:r>
    </w:p>
    <w:p w:rsidR="00902FDF" w:rsidRPr="00D154AC" w:rsidRDefault="00902FDF"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В 2014 году перед ТОФК была поставлена задача обеспечить заключение аналогичных соглашений с не менее</w:t>
      </w:r>
      <w:r w:rsidR="00EC30C6" w:rsidRPr="00D154AC">
        <w:rPr>
          <w:rFonts w:ascii="Times New Roman" w:hAnsi="Times New Roman"/>
          <w:sz w:val="28"/>
          <w:szCs w:val="28"/>
        </w:rPr>
        <w:t>,</w:t>
      </w:r>
      <w:r w:rsidRPr="00D154AC">
        <w:rPr>
          <w:rFonts w:ascii="Times New Roman" w:hAnsi="Times New Roman"/>
          <w:sz w:val="28"/>
          <w:szCs w:val="28"/>
        </w:rPr>
        <w:t xml:space="preserve"> чем 80 % КСО муниципальных образований, обладающих статусом юридического лица, созданных по состоянию на 1 января 2014 года.</w:t>
      </w:r>
    </w:p>
    <w:p w:rsidR="00902FDF" w:rsidRPr="00D154AC" w:rsidRDefault="00902FDF"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В 83 субъектах Российс</w:t>
      </w:r>
      <w:r w:rsidR="00AB0096" w:rsidRPr="00D154AC">
        <w:rPr>
          <w:rFonts w:ascii="Times New Roman" w:hAnsi="Times New Roman"/>
          <w:sz w:val="28"/>
          <w:szCs w:val="28"/>
        </w:rPr>
        <w:t xml:space="preserve">кой Федерации насчитывается </w:t>
      </w:r>
      <w:r w:rsidRPr="00D154AC">
        <w:rPr>
          <w:rFonts w:ascii="Times New Roman" w:hAnsi="Times New Roman"/>
          <w:sz w:val="28"/>
          <w:szCs w:val="28"/>
        </w:rPr>
        <w:t xml:space="preserve">2 129 КСО муниципальных образований, обладающих организационной </w:t>
      </w:r>
      <w:r w:rsidR="0050487B">
        <w:rPr>
          <w:rFonts w:ascii="Times New Roman" w:hAnsi="Times New Roman"/>
          <w:sz w:val="28"/>
          <w:szCs w:val="28"/>
        </w:rPr>
        <w:br/>
      </w:r>
      <w:r w:rsidRPr="00D154AC">
        <w:rPr>
          <w:rFonts w:ascii="Times New Roman" w:hAnsi="Times New Roman"/>
          <w:sz w:val="28"/>
          <w:szCs w:val="28"/>
        </w:rPr>
        <w:t>и функциональной независимостью.</w:t>
      </w:r>
      <w:r w:rsidR="00AB0096" w:rsidRPr="00D154AC">
        <w:rPr>
          <w:rFonts w:ascii="Times New Roman" w:hAnsi="Times New Roman"/>
          <w:sz w:val="28"/>
          <w:szCs w:val="28"/>
        </w:rPr>
        <w:t xml:space="preserve"> </w:t>
      </w:r>
      <w:r w:rsidRPr="00D154AC">
        <w:rPr>
          <w:rFonts w:ascii="Times New Roman" w:hAnsi="Times New Roman"/>
          <w:sz w:val="28"/>
          <w:szCs w:val="28"/>
        </w:rPr>
        <w:t>Из указанных КСО ст</w:t>
      </w:r>
      <w:r w:rsidR="00AB0096" w:rsidRPr="00D154AC">
        <w:rPr>
          <w:rFonts w:ascii="Times New Roman" w:hAnsi="Times New Roman"/>
          <w:sz w:val="28"/>
          <w:szCs w:val="28"/>
        </w:rPr>
        <w:t>атусом юридического лица обладае</w:t>
      </w:r>
      <w:r w:rsidRPr="00D154AC">
        <w:rPr>
          <w:rFonts w:ascii="Times New Roman" w:hAnsi="Times New Roman"/>
          <w:sz w:val="28"/>
          <w:szCs w:val="28"/>
        </w:rPr>
        <w:t xml:space="preserve">т 1 101, из них </w:t>
      </w:r>
      <w:r w:rsidR="002E40DD" w:rsidRPr="00D154AC">
        <w:rPr>
          <w:rFonts w:ascii="Times New Roman" w:hAnsi="Times New Roman"/>
          <w:sz w:val="28"/>
          <w:szCs w:val="28"/>
        </w:rPr>
        <w:t xml:space="preserve">Соглашения </w:t>
      </w:r>
      <w:r w:rsidR="00AB0096" w:rsidRPr="00D154AC">
        <w:rPr>
          <w:rFonts w:ascii="Times New Roman" w:hAnsi="Times New Roman"/>
          <w:sz w:val="28"/>
          <w:szCs w:val="28"/>
        </w:rPr>
        <w:t>заключены</w:t>
      </w:r>
      <w:r w:rsidR="00AB0096" w:rsidRPr="00D154AC">
        <w:rPr>
          <w:rFonts w:ascii="Times New Roman" w:hAnsi="Times New Roman"/>
          <w:sz w:val="28"/>
          <w:szCs w:val="28"/>
        </w:rPr>
        <w:br/>
      </w:r>
      <w:r w:rsidRPr="00D154AC">
        <w:rPr>
          <w:rFonts w:ascii="Times New Roman" w:hAnsi="Times New Roman"/>
          <w:sz w:val="28"/>
          <w:szCs w:val="28"/>
        </w:rPr>
        <w:t xml:space="preserve">с 977 КСО, что составляет 88,7 % от общего числа КСО, </w:t>
      </w:r>
      <w:r w:rsidR="00AB0096" w:rsidRPr="00D154AC">
        <w:rPr>
          <w:rFonts w:ascii="Times New Roman" w:hAnsi="Times New Roman"/>
          <w:sz w:val="28"/>
          <w:szCs w:val="28"/>
        </w:rPr>
        <w:t>имеющих статус</w:t>
      </w:r>
      <w:r w:rsidRPr="00D154AC">
        <w:rPr>
          <w:rFonts w:ascii="Times New Roman" w:hAnsi="Times New Roman"/>
          <w:sz w:val="28"/>
          <w:szCs w:val="28"/>
        </w:rPr>
        <w:t xml:space="preserve"> юридического лица. При этом количество КСО муниципальных образований, обладающих организационной и функциональной независимостью, с которыми заключены </w:t>
      </w:r>
      <w:r w:rsidR="002E40DD" w:rsidRPr="00D154AC">
        <w:rPr>
          <w:rFonts w:ascii="Times New Roman" w:hAnsi="Times New Roman"/>
          <w:sz w:val="28"/>
          <w:szCs w:val="28"/>
        </w:rPr>
        <w:t xml:space="preserve">Соглашения </w:t>
      </w:r>
      <w:r w:rsidRPr="00D154AC">
        <w:rPr>
          <w:rFonts w:ascii="Times New Roman" w:hAnsi="Times New Roman"/>
          <w:sz w:val="28"/>
          <w:szCs w:val="28"/>
        </w:rPr>
        <w:t>по состоянию на дату окончания отчетного периода</w:t>
      </w:r>
      <w:r w:rsidR="002E40DD" w:rsidRPr="00D154AC">
        <w:rPr>
          <w:rFonts w:ascii="Times New Roman" w:hAnsi="Times New Roman"/>
          <w:sz w:val="28"/>
          <w:szCs w:val="28"/>
        </w:rPr>
        <w:t>,</w:t>
      </w:r>
      <w:r w:rsidRPr="00D154AC">
        <w:rPr>
          <w:rFonts w:ascii="Times New Roman" w:hAnsi="Times New Roman"/>
          <w:sz w:val="28"/>
          <w:szCs w:val="28"/>
        </w:rPr>
        <w:t xml:space="preserve"> составило 1 421.</w:t>
      </w:r>
    </w:p>
    <w:p w:rsidR="00902FDF" w:rsidRPr="00D154AC" w:rsidRDefault="00902FDF"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По состоянию на 31 декабря 2014 года:</w:t>
      </w:r>
    </w:p>
    <w:p w:rsidR="00902FDF" w:rsidRPr="00D154AC" w:rsidRDefault="00902FDF"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2E40DD" w:rsidRPr="00D154AC">
        <w:rPr>
          <w:rFonts w:ascii="Times New Roman" w:hAnsi="Times New Roman"/>
          <w:sz w:val="28"/>
          <w:szCs w:val="28"/>
        </w:rPr>
        <w:t xml:space="preserve">237 </w:t>
      </w:r>
      <w:r w:rsidRPr="00D154AC">
        <w:rPr>
          <w:rFonts w:ascii="Times New Roman" w:hAnsi="Times New Roman"/>
          <w:sz w:val="28"/>
          <w:szCs w:val="28"/>
        </w:rPr>
        <w:t>КСО муниципальных образований при информационном взаимодействии с УФК использовали СЭД ФК, что составляет ≈ 17</w:t>
      </w:r>
      <w:r w:rsidRPr="00D154AC">
        <w:rPr>
          <w:rFonts w:ascii="Times New Roman" w:hAnsi="Times New Roman"/>
          <w:sz w:val="28"/>
          <w:szCs w:val="28"/>
          <w:lang w:val="en-US"/>
        </w:rPr>
        <w:t> </w:t>
      </w:r>
      <w:r w:rsidRPr="00D154AC">
        <w:rPr>
          <w:rFonts w:ascii="Times New Roman" w:hAnsi="Times New Roman"/>
          <w:sz w:val="28"/>
          <w:szCs w:val="28"/>
        </w:rPr>
        <w:t>%</w:t>
      </w:r>
      <w:r w:rsidRPr="00D154AC">
        <w:rPr>
          <w:rFonts w:ascii="Times New Roman" w:hAnsi="Times New Roman"/>
          <w:sz w:val="28"/>
          <w:szCs w:val="28"/>
        </w:rPr>
        <w:br/>
        <w:t xml:space="preserve">от общего числа КСО муниципальных образований, заключивших </w:t>
      </w:r>
      <w:r w:rsidR="002E40DD" w:rsidRPr="00D154AC">
        <w:rPr>
          <w:rFonts w:ascii="Times New Roman" w:hAnsi="Times New Roman"/>
          <w:sz w:val="28"/>
          <w:szCs w:val="28"/>
        </w:rPr>
        <w:t>Соглашения</w:t>
      </w:r>
      <w:r w:rsidRPr="00D154AC">
        <w:rPr>
          <w:rFonts w:ascii="Times New Roman" w:hAnsi="Times New Roman"/>
          <w:sz w:val="28"/>
          <w:szCs w:val="28"/>
        </w:rPr>
        <w:t>;</w:t>
      </w:r>
    </w:p>
    <w:p w:rsidR="00902FDF" w:rsidRPr="00D154AC" w:rsidRDefault="00902FDF"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2E40DD" w:rsidRPr="00D154AC">
        <w:rPr>
          <w:rFonts w:ascii="Times New Roman" w:hAnsi="Times New Roman"/>
          <w:sz w:val="28"/>
          <w:szCs w:val="28"/>
        </w:rPr>
        <w:t xml:space="preserve">323 </w:t>
      </w:r>
      <w:r w:rsidRPr="00D154AC">
        <w:rPr>
          <w:rFonts w:ascii="Times New Roman" w:hAnsi="Times New Roman"/>
          <w:sz w:val="28"/>
          <w:szCs w:val="28"/>
        </w:rPr>
        <w:t xml:space="preserve">КСО муниципальных образований получали информацию </w:t>
      </w:r>
      <w:r w:rsidRPr="00D154AC">
        <w:rPr>
          <w:rFonts w:ascii="Times New Roman" w:hAnsi="Times New Roman"/>
          <w:sz w:val="28"/>
          <w:szCs w:val="28"/>
        </w:rPr>
        <w:br/>
        <w:t xml:space="preserve">от УФК с помощью иных средств (сети Интернет, бумажных носителей, внешних, магнитных носителей) (≈ 23 % от общего числа КСО муниципальных образований, заключивших </w:t>
      </w:r>
      <w:r w:rsidR="002E40DD" w:rsidRPr="00D154AC">
        <w:rPr>
          <w:rFonts w:ascii="Times New Roman" w:hAnsi="Times New Roman"/>
          <w:sz w:val="28"/>
          <w:szCs w:val="28"/>
        </w:rPr>
        <w:t>Соглашения</w:t>
      </w:r>
      <w:r w:rsidRPr="00D154AC">
        <w:rPr>
          <w:rFonts w:ascii="Times New Roman" w:hAnsi="Times New Roman"/>
          <w:sz w:val="28"/>
          <w:szCs w:val="28"/>
        </w:rPr>
        <w:t>);</w:t>
      </w:r>
    </w:p>
    <w:p w:rsidR="00902FDF" w:rsidRPr="00D154AC" w:rsidRDefault="00902FDF"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2E40DD" w:rsidRPr="00D154AC">
        <w:rPr>
          <w:rFonts w:ascii="Times New Roman" w:hAnsi="Times New Roman"/>
          <w:sz w:val="28"/>
          <w:szCs w:val="28"/>
        </w:rPr>
        <w:t xml:space="preserve">102 </w:t>
      </w:r>
      <w:r w:rsidRPr="00D154AC">
        <w:rPr>
          <w:rFonts w:ascii="Times New Roman" w:hAnsi="Times New Roman"/>
          <w:sz w:val="28"/>
          <w:szCs w:val="28"/>
        </w:rPr>
        <w:t xml:space="preserve">КСО муниципальных образований при информационном взаимодействии с УФК использовали </w:t>
      </w:r>
      <w:r w:rsidR="002E40DD" w:rsidRPr="00D154AC">
        <w:rPr>
          <w:rFonts w:ascii="Times New Roman" w:hAnsi="Times New Roman"/>
          <w:sz w:val="28"/>
          <w:szCs w:val="28"/>
          <w:lang w:eastAsia="ar-SA"/>
        </w:rPr>
        <w:t>ППО «СУФД»</w:t>
      </w:r>
      <w:r w:rsidR="002E40DD" w:rsidRPr="00D154AC" w:rsidDel="002E40DD">
        <w:rPr>
          <w:rFonts w:ascii="Times New Roman" w:hAnsi="Times New Roman"/>
          <w:sz w:val="28"/>
          <w:szCs w:val="28"/>
        </w:rPr>
        <w:t xml:space="preserve"> </w:t>
      </w:r>
      <w:r w:rsidRPr="00D154AC">
        <w:rPr>
          <w:rFonts w:ascii="Times New Roman" w:hAnsi="Times New Roman"/>
          <w:sz w:val="28"/>
          <w:szCs w:val="28"/>
        </w:rPr>
        <w:t xml:space="preserve">(≈ 7 % от общего числа КСО муниципальных образований, заключивших </w:t>
      </w:r>
      <w:r w:rsidR="002E40DD" w:rsidRPr="00D154AC">
        <w:rPr>
          <w:rFonts w:ascii="Times New Roman" w:hAnsi="Times New Roman"/>
          <w:sz w:val="28"/>
          <w:szCs w:val="28"/>
        </w:rPr>
        <w:t>Соглашения</w:t>
      </w:r>
      <w:r w:rsidRPr="00D154AC">
        <w:rPr>
          <w:rFonts w:ascii="Times New Roman" w:hAnsi="Times New Roman"/>
          <w:sz w:val="28"/>
          <w:szCs w:val="28"/>
        </w:rPr>
        <w:t>).</w:t>
      </w:r>
    </w:p>
    <w:p w:rsidR="00902FDF" w:rsidRPr="00D154AC" w:rsidRDefault="00902FDF"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759 КСО муниципальных образований не обращались в УФК </w:t>
      </w:r>
      <w:r w:rsidRPr="00D154AC">
        <w:rPr>
          <w:rFonts w:ascii="Times New Roman" w:hAnsi="Times New Roman"/>
          <w:sz w:val="28"/>
          <w:szCs w:val="28"/>
        </w:rPr>
        <w:br/>
        <w:t xml:space="preserve">с запросами о предоставлении информации в </w:t>
      </w:r>
      <w:r w:rsidR="00C50159" w:rsidRPr="00D154AC">
        <w:rPr>
          <w:rFonts w:ascii="Times New Roman" w:hAnsi="Times New Roman"/>
          <w:sz w:val="28"/>
          <w:szCs w:val="28"/>
        </w:rPr>
        <w:t>рамках Соглашения (≈ 53 %</w:t>
      </w:r>
      <w:r w:rsidR="00C50159" w:rsidRPr="00D154AC">
        <w:rPr>
          <w:rFonts w:ascii="Times New Roman" w:hAnsi="Times New Roman"/>
          <w:sz w:val="28"/>
          <w:szCs w:val="28"/>
        </w:rPr>
        <w:br/>
      </w:r>
      <w:r w:rsidRPr="00D154AC">
        <w:rPr>
          <w:rFonts w:ascii="Times New Roman" w:hAnsi="Times New Roman"/>
          <w:sz w:val="28"/>
          <w:szCs w:val="28"/>
        </w:rPr>
        <w:lastRenderedPageBreak/>
        <w:t xml:space="preserve">от общего числа КСО муниципальных образований, заключивших </w:t>
      </w:r>
      <w:r w:rsidR="002E40DD" w:rsidRPr="00D154AC">
        <w:rPr>
          <w:rFonts w:ascii="Times New Roman" w:hAnsi="Times New Roman"/>
          <w:sz w:val="28"/>
          <w:szCs w:val="28"/>
        </w:rPr>
        <w:t>Соглашения</w:t>
      </w:r>
      <w:r w:rsidRPr="00D154AC">
        <w:rPr>
          <w:rFonts w:ascii="Times New Roman" w:hAnsi="Times New Roman"/>
          <w:sz w:val="28"/>
          <w:szCs w:val="28"/>
        </w:rPr>
        <w:t>).</w:t>
      </w:r>
    </w:p>
    <w:p w:rsidR="007618E8" w:rsidRPr="00D154AC" w:rsidRDefault="00BE19CD" w:rsidP="00BF0707">
      <w:pPr>
        <w:spacing w:before="240" w:after="0" w:line="240" w:lineRule="auto"/>
        <w:ind w:firstLine="709"/>
        <w:jc w:val="both"/>
        <w:rPr>
          <w:rFonts w:ascii="Times New Roman" w:hAnsi="Times New Roman"/>
          <w:b/>
          <w:sz w:val="28"/>
          <w:szCs w:val="28"/>
        </w:rPr>
      </w:pPr>
      <w:r w:rsidRPr="00D154AC">
        <w:rPr>
          <w:rFonts w:ascii="Times New Roman" w:hAnsi="Times New Roman"/>
          <w:b/>
          <w:sz w:val="28"/>
          <w:szCs w:val="28"/>
        </w:rPr>
        <w:t>2.2.1. </w:t>
      </w:r>
      <w:r w:rsidR="007618E8" w:rsidRPr="00D154AC">
        <w:rPr>
          <w:rFonts w:ascii="Times New Roman" w:hAnsi="Times New Roman"/>
          <w:b/>
          <w:sz w:val="28"/>
          <w:szCs w:val="28"/>
        </w:rPr>
        <w:t xml:space="preserve">Формирование и представление ежемесячной отчетности </w:t>
      </w:r>
      <w:r w:rsidR="0050487B">
        <w:rPr>
          <w:rFonts w:ascii="Times New Roman" w:hAnsi="Times New Roman"/>
          <w:b/>
          <w:sz w:val="28"/>
          <w:szCs w:val="28"/>
        </w:rPr>
        <w:br/>
      </w:r>
      <w:r w:rsidR="007618E8" w:rsidRPr="00D154AC">
        <w:rPr>
          <w:rFonts w:ascii="Times New Roman" w:hAnsi="Times New Roman"/>
          <w:b/>
          <w:sz w:val="28"/>
          <w:szCs w:val="28"/>
        </w:rPr>
        <w:t xml:space="preserve">по кассовому обслуживанию исполнения бюджетов бюджетной системы Российской Федерации </w:t>
      </w:r>
    </w:p>
    <w:p w:rsidR="007618E8" w:rsidRPr="00D154AC" w:rsidRDefault="007618E8"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соответствии со статьями 166.1 и 241.1 Бюджетного кодекса </w:t>
      </w:r>
      <w:r w:rsidR="008B4860" w:rsidRPr="00D154AC">
        <w:rPr>
          <w:rFonts w:ascii="Times New Roman" w:hAnsi="Times New Roman"/>
          <w:sz w:val="28"/>
          <w:szCs w:val="28"/>
        </w:rPr>
        <w:br/>
      </w:r>
      <w:r w:rsidRPr="00D154AC">
        <w:rPr>
          <w:rFonts w:ascii="Times New Roman" w:hAnsi="Times New Roman"/>
          <w:sz w:val="28"/>
          <w:szCs w:val="28"/>
        </w:rPr>
        <w:t xml:space="preserve">и Инструкцией о порядке составления и представления годовой, квартальной и </w:t>
      </w:r>
      <w:r w:rsidR="002835A1" w:rsidRPr="00D154AC">
        <w:rPr>
          <w:rFonts w:ascii="Times New Roman" w:hAnsi="Times New Roman"/>
          <w:sz w:val="28"/>
          <w:szCs w:val="28"/>
        </w:rPr>
        <w:t>еже</w:t>
      </w:r>
      <w:r w:rsidRPr="00D154AC">
        <w:rPr>
          <w:rFonts w:ascii="Times New Roman" w:hAnsi="Times New Roman"/>
          <w:sz w:val="28"/>
          <w:szCs w:val="28"/>
        </w:rPr>
        <w:t>месячной отчетности об исполнении бюджетов бюджетной системы Российской Федерации, утвержденной приказом Министерства финансов Российск</w:t>
      </w:r>
      <w:r w:rsidR="00BE19CD" w:rsidRPr="00D154AC">
        <w:rPr>
          <w:rFonts w:ascii="Times New Roman" w:hAnsi="Times New Roman"/>
          <w:sz w:val="28"/>
          <w:szCs w:val="28"/>
        </w:rPr>
        <w:t>ой Федерации от 28 декабря 2010 </w:t>
      </w:r>
      <w:r w:rsidR="008B4860" w:rsidRPr="00D154AC">
        <w:rPr>
          <w:rFonts w:ascii="Times New Roman" w:hAnsi="Times New Roman"/>
          <w:sz w:val="28"/>
          <w:szCs w:val="28"/>
        </w:rPr>
        <w:t>г. № </w:t>
      </w:r>
      <w:r w:rsidRPr="00D154AC">
        <w:rPr>
          <w:rFonts w:ascii="Times New Roman" w:hAnsi="Times New Roman"/>
          <w:sz w:val="28"/>
          <w:szCs w:val="28"/>
        </w:rPr>
        <w:t xml:space="preserve">191н (далее </w:t>
      </w:r>
      <w:r w:rsidR="00BE19CD" w:rsidRPr="00D154AC">
        <w:rPr>
          <w:rFonts w:ascii="Times New Roman" w:hAnsi="Times New Roman"/>
          <w:sz w:val="28"/>
          <w:szCs w:val="28"/>
        </w:rPr>
        <w:t>–</w:t>
      </w:r>
      <w:r w:rsidRPr="00D154AC">
        <w:rPr>
          <w:rFonts w:ascii="Times New Roman" w:hAnsi="Times New Roman"/>
          <w:sz w:val="28"/>
          <w:szCs w:val="28"/>
        </w:rPr>
        <w:t xml:space="preserve"> Инструкция № 191н)</w:t>
      </w:r>
      <w:r w:rsidR="002E40DD" w:rsidRPr="00D154AC">
        <w:rPr>
          <w:rFonts w:ascii="Times New Roman" w:hAnsi="Times New Roman"/>
          <w:sz w:val="28"/>
          <w:szCs w:val="28"/>
        </w:rPr>
        <w:t>,</w:t>
      </w:r>
      <w:r w:rsidR="00BE19CD" w:rsidRPr="00D154AC">
        <w:rPr>
          <w:rFonts w:ascii="Times New Roman" w:hAnsi="Times New Roman"/>
          <w:sz w:val="28"/>
          <w:szCs w:val="28"/>
        </w:rPr>
        <w:t xml:space="preserve"> </w:t>
      </w:r>
      <w:r w:rsidR="009155BA" w:rsidRPr="00D154AC">
        <w:rPr>
          <w:rFonts w:ascii="Times New Roman" w:hAnsi="Times New Roman"/>
          <w:sz w:val="28"/>
          <w:szCs w:val="28"/>
        </w:rPr>
        <w:t xml:space="preserve">ежемесячно </w:t>
      </w:r>
      <w:r w:rsidR="00BE19CD" w:rsidRPr="00D154AC">
        <w:rPr>
          <w:rFonts w:ascii="Times New Roman" w:hAnsi="Times New Roman"/>
          <w:sz w:val="28"/>
          <w:szCs w:val="28"/>
        </w:rPr>
        <w:t>представлялись:</w:t>
      </w:r>
    </w:p>
    <w:p w:rsidR="007618E8" w:rsidRPr="00D154AC" w:rsidRDefault="00A227C5"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7618E8" w:rsidRPr="00D154AC">
        <w:rPr>
          <w:rFonts w:ascii="Times New Roman" w:hAnsi="Times New Roman"/>
          <w:sz w:val="28"/>
          <w:szCs w:val="28"/>
        </w:rPr>
        <w:t>Федеральным казначейством в Министерство финансов Российской Федерации</w:t>
      </w:r>
      <w:r w:rsidRPr="00D154AC">
        <w:rPr>
          <w:rFonts w:ascii="Times New Roman" w:hAnsi="Times New Roman"/>
          <w:sz w:val="28"/>
          <w:szCs w:val="28"/>
        </w:rPr>
        <w:t xml:space="preserve"> </w:t>
      </w:r>
      <w:r w:rsidR="00586E72" w:rsidRPr="00D154AC">
        <w:rPr>
          <w:rFonts w:ascii="Times New Roman" w:hAnsi="Times New Roman"/>
          <w:sz w:val="28"/>
          <w:szCs w:val="28"/>
        </w:rPr>
        <w:t xml:space="preserve">– </w:t>
      </w:r>
      <w:r w:rsidR="007618E8" w:rsidRPr="00D154AC">
        <w:rPr>
          <w:rFonts w:ascii="Times New Roman" w:hAnsi="Times New Roman"/>
          <w:sz w:val="28"/>
          <w:szCs w:val="28"/>
        </w:rPr>
        <w:t>Консолидированны</w:t>
      </w:r>
      <w:r w:rsidR="00C50159" w:rsidRPr="00D154AC">
        <w:rPr>
          <w:rFonts w:ascii="Times New Roman" w:hAnsi="Times New Roman"/>
          <w:sz w:val="28"/>
          <w:szCs w:val="28"/>
        </w:rPr>
        <w:t>й отчет о кассовых поступлениях</w:t>
      </w:r>
      <w:r w:rsidR="00C50159" w:rsidRPr="00D154AC">
        <w:rPr>
          <w:rFonts w:ascii="Times New Roman" w:hAnsi="Times New Roman"/>
          <w:sz w:val="28"/>
          <w:szCs w:val="28"/>
        </w:rPr>
        <w:br/>
      </w:r>
      <w:r w:rsidR="007618E8" w:rsidRPr="00D154AC">
        <w:rPr>
          <w:rFonts w:ascii="Times New Roman" w:hAnsi="Times New Roman"/>
          <w:sz w:val="28"/>
          <w:szCs w:val="28"/>
        </w:rPr>
        <w:t>и выбытиях (ф. 0503152);</w:t>
      </w:r>
    </w:p>
    <w:p w:rsidR="007618E8" w:rsidRPr="00D154AC" w:rsidRDefault="00A227C5"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AA41BD" w:rsidRPr="00D154AC">
        <w:rPr>
          <w:rFonts w:ascii="Times New Roman" w:hAnsi="Times New Roman"/>
          <w:sz w:val="28"/>
          <w:szCs w:val="28"/>
        </w:rPr>
        <w:t>УФК</w:t>
      </w:r>
      <w:r w:rsidR="007618E8" w:rsidRPr="00D154AC">
        <w:rPr>
          <w:rFonts w:ascii="Times New Roman" w:hAnsi="Times New Roman"/>
          <w:sz w:val="28"/>
          <w:szCs w:val="28"/>
        </w:rPr>
        <w:t xml:space="preserve"> по субъектам Российской Федерации:</w:t>
      </w:r>
    </w:p>
    <w:p w:rsidR="007618E8" w:rsidRPr="00D154AC" w:rsidRDefault="007618E8"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в финансовые органы, уполномоченные на формирование бюджетной отчетности соответствующего консолидированного бюджета бюджетной системы Рос</w:t>
      </w:r>
      <w:r w:rsidR="00A227C5" w:rsidRPr="00D154AC">
        <w:rPr>
          <w:rFonts w:ascii="Times New Roman" w:hAnsi="Times New Roman"/>
          <w:sz w:val="28"/>
          <w:szCs w:val="28"/>
        </w:rPr>
        <w:t>сийской Федерации</w:t>
      </w:r>
      <w:r w:rsidR="004F14DB" w:rsidRPr="00D154AC">
        <w:rPr>
          <w:rFonts w:ascii="Times New Roman" w:hAnsi="Times New Roman"/>
          <w:sz w:val="28"/>
          <w:szCs w:val="28"/>
        </w:rPr>
        <w:t>,</w:t>
      </w:r>
      <w:r w:rsidRPr="00D154AC">
        <w:rPr>
          <w:rFonts w:ascii="Times New Roman" w:hAnsi="Times New Roman"/>
          <w:sz w:val="28"/>
          <w:szCs w:val="28"/>
        </w:rPr>
        <w:t xml:space="preserve"> </w:t>
      </w:r>
      <w:r w:rsidR="00586E72" w:rsidRPr="00D154AC">
        <w:rPr>
          <w:rFonts w:ascii="Times New Roman" w:hAnsi="Times New Roman"/>
          <w:sz w:val="28"/>
          <w:szCs w:val="28"/>
        </w:rPr>
        <w:t xml:space="preserve">– </w:t>
      </w:r>
      <w:r w:rsidRPr="00D154AC">
        <w:rPr>
          <w:rFonts w:ascii="Times New Roman" w:hAnsi="Times New Roman"/>
          <w:sz w:val="28"/>
          <w:szCs w:val="28"/>
        </w:rPr>
        <w:t xml:space="preserve">Консолидированный отчет </w:t>
      </w:r>
      <w:r w:rsidR="00A227C5" w:rsidRPr="00D154AC">
        <w:rPr>
          <w:rFonts w:ascii="Times New Roman" w:hAnsi="Times New Roman"/>
          <w:sz w:val="28"/>
          <w:szCs w:val="28"/>
        </w:rPr>
        <w:br/>
      </w:r>
      <w:r w:rsidRPr="00D154AC">
        <w:rPr>
          <w:rFonts w:ascii="Times New Roman" w:hAnsi="Times New Roman"/>
          <w:sz w:val="28"/>
          <w:szCs w:val="28"/>
        </w:rPr>
        <w:t>о кассо</w:t>
      </w:r>
      <w:r w:rsidR="000771DF" w:rsidRPr="00D154AC">
        <w:rPr>
          <w:rFonts w:ascii="Times New Roman" w:hAnsi="Times New Roman"/>
          <w:sz w:val="28"/>
          <w:szCs w:val="28"/>
        </w:rPr>
        <w:t>вых поступлениях и выбытиях (ф. </w:t>
      </w:r>
      <w:r w:rsidRPr="00D154AC">
        <w:rPr>
          <w:rFonts w:ascii="Times New Roman" w:hAnsi="Times New Roman"/>
          <w:sz w:val="28"/>
          <w:szCs w:val="28"/>
        </w:rPr>
        <w:t>0503152);</w:t>
      </w:r>
    </w:p>
    <w:p w:rsidR="007618E8" w:rsidRPr="00D154AC" w:rsidRDefault="007618E8" w:rsidP="00994D65">
      <w:pPr>
        <w:autoSpaceDE w:val="0"/>
        <w:autoSpaceDN w:val="0"/>
        <w:adjustRightInd w:val="0"/>
        <w:spacing w:after="0" w:line="360" w:lineRule="atLeast"/>
        <w:ind w:firstLine="709"/>
        <w:jc w:val="both"/>
        <w:rPr>
          <w:rFonts w:ascii="Times New Roman" w:hAnsi="Times New Roman"/>
          <w:sz w:val="28"/>
          <w:szCs w:val="28"/>
        </w:rPr>
      </w:pPr>
      <w:proofErr w:type="gramStart"/>
      <w:r w:rsidRPr="00D154AC">
        <w:rPr>
          <w:rFonts w:ascii="Times New Roman" w:hAnsi="Times New Roman"/>
          <w:sz w:val="28"/>
          <w:szCs w:val="28"/>
        </w:rPr>
        <w:t>в финансовые органы бюджетов, кассовое обслуж</w:t>
      </w:r>
      <w:r w:rsidR="00586E72" w:rsidRPr="00D154AC">
        <w:rPr>
          <w:rFonts w:ascii="Times New Roman" w:hAnsi="Times New Roman"/>
          <w:sz w:val="28"/>
          <w:szCs w:val="28"/>
        </w:rPr>
        <w:t>ивание которых они осуществляют</w:t>
      </w:r>
      <w:r w:rsidR="004F14DB" w:rsidRPr="00D154AC">
        <w:rPr>
          <w:rFonts w:ascii="Times New Roman" w:hAnsi="Times New Roman"/>
          <w:sz w:val="28"/>
          <w:szCs w:val="28"/>
        </w:rPr>
        <w:t>,</w:t>
      </w:r>
      <w:r w:rsidR="00586E72" w:rsidRPr="00D154AC">
        <w:rPr>
          <w:rFonts w:ascii="Times New Roman" w:hAnsi="Times New Roman"/>
          <w:sz w:val="28"/>
          <w:szCs w:val="28"/>
        </w:rPr>
        <w:t xml:space="preserve"> –</w:t>
      </w:r>
      <w:r w:rsidRPr="00D154AC">
        <w:rPr>
          <w:rFonts w:ascii="Times New Roman" w:hAnsi="Times New Roman"/>
          <w:sz w:val="28"/>
          <w:szCs w:val="28"/>
        </w:rPr>
        <w:t xml:space="preserve"> Баланс по операциям кассового обслуживания исполнения бюджета </w:t>
      </w:r>
      <w:hyperlink r:id="rId23" w:history="1">
        <w:r w:rsidR="003A0DB3" w:rsidRPr="00D154AC">
          <w:rPr>
            <w:rFonts w:ascii="Times New Roman" w:hAnsi="Times New Roman"/>
            <w:sz w:val="28"/>
            <w:szCs w:val="28"/>
          </w:rPr>
          <w:t>(ф. </w:t>
        </w:r>
        <w:r w:rsidRPr="00D154AC">
          <w:rPr>
            <w:rFonts w:ascii="Times New Roman" w:hAnsi="Times New Roman"/>
            <w:sz w:val="28"/>
            <w:szCs w:val="28"/>
          </w:rPr>
          <w:t>0503150)</w:t>
        </w:r>
      </w:hyperlink>
      <w:r w:rsidRPr="00D154AC">
        <w:rPr>
          <w:rFonts w:ascii="Times New Roman" w:hAnsi="Times New Roman"/>
          <w:sz w:val="28"/>
          <w:szCs w:val="28"/>
        </w:rPr>
        <w:t xml:space="preserve">, Отчет по поступлениям и выбытиям (ф. 0503151), </w:t>
      </w:r>
      <w:r w:rsidRPr="00D154AC">
        <w:rPr>
          <w:rFonts w:ascii="Times New Roman" w:hAnsi="Times New Roman"/>
          <w:bCs/>
          <w:sz w:val="28"/>
          <w:szCs w:val="28"/>
        </w:rPr>
        <w:t>Баланс по операциям кассового обслуживания бюджетных учреждений, автономных уч</w:t>
      </w:r>
      <w:r w:rsidR="000771DF" w:rsidRPr="00D154AC">
        <w:rPr>
          <w:rFonts w:ascii="Times New Roman" w:hAnsi="Times New Roman"/>
          <w:bCs/>
          <w:sz w:val="28"/>
          <w:szCs w:val="28"/>
        </w:rPr>
        <w:t>реждений и иных организаций (ф. </w:t>
      </w:r>
      <w:r w:rsidRPr="00D154AC">
        <w:rPr>
          <w:rFonts w:ascii="Times New Roman" w:hAnsi="Times New Roman"/>
          <w:bCs/>
          <w:sz w:val="28"/>
          <w:szCs w:val="28"/>
        </w:rPr>
        <w:t xml:space="preserve">0503154), </w:t>
      </w:r>
      <w:r w:rsidR="00252682" w:rsidRPr="00D154AC">
        <w:rPr>
          <w:rFonts w:ascii="Times New Roman" w:hAnsi="Times New Roman"/>
          <w:sz w:val="28"/>
          <w:szCs w:val="28"/>
        </w:rPr>
        <w:t>Отчет</w:t>
      </w:r>
      <w:r w:rsidR="00252682" w:rsidRPr="00D154AC">
        <w:rPr>
          <w:rFonts w:ascii="Times New Roman" w:hAnsi="Times New Roman"/>
          <w:sz w:val="28"/>
          <w:szCs w:val="28"/>
        </w:rPr>
        <w:br/>
      </w:r>
      <w:r w:rsidRPr="00D154AC">
        <w:rPr>
          <w:rFonts w:ascii="Times New Roman" w:hAnsi="Times New Roman"/>
          <w:sz w:val="28"/>
          <w:szCs w:val="28"/>
        </w:rPr>
        <w:t>о кассовом поступлении и выбытии средств бюджетных учреждений, автономных уч</w:t>
      </w:r>
      <w:r w:rsidR="000771DF" w:rsidRPr="00D154AC">
        <w:rPr>
          <w:rFonts w:ascii="Times New Roman" w:hAnsi="Times New Roman"/>
          <w:sz w:val="28"/>
          <w:szCs w:val="28"/>
        </w:rPr>
        <w:t>реждений и иных организаций (ф. </w:t>
      </w:r>
      <w:r w:rsidRPr="00D154AC">
        <w:rPr>
          <w:rFonts w:ascii="Times New Roman" w:hAnsi="Times New Roman"/>
          <w:sz w:val="28"/>
          <w:szCs w:val="28"/>
        </w:rPr>
        <w:t>0503155).</w:t>
      </w:r>
      <w:proofErr w:type="gramEnd"/>
    </w:p>
    <w:p w:rsidR="007618E8" w:rsidRPr="00D154AC" w:rsidRDefault="007618E8"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Федеральным казначейством в соответствии со статьями 166.1, 241.1, 264.3 и 264.7 Бюджетного кодекса </w:t>
      </w:r>
      <w:r w:rsidR="004F14DB" w:rsidRPr="00D154AC">
        <w:rPr>
          <w:rFonts w:ascii="Times New Roman" w:hAnsi="Times New Roman"/>
          <w:sz w:val="28"/>
          <w:szCs w:val="28"/>
        </w:rPr>
        <w:t xml:space="preserve">и </w:t>
      </w:r>
      <w:r w:rsidR="009155BA" w:rsidRPr="00D154AC">
        <w:rPr>
          <w:rFonts w:ascii="Times New Roman" w:hAnsi="Times New Roman"/>
          <w:sz w:val="28"/>
          <w:szCs w:val="28"/>
        </w:rPr>
        <w:t xml:space="preserve">Инструкцией № 191н </w:t>
      </w:r>
      <w:r w:rsidR="004F14DB" w:rsidRPr="00D154AC">
        <w:rPr>
          <w:rFonts w:ascii="Times New Roman" w:hAnsi="Times New Roman"/>
          <w:sz w:val="28"/>
          <w:szCs w:val="28"/>
        </w:rPr>
        <w:br/>
      </w:r>
      <w:r w:rsidRPr="00D154AC">
        <w:rPr>
          <w:rFonts w:ascii="Times New Roman" w:hAnsi="Times New Roman"/>
          <w:sz w:val="28"/>
          <w:szCs w:val="28"/>
        </w:rPr>
        <w:t xml:space="preserve">в Министерство финансов Российской Федерации </w:t>
      </w:r>
      <w:r w:rsidR="009155BA" w:rsidRPr="00D154AC">
        <w:rPr>
          <w:rFonts w:ascii="Times New Roman" w:hAnsi="Times New Roman"/>
          <w:sz w:val="28"/>
          <w:szCs w:val="28"/>
        </w:rPr>
        <w:t>ежемесячно представлялись</w:t>
      </w:r>
      <w:r w:rsidRPr="00D154AC">
        <w:rPr>
          <w:rFonts w:ascii="Times New Roman" w:hAnsi="Times New Roman"/>
          <w:sz w:val="28"/>
          <w:szCs w:val="28"/>
        </w:rPr>
        <w:t>:</w:t>
      </w:r>
    </w:p>
    <w:p w:rsidR="007618E8" w:rsidRPr="00D154AC" w:rsidRDefault="009155BA" w:rsidP="00994D65">
      <w:pPr>
        <w:spacing w:after="0" w:line="360" w:lineRule="atLeast"/>
        <w:ind w:firstLine="709"/>
        <w:jc w:val="both"/>
        <w:rPr>
          <w:rFonts w:ascii="Times New Roman" w:hAnsi="Times New Roman"/>
          <w:sz w:val="28"/>
          <w:szCs w:val="28"/>
        </w:rPr>
      </w:pPr>
      <w:r w:rsidRPr="00D154AC">
        <w:rPr>
          <w:rFonts w:ascii="Times New Roman" w:hAnsi="Times New Roman"/>
          <w:b/>
          <w:sz w:val="28"/>
          <w:szCs w:val="28"/>
        </w:rPr>
        <w:t>– </w:t>
      </w:r>
      <w:r w:rsidR="00780F60" w:rsidRPr="00D154AC">
        <w:rPr>
          <w:rFonts w:ascii="Times New Roman" w:hAnsi="Times New Roman"/>
          <w:sz w:val="28"/>
          <w:szCs w:val="28"/>
        </w:rPr>
        <w:t>О</w:t>
      </w:r>
      <w:r w:rsidR="007618E8" w:rsidRPr="00D154AC">
        <w:rPr>
          <w:rFonts w:ascii="Times New Roman" w:hAnsi="Times New Roman"/>
          <w:sz w:val="28"/>
          <w:szCs w:val="28"/>
        </w:rPr>
        <w:t xml:space="preserve">тчет об исполнении бюджета (по федеральному бюджету) (ф. 0503117); </w:t>
      </w:r>
    </w:p>
    <w:p w:rsidR="007618E8" w:rsidRPr="00D154AC" w:rsidRDefault="00780F60"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О</w:t>
      </w:r>
      <w:r w:rsidR="007618E8" w:rsidRPr="00D154AC">
        <w:rPr>
          <w:rFonts w:ascii="Times New Roman" w:hAnsi="Times New Roman"/>
          <w:sz w:val="28"/>
          <w:szCs w:val="28"/>
        </w:rPr>
        <w:t>тчет об исполнении консолидированного бюджета Российской Федерац</w:t>
      </w:r>
      <w:r w:rsidR="00806CBB" w:rsidRPr="00D154AC">
        <w:rPr>
          <w:rFonts w:ascii="Times New Roman" w:hAnsi="Times New Roman"/>
          <w:sz w:val="28"/>
          <w:szCs w:val="28"/>
        </w:rPr>
        <w:t xml:space="preserve">ии и бюджетов </w:t>
      </w:r>
      <w:r w:rsidR="00586E72" w:rsidRPr="00D154AC">
        <w:rPr>
          <w:rFonts w:ascii="Times New Roman" w:hAnsi="Times New Roman"/>
          <w:sz w:val="28"/>
          <w:szCs w:val="28"/>
        </w:rPr>
        <w:t>ГВФ</w:t>
      </w:r>
      <w:r w:rsidR="009155BA" w:rsidRPr="00D154AC">
        <w:rPr>
          <w:rFonts w:ascii="Times New Roman" w:hAnsi="Times New Roman"/>
          <w:sz w:val="28"/>
          <w:szCs w:val="28"/>
        </w:rPr>
        <w:t xml:space="preserve"> </w:t>
      </w:r>
      <w:r w:rsidR="004F14DB" w:rsidRPr="00D154AC">
        <w:rPr>
          <w:rFonts w:ascii="Times New Roman" w:hAnsi="Times New Roman"/>
          <w:sz w:val="28"/>
          <w:szCs w:val="28"/>
        </w:rPr>
        <w:t xml:space="preserve">РФ </w:t>
      </w:r>
      <w:r w:rsidR="009155BA" w:rsidRPr="00D154AC">
        <w:rPr>
          <w:rFonts w:ascii="Times New Roman" w:hAnsi="Times New Roman"/>
          <w:sz w:val="28"/>
          <w:szCs w:val="28"/>
        </w:rPr>
        <w:t>(ф. 0507021).</w:t>
      </w:r>
    </w:p>
    <w:p w:rsidR="007618E8" w:rsidRPr="00D154AC" w:rsidRDefault="009155B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В</w:t>
      </w:r>
      <w:r w:rsidR="007618E8" w:rsidRPr="00D154AC">
        <w:rPr>
          <w:rFonts w:ascii="Times New Roman" w:hAnsi="Times New Roman"/>
          <w:sz w:val="28"/>
          <w:szCs w:val="28"/>
        </w:rPr>
        <w:t xml:space="preserve"> соответствии с приказами Министерства финансов Рос</w:t>
      </w:r>
      <w:r w:rsidRPr="00D154AC">
        <w:rPr>
          <w:rFonts w:ascii="Times New Roman" w:hAnsi="Times New Roman"/>
          <w:sz w:val="28"/>
          <w:szCs w:val="28"/>
        </w:rPr>
        <w:t>сийской Федерации от 4 мая 2008 г. № </w:t>
      </w:r>
      <w:r w:rsidR="007618E8" w:rsidRPr="00D154AC">
        <w:rPr>
          <w:rFonts w:ascii="Times New Roman" w:hAnsi="Times New Roman"/>
          <w:sz w:val="28"/>
          <w:szCs w:val="28"/>
        </w:rPr>
        <w:t xml:space="preserve">49н «Об </w:t>
      </w:r>
      <w:r w:rsidR="00440CA9" w:rsidRPr="00D154AC">
        <w:rPr>
          <w:rFonts w:ascii="Times New Roman" w:hAnsi="Times New Roman"/>
          <w:sz w:val="28"/>
          <w:szCs w:val="28"/>
        </w:rPr>
        <w:t>утверждении форм ежеквартальной</w:t>
      </w:r>
      <w:r w:rsidR="00440CA9" w:rsidRPr="00D154AC">
        <w:rPr>
          <w:rFonts w:ascii="Times New Roman" w:hAnsi="Times New Roman"/>
          <w:sz w:val="28"/>
          <w:szCs w:val="28"/>
        </w:rPr>
        <w:br/>
      </w:r>
      <w:r w:rsidR="007618E8" w:rsidRPr="00D154AC">
        <w:rPr>
          <w:rFonts w:ascii="Times New Roman" w:hAnsi="Times New Roman"/>
          <w:sz w:val="28"/>
          <w:szCs w:val="28"/>
        </w:rPr>
        <w:t xml:space="preserve">и годовой бюджетной отчетности об исполнении федерального бюджета, консолидированного бюджета Российской Федерации и бюджетов </w:t>
      </w:r>
      <w:r w:rsidR="00A227C5" w:rsidRPr="00D154AC">
        <w:rPr>
          <w:rFonts w:ascii="Times New Roman" w:hAnsi="Times New Roman"/>
          <w:sz w:val="28"/>
          <w:szCs w:val="28"/>
        </w:rPr>
        <w:lastRenderedPageBreak/>
        <w:t xml:space="preserve">государственных внебюджетных фондов </w:t>
      </w:r>
      <w:r w:rsidR="00515CAC" w:rsidRPr="00D154AC">
        <w:rPr>
          <w:rFonts w:ascii="Times New Roman" w:hAnsi="Times New Roman"/>
          <w:sz w:val="28"/>
          <w:szCs w:val="28"/>
        </w:rPr>
        <w:t>Р</w:t>
      </w:r>
      <w:r w:rsidR="00A227C5" w:rsidRPr="00D154AC">
        <w:rPr>
          <w:rFonts w:ascii="Times New Roman" w:hAnsi="Times New Roman"/>
          <w:sz w:val="28"/>
          <w:szCs w:val="28"/>
        </w:rPr>
        <w:t xml:space="preserve">оссийской </w:t>
      </w:r>
      <w:r w:rsidR="00515CAC" w:rsidRPr="00D154AC">
        <w:rPr>
          <w:rFonts w:ascii="Times New Roman" w:hAnsi="Times New Roman"/>
          <w:sz w:val="28"/>
          <w:szCs w:val="28"/>
        </w:rPr>
        <w:t>Ф</w:t>
      </w:r>
      <w:r w:rsidR="00A227C5" w:rsidRPr="00D154AC">
        <w:rPr>
          <w:rFonts w:ascii="Times New Roman" w:hAnsi="Times New Roman"/>
          <w:sz w:val="28"/>
          <w:szCs w:val="28"/>
        </w:rPr>
        <w:t>едерации</w:t>
      </w:r>
      <w:r w:rsidR="007618E8" w:rsidRPr="00D154AC">
        <w:rPr>
          <w:rFonts w:ascii="Times New Roman" w:hAnsi="Times New Roman"/>
          <w:sz w:val="28"/>
          <w:szCs w:val="28"/>
        </w:rPr>
        <w:t xml:space="preserve">, представляемой в Правительство Российской Федерации» </w:t>
      </w:r>
      <w:r w:rsidR="00662F96" w:rsidRPr="00D154AC">
        <w:rPr>
          <w:rFonts w:ascii="Times New Roman" w:hAnsi="Times New Roman"/>
          <w:sz w:val="28"/>
          <w:szCs w:val="28"/>
        </w:rPr>
        <w:t>(далее – П</w:t>
      </w:r>
      <w:r w:rsidR="00601B21" w:rsidRPr="00D154AC">
        <w:rPr>
          <w:rFonts w:ascii="Times New Roman" w:hAnsi="Times New Roman"/>
          <w:sz w:val="28"/>
          <w:szCs w:val="28"/>
        </w:rPr>
        <w:t>риказ Минфина России № </w:t>
      </w:r>
      <w:r w:rsidR="007618E8" w:rsidRPr="00D154AC">
        <w:rPr>
          <w:rFonts w:ascii="Times New Roman" w:hAnsi="Times New Roman"/>
          <w:sz w:val="28"/>
          <w:szCs w:val="28"/>
        </w:rPr>
        <w:t>49н) и от 16 сентября 2014 г. № 293 «Об организации работы по составлению ежеквартальной и годовой бюджетной отчетности об исполнении федерального бюджета, консолидированного бюджета Российской Федерации и бюджетов государственн</w:t>
      </w:r>
      <w:r w:rsidR="00FE414D" w:rsidRPr="00D154AC">
        <w:rPr>
          <w:rFonts w:ascii="Times New Roman" w:hAnsi="Times New Roman"/>
          <w:sz w:val="28"/>
          <w:szCs w:val="28"/>
        </w:rPr>
        <w:t>ых внебюджетных фондов</w:t>
      </w:r>
      <w:r w:rsidR="00515CAC" w:rsidRPr="00D154AC">
        <w:rPr>
          <w:rFonts w:ascii="Times New Roman" w:hAnsi="Times New Roman"/>
          <w:sz w:val="28"/>
          <w:szCs w:val="28"/>
        </w:rPr>
        <w:t xml:space="preserve"> Российской Федерации</w:t>
      </w:r>
      <w:r w:rsidR="00FE414D" w:rsidRPr="00D154AC">
        <w:rPr>
          <w:rFonts w:ascii="Times New Roman" w:hAnsi="Times New Roman"/>
          <w:sz w:val="28"/>
          <w:szCs w:val="28"/>
        </w:rPr>
        <w:t>» (далее</w:t>
      </w:r>
      <w:r w:rsidR="00662F96" w:rsidRPr="00D154AC">
        <w:rPr>
          <w:rFonts w:ascii="Times New Roman" w:hAnsi="Times New Roman"/>
          <w:sz w:val="28"/>
          <w:szCs w:val="28"/>
        </w:rPr>
        <w:t xml:space="preserve"> – П</w:t>
      </w:r>
      <w:r w:rsidR="00601B21" w:rsidRPr="00D154AC">
        <w:rPr>
          <w:rFonts w:ascii="Times New Roman" w:hAnsi="Times New Roman"/>
          <w:sz w:val="28"/>
          <w:szCs w:val="28"/>
        </w:rPr>
        <w:t>риказ Минфина России № </w:t>
      </w:r>
      <w:r w:rsidR="007618E8" w:rsidRPr="00D154AC">
        <w:rPr>
          <w:rFonts w:ascii="Times New Roman" w:hAnsi="Times New Roman"/>
          <w:sz w:val="28"/>
          <w:szCs w:val="28"/>
        </w:rPr>
        <w:t xml:space="preserve">293) для дальнейшего </w:t>
      </w:r>
      <w:r w:rsidR="00586E72" w:rsidRPr="00D154AC">
        <w:rPr>
          <w:rFonts w:ascii="Times New Roman" w:hAnsi="Times New Roman"/>
          <w:sz w:val="28"/>
          <w:szCs w:val="28"/>
        </w:rPr>
        <w:t>направле</w:t>
      </w:r>
      <w:r w:rsidR="007618E8" w:rsidRPr="00D154AC">
        <w:rPr>
          <w:rFonts w:ascii="Times New Roman" w:hAnsi="Times New Roman"/>
          <w:sz w:val="28"/>
          <w:szCs w:val="28"/>
        </w:rPr>
        <w:t>ния в Правительство Российской Федерации</w:t>
      </w:r>
      <w:r w:rsidR="00601B21" w:rsidRPr="00D154AC">
        <w:rPr>
          <w:rFonts w:ascii="Times New Roman" w:hAnsi="Times New Roman"/>
          <w:sz w:val="28"/>
          <w:szCs w:val="28"/>
        </w:rPr>
        <w:t xml:space="preserve"> ежеквартально представлялись</w:t>
      </w:r>
      <w:r w:rsidR="007618E8" w:rsidRPr="00D154AC">
        <w:rPr>
          <w:rFonts w:ascii="Times New Roman" w:hAnsi="Times New Roman"/>
          <w:sz w:val="28"/>
          <w:szCs w:val="28"/>
        </w:rPr>
        <w:t xml:space="preserve">: </w:t>
      </w:r>
    </w:p>
    <w:p w:rsidR="007618E8" w:rsidRPr="00D154AC" w:rsidRDefault="00780F60"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О</w:t>
      </w:r>
      <w:r w:rsidR="007618E8" w:rsidRPr="00D154AC">
        <w:rPr>
          <w:rFonts w:ascii="Times New Roman" w:hAnsi="Times New Roman"/>
          <w:sz w:val="28"/>
          <w:szCs w:val="28"/>
        </w:rPr>
        <w:t>тчет об исполнении федерального бюджета (ф. 0507011);</w:t>
      </w:r>
    </w:p>
    <w:p w:rsidR="007618E8" w:rsidRPr="00D154AC" w:rsidRDefault="00780F60"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О</w:t>
      </w:r>
      <w:r w:rsidR="007618E8" w:rsidRPr="00D154AC">
        <w:rPr>
          <w:rFonts w:ascii="Times New Roman" w:hAnsi="Times New Roman"/>
          <w:sz w:val="28"/>
          <w:szCs w:val="28"/>
        </w:rPr>
        <w:t xml:space="preserve">тчет об исполнении консолидированного бюджета Российской Федерации и бюджетов </w:t>
      </w:r>
      <w:r w:rsidR="003A7F83" w:rsidRPr="00D154AC">
        <w:rPr>
          <w:rFonts w:ascii="Times New Roman" w:hAnsi="Times New Roman"/>
          <w:sz w:val="28"/>
          <w:szCs w:val="28"/>
        </w:rPr>
        <w:t>ГВФ </w:t>
      </w:r>
      <w:r w:rsidR="00515CAC" w:rsidRPr="00D154AC">
        <w:rPr>
          <w:rFonts w:ascii="Times New Roman" w:hAnsi="Times New Roman"/>
          <w:sz w:val="28"/>
          <w:szCs w:val="28"/>
        </w:rPr>
        <w:t>РФ</w:t>
      </w:r>
      <w:r w:rsidR="007618E8" w:rsidRPr="00D154AC">
        <w:rPr>
          <w:rFonts w:ascii="Times New Roman" w:hAnsi="Times New Roman"/>
          <w:sz w:val="28"/>
          <w:szCs w:val="28"/>
        </w:rPr>
        <w:t xml:space="preserve"> (ф. 0507021);</w:t>
      </w:r>
    </w:p>
    <w:p w:rsidR="007618E8" w:rsidRPr="00D154AC" w:rsidRDefault="00780F60"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О</w:t>
      </w:r>
      <w:r w:rsidR="007618E8" w:rsidRPr="00D154AC">
        <w:rPr>
          <w:rFonts w:ascii="Times New Roman" w:hAnsi="Times New Roman"/>
          <w:sz w:val="28"/>
          <w:szCs w:val="28"/>
        </w:rPr>
        <w:t xml:space="preserve">тчет о кассовом зачислении, распределении и поступлении ввозных таможенных пошлин, а также специальных, антидемпинговых </w:t>
      </w:r>
      <w:r w:rsidR="00601B21" w:rsidRPr="00D154AC">
        <w:rPr>
          <w:rFonts w:ascii="Times New Roman" w:hAnsi="Times New Roman"/>
          <w:sz w:val="28"/>
          <w:szCs w:val="28"/>
        </w:rPr>
        <w:br/>
      </w:r>
      <w:r w:rsidR="007618E8" w:rsidRPr="00D154AC">
        <w:rPr>
          <w:rFonts w:ascii="Times New Roman" w:hAnsi="Times New Roman"/>
          <w:sz w:val="28"/>
          <w:szCs w:val="28"/>
        </w:rPr>
        <w:t>и компенсационных пошлин в рамках Таможенного союза (ф. 0507068);</w:t>
      </w:r>
    </w:p>
    <w:p w:rsidR="007618E8" w:rsidRPr="00D154AC" w:rsidRDefault="00780F60"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С</w:t>
      </w:r>
      <w:r w:rsidR="007618E8" w:rsidRPr="00D154AC">
        <w:rPr>
          <w:rFonts w:ascii="Times New Roman" w:hAnsi="Times New Roman"/>
          <w:sz w:val="28"/>
          <w:szCs w:val="28"/>
        </w:rPr>
        <w:t xml:space="preserve">водные сведения об исполнении судебных решений </w:t>
      </w:r>
      <w:r w:rsidR="00601B21" w:rsidRPr="00D154AC">
        <w:rPr>
          <w:rFonts w:ascii="Times New Roman" w:hAnsi="Times New Roman"/>
          <w:sz w:val="28"/>
          <w:szCs w:val="28"/>
        </w:rPr>
        <w:br/>
      </w:r>
      <w:r w:rsidR="007618E8" w:rsidRPr="00D154AC">
        <w:rPr>
          <w:rFonts w:ascii="Times New Roman" w:hAnsi="Times New Roman"/>
          <w:sz w:val="28"/>
          <w:szCs w:val="28"/>
        </w:rPr>
        <w:t>по денежным обязательствам получателей с</w:t>
      </w:r>
      <w:r w:rsidR="00D04179" w:rsidRPr="00D154AC">
        <w:rPr>
          <w:rFonts w:ascii="Times New Roman" w:hAnsi="Times New Roman"/>
          <w:sz w:val="28"/>
          <w:szCs w:val="28"/>
        </w:rPr>
        <w:t>редств федерального бюджета (ф. </w:t>
      </w:r>
      <w:r w:rsidR="007618E8" w:rsidRPr="00D154AC">
        <w:rPr>
          <w:rFonts w:ascii="Times New Roman" w:hAnsi="Times New Roman"/>
          <w:sz w:val="28"/>
          <w:szCs w:val="28"/>
        </w:rPr>
        <w:t>0503297) в соответствии с приказом Министерства финансов Росс</w:t>
      </w:r>
      <w:r w:rsidR="00601B21" w:rsidRPr="00D154AC">
        <w:rPr>
          <w:rFonts w:ascii="Times New Roman" w:hAnsi="Times New Roman"/>
          <w:sz w:val="28"/>
          <w:szCs w:val="28"/>
        </w:rPr>
        <w:t>ийской Федерации от 7 июля 2005 г. № </w:t>
      </w:r>
      <w:r w:rsidR="007618E8" w:rsidRPr="00D154AC">
        <w:rPr>
          <w:rFonts w:ascii="Times New Roman" w:hAnsi="Times New Roman"/>
          <w:sz w:val="28"/>
          <w:szCs w:val="28"/>
        </w:rPr>
        <w:t>84н «Об утверждении порядка составления и представления сведений об исполнении судебных решений по денежным обязательствам получателей средств федерального бюджета и Сводных сведений об исполнении судебных решений по денежным обязательствам получателей средств федерального бюджета» и Пояснительная запи</w:t>
      </w:r>
      <w:r w:rsidR="00440CA9" w:rsidRPr="00D154AC">
        <w:rPr>
          <w:rFonts w:ascii="Times New Roman" w:hAnsi="Times New Roman"/>
          <w:sz w:val="28"/>
          <w:szCs w:val="28"/>
        </w:rPr>
        <w:t>ска</w:t>
      </w:r>
      <w:r w:rsidR="00440CA9" w:rsidRPr="00D154AC">
        <w:rPr>
          <w:rFonts w:ascii="Times New Roman" w:hAnsi="Times New Roman"/>
          <w:sz w:val="28"/>
          <w:szCs w:val="28"/>
        </w:rPr>
        <w:br/>
      </w:r>
      <w:r w:rsidR="007618E8" w:rsidRPr="00D154AC">
        <w:rPr>
          <w:rFonts w:ascii="Times New Roman" w:hAnsi="Times New Roman"/>
          <w:sz w:val="28"/>
          <w:szCs w:val="28"/>
        </w:rPr>
        <w:t>к н</w:t>
      </w:r>
      <w:r w:rsidR="00586E72" w:rsidRPr="00D154AC">
        <w:rPr>
          <w:rFonts w:ascii="Times New Roman" w:hAnsi="Times New Roman"/>
          <w:sz w:val="28"/>
          <w:szCs w:val="28"/>
        </w:rPr>
        <w:t>им</w:t>
      </w:r>
      <w:r w:rsidR="007618E8" w:rsidRPr="00D154AC">
        <w:rPr>
          <w:rFonts w:ascii="Times New Roman" w:hAnsi="Times New Roman"/>
          <w:sz w:val="28"/>
          <w:szCs w:val="28"/>
        </w:rPr>
        <w:t>.</w:t>
      </w:r>
    </w:p>
    <w:p w:rsidR="007618E8" w:rsidRPr="00D154AC" w:rsidRDefault="007618E8"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В 2014 году отчетность по кассовому исполнению бюджетов бюджетной системы Российской Федерации представлялась Федеральным казначейством в Министерств</w:t>
      </w:r>
      <w:r w:rsidR="00440CA9" w:rsidRPr="00D154AC">
        <w:rPr>
          <w:rFonts w:ascii="Times New Roman" w:hAnsi="Times New Roman"/>
          <w:sz w:val="28"/>
          <w:szCs w:val="28"/>
        </w:rPr>
        <w:t>о финансов Российской Федерации</w:t>
      </w:r>
      <w:r w:rsidR="00440CA9" w:rsidRPr="00D154AC">
        <w:rPr>
          <w:rFonts w:ascii="Times New Roman" w:hAnsi="Times New Roman"/>
          <w:sz w:val="28"/>
          <w:szCs w:val="28"/>
        </w:rPr>
        <w:br/>
      </w:r>
      <w:r w:rsidRPr="00D154AC">
        <w:rPr>
          <w:rFonts w:ascii="Times New Roman" w:hAnsi="Times New Roman"/>
          <w:sz w:val="28"/>
          <w:szCs w:val="28"/>
        </w:rPr>
        <w:t xml:space="preserve">в установленные сроки, что, в свою очередь, обеспечило ее своевременное </w:t>
      </w:r>
      <w:r w:rsidR="00586E72" w:rsidRPr="00D154AC">
        <w:rPr>
          <w:rFonts w:ascii="Times New Roman" w:hAnsi="Times New Roman"/>
          <w:sz w:val="28"/>
          <w:szCs w:val="28"/>
        </w:rPr>
        <w:t>направле</w:t>
      </w:r>
      <w:r w:rsidRPr="00D154AC">
        <w:rPr>
          <w:rFonts w:ascii="Times New Roman" w:hAnsi="Times New Roman"/>
          <w:sz w:val="28"/>
          <w:szCs w:val="28"/>
        </w:rPr>
        <w:t>ние Министерство</w:t>
      </w:r>
      <w:r w:rsidR="00440CA9" w:rsidRPr="00D154AC">
        <w:rPr>
          <w:rFonts w:ascii="Times New Roman" w:hAnsi="Times New Roman"/>
          <w:sz w:val="28"/>
          <w:szCs w:val="28"/>
        </w:rPr>
        <w:t>м финансов Российской Федерации</w:t>
      </w:r>
      <w:r w:rsidR="00440CA9" w:rsidRPr="00D154AC">
        <w:rPr>
          <w:rFonts w:ascii="Times New Roman" w:hAnsi="Times New Roman"/>
          <w:sz w:val="28"/>
          <w:szCs w:val="28"/>
        </w:rPr>
        <w:br/>
      </w:r>
      <w:r w:rsidRPr="00D154AC">
        <w:rPr>
          <w:rFonts w:ascii="Times New Roman" w:hAnsi="Times New Roman"/>
          <w:sz w:val="28"/>
          <w:szCs w:val="28"/>
        </w:rPr>
        <w:t xml:space="preserve">в Правительство Российской Федерации. </w:t>
      </w:r>
    </w:p>
    <w:p w:rsidR="007618E8" w:rsidRPr="00D154AC" w:rsidRDefault="007618E8" w:rsidP="00994D65">
      <w:pPr>
        <w:pStyle w:val="ConsPlusNormal"/>
        <w:spacing w:line="360" w:lineRule="atLeast"/>
        <w:ind w:firstLine="709"/>
        <w:jc w:val="both"/>
        <w:outlineLvl w:val="1"/>
        <w:rPr>
          <w:rFonts w:ascii="Times New Roman" w:hAnsi="Times New Roman" w:cs="Times New Roman"/>
          <w:sz w:val="28"/>
          <w:szCs w:val="28"/>
        </w:rPr>
      </w:pPr>
      <w:r w:rsidRPr="00D154AC">
        <w:rPr>
          <w:rFonts w:ascii="Times New Roman" w:hAnsi="Times New Roman" w:cs="Times New Roman"/>
          <w:sz w:val="28"/>
          <w:szCs w:val="28"/>
        </w:rPr>
        <w:t xml:space="preserve">Федеральным казначейством осуществлялось представление </w:t>
      </w:r>
      <w:r w:rsidR="00D04179" w:rsidRPr="00D154AC">
        <w:rPr>
          <w:rFonts w:ascii="Times New Roman" w:hAnsi="Times New Roman" w:cs="Times New Roman"/>
          <w:sz w:val="28"/>
          <w:szCs w:val="28"/>
        </w:rPr>
        <w:br/>
      </w:r>
      <w:r w:rsidRPr="00D154AC">
        <w:rPr>
          <w:rFonts w:ascii="Times New Roman" w:hAnsi="Times New Roman" w:cs="Times New Roman"/>
          <w:sz w:val="28"/>
          <w:szCs w:val="28"/>
        </w:rPr>
        <w:t>в Международный валютн</w:t>
      </w:r>
      <w:r w:rsidR="00D04179" w:rsidRPr="00D154AC">
        <w:rPr>
          <w:rFonts w:ascii="Times New Roman" w:hAnsi="Times New Roman" w:cs="Times New Roman"/>
          <w:sz w:val="28"/>
          <w:szCs w:val="28"/>
        </w:rPr>
        <w:t>ый фонд (далее </w:t>
      </w:r>
      <w:r w:rsidR="009D7D11" w:rsidRPr="00D154AC">
        <w:rPr>
          <w:rFonts w:ascii="Times New Roman" w:hAnsi="Times New Roman" w:cs="Times New Roman"/>
          <w:sz w:val="28"/>
          <w:szCs w:val="28"/>
        </w:rPr>
        <w:t>–</w:t>
      </w:r>
      <w:r w:rsidR="00D04179" w:rsidRPr="00D154AC">
        <w:rPr>
          <w:rFonts w:ascii="Times New Roman" w:hAnsi="Times New Roman" w:cs="Times New Roman"/>
          <w:sz w:val="28"/>
          <w:szCs w:val="28"/>
        </w:rPr>
        <w:t> </w:t>
      </w:r>
      <w:r w:rsidRPr="00D154AC">
        <w:rPr>
          <w:rFonts w:ascii="Times New Roman" w:hAnsi="Times New Roman" w:cs="Times New Roman"/>
          <w:sz w:val="28"/>
          <w:szCs w:val="28"/>
        </w:rPr>
        <w:t>МВФ) ежемесячной отчетности по статистике государственных</w:t>
      </w:r>
      <w:r w:rsidR="00440CA9" w:rsidRPr="00D154AC">
        <w:rPr>
          <w:rFonts w:ascii="Times New Roman" w:hAnsi="Times New Roman" w:cs="Times New Roman"/>
          <w:sz w:val="28"/>
          <w:szCs w:val="28"/>
        </w:rPr>
        <w:t xml:space="preserve"> финансов Российской Федерации</w:t>
      </w:r>
      <w:r w:rsidR="00440CA9" w:rsidRPr="00D154AC">
        <w:rPr>
          <w:rFonts w:ascii="Times New Roman" w:hAnsi="Times New Roman" w:cs="Times New Roman"/>
          <w:sz w:val="28"/>
          <w:szCs w:val="28"/>
        </w:rPr>
        <w:br/>
      </w:r>
      <w:r w:rsidRPr="00D154AC">
        <w:rPr>
          <w:rFonts w:ascii="Times New Roman" w:hAnsi="Times New Roman" w:cs="Times New Roman"/>
          <w:sz w:val="28"/>
          <w:szCs w:val="28"/>
        </w:rPr>
        <w:t>в соответствии с Руководством по статистике государстве</w:t>
      </w:r>
      <w:r w:rsidR="00D04179" w:rsidRPr="00D154AC">
        <w:rPr>
          <w:rFonts w:ascii="Times New Roman" w:hAnsi="Times New Roman" w:cs="Times New Roman"/>
          <w:sz w:val="28"/>
          <w:szCs w:val="28"/>
        </w:rPr>
        <w:t>нных финансов 2001 года (далее – </w:t>
      </w:r>
      <w:r w:rsidR="00586E72" w:rsidRPr="00D154AC">
        <w:rPr>
          <w:rFonts w:ascii="Times New Roman" w:hAnsi="Times New Roman" w:cs="Times New Roman"/>
          <w:sz w:val="28"/>
          <w:szCs w:val="28"/>
        </w:rPr>
        <w:t>Руководство СГФ)</w:t>
      </w:r>
      <w:r w:rsidRPr="00D154AC">
        <w:rPr>
          <w:rFonts w:ascii="Times New Roman" w:hAnsi="Times New Roman" w:cs="Times New Roman"/>
          <w:sz w:val="28"/>
          <w:szCs w:val="28"/>
          <w:vertAlign w:val="superscript"/>
        </w:rPr>
        <w:footnoteReference w:id="2"/>
      </w:r>
      <w:r w:rsidRPr="00D154AC">
        <w:rPr>
          <w:rFonts w:ascii="Times New Roman" w:hAnsi="Times New Roman" w:cs="Times New Roman"/>
          <w:sz w:val="28"/>
          <w:szCs w:val="28"/>
        </w:rPr>
        <w:t xml:space="preserve">, нормативными правовыми актами </w:t>
      </w:r>
      <w:r w:rsidRPr="00D154AC">
        <w:rPr>
          <w:rFonts w:ascii="Times New Roman" w:hAnsi="Times New Roman" w:cs="Times New Roman"/>
          <w:sz w:val="28"/>
          <w:szCs w:val="28"/>
        </w:rPr>
        <w:lastRenderedPageBreak/>
        <w:t>Министерства финансов Российско</w:t>
      </w:r>
      <w:r w:rsidR="00440CA9" w:rsidRPr="00D154AC">
        <w:rPr>
          <w:rFonts w:ascii="Times New Roman" w:hAnsi="Times New Roman" w:cs="Times New Roman"/>
          <w:sz w:val="28"/>
          <w:szCs w:val="28"/>
        </w:rPr>
        <w:t>й Федерации по бюджетному учету</w:t>
      </w:r>
      <w:r w:rsidR="00440CA9" w:rsidRPr="00D154AC">
        <w:rPr>
          <w:rFonts w:ascii="Times New Roman" w:hAnsi="Times New Roman" w:cs="Times New Roman"/>
          <w:sz w:val="28"/>
          <w:szCs w:val="28"/>
        </w:rPr>
        <w:br/>
      </w:r>
      <w:r w:rsidRPr="00D154AC">
        <w:rPr>
          <w:rFonts w:ascii="Times New Roman" w:hAnsi="Times New Roman" w:cs="Times New Roman"/>
          <w:sz w:val="28"/>
          <w:szCs w:val="28"/>
        </w:rPr>
        <w:t>и бюджетной отчетности (План счето</w:t>
      </w:r>
      <w:r w:rsidR="00440CA9" w:rsidRPr="00D154AC">
        <w:rPr>
          <w:rFonts w:ascii="Times New Roman" w:hAnsi="Times New Roman" w:cs="Times New Roman"/>
          <w:sz w:val="28"/>
          <w:szCs w:val="28"/>
        </w:rPr>
        <w:t>в бюджетного учета и Инструкция</w:t>
      </w:r>
      <w:r w:rsidR="00440CA9" w:rsidRPr="00D154AC">
        <w:rPr>
          <w:rFonts w:ascii="Times New Roman" w:hAnsi="Times New Roman" w:cs="Times New Roman"/>
          <w:sz w:val="28"/>
          <w:szCs w:val="28"/>
        </w:rPr>
        <w:br/>
      </w:r>
      <w:r w:rsidRPr="00D154AC">
        <w:rPr>
          <w:rFonts w:ascii="Times New Roman" w:hAnsi="Times New Roman" w:cs="Times New Roman"/>
          <w:sz w:val="28"/>
          <w:szCs w:val="28"/>
        </w:rPr>
        <w:t>по его применению, утвержденные приказом Министерства финансов Российс</w:t>
      </w:r>
      <w:r w:rsidR="00D04179" w:rsidRPr="00D154AC">
        <w:rPr>
          <w:rFonts w:ascii="Times New Roman" w:hAnsi="Times New Roman" w:cs="Times New Roman"/>
          <w:sz w:val="28"/>
          <w:szCs w:val="28"/>
        </w:rPr>
        <w:t>кой Федерации от 6 декабря 2010 г. № 162н</w:t>
      </w:r>
      <w:r w:rsidR="00E279F5" w:rsidRPr="00D154AC">
        <w:rPr>
          <w:rFonts w:ascii="Times New Roman" w:hAnsi="Times New Roman" w:cs="Times New Roman"/>
          <w:sz w:val="28"/>
          <w:szCs w:val="28"/>
        </w:rPr>
        <w:t xml:space="preserve"> </w:t>
      </w:r>
      <w:r w:rsidR="00D04179" w:rsidRPr="00D154AC">
        <w:rPr>
          <w:rFonts w:ascii="Times New Roman" w:hAnsi="Times New Roman" w:cs="Times New Roman"/>
          <w:sz w:val="28"/>
          <w:szCs w:val="28"/>
        </w:rPr>
        <w:t>(далее – Инструкция № </w:t>
      </w:r>
      <w:r w:rsidRPr="00D154AC">
        <w:rPr>
          <w:rFonts w:ascii="Times New Roman" w:hAnsi="Times New Roman" w:cs="Times New Roman"/>
          <w:sz w:val="28"/>
          <w:szCs w:val="28"/>
        </w:rPr>
        <w:t>162</w:t>
      </w:r>
      <w:r w:rsidR="00D04179" w:rsidRPr="00D154AC">
        <w:rPr>
          <w:rFonts w:ascii="Times New Roman" w:hAnsi="Times New Roman" w:cs="Times New Roman"/>
          <w:sz w:val="28"/>
          <w:szCs w:val="28"/>
        </w:rPr>
        <w:t>н</w:t>
      </w:r>
      <w:r w:rsidR="004D1FD7" w:rsidRPr="00D154AC">
        <w:rPr>
          <w:rFonts w:ascii="Times New Roman" w:hAnsi="Times New Roman" w:cs="Times New Roman"/>
          <w:sz w:val="28"/>
          <w:szCs w:val="28"/>
        </w:rPr>
        <w:t>)</w:t>
      </w:r>
      <w:r w:rsidR="00D04179" w:rsidRPr="00D154AC">
        <w:rPr>
          <w:rFonts w:ascii="Times New Roman" w:hAnsi="Times New Roman" w:cs="Times New Roman"/>
          <w:sz w:val="28"/>
          <w:szCs w:val="28"/>
        </w:rPr>
        <w:t>, Инструкция № </w:t>
      </w:r>
      <w:r w:rsidR="00440CA9" w:rsidRPr="00D154AC">
        <w:rPr>
          <w:rFonts w:ascii="Times New Roman" w:hAnsi="Times New Roman" w:cs="Times New Roman"/>
          <w:sz w:val="28"/>
          <w:szCs w:val="28"/>
        </w:rPr>
        <w:t>191н и др.).</w:t>
      </w:r>
    </w:p>
    <w:p w:rsidR="007618E8" w:rsidRPr="00D154AC" w:rsidRDefault="007618E8"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Система показателей отчетности по статистике государственных финансов позволяет оценить экономическую деятельность и влияние органов государственного управления на экономику страны, последовательно и систематически изучать динамику финансовых операций, финансовой позиции и состояние ликвидности сектора государственного управления или государственного сектора Российской Федерации.</w:t>
      </w:r>
    </w:p>
    <w:p w:rsidR="007618E8" w:rsidRPr="00D154AC" w:rsidRDefault="007618E8"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Федеральное казначейство в соответствии со статьями 264.3 </w:t>
      </w:r>
      <w:r w:rsidR="00D04179" w:rsidRPr="00D154AC">
        <w:rPr>
          <w:rFonts w:ascii="Times New Roman" w:hAnsi="Times New Roman"/>
          <w:sz w:val="28"/>
          <w:szCs w:val="28"/>
        </w:rPr>
        <w:br/>
      </w:r>
      <w:r w:rsidRPr="00D154AC">
        <w:rPr>
          <w:rFonts w:ascii="Times New Roman" w:hAnsi="Times New Roman"/>
          <w:sz w:val="28"/>
          <w:szCs w:val="28"/>
        </w:rPr>
        <w:t xml:space="preserve">и 264.7 Бюджетного кодекса ежегодно, начиная с отчетности за 2005 год, формирует и представляет бюджетную (бухгалтерскую) отчетность </w:t>
      </w:r>
      <w:r w:rsidR="00662F96" w:rsidRPr="00D154AC">
        <w:rPr>
          <w:rFonts w:ascii="Times New Roman" w:hAnsi="Times New Roman"/>
          <w:sz w:val="28"/>
          <w:szCs w:val="28"/>
        </w:rPr>
        <w:br/>
      </w:r>
      <w:r w:rsidRPr="00D154AC">
        <w:rPr>
          <w:rFonts w:ascii="Times New Roman" w:hAnsi="Times New Roman"/>
          <w:sz w:val="28"/>
          <w:szCs w:val="28"/>
        </w:rPr>
        <w:t xml:space="preserve">об исполнении бюджетов бюджетной системы Российской Федерации </w:t>
      </w:r>
      <w:r w:rsidR="00662F96" w:rsidRPr="00D154AC">
        <w:rPr>
          <w:rFonts w:ascii="Times New Roman" w:hAnsi="Times New Roman"/>
          <w:sz w:val="28"/>
          <w:szCs w:val="28"/>
        </w:rPr>
        <w:br/>
      </w:r>
      <w:r w:rsidRPr="00D154AC">
        <w:rPr>
          <w:rFonts w:ascii="Times New Roman" w:hAnsi="Times New Roman"/>
          <w:sz w:val="28"/>
          <w:szCs w:val="28"/>
        </w:rPr>
        <w:t xml:space="preserve">в Министерство финансов Российской Федерации. Указанные формы приближены к требованиям, предъявляемым к их составлению международными стандартами финансовой отчетности </w:t>
      </w:r>
      <w:r w:rsidR="00662F96" w:rsidRPr="00D154AC">
        <w:rPr>
          <w:rFonts w:ascii="Times New Roman" w:hAnsi="Times New Roman"/>
          <w:sz w:val="28"/>
          <w:szCs w:val="28"/>
        </w:rPr>
        <w:t>(далее – МСФО)</w:t>
      </w:r>
      <w:r w:rsidR="00662F96" w:rsidRPr="00D154AC">
        <w:rPr>
          <w:rFonts w:ascii="Times New Roman" w:hAnsi="Times New Roman"/>
          <w:sz w:val="28"/>
          <w:szCs w:val="28"/>
        </w:rPr>
        <w:br/>
      </w:r>
      <w:r w:rsidRPr="00D154AC">
        <w:rPr>
          <w:rFonts w:ascii="Times New Roman" w:hAnsi="Times New Roman"/>
          <w:sz w:val="28"/>
          <w:szCs w:val="28"/>
        </w:rPr>
        <w:t>в общественном секторе.</w:t>
      </w:r>
    </w:p>
    <w:p w:rsidR="007618E8" w:rsidRPr="00D154AC" w:rsidRDefault="007618E8"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2014 году формирование ежегодной бюджетной (бухгалтерской) отчетности об исполнении бюджетов бюджетной системы Российской Федерации за 2013 год осуществлялось в соответствии </w:t>
      </w:r>
      <w:r w:rsidR="00662F96" w:rsidRPr="00D154AC">
        <w:rPr>
          <w:rFonts w:ascii="Times New Roman" w:hAnsi="Times New Roman"/>
          <w:sz w:val="28"/>
          <w:szCs w:val="28"/>
        </w:rPr>
        <w:t>с нормативными правовыми актами:</w:t>
      </w:r>
      <w:r w:rsidRPr="00D154AC">
        <w:rPr>
          <w:rFonts w:ascii="Times New Roman" w:hAnsi="Times New Roman"/>
          <w:sz w:val="28"/>
          <w:szCs w:val="28"/>
        </w:rPr>
        <w:t xml:space="preserve"> Бюджетным кодексом, Инструкцией по применению Единого </w:t>
      </w:r>
      <w:hyperlink r:id="rId24" w:history="1">
        <w:r w:rsidRPr="00D154AC">
          <w:rPr>
            <w:rFonts w:ascii="Times New Roman" w:hAnsi="Times New Roman"/>
            <w:sz w:val="28"/>
            <w:szCs w:val="28"/>
          </w:rPr>
          <w:t>плана</w:t>
        </w:r>
      </w:hyperlink>
      <w:r w:rsidRPr="00D154AC">
        <w:rPr>
          <w:rFonts w:ascii="Times New Roman" w:hAnsi="Times New Roman"/>
          <w:sz w:val="28"/>
          <w:szCs w:val="28"/>
        </w:rPr>
        <w:t xml:space="preserve"> счетов бухгалтерского учета для органов государственной власти (государственных органов), органов местного самоуправления, органов управления </w:t>
      </w:r>
      <w:r w:rsidR="00586E72" w:rsidRPr="00D154AC">
        <w:rPr>
          <w:rFonts w:ascii="Times New Roman" w:hAnsi="Times New Roman"/>
          <w:sz w:val="28"/>
          <w:szCs w:val="28"/>
        </w:rPr>
        <w:t>ГВФ</w:t>
      </w:r>
      <w:r w:rsidR="004D1FD7" w:rsidRPr="00D154AC">
        <w:rPr>
          <w:rFonts w:ascii="Times New Roman" w:hAnsi="Times New Roman"/>
          <w:sz w:val="28"/>
          <w:szCs w:val="28"/>
        </w:rPr>
        <w:t xml:space="preserve"> РФ</w:t>
      </w:r>
      <w:r w:rsidRPr="00D154AC">
        <w:rPr>
          <w:rFonts w:ascii="Times New Roman" w:hAnsi="Times New Roman"/>
          <w:sz w:val="28"/>
          <w:szCs w:val="28"/>
        </w:rPr>
        <w:t>, государственных академий наук, государственных (муниципальных) учреждений, утвержденной приказом Министерства финансов Российской Федерации от 1</w:t>
      </w:r>
      <w:r w:rsidR="00662F96" w:rsidRPr="00D154AC">
        <w:rPr>
          <w:rFonts w:ascii="Times New Roman" w:hAnsi="Times New Roman"/>
          <w:sz w:val="28"/>
          <w:szCs w:val="28"/>
        </w:rPr>
        <w:t xml:space="preserve"> декабря 2010 </w:t>
      </w:r>
      <w:r w:rsidR="00EF0255" w:rsidRPr="00D154AC">
        <w:rPr>
          <w:rFonts w:ascii="Times New Roman" w:hAnsi="Times New Roman"/>
          <w:sz w:val="28"/>
          <w:szCs w:val="28"/>
        </w:rPr>
        <w:t>г. № 157н (далее –</w:t>
      </w:r>
      <w:r w:rsidRPr="00D154AC">
        <w:rPr>
          <w:rFonts w:ascii="Times New Roman" w:hAnsi="Times New Roman"/>
          <w:sz w:val="28"/>
          <w:szCs w:val="28"/>
        </w:rPr>
        <w:t xml:space="preserve"> Инстру</w:t>
      </w:r>
      <w:r w:rsidR="00EF0255" w:rsidRPr="00D154AC">
        <w:rPr>
          <w:rFonts w:ascii="Times New Roman" w:hAnsi="Times New Roman"/>
          <w:sz w:val="28"/>
          <w:szCs w:val="28"/>
        </w:rPr>
        <w:t>кция № </w:t>
      </w:r>
      <w:r w:rsidR="00662F96" w:rsidRPr="00D154AC">
        <w:rPr>
          <w:rFonts w:ascii="Times New Roman" w:hAnsi="Times New Roman"/>
          <w:sz w:val="28"/>
          <w:szCs w:val="28"/>
        </w:rPr>
        <w:t>157н), Инструкцией № </w:t>
      </w:r>
      <w:r w:rsidR="00440CA9" w:rsidRPr="00D154AC">
        <w:rPr>
          <w:rFonts w:ascii="Times New Roman" w:hAnsi="Times New Roman"/>
          <w:sz w:val="28"/>
          <w:szCs w:val="28"/>
        </w:rPr>
        <w:t>162н, Инструкцией</w:t>
      </w:r>
      <w:r w:rsidR="00440CA9" w:rsidRPr="00D154AC">
        <w:rPr>
          <w:rFonts w:ascii="Times New Roman" w:hAnsi="Times New Roman"/>
          <w:sz w:val="28"/>
          <w:szCs w:val="28"/>
        </w:rPr>
        <w:br/>
      </w:r>
      <w:r w:rsidRPr="00D154AC">
        <w:rPr>
          <w:rFonts w:ascii="Times New Roman" w:hAnsi="Times New Roman"/>
          <w:sz w:val="28"/>
          <w:szCs w:val="28"/>
        </w:rPr>
        <w:t>по применению Плана счетов бухгалтерского учета бюджетных учреждений, утвержденной приказом Министерства финансов Российской Федерации от 16</w:t>
      </w:r>
      <w:r w:rsidR="00662F96" w:rsidRPr="00D154AC">
        <w:rPr>
          <w:rFonts w:ascii="Times New Roman" w:hAnsi="Times New Roman"/>
          <w:sz w:val="28"/>
          <w:szCs w:val="28"/>
        </w:rPr>
        <w:t xml:space="preserve"> декабря 2010 </w:t>
      </w:r>
      <w:r w:rsidR="00EF0255" w:rsidRPr="00D154AC">
        <w:rPr>
          <w:rFonts w:ascii="Times New Roman" w:hAnsi="Times New Roman"/>
          <w:sz w:val="28"/>
          <w:szCs w:val="28"/>
        </w:rPr>
        <w:t>г. № 174н (далее – Инструкция № </w:t>
      </w:r>
      <w:r w:rsidRPr="00D154AC">
        <w:rPr>
          <w:rFonts w:ascii="Times New Roman" w:hAnsi="Times New Roman"/>
          <w:sz w:val="28"/>
          <w:szCs w:val="28"/>
        </w:rPr>
        <w:t>174н), Инструкцией по применению Плана счетов бухгалтерского учета автономных учреждений, утвержденной приказом Министерства финансов Российской Федерации от 16</w:t>
      </w:r>
      <w:r w:rsidR="00EF0255" w:rsidRPr="00D154AC">
        <w:rPr>
          <w:rFonts w:ascii="Times New Roman" w:hAnsi="Times New Roman"/>
          <w:sz w:val="28"/>
          <w:szCs w:val="28"/>
        </w:rPr>
        <w:t xml:space="preserve"> декабря 2010 г. № 184н (далее – Инструкция № 184н), Инструкцией № </w:t>
      </w:r>
      <w:r w:rsidRPr="00D154AC">
        <w:rPr>
          <w:rFonts w:ascii="Times New Roman" w:hAnsi="Times New Roman"/>
          <w:sz w:val="28"/>
          <w:szCs w:val="28"/>
        </w:rPr>
        <w:t xml:space="preserve">191н, Инструкцией о порядке составления, представления годовой, квартальной бухгалтерской отчетности государственных (муниципальных) бюджетных и автономных учреждений, </w:t>
      </w:r>
      <w:r w:rsidRPr="00D154AC">
        <w:rPr>
          <w:rFonts w:ascii="Times New Roman" w:hAnsi="Times New Roman"/>
          <w:sz w:val="28"/>
          <w:szCs w:val="28"/>
        </w:rPr>
        <w:lastRenderedPageBreak/>
        <w:t>утвержденной приказом Министерства финансов Россий</w:t>
      </w:r>
      <w:r w:rsidR="00EF0255" w:rsidRPr="00D154AC">
        <w:rPr>
          <w:rFonts w:ascii="Times New Roman" w:hAnsi="Times New Roman"/>
          <w:sz w:val="28"/>
          <w:szCs w:val="28"/>
        </w:rPr>
        <w:t xml:space="preserve">ской Федерации </w:t>
      </w:r>
      <w:r w:rsidR="00336759">
        <w:rPr>
          <w:rFonts w:ascii="Times New Roman" w:hAnsi="Times New Roman"/>
          <w:sz w:val="28"/>
          <w:szCs w:val="28"/>
        </w:rPr>
        <w:br/>
      </w:r>
      <w:r w:rsidR="00EF0255" w:rsidRPr="00D154AC">
        <w:rPr>
          <w:rFonts w:ascii="Times New Roman" w:hAnsi="Times New Roman"/>
          <w:sz w:val="28"/>
          <w:szCs w:val="28"/>
        </w:rPr>
        <w:t>от 25 марта 2011 г. № 33н (далее – Инструкция № </w:t>
      </w:r>
      <w:r w:rsidRPr="00D154AC">
        <w:rPr>
          <w:rFonts w:ascii="Times New Roman" w:hAnsi="Times New Roman"/>
          <w:sz w:val="28"/>
          <w:szCs w:val="28"/>
        </w:rPr>
        <w:t xml:space="preserve">33н), </w:t>
      </w:r>
      <w:r w:rsidR="00074161" w:rsidRPr="00D154AC">
        <w:rPr>
          <w:rFonts w:ascii="Times New Roman" w:hAnsi="Times New Roman"/>
          <w:sz w:val="28"/>
          <w:szCs w:val="28"/>
        </w:rPr>
        <w:t xml:space="preserve">Приказом </w:t>
      </w:r>
      <w:r w:rsidRPr="00D154AC">
        <w:rPr>
          <w:rFonts w:ascii="Times New Roman" w:hAnsi="Times New Roman"/>
          <w:sz w:val="28"/>
          <w:szCs w:val="28"/>
        </w:rPr>
        <w:t>Минфи</w:t>
      </w:r>
      <w:r w:rsidR="00EF0255" w:rsidRPr="00D154AC">
        <w:rPr>
          <w:rFonts w:ascii="Times New Roman" w:hAnsi="Times New Roman"/>
          <w:sz w:val="28"/>
          <w:szCs w:val="28"/>
        </w:rPr>
        <w:t>на России № </w:t>
      </w:r>
      <w:r w:rsidRPr="00D154AC">
        <w:rPr>
          <w:rFonts w:ascii="Times New Roman" w:hAnsi="Times New Roman"/>
          <w:sz w:val="28"/>
          <w:szCs w:val="28"/>
        </w:rPr>
        <w:t>49н.</w:t>
      </w:r>
    </w:p>
    <w:p w:rsidR="007618E8" w:rsidRPr="00D154AC" w:rsidRDefault="007618E8"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Бюджетная (бухгалтерская) отчетность публично-правовых образований </w:t>
      </w:r>
      <w:r w:rsidR="00586E72" w:rsidRPr="00D154AC">
        <w:rPr>
          <w:rFonts w:ascii="Times New Roman" w:hAnsi="Times New Roman"/>
          <w:sz w:val="28"/>
          <w:szCs w:val="28"/>
        </w:rPr>
        <w:t>составля</w:t>
      </w:r>
      <w:r w:rsidR="00440CA9" w:rsidRPr="00D154AC">
        <w:rPr>
          <w:rFonts w:ascii="Times New Roman" w:hAnsi="Times New Roman"/>
          <w:sz w:val="28"/>
          <w:szCs w:val="28"/>
        </w:rPr>
        <w:t>лась в составе следующих форм:</w:t>
      </w:r>
    </w:p>
    <w:p w:rsidR="007618E8" w:rsidRPr="00D154AC" w:rsidRDefault="00D91177"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7618E8" w:rsidRPr="00D154AC">
        <w:rPr>
          <w:rFonts w:ascii="Times New Roman" w:hAnsi="Times New Roman"/>
          <w:sz w:val="28"/>
          <w:szCs w:val="28"/>
        </w:rPr>
        <w:t>бюджетной отчетности:</w:t>
      </w:r>
    </w:p>
    <w:p w:rsidR="007618E8" w:rsidRPr="00D154AC" w:rsidRDefault="00EF0255"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Б</w:t>
      </w:r>
      <w:r w:rsidR="007618E8" w:rsidRPr="00D154AC">
        <w:rPr>
          <w:rFonts w:ascii="Times New Roman" w:hAnsi="Times New Roman"/>
          <w:sz w:val="28"/>
          <w:szCs w:val="28"/>
        </w:rPr>
        <w:t xml:space="preserve">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w:t>
      </w:r>
      <w:hyperlink r:id="rId25" w:history="1">
        <w:r w:rsidR="00780F60" w:rsidRPr="00D154AC">
          <w:rPr>
            <w:rFonts w:ascii="Times New Roman" w:hAnsi="Times New Roman"/>
            <w:sz w:val="28"/>
            <w:szCs w:val="28"/>
          </w:rPr>
          <w:t>(ф. </w:t>
        </w:r>
        <w:r w:rsidR="007618E8" w:rsidRPr="00D154AC">
          <w:rPr>
            <w:rFonts w:ascii="Times New Roman" w:hAnsi="Times New Roman"/>
            <w:sz w:val="28"/>
            <w:szCs w:val="28"/>
          </w:rPr>
          <w:t>0503130)</w:t>
        </w:r>
      </w:hyperlink>
      <w:r w:rsidR="00440CA9" w:rsidRPr="00D154AC">
        <w:rPr>
          <w:rFonts w:ascii="Times New Roman" w:hAnsi="Times New Roman"/>
          <w:sz w:val="28"/>
          <w:szCs w:val="28"/>
        </w:rPr>
        <w:t>;</w:t>
      </w:r>
    </w:p>
    <w:p w:rsidR="007618E8" w:rsidRPr="00D154AC" w:rsidRDefault="00EF0255"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О</w:t>
      </w:r>
      <w:r w:rsidR="007618E8" w:rsidRPr="00D154AC">
        <w:rPr>
          <w:rFonts w:ascii="Times New Roman" w:hAnsi="Times New Roman"/>
          <w:sz w:val="28"/>
          <w:szCs w:val="28"/>
        </w:rPr>
        <w:t xml:space="preserve">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w:t>
      </w:r>
      <w:hyperlink r:id="rId26" w:history="1">
        <w:r w:rsidR="00F3361F" w:rsidRPr="00D154AC">
          <w:rPr>
            <w:rFonts w:ascii="Times New Roman" w:hAnsi="Times New Roman"/>
            <w:sz w:val="28"/>
            <w:szCs w:val="28"/>
          </w:rPr>
          <w:t>(ф.</w:t>
        </w:r>
        <w:r w:rsidR="00F3361F" w:rsidRPr="00D154AC">
          <w:rPr>
            <w:rFonts w:ascii="Times New Roman" w:hAnsi="Times New Roman"/>
            <w:sz w:val="28"/>
            <w:szCs w:val="28"/>
            <w:lang w:val="en-US"/>
          </w:rPr>
          <w:t> </w:t>
        </w:r>
        <w:r w:rsidR="007618E8" w:rsidRPr="00D154AC">
          <w:rPr>
            <w:rFonts w:ascii="Times New Roman" w:hAnsi="Times New Roman"/>
            <w:sz w:val="28"/>
            <w:szCs w:val="28"/>
          </w:rPr>
          <w:t>0503127)</w:t>
        </w:r>
      </w:hyperlink>
      <w:r w:rsidR="007618E8" w:rsidRPr="00D154AC">
        <w:rPr>
          <w:rFonts w:ascii="Times New Roman" w:hAnsi="Times New Roman"/>
          <w:sz w:val="28"/>
          <w:szCs w:val="28"/>
        </w:rPr>
        <w:t>;</w:t>
      </w:r>
    </w:p>
    <w:p w:rsidR="007618E8" w:rsidRPr="00D154AC" w:rsidRDefault="007618E8"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Отчет о финансовых результатах деятельности </w:t>
      </w:r>
      <w:hyperlink r:id="rId27" w:history="1">
        <w:r w:rsidR="00780F60" w:rsidRPr="00D154AC">
          <w:rPr>
            <w:rFonts w:ascii="Times New Roman" w:hAnsi="Times New Roman"/>
            <w:sz w:val="28"/>
            <w:szCs w:val="28"/>
          </w:rPr>
          <w:t>(ф. </w:t>
        </w:r>
        <w:r w:rsidRPr="00D154AC">
          <w:rPr>
            <w:rFonts w:ascii="Times New Roman" w:hAnsi="Times New Roman"/>
            <w:sz w:val="28"/>
            <w:szCs w:val="28"/>
          </w:rPr>
          <w:t>0503121)</w:t>
        </w:r>
      </w:hyperlink>
      <w:r w:rsidRPr="00D154AC">
        <w:rPr>
          <w:rFonts w:ascii="Times New Roman" w:hAnsi="Times New Roman"/>
          <w:sz w:val="28"/>
          <w:szCs w:val="28"/>
        </w:rPr>
        <w:t>;</w:t>
      </w:r>
    </w:p>
    <w:p w:rsidR="007618E8" w:rsidRPr="00D154AC" w:rsidRDefault="007618E8"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Баланс исполнения бюджета </w:t>
      </w:r>
      <w:hyperlink r:id="rId28" w:history="1">
        <w:r w:rsidR="00780F60" w:rsidRPr="00D154AC">
          <w:rPr>
            <w:rFonts w:ascii="Times New Roman" w:hAnsi="Times New Roman"/>
            <w:sz w:val="28"/>
            <w:szCs w:val="28"/>
          </w:rPr>
          <w:t>(ф. </w:t>
        </w:r>
        <w:r w:rsidRPr="00D154AC">
          <w:rPr>
            <w:rFonts w:ascii="Times New Roman" w:hAnsi="Times New Roman"/>
            <w:sz w:val="28"/>
            <w:szCs w:val="28"/>
          </w:rPr>
          <w:t>0503120)</w:t>
        </w:r>
      </w:hyperlink>
      <w:r w:rsidRPr="00D154AC">
        <w:rPr>
          <w:rFonts w:ascii="Times New Roman" w:hAnsi="Times New Roman"/>
          <w:sz w:val="28"/>
          <w:szCs w:val="28"/>
        </w:rPr>
        <w:t>;</w:t>
      </w:r>
    </w:p>
    <w:p w:rsidR="007618E8" w:rsidRPr="00D154AC" w:rsidRDefault="007618E8"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Отчет об исполнении бюджета </w:t>
      </w:r>
      <w:hyperlink r:id="rId29" w:history="1">
        <w:r w:rsidR="00780F60" w:rsidRPr="00D154AC">
          <w:rPr>
            <w:rFonts w:ascii="Times New Roman" w:hAnsi="Times New Roman"/>
            <w:sz w:val="28"/>
            <w:szCs w:val="28"/>
          </w:rPr>
          <w:t>(ф. </w:t>
        </w:r>
        <w:r w:rsidRPr="00D154AC">
          <w:rPr>
            <w:rFonts w:ascii="Times New Roman" w:hAnsi="Times New Roman"/>
            <w:sz w:val="28"/>
            <w:szCs w:val="28"/>
          </w:rPr>
          <w:t>0503117)</w:t>
        </w:r>
      </w:hyperlink>
      <w:r w:rsidRPr="00D154AC">
        <w:rPr>
          <w:rFonts w:ascii="Times New Roman" w:hAnsi="Times New Roman"/>
          <w:sz w:val="28"/>
          <w:szCs w:val="28"/>
        </w:rPr>
        <w:t>;</w:t>
      </w:r>
    </w:p>
    <w:p w:rsidR="007618E8" w:rsidRPr="00D154AC" w:rsidRDefault="007618E8"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Баланс исполнения консолидированного бюджета субъекта Российской Федерации и бюджета территориального </w:t>
      </w:r>
      <w:r w:rsidR="00E078B4" w:rsidRPr="00D154AC">
        <w:rPr>
          <w:rFonts w:ascii="Times New Roman" w:hAnsi="Times New Roman"/>
          <w:sz w:val="28"/>
          <w:szCs w:val="28"/>
        </w:rPr>
        <w:t xml:space="preserve">ГВФ РФ </w:t>
      </w:r>
      <w:hyperlink r:id="rId30" w:history="1">
        <w:r w:rsidR="00780F60" w:rsidRPr="00D154AC">
          <w:rPr>
            <w:rFonts w:ascii="Times New Roman" w:hAnsi="Times New Roman"/>
            <w:sz w:val="28"/>
            <w:szCs w:val="28"/>
          </w:rPr>
          <w:t>(ф. </w:t>
        </w:r>
        <w:r w:rsidRPr="00D154AC">
          <w:rPr>
            <w:rFonts w:ascii="Times New Roman" w:hAnsi="Times New Roman"/>
            <w:sz w:val="28"/>
            <w:szCs w:val="28"/>
          </w:rPr>
          <w:t>0503320)</w:t>
        </w:r>
      </w:hyperlink>
      <w:r w:rsidRPr="00D154AC">
        <w:rPr>
          <w:rFonts w:ascii="Times New Roman" w:hAnsi="Times New Roman"/>
          <w:sz w:val="28"/>
          <w:szCs w:val="28"/>
        </w:rPr>
        <w:t>;</w:t>
      </w:r>
    </w:p>
    <w:p w:rsidR="007618E8" w:rsidRPr="00D154AC" w:rsidRDefault="007618E8"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Отчет об исполнении консолидированного бюджета субъекта Российской Федерации и бюджета территориального </w:t>
      </w:r>
      <w:r w:rsidR="002343C2" w:rsidRPr="00D154AC">
        <w:rPr>
          <w:rFonts w:ascii="Times New Roman" w:hAnsi="Times New Roman"/>
          <w:sz w:val="28"/>
          <w:szCs w:val="28"/>
        </w:rPr>
        <w:t>ГВФ</w:t>
      </w:r>
      <w:r w:rsidRPr="00D154AC">
        <w:rPr>
          <w:rFonts w:ascii="Times New Roman" w:hAnsi="Times New Roman"/>
          <w:sz w:val="28"/>
          <w:szCs w:val="28"/>
        </w:rPr>
        <w:t xml:space="preserve"> </w:t>
      </w:r>
      <w:r w:rsidR="00E078B4" w:rsidRPr="00D154AC">
        <w:rPr>
          <w:rFonts w:ascii="Times New Roman" w:hAnsi="Times New Roman"/>
          <w:sz w:val="28"/>
          <w:szCs w:val="28"/>
        </w:rPr>
        <w:t xml:space="preserve">РФ </w:t>
      </w:r>
      <w:hyperlink r:id="rId31" w:history="1">
        <w:r w:rsidR="00780F60" w:rsidRPr="00D154AC">
          <w:rPr>
            <w:rFonts w:ascii="Times New Roman" w:hAnsi="Times New Roman"/>
            <w:sz w:val="28"/>
            <w:szCs w:val="28"/>
          </w:rPr>
          <w:t>(ф. </w:t>
        </w:r>
        <w:r w:rsidRPr="00D154AC">
          <w:rPr>
            <w:rFonts w:ascii="Times New Roman" w:hAnsi="Times New Roman"/>
            <w:sz w:val="28"/>
            <w:szCs w:val="28"/>
          </w:rPr>
          <w:t>0503317)</w:t>
        </w:r>
      </w:hyperlink>
      <w:r w:rsidRPr="00D154AC">
        <w:rPr>
          <w:rFonts w:ascii="Times New Roman" w:hAnsi="Times New Roman"/>
          <w:sz w:val="28"/>
          <w:szCs w:val="28"/>
        </w:rPr>
        <w:t>;</w:t>
      </w:r>
    </w:p>
    <w:p w:rsidR="007618E8" w:rsidRPr="00D154AC" w:rsidRDefault="007618E8"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Консолидированный отчет о финансовых результатах деятельности </w:t>
      </w:r>
      <w:hyperlink r:id="rId32" w:history="1">
        <w:r w:rsidR="00780F60" w:rsidRPr="00D154AC">
          <w:rPr>
            <w:rFonts w:ascii="Times New Roman" w:hAnsi="Times New Roman"/>
            <w:sz w:val="28"/>
            <w:szCs w:val="28"/>
          </w:rPr>
          <w:t>(ф. </w:t>
        </w:r>
        <w:r w:rsidRPr="00D154AC">
          <w:rPr>
            <w:rFonts w:ascii="Times New Roman" w:hAnsi="Times New Roman"/>
            <w:sz w:val="28"/>
            <w:szCs w:val="28"/>
          </w:rPr>
          <w:t>0503321)</w:t>
        </w:r>
      </w:hyperlink>
      <w:r w:rsidRPr="00D154AC">
        <w:rPr>
          <w:rFonts w:ascii="Times New Roman" w:hAnsi="Times New Roman"/>
          <w:sz w:val="28"/>
          <w:szCs w:val="28"/>
        </w:rPr>
        <w:t>;</w:t>
      </w:r>
    </w:p>
    <w:p w:rsidR="00F3361F" w:rsidRPr="00D154AC" w:rsidRDefault="007618E8"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Пояс</w:t>
      </w:r>
      <w:r w:rsidR="00F3361F" w:rsidRPr="00D154AC">
        <w:rPr>
          <w:rFonts w:ascii="Times New Roman" w:hAnsi="Times New Roman"/>
          <w:sz w:val="28"/>
          <w:szCs w:val="28"/>
        </w:rPr>
        <w:t>нительная записка (ф. 0503160);</w:t>
      </w:r>
    </w:p>
    <w:p w:rsidR="007618E8" w:rsidRPr="00D154AC" w:rsidRDefault="007618E8"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Пояснительная записка к отчету об исполнении</w:t>
      </w:r>
      <w:r w:rsidR="00F3361F" w:rsidRPr="00D154AC">
        <w:rPr>
          <w:rFonts w:ascii="Times New Roman" w:hAnsi="Times New Roman"/>
          <w:sz w:val="28"/>
          <w:szCs w:val="28"/>
        </w:rPr>
        <w:t xml:space="preserve"> консолидированного бюджета (ф. </w:t>
      </w:r>
      <w:r w:rsidRPr="00D154AC">
        <w:rPr>
          <w:rFonts w:ascii="Times New Roman" w:hAnsi="Times New Roman"/>
          <w:sz w:val="28"/>
          <w:szCs w:val="28"/>
        </w:rPr>
        <w:t>0503360);</w:t>
      </w:r>
    </w:p>
    <w:p w:rsidR="007618E8" w:rsidRPr="00D154AC" w:rsidRDefault="00D91177"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7618E8" w:rsidRPr="00D154AC">
        <w:rPr>
          <w:rFonts w:ascii="Times New Roman" w:hAnsi="Times New Roman"/>
          <w:sz w:val="28"/>
          <w:szCs w:val="28"/>
        </w:rPr>
        <w:t>бухгалтерской отчетности:</w:t>
      </w:r>
    </w:p>
    <w:p w:rsidR="007618E8" w:rsidRPr="00D154AC" w:rsidRDefault="007618E8"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Баланс государственного (муниципального) учреждения;</w:t>
      </w:r>
    </w:p>
    <w:p w:rsidR="007618E8" w:rsidRPr="00D154AC" w:rsidRDefault="007618E8"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Отчет об исполнении учреждением плана его финансово-хозяйственной деятельности </w:t>
      </w:r>
      <w:hyperlink r:id="rId33" w:history="1">
        <w:r w:rsidR="00F3361F" w:rsidRPr="00D154AC">
          <w:rPr>
            <w:rFonts w:ascii="Times New Roman" w:hAnsi="Times New Roman"/>
            <w:sz w:val="28"/>
            <w:szCs w:val="28"/>
          </w:rPr>
          <w:t>(ф. </w:t>
        </w:r>
        <w:r w:rsidRPr="00D154AC">
          <w:rPr>
            <w:rFonts w:ascii="Times New Roman" w:hAnsi="Times New Roman"/>
            <w:sz w:val="28"/>
            <w:szCs w:val="28"/>
          </w:rPr>
          <w:t>0503737)</w:t>
        </w:r>
      </w:hyperlink>
      <w:r w:rsidRPr="00D154AC">
        <w:rPr>
          <w:rFonts w:ascii="Times New Roman" w:hAnsi="Times New Roman"/>
          <w:sz w:val="28"/>
          <w:szCs w:val="28"/>
        </w:rPr>
        <w:t>;</w:t>
      </w:r>
    </w:p>
    <w:p w:rsidR="007618E8" w:rsidRPr="00D154AC" w:rsidRDefault="007618E8"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Отчет о финансовых результатах деятельности учреждения </w:t>
      </w:r>
      <w:hyperlink r:id="rId34" w:history="1">
        <w:r w:rsidR="00F3361F" w:rsidRPr="00D154AC">
          <w:rPr>
            <w:rFonts w:ascii="Times New Roman" w:hAnsi="Times New Roman"/>
            <w:sz w:val="28"/>
            <w:szCs w:val="28"/>
          </w:rPr>
          <w:t>(ф. </w:t>
        </w:r>
        <w:r w:rsidRPr="00D154AC">
          <w:rPr>
            <w:rFonts w:ascii="Times New Roman" w:hAnsi="Times New Roman"/>
            <w:sz w:val="28"/>
            <w:szCs w:val="28"/>
          </w:rPr>
          <w:t>0503721)</w:t>
        </w:r>
      </w:hyperlink>
      <w:r w:rsidR="007A16B4" w:rsidRPr="00D154AC">
        <w:rPr>
          <w:rFonts w:ascii="Times New Roman" w:hAnsi="Times New Roman"/>
          <w:sz w:val="28"/>
          <w:szCs w:val="28"/>
        </w:rPr>
        <w:t>;</w:t>
      </w:r>
    </w:p>
    <w:p w:rsidR="007618E8" w:rsidRPr="00D154AC" w:rsidRDefault="007618E8"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Пояснительная записка к Балансу учреждения </w:t>
      </w:r>
      <w:hyperlink r:id="rId35" w:history="1">
        <w:r w:rsidRPr="00D154AC">
          <w:rPr>
            <w:rFonts w:ascii="Times New Roman" w:hAnsi="Times New Roman"/>
            <w:sz w:val="28"/>
            <w:szCs w:val="28"/>
          </w:rPr>
          <w:t>(ф. 0503760)</w:t>
        </w:r>
      </w:hyperlink>
      <w:r w:rsidR="007A16B4" w:rsidRPr="00D154AC">
        <w:rPr>
          <w:rFonts w:ascii="Times New Roman" w:hAnsi="Times New Roman"/>
          <w:sz w:val="28"/>
          <w:szCs w:val="28"/>
        </w:rPr>
        <w:t>.</w:t>
      </w:r>
    </w:p>
    <w:p w:rsidR="007618E8" w:rsidRPr="00D154AC" w:rsidRDefault="007618E8"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Годовая бюджетная (бухгалтерская) отчетность представлялась Федеральным казначейством в Министерство финансов Российской Федерации в составе, установленном </w:t>
      </w:r>
      <w:r w:rsidR="00564B42" w:rsidRPr="00D154AC">
        <w:rPr>
          <w:rFonts w:ascii="Times New Roman" w:hAnsi="Times New Roman"/>
          <w:sz w:val="28"/>
          <w:szCs w:val="28"/>
        </w:rPr>
        <w:t>П</w:t>
      </w:r>
      <w:r w:rsidR="007A16B4" w:rsidRPr="00D154AC">
        <w:rPr>
          <w:rFonts w:ascii="Times New Roman" w:hAnsi="Times New Roman"/>
          <w:sz w:val="28"/>
          <w:szCs w:val="28"/>
        </w:rPr>
        <w:t>риказом Минфина России № </w:t>
      </w:r>
      <w:r w:rsidRPr="00D154AC">
        <w:rPr>
          <w:rFonts w:ascii="Times New Roman" w:hAnsi="Times New Roman"/>
          <w:sz w:val="28"/>
          <w:szCs w:val="28"/>
        </w:rPr>
        <w:t>49н:</w:t>
      </w:r>
    </w:p>
    <w:p w:rsidR="007A16B4" w:rsidRPr="00D154AC" w:rsidRDefault="007A16B4" w:rsidP="00994D65">
      <w:pPr>
        <w:shd w:val="clear" w:color="auto" w:fill="FFFFFF" w:themeFill="background1"/>
        <w:spacing w:after="0" w:line="360" w:lineRule="atLeast"/>
        <w:ind w:firstLine="709"/>
        <w:jc w:val="both"/>
        <w:rPr>
          <w:rFonts w:ascii="Times New Roman" w:hAnsi="Times New Roman"/>
          <w:iCs/>
          <w:sz w:val="28"/>
          <w:szCs w:val="28"/>
        </w:rPr>
      </w:pPr>
      <w:r w:rsidRPr="00D154AC">
        <w:rPr>
          <w:rFonts w:ascii="Times New Roman" w:hAnsi="Times New Roman"/>
          <w:iCs/>
          <w:sz w:val="28"/>
          <w:szCs w:val="28"/>
        </w:rPr>
        <w:t>– Отчет</w:t>
      </w:r>
      <w:r w:rsidR="007618E8" w:rsidRPr="00D154AC">
        <w:rPr>
          <w:rFonts w:ascii="Times New Roman" w:hAnsi="Times New Roman"/>
          <w:iCs/>
          <w:sz w:val="28"/>
          <w:szCs w:val="28"/>
        </w:rPr>
        <w:t xml:space="preserve"> об исполнении федерального бюджета (ф. 0507011)</w:t>
      </w:r>
      <w:r w:rsidRPr="00D154AC">
        <w:rPr>
          <w:rFonts w:ascii="Times New Roman" w:hAnsi="Times New Roman"/>
          <w:iCs/>
          <w:sz w:val="28"/>
          <w:szCs w:val="28"/>
        </w:rPr>
        <w:t>;</w:t>
      </w:r>
    </w:p>
    <w:p w:rsidR="007618E8" w:rsidRPr="00D154AC" w:rsidRDefault="007A16B4" w:rsidP="00994D65">
      <w:pPr>
        <w:shd w:val="clear" w:color="auto" w:fill="FFFFFF" w:themeFill="background1"/>
        <w:spacing w:after="0" w:line="360" w:lineRule="atLeast"/>
        <w:ind w:firstLine="709"/>
        <w:jc w:val="both"/>
        <w:rPr>
          <w:rFonts w:ascii="Times New Roman" w:hAnsi="Times New Roman"/>
          <w:iCs/>
          <w:sz w:val="28"/>
          <w:szCs w:val="28"/>
        </w:rPr>
      </w:pPr>
      <w:r w:rsidRPr="00D154AC">
        <w:rPr>
          <w:rFonts w:ascii="Times New Roman" w:hAnsi="Times New Roman"/>
          <w:iCs/>
          <w:sz w:val="28"/>
          <w:szCs w:val="28"/>
        </w:rPr>
        <w:t>– Пояснительная записка</w:t>
      </w:r>
      <w:r w:rsidR="007618E8" w:rsidRPr="00D154AC">
        <w:rPr>
          <w:rFonts w:ascii="Times New Roman" w:hAnsi="Times New Roman"/>
          <w:iCs/>
          <w:sz w:val="28"/>
          <w:szCs w:val="28"/>
        </w:rPr>
        <w:t xml:space="preserve"> к</w:t>
      </w:r>
      <w:r w:rsidRPr="00D154AC">
        <w:rPr>
          <w:rFonts w:ascii="Times New Roman" w:hAnsi="Times New Roman"/>
          <w:iCs/>
          <w:sz w:val="28"/>
          <w:szCs w:val="28"/>
        </w:rPr>
        <w:t xml:space="preserve"> отчету об исполнении федерального бюджета</w:t>
      </w:r>
      <w:r w:rsidR="007618E8" w:rsidRPr="00D154AC">
        <w:rPr>
          <w:rFonts w:ascii="Times New Roman" w:hAnsi="Times New Roman"/>
          <w:iCs/>
          <w:sz w:val="28"/>
          <w:szCs w:val="28"/>
        </w:rPr>
        <w:t>;</w:t>
      </w:r>
    </w:p>
    <w:p w:rsidR="007618E8" w:rsidRPr="00D154AC" w:rsidRDefault="007A16B4" w:rsidP="00994D65">
      <w:pPr>
        <w:spacing w:after="0" w:line="360" w:lineRule="atLeast"/>
        <w:ind w:firstLine="709"/>
        <w:jc w:val="both"/>
        <w:rPr>
          <w:rFonts w:ascii="Times New Roman" w:hAnsi="Times New Roman"/>
          <w:iCs/>
          <w:sz w:val="28"/>
          <w:szCs w:val="28"/>
        </w:rPr>
      </w:pPr>
      <w:r w:rsidRPr="00D154AC">
        <w:rPr>
          <w:rFonts w:ascii="Times New Roman" w:hAnsi="Times New Roman"/>
          <w:iCs/>
          <w:sz w:val="28"/>
          <w:szCs w:val="28"/>
        </w:rPr>
        <w:lastRenderedPageBreak/>
        <w:t>– Отчет</w:t>
      </w:r>
      <w:r w:rsidR="007618E8" w:rsidRPr="00D154AC">
        <w:rPr>
          <w:rFonts w:ascii="Times New Roman" w:hAnsi="Times New Roman"/>
          <w:iCs/>
          <w:sz w:val="28"/>
          <w:szCs w:val="28"/>
        </w:rPr>
        <w:t xml:space="preserve"> о движении денежных средств (по федеральному бюджету) (ф.</w:t>
      </w:r>
      <w:r w:rsidR="007618E8" w:rsidRPr="00D154AC">
        <w:rPr>
          <w:rFonts w:ascii="Times New Roman" w:hAnsi="Times New Roman"/>
          <w:iCs/>
          <w:sz w:val="28"/>
          <w:szCs w:val="28"/>
          <w:lang w:val="en-US"/>
        </w:rPr>
        <w:t> </w:t>
      </w:r>
      <w:r w:rsidR="007618E8" w:rsidRPr="00D154AC">
        <w:rPr>
          <w:rFonts w:ascii="Times New Roman" w:hAnsi="Times New Roman"/>
          <w:iCs/>
          <w:sz w:val="28"/>
          <w:szCs w:val="28"/>
        </w:rPr>
        <w:t>0507060);</w:t>
      </w:r>
    </w:p>
    <w:p w:rsidR="007618E8" w:rsidRPr="00D154AC" w:rsidRDefault="007A16B4" w:rsidP="00994D65">
      <w:pPr>
        <w:spacing w:after="0" w:line="360" w:lineRule="atLeast"/>
        <w:ind w:firstLine="709"/>
        <w:jc w:val="both"/>
        <w:rPr>
          <w:rFonts w:ascii="Times New Roman" w:hAnsi="Times New Roman"/>
          <w:iCs/>
          <w:sz w:val="28"/>
          <w:szCs w:val="28"/>
        </w:rPr>
      </w:pPr>
      <w:r w:rsidRPr="00D154AC">
        <w:rPr>
          <w:rFonts w:ascii="Times New Roman" w:hAnsi="Times New Roman"/>
          <w:iCs/>
          <w:sz w:val="28"/>
          <w:szCs w:val="28"/>
        </w:rPr>
        <w:t>– Отчет</w:t>
      </w:r>
      <w:r w:rsidR="007618E8" w:rsidRPr="00D154AC">
        <w:rPr>
          <w:rFonts w:ascii="Times New Roman" w:hAnsi="Times New Roman"/>
          <w:iCs/>
          <w:sz w:val="28"/>
          <w:szCs w:val="28"/>
        </w:rPr>
        <w:t xml:space="preserve"> о финансовых результатах деятельности (по федеральному б</w:t>
      </w:r>
      <w:r w:rsidRPr="00D154AC">
        <w:rPr>
          <w:rFonts w:ascii="Times New Roman" w:hAnsi="Times New Roman"/>
          <w:iCs/>
          <w:sz w:val="28"/>
          <w:szCs w:val="28"/>
        </w:rPr>
        <w:t>юджету) (ф. </w:t>
      </w:r>
      <w:r w:rsidR="007618E8" w:rsidRPr="00D154AC">
        <w:rPr>
          <w:rFonts w:ascii="Times New Roman" w:hAnsi="Times New Roman"/>
          <w:iCs/>
          <w:sz w:val="28"/>
          <w:szCs w:val="28"/>
        </w:rPr>
        <w:t>0507020);</w:t>
      </w:r>
    </w:p>
    <w:p w:rsidR="007618E8" w:rsidRPr="00D154AC" w:rsidRDefault="007A16B4" w:rsidP="00994D65">
      <w:pPr>
        <w:spacing w:after="0" w:line="360" w:lineRule="atLeast"/>
        <w:ind w:firstLine="709"/>
        <w:jc w:val="both"/>
        <w:rPr>
          <w:rFonts w:ascii="Times New Roman" w:hAnsi="Times New Roman"/>
          <w:iCs/>
          <w:sz w:val="28"/>
          <w:szCs w:val="28"/>
        </w:rPr>
      </w:pPr>
      <w:r w:rsidRPr="00D154AC">
        <w:rPr>
          <w:rFonts w:ascii="Times New Roman" w:hAnsi="Times New Roman"/>
          <w:iCs/>
          <w:sz w:val="28"/>
          <w:szCs w:val="28"/>
        </w:rPr>
        <w:t>– Баланс</w:t>
      </w:r>
      <w:r w:rsidR="007618E8" w:rsidRPr="00D154AC">
        <w:rPr>
          <w:rFonts w:ascii="Times New Roman" w:hAnsi="Times New Roman"/>
          <w:iCs/>
          <w:sz w:val="28"/>
          <w:szCs w:val="28"/>
        </w:rPr>
        <w:t xml:space="preserve"> испо</w:t>
      </w:r>
      <w:r w:rsidRPr="00D154AC">
        <w:rPr>
          <w:rFonts w:ascii="Times New Roman" w:hAnsi="Times New Roman"/>
          <w:iCs/>
          <w:sz w:val="28"/>
          <w:szCs w:val="28"/>
        </w:rPr>
        <w:t>лнения федерального бюджета (ф. </w:t>
      </w:r>
      <w:r w:rsidR="007618E8" w:rsidRPr="00D154AC">
        <w:rPr>
          <w:rFonts w:ascii="Times New Roman" w:hAnsi="Times New Roman"/>
          <w:iCs/>
          <w:sz w:val="28"/>
          <w:szCs w:val="28"/>
        </w:rPr>
        <w:t>0507019);</w:t>
      </w:r>
    </w:p>
    <w:p w:rsidR="007618E8" w:rsidRPr="00D154AC" w:rsidRDefault="007A16B4"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7618E8" w:rsidRPr="00D154AC">
        <w:rPr>
          <w:rFonts w:ascii="Times New Roman" w:hAnsi="Times New Roman"/>
          <w:sz w:val="28"/>
          <w:szCs w:val="28"/>
        </w:rPr>
        <w:t>Отчет об использовании ассигнований резервных фондов Правительства Российской Федерации и Резервного фонда През</w:t>
      </w:r>
      <w:r w:rsidRPr="00D154AC">
        <w:rPr>
          <w:rFonts w:ascii="Times New Roman" w:hAnsi="Times New Roman"/>
          <w:sz w:val="28"/>
          <w:szCs w:val="28"/>
        </w:rPr>
        <w:t>идента Российской Федерации (ф. </w:t>
      </w:r>
      <w:r w:rsidR="007618E8" w:rsidRPr="00D154AC">
        <w:rPr>
          <w:rFonts w:ascii="Times New Roman" w:hAnsi="Times New Roman"/>
          <w:sz w:val="28"/>
          <w:szCs w:val="28"/>
        </w:rPr>
        <w:t>0507012);</w:t>
      </w:r>
    </w:p>
    <w:p w:rsidR="007618E8" w:rsidRPr="00D154AC" w:rsidRDefault="007A16B4"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Отчет</w:t>
      </w:r>
      <w:r w:rsidR="007618E8" w:rsidRPr="00D154AC">
        <w:rPr>
          <w:rFonts w:ascii="Times New Roman" w:hAnsi="Times New Roman"/>
          <w:sz w:val="28"/>
          <w:szCs w:val="28"/>
        </w:rPr>
        <w:t xml:space="preserve"> о кассовом зачислении, распределении и поступлении ввозных таможенных пошлин, а также специальных, антидемпинговых </w:t>
      </w:r>
      <w:r w:rsidRPr="00D154AC">
        <w:rPr>
          <w:rFonts w:ascii="Times New Roman" w:hAnsi="Times New Roman"/>
          <w:sz w:val="28"/>
          <w:szCs w:val="28"/>
        </w:rPr>
        <w:br/>
      </w:r>
      <w:r w:rsidR="007618E8" w:rsidRPr="00D154AC">
        <w:rPr>
          <w:rFonts w:ascii="Times New Roman" w:hAnsi="Times New Roman"/>
          <w:sz w:val="28"/>
          <w:szCs w:val="28"/>
        </w:rPr>
        <w:t>и компенсационных пошлин</w:t>
      </w:r>
      <w:r w:rsidRPr="00D154AC">
        <w:rPr>
          <w:rFonts w:ascii="Times New Roman" w:hAnsi="Times New Roman"/>
          <w:sz w:val="28"/>
          <w:szCs w:val="28"/>
        </w:rPr>
        <w:t xml:space="preserve"> в рамках Таможенного союза (ф. </w:t>
      </w:r>
      <w:r w:rsidR="007618E8" w:rsidRPr="00D154AC">
        <w:rPr>
          <w:rFonts w:ascii="Times New Roman" w:hAnsi="Times New Roman"/>
          <w:sz w:val="28"/>
          <w:szCs w:val="28"/>
        </w:rPr>
        <w:t>0507068);</w:t>
      </w:r>
    </w:p>
    <w:p w:rsidR="007618E8" w:rsidRPr="00D154AC" w:rsidRDefault="007A16B4"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Сводные сведения</w:t>
      </w:r>
      <w:r w:rsidR="007618E8" w:rsidRPr="00D154AC">
        <w:rPr>
          <w:rFonts w:ascii="Times New Roman" w:hAnsi="Times New Roman"/>
          <w:sz w:val="28"/>
          <w:szCs w:val="28"/>
        </w:rPr>
        <w:t xml:space="preserve"> об исполнении судебных решений </w:t>
      </w:r>
      <w:r w:rsidRPr="00D154AC">
        <w:rPr>
          <w:rFonts w:ascii="Times New Roman" w:hAnsi="Times New Roman"/>
          <w:sz w:val="28"/>
          <w:szCs w:val="28"/>
        </w:rPr>
        <w:br/>
      </w:r>
      <w:r w:rsidR="007618E8" w:rsidRPr="00D154AC">
        <w:rPr>
          <w:rFonts w:ascii="Times New Roman" w:hAnsi="Times New Roman"/>
          <w:sz w:val="28"/>
          <w:szCs w:val="28"/>
        </w:rPr>
        <w:t>по денежным обязательствам получателей средств</w:t>
      </w:r>
      <w:r w:rsidRPr="00D154AC">
        <w:rPr>
          <w:rFonts w:ascii="Times New Roman" w:hAnsi="Times New Roman"/>
          <w:sz w:val="28"/>
          <w:szCs w:val="28"/>
        </w:rPr>
        <w:t xml:space="preserve"> федерального бюджета (ф. </w:t>
      </w:r>
      <w:r w:rsidR="007618E8" w:rsidRPr="00D154AC">
        <w:rPr>
          <w:rFonts w:ascii="Times New Roman" w:hAnsi="Times New Roman"/>
          <w:sz w:val="28"/>
          <w:szCs w:val="28"/>
        </w:rPr>
        <w:t xml:space="preserve">0507024) и </w:t>
      </w:r>
      <w:r w:rsidR="00E078B4" w:rsidRPr="00D154AC">
        <w:rPr>
          <w:rFonts w:ascii="Times New Roman" w:hAnsi="Times New Roman"/>
          <w:sz w:val="28"/>
          <w:szCs w:val="28"/>
        </w:rPr>
        <w:t xml:space="preserve">Пояснительная записка </w:t>
      </w:r>
      <w:r w:rsidR="007618E8" w:rsidRPr="00D154AC">
        <w:rPr>
          <w:rFonts w:ascii="Times New Roman" w:hAnsi="Times New Roman"/>
          <w:sz w:val="28"/>
          <w:szCs w:val="28"/>
        </w:rPr>
        <w:t>к ним;</w:t>
      </w:r>
    </w:p>
    <w:p w:rsidR="007618E8" w:rsidRPr="00D154AC" w:rsidRDefault="007A16B4"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Отчет</w:t>
      </w:r>
      <w:r w:rsidR="007618E8" w:rsidRPr="00D154AC">
        <w:rPr>
          <w:rFonts w:ascii="Times New Roman" w:hAnsi="Times New Roman"/>
          <w:sz w:val="28"/>
          <w:szCs w:val="28"/>
        </w:rPr>
        <w:t xml:space="preserve"> об исполнении консолидированного бюджета Российской Федерации и бюджетов </w:t>
      </w:r>
      <w:r w:rsidR="00E078B4" w:rsidRPr="00D154AC">
        <w:rPr>
          <w:rFonts w:ascii="Times New Roman" w:hAnsi="Times New Roman"/>
          <w:sz w:val="28"/>
          <w:szCs w:val="28"/>
        </w:rPr>
        <w:t>ГВФ РФ</w:t>
      </w:r>
      <w:r w:rsidR="007618E8" w:rsidRPr="00D154AC">
        <w:rPr>
          <w:rFonts w:ascii="Times New Roman" w:hAnsi="Times New Roman"/>
          <w:sz w:val="28"/>
          <w:szCs w:val="28"/>
        </w:rPr>
        <w:t xml:space="preserve"> (ф. 0507021) и </w:t>
      </w:r>
      <w:r w:rsidR="00E078B4" w:rsidRPr="00D154AC">
        <w:rPr>
          <w:rFonts w:ascii="Times New Roman" w:hAnsi="Times New Roman"/>
          <w:sz w:val="28"/>
          <w:szCs w:val="28"/>
        </w:rPr>
        <w:t xml:space="preserve">Пояснительная записка </w:t>
      </w:r>
      <w:r w:rsidR="00E078B4" w:rsidRPr="00D154AC">
        <w:rPr>
          <w:rFonts w:ascii="Times New Roman" w:hAnsi="Times New Roman"/>
          <w:sz w:val="28"/>
          <w:szCs w:val="28"/>
        </w:rPr>
        <w:br/>
      </w:r>
      <w:r w:rsidR="007618E8" w:rsidRPr="00D154AC">
        <w:rPr>
          <w:rFonts w:ascii="Times New Roman" w:hAnsi="Times New Roman"/>
          <w:sz w:val="28"/>
          <w:szCs w:val="28"/>
        </w:rPr>
        <w:t>к нему;</w:t>
      </w:r>
    </w:p>
    <w:p w:rsidR="007618E8" w:rsidRPr="00D154AC" w:rsidRDefault="007A16B4"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Баланс</w:t>
      </w:r>
      <w:r w:rsidR="007618E8" w:rsidRPr="00D154AC">
        <w:rPr>
          <w:rFonts w:ascii="Times New Roman" w:hAnsi="Times New Roman"/>
          <w:sz w:val="28"/>
          <w:szCs w:val="28"/>
        </w:rPr>
        <w:t xml:space="preserve"> исполнения консолидированного бюджета Российской Федерации и бюджетов </w:t>
      </w:r>
      <w:r w:rsidR="00E078B4" w:rsidRPr="00D154AC">
        <w:rPr>
          <w:rFonts w:ascii="Times New Roman" w:hAnsi="Times New Roman"/>
          <w:sz w:val="28"/>
          <w:szCs w:val="28"/>
        </w:rPr>
        <w:t>ГВФ РФ</w:t>
      </w:r>
      <w:r w:rsidR="007618E8" w:rsidRPr="00D154AC">
        <w:rPr>
          <w:rFonts w:ascii="Times New Roman" w:hAnsi="Times New Roman"/>
          <w:sz w:val="28"/>
          <w:szCs w:val="28"/>
        </w:rPr>
        <w:t xml:space="preserve"> (ф. 0507022); </w:t>
      </w:r>
    </w:p>
    <w:p w:rsidR="007618E8" w:rsidRPr="00D154AC" w:rsidRDefault="007A16B4"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Отчет</w:t>
      </w:r>
      <w:r w:rsidR="007618E8" w:rsidRPr="00D154AC">
        <w:rPr>
          <w:rFonts w:ascii="Times New Roman" w:hAnsi="Times New Roman"/>
          <w:sz w:val="28"/>
          <w:szCs w:val="28"/>
        </w:rPr>
        <w:t xml:space="preserve"> о финансовых результатах деятельности </w:t>
      </w:r>
      <w:r w:rsidRPr="00D154AC">
        <w:rPr>
          <w:rFonts w:ascii="Times New Roman" w:hAnsi="Times New Roman"/>
          <w:sz w:val="28"/>
          <w:szCs w:val="28"/>
        </w:rPr>
        <w:br/>
      </w:r>
      <w:r w:rsidR="007618E8" w:rsidRPr="00D154AC">
        <w:rPr>
          <w:rFonts w:ascii="Times New Roman" w:hAnsi="Times New Roman"/>
          <w:sz w:val="28"/>
          <w:szCs w:val="28"/>
        </w:rPr>
        <w:t xml:space="preserve">(по консолидированному бюджету Российской Федерации и бюджетам </w:t>
      </w:r>
      <w:r w:rsidR="003A7F83" w:rsidRPr="00D154AC">
        <w:rPr>
          <w:rFonts w:ascii="Times New Roman" w:hAnsi="Times New Roman"/>
          <w:sz w:val="28"/>
          <w:szCs w:val="28"/>
        </w:rPr>
        <w:t>ГВФ </w:t>
      </w:r>
      <w:r w:rsidR="007254E0" w:rsidRPr="00D154AC">
        <w:rPr>
          <w:rFonts w:ascii="Times New Roman" w:hAnsi="Times New Roman"/>
          <w:sz w:val="28"/>
          <w:szCs w:val="28"/>
        </w:rPr>
        <w:t>РФ</w:t>
      </w:r>
      <w:r w:rsidRPr="00D154AC">
        <w:rPr>
          <w:rFonts w:ascii="Times New Roman" w:hAnsi="Times New Roman"/>
          <w:sz w:val="28"/>
          <w:szCs w:val="28"/>
        </w:rPr>
        <w:t>) (ф. </w:t>
      </w:r>
      <w:r w:rsidR="007618E8" w:rsidRPr="00D154AC">
        <w:rPr>
          <w:rFonts w:ascii="Times New Roman" w:hAnsi="Times New Roman"/>
          <w:sz w:val="28"/>
          <w:szCs w:val="28"/>
        </w:rPr>
        <w:t>0507023);</w:t>
      </w:r>
    </w:p>
    <w:p w:rsidR="007618E8" w:rsidRPr="00D154AC" w:rsidRDefault="007A16B4"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Отчет</w:t>
      </w:r>
      <w:r w:rsidR="007618E8" w:rsidRPr="00D154AC">
        <w:rPr>
          <w:rFonts w:ascii="Times New Roman" w:hAnsi="Times New Roman"/>
          <w:sz w:val="28"/>
          <w:szCs w:val="28"/>
        </w:rPr>
        <w:t xml:space="preserve"> о движении денежных средств (по консолидированному бюджету Российской Федерации и бюджетам </w:t>
      </w:r>
      <w:r w:rsidR="007254E0" w:rsidRPr="00D154AC">
        <w:rPr>
          <w:rFonts w:ascii="Times New Roman" w:hAnsi="Times New Roman"/>
          <w:sz w:val="28"/>
          <w:szCs w:val="28"/>
        </w:rPr>
        <w:t>ГВФ</w:t>
      </w:r>
      <w:r w:rsidR="003A7F83" w:rsidRPr="00D154AC">
        <w:rPr>
          <w:rFonts w:ascii="Times New Roman" w:hAnsi="Times New Roman"/>
          <w:sz w:val="28"/>
          <w:szCs w:val="28"/>
        </w:rPr>
        <w:t> </w:t>
      </w:r>
      <w:r w:rsidR="007254E0" w:rsidRPr="00D154AC">
        <w:rPr>
          <w:rFonts w:ascii="Times New Roman" w:hAnsi="Times New Roman"/>
          <w:sz w:val="28"/>
          <w:szCs w:val="28"/>
        </w:rPr>
        <w:t>РФ</w:t>
      </w:r>
      <w:r w:rsidRPr="00D154AC">
        <w:rPr>
          <w:rFonts w:ascii="Times New Roman" w:hAnsi="Times New Roman"/>
          <w:sz w:val="28"/>
          <w:szCs w:val="28"/>
        </w:rPr>
        <w:t>) (ф. </w:t>
      </w:r>
      <w:r w:rsidR="007618E8" w:rsidRPr="00D154AC">
        <w:rPr>
          <w:rFonts w:ascii="Times New Roman" w:hAnsi="Times New Roman"/>
          <w:sz w:val="28"/>
          <w:szCs w:val="28"/>
        </w:rPr>
        <w:t>0507061);</w:t>
      </w:r>
    </w:p>
    <w:p w:rsidR="007618E8" w:rsidRPr="00D154AC" w:rsidRDefault="007A16B4"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Отчет</w:t>
      </w:r>
      <w:r w:rsidR="007618E8" w:rsidRPr="00D154AC">
        <w:rPr>
          <w:rFonts w:ascii="Times New Roman" w:hAnsi="Times New Roman"/>
          <w:sz w:val="28"/>
          <w:szCs w:val="28"/>
        </w:rPr>
        <w:t xml:space="preserve"> о формировании и использовании средств </w:t>
      </w:r>
      <w:r w:rsidR="008E60BB" w:rsidRPr="00D154AC">
        <w:rPr>
          <w:rFonts w:ascii="Times New Roman" w:hAnsi="Times New Roman"/>
          <w:sz w:val="28"/>
          <w:szCs w:val="28"/>
        </w:rPr>
        <w:t>ФНБ</w:t>
      </w:r>
      <w:r w:rsidR="007618E8" w:rsidRPr="00D154AC">
        <w:rPr>
          <w:rFonts w:ascii="Times New Roman" w:hAnsi="Times New Roman"/>
          <w:sz w:val="28"/>
          <w:szCs w:val="28"/>
        </w:rPr>
        <w:t xml:space="preserve"> (ф.</w:t>
      </w:r>
      <w:r w:rsidRPr="00D154AC">
        <w:rPr>
          <w:rFonts w:ascii="Times New Roman" w:hAnsi="Times New Roman"/>
          <w:sz w:val="28"/>
          <w:szCs w:val="28"/>
        </w:rPr>
        <w:t> </w:t>
      </w:r>
      <w:r w:rsidR="007618E8" w:rsidRPr="00D154AC">
        <w:rPr>
          <w:rFonts w:ascii="Times New Roman" w:hAnsi="Times New Roman"/>
          <w:sz w:val="28"/>
          <w:szCs w:val="28"/>
        </w:rPr>
        <w:t>0507062);</w:t>
      </w:r>
    </w:p>
    <w:p w:rsidR="007618E8" w:rsidRPr="00D154AC" w:rsidRDefault="000B7801"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Отчет</w:t>
      </w:r>
      <w:r w:rsidR="007618E8" w:rsidRPr="00D154AC">
        <w:rPr>
          <w:rFonts w:ascii="Times New Roman" w:hAnsi="Times New Roman"/>
          <w:sz w:val="28"/>
          <w:szCs w:val="28"/>
        </w:rPr>
        <w:t xml:space="preserve"> о формировании и использован</w:t>
      </w:r>
      <w:r w:rsidRPr="00D154AC">
        <w:rPr>
          <w:rFonts w:ascii="Times New Roman" w:hAnsi="Times New Roman"/>
          <w:sz w:val="28"/>
          <w:szCs w:val="28"/>
        </w:rPr>
        <w:t>ии средств Резервного фонда (ф. </w:t>
      </w:r>
      <w:r w:rsidR="007618E8" w:rsidRPr="00D154AC">
        <w:rPr>
          <w:rFonts w:ascii="Times New Roman" w:hAnsi="Times New Roman"/>
          <w:sz w:val="28"/>
          <w:szCs w:val="28"/>
        </w:rPr>
        <w:t>0507063);</w:t>
      </w:r>
    </w:p>
    <w:p w:rsidR="007618E8" w:rsidRPr="00D154AC" w:rsidRDefault="000B7801"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7618E8" w:rsidRPr="00D154AC">
        <w:rPr>
          <w:rFonts w:ascii="Times New Roman" w:hAnsi="Times New Roman"/>
          <w:sz w:val="28"/>
          <w:szCs w:val="28"/>
        </w:rPr>
        <w:t xml:space="preserve">Отчет о размещении средств федерального бюджета </w:t>
      </w:r>
      <w:r w:rsidRPr="00D154AC">
        <w:rPr>
          <w:rFonts w:ascii="Times New Roman" w:hAnsi="Times New Roman"/>
          <w:sz w:val="28"/>
          <w:szCs w:val="28"/>
        </w:rPr>
        <w:br/>
        <w:t>на банковские депозиты (ф. </w:t>
      </w:r>
      <w:r w:rsidR="007618E8" w:rsidRPr="00D154AC">
        <w:rPr>
          <w:rFonts w:ascii="Times New Roman" w:hAnsi="Times New Roman"/>
          <w:sz w:val="28"/>
          <w:szCs w:val="28"/>
        </w:rPr>
        <w:t>0507029);</w:t>
      </w:r>
    </w:p>
    <w:p w:rsidR="007618E8" w:rsidRPr="00D154AC" w:rsidRDefault="000B7801"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7618E8" w:rsidRPr="00D154AC">
        <w:rPr>
          <w:rFonts w:ascii="Times New Roman" w:hAnsi="Times New Roman"/>
          <w:sz w:val="28"/>
          <w:szCs w:val="28"/>
        </w:rPr>
        <w:t>Информация о предоставлении межбюджетных трансфертов бюджетам суб</w:t>
      </w:r>
      <w:r w:rsidRPr="00D154AC">
        <w:rPr>
          <w:rFonts w:ascii="Times New Roman" w:hAnsi="Times New Roman"/>
          <w:sz w:val="28"/>
          <w:szCs w:val="28"/>
        </w:rPr>
        <w:t>ъектам Российской Федерации (ф. </w:t>
      </w:r>
      <w:r w:rsidR="007618E8" w:rsidRPr="00D154AC">
        <w:rPr>
          <w:rFonts w:ascii="Times New Roman" w:hAnsi="Times New Roman"/>
          <w:sz w:val="28"/>
          <w:szCs w:val="28"/>
        </w:rPr>
        <w:t>0507052);</w:t>
      </w:r>
    </w:p>
    <w:p w:rsidR="007618E8" w:rsidRPr="00D154AC" w:rsidRDefault="000B7801"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7618E8" w:rsidRPr="00D154AC">
        <w:rPr>
          <w:rFonts w:ascii="Times New Roman" w:hAnsi="Times New Roman"/>
          <w:sz w:val="28"/>
          <w:szCs w:val="28"/>
        </w:rPr>
        <w:t>Информация о предоставлении бюджетных кредитов бюджетам субъектов Российской Федерации (ф.</w:t>
      </w:r>
      <w:r w:rsidRPr="00D154AC">
        <w:rPr>
          <w:rFonts w:ascii="Times New Roman" w:hAnsi="Times New Roman"/>
          <w:sz w:val="28"/>
          <w:szCs w:val="28"/>
        </w:rPr>
        <w:t> </w:t>
      </w:r>
      <w:r w:rsidR="007618E8" w:rsidRPr="00D154AC">
        <w:rPr>
          <w:rFonts w:ascii="Times New Roman" w:hAnsi="Times New Roman"/>
          <w:sz w:val="28"/>
          <w:szCs w:val="28"/>
        </w:rPr>
        <w:t>0507053)</w:t>
      </w:r>
      <w:r w:rsidR="00C570A5" w:rsidRPr="00D154AC">
        <w:rPr>
          <w:rFonts w:ascii="Times New Roman" w:hAnsi="Times New Roman"/>
          <w:sz w:val="28"/>
          <w:szCs w:val="28"/>
        </w:rPr>
        <w:t>.</w:t>
      </w:r>
    </w:p>
    <w:p w:rsidR="007618E8" w:rsidRPr="00D154AC" w:rsidRDefault="007618E8"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соответствии со статьей 264.7 Бюджетного кодекса указанная отчетность Министерством финансов Российской Федерации представлялась в Правительство Российской Федерации в составе </w:t>
      </w:r>
      <w:r w:rsidR="001D3B6B" w:rsidRPr="00D154AC">
        <w:rPr>
          <w:rFonts w:ascii="Times New Roman" w:hAnsi="Times New Roman"/>
          <w:sz w:val="28"/>
          <w:szCs w:val="28"/>
        </w:rPr>
        <w:br/>
      </w:r>
      <w:r w:rsidRPr="00D154AC">
        <w:rPr>
          <w:rFonts w:ascii="Times New Roman" w:hAnsi="Times New Roman"/>
          <w:sz w:val="28"/>
          <w:szCs w:val="28"/>
        </w:rPr>
        <w:t xml:space="preserve">и порядке, предусмотренном Положением о представлении </w:t>
      </w:r>
      <w:r w:rsidR="001D3B6B" w:rsidRPr="00D154AC">
        <w:rPr>
          <w:rFonts w:ascii="Times New Roman" w:hAnsi="Times New Roman"/>
          <w:sz w:val="28"/>
          <w:szCs w:val="28"/>
        </w:rPr>
        <w:br/>
      </w:r>
      <w:r w:rsidRPr="00D154AC">
        <w:rPr>
          <w:rFonts w:ascii="Times New Roman" w:hAnsi="Times New Roman"/>
          <w:sz w:val="28"/>
          <w:szCs w:val="28"/>
        </w:rPr>
        <w:t xml:space="preserve">в Правительство Российской Федерации ежеквартальной и годовой отчетности об исполнении федерального бюджета, утвержденным </w:t>
      </w:r>
      <w:r w:rsidRPr="00D154AC">
        <w:rPr>
          <w:rFonts w:ascii="Times New Roman" w:hAnsi="Times New Roman"/>
          <w:sz w:val="28"/>
          <w:szCs w:val="28"/>
        </w:rPr>
        <w:lastRenderedPageBreak/>
        <w:t>постановлением Правительства Росс</w:t>
      </w:r>
      <w:r w:rsidR="003660B8" w:rsidRPr="00D154AC">
        <w:rPr>
          <w:rFonts w:ascii="Times New Roman" w:hAnsi="Times New Roman"/>
          <w:sz w:val="28"/>
          <w:szCs w:val="28"/>
        </w:rPr>
        <w:t>ийской Федерации от 11 мая 2006 г. № </w:t>
      </w:r>
      <w:r w:rsidR="00FC2B71" w:rsidRPr="00D154AC">
        <w:rPr>
          <w:rFonts w:ascii="Times New Roman" w:hAnsi="Times New Roman"/>
          <w:sz w:val="28"/>
          <w:szCs w:val="28"/>
        </w:rPr>
        <w:t>281</w:t>
      </w:r>
      <w:r w:rsidR="00440CA9" w:rsidRPr="00D154AC">
        <w:rPr>
          <w:rFonts w:ascii="Times New Roman" w:hAnsi="Times New Roman"/>
          <w:sz w:val="28"/>
          <w:szCs w:val="28"/>
        </w:rPr>
        <w:t>.</w:t>
      </w:r>
    </w:p>
    <w:p w:rsidR="003660B8" w:rsidRPr="00D154AC" w:rsidRDefault="007618E8"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Все формы бюджетной (бухгалтерской) отчетности за 2013 год рассмотрены Счетно</w:t>
      </w:r>
      <w:r w:rsidR="003660B8" w:rsidRPr="00D154AC">
        <w:rPr>
          <w:rFonts w:ascii="Times New Roman" w:hAnsi="Times New Roman"/>
          <w:sz w:val="28"/>
          <w:szCs w:val="28"/>
        </w:rPr>
        <w:t>й палатой:</w:t>
      </w:r>
    </w:p>
    <w:p w:rsidR="007618E8" w:rsidRPr="00D154AC" w:rsidRDefault="003660B8"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7618E8" w:rsidRPr="00D154AC">
        <w:rPr>
          <w:rFonts w:ascii="Times New Roman" w:hAnsi="Times New Roman"/>
          <w:sz w:val="28"/>
          <w:szCs w:val="28"/>
        </w:rPr>
        <w:t>Отчет об исполнении федерального бюджета за 2013 год призн</w:t>
      </w:r>
      <w:r w:rsidRPr="00D154AC">
        <w:rPr>
          <w:rFonts w:ascii="Times New Roman" w:hAnsi="Times New Roman"/>
          <w:sz w:val="28"/>
          <w:szCs w:val="28"/>
        </w:rPr>
        <w:t>ан Счетной палатой достоверным;</w:t>
      </w:r>
    </w:p>
    <w:p w:rsidR="007618E8" w:rsidRPr="00D154AC" w:rsidRDefault="003660B8"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7618E8" w:rsidRPr="00D154AC">
        <w:rPr>
          <w:rFonts w:ascii="Times New Roman" w:hAnsi="Times New Roman"/>
          <w:sz w:val="28"/>
          <w:szCs w:val="28"/>
        </w:rPr>
        <w:t>Отчет об исполнении федерального бюджета за 2013 год принят Государственной Думой Федерального Собрания Россий</w:t>
      </w:r>
      <w:r w:rsidRPr="00D154AC">
        <w:rPr>
          <w:rFonts w:ascii="Times New Roman" w:hAnsi="Times New Roman"/>
          <w:sz w:val="28"/>
          <w:szCs w:val="28"/>
        </w:rPr>
        <w:t xml:space="preserve">ской Федерации </w:t>
      </w:r>
      <w:r w:rsidR="00336759">
        <w:rPr>
          <w:rFonts w:ascii="Times New Roman" w:hAnsi="Times New Roman"/>
          <w:sz w:val="28"/>
          <w:szCs w:val="28"/>
        </w:rPr>
        <w:br/>
      </w:r>
      <w:r w:rsidRPr="00D154AC">
        <w:rPr>
          <w:rFonts w:ascii="Times New Roman" w:hAnsi="Times New Roman"/>
          <w:sz w:val="28"/>
          <w:szCs w:val="28"/>
        </w:rPr>
        <w:t>26 сентяб</w:t>
      </w:r>
      <w:r w:rsidR="00DE0671" w:rsidRPr="00D154AC">
        <w:rPr>
          <w:rFonts w:ascii="Times New Roman" w:hAnsi="Times New Roman"/>
          <w:sz w:val="28"/>
          <w:szCs w:val="28"/>
        </w:rPr>
        <w:t xml:space="preserve">ря 2014 </w:t>
      </w:r>
      <w:r w:rsidR="007618E8" w:rsidRPr="00D154AC">
        <w:rPr>
          <w:rFonts w:ascii="Times New Roman" w:hAnsi="Times New Roman"/>
          <w:sz w:val="28"/>
          <w:szCs w:val="28"/>
        </w:rPr>
        <w:t>г</w:t>
      </w:r>
      <w:r w:rsidR="00DE0671" w:rsidRPr="00D154AC">
        <w:rPr>
          <w:rFonts w:ascii="Times New Roman" w:hAnsi="Times New Roman"/>
          <w:sz w:val="28"/>
          <w:szCs w:val="28"/>
        </w:rPr>
        <w:t>ода</w:t>
      </w:r>
      <w:r w:rsidR="007618E8" w:rsidRPr="00D154AC">
        <w:rPr>
          <w:rFonts w:ascii="Times New Roman" w:hAnsi="Times New Roman"/>
          <w:sz w:val="28"/>
          <w:szCs w:val="28"/>
        </w:rPr>
        <w:t>, одобрен Советом Федерации Федерального Собрания Росс</w:t>
      </w:r>
      <w:r w:rsidRPr="00D154AC">
        <w:rPr>
          <w:rFonts w:ascii="Times New Roman" w:hAnsi="Times New Roman"/>
          <w:sz w:val="28"/>
          <w:szCs w:val="28"/>
        </w:rPr>
        <w:t>ийской Федерации 1 октября 2014</w:t>
      </w:r>
      <w:r w:rsidR="00DE0671" w:rsidRPr="00D154AC">
        <w:rPr>
          <w:rFonts w:ascii="Times New Roman" w:hAnsi="Times New Roman"/>
          <w:sz w:val="28"/>
          <w:szCs w:val="28"/>
        </w:rPr>
        <w:t xml:space="preserve"> </w:t>
      </w:r>
      <w:r w:rsidR="007618E8" w:rsidRPr="00D154AC">
        <w:rPr>
          <w:rFonts w:ascii="Times New Roman" w:hAnsi="Times New Roman"/>
          <w:sz w:val="28"/>
          <w:szCs w:val="28"/>
        </w:rPr>
        <w:t>г</w:t>
      </w:r>
      <w:r w:rsidR="00DE0671" w:rsidRPr="00D154AC">
        <w:rPr>
          <w:rFonts w:ascii="Times New Roman" w:hAnsi="Times New Roman"/>
          <w:sz w:val="28"/>
          <w:szCs w:val="28"/>
        </w:rPr>
        <w:t>ода</w:t>
      </w:r>
      <w:r w:rsidR="007618E8" w:rsidRPr="00D154AC">
        <w:rPr>
          <w:rFonts w:ascii="Times New Roman" w:hAnsi="Times New Roman"/>
          <w:sz w:val="28"/>
          <w:szCs w:val="28"/>
        </w:rPr>
        <w:t xml:space="preserve"> и утвержден Президентом Росс</w:t>
      </w:r>
      <w:r w:rsidR="00DE3A1E" w:rsidRPr="00D154AC">
        <w:rPr>
          <w:rFonts w:ascii="Times New Roman" w:hAnsi="Times New Roman"/>
          <w:sz w:val="28"/>
          <w:szCs w:val="28"/>
        </w:rPr>
        <w:t xml:space="preserve">ийской Федерации 4 октября 2014 </w:t>
      </w:r>
      <w:r w:rsidR="007618E8" w:rsidRPr="00D154AC">
        <w:rPr>
          <w:rFonts w:ascii="Times New Roman" w:hAnsi="Times New Roman"/>
          <w:sz w:val="28"/>
          <w:szCs w:val="28"/>
        </w:rPr>
        <w:t>г</w:t>
      </w:r>
      <w:r w:rsidR="00DE0671" w:rsidRPr="00D154AC">
        <w:rPr>
          <w:rFonts w:ascii="Times New Roman" w:hAnsi="Times New Roman"/>
          <w:sz w:val="28"/>
          <w:szCs w:val="28"/>
        </w:rPr>
        <w:t>ода</w:t>
      </w:r>
      <w:r w:rsidR="007618E8" w:rsidRPr="00D154AC">
        <w:rPr>
          <w:rFonts w:ascii="Times New Roman" w:hAnsi="Times New Roman"/>
          <w:sz w:val="28"/>
          <w:szCs w:val="28"/>
        </w:rPr>
        <w:t>.</w:t>
      </w:r>
    </w:p>
    <w:p w:rsidR="007618E8" w:rsidRPr="00D154AC" w:rsidRDefault="007618E8"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Основные характеристики исполнения консолидированного бюджета Российской Федерации и бюджетов </w:t>
      </w:r>
      <w:r w:rsidR="00C570A5" w:rsidRPr="00D154AC">
        <w:rPr>
          <w:rFonts w:ascii="Times New Roman" w:hAnsi="Times New Roman"/>
          <w:sz w:val="28"/>
          <w:szCs w:val="28"/>
        </w:rPr>
        <w:t>ГВФ</w:t>
      </w:r>
      <w:r w:rsidRPr="00D154AC">
        <w:rPr>
          <w:rFonts w:ascii="Times New Roman" w:hAnsi="Times New Roman"/>
          <w:sz w:val="28"/>
          <w:szCs w:val="28"/>
        </w:rPr>
        <w:t xml:space="preserve"> </w:t>
      </w:r>
      <w:r w:rsidR="00C80FBE" w:rsidRPr="00D154AC">
        <w:rPr>
          <w:rFonts w:ascii="Times New Roman" w:hAnsi="Times New Roman"/>
          <w:sz w:val="28"/>
          <w:szCs w:val="28"/>
        </w:rPr>
        <w:t xml:space="preserve">РФ </w:t>
      </w:r>
      <w:r w:rsidRPr="00D154AC">
        <w:rPr>
          <w:rFonts w:ascii="Times New Roman" w:hAnsi="Times New Roman"/>
          <w:sz w:val="28"/>
          <w:szCs w:val="28"/>
        </w:rPr>
        <w:t>за</w:t>
      </w:r>
      <w:r w:rsidR="003828AE" w:rsidRPr="00D154AC">
        <w:rPr>
          <w:rFonts w:ascii="Times New Roman" w:hAnsi="Times New Roman"/>
          <w:sz w:val="28"/>
          <w:szCs w:val="28"/>
        </w:rPr>
        <w:t xml:space="preserve"> 2013 год приведены </w:t>
      </w:r>
      <w:r w:rsidR="00C80FBE" w:rsidRPr="00D154AC">
        <w:rPr>
          <w:rFonts w:ascii="Times New Roman" w:hAnsi="Times New Roman"/>
          <w:sz w:val="28"/>
          <w:szCs w:val="28"/>
        </w:rPr>
        <w:br/>
      </w:r>
      <w:r w:rsidR="003828AE" w:rsidRPr="00D154AC">
        <w:rPr>
          <w:rFonts w:ascii="Times New Roman" w:hAnsi="Times New Roman"/>
          <w:sz w:val="28"/>
          <w:szCs w:val="28"/>
        </w:rPr>
        <w:t>в таблице № </w:t>
      </w:r>
      <w:r w:rsidR="001C6175" w:rsidRPr="00D154AC">
        <w:rPr>
          <w:rFonts w:ascii="Times New Roman" w:hAnsi="Times New Roman"/>
          <w:sz w:val="28"/>
          <w:szCs w:val="28"/>
        </w:rPr>
        <w:t>13</w:t>
      </w:r>
      <w:r w:rsidRPr="00D154AC">
        <w:rPr>
          <w:rFonts w:ascii="Times New Roman" w:hAnsi="Times New Roman"/>
          <w:sz w:val="28"/>
          <w:szCs w:val="28"/>
        </w:rPr>
        <w:t>.</w:t>
      </w:r>
    </w:p>
    <w:p w:rsidR="00440CA9" w:rsidRPr="00D154AC" w:rsidRDefault="00440CA9" w:rsidP="00440CA9">
      <w:pPr>
        <w:spacing w:after="0" w:line="360" w:lineRule="atLeast"/>
        <w:ind w:firstLine="720"/>
        <w:jc w:val="both"/>
        <w:rPr>
          <w:rFonts w:ascii="Times New Roman" w:hAnsi="Times New Roman"/>
          <w:sz w:val="28"/>
          <w:szCs w:val="28"/>
        </w:rPr>
      </w:pPr>
      <w:r w:rsidRPr="00D154AC">
        <w:rPr>
          <w:rFonts w:ascii="Times New Roman" w:hAnsi="Times New Roman"/>
          <w:sz w:val="28"/>
          <w:szCs w:val="28"/>
        </w:rPr>
        <w:t xml:space="preserve">Состояние активов и обязательств Российской Федерации </w:t>
      </w:r>
      <w:r w:rsidR="00336759">
        <w:rPr>
          <w:rFonts w:ascii="Times New Roman" w:hAnsi="Times New Roman"/>
          <w:sz w:val="28"/>
          <w:szCs w:val="28"/>
        </w:rPr>
        <w:br/>
      </w:r>
      <w:r w:rsidRPr="00D154AC">
        <w:rPr>
          <w:rFonts w:ascii="Times New Roman" w:hAnsi="Times New Roman"/>
          <w:sz w:val="28"/>
          <w:szCs w:val="28"/>
        </w:rPr>
        <w:t>по бюджетной (бухгалтерской) отчетности по состоянию на 1 января 2014 года отражено в таблице № 1</w:t>
      </w:r>
      <w:r w:rsidR="00187878" w:rsidRPr="00D154AC">
        <w:rPr>
          <w:rFonts w:ascii="Times New Roman" w:hAnsi="Times New Roman"/>
          <w:sz w:val="28"/>
          <w:szCs w:val="28"/>
        </w:rPr>
        <w:t>4</w:t>
      </w:r>
      <w:r w:rsidRPr="00D154AC">
        <w:rPr>
          <w:rFonts w:ascii="Times New Roman" w:hAnsi="Times New Roman"/>
          <w:sz w:val="28"/>
          <w:szCs w:val="28"/>
        </w:rPr>
        <w:t>.</w:t>
      </w:r>
    </w:p>
    <w:p w:rsidR="00440CA9" w:rsidRPr="00D154AC" w:rsidRDefault="00440CA9" w:rsidP="00440CA9">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Финансовые результаты деятельности и параметры движения денежных средств, достигнутые в процессе исполнения бюджетов бюджетной системы Российской Федерации, представлены в таблицах №№ 1</w:t>
      </w:r>
      <w:r w:rsidR="00187878" w:rsidRPr="00D154AC">
        <w:rPr>
          <w:rFonts w:ascii="Times New Roman" w:hAnsi="Times New Roman"/>
          <w:sz w:val="28"/>
          <w:szCs w:val="28"/>
        </w:rPr>
        <w:t>5</w:t>
      </w:r>
      <w:r w:rsidRPr="00D154AC">
        <w:rPr>
          <w:rFonts w:ascii="Times New Roman" w:hAnsi="Times New Roman"/>
          <w:sz w:val="28"/>
          <w:szCs w:val="28"/>
        </w:rPr>
        <w:t xml:space="preserve"> и 1</w:t>
      </w:r>
      <w:r w:rsidR="00187878" w:rsidRPr="00D154AC">
        <w:rPr>
          <w:rFonts w:ascii="Times New Roman" w:hAnsi="Times New Roman"/>
          <w:sz w:val="28"/>
          <w:szCs w:val="28"/>
        </w:rPr>
        <w:t>6</w:t>
      </w:r>
      <w:r w:rsidRPr="00D154AC">
        <w:rPr>
          <w:rFonts w:ascii="Times New Roman" w:hAnsi="Times New Roman"/>
          <w:sz w:val="28"/>
          <w:szCs w:val="28"/>
        </w:rPr>
        <w:t>.</w:t>
      </w:r>
    </w:p>
    <w:p w:rsidR="00F127F3" w:rsidRPr="00D154AC" w:rsidRDefault="00F127F3" w:rsidP="00F127F3">
      <w:pPr>
        <w:spacing w:after="0" w:line="360" w:lineRule="atLeast"/>
        <w:ind w:firstLine="720"/>
        <w:jc w:val="both"/>
        <w:rPr>
          <w:rFonts w:ascii="Times New Roman" w:hAnsi="Times New Roman"/>
          <w:sz w:val="28"/>
          <w:szCs w:val="28"/>
        </w:rPr>
      </w:pPr>
      <w:r w:rsidRPr="00D154AC">
        <w:rPr>
          <w:rFonts w:ascii="Times New Roman" w:hAnsi="Times New Roman"/>
          <w:sz w:val="28"/>
          <w:szCs w:val="28"/>
        </w:rPr>
        <w:t>Состояние активов и обязательств бюджетных и автономных учреждений на 1 января 2014 года, в отношении которых ГРБС бюджетной системы Российской Федерации выполняют функции и полномочия учредителей, отражено в таблице № 1</w:t>
      </w:r>
      <w:r w:rsidR="00187878" w:rsidRPr="00D154AC">
        <w:rPr>
          <w:rFonts w:ascii="Times New Roman" w:hAnsi="Times New Roman"/>
          <w:sz w:val="28"/>
          <w:szCs w:val="28"/>
        </w:rPr>
        <w:t>7</w:t>
      </w:r>
      <w:r w:rsidRPr="00D154AC">
        <w:rPr>
          <w:rFonts w:ascii="Times New Roman" w:hAnsi="Times New Roman"/>
          <w:sz w:val="28"/>
          <w:szCs w:val="28"/>
        </w:rPr>
        <w:t>.</w:t>
      </w:r>
    </w:p>
    <w:p w:rsidR="00440CA9" w:rsidRPr="00D154AC" w:rsidRDefault="00440CA9" w:rsidP="00994D65">
      <w:pPr>
        <w:spacing w:after="0" w:line="360" w:lineRule="atLeast"/>
        <w:ind w:firstLine="709"/>
        <w:jc w:val="both"/>
        <w:rPr>
          <w:rFonts w:ascii="Times New Roman" w:hAnsi="Times New Roman"/>
          <w:sz w:val="28"/>
          <w:szCs w:val="28"/>
        </w:rPr>
      </w:pPr>
    </w:p>
    <w:p w:rsidR="003828AE" w:rsidRPr="00D154AC" w:rsidRDefault="003828AE" w:rsidP="00994D65">
      <w:pPr>
        <w:pageBreakBefore/>
        <w:spacing w:after="0" w:line="360" w:lineRule="atLeast"/>
        <w:ind w:firstLine="709"/>
        <w:jc w:val="right"/>
        <w:rPr>
          <w:rFonts w:ascii="Times New Roman" w:hAnsi="Times New Roman"/>
          <w:sz w:val="28"/>
          <w:szCs w:val="28"/>
        </w:rPr>
        <w:sectPr w:rsidR="003828AE" w:rsidRPr="00D154AC" w:rsidSect="000B0286">
          <w:headerReference w:type="default" r:id="rId36"/>
          <w:pgSz w:w="11906" w:h="16838"/>
          <w:pgMar w:top="1418" w:right="991" w:bottom="1361" w:left="1701" w:header="709" w:footer="709" w:gutter="0"/>
          <w:cols w:space="708"/>
          <w:titlePg/>
          <w:docGrid w:linePitch="360"/>
        </w:sectPr>
      </w:pPr>
    </w:p>
    <w:p w:rsidR="007618E8" w:rsidRPr="00D154AC" w:rsidRDefault="007618E8" w:rsidP="00994D65">
      <w:pPr>
        <w:pageBreakBefore/>
        <w:spacing w:after="0" w:line="360" w:lineRule="atLeast"/>
        <w:ind w:firstLine="709"/>
        <w:jc w:val="right"/>
        <w:rPr>
          <w:rFonts w:ascii="Times New Roman" w:hAnsi="Times New Roman"/>
          <w:sz w:val="24"/>
          <w:szCs w:val="24"/>
        </w:rPr>
      </w:pPr>
      <w:r w:rsidRPr="00D154AC">
        <w:rPr>
          <w:rFonts w:ascii="Times New Roman" w:hAnsi="Times New Roman"/>
          <w:sz w:val="24"/>
          <w:szCs w:val="24"/>
        </w:rPr>
        <w:lastRenderedPageBreak/>
        <w:t>Таблица №</w:t>
      </w:r>
      <w:r w:rsidR="001D3B6B" w:rsidRPr="00D154AC">
        <w:rPr>
          <w:rFonts w:ascii="Times New Roman" w:hAnsi="Times New Roman"/>
          <w:sz w:val="24"/>
          <w:szCs w:val="24"/>
        </w:rPr>
        <w:t> </w:t>
      </w:r>
      <w:r w:rsidRPr="00D154AC">
        <w:rPr>
          <w:rFonts w:ascii="Times New Roman" w:hAnsi="Times New Roman"/>
          <w:sz w:val="24"/>
          <w:szCs w:val="24"/>
        </w:rPr>
        <w:t>1</w:t>
      </w:r>
      <w:r w:rsidR="00187878" w:rsidRPr="00D154AC">
        <w:rPr>
          <w:rFonts w:ascii="Times New Roman" w:hAnsi="Times New Roman"/>
          <w:sz w:val="24"/>
          <w:szCs w:val="24"/>
        </w:rPr>
        <w:t>3</w:t>
      </w:r>
    </w:p>
    <w:p w:rsidR="00A549A9" w:rsidRPr="00D154AC" w:rsidRDefault="00427DC6">
      <w:pPr>
        <w:spacing w:after="0" w:line="240" w:lineRule="auto"/>
        <w:jc w:val="center"/>
        <w:rPr>
          <w:rFonts w:ascii="Times New Roman" w:hAnsi="Times New Roman"/>
          <w:b/>
          <w:bCs/>
          <w:sz w:val="28"/>
          <w:szCs w:val="28"/>
        </w:rPr>
      </w:pPr>
      <w:r w:rsidRPr="00D154AC">
        <w:rPr>
          <w:rFonts w:ascii="Times New Roman" w:hAnsi="Times New Roman"/>
          <w:b/>
          <w:bCs/>
          <w:sz w:val="28"/>
          <w:szCs w:val="28"/>
        </w:rPr>
        <w:t>Отчет об исполнении консолидированного бюджета</w:t>
      </w:r>
    </w:p>
    <w:p w:rsidR="00A549A9" w:rsidRPr="00D154AC" w:rsidRDefault="00427DC6">
      <w:pPr>
        <w:spacing w:after="0" w:line="240" w:lineRule="auto"/>
        <w:jc w:val="center"/>
        <w:rPr>
          <w:rFonts w:ascii="Times New Roman" w:hAnsi="Times New Roman"/>
          <w:b/>
          <w:bCs/>
          <w:sz w:val="28"/>
          <w:szCs w:val="28"/>
        </w:rPr>
      </w:pPr>
      <w:r w:rsidRPr="00D154AC">
        <w:rPr>
          <w:rFonts w:ascii="Times New Roman" w:hAnsi="Times New Roman"/>
          <w:b/>
          <w:bCs/>
          <w:sz w:val="28"/>
          <w:szCs w:val="28"/>
        </w:rPr>
        <w:t xml:space="preserve">Российской Федерации и бюджетов </w:t>
      </w:r>
      <w:r w:rsidR="003A7F83" w:rsidRPr="00D154AC">
        <w:rPr>
          <w:rFonts w:ascii="Times New Roman" w:hAnsi="Times New Roman"/>
          <w:b/>
          <w:sz w:val="28"/>
          <w:szCs w:val="28"/>
        </w:rPr>
        <w:t>ГВФ </w:t>
      </w:r>
      <w:r w:rsidR="007254E0" w:rsidRPr="00D154AC">
        <w:rPr>
          <w:rFonts w:ascii="Times New Roman" w:hAnsi="Times New Roman"/>
          <w:b/>
          <w:sz w:val="28"/>
          <w:szCs w:val="28"/>
        </w:rPr>
        <w:t>РФ</w:t>
      </w:r>
      <w:r w:rsidRPr="00D154AC">
        <w:rPr>
          <w:rFonts w:ascii="Times New Roman" w:hAnsi="Times New Roman"/>
          <w:b/>
          <w:bCs/>
          <w:sz w:val="28"/>
          <w:szCs w:val="28"/>
        </w:rPr>
        <w:t xml:space="preserve"> за 2013 год</w:t>
      </w:r>
    </w:p>
    <w:p w:rsidR="00A549A9" w:rsidRPr="00D154AC" w:rsidRDefault="00A549A9">
      <w:pPr>
        <w:spacing w:after="0" w:line="240" w:lineRule="auto"/>
        <w:jc w:val="center"/>
        <w:rPr>
          <w:rFonts w:ascii="Times New Roman" w:hAnsi="Times New Roman"/>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9"/>
        <w:gridCol w:w="2896"/>
        <w:gridCol w:w="1798"/>
        <w:gridCol w:w="1630"/>
        <w:gridCol w:w="2800"/>
        <w:gridCol w:w="2324"/>
      </w:tblGrid>
      <w:tr w:rsidR="00D154AC" w:rsidRPr="00D154AC" w:rsidTr="00357F9A">
        <w:trPr>
          <w:trHeight w:val="1263"/>
        </w:trPr>
        <w:tc>
          <w:tcPr>
            <w:tcW w:w="0" w:type="auto"/>
            <w:vAlign w:val="center"/>
            <w:hideMark/>
          </w:tcPr>
          <w:p w:rsidR="007618E8" w:rsidRPr="00D154AC" w:rsidRDefault="007618E8" w:rsidP="00994D65">
            <w:pPr>
              <w:shd w:val="clear" w:color="auto" w:fill="FFFFFF" w:themeFill="background1"/>
              <w:spacing w:after="0" w:line="240" w:lineRule="auto"/>
              <w:jc w:val="center"/>
              <w:rPr>
                <w:rFonts w:ascii="Times New Roman" w:hAnsi="Times New Roman"/>
                <w:b/>
                <w:sz w:val="24"/>
                <w:szCs w:val="24"/>
              </w:rPr>
            </w:pPr>
            <w:r w:rsidRPr="00D154AC">
              <w:rPr>
                <w:rFonts w:ascii="Times New Roman" w:hAnsi="Times New Roman"/>
                <w:b/>
                <w:sz w:val="24"/>
                <w:szCs w:val="24"/>
              </w:rPr>
              <w:t>Наименование показателя</w:t>
            </w:r>
          </w:p>
        </w:tc>
        <w:tc>
          <w:tcPr>
            <w:tcW w:w="0" w:type="auto"/>
            <w:vAlign w:val="center"/>
            <w:hideMark/>
          </w:tcPr>
          <w:p w:rsidR="007618E8" w:rsidRPr="00D154AC" w:rsidRDefault="007618E8" w:rsidP="00994D65">
            <w:pPr>
              <w:shd w:val="clear" w:color="auto" w:fill="FFFFFF" w:themeFill="background1"/>
              <w:spacing w:after="0" w:line="240" w:lineRule="auto"/>
              <w:jc w:val="center"/>
              <w:rPr>
                <w:rFonts w:ascii="Times New Roman" w:hAnsi="Times New Roman"/>
                <w:b/>
                <w:sz w:val="24"/>
                <w:szCs w:val="24"/>
              </w:rPr>
            </w:pPr>
            <w:r w:rsidRPr="00D154AC">
              <w:rPr>
                <w:rFonts w:ascii="Times New Roman" w:hAnsi="Times New Roman"/>
                <w:b/>
                <w:sz w:val="24"/>
                <w:szCs w:val="24"/>
              </w:rPr>
              <w:t xml:space="preserve">Консолидированный бюджет Российской Федерации и бюджетов </w:t>
            </w:r>
            <w:r w:rsidR="003A7F83" w:rsidRPr="00D154AC">
              <w:rPr>
                <w:rFonts w:ascii="Times New Roman" w:hAnsi="Times New Roman"/>
                <w:b/>
                <w:sz w:val="24"/>
                <w:szCs w:val="24"/>
              </w:rPr>
              <w:t>ГВФ </w:t>
            </w:r>
            <w:r w:rsidR="007254E0" w:rsidRPr="00D154AC">
              <w:rPr>
                <w:rFonts w:ascii="Times New Roman" w:hAnsi="Times New Roman"/>
                <w:b/>
                <w:sz w:val="24"/>
                <w:szCs w:val="24"/>
              </w:rPr>
              <w:t>РФ</w:t>
            </w:r>
            <w:r w:rsidR="00776A28" w:rsidRPr="00D154AC">
              <w:rPr>
                <w:rFonts w:ascii="Times New Roman" w:hAnsi="Times New Roman"/>
                <w:b/>
                <w:sz w:val="24"/>
                <w:szCs w:val="24"/>
              </w:rPr>
              <w:t>,</w:t>
            </w:r>
          </w:p>
          <w:p w:rsidR="00FC2B71" w:rsidRPr="00D154AC" w:rsidRDefault="00FC2B71" w:rsidP="00994D65">
            <w:pPr>
              <w:shd w:val="clear" w:color="auto" w:fill="FFFFFF" w:themeFill="background1"/>
              <w:spacing w:after="0" w:line="240" w:lineRule="auto"/>
              <w:jc w:val="center"/>
              <w:rPr>
                <w:rFonts w:ascii="Times New Roman" w:hAnsi="Times New Roman"/>
                <w:b/>
                <w:sz w:val="24"/>
                <w:szCs w:val="24"/>
              </w:rPr>
            </w:pPr>
            <w:r w:rsidRPr="00D154AC">
              <w:rPr>
                <w:rFonts w:ascii="Times New Roman" w:hAnsi="Times New Roman"/>
                <w:b/>
                <w:bCs/>
                <w:iCs/>
                <w:sz w:val="24"/>
                <w:szCs w:val="24"/>
              </w:rPr>
              <w:t>млрд рублей</w:t>
            </w:r>
          </w:p>
        </w:tc>
        <w:tc>
          <w:tcPr>
            <w:tcW w:w="0" w:type="auto"/>
            <w:vAlign w:val="center"/>
            <w:hideMark/>
          </w:tcPr>
          <w:p w:rsidR="007618E8" w:rsidRPr="00D154AC" w:rsidRDefault="007618E8" w:rsidP="00994D65">
            <w:pPr>
              <w:shd w:val="clear" w:color="auto" w:fill="FFFFFF" w:themeFill="background1"/>
              <w:spacing w:after="0" w:line="240" w:lineRule="auto"/>
              <w:jc w:val="center"/>
              <w:rPr>
                <w:rFonts w:ascii="Times New Roman" w:hAnsi="Times New Roman"/>
                <w:b/>
                <w:sz w:val="24"/>
                <w:szCs w:val="24"/>
              </w:rPr>
            </w:pPr>
            <w:r w:rsidRPr="00D154AC">
              <w:rPr>
                <w:rFonts w:ascii="Times New Roman" w:hAnsi="Times New Roman"/>
                <w:b/>
                <w:sz w:val="24"/>
                <w:szCs w:val="24"/>
              </w:rPr>
              <w:t>Федеральный бюджет</w:t>
            </w:r>
            <w:r w:rsidR="00776A28" w:rsidRPr="00D154AC">
              <w:rPr>
                <w:rFonts w:ascii="Times New Roman" w:hAnsi="Times New Roman"/>
                <w:b/>
                <w:sz w:val="24"/>
                <w:szCs w:val="24"/>
              </w:rPr>
              <w:t>,</w:t>
            </w:r>
          </w:p>
          <w:p w:rsidR="00FC2B71" w:rsidRPr="00D154AC" w:rsidRDefault="00FC2B71" w:rsidP="00994D65">
            <w:pPr>
              <w:shd w:val="clear" w:color="auto" w:fill="FFFFFF" w:themeFill="background1"/>
              <w:spacing w:after="0" w:line="240" w:lineRule="auto"/>
              <w:jc w:val="center"/>
              <w:rPr>
                <w:rFonts w:ascii="Times New Roman" w:hAnsi="Times New Roman"/>
                <w:b/>
                <w:sz w:val="24"/>
                <w:szCs w:val="24"/>
              </w:rPr>
            </w:pPr>
            <w:r w:rsidRPr="00D154AC">
              <w:rPr>
                <w:rFonts w:ascii="Times New Roman" w:hAnsi="Times New Roman"/>
                <w:b/>
                <w:bCs/>
                <w:iCs/>
                <w:sz w:val="24"/>
                <w:szCs w:val="24"/>
              </w:rPr>
              <w:t>млрд рублей</w:t>
            </w:r>
          </w:p>
        </w:tc>
        <w:tc>
          <w:tcPr>
            <w:tcW w:w="0" w:type="auto"/>
            <w:vAlign w:val="center"/>
            <w:hideMark/>
          </w:tcPr>
          <w:p w:rsidR="007618E8" w:rsidRPr="00D154AC" w:rsidRDefault="007618E8" w:rsidP="00994D65">
            <w:pPr>
              <w:shd w:val="clear" w:color="auto" w:fill="FFFFFF" w:themeFill="background1"/>
              <w:spacing w:after="0" w:line="240" w:lineRule="auto"/>
              <w:jc w:val="center"/>
              <w:rPr>
                <w:rFonts w:ascii="Times New Roman" w:hAnsi="Times New Roman"/>
                <w:b/>
                <w:sz w:val="24"/>
                <w:szCs w:val="24"/>
              </w:rPr>
            </w:pPr>
            <w:r w:rsidRPr="00D154AC">
              <w:rPr>
                <w:rFonts w:ascii="Times New Roman" w:hAnsi="Times New Roman"/>
                <w:b/>
                <w:sz w:val="24"/>
                <w:szCs w:val="24"/>
              </w:rPr>
              <w:t xml:space="preserve">Бюджеты </w:t>
            </w:r>
            <w:r w:rsidR="003A7F83" w:rsidRPr="00D154AC">
              <w:rPr>
                <w:rFonts w:ascii="Times New Roman" w:hAnsi="Times New Roman"/>
                <w:b/>
                <w:sz w:val="24"/>
                <w:szCs w:val="24"/>
              </w:rPr>
              <w:t>ГВФ </w:t>
            </w:r>
            <w:r w:rsidR="007254E0" w:rsidRPr="00D154AC">
              <w:rPr>
                <w:rFonts w:ascii="Times New Roman" w:hAnsi="Times New Roman"/>
                <w:b/>
                <w:sz w:val="24"/>
                <w:szCs w:val="24"/>
              </w:rPr>
              <w:t>РФ</w:t>
            </w:r>
            <w:r w:rsidR="00776A28" w:rsidRPr="00D154AC">
              <w:rPr>
                <w:rFonts w:ascii="Times New Roman" w:hAnsi="Times New Roman"/>
                <w:b/>
                <w:sz w:val="24"/>
                <w:szCs w:val="24"/>
              </w:rPr>
              <w:t>,</w:t>
            </w:r>
          </w:p>
          <w:p w:rsidR="00FC2B71" w:rsidRPr="00D154AC" w:rsidRDefault="00FC2B71" w:rsidP="00994D65">
            <w:pPr>
              <w:shd w:val="clear" w:color="auto" w:fill="FFFFFF" w:themeFill="background1"/>
              <w:spacing w:after="0" w:line="240" w:lineRule="auto"/>
              <w:jc w:val="center"/>
              <w:rPr>
                <w:rFonts w:ascii="Times New Roman" w:hAnsi="Times New Roman"/>
                <w:b/>
                <w:sz w:val="24"/>
                <w:szCs w:val="24"/>
              </w:rPr>
            </w:pPr>
            <w:r w:rsidRPr="00D154AC">
              <w:rPr>
                <w:rFonts w:ascii="Times New Roman" w:hAnsi="Times New Roman"/>
                <w:b/>
                <w:bCs/>
                <w:iCs/>
                <w:sz w:val="24"/>
                <w:szCs w:val="24"/>
              </w:rPr>
              <w:t>млрд рублей</w:t>
            </w:r>
          </w:p>
        </w:tc>
        <w:tc>
          <w:tcPr>
            <w:tcW w:w="0" w:type="auto"/>
            <w:vAlign w:val="center"/>
            <w:hideMark/>
          </w:tcPr>
          <w:p w:rsidR="007618E8" w:rsidRPr="00D154AC" w:rsidRDefault="007618E8" w:rsidP="00994D65">
            <w:pPr>
              <w:shd w:val="clear" w:color="auto" w:fill="FFFFFF" w:themeFill="background1"/>
              <w:spacing w:after="0" w:line="240" w:lineRule="auto"/>
              <w:jc w:val="center"/>
              <w:rPr>
                <w:rFonts w:ascii="Times New Roman" w:hAnsi="Times New Roman"/>
                <w:b/>
                <w:sz w:val="24"/>
                <w:szCs w:val="24"/>
              </w:rPr>
            </w:pPr>
            <w:r w:rsidRPr="00D154AC">
              <w:rPr>
                <w:rFonts w:ascii="Times New Roman" w:hAnsi="Times New Roman"/>
                <w:b/>
                <w:sz w:val="24"/>
                <w:szCs w:val="24"/>
              </w:rPr>
              <w:t>Консолидированные бюджеты субъектов Российской Федерации</w:t>
            </w:r>
            <w:r w:rsidR="00776A28" w:rsidRPr="00D154AC">
              <w:rPr>
                <w:rFonts w:ascii="Times New Roman" w:hAnsi="Times New Roman"/>
                <w:b/>
                <w:sz w:val="24"/>
                <w:szCs w:val="24"/>
              </w:rPr>
              <w:t>,</w:t>
            </w:r>
          </w:p>
          <w:p w:rsidR="00FC2B71" w:rsidRPr="00D154AC" w:rsidRDefault="00FC2B71" w:rsidP="00994D65">
            <w:pPr>
              <w:shd w:val="clear" w:color="auto" w:fill="FFFFFF" w:themeFill="background1"/>
              <w:spacing w:after="0" w:line="240" w:lineRule="auto"/>
              <w:jc w:val="center"/>
              <w:rPr>
                <w:rFonts w:ascii="Times New Roman" w:hAnsi="Times New Roman"/>
                <w:b/>
                <w:sz w:val="24"/>
                <w:szCs w:val="24"/>
              </w:rPr>
            </w:pPr>
            <w:r w:rsidRPr="00D154AC">
              <w:rPr>
                <w:rFonts w:ascii="Times New Roman" w:hAnsi="Times New Roman"/>
                <w:b/>
                <w:bCs/>
                <w:iCs/>
                <w:sz w:val="24"/>
                <w:szCs w:val="24"/>
              </w:rPr>
              <w:t>млрд рублей</w:t>
            </w:r>
          </w:p>
        </w:tc>
        <w:tc>
          <w:tcPr>
            <w:tcW w:w="0" w:type="auto"/>
            <w:vAlign w:val="center"/>
            <w:hideMark/>
          </w:tcPr>
          <w:p w:rsidR="007618E8" w:rsidRPr="00D154AC" w:rsidRDefault="007618E8" w:rsidP="00994D65">
            <w:pPr>
              <w:shd w:val="clear" w:color="auto" w:fill="FFFFFF" w:themeFill="background1"/>
              <w:tabs>
                <w:tab w:val="left" w:pos="512"/>
              </w:tabs>
              <w:spacing w:after="0" w:line="240" w:lineRule="auto"/>
              <w:jc w:val="center"/>
              <w:rPr>
                <w:rFonts w:ascii="Times New Roman" w:hAnsi="Times New Roman"/>
                <w:b/>
                <w:sz w:val="24"/>
                <w:szCs w:val="24"/>
              </w:rPr>
            </w:pPr>
            <w:r w:rsidRPr="00D154AC">
              <w:rPr>
                <w:rFonts w:ascii="Times New Roman" w:hAnsi="Times New Roman"/>
                <w:b/>
                <w:sz w:val="24"/>
                <w:szCs w:val="24"/>
              </w:rPr>
              <w:t xml:space="preserve">Бюджеты территориальных </w:t>
            </w:r>
            <w:r w:rsidR="00D53740" w:rsidRPr="00D154AC">
              <w:rPr>
                <w:rFonts w:ascii="Times New Roman" w:hAnsi="Times New Roman"/>
                <w:b/>
                <w:sz w:val="24"/>
                <w:szCs w:val="24"/>
              </w:rPr>
              <w:t>ГВФ</w:t>
            </w:r>
            <w:r w:rsidR="00776A28" w:rsidRPr="00D154AC">
              <w:rPr>
                <w:rFonts w:ascii="Times New Roman" w:hAnsi="Times New Roman"/>
                <w:b/>
                <w:sz w:val="24"/>
                <w:szCs w:val="24"/>
              </w:rPr>
              <w:t xml:space="preserve"> РФ,</w:t>
            </w:r>
          </w:p>
          <w:p w:rsidR="00FC2B71" w:rsidRPr="00D154AC" w:rsidRDefault="00FC2B71" w:rsidP="00994D65">
            <w:pPr>
              <w:shd w:val="clear" w:color="auto" w:fill="FFFFFF" w:themeFill="background1"/>
              <w:tabs>
                <w:tab w:val="left" w:pos="512"/>
              </w:tabs>
              <w:spacing w:after="0" w:line="240" w:lineRule="auto"/>
              <w:jc w:val="center"/>
              <w:rPr>
                <w:rFonts w:ascii="Times New Roman" w:hAnsi="Times New Roman"/>
                <w:b/>
                <w:sz w:val="24"/>
                <w:szCs w:val="24"/>
              </w:rPr>
            </w:pPr>
            <w:r w:rsidRPr="00D154AC">
              <w:rPr>
                <w:rFonts w:ascii="Times New Roman" w:hAnsi="Times New Roman"/>
                <w:b/>
                <w:bCs/>
                <w:iCs/>
                <w:sz w:val="24"/>
                <w:szCs w:val="24"/>
              </w:rPr>
              <w:t>млрд рублей</w:t>
            </w:r>
          </w:p>
        </w:tc>
      </w:tr>
      <w:tr w:rsidR="00D154AC" w:rsidRPr="00D154AC" w:rsidTr="00440CA9">
        <w:trPr>
          <w:trHeight w:val="283"/>
        </w:trPr>
        <w:tc>
          <w:tcPr>
            <w:tcW w:w="0" w:type="auto"/>
            <w:vAlign w:val="center"/>
            <w:hideMark/>
          </w:tcPr>
          <w:p w:rsidR="007618E8" w:rsidRPr="00D154AC" w:rsidRDefault="007618E8" w:rsidP="00994D65">
            <w:pPr>
              <w:shd w:val="clear" w:color="auto" w:fill="FFFFFF" w:themeFill="background1"/>
              <w:spacing w:after="0" w:line="240" w:lineRule="auto"/>
              <w:rPr>
                <w:rFonts w:ascii="Times New Roman" w:hAnsi="Times New Roman"/>
                <w:b/>
                <w:bCs/>
                <w:sz w:val="24"/>
                <w:szCs w:val="24"/>
              </w:rPr>
            </w:pPr>
            <w:r w:rsidRPr="00D154AC">
              <w:rPr>
                <w:rFonts w:ascii="Times New Roman" w:hAnsi="Times New Roman"/>
                <w:b/>
                <w:bCs/>
                <w:sz w:val="24"/>
                <w:szCs w:val="24"/>
              </w:rPr>
              <w:t>Кассовый метод</w:t>
            </w:r>
          </w:p>
        </w:tc>
        <w:tc>
          <w:tcPr>
            <w:tcW w:w="0" w:type="auto"/>
            <w:noWrap/>
            <w:vAlign w:val="center"/>
          </w:tcPr>
          <w:p w:rsidR="007618E8" w:rsidRPr="00D154AC" w:rsidRDefault="007618E8" w:rsidP="00994D65">
            <w:pPr>
              <w:shd w:val="clear" w:color="auto" w:fill="FFFFFF" w:themeFill="background1"/>
              <w:spacing w:after="0" w:line="240" w:lineRule="auto"/>
              <w:jc w:val="center"/>
              <w:rPr>
                <w:rFonts w:ascii="Times New Roman" w:hAnsi="Times New Roman"/>
                <w:b/>
                <w:bCs/>
                <w:sz w:val="24"/>
                <w:szCs w:val="24"/>
              </w:rPr>
            </w:pPr>
          </w:p>
        </w:tc>
        <w:tc>
          <w:tcPr>
            <w:tcW w:w="0" w:type="auto"/>
            <w:noWrap/>
            <w:vAlign w:val="center"/>
          </w:tcPr>
          <w:p w:rsidR="007618E8" w:rsidRPr="00D154AC" w:rsidRDefault="007618E8" w:rsidP="00994D65">
            <w:pPr>
              <w:shd w:val="clear" w:color="auto" w:fill="FFFFFF" w:themeFill="background1"/>
              <w:spacing w:after="0" w:line="240" w:lineRule="auto"/>
              <w:jc w:val="center"/>
              <w:rPr>
                <w:rFonts w:ascii="Times New Roman" w:hAnsi="Times New Roman"/>
                <w:b/>
                <w:bCs/>
                <w:sz w:val="24"/>
                <w:szCs w:val="24"/>
              </w:rPr>
            </w:pPr>
          </w:p>
        </w:tc>
        <w:tc>
          <w:tcPr>
            <w:tcW w:w="0" w:type="auto"/>
            <w:noWrap/>
            <w:vAlign w:val="center"/>
          </w:tcPr>
          <w:p w:rsidR="007618E8" w:rsidRPr="00D154AC" w:rsidRDefault="007618E8" w:rsidP="00994D65">
            <w:pPr>
              <w:shd w:val="clear" w:color="auto" w:fill="FFFFFF" w:themeFill="background1"/>
              <w:spacing w:after="0" w:line="240" w:lineRule="auto"/>
              <w:jc w:val="center"/>
              <w:rPr>
                <w:rFonts w:ascii="Times New Roman" w:hAnsi="Times New Roman"/>
                <w:b/>
                <w:bCs/>
                <w:sz w:val="24"/>
                <w:szCs w:val="24"/>
              </w:rPr>
            </w:pPr>
          </w:p>
        </w:tc>
        <w:tc>
          <w:tcPr>
            <w:tcW w:w="0" w:type="auto"/>
            <w:noWrap/>
            <w:vAlign w:val="center"/>
          </w:tcPr>
          <w:p w:rsidR="007618E8" w:rsidRPr="00D154AC" w:rsidRDefault="007618E8" w:rsidP="00994D65">
            <w:pPr>
              <w:shd w:val="clear" w:color="auto" w:fill="FFFFFF" w:themeFill="background1"/>
              <w:spacing w:after="0" w:line="240" w:lineRule="auto"/>
              <w:jc w:val="center"/>
              <w:rPr>
                <w:rFonts w:ascii="Times New Roman" w:hAnsi="Times New Roman"/>
                <w:b/>
                <w:bCs/>
                <w:sz w:val="24"/>
                <w:szCs w:val="24"/>
              </w:rPr>
            </w:pPr>
          </w:p>
        </w:tc>
        <w:tc>
          <w:tcPr>
            <w:tcW w:w="0" w:type="auto"/>
            <w:noWrap/>
            <w:vAlign w:val="center"/>
          </w:tcPr>
          <w:p w:rsidR="007618E8" w:rsidRPr="00D154AC" w:rsidRDefault="007618E8" w:rsidP="00994D65">
            <w:pPr>
              <w:shd w:val="clear" w:color="auto" w:fill="FFFFFF" w:themeFill="background1"/>
              <w:spacing w:after="0" w:line="240" w:lineRule="auto"/>
              <w:jc w:val="center"/>
              <w:rPr>
                <w:rFonts w:ascii="Times New Roman" w:hAnsi="Times New Roman"/>
                <w:b/>
                <w:bCs/>
                <w:sz w:val="24"/>
                <w:szCs w:val="24"/>
              </w:rPr>
            </w:pPr>
          </w:p>
        </w:tc>
      </w:tr>
      <w:tr w:rsidR="00D154AC" w:rsidRPr="00D154AC" w:rsidTr="00357F9A">
        <w:trPr>
          <w:trHeight w:val="403"/>
        </w:trPr>
        <w:tc>
          <w:tcPr>
            <w:tcW w:w="0" w:type="auto"/>
            <w:vAlign w:val="center"/>
            <w:hideMark/>
          </w:tcPr>
          <w:p w:rsidR="007618E8" w:rsidRPr="00D154AC" w:rsidRDefault="00794604" w:rsidP="00994D65">
            <w:pPr>
              <w:shd w:val="clear" w:color="auto" w:fill="FFFFFF" w:themeFill="background1"/>
              <w:spacing w:after="0" w:line="240" w:lineRule="auto"/>
              <w:rPr>
                <w:rFonts w:ascii="Times New Roman" w:hAnsi="Times New Roman"/>
                <w:bCs/>
                <w:sz w:val="24"/>
                <w:szCs w:val="24"/>
              </w:rPr>
            </w:pPr>
            <w:r w:rsidRPr="00D154AC">
              <w:rPr>
                <w:rFonts w:ascii="Times New Roman" w:hAnsi="Times New Roman"/>
                <w:bCs/>
                <w:sz w:val="24"/>
                <w:szCs w:val="24"/>
              </w:rPr>
              <w:t>Доходы</w:t>
            </w:r>
          </w:p>
        </w:tc>
        <w:tc>
          <w:tcPr>
            <w:tcW w:w="0" w:type="auto"/>
            <w:vAlign w:val="center"/>
            <w:hideMark/>
          </w:tcPr>
          <w:p w:rsidR="007618E8" w:rsidRPr="00D154AC" w:rsidRDefault="007618E8" w:rsidP="00994D65">
            <w:pPr>
              <w:shd w:val="clear" w:color="auto" w:fill="FFFFFF" w:themeFill="background1"/>
              <w:spacing w:after="0" w:line="240" w:lineRule="auto"/>
              <w:jc w:val="right"/>
              <w:rPr>
                <w:rFonts w:ascii="Times New Roman" w:hAnsi="Times New Roman"/>
                <w:sz w:val="24"/>
                <w:szCs w:val="24"/>
                <w:lang w:val="en-US"/>
              </w:rPr>
            </w:pPr>
            <w:r w:rsidRPr="00D154AC">
              <w:rPr>
                <w:rFonts w:ascii="Times New Roman" w:hAnsi="Times New Roman"/>
                <w:sz w:val="24"/>
                <w:szCs w:val="24"/>
              </w:rPr>
              <w:t>24</w:t>
            </w:r>
            <w:r w:rsidR="00FB4B38" w:rsidRPr="00D154AC">
              <w:rPr>
                <w:rFonts w:ascii="Times New Roman" w:hAnsi="Times New Roman"/>
                <w:sz w:val="24"/>
                <w:szCs w:val="24"/>
              </w:rPr>
              <w:t> </w:t>
            </w:r>
            <w:r w:rsidRPr="00D154AC">
              <w:rPr>
                <w:rFonts w:ascii="Times New Roman" w:hAnsi="Times New Roman"/>
                <w:sz w:val="24"/>
                <w:szCs w:val="24"/>
              </w:rPr>
              <w:t>442,69</w:t>
            </w:r>
          </w:p>
        </w:tc>
        <w:tc>
          <w:tcPr>
            <w:tcW w:w="0" w:type="auto"/>
            <w:vAlign w:val="center"/>
            <w:hideMark/>
          </w:tcPr>
          <w:p w:rsidR="007618E8" w:rsidRPr="00D154AC" w:rsidRDefault="007618E8" w:rsidP="00994D65">
            <w:pPr>
              <w:shd w:val="clear" w:color="auto" w:fill="FFFFFF" w:themeFill="background1"/>
              <w:spacing w:after="0" w:line="240" w:lineRule="auto"/>
              <w:jc w:val="right"/>
              <w:rPr>
                <w:rFonts w:ascii="Times New Roman" w:hAnsi="Times New Roman"/>
                <w:sz w:val="24"/>
                <w:szCs w:val="24"/>
              </w:rPr>
            </w:pPr>
            <w:r w:rsidRPr="00D154AC">
              <w:rPr>
                <w:rFonts w:ascii="Times New Roman" w:hAnsi="Times New Roman"/>
                <w:sz w:val="24"/>
                <w:szCs w:val="24"/>
              </w:rPr>
              <w:t>13</w:t>
            </w:r>
            <w:r w:rsidR="00FB4B38" w:rsidRPr="00D154AC">
              <w:rPr>
                <w:rFonts w:ascii="Times New Roman" w:hAnsi="Times New Roman"/>
                <w:sz w:val="24"/>
                <w:szCs w:val="24"/>
              </w:rPr>
              <w:t> </w:t>
            </w:r>
            <w:r w:rsidRPr="00D154AC">
              <w:rPr>
                <w:rFonts w:ascii="Times New Roman" w:hAnsi="Times New Roman"/>
                <w:sz w:val="24"/>
                <w:szCs w:val="24"/>
              </w:rPr>
              <w:t>019,94</w:t>
            </w:r>
          </w:p>
        </w:tc>
        <w:tc>
          <w:tcPr>
            <w:tcW w:w="0" w:type="auto"/>
            <w:vAlign w:val="center"/>
            <w:hideMark/>
          </w:tcPr>
          <w:p w:rsidR="007618E8" w:rsidRPr="00D154AC" w:rsidRDefault="007618E8" w:rsidP="00994D65">
            <w:pPr>
              <w:shd w:val="clear" w:color="auto" w:fill="FFFFFF" w:themeFill="background1"/>
              <w:spacing w:after="0" w:line="240" w:lineRule="auto"/>
              <w:jc w:val="right"/>
              <w:rPr>
                <w:rFonts w:ascii="Times New Roman" w:hAnsi="Times New Roman"/>
                <w:sz w:val="24"/>
                <w:szCs w:val="24"/>
              </w:rPr>
            </w:pPr>
            <w:r w:rsidRPr="00D154AC">
              <w:rPr>
                <w:rFonts w:ascii="Times New Roman" w:hAnsi="Times New Roman"/>
                <w:sz w:val="24"/>
                <w:szCs w:val="24"/>
              </w:rPr>
              <w:t>8</w:t>
            </w:r>
            <w:r w:rsidR="00FB4B38" w:rsidRPr="00D154AC">
              <w:rPr>
                <w:rFonts w:ascii="Times New Roman" w:hAnsi="Times New Roman"/>
                <w:sz w:val="24"/>
                <w:szCs w:val="24"/>
              </w:rPr>
              <w:t> </w:t>
            </w:r>
            <w:r w:rsidRPr="00D154AC">
              <w:rPr>
                <w:rFonts w:ascii="Times New Roman" w:hAnsi="Times New Roman"/>
                <w:sz w:val="24"/>
                <w:szCs w:val="24"/>
              </w:rPr>
              <w:t>093,24</w:t>
            </w:r>
          </w:p>
        </w:tc>
        <w:tc>
          <w:tcPr>
            <w:tcW w:w="0" w:type="auto"/>
            <w:vAlign w:val="center"/>
            <w:hideMark/>
          </w:tcPr>
          <w:p w:rsidR="007618E8" w:rsidRPr="00D154AC" w:rsidRDefault="007618E8" w:rsidP="00994D65">
            <w:pPr>
              <w:shd w:val="clear" w:color="auto" w:fill="FFFFFF" w:themeFill="background1"/>
              <w:spacing w:after="0" w:line="240" w:lineRule="auto"/>
              <w:jc w:val="right"/>
              <w:rPr>
                <w:rFonts w:ascii="Times New Roman" w:hAnsi="Times New Roman"/>
                <w:sz w:val="24"/>
                <w:szCs w:val="24"/>
              </w:rPr>
            </w:pPr>
            <w:r w:rsidRPr="00D154AC">
              <w:rPr>
                <w:rFonts w:ascii="Times New Roman" w:hAnsi="Times New Roman"/>
                <w:sz w:val="24"/>
                <w:szCs w:val="24"/>
              </w:rPr>
              <w:t>8</w:t>
            </w:r>
            <w:r w:rsidR="00FB4B38" w:rsidRPr="00D154AC">
              <w:rPr>
                <w:rFonts w:ascii="Times New Roman" w:hAnsi="Times New Roman"/>
                <w:sz w:val="24"/>
                <w:szCs w:val="24"/>
              </w:rPr>
              <w:t> </w:t>
            </w:r>
            <w:r w:rsidRPr="00D154AC">
              <w:rPr>
                <w:rFonts w:ascii="Times New Roman" w:hAnsi="Times New Roman"/>
                <w:sz w:val="24"/>
                <w:szCs w:val="24"/>
              </w:rPr>
              <w:t>165,12</w:t>
            </w:r>
          </w:p>
        </w:tc>
        <w:tc>
          <w:tcPr>
            <w:tcW w:w="0" w:type="auto"/>
            <w:vAlign w:val="center"/>
            <w:hideMark/>
          </w:tcPr>
          <w:p w:rsidR="007618E8" w:rsidRPr="00D154AC" w:rsidRDefault="007618E8" w:rsidP="00994D65">
            <w:pPr>
              <w:shd w:val="clear" w:color="auto" w:fill="FFFFFF" w:themeFill="background1"/>
              <w:spacing w:after="0" w:line="240" w:lineRule="auto"/>
              <w:jc w:val="right"/>
              <w:rPr>
                <w:rFonts w:ascii="Times New Roman" w:hAnsi="Times New Roman"/>
                <w:sz w:val="24"/>
                <w:szCs w:val="24"/>
              </w:rPr>
            </w:pPr>
            <w:r w:rsidRPr="00D154AC">
              <w:rPr>
                <w:rFonts w:ascii="Times New Roman" w:hAnsi="Times New Roman"/>
                <w:sz w:val="24"/>
                <w:szCs w:val="24"/>
              </w:rPr>
              <w:t>1</w:t>
            </w:r>
            <w:r w:rsidR="00FB4B38" w:rsidRPr="00D154AC">
              <w:rPr>
                <w:rFonts w:ascii="Times New Roman" w:hAnsi="Times New Roman"/>
                <w:sz w:val="24"/>
                <w:szCs w:val="24"/>
              </w:rPr>
              <w:t> </w:t>
            </w:r>
            <w:r w:rsidRPr="00D154AC">
              <w:rPr>
                <w:rFonts w:ascii="Times New Roman" w:hAnsi="Times New Roman"/>
                <w:sz w:val="24"/>
                <w:szCs w:val="24"/>
              </w:rPr>
              <w:t>228,13</w:t>
            </w:r>
          </w:p>
        </w:tc>
      </w:tr>
      <w:tr w:rsidR="00D154AC" w:rsidRPr="00D154AC" w:rsidTr="00357F9A">
        <w:trPr>
          <w:trHeight w:val="554"/>
        </w:trPr>
        <w:tc>
          <w:tcPr>
            <w:tcW w:w="0" w:type="auto"/>
            <w:vAlign w:val="center"/>
            <w:hideMark/>
          </w:tcPr>
          <w:p w:rsidR="007618E8" w:rsidRPr="00D154AC" w:rsidRDefault="00794604" w:rsidP="00994D65">
            <w:pPr>
              <w:shd w:val="clear" w:color="auto" w:fill="FFFFFF" w:themeFill="background1"/>
              <w:spacing w:after="0" w:line="240" w:lineRule="auto"/>
              <w:rPr>
                <w:rFonts w:ascii="Times New Roman" w:hAnsi="Times New Roman"/>
                <w:bCs/>
                <w:sz w:val="24"/>
                <w:szCs w:val="24"/>
              </w:rPr>
            </w:pPr>
            <w:r w:rsidRPr="00D154AC">
              <w:rPr>
                <w:rFonts w:ascii="Times New Roman" w:hAnsi="Times New Roman"/>
                <w:bCs/>
                <w:sz w:val="24"/>
                <w:szCs w:val="24"/>
              </w:rPr>
              <w:t>Расходы</w:t>
            </w:r>
          </w:p>
        </w:tc>
        <w:tc>
          <w:tcPr>
            <w:tcW w:w="0" w:type="auto"/>
            <w:vAlign w:val="center"/>
            <w:hideMark/>
          </w:tcPr>
          <w:p w:rsidR="007618E8" w:rsidRPr="00D154AC" w:rsidRDefault="00FB4B38" w:rsidP="00994D65">
            <w:pPr>
              <w:shd w:val="clear" w:color="auto" w:fill="FFFFFF" w:themeFill="background1"/>
              <w:spacing w:after="0" w:line="240" w:lineRule="auto"/>
              <w:jc w:val="right"/>
              <w:rPr>
                <w:rFonts w:ascii="Times New Roman" w:hAnsi="Times New Roman"/>
                <w:sz w:val="24"/>
                <w:szCs w:val="24"/>
              </w:rPr>
            </w:pPr>
            <w:r w:rsidRPr="00D154AC">
              <w:rPr>
                <w:rFonts w:ascii="Times New Roman" w:hAnsi="Times New Roman"/>
                <w:sz w:val="24"/>
                <w:szCs w:val="24"/>
              </w:rPr>
              <w:t>25 </w:t>
            </w:r>
            <w:r w:rsidR="007618E8" w:rsidRPr="00D154AC">
              <w:rPr>
                <w:rFonts w:ascii="Times New Roman" w:hAnsi="Times New Roman"/>
                <w:sz w:val="24"/>
                <w:szCs w:val="24"/>
              </w:rPr>
              <w:t>290,91</w:t>
            </w:r>
          </w:p>
        </w:tc>
        <w:tc>
          <w:tcPr>
            <w:tcW w:w="0" w:type="auto"/>
            <w:vAlign w:val="center"/>
            <w:hideMark/>
          </w:tcPr>
          <w:p w:rsidR="007618E8" w:rsidRPr="00D154AC" w:rsidRDefault="00FB4B38" w:rsidP="00994D65">
            <w:pPr>
              <w:shd w:val="clear" w:color="auto" w:fill="FFFFFF" w:themeFill="background1"/>
              <w:spacing w:after="0" w:line="240" w:lineRule="auto"/>
              <w:jc w:val="right"/>
              <w:rPr>
                <w:rFonts w:ascii="Times New Roman" w:hAnsi="Times New Roman"/>
                <w:sz w:val="24"/>
                <w:szCs w:val="24"/>
              </w:rPr>
            </w:pPr>
            <w:r w:rsidRPr="00D154AC">
              <w:rPr>
                <w:rFonts w:ascii="Times New Roman" w:hAnsi="Times New Roman"/>
                <w:sz w:val="24"/>
                <w:szCs w:val="24"/>
              </w:rPr>
              <w:t>13 </w:t>
            </w:r>
            <w:r w:rsidR="007618E8" w:rsidRPr="00D154AC">
              <w:rPr>
                <w:rFonts w:ascii="Times New Roman" w:hAnsi="Times New Roman"/>
                <w:sz w:val="24"/>
                <w:szCs w:val="24"/>
              </w:rPr>
              <w:t>342,92</w:t>
            </w:r>
          </w:p>
        </w:tc>
        <w:tc>
          <w:tcPr>
            <w:tcW w:w="0" w:type="auto"/>
            <w:vAlign w:val="center"/>
            <w:hideMark/>
          </w:tcPr>
          <w:p w:rsidR="007618E8" w:rsidRPr="00D154AC" w:rsidRDefault="00FB4B38" w:rsidP="00994D65">
            <w:pPr>
              <w:shd w:val="clear" w:color="auto" w:fill="FFFFFF" w:themeFill="background1"/>
              <w:spacing w:after="0" w:line="240" w:lineRule="auto"/>
              <w:jc w:val="right"/>
              <w:rPr>
                <w:rFonts w:ascii="Times New Roman" w:hAnsi="Times New Roman"/>
                <w:sz w:val="24"/>
                <w:szCs w:val="24"/>
              </w:rPr>
            </w:pPr>
            <w:r w:rsidRPr="00D154AC">
              <w:rPr>
                <w:rFonts w:ascii="Times New Roman" w:hAnsi="Times New Roman"/>
                <w:sz w:val="24"/>
                <w:szCs w:val="24"/>
              </w:rPr>
              <w:t>7 </w:t>
            </w:r>
            <w:r w:rsidR="007618E8" w:rsidRPr="00D154AC">
              <w:rPr>
                <w:rFonts w:ascii="Times New Roman" w:hAnsi="Times New Roman"/>
                <w:sz w:val="24"/>
                <w:szCs w:val="24"/>
              </w:rPr>
              <w:t>993,50</w:t>
            </w:r>
          </w:p>
        </w:tc>
        <w:tc>
          <w:tcPr>
            <w:tcW w:w="0" w:type="auto"/>
            <w:vAlign w:val="center"/>
            <w:hideMark/>
          </w:tcPr>
          <w:p w:rsidR="007618E8" w:rsidRPr="00D154AC" w:rsidRDefault="00FB4B38" w:rsidP="00994D65">
            <w:pPr>
              <w:shd w:val="clear" w:color="auto" w:fill="FFFFFF" w:themeFill="background1"/>
              <w:spacing w:after="0" w:line="240" w:lineRule="auto"/>
              <w:jc w:val="right"/>
              <w:rPr>
                <w:rFonts w:ascii="Times New Roman" w:hAnsi="Times New Roman"/>
                <w:sz w:val="24"/>
                <w:szCs w:val="24"/>
              </w:rPr>
            </w:pPr>
            <w:r w:rsidRPr="00D154AC">
              <w:rPr>
                <w:rFonts w:ascii="Times New Roman" w:hAnsi="Times New Roman"/>
                <w:sz w:val="24"/>
                <w:szCs w:val="24"/>
              </w:rPr>
              <w:t>8 </w:t>
            </w:r>
            <w:r w:rsidR="007618E8" w:rsidRPr="00D154AC">
              <w:rPr>
                <w:rFonts w:ascii="Times New Roman" w:hAnsi="Times New Roman"/>
                <w:sz w:val="24"/>
                <w:szCs w:val="24"/>
              </w:rPr>
              <w:t>806,60</w:t>
            </w:r>
          </w:p>
        </w:tc>
        <w:tc>
          <w:tcPr>
            <w:tcW w:w="0" w:type="auto"/>
            <w:vAlign w:val="center"/>
            <w:hideMark/>
          </w:tcPr>
          <w:p w:rsidR="007618E8" w:rsidRPr="00D154AC" w:rsidRDefault="00FB4B38" w:rsidP="00994D65">
            <w:pPr>
              <w:shd w:val="clear" w:color="auto" w:fill="FFFFFF" w:themeFill="background1"/>
              <w:spacing w:after="0" w:line="240" w:lineRule="auto"/>
              <w:jc w:val="right"/>
              <w:rPr>
                <w:rFonts w:ascii="Times New Roman" w:hAnsi="Times New Roman"/>
                <w:sz w:val="24"/>
                <w:szCs w:val="24"/>
              </w:rPr>
            </w:pPr>
            <w:r w:rsidRPr="00D154AC">
              <w:rPr>
                <w:rFonts w:ascii="Times New Roman" w:hAnsi="Times New Roman"/>
                <w:sz w:val="24"/>
                <w:szCs w:val="24"/>
              </w:rPr>
              <w:t>1 </w:t>
            </w:r>
            <w:r w:rsidR="007618E8" w:rsidRPr="00D154AC">
              <w:rPr>
                <w:rFonts w:ascii="Times New Roman" w:hAnsi="Times New Roman"/>
                <w:sz w:val="24"/>
                <w:szCs w:val="24"/>
              </w:rPr>
              <w:t>211,63</w:t>
            </w:r>
          </w:p>
        </w:tc>
      </w:tr>
      <w:tr w:rsidR="00D154AC" w:rsidRPr="00D154AC" w:rsidTr="00357F9A">
        <w:trPr>
          <w:trHeight w:val="743"/>
        </w:trPr>
        <w:tc>
          <w:tcPr>
            <w:tcW w:w="0" w:type="auto"/>
            <w:vAlign w:val="center"/>
            <w:hideMark/>
          </w:tcPr>
          <w:p w:rsidR="007618E8" w:rsidRPr="00D154AC" w:rsidRDefault="00794604" w:rsidP="00994D65">
            <w:pPr>
              <w:shd w:val="clear" w:color="auto" w:fill="FFFFFF" w:themeFill="background1"/>
              <w:spacing w:after="0" w:line="240" w:lineRule="auto"/>
              <w:rPr>
                <w:rFonts w:ascii="Times New Roman" w:hAnsi="Times New Roman"/>
                <w:bCs/>
                <w:sz w:val="24"/>
                <w:szCs w:val="24"/>
              </w:rPr>
            </w:pPr>
            <w:r w:rsidRPr="00D154AC">
              <w:rPr>
                <w:rFonts w:ascii="Times New Roman" w:hAnsi="Times New Roman"/>
                <w:bCs/>
                <w:sz w:val="24"/>
                <w:szCs w:val="24"/>
              </w:rPr>
              <w:t>Результат исполнения бюджета (дефицит/профицит)</w:t>
            </w:r>
          </w:p>
        </w:tc>
        <w:tc>
          <w:tcPr>
            <w:tcW w:w="0" w:type="auto"/>
            <w:vAlign w:val="center"/>
            <w:hideMark/>
          </w:tcPr>
          <w:p w:rsidR="007618E8" w:rsidRPr="00D154AC" w:rsidRDefault="00794604" w:rsidP="00994D65">
            <w:pPr>
              <w:shd w:val="clear" w:color="auto" w:fill="FFFFFF" w:themeFill="background1"/>
              <w:spacing w:after="0" w:line="240" w:lineRule="auto"/>
              <w:jc w:val="right"/>
              <w:rPr>
                <w:rFonts w:ascii="Times New Roman" w:hAnsi="Times New Roman"/>
                <w:sz w:val="24"/>
                <w:szCs w:val="24"/>
              </w:rPr>
            </w:pPr>
            <w:r w:rsidRPr="00D154AC">
              <w:rPr>
                <w:rFonts w:ascii="Times New Roman" w:hAnsi="Times New Roman"/>
                <w:sz w:val="24"/>
                <w:szCs w:val="24"/>
              </w:rPr>
              <w:t>-848,22</w:t>
            </w:r>
          </w:p>
        </w:tc>
        <w:tc>
          <w:tcPr>
            <w:tcW w:w="0" w:type="auto"/>
            <w:vAlign w:val="center"/>
            <w:hideMark/>
          </w:tcPr>
          <w:p w:rsidR="007618E8" w:rsidRPr="00D154AC" w:rsidRDefault="00794604" w:rsidP="00994D65">
            <w:pPr>
              <w:shd w:val="clear" w:color="auto" w:fill="FFFFFF" w:themeFill="background1"/>
              <w:spacing w:after="0" w:line="240" w:lineRule="auto"/>
              <w:jc w:val="right"/>
              <w:rPr>
                <w:rFonts w:ascii="Times New Roman" w:hAnsi="Times New Roman"/>
                <w:sz w:val="24"/>
                <w:szCs w:val="24"/>
              </w:rPr>
            </w:pPr>
            <w:r w:rsidRPr="00D154AC">
              <w:rPr>
                <w:rFonts w:ascii="Times New Roman" w:hAnsi="Times New Roman"/>
                <w:sz w:val="24"/>
                <w:szCs w:val="24"/>
              </w:rPr>
              <w:t>-322,98</w:t>
            </w:r>
          </w:p>
        </w:tc>
        <w:tc>
          <w:tcPr>
            <w:tcW w:w="0" w:type="auto"/>
            <w:vAlign w:val="center"/>
            <w:hideMark/>
          </w:tcPr>
          <w:p w:rsidR="007618E8" w:rsidRPr="00D154AC" w:rsidRDefault="00794604" w:rsidP="00994D65">
            <w:pPr>
              <w:shd w:val="clear" w:color="auto" w:fill="FFFFFF" w:themeFill="background1"/>
              <w:spacing w:after="0" w:line="240" w:lineRule="auto"/>
              <w:jc w:val="right"/>
              <w:rPr>
                <w:rFonts w:ascii="Times New Roman" w:hAnsi="Times New Roman"/>
                <w:sz w:val="24"/>
                <w:szCs w:val="24"/>
              </w:rPr>
            </w:pPr>
            <w:r w:rsidRPr="00D154AC">
              <w:rPr>
                <w:rFonts w:ascii="Times New Roman" w:hAnsi="Times New Roman"/>
                <w:sz w:val="24"/>
                <w:szCs w:val="24"/>
              </w:rPr>
              <w:t>99,74</w:t>
            </w:r>
          </w:p>
        </w:tc>
        <w:tc>
          <w:tcPr>
            <w:tcW w:w="0" w:type="auto"/>
            <w:vAlign w:val="center"/>
            <w:hideMark/>
          </w:tcPr>
          <w:p w:rsidR="007618E8" w:rsidRPr="00D154AC" w:rsidRDefault="00794604" w:rsidP="00994D65">
            <w:pPr>
              <w:shd w:val="clear" w:color="auto" w:fill="FFFFFF" w:themeFill="background1"/>
              <w:spacing w:after="0" w:line="240" w:lineRule="auto"/>
              <w:jc w:val="right"/>
              <w:rPr>
                <w:rFonts w:ascii="Times New Roman" w:hAnsi="Times New Roman"/>
                <w:sz w:val="24"/>
                <w:szCs w:val="24"/>
              </w:rPr>
            </w:pPr>
            <w:r w:rsidRPr="00D154AC">
              <w:rPr>
                <w:rFonts w:ascii="Times New Roman" w:hAnsi="Times New Roman"/>
                <w:sz w:val="24"/>
                <w:szCs w:val="24"/>
              </w:rPr>
              <w:t>-641,48</w:t>
            </w:r>
          </w:p>
        </w:tc>
        <w:tc>
          <w:tcPr>
            <w:tcW w:w="0" w:type="auto"/>
            <w:vAlign w:val="center"/>
            <w:hideMark/>
          </w:tcPr>
          <w:p w:rsidR="007618E8" w:rsidRPr="00D154AC" w:rsidRDefault="00794604" w:rsidP="00994D65">
            <w:pPr>
              <w:shd w:val="clear" w:color="auto" w:fill="FFFFFF" w:themeFill="background1"/>
              <w:spacing w:after="0" w:line="240" w:lineRule="auto"/>
              <w:jc w:val="right"/>
              <w:rPr>
                <w:rFonts w:ascii="Times New Roman" w:hAnsi="Times New Roman"/>
                <w:sz w:val="24"/>
                <w:szCs w:val="24"/>
              </w:rPr>
            </w:pPr>
            <w:r w:rsidRPr="00D154AC">
              <w:rPr>
                <w:rFonts w:ascii="Times New Roman" w:hAnsi="Times New Roman"/>
                <w:sz w:val="24"/>
                <w:szCs w:val="24"/>
              </w:rPr>
              <w:t>16,50</w:t>
            </w:r>
          </w:p>
        </w:tc>
      </w:tr>
      <w:tr w:rsidR="00D154AC" w:rsidRPr="00D154AC" w:rsidTr="00357F9A">
        <w:trPr>
          <w:trHeight w:val="856"/>
        </w:trPr>
        <w:tc>
          <w:tcPr>
            <w:tcW w:w="0" w:type="auto"/>
            <w:vAlign w:val="center"/>
            <w:hideMark/>
          </w:tcPr>
          <w:p w:rsidR="007618E8" w:rsidRPr="00D154AC" w:rsidRDefault="00794604" w:rsidP="002079BD">
            <w:pPr>
              <w:shd w:val="clear" w:color="auto" w:fill="FFFFFF" w:themeFill="background1"/>
              <w:spacing w:after="0" w:line="240" w:lineRule="auto"/>
              <w:rPr>
                <w:rFonts w:ascii="Times New Roman" w:hAnsi="Times New Roman"/>
                <w:bCs/>
                <w:sz w:val="24"/>
                <w:szCs w:val="24"/>
              </w:rPr>
            </w:pPr>
            <w:r w:rsidRPr="00D154AC">
              <w:rPr>
                <w:rFonts w:ascii="Times New Roman" w:hAnsi="Times New Roman"/>
                <w:bCs/>
                <w:sz w:val="24"/>
                <w:szCs w:val="24"/>
              </w:rPr>
              <w:t>Источники финансирования дефицита бюджетов</w:t>
            </w:r>
            <w:r w:rsidR="002079BD" w:rsidRPr="00D154AC">
              <w:rPr>
                <w:rFonts w:ascii="Times New Roman" w:hAnsi="Times New Roman"/>
                <w:bCs/>
                <w:sz w:val="24"/>
                <w:szCs w:val="24"/>
              </w:rPr>
              <w:t xml:space="preserve">, </w:t>
            </w:r>
            <w:r w:rsidRPr="00D154AC">
              <w:rPr>
                <w:rFonts w:ascii="Times New Roman" w:hAnsi="Times New Roman"/>
                <w:bCs/>
                <w:sz w:val="24"/>
                <w:szCs w:val="24"/>
              </w:rPr>
              <w:t>всего</w:t>
            </w:r>
          </w:p>
        </w:tc>
        <w:tc>
          <w:tcPr>
            <w:tcW w:w="0" w:type="auto"/>
            <w:noWrap/>
            <w:vAlign w:val="center"/>
            <w:hideMark/>
          </w:tcPr>
          <w:p w:rsidR="007618E8" w:rsidRPr="00D154AC" w:rsidRDefault="00794604" w:rsidP="00994D65">
            <w:pPr>
              <w:shd w:val="clear" w:color="auto" w:fill="FFFFFF" w:themeFill="background1"/>
              <w:spacing w:after="0" w:line="240" w:lineRule="auto"/>
              <w:jc w:val="right"/>
              <w:rPr>
                <w:rFonts w:ascii="Times New Roman" w:hAnsi="Times New Roman"/>
                <w:sz w:val="24"/>
                <w:szCs w:val="24"/>
              </w:rPr>
            </w:pPr>
            <w:r w:rsidRPr="00D154AC">
              <w:rPr>
                <w:rFonts w:ascii="Times New Roman" w:hAnsi="Times New Roman"/>
                <w:sz w:val="24"/>
                <w:szCs w:val="24"/>
              </w:rPr>
              <w:t>848,22</w:t>
            </w:r>
          </w:p>
        </w:tc>
        <w:tc>
          <w:tcPr>
            <w:tcW w:w="0" w:type="auto"/>
            <w:noWrap/>
            <w:vAlign w:val="center"/>
            <w:hideMark/>
          </w:tcPr>
          <w:p w:rsidR="007618E8" w:rsidRPr="00D154AC" w:rsidRDefault="00794604" w:rsidP="00994D65">
            <w:pPr>
              <w:shd w:val="clear" w:color="auto" w:fill="FFFFFF" w:themeFill="background1"/>
              <w:spacing w:after="0" w:line="240" w:lineRule="auto"/>
              <w:jc w:val="right"/>
              <w:rPr>
                <w:rFonts w:ascii="Times New Roman" w:hAnsi="Times New Roman"/>
                <w:sz w:val="24"/>
                <w:szCs w:val="24"/>
              </w:rPr>
            </w:pPr>
            <w:r w:rsidRPr="00D154AC">
              <w:rPr>
                <w:rFonts w:ascii="Times New Roman" w:hAnsi="Times New Roman"/>
                <w:sz w:val="24"/>
                <w:szCs w:val="24"/>
              </w:rPr>
              <w:t>322,98</w:t>
            </w:r>
          </w:p>
        </w:tc>
        <w:tc>
          <w:tcPr>
            <w:tcW w:w="0" w:type="auto"/>
            <w:noWrap/>
            <w:vAlign w:val="center"/>
            <w:hideMark/>
          </w:tcPr>
          <w:p w:rsidR="007618E8" w:rsidRPr="00D154AC" w:rsidRDefault="00794604" w:rsidP="00994D65">
            <w:pPr>
              <w:shd w:val="clear" w:color="auto" w:fill="FFFFFF" w:themeFill="background1"/>
              <w:spacing w:after="0" w:line="240" w:lineRule="auto"/>
              <w:jc w:val="right"/>
              <w:rPr>
                <w:rFonts w:ascii="Times New Roman" w:hAnsi="Times New Roman"/>
                <w:sz w:val="24"/>
                <w:szCs w:val="24"/>
              </w:rPr>
            </w:pPr>
            <w:r w:rsidRPr="00D154AC">
              <w:rPr>
                <w:rFonts w:ascii="Times New Roman" w:hAnsi="Times New Roman"/>
                <w:sz w:val="24"/>
                <w:szCs w:val="24"/>
              </w:rPr>
              <w:t>-99,74</w:t>
            </w:r>
          </w:p>
        </w:tc>
        <w:tc>
          <w:tcPr>
            <w:tcW w:w="0" w:type="auto"/>
            <w:noWrap/>
            <w:vAlign w:val="center"/>
            <w:hideMark/>
          </w:tcPr>
          <w:p w:rsidR="007618E8" w:rsidRPr="00D154AC" w:rsidRDefault="00794604" w:rsidP="00994D65">
            <w:pPr>
              <w:shd w:val="clear" w:color="auto" w:fill="FFFFFF" w:themeFill="background1"/>
              <w:spacing w:after="0" w:line="240" w:lineRule="auto"/>
              <w:jc w:val="right"/>
              <w:rPr>
                <w:rFonts w:ascii="Times New Roman" w:hAnsi="Times New Roman"/>
                <w:sz w:val="24"/>
                <w:szCs w:val="24"/>
              </w:rPr>
            </w:pPr>
            <w:r w:rsidRPr="00D154AC">
              <w:rPr>
                <w:rFonts w:ascii="Times New Roman" w:hAnsi="Times New Roman"/>
                <w:sz w:val="24"/>
                <w:szCs w:val="24"/>
              </w:rPr>
              <w:t>641,48</w:t>
            </w:r>
          </w:p>
        </w:tc>
        <w:tc>
          <w:tcPr>
            <w:tcW w:w="0" w:type="auto"/>
            <w:noWrap/>
            <w:vAlign w:val="center"/>
            <w:hideMark/>
          </w:tcPr>
          <w:p w:rsidR="007618E8" w:rsidRPr="00D154AC" w:rsidRDefault="00794604" w:rsidP="00994D65">
            <w:pPr>
              <w:shd w:val="clear" w:color="auto" w:fill="FFFFFF" w:themeFill="background1"/>
              <w:spacing w:after="0" w:line="240" w:lineRule="auto"/>
              <w:jc w:val="right"/>
              <w:rPr>
                <w:rFonts w:ascii="Times New Roman" w:hAnsi="Times New Roman"/>
                <w:sz w:val="24"/>
                <w:szCs w:val="24"/>
              </w:rPr>
            </w:pPr>
            <w:r w:rsidRPr="00D154AC">
              <w:rPr>
                <w:rFonts w:ascii="Times New Roman" w:hAnsi="Times New Roman"/>
                <w:sz w:val="24"/>
                <w:szCs w:val="24"/>
              </w:rPr>
              <w:t>-16,50</w:t>
            </w:r>
          </w:p>
        </w:tc>
      </w:tr>
      <w:tr w:rsidR="00D154AC" w:rsidRPr="00D154AC" w:rsidTr="00357F9A">
        <w:trPr>
          <w:trHeight w:val="782"/>
        </w:trPr>
        <w:tc>
          <w:tcPr>
            <w:tcW w:w="0" w:type="auto"/>
            <w:vAlign w:val="center"/>
            <w:hideMark/>
          </w:tcPr>
          <w:p w:rsidR="007618E8" w:rsidRPr="00D154AC" w:rsidRDefault="00794604" w:rsidP="00994D65">
            <w:pPr>
              <w:shd w:val="clear" w:color="auto" w:fill="FFFFFF" w:themeFill="background1"/>
              <w:spacing w:after="0" w:line="240" w:lineRule="auto"/>
              <w:rPr>
                <w:rFonts w:ascii="Times New Roman" w:hAnsi="Times New Roman"/>
                <w:sz w:val="24"/>
                <w:szCs w:val="24"/>
              </w:rPr>
            </w:pPr>
            <w:r w:rsidRPr="00D154AC">
              <w:rPr>
                <w:rFonts w:ascii="Times New Roman" w:hAnsi="Times New Roman"/>
                <w:sz w:val="24"/>
                <w:szCs w:val="24"/>
              </w:rPr>
              <w:t>Источники внутреннего финансирования дефицитов бюджетов</w:t>
            </w:r>
          </w:p>
        </w:tc>
        <w:tc>
          <w:tcPr>
            <w:tcW w:w="0" w:type="auto"/>
            <w:noWrap/>
            <w:vAlign w:val="center"/>
            <w:hideMark/>
          </w:tcPr>
          <w:p w:rsidR="007618E8" w:rsidRPr="00D154AC" w:rsidRDefault="002079BD" w:rsidP="002079BD">
            <w:pPr>
              <w:shd w:val="clear" w:color="auto" w:fill="FFFFFF" w:themeFill="background1"/>
              <w:spacing w:after="0" w:line="240" w:lineRule="auto"/>
              <w:jc w:val="right"/>
              <w:rPr>
                <w:rFonts w:ascii="Times New Roman" w:hAnsi="Times New Roman"/>
                <w:sz w:val="24"/>
                <w:szCs w:val="24"/>
              </w:rPr>
            </w:pPr>
            <w:r w:rsidRPr="00D154AC">
              <w:rPr>
                <w:rFonts w:ascii="Times New Roman" w:hAnsi="Times New Roman"/>
                <w:sz w:val="24"/>
                <w:szCs w:val="24"/>
              </w:rPr>
              <w:t>1 </w:t>
            </w:r>
            <w:r w:rsidR="007618E8" w:rsidRPr="00D154AC">
              <w:rPr>
                <w:rFonts w:ascii="Times New Roman" w:hAnsi="Times New Roman"/>
                <w:sz w:val="24"/>
                <w:szCs w:val="24"/>
              </w:rPr>
              <w:t>215,46</w:t>
            </w:r>
          </w:p>
        </w:tc>
        <w:tc>
          <w:tcPr>
            <w:tcW w:w="0" w:type="auto"/>
            <w:noWrap/>
            <w:vAlign w:val="center"/>
            <w:hideMark/>
          </w:tcPr>
          <w:p w:rsidR="007618E8" w:rsidRPr="00D154AC" w:rsidRDefault="007618E8" w:rsidP="00994D65">
            <w:pPr>
              <w:shd w:val="clear" w:color="auto" w:fill="FFFFFF" w:themeFill="background1"/>
              <w:spacing w:after="0" w:line="240" w:lineRule="auto"/>
              <w:jc w:val="right"/>
              <w:rPr>
                <w:rFonts w:ascii="Times New Roman" w:hAnsi="Times New Roman"/>
                <w:sz w:val="24"/>
                <w:szCs w:val="24"/>
              </w:rPr>
            </w:pPr>
            <w:r w:rsidRPr="00D154AC">
              <w:rPr>
                <w:rFonts w:ascii="Times New Roman" w:hAnsi="Times New Roman"/>
                <w:sz w:val="24"/>
                <w:szCs w:val="24"/>
              </w:rPr>
              <w:t>831,84</w:t>
            </w:r>
          </w:p>
        </w:tc>
        <w:tc>
          <w:tcPr>
            <w:tcW w:w="0" w:type="auto"/>
            <w:noWrap/>
            <w:vAlign w:val="center"/>
            <w:hideMark/>
          </w:tcPr>
          <w:p w:rsidR="007618E8" w:rsidRPr="00D154AC" w:rsidRDefault="007618E8" w:rsidP="00994D65">
            <w:pPr>
              <w:shd w:val="clear" w:color="auto" w:fill="FFFFFF" w:themeFill="background1"/>
              <w:spacing w:after="0" w:line="240" w:lineRule="auto"/>
              <w:jc w:val="right"/>
              <w:rPr>
                <w:rFonts w:ascii="Times New Roman" w:hAnsi="Times New Roman"/>
                <w:sz w:val="24"/>
                <w:szCs w:val="24"/>
              </w:rPr>
            </w:pPr>
            <w:r w:rsidRPr="00D154AC">
              <w:rPr>
                <w:rFonts w:ascii="Times New Roman" w:hAnsi="Times New Roman"/>
                <w:sz w:val="24"/>
                <w:szCs w:val="24"/>
              </w:rPr>
              <w:t>-150,39</w:t>
            </w:r>
          </w:p>
        </w:tc>
        <w:tc>
          <w:tcPr>
            <w:tcW w:w="0" w:type="auto"/>
            <w:noWrap/>
            <w:vAlign w:val="center"/>
            <w:hideMark/>
          </w:tcPr>
          <w:p w:rsidR="007618E8" w:rsidRPr="00D154AC" w:rsidRDefault="007618E8" w:rsidP="00994D65">
            <w:pPr>
              <w:shd w:val="clear" w:color="auto" w:fill="FFFFFF" w:themeFill="background1"/>
              <w:spacing w:after="0" w:line="240" w:lineRule="auto"/>
              <w:jc w:val="right"/>
              <w:rPr>
                <w:rFonts w:ascii="Times New Roman" w:hAnsi="Times New Roman"/>
                <w:sz w:val="24"/>
                <w:szCs w:val="24"/>
              </w:rPr>
            </w:pPr>
            <w:r w:rsidRPr="00D154AC">
              <w:rPr>
                <w:rFonts w:ascii="Times New Roman" w:hAnsi="Times New Roman"/>
                <w:sz w:val="24"/>
                <w:szCs w:val="24"/>
              </w:rPr>
              <w:t>534,00</w:t>
            </w:r>
          </w:p>
        </w:tc>
        <w:tc>
          <w:tcPr>
            <w:tcW w:w="0" w:type="auto"/>
            <w:noWrap/>
            <w:vAlign w:val="center"/>
            <w:hideMark/>
          </w:tcPr>
          <w:p w:rsidR="00A549A9" w:rsidRPr="00D154AC" w:rsidRDefault="007618E8">
            <w:pPr>
              <w:shd w:val="clear" w:color="auto" w:fill="FFFFFF" w:themeFill="background1"/>
              <w:spacing w:after="0" w:line="240" w:lineRule="auto"/>
              <w:jc w:val="center"/>
              <w:rPr>
                <w:rFonts w:ascii="Times New Roman" w:hAnsi="Times New Roman"/>
                <w:sz w:val="24"/>
                <w:szCs w:val="24"/>
              </w:rPr>
            </w:pPr>
            <w:r w:rsidRPr="00D154AC">
              <w:rPr>
                <w:rFonts w:ascii="Times New Roman" w:hAnsi="Times New Roman"/>
                <w:sz w:val="24"/>
                <w:szCs w:val="24"/>
              </w:rPr>
              <w:t>-</w:t>
            </w:r>
          </w:p>
        </w:tc>
      </w:tr>
      <w:tr w:rsidR="00D154AC" w:rsidRPr="00D154AC" w:rsidTr="00357F9A">
        <w:trPr>
          <w:trHeight w:val="796"/>
        </w:trPr>
        <w:tc>
          <w:tcPr>
            <w:tcW w:w="0" w:type="auto"/>
            <w:vAlign w:val="center"/>
            <w:hideMark/>
          </w:tcPr>
          <w:p w:rsidR="00092624" w:rsidRPr="00D154AC" w:rsidRDefault="00794604" w:rsidP="00994D65">
            <w:pPr>
              <w:shd w:val="clear" w:color="auto" w:fill="FFFFFF" w:themeFill="background1"/>
              <w:spacing w:after="0" w:line="240" w:lineRule="auto"/>
              <w:rPr>
                <w:rFonts w:ascii="Times New Roman" w:hAnsi="Times New Roman"/>
                <w:sz w:val="24"/>
                <w:szCs w:val="24"/>
              </w:rPr>
            </w:pPr>
            <w:r w:rsidRPr="00D154AC">
              <w:rPr>
                <w:rFonts w:ascii="Times New Roman" w:hAnsi="Times New Roman"/>
                <w:sz w:val="24"/>
                <w:szCs w:val="24"/>
              </w:rPr>
              <w:t>Источники внешнего финансирования дефицитов бюджетов</w:t>
            </w:r>
          </w:p>
        </w:tc>
        <w:tc>
          <w:tcPr>
            <w:tcW w:w="0" w:type="auto"/>
            <w:noWrap/>
            <w:vAlign w:val="center"/>
            <w:hideMark/>
          </w:tcPr>
          <w:p w:rsidR="00092624" w:rsidRPr="00D154AC" w:rsidRDefault="00092624" w:rsidP="00994D65">
            <w:pPr>
              <w:shd w:val="clear" w:color="auto" w:fill="FFFFFF" w:themeFill="background1"/>
              <w:spacing w:after="0" w:line="240" w:lineRule="auto"/>
              <w:jc w:val="right"/>
              <w:rPr>
                <w:rFonts w:ascii="Times New Roman" w:hAnsi="Times New Roman"/>
                <w:sz w:val="24"/>
                <w:szCs w:val="24"/>
              </w:rPr>
            </w:pPr>
            <w:r w:rsidRPr="00D154AC">
              <w:rPr>
                <w:rFonts w:ascii="Times New Roman" w:hAnsi="Times New Roman"/>
                <w:sz w:val="24"/>
                <w:szCs w:val="24"/>
              </w:rPr>
              <w:t>51,91</w:t>
            </w:r>
          </w:p>
        </w:tc>
        <w:tc>
          <w:tcPr>
            <w:tcW w:w="0" w:type="auto"/>
            <w:noWrap/>
            <w:vAlign w:val="center"/>
            <w:hideMark/>
          </w:tcPr>
          <w:p w:rsidR="00092624" w:rsidRPr="00D154AC" w:rsidRDefault="00092624" w:rsidP="00994D65">
            <w:pPr>
              <w:shd w:val="clear" w:color="auto" w:fill="FFFFFF" w:themeFill="background1"/>
              <w:spacing w:after="0" w:line="240" w:lineRule="auto"/>
              <w:jc w:val="right"/>
              <w:rPr>
                <w:rFonts w:ascii="Times New Roman" w:hAnsi="Times New Roman"/>
                <w:sz w:val="24"/>
                <w:szCs w:val="24"/>
              </w:rPr>
            </w:pPr>
            <w:r w:rsidRPr="00D154AC">
              <w:rPr>
                <w:rFonts w:ascii="Times New Roman" w:hAnsi="Times New Roman"/>
                <w:sz w:val="24"/>
                <w:szCs w:val="24"/>
              </w:rPr>
              <w:t>52,74</w:t>
            </w:r>
          </w:p>
        </w:tc>
        <w:tc>
          <w:tcPr>
            <w:tcW w:w="0" w:type="auto"/>
            <w:noWrap/>
            <w:vAlign w:val="center"/>
            <w:hideMark/>
          </w:tcPr>
          <w:p w:rsidR="00A549A9" w:rsidRPr="00D154AC" w:rsidRDefault="00092624">
            <w:pPr>
              <w:shd w:val="clear" w:color="auto" w:fill="FFFFFF" w:themeFill="background1"/>
              <w:spacing w:after="0" w:line="240" w:lineRule="auto"/>
              <w:jc w:val="center"/>
              <w:rPr>
                <w:rFonts w:ascii="Times New Roman" w:hAnsi="Times New Roman"/>
                <w:sz w:val="24"/>
                <w:szCs w:val="24"/>
              </w:rPr>
            </w:pPr>
            <w:r w:rsidRPr="00D154AC">
              <w:rPr>
                <w:rFonts w:ascii="Times New Roman" w:hAnsi="Times New Roman"/>
                <w:sz w:val="24"/>
                <w:szCs w:val="24"/>
              </w:rPr>
              <w:t>-</w:t>
            </w:r>
          </w:p>
        </w:tc>
        <w:tc>
          <w:tcPr>
            <w:tcW w:w="0" w:type="auto"/>
            <w:noWrap/>
            <w:vAlign w:val="center"/>
            <w:hideMark/>
          </w:tcPr>
          <w:p w:rsidR="00092624" w:rsidRPr="00D154AC" w:rsidRDefault="00092624" w:rsidP="00994D65">
            <w:pPr>
              <w:shd w:val="clear" w:color="auto" w:fill="FFFFFF" w:themeFill="background1"/>
              <w:spacing w:after="0" w:line="240" w:lineRule="auto"/>
              <w:jc w:val="right"/>
              <w:rPr>
                <w:rFonts w:ascii="Times New Roman" w:hAnsi="Times New Roman"/>
                <w:sz w:val="24"/>
                <w:szCs w:val="24"/>
              </w:rPr>
            </w:pPr>
            <w:r w:rsidRPr="00D154AC">
              <w:rPr>
                <w:rFonts w:ascii="Times New Roman" w:hAnsi="Times New Roman"/>
                <w:sz w:val="24"/>
                <w:szCs w:val="24"/>
              </w:rPr>
              <w:t>-0,82</w:t>
            </w:r>
          </w:p>
        </w:tc>
        <w:tc>
          <w:tcPr>
            <w:tcW w:w="0" w:type="auto"/>
            <w:noWrap/>
            <w:vAlign w:val="center"/>
            <w:hideMark/>
          </w:tcPr>
          <w:p w:rsidR="00A549A9" w:rsidRPr="00D154AC" w:rsidRDefault="00092624">
            <w:pPr>
              <w:shd w:val="clear" w:color="auto" w:fill="FFFFFF" w:themeFill="background1"/>
              <w:spacing w:after="0" w:line="240" w:lineRule="auto"/>
              <w:jc w:val="center"/>
              <w:rPr>
                <w:rFonts w:ascii="Times New Roman" w:hAnsi="Times New Roman"/>
                <w:sz w:val="24"/>
                <w:szCs w:val="24"/>
              </w:rPr>
            </w:pPr>
            <w:r w:rsidRPr="00D154AC">
              <w:rPr>
                <w:rFonts w:ascii="Times New Roman" w:hAnsi="Times New Roman"/>
                <w:sz w:val="24"/>
                <w:szCs w:val="24"/>
              </w:rPr>
              <w:t>-</w:t>
            </w:r>
          </w:p>
        </w:tc>
      </w:tr>
      <w:tr w:rsidR="00D154AC" w:rsidRPr="00D154AC" w:rsidTr="00357F9A">
        <w:trPr>
          <w:trHeight w:val="758"/>
        </w:trPr>
        <w:tc>
          <w:tcPr>
            <w:tcW w:w="0" w:type="auto"/>
            <w:vAlign w:val="center"/>
            <w:hideMark/>
          </w:tcPr>
          <w:p w:rsidR="00092624" w:rsidRPr="00D154AC" w:rsidRDefault="00794604" w:rsidP="00994D65">
            <w:pPr>
              <w:shd w:val="clear" w:color="auto" w:fill="FFFFFF" w:themeFill="background1"/>
              <w:spacing w:after="0" w:line="240" w:lineRule="auto"/>
              <w:rPr>
                <w:rFonts w:ascii="Times New Roman" w:hAnsi="Times New Roman"/>
                <w:sz w:val="24"/>
                <w:szCs w:val="24"/>
              </w:rPr>
            </w:pPr>
            <w:r w:rsidRPr="00D154AC">
              <w:rPr>
                <w:rFonts w:ascii="Times New Roman" w:hAnsi="Times New Roman"/>
                <w:sz w:val="24"/>
                <w:szCs w:val="24"/>
              </w:rPr>
              <w:t>Изменение остатков средств на счетах по учету средств бюджета</w:t>
            </w:r>
          </w:p>
        </w:tc>
        <w:tc>
          <w:tcPr>
            <w:tcW w:w="0" w:type="auto"/>
            <w:noWrap/>
            <w:vAlign w:val="center"/>
            <w:hideMark/>
          </w:tcPr>
          <w:p w:rsidR="00092624" w:rsidRPr="00D154AC" w:rsidRDefault="00092624" w:rsidP="00994D65">
            <w:pPr>
              <w:shd w:val="clear" w:color="auto" w:fill="FFFFFF" w:themeFill="background1"/>
              <w:spacing w:after="0" w:line="240" w:lineRule="auto"/>
              <w:jc w:val="right"/>
              <w:rPr>
                <w:rFonts w:ascii="Times New Roman" w:hAnsi="Times New Roman"/>
                <w:sz w:val="24"/>
                <w:szCs w:val="24"/>
              </w:rPr>
            </w:pPr>
            <w:r w:rsidRPr="00D154AC">
              <w:rPr>
                <w:rFonts w:ascii="Times New Roman" w:hAnsi="Times New Roman"/>
                <w:sz w:val="24"/>
                <w:szCs w:val="24"/>
              </w:rPr>
              <w:t>-419,15</w:t>
            </w:r>
          </w:p>
        </w:tc>
        <w:tc>
          <w:tcPr>
            <w:tcW w:w="0" w:type="auto"/>
            <w:noWrap/>
            <w:vAlign w:val="center"/>
            <w:hideMark/>
          </w:tcPr>
          <w:p w:rsidR="00092624" w:rsidRPr="00D154AC" w:rsidRDefault="00092624" w:rsidP="00994D65">
            <w:pPr>
              <w:shd w:val="clear" w:color="auto" w:fill="FFFFFF" w:themeFill="background1"/>
              <w:spacing w:after="0" w:line="240" w:lineRule="auto"/>
              <w:jc w:val="right"/>
              <w:rPr>
                <w:rFonts w:ascii="Times New Roman" w:hAnsi="Times New Roman"/>
                <w:sz w:val="24"/>
                <w:szCs w:val="24"/>
              </w:rPr>
            </w:pPr>
            <w:r w:rsidRPr="00D154AC">
              <w:rPr>
                <w:rFonts w:ascii="Times New Roman" w:hAnsi="Times New Roman"/>
                <w:sz w:val="24"/>
                <w:szCs w:val="24"/>
              </w:rPr>
              <w:t>-561,60</w:t>
            </w:r>
          </w:p>
        </w:tc>
        <w:tc>
          <w:tcPr>
            <w:tcW w:w="0" w:type="auto"/>
            <w:noWrap/>
            <w:vAlign w:val="center"/>
            <w:hideMark/>
          </w:tcPr>
          <w:p w:rsidR="00092624" w:rsidRPr="00D154AC" w:rsidRDefault="00092624" w:rsidP="00994D65">
            <w:pPr>
              <w:shd w:val="clear" w:color="auto" w:fill="FFFFFF" w:themeFill="background1"/>
              <w:spacing w:after="0" w:line="240" w:lineRule="auto"/>
              <w:jc w:val="right"/>
              <w:rPr>
                <w:rFonts w:ascii="Times New Roman" w:hAnsi="Times New Roman"/>
                <w:sz w:val="24"/>
                <w:szCs w:val="24"/>
              </w:rPr>
            </w:pPr>
            <w:r w:rsidRPr="00D154AC">
              <w:rPr>
                <w:rFonts w:ascii="Times New Roman" w:hAnsi="Times New Roman"/>
                <w:sz w:val="24"/>
                <w:szCs w:val="24"/>
              </w:rPr>
              <w:t>50,65</w:t>
            </w:r>
          </w:p>
        </w:tc>
        <w:tc>
          <w:tcPr>
            <w:tcW w:w="0" w:type="auto"/>
            <w:noWrap/>
            <w:vAlign w:val="center"/>
            <w:hideMark/>
          </w:tcPr>
          <w:p w:rsidR="00092624" w:rsidRPr="00D154AC" w:rsidRDefault="00092624" w:rsidP="00994D65">
            <w:pPr>
              <w:shd w:val="clear" w:color="auto" w:fill="FFFFFF" w:themeFill="background1"/>
              <w:spacing w:after="0" w:line="240" w:lineRule="auto"/>
              <w:jc w:val="right"/>
              <w:rPr>
                <w:rFonts w:ascii="Times New Roman" w:hAnsi="Times New Roman"/>
                <w:sz w:val="24"/>
                <w:szCs w:val="24"/>
              </w:rPr>
            </w:pPr>
            <w:r w:rsidRPr="00D154AC">
              <w:rPr>
                <w:rFonts w:ascii="Times New Roman" w:hAnsi="Times New Roman"/>
                <w:sz w:val="24"/>
                <w:szCs w:val="24"/>
              </w:rPr>
              <w:t>108,30</w:t>
            </w:r>
          </w:p>
        </w:tc>
        <w:tc>
          <w:tcPr>
            <w:tcW w:w="0" w:type="auto"/>
            <w:noWrap/>
            <w:vAlign w:val="center"/>
            <w:hideMark/>
          </w:tcPr>
          <w:p w:rsidR="00092624" w:rsidRPr="00D154AC" w:rsidRDefault="00092624" w:rsidP="00994D65">
            <w:pPr>
              <w:shd w:val="clear" w:color="auto" w:fill="FFFFFF" w:themeFill="background1"/>
              <w:spacing w:after="0" w:line="240" w:lineRule="auto"/>
              <w:jc w:val="right"/>
              <w:rPr>
                <w:rFonts w:ascii="Times New Roman" w:hAnsi="Times New Roman"/>
                <w:sz w:val="24"/>
                <w:szCs w:val="24"/>
              </w:rPr>
            </w:pPr>
            <w:r w:rsidRPr="00D154AC">
              <w:rPr>
                <w:rFonts w:ascii="Times New Roman" w:hAnsi="Times New Roman"/>
                <w:sz w:val="24"/>
                <w:szCs w:val="24"/>
              </w:rPr>
              <w:t>-16,50</w:t>
            </w:r>
          </w:p>
        </w:tc>
      </w:tr>
    </w:tbl>
    <w:p w:rsidR="00A549A9" w:rsidRPr="00D154AC" w:rsidRDefault="001D3B6B" w:rsidP="00BF0707">
      <w:pPr>
        <w:spacing w:after="120" w:line="360" w:lineRule="atLeast"/>
        <w:jc w:val="right"/>
        <w:rPr>
          <w:rFonts w:ascii="Times New Roman" w:hAnsi="Times New Roman"/>
          <w:sz w:val="24"/>
        </w:rPr>
      </w:pPr>
      <w:r w:rsidRPr="00D154AC">
        <w:rPr>
          <w:rFonts w:ascii="Times New Roman" w:hAnsi="Times New Roman"/>
          <w:sz w:val="24"/>
        </w:rPr>
        <w:lastRenderedPageBreak/>
        <w:t>Таблица № </w:t>
      </w:r>
      <w:r w:rsidR="008926F3" w:rsidRPr="00D154AC">
        <w:rPr>
          <w:rFonts w:ascii="Times New Roman" w:hAnsi="Times New Roman"/>
          <w:sz w:val="24"/>
        </w:rPr>
        <w:t>1</w:t>
      </w:r>
      <w:r w:rsidR="00187878" w:rsidRPr="00D154AC">
        <w:rPr>
          <w:rFonts w:ascii="Times New Roman" w:hAnsi="Times New Roman"/>
          <w:sz w:val="24"/>
        </w:rPr>
        <w:t>4</w:t>
      </w:r>
    </w:p>
    <w:p w:rsidR="00A549A9" w:rsidRPr="00D154AC" w:rsidRDefault="007618E8" w:rsidP="00BF0707">
      <w:pPr>
        <w:spacing w:after="120" w:line="240" w:lineRule="auto"/>
        <w:jc w:val="center"/>
        <w:rPr>
          <w:rFonts w:ascii="Times New Roman" w:hAnsi="Times New Roman"/>
          <w:b/>
          <w:bCs/>
          <w:sz w:val="28"/>
          <w:szCs w:val="28"/>
        </w:rPr>
      </w:pPr>
      <w:r w:rsidRPr="00D154AC">
        <w:rPr>
          <w:rFonts w:ascii="Times New Roman" w:hAnsi="Times New Roman"/>
          <w:b/>
          <w:bCs/>
          <w:sz w:val="28"/>
          <w:szCs w:val="28"/>
        </w:rPr>
        <w:t>Баланс об исполнении консолидированного бюджета</w:t>
      </w:r>
      <w:r w:rsidR="003828AE" w:rsidRPr="00D154AC">
        <w:rPr>
          <w:rFonts w:ascii="Times New Roman" w:hAnsi="Times New Roman"/>
          <w:b/>
          <w:bCs/>
          <w:sz w:val="28"/>
          <w:szCs w:val="28"/>
        </w:rPr>
        <w:t xml:space="preserve"> </w:t>
      </w:r>
      <w:r w:rsidRPr="00D154AC">
        <w:rPr>
          <w:rFonts w:ascii="Times New Roman" w:hAnsi="Times New Roman"/>
          <w:b/>
          <w:bCs/>
          <w:sz w:val="28"/>
          <w:szCs w:val="28"/>
        </w:rPr>
        <w:t xml:space="preserve">Российской Федерации и бюджетов </w:t>
      </w:r>
      <w:r w:rsidR="00034E35" w:rsidRPr="00D154AC">
        <w:rPr>
          <w:rFonts w:ascii="Times New Roman" w:hAnsi="Times New Roman"/>
          <w:b/>
          <w:bCs/>
          <w:sz w:val="28"/>
          <w:szCs w:val="28"/>
        </w:rPr>
        <w:t>ГВФ </w:t>
      </w:r>
      <w:r w:rsidR="002343C2" w:rsidRPr="00D154AC">
        <w:rPr>
          <w:rFonts w:ascii="Times New Roman" w:hAnsi="Times New Roman"/>
          <w:b/>
          <w:bCs/>
          <w:sz w:val="28"/>
          <w:szCs w:val="28"/>
        </w:rPr>
        <w:t>РФ</w:t>
      </w:r>
      <w:r w:rsidR="00296714" w:rsidRPr="00D154AC">
        <w:rPr>
          <w:rFonts w:ascii="Times New Roman" w:hAnsi="Times New Roman"/>
          <w:b/>
          <w:bCs/>
          <w:sz w:val="28"/>
          <w:szCs w:val="28"/>
        </w:rPr>
        <w:t xml:space="preserve"> </w:t>
      </w:r>
      <w:r w:rsidR="002343C2" w:rsidRPr="00D154AC">
        <w:rPr>
          <w:rFonts w:ascii="Times New Roman" w:hAnsi="Times New Roman"/>
          <w:b/>
          <w:bCs/>
          <w:sz w:val="28"/>
          <w:szCs w:val="28"/>
        </w:rPr>
        <w:br/>
      </w:r>
      <w:r w:rsidR="00296714" w:rsidRPr="00D154AC">
        <w:rPr>
          <w:rFonts w:ascii="Times New Roman" w:hAnsi="Times New Roman"/>
          <w:b/>
          <w:bCs/>
          <w:sz w:val="28"/>
          <w:szCs w:val="28"/>
        </w:rPr>
        <w:t xml:space="preserve">по состоянию на 1 января </w:t>
      </w:r>
      <w:r w:rsidR="002079BD" w:rsidRPr="00D154AC">
        <w:rPr>
          <w:rFonts w:ascii="Times New Roman" w:hAnsi="Times New Roman"/>
          <w:b/>
          <w:bCs/>
          <w:sz w:val="28"/>
          <w:szCs w:val="28"/>
        </w:rPr>
        <w:t xml:space="preserve">2014 </w:t>
      </w:r>
      <w:r w:rsidR="00296714" w:rsidRPr="00D154AC">
        <w:rPr>
          <w:rFonts w:ascii="Times New Roman" w:hAnsi="Times New Roman"/>
          <w:b/>
          <w:bCs/>
          <w:sz w:val="28"/>
          <w:szCs w:val="28"/>
        </w:rPr>
        <w:t>года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2"/>
        <w:gridCol w:w="3255"/>
        <w:gridCol w:w="1832"/>
        <w:gridCol w:w="1657"/>
        <w:gridCol w:w="2978"/>
        <w:gridCol w:w="2403"/>
      </w:tblGrid>
      <w:tr w:rsidR="00D154AC" w:rsidRPr="00D154AC" w:rsidTr="00BF0707">
        <w:trPr>
          <w:trHeight w:val="1161"/>
        </w:trPr>
        <w:tc>
          <w:tcPr>
            <w:tcW w:w="0" w:type="auto"/>
            <w:vAlign w:val="center"/>
            <w:hideMark/>
          </w:tcPr>
          <w:p w:rsidR="00357F9A" w:rsidRPr="00D154AC" w:rsidRDefault="00357F9A" w:rsidP="00357F9A">
            <w:pPr>
              <w:spacing w:after="0" w:line="240" w:lineRule="auto"/>
              <w:jc w:val="center"/>
              <w:rPr>
                <w:rFonts w:ascii="Times New Roman" w:hAnsi="Times New Roman"/>
                <w:b/>
                <w:sz w:val="24"/>
                <w:szCs w:val="24"/>
              </w:rPr>
            </w:pPr>
            <w:r w:rsidRPr="00D154AC">
              <w:rPr>
                <w:rFonts w:ascii="Times New Roman" w:hAnsi="Times New Roman"/>
                <w:b/>
                <w:sz w:val="24"/>
                <w:szCs w:val="24"/>
              </w:rPr>
              <w:t>Наименование показателя</w:t>
            </w:r>
          </w:p>
        </w:tc>
        <w:tc>
          <w:tcPr>
            <w:tcW w:w="0" w:type="auto"/>
            <w:vAlign w:val="center"/>
            <w:hideMark/>
          </w:tcPr>
          <w:p w:rsidR="00357F9A" w:rsidRPr="00D154AC" w:rsidRDefault="00357F9A" w:rsidP="00357F9A">
            <w:pPr>
              <w:spacing w:after="0" w:line="240" w:lineRule="auto"/>
              <w:jc w:val="center"/>
              <w:rPr>
                <w:rFonts w:ascii="Times New Roman" w:hAnsi="Times New Roman"/>
                <w:b/>
                <w:sz w:val="24"/>
                <w:szCs w:val="24"/>
              </w:rPr>
            </w:pPr>
            <w:r w:rsidRPr="00D154AC">
              <w:rPr>
                <w:rFonts w:ascii="Times New Roman" w:hAnsi="Times New Roman"/>
                <w:b/>
                <w:sz w:val="24"/>
                <w:szCs w:val="24"/>
              </w:rPr>
              <w:t>Консолидированный бюджет Российской Федерации и бюджетов ГВФ РФ</w:t>
            </w:r>
            <w:r w:rsidR="002079BD" w:rsidRPr="00D154AC">
              <w:rPr>
                <w:rFonts w:ascii="Times New Roman" w:hAnsi="Times New Roman"/>
                <w:b/>
                <w:sz w:val="24"/>
                <w:szCs w:val="24"/>
              </w:rPr>
              <w:t>,</w:t>
            </w:r>
            <w:r w:rsidRPr="00D154AC">
              <w:rPr>
                <w:rFonts w:ascii="Times New Roman" w:hAnsi="Times New Roman"/>
                <w:b/>
                <w:sz w:val="24"/>
                <w:szCs w:val="24"/>
              </w:rPr>
              <w:t xml:space="preserve"> </w:t>
            </w:r>
            <w:r w:rsidRPr="00D154AC">
              <w:rPr>
                <w:rFonts w:ascii="Times New Roman" w:hAnsi="Times New Roman"/>
                <w:b/>
                <w:bCs/>
                <w:iCs/>
                <w:sz w:val="24"/>
                <w:szCs w:val="24"/>
              </w:rPr>
              <w:t>млрд рублей</w:t>
            </w:r>
          </w:p>
        </w:tc>
        <w:tc>
          <w:tcPr>
            <w:tcW w:w="0" w:type="auto"/>
            <w:vAlign w:val="center"/>
            <w:hideMark/>
          </w:tcPr>
          <w:p w:rsidR="00357F9A" w:rsidRPr="00D154AC" w:rsidRDefault="00357F9A" w:rsidP="00357F9A">
            <w:pPr>
              <w:spacing w:after="0" w:line="240" w:lineRule="auto"/>
              <w:jc w:val="center"/>
              <w:rPr>
                <w:rFonts w:ascii="Times New Roman" w:hAnsi="Times New Roman"/>
                <w:b/>
                <w:sz w:val="24"/>
                <w:szCs w:val="24"/>
              </w:rPr>
            </w:pPr>
            <w:r w:rsidRPr="00D154AC">
              <w:rPr>
                <w:rFonts w:ascii="Times New Roman" w:hAnsi="Times New Roman"/>
                <w:b/>
                <w:sz w:val="24"/>
                <w:szCs w:val="24"/>
              </w:rPr>
              <w:t>Федеральный бюджет</w:t>
            </w:r>
            <w:r w:rsidR="002079BD" w:rsidRPr="00D154AC">
              <w:rPr>
                <w:rFonts w:ascii="Times New Roman" w:hAnsi="Times New Roman"/>
                <w:b/>
                <w:sz w:val="24"/>
                <w:szCs w:val="24"/>
              </w:rPr>
              <w:t>,</w:t>
            </w:r>
          </w:p>
          <w:p w:rsidR="00357F9A" w:rsidRPr="00D154AC" w:rsidRDefault="00357F9A" w:rsidP="00357F9A">
            <w:pPr>
              <w:spacing w:after="0" w:line="240" w:lineRule="auto"/>
              <w:jc w:val="center"/>
              <w:rPr>
                <w:rFonts w:ascii="Times New Roman" w:hAnsi="Times New Roman"/>
                <w:b/>
                <w:sz w:val="24"/>
                <w:szCs w:val="24"/>
              </w:rPr>
            </w:pPr>
            <w:r w:rsidRPr="00D154AC">
              <w:rPr>
                <w:rFonts w:ascii="Times New Roman" w:hAnsi="Times New Roman"/>
                <w:b/>
                <w:bCs/>
                <w:iCs/>
                <w:sz w:val="24"/>
                <w:szCs w:val="24"/>
              </w:rPr>
              <w:t>млрд рублей</w:t>
            </w:r>
          </w:p>
        </w:tc>
        <w:tc>
          <w:tcPr>
            <w:tcW w:w="0" w:type="auto"/>
            <w:vAlign w:val="center"/>
            <w:hideMark/>
          </w:tcPr>
          <w:p w:rsidR="00357F9A" w:rsidRPr="00D154AC" w:rsidRDefault="00357F9A" w:rsidP="00357F9A">
            <w:pPr>
              <w:spacing w:after="0" w:line="240" w:lineRule="auto"/>
              <w:jc w:val="center"/>
              <w:rPr>
                <w:rFonts w:ascii="Times New Roman" w:hAnsi="Times New Roman"/>
                <w:b/>
                <w:sz w:val="24"/>
                <w:szCs w:val="24"/>
              </w:rPr>
            </w:pPr>
            <w:r w:rsidRPr="00D154AC">
              <w:rPr>
                <w:rFonts w:ascii="Times New Roman" w:hAnsi="Times New Roman"/>
                <w:b/>
                <w:sz w:val="24"/>
                <w:szCs w:val="24"/>
              </w:rPr>
              <w:t>Бюджеты ГВФ РФ</w:t>
            </w:r>
            <w:r w:rsidR="002079BD" w:rsidRPr="00D154AC">
              <w:rPr>
                <w:rFonts w:ascii="Times New Roman" w:hAnsi="Times New Roman"/>
                <w:b/>
                <w:sz w:val="24"/>
                <w:szCs w:val="24"/>
              </w:rPr>
              <w:t>,</w:t>
            </w:r>
          </w:p>
          <w:p w:rsidR="00357F9A" w:rsidRPr="00D154AC" w:rsidRDefault="00357F9A" w:rsidP="00357F9A">
            <w:pPr>
              <w:spacing w:after="0" w:line="240" w:lineRule="auto"/>
              <w:jc w:val="center"/>
              <w:rPr>
                <w:rFonts w:ascii="Times New Roman" w:hAnsi="Times New Roman"/>
                <w:b/>
                <w:sz w:val="24"/>
                <w:szCs w:val="24"/>
              </w:rPr>
            </w:pPr>
            <w:r w:rsidRPr="00D154AC">
              <w:rPr>
                <w:rFonts w:ascii="Times New Roman" w:hAnsi="Times New Roman"/>
                <w:b/>
                <w:bCs/>
                <w:iCs/>
                <w:sz w:val="24"/>
                <w:szCs w:val="24"/>
              </w:rPr>
              <w:t>млрд рублей</w:t>
            </w:r>
          </w:p>
        </w:tc>
        <w:tc>
          <w:tcPr>
            <w:tcW w:w="0" w:type="auto"/>
            <w:vAlign w:val="center"/>
            <w:hideMark/>
          </w:tcPr>
          <w:p w:rsidR="00357F9A" w:rsidRPr="00D154AC" w:rsidRDefault="00357F9A" w:rsidP="00357F9A">
            <w:pPr>
              <w:spacing w:after="0" w:line="240" w:lineRule="auto"/>
              <w:jc w:val="center"/>
              <w:rPr>
                <w:rFonts w:ascii="Times New Roman" w:hAnsi="Times New Roman"/>
                <w:b/>
                <w:sz w:val="24"/>
                <w:szCs w:val="24"/>
              </w:rPr>
            </w:pPr>
            <w:r w:rsidRPr="00D154AC">
              <w:rPr>
                <w:rFonts w:ascii="Times New Roman" w:hAnsi="Times New Roman"/>
                <w:b/>
                <w:sz w:val="24"/>
                <w:szCs w:val="24"/>
              </w:rPr>
              <w:t>Консолидированные бюджеты субъектов Российской Федерации</w:t>
            </w:r>
            <w:r w:rsidR="002079BD" w:rsidRPr="00D154AC">
              <w:rPr>
                <w:rFonts w:ascii="Times New Roman" w:hAnsi="Times New Roman"/>
                <w:b/>
                <w:sz w:val="24"/>
                <w:szCs w:val="24"/>
              </w:rPr>
              <w:t>,</w:t>
            </w:r>
          </w:p>
          <w:p w:rsidR="00357F9A" w:rsidRPr="00D154AC" w:rsidRDefault="00357F9A" w:rsidP="00357F9A">
            <w:pPr>
              <w:spacing w:after="0" w:line="240" w:lineRule="auto"/>
              <w:jc w:val="center"/>
              <w:rPr>
                <w:rFonts w:ascii="Times New Roman" w:hAnsi="Times New Roman"/>
                <w:b/>
                <w:sz w:val="24"/>
                <w:szCs w:val="24"/>
              </w:rPr>
            </w:pPr>
            <w:r w:rsidRPr="00D154AC">
              <w:rPr>
                <w:rFonts w:ascii="Times New Roman" w:hAnsi="Times New Roman"/>
                <w:b/>
                <w:bCs/>
                <w:iCs/>
                <w:sz w:val="24"/>
                <w:szCs w:val="24"/>
              </w:rPr>
              <w:t>млрд рублей</w:t>
            </w:r>
          </w:p>
        </w:tc>
        <w:tc>
          <w:tcPr>
            <w:tcW w:w="0" w:type="auto"/>
            <w:vAlign w:val="center"/>
            <w:hideMark/>
          </w:tcPr>
          <w:p w:rsidR="00357F9A" w:rsidRPr="00D154AC" w:rsidRDefault="00357F9A" w:rsidP="00357F9A">
            <w:pPr>
              <w:spacing w:after="0" w:line="240" w:lineRule="auto"/>
              <w:jc w:val="center"/>
              <w:rPr>
                <w:rFonts w:ascii="Times New Roman" w:hAnsi="Times New Roman"/>
                <w:b/>
                <w:sz w:val="24"/>
                <w:szCs w:val="24"/>
              </w:rPr>
            </w:pPr>
            <w:r w:rsidRPr="00D154AC">
              <w:rPr>
                <w:rFonts w:ascii="Times New Roman" w:hAnsi="Times New Roman"/>
                <w:b/>
                <w:sz w:val="24"/>
                <w:szCs w:val="24"/>
              </w:rPr>
              <w:t>Бюджеты территориальных ГВФ</w:t>
            </w:r>
            <w:r w:rsidR="002079BD" w:rsidRPr="00D154AC">
              <w:rPr>
                <w:rFonts w:ascii="Times New Roman" w:hAnsi="Times New Roman"/>
                <w:b/>
                <w:sz w:val="24"/>
                <w:szCs w:val="24"/>
              </w:rPr>
              <w:t xml:space="preserve"> РФ,</w:t>
            </w:r>
          </w:p>
          <w:p w:rsidR="00357F9A" w:rsidRPr="00D154AC" w:rsidRDefault="00357F9A" w:rsidP="00357F9A">
            <w:pPr>
              <w:spacing w:after="0" w:line="240" w:lineRule="auto"/>
              <w:jc w:val="center"/>
              <w:rPr>
                <w:rFonts w:ascii="Times New Roman" w:hAnsi="Times New Roman"/>
                <w:b/>
                <w:sz w:val="24"/>
                <w:szCs w:val="24"/>
              </w:rPr>
            </w:pPr>
            <w:r w:rsidRPr="00D154AC">
              <w:rPr>
                <w:rFonts w:ascii="Times New Roman" w:hAnsi="Times New Roman"/>
                <w:b/>
                <w:bCs/>
                <w:iCs/>
                <w:sz w:val="24"/>
                <w:szCs w:val="24"/>
              </w:rPr>
              <w:t>млрд рублей</w:t>
            </w:r>
          </w:p>
        </w:tc>
      </w:tr>
      <w:tr w:rsidR="00D154AC" w:rsidRPr="00D154AC" w:rsidTr="00BF0707">
        <w:trPr>
          <w:trHeight w:val="1120"/>
        </w:trPr>
        <w:tc>
          <w:tcPr>
            <w:tcW w:w="0" w:type="auto"/>
            <w:vAlign w:val="center"/>
            <w:hideMark/>
          </w:tcPr>
          <w:p w:rsidR="00357F9A" w:rsidRPr="00D154AC" w:rsidRDefault="00794604" w:rsidP="00357F9A">
            <w:pPr>
              <w:spacing w:after="0" w:line="240" w:lineRule="auto"/>
              <w:rPr>
                <w:rFonts w:ascii="Times New Roman" w:hAnsi="Times New Roman"/>
                <w:bCs/>
                <w:sz w:val="24"/>
                <w:szCs w:val="24"/>
              </w:rPr>
            </w:pPr>
            <w:r w:rsidRPr="00D154AC">
              <w:rPr>
                <w:rFonts w:ascii="Times New Roman" w:hAnsi="Times New Roman"/>
                <w:bCs/>
                <w:sz w:val="24"/>
                <w:szCs w:val="24"/>
              </w:rPr>
              <w:t>АКТИВ</w:t>
            </w:r>
          </w:p>
          <w:p w:rsidR="00357F9A" w:rsidRPr="00D154AC" w:rsidRDefault="00794604" w:rsidP="00357F9A">
            <w:pPr>
              <w:spacing w:after="0" w:line="240" w:lineRule="auto"/>
              <w:rPr>
                <w:rFonts w:ascii="Times New Roman" w:hAnsi="Times New Roman"/>
                <w:bCs/>
                <w:sz w:val="24"/>
                <w:szCs w:val="24"/>
              </w:rPr>
            </w:pPr>
            <w:r w:rsidRPr="00D154AC">
              <w:rPr>
                <w:rFonts w:ascii="Times New Roman" w:hAnsi="Times New Roman"/>
                <w:bCs/>
                <w:sz w:val="24"/>
                <w:szCs w:val="24"/>
              </w:rPr>
              <w:t>I. Нефинансовые активы</w:t>
            </w:r>
          </w:p>
        </w:tc>
        <w:tc>
          <w:tcPr>
            <w:tcW w:w="0" w:type="auto"/>
            <w:noWrap/>
            <w:vAlign w:val="center"/>
            <w:hideMark/>
          </w:tcPr>
          <w:p w:rsidR="00357F9A" w:rsidRPr="00D154AC" w:rsidRDefault="00357F9A" w:rsidP="00357F9A">
            <w:pPr>
              <w:spacing w:after="0" w:line="240" w:lineRule="auto"/>
              <w:jc w:val="right"/>
              <w:rPr>
                <w:rFonts w:ascii="Times New Roman" w:hAnsi="Times New Roman"/>
                <w:sz w:val="24"/>
                <w:szCs w:val="24"/>
              </w:rPr>
            </w:pPr>
            <w:r w:rsidRPr="00D154AC">
              <w:rPr>
                <w:rFonts w:ascii="Times New Roman" w:hAnsi="Times New Roman"/>
                <w:sz w:val="24"/>
                <w:szCs w:val="24"/>
              </w:rPr>
              <w:t>25 656,50</w:t>
            </w:r>
          </w:p>
        </w:tc>
        <w:tc>
          <w:tcPr>
            <w:tcW w:w="0" w:type="auto"/>
            <w:noWrap/>
            <w:vAlign w:val="center"/>
            <w:hideMark/>
          </w:tcPr>
          <w:p w:rsidR="00357F9A" w:rsidRPr="00D154AC" w:rsidRDefault="00357F9A" w:rsidP="00357F9A">
            <w:pPr>
              <w:spacing w:after="0" w:line="240" w:lineRule="auto"/>
              <w:jc w:val="right"/>
              <w:rPr>
                <w:rFonts w:ascii="Times New Roman" w:hAnsi="Times New Roman"/>
                <w:sz w:val="24"/>
                <w:szCs w:val="24"/>
              </w:rPr>
            </w:pPr>
            <w:r w:rsidRPr="00D154AC">
              <w:rPr>
                <w:rFonts w:ascii="Times New Roman" w:hAnsi="Times New Roman"/>
                <w:sz w:val="24"/>
                <w:szCs w:val="24"/>
              </w:rPr>
              <w:t>14</w:t>
            </w:r>
            <w:r w:rsidRPr="00D154AC">
              <w:rPr>
                <w:rFonts w:ascii="Times New Roman" w:hAnsi="Times New Roman"/>
                <w:sz w:val="24"/>
                <w:szCs w:val="24"/>
                <w:lang w:val="en-US"/>
              </w:rPr>
              <w:t> </w:t>
            </w:r>
            <w:r w:rsidRPr="00D154AC">
              <w:rPr>
                <w:rFonts w:ascii="Times New Roman" w:hAnsi="Times New Roman"/>
                <w:sz w:val="24"/>
                <w:szCs w:val="24"/>
              </w:rPr>
              <w:t>937,92</w:t>
            </w:r>
          </w:p>
        </w:tc>
        <w:tc>
          <w:tcPr>
            <w:tcW w:w="0" w:type="auto"/>
            <w:noWrap/>
            <w:vAlign w:val="center"/>
            <w:hideMark/>
          </w:tcPr>
          <w:p w:rsidR="00357F9A" w:rsidRPr="00D154AC" w:rsidRDefault="00357F9A" w:rsidP="00357F9A">
            <w:pPr>
              <w:spacing w:after="0" w:line="240" w:lineRule="auto"/>
              <w:jc w:val="right"/>
              <w:rPr>
                <w:rFonts w:ascii="Times New Roman" w:hAnsi="Times New Roman"/>
                <w:sz w:val="24"/>
                <w:szCs w:val="24"/>
              </w:rPr>
            </w:pPr>
            <w:r w:rsidRPr="00D154AC">
              <w:rPr>
                <w:rFonts w:ascii="Times New Roman" w:hAnsi="Times New Roman"/>
                <w:sz w:val="24"/>
                <w:szCs w:val="24"/>
              </w:rPr>
              <w:t>59,01</w:t>
            </w:r>
          </w:p>
        </w:tc>
        <w:tc>
          <w:tcPr>
            <w:tcW w:w="0" w:type="auto"/>
            <w:noWrap/>
            <w:vAlign w:val="center"/>
            <w:hideMark/>
          </w:tcPr>
          <w:p w:rsidR="00357F9A" w:rsidRPr="00D154AC" w:rsidRDefault="00357F9A" w:rsidP="00357F9A">
            <w:pPr>
              <w:spacing w:after="0" w:line="240" w:lineRule="auto"/>
              <w:jc w:val="right"/>
              <w:rPr>
                <w:rFonts w:ascii="Times New Roman" w:hAnsi="Times New Roman"/>
                <w:sz w:val="24"/>
                <w:szCs w:val="24"/>
              </w:rPr>
            </w:pPr>
            <w:r w:rsidRPr="00D154AC">
              <w:rPr>
                <w:rFonts w:ascii="Times New Roman" w:hAnsi="Times New Roman"/>
                <w:sz w:val="24"/>
                <w:szCs w:val="24"/>
              </w:rPr>
              <w:t>10</w:t>
            </w:r>
            <w:r w:rsidRPr="00D154AC">
              <w:rPr>
                <w:rFonts w:ascii="Times New Roman" w:hAnsi="Times New Roman"/>
                <w:sz w:val="24"/>
                <w:szCs w:val="24"/>
                <w:lang w:val="en-US"/>
              </w:rPr>
              <w:t> </w:t>
            </w:r>
            <w:r w:rsidRPr="00D154AC">
              <w:rPr>
                <w:rFonts w:ascii="Times New Roman" w:hAnsi="Times New Roman"/>
                <w:sz w:val="24"/>
                <w:szCs w:val="24"/>
              </w:rPr>
              <w:t>656,62</w:t>
            </w:r>
          </w:p>
        </w:tc>
        <w:tc>
          <w:tcPr>
            <w:tcW w:w="0" w:type="auto"/>
            <w:noWrap/>
            <w:vAlign w:val="center"/>
            <w:hideMark/>
          </w:tcPr>
          <w:p w:rsidR="00357F9A" w:rsidRPr="00D154AC" w:rsidRDefault="00357F9A" w:rsidP="00357F9A">
            <w:pPr>
              <w:spacing w:after="0" w:line="240" w:lineRule="auto"/>
              <w:jc w:val="right"/>
              <w:rPr>
                <w:rFonts w:ascii="Times New Roman" w:hAnsi="Times New Roman"/>
                <w:sz w:val="24"/>
                <w:szCs w:val="24"/>
              </w:rPr>
            </w:pPr>
            <w:r w:rsidRPr="00D154AC">
              <w:rPr>
                <w:rFonts w:ascii="Times New Roman" w:hAnsi="Times New Roman"/>
                <w:sz w:val="24"/>
                <w:szCs w:val="24"/>
              </w:rPr>
              <w:t>2,95</w:t>
            </w:r>
          </w:p>
        </w:tc>
      </w:tr>
      <w:tr w:rsidR="00D154AC" w:rsidRPr="00D154AC" w:rsidTr="00BF0707">
        <w:trPr>
          <w:trHeight w:val="848"/>
        </w:trPr>
        <w:tc>
          <w:tcPr>
            <w:tcW w:w="0" w:type="auto"/>
            <w:vAlign w:val="center"/>
            <w:hideMark/>
          </w:tcPr>
          <w:p w:rsidR="00357F9A" w:rsidRPr="00D154AC" w:rsidRDefault="00794604" w:rsidP="00357F9A">
            <w:pPr>
              <w:spacing w:after="0" w:line="240" w:lineRule="auto"/>
              <w:rPr>
                <w:rFonts w:ascii="Times New Roman" w:hAnsi="Times New Roman"/>
                <w:bCs/>
                <w:sz w:val="24"/>
                <w:szCs w:val="24"/>
              </w:rPr>
            </w:pPr>
            <w:r w:rsidRPr="00D154AC">
              <w:rPr>
                <w:rFonts w:ascii="Times New Roman" w:hAnsi="Times New Roman"/>
                <w:bCs/>
                <w:sz w:val="24"/>
                <w:szCs w:val="24"/>
              </w:rPr>
              <w:t>II. Финансовые активы</w:t>
            </w:r>
          </w:p>
        </w:tc>
        <w:tc>
          <w:tcPr>
            <w:tcW w:w="0" w:type="auto"/>
            <w:noWrap/>
            <w:vAlign w:val="center"/>
            <w:hideMark/>
          </w:tcPr>
          <w:p w:rsidR="00357F9A" w:rsidRPr="00D154AC" w:rsidRDefault="00357F9A" w:rsidP="00357F9A">
            <w:pPr>
              <w:spacing w:after="0" w:line="240" w:lineRule="auto"/>
              <w:jc w:val="right"/>
              <w:rPr>
                <w:rFonts w:ascii="Times New Roman" w:hAnsi="Times New Roman"/>
                <w:sz w:val="24"/>
                <w:szCs w:val="24"/>
              </w:rPr>
            </w:pPr>
            <w:r w:rsidRPr="00D154AC">
              <w:rPr>
                <w:rFonts w:ascii="Times New Roman" w:hAnsi="Times New Roman"/>
                <w:sz w:val="24"/>
                <w:szCs w:val="24"/>
              </w:rPr>
              <w:t>30 906,17</w:t>
            </w:r>
          </w:p>
        </w:tc>
        <w:tc>
          <w:tcPr>
            <w:tcW w:w="0" w:type="auto"/>
            <w:noWrap/>
            <w:vAlign w:val="center"/>
            <w:hideMark/>
          </w:tcPr>
          <w:p w:rsidR="00357F9A" w:rsidRPr="00D154AC" w:rsidRDefault="00357F9A" w:rsidP="00357F9A">
            <w:pPr>
              <w:spacing w:after="0" w:line="240" w:lineRule="auto"/>
              <w:jc w:val="right"/>
              <w:rPr>
                <w:rFonts w:ascii="Times New Roman" w:hAnsi="Times New Roman"/>
                <w:sz w:val="24"/>
                <w:szCs w:val="24"/>
              </w:rPr>
            </w:pPr>
            <w:r w:rsidRPr="00D154AC">
              <w:rPr>
                <w:rFonts w:ascii="Times New Roman" w:hAnsi="Times New Roman"/>
                <w:sz w:val="24"/>
                <w:szCs w:val="24"/>
              </w:rPr>
              <w:t>20</w:t>
            </w:r>
            <w:r w:rsidRPr="00D154AC">
              <w:rPr>
                <w:rFonts w:ascii="Times New Roman" w:hAnsi="Times New Roman"/>
                <w:sz w:val="24"/>
                <w:szCs w:val="24"/>
                <w:lang w:val="en-US"/>
              </w:rPr>
              <w:t> </w:t>
            </w:r>
            <w:r w:rsidRPr="00D154AC">
              <w:rPr>
                <w:rFonts w:ascii="Times New Roman" w:hAnsi="Times New Roman"/>
                <w:sz w:val="24"/>
                <w:szCs w:val="24"/>
              </w:rPr>
              <w:t>876,60</w:t>
            </w:r>
          </w:p>
        </w:tc>
        <w:tc>
          <w:tcPr>
            <w:tcW w:w="0" w:type="auto"/>
            <w:noWrap/>
            <w:vAlign w:val="center"/>
            <w:hideMark/>
          </w:tcPr>
          <w:p w:rsidR="00357F9A" w:rsidRPr="00D154AC" w:rsidRDefault="00357F9A" w:rsidP="00357F9A">
            <w:pPr>
              <w:spacing w:after="0" w:line="240" w:lineRule="auto"/>
              <w:jc w:val="right"/>
              <w:rPr>
                <w:rFonts w:ascii="Times New Roman" w:hAnsi="Times New Roman"/>
                <w:sz w:val="24"/>
                <w:szCs w:val="24"/>
              </w:rPr>
            </w:pPr>
            <w:r w:rsidRPr="00D154AC">
              <w:rPr>
                <w:rFonts w:ascii="Times New Roman" w:hAnsi="Times New Roman"/>
                <w:sz w:val="24"/>
                <w:szCs w:val="24"/>
              </w:rPr>
              <w:t>2</w:t>
            </w:r>
            <w:r w:rsidRPr="00D154AC">
              <w:rPr>
                <w:rFonts w:ascii="Times New Roman" w:hAnsi="Times New Roman"/>
                <w:sz w:val="24"/>
                <w:szCs w:val="24"/>
                <w:lang w:val="en-US"/>
              </w:rPr>
              <w:t> </w:t>
            </w:r>
            <w:r w:rsidRPr="00D154AC">
              <w:rPr>
                <w:rFonts w:ascii="Times New Roman" w:hAnsi="Times New Roman"/>
                <w:sz w:val="24"/>
                <w:szCs w:val="24"/>
              </w:rPr>
              <w:t>368,92</w:t>
            </w:r>
          </w:p>
        </w:tc>
        <w:tc>
          <w:tcPr>
            <w:tcW w:w="0" w:type="auto"/>
            <w:noWrap/>
            <w:vAlign w:val="center"/>
            <w:hideMark/>
          </w:tcPr>
          <w:p w:rsidR="00357F9A" w:rsidRPr="00D154AC" w:rsidRDefault="00357F9A" w:rsidP="00357F9A">
            <w:pPr>
              <w:spacing w:after="0" w:line="240" w:lineRule="auto"/>
              <w:jc w:val="right"/>
              <w:rPr>
                <w:rFonts w:ascii="Times New Roman" w:hAnsi="Times New Roman"/>
                <w:sz w:val="24"/>
                <w:szCs w:val="24"/>
              </w:rPr>
            </w:pPr>
            <w:r w:rsidRPr="00D154AC">
              <w:rPr>
                <w:rFonts w:ascii="Times New Roman" w:hAnsi="Times New Roman"/>
                <w:sz w:val="24"/>
                <w:szCs w:val="24"/>
              </w:rPr>
              <w:t>8</w:t>
            </w:r>
            <w:r w:rsidRPr="00D154AC">
              <w:rPr>
                <w:rFonts w:ascii="Times New Roman" w:hAnsi="Times New Roman"/>
                <w:sz w:val="24"/>
                <w:szCs w:val="24"/>
                <w:lang w:val="en-US"/>
              </w:rPr>
              <w:t> </w:t>
            </w:r>
            <w:r w:rsidRPr="00D154AC">
              <w:rPr>
                <w:rFonts w:ascii="Times New Roman" w:hAnsi="Times New Roman"/>
                <w:sz w:val="24"/>
                <w:szCs w:val="24"/>
              </w:rPr>
              <w:t>098,71</w:t>
            </w:r>
          </w:p>
        </w:tc>
        <w:tc>
          <w:tcPr>
            <w:tcW w:w="0" w:type="auto"/>
            <w:noWrap/>
            <w:vAlign w:val="center"/>
            <w:hideMark/>
          </w:tcPr>
          <w:p w:rsidR="00357F9A" w:rsidRPr="00D154AC" w:rsidRDefault="00357F9A" w:rsidP="00357F9A">
            <w:pPr>
              <w:spacing w:after="0" w:line="240" w:lineRule="auto"/>
              <w:jc w:val="right"/>
              <w:rPr>
                <w:rFonts w:ascii="Times New Roman" w:hAnsi="Times New Roman"/>
                <w:sz w:val="24"/>
                <w:szCs w:val="24"/>
              </w:rPr>
            </w:pPr>
            <w:r w:rsidRPr="00D154AC">
              <w:rPr>
                <w:rFonts w:ascii="Times New Roman" w:hAnsi="Times New Roman"/>
                <w:sz w:val="24"/>
                <w:szCs w:val="24"/>
              </w:rPr>
              <w:t>33,50</w:t>
            </w:r>
          </w:p>
        </w:tc>
      </w:tr>
      <w:tr w:rsidR="00D154AC" w:rsidRPr="00D154AC" w:rsidTr="00BF0707">
        <w:trPr>
          <w:trHeight w:val="553"/>
        </w:trPr>
        <w:tc>
          <w:tcPr>
            <w:tcW w:w="0" w:type="auto"/>
            <w:vAlign w:val="center"/>
            <w:hideMark/>
          </w:tcPr>
          <w:p w:rsidR="00357F9A" w:rsidRPr="00D154AC" w:rsidRDefault="00357F9A" w:rsidP="00357F9A">
            <w:pPr>
              <w:spacing w:after="0" w:line="240" w:lineRule="auto"/>
              <w:rPr>
                <w:rFonts w:ascii="Times New Roman" w:hAnsi="Times New Roman"/>
                <w:b/>
                <w:bCs/>
                <w:sz w:val="24"/>
                <w:szCs w:val="24"/>
              </w:rPr>
            </w:pPr>
            <w:r w:rsidRPr="00D154AC">
              <w:rPr>
                <w:rFonts w:ascii="Times New Roman" w:hAnsi="Times New Roman"/>
                <w:b/>
                <w:bCs/>
                <w:sz w:val="24"/>
                <w:szCs w:val="24"/>
              </w:rPr>
              <w:t>Баланс</w:t>
            </w:r>
          </w:p>
        </w:tc>
        <w:tc>
          <w:tcPr>
            <w:tcW w:w="0" w:type="auto"/>
            <w:noWrap/>
            <w:vAlign w:val="center"/>
            <w:hideMark/>
          </w:tcPr>
          <w:p w:rsidR="00357F9A" w:rsidRPr="00D154AC" w:rsidRDefault="00357F9A" w:rsidP="00357F9A">
            <w:pPr>
              <w:spacing w:after="0" w:line="240" w:lineRule="auto"/>
              <w:jc w:val="right"/>
              <w:rPr>
                <w:rFonts w:ascii="Times New Roman" w:hAnsi="Times New Roman"/>
                <w:b/>
                <w:sz w:val="24"/>
                <w:szCs w:val="24"/>
              </w:rPr>
            </w:pPr>
            <w:r w:rsidRPr="00D154AC">
              <w:rPr>
                <w:rFonts w:ascii="Times New Roman" w:hAnsi="Times New Roman"/>
                <w:b/>
                <w:sz w:val="24"/>
                <w:szCs w:val="24"/>
              </w:rPr>
              <w:t>56 562,67</w:t>
            </w:r>
          </w:p>
        </w:tc>
        <w:tc>
          <w:tcPr>
            <w:tcW w:w="0" w:type="auto"/>
            <w:noWrap/>
            <w:vAlign w:val="center"/>
            <w:hideMark/>
          </w:tcPr>
          <w:p w:rsidR="00357F9A" w:rsidRPr="00D154AC" w:rsidRDefault="00357F9A" w:rsidP="00357F9A">
            <w:pPr>
              <w:spacing w:after="0" w:line="240" w:lineRule="auto"/>
              <w:jc w:val="right"/>
              <w:rPr>
                <w:rFonts w:ascii="Times New Roman" w:hAnsi="Times New Roman"/>
                <w:b/>
                <w:sz w:val="24"/>
                <w:szCs w:val="24"/>
              </w:rPr>
            </w:pPr>
            <w:r w:rsidRPr="00D154AC">
              <w:rPr>
                <w:rFonts w:ascii="Times New Roman" w:hAnsi="Times New Roman"/>
                <w:b/>
                <w:sz w:val="24"/>
                <w:szCs w:val="24"/>
              </w:rPr>
              <w:t>35</w:t>
            </w:r>
            <w:r w:rsidRPr="00D154AC">
              <w:rPr>
                <w:rFonts w:ascii="Times New Roman" w:hAnsi="Times New Roman"/>
                <w:b/>
                <w:sz w:val="24"/>
                <w:szCs w:val="24"/>
                <w:lang w:val="en-US"/>
              </w:rPr>
              <w:t> </w:t>
            </w:r>
            <w:r w:rsidRPr="00D154AC">
              <w:rPr>
                <w:rFonts w:ascii="Times New Roman" w:hAnsi="Times New Roman"/>
                <w:b/>
                <w:sz w:val="24"/>
                <w:szCs w:val="24"/>
              </w:rPr>
              <w:t>814,52</w:t>
            </w:r>
          </w:p>
        </w:tc>
        <w:tc>
          <w:tcPr>
            <w:tcW w:w="0" w:type="auto"/>
            <w:noWrap/>
            <w:vAlign w:val="center"/>
            <w:hideMark/>
          </w:tcPr>
          <w:p w:rsidR="00357F9A" w:rsidRPr="00D154AC" w:rsidRDefault="00357F9A" w:rsidP="00357F9A">
            <w:pPr>
              <w:spacing w:after="0" w:line="240" w:lineRule="auto"/>
              <w:jc w:val="right"/>
              <w:rPr>
                <w:rFonts w:ascii="Times New Roman" w:hAnsi="Times New Roman"/>
                <w:b/>
                <w:sz w:val="24"/>
                <w:szCs w:val="24"/>
              </w:rPr>
            </w:pPr>
            <w:r w:rsidRPr="00D154AC">
              <w:rPr>
                <w:rFonts w:ascii="Times New Roman" w:hAnsi="Times New Roman"/>
                <w:b/>
                <w:sz w:val="24"/>
                <w:szCs w:val="24"/>
              </w:rPr>
              <w:t>2</w:t>
            </w:r>
            <w:r w:rsidRPr="00D154AC">
              <w:rPr>
                <w:rFonts w:ascii="Times New Roman" w:hAnsi="Times New Roman"/>
                <w:b/>
                <w:sz w:val="24"/>
                <w:szCs w:val="24"/>
                <w:lang w:val="en-US"/>
              </w:rPr>
              <w:t> </w:t>
            </w:r>
            <w:r w:rsidRPr="00D154AC">
              <w:rPr>
                <w:rFonts w:ascii="Times New Roman" w:hAnsi="Times New Roman"/>
                <w:b/>
                <w:sz w:val="24"/>
                <w:szCs w:val="24"/>
              </w:rPr>
              <w:t>427,93</w:t>
            </w:r>
          </w:p>
        </w:tc>
        <w:tc>
          <w:tcPr>
            <w:tcW w:w="0" w:type="auto"/>
            <w:noWrap/>
            <w:vAlign w:val="center"/>
            <w:hideMark/>
          </w:tcPr>
          <w:p w:rsidR="00357F9A" w:rsidRPr="00D154AC" w:rsidRDefault="00357F9A" w:rsidP="00357F9A">
            <w:pPr>
              <w:spacing w:after="0" w:line="240" w:lineRule="auto"/>
              <w:jc w:val="right"/>
              <w:rPr>
                <w:rFonts w:ascii="Times New Roman" w:hAnsi="Times New Roman"/>
                <w:b/>
                <w:sz w:val="24"/>
                <w:szCs w:val="24"/>
              </w:rPr>
            </w:pPr>
            <w:r w:rsidRPr="00D154AC">
              <w:rPr>
                <w:rFonts w:ascii="Times New Roman" w:hAnsi="Times New Roman"/>
                <w:b/>
                <w:sz w:val="24"/>
                <w:szCs w:val="24"/>
              </w:rPr>
              <w:t>18 755,33</w:t>
            </w:r>
          </w:p>
        </w:tc>
        <w:tc>
          <w:tcPr>
            <w:tcW w:w="0" w:type="auto"/>
            <w:noWrap/>
            <w:vAlign w:val="center"/>
            <w:hideMark/>
          </w:tcPr>
          <w:p w:rsidR="00357F9A" w:rsidRPr="00D154AC" w:rsidRDefault="00357F9A" w:rsidP="00357F9A">
            <w:pPr>
              <w:spacing w:after="0" w:line="240" w:lineRule="auto"/>
              <w:jc w:val="right"/>
              <w:rPr>
                <w:rFonts w:ascii="Times New Roman" w:hAnsi="Times New Roman"/>
                <w:b/>
                <w:sz w:val="24"/>
                <w:szCs w:val="24"/>
              </w:rPr>
            </w:pPr>
            <w:r w:rsidRPr="00D154AC">
              <w:rPr>
                <w:rFonts w:ascii="Times New Roman" w:hAnsi="Times New Roman"/>
                <w:b/>
                <w:sz w:val="24"/>
                <w:szCs w:val="24"/>
              </w:rPr>
              <w:t>36,45</w:t>
            </w:r>
          </w:p>
        </w:tc>
      </w:tr>
      <w:tr w:rsidR="00D154AC" w:rsidRPr="00D154AC" w:rsidTr="00BF0707">
        <w:trPr>
          <w:trHeight w:val="1128"/>
        </w:trPr>
        <w:tc>
          <w:tcPr>
            <w:tcW w:w="0" w:type="auto"/>
            <w:vAlign w:val="center"/>
            <w:hideMark/>
          </w:tcPr>
          <w:p w:rsidR="00357F9A" w:rsidRPr="00D154AC" w:rsidRDefault="00794604" w:rsidP="00357F9A">
            <w:pPr>
              <w:spacing w:after="0" w:line="240" w:lineRule="auto"/>
              <w:rPr>
                <w:rFonts w:ascii="Times New Roman" w:hAnsi="Times New Roman"/>
                <w:bCs/>
                <w:sz w:val="24"/>
                <w:szCs w:val="24"/>
              </w:rPr>
            </w:pPr>
            <w:r w:rsidRPr="00D154AC">
              <w:rPr>
                <w:rFonts w:ascii="Times New Roman" w:hAnsi="Times New Roman"/>
                <w:bCs/>
                <w:sz w:val="24"/>
                <w:szCs w:val="24"/>
              </w:rPr>
              <w:t>ПАССИВ</w:t>
            </w:r>
          </w:p>
          <w:p w:rsidR="00357F9A" w:rsidRPr="00D154AC" w:rsidRDefault="00794604" w:rsidP="00357F9A">
            <w:pPr>
              <w:spacing w:after="0" w:line="240" w:lineRule="auto"/>
              <w:rPr>
                <w:rFonts w:ascii="Times New Roman" w:hAnsi="Times New Roman"/>
                <w:bCs/>
                <w:sz w:val="24"/>
                <w:szCs w:val="24"/>
              </w:rPr>
            </w:pPr>
            <w:r w:rsidRPr="00D154AC">
              <w:rPr>
                <w:rFonts w:ascii="Times New Roman" w:hAnsi="Times New Roman"/>
                <w:bCs/>
                <w:sz w:val="24"/>
                <w:szCs w:val="24"/>
              </w:rPr>
              <w:t>III. Обязательства</w:t>
            </w:r>
          </w:p>
        </w:tc>
        <w:tc>
          <w:tcPr>
            <w:tcW w:w="0" w:type="auto"/>
            <w:noWrap/>
            <w:vAlign w:val="center"/>
            <w:hideMark/>
          </w:tcPr>
          <w:p w:rsidR="00357F9A" w:rsidRPr="00D154AC" w:rsidRDefault="00357F9A" w:rsidP="00357F9A">
            <w:pPr>
              <w:spacing w:after="0" w:line="240" w:lineRule="auto"/>
              <w:jc w:val="right"/>
              <w:rPr>
                <w:rFonts w:ascii="Times New Roman" w:hAnsi="Times New Roman"/>
                <w:sz w:val="24"/>
                <w:szCs w:val="24"/>
              </w:rPr>
            </w:pPr>
            <w:r w:rsidRPr="00D154AC">
              <w:rPr>
                <w:rFonts w:ascii="Times New Roman" w:hAnsi="Times New Roman"/>
                <w:sz w:val="24"/>
                <w:szCs w:val="24"/>
              </w:rPr>
              <w:t>7 915,46</w:t>
            </w:r>
          </w:p>
        </w:tc>
        <w:tc>
          <w:tcPr>
            <w:tcW w:w="0" w:type="auto"/>
            <w:noWrap/>
            <w:vAlign w:val="center"/>
            <w:hideMark/>
          </w:tcPr>
          <w:p w:rsidR="00357F9A" w:rsidRPr="00D154AC" w:rsidRDefault="00357F9A" w:rsidP="00357F9A">
            <w:pPr>
              <w:spacing w:after="0" w:line="240" w:lineRule="auto"/>
              <w:jc w:val="right"/>
              <w:rPr>
                <w:rFonts w:ascii="Times New Roman" w:hAnsi="Times New Roman"/>
                <w:sz w:val="24"/>
                <w:szCs w:val="24"/>
              </w:rPr>
            </w:pPr>
            <w:r w:rsidRPr="00D154AC">
              <w:rPr>
                <w:rFonts w:ascii="Times New Roman" w:hAnsi="Times New Roman"/>
                <w:sz w:val="24"/>
                <w:szCs w:val="24"/>
              </w:rPr>
              <w:t>6</w:t>
            </w:r>
            <w:r w:rsidRPr="00D154AC">
              <w:rPr>
                <w:rFonts w:ascii="Times New Roman" w:hAnsi="Times New Roman"/>
                <w:sz w:val="24"/>
                <w:szCs w:val="24"/>
                <w:lang w:val="en-US"/>
              </w:rPr>
              <w:t> </w:t>
            </w:r>
            <w:r w:rsidRPr="00D154AC">
              <w:rPr>
                <w:rFonts w:ascii="Times New Roman" w:hAnsi="Times New Roman"/>
                <w:sz w:val="24"/>
                <w:szCs w:val="24"/>
              </w:rPr>
              <w:t>410,21</w:t>
            </w:r>
          </w:p>
        </w:tc>
        <w:tc>
          <w:tcPr>
            <w:tcW w:w="0" w:type="auto"/>
            <w:noWrap/>
            <w:vAlign w:val="center"/>
            <w:hideMark/>
          </w:tcPr>
          <w:p w:rsidR="00357F9A" w:rsidRPr="00D154AC" w:rsidRDefault="00357F9A" w:rsidP="00357F9A">
            <w:pPr>
              <w:spacing w:after="0" w:line="240" w:lineRule="auto"/>
              <w:jc w:val="right"/>
              <w:rPr>
                <w:rFonts w:ascii="Times New Roman" w:hAnsi="Times New Roman"/>
                <w:sz w:val="24"/>
                <w:szCs w:val="24"/>
              </w:rPr>
            </w:pPr>
            <w:r w:rsidRPr="00D154AC">
              <w:rPr>
                <w:rFonts w:ascii="Times New Roman" w:hAnsi="Times New Roman"/>
                <w:sz w:val="24"/>
                <w:szCs w:val="24"/>
              </w:rPr>
              <w:t>22,03</w:t>
            </w:r>
          </w:p>
        </w:tc>
        <w:tc>
          <w:tcPr>
            <w:tcW w:w="0" w:type="auto"/>
            <w:noWrap/>
            <w:vAlign w:val="center"/>
            <w:hideMark/>
          </w:tcPr>
          <w:p w:rsidR="00357F9A" w:rsidRPr="00D154AC" w:rsidRDefault="00357F9A" w:rsidP="00357F9A">
            <w:pPr>
              <w:spacing w:after="0" w:line="240" w:lineRule="auto"/>
              <w:jc w:val="right"/>
              <w:rPr>
                <w:rFonts w:ascii="Times New Roman" w:hAnsi="Times New Roman"/>
                <w:sz w:val="24"/>
                <w:szCs w:val="24"/>
              </w:rPr>
            </w:pPr>
            <w:r w:rsidRPr="00D154AC">
              <w:rPr>
                <w:rFonts w:ascii="Times New Roman" w:hAnsi="Times New Roman"/>
                <w:sz w:val="24"/>
                <w:szCs w:val="24"/>
              </w:rPr>
              <w:t>1 951,09</w:t>
            </w:r>
          </w:p>
        </w:tc>
        <w:tc>
          <w:tcPr>
            <w:tcW w:w="0" w:type="auto"/>
            <w:noWrap/>
            <w:vAlign w:val="center"/>
            <w:hideMark/>
          </w:tcPr>
          <w:p w:rsidR="00357F9A" w:rsidRPr="00D154AC" w:rsidRDefault="00357F9A" w:rsidP="00357F9A">
            <w:pPr>
              <w:spacing w:after="0" w:line="240" w:lineRule="auto"/>
              <w:jc w:val="right"/>
              <w:rPr>
                <w:rFonts w:ascii="Times New Roman" w:hAnsi="Times New Roman"/>
                <w:sz w:val="24"/>
                <w:szCs w:val="24"/>
              </w:rPr>
            </w:pPr>
            <w:r w:rsidRPr="00D154AC">
              <w:rPr>
                <w:rFonts w:ascii="Times New Roman" w:hAnsi="Times New Roman"/>
                <w:sz w:val="24"/>
                <w:szCs w:val="24"/>
              </w:rPr>
              <w:t>3,69</w:t>
            </w:r>
          </w:p>
        </w:tc>
      </w:tr>
      <w:tr w:rsidR="00D154AC" w:rsidRPr="00D154AC" w:rsidTr="00BF0707">
        <w:trPr>
          <w:trHeight w:val="832"/>
        </w:trPr>
        <w:tc>
          <w:tcPr>
            <w:tcW w:w="0" w:type="auto"/>
            <w:vAlign w:val="center"/>
            <w:hideMark/>
          </w:tcPr>
          <w:p w:rsidR="00357F9A" w:rsidRPr="00D154AC" w:rsidRDefault="00794604" w:rsidP="00357F9A">
            <w:pPr>
              <w:spacing w:after="0" w:line="240" w:lineRule="auto"/>
              <w:rPr>
                <w:rFonts w:ascii="Times New Roman" w:hAnsi="Times New Roman"/>
                <w:bCs/>
                <w:sz w:val="24"/>
                <w:szCs w:val="24"/>
              </w:rPr>
            </w:pPr>
            <w:r w:rsidRPr="00D154AC">
              <w:rPr>
                <w:rFonts w:ascii="Times New Roman" w:hAnsi="Times New Roman"/>
                <w:bCs/>
                <w:sz w:val="24"/>
                <w:szCs w:val="24"/>
              </w:rPr>
              <w:t>IV. Финансовый результат</w:t>
            </w:r>
          </w:p>
        </w:tc>
        <w:tc>
          <w:tcPr>
            <w:tcW w:w="0" w:type="auto"/>
            <w:noWrap/>
            <w:vAlign w:val="center"/>
            <w:hideMark/>
          </w:tcPr>
          <w:p w:rsidR="00357F9A" w:rsidRPr="00D154AC" w:rsidRDefault="00357F9A" w:rsidP="00357F9A">
            <w:pPr>
              <w:spacing w:after="0" w:line="240" w:lineRule="auto"/>
              <w:jc w:val="right"/>
              <w:rPr>
                <w:rFonts w:ascii="Times New Roman" w:hAnsi="Times New Roman"/>
                <w:sz w:val="24"/>
                <w:szCs w:val="24"/>
              </w:rPr>
            </w:pPr>
            <w:r w:rsidRPr="00D154AC">
              <w:rPr>
                <w:rFonts w:ascii="Times New Roman" w:hAnsi="Times New Roman"/>
                <w:sz w:val="24"/>
                <w:szCs w:val="24"/>
              </w:rPr>
              <w:t>48</w:t>
            </w:r>
            <w:r w:rsidRPr="00D154AC">
              <w:rPr>
                <w:rFonts w:ascii="Times New Roman" w:hAnsi="Times New Roman"/>
                <w:sz w:val="24"/>
                <w:szCs w:val="24"/>
                <w:lang w:val="en-US"/>
              </w:rPr>
              <w:t> </w:t>
            </w:r>
            <w:r w:rsidRPr="00D154AC">
              <w:rPr>
                <w:rFonts w:ascii="Times New Roman" w:hAnsi="Times New Roman"/>
                <w:sz w:val="24"/>
                <w:szCs w:val="24"/>
              </w:rPr>
              <w:t>647,21</w:t>
            </w:r>
          </w:p>
        </w:tc>
        <w:tc>
          <w:tcPr>
            <w:tcW w:w="0" w:type="auto"/>
            <w:noWrap/>
            <w:vAlign w:val="center"/>
            <w:hideMark/>
          </w:tcPr>
          <w:p w:rsidR="00357F9A" w:rsidRPr="00D154AC" w:rsidRDefault="00357F9A" w:rsidP="00357F9A">
            <w:pPr>
              <w:spacing w:after="0" w:line="240" w:lineRule="auto"/>
              <w:jc w:val="right"/>
              <w:rPr>
                <w:rFonts w:ascii="Times New Roman" w:hAnsi="Times New Roman"/>
                <w:sz w:val="24"/>
                <w:szCs w:val="24"/>
              </w:rPr>
            </w:pPr>
            <w:r w:rsidRPr="00D154AC">
              <w:rPr>
                <w:rFonts w:ascii="Times New Roman" w:hAnsi="Times New Roman"/>
                <w:sz w:val="24"/>
                <w:szCs w:val="24"/>
              </w:rPr>
              <w:t>29</w:t>
            </w:r>
            <w:r w:rsidRPr="00D154AC">
              <w:rPr>
                <w:rFonts w:ascii="Times New Roman" w:hAnsi="Times New Roman"/>
                <w:sz w:val="24"/>
                <w:szCs w:val="24"/>
                <w:lang w:val="en-US"/>
              </w:rPr>
              <w:t> </w:t>
            </w:r>
            <w:r w:rsidRPr="00D154AC">
              <w:rPr>
                <w:rFonts w:ascii="Times New Roman" w:hAnsi="Times New Roman"/>
                <w:sz w:val="24"/>
                <w:szCs w:val="24"/>
              </w:rPr>
              <w:t>404,31</w:t>
            </w:r>
          </w:p>
        </w:tc>
        <w:tc>
          <w:tcPr>
            <w:tcW w:w="0" w:type="auto"/>
            <w:noWrap/>
            <w:vAlign w:val="center"/>
            <w:hideMark/>
          </w:tcPr>
          <w:p w:rsidR="00357F9A" w:rsidRPr="00D154AC" w:rsidRDefault="00357F9A" w:rsidP="00357F9A">
            <w:pPr>
              <w:spacing w:after="0" w:line="240" w:lineRule="auto"/>
              <w:jc w:val="right"/>
              <w:rPr>
                <w:rFonts w:ascii="Times New Roman" w:hAnsi="Times New Roman"/>
                <w:sz w:val="24"/>
                <w:szCs w:val="24"/>
              </w:rPr>
            </w:pPr>
            <w:r w:rsidRPr="00D154AC">
              <w:rPr>
                <w:rFonts w:ascii="Times New Roman" w:hAnsi="Times New Roman"/>
                <w:sz w:val="24"/>
                <w:szCs w:val="24"/>
              </w:rPr>
              <w:t>2</w:t>
            </w:r>
            <w:r w:rsidRPr="00D154AC">
              <w:rPr>
                <w:rFonts w:ascii="Times New Roman" w:hAnsi="Times New Roman"/>
                <w:sz w:val="24"/>
                <w:szCs w:val="24"/>
                <w:lang w:val="en-US"/>
              </w:rPr>
              <w:t> </w:t>
            </w:r>
            <w:r w:rsidRPr="00D154AC">
              <w:rPr>
                <w:rFonts w:ascii="Times New Roman" w:hAnsi="Times New Roman"/>
                <w:sz w:val="24"/>
                <w:szCs w:val="24"/>
              </w:rPr>
              <w:t>405,90</w:t>
            </w:r>
          </w:p>
        </w:tc>
        <w:tc>
          <w:tcPr>
            <w:tcW w:w="0" w:type="auto"/>
            <w:noWrap/>
            <w:vAlign w:val="center"/>
            <w:hideMark/>
          </w:tcPr>
          <w:p w:rsidR="00357F9A" w:rsidRPr="00D154AC" w:rsidRDefault="00357F9A" w:rsidP="00357F9A">
            <w:pPr>
              <w:spacing w:after="0" w:line="240" w:lineRule="auto"/>
              <w:jc w:val="right"/>
              <w:rPr>
                <w:rFonts w:ascii="Times New Roman" w:hAnsi="Times New Roman"/>
                <w:sz w:val="24"/>
                <w:szCs w:val="24"/>
              </w:rPr>
            </w:pPr>
            <w:r w:rsidRPr="00D154AC">
              <w:rPr>
                <w:rFonts w:ascii="Times New Roman" w:hAnsi="Times New Roman"/>
                <w:sz w:val="24"/>
                <w:szCs w:val="24"/>
              </w:rPr>
              <w:t>16 804,24</w:t>
            </w:r>
          </w:p>
        </w:tc>
        <w:tc>
          <w:tcPr>
            <w:tcW w:w="0" w:type="auto"/>
            <w:noWrap/>
            <w:vAlign w:val="center"/>
            <w:hideMark/>
          </w:tcPr>
          <w:p w:rsidR="00357F9A" w:rsidRPr="00D154AC" w:rsidRDefault="00357F9A" w:rsidP="00357F9A">
            <w:pPr>
              <w:spacing w:after="0" w:line="240" w:lineRule="auto"/>
              <w:jc w:val="right"/>
              <w:rPr>
                <w:rFonts w:ascii="Times New Roman" w:hAnsi="Times New Roman"/>
                <w:sz w:val="24"/>
                <w:szCs w:val="24"/>
              </w:rPr>
            </w:pPr>
            <w:r w:rsidRPr="00D154AC">
              <w:rPr>
                <w:rFonts w:ascii="Times New Roman" w:hAnsi="Times New Roman"/>
                <w:sz w:val="24"/>
                <w:szCs w:val="24"/>
              </w:rPr>
              <w:t>32,76</w:t>
            </w:r>
          </w:p>
        </w:tc>
      </w:tr>
      <w:tr w:rsidR="00357F9A" w:rsidRPr="00D154AC" w:rsidTr="00BF0707">
        <w:trPr>
          <w:trHeight w:val="561"/>
        </w:trPr>
        <w:tc>
          <w:tcPr>
            <w:tcW w:w="0" w:type="auto"/>
            <w:vAlign w:val="center"/>
            <w:hideMark/>
          </w:tcPr>
          <w:p w:rsidR="00357F9A" w:rsidRPr="00D154AC" w:rsidRDefault="00357F9A" w:rsidP="00357F9A">
            <w:pPr>
              <w:spacing w:after="0" w:line="240" w:lineRule="auto"/>
              <w:rPr>
                <w:rFonts w:ascii="Times New Roman" w:hAnsi="Times New Roman"/>
                <w:b/>
                <w:bCs/>
                <w:sz w:val="24"/>
                <w:szCs w:val="24"/>
              </w:rPr>
            </w:pPr>
            <w:r w:rsidRPr="00D154AC">
              <w:rPr>
                <w:rFonts w:ascii="Times New Roman" w:hAnsi="Times New Roman"/>
                <w:b/>
                <w:bCs/>
                <w:sz w:val="24"/>
                <w:szCs w:val="24"/>
              </w:rPr>
              <w:t>Баланс</w:t>
            </w:r>
          </w:p>
        </w:tc>
        <w:tc>
          <w:tcPr>
            <w:tcW w:w="0" w:type="auto"/>
            <w:noWrap/>
            <w:vAlign w:val="center"/>
            <w:hideMark/>
          </w:tcPr>
          <w:p w:rsidR="00357F9A" w:rsidRPr="00D154AC" w:rsidRDefault="00357F9A" w:rsidP="00357F9A">
            <w:pPr>
              <w:spacing w:after="0" w:line="240" w:lineRule="auto"/>
              <w:jc w:val="right"/>
              <w:rPr>
                <w:rFonts w:ascii="Times New Roman" w:hAnsi="Times New Roman"/>
                <w:b/>
                <w:sz w:val="24"/>
                <w:szCs w:val="24"/>
              </w:rPr>
            </w:pPr>
            <w:r w:rsidRPr="00D154AC">
              <w:rPr>
                <w:rFonts w:ascii="Times New Roman" w:hAnsi="Times New Roman"/>
                <w:b/>
                <w:sz w:val="24"/>
                <w:szCs w:val="24"/>
              </w:rPr>
              <w:t>56</w:t>
            </w:r>
            <w:r w:rsidRPr="00D154AC">
              <w:rPr>
                <w:rFonts w:ascii="Times New Roman" w:hAnsi="Times New Roman"/>
                <w:b/>
                <w:sz w:val="24"/>
                <w:szCs w:val="24"/>
                <w:lang w:val="en-US"/>
              </w:rPr>
              <w:t> </w:t>
            </w:r>
            <w:r w:rsidRPr="00D154AC">
              <w:rPr>
                <w:rFonts w:ascii="Times New Roman" w:hAnsi="Times New Roman"/>
                <w:b/>
                <w:sz w:val="24"/>
                <w:szCs w:val="24"/>
              </w:rPr>
              <w:t>562,67</w:t>
            </w:r>
          </w:p>
        </w:tc>
        <w:tc>
          <w:tcPr>
            <w:tcW w:w="0" w:type="auto"/>
            <w:noWrap/>
            <w:vAlign w:val="center"/>
            <w:hideMark/>
          </w:tcPr>
          <w:p w:rsidR="00357F9A" w:rsidRPr="00D154AC" w:rsidRDefault="00357F9A" w:rsidP="00357F9A">
            <w:pPr>
              <w:spacing w:after="0" w:line="240" w:lineRule="auto"/>
              <w:jc w:val="right"/>
              <w:rPr>
                <w:rFonts w:ascii="Times New Roman" w:hAnsi="Times New Roman"/>
                <w:b/>
                <w:sz w:val="24"/>
                <w:szCs w:val="24"/>
              </w:rPr>
            </w:pPr>
            <w:r w:rsidRPr="00D154AC">
              <w:rPr>
                <w:rFonts w:ascii="Times New Roman" w:hAnsi="Times New Roman"/>
                <w:b/>
                <w:sz w:val="24"/>
                <w:szCs w:val="24"/>
              </w:rPr>
              <w:t>35</w:t>
            </w:r>
            <w:r w:rsidRPr="00D154AC">
              <w:rPr>
                <w:rFonts w:ascii="Times New Roman" w:hAnsi="Times New Roman"/>
                <w:b/>
                <w:sz w:val="24"/>
                <w:szCs w:val="24"/>
                <w:lang w:val="en-US"/>
              </w:rPr>
              <w:t> </w:t>
            </w:r>
            <w:r w:rsidRPr="00D154AC">
              <w:rPr>
                <w:rFonts w:ascii="Times New Roman" w:hAnsi="Times New Roman"/>
                <w:b/>
                <w:sz w:val="24"/>
                <w:szCs w:val="24"/>
              </w:rPr>
              <w:t>814,52</w:t>
            </w:r>
          </w:p>
        </w:tc>
        <w:tc>
          <w:tcPr>
            <w:tcW w:w="0" w:type="auto"/>
            <w:noWrap/>
            <w:vAlign w:val="center"/>
            <w:hideMark/>
          </w:tcPr>
          <w:p w:rsidR="00357F9A" w:rsidRPr="00D154AC" w:rsidRDefault="00357F9A" w:rsidP="00357F9A">
            <w:pPr>
              <w:spacing w:after="0" w:line="240" w:lineRule="auto"/>
              <w:jc w:val="right"/>
              <w:rPr>
                <w:rFonts w:ascii="Times New Roman" w:hAnsi="Times New Roman"/>
                <w:b/>
                <w:sz w:val="24"/>
                <w:szCs w:val="24"/>
              </w:rPr>
            </w:pPr>
            <w:r w:rsidRPr="00D154AC">
              <w:rPr>
                <w:rFonts w:ascii="Times New Roman" w:hAnsi="Times New Roman"/>
                <w:b/>
                <w:sz w:val="24"/>
                <w:szCs w:val="24"/>
              </w:rPr>
              <w:t>2</w:t>
            </w:r>
            <w:r w:rsidRPr="00D154AC">
              <w:rPr>
                <w:rFonts w:ascii="Times New Roman" w:hAnsi="Times New Roman"/>
                <w:b/>
                <w:sz w:val="24"/>
                <w:szCs w:val="24"/>
                <w:lang w:val="en-US"/>
              </w:rPr>
              <w:t> </w:t>
            </w:r>
            <w:r w:rsidRPr="00D154AC">
              <w:rPr>
                <w:rFonts w:ascii="Times New Roman" w:hAnsi="Times New Roman"/>
                <w:b/>
                <w:sz w:val="24"/>
                <w:szCs w:val="24"/>
              </w:rPr>
              <w:t>427,93</w:t>
            </w:r>
          </w:p>
        </w:tc>
        <w:tc>
          <w:tcPr>
            <w:tcW w:w="0" w:type="auto"/>
            <w:noWrap/>
            <w:vAlign w:val="center"/>
            <w:hideMark/>
          </w:tcPr>
          <w:p w:rsidR="00357F9A" w:rsidRPr="00D154AC" w:rsidRDefault="00357F9A" w:rsidP="00357F9A">
            <w:pPr>
              <w:spacing w:after="0" w:line="240" w:lineRule="auto"/>
              <w:jc w:val="right"/>
              <w:rPr>
                <w:rFonts w:ascii="Times New Roman" w:hAnsi="Times New Roman"/>
                <w:b/>
                <w:sz w:val="24"/>
                <w:szCs w:val="24"/>
              </w:rPr>
            </w:pPr>
            <w:r w:rsidRPr="00D154AC">
              <w:rPr>
                <w:rFonts w:ascii="Times New Roman" w:hAnsi="Times New Roman"/>
                <w:b/>
                <w:sz w:val="24"/>
                <w:szCs w:val="24"/>
              </w:rPr>
              <w:t>18 755,33</w:t>
            </w:r>
          </w:p>
        </w:tc>
        <w:tc>
          <w:tcPr>
            <w:tcW w:w="0" w:type="auto"/>
            <w:noWrap/>
            <w:vAlign w:val="center"/>
            <w:hideMark/>
          </w:tcPr>
          <w:p w:rsidR="00357F9A" w:rsidRPr="00D154AC" w:rsidRDefault="00357F9A" w:rsidP="00357F9A">
            <w:pPr>
              <w:spacing w:after="0" w:line="240" w:lineRule="auto"/>
              <w:jc w:val="right"/>
              <w:rPr>
                <w:rFonts w:ascii="Times New Roman" w:hAnsi="Times New Roman"/>
                <w:b/>
                <w:sz w:val="24"/>
                <w:szCs w:val="24"/>
              </w:rPr>
            </w:pPr>
            <w:r w:rsidRPr="00D154AC">
              <w:rPr>
                <w:rFonts w:ascii="Times New Roman" w:hAnsi="Times New Roman"/>
                <w:b/>
                <w:sz w:val="24"/>
                <w:szCs w:val="24"/>
              </w:rPr>
              <w:t>36,45</w:t>
            </w:r>
          </w:p>
        </w:tc>
      </w:tr>
    </w:tbl>
    <w:p w:rsidR="00440CA9" w:rsidRPr="00D154AC" w:rsidRDefault="00440CA9">
      <w:pPr>
        <w:spacing w:after="0" w:line="360" w:lineRule="atLeast"/>
        <w:jc w:val="right"/>
        <w:rPr>
          <w:rFonts w:ascii="Times New Roman" w:hAnsi="Times New Roman"/>
          <w:sz w:val="28"/>
          <w:szCs w:val="28"/>
        </w:rPr>
      </w:pPr>
    </w:p>
    <w:p w:rsidR="00440CA9" w:rsidRPr="00D154AC" w:rsidRDefault="00440CA9">
      <w:pPr>
        <w:spacing w:after="0" w:line="240" w:lineRule="auto"/>
        <w:rPr>
          <w:rFonts w:ascii="Times New Roman" w:hAnsi="Times New Roman"/>
          <w:sz w:val="28"/>
          <w:szCs w:val="28"/>
        </w:rPr>
      </w:pPr>
      <w:r w:rsidRPr="00D154AC">
        <w:rPr>
          <w:rFonts w:ascii="Times New Roman" w:hAnsi="Times New Roman"/>
          <w:sz w:val="28"/>
          <w:szCs w:val="28"/>
        </w:rPr>
        <w:br w:type="page"/>
      </w:r>
    </w:p>
    <w:p w:rsidR="00A549A9" w:rsidRPr="00D154AC" w:rsidRDefault="007618E8" w:rsidP="00BF0707">
      <w:pPr>
        <w:spacing w:after="120" w:line="360" w:lineRule="atLeast"/>
        <w:jc w:val="right"/>
        <w:rPr>
          <w:rFonts w:ascii="Times New Roman" w:hAnsi="Times New Roman"/>
          <w:sz w:val="24"/>
        </w:rPr>
      </w:pPr>
      <w:r w:rsidRPr="00D154AC">
        <w:rPr>
          <w:rFonts w:ascii="Times New Roman" w:hAnsi="Times New Roman"/>
          <w:sz w:val="24"/>
        </w:rPr>
        <w:lastRenderedPageBreak/>
        <w:t>Таблица №</w:t>
      </w:r>
      <w:r w:rsidR="001D3B6B" w:rsidRPr="00D154AC">
        <w:rPr>
          <w:rFonts w:ascii="Times New Roman" w:hAnsi="Times New Roman"/>
          <w:sz w:val="24"/>
        </w:rPr>
        <w:t> </w:t>
      </w:r>
      <w:r w:rsidR="008926F3" w:rsidRPr="00D154AC">
        <w:rPr>
          <w:rFonts w:ascii="Times New Roman" w:hAnsi="Times New Roman"/>
          <w:sz w:val="24"/>
        </w:rPr>
        <w:t>1</w:t>
      </w:r>
      <w:r w:rsidR="00187878" w:rsidRPr="00D154AC">
        <w:rPr>
          <w:rFonts w:ascii="Times New Roman" w:hAnsi="Times New Roman"/>
          <w:sz w:val="24"/>
        </w:rPr>
        <w:t>5</w:t>
      </w:r>
    </w:p>
    <w:p w:rsidR="00A549A9" w:rsidRPr="00D154AC" w:rsidRDefault="004C6EC2" w:rsidP="00BF0707">
      <w:pPr>
        <w:tabs>
          <w:tab w:val="right" w:pos="12191"/>
          <w:tab w:val="right" w:pos="12758"/>
          <w:tab w:val="right" w:pos="12900"/>
        </w:tabs>
        <w:spacing w:after="120" w:line="240" w:lineRule="auto"/>
        <w:jc w:val="center"/>
        <w:rPr>
          <w:rFonts w:ascii="Times New Roman" w:hAnsi="Times New Roman"/>
          <w:b/>
          <w:bCs/>
          <w:sz w:val="28"/>
          <w:szCs w:val="28"/>
        </w:rPr>
      </w:pPr>
      <w:r w:rsidRPr="00D154AC">
        <w:rPr>
          <w:rFonts w:ascii="Times New Roman" w:hAnsi="Times New Roman"/>
          <w:b/>
          <w:bCs/>
          <w:sz w:val="28"/>
          <w:szCs w:val="28"/>
        </w:rPr>
        <w:t>Отчет о финансовых результатах деятельн</w:t>
      </w:r>
      <w:r w:rsidR="00440CA9" w:rsidRPr="00D154AC">
        <w:rPr>
          <w:rFonts w:ascii="Times New Roman" w:hAnsi="Times New Roman"/>
          <w:b/>
          <w:bCs/>
          <w:sz w:val="28"/>
          <w:szCs w:val="28"/>
        </w:rPr>
        <w:t>ости консолидированного бюджета</w:t>
      </w:r>
      <w:r w:rsidR="00440CA9" w:rsidRPr="00D154AC">
        <w:rPr>
          <w:rFonts w:ascii="Times New Roman" w:hAnsi="Times New Roman"/>
          <w:b/>
          <w:bCs/>
          <w:sz w:val="28"/>
          <w:szCs w:val="28"/>
        </w:rPr>
        <w:br/>
      </w:r>
      <w:r w:rsidRPr="00D154AC">
        <w:rPr>
          <w:rFonts w:ascii="Times New Roman" w:hAnsi="Times New Roman"/>
          <w:b/>
          <w:bCs/>
          <w:sz w:val="28"/>
          <w:szCs w:val="28"/>
        </w:rPr>
        <w:t xml:space="preserve">Российской Федерации и бюджетов </w:t>
      </w:r>
      <w:r w:rsidR="00C570A5" w:rsidRPr="00D154AC">
        <w:rPr>
          <w:rFonts w:ascii="Times New Roman" w:hAnsi="Times New Roman"/>
          <w:b/>
          <w:bCs/>
          <w:sz w:val="28"/>
          <w:szCs w:val="28"/>
        </w:rPr>
        <w:t>ГВФ</w:t>
      </w:r>
      <w:r w:rsidRPr="00D154AC">
        <w:rPr>
          <w:rFonts w:ascii="Times New Roman" w:hAnsi="Times New Roman"/>
          <w:b/>
          <w:bCs/>
          <w:sz w:val="28"/>
          <w:szCs w:val="28"/>
        </w:rPr>
        <w:t xml:space="preserve"> </w:t>
      </w:r>
      <w:r w:rsidR="002079BD" w:rsidRPr="00D154AC">
        <w:rPr>
          <w:rFonts w:ascii="Times New Roman" w:hAnsi="Times New Roman"/>
          <w:b/>
          <w:bCs/>
          <w:sz w:val="28"/>
          <w:szCs w:val="28"/>
        </w:rPr>
        <w:t xml:space="preserve">РФ </w:t>
      </w:r>
      <w:r w:rsidRPr="00D154AC">
        <w:rPr>
          <w:rFonts w:ascii="Times New Roman" w:hAnsi="Times New Roman"/>
          <w:b/>
          <w:bCs/>
          <w:sz w:val="28"/>
          <w:szCs w:val="28"/>
        </w:rPr>
        <w:t>за 2013 год</w:t>
      </w:r>
    </w:p>
    <w:tbl>
      <w:tblPr>
        <w:tblpPr w:leftFromText="180" w:rightFromText="180" w:vertAnchor="text" w:horzAnchor="margin" w:tblpY="1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5"/>
        <w:gridCol w:w="3176"/>
        <w:gridCol w:w="1822"/>
        <w:gridCol w:w="1649"/>
        <w:gridCol w:w="2925"/>
        <w:gridCol w:w="2380"/>
      </w:tblGrid>
      <w:tr w:rsidR="00D154AC" w:rsidRPr="00D154AC" w:rsidTr="00440CA9">
        <w:trPr>
          <w:trHeight w:val="984"/>
        </w:trPr>
        <w:tc>
          <w:tcPr>
            <w:tcW w:w="0" w:type="auto"/>
            <w:shd w:val="clear" w:color="auto" w:fill="FFFFFF" w:themeFill="background1"/>
            <w:vAlign w:val="center"/>
            <w:hideMark/>
          </w:tcPr>
          <w:p w:rsidR="00357F9A" w:rsidRPr="00D154AC" w:rsidRDefault="00357F9A" w:rsidP="00357F9A">
            <w:pPr>
              <w:shd w:val="clear" w:color="auto" w:fill="FFFFFF" w:themeFill="background1"/>
              <w:spacing w:after="0" w:line="240" w:lineRule="auto"/>
              <w:jc w:val="center"/>
              <w:rPr>
                <w:rFonts w:ascii="Times New Roman" w:hAnsi="Times New Roman"/>
                <w:b/>
                <w:sz w:val="24"/>
                <w:szCs w:val="24"/>
              </w:rPr>
            </w:pPr>
            <w:r w:rsidRPr="00D154AC">
              <w:rPr>
                <w:rFonts w:ascii="Times New Roman" w:hAnsi="Times New Roman"/>
                <w:b/>
                <w:sz w:val="24"/>
                <w:szCs w:val="24"/>
              </w:rPr>
              <w:t>Наименование показателя</w:t>
            </w:r>
          </w:p>
        </w:tc>
        <w:tc>
          <w:tcPr>
            <w:tcW w:w="0" w:type="auto"/>
            <w:shd w:val="clear" w:color="auto" w:fill="FFFFFF" w:themeFill="background1"/>
            <w:vAlign w:val="center"/>
            <w:hideMark/>
          </w:tcPr>
          <w:p w:rsidR="00357F9A" w:rsidRPr="00D154AC" w:rsidRDefault="00357F9A" w:rsidP="00440CA9">
            <w:pPr>
              <w:shd w:val="clear" w:color="auto" w:fill="FFFFFF" w:themeFill="background1"/>
              <w:spacing w:after="0" w:line="240" w:lineRule="auto"/>
              <w:jc w:val="center"/>
              <w:rPr>
                <w:rFonts w:ascii="Times New Roman" w:hAnsi="Times New Roman"/>
                <w:b/>
                <w:sz w:val="24"/>
                <w:szCs w:val="24"/>
              </w:rPr>
            </w:pPr>
            <w:r w:rsidRPr="00D154AC">
              <w:rPr>
                <w:rFonts w:ascii="Times New Roman" w:hAnsi="Times New Roman"/>
                <w:b/>
                <w:sz w:val="24"/>
                <w:szCs w:val="24"/>
              </w:rPr>
              <w:t>Консолидированный бюджет Российской Федерации и бюджетов ГВФ</w:t>
            </w:r>
            <w:r w:rsidR="002079BD" w:rsidRPr="00D154AC">
              <w:rPr>
                <w:rFonts w:ascii="Times New Roman" w:hAnsi="Times New Roman"/>
                <w:b/>
                <w:sz w:val="24"/>
                <w:szCs w:val="24"/>
              </w:rPr>
              <w:t xml:space="preserve"> РФ,</w:t>
            </w:r>
            <w:r w:rsidR="00440CA9" w:rsidRPr="00D154AC">
              <w:rPr>
                <w:rFonts w:ascii="Times New Roman" w:hAnsi="Times New Roman"/>
                <w:b/>
                <w:sz w:val="24"/>
                <w:szCs w:val="24"/>
              </w:rPr>
              <w:t xml:space="preserve"> </w:t>
            </w:r>
            <w:r w:rsidRPr="00D154AC">
              <w:rPr>
                <w:rFonts w:ascii="Times New Roman" w:hAnsi="Times New Roman"/>
                <w:b/>
                <w:bCs/>
                <w:iCs/>
                <w:sz w:val="24"/>
                <w:szCs w:val="24"/>
              </w:rPr>
              <w:t>млрд рублей</w:t>
            </w:r>
          </w:p>
        </w:tc>
        <w:tc>
          <w:tcPr>
            <w:tcW w:w="0" w:type="auto"/>
            <w:shd w:val="clear" w:color="auto" w:fill="FFFFFF" w:themeFill="background1"/>
            <w:vAlign w:val="center"/>
            <w:hideMark/>
          </w:tcPr>
          <w:p w:rsidR="00357F9A" w:rsidRPr="00D154AC" w:rsidRDefault="00357F9A" w:rsidP="00357F9A">
            <w:pPr>
              <w:shd w:val="clear" w:color="auto" w:fill="FFFFFF" w:themeFill="background1"/>
              <w:spacing w:after="0" w:line="240" w:lineRule="auto"/>
              <w:jc w:val="center"/>
              <w:rPr>
                <w:rFonts w:ascii="Times New Roman" w:hAnsi="Times New Roman"/>
                <w:b/>
                <w:sz w:val="24"/>
                <w:szCs w:val="24"/>
              </w:rPr>
            </w:pPr>
            <w:r w:rsidRPr="00D154AC">
              <w:rPr>
                <w:rFonts w:ascii="Times New Roman" w:hAnsi="Times New Roman"/>
                <w:b/>
                <w:sz w:val="24"/>
                <w:szCs w:val="24"/>
              </w:rPr>
              <w:t>Федеральный бюджет</w:t>
            </w:r>
            <w:r w:rsidR="002079BD" w:rsidRPr="00D154AC">
              <w:rPr>
                <w:rFonts w:ascii="Times New Roman" w:hAnsi="Times New Roman"/>
                <w:b/>
                <w:sz w:val="24"/>
                <w:szCs w:val="24"/>
              </w:rPr>
              <w:t>,</w:t>
            </w:r>
          </w:p>
          <w:p w:rsidR="00357F9A" w:rsidRPr="00D154AC" w:rsidRDefault="00357F9A" w:rsidP="00357F9A">
            <w:pPr>
              <w:shd w:val="clear" w:color="auto" w:fill="FFFFFF" w:themeFill="background1"/>
              <w:spacing w:after="0" w:line="240" w:lineRule="auto"/>
              <w:jc w:val="center"/>
              <w:rPr>
                <w:rFonts w:ascii="Times New Roman" w:hAnsi="Times New Roman"/>
                <w:b/>
                <w:sz w:val="24"/>
                <w:szCs w:val="24"/>
              </w:rPr>
            </w:pPr>
            <w:r w:rsidRPr="00D154AC">
              <w:rPr>
                <w:rFonts w:ascii="Times New Roman" w:hAnsi="Times New Roman"/>
                <w:b/>
                <w:bCs/>
                <w:iCs/>
                <w:sz w:val="24"/>
                <w:szCs w:val="24"/>
              </w:rPr>
              <w:t>млрд рублей</w:t>
            </w:r>
          </w:p>
        </w:tc>
        <w:tc>
          <w:tcPr>
            <w:tcW w:w="0" w:type="auto"/>
            <w:shd w:val="clear" w:color="auto" w:fill="FFFFFF" w:themeFill="background1"/>
            <w:vAlign w:val="center"/>
            <w:hideMark/>
          </w:tcPr>
          <w:p w:rsidR="00357F9A" w:rsidRPr="00D154AC" w:rsidRDefault="00357F9A" w:rsidP="00357F9A">
            <w:pPr>
              <w:shd w:val="clear" w:color="auto" w:fill="FFFFFF" w:themeFill="background1"/>
              <w:spacing w:after="0" w:line="240" w:lineRule="auto"/>
              <w:jc w:val="center"/>
              <w:rPr>
                <w:rFonts w:ascii="Times New Roman" w:hAnsi="Times New Roman"/>
                <w:b/>
                <w:sz w:val="24"/>
                <w:szCs w:val="24"/>
              </w:rPr>
            </w:pPr>
            <w:r w:rsidRPr="00D154AC">
              <w:rPr>
                <w:rFonts w:ascii="Times New Roman" w:hAnsi="Times New Roman"/>
                <w:b/>
                <w:sz w:val="24"/>
                <w:szCs w:val="24"/>
              </w:rPr>
              <w:t>Бюджеты ГВФ</w:t>
            </w:r>
            <w:r w:rsidR="002079BD" w:rsidRPr="00D154AC">
              <w:rPr>
                <w:rFonts w:ascii="Times New Roman" w:hAnsi="Times New Roman"/>
                <w:b/>
                <w:sz w:val="24"/>
                <w:szCs w:val="24"/>
              </w:rPr>
              <w:t xml:space="preserve"> РФ,</w:t>
            </w:r>
          </w:p>
          <w:p w:rsidR="00357F9A" w:rsidRPr="00D154AC" w:rsidRDefault="00357F9A" w:rsidP="00357F9A">
            <w:pPr>
              <w:shd w:val="clear" w:color="auto" w:fill="FFFFFF" w:themeFill="background1"/>
              <w:spacing w:after="0" w:line="240" w:lineRule="auto"/>
              <w:jc w:val="center"/>
              <w:rPr>
                <w:rFonts w:ascii="Times New Roman" w:hAnsi="Times New Roman"/>
                <w:b/>
                <w:sz w:val="24"/>
                <w:szCs w:val="24"/>
              </w:rPr>
            </w:pPr>
            <w:r w:rsidRPr="00D154AC">
              <w:rPr>
                <w:rFonts w:ascii="Times New Roman" w:hAnsi="Times New Roman"/>
                <w:b/>
                <w:bCs/>
                <w:iCs/>
                <w:sz w:val="24"/>
                <w:szCs w:val="24"/>
              </w:rPr>
              <w:t>млрд рублей</w:t>
            </w:r>
          </w:p>
        </w:tc>
        <w:tc>
          <w:tcPr>
            <w:tcW w:w="0" w:type="auto"/>
            <w:shd w:val="clear" w:color="auto" w:fill="FFFFFF" w:themeFill="background1"/>
            <w:vAlign w:val="center"/>
            <w:hideMark/>
          </w:tcPr>
          <w:p w:rsidR="00357F9A" w:rsidRPr="00D154AC" w:rsidRDefault="00357F9A" w:rsidP="00357F9A">
            <w:pPr>
              <w:shd w:val="clear" w:color="auto" w:fill="FFFFFF" w:themeFill="background1"/>
              <w:spacing w:after="0" w:line="240" w:lineRule="auto"/>
              <w:jc w:val="center"/>
              <w:rPr>
                <w:rFonts w:ascii="Times New Roman" w:hAnsi="Times New Roman"/>
                <w:b/>
                <w:sz w:val="24"/>
                <w:szCs w:val="24"/>
              </w:rPr>
            </w:pPr>
            <w:r w:rsidRPr="00D154AC">
              <w:rPr>
                <w:rFonts w:ascii="Times New Roman" w:hAnsi="Times New Roman"/>
                <w:b/>
                <w:sz w:val="24"/>
                <w:szCs w:val="24"/>
              </w:rPr>
              <w:t>Консолидированные бюджеты субъектов Российской Федерации</w:t>
            </w:r>
            <w:r w:rsidR="002079BD" w:rsidRPr="00D154AC">
              <w:rPr>
                <w:rFonts w:ascii="Times New Roman" w:hAnsi="Times New Roman"/>
                <w:b/>
                <w:sz w:val="24"/>
                <w:szCs w:val="24"/>
              </w:rPr>
              <w:t>,</w:t>
            </w:r>
          </w:p>
          <w:p w:rsidR="00357F9A" w:rsidRPr="00D154AC" w:rsidRDefault="00357F9A" w:rsidP="00357F9A">
            <w:pPr>
              <w:shd w:val="clear" w:color="auto" w:fill="FFFFFF" w:themeFill="background1"/>
              <w:spacing w:after="0" w:line="240" w:lineRule="auto"/>
              <w:jc w:val="center"/>
              <w:rPr>
                <w:rFonts w:ascii="Times New Roman" w:hAnsi="Times New Roman"/>
                <w:b/>
                <w:sz w:val="24"/>
                <w:szCs w:val="24"/>
              </w:rPr>
            </w:pPr>
            <w:r w:rsidRPr="00D154AC">
              <w:rPr>
                <w:rFonts w:ascii="Times New Roman" w:hAnsi="Times New Roman"/>
                <w:b/>
                <w:bCs/>
                <w:iCs/>
                <w:sz w:val="24"/>
                <w:szCs w:val="24"/>
              </w:rPr>
              <w:t>млрд рублей</w:t>
            </w:r>
          </w:p>
        </w:tc>
        <w:tc>
          <w:tcPr>
            <w:tcW w:w="0" w:type="auto"/>
            <w:shd w:val="clear" w:color="auto" w:fill="FFFFFF" w:themeFill="background1"/>
            <w:vAlign w:val="center"/>
            <w:hideMark/>
          </w:tcPr>
          <w:p w:rsidR="00357F9A" w:rsidRPr="00D154AC" w:rsidRDefault="00357F9A" w:rsidP="00357F9A">
            <w:pPr>
              <w:shd w:val="clear" w:color="auto" w:fill="FFFFFF" w:themeFill="background1"/>
              <w:spacing w:after="0" w:line="240" w:lineRule="auto"/>
              <w:jc w:val="center"/>
              <w:rPr>
                <w:rFonts w:ascii="Times New Roman" w:hAnsi="Times New Roman"/>
                <w:b/>
                <w:sz w:val="24"/>
                <w:szCs w:val="24"/>
              </w:rPr>
            </w:pPr>
            <w:r w:rsidRPr="00D154AC">
              <w:rPr>
                <w:rFonts w:ascii="Times New Roman" w:hAnsi="Times New Roman"/>
                <w:b/>
                <w:sz w:val="24"/>
                <w:szCs w:val="24"/>
              </w:rPr>
              <w:t>Бюджеты территориальных ГВФ</w:t>
            </w:r>
            <w:r w:rsidR="002079BD" w:rsidRPr="00D154AC">
              <w:rPr>
                <w:rFonts w:ascii="Times New Roman" w:hAnsi="Times New Roman"/>
                <w:b/>
                <w:sz w:val="24"/>
                <w:szCs w:val="24"/>
              </w:rPr>
              <w:t xml:space="preserve"> РФ,</w:t>
            </w:r>
          </w:p>
          <w:p w:rsidR="00357F9A" w:rsidRPr="00D154AC" w:rsidRDefault="00357F9A" w:rsidP="00357F9A">
            <w:pPr>
              <w:shd w:val="clear" w:color="auto" w:fill="FFFFFF" w:themeFill="background1"/>
              <w:spacing w:after="0" w:line="240" w:lineRule="auto"/>
              <w:jc w:val="center"/>
              <w:rPr>
                <w:rFonts w:ascii="Times New Roman" w:hAnsi="Times New Roman"/>
                <w:b/>
                <w:sz w:val="24"/>
                <w:szCs w:val="24"/>
              </w:rPr>
            </w:pPr>
            <w:r w:rsidRPr="00D154AC">
              <w:rPr>
                <w:rFonts w:ascii="Times New Roman" w:hAnsi="Times New Roman"/>
                <w:b/>
                <w:bCs/>
                <w:iCs/>
                <w:sz w:val="24"/>
                <w:szCs w:val="24"/>
              </w:rPr>
              <w:t>млрд рублей</w:t>
            </w:r>
          </w:p>
        </w:tc>
      </w:tr>
      <w:tr w:rsidR="00D154AC" w:rsidRPr="00D154AC" w:rsidTr="00440CA9">
        <w:trPr>
          <w:trHeight w:val="844"/>
        </w:trPr>
        <w:tc>
          <w:tcPr>
            <w:tcW w:w="0" w:type="auto"/>
            <w:shd w:val="clear" w:color="auto" w:fill="FFFFFF" w:themeFill="background1"/>
            <w:vAlign w:val="center"/>
            <w:hideMark/>
          </w:tcPr>
          <w:p w:rsidR="00357F9A" w:rsidRPr="00D154AC" w:rsidRDefault="00357F9A" w:rsidP="00357F9A">
            <w:pPr>
              <w:shd w:val="clear" w:color="auto" w:fill="FFFFFF" w:themeFill="background1"/>
              <w:spacing w:after="0" w:line="240" w:lineRule="auto"/>
              <w:rPr>
                <w:rFonts w:ascii="Times New Roman" w:hAnsi="Times New Roman"/>
                <w:b/>
                <w:bCs/>
                <w:sz w:val="24"/>
                <w:szCs w:val="24"/>
              </w:rPr>
            </w:pPr>
            <w:r w:rsidRPr="00D154AC">
              <w:rPr>
                <w:rFonts w:ascii="Times New Roman" w:hAnsi="Times New Roman"/>
                <w:b/>
                <w:bCs/>
                <w:sz w:val="24"/>
                <w:szCs w:val="24"/>
              </w:rPr>
              <w:t>Метод начислений</w:t>
            </w:r>
          </w:p>
        </w:tc>
        <w:tc>
          <w:tcPr>
            <w:tcW w:w="0" w:type="auto"/>
            <w:shd w:val="clear" w:color="auto" w:fill="FFFFFF" w:themeFill="background1"/>
            <w:noWrap/>
            <w:vAlign w:val="center"/>
          </w:tcPr>
          <w:p w:rsidR="00357F9A" w:rsidRPr="00D154AC" w:rsidRDefault="00357F9A" w:rsidP="00357F9A">
            <w:pPr>
              <w:shd w:val="clear" w:color="auto" w:fill="FFFFFF" w:themeFill="background1"/>
              <w:spacing w:after="0" w:line="240" w:lineRule="auto"/>
              <w:jc w:val="center"/>
              <w:rPr>
                <w:rFonts w:ascii="Times New Roman" w:hAnsi="Times New Roman"/>
                <w:b/>
                <w:bCs/>
                <w:sz w:val="24"/>
                <w:szCs w:val="24"/>
              </w:rPr>
            </w:pPr>
          </w:p>
        </w:tc>
        <w:tc>
          <w:tcPr>
            <w:tcW w:w="0" w:type="auto"/>
            <w:shd w:val="clear" w:color="auto" w:fill="FFFFFF" w:themeFill="background1"/>
            <w:noWrap/>
            <w:vAlign w:val="center"/>
          </w:tcPr>
          <w:p w:rsidR="00357F9A" w:rsidRPr="00D154AC" w:rsidRDefault="00357F9A" w:rsidP="00357F9A">
            <w:pPr>
              <w:shd w:val="clear" w:color="auto" w:fill="FFFFFF" w:themeFill="background1"/>
              <w:spacing w:after="0" w:line="240" w:lineRule="auto"/>
              <w:jc w:val="center"/>
              <w:rPr>
                <w:rFonts w:ascii="Times New Roman" w:hAnsi="Times New Roman"/>
                <w:b/>
                <w:bCs/>
                <w:sz w:val="24"/>
                <w:szCs w:val="24"/>
              </w:rPr>
            </w:pPr>
          </w:p>
        </w:tc>
        <w:tc>
          <w:tcPr>
            <w:tcW w:w="0" w:type="auto"/>
            <w:shd w:val="clear" w:color="auto" w:fill="FFFFFF" w:themeFill="background1"/>
            <w:noWrap/>
            <w:vAlign w:val="center"/>
          </w:tcPr>
          <w:p w:rsidR="00357F9A" w:rsidRPr="00D154AC" w:rsidRDefault="00357F9A" w:rsidP="00357F9A">
            <w:pPr>
              <w:shd w:val="clear" w:color="auto" w:fill="FFFFFF" w:themeFill="background1"/>
              <w:spacing w:after="0" w:line="240" w:lineRule="auto"/>
              <w:jc w:val="center"/>
              <w:rPr>
                <w:rFonts w:ascii="Times New Roman" w:hAnsi="Times New Roman"/>
                <w:b/>
                <w:bCs/>
                <w:sz w:val="24"/>
                <w:szCs w:val="24"/>
              </w:rPr>
            </w:pPr>
          </w:p>
        </w:tc>
        <w:tc>
          <w:tcPr>
            <w:tcW w:w="0" w:type="auto"/>
            <w:shd w:val="clear" w:color="auto" w:fill="FFFFFF" w:themeFill="background1"/>
            <w:noWrap/>
            <w:vAlign w:val="center"/>
          </w:tcPr>
          <w:p w:rsidR="00357F9A" w:rsidRPr="00D154AC" w:rsidRDefault="00357F9A" w:rsidP="00357F9A">
            <w:pPr>
              <w:shd w:val="clear" w:color="auto" w:fill="FFFFFF" w:themeFill="background1"/>
              <w:spacing w:after="0" w:line="240" w:lineRule="auto"/>
              <w:jc w:val="center"/>
              <w:rPr>
                <w:rFonts w:ascii="Times New Roman" w:hAnsi="Times New Roman"/>
                <w:b/>
                <w:bCs/>
                <w:sz w:val="24"/>
                <w:szCs w:val="24"/>
              </w:rPr>
            </w:pPr>
          </w:p>
        </w:tc>
        <w:tc>
          <w:tcPr>
            <w:tcW w:w="0" w:type="auto"/>
            <w:shd w:val="clear" w:color="auto" w:fill="FFFFFF" w:themeFill="background1"/>
            <w:noWrap/>
            <w:vAlign w:val="center"/>
          </w:tcPr>
          <w:p w:rsidR="00357F9A" w:rsidRPr="00D154AC" w:rsidRDefault="00357F9A" w:rsidP="00357F9A">
            <w:pPr>
              <w:shd w:val="clear" w:color="auto" w:fill="FFFFFF" w:themeFill="background1"/>
              <w:spacing w:after="0" w:line="240" w:lineRule="auto"/>
              <w:jc w:val="center"/>
              <w:rPr>
                <w:rFonts w:ascii="Times New Roman" w:hAnsi="Times New Roman"/>
                <w:b/>
                <w:bCs/>
                <w:sz w:val="24"/>
                <w:szCs w:val="24"/>
              </w:rPr>
            </w:pPr>
          </w:p>
        </w:tc>
      </w:tr>
      <w:tr w:rsidR="00D154AC" w:rsidRPr="00D154AC" w:rsidTr="00357F9A">
        <w:trPr>
          <w:trHeight w:val="401"/>
        </w:trPr>
        <w:tc>
          <w:tcPr>
            <w:tcW w:w="0" w:type="auto"/>
            <w:shd w:val="clear" w:color="auto" w:fill="FFFFFF" w:themeFill="background1"/>
            <w:vAlign w:val="center"/>
            <w:hideMark/>
          </w:tcPr>
          <w:p w:rsidR="00357F9A" w:rsidRPr="00D154AC" w:rsidRDefault="00794604" w:rsidP="00357F9A">
            <w:pPr>
              <w:shd w:val="clear" w:color="auto" w:fill="FFFFFF" w:themeFill="background1"/>
              <w:spacing w:after="0" w:line="240" w:lineRule="auto"/>
              <w:rPr>
                <w:rFonts w:ascii="Times New Roman" w:hAnsi="Times New Roman"/>
                <w:bCs/>
                <w:sz w:val="24"/>
                <w:szCs w:val="24"/>
              </w:rPr>
            </w:pPr>
            <w:r w:rsidRPr="00D154AC">
              <w:rPr>
                <w:rFonts w:ascii="Times New Roman" w:hAnsi="Times New Roman"/>
                <w:bCs/>
                <w:sz w:val="24"/>
                <w:szCs w:val="24"/>
              </w:rPr>
              <w:t>Доходы</w:t>
            </w:r>
          </w:p>
        </w:tc>
        <w:tc>
          <w:tcPr>
            <w:tcW w:w="0" w:type="auto"/>
            <w:shd w:val="clear" w:color="auto" w:fill="FFFFFF" w:themeFill="background1"/>
            <w:vAlign w:val="center"/>
            <w:hideMark/>
          </w:tcPr>
          <w:p w:rsidR="00357F9A" w:rsidRPr="00D154AC" w:rsidRDefault="00357F9A" w:rsidP="00357F9A">
            <w:pPr>
              <w:shd w:val="clear" w:color="auto" w:fill="FFFFFF" w:themeFill="background1"/>
              <w:spacing w:after="0" w:line="240" w:lineRule="auto"/>
              <w:jc w:val="right"/>
              <w:rPr>
                <w:rFonts w:ascii="Times New Roman" w:hAnsi="Times New Roman"/>
                <w:sz w:val="24"/>
                <w:szCs w:val="24"/>
              </w:rPr>
            </w:pPr>
            <w:r w:rsidRPr="00D154AC">
              <w:rPr>
                <w:rFonts w:ascii="Times New Roman" w:hAnsi="Times New Roman"/>
                <w:sz w:val="24"/>
                <w:szCs w:val="24"/>
              </w:rPr>
              <w:t>29 225,15</w:t>
            </w:r>
          </w:p>
        </w:tc>
        <w:tc>
          <w:tcPr>
            <w:tcW w:w="0" w:type="auto"/>
            <w:shd w:val="clear" w:color="auto" w:fill="FFFFFF" w:themeFill="background1"/>
            <w:vAlign w:val="center"/>
            <w:hideMark/>
          </w:tcPr>
          <w:p w:rsidR="00357F9A" w:rsidRPr="00D154AC" w:rsidRDefault="00357F9A" w:rsidP="00357F9A">
            <w:pPr>
              <w:shd w:val="clear" w:color="auto" w:fill="FFFFFF" w:themeFill="background1"/>
              <w:spacing w:after="0" w:line="240" w:lineRule="auto"/>
              <w:jc w:val="right"/>
              <w:rPr>
                <w:rFonts w:ascii="Times New Roman" w:hAnsi="Times New Roman"/>
                <w:sz w:val="24"/>
                <w:szCs w:val="24"/>
              </w:rPr>
            </w:pPr>
            <w:r w:rsidRPr="00D154AC">
              <w:rPr>
                <w:rFonts w:ascii="Times New Roman" w:hAnsi="Times New Roman"/>
                <w:sz w:val="24"/>
                <w:szCs w:val="24"/>
              </w:rPr>
              <w:t>16 102,70</w:t>
            </w:r>
          </w:p>
        </w:tc>
        <w:tc>
          <w:tcPr>
            <w:tcW w:w="0" w:type="auto"/>
            <w:shd w:val="clear" w:color="auto" w:fill="FFFFFF" w:themeFill="background1"/>
            <w:vAlign w:val="center"/>
            <w:hideMark/>
          </w:tcPr>
          <w:p w:rsidR="00357F9A" w:rsidRPr="00D154AC" w:rsidRDefault="00357F9A" w:rsidP="00357F9A">
            <w:pPr>
              <w:shd w:val="clear" w:color="auto" w:fill="FFFFFF" w:themeFill="background1"/>
              <w:spacing w:after="0" w:line="240" w:lineRule="auto"/>
              <w:jc w:val="right"/>
              <w:rPr>
                <w:rFonts w:ascii="Times New Roman" w:hAnsi="Times New Roman"/>
                <w:sz w:val="24"/>
                <w:szCs w:val="24"/>
              </w:rPr>
            </w:pPr>
            <w:r w:rsidRPr="00D154AC">
              <w:rPr>
                <w:rFonts w:ascii="Times New Roman" w:hAnsi="Times New Roman"/>
                <w:sz w:val="24"/>
                <w:szCs w:val="24"/>
              </w:rPr>
              <w:t>8 096,33</w:t>
            </w:r>
          </w:p>
        </w:tc>
        <w:tc>
          <w:tcPr>
            <w:tcW w:w="0" w:type="auto"/>
            <w:shd w:val="clear" w:color="auto" w:fill="FFFFFF" w:themeFill="background1"/>
            <w:vAlign w:val="center"/>
            <w:hideMark/>
          </w:tcPr>
          <w:p w:rsidR="00357F9A" w:rsidRPr="00D154AC" w:rsidRDefault="00357F9A" w:rsidP="00357F9A">
            <w:pPr>
              <w:shd w:val="clear" w:color="auto" w:fill="FFFFFF" w:themeFill="background1"/>
              <w:spacing w:after="0" w:line="240" w:lineRule="auto"/>
              <w:jc w:val="right"/>
              <w:rPr>
                <w:rFonts w:ascii="Times New Roman" w:hAnsi="Times New Roman"/>
                <w:sz w:val="24"/>
                <w:szCs w:val="24"/>
              </w:rPr>
            </w:pPr>
            <w:r w:rsidRPr="00D154AC">
              <w:rPr>
                <w:rFonts w:ascii="Times New Roman" w:hAnsi="Times New Roman"/>
                <w:sz w:val="24"/>
                <w:szCs w:val="24"/>
              </w:rPr>
              <w:t>10 019,70</w:t>
            </w:r>
          </w:p>
        </w:tc>
        <w:tc>
          <w:tcPr>
            <w:tcW w:w="0" w:type="auto"/>
            <w:shd w:val="clear" w:color="auto" w:fill="FFFFFF" w:themeFill="background1"/>
            <w:vAlign w:val="center"/>
            <w:hideMark/>
          </w:tcPr>
          <w:p w:rsidR="00357F9A" w:rsidRPr="00D154AC" w:rsidRDefault="00357F9A" w:rsidP="00357F9A">
            <w:pPr>
              <w:shd w:val="clear" w:color="auto" w:fill="FFFFFF" w:themeFill="background1"/>
              <w:spacing w:after="0" w:line="240" w:lineRule="auto"/>
              <w:jc w:val="right"/>
              <w:rPr>
                <w:rFonts w:ascii="Times New Roman" w:hAnsi="Times New Roman"/>
                <w:sz w:val="24"/>
                <w:szCs w:val="24"/>
              </w:rPr>
            </w:pPr>
            <w:r w:rsidRPr="00D154AC">
              <w:rPr>
                <w:rFonts w:ascii="Times New Roman" w:hAnsi="Times New Roman"/>
                <w:sz w:val="24"/>
                <w:szCs w:val="24"/>
              </w:rPr>
              <w:t>1 209,97</w:t>
            </w:r>
          </w:p>
        </w:tc>
      </w:tr>
      <w:tr w:rsidR="00D154AC" w:rsidRPr="00D154AC" w:rsidTr="00357F9A">
        <w:trPr>
          <w:trHeight w:val="435"/>
        </w:trPr>
        <w:tc>
          <w:tcPr>
            <w:tcW w:w="0" w:type="auto"/>
            <w:shd w:val="clear" w:color="auto" w:fill="FFFFFF" w:themeFill="background1"/>
            <w:vAlign w:val="center"/>
            <w:hideMark/>
          </w:tcPr>
          <w:p w:rsidR="00357F9A" w:rsidRPr="00D154AC" w:rsidRDefault="00794604" w:rsidP="00357F9A">
            <w:pPr>
              <w:shd w:val="clear" w:color="auto" w:fill="FFFFFF" w:themeFill="background1"/>
              <w:spacing w:after="0" w:line="240" w:lineRule="auto"/>
              <w:rPr>
                <w:rFonts w:ascii="Times New Roman" w:hAnsi="Times New Roman"/>
                <w:bCs/>
                <w:sz w:val="24"/>
                <w:szCs w:val="24"/>
              </w:rPr>
            </w:pPr>
            <w:r w:rsidRPr="00D154AC">
              <w:rPr>
                <w:rFonts w:ascii="Times New Roman" w:hAnsi="Times New Roman"/>
                <w:bCs/>
                <w:sz w:val="24"/>
                <w:szCs w:val="24"/>
              </w:rPr>
              <w:t>Расходы</w:t>
            </w:r>
          </w:p>
        </w:tc>
        <w:tc>
          <w:tcPr>
            <w:tcW w:w="0" w:type="auto"/>
            <w:shd w:val="clear" w:color="auto" w:fill="FFFFFF" w:themeFill="background1"/>
            <w:vAlign w:val="center"/>
            <w:hideMark/>
          </w:tcPr>
          <w:p w:rsidR="00357F9A" w:rsidRPr="00D154AC" w:rsidRDefault="00357F9A" w:rsidP="00357F9A">
            <w:pPr>
              <w:spacing w:after="0" w:line="240" w:lineRule="auto"/>
              <w:jc w:val="right"/>
              <w:rPr>
                <w:rFonts w:ascii="Times New Roman" w:hAnsi="Times New Roman"/>
                <w:sz w:val="24"/>
                <w:szCs w:val="24"/>
                <w:lang w:val="en-US"/>
              </w:rPr>
            </w:pPr>
            <w:r w:rsidRPr="00D154AC">
              <w:rPr>
                <w:rFonts w:ascii="Times New Roman" w:hAnsi="Times New Roman"/>
                <w:sz w:val="24"/>
                <w:szCs w:val="24"/>
              </w:rPr>
              <w:t>24 086,</w:t>
            </w:r>
            <w:r w:rsidRPr="00D154AC">
              <w:rPr>
                <w:rFonts w:ascii="Times New Roman" w:hAnsi="Times New Roman"/>
                <w:sz w:val="24"/>
                <w:szCs w:val="24"/>
                <w:lang w:val="en-US"/>
              </w:rPr>
              <w:t>67</w:t>
            </w:r>
          </w:p>
        </w:tc>
        <w:tc>
          <w:tcPr>
            <w:tcW w:w="0" w:type="auto"/>
            <w:shd w:val="clear" w:color="auto" w:fill="FFFFFF" w:themeFill="background1"/>
            <w:vAlign w:val="center"/>
            <w:hideMark/>
          </w:tcPr>
          <w:p w:rsidR="00357F9A" w:rsidRPr="00D154AC" w:rsidRDefault="00357F9A" w:rsidP="00357F9A">
            <w:pPr>
              <w:spacing w:after="0" w:line="240" w:lineRule="auto"/>
              <w:jc w:val="right"/>
              <w:rPr>
                <w:rFonts w:ascii="Times New Roman" w:hAnsi="Times New Roman"/>
                <w:sz w:val="24"/>
                <w:szCs w:val="24"/>
                <w:lang w:val="en-US"/>
              </w:rPr>
            </w:pPr>
            <w:r w:rsidRPr="00D154AC">
              <w:rPr>
                <w:rFonts w:ascii="Times New Roman" w:hAnsi="Times New Roman"/>
                <w:sz w:val="24"/>
                <w:szCs w:val="24"/>
              </w:rPr>
              <w:t>12 259,</w:t>
            </w:r>
            <w:r w:rsidRPr="00D154AC">
              <w:rPr>
                <w:rFonts w:ascii="Times New Roman" w:hAnsi="Times New Roman"/>
                <w:sz w:val="24"/>
                <w:szCs w:val="24"/>
                <w:lang w:val="en-US"/>
              </w:rPr>
              <w:t>27</w:t>
            </w:r>
          </w:p>
        </w:tc>
        <w:tc>
          <w:tcPr>
            <w:tcW w:w="0" w:type="auto"/>
            <w:shd w:val="clear" w:color="auto" w:fill="FFFFFF" w:themeFill="background1"/>
            <w:vAlign w:val="center"/>
            <w:hideMark/>
          </w:tcPr>
          <w:p w:rsidR="00357F9A" w:rsidRPr="00D154AC" w:rsidRDefault="00357F9A" w:rsidP="00357F9A">
            <w:pPr>
              <w:spacing w:after="0" w:line="240" w:lineRule="auto"/>
              <w:jc w:val="right"/>
              <w:rPr>
                <w:rFonts w:ascii="Times New Roman" w:hAnsi="Times New Roman"/>
                <w:sz w:val="24"/>
                <w:szCs w:val="24"/>
                <w:lang w:val="en-US"/>
              </w:rPr>
            </w:pPr>
            <w:r w:rsidRPr="00D154AC">
              <w:rPr>
                <w:rFonts w:ascii="Times New Roman" w:hAnsi="Times New Roman"/>
                <w:sz w:val="24"/>
                <w:szCs w:val="24"/>
              </w:rPr>
              <w:t>7 913,2</w:t>
            </w:r>
            <w:r w:rsidRPr="00D154AC">
              <w:rPr>
                <w:rFonts w:ascii="Times New Roman" w:hAnsi="Times New Roman"/>
                <w:sz w:val="24"/>
                <w:szCs w:val="24"/>
                <w:lang w:val="en-US"/>
              </w:rPr>
              <w:t>3</w:t>
            </w:r>
          </w:p>
        </w:tc>
        <w:tc>
          <w:tcPr>
            <w:tcW w:w="0" w:type="auto"/>
            <w:shd w:val="clear" w:color="auto" w:fill="FFFFFF" w:themeFill="background1"/>
            <w:vAlign w:val="center"/>
            <w:hideMark/>
          </w:tcPr>
          <w:p w:rsidR="00357F9A" w:rsidRPr="00D154AC" w:rsidRDefault="00357F9A" w:rsidP="00357F9A">
            <w:pPr>
              <w:spacing w:after="0" w:line="240" w:lineRule="auto"/>
              <w:jc w:val="right"/>
              <w:rPr>
                <w:rFonts w:ascii="Times New Roman" w:hAnsi="Times New Roman"/>
                <w:sz w:val="24"/>
                <w:szCs w:val="24"/>
                <w:lang w:val="en-US"/>
              </w:rPr>
            </w:pPr>
            <w:r w:rsidRPr="00D154AC">
              <w:rPr>
                <w:rFonts w:ascii="Times New Roman" w:hAnsi="Times New Roman"/>
                <w:sz w:val="24"/>
                <w:szCs w:val="24"/>
              </w:rPr>
              <w:t>8 857,9</w:t>
            </w:r>
            <w:r w:rsidRPr="00D154AC">
              <w:rPr>
                <w:rFonts w:ascii="Times New Roman" w:hAnsi="Times New Roman"/>
                <w:sz w:val="24"/>
                <w:szCs w:val="24"/>
                <w:lang w:val="en-US"/>
              </w:rPr>
              <w:t>4</w:t>
            </w:r>
          </w:p>
        </w:tc>
        <w:tc>
          <w:tcPr>
            <w:tcW w:w="0" w:type="auto"/>
            <w:shd w:val="clear" w:color="auto" w:fill="FFFFFF" w:themeFill="background1"/>
            <w:vAlign w:val="center"/>
            <w:hideMark/>
          </w:tcPr>
          <w:p w:rsidR="00357F9A" w:rsidRPr="00D154AC" w:rsidRDefault="00357F9A" w:rsidP="00357F9A">
            <w:pPr>
              <w:spacing w:after="0" w:line="240" w:lineRule="auto"/>
              <w:jc w:val="right"/>
              <w:rPr>
                <w:rFonts w:ascii="Times New Roman" w:hAnsi="Times New Roman"/>
                <w:sz w:val="24"/>
                <w:szCs w:val="24"/>
                <w:lang w:val="en-US"/>
              </w:rPr>
            </w:pPr>
            <w:r w:rsidRPr="00D154AC">
              <w:rPr>
                <w:rFonts w:ascii="Times New Roman" w:hAnsi="Times New Roman"/>
                <w:sz w:val="24"/>
                <w:szCs w:val="24"/>
              </w:rPr>
              <w:t>1 259,7</w:t>
            </w:r>
            <w:r w:rsidRPr="00D154AC">
              <w:rPr>
                <w:rFonts w:ascii="Times New Roman" w:hAnsi="Times New Roman"/>
                <w:sz w:val="24"/>
                <w:szCs w:val="24"/>
                <w:lang w:val="en-US"/>
              </w:rPr>
              <w:t>8</w:t>
            </w:r>
          </w:p>
        </w:tc>
      </w:tr>
      <w:tr w:rsidR="00D154AC" w:rsidRPr="00D154AC" w:rsidTr="00440CA9">
        <w:trPr>
          <w:trHeight w:val="1123"/>
        </w:trPr>
        <w:tc>
          <w:tcPr>
            <w:tcW w:w="0" w:type="auto"/>
            <w:shd w:val="clear" w:color="auto" w:fill="FFFFFF" w:themeFill="background1"/>
            <w:vAlign w:val="center"/>
            <w:hideMark/>
          </w:tcPr>
          <w:p w:rsidR="00357F9A" w:rsidRPr="00D154AC" w:rsidRDefault="00357F9A" w:rsidP="00357F9A">
            <w:pPr>
              <w:shd w:val="clear" w:color="auto" w:fill="FFFFFF" w:themeFill="background1"/>
              <w:spacing w:after="0" w:line="240" w:lineRule="auto"/>
              <w:rPr>
                <w:rFonts w:ascii="Times New Roman" w:hAnsi="Times New Roman"/>
                <w:b/>
                <w:bCs/>
                <w:sz w:val="24"/>
                <w:szCs w:val="24"/>
              </w:rPr>
            </w:pPr>
            <w:r w:rsidRPr="00D154AC">
              <w:rPr>
                <w:rFonts w:ascii="Times New Roman" w:hAnsi="Times New Roman"/>
                <w:b/>
                <w:bCs/>
                <w:sz w:val="24"/>
                <w:szCs w:val="24"/>
              </w:rPr>
              <w:t>Чистый операционный результат</w:t>
            </w:r>
          </w:p>
        </w:tc>
        <w:tc>
          <w:tcPr>
            <w:tcW w:w="0" w:type="auto"/>
            <w:shd w:val="clear" w:color="auto" w:fill="FFFFFF" w:themeFill="background1"/>
            <w:vAlign w:val="center"/>
            <w:hideMark/>
          </w:tcPr>
          <w:p w:rsidR="00357F9A" w:rsidRPr="00D154AC" w:rsidRDefault="00357F9A" w:rsidP="00357F9A">
            <w:pPr>
              <w:spacing w:after="0" w:line="240" w:lineRule="auto"/>
              <w:jc w:val="right"/>
              <w:rPr>
                <w:rFonts w:ascii="Times New Roman" w:hAnsi="Times New Roman"/>
                <w:b/>
                <w:sz w:val="24"/>
                <w:szCs w:val="24"/>
              </w:rPr>
            </w:pPr>
            <w:r w:rsidRPr="00D154AC">
              <w:rPr>
                <w:rFonts w:ascii="Times New Roman" w:hAnsi="Times New Roman"/>
                <w:b/>
                <w:sz w:val="24"/>
                <w:szCs w:val="24"/>
              </w:rPr>
              <w:t>5 138,48</w:t>
            </w:r>
          </w:p>
        </w:tc>
        <w:tc>
          <w:tcPr>
            <w:tcW w:w="0" w:type="auto"/>
            <w:shd w:val="clear" w:color="auto" w:fill="FFFFFF" w:themeFill="background1"/>
            <w:vAlign w:val="center"/>
            <w:hideMark/>
          </w:tcPr>
          <w:p w:rsidR="00357F9A" w:rsidRPr="00D154AC" w:rsidRDefault="00357F9A" w:rsidP="00357F9A">
            <w:pPr>
              <w:spacing w:after="0" w:line="240" w:lineRule="auto"/>
              <w:jc w:val="right"/>
              <w:rPr>
                <w:rFonts w:ascii="Times New Roman" w:hAnsi="Times New Roman"/>
                <w:b/>
                <w:sz w:val="24"/>
                <w:szCs w:val="24"/>
              </w:rPr>
            </w:pPr>
            <w:r w:rsidRPr="00D154AC">
              <w:rPr>
                <w:rFonts w:ascii="Times New Roman" w:hAnsi="Times New Roman"/>
                <w:b/>
                <w:sz w:val="24"/>
                <w:szCs w:val="24"/>
              </w:rPr>
              <w:t>3 843,43</w:t>
            </w:r>
          </w:p>
        </w:tc>
        <w:tc>
          <w:tcPr>
            <w:tcW w:w="0" w:type="auto"/>
            <w:shd w:val="clear" w:color="auto" w:fill="FFFFFF" w:themeFill="background1"/>
            <w:vAlign w:val="center"/>
            <w:hideMark/>
          </w:tcPr>
          <w:p w:rsidR="00357F9A" w:rsidRPr="00D154AC" w:rsidRDefault="00357F9A" w:rsidP="00357F9A">
            <w:pPr>
              <w:spacing w:after="0" w:line="240" w:lineRule="auto"/>
              <w:jc w:val="right"/>
              <w:rPr>
                <w:rFonts w:ascii="Times New Roman" w:hAnsi="Times New Roman"/>
                <w:b/>
                <w:sz w:val="24"/>
                <w:szCs w:val="24"/>
              </w:rPr>
            </w:pPr>
            <w:r w:rsidRPr="00D154AC">
              <w:rPr>
                <w:rFonts w:ascii="Times New Roman" w:hAnsi="Times New Roman"/>
                <w:b/>
                <w:sz w:val="24"/>
                <w:szCs w:val="24"/>
              </w:rPr>
              <w:t>183,10</w:t>
            </w:r>
          </w:p>
        </w:tc>
        <w:tc>
          <w:tcPr>
            <w:tcW w:w="0" w:type="auto"/>
            <w:shd w:val="clear" w:color="auto" w:fill="FFFFFF" w:themeFill="background1"/>
            <w:vAlign w:val="center"/>
            <w:hideMark/>
          </w:tcPr>
          <w:p w:rsidR="00357F9A" w:rsidRPr="00D154AC" w:rsidRDefault="00357F9A" w:rsidP="00357F9A">
            <w:pPr>
              <w:spacing w:after="0" w:line="240" w:lineRule="auto"/>
              <w:jc w:val="right"/>
              <w:rPr>
                <w:rFonts w:ascii="Times New Roman" w:hAnsi="Times New Roman"/>
                <w:b/>
                <w:sz w:val="24"/>
                <w:szCs w:val="24"/>
              </w:rPr>
            </w:pPr>
            <w:r w:rsidRPr="00D154AC">
              <w:rPr>
                <w:rFonts w:ascii="Times New Roman" w:hAnsi="Times New Roman"/>
                <w:b/>
                <w:sz w:val="24"/>
                <w:szCs w:val="24"/>
              </w:rPr>
              <w:t>1 161,76</w:t>
            </w:r>
          </w:p>
        </w:tc>
        <w:tc>
          <w:tcPr>
            <w:tcW w:w="0" w:type="auto"/>
            <w:shd w:val="clear" w:color="auto" w:fill="FFFFFF" w:themeFill="background1"/>
            <w:vAlign w:val="center"/>
            <w:hideMark/>
          </w:tcPr>
          <w:p w:rsidR="00357F9A" w:rsidRPr="00D154AC" w:rsidRDefault="00357F9A" w:rsidP="00357F9A">
            <w:pPr>
              <w:spacing w:after="0" w:line="240" w:lineRule="auto"/>
              <w:jc w:val="right"/>
              <w:rPr>
                <w:rFonts w:ascii="Times New Roman" w:hAnsi="Times New Roman"/>
                <w:b/>
                <w:sz w:val="24"/>
                <w:szCs w:val="24"/>
                <w:lang w:val="en-US"/>
              </w:rPr>
            </w:pPr>
            <w:r w:rsidRPr="00D154AC">
              <w:rPr>
                <w:rFonts w:ascii="Times New Roman" w:hAnsi="Times New Roman"/>
                <w:b/>
                <w:sz w:val="24"/>
                <w:szCs w:val="24"/>
              </w:rPr>
              <w:t>-49,8</w:t>
            </w:r>
            <w:r w:rsidRPr="00D154AC">
              <w:rPr>
                <w:rFonts w:ascii="Times New Roman" w:hAnsi="Times New Roman"/>
                <w:b/>
                <w:sz w:val="24"/>
                <w:szCs w:val="24"/>
                <w:lang w:val="en-US"/>
              </w:rPr>
              <w:t>1</w:t>
            </w:r>
          </w:p>
        </w:tc>
      </w:tr>
      <w:tr w:rsidR="00D154AC" w:rsidRPr="00D154AC" w:rsidTr="00357F9A">
        <w:trPr>
          <w:trHeight w:val="535"/>
        </w:trPr>
        <w:tc>
          <w:tcPr>
            <w:tcW w:w="0" w:type="auto"/>
            <w:shd w:val="clear" w:color="auto" w:fill="FFFFFF" w:themeFill="background1"/>
            <w:vAlign w:val="center"/>
            <w:hideMark/>
          </w:tcPr>
          <w:p w:rsidR="00357F9A" w:rsidRPr="00D154AC" w:rsidRDefault="00794604" w:rsidP="00357F9A">
            <w:pPr>
              <w:shd w:val="clear" w:color="auto" w:fill="FFFFFF" w:themeFill="background1"/>
              <w:spacing w:after="0" w:line="240" w:lineRule="auto"/>
              <w:rPr>
                <w:rFonts w:ascii="Times New Roman" w:hAnsi="Times New Roman"/>
                <w:bCs/>
                <w:sz w:val="24"/>
                <w:szCs w:val="24"/>
              </w:rPr>
            </w:pPr>
            <w:r w:rsidRPr="00D154AC">
              <w:rPr>
                <w:rFonts w:ascii="Times New Roman" w:hAnsi="Times New Roman"/>
                <w:bCs/>
                <w:sz w:val="24"/>
                <w:szCs w:val="24"/>
              </w:rPr>
              <w:t>Операции с финансовыми активами</w:t>
            </w:r>
          </w:p>
        </w:tc>
        <w:tc>
          <w:tcPr>
            <w:tcW w:w="0" w:type="auto"/>
            <w:shd w:val="clear" w:color="auto" w:fill="FFFFFF" w:themeFill="background1"/>
            <w:vAlign w:val="center"/>
            <w:hideMark/>
          </w:tcPr>
          <w:p w:rsidR="00357F9A" w:rsidRPr="00D154AC" w:rsidRDefault="00357F9A" w:rsidP="00357F9A">
            <w:pPr>
              <w:spacing w:after="0" w:line="240" w:lineRule="auto"/>
              <w:jc w:val="right"/>
              <w:rPr>
                <w:rFonts w:ascii="Times New Roman" w:hAnsi="Times New Roman"/>
                <w:sz w:val="24"/>
                <w:szCs w:val="24"/>
              </w:rPr>
            </w:pPr>
            <w:r w:rsidRPr="00D154AC">
              <w:rPr>
                <w:rFonts w:ascii="Times New Roman" w:hAnsi="Times New Roman"/>
                <w:sz w:val="24"/>
                <w:szCs w:val="24"/>
              </w:rPr>
              <w:t>3 294,50</w:t>
            </w:r>
          </w:p>
        </w:tc>
        <w:tc>
          <w:tcPr>
            <w:tcW w:w="0" w:type="auto"/>
            <w:shd w:val="clear" w:color="auto" w:fill="FFFFFF" w:themeFill="background1"/>
            <w:vAlign w:val="center"/>
            <w:hideMark/>
          </w:tcPr>
          <w:p w:rsidR="00357F9A" w:rsidRPr="00D154AC" w:rsidRDefault="00357F9A" w:rsidP="00357F9A">
            <w:pPr>
              <w:spacing w:after="0" w:line="240" w:lineRule="auto"/>
              <w:jc w:val="right"/>
              <w:rPr>
                <w:rFonts w:ascii="Times New Roman" w:hAnsi="Times New Roman"/>
                <w:sz w:val="24"/>
                <w:szCs w:val="24"/>
              </w:rPr>
            </w:pPr>
            <w:r w:rsidRPr="00D154AC">
              <w:rPr>
                <w:rFonts w:ascii="Times New Roman" w:hAnsi="Times New Roman"/>
                <w:sz w:val="24"/>
                <w:szCs w:val="24"/>
              </w:rPr>
              <w:t>2 312,08</w:t>
            </w:r>
          </w:p>
        </w:tc>
        <w:tc>
          <w:tcPr>
            <w:tcW w:w="0" w:type="auto"/>
            <w:shd w:val="clear" w:color="auto" w:fill="FFFFFF" w:themeFill="background1"/>
            <w:vAlign w:val="center"/>
            <w:hideMark/>
          </w:tcPr>
          <w:p w:rsidR="00357F9A" w:rsidRPr="00D154AC" w:rsidRDefault="00357F9A" w:rsidP="00357F9A">
            <w:pPr>
              <w:spacing w:after="0" w:line="240" w:lineRule="auto"/>
              <w:jc w:val="right"/>
              <w:rPr>
                <w:rFonts w:ascii="Times New Roman" w:hAnsi="Times New Roman"/>
                <w:sz w:val="24"/>
                <w:szCs w:val="24"/>
              </w:rPr>
            </w:pPr>
            <w:r w:rsidRPr="00D154AC">
              <w:rPr>
                <w:rFonts w:ascii="Times New Roman" w:hAnsi="Times New Roman"/>
                <w:sz w:val="24"/>
                <w:szCs w:val="24"/>
              </w:rPr>
              <w:t>193,47</w:t>
            </w:r>
          </w:p>
        </w:tc>
        <w:tc>
          <w:tcPr>
            <w:tcW w:w="0" w:type="auto"/>
            <w:shd w:val="clear" w:color="auto" w:fill="FFFFFF" w:themeFill="background1"/>
            <w:vAlign w:val="center"/>
            <w:hideMark/>
          </w:tcPr>
          <w:p w:rsidR="00357F9A" w:rsidRPr="00D154AC" w:rsidRDefault="00357F9A" w:rsidP="00357F9A">
            <w:pPr>
              <w:spacing w:after="0" w:line="240" w:lineRule="auto"/>
              <w:jc w:val="right"/>
              <w:rPr>
                <w:rFonts w:ascii="Times New Roman" w:hAnsi="Times New Roman"/>
                <w:sz w:val="24"/>
                <w:szCs w:val="24"/>
              </w:rPr>
            </w:pPr>
            <w:r w:rsidRPr="00D154AC">
              <w:rPr>
                <w:rFonts w:ascii="Times New Roman" w:hAnsi="Times New Roman"/>
                <w:sz w:val="24"/>
                <w:szCs w:val="24"/>
              </w:rPr>
              <w:t>883,22</w:t>
            </w:r>
          </w:p>
        </w:tc>
        <w:tc>
          <w:tcPr>
            <w:tcW w:w="0" w:type="auto"/>
            <w:shd w:val="clear" w:color="auto" w:fill="FFFFFF" w:themeFill="background1"/>
            <w:vAlign w:val="center"/>
            <w:hideMark/>
          </w:tcPr>
          <w:p w:rsidR="00357F9A" w:rsidRPr="00D154AC" w:rsidRDefault="00357F9A" w:rsidP="00357F9A">
            <w:pPr>
              <w:spacing w:after="0" w:line="240" w:lineRule="auto"/>
              <w:jc w:val="right"/>
              <w:rPr>
                <w:rFonts w:ascii="Times New Roman" w:hAnsi="Times New Roman"/>
                <w:sz w:val="24"/>
                <w:szCs w:val="24"/>
                <w:lang w:val="en-US"/>
              </w:rPr>
            </w:pPr>
            <w:r w:rsidRPr="00D154AC">
              <w:rPr>
                <w:rFonts w:ascii="Times New Roman" w:hAnsi="Times New Roman"/>
                <w:sz w:val="24"/>
                <w:szCs w:val="24"/>
              </w:rPr>
              <w:t>-50,2</w:t>
            </w:r>
            <w:r w:rsidRPr="00D154AC">
              <w:rPr>
                <w:rFonts w:ascii="Times New Roman" w:hAnsi="Times New Roman"/>
                <w:sz w:val="24"/>
                <w:szCs w:val="24"/>
                <w:lang w:val="en-US"/>
              </w:rPr>
              <w:t>4</w:t>
            </w:r>
          </w:p>
        </w:tc>
      </w:tr>
      <w:tr w:rsidR="00D154AC" w:rsidRPr="00D154AC" w:rsidTr="00357F9A">
        <w:trPr>
          <w:trHeight w:val="543"/>
        </w:trPr>
        <w:tc>
          <w:tcPr>
            <w:tcW w:w="0" w:type="auto"/>
            <w:shd w:val="clear" w:color="auto" w:fill="FFFFFF" w:themeFill="background1"/>
            <w:vAlign w:val="center"/>
            <w:hideMark/>
          </w:tcPr>
          <w:p w:rsidR="00357F9A" w:rsidRPr="00D154AC" w:rsidRDefault="00794604" w:rsidP="00357F9A">
            <w:pPr>
              <w:shd w:val="clear" w:color="auto" w:fill="FFFFFF" w:themeFill="background1"/>
              <w:spacing w:after="0" w:line="240" w:lineRule="auto"/>
              <w:rPr>
                <w:rFonts w:ascii="Times New Roman" w:hAnsi="Times New Roman"/>
                <w:bCs/>
                <w:sz w:val="24"/>
                <w:szCs w:val="24"/>
              </w:rPr>
            </w:pPr>
            <w:r w:rsidRPr="00D154AC">
              <w:rPr>
                <w:rFonts w:ascii="Times New Roman" w:hAnsi="Times New Roman"/>
                <w:bCs/>
                <w:sz w:val="24"/>
                <w:szCs w:val="24"/>
              </w:rPr>
              <w:t>Операции с нефинансовыми активами</w:t>
            </w:r>
          </w:p>
        </w:tc>
        <w:tc>
          <w:tcPr>
            <w:tcW w:w="0" w:type="auto"/>
            <w:shd w:val="clear" w:color="auto" w:fill="FFFFFF" w:themeFill="background1"/>
            <w:vAlign w:val="center"/>
            <w:hideMark/>
          </w:tcPr>
          <w:p w:rsidR="00357F9A" w:rsidRPr="00D154AC" w:rsidRDefault="00357F9A" w:rsidP="00357F9A">
            <w:pPr>
              <w:shd w:val="clear" w:color="auto" w:fill="FFFFFF" w:themeFill="background1"/>
              <w:spacing w:after="0" w:line="240" w:lineRule="auto"/>
              <w:jc w:val="right"/>
              <w:rPr>
                <w:rFonts w:ascii="Times New Roman" w:hAnsi="Times New Roman"/>
                <w:sz w:val="24"/>
                <w:szCs w:val="24"/>
              </w:rPr>
            </w:pPr>
            <w:r w:rsidRPr="00D154AC">
              <w:rPr>
                <w:rFonts w:ascii="Times New Roman" w:hAnsi="Times New Roman"/>
                <w:sz w:val="24"/>
                <w:szCs w:val="24"/>
              </w:rPr>
              <w:t>3 073,54</w:t>
            </w:r>
          </w:p>
        </w:tc>
        <w:tc>
          <w:tcPr>
            <w:tcW w:w="0" w:type="auto"/>
            <w:shd w:val="clear" w:color="auto" w:fill="FFFFFF" w:themeFill="background1"/>
            <w:vAlign w:val="center"/>
            <w:hideMark/>
          </w:tcPr>
          <w:p w:rsidR="00357F9A" w:rsidRPr="00D154AC" w:rsidRDefault="00357F9A" w:rsidP="00357F9A">
            <w:pPr>
              <w:shd w:val="clear" w:color="auto" w:fill="FFFFFF" w:themeFill="background1"/>
              <w:spacing w:after="0" w:line="240" w:lineRule="auto"/>
              <w:jc w:val="right"/>
              <w:rPr>
                <w:rFonts w:ascii="Times New Roman" w:hAnsi="Times New Roman"/>
                <w:sz w:val="24"/>
                <w:szCs w:val="24"/>
              </w:rPr>
            </w:pPr>
            <w:r w:rsidRPr="00D154AC">
              <w:rPr>
                <w:rFonts w:ascii="Times New Roman" w:hAnsi="Times New Roman"/>
                <w:sz w:val="24"/>
                <w:szCs w:val="24"/>
              </w:rPr>
              <w:t>2 329,88</w:t>
            </w:r>
          </w:p>
        </w:tc>
        <w:tc>
          <w:tcPr>
            <w:tcW w:w="0" w:type="auto"/>
            <w:shd w:val="clear" w:color="auto" w:fill="FFFFFF" w:themeFill="background1"/>
            <w:vAlign w:val="center"/>
            <w:hideMark/>
          </w:tcPr>
          <w:p w:rsidR="00357F9A" w:rsidRPr="00D154AC" w:rsidRDefault="00357F9A" w:rsidP="00357F9A">
            <w:pPr>
              <w:shd w:val="clear" w:color="auto" w:fill="FFFFFF" w:themeFill="background1"/>
              <w:spacing w:after="0" w:line="240" w:lineRule="auto"/>
              <w:jc w:val="right"/>
              <w:rPr>
                <w:rFonts w:ascii="Times New Roman" w:hAnsi="Times New Roman"/>
                <w:sz w:val="24"/>
                <w:szCs w:val="24"/>
              </w:rPr>
            </w:pPr>
            <w:r w:rsidRPr="00D154AC">
              <w:rPr>
                <w:rFonts w:ascii="Times New Roman" w:hAnsi="Times New Roman"/>
                <w:sz w:val="24"/>
                <w:szCs w:val="24"/>
              </w:rPr>
              <w:t>6,37</w:t>
            </w:r>
          </w:p>
        </w:tc>
        <w:tc>
          <w:tcPr>
            <w:tcW w:w="0" w:type="auto"/>
            <w:shd w:val="clear" w:color="auto" w:fill="FFFFFF" w:themeFill="background1"/>
            <w:vAlign w:val="center"/>
            <w:hideMark/>
          </w:tcPr>
          <w:p w:rsidR="00357F9A" w:rsidRPr="00D154AC" w:rsidRDefault="00357F9A" w:rsidP="00357F9A">
            <w:pPr>
              <w:shd w:val="clear" w:color="auto" w:fill="FFFFFF" w:themeFill="background1"/>
              <w:spacing w:after="0" w:line="240" w:lineRule="auto"/>
              <w:jc w:val="right"/>
              <w:rPr>
                <w:rFonts w:ascii="Times New Roman" w:hAnsi="Times New Roman"/>
                <w:sz w:val="24"/>
                <w:szCs w:val="24"/>
              </w:rPr>
            </w:pPr>
            <w:r w:rsidRPr="00D154AC">
              <w:rPr>
                <w:rFonts w:ascii="Times New Roman" w:hAnsi="Times New Roman"/>
                <w:sz w:val="24"/>
                <w:szCs w:val="24"/>
              </w:rPr>
              <w:t>736,73</w:t>
            </w:r>
          </w:p>
        </w:tc>
        <w:tc>
          <w:tcPr>
            <w:tcW w:w="0" w:type="auto"/>
            <w:shd w:val="clear" w:color="auto" w:fill="FFFFFF" w:themeFill="background1"/>
            <w:vAlign w:val="center"/>
            <w:hideMark/>
          </w:tcPr>
          <w:p w:rsidR="00357F9A" w:rsidRPr="00D154AC" w:rsidRDefault="00357F9A" w:rsidP="00357F9A">
            <w:pPr>
              <w:shd w:val="clear" w:color="auto" w:fill="FFFFFF" w:themeFill="background1"/>
              <w:spacing w:after="0" w:line="240" w:lineRule="auto"/>
              <w:jc w:val="right"/>
              <w:rPr>
                <w:rFonts w:ascii="Times New Roman" w:hAnsi="Times New Roman"/>
                <w:sz w:val="24"/>
                <w:szCs w:val="24"/>
              </w:rPr>
            </w:pPr>
            <w:r w:rsidRPr="00D154AC">
              <w:rPr>
                <w:rFonts w:ascii="Times New Roman" w:hAnsi="Times New Roman"/>
                <w:sz w:val="24"/>
                <w:szCs w:val="24"/>
              </w:rPr>
              <w:t>0,56</w:t>
            </w:r>
          </w:p>
        </w:tc>
      </w:tr>
      <w:tr w:rsidR="00D154AC" w:rsidRPr="00D154AC" w:rsidTr="00357F9A">
        <w:trPr>
          <w:trHeight w:val="395"/>
        </w:trPr>
        <w:tc>
          <w:tcPr>
            <w:tcW w:w="0" w:type="auto"/>
            <w:shd w:val="clear" w:color="auto" w:fill="FFFFFF" w:themeFill="background1"/>
            <w:vAlign w:val="center"/>
            <w:hideMark/>
          </w:tcPr>
          <w:p w:rsidR="00357F9A" w:rsidRPr="00D154AC" w:rsidRDefault="00794604" w:rsidP="00357F9A">
            <w:pPr>
              <w:shd w:val="clear" w:color="auto" w:fill="FFFFFF" w:themeFill="background1"/>
              <w:spacing w:after="0" w:line="240" w:lineRule="auto"/>
              <w:rPr>
                <w:rFonts w:ascii="Times New Roman" w:hAnsi="Times New Roman"/>
                <w:bCs/>
                <w:sz w:val="24"/>
                <w:szCs w:val="24"/>
              </w:rPr>
            </w:pPr>
            <w:r w:rsidRPr="00D154AC">
              <w:rPr>
                <w:rFonts w:ascii="Times New Roman" w:hAnsi="Times New Roman"/>
                <w:bCs/>
                <w:sz w:val="24"/>
                <w:szCs w:val="24"/>
              </w:rPr>
              <w:t>Операции с обязательствами</w:t>
            </w:r>
          </w:p>
        </w:tc>
        <w:tc>
          <w:tcPr>
            <w:tcW w:w="0" w:type="auto"/>
            <w:shd w:val="clear" w:color="auto" w:fill="FFFFFF" w:themeFill="background1"/>
            <w:vAlign w:val="center"/>
            <w:hideMark/>
          </w:tcPr>
          <w:p w:rsidR="00357F9A" w:rsidRPr="00D154AC" w:rsidRDefault="00357F9A" w:rsidP="00357F9A">
            <w:pPr>
              <w:shd w:val="clear" w:color="auto" w:fill="FFFFFF" w:themeFill="background1"/>
              <w:spacing w:after="0" w:line="240" w:lineRule="auto"/>
              <w:jc w:val="right"/>
              <w:rPr>
                <w:rFonts w:ascii="Times New Roman" w:hAnsi="Times New Roman"/>
                <w:sz w:val="24"/>
                <w:szCs w:val="24"/>
              </w:rPr>
            </w:pPr>
            <w:r w:rsidRPr="00D154AC">
              <w:rPr>
                <w:rFonts w:ascii="Times New Roman" w:hAnsi="Times New Roman"/>
                <w:sz w:val="24"/>
                <w:szCs w:val="24"/>
              </w:rPr>
              <w:t>1 229,56</w:t>
            </w:r>
          </w:p>
        </w:tc>
        <w:tc>
          <w:tcPr>
            <w:tcW w:w="0" w:type="auto"/>
            <w:shd w:val="clear" w:color="auto" w:fill="FFFFFF" w:themeFill="background1"/>
            <w:vAlign w:val="center"/>
            <w:hideMark/>
          </w:tcPr>
          <w:p w:rsidR="00357F9A" w:rsidRPr="00D154AC" w:rsidRDefault="00357F9A" w:rsidP="00357F9A">
            <w:pPr>
              <w:shd w:val="clear" w:color="auto" w:fill="FFFFFF" w:themeFill="background1"/>
              <w:spacing w:after="0" w:line="240" w:lineRule="auto"/>
              <w:jc w:val="right"/>
              <w:rPr>
                <w:rFonts w:ascii="Times New Roman" w:hAnsi="Times New Roman"/>
                <w:sz w:val="24"/>
                <w:szCs w:val="24"/>
              </w:rPr>
            </w:pPr>
            <w:r w:rsidRPr="00D154AC">
              <w:rPr>
                <w:rFonts w:ascii="Times New Roman" w:hAnsi="Times New Roman"/>
                <w:sz w:val="24"/>
                <w:szCs w:val="24"/>
              </w:rPr>
              <w:t>798,53</w:t>
            </w:r>
          </w:p>
        </w:tc>
        <w:tc>
          <w:tcPr>
            <w:tcW w:w="0" w:type="auto"/>
            <w:shd w:val="clear" w:color="auto" w:fill="FFFFFF" w:themeFill="background1"/>
            <w:vAlign w:val="center"/>
            <w:hideMark/>
          </w:tcPr>
          <w:p w:rsidR="00357F9A" w:rsidRPr="00D154AC" w:rsidRDefault="00357F9A" w:rsidP="00357F9A">
            <w:pPr>
              <w:shd w:val="clear" w:color="auto" w:fill="FFFFFF" w:themeFill="background1"/>
              <w:spacing w:after="0" w:line="240" w:lineRule="auto"/>
              <w:jc w:val="right"/>
              <w:rPr>
                <w:rFonts w:ascii="Times New Roman" w:hAnsi="Times New Roman"/>
                <w:sz w:val="24"/>
                <w:szCs w:val="24"/>
              </w:rPr>
            </w:pPr>
            <w:r w:rsidRPr="00D154AC">
              <w:rPr>
                <w:rFonts w:ascii="Times New Roman" w:hAnsi="Times New Roman"/>
                <w:sz w:val="24"/>
                <w:szCs w:val="24"/>
              </w:rPr>
              <w:t>16,74</w:t>
            </w:r>
          </w:p>
        </w:tc>
        <w:tc>
          <w:tcPr>
            <w:tcW w:w="0" w:type="auto"/>
            <w:shd w:val="clear" w:color="auto" w:fill="FFFFFF" w:themeFill="background1"/>
            <w:vAlign w:val="center"/>
            <w:hideMark/>
          </w:tcPr>
          <w:p w:rsidR="00357F9A" w:rsidRPr="00D154AC" w:rsidRDefault="00357F9A" w:rsidP="00357F9A">
            <w:pPr>
              <w:shd w:val="clear" w:color="auto" w:fill="FFFFFF" w:themeFill="background1"/>
              <w:spacing w:after="0" w:line="240" w:lineRule="auto"/>
              <w:jc w:val="right"/>
              <w:rPr>
                <w:rFonts w:ascii="Times New Roman" w:hAnsi="Times New Roman"/>
                <w:sz w:val="24"/>
                <w:szCs w:val="24"/>
              </w:rPr>
            </w:pPr>
            <w:r w:rsidRPr="00D154AC">
              <w:rPr>
                <w:rFonts w:ascii="Times New Roman" w:hAnsi="Times New Roman"/>
                <w:sz w:val="24"/>
                <w:szCs w:val="24"/>
              </w:rPr>
              <w:t>458,19</w:t>
            </w:r>
          </w:p>
        </w:tc>
        <w:tc>
          <w:tcPr>
            <w:tcW w:w="0" w:type="auto"/>
            <w:shd w:val="clear" w:color="auto" w:fill="FFFFFF" w:themeFill="background1"/>
            <w:vAlign w:val="center"/>
            <w:hideMark/>
          </w:tcPr>
          <w:p w:rsidR="00357F9A" w:rsidRPr="00D154AC" w:rsidRDefault="00357F9A" w:rsidP="00357F9A">
            <w:pPr>
              <w:shd w:val="clear" w:color="auto" w:fill="FFFFFF" w:themeFill="background1"/>
              <w:spacing w:after="0" w:line="240" w:lineRule="auto"/>
              <w:jc w:val="right"/>
              <w:rPr>
                <w:rFonts w:ascii="Times New Roman" w:hAnsi="Times New Roman"/>
                <w:sz w:val="24"/>
                <w:szCs w:val="24"/>
              </w:rPr>
            </w:pPr>
            <w:r w:rsidRPr="00D154AC">
              <w:rPr>
                <w:rFonts w:ascii="Times New Roman" w:hAnsi="Times New Roman"/>
                <w:sz w:val="24"/>
                <w:szCs w:val="24"/>
              </w:rPr>
              <w:t>0,13</w:t>
            </w:r>
          </w:p>
        </w:tc>
      </w:tr>
    </w:tbl>
    <w:p w:rsidR="00440CA9" w:rsidRPr="00D154AC" w:rsidRDefault="00440CA9" w:rsidP="00994D65">
      <w:pPr>
        <w:spacing w:after="0" w:line="360" w:lineRule="atLeast"/>
        <w:jc w:val="right"/>
        <w:rPr>
          <w:rFonts w:ascii="Times New Roman" w:hAnsi="Times New Roman"/>
          <w:sz w:val="28"/>
          <w:szCs w:val="28"/>
        </w:rPr>
      </w:pPr>
    </w:p>
    <w:p w:rsidR="00440CA9" w:rsidRPr="00D154AC" w:rsidRDefault="00440CA9">
      <w:pPr>
        <w:spacing w:after="0" w:line="240" w:lineRule="auto"/>
        <w:rPr>
          <w:rFonts w:ascii="Times New Roman" w:hAnsi="Times New Roman"/>
          <w:sz w:val="28"/>
          <w:szCs w:val="28"/>
        </w:rPr>
      </w:pPr>
      <w:r w:rsidRPr="00D154AC">
        <w:rPr>
          <w:rFonts w:ascii="Times New Roman" w:hAnsi="Times New Roman"/>
          <w:sz w:val="28"/>
          <w:szCs w:val="28"/>
        </w:rPr>
        <w:br w:type="page"/>
      </w:r>
    </w:p>
    <w:p w:rsidR="007618E8" w:rsidRPr="00D154AC" w:rsidRDefault="001D3B6B" w:rsidP="00BF0707">
      <w:pPr>
        <w:spacing w:after="120" w:line="360" w:lineRule="atLeast"/>
        <w:jc w:val="right"/>
        <w:rPr>
          <w:rFonts w:ascii="Times New Roman" w:hAnsi="Times New Roman"/>
          <w:sz w:val="24"/>
        </w:rPr>
      </w:pPr>
      <w:r w:rsidRPr="00D154AC">
        <w:rPr>
          <w:rFonts w:ascii="Times New Roman" w:hAnsi="Times New Roman"/>
          <w:sz w:val="24"/>
        </w:rPr>
        <w:lastRenderedPageBreak/>
        <w:t>Таблица № </w:t>
      </w:r>
      <w:r w:rsidR="008926F3" w:rsidRPr="00D154AC">
        <w:rPr>
          <w:rFonts w:ascii="Times New Roman" w:hAnsi="Times New Roman"/>
          <w:sz w:val="24"/>
        </w:rPr>
        <w:t>1</w:t>
      </w:r>
      <w:r w:rsidR="00187878" w:rsidRPr="00D154AC">
        <w:rPr>
          <w:rFonts w:ascii="Times New Roman" w:hAnsi="Times New Roman"/>
          <w:sz w:val="24"/>
        </w:rPr>
        <w:t>6</w:t>
      </w:r>
    </w:p>
    <w:p w:rsidR="00A549A9" w:rsidRPr="00D154AC" w:rsidRDefault="007618E8">
      <w:pPr>
        <w:spacing w:after="0" w:line="240" w:lineRule="auto"/>
        <w:jc w:val="center"/>
        <w:rPr>
          <w:rFonts w:ascii="Times New Roman" w:hAnsi="Times New Roman"/>
          <w:b/>
          <w:sz w:val="28"/>
          <w:szCs w:val="28"/>
        </w:rPr>
      </w:pPr>
      <w:r w:rsidRPr="00D154AC">
        <w:rPr>
          <w:rFonts w:ascii="Times New Roman" w:hAnsi="Times New Roman"/>
          <w:b/>
          <w:sz w:val="28"/>
          <w:szCs w:val="28"/>
        </w:rPr>
        <w:t>Отчет о движении денежных средств по консолидированно</w:t>
      </w:r>
      <w:r w:rsidR="00F127F3" w:rsidRPr="00D154AC">
        <w:rPr>
          <w:rFonts w:ascii="Times New Roman" w:hAnsi="Times New Roman"/>
          <w:b/>
          <w:sz w:val="28"/>
          <w:szCs w:val="28"/>
        </w:rPr>
        <w:t>му бюджету Российской Федерации</w:t>
      </w:r>
      <w:r w:rsidR="00F127F3" w:rsidRPr="00D154AC">
        <w:rPr>
          <w:rFonts w:ascii="Times New Roman" w:hAnsi="Times New Roman"/>
          <w:b/>
          <w:sz w:val="28"/>
          <w:szCs w:val="28"/>
        </w:rPr>
        <w:br/>
      </w:r>
      <w:r w:rsidRPr="00D154AC">
        <w:rPr>
          <w:rFonts w:ascii="Times New Roman" w:hAnsi="Times New Roman"/>
          <w:b/>
          <w:sz w:val="28"/>
          <w:szCs w:val="28"/>
        </w:rPr>
        <w:t xml:space="preserve">и бюджетам </w:t>
      </w:r>
      <w:r w:rsidR="003A7F83" w:rsidRPr="00D154AC">
        <w:rPr>
          <w:rFonts w:ascii="Times New Roman" w:hAnsi="Times New Roman"/>
          <w:b/>
          <w:sz w:val="28"/>
          <w:szCs w:val="28"/>
        </w:rPr>
        <w:t>ГВФ </w:t>
      </w:r>
      <w:r w:rsidR="002343C2" w:rsidRPr="00D154AC">
        <w:rPr>
          <w:rFonts w:ascii="Times New Roman" w:hAnsi="Times New Roman"/>
          <w:b/>
          <w:sz w:val="28"/>
          <w:szCs w:val="28"/>
        </w:rPr>
        <w:t>РФ</w:t>
      </w:r>
      <w:r w:rsidRPr="00D154AC">
        <w:rPr>
          <w:rFonts w:ascii="Times New Roman" w:hAnsi="Times New Roman"/>
          <w:b/>
          <w:sz w:val="28"/>
          <w:szCs w:val="28"/>
        </w:rPr>
        <w:t xml:space="preserve"> за 2013 год</w:t>
      </w:r>
    </w:p>
    <w:p w:rsidR="007D0086" w:rsidRPr="00D154AC" w:rsidRDefault="007D0086" w:rsidP="00994D65">
      <w:pPr>
        <w:spacing w:after="0" w:line="240" w:lineRule="atLeast"/>
        <w:ind w:firstLine="709"/>
        <w:jc w:val="right"/>
        <w:rPr>
          <w:rFonts w:ascii="Times New Roman" w:hAnsi="Times New Roman"/>
          <w:b/>
          <w:bCs/>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60"/>
        <w:gridCol w:w="576"/>
        <w:gridCol w:w="2772"/>
        <w:gridCol w:w="1778"/>
        <w:gridCol w:w="1615"/>
        <w:gridCol w:w="2697"/>
        <w:gridCol w:w="2279"/>
      </w:tblGrid>
      <w:tr w:rsidR="00D154AC" w:rsidRPr="00D154AC" w:rsidTr="00357F9A">
        <w:trPr>
          <w:trHeight w:val="1464"/>
          <w:tblHeader/>
        </w:trPr>
        <w:tc>
          <w:tcPr>
            <w:tcW w:w="2360" w:type="dxa"/>
            <w:shd w:val="clear" w:color="auto" w:fill="FFFFFF" w:themeFill="background1"/>
            <w:vAlign w:val="center"/>
            <w:hideMark/>
          </w:tcPr>
          <w:p w:rsidR="00A549A9" w:rsidRPr="00D154AC" w:rsidRDefault="009C73AF">
            <w:pPr>
              <w:shd w:val="clear" w:color="auto" w:fill="FFFFFF" w:themeFill="background1"/>
              <w:spacing w:after="0" w:line="240" w:lineRule="auto"/>
              <w:jc w:val="center"/>
              <w:rPr>
                <w:rFonts w:ascii="Times New Roman" w:hAnsi="Times New Roman"/>
                <w:b/>
                <w:sz w:val="24"/>
                <w:szCs w:val="24"/>
              </w:rPr>
            </w:pPr>
            <w:r w:rsidRPr="00D154AC">
              <w:rPr>
                <w:rFonts w:ascii="Times New Roman" w:hAnsi="Times New Roman"/>
                <w:b/>
                <w:sz w:val="24"/>
                <w:szCs w:val="24"/>
              </w:rPr>
              <w:t>Наименование показателя</w:t>
            </w:r>
          </w:p>
        </w:tc>
        <w:tc>
          <w:tcPr>
            <w:tcW w:w="576" w:type="dxa"/>
            <w:shd w:val="clear" w:color="auto" w:fill="FFFFFF" w:themeFill="background1"/>
            <w:textDirection w:val="tbRl"/>
            <w:vAlign w:val="center"/>
            <w:hideMark/>
          </w:tcPr>
          <w:p w:rsidR="009C73AF" w:rsidRPr="00D154AC" w:rsidRDefault="009C73AF" w:rsidP="00357F9A">
            <w:pPr>
              <w:shd w:val="clear" w:color="auto" w:fill="FFFFFF" w:themeFill="background1"/>
              <w:spacing w:after="0" w:line="240" w:lineRule="auto"/>
              <w:jc w:val="center"/>
              <w:rPr>
                <w:rFonts w:ascii="Times New Roman" w:hAnsi="Times New Roman"/>
                <w:b/>
                <w:bCs/>
                <w:sz w:val="24"/>
                <w:szCs w:val="24"/>
              </w:rPr>
            </w:pPr>
            <w:r w:rsidRPr="00D154AC">
              <w:rPr>
                <w:rFonts w:ascii="Times New Roman" w:hAnsi="Times New Roman"/>
                <w:b/>
                <w:bCs/>
                <w:sz w:val="24"/>
                <w:szCs w:val="24"/>
              </w:rPr>
              <w:t>КОСГУ</w:t>
            </w:r>
          </w:p>
        </w:tc>
        <w:tc>
          <w:tcPr>
            <w:tcW w:w="2772" w:type="dxa"/>
            <w:shd w:val="clear" w:color="auto" w:fill="FFFFFF" w:themeFill="background1"/>
            <w:vAlign w:val="center"/>
            <w:hideMark/>
          </w:tcPr>
          <w:p w:rsidR="009C73AF" w:rsidRPr="00D154AC" w:rsidRDefault="009C73AF" w:rsidP="00357F9A">
            <w:pPr>
              <w:shd w:val="clear" w:color="auto" w:fill="FFFFFF" w:themeFill="background1"/>
              <w:spacing w:after="0" w:line="240" w:lineRule="auto"/>
              <w:jc w:val="center"/>
              <w:rPr>
                <w:rFonts w:ascii="Times New Roman" w:hAnsi="Times New Roman"/>
                <w:b/>
                <w:sz w:val="24"/>
                <w:szCs w:val="24"/>
              </w:rPr>
            </w:pPr>
            <w:r w:rsidRPr="00D154AC">
              <w:rPr>
                <w:rFonts w:ascii="Times New Roman" w:hAnsi="Times New Roman"/>
                <w:b/>
                <w:sz w:val="24"/>
                <w:szCs w:val="24"/>
              </w:rPr>
              <w:t xml:space="preserve">Консолидированный бюджет Российской Федерации и бюджетов </w:t>
            </w:r>
            <w:r w:rsidR="003A7F83" w:rsidRPr="00D154AC">
              <w:rPr>
                <w:rFonts w:ascii="Times New Roman" w:hAnsi="Times New Roman"/>
                <w:b/>
                <w:sz w:val="24"/>
                <w:szCs w:val="24"/>
              </w:rPr>
              <w:t>ГВФ </w:t>
            </w:r>
            <w:r w:rsidR="002343C2" w:rsidRPr="00D154AC">
              <w:rPr>
                <w:rFonts w:ascii="Times New Roman" w:hAnsi="Times New Roman"/>
                <w:b/>
                <w:sz w:val="24"/>
                <w:szCs w:val="24"/>
              </w:rPr>
              <w:t>РФ</w:t>
            </w:r>
            <w:r w:rsidR="00934725" w:rsidRPr="00D154AC">
              <w:rPr>
                <w:rFonts w:ascii="Times New Roman" w:hAnsi="Times New Roman"/>
                <w:b/>
                <w:sz w:val="24"/>
                <w:szCs w:val="24"/>
              </w:rPr>
              <w:t>,</w:t>
            </w:r>
          </w:p>
          <w:p w:rsidR="00FB4B38" w:rsidRPr="00D154AC" w:rsidRDefault="00FB4B38" w:rsidP="00357F9A">
            <w:pPr>
              <w:shd w:val="clear" w:color="auto" w:fill="FFFFFF" w:themeFill="background1"/>
              <w:spacing w:after="0" w:line="240" w:lineRule="auto"/>
              <w:jc w:val="center"/>
              <w:rPr>
                <w:rFonts w:ascii="Times New Roman" w:hAnsi="Times New Roman"/>
                <w:b/>
                <w:sz w:val="24"/>
                <w:szCs w:val="24"/>
              </w:rPr>
            </w:pPr>
            <w:r w:rsidRPr="00D154AC">
              <w:rPr>
                <w:rFonts w:ascii="Times New Roman" w:hAnsi="Times New Roman"/>
                <w:b/>
                <w:bCs/>
                <w:iCs/>
                <w:sz w:val="24"/>
                <w:szCs w:val="24"/>
              </w:rPr>
              <w:t>млрд рублей</w:t>
            </w:r>
          </w:p>
        </w:tc>
        <w:tc>
          <w:tcPr>
            <w:tcW w:w="1778" w:type="dxa"/>
            <w:shd w:val="clear" w:color="auto" w:fill="FFFFFF" w:themeFill="background1"/>
            <w:vAlign w:val="center"/>
            <w:hideMark/>
          </w:tcPr>
          <w:p w:rsidR="009C73AF" w:rsidRPr="00D154AC" w:rsidRDefault="009C73AF" w:rsidP="00357F9A">
            <w:pPr>
              <w:shd w:val="clear" w:color="auto" w:fill="FFFFFF" w:themeFill="background1"/>
              <w:spacing w:after="0" w:line="240" w:lineRule="auto"/>
              <w:jc w:val="center"/>
              <w:rPr>
                <w:rFonts w:ascii="Times New Roman" w:hAnsi="Times New Roman"/>
                <w:b/>
                <w:sz w:val="24"/>
                <w:szCs w:val="24"/>
              </w:rPr>
            </w:pPr>
            <w:r w:rsidRPr="00D154AC">
              <w:rPr>
                <w:rFonts w:ascii="Times New Roman" w:hAnsi="Times New Roman"/>
                <w:b/>
                <w:sz w:val="24"/>
                <w:szCs w:val="24"/>
              </w:rPr>
              <w:t>Федеральный бюджет</w:t>
            </w:r>
            <w:r w:rsidR="00934725" w:rsidRPr="00D154AC">
              <w:rPr>
                <w:rFonts w:ascii="Times New Roman" w:hAnsi="Times New Roman"/>
                <w:b/>
                <w:sz w:val="24"/>
                <w:szCs w:val="24"/>
              </w:rPr>
              <w:t>,</w:t>
            </w:r>
          </w:p>
          <w:p w:rsidR="00FB4B38" w:rsidRPr="00D154AC" w:rsidRDefault="00FB4B38" w:rsidP="00357F9A">
            <w:pPr>
              <w:shd w:val="clear" w:color="auto" w:fill="FFFFFF" w:themeFill="background1"/>
              <w:spacing w:after="0" w:line="240" w:lineRule="auto"/>
              <w:jc w:val="center"/>
              <w:rPr>
                <w:rFonts w:ascii="Times New Roman" w:hAnsi="Times New Roman"/>
                <w:b/>
                <w:sz w:val="24"/>
                <w:szCs w:val="24"/>
              </w:rPr>
            </w:pPr>
            <w:r w:rsidRPr="00D154AC">
              <w:rPr>
                <w:rFonts w:ascii="Times New Roman" w:hAnsi="Times New Roman"/>
                <w:b/>
                <w:bCs/>
                <w:iCs/>
                <w:sz w:val="24"/>
                <w:szCs w:val="24"/>
              </w:rPr>
              <w:t>млрд рублей</w:t>
            </w:r>
          </w:p>
        </w:tc>
        <w:tc>
          <w:tcPr>
            <w:tcW w:w="1615" w:type="dxa"/>
            <w:shd w:val="clear" w:color="auto" w:fill="FFFFFF" w:themeFill="background1"/>
            <w:vAlign w:val="center"/>
            <w:hideMark/>
          </w:tcPr>
          <w:p w:rsidR="009C73AF" w:rsidRPr="00D154AC" w:rsidRDefault="009C73AF" w:rsidP="00357F9A">
            <w:pPr>
              <w:shd w:val="clear" w:color="auto" w:fill="FFFFFF" w:themeFill="background1"/>
              <w:spacing w:after="0" w:line="240" w:lineRule="auto"/>
              <w:jc w:val="center"/>
              <w:rPr>
                <w:rFonts w:ascii="Times New Roman" w:hAnsi="Times New Roman"/>
                <w:b/>
                <w:sz w:val="24"/>
                <w:szCs w:val="24"/>
              </w:rPr>
            </w:pPr>
            <w:r w:rsidRPr="00D154AC">
              <w:rPr>
                <w:rFonts w:ascii="Times New Roman" w:hAnsi="Times New Roman"/>
                <w:b/>
                <w:sz w:val="24"/>
                <w:szCs w:val="24"/>
              </w:rPr>
              <w:t xml:space="preserve">Бюджеты </w:t>
            </w:r>
            <w:r w:rsidR="003A7F83" w:rsidRPr="00D154AC">
              <w:rPr>
                <w:rFonts w:ascii="Times New Roman" w:hAnsi="Times New Roman"/>
                <w:b/>
                <w:sz w:val="24"/>
                <w:szCs w:val="24"/>
              </w:rPr>
              <w:t>ГВФ </w:t>
            </w:r>
            <w:r w:rsidR="007D5B5F" w:rsidRPr="00D154AC">
              <w:rPr>
                <w:rFonts w:ascii="Times New Roman" w:hAnsi="Times New Roman"/>
                <w:b/>
                <w:sz w:val="24"/>
                <w:szCs w:val="24"/>
              </w:rPr>
              <w:t>РФ</w:t>
            </w:r>
            <w:r w:rsidR="00934725" w:rsidRPr="00D154AC">
              <w:rPr>
                <w:rFonts w:ascii="Times New Roman" w:hAnsi="Times New Roman"/>
                <w:b/>
                <w:sz w:val="24"/>
                <w:szCs w:val="24"/>
              </w:rPr>
              <w:t>,</w:t>
            </w:r>
          </w:p>
          <w:p w:rsidR="00FB4B38" w:rsidRPr="00D154AC" w:rsidRDefault="00FB4B38" w:rsidP="00357F9A">
            <w:pPr>
              <w:shd w:val="clear" w:color="auto" w:fill="FFFFFF" w:themeFill="background1"/>
              <w:spacing w:after="0" w:line="240" w:lineRule="auto"/>
              <w:jc w:val="center"/>
              <w:rPr>
                <w:rFonts w:ascii="Times New Roman" w:hAnsi="Times New Roman"/>
                <w:b/>
                <w:sz w:val="24"/>
                <w:szCs w:val="24"/>
              </w:rPr>
            </w:pPr>
            <w:r w:rsidRPr="00D154AC">
              <w:rPr>
                <w:rFonts w:ascii="Times New Roman" w:hAnsi="Times New Roman"/>
                <w:b/>
                <w:bCs/>
                <w:iCs/>
                <w:sz w:val="24"/>
                <w:szCs w:val="24"/>
              </w:rPr>
              <w:t>млрд рублей</w:t>
            </w:r>
          </w:p>
        </w:tc>
        <w:tc>
          <w:tcPr>
            <w:tcW w:w="2697" w:type="dxa"/>
            <w:shd w:val="clear" w:color="auto" w:fill="FFFFFF" w:themeFill="background1"/>
            <w:vAlign w:val="center"/>
            <w:hideMark/>
          </w:tcPr>
          <w:p w:rsidR="009C73AF" w:rsidRPr="00D154AC" w:rsidRDefault="009C73AF" w:rsidP="00357F9A">
            <w:pPr>
              <w:shd w:val="clear" w:color="auto" w:fill="FFFFFF" w:themeFill="background1"/>
              <w:spacing w:after="0" w:line="240" w:lineRule="auto"/>
              <w:jc w:val="center"/>
              <w:rPr>
                <w:rFonts w:ascii="Times New Roman" w:hAnsi="Times New Roman"/>
                <w:b/>
                <w:sz w:val="24"/>
                <w:szCs w:val="24"/>
              </w:rPr>
            </w:pPr>
            <w:r w:rsidRPr="00D154AC">
              <w:rPr>
                <w:rFonts w:ascii="Times New Roman" w:hAnsi="Times New Roman"/>
                <w:b/>
                <w:sz w:val="24"/>
                <w:szCs w:val="24"/>
              </w:rPr>
              <w:t>Консолидированные бюджеты субъектов Российской Федерации</w:t>
            </w:r>
            <w:r w:rsidR="00934725" w:rsidRPr="00D154AC">
              <w:rPr>
                <w:rFonts w:ascii="Times New Roman" w:hAnsi="Times New Roman"/>
                <w:b/>
                <w:sz w:val="24"/>
                <w:szCs w:val="24"/>
              </w:rPr>
              <w:t>,</w:t>
            </w:r>
          </w:p>
          <w:p w:rsidR="00FB4B38" w:rsidRPr="00D154AC" w:rsidRDefault="00FB4B38" w:rsidP="00357F9A">
            <w:pPr>
              <w:shd w:val="clear" w:color="auto" w:fill="FFFFFF" w:themeFill="background1"/>
              <w:spacing w:after="0" w:line="240" w:lineRule="auto"/>
              <w:jc w:val="center"/>
              <w:rPr>
                <w:rFonts w:ascii="Times New Roman" w:hAnsi="Times New Roman"/>
                <w:b/>
                <w:sz w:val="24"/>
                <w:szCs w:val="24"/>
              </w:rPr>
            </w:pPr>
            <w:r w:rsidRPr="00D154AC">
              <w:rPr>
                <w:rFonts w:ascii="Times New Roman" w:hAnsi="Times New Roman"/>
                <w:b/>
                <w:bCs/>
                <w:iCs/>
                <w:sz w:val="24"/>
                <w:szCs w:val="24"/>
              </w:rPr>
              <w:t>млрд рублей</w:t>
            </w:r>
          </w:p>
        </w:tc>
        <w:tc>
          <w:tcPr>
            <w:tcW w:w="2279" w:type="dxa"/>
            <w:shd w:val="clear" w:color="auto" w:fill="FFFFFF" w:themeFill="background1"/>
            <w:vAlign w:val="center"/>
            <w:hideMark/>
          </w:tcPr>
          <w:p w:rsidR="009C73AF" w:rsidRPr="00D154AC" w:rsidRDefault="009C73AF" w:rsidP="00357F9A">
            <w:pPr>
              <w:shd w:val="clear" w:color="auto" w:fill="FFFFFF" w:themeFill="background1"/>
              <w:spacing w:after="0" w:line="240" w:lineRule="auto"/>
              <w:jc w:val="center"/>
              <w:rPr>
                <w:rFonts w:ascii="Times New Roman" w:hAnsi="Times New Roman"/>
                <w:b/>
                <w:sz w:val="24"/>
                <w:szCs w:val="24"/>
              </w:rPr>
            </w:pPr>
            <w:r w:rsidRPr="00D154AC">
              <w:rPr>
                <w:rFonts w:ascii="Times New Roman" w:hAnsi="Times New Roman"/>
                <w:b/>
                <w:sz w:val="24"/>
                <w:szCs w:val="24"/>
              </w:rPr>
              <w:t xml:space="preserve">Бюджеты территориальных </w:t>
            </w:r>
            <w:r w:rsidR="007D5B5F" w:rsidRPr="00D154AC">
              <w:rPr>
                <w:rFonts w:ascii="Times New Roman" w:hAnsi="Times New Roman"/>
                <w:b/>
                <w:sz w:val="24"/>
                <w:szCs w:val="24"/>
              </w:rPr>
              <w:t>ГВФ</w:t>
            </w:r>
            <w:r w:rsidR="00934725" w:rsidRPr="00D154AC">
              <w:rPr>
                <w:rFonts w:ascii="Times New Roman" w:hAnsi="Times New Roman"/>
                <w:b/>
                <w:sz w:val="24"/>
                <w:szCs w:val="24"/>
              </w:rPr>
              <w:t xml:space="preserve"> РФ,</w:t>
            </w:r>
          </w:p>
          <w:p w:rsidR="00FB4B38" w:rsidRPr="00D154AC" w:rsidRDefault="00FB4B38" w:rsidP="00357F9A">
            <w:pPr>
              <w:shd w:val="clear" w:color="auto" w:fill="FFFFFF" w:themeFill="background1"/>
              <w:spacing w:after="0" w:line="240" w:lineRule="auto"/>
              <w:jc w:val="center"/>
              <w:rPr>
                <w:rFonts w:ascii="Times New Roman" w:hAnsi="Times New Roman"/>
                <w:b/>
                <w:sz w:val="24"/>
                <w:szCs w:val="24"/>
              </w:rPr>
            </w:pPr>
            <w:r w:rsidRPr="00D154AC">
              <w:rPr>
                <w:rFonts w:ascii="Times New Roman" w:hAnsi="Times New Roman"/>
                <w:b/>
                <w:bCs/>
                <w:iCs/>
                <w:sz w:val="24"/>
                <w:szCs w:val="24"/>
              </w:rPr>
              <w:t>млрд рублей</w:t>
            </w:r>
          </w:p>
        </w:tc>
      </w:tr>
      <w:tr w:rsidR="00D154AC" w:rsidRPr="00D154AC" w:rsidTr="00F127F3">
        <w:trPr>
          <w:trHeight w:val="261"/>
        </w:trPr>
        <w:tc>
          <w:tcPr>
            <w:tcW w:w="2360" w:type="dxa"/>
            <w:shd w:val="clear" w:color="auto" w:fill="FFFFFF" w:themeFill="background1"/>
            <w:vAlign w:val="center"/>
            <w:hideMark/>
          </w:tcPr>
          <w:p w:rsidR="009C73AF" w:rsidRPr="00D154AC" w:rsidRDefault="00794604" w:rsidP="00F127F3">
            <w:pPr>
              <w:shd w:val="clear" w:color="auto" w:fill="FFFFFF" w:themeFill="background1"/>
              <w:spacing w:after="0" w:line="240" w:lineRule="auto"/>
              <w:rPr>
                <w:rFonts w:ascii="Times New Roman" w:hAnsi="Times New Roman"/>
                <w:b/>
                <w:sz w:val="24"/>
                <w:szCs w:val="24"/>
              </w:rPr>
            </w:pPr>
            <w:r w:rsidRPr="00D154AC">
              <w:rPr>
                <w:rFonts w:ascii="Times New Roman" w:hAnsi="Times New Roman"/>
                <w:b/>
                <w:sz w:val="24"/>
                <w:szCs w:val="24"/>
              </w:rPr>
              <w:t>Кассовый метод</w:t>
            </w:r>
          </w:p>
        </w:tc>
        <w:tc>
          <w:tcPr>
            <w:tcW w:w="576" w:type="dxa"/>
            <w:shd w:val="clear" w:color="auto" w:fill="FFFFFF" w:themeFill="background1"/>
            <w:noWrap/>
            <w:vAlign w:val="center"/>
          </w:tcPr>
          <w:p w:rsidR="009C73AF" w:rsidRPr="00D154AC" w:rsidRDefault="009C73AF" w:rsidP="00F127F3">
            <w:pPr>
              <w:shd w:val="clear" w:color="auto" w:fill="FFFFFF" w:themeFill="background1"/>
              <w:spacing w:after="0" w:line="240" w:lineRule="auto"/>
              <w:jc w:val="center"/>
              <w:rPr>
                <w:rFonts w:ascii="Times New Roman" w:hAnsi="Times New Roman"/>
                <w:b/>
                <w:bCs/>
                <w:sz w:val="24"/>
                <w:szCs w:val="24"/>
              </w:rPr>
            </w:pPr>
          </w:p>
        </w:tc>
        <w:tc>
          <w:tcPr>
            <w:tcW w:w="2772" w:type="dxa"/>
            <w:shd w:val="clear" w:color="auto" w:fill="FFFFFF" w:themeFill="background1"/>
            <w:noWrap/>
            <w:vAlign w:val="center"/>
          </w:tcPr>
          <w:p w:rsidR="00A549A9" w:rsidRPr="00D154AC" w:rsidRDefault="00A549A9" w:rsidP="00F127F3">
            <w:pPr>
              <w:shd w:val="clear" w:color="auto" w:fill="FFFFFF" w:themeFill="background1"/>
              <w:spacing w:after="0" w:line="240" w:lineRule="auto"/>
              <w:jc w:val="center"/>
              <w:rPr>
                <w:rFonts w:ascii="Times New Roman" w:hAnsi="Times New Roman"/>
                <w:b/>
                <w:bCs/>
                <w:sz w:val="24"/>
                <w:szCs w:val="24"/>
              </w:rPr>
            </w:pPr>
          </w:p>
        </w:tc>
        <w:tc>
          <w:tcPr>
            <w:tcW w:w="1778" w:type="dxa"/>
            <w:shd w:val="clear" w:color="auto" w:fill="FFFFFF" w:themeFill="background1"/>
            <w:noWrap/>
            <w:vAlign w:val="center"/>
          </w:tcPr>
          <w:p w:rsidR="00A549A9" w:rsidRPr="00D154AC" w:rsidRDefault="00A549A9" w:rsidP="00F127F3">
            <w:pPr>
              <w:shd w:val="clear" w:color="auto" w:fill="FFFFFF" w:themeFill="background1"/>
              <w:spacing w:after="0" w:line="240" w:lineRule="auto"/>
              <w:jc w:val="center"/>
              <w:rPr>
                <w:rFonts w:ascii="Times New Roman" w:hAnsi="Times New Roman"/>
                <w:b/>
                <w:bCs/>
                <w:sz w:val="24"/>
                <w:szCs w:val="24"/>
              </w:rPr>
            </w:pPr>
          </w:p>
        </w:tc>
        <w:tc>
          <w:tcPr>
            <w:tcW w:w="1615" w:type="dxa"/>
            <w:shd w:val="clear" w:color="auto" w:fill="FFFFFF" w:themeFill="background1"/>
            <w:noWrap/>
            <w:vAlign w:val="center"/>
          </w:tcPr>
          <w:p w:rsidR="00A549A9" w:rsidRPr="00D154AC" w:rsidRDefault="00A549A9" w:rsidP="00F127F3">
            <w:pPr>
              <w:shd w:val="clear" w:color="auto" w:fill="FFFFFF" w:themeFill="background1"/>
              <w:spacing w:after="0" w:line="240" w:lineRule="auto"/>
              <w:jc w:val="center"/>
              <w:rPr>
                <w:rFonts w:ascii="Times New Roman" w:hAnsi="Times New Roman"/>
                <w:b/>
                <w:bCs/>
                <w:sz w:val="24"/>
                <w:szCs w:val="24"/>
              </w:rPr>
            </w:pPr>
          </w:p>
        </w:tc>
        <w:tc>
          <w:tcPr>
            <w:tcW w:w="2697" w:type="dxa"/>
            <w:shd w:val="clear" w:color="auto" w:fill="FFFFFF" w:themeFill="background1"/>
            <w:noWrap/>
            <w:vAlign w:val="center"/>
          </w:tcPr>
          <w:p w:rsidR="00A549A9" w:rsidRPr="00D154AC" w:rsidRDefault="00A549A9" w:rsidP="00F127F3">
            <w:pPr>
              <w:shd w:val="clear" w:color="auto" w:fill="FFFFFF" w:themeFill="background1"/>
              <w:spacing w:after="0" w:line="240" w:lineRule="auto"/>
              <w:jc w:val="center"/>
              <w:rPr>
                <w:rFonts w:ascii="Times New Roman" w:hAnsi="Times New Roman"/>
                <w:b/>
                <w:bCs/>
                <w:sz w:val="24"/>
                <w:szCs w:val="24"/>
              </w:rPr>
            </w:pPr>
          </w:p>
        </w:tc>
        <w:tc>
          <w:tcPr>
            <w:tcW w:w="2279" w:type="dxa"/>
            <w:shd w:val="clear" w:color="auto" w:fill="FFFFFF" w:themeFill="background1"/>
            <w:noWrap/>
            <w:vAlign w:val="center"/>
          </w:tcPr>
          <w:p w:rsidR="00A549A9" w:rsidRPr="00D154AC" w:rsidRDefault="00A549A9" w:rsidP="00F127F3">
            <w:pPr>
              <w:shd w:val="clear" w:color="auto" w:fill="FFFFFF" w:themeFill="background1"/>
              <w:spacing w:after="0" w:line="240" w:lineRule="auto"/>
              <w:jc w:val="center"/>
              <w:rPr>
                <w:rFonts w:ascii="Times New Roman" w:hAnsi="Times New Roman"/>
                <w:b/>
                <w:bCs/>
                <w:sz w:val="24"/>
                <w:szCs w:val="24"/>
              </w:rPr>
            </w:pPr>
          </w:p>
        </w:tc>
      </w:tr>
      <w:tr w:rsidR="00D154AC" w:rsidRPr="00D154AC" w:rsidTr="00357F9A">
        <w:trPr>
          <w:trHeight w:val="427"/>
        </w:trPr>
        <w:tc>
          <w:tcPr>
            <w:tcW w:w="2360" w:type="dxa"/>
            <w:shd w:val="clear" w:color="auto" w:fill="FFFFFF" w:themeFill="background1"/>
            <w:vAlign w:val="center"/>
            <w:hideMark/>
          </w:tcPr>
          <w:p w:rsidR="009C73AF" w:rsidRPr="00D154AC" w:rsidRDefault="009C73AF" w:rsidP="00F127F3">
            <w:pPr>
              <w:shd w:val="clear" w:color="auto" w:fill="FFFFFF" w:themeFill="background1"/>
              <w:spacing w:after="0" w:line="240" w:lineRule="auto"/>
              <w:rPr>
                <w:rFonts w:ascii="Times New Roman" w:hAnsi="Times New Roman"/>
                <w:b/>
                <w:bCs/>
                <w:sz w:val="24"/>
                <w:szCs w:val="24"/>
              </w:rPr>
            </w:pPr>
            <w:r w:rsidRPr="00D154AC">
              <w:rPr>
                <w:rFonts w:ascii="Times New Roman" w:hAnsi="Times New Roman"/>
                <w:b/>
                <w:bCs/>
                <w:sz w:val="24"/>
                <w:szCs w:val="24"/>
              </w:rPr>
              <w:t>ПОСТУПЛЕНИЯ</w:t>
            </w:r>
          </w:p>
        </w:tc>
        <w:tc>
          <w:tcPr>
            <w:tcW w:w="576" w:type="dxa"/>
            <w:shd w:val="clear" w:color="auto" w:fill="FFFFFF" w:themeFill="background1"/>
            <w:noWrap/>
            <w:vAlign w:val="center"/>
            <w:hideMark/>
          </w:tcPr>
          <w:p w:rsidR="00A549A9" w:rsidRPr="00D154AC" w:rsidRDefault="00A549A9" w:rsidP="00F127F3">
            <w:pPr>
              <w:shd w:val="clear" w:color="auto" w:fill="FFFFFF" w:themeFill="background1"/>
              <w:spacing w:after="0" w:line="240" w:lineRule="auto"/>
              <w:jc w:val="center"/>
              <w:rPr>
                <w:rFonts w:ascii="Times New Roman" w:hAnsi="Times New Roman"/>
                <w:bCs/>
                <w:sz w:val="24"/>
                <w:szCs w:val="24"/>
              </w:rPr>
            </w:pPr>
          </w:p>
        </w:tc>
        <w:tc>
          <w:tcPr>
            <w:tcW w:w="2772" w:type="dxa"/>
            <w:shd w:val="clear" w:color="auto" w:fill="FFFFFF" w:themeFill="background1"/>
            <w:vAlign w:val="center"/>
            <w:hideMark/>
          </w:tcPr>
          <w:p w:rsidR="00A549A9" w:rsidRPr="00D154AC" w:rsidRDefault="00993F6B" w:rsidP="00F127F3">
            <w:pPr>
              <w:spacing w:after="0" w:line="240" w:lineRule="auto"/>
              <w:jc w:val="right"/>
              <w:rPr>
                <w:rFonts w:ascii="Times New Roman" w:hAnsi="Times New Roman"/>
                <w:b/>
                <w:sz w:val="24"/>
                <w:szCs w:val="24"/>
              </w:rPr>
            </w:pPr>
            <w:r w:rsidRPr="00D154AC">
              <w:rPr>
                <w:rFonts w:ascii="Times New Roman" w:hAnsi="Times New Roman"/>
                <w:b/>
                <w:sz w:val="24"/>
                <w:szCs w:val="24"/>
              </w:rPr>
              <w:t>27 </w:t>
            </w:r>
            <w:r w:rsidR="009C73AF" w:rsidRPr="00D154AC">
              <w:rPr>
                <w:rFonts w:ascii="Times New Roman" w:hAnsi="Times New Roman"/>
                <w:b/>
                <w:sz w:val="24"/>
                <w:szCs w:val="24"/>
              </w:rPr>
              <w:t>479,46</w:t>
            </w:r>
          </w:p>
        </w:tc>
        <w:tc>
          <w:tcPr>
            <w:tcW w:w="1778" w:type="dxa"/>
            <w:shd w:val="clear" w:color="auto" w:fill="FFFFFF" w:themeFill="background1"/>
            <w:vAlign w:val="center"/>
            <w:hideMark/>
          </w:tcPr>
          <w:p w:rsidR="00A549A9" w:rsidRPr="00D154AC" w:rsidRDefault="00993F6B" w:rsidP="00F127F3">
            <w:pPr>
              <w:spacing w:after="0" w:line="240" w:lineRule="auto"/>
              <w:jc w:val="right"/>
              <w:rPr>
                <w:rFonts w:ascii="Times New Roman" w:hAnsi="Times New Roman"/>
                <w:b/>
                <w:sz w:val="24"/>
                <w:szCs w:val="24"/>
              </w:rPr>
            </w:pPr>
            <w:r w:rsidRPr="00D154AC">
              <w:rPr>
                <w:rFonts w:ascii="Times New Roman" w:hAnsi="Times New Roman"/>
                <w:b/>
                <w:sz w:val="24"/>
                <w:szCs w:val="24"/>
              </w:rPr>
              <w:t>14 </w:t>
            </w:r>
            <w:r w:rsidR="009C73AF" w:rsidRPr="00D154AC">
              <w:rPr>
                <w:rFonts w:ascii="Times New Roman" w:hAnsi="Times New Roman"/>
                <w:b/>
                <w:sz w:val="24"/>
                <w:szCs w:val="24"/>
              </w:rPr>
              <w:t>735,19</w:t>
            </w:r>
          </w:p>
        </w:tc>
        <w:tc>
          <w:tcPr>
            <w:tcW w:w="1615" w:type="dxa"/>
            <w:shd w:val="clear" w:color="auto" w:fill="FFFFFF" w:themeFill="background1"/>
            <w:vAlign w:val="center"/>
            <w:hideMark/>
          </w:tcPr>
          <w:p w:rsidR="00A549A9" w:rsidRPr="00D154AC" w:rsidRDefault="009C73AF" w:rsidP="00F127F3">
            <w:pPr>
              <w:spacing w:after="0" w:line="240" w:lineRule="auto"/>
              <w:jc w:val="right"/>
              <w:rPr>
                <w:rFonts w:ascii="Times New Roman" w:hAnsi="Times New Roman"/>
                <w:b/>
                <w:sz w:val="24"/>
                <w:szCs w:val="24"/>
              </w:rPr>
            </w:pPr>
            <w:r w:rsidRPr="00D154AC">
              <w:rPr>
                <w:rFonts w:ascii="Times New Roman" w:hAnsi="Times New Roman"/>
                <w:b/>
                <w:sz w:val="24"/>
                <w:szCs w:val="24"/>
              </w:rPr>
              <w:t>8</w:t>
            </w:r>
            <w:r w:rsidR="00993F6B" w:rsidRPr="00D154AC">
              <w:rPr>
                <w:rFonts w:ascii="Times New Roman" w:hAnsi="Times New Roman"/>
                <w:b/>
                <w:sz w:val="24"/>
                <w:szCs w:val="24"/>
              </w:rPr>
              <w:t> </w:t>
            </w:r>
            <w:r w:rsidRPr="00D154AC">
              <w:rPr>
                <w:rFonts w:ascii="Times New Roman" w:hAnsi="Times New Roman"/>
                <w:b/>
                <w:sz w:val="24"/>
                <w:szCs w:val="24"/>
              </w:rPr>
              <w:t>305,00</w:t>
            </w:r>
          </w:p>
        </w:tc>
        <w:tc>
          <w:tcPr>
            <w:tcW w:w="2697" w:type="dxa"/>
            <w:shd w:val="clear" w:color="auto" w:fill="FFFFFF" w:themeFill="background1"/>
            <w:vAlign w:val="center"/>
            <w:hideMark/>
          </w:tcPr>
          <w:p w:rsidR="00A549A9" w:rsidRPr="00D154AC" w:rsidRDefault="00993F6B" w:rsidP="00F127F3">
            <w:pPr>
              <w:spacing w:after="0" w:line="240" w:lineRule="auto"/>
              <w:jc w:val="right"/>
              <w:rPr>
                <w:rFonts w:ascii="Times New Roman" w:hAnsi="Times New Roman"/>
                <w:b/>
                <w:sz w:val="24"/>
                <w:szCs w:val="24"/>
              </w:rPr>
            </w:pPr>
            <w:r w:rsidRPr="00D154AC">
              <w:rPr>
                <w:rFonts w:ascii="Times New Roman" w:hAnsi="Times New Roman"/>
                <w:b/>
                <w:sz w:val="24"/>
                <w:szCs w:val="24"/>
              </w:rPr>
              <w:t>9 </w:t>
            </w:r>
            <w:r w:rsidR="009C73AF" w:rsidRPr="00D154AC">
              <w:rPr>
                <w:rFonts w:ascii="Times New Roman" w:hAnsi="Times New Roman"/>
                <w:b/>
                <w:sz w:val="24"/>
                <w:szCs w:val="24"/>
              </w:rPr>
              <w:t>496,78</w:t>
            </w:r>
          </w:p>
        </w:tc>
        <w:tc>
          <w:tcPr>
            <w:tcW w:w="2279" w:type="dxa"/>
            <w:shd w:val="clear" w:color="auto" w:fill="FFFFFF" w:themeFill="background1"/>
            <w:vAlign w:val="center"/>
            <w:hideMark/>
          </w:tcPr>
          <w:p w:rsidR="00A549A9" w:rsidRPr="00D154AC" w:rsidRDefault="009C73AF" w:rsidP="00F127F3">
            <w:pPr>
              <w:spacing w:after="0" w:line="240" w:lineRule="auto"/>
              <w:jc w:val="right"/>
              <w:rPr>
                <w:rFonts w:ascii="Times New Roman" w:hAnsi="Times New Roman"/>
                <w:b/>
                <w:sz w:val="24"/>
                <w:szCs w:val="24"/>
              </w:rPr>
            </w:pPr>
            <w:r w:rsidRPr="00D154AC">
              <w:rPr>
                <w:rFonts w:ascii="Times New Roman" w:hAnsi="Times New Roman"/>
                <w:b/>
                <w:sz w:val="24"/>
                <w:szCs w:val="24"/>
              </w:rPr>
              <w:t>1</w:t>
            </w:r>
            <w:r w:rsidR="00993F6B" w:rsidRPr="00D154AC">
              <w:rPr>
                <w:rFonts w:ascii="Times New Roman" w:hAnsi="Times New Roman"/>
                <w:b/>
                <w:sz w:val="24"/>
                <w:szCs w:val="24"/>
              </w:rPr>
              <w:t> </w:t>
            </w:r>
            <w:r w:rsidRPr="00D154AC">
              <w:rPr>
                <w:rFonts w:ascii="Times New Roman" w:hAnsi="Times New Roman"/>
                <w:b/>
                <w:sz w:val="24"/>
                <w:szCs w:val="24"/>
              </w:rPr>
              <w:t>228,13</w:t>
            </w:r>
          </w:p>
        </w:tc>
      </w:tr>
      <w:tr w:rsidR="00D154AC" w:rsidRPr="00D154AC" w:rsidTr="00357F9A">
        <w:trPr>
          <w:trHeight w:val="589"/>
        </w:trPr>
        <w:tc>
          <w:tcPr>
            <w:tcW w:w="2360" w:type="dxa"/>
            <w:shd w:val="clear" w:color="auto" w:fill="FFFFFF" w:themeFill="background1"/>
            <w:vAlign w:val="center"/>
            <w:hideMark/>
          </w:tcPr>
          <w:p w:rsidR="009C73AF" w:rsidRPr="00D154AC" w:rsidRDefault="009C73AF" w:rsidP="00F127F3">
            <w:pPr>
              <w:shd w:val="clear" w:color="auto" w:fill="FFFFFF" w:themeFill="background1"/>
              <w:spacing w:after="0" w:line="240" w:lineRule="auto"/>
              <w:rPr>
                <w:rFonts w:ascii="Times New Roman" w:hAnsi="Times New Roman"/>
                <w:b/>
                <w:bCs/>
                <w:i/>
                <w:iCs/>
                <w:sz w:val="24"/>
                <w:szCs w:val="24"/>
              </w:rPr>
            </w:pPr>
            <w:r w:rsidRPr="00D154AC">
              <w:rPr>
                <w:rFonts w:ascii="Times New Roman" w:hAnsi="Times New Roman"/>
                <w:b/>
                <w:bCs/>
                <w:i/>
                <w:iCs/>
                <w:sz w:val="24"/>
                <w:szCs w:val="24"/>
              </w:rPr>
              <w:t>Поступления по текущим операциям</w:t>
            </w:r>
            <w:r w:rsidR="00934725" w:rsidRPr="00D154AC">
              <w:rPr>
                <w:rFonts w:ascii="Times New Roman" w:hAnsi="Times New Roman"/>
                <w:b/>
                <w:bCs/>
                <w:i/>
                <w:iCs/>
                <w:sz w:val="24"/>
                <w:szCs w:val="24"/>
              </w:rPr>
              <w:t>,</w:t>
            </w:r>
            <w:r w:rsidR="00F127F3" w:rsidRPr="00D154AC">
              <w:rPr>
                <w:rFonts w:ascii="Times New Roman" w:hAnsi="Times New Roman"/>
                <w:b/>
                <w:bCs/>
                <w:i/>
                <w:iCs/>
                <w:sz w:val="24"/>
                <w:szCs w:val="24"/>
              </w:rPr>
              <w:t xml:space="preserve"> всего,</w:t>
            </w:r>
            <w:r w:rsidR="00F127F3" w:rsidRPr="00D154AC">
              <w:rPr>
                <w:rFonts w:ascii="Times New Roman" w:hAnsi="Times New Roman"/>
                <w:b/>
                <w:bCs/>
                <w:i/>
                <w:iCs/>
                <w:sz w:val="24"/>
                <w:szCs w:val="24"/>
              </w:rPr>
              <w:br/>
            </w:r>
            <w:r w:rsidRPr="00D154AC">
              <w:rPr>
                <w:rFonts w:ascii="Times New Roman" w:hAnsi="Times New Roman"/>
                <w:b/>
                <w:bCs/>
                <w:i/>
                <w:iCs/>
                <w:sz w:val="24"/>
                <w:szCs w:val="24"/>
              </w:rPr>
              <w:t>в том числе:</w:t>
            </w:r>
          </w:p>
        </w:tc>
        <w:tc>
          <w:tcPr>
            <w:tcW w:w="576" w:type="dxa"/>
            <w:shd w:val="clear" w:color="auto" w:fill="FFFFFF" w:themeFill="background1"/>
            <w:noWrap/>
            <w:vAlign w:val="center"/>
            <w:hideMark/>
          </w:tcPr>
          <w:p w:rsidR="009C73AF" w:rsidRPr="00D154AC" w:rsidRDefault="009C73AF" w:rsidP="00F127F3">
            <w:pPr>
              <w:shd w:val="clear" w:color="auto" w:fill="FFFFFF" w:themeFill="background1"/>
              <w:spacing w:after="0" w:line="240" w:lineRule="auto"/>
              <w:jc w:val="center"/>
              <w:rPr>
                <w:rFonts w:ascii="Times New Roman" w:hAnsi="Times New Roman"/>
                <w:bCs/>
                <w:sz w:val="24"/>
                <w:szCs w:val="24"/>
              </w:rPr>
            </w:pPr>
            <w:r w:rsidRPr="00D154AC">
              <w:rPr>
                <w:rFonts w:ascii="Times New Roman" w:hAnsi="Times New Roman"/>
                <w:bCs/>
                <w:sz w:val="24"/>
                <w:szCs w:val="24"/>
              </w:rPr>
              <w:t>100</w:t>
            </w:r>
          </w:p>
        </w:tc>
        <w:tc>
          <w:tcPr>
            <w:tcW w:w="2772" w:type="dxa"/>
            <w:shd w:val="clear" w:color="auto" w:fill="FFFFFF" w:themeFill="background1"/>
            <w:vAlign w:val="center"/>
            <w:hideMark/>
          </w:tcPr>
          <w:p w:rsidR="00A549A9" w:rsidRPr="00D154AC" w:rsidRDefault="00993F6B" w:rsidP="00F127F3">
            <w:pPr>
              <w:spacing w:after="0" w:line="240" w:lineRule="auto"/>
              <w:jc w:val="right"/>
              <w:rPr>
                <w:rFonts w:ascii="Times New Roman" w:hAnsi="Times New Roman"/>
                <w:sz w:val="24"/>
                <w:szCs w:val="24"/>
              </w:rPr>
            </w:pPr>
            <w:r w:rsidRPr="00D154AC">
              <w:rPr>
                <w:rFonts w:ascii="Times New Roman" w:hAnsi="Times New Roman"/>
                <w:sz w:val="24"/>
                <w:szCs w:val="24"/>
              </w:rPr>
              <w:t>24 </w:t>
            </w:r>
            <w:r w:rsidR="009C73AF" w:rsidRPr="00D154AC">
              <w:rPr>
                <w:rFonts w:ascii="Times New Roman" w:hAnsi="Times New Roman"/>
                <w:sz w:val="24"/>
                <w:szCs w:val="24"/>
              </w:rPr>
              <w:t>319,46</w:t>
            </w:r>
          </w:p>
        </w:tc>
        <w:tc>
          <w:tcPr>
            <w:tcW w:w="1778" w:type="dxa"/>
            <w:shd w:val="clear" w:color="auto" w:fill="FFFFFF" w:themeFill="background1"/>
            <w:vAlign w:val="center"/>
            <w:hideMark/>
          </w:tcPr>
          <w:p w:rsidR="00A549A9" w:rsidRPr="00D154AC" w:rsidRDefault="00993F6B" w:rsidP="00F127F3">
            <w:pPr>
              <w:spacing w:after="0" w:line="240" w:lineRule="auto"/>
              <w:jc w:val="right"/>
              <w:rPr>
                <w:rFonts w:ascii="Times New Roman" w:hAnsi="Times New Roman"/>
                <w:sz w:val="24"/>
                <w:szCs w:val="24"/>
              </w:rPr>
            </w:pPr>
            <w:r w:rsidRPr="00D154AC">
              <w:rPr>
                <w:rFonts w:ascii="Times New Roman" w:hAnsi="Times New Roman"/>
                <w:sz w:val="24"/>
                <w:szCs w:val="24"/>
              </w:rPr>
              <w:t>13 </w:t>
            </w:r>
            <w:r w:rsidR="009C73AF" w:rsidRPr="00D154AC">
              <w:rPr>
                <w:rFonts w:ascii="Times New Roman" w:hAnsi="Times New Roman"/>
                <w:sz w:val="24"/>
                <w:szCs w:val="24"/>
              </w:rPr>
              <w:t>394,89</w:t>
            </w:r>
          </w:p>
        </w:tc>
        <w:tc>
          <w:tcPr>
            <w:tcW w:w="1615" w:type="dxa"/>
            <w:shd w:val="clear" w:color="auto" w:fill="FFFFFF" w:themeFill="background1"/>
            <w:vAlign w:val="center"/>
            <w:hideMark/>
          </w:tcPr>
          <w:p w:rsidR="00A549A9" w:rsidRPr="00D154AC" w:rsidRDefault="00993F6B" w:rsidP="00F127F3">
            <w:pPr>
              <w:spacing w:after="0" w:line="240" w:lineRule="auto"/>
              <w:jc w:val="right"/>
              <w:rPr>
                <w:rFonts w:ascii="Times New Roman" w:hAnsi="Times New Roman"/>
                <w:sz w:val="24"/>
                <w:szCs w:val="24"/>
              </w:rPr>
            </w:pPr>
            <w:r w:rsidRPr="00D154AC">
              <w:rPr>
                <w:rFonts w:ascii="Times New Roman" w:hAnsi="Times New Roman"/>
                <w:sz w:val="24"/>
                <w:szCs w:val="24"/>
              </w:rPr>
              <w:t>7 </w:t>
            </w:r>
            <w:r w:rsidR="009C73AF" w:rsidRPr="00D154AC">
              <w:rPr>
                <w:rFonts w:ascii="Times New Roman" w:hAnsi="Times New Roman"/>
                <w:sz w:val="24"/>
                <w:szCs w:val="24"/>
              </w:rPr>
              <w:t>733,39</w:t>
            </w:r>
          </w:p>
        </w:tc>
        <w:tc>
          <w:tcPr>
            <w:tcW w:w="2697" w:type="dxa"/>
            <w:shd w:val="clear" w:color="auto" w:fill="FFFFFF" w:themeFill="background1"/>
            <w:vAlign w:val="center"/>
            <w:hideMark/>
          </w:tcPr>
          <w:p w:rsidR="00A549A9" w:rsidRPr="00D154AC" w:rsidRDefault="009C73AF" w:rsidP="00F127F3">
            <w:pPr>
              <w:spacing w:after="0" w:line="240" w:lineRule="auto"/>
              <w:jc w:val="right"/>
              <w:rPr>
                <w:rFonts w:ascii="Times New Roman" w:hAnsi="Times New Roman"/>
                <w:sz w:val="24"/>
                <w:szCs w:val="24"/>
              </w:rPr>
            </w:pPr>
            <w:r w:rsidRPr="00D154AC">
              <w:rPr>
                <w:rFonts w:ascii="Times New Roman" w:hAnsi="Times New Roman"/>
                <w:sz w:val="24"/>
                <w:szCs w:val="24"/>
              </w:rPr>
              <w:t>8</w:t>
            </w:r>
            <w:r w:rsidR="00993F6B" w:rsidRPr="00D154AC">
              <w:rPr>
                <w:rFonts w:ascii="Times New Roman" w:hAnsi="Times New Roman"/>
                <w:sz w:val="24"/>
                <w:szCs w:val="24"/>
              </w:rPr>
              <w:t> </w:t>
            </w:r>
            <w:r w:rsidRPr="00D154AC">
              <w:rPr>
                <w:rFonts w:ascii="Times New Roman" w:hAnsi="Times New Roman"/>
                <w:sz w:val="24"/>
                <w:szCs w:val="24"/>
              </w:rPr>
              <w:t>026,80</w:t>
            </w:r>
          </w:p>
        </w:tc>
        <w:tc>
          <w:tcPr>
            <w:tcW w:w="2279" w:type="dxa"/>
            <w:shd w:val="clear" w:color="auto" w:fill="FFFFFF" w:themeFill="background1"/>
            <w:vAlign w:val="center"/>
            <w:hideMark/>
          </w:tcPr>
          <w:p w:rsidR="00A549A9" w:rsidRPr="00D154AC" w:rsidRDefault="009C73AF" w:rsidP="00F127F3">
            <w:pPr>
              <w:spacing w:after="0" w:line="240" w:lineRule="auto"/>
              <w:jc w:val="right"/>
              <w:rPr>
                <w:rFonts w:ascii="Times New Roman" w:hAnsi="Times New Roman"/>
                <w:sz w:val="24"/>
                <w:szCs w:val="24"/>
              </w:rPr>
            </w:pPr>
            <w:r w:rsidRPr="00D154AC">
              <w:rPr>
                <w:rFonts w:ascii="Times New Roman" w:hAnsi="Times New Roman"/>
                <w:sz w:val="24"/>
                <w:szCs w:val="24"/>
              </w:rPr>
              <w:t>1</w:t>
            </w:r>
            <w:r w:rsidR="00993F6B" w:rsidRPr="00D154AC">
              <w:rPr>
                <w:rFonts w:ascii="Times New Roman" w:hAnsi="Times New Roman"/>
                <w:sz w:val="24"/>
                <w:szCs w:val="24"/>
              </w:rPr>
              <w:t> </w:t>
            </w:r>
            <w:r w:rsidRPr="00D154AC">
              <w:rPr>
                <w:rFonts w:ascii="Times New Roman" w:hAnsi="Times New Roman"/>
                <w:sz w:val="24"/>
                <w:szCs w:val="24"/>
              </w:rPr>
              <w:t>228,13</w:t>
            </w:r>
          </w:p>
        </w:tc>
      </w:tr>
      <w:tr w:rsidR="00D154AC" w:rsidRPr="00D154AC" w:rsidTr="00357F9A">
        <w:trPr>
          <w:trHeight w:val="618"/>
        </w:trPr>
        <w:tc>
          <w:tcPr>
            <w:tcW w:w="2360" w:type="dxa"/>
            <w:shd w:val="clear" w:color="auto" w:fill="FFFFFF" w:themeFill="background1"/>
            <w:vAlign w:val="center"/>
            <w:hideMark/>
          </w:tcPr>
          <w:p w:rsidR="009C73AF" w:rsidRPr="00D154AC" w:rsidRDefault="009C73AF" w:rsidP="00F127F3">
            <w:pPr>
              <w:shd w:val="clear" w:color="auto" w:fill="FFFFFF" w:themeFill="background1"/>
              <w:spacing w:after="0" w:line="240" w:lineRule="auto"/>
              <w:rPr>
                <w:rFonts w:ascii="Times New Roman" w:hAnsi="Times New Roman"/>
                <w:sz w:val="24"/>
                <w:szCs w:val="24"/>
              </w:rPr>
            </w:pPr>
            <w:r w:rsidRPr="00D154AC">
              <w:rPr>
                <w:rFonts w:ascii="Times New Roman" w:hAnsi="Times New Roman"/>
                <w:sz w:val="24"/>
                <w:szCs w:val="24"/>
              </w:rPr>
              <w:t>от реализации нефинансовых активов</w:t>
            </w:r>
          </w:p>
        </w:tc>
        <w:tc>
          <w:tcPr>
            <w:tcW w:w="576" w:type="dxa"/>
            <w:shd w:val="clear" w:color="auto" w:fill="FFFFFF" w:themeFill="background1"/>
            <w:noWrap/>
            <w:vAlign w:val="center"/>
            <w:hideMark/>
          </w:tcPr>
          <w:p w:rsidR="009C73AF" w:rsidRPr="00D154AC" w:rsidRDefault="009C73AF" w:rsidP="00F127F3">
            <w:pPr>
              <w:shd w:val="clear" w:color="auto" w:fill="FFFFFF" w:themeFill="background1"/>
              <w:spacing w:after="0" w:line="240" w:lineRule="auto"/>
              <w:jc w:val="center"/>
              <w:rPr>
                <w:rFonts w:ascii="Times New Roman" w:hAnsi="Times New Roman"/>
                <w:sz w:val="24"/>
                <w:szCs w:val="24"/>
              </w:rPr>
            </w:pPr>
            <w:r w:rsidRPr="00D154AC">
              <w:rPr>
                <w:rFonts w:ascii="Times New Roman" w:hAnsi="Times New Roman"/>
                <w:sz w:val="24"/>
                <w:szCs w:val="24"/>
              </w:rPr>
              <w:t>400</w:t>
            </w:r>
          </w:p>
        </w:tc>
        <w:tc>
          <w:tcPr>
            <w:tcW w:w="2772" w:type="dxa"/>
            <w:shd w:val="clear" w:color="auto" w:fill="FFFFFF" w:themeFill="background1"/>
            <w:vAlign w:val="center"/>
            <w:hideMark/>
          </w:tcPr>
          <w:p w:rsidR="00A549A9" w:rsidRPr="00D154AC" w:rsidRDefault="009C73AF" w:rsidP="00F127F3">
            <w:pPr>
              <w:spacing w:after="0" w:line="240" w:lineRule="auto"/>
              <w:jc w:val="right"/>
              <w:rPr>
                <w:rFonts w:ascii="Times New Roman" w:hAnsi="Times New Roman"/>
                <w:sz w:val="24"/>
                <w:szCs w:val="24"/>
              </w:rPr>
            </w:pPr>
            <w:r w:rsidRPr="00D154AC">
              <w:rPr>
                <w:rFonts w:ascii="Times New Roman" w:hAnsi="Times New Roman"/>
                <w:sz w:val="24"/>
                <w:szCs w:val="24"/>
              </w:rPr>
              <w:t>251,10</w:t>
            </w:r>
          </w:p>
        </w:tc>
        <w:tc>
          <w:tcPr>
            <w:tcW w:w="1778" w:type="dxa"/>
            <w:shd w:val="clear" w:color="auto" w:fill="FFFFFF" w:themeFill="background1"/>
            <w:vAlign w:val="center"/>
            <w:hideMark/>
          </w:tcPr>
          <w:p w:rsidR="00A549A9" w:rsidRPr="00D154AC" w:rsidRDefault="009C73AF" w:rsidP="00F127F3">
            <w:pPr>
              <w:spacing w:after="0" w:line="240" w:lineRule="auto"/>
              <w:jc w:val="right"/>
              <w:rPr>
                <w:rFonts w:ascii="Times New Roman" w:hAnsi="Times New Roman"/>
                <w:sz w:val="24"/>
                <w:szCs w:val="24"/>
              </w:rPr>
            </w:pPr>
            <w:r w:rsidRPr="00D154AC">
              <w:rPr>
                <w:rFonts w:ascii="Times New Roman" w:hAnsi="Times New Roman"/>
                <w:sz w:val="24"/>
                <w:szCs w:val="24"/>
              </w:rPr>
              <w:t>112,72</w:t>
            </w:r>
          </w:p>
        </w:tc>
        <w:tc>
          <w:tcPr>
            <w:tcW w:w="1615" w:type="dxa"/>
            <w:shd w:val="clear" w:color="auto" w:fill="FFFFFF" w:themeFill="background1"/>
            <w:vAlign w:val="center"/>
            <w:hideMark/>
          </w:tcPr>
          <w:p w:rsidR="00A549A9" w:rsidRPr="00D154AC" w:rsidRDefault="009C73AF" w:rsidP="00F127F3">
            <w:pPr>
              <w:spacing w:after="0" w:line="240" w:lineRule="auto"/>
              <w:jc w:val="right"/>
              <w:rPr>
                <w:rFonts w:ascii="Times New Roman" w:hAnsi="Times New Roman"/>
                <w:sz w:val="24"/>
                <w:szCs w:val="24"/>
              </w:rPr>
            </w:pPr>
            <w:r w:rsidRPr="00D154AC">
              <w:rPr>
                <w:rFonts w:ascii="Times New Roman" w:hAnsi="Times New Roman"/>
                <w:sz w:val="24"/>
                <w:szCs w:val="24"/>
              </w:rPr>
              <w:t>0,02</w:t>
            </w:r>
          </w:p>
        </w:tc>
        <w:tc>
          <w:tcPr>
            <w:tcW w:w="2697" w:type="dxa"/>
            <w:shd w:val="clear" w:color="auto" w:fill="FFFFFF" w:themeFill="background1"/>
            <w:vAlign w:val="center"/>
            <w:hideMark/>
          </w:tcPr>
          <w:p w:rsidR="00A549A9" w:rsidRPr="00D154AC" w:rsidRDefault="009C73AF" w:rsidP="00F127F3">
            <w:pPr>
              <w:spacing w:after="0" w:line="240" w:lineRule="auto"/>
              <w:jc w:val="right"/>
              <w:rPr>
                <w:rFonts w:ascii="Times New Roman" w:hAnsi="Times New Roman"/>
                <w:sz w:val="24"/>
                <w:szCs w:val="24"/>
              </w:rPr>
            </w:pPr>
            <w:r w:rsidRPr="00D154AC">
              <w:rPr>
                <w:rFonts w:ascii="Times New Roman" w:hAnsi="Times New Roman"/>
                <w:sz w:val="24"/>
                <w:szCs w:val="24"/>
              </w:rPr>
              <w:t>138,36</w:t>
            </w:r>
          </w:p>
        </w:tc>
        <w:tc>
          <w:tcPr>
            <w:tcW w:w="2279" w:type="dxa"/>
            <w:shd w:val="clear" w:color="auto" w:fill="FFFFFF" w:themeFill="background1"/>
            <w:vAlign w:val="center"/>
            <w:hideMark/>
          </w:tcPr>
          <w:p w:rsidR="00A549A9" w:rsidRPr="00D154AC" w:rsidRDefault="009C73AF" w:rsidP="00F127F3">
            <w:pPr>
              <w:shd w:val="clear" w:color="auto" w:fill="FFFFFF" w:themeFill="background1"/>
              <w:spacing w:after="0" w:line="240" w:lineRule="auto"/>
              <w:jc w:val="center"/>
              <w:rPr>
                <w:rFonts w:ascii="Times New Roman" w:hAnsi="Times New Roman"/>
                <w:sz w:val="24"/>
                <w:szCs w:val="24"/>
              </w:rPr>
            </w:pPr>
            <w:r w:rsidRPr="00D154AC">
              <w:rPr>
                <w:rFonts w:ascii="Times New Roman" w:hAnsi="Times New Roman"/>
                <w:sz w:val="24"/>
                <w:szCs w:val="24"/>
              </w:rPr>
              <w:t>-</w:t>
            </w:r>
          </w:p>
        </w:tc>
      </w:tr>
      <w:tr w:rsidR="00D154AC" w:rsidRPr="00D154AC" w:rsidTr="00357F9A">
        <w:trPr>
          <w:trHeight w:val="309"/>
        </w:trPr>
        <w:tc>
          <w:tcPr>
            <w:tcW w:w="2360" w:type="dxa"/>
            <w:shd w:val="clear" w:color="auto" w:fill="FFFFFF" w:themeFill="background1"/>
            <w:vAlign w:val="center"/>
            <w:hideMark/>
          </w:tcPr>
          <w:p w:rsidR="009C73AF" w:rsidRPr="00D154AC" w:rsidRDefault="009C73AF" w:rsidP="00F127F3">
            <w:pPr>
              <w:shd w:val="clear" w:color="auto" w:fill="FFFFFF" w:themeFill="background1"/>
              <w:spacing w:after="0" w:line="240" w:lineRule="auto"/>
              <w:rPr>
                <w:rFonts w:ascii="Times New Roman" w:hAnsi="Times New Roman"/>
                <w:sz w:val="24"/>
                <w:szCs w:val="24"/>
              </w:rPr>
            </w:pPr>
            <w:r w:rsidRPr="00D154AC">
              <w:rPr>
                <w:rFonts w:ascii="Times New Roman" w:hAnsi="Times New Roman"/>
                <w:sz w:val="24"/>
                <w:szCs w:val="24"/>
              </w:rPr>
              <w:t>с финансовыми активами</w:t>
            </w:r>
          </w:p>
        </w:tc>
        <w:tc>
          <w:tcPr>
            <w:tcW w:w="576" w:type="dxa"/>
            <w:shd w:val="clear" w:color="auto" w:fill="FFFFFF" w:themeFill="background1"/>
            <w:noWrap/>
            <w:vAlign w:val="center"/>
            <w:hideMark/>
          </w:tcPr>
          <w:p w:rsidR="009C73AF" w:rsidRPr="00D154AC" w:rsidRDefault="009C73AF" w:rsidP="00F127F3">
            <w:pPr>
              <w:shd w:val="clear" w:color="auto" w:fill="FFFFFF" w:themeFill="background1"/>
              <w:spacing w:after="0" w:line="240" w:lineRule="auto"/>
              <w:jc w:val="center"/>
              <w:rPr>
                <w:rFonts w:ascii="Times New Roman" w:hAnsi="Times New Roman"/>
                <w:sz w:val="24"/>
                <w:szCs w:val="24"/>
              </w:rPr>
            </w:pPr>
            <w:r w:rsidRPr="00D154AC">
              <w:rPr>
                <w:rFonts w:ascii="Times New Roman" w:hAnsi="Times New Roman"/>
                <w:sz w:val="24"/>
                <w:szCs w:val="24"/>
              </w:rPr>
              <w:t>600</w:t>
            </w:r>
          </w:p>
        </w:tc>
        <w:tc>
          <w:tcPr>
            <w:tcW w:w="2772" w:type="dxa"/>
            <w:shd w:val="clear" w:color="auto" w:fill="FFFFFF" w:themeFill="background1"/>
            <w:vAlign w:val="center"/>
            <w:hideMark/>
          </w:tcPr>
          <w:p w:rsidR="00A549A9" w:rsidRPr="00D154AC" w:rsidRDefault="009C73AF" w:rsidP="00F127F3">
            <w:pPr>
              <w:spacing w:after="0" w:line="240" w:lineRule="auto"/>
              <w:jc w:val="right"/>
              <w:rPr>
                <w:rFonts w:ascii="Times New Roman" w:hAnsi="Times New Roman"/>
                <w:sz w:val="24"/>
                <w:szCs w:val="24"/>
              </w:rPr>
            </w:pPr>
            <w:r w:rsidRPr="00D154AC">
              <w:rPr>
                <w:rFonts w:ascii="Times New Roman" w:hAnsi="Times New Roman"/>
                <w:sz w:val="24"/>
                <w:szCs w:val="24"/>
              </w:rPr>
              <w:t>800,01</w:t>
            </w:r>
          </w:p>
        </w:tc>
        <w:tc>
          <w:tcPr>
            <w:tcW w:w="1778" w:type="dxa"/>
            <w:shd w:val="clear" w:color="auto" w:fill="FFFFFF" w:themeFill="background1"/>
            <w:vAlign w:val="center"/>
            <w:hideMark/>
          </w:tcPr>
          <w:p w:rsidR="00A549A9" w:rsidRPr="00D154AC" w:rsidRDefault="009C73AF" w:rsidP="00F127F3">
            <w:pPr>
              <w:spacing w:after="0" w:line="240" w:lineRule="auto"/>
              <w:jc w:val="right"/>
              <w:rPr>
                <w:rFonts w:ascii="Times New Roman" w:hAnsi="Times New Roman"/>
                <w:sz w:val="24"/>
                <w:szCs w:val="24"/>
              </w:rPr>
            </w:pPr>
            <w:r w:rsidRPr="00D154AC">
              <w:rPr>
                <w:rFonts w:ascii="Times New Roman" w:hAnsi="Times New Roman"/>
                <w:sz w:val="24"/>
                <w:szCs w:val="24"/>
              </w:rPr>
              <w:t>180,75</w:t>
            </w:r>
          </w:p>
        </w:tc>
        <w:tc>
          <w:tcPr>
            <w:tcW w:w="1615" w:type="dxa"/>
            <w:shd w:val="clear" w:color="auto" w:fill="FFFFFF" w:themeFill="background1"/>
            <w:vAlign w:val="center"/>
            <w:hideMark/>
          </w:tcPr>
          <w:p w:rsidR="00A549A9" w:rsidRPr="00D154AC" w:rsidRDefault="009C73AF" w:rsidP="00F127F3">
            <w:pPr>
              <w:spacing w:after="0" w:line="240" w:lineRule="auto"/>
              <w:jc w:val="right"/>
              <w:rPr>
                <w:rFonts w:ascii="Times New Roman" w:hAnsi="Times New Roman"/>
                <w:sz w:val="24"/>
                <w:szCs w:val="24"/>
              </w:rPr>
            </w:pPr>
            <w:r w:rsidRPr="00D154AC">
              <w:rPr>
                <w:rFonts w:ascii="Times New Roman" w:hAnsi="Times New Roman"/>
                <w:sz w:val="24"/>
                <w:szCs w:val="24"/>
              </w:rPr>
              <w:t>571,59</w:t>
            </w:r>
          </w:p>
        </w:tc>
        <w:tc>
          <w:tcPr>
            <w:tcW w:w="2697" w:type="dxa"/>
            <w:shd w:val="clear" w:color="auto" w:fill="FFFFFF" w:themeFill="background1"/>
            <w:vAlign w:val="center"/>
            <w:hideMark/>
          </w:tcPr>
          <w:p w:rsidR="00A549A9" w:rsidRPr="00D154AC" w:rsidRDefault="009C73AF" w:rsidP="00F127F3">
            <w:pPr>
              <w:spacing w:after="0" w:line="240" w:lineRule="auto"/>
              <w:jc w:val="right"/>
              <w:rPr>
                <w:rFonts w:ascii="Times New Roman" w:hAnsi="Times New Roman"/>
                <w:sz w:val="24"/>
                <w:szCs w:val="24"/>
              </w:rPr>
            </w:pPr>
            <w:r w:rsidRPr="00D154AC">
              <w:rPr>
                <w:rFonts w:ascii="Times New Roman" w:hAnsi="Times New Roman"/>
                <w:sz w:val="24"/>
                <w:szCs w:val="24"/>
              </w:rPr>
              <w:t>137,27</w:t>
            </w:r>
          </w:p>
        </w:tc>
        <w:tc>
          <w:tcPr>
            <w:tcW w:w="2279" w:type="dxa"/>
            <w:shd w:val="clear" w:color="auto" w:fill="FFFFFF" w:themeFill="background1"/>
            <w:vAlign w:val="center"/>
            <w:hideMark/>
          </w:tcPr>
          <w:p w:rsidR="00A549A9" w:rsidRPr="00D154AC" w:rsidRDefault="009C73AF" w:rsidP="00F127F3">
            <w:pPr>
              <w:shd w:val="clear" w:color="auto" w:fill="FFFFFF" w:themeFill="background1"/>
              <w:spacing w:after="0" w:line="240" w:lineRule="auto"/>
              <w:jc w:val="center"/>
              <w:rPr>
                <w:rFonts w:ascii="Times New Roman" w:hAnsi="Times New Roman"/>
                <w:sz w:val="24"/>
                <w:szCs w:val="24"/>
              </w:rPr>
            </w:pPr>
            <w:r w:rsidRPr="00D154AC">
              <w:rPr>
                <w:rFonts w:ascii="Times New Roman" w:hAnsi="Times New Roman"/>
                <w:sz w:val="24"/>
                <w:szCs w:val="24"/>
              </w:rPr>
              <w:t>-</w:t>
            </w:r>
          </w:p>
        </w:tc>
      </w:tr>
      <w:tr w:rsidR="00D154AC" w:rsidRPr="00D154AC" w:rsidTr="00357F9A">
        <w:trPr>
          <w:trHeight w:val="294"/>
        </w:trPr>
        <w:tc>
          <w:tcPr>
            <w:tcW w:w="2360" w:type="dxa"/>
            <w:shd w:val="clear" w:color="auto" w:fill="FFFFFF" w:themeFill="background1"/>
            <w:vAlign w:val="center"/>
            <w:hideMark/>
          </w:tcPr>
          <w:p w:rsidR="00814CEB" w:rsidRPr="00D154AC" w:rsidRDefault="00814CEB" w:rsidP="00F127F3">
            <w:pPr>
              <w:shd w:val="clear" w:color="auto" w:fill="FFFFFF" w:themeFill="background1"/>
              <w:spacing w:after="0" w:line="240" w:lineRule="auto"/>
              <w:rPr>
                <w:rFonts w:ascii="Times New Roman" w:hAnsi="Times New Roman"/>
                <w:sz w:val="24"/>
                <w:szCs w:val="24"/>
              </w:rPr>
            </w:pPr>
            <w:r w:rsidRPr="00D154AC">
              <w:rPr>
                <w:rFonts w:ascii="Times New Roman" w:hAnsi="Times New Roman"/>
                <w:sz w:val="24"/>
                <w:szCs w:val="24"/>
              </w:rPr>
              <w:t>от осуществления заимствований</w:t>
            </w:r>
          </w:p>
        </w:tc>
        <w:tc>
          <w:tcPr>
            <w:tcW w:w="576" w:type="dxa"/>
            <w:shd w:val="clear" w:color="auto" w:fill="FFFFFF" w:themeFill="background1"/>
            <w:noWrap/>
            <w:vAlign w:val="center"/>
            <w:hideMark/>
          </w:tcPr>
          <w:p w:rsidR="00814CEB" w:rsidRPr="00D154AC" w:rsidRDefault="00814CEB" w:rsidP="00F127F3">
            <w:pPr>
              <w:shd w:val="clear" w:color="auto" w:fill="FFFFFF" w:themeFill="background1"/>
              <w:spacing w:after="0" w:line="240" w:lineRule="auto"/>
              <w:jc w:val="center"/>
              <w:rPr>
                <w:rFonts w:ascii="Times New Roman" w:hAnsi="Times New Roman"/>
                <w:sz w:val="24"/>
                <w:szCs w:val="24"/>
              </w:rPr>
            </w:pPr>
            <w:r w:rsidRPr="00D154AC">
              <w:rPr>
                <w:rFonts w:ascii="Times New Roman" w:hAnsi="Times New Roman"/>
                <w:sz w:val="24"/>
                <w:szCs w:val="24"/>
              </w:rPr>
              <w:t>700</w:t>
            </w:r>
          </w:p>
        </w:tc>
        <w:tc>
          <w:tcPr>
            <w:tcW w:w="2772" w:type="dxa"/>
            <w:shd w:val="clear" w:color="auto" w:fill="FFFFFF" w:themeFill="background1"/>
            <w:vAlign w:val="center"/>
            <w:hideMark/>
          </w:tcPr>
          <w:p w:rsidR="00A549A9" w:rsidRPr="00D154AC" w:rsidRDefault="00814CEB" w:rsidP="00F127F3">
            <w:pPr>
              <w:spacing w:after="0" w:line="240" w:lineRule="auto"/>
              <w:jc w:val="right"/>
              <w:rPr>
                <w:rFonts w:ascii="Times New Roman" w:hAnsi="Times New Roman"/>
                <w:sz w:val="24"/>
                <w:szCs w:val="24"/>
              </w:rPr>
            </w:pPr>
            <w:r w:rsidRPr="00D154AC">
              <w:rPr>
                <w:rFonts w:ascii="Times New Roman" w:hAnsi="Times New Roman"/>
                <w:sz w:val="24"/>
                <w:szCs w:val="24"/>
              </w:rPr>
              <w:t>2 108,89</w:t>
            </w:r>
          </w:p>
        </w:tc>
        <w:tc>
          <w:tcPr>
            <w:tcW w:w="1778" w:type="dxa"/>
            <w:shd w:val="clear" w:color="auto" w:fill="FFFFFF" w:themeFill="background1"/>
            <w:vAlign w:val="center"/>
            <w:hideMark/>
          </w:tcPr>
          <w:p w:rsidR="00A549A9" w:rsidRPr="00D154AC" w:rsidRDefault="00814CEB" w:rsidP="00F127F3">
            <w:pPr>
              <w:spacing w:after="0" w:line="240" w:lineRule="auto"/>
              <w:jc w:val="right"/>
              <w:rPr>
                <w:rFonts w:ascii="Times New Roman" w:hAnsi="Times New Roman"/>
                <w:sz w:val="24"/>
                <w:szCs w:val="24"/>
              </w:rPr>
            </w:pPr>
            <w:r w:rsidRPr="00D154AC">
              <w:rPr>
                <w:rFonts w:ascii="Times New Roman" w:hAnsi="Times New Roman"/>
                <w:sz w:val="24"/>
                <w:szCs w:val="24"/>
              </w:rPr>
              <w:t>1 046,83</w:t>
            </w:r>
          </w:p>
        </w:tc>
        <w:tc>
          <w:tcPr>
            <w:tcW w:w="1615" w:type="dxa"/>
            <w:shd w:val="clear" w:color="auto" w:fill="FFFFFF" w:themeFill="background1"/>
            <w:vAlign w:val="center"/>
            <w:hideMark/>
          </w:tcPr>
          <w:p w:rsidR="00A549A9" w:rsidRPr="00D154AC" w:rsidRDefault="00814CEB" w:rsidP="00F127F3">
            <w:pPr>
              <w:shd w:val="clear" w:color="auto" w:fill="FFFFFF" w:themeFill="background1"/>
              <w:spacing w:after="0" w:line="240" w:lineRule="auto"/>
              <w:jc w:val="center"/>
              <w:rPr>
                <w:rFonts w:ascii="Times New Roman" w:hAnsi="Times New Roman"/>
                <w:sz w:val="24"/>
                <w:szCs w:val="24"/>
              </w:rPr>
            </w:pPr>
            <w:r w:rsidRPr="00D154AC">
              <w:rPr>
                <w:rFonts w:ascii="Times New Roman" w:hAnsi="Times New Roman"/>
                <w:sz w:val="24"/>
                <w:szCs w:val="24"/>
              </w:rPr>
              <w:t>-</w:t>
            </w:r>
          </w:p>
        </w:tc>
        <w:tc>
          <w:tcPr>
            <w:tcW w:w="2697" w:type="dxa"/>
            <w:shd w:val="clear" w:color="auto" w:fill="FFFFFF" w:themeFill="background1"/>
            <w:vAlign w:val="center"/>
            <w:hideMark/>
          </w:tcPr>
          <w:p w:rsidR="00A549A9" w:rsidRPr="00D154AC" w:rsidRDefault="00814CEB" w:rsidP="00F127F3">
            <w:pPr>
              <w:spacing w:after="0" w:line="240" w:lineRule="auto"/>
              <w:jc w:val="right"/>
              <w:rPr>
                <w:rFonts w:ascii="Times New Roman" w:hAnsi="Times New Roman"/>
                <w:sz w:val="24"/>
                <w:szCs w:val="24"/>
              </w:rPr>
            </w:pPr>
            <w:r w:rsidRPr="00D154AC">
              <w:rPr>
                <w:rFonts w:ascii="Times New Roman" w:hAnsi="Times New Roman"/>
                <w:sz w:val="24"/>
                <w:szCs w:val="24"/>
              </w:rPr>
              <w:t>1 194,35</w:t>
            </w:r>
          </w:p>
        </w:tc>
        <w:tc>
          <w:tcPr>
            <w:tcW w:w="2279" w:type="dxa"/>
            <w:shd w:val="clear" w:color="auto" w:fill="FFFFFF" w:themeFill="background1"/>
            <w:vAlign w:val="center"/>
            <w:hideMark/>
          </w:tcPr>
          <w:p w:rsidR="00A549A9" w:rsidRPr="00D154AC" w:rsidRDefault="00814CEB" w:rsidP="00F127F3">
            <w:pPr>
              <w:shd w:val="clear" w:color="auto" w:fill="FFFFFF" w:themeFill="background1"/>
              <w:spacing w:after="0" w:line="240" w:lineRule="auto"/>
              <w:jc w:val="center"/>
              <w:rPr>
                <w:rFonts w:ascii="Times New Roman" w:hAnsi="Times New Roman"/>
                <w:sz w:val="24"/>
                <w:szCs w:val="24"/>
              </w:rPr>
            </w:pPr>
            <w:r w:rsidRPr="00D154AC">
              <w:rPr>
                <w:rFonts w:ascii="Times New Roman" w:hAnsi="Times New Roman"/>
                <w:sz w:val="24"/>
                <w:szCs w:val="24"/>
              </w:rPr>
              <w:t>-</w:t>
            </w:r>
          </w:p>
        </w:tc>
      </w:tr>
      <w:tr w:rsidR="00D154AC" w:rsidRPr="00D154AC" w:rsidTr="00357F9A">
        <w:trPr>
          <w:trHeight w:val="388"/>
        </w:trPr>
        <w:tc>
          <w:tcPr>
            <w:tcW w:w="2360" w:type="dxa"/>
            <w:shd w:val="clear" w:color="auto" w:fill="FFFFFF" w:themeFill="background1"/>
            <w:vAlign w:val="center"/>
            <w:hideMark/>
          </w:tcPr>
          <w:p w:rsidR="00814CEB" w:rsidRPr="00D154AC" w:rsidRDefault="00814CEB" w:rsidP="00F127F3">
            <w:pPr>
              <w:shd w:val="clear" w:color="auto" w:fill="FFFFFF" w:themeFill="background1"/>
              <w:spacing w:after="0" w:line="240" w:lineRule="auto"/>
              <w:rPr>
                <w:rFonts w:ascii="Times New Roman" w:hAnsi="Times New Roman"/>
                <w:b/>
                <w:bCs/>
                <w:sz w:val="24"/>
                <w:szCs w:val="24"/>
              </w:rPr>
            </w:pPr>
            <w:r w:rsidRPr="00D154AC">
              <w:rPr>
                <w:rFonts w:ascii="Times New Roman" w:hAnsi="Times New Roman"/>
                <w:b/>
                <w:bCs/>
                <w:sz w:val="24"/>
                <w:szCs w:val="24"/>
              </w:rPr>
              <w:t>ВЫБЫТИЯ</w:t>
            </w:r>
          </w:p>
        </w:tc>
        <w:tc>
          <w:tcPr>
            <w:tcW w:w="576" w:type="dxa"/>
            <w:shd w:val="clear" w:color="auto" w:fill="FFFFFF" w:themeFill="background1"/>
            <w:noWrap/>
            <w:vAlign w:val="center"/>
            <w:hideMark/>
          </w:tcPr>
          <w:p w:rsidR="00814CEB" w:rsidRPr="00D154AC" w:rsidRDefault="00814CEB" w:rsidP="00F127F3">
            <w:pPr>
              <w:shd w:val="clear" w:color="auto" w:fill="FFFFFF" w:themeFill="background1"/>
              <w:spacing w:after="0" w:line="240" w:lineRule="auto"/>
              <w:jc w:val="center"/>
              <w:rPr>
                <w:rFonts w:ascii="Times New Roman" w:hAnsi="Times New Roman"/>
                <w:bCs/>
                <w:sz w:val="24"/>
                <w:szCs w:val="24"/>
              </w:rPr>
            </w:pPr>
          </w:p>
        </w:tc>
        <w:tc>
          <w:tcPr>
            <w:tcW w:w="2772" w:type="dxa"/>
            <w:shd w:val="clear" w:color="auto" w:fill="FFFFFF" w:themeFill="background1"/>
            <w:vAlign w:val="center"/>
            <w:hideMark/>
          </w:tcPr>
          <w:p w:rsidR="00A549A9" w:rsidRPr="00D154AC" w:rsidRDefault="00814CEB" w:rsidP="00F127F3">
            <w:pPr>
              <w:spacing w:after="0" w:line="240" w:lineRule="auto"/>
              <w:jc w:val="right"/>
              <w:rPr>
                <w:rFonts w:ascii="Times New Roman" w:hAnsi="Times New Roman"/>
                <w:b/>
                <w:sz w:val="24"/>
                <w:szCs w:val="24"/>
              </w:rPr>
            </w:pPr>
            <w:r w:rsidRPr="00D154AC">
              <w:rPr>
                <w:rFonts w:ascii="Times New Roman" w:hAnsi="Times New Roman"/>
                <w:b/>
                <w:sz w:val="24"/>
                <w:szCs w:val="24"/>
              </w:rPr>
              <w:t>27 060,26</w:t>
            </w:r>
          </w:p>
        </w:tc>
        <w:tc>
          <w:tcPr>
            <w:tcW w:w="1778" w:type="dxa"/>
            <w:shd w:val="clear" w:color="auto" w:fill="FFFFFF" w:themeFill="background1"/>
            <w:vAlign w:val="center"/>
            <w:hideMark/>
          </w:tcPr>
          <w:p w:rsidR="00A549A9" w:rsidRPr="00D154AC" w:rsidRDefault="00814CEB" w:rsidP="00F127F3">
            <w:pPr>
              <w:spacing w:after="0" w:line="240" w:lineRule="auto"/>
              <w:jc w:val="right"/>
              <w:rPr>
                <w:rFonts w:ascii="Times New Roman" w:hAnsi="Times New Roman"/>
                <w:b/>
                <w:sz w:val="24"/>
                <w:szCs w:val="24"/>
              </w:rPr>
            </w:pPr>
            <w:r w:rsidRPr="00D154AC">
              <w:rPr>
                <w:rFonts w:ascii="Times New Roman" w:hAnsi="Times New Roman"/>
                <w:b/>
                <w:sz w:val="24"/>
                <w:szCs w:val="24"/>
              </w:rPr>
              <w:t>14 173,54</w:t>
            </w:r>
          </w:p>
        </w:tc>
        <w:tc>
          <w:tcPr>
            <w:tcW w:w="1615" w:type="dxa"/>
            <w:shd w:val="clear" w:color="auto" w:fill="FFFFFF" w:themeFill="background1"/>
            <w:vAlign w:val="center"/>
            <w:hideMark/>
          </w:tcPr>
          <w:p w:rsidR="00A549A9" w:rsidRPr="00D154AC" w:rsidRDefault="00814CEB" w:rsidP="00F127F3">
            <w:pPr>
              <w:spacing w:after="0" w:line="240" w:lineRule="auto"/>
              <w:jc w:val="right"/>
              <w:rPr>
                <w:rFonts w:ascii="Times New Roman" w:hAnsi="Times New Roman"/>
                <w:b/>
                <w:sz w:val="24"/>
                <w:szCs w:val="24"/>
              </w:rPr>
            </w:pPr>
            <w:r w:rsidRPr="00D154AC">
              <w:rPr>
                <w:rFonts w:ascii="Times New Roman" w:hAnsi="Times New Roman"/>
                <w:b/>
                <w:sz w:val="24"/>
                <w:szCs w:val="24"/>
              </w:rPr>
              <w:t>8 355,65</w:t>
            </w:r>
          </w:p>
        </w:tc>
        <w:tc>
          <w:tcPr>
            <w:tcW w:w="2697" w:type="dxa"/>
            <w:shd w:val="clear" w:color="auto" w:fill="FFFFFF" w:themeFill="background1"/>
            <w:vAlign w:val="center"/>
            <w:hideMark/>
          </w:tcPr>
          <w:p w:rsidR="00A549A9" w:rsidRPr="00D154AC" w:rsidRDefault="00814CEB" w:rsidP="00F127F3">
            <w:pPr>
              <w:spacing w:after="0" w:line="240" w:lineRule="auto"/>
              <w:jc w:val="right"/>
              <w:rPr>
                <w:rFonts w:ascii="Times New Roman" w:hAnsi="Times New Roman"/>
                <w:b/>
                <w:sz w:val="24"/>
                <w:szCs w:val="24"/>
              </w:rPr>
            </w:pPr>
            <w:r w:rsidRPr="00D154AC">
              <w:rPr>
                <w:rFonts w:ascii="Times New Roman" w:hAnsi="Times New Roman"/>
                <w:b/>
                <w:sz w:val="24"/>
                <w:szCs w:val="24"/>
              </w:rPr>
              <w:t>9 605,08</w:t>
            </w:r>
          </w:p>
        </w:tc>
        <w:tc>
          <w:tcPr>
            <w:tcW w:w="2279" w:type="dxa"/>
            <w:shd w:val="clear" w:color="auto" w:fill="FFFFFF" w:themeFill="background1"/>
            <w:vAlign w:val="center"/>
            <w:hideMark/>
          </w:tcPr>
          <w:p w:rsidR="00A549A9" w:rsidRPr="00D154AC" w:rsidRDefault="00814CEB" w:rsidP="00F127F3">
            <w:pPr>
              <w:spacing w:after="0" w:line="240" w:lineRule="auto"/>
              <w:jc w:val="right"/>
              <w:rPr>
                <w:rFonts w:ascii="Times New Roman" w:hAnsi="Times New Roman"/>
                <w:b/>
                <w:sz w:val="24"/>
                <w:szCs w:val="24"/>
              </w:rPr>
            </w:pPr>
            <w:r w:rsidRPr="00D154AC">
              <w:rPr>
                <w:rFonts w:ascii="Times New Roman" w:hAnsi="Times New Roman"/>
                <w:b/>
                <w:sz w:val="24"/>
                <w:szCs w:val="24"/>
              </w:rPr>
              <w:t>1 211,62</w:t>
            </w:r>
          </w:p>
        </w:tc>
      </w:tr>
      <w:tr w:rsidR="00D154AC" w:rsidRPr="00D154AC" w:rsidTr="00357F9A">
        <w:trPr>
          <w:trHeight w:val="618"/>
        </w:trPr>
        <w:tc>
          <w:tcPr>
            <w:tcW w:w="2360" w:type="dxa"/>
            <w:shd w:val="clear" w:color="auto" w:fill="FFFFFF" w:themeFill="background1"/>
            <w:vAlign w:val="center"/>
            <w:hideMark/>
          </w:tcPr>
          <w:p w:rsidR="00814CEB" w:rsidRPr="00D154AC" w:rsidRDefault="00814CEB" w:rsidP="00F127F3">
            <w:pPr>
              <w:shd w:val="clear" w:color="auto" w:fill="FFFFFF" w:themeFill="background1"/>
              <w:spacing w:after="0" w:line="240" w:lineRule="auto"/>
              <w:rPr>
                <w:rFonts w:ascii="Times New Roman" w:hAnsi="Times New Roman"/>
                <w:b/>
                <w:bCs/>
                <w:i/>
                <w:iCs/>
                <w:sz w:val="24"/>
                <w:szCs w:val="24"/>
              </w:rPr>
            </w:pPr>
            <w:r w:rsidRPr="00D154AC">
              <w:rPr>
                <w:rFonts w:ascii="Times New Roman" w:hAnsi="Times New Roman"/>
                <w:b/>
                <w:bCs/>
                <w:i/>
                <w:iCs/>
                <w:sz w:val="24"/>
                <w:szCs w:val="24"/>
              </w:rPr>
              <w:t>Выбытия по текущим операциям</w:t>
            </w:r>
            <w:r w:rsidR="00934725" w:rsidRPr="00D154AC">
              <w:rPr>
                <w:rFonts w:ascii="Times New Roman" w:hAnsi="Times New Roman"/>
                <w:b/>
                <w:bCs/>
                <w:i/>
                <w:iCs/>
                <w:sz w:val="24"/>
                <w:szCs w:val="24"/>
              </w:rPr>
              <w:t>,</w:t>
            </w:r>
            <w:r w:rsidR="00F127F3" w:rsidRPr="00D154AC">
              <w:rPr>
                <w:rFonts w:ascii="Times New Roman" w:hAnsi="Times New Roman"/>
                <w:b/>
                <w:bCs/>
                <w:i/>
                <w:iCs/>
                <w:sz w:val="24"/>
                <w:szCs w:val="24"/>
              </w:rPr>
              <w:t xml:space="preserve"> всего,</w:t>
            </w:r>
            <w:r w:rsidR="00F127F3" w:rsidRPr="00D154AC">
              <w:rPr>
                <w:rFonts w:ascii="Times New Roman" w:hAnsi="Times New Roman"/>
                <w:b/>
                <w:bCs/>
                <w:i/>
                <w:iCs/>
                <w:sz w:val="24"/>
                <w:szCs w:val="24"/>
              </w:rPr>
              <w:br/>
            </w:r>
            <w:r w:rsidRPr="00D154AC">
              <w:rPr>
                <w:rFonts w:ascii="Times New Roman" w:hAnsi="Times New Roman"/>
                <w:b/>
                <w:bCs/>
                <w:i/>
                <w:iCs/>
                <w:sz w:val="24"/>
                <w:szCs w:val="24"/>
              </w:rPr>
              <w:t>в том числе:</w:t>
            </w:r>
          </w:p>
        </w:tc>
        <w:tc>
          <w:tcPr>
            <w:tcW w:w="576" w:type="dxa"/>
            <w:shd w:val="clear" w:color="auto" w:fill="FFFFFF" w:themeFill="background1"/>
            <w:noWrap/>
            <w:vAlign w:val="center"/>
            <w:hideMark/>
          </w:tcPr>
          <w:p w:rsidR="00814CEB" w:rsidRPr="00D154AC" w:rsidRDefault="00814CEB" w:rsidP="00F127F3">
            <w:pPr>
              <w:shd w:val="clear" w:color="auto" w:fill="FFFFFF" w:themeFill="background1"/>
              <w:spacing w:after="0" w:line="240" w:lineRule="auto"/>
              <w:jc w:val="center"/>
              <w:rPr>
                <w:rFonts w:ascii="Times New Roman" w:hAnsi="Times New Roman"/>
                <w:bCs/>
                <w:sz w:val="24"/>
                <w:szCs w:val="24"/>
              </w:rPr>
            </w:pPr>
            <w:r w:rsidRPr="00D154AC">
              <w:rPr>
                <w:rFonts w:ascii="Times New Roman" w:hAnsi="Times New Roman"/>
                <w:bCs/>
                <w:sz w:val="24"/>
                <w:szCs w:val="24"/>
              </w:rPr>
              <w:t>200</w:t>
            </w:r>
          </w:p>
        </w:tc>
        <w:tc>
          <w:tcPr>
            <w:tcW w:w="2772" w:type="dxa"/>
            <w:shd w:val="clear" w:color="auto" w:fill="FFFFFF" w:themeFill="background1"/>
            <w:vAlign w:val="center"/>
            <w:hideMark/>
          </w:tcPr>
          <w:p w:rsidR="00A549A9" w:rsidRPr="00D154AC" w:rsidRDefault="00814CEB" w:rsidP="00F127F3">
            <w:pPr>
              <w:spacing w:after="0" w:line="240" w:lineRule="auto"/>
              <w:jc w:val="right"/>
              <w:rPr>
                <w:rFonts w:ascii="Times New Roman" w:hAnsi="Times New Roman"/>
                <w:sz w:val="24"/>
                <w:szCs w:val="24"/>
              </w:rPr>
            </w:pPr>
            <w:r w:rsidRPr="00D154AC">
              <w:rPr>
                <w:rFonts w:ascii="Times New Roman" w:hAnsi="Times New Roman"/>
                <w:sz w:val="24"/>
                <w:szCs w:val="24"/>
              </w:rPr>
              <w:t>21 364,29</w:t>
            </w:r>
          </w:p>
        </w:tc>
        <w:tc>
          <w:tcPr>
            <w:tcW w:w="1778" w:type="dxa"/>
            <w:shd w:val="clear" w:color="auto" w:fill="FFFFFF" w:themeFill="background1"/>
            <w:vAlign w:val="center"/>
            <w:hideMark/>
          </w:tcPr>
          <w:p w:rsidR="00A549A9" w:rsidRPr="00D154AC" w:rsidRDefault="00814CEB" w:rsidP="00F127F3">
            <w:pPr>
              <w:spacing w:after="0" w:line="240" w:lineRule="auto"/>
              <w:jc w:val="right"/>
              <w:rPr>
                <w:rFonts w:ascii="Times New Roman" w:hAnsi="Times New Roman"/>
                <w:sz w:val="24"/>
                <w:szCs w:val="24"/>
              </w:rPr>
            </w:pPr>
            <w:r w:rsidRPr="00D154AC">
              <w:rPr>
                <w:rFonts w:ascii="Times New Roman" w:hAnsi="Times New Roman"/>
                <w:sz w:val="24"/>
                <w:szCs w:val="24"/>
              </w:rPr>
              <w:t>11 225,34</w:t>
            </w:r>
          </w:p>
        </w:tc>
        <w:tc>
          <w:tcPr>
            <w:tcW w:w="1615" w:type="dxa"/>
            <w:shd w:val="clear" w:color="auto" w:fill="FFFFFF" w:themeFill="background1"/>
            <w:vAlign w:val="center"/>
            <w:hideMark/>
          </w:tcPr>
          <w:p w:rsidR="00A549A9" w:rsidRPr="00D154AC" w:rsidRDefault="00814CEB" w:rsidP="00F127F3">
            <w:pPr>
              <w:spacing w:after="0" w:line="240" w:lineRule="auto"/>
              <w:jc w:val="right"/>
              <w:rPr>
                <w:rFonts w:ascii="Times New Roman" w:hAnsi="Times New Roman"/>
                <w:sz w:val="24"/>
                <w:szCs w:val="24"/>
              </w:rPr>
            </w:pPr>
            <w:r w:rsidRPr="00D154AC">
              <w:rPr>
                <w:rFonts w:ascii="Times New Roman" w:hAnsi="Times New Roman"/>
                <w:sz w:val="24"/>
                <w:szCs w:val="24"/>
              </w:rPr>
              <w:t>7 617,90</w:t>
            </w:r>
          </w:p>
        </w:tc>
        <w:tc>
          <w:tcPr>
            <w:tcW w:w="2697" w:type="dxa"/>
            <w:shd w:val="clear" w:color="auto" w:fill="FFFFFF" w:themeFill="background1"/>
            <w:vAlign w:val="center"/>
            <w:hideMark/>
          </w:tcPr>
          <w:p w:rsidR="00A549A9" w:rsidRPr="00D154AC" w:rsidRDefault="00814CEB" w:rsidP="00F127F3">
            <w:pPr>
              <w:spacing w:after="0" w:line="240" w:lineRule="auto"/>
              <w:jc w:val="right"/>
              <w:rPr>
                <w:rFonts w:ascii="Times New Roman" w:hAnsi="Times New Roman"/>
                <w:sz w:val="24"/>
                <w:szCs w:val="24"/>
              </w:rPr>
            </w:pPr>
            <w:r w:rsidRPr="00D154AC">
              <w:rPr>
                <w:rFonts w:ascii="Times New Roman" w:hAnsi="Times New Roman"/>
                <w:sz w:val="24"/>
                <w:szCs w:val="24"/>
              </w:rPr>
              <w:t>7 374,04</w:t>
            </w:r>
          </w:p>
        </w:tc>
        <w:tc>
          <w:tcPr>
            <w:tcW w:w="2279" w:type="dxa"/>
            <w:shd w:val="clear" w:color="auto" w:fill="FFFFFF" w:themeFill="background1"/>
            <w:vAlign w:val="center"/>
            <w:hideMark/>
          </w:tcPr>
          <w:p w:rsidR="00A549A9" w:rsidRPr="00D154AC" w:rsidRDefault="00814CEB" w:rsidP="00F127F3">
            <w:pPr>
              <w:spacing w:after="0" w:line="240" w:lineRule="auto"/>
              <w:jc w:val="right"/>
              <w:rPr>
                <w:rFonts w:ascii="Times New Roman" w:hAnsi="Times New Roman"/>
                <w:sz w:val="24"/>
                <w:szCs w:val="24"/>
              </w:rPr>
            </w:pPr>
            <w:r w:rsidRPr="00D154AC">
              <w:rPr>
                <w:rFonts w:ascii="Times New Roman" w:hAnsi="Times New Roman"/>
                <w:sz w:val="24"/>
                <w:szCs w:val="24"/>
              </w:rPr>
              <w:t>1 210,74</w:t>
            </w:r>
          </w:p>
        </w:tc>
      </w:tr>
      <w:tr w:rsidR="00D154AC" w:rsidRPr="00D154AC" w:rsidTr="00F127F3">
        <w:trPr>
          <w:trHeight w:val="214"/>
        </w:trPr>
        <w:tc>
          <w:tcPr>
            <w:tcW w:w="2360" w:type="dxa"/>
            <w:shd w:val="clear" w:color="auto" w:fill="FFFFFF" w:themeFill="background1"/>
            <w:vAlign w:val="center"/>
            <w:hideMark/>
          </w:tcPr>
          <w:p w:rsidR="00814CEB" w:rsidRPr="00D154AC" w:rsidRDefault="00814CEB" w:rsidP="00F127F3">
            <w:pPr>
              <w:shd w:val="clear" w:color="auto" w:fill="FFFFFF" w:themeFill="background1"/>
              <w:spacing w:after="0" w:line="240" w:lineRule="auto"/>
              <w:rPr>
                <w:rFonts w:ascii="Times New Roman" w:hAnsi="Times New Roman"/>
                <w:sz w:val="24"/>
                <w:szCs w:val="24"/>
              </w:rPr>
            </w:pPr>
            <w:r w:rsidRPr="00D154AC">
              <w:rPr>
                <w:rFonts w:ascii="Times New Roman" w:hAnsi="Times New Roman"/>
                <w:sz w:val="24"/>
                <w:szCs w:val="24"/>
              </w:rPr>
              <w:t xml:space="preserve">на приобретение нефинансовых </w:t>
            </w:r>
            <w:r w:rsidRPr="00D154AC">
              <w:rPr>
                <w:rFonts w:ascii="Times New Roman" w:hAnsi="Times New Roman"/>
                <w:sz w:val="24"/>
                <w:szCs w:val="24"/>
              </w:rPr>
              <w:lastRenderedPageBreak/>
              <w:t>активов</w:t>
            </w:r>
          </w:p>
        </w:tc>
        <w:tc>
          <w:tcPr>
            <w:tcW w:w="576" w:type="dxa"/>
            <w:shd w:val="clear" w:color="auto" w:fill="FFFFFF" w:themeFill="background1"/>
            <w:noWrap/>
            <w:vAlign w:val="center"/>
            <w:hideMark/>
          </w:tcPr>
          <w:p w:rsidR="00814CEB" w:rsidRPr="00D154AC" w:rsidRDefault="00814CEB" w:rsidP="00F127F3">
            <w:pPr>
              <w:shd w:val="clear" w:color="auto" w:fill="FFFFFF" w:themeFill="background1"/>
              <w:spacing w:after="0" w:line="240" w:lineRule="auto"/>
              <w:jc w:val="center"/>
              <w:rPr>
                <w:rFonts w:ascii="Times New Roman" w:hAnsi="Times New Roman"/>
                <w:sz w:val="24"/>
                <w:szCs w:val="24"/>
              </w:rPr>
            </w:pPr>
            <w:r w:rsidRPr="00D154AC">
              <w:rPr>
                <w:rFonts w:ascii="Times New Roman" w:hAnsi="Times New Roman"/>
                <w:sz w:val="24"/>
                <w:szCs w:val="24"/>
              </w:rPr>
              <w:lastRenderedPageBreak/>
              <w:t>300</w:t>
            </w:r>
          </w:p>
        </w:tc>
        <w:tc>
          <w:tcPr>
            <w:tcW w:w="2772" w:type="dxa"/>
            <w:shd w:val="clear" w:color="auto" w:fill="FFFFFF" w:themeFill="background1"/>
            <w:vAlign w:val="center"/>
            <w:hideMark/>
          </w:tcPr>
          <w:p w:rsidR="00A549A9" w:rsidRPr="00D154AC" w:rsidRDefault="00814CEB" w:rsidP="00F127F3">
            <w:pPr>
              <w:spacing w:after="0" w:line="240" w:lineRule="auto"/>
              <w:jc w:val="right"/>
              <w:rPr>
                <w:rFonts w:ascii="Times New Roman" w:hAnsi="Times New Roman"/>
                <w:sz w:val="24"/>
                <w:szCs w:val="24"/>
              </w:rPr>
            </w:pPr>
            <w:r w:rsidRPr="00D154AC">
              <w:rPr>
                <w:rFonts w:ascii="Times New Roman" w:hAnsi="Times New Roman"/>
                <w:sz w:val="24"/>
                <w:szCs w:val="24"/>
              </w:rPr>
              <w:t>3 015,49</w:t>
            </w:r>
          </w:p>
        </w:tc>
        <w:tc>
          <w:tcPr>
            <w:tcW w:w="1778" w:type="dxa"/>
            <w:shd w:val="clear" w:color="auto" w:fill="FFFFFF" w:themeFill="background1"/>
            <w:vAlign w:val="center"/>
            <w:hideMark/>
          </w:tcPr>
          <w:p w:rsidR="00A549A9" w:rsidRPr="00D154AC" w:rsidRDefault="00814CEB" w:rsidP="00F127F3">
            <w:pPr>
              <w:spacing w:after="0" w:line="240" w:lineRule="auto"/>
              <w:jc w:val="right"/>
              <w:rPr>
                <w:rFonts w:ascii="Times New Roman" w:hAnsi="Times New Roman"/>
                <w:sz w:val="24"/>
                <w:szCs w:val="24"/>
              </w:rPr>
            </w:pPr>
            <w:r w:rsidRPr="00D154AC">
              <w:rPr>
                <w:rFonts w:ascii="Times New Roman" w:hAnsi="Times New Roman"/>
                <w:sz w:val="24"/>
                <w:szCs w:val="24"/>
              </w:rPr>
              <w:t>1 801,05</w:t>
            </w:r>
          </w:p>
        </w:tc>
        <w:tc>
          <w:tcPr>
            <w:tcW w:w="1615" w:type="dxa"/>
            <w:shd w:val="clear" w:color="auto" w:fill="FFFFFF" w:themeFill="background1"/>
            <w:vAlign w:val="center"/>
            <w:hideMark/>
          </w:tcPr>
          <w:p w:rsidR="00A549A9" w:rsidRPr="00D154AC" w:rsidRDefault="00814CEB" w:rsidP="00F127F3">
            <w:pPr>
              <w:spacing w:after="0" w:line="240" w:lineRule="auto"/>
              <w:jc w:val="right"/>
              <w:rPr>
                <w:rFonts w:ascii="Times New Roman" w:hAnsi="Times New Roman"/>
                <w:sz w:val="24"/>
                <w:szCs w:val="24"/>
              </w:rPr>
            </w:pPr>
            <w:r w:rsidRPr="00D154AC">
              <w:rPr>
                <w:rFonts w:ascii="Times New Roman" w:hAnsi="Times New Roman"/>
                <w:sz w:val="24"/>
                <w:szCs w:val="24"/>
              </w:rPr>
              <w:t>15,77</w:t>
            </w:r>
          </w:p>
        </w:tc>
        <w:tc>
          <w:tcPr>
            <w:tcW w:w="2697" w:type="dxa"/>
            <w:shd w:val="clear" w:color="auto" w:fill="FFFFFF" w:themeFill="background1"/>
            <w:vAlign w:val="center"/>
            <w:hideMark/>
          </w:tcPr>
          <w:p w:rsidR="00A549A9" w:rsidRPr="00D154AC" w:rsidRDefault="00814CEB" w:rsidP="00F127F3">
            <w:pPr>
              <w:spacing w:after="0" w:line="240" w:lineRule="auto"/>
              <w:jc w:val="right"/>
              <w:rPr>
                <w:rFonts w:ascii="Times New Roman" w:hAnsi="Times New Roman"/>
                <w:sz w:val="24"/>
                <w:szCs w:val="24"/>
              </w:rPr>
            </w:pPr>
            <w:r w:rsidRPr="00D154AC">
              <w:rPr>
                <w:rFonts w:ascii="Times New Roman" w:hAnsi="Times New Roman"/>
                <w:sz w:val="24"/>
                <w:szCs w:val="24"/>
              </w:rPr>
              <w:t>1 197,79</w:t>
            </w:r>
          </w:p>
        </w:tc>
        <w:tc>
          <w:tcPr>
            <w:tcW w:w="2279" w:type="dxa"/>
            <w:shd w:val="clear" w:color="auto" w:fill="FFFFFF" w:themeFill="background1"/>
            <w:vAlign w:val="center"/>
            <w:hideMark/>
          </w:tcPr>
          <w:p w:rsidR="00A549A9" w:rsidRPr="00D154AC" w:rsidRDefault="00814CEB" w:rsidP="00F127F3">
            <w:pPr>
              <w:spacing w:after="0" w:line="240" w:lineRule="auto"/>
              <w:jc w:val="right"/>
              <w:rPr>
                <w:rFonts w:ascii="Times New Roman" w:hAnsi="Times New Roman"/>
                <w:sz w:val="24"/>
                <w:szCs w:val="24"/>
              </w:rPr>
            </w:pPr>
            <w:r w:rsidRPr="00D154AC">
              <w:rPr>
                <w:rFonts w:ascii="Times New Roman" w:hAnsi="Times New Roman"/>
                <w:sz w:val="24"/>
                <w:szCs w:val="24"/>
              </w:rPr>
              <w:t>0,88</w:t>
            </w:r>
          </w:p>
        </w:tc>
      </w:tr>
      <w:tr w:rsidR="00D154AC" w:rsidRPr="00D154AC" w:rsidTr="00357F9A">
        <w:trPr>
          <w:trHeight w:val="309"/>
        </w:trPr>
        <w:tc>
          <w:tcPr>
            <w:tcW w:w="2360" w:type="dxa"/>
            <w:shd w:val="clear" w:color="auto" w:fill="FFFFFF" w:themeFill="background1"/>
            <w:vAlign w:val="center"/>
            <w:hideMark/>
          </w:tcPr>
          <w:p w:rsidR="00814CEB" w:rsidRPr="00D154AC" w:rsidRDefault="00814CEB" w:rsidP="00F127F3">
            <w:pPr>
              <w:shd w:val="clear" w:color="auto" w:fill="FFFFFF" w:themeFill="background1"/>
              <w:spacing w:after="0" w:line="240" w:lineRule="auto"/>
              <w:rPr>
                <w:rFonts w:ascii="Times New Roman" w:hAnsi="Times New Roman"/>
                <w:sz w:val="24"/>
                <w:szCs w:val="24"/>
              </w:rPr>
            </w:pPr>
            <w:r w:rsidRPr="00D154AC">
              <w:rPr>
                <w:rFonts w:ascii="Times New Roman" w:hAnsi="Times New Roman"/>
                <w:sz w:val="24"/>
                <w:szCs w:val="24"/>
              </w:rPr>
              <w:lastRenderedPageBreak/>
              <w:t>с финансовыми активами</w:t>
            </w:r>
          </w:p>
        </w:tc>
        <w:tc>
          <w:tcPr>
            <w:tcW w:w="576" w:type="dxa"/>
            <w:shd w:val="clear" w:color="auto" w:fill="FFFFFF" w:themeFill="background1"/>
            <w:noWrap/>
            <w:vAlign w:val="center"/>
            <w:hideMark/>
          </w:tcPr>
          <w:p w:rsidR="00814CEB" w:rsidRPr="00D154AC" w:rsidRDefault="00814CEB" w:rsidP="00F127F3">
            <w:pPr>
              <w:shd w:val="clear" w:color="auto" w:fill="FFFFFF" w:themeFill="background1"/>
              <w:spacing w:after="0" w:line="240" w:lineRule="auto"/>
              <w:jc w:val="center"/>
              <w:rPr>
                <w:rFonts w:ascii="Times New Roman" w:hAnsi="Times New Roman"/>
                <w:sz w:val="24"/>
                <w:szCs w:val="24"/>
              </w:rPr>
            </w:pPr>
            <w:r w:rsidRPr="00D154AC">
              <w:rPr>
                <w:rFonts w:ascii="Times New Roman" w:hAnsi="Times New Roman"/>
                <w:sz w:val="24"/>
                <w:szCs w:val="24"/>
              </w:rPr>
              <w:t>500</w:t>
            </w:r>
          </w:p>
        </w:tc>
        <w:tc>
          <w:tcPr>
            <w:tcW w:w="2772" w:type="dxa"/>
            <w:shd w:val="clear" w:color="auto" w:fill="FFFFFF" w:themeFill="background1"/>
            <w:vAlign w:val="center"/>
            <w:hideMark/>
          </w:tcPr>
          <w:p w:rsidR="00A549A9" w:rsidRPr="00D154AC" w:rsidRDefault="00814CEB" w:rsidP="00F127F3">
            <w:pPr>
              <w:spacing w:after="0" w:line="240" w:lineRule="auto"/>
              <w:jc w:val="right"/>
              <w:rPr>
                <w:rFonts w:ascii="Times New Roman" w:hAnsi="Times New Roman"/>
                <w:sz w:val="24"/>
                <w:szCs w:val="24"/>
              </w:rPr>
            </w:pPr>
            <w:r w:rsidRPr="00D154AC">
              <w:rPr>
                <w:rFonts w:ascii="Times New Roman" w:hAnsi="Times New Roman"/>
                <w:sz w:val="24"/>
                <w:szCs w:val="24"/>
              </w:rPr>
              <w:t>1 437,51</w:t>
            </w:r>
          </w:p>
        </w:tc>
        <w:tc>
          <w:tcPr>
            <w:tcW w:w="1778" w:type="dxa"/>
            <w:shd w:val="clear" w:color="auto" w:fill="FFFFFF" w:themeFill="background1"/>
            <w:vAlign w:val="center"/>
            <w:hideMark/>
          </w:tcPr>
          <w:p w:rsidR="00A549A9" w:rsidRPr="00D154AC" w:rsidRDefault="00814CEB" w:rsidP="00F127F3">
            <w:pPr>
              <w:spacing w:after="0" w:line="240" w:lineRule="auto"/>
              <w:jc w:val="right"/>
              <w:rPr>
                <w:rFonts w:ascii="Times New Roman" w:hAnsi="Times New Roman"/>
                <w:sz w:val="24"/>
                <w:szCs w:val="24"/>
              </w:rPr>
            </w:pPr>
            <w:r w:rsidRPr="00D154AC">
              <w:rPr>
                <w:rFonts w:ascii="Times New Roman" w:hAnsi="Times New Roman"/>
                <w:sz w:val="24"/>
                <w:szCs w:val="24"/>
              </w:rPr>
              <w:t>606,91</w:t>
            </w:r>
          </w:p>
        </w:tc>
        <w:tc>
          <w:tcPr>
            <w:tcW w:w="1615" w:type="dxa"/>
            <w:shd w:val="clear" w:color="auto" w:fill="FFFFFF" w:themeFill="background1"/>
            <w:vAlign w:val="center"/>
            <w:hideMark/>
          </w:tcPr>
          <w:p w:rsidR="00A549A9" w:rsidRPr="00D154AC" w:rsidRDefault="00814CEB" w:rsidP="00F127F3">
            <w:pPr>
              <w:spacing w:after="0" w:line="240" w:lineRule="auto"/>
              <w:jc w:val="right"/>
              <w:rPr>
                <w:rFonts w:ascii="Times New Roman" w:hAnsi="Times New Roman"/>
                <w:sz w:val="24"/>
                <w:szCs w:val="24"/>
              </w:rPr>
            </w:pPr>
            <w:r w:rsidRPr="00D154AC">
              <w:rPr>
                <w:rFonts w:ascii="Times New Roman" w:hAnsi="Times New Roman"/>
                <w:sz w:val="24"/>
                <w:szCs w:val="24"/>
              </w:rPr>
              <w:t>721,98</w:t>
            </w:r>
          </w:p>
        </w:tc>
        <w:tc>
          <w:tcPr>
            <w:tcW w:w="2697" w:type="dxa"/>
            <w:shd w:val="clear" w:color="auto" w:fill="FFFFFF" w:themeFill="background1"/>
            <w:vAlign w:val="center"/>
            <w:hideMark/>
          </w:tcPr>
          <w:p w:rsidR="00A549A9" w:rsidRPr="00D154AC" w:rsidRDefault="00814CEB" w:rsidP="00F127F3">
            <w:pPr>
              <w:spacing w:after="0" w:line="240" w:lineRule="auto"/>
              <w:jc w:val="right"/>
              <w:rPr>
                <w:rFonts w:ascii="Times New Roman" w:hAnsi="Times New Roman"/>
                <w:sz w:val="24"/>
                <w:szCs w:val="24"/>
              </w:rPr>
            </w:pPr>
            <w:r w:rsidRPr="00D154AC">
              <w:rPr>
                <w:rFonts w:ascii="Times New Roman" w:hAnsi="Times New Roman"/>
                <w:sz w:val="24"/>
                <w:szCs w:val="24"/>
              </w:rPr>
              <w:t>240,93</w:t>
            </w:r>
          </w:p>
        </w:tc>
        <w:tc>
          <w:tcPr>
            <w:tcW w:w="2279" w:type="dxa"/>
            <w:shd w:val="clear" w:color="auto" w:fill="FFFFFF" w:themeFill="background1"/>
            <w:vAlign w:val="center"/>
            <w:hideMark/>
          </w:tcPr>
          <w:p w:rsidR="00A549A9" w:rsidRPr="00D154AC" w:rsidRDefault="00814CEB" w:rsidP="00F127F3">
            <w:pPr>
              <w:shd w:val="clear" w:color="auto" w:fill="FFFFFF" w:themeFill="background1"/>
              <w:spacing w:after="0" w:line="240" w:lineRule="auto"/>
              <w:jc w:val="center"/>
              <w:rPr>
                <w:rFonts w:ascii="Times New Roman" w:hAnsi="Times New Roman"/>
                <w:sz w:val="24"/>
                <w:szCs w:val="24"/>
              </w:rPr>
            </w:pPr>
            <w:r w:rsidRPr="00D154AC">
              <w:rPr>
                <w:rFonts w:ascii="Times New Roman" w:hAnsi="Times New Roman"/>
                <w:sz w:val="24"/>
                <w:szCs w:val="24"/>
              </w:rPr>
              <w:t>-</w:t>
            </w:r>
          </w:p>
        </w:tc>
      </w:tr>
      <w:tr w:rsidR="00D154AC" w:rsidRPr="00D154AC" w:rsidTr="00357F9A">
        <w:trPr>
          <w:trHeight w:val="604"/>
        </w:trPr>
        <w:tc>
          <w:tcPr>
            <w:tcW w:w="2360" w:type="dxa"/>
            <w:shd w:val="clear" w:color="auto" w:fill="FFFFFF" w:themeFill="background1"/>
            <w:vAlign w:val="center"/>
            <w:hideMark/>
          </w:tcPr>
          <w:p w:rsidR="00814CEB" w:rsidRPr="00D154AC" w:rsidRDefault="00814CEB" w:rsidP="00F127F3">
            <w:pPr>
              <w:shd w:val="clear" w:color="auto" w:fill="FFFFFF" w:themeFill="background1"/>
              <w:spacing w:after="0" w:line="240" w:lineRule="auto"/>
              <w:rPr>
                <w:rFonts w:ascii="Times New Roman" w:hAnsi="Times New Roman"/>
                <w:sz w:val="24"/>
                <w:szCs w:val="24"/>
              </w:rPr>
            </w:pPr>
            <w:r w:rsidRPr="00D154AC">
              <w:rPr>
                <w:rFonts w:ascii="Times New Roman" w:hAnsi="Times New Roman"/>
                <w:sz w:val="24"/>
                <w:szCs w:val="24"/>
              </w:rPr>
              <w:t>на погашение государственного (муниципального) долга</w:t>
            </w:r>
          </w:p>
        </w:tc>
        <w:tc>
          <w:tcPr>
            <w:tcW w:w="576" w:type="dxa"/>
            <w:shd w:val="clear" w:color="auto" w:fill="FFFFFF" w:themeFill="background1"/>
            <w:noWrap/>
            <w:vAlign w:val="center"/>
            <w:hideMark/>
          </w:tcPr>
          <w:p w:rsidR="00814CEB" w:rsidRPr="00D154AC" w:rsidRDefault="00814CEB" w:rsidP="00F127F3">
            <w:pPr>
              <w:shd w:val="clear" w:color="auto" w:fill="FFFFFF" w:themeFill="background1"/>
              <w:spacing w:after="0" w:line="240" w:lineRule="auto"/>
              <w:jc w:val="center"/>
              <w:rPr>
                <w:rFonts w:ascii="Times New Roman" w:hAnsi="Times New Roman"/>
                <w:sz w:val="24"/>
                <w:szCs w:val="24"/>
              </w:rPr>
            </w:pPr>
            <w:r w:rsidRPr="00D154AC">
              <w:rPr>
                <w:rFonts w:ascii="Times New Roman" w:hAnsi="Times New Roman"/>
                <w:sz w:val="24"/>
                <w:szCs w:val="24"/>
              </w:rPr>
              <w:t>800</w:t>
            </w:r>
          </w:p>
        </w:tc>
        <w:tc>
          <w:tcPr>
            <w:tcW w:w="2772" w:type="dxa"/>
            <w:shd w:val="clear" w:color="auto" w:fill="FFFFFF" w:themeFill="background1"/>
            <w:vAlign w:val="center"/>
            <w:hideMark/>
          </w:tcPr>
          <w:p w:rsidR="00A549A9" w:rsidRPr="00D154AC" w:rsidRDefault="00814CEB" w:rsidP="00F127F3">
            <w:pPr>
              <w:spacing w:after="0" w:line="240" w:lineRule="auto"/>
              <w:jc w:val="right"/>
              <w:rPr>
                <w:rFonts w:ascii="Times New Roman" w:hAnsi="Times New Roman"/>
                <w:sz w:val="24"/>
                <w:szCs w:val="24"/>
              </w:rPr>
            </w:pPr>
            <w:r w:rsidRPr="00D154AC">
              <w:rPr>
                <w:rFonts w:ascii="Times New Roman" w:hAnsi="Times New Roman"/>
                <w:sz w:val="24"/>
                <w:szCs w:val="24"/>
              </w:rPr>
              <w:t>1 242,97</w:t>
            </w:r>
          </w:p>
        </w:tc>
        <w:tc>
          <w:tcPr>
            <w:tcW w:w="1778" w:type="dxa"/>
            <w:shd w:val="clear" w:color="auto" w:fill="FFFFFF" w:themeFill="background1"/>
            <w:vAlign w:val="center"/>
            <w:hideMark/>
          </w:tcPr>
          <w:p w:rsidR="00A549A9" w:rsidRPr="00D154AC" w:rsidRDefault="00814CEB" w:rsidP="00F127F3">
            <w:pPr>
              <w:spacing w:after="0" w:line="240" w:lineRule="auto"/>
              <w:jc w:val="right"/>
              <w:rPr>
                <w:rFonts w:ascii="Times New Roman" w:hAnsi="Times New Roman"/>
                <w:sz w:val="24"/>
                <w:szCs w:val="24"/>
              </w:rPr>
            </w:pPr>
            <w:r w:rsidRPr="00D154AC">
              <w:rPr>
                <w:rFonts w:ascii="Times New Roman" w:hAnsi="Times New Roman"/>
                <w:sz w:val="24"/>
                <w:szCs w:val="24"/>
              </w:rPr>
              <w:t>540,25</w:t>
            </w:r>
          </w:p>
        </w:tc>
        <w:tc>
          <w:tcPr>
            <w:tcW w:w="1615" w:type="dxa"/>
            <w:shd w:val="clear" w:color="auto" w:fill="FFFFFF" w:themeFill="background1"/>
            <w:vAlign w:val="center"/>
            <w:hideMark/>
          </w:tcPr>
          <w:p w:rsidR="00A549A9" w:rsidRPr="00D154AC" w:rsidRDefault="00814CEB" w:rsidP="00F127F3">
            <w:pPr>
              <w:shd w:val="clear" w:color="auto" w:fill="FFFFFF" w:themeFill="background1"/>
              <w:spacing w:after="0" w:line="240" w:lineRule="auto"/>
              <w:jc w:val="center"/>
              <w:rPr>
                <w:rFonts w:ascii="Times New Roman" w:hAnsi="Times New Roman"/>
                <w:sz w:val="24"/>
                <w:szCs w:val="24"/>
              </w:rPr>
            </w:pPr>
            <w:r w:rsidRPr="00D154AC">
              <w:rPr>
                <w:rFonts w:ascii="Times New Roman" w:hAnsi="Times New Roman"/>
                <w:sz w:val="24"/>
                <w:szCs w:val="24"/>
              </w:rPr>
              <w:t>-</w:t>
            </w:r>
          </w:p>
        </w:tc>
        <w:tc>
          <w:tcPr>
            <w:tcW w:w="2697" w:type="dxa"/>
            <w:shd w:val="clear" w:color="auto" w:fill="FFFFFF" w:themeFill="background1"/>
            <w:vAlign w:val="center"/>
            <w:hideMark/>
          </w:tcPr>
          <w:p w:rsidR="00A549A9" w:rsidRPr="00D154AC" w:rsidRDefault="00814CEB" w:rsidP="00F127F3">
            <w:pPr>
              <w:spacing w:after="0" w:line="240" w:lineRule="auto"/>
              <w:jc w:val="right"/>
              <w:rPr>
                <w:rFonts w:ascii="Times New Roman" w:hAnsi="Times New Roman"/>
                <w:sz w:val="24"/>
                <w:szCs w:val="24"/>
              </w:rPr>
            </w:pPr>
            <w:r w:rsidRPr="00D154AC">
              <w:rPr>
                <w:rFonts w:ascii="Times New Roman" w:hAnsi="Times New Roman"/>
                <w:sz w:val="24"/>
                <w:szCs w:val="24"/>
              </w:rPr>
              <w:t>792,32</w:t>
            </w:r>
          </w:p>
        </w:tc>
        <w:tc>
          <w:tcPr>
            <w:tcW w:w="2279" w:type="dxa"/>
            <w:shd w:val="clear" w:color="auto" w:fill="FFFFFF" w:themeFill="background1"/>
            <w:vAlign w:val="center"/>
            <w:hideMark/>
          </w:tcPr>
          <w:p w:rsidR="00A549A9" w:rsidRPr="00D154AC" w:rsidRDefault="00814CEB" w:rsidP="00F127F3">
            <w:pPr>
              <w:shd w:val="clear" w:color="auto" w:fill="FFFFFF" w:themeFill="background1"/>
              <w:spacing w:after="0" w:line="240" w:lineRule="auto"/>
              <w:jc w:val="center"/>
              <w:rPr>
                <w:rFonts w:ascii="Times New Roman" w:hAnsi="Times New Roman"/>
                <w:sz w:val="24"/>
                <w:szCs w:val="24"/>
              </w:rPr>
            </w:pPr>
            <w:r w:rsidRPr="00D154AC">
              <w:rPr>
                <w:rFonts w:ascii="Times New Roman" w:hAnsi="Times New Roman"/>
                <w:sz w:val="24"/>
                <w:szCs w:val="24"/>
              </w:rPr>
              <w:t>-</w:t>
            </w:r>
          </w:p>
        </w:tc>
      </w:tr>
      <w:tr w:rsidR="00D154AC" w:rsidRPr="00D154AC" w:rsidTr="00357F9A">
        <w:trPr>
          <w:trHeight w:val="574"/>
        </w:trPr>
        <w:tc>
          <w:tcPr>
            <w:tcW w:w="2360" w:type="dxa"/>
            <w:shd w:val="clear" w:color="auto" w:fill="FFFFFF" w:themeFill="background1"/>
            <w:vAlign w:val="center"/>
            <w:hideMark/>
          </w:tcPr>
          <w:p w:rsidR="00814CEB" w:rsidRPr="00D154AC" w:rsidRDefault="00814CEB" w:rsidP="00F127F3">
            <w:pPr>
              <w:shd w:val="clear" w:color="auto" w:fill="FFFFFF" w:themeFill="background1"/>
              <w:spacing w:after="0" w:line="240" w:lineRule="auto"/>
              <w:rPr>
                <w:rFonts w:ascii="Times New Roman" w:hAnsi="Times New Roman"/>
                <w:b/>
                <w:bCs/>
                <w:sz w:val="24"/>
                <w:szCs w:val="24"/>
              </w:rPr>
            </w:pPr>
            <w:r w:rsidRPr="00D154AC">
              <w:rPr>
                <w:rFonts w:ascii="Times New Roman" w:hAnsi="Times New Roman"/>
                <w:b/>
                <w:bCs/>
                <w:sz w:val="24"/>
                <w:szCs w:val="24"/>
              </w:rPr>
              <w:t>Изменение остатков средств</w:t>
            </w:r>
            <w:r w:rsidR="00934725" w:rsidRPr="00D154AC">
              <w:rPr>
                <w:rFonts w:ascii="Times New Roman" w:hAnsi="Times New Roman"/>
                <w:b/>
                <w:bCs/>
                <w:sz w:val="24"/>
                <w:szCs w:val="24"/>
              </w:rPr>
              <w:t>,</w:t>
            </w:r>
            <w:r w:rsidRPr="00D154AC">
              <w:rPr>
                <w:rFonts w:ascii="Times New Roman" w:hAnsi="Times New Roman"/>
                <w:b/>
                <w:bCs/>
                <w:sz w:val="24"/>
                <w:szCs w:val="24"/>
              </w:rPr>
              <w:t xml:space="preserve"> всего, в том числе</w:t>
            </w:r>
            <w:r w:rsidR="00934725" w:rsidRPr="00D154AC">
              <w:rPr>
                <w:rFonts w:ascii="Times New Roman" w:hAnsi="Times New Roman"/>
                <w:b/>
                <w:bCs/>
                <w:sz w:val="24"/>
                <w:szCs w:val="24"/>
              </w:rPr>
              <w:t>:</w:t>
            </w:r>
          </w:p>
        </w:tc>
        <w:tc>
          <w:tcPr>
            <w:tcW w:w="576" w:type="dxa"/>
            <w:shd w:val="clear" w:color="auto" w:fill="FFFFFF" w:themeFill="background1"/>
            <w:noWrap/>
            <w:vAlign w:val="center"/>
            <w:hideMark/>
          </w:tcPr>
          <w:p w:rsidR="00814CEB" w:rsidRPr="00D154AC" w:rsidRDefault="00814CEB" w:rsidP="00F127F3">
            <w:pPr>
              <w:shd w:val="clear" w:color="auto" w:fill="FFFFFF" w:themeFill="background1"/>
              <w:spacing w:after="0" w:line="240" w:lineRule="auto"/>
              <w:jc w:val="center"/>
              <w:rPr>
                <w:rFonts w:ascii="Times New Roman" w:hAnsi="Times New Roman"/>
                <w:bCs/>
                <w:sz w:val="24"/>
                <w:szCs w:val="24"/>
              </w:rPr>
            </w:pPr>
          </w:p>
        </w:tc>
        <w:tc>
          <w:tcPr>
            <w:tcW w:w="2772" w:type="dxa"/>
            <w:shd w:val="clear" w:color="auto" w:fill="FFFFFF" w:themeFill="background1"/>
            <w:vAlign w:val="center"/>
            <w:hideMark/>
          </w:tcPr>
          <w:p w:rsidR="00A549A9" w:rsidRPr="00D154AC" w:rsidRDefault="00814CEB" w:rsidP="00F127F3">
            <w:pPr>
              <w:spacing w:after="0" w:line="240" w:lineRule="auto"/>
              <w:jc w:val="right"/>
              <w:rPr>
                <w:rFonts w:ascii="Times New Roman" w:hAnsi="Times New Roman"/>
                <w:b/>
                <w:sz w:val="24"/>
                <w:szCs w:val="24"/>
              </w:rPr>
            </w:pPr>
            <w:r w:rsidRPr="00D154AC">
              <w:rPr>
                <w:rFonts w:ascii="Times New Roman" w:hAnsi="Times New Roman"/>
                <w:b/>
                <w:sz w:val="24"/>
                <w:szCs w:val="24"/>
              </w:rPr>
              <w:t>-419,20</w:t>
            </w:r>
          </w:p>
        </w:tc>
        <w:tc>
          <w:tcPr>
            <w:tcW w:w="1778" w:type="dxa"/>
            <w:shd w:val="clear" w:color="auto" w:fill="FFFFFF" w:themeFill="background1"/>
            <w:vAlign w:val="center"/>
            <w:hideMark/>
          </w:tcPr>
          <w:p w:rsidR="00A549A9" w:rsidRPr="00D154AC" w:rsidRDefault="00814CEB" w:rsidP="00F127F3">
            <w:pPr>
              <w:spacing w:after="0" w:line="240" w:lineRule="auto"/>
              <w:jc w:val="right"/>
              <w:rPr>
                <w:rFonts w:ascii="Times New Roman" w:hAnsi="Times New Roman"/>
                <w:b/>
                <w:sz w:val="24"/>
                <w:szCs w:val="24"/>
              </w:rPr>
            </w:pPr>
            <w:r w:rsidRPr="00D154AC">
              <w:rPr>
                <w:rFonts w:ascii="Times New Roman" w:hAnsi="Times New Roman"/>
                <w:b/>
                <w:sz w:val="24"/>
                <w:szCs w:val="24"/>
              </w:rPr>
              <w:t>-561,64</w:t>
            </w:r>
          </w:p>
        </w:tc>
        <w:tc>
          <w:tcPr>
            <w:tcW w:w="1615" w:type="dxa"/>
            <w:shd w:val="clear" w:color="auto" w:fill="FFFFFF" w:themeFill="background1"/>
            <w:vAlign w:val="center"/>
            <w:hideMark/>
          </w:tcPr>
          <w:p w:rsidR="00A549A9" w:rsidRPr="00D154AC" w:rsidRDefault="00814CEB" w:rsidP="00F127F3">
            <w:pPr>
              <w:spacing w:after="0" w:line="240" w:lineRule="auto"/>
              <w:jc w:val="right"/>
              <w:rPr>
                <w:rFonts w:ascii="Times New Roman" w:hAnsi="Times New Roman"/>
                <w:b/>
                <w:sz w:val="24"/>
                <w:szCs w:val="24"/>
              </w:rPr>
            </w:pPr>
            <w:r w:rsidRPr="00D154AC">
              <w:rPr>
                <w:rFonts w:ascii="Times New Roman" w:hAnsi="Times New Roman"/>
                <w:b/>
                <w:sz w:val="24"/>
                <w:szCs w:val="24"/>
              </w:rPr>
              <w:t>50,65</w:t>
            </w:r>
          </w:p>
        </w:tc>
        <w:tc>
          <w:tcPr>
            <w:tcW w:w="2697" w:type="dxa"/>
            <w:shd w:val="clear" w:color="auto" w:fill="FFFFFF" w:themeFill="background1"/>
            <w:vAlign w:val="center"/>
            <w:hideMark/>
          </w:tcPr>
          <w:p w:rsidR="00A549A9" w:rsidRPr="00D154AC" w:rsidRDefault="00814CEB" w:rsidP="00F127F3">
            <w:pPr>
              <w:spacing w:after="0" w:line="240" w:lineRule="auto"/>
              <w:jc w:val="right"/>
              <w:rPr>
                <w:rFonts w:ascii="Times New Roman" w:hAnsi="Times New Roman"/>
                <w:b/>
                <w:sz w:val="24"/>
                <w:szCs w:val="24"/>
              </w:rPr>
            </w:pPr>
            <w:r w:rsidRPr="00D154AC">
              <w:rPr>
                <w:rFonts w:ascii="Times New Roman" w:hAnsi="Times New Roman"/>
                <w:b/>
                <w:sz w:val="24"/>
                <w:szCs w:val="24"/>
              </w:rPr>
              <w:t>108,3</w:t>
            </w:r>
            <w:r w:rsidR="00632454" w:rsidRPr="00D154AC">
              <w:rPr>
                <w:rFonts w:ascii="Times New Roman" w:hAnsi="Times New Roman"/>
                <w:b/>
                <w:sz w:val="24"/>
                <w:szCs w:val="24"/>
              </w:rPr>
              <w:t>0</w:t>
            </w:r>
          </w:p>
        </w:tc>
        <w:tc>
          <w:tcPr>
            <w:tcW w:w="2279" w:type="dxa"/>
            <w:shd w:val="clear" w:color="auto" w:fill="FFFFFF" w:themeFill="background1"/>
            <w:vAlign w:val="center"/>
            <w:hideMark/>
          </w:tcPr>
          <w:p w:rsidR="00A549A9" w:rsidRPr="00D154AC" w:rsidRDefault="00814CEB" w:rsidP="00F127F3">
            <w:pPr>
              <w:spacing w:after="0" w:line="240" w:lineRule="auto"/>
              <w:jc w:val="right"/>
              <w:rPr>
                <w:rFonts w:ascii="Times New Roman" w:hAnsi="Times New Roman"/>
                <w:b/>
                <w:sz w:val="24"/>
                <w:szCs w:val="24"/>
              </w:rPr>
            </w:pPr>
            <w:r w:rsidRPr="00D154AC">
              <w:rPr>
                <w:rFonts w:ascii="Times New Roman" w:hAnsi="Times New Roman"/>
                <w:b/>
                <w:sz w:val="24"/>
                <w:szCs w:val="24"/>
              </w:rPr>
              <w:t>-16,51</w:t>
            </w:r>
          </w:p>
        </w:tc>
      </w:tr>
      <w:tr w:rsidR="00D154AC" w:rsidRPr="00D154AC" w:rsidTr="00357F9A">
        <w:trPr>
          <w:trHeight w:val="339"/>
        </w:trPr>
        <w:tc>
          <w:tcPr>
            <w:tcW w:w="2360" w:type="dxa"/>
            <w:shd w:val="clear" w:color="auto" w:fill="FFFFFF" w:themeFill="background1"/>
            <w:vAlign w:val="center"/>
            <w:hideMark/>
          </w:tcPr>
          <w:p w:rsidR="00814CEB" w:rsidRPr="00D154AC" w:rsidRDefault="00814CEB" w:rsidP="00F127F3">
            <w:pPr>
              <w:shd w:val="clear" w:color="auto" w:fill="FFFFFF" w:themeFill="background1"/>
              <w:spacing w:after="0" w:line="240" w:lineRule="auto"/>
              <w:rPr>
                <w:rFonts w:ascii="Times New Roman" w:hAnsi="Times New Roman"/>
                <w:sz w:val="24"/>
                <w:szCs w:val="24"/>
              </w:rPr>
            </w:pPr>
            <w:r w:rsidRPr="00D154AC">
              <w:rPr>
                <w:rFonts w:ascii="Times New Roman" w:hAnsi="Times New Roman"/>
                <w:sz w:val="24"/>
                <w:szCs w:val="24"/>
              </w:rPr>
              <w:t>поступление денежных средств</w:t>
            </w:r>
          </w:p>
        </w:tc>
        <w:tc>
          <w:tcPr>
            <w:tcW w:w="576" w:type="dxa"/>
            <w:shd w:val="clear" w:color="auto" w:fill="FFFFFF" w:themeFill="background1"/>
            <w:noWrap/>
            <w:vAlign w:val="center"/>
            <w:hideMark/>
          </w:tcPr>
          <w:p w:rsidR="00814CEB" w:rsidRPr="00D154AC" w:rsidRDefault="00814CEB" w:rsidP="00F127F3">
            <w:pPr>
              <w:shd w:val="clear" w:color="auto" w:fill="FFFFFF" w:themeFill="background1"/>
              <w:spacing w:after="0" w:line="240" w:lineRule="auto"/>
              <w:jc w:val="center"/>
              <w:rPr>
                <w:rFonts w:ascii="Times New Roman" w:hAnsi="Times New Roman"/>
                <w:sz w:val="24"/>
                <w:szCs w:val="24"/>
              </w:rPr>
            </w:pPr>
            <w:r w:rsidRPr="00D154AC">
              <w:rPr>
                <w:rFonts w:ascii="Times New Roman" w:hAnsi="Times New Roman"/>
                <w:sz w:val="24"/>
                <w:szCs w:val="24"/>
              </w:rPr>
              <w:t>510</w:t>
            </w:r>
          </w:p>
        </w:tc>
        <w:tc>
          <w:tcPr>
            <w:tcW w:w="2772" w:type="dxa"/>
            <w:shd w:val="clear" w:color="auto" w:fill="FFFFFF" w:themeFill="background1"/>
            <w:vAlign w:val="center"/>
            <w:hideMark/>
          </w:tcPr>
          <w:p w:rsidR="00A549A9" w:rsidRPr="00D154AC" w:rsidRDefault="00814CEB" w:rsidP="00F127F3">
            <w:pPr>
              <w:spacing w:after="0" w:line="240" w:lineRule="auto"/>
              <w:jc w:val="right"/>
              <w:rPr>
                <w:rFonts w:ascii="Times New Roman" w:hAnsi="Times New Roman"/>
                <w:sz w:val="24"/>
                <w:szCs w:val="24"/>
              </w:rPr>
            </w:pPr>
            <w:r w:rsidRPr="00D154AC">
              <w:rPr>
                <w:rFonts w:ascii="Times New Roman" w:hAnsi="Times New Roman"/>
                <w:sz w:val="24"/>
                <w:szCs w:val="24"/>
              </w:rPr>
              <w:t>-71 422,49</w:t>
            </w:r>
          </w:p>
        </w:tc>
        <w:tc>
          <w:tcPr>
            <w:tcW w:w="1778" w:type="dxa"/>
            <w:shd w:val="clear" w:color="auto" w:fill="FFFFFF" w:themeFill="background1"/>
            <w:vAlign w:val="center"/>
            <w:hideMark/>
          </w:tcPr>
          <w:p w:rsidR="00A549A9" w:rsidRPr="00D154AC" w:rsidRDefault="00814CEB" w:rsidP="00F127F3">
            <w:pPr>
              <w:spacing w:after="0" w:line="240" w:lineRule="auto"/>
              <w:jc w:val="right"/>
              <w:rPr>
                <w:rFonts w:ascii="Times New Roman" w:hAnsi="Times New Roman"/>
                <w:sz w:val="24"/>
                <w:szCs w:val="24"/>
              </w:rPr>
            </w:pPr>
            <w:r w:rsidRPr="00D154AC">
              <w:rPr>
                <w:rFonts w:ascii="Times New Roman" w:hAnsi="Times New Roman"/>
                <w:sz w:val="24"/>
                <w:szCs w:val="24"/>
              </w:rPr>
              <w:t>-48 622,01</w:t>
            </w:r>
          </w:p>
        </w:tc>
        <w:tc>
          <w:tcPr>
            <w:tcW w:w="1615" w:type="dxa"/>
            <w:shd w:val="clear" w:color="auto" w:fill="FFFFFF" w:themeFill="background1"/>
            <w:vAlign w:val="center"/>
            <w:hideMark/>
          </w:tcPr>
          <w:p w:rsidR="00A549A9" w:rsidRPr="00D154AC" w:rsidRDefault="00814CEB" w:rsidP="00F127F3">
            <w:pPr>
              <w:spacing w:after="0" w:line="240" w:lineRule="auto"/>
              <w:jc w:val="right"/>
              <w:rPr>
                <w:rFonts w:ascii="Times New Roman" w:hAnsi="Times New Roman"/>
                <w:sz w:val="24"/>
                <w:szCs w:val="24"/>
              </w:rPr>
            </w:pPr>
            <w:r w:rsidRPr="00D154AC">
              <w:rPr>
                <w:rFonts w:ascii="Times New Roman" w:hAnsi="Times New Roman"/>
                <w:sz w:val="24"/>
                <w:szCs w:val="24"/>
              </w:rPr>
              <w:t>-12 735,99</w:t>
            </w:r>
          </w:p>
        </w:tc>
        <w:tc>
          <w:tcPr>
            <w:tcW w:w="2697" w:type="dxa"/>
            <w:shd w:val="clear" w:color="auto" w:fill="FFFFFF" w:themeFill="background1"/>
            <w:vAlign w:val="center"/>
            <w:hideMark/>
          </w:tcPr>
          <w:p w:rsidR="00A549A9" w:rsidRPr="00D154AC" w:rsidRDefault="00814CEB" w:rsidP="00F127F3">
            <w:pPr>
              <w:spacing w:after="0" w:line="240" w:lineRule="auto"/>
              <w:jc w:val="right"/>
              <w:rPr>
                <w:rFonts w:ascii="Times New Roman" w:hAnsi="Times New Roman"/>
                <w:sz w:val="24"/>
                <w:szCs w:val="24"/>
              </w:rPr>
            </w:pPr>
            <w:r w:rsidRPr="00D154AC">
              <w:rPr>
                <w:rFonts w:ascii="Times New Roman" w:hAnsi="Times New Roman"/>
                <w:sz w:val="24"/>
                <w:szCs w:val="24"/>
              </w:rPr>
              <w:t>-15 042,09</w:t>
            </w:r>
          </w:p>
        </w:tc>
        <w:tc>
          <w:tcPr>
            <w:tcW w:w="2279" w:type="dxa"/>
            <w:shd w:val="clear" w:color="auto" w:fill="FFFFFF" w:themeFill="background1"/>
            <w:vAlign w:val="center"/>
            <w:hideMark/>
          </w:tcPr>
          <w:p w:rsidR="00A549A9" w:rsidRPr="00D154AC" w:rsidRDefault="00814CEB" w:rsidP="00F127F3">
            <w:pPr>
              <w:spacing w:after="0" w:line="240" w:lineRule="auto"/>
              <w:jc w:val="right"/>
              <w:rPr>
                <w:rFonts w:ascii="Times New Roman" w:hAnsi="Times New Roman"/>
                <w:sz w:val="24"/>
                <w:szCs w:val="24"/>
              </w:rPr>
            </w:pPr>
            <w:r w:rsidRPr="00D154AC">
              <w:rPr>
                <w:rFonts w:ascii="Times New Roman" w:hAnsi="Times New Roman"/>
                <w:sz w:val="24"/>
                <w:szCs w:val="24"/>
              </w:rPr>
              <w:t>-1 308,05</w:t>
            </w:r>
          </w:p>
        </w:tc>
      </w:tr>
      <w:tr w:rsidR="00D154AC" w:rsidRPr="00D154AC" w:rsidTr="00357F9A">
        <w:trPr>
          <w:trHeight w:val="324"/>
        </w:trPr>
        <w:tc>
          <w:tcPr>
            <w:tcW w:w="2360" w:type="dxa"/>
            <w:shd w:val="clear" w:color="auto" w:fill="FFFFFF" w:themeFill="background1"/>
            <w:vAlign w:val="center"/>
            <w:hideMark/>
          </w:tcPr>
          <w:p w:rsidR="00814CEB" w:rsidRPr="00D154AC" w:rsidRDefault="00814CEB" w:rsidP="00F127F3">
            <w:pPr>
              <w:shd w:val="clear" w:color="auto" w:fill="FFFFFF" w:themeFill="background1"/>
              <w:spacing w:after="0" w:line="240" w:lineRule="auto"/>
              <w:rPr>
                <w:rFonts w:ascii="Times New Roman" w:hAnsi="Times New Roman"/>
                <w:sz w:val="24"/>
                <w:szCs w:val="24"/>
              </w:rPr>
            </w:pPr>
            <w:r w:rsidRPr="00D154AC">
              <w:rPr>
                <w:rFonts w:ascii="Times New Roman" w:hAnsi="Times New Roman"/>
                <w:sz w:val="24"/>
                <w:szCs w:val="24"/>
              </w:rPr>
              <w:t>выбытие денежных средств</w:t>
            </w:r>
          </w:p>
        </w:tc>
        <w:tc>
          <w:tcPr>
            <w:tcW w:w="576" w:type="dxa"/>
            <w:shd w:val="clear" w:color="auto" w:fill="FFFFFF" w:themeFill="background1"/>
            <w:noWrap/>
            <w:vAlign w:val="center"/>
            <w:hideMark/>
          </w:tcPr>
          <w:p w:rsidR="00814CEB" w:rsidRPr="00D154AC" w:rsidRDefault="00814CEB" w:rsidP="00F127F3">
            <w:pPr>
              <w:shd w:val="clear" w:color="auto" w:fill="FFFFFF" w:themeFill="background1"/>
              <w:spacing w:after="0" w:line="240" w:lineRule="auto"/>
              <w:jc w:val="center"/>
              <w:rPr>
                <w:rFonts w:ascii="Times New Roman" w:hAnsi="Times New Roman"/>
                <w:sz w:val="24"/>
                <w:szCs w:val="24"/>
              </w:rPr>
            </w:pPr>
            <w:r w:rsidRPr="00D154AC">
              <w:rPr>
                <w:rFonts w:ascii="Times New Roman" w:hAnsi="Times New Roman"/>
                <w:sz w:val="24"/>
                <w:szCs w:val="24"/>
              </w:rPr>
              <w:t>610</w:t>
            </w:r>
          </w:p>
        </w:tc>
        <w:tc>
          <w:tcPr>
            <w:tcW w:w="2772" w:type="dxa"/>
            <w:shd w:val="clear" w:color="auto" w:fill="FFFFFF" w:themeFill="background1"/>
            <w:vAlign w:val="center"/>
            <w:hideMark/>
          </w:tcPr>
          <w:p w:rsidR="00A549A9" w:rsidRPr="00D154AC" w:rsidRDefault="00814CEB" w:rsidP="00F127F3">
            <w:pPr>
              <w:spacing w:after="0" w:line="240" w:lineRule="auto"/>
              <w:jc w:val="right"/>
              <w:rPr>
                <w:rFonts w:ascii="Times New Roman" w:hAnsi="Times New Roman"/>
                <w:sz w:val="24"/>
                <w:szCs w:val="24"/>
              </w:rPr>
            </w:pPr>
            <w:r w:rsidRPr="00D154AC">
              <w:rPr>
                <w:rFonts w:ascii="Times New Roman" w:hAnsi="Times New Roman"/>
                <w:sz w:val="24"/>
                <w:szCs w:val="24"/>
              </w:rPr>
              <w:t>71 003,29</w:t>
            </w:r>
          </w:p>
        </w:tc>
        <w:tc>
          <w:tcPr>
            <w:tcW w:w="1778" w:type="dxa"/>
            <w:shd w:val="clear" w:color="auto" w:fill="FFFFFF" w:themeFill="background1"/>
            <w:vAlign w:val="center"/>
            <w:hideMark/>
          </w:tcPr>
          <w:p w:rsidR="00A549A9" w:rsidRPr="00D154AC" w:rsidRDefault="00814CEB" w:rsidP="00F127F3">
            <w:pPr>
              <w:spacing w:after="0" w:line="240" w:lineRule="auto"/>
              <w:jc w:val="right"/>
              <w:rPr>
                <w:rFonts w:ascii="Times New Roman" w:hAnsi="Times New Roman"/>
                <w:sz w:val="24"/>
                <w:szCs w:val="24"/>
              </w:rPr>
            </w:pPr>
            <w:r w:rsidRPr="00D154AC">
              <w:rPr>
                <w:rFonts w:ascii="Times New Roman" w:hAnsi="Times New Roman"/>
                <w:sz w:val="24"/>
                <w:szCs w:val="24"/>
              </w:rPr>
              <w:t>48 060,37</w:t>
            </w:r>
          </w:p>
        </w:tc>
        <w:tc>
          <w:tcPr>
            <w:tcW w:w="1615" w:type="dxa"/>
            <w:shd w:val="clear" w:color="auto" w:fill="FFFFFF" w:themeFill="background1"/>
            <w:vAlign w:val="center"/>
            <w:hideMark/>
          </w:tcPr>
          <w:p w:rsidR="00A549A9" w:rsidRPr="00D154AC" w:rsidRDefault="00814CEB" w:rsidP="00F127F3">
            <w:pPr>
              <w:spacing w:after="0" w:line="240" w:lineRule="auto"/>
              <w:jc w:val="right"/>
              <w:rPr>
                <w:rFonts w:ascii="Times New Roman" w:hAnsi="Times New Roman"/>
                <w:sz w:val="24"/>
                <w:szCs w:val="24"/>
              </w:rPr>
            </w:pPr>
            <w:r w:rsidRPr="00D154AC">
              <w:rPr>
                <w:rFonts w:ascii="Times New Roman" w:hAnsi="Times New Roman"/>
                <w:sz w:val="24"/>
                <w:szCs w:val="24"/>
              </w:rPr>
              <w:t>12 786,64</w:t>
            </w:r>
          </w:p>
        </w:tc>
        <w:tc>
          <w:tcPr>
            <w:tcW w:w="2697" w:type="dxa"/>
            <w:shd w:val="clear" w:color="auto" w:fill="FFFFFF" w:themeFill="background1"/>
            <w:vAlign w:val="center"/>
            <w:hideMark/>
          </w:tcPr>
          <w:p w:rsidR="00A549A9" w:rsidRPr="00D154AC" w:rsidRDefault="00814CEB" w:rsidP="00F127F3">
            <w:pPr>
              <w:spacing w:after="0" w:line="240" w:lineRule="auto"/>
              <w:jc w:val="right"/>
              <w:rPr>
                <w:rFonts w:ascii="Times New Roman" w:hAnsi="Times New Roman"/>
                <w:sz w:val="24"/>
                <w:szCs w:val="24"/>
              </w:rPr>
            </w:pPr>
            <w:r w:rsidRPr="00D154AC">
              <w:rPr>
                <w:rFonts w:ascii="Times New Roman" w:hAnsi="Times New Roman"/>
                <w:sz w:val="24"/>
                <w:szCs w:val="24"/>
              </w:rPr>
              <w:t>15 150,39</w:t>
            </w:r>
          </w:p>
        </w:tc>
        <w:tc>
          <w:tcPr>
            <w:tcW w:w="2279" w:type="dxa"/>
            <w:shd w:val="clear" w:color="auto" w:fill="FFFFFF" w:themeFill="background1"/>
            <w:vAlign w:val="center"/>
            <w:hideMark/>
          </w:tcPr>
          <w:p w:rsidR="00A549A9" w:rsidRPr="00D154AC" w:rsidRDefault="00814CEB" w:rsidP="00F127F3">
            <w:pPr>
              <w:spacing w:after="0" w:line="240" w:lineRule="auto"/>
              <w:jc w:val="right"/>
              <w:rPr>
                <w:rFonts w:ascii="Times New Roman" w:hAnsi="Times New Roman"/>
                <w:sz w:val="24"/>
                <w:szCs w:val="24"/>
              </w:rPr>
            </w:pPr>
            <w:r w:rsidRPr="00D154AC">
              <w:rPr>
                <w:rFonts w:ascii="Times New Roman" w:hAnsi="Times New Roman"/>
                <w:sz w:val="24"/>
                <w:szCs w:val="24"/>
              </w:rPr>
              <w:t>1 291,54</w:t>
            </w:r>
          </w:p>
        </w:tc>
      </w:tr>
    </w:tbl>
    <w:p w:rsidR="009C73AF" w:rsidRPr="00D154AC" w:rsidRDefault="009C73AF" w:rsidP="00994D65">
      <w:pPr>
        <w:spacing w:after="0" w:line="360" w:lineRule="atLeast"/>
        <w:ind w:firstLine="709"/>
        <w:jc w:val="right"/>
        <w:rPr>
          <w:rFonts w:ascii="Times New Roman" w:hAnsi="Times New Roman"/>
          <w:b/>
          <w:bCs/>
          <w:i/>
          <w:iCs/>
          <w:sz w:val="24"/>
          <w:szCs w:val="24"/>
        </w:rPr>
      </w:pPr>
    </w:p>
    <w:p w:rsidR="00A549A9" w:rsidRPr="00D154AC" w:rsidRDefault="00A549A9">
      <w:pPr>
        <w:spacing w:after="0" w:line="360" w:lineRule="atLeast"/>
        <w:ind w:firstLine="720"/>
        <w:jc w:val="both"/>
        <w:rPr>
          <w:rFonts w:ascii="Times New Roman" w:hAnsi="Times New Roman"/>
          <w:sz w:val="28"/>
          <w:szCs w:val="28"/>
        </w:rPr>
      </w:pPr>
    </w:p>
    <w:p w:rsidR="003D48D7" w:rsidRPr="00D154AC" w:rsidRDefault="003D48D7" w:rsidP="00994D65">
      <w:pPr>
        <w:spacing w:after="0" w:line="360" w:lineRule="atLeast"/>
        <w:ind w:firstLine="720"/>
        <w:jc w:val="both"/>
        <w:rPr>
          <w:rFonts w:ascii="Times New Roman" w:hAnsi="Times New Roman"/>
          <w:sz w:val="28"/>
          <w:szCs w:val="28"/>
        </w:rPr>
        <w:sectPr w:rsidR="003D48D7" w:rsidRPr="00D154AC" w:rsidSect="00FE66AB">
          <w:headerReference w:type="default" r:id="rId37"/>
          <w:pgSz w:w="16838" w:h="11906" w:orient="landscape"/>
          <w:pgMar w:top="1701" w:right="1418" w:bottom="1361" w:left="1559" w:header="709" w:footer="709" w:gutter="0"/>
          <w:cols w:space="708"/>
          <w:docGrid w:linePitch="360"/>
        </w:sectPr>
      </w:pPr>
    </w:p>
    <w:p w:rsidR="00A549A9" w:rsidRPr="00D154AC" w:rsidRDefault="001D3B6B" w:rsidP="00BF0707">
      <w:pPr>
        <w:pageBreakBefore/>
        <w:spacing w:after="120" w:line="360" w:lineRule="atLeast"/>
        <w:ind w:firstLine="709"/>
        <w:jc w:val="right"/>
        <w:rPr>
          <w:rFonts w:ascii="Times New Roman" w:hAnsi="Times New Roman"/>
          <w:sz w:val="24"/>
        </w:rPr>
      </w:pPr>
      <w:r w:rsidRPr="00D154AC">
        <w:rPr>
          <w:rFonts w:ascii="Times New Roman" w:hAnsi="Times New Roman"/>
          <w:sz w:val="24"/>
        </w:rPr>
        <w:lastRenderedPageBreak/>
        <w:t>Таблица № </w:t>
      </w:r>
      <w:r w:rsidR="008926F3" w:rsidRPr="00D154AC">
        <w:rPr>
          <w:rFonts w:ascii="Times New Roman" w:hAnsi="Times New Roman"/>
          <w:sz w:val="24"/>
        </w:rPr>
        <w:t>1</w:t>
      </w:r>
      <w:r w:rsidR="00187878" w:rsidRPr="00D154AC">
        <w:rPr>
          <w:rFonts w:ascii="Times New Roman" w:hAnsi="Times New Roman"/>
          <w:sz w:val="24"/>
        </w:rPr>
        <w:t>7</w:t>
      </w:r>
    </w:p>
    <w:p w:rsidR="00A549A9" w:rsidRPr="00D154AC" w:rsidRDefault="0008648B" w:rsidP="00BF0707">
      <w:pPr>
        <w:tabs>
          <w:tab w:val="left" w:pos="9748"/>
        </w:tabs>
        <w:spacing w:after="120" w:line="240" w:lineRule="auto"/>
        <w:jc w:val="center"/>
        <w:rPr>
          <w:rFonts w:ascii="Times New Roman" w:hAnsi="Times New Roman"/>
          <w:b/>
          <w:bCs/>
          <w:sz w:val="28"/>
          <w:szCs w:val="28"/>
        </w:rPr>
      </w:pPr>
      <w:r w:rsidRPr="00D154AC">
        <w:rPr>
          <w:rFonts w:ascii="Times New Roman" w:hAnsi="Times New Roman"/>
          <w:b/>
          <w:bCs/>
          <w:sz w:val="28"/>
          <w:szCs w:val="28"/>
        </w:rPr>
        <w:t>Баланс государстве</w:t>
      </w:r>
      <w:r w:rsidR="005D3F60" w:rsidRPr="00D154AC">
        <w:rPr>
          <w:rFonts w:ascii="Times New Roman" w:hAnsi="Times New Roman"/>
          <w:b/>
          <w:bCs/>
          <w:sz w:val="28"/>
          <w:szCs w:val="28"/>
        </w:rPr>
        <w:t xml:space="preserve">нных (муниципальных) учреждений </w:t>
      </w:r>
      <w:r w:rsidRPr="00D154AC">
        <w:rPr>
          <w:rFonts w:ascii="Times New Roman" w:hAnsi="Times New Roman"/>
          <w:b/>
          <w:bCs/>
          <w:sz w:val="28"/>
          <w:szCs w:val="28"/>
        </w:rPr>
        <w:t>Российской Федерации, суб</w:t>
      </w:r>
      <w:r w:rsidR="005D3F60" w:rsidRPr="00D154AC">
        <w:rPr>
          <w:rFonts w:ascii="Times New Roman" w:hAnsi="Times New Roman"/>
          <w:b/>
          <w:bCs/>
          <w:sz w:val="28"/>
          <w:szCs w:val="28"/>
        </w:rPr>
        <w:t xml:space="preserve">ъектов Российской Федерации и </w:t>
      </w:r>
      <w:r w:rsidRPr="00D154AC">
        <w:rPr>
          <w:rFonts w:ascii="Times New Roman" w:hAnsi="Times New Roman"/>
          <w:b/>
          <w:bCs/>
          <w:sz w:val="28"/>
          <w:szCs w:val="28"/>
        </w:rPr>
        <w:t>муниципальных образ</w:t>
      </w:r>
      <w:r w:rsidR="003D48D7" w:rsidRPr="00D154AC">
        <w:rPr>
          <w:rFonts w:ascii="Times New Roman" w:hAnsi="Times New Roman"/>
          <w:b/>
          <w:bCs/>
          <w:sz w:val="28"/>
          <w:szCs w:val="28"/>
        </w:rPr>
        <w:t xml:space="preserve">ований Российской Федерации на </w:t>
      </w:r>
      <w:r w:rsidRPr="00D154AC">
        <w:rPr>
          <w:rFonts w:ascii="Times New Roman" w:hAnsi="Times New Roman"/>
          <w:b/>
          <w:bCs/>
          <w:sz w:val="28"/>
          <w:szCs w:val="28"/>
        </w:rPr>
        <w:t>1</w:t>
      </w:r>
      <w:r w:rsidR="003D48D7" w:rsidRPr="00D154AC">
        <w:rPr>
          <w:rFonts w:ascii="Times New Roman" w:hAnsi="Times New Roman"/>
          <w:b/>
          <w:bCs/>
          <w:sz w:val="28"/>
          <w:szCs w:val="28"/>
        </w:rPr>
        <w:t xml:space="preserve"> января </w:t>
      </w:r>
      <w:r w:rsidRPr="00D154AC">
        <w:rPr>
          <w:rFonts w:ascii="Times New Roman" w:hAnsi="Times New Roman"/>
          <w:b/>
          <w:bCs/>
          <w:sz w:val="28"/>
          <w:szCs w:val="28"/>
        </w:rPr>
        <w:t>2014</w:t>
      </w:r>
      <w:r w:rsidR="003D48D7" w:rsidRPr="00D154AC">
        <w:rPr>
          <w:rFonts w:ascii="Times New Roman" w:hAnsi="Times New Roman"/>
          <w:b/>
          <w:bCs/>
          <w:sz w:val="28"/>
          <w:szCs w:val="28"/>
        </w:rPr>
        <w:t xml:space="preserve"> года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2"/>
        <w:gridCol w:w="1582"/>
        <w:gridCol w:w="2047"/>
        <w:gridCol w:w="3446"/>
      </w:tblGrid>
      <w:tr w:rsidR="00D154AC" w:rsidRPr="00D154AC" w:rsidTr="00632454">
        <w:trPr>
          <w:trHeight w:val="1548"/>
          <w:jc w:val="center"/>
        </w:trPr>
        <w:tc>
          <w:tcPr>
            <w:tcW w:w="2212" w:type="dxa"/>
            <w:shd w:val="clear" w:color="auto" w:fill="FFFFFF" w:themeFill="background1"/>
            <w:vAlign w:val="center"/>
            <w:hideMark/>
          </w:tcPr>
          <w:p w:rsidR="00701F64" w:rsidRPr="00D154AC" w:rsidRDefault="00701F64" w:rsidP="00FE66AB">
            <w:pPr>
              <w:spacing w:after="0" w:line="240" w:lineRule="auto"/>
              <w:jc w:val="center"/>
              <w:rPr>
                <w:rFonts w:ascii="Times New Roman" w:hAnsi="Times New Roman"/>
                <w:b/>
                <w:sz w:val="24"/>
                <w:szCs w:val="24"/>
              </w:rPr>
            </w:pPr>
            <w:r w:rsidRPr="00D154AC">
              <w:rPr>
                <w:rFonts w:ascii="Times New Roman" w:hAnsi="Times New Roman"/>
                <w:b/>
                <w:sz w:val="24"/>
                <w:szCs w:val="24"/>
              </w:rPr>
              <w:t>Наименование показателя</w:t>
            </w:r>
          </w:p>
        </w:tc>
        <w:tc>
          <w:tcPr>
            <w:tcW w:w="1582" w:type="dxa"/>
            <w:shd w:val="clear" w:color="auto" w:fill="FFFFFF" w:themeFill="background1"/>
            <w:vAlign w:val="center"/>
            <w:hideMark/>
          </w:tcPr>
          <w:p w:rsidR="00701F64" w:rsidRPr="00D154AC" w:rsidRDefault="00701F64" w:rsidP="00FE66AB">
            <w:pPr>
              <w:spacing w:after="0" w:line="240" w:lineRule="auto"/>
              <w:jc w:val="center"/>
              <w:rPr>
                <w:rFonts w:ascii="Times New Roman" w:hAnsi="Times New Roman"/>
                <w:b/>
                <w:sz w:val="24"/>
                <w:szCs w:val="24"/>
              </w:rPr>
            </w:pPr>
            <w:r w:rsidRPr="00D154AC">
              <w:rPr>
                <w:rFonts w:ascii="Times New Roman" w:hAnsi="Times New Roman"/>
                <w:b/>
                <w:sz w:val="24"/>
                <w:szCs w:val="24"/>
              </w:rPr>
              <w:t>Итого</w:t>
            </w:r>
            <w:r w:rsidR="00632454" w:rsidRPr="00D154AC">
              <w:rPr>
                <w:rFonts w:ascii="Times New Roman" w:hAnsi="Times New Roman"/>
                <w:b/>
                <w:sz w:val="24"/>
                <w:szCs w:val="24"/>
              </w:rPr>
              <w:t>,</w:t>
            </w:r>
          </w:p>
          <w:p w:rsidR="003A2190" w:rsidRPr="00D154AC" w:rsidRDefault="003A2190" w:rsidP="00FE66AB">
            <w:pPr>
              <w:spacing w:after="0" w:line="240" w:lineRule="auto"/>
              <w:jc w:val="center"/>
              <w:rPr>
                <w:rFonts w:ascii="Times New Roman" w:hAnsi="Times New Roman"/>
                <w:b/>
                <w:sz w:val="24"/>
                <w:szCs w:val="24"/>
              </w:rPr>
            </w:pPr>
            <w:r w:rsidRPr="00D154AC">
              <w:rPr>
                <w:rFonts w:ascii="Times New Roman" w:hAnsi="Times New Roman"/>
                <w:b/>
                <w:bCs/>
                <w:iCs/>
                <w:sz w:val="24"/>
                <w:szCs w:val="24"/>
              </w:rPr>
              <w:t>млрд рублей</w:t>
            </w:r>
          </w:p>
        </w:tc>
        <w:tc>
          <w:tcPr>
            <w:tcW w:w="2047" w:type="dxa"/>
            <w:shd w:val="clear" w:color="auto" w:fill="FFFFFF" w:themeFill="background1"/>
            <w:vAlign w:val="center"/>
            <w:hideMark/>
          </w:tcPr>
          <w:p w:rsidR="00701F64" w:rsidRPr="00D154AC" w:rsidRDefault="00701F64" w:rsidP="00FE66AB">
            <w:pPr>
              <w:spacing w:after="0" w:line="240" w:lineRule="auto"/>
              <w:jc w:val="center"/>
              <w:rPr>
                <w:rFonts w:ascii="Times New Roman" w:hAnsi="Times New Roman"/>
                <w:b/>
                <w:sz w:val="24"/>
                <w:szCs w:val="24"/>
              </w:rPr>
            </w:pPr>
            <w:r w:rsidRPr="00D154AC">
              <w:rPr>
                <w:rFonts w:ascii="Times New Roman" w:hAnsi="Times New Roman"/>
                <w:b/>
                <w:sz w:val="24"/>
                <w:szCs w:val="24"/>
              </w:rPr>
              <w:t>Федеральные бюджетные и автономные учреждения</w:t>
            </w:r>
            <w:r w:rsidR="00632454" w:rsidRPr="00D154AC">
              <w:rPr>
                <w:rFonts w:ascii="Times New Roman" w:hAnsi="Times New Roman"/>
                <w:b/>
                <w:sz w:val="24"/>
                <w:szCs w:val="24"/>
              </w:rPr>
              <w:t>,</w:t>
            </w:r>
          </w:p>
          <w:p w:rsidR="003A2190" w:rsidRPr="00D154AC" w:rsidRDefault="003A2190" w:rsidP="00FE66AB">
            <w:pPr>
              <w:spacing w:after="0" w:line="240" w:lineRule="auto"/>
              <w:jc w:val="center"/>
              <w:rPr>
                <w:rFonts w:ascii="Times New Roman" w:hAnsi="Times New Roman"/>
                <w:b/>
                <w:sz w:val="24"/>
                <w:szCs w:val="24"/>
              </w:rPr>
            </w:pPr>
            <w:r w:rsidRPr="00D154AC">
              <w:rPr>
                <w:rFonts w:ascii="Times New Roman" w:hAnsi="Times New Roman"/>
                <w:b/>
                <w:bCs/>
                <w:iCs/>
                <w:sz w:val="24"/>
                <w:szCs w:val="24"/>
              </w:rPr>
              <w:t>млрд рублей</w:t>
            </w:r>
          </w:p>
        </w:tc>
        <w:tc>
          <w:tcPr>
            <w:tcW w:w="0" w:type="auto"/>
            <w:shd w:val="clear" w:color="auto" w:fill="FFFFFF" w:themeFill="background1"/>
            <w:vAlign w:val="center"/>
            <w:hideMark/>
          </w:tcPr>
          <w:p w:rsidR="003A2190" w:rsidRPr="00D154AC" w:rsidRDefault="00701F64" w:rsidP="00F127F3">
            <w:pPr>
              <w:spacing w:after="0" w:line="240" w:lineRule="auto"/>
              <w:jc w:val="center"/>
              <w:rPr>
                <w:rFonts w:ascii="Times New Roman" w:hAnsi="Times New Roman"/>
                <w:b/>
                <w:sz w:val="24"/>
                <w:szCs w:val="24"/>
              </w:rPr>
            </w:pPr>
            <w:r w:rsidRPr="00D154AC">
              <w:rPr>
                <w:rFonts w:ascii="Times New Roman" w:hAnsi="Times New Roman"/>
                <w:b/>
                <w:sz w:val="24"/>
                <w:szCs w:val="24"/>
              </w:rPr>
              <w:t>Бюджетные и автономны</w:t>
            </w:r>
            <w:r w:rsidR="00F127F3" w:rsidRPr="00D154AC">
              <w:rPr>
                <w:rFonts w:ascii="Times New Roman" w:hAnsi="Times New Roman"/>
                <w:b/>
                <w:sz w:val="24"/>
                <w:szCs w:val="24"/>
              </w:rPr>
              <w:t>е учреждения бюджетов субъектов</w:t>
            </w:r>
            <w:r w:rsidR="00F127F3" w:rsidRPr="00D154AC">
              <w:rPr>
                <w:rFonts w:ascii="Times New Roman" w:hAnsi="Times New Roman"/>
                <w:b/>
                <w:sz w:val="24"/>
                <w:szCs w:val="24"/>
              </w:rPr>
              <w:br/>
              <w:t>Российской Федерации</w:t>
            </w:r>
            <w:r w:rsidR="00F127F3" w:rsidRPr="00D154AC">
              <w:rPr>
                <w:rFonts w:ascii="Times New Roman" w:hAnsi="Times New Roman"/>
                <w:b/>
                <w:sz w:val="24"/>
                <w:szCs w:val="24"/>
              </w:rPr>
              <w:br/>
            </w:r>
            <w:r w:rsidRPr="00D154AC">
              <w:rPr>
                <w:rFonts w:ascii="Times New Roman" w:hAnsi="Times New Roman"/>
                <w:b/>
                <w:sz w:val="24"/>
                <w:szCs w:val="24"/>
              </w:rPr>
              <w:t>и муниципальных образований</w:t>
            </w:r>
            <w:r w:rsidR="00632454" w:rsidRPr="00D154AC">
              <w:rPr>
                <w:rFonts w:ascii="Times New Roman" w:hAnsi="Times New Roman"/>
                <w:b/>
                <w:sz w:val="24"/>
                <w:szCs w:val="24"/>
              </w:rPr>
              <w:t>,</w:t>
            </w:r>
            <w:r w:rsidR="00F127F3" w:rsidRPr="00D154AC">
              <w:rPr>
                <w:rFonts w:ascii="Times New Roman" w:hAnsi="Times New Roman"/>
                <w:b/>
                <w:sz w:val="24"/>
                <w:szCs w:val="24"/>
              </w:rPr>
              <w:t xml:space="preserve"> </w:t>
            </w:r>
            <w:r w:rsidR="003A2190" w:rsidRPr="00D154AC">
              <w:rPr>
                <w:rFonts w:ascii="Times New Roman" w:hAnsi="Times New Roman"/>
                <w:b/>
                <w:bCs/>
                <w:iCs/>
                <w:sz w:val="24"/>
                <w:szCs w:val="24"/>
              </w:rPr>
              <w:t>млрд рублей</w:t>
            </w:r>
          </w:p>
        </w:tc>
      </w:tr>
      <w:tr w:rsidR="00D154AC" w:rsidRPr="00D154AC" w:rsidTr="00632454">
        <w:trPr>
          <w:trHeight w:val="576"/>
          <w:jc w:val="center"/>
        </w:trPr>
        <w:tc>
          <w:tcPr>
            <w:tcW w:w="2212" w:type="dxa"/>
            <w:shd w:val="clear" w:color="auto" w:fill="FFFFFF" w:themeFill="background1"/>
            <w:vAlign w:val="center"/>
            <w:hideMark/>
          </w:tcPr>
          <w:p w:rsidR="00701F64" w:rsidRPr="00D154AC" w:rsidRDefault="00794604" w:rsidP="00FE66AB">
            <w:pPr>
              <w:spacing w:after="0" w:line="240" w:lineRule="auto"/>
              <w:rPr>
                <w:rFonts w:ascii="Times New Roman" w:hAnsi="Times New Roman"/>
                <w:bCs/>
                <w:sz w:val="24"/>
                <w:szCs w:val="24"/>
              </w:rPr>
            </w:pPr>
            <w:r w:rsidRPr="00D154AC">
              <w:rPr>
                <w:rFonts w:ascii="Times New Roman" w:hAnsi="Times New Roman"/>
                <w:bCs/>
                <w:sz w:val="24"/>
                <w:szCs w:val="24"/>
              </w:rPr>
              <w:t>АКТИВ</w:t>
            </w:r>
          </w:p>
          <w:p w:rsidR="00701F64" w:rsidRPr="00D154AC" w:rsidRDefault="00794604" w:rsidP="00FE66AB">
            <w:pPr>
              <w:spacing w:after="0" w:line="240" w:lineRule="auto"/>
              <w:rPr>
                <w:rFonts w:ascii="Times New Roman" w:hAnsi="Times New Roman"/>
                <w:bCs/>
                <w:sz w:val="24"/>
                <w:szCs w:val="24"/>
              </w:rPr>
            </w:pPr>
            <w:r w:rsidRPr="00D154AC">
              <w:rPr>
                <w:rFonts w:ascii="Times New Roman" w:hAnsi="Times New Roman"/>
                <w:bCs/>
                <w:sz w:val="24"/>
                <w:szCs w:val="24"/>
              </w:rPr>
              <w:t>I. Нефинансовые активы</w:t>
            </w:r>
          </w:p>
        </w:tc>
        <w:tc>
          <w:tcPr>
            <w:tcW w:w="1582" w:type="dxa"/>
            <w:shd w:val="clear" w:color="auto" w:fill="FFFFFF" w:themeFill="background1"/>
            <w:noWrap/>
            <w:vAlign w:val="center"/>
            <w:hideMark/>
          </w:tcPr>
          <w:p w:rsidR="00701F64" w:rsidRPr="00D154AC" w:rsidRDefault="009F0300" w:rsidP="00FE66AB">
            <w:pPr>
              <w:spacing w:after="0" w:line="240" w:lineRule="auto"/>
              <w:jc w:val="right"/>
              <w:rPr>
                <w:rFonts w:ascii="Times New Roman" w:hAnsi="Times New Roman"/>
                <w:sz w:val="24"/>
                <w:szCs w:val="24"/>
              </w:rPr>
            </w:pPr>
            <w:r w:rsidRPr="00D154AC">
              <w:rPr>
                <w:rFonts w:ascii="Times New Roman" w:hAnsi="Times New Roman"/>
                <w:sz w:val="24"/>
                <w:szCs w:val="24"/>
              </w:rPr>
              <w:t>5 </w:t>
            </w:r>
            <w:r w:rsidR="00701F64" w:rsidRPr="00D154AC">
              <w:rPr>
                <w:rFonts w:ascii="Times New Roman" w:hAnsi="Times New Roman"/>
                <w:sz w:val="24"/>
                <w:szCs w:val="24"/>
              </w:rPr>
              <w:t>106,99</w:t>
            </w:r>
          </w:p>
        </w:tc>
        <w:tc>
          <w:tcPr>
            <w:tcW w:w="2047" w:type="dxa"/>
            <w:shd w:val="clear" w:color="auto" w:fill="FFFFFF" w:themeFill="background1"/>
            <w:noWrap/>
            <w:vAlign w:val="center"/>
            <w:hideMark/>
          </w:tcPr>
          <w:p w:rsidR="00701F64" w:rsidRPr="00D154AC" w:rsidRDefault="00701F64" w:rsidP="00FE66AB">
            <w:pPr>
              <w:spacing w:after="0" w:line="240" w:lineRule="auto"/>
              <w:jc w:val="right"/>
              <w:rPr>
                <w:rFonts w:ascii="Times New Roman" w:hAnsi="Times New Roman"/>
                <w:sz w:val="24"/>
                <w:szCs w:val="24"/>
              </w:rPr>
            </w:pPr>
            <w:r w:rsidRPr="00D154AC">
              <w:rPr>
                <w:rFonts w:ascii="Times New Roman" w:hAnsi="Times New Roman"/>
                <w:sz w:val="24"/>
                <w:szCs w:val="24"/>
              </w:rPr>
              <w:t>1 645,86</w:t>
            </w:r>
          </w:p>
        </w:tc>
        <w:tc>
          <w:tcPr>
            <w:tcW w:w="0" w:type="auto"/>
            <w:shd w:val="clear" w:color="auto" w:fill="FFFFFF" w:themeFill="background1"/>
            <w:noWrap/>
            <w:vAlign w:val="center"/>
            <w:hideMark/>
          </w:tcPr>
          <w:p w:rsidR="00701F64" w:rsidRPr="00D154AC" w:rsidRDefault="009F0300" w:rsidP="00FE66AB">
            <w:pPr>
              <w:spacing w:after="0" w:line="240" w:lineRule="auto"/>
              <w:jc w:val="right"/>
              <w:rPr>
                <w:rFonts w:ascii="Times New Roman" w:hAnsi="Times New Roman"/>
                <w:sz w:val="24"/>
                <w:szCs w:val="24"/>
              </w:rPr>
            </w:pPr>
            <w:r w:rsidRPr="00D154AC">
              <w:rPr>
                <w:rFonts w:ascii="Times New Roman" w:hAnsi="Times New Roman"/>
                <w:sz w:val="24"/>
                <w:szCs w:val="24"/>
              </w:rPr>
              <w:t>3 </w:t>
            </w:r>
            <w:r w:rsidR="00701F64" w:rsidRPr="00D154AC">
              <w:rPr>
                <w:rFonts w:ascii="Times New Roman" w:hAnsi="Times New Roman"/>
                <w:sz w:val="24"/>
                <w:szCs w:val="24"/>
              </w:rPr>
              <w:t>461,13</w:t>
            </w:r>
          </w:p>
        </w:tc>
      </w:tr>
      <w:tr w:rsidR="00D154AC" w:rsidRPr="00D154AC" w:rsidTr="00632454">
        <w:trPr>
          <w:trHeight w:val="411"/>
          <w:jc w:val="center"/>
        </w:trPr>
        <w:tc>
          <w:tcPr>
            <w:tcW w:w="2212" w:type="dxa"/>
            <w:shd w:val="clear" w:color="auto" w:fill="FFFFFF" w:themeFill="background1"/>
            <w:vAlign w:val="center"/>
            <w:hideMark/>
          </w:tcPr>
          <w:p w:rsidR="00701F64" w:rsidRPr="00D154AC" w:rsidRDefault="00794604" w:rsidP="00FE66AB">
            <w:pPr>
              <w:spacing w:after="0" w:line="240" w:lineRule="auto"/>
              <w:rPr>
                <w:rFonts w:ascii="Times New Roman" w:hAnsi="Times New Roman"/>
                <w:bCs/>
                <w:sz w:val="24"/>
                <w:szCs w:val="24"/>
              </w:rPr>
            </w:pPr>
            <w:r w:rsidRPr="00D154AC">
              <w:rPr>
                <w:rFonts w:ascii="Times New Roman" w:hAnsi="Times New Roman"/>
                <w:bCs/>
                <w:sz w:val="24"/>
                <w:szCs w:val="24"/>
              </w:rPr>
              <w:t>II. Финансовые активы</w:t>
            </w:r>
          </w:p>
        </w:tc>
        <w:tc>
          <w:tcPr>
            <w:tcW w:w="1582" w:type="dxa"/>
            <w:shd w:val="clear" w:color="auto" w:fill="FFFFFF" w:themeFill="background1"/>
            <w:noWrap/>
            <w:vAlign w:val="center"/>
            <w:hideMark/>
          </w:tcPr>
          <w:p w:rsidR="00701F64" w:rsidRPr="00D154AC" w:rsidRDefault="009F0300" w:rsidP="00FE66AB">
            <w:pPr>
              <w:spacing w:after="0" w:line="240" w:lineRule="auto"/>
              <w:jc w:val="right"/>
              <w:rPr>
                <w:rFonts w:ascii="Times New Roman" w:hAnsi="Times New Roman"/>
                <w:sz w:val="24"/>
                <w:szCs w:val="24"/>
              </w:rPr>
            </w:pPr>
            <w:r w:rsidRPr="00D154AC">
              <w:rPr>
                <w:rFonts w:ascii="Times New Roman" w:hAnsi="Times New Roman"/>
                <w:sz w:val="24"/>
                <w:szCs w:val="24"/>
              </w:rPr>
              <w:t>-3 </w:t>
            </w:r>
            <w:r w:rsidR="00701F64" w:rsidRPr="00D154AC">
              <w:rPr>
                <w:rFonts w:ascii="Times New Roman" w:hAnsi="Times New Roman"/>
                <w:sz w:val="24"/>
                <w:szCs w:val="24"/>
              </w:rPr>
              <w:t>893,90</w:t>
            </w:r>
          </w:p>
        </w:tc>
        <w:tc>
          <w:tcPr>
            <w:tcW w:w="2047" w:type="dxa"/>
            <w:shd w:val="clear" w:color="auto" w:fill="FFFFFF" w:themeFill="background1"/>
            <w:noWrap/>
            <w:vAlign w:val="center"/>
            <w:hideMark/>
          </w:tcPr>
          <w:p w:rsidR="00701F64" w:rsidRPr="00D154AC" w:rsidRDefault="00701F64" w:rsidP="00FE66AB">
            <w:pPr>
              <w:spacing w:after="0" w:line="240" w:lineRule="auto"/>
              <w:jc w:val="right"/>
              <w:rPr>
                <w:rFonts w:ascii="Times New Roman" w:hAnsi="Times New Roman"/>
                <w:sz w:val="24"/>
                <w:szCs w:val="24"/>
              </w:rPr>
            </w:pPr>
            <w:r w:rsidRPr="00D154AC">
              <w:rPr>
                <w:rFonts w:ascii="Times New Roman" w:hAnsi="Times New Roman"/>
                <w:sz w:val="24"/>
                <w:szCs w:val="24"/>
              </w:rPr>
              <w:t>-1 200,81</w:t>
            </w:r>
          </w:p>
        </w:tc>
        <w:tc>
          <w:tcPr>
            <w:tcW w:w="0" w:type="auto"/>
            <w:shd w:val="clear" w:color="auto" w:fill="FFFFFF" w:themeFill="background1"/>
            <w:noWrap/>
            <w:vAlign w:val="center"/>
            <w:hideMark/>
          </w:tcPr>
          <w:p w:rsidR="00701F64" w:rsidRPr="00D154AC" w:rsidRDefault="009F0300" w:rsidP="00FE66AB">
            <w:pPr>
              <w:spacing w:after="0" w:line="240" w:lineRule="auto"/>
              <w:jc w:val="right"/>
              <w:rPr>
                <w:rFonts w:ascii="Times New Roman" w:hAnsi="Times New Roman"/>
                <w:sz w:val="24"/>
                <w:szCs w:val="24"/>
              </w:rPr>
            </w:pPr>
            <w:r w:rsidRPr="00D154AC">
              <w:rPr>
                <w:rFonts w:ascii="Times New Roman" w:hAnsi="Times New Roman"/>
                <w:sz w:val="24"/>
                <w:szCs w:val="24"/>
              </w:rPr>
              <w:t>-2 </w:t>
            </w:r>
            <w:r w:rsidR="00701F64" w:rsidRPr="00D154AC">
              <w:rPr>
                <w:rFonts w:ascii="Times New Roman" w:hAnsi="Times New Roman"/>
                <w:sz w:val="24"/>
                <w:szCs w:val="24"/>
              </w:rPr>
              <w:t>693,09</w:t>
            </w:r>
          </w:p>
        </w:tc>
      </w:tr>
      <w:tr w:rsidR="00D154AC" w:rsidRPr="00D154AC" w:rsidTr="00632454">
        <w:trPr>
          <w:trHeight w:val="283"/>
          <w:jc w:val="center"/>
        </w:trPr>
        <w:tc>
          <w:tcPr>
            <w:tcW w:w="2212" w:type="dxa"/>
            <w:shd w:val="clear" w:color="auto" w:fill="FFFFFF" w:themeFill="background1"/>
            <w:vAlign w:val="center"/>
            <w:hideMark/>
          </w:tcPr>
          <w:p w:rsidR="00701F64" w:rsidRPr="00D154AC" w:rsidRDefault="00701F64" w:rsidP="00FE66AB">
            <w:pPr>
              <w:spacing w:after="0" w:line="240" w:lineRule="auto"/>
              <w:rPr>
                <w:rFonts w:ascii="Times New Roman" w:hAnsi="Times New Roman"/>
                <w:b/>
                <w:bCs/>
                <w:sz w:val="24"/>
                <w:szCs w:val="24"/>
              </w:rPr>
            </w:pPr>
            <w:r w:rsidRPr="00D154AC">
              <w:rPr>
                <w:rFonts w:ascii="Times New Roman" w:hAnsi="Times New Roman"/>
                <w:b/>
                <w:bCs/>
                <w:sz w:val="24"/>
                <w:szCs w:val="24"/>
              </w:rPr>
              <w:t>Баланс</w:t>
            </w:r>
          </w:p>
        </w:tc>
        <w:tc>
          <w:tcPr>
            <w:tcW w:w="1582" w:type="dxa"/>
            <w:shd w:val="clear" w:color="auto" w:fill="FFFFFF" w:themeFill="background1"/>
            <w:noWrap/>
            <w:vAlign w:val="center"/>
            <w:hideMark/>
          </w:tcPr>
          <w:p w:rsidR="00701F64" w:rsidRPr="00D154AC" w:rsidRDefault="009F0300" w:rsidP="00FE66AB">
            <w:pPr>
              <w:spacing w:after="0" w:line="240" w:lineRule="auto"/>
              <w:jc w:val="right"/>
              <w:rPr>
                <w:rFonts w:ascii="Times New Roman" w:hAnsi="Times New Roman"/>
                <w:b/>
                <w:sz w:val="24"/>
                <w:szCs w:val="24"/>
              </w:rPr>
            </w:pPr>
            <w:r w:rsidRPr="00D154AC">
              <w:rPr>
                <w:rFonts w:ascii="Times New Roman" w:hAnsi="Times New Roman"/>
                <w:b/>
                <w:sz w:val="24"/>
                <w:szCs w:val="24"/>
              </w:rPr>
              <w:t>1 </w:t>
            </w:r>
            <w:r w:rsidR="00701F64" w:rsidRPr="00D154AC">
              <w:rPr>
                <w:rFonts w:ascii="Times New Roman" w:hAnsi="Times New Roman"/>
                <w:b/>
                <w:sz w:val="24"/>
                <w:szCs w:val="24"/>
              </w:rPr>
              <w:t>213,09</w:t>
            </w:r>
          </w:p>
        </w:tc>
        <w:tc>
          <w:tcPr>
            <w:tcW w:w="2047" w:type="dxa"/>
            <w:shd w:val="clear" w:color="auto" w:fill="FFFFFF" w:themeFill="background1"/>
            <w:noWrap/>
            <w:vAlign w:val="center"/>
            <w:hideMark/>
          </w:tcPr>
          <w:p w:rsidR="00701F64" w:rsidRPr="00D154AC" w:rsidRDefault="00701F64" w:rsidP="00FE66AB">
            <w:pPr>
              <w:spacing w:after="0" w:line="240" w:lineRule="auto"/>
              <w:jc w:val="right"/>
              <w:rPr>
                <w:rFonts w:ascii="Times New Roman" w:hAnsi="Times New Roman"/>
                <w:b/>
                <w:sz w:val="24"/>
                <w:szCs w:val="24"/>
              </w:rPr>
            </w:pPr>
            <w:r w:rsidRPr="00D154AC">
              <w:rPr>
                <w:rFonts w:ascii="Times New Roman" w:hAnsi="Times New Roman"/>
                <w:b/>
                <w:sz w:val="24"/>
                <w:szCs w:val="24"/>
              </w:rPr>
              <w:t>445,05</w:t>
            </w:r>
          </w:p>
        </w:tc>
        <w:tc>
          <w:tcPr>
            <w:tcW w:w="0" w:type="auto"/>
            <w:shd w:val="clear" w:color="auto" w:fill="FFFFFF" w:themeFill="background1"/>
            <w:noWrap/>
            <w:vAlign w:val="center"/>
            <w:hideMark/>
          </w:tcPr>
          <w:p w:rsidR="00701F64" w:rsidRPr="00D154AC" w:rsidRDefault="00701F64" w:rsidP="00FE66AB">
            <w:pPr>
              <w:spacing w:after="0" w:line="240" w:lineRule="auto"/>
              <w:jc w:val="right"/>
              <w:rPr>
                <w:rFonts w:ascii="Times New Roman" w:hAnsi="Times New Roman"/>
                <w:b/>
                <w:sz w:val="24"/>
                <w:szCs w:val="24"/>
              </w:rPr>
            </w:pPr>
            <w:r w:rsidRPr="00D154AC">
              <w:rPr>
                <w:rFonts w:ascii="Times New Roman" w:hAnsi="Times New Roman"/>
                <w:b/>
                <w:sz w:val="24"/>
                <w:szCs w:val="24"/>
              </w:rPr>
              <w:t>768,04</w:t>
            </w:r>
          </w:p>
        </w:tc>
      </w:tr>
      <w:tr w:rsidR="00D154AC" w:rsidRPr="00D154AC" w:rsidTr="00632454">
        <w:trPr>
          <w:trHeight w:val="459"/>
          <w:jc w:val="center"/>
        </w:trPr>
        <w:tc>
          <w:tcPr>
            <w:tcW w:w="2212" w:type="dxa"/>
            <w:shd w:val="clear" w:color="auto" w:fill="FFFFFF" w:themeFill="background1"/>
            <w:vAlign w:val="center"/>
            <w:hideMark/>
          </w:tcPr>
          <w:p w:rsidR="00701F64" w:rsidRPr="00D154AC" w:rsidRDefault="00794604" w:rsidP="00FE66AB">
            <w:pPr>
              <w:spacing w:after="0" w:line="240" w:lineRule="auto"/>
              <w:rPr>
                <w:rFonts w:ascii="Times New Roman" w:hAnsi="Times New Roman"/>
                <w:bCs/>
                <w:sz w:val="24"/>
                <w:szCs w:val="24"/>
              </w:rPr>
            </w:pPr>
            <w:r w:rsidRPr="00D154AC">
              <w:rPr>
                <w:rFonts w:ascii="Times New Roman" w:hAnsi="Times New Roman"/>
                <w:bCs/>
                <w:sz w:val="24"/>
                <w:szCs w:val="24"/>
              </w:rPr>
              <w:t>ПАССИВ</w:t>
            </w:r>
          </w:p>
          <w:p w:rsidR="00701F64" w:rsidRPr="00D154AC" w:rsidRDefault="00794604" w:rsidP="00FE66AB">
            <w:pPr>
              <w:spacing w:after="0" w:line="240" w:lineRule="auto"/>
              <w:rPr>
                <w:rFonts w:ascii="Times New Roman" w:hAnsi="Times New Roman"/>
                <w:bCs/>
                <w:sz w:val="24"/>
                <w:szCs w:val="24"/>
              </w:rPr>
            </w:pPr>
            <w:r w:rsidRPr="00D154AC">
              <w:rPr>
                <w:rFonts w:ascii="Times New Roman" w:hAnsi="Times New Roman"/>
                <w:bCs/>
                <w:sz w:val="24"/>
                <w:szCs w:val="24"/>
              </w:rPr>
              <w:t>III. Обязательства</w:t>
            </w:r>
          </w:p>
        </w:tc>
        <w:tc>
          <w:tcPr>
            <w:tcW w:w="1582" w:type="dxa"/>
            <w:shd w:val="clear" w:color="auto" w:fill="FFFFFF" w:themeFill="background1"/>
            <w:noWrap/>
            <w:vAlign w:val="center"/>
            <w:hideMark/>
          </w:tcPr>
          <w:p w:rsidR="00701F64" w:rsidRPr="00D154AC" w:rsidRDefault="00701F64" w:rsidP="00FE66AB">
            <w:pPr>
              <w:spacing w:after="0" w:line="240" w:lineRule="auto"/>
              <w:jc w:val="right"/>
              <w:rPr>
                <w:rFonts w:ascii="Times New Roman" w:hAnsi="Times New Roman"/>
                <w:sz w:val="24"/>
                <w:szCs w:val="24"/>
              </w:rPr>
            </w:pPr>
            <w:r w:rsidRPr="00D154AC">
              <w:rPr>
                <w:rFonts w:ascii="Times New Roman" w:hAnsi="Times New Roman"/>
                <w:sz w:val="24"/>
                <w:szCs w:val="24"/>
              </w:rPr>
              <w:t>171,92</w:t>
            </w:r>
          </w:p>
        </w:tc>
        <w:tc>
          <w:tcPr>
            <w:tcW w:w="2047" w:type="dxa"/>
            <w:shd w:val="clear" w:color="auto" w:fill="FFFFFF" w:themeFill="background1"/>
            <w:noWrap/>
            <w:vAlign w:val="center"/>
            <w:hideMark/>
          </w:tcPr>
          <w:p w:rsidR="00701F64" w:rsidRPr="00D154AC" w:rsidRDefault="00701F64" w:rsidP="00FE66AB">
            <w:pPr>
              <w:spacing w:after="0" w:line="240" w:lineRule="auto"/>
              <w:jc w:val="right"/>
              <w:rPr>
                <w:rFonts w:ascii="Times New Roman" w:hAnsi="Times New Roman"/>
                <w:sz w:val="24"/>
                <w:szCs w:val="24"/>
              </w:rPr>
            </w:pPr>
            <w:r w:rsidRPr="00D154AC">
              <w:rPr>
                <w:rFonts w:ascii="Times New Roman" w:hAnsi="Times New Roman"/>
                <w:sz w:val="24"/>
                <w:szCs w:val="24"/>
              </w:rPr>
              <w:t>37,50</w:t>
            </w:r>
          </w:p>
        </w:tc>
        <w:tc>
          <w:tcPr>
            <w:tcW w:w="0" w:type="auto"/>
            <w:shd w:val="clear" w:color="auto" w:fill="FFFFFF" w:themeFill="background1"/>
            <w:noWrap/>
            <w:vAlign w:val="center"/>
            <w:hideMark/>
          </w:tcPr>
          <w:p w:rsidR="00701F64" w:rsidRPr="00D154AC" w:rsidRDefault="00701F64" w:rsidP="00FE66AB">
            <w:pPr>
              <w:spacing w:after="0" w:line="240" w:lineRule="auto"/>
              <w:jc w:val="right"/>
              <w:rPr>
                <w:rFonts w:ascii="Times New Roman" w:hAnsi="Times New Roman"/>
                <w:sz w:val="24"/>
                <w:szCs w:val="24"/>
              </w:rPr>
            </w:pPr>
            <w:r w:rsidRPr="00D154AC">
              <w:rPr>
                <w:rFonts w:ascii="Times New Roman" w:hAnsi="Times New Roman"/>
                <w:sz w:val="24"/>
                <w:szCs w:val="24"/>
              </w:rPr>
              <w:t>134,42</w:t>
            </w:r>
          </w:p>
        </w:tc>
      </w:tr>
      <w:tr w:rsidR="00D154AC" w:rsidRPr="00D154AC" w:rsidTr="00632454">
        <w:trPr>
          <w:trHeight w:val="442"/>
          <w:jc w:val="center"/>
        </w:trPr>
        <w:tc>
          <w:tcPr>
            <w:tcW w:w="2212" w:type="dxa"/>
            <w:shd w:val="clear" w:color="auto" w:fill="FFFFFF" w:themeFill="background1"/>
            <w:vAlign w:val="center"/>
            <w:hideMark/>
          </w:tcPr>
          <w:p w:rsidR="00701F64" w:rsidRPr="00D154AC" w:rsidRDefault="00794604" w:rsidP="00FE66AB">
            <w:pPr>
              <w:spacing w:after="0" w:line="240" w:lineRule="auto"/>
              <w:rPr>
                <w:rFonts w:ascii="Times New Roman" w:hAnsi="Times New Roman"/>
                <w:bCs/>
                <w:sz w:val="24"/>
                <w:szCs w:val="24"/>
              </w:rPr>
            </w:pPr>
            <w:r w:rsidRPr="00D154AC">
              <w:rPr>
                <w:rFonts w:ascii="Times New Roman" w:hAnsi="Times New Roman"/>
                <w:bCs/>
                <w:sz w:val="24"/>
                <w:szCs w:val="24"/>
              </w:rPr>
              <w:t>IV. Финансовый результат</w:t>
            </w:r>
          </w:p>
        </w:tc>
        <w:tc>
          <w:tcPr>
            <w:tcW w:w="1582" w:type="dxa"/>
            <w:shd w:val="clear" w:color="auto" w:fill="FFFFFF" w:themeFill="background1"/>
            <w:noWrap/>
            <w:vAlign w:val="center"/>
            <w:hideMark/>
          </w:tcPr>
          <w:p w:rsidR="00701F64" w:rsidRPr="00D154AC" w:rsidRDefault="009F0300" w:rsidP="00FE66AB">
            <w:pPr>
              <w:spacing w:after="0" w:line="240" w:lineRule="auto"/>
              <w:jc w:val="right"/>
              <w:rPr>
                <w:rFonts w:ascii="Times New Roman" w:hAnsi="Times New Roman"/>
                <w:sz w:val="24"/>
                <w:szCs w:val="24"/>
              </w:rPr>
            </w:pPr>
            <w:r w:rsidRPr="00D154AC">
              <w:rPr>
                <w:rFonts w:ascii="Times New Roman" w:hAnsi="Times New Roman"/>
                <w:sz w:val="24"/>
                <w:szCs w:val="24"/>
              </w:rPr>
              <w:t>1 </w:t>
            </w:r>
            <w:r w:rsidR="00701F64" w:rsidRPr="00D154AC">
              <w:rPr>
                <w:rFonts w:ascii="Times New Roman" w:hAnsi="Times New Roman"/>
                <w:sz w:val="24"/>
                <w:szCs w:val="24"/>
              </w:rPr>
              <w:t>041,17</w:t>
            </w:r>
          </w:p>
        </w:tc>
        <w:tc>
          <w:tcPr>
            <w:tcW w:w="2047" w:type="dxa"/>
            <w:shd w:val="clear" w:color="auto" w:fill="FFFFFF" w:themeFill="background1"/>
            <w:noWrap/>
            <w:vAlign w:val="center"/>
            <w:hideMark/>
          </w:tcPr>
          <w:p w:rsidR="00701F64" w:rsidRPr="00D154AC" w:rsidRDefault="00701F64" w:rsidP="00FE66AB">
            <w:pPr>
              <w:spacing w:after="0" w:line="240" w:lineRule="auto"/>
              <w:jc w:val="right"/>
              <w:rPr>
                <w:rFonts w:ascii="Times New Roman" w:hAnsi="Times New Roman"/>
                <w:sz w:val="24"/>
                <w:szCs w:val="24"/>
              </w:rPr>
            </w:pPr>
            <w:r w:rsidRPr="00D154AC">
              <w:rPr>
                <w:rFonts w:ascii="Times New Roman" w:hAnsi="Times New Roman"/>
                <w:sz w:val="24"/>
                <w:szCs w:val="24"/>
              </w:rPr>
              <w:t>407,55</w:t>
            </w:r>
          </w:p>
        </w:tc>
        <w:tc>
          <w:tcPr>
            <w:tcW w:w="0" w:type="auto"/>
            <w:shd w:val="clear" w:color="auto" w:fill="FFFFFF" w:themeFill="background1"/>
            <w:noWrap/>
            <w:vAlign w:val="center"/>
            <w:hideMark/>
          </w:tcPr>
          <w:p w:rsidR="00701F64" w:rsidRPr="00D154AC" w:rsidRDefault="00701F64" w:rsidP="00FE66AB">
            <w:pPr>
              <w:spacing w:after="0" w:line="240" w:lineRule="auto"/>
              <w:jc w:val="right"/>
              <w:rPr>
                <w:rFonts w:ascii="Times New Roman" w:hAnsi="Times New Roman"/>
                <w:sz w:val="24"/>
                <w:szCs w:val="24"/>
              </w:rPr>
            </w:pPr>
            <w:r w:rsidRPr="00D154AC">
              <w:rPr>
                <w:rFonts w:ascii="Times New Roman" w:hAnsi="Times New Roman"/>
                <w:sz w:val="24"/>
                <w:szCs w:val="24"/>
              </w:rPr>
              <w:t>633,62</w:t>
            </w:r>
          </w:p>
        </w:tc>
      </w:tr>
      <w:tr w:rsidR="00D154AC" w:rsidRPr="00D154AC" w:rsidTr="00632454">
        <w:trPr>
          <w:trHeight w:val="378"/>
          <w:jc w:val="center"/>
        </w:trPr>
        <w:tc>
          <w:tcPr>
            <w:tcW w:w="2212" w:type="dxa"/>
            <w:shd w:val="clear" w:color="auto" w:fill="FFFFFF" w:themeFill="background1"/>
            <w:vAlign w:val="center"/>
            <w:hideMark/>
          </w:tcPr>
          <w:p w:rsidR="00701F64" w:rsidRPr="00D154AC" w:rsidRDefault="00701F64" w:rsidP="00FE66AB">
            <w:pPr>
              <w:spacing w:after="0" w:line="240" w:lineRule="auto"/>
              <w:rPr>
                <w:rFonts w:ascii="Times New Roman" w:hAnsi="Times New Roman"/>
                <w:b/>
                <w:bCs/>
                <w:sz w:val="24"/>
                <w:szCs w:val="24"/>
              </w:rPr>
            </w:pPr>
            <w:r w:rsidRPr="00D154AC">
              <w:rPr>
                <w:rFonts w:ascii="Times New Roman" w:hAnsi="Times New Roman"/>
                <w:b/>
                <w:bCs/>
                <w:sz w:val="24"/>
                <w:szCs w:val="24"/>
              </w:rPr>
              <w:t>Баланс</w:t>
            </w:r>
          </w:p>
        </w:tc>
        <w:tc>
          <w:tcPr>
            <w:tcW w:w="1582" w:type="dxa"/>
            <w:shd w:val="clear" w:color="auto" w:fill="FFFFFF" w:themeFill="background1"/>
            <w:noWrap/>
            <w:vAlign w:val="center"/>
            <w:hideMark/>
          </w:tcPr>
          <w:p w:rsidR="00701F64" w:rsidRPr="00D154AC" w:rsidRDefault="009F0300" w:rsidP="00FE66AB">
            <w:pPr>
              <w:spacing w:after="0" w:line="240" w:lineRule="auto"/>
              <w:jc w:val="right"/>
              <w:rPr>
                <w:rFonts w:ascii="Times New Roman" w:hAnsi="Times New Roman"/>
                <w:b/>
                <w:sz w:val="24"/>
                <w:szCs w:val="24"/>
              </w:rPr>
            </w:pPr>
            <w:r w:rsidRPr="00D154AC">
              <w:rPr>
                <w:rFonts w:ascii="Times New Roman" w:hAnsi="Times New Roman"/>
                <w:b/>
                <w:sz w:val="24"/>
                <w:szCs w:val="24"/>
              </w:rPr>
              <w:t>1 </w:t>
            </w:r>
            <w:r w:rsidR="00701F64" w:rsidRPr="00D154AC">
              <w:rPr>
                <w:rFonts w:ascii="Times New Roman" w:hAnsi="Times New Roman"/>
                <w:b/>
                <w:sz w:val="24"/>
                <w:szCs w:val="24"/>
              </w:rPr>
              <w:t>213,09</w:t>
            </w:r>
          </w:p>
        </w:tc>
        <w:tc>
          <w:tcPr>
            <w:tcW w:w="2047" w:type="dxa"/>
            <w:shd w:val="clear" w:color="auto" w:fill="FFFFFF" w:themeFill="background1"/>
            <w:noWrap/>
            <w:vAlign w:val="center"/>
            <w:hideMark/>
          </w:tcPr>
          <w:p w:rsidR="00701F64" w:rsidRPr="00D154AC" w:rsidRDefault="00701F64" w:rsidP="00FE66AB">
            <w:pPr>
              <w:spacing w:after="0" w:line="240" w:lineRule="auto"/>
              <w:jc w:val="right"/>
              <w:rPr>
                <w:rFonts w:ascii="Times New Roman" w:hAnsi="Times New Roman"/>
                <w:b/>
                <w:sz w:val="24"/>
                <w:szCs w:val="24"/>
              </w:rPr>
            </w:pPr>
            <w:r w:rsidRPr="00D154AC">
              <w:rPr>
                <w:rFonts w:ascii="Times New Roman" w:hAnsi="Times New Roman"/>
                <w:b/>
                <w:sz w:val="24"/>
                <w:szCs w:val="24"/>
              </w:rPr>
              <w:t>445,05</w:t>
            </w:r>
          </w:p>
        </w:tc>
        <w:tc>
          <w:tcPr>
            <w:tcW w:w="0" w:type="auto"/>
            <w:shd w:val="clear" w:color="auto" w:fill="FFFFFF" w:themeFill="background1"/>
            <w:noWrap/>
            <w:vAlign w:val="center"/>
            <w:hideMark/>
          </w:tcPr>
          <w:p w:rsidR="00701F64" w:rsidRPr="00D154AC" w:rsidRDefault="00701F64" w:rsidP="00FE66AB">
            <w:pPr>
              <w:spacing w:after="0" w:line="240" w:lineRule="auto"/>
              <w:jc w:val="right"/>
              <w:rPr>
                <w:rFonts w:ascii="Times New Roman" w:hAnsi="Times New Roman"/>
                <w:b/>
                <w:sz w:val="24"/>
                <w:szCs w:val="24"/>
              </w:rPr>
            </w:pPr>
            <w:r w:rsidRPr="00D154AC">
              <w:rPr>
                <w:rFonts w:ascii="Times New Roman" w:hAnsi="Times New Roman"/>
                <w:b/>
                <w:sz w:val="24"/>
                <w:szCs w:val="24"/>
              </w:rPr>
              <w:t>768,04</w:t>
            </w:r>
          </w:p>
        </w:tc>
      </w:tr>
    </w:tbl>
    <w:p w:rsidR="007618E8" w:rsidRPr="00D154AC" w:rsidRDefault="007618E8" w:rsidP="00BF0707">
      <w:pPr>
        <w:spacing w:before="240" w:after="0" w:line="360" w:lineRule="atLeast"/>
        <w:ind w:firstLine="720"/>
        <w:jc w:val="both"/>
        <w:rPr>
          <w:rFonts w:ascii="Times New Roman" w:hAnsi="Times New Roman"/>
          <w:sz w:val="28"/>
          <w:szCs w:val="28"/>
        </w:rPr>
      </w:pPr>
      <w:r w:rsidRPr="00D154AC">
        <w:rPr>
          <w:rFonts w:ascii="Times New Roman" w:hAnsi="Times New Roman"/>
          <w:sz w:val="28"/>
          <w:szCs w:val="28"/>
        </w:rPr>
        <w:t xml:space="preserve">Основные характеристики исполнения автономными </w:t>
      </w:r>
      <w:r w:rsidR="008E4543" w:rsidRPr="00D154AC">
        <w:rPr>
          <w:rFonts w:ascii="Times New Roman" w:hAnsi="Times New Roman"/>
          <w:sz w:val="28"/>
          <w:szCs w:val="28"/>
        </w:rPr>
        <w:br/>
      </w:r>
      <w:r w:rsidRPr="00D154AC">
        <w:rPr>
          <w:rFonts w:ascii="Times New Roman" w:hAnsi="Times New Roman"/>
          <w:sz w:val="28"/>
          <w:szCs w:val="28"/>
        </w:rPr>
        <w:t xml:space="preserve">и бюджетными учреждениями планов финансово-хозяйственной деятельности за </w:t>
      </w:r>
      <w:r w:rsidR="001D3B6B" w:rsidRPr="00D154AC">
        <w:rPr>
          <w:rFonts w:ascii="Times New Roman" w:hAnsi="Times New Roman"/>
          <w:sz w:val="28"/>
          <w:szCs w:val="28"/>
        </w:rPr>
        <w:t>2013 год приведены в таблицах №</w:t>
      </w:r>
      <w:r w:rsidR="00632454" w:rsidRPr="00D154AC">
        <w:rPr>
          <w:rFonts w:ascii="Times New Roman" w:hAnsi="Times New Roman"/>
          <w:sz w:val="28"/>
          <w:szCs w:val="28"/>
        </w:rPr>
        <w:t>№</w:t>
      </w:r>
      <w:r w:rsidR="001D3B6B" w:rsidRPr="00D154AC">
        <w:rPr>
          <w:rFonts w:ascii="Times New Roman" w:hAnsi="Times New Roman"/>
          <w:sz w:val="28"/>
          <w:szCs w:val="28"/>
        </w:rPr>
        <w:t> </w:t>
      </w:r>
      <w:r w:rsidR="001C6175" w:rsidRPr="00D154AC">
        <w:rPr>
          <w:rFonts w:ascii="Times New Roman" w:hAnsi="Times New Roman"/>
          <w:sz w:val="28"/>
          <w:szCs w:val="28"/>
        </w:rPr>
        <w:t>18</w:t>
      </w:r>
      <w:r w:rsidR="001D3B6B" w:rsidRPr="00D154AC">
        <w:rPr>
          <w:rFonts w:ascii="Times New Roman" w:hAnsi="Times New Roman"/>
          <w:sz w:val="28"/>
          <w:szCs w:val="28"/>
        </w:rPr>
        <w:t xml:space="preserve"> и </w:t>
      </w:r>
      <w:r w:rsidR="001C6175" w:rsidRPr="00D154AC">
        <w:rPr>
          <w:rFonts w:ascii="Times New Roman" w:hAnsi="Times New Roman"/>
          <w:sz w:val="28"/>
          <w:szCs w:val="28"/>
        </w:rPr>
        <w:t>19</w:t>
      </w:r>
      <w:r w:rsidRPr="00D154AC">
        <w:rPr>
          <w:rFonts w:ascii="Times New Roman" w:hAnsi="Times New Roman"/>
          <w:sz w:val="28"/>
          <w:szCs w:val="28"/>
        </w:rPr>
        <w:t>.</w:t>
      </w:r>
    </w:p>
    <w:p w:rsidR="00A549A9" w:rsidRPr="00D154AC" w:rsidRDefault="001D3B6B" w:rsidP="00BF0707">
      <w:pPr>
        <w:spacing w:before="240" w:after="120" w:line="360" w:lineRule="atLeast"/>
        <w:ind w:firstLine="709"/>
        <w:jc w:val="right"/>
        <w:rPr>
          <w:rFonts w:ascii="Times New Roman" w:hAnsi="Times New Roman"/>
          <w:sz w:val="24"/>
        </w:rPr>
      </w:pPr>
      <w:r w:rsidRPr="00D154AC">
        <w:rPr>
          <w:rFonts w:ascii="Times New Roman" w:hAnsi="Times New Roman"/>
          <w:sz w:val="24"/>
        </w:rPr>
        <w:t>Таблица № </w:t>
      </w:r>
      <w:r w:rsidR="008926F3" w:rsidRPr="00D154AC">
        <w:rPr>
          <w:rFonts w:ascii="Times New Roman" w:hAnsi="Times New Roman"/>
          <w:sz w:val="24"/>
        </w:rPr>
        <w:t>1</w:t>
      </w:r>
      <w:r w:rsidR="005748F2" w:rsidRPr="00D154AC">
        <w:rPr>
          <w:rFonts w:ascii="Times New Roman" w:hAnsi="Times New Roman"/>
          <w:sz w:val="24"/>
        </w:rPr>
        <w:t>8</w:t>
      </w:r>
    </w:p>
    <w:p w:rsidR="00A549A9" w:rsidRPr="00D154AC" w:rsidRDefault="009F0548" w:rsidP="00BF0707">
      <w:pPr>
        <w:spacing w:after="120" w:line="240" w:lineRule="auto"/>
        <w:jc w:val="center"/>
        <w:rPr>
          <w:rFonts w:ascii="Times New Roman" w:hAnsi="Times New Roman"/>
          <w:bCs/>
          <w:sz w:val="28"/>
          <w:szCs w:val="28"/>
        </w:rPr>
      </w:pPr>
      <w:r w:rsidRPr="00D154AC">
        <w:rPr>
          <w:rFonts w:ascii="Times New Roman" w:hAnsi="Times New Roman"/>
          <w:b/>
          <w:bCs/>
          <w:sz w:val="28"/>
          <w:szCs w:val="28"/>
        </w:rPr>
        <w:t>Информа</w:t>
      </w:r>
      <w:r w:rsidR="003D48D7" w:rsidRPr="00D154AC">
        <w:rPr>
          <w:rFonts w:ascii="Times New Roman" w:hAnsi="Times New Roman"/>
          <w:b/>
          <w:bCs/>
          <w:sz w:val="28"/>
          <w:szCs w:val="28"/>
        </w:rPr>
        <w:t xml:space="preserve">ция об исполнении автономными и </w:t>
      </w:r>
      <w:r w:rsidRPr="00D154AC">
        <w:rPr>
          <w:rFonts w:ascii="Times New Roman" w:hAnsi="Times New Roman"/>
          <w:b/>
          <w:bCs/>
          <w:sz w:val="28"/>
          <w:szCs w:val="28"/>
        </w:rPr>
        <w:t>бюджетными учреждениями планов финансов</w:t>
      </w:r>
      <w:r w:rsidR="0018499F" w:rsidRPr="00D154AC">
        <w:rPr>
          <w:rFonts w:ascii="Times New Roman" w:hAnsi="Times New Roman"/>
          <w:b/>
          <w:bCs/>
          <w:sz w:val="28"/>
          <w:szCs w:val="28"/>
        </w:rPr>
        <w:t>о-</w:t>
      </w:r>
      <w:r w:rsidR="003D48D7" w:rsidRPr="00D154AC">
        <w:rPr>
          <w:rFonts w:ascii="Times New Roman" w:hAnsi="Times New Roman"/>
          <w:b/>
          <w:bCs/>
          <w:sz w:val="28"/>
          <w:szCs w:val="28"/>
        </w:rPr>
        <w:t xml:space="preserve">хозяйственной деятельности </w:t>
      </w:r>
      <w:r w:rsidR="003D48D7" w:rsidRPr="00D154AC">
        <w:rPr>
          <w:rFonts w:ascii="Times New Roman" w:hAnsi="Times New Roman"/>
          <w:b/>
          <w:bCs/>
          <w:sz w:val="28"/>
          <w:szCs w:val="28"/>
        </w:rPr>
        <w:br/>
        <w:t xml:space="preserve">за </w:t>
      </w:r>
      <w:r w:rsidRPr="00D154AC">
        <w:rPr>
          <w:rFonts w:ascii="Times New Roman" w:hAnsi="Times New Roman"/>
          <w:b/>
          <w:bCs/>
          <w:sz w:val="28"/>
          <w:szCs w:val="28"/>
        </w:rPr>
        <w:t xml:space="preserve">2013 год </w:t>
      </w:r>
      <w:r w:rsidRPr="00D154AC">
        <w:rPr>
          <w:rFonts w:ascii="Times New Roman" w:hAnsi="Times New Roman"/>
          <w:bCs/>
          <w:sz w:val="28"/>
          <w:szCs w:val="28"/>
        </w:rPr>
        <w:t>(в части собственных доходов учреждений, средств обязательного медицинского страхования</w:t>
      </w:r>
      <w:r w:rsidR="00632454" w:rsidRPr="00D154AC">
        <w:rPr>
          <w:rFonts w:ascii="Times New Roman" w:hAnsi="Times New Roman"/>
          <w:bCs/>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1582"/>
        <w:gridCol w:w="2069"/>
        <w:gridCol w:w="2936"/>
      </w:tblGrid>
      <w:tr w:rsidR="00D154AC" w:rsidRPr="00D154AC" w:rsidTr="00FB63A0">
        <w:trPr>
          <w:trHeight w:val="1437"/>
          <w:tblHeader/>
        </w:trPr>
        <w:tc>
          <w:tcPr>
            <w:tcW w:w="0" w:type="auto"/>
            <w:shd w:val="clear" w:color="auto" w:fill="FFFFFF" w:themeFill="background1"/>
            <w:vAlign w:val="center"/>
            <w:hideMark/>
          </w:tcPr>
          <w:p w:rsidR="007618E8" w:rsidRPr="00D154AC" w:rsidRDefault="007618E8" w:rsidP="00092624">
            <w:pPr>
              <w:spacing w:after="0" w:line="240" w:lineRule="auto"/>
              <w:jc w:val="center"/>
              <w:rPr>
                <w:rFonts w:ascii="Times New Roman" w:hAnsi="Times New Roman"/>
                <w:b/>
                <w:sz w:val="24"/>
                <w:szCs w:val="24"/>
              </w:rPr>
            </w:pPr>
            <w:r w:rsidRPr="00D154AC">
              <w:rPr>
                <w:rFonts w:ascii="Times New Roman" w:hAnsi="Times New Roman"/>
                <w:b/>
                <w:sz w:val="24"/>
                <w:szCs w:val="24"/>
              </w:rPr>
              <w:t>Наименование показателя</w:t>
            </w:r>
          </w:p>
        </w:tc>
        <w:tc>
          <w:tcPr>
            <w:tcW w:w="0" w:type="auto"/>
            <w:shd w:val="clear" w:color="auto" w:fill="FFFFFF" w:themeFill="background1"/>
            <w:vAlign w:val="center"/>
            <w:hideMark/>
          </w:tcPr>
          <w:p w:rsidR="007618E8" w:rsidRPr="00D154AC" w:rsidRDefault="007618E8" w:rsidP="00092624">
            <w:pPr>
              <w:spacing w:after="0" w:line="240" w:lineRule="auto"/>
              <w:jc w:val="center"/>
              <w:rPr>
                <w:rFonts w:ascii="Times New Roman" w:hAnsi="Times New Roman"/>
                <w:b/>
                <w:sz w:val="24"/>
                <w:szCs w:val="24"/>
              </w:rPr>
            </w:pPr>
            <w:r w:rsidRPr="00D154AC">
              <w:rPr>
                <w:rFonts w:ascii="Times New Roman" w:hAnsi="Times New Roman"/>
                <w:b/>
                <w:sz w:val="24"/>
                <w:szCs w:val="24"/>
              </w:rPr>
              <w:t>Итого</w:t>
            </w:r>
            <w:r w:rsidR="00632454" w:rsidRPr="00D154AC">
              <w:rPr>
                <w:rFonts w:ascii="Times New Roman" w:hAnsi="Times New Roman"/>
                <w:b/>
                <w:sz w:val="24"/>
                <w:szCs w:val="24"/>
              </w:rPr>
              <w:t>,</w:t>
            </w:r>
          </w:p>
          <w:p w:rsidR="003A2190" w:rsidRPr="00D154AC" w:rsidRDefault="003A2190" w:rsidP="00092624">
            <w:pPr>
              <w:spacing w:after="0" w:line="240" w:lineRule="auto"/>
              <w:jc w:val="center"/>
              <w:rPr>
                <w:rFonts w:ascii="Times New Roman" w:hAnsi="Times New Roman"/>
                <w:b/>
                <w:sz w:val="24"/>
                <w:szCs w:val="24"/>
              </w:rPr>
            </w:pPr>
            <w:r w:rsidRPr="00D154AC">
              <w:rPr>
                <w:rFonts w:ascii="Times New Roman" w:hAnsi="Times New Roman"/>
                <w:b/>
                <w:bCs/>
                <w:iCs/>
                <w:sz w:val="24"/>
                <w:szCs w:val="24"/>
              </w:rPr>
              <w:t>млрд рублей</w:t>
            </w:r>
          </w:p>
        </w:tc>
        <w:tc>
          <w:tcPr>
            <w:tcW w:w="0" w:type="auto"/>
            <w:shd w:val="clear" w:color="auto" w:fill="FFFFFF" w:themeFill="background1"/>
            <w:vAlign w:val="center"/>
            <w:hideMark/>
          </w:tcPr>
          <w:p w:rsidR="007618E8" w:rsidRPr="00D154AC" w:rsidRDefault="007618E8" w:rsidP="0018499F">
            <w:pPr>
              <w:spacing w:after="0" w:line="240" w:lineRule="auto"/>
              <w:jc w:val="center"/>
              <w:rPr>
                <w:rFonts w:ascii="Times New Roman" w:hAnsi="Times New Roman"/>
                <w:b/>
                <w:sz w:val="24"/>
                <w:szCs w:val="24"/>
              </w:rPr>
            </w:pPr>
            <w:r w:rsidRPr="00D154AC">
              <w:rPr>
                <w:rFonts w:ascii="Times New Roman" w:hAnsi="Times New Roman"/>
                <w:b/>
                <w:sz w:val="24"/>
                <w:szCs w:val="24"/>
              </w:rPr>
              <w:t>Федеральные бюджетные и автономные учреждения</w:t>
            </w:r>
            <w:r w:rsidR="00632454" w:rsidRPr="00D154AC">
              <w:rPr>
                <w:rFonts w:ascii="Times New Roman" w:hAnsi="Times New Roman"/>
                <w:b/>
                <w:sz w:val="24"/>
                <w:szCs w:val="24"/>
              </w:rPr>
              <w:t>,</w:t>
            </w:r>
          </w:p>
          <w:p w:rsidR="003A2190" w:rsidRPr="00D154AC" w:rsidRDefault="003A2190" w:rsidP="0018499F">
            <w:pPr>
              <w:spacing w:after="0" w:line="240" w:lineRule="auto"/>
              <w:jc w:val="center"/>
              <w:rPr>
                <w:rFonts w:ascii="Times New Roman" w:hAnsi="Times New Roman"/>
                <w:b/>
                <w:sz w:val="24"/>
                <w:szCs w:val="24"/>
              </w:rPr>
            </w:pPr>
            <w:r w:rsidRPr="00D154AC">
              <w:rPr>
                <w:rFonts w:ascii="Times New Roman" w:hAnsi="Times New Roman"/>
                <w:b/>
                <w:bCs/>
                <w:iCs/>
                <w:sz w:val="24"/>
                <w:szCs w:val="24"/>
              </w:rPr>
              <w:t>млрд рублей</w:t>
            </w:r>
          </w:p>
        </w:tc>
        <w:tc>
          <w:tcPr>
            <w:tcW w:w="0" w:type="auto"/>
            <w:shd w:val="clear" w:color="auto" w:fill="FFFFFF" w:themeFill="background1"/>
            <w:vAlign w:val="center"/>
            <w:hideMark/>
          </w:tcPr>
          <w:p w:rsidR="007618E8" w:rsidRPr="00D154AC" w:rsidRDefault="007618E8" w:rsidP="0018499F">
            <w:pPr>
              <w:spacing w:after="0" w:line="240" w:lineRule="auto"/>
              <w:jc w:val="center"/>
              <w:rPr>
                <w:rFonts w:ascii="Times New Roman" w:hAnsi="Times New Roman"/>
                <w:b/>
                <w:sz w:val="24"/>
                <w:szCs w:val="24"/>
              </w:rPr>
            </w:pPr>
            <w:r w:rsidRPr="00D154AC">
              <w:rPr>
                <w:rFonts w:ascii="Times New Roman" w:hAnsi="Times New Roman"/>
                <w:b/>
                <w:sz w:val="24"/>
                <w:szCs w:val="24"/>
              </w:rPr>
              <w:t>Бюджетные и автономные учреждения бюджетов субъектов Российской Федерации и муниципальных образований</w:t>
            </w:r>
            <w:r w:rsidR="00632454" w:rsidRPr="00D154AC">
              <w:rPr>
                <w:rFonts w:ascii="Times New Roman" w:hAnsi="Times New Roman"/>
                <w:b/>
                <w:sz w:val="24"/>
                <w:szCs w:val="24"/>
              </w:rPr>
              <w:t>,</w:t>
            </w:r>
          </w:p>
          <w:p w:rsidR="003A2190" w:rsidRPr="00D154AC" w:rsidRDefault="003A2190" w:rsidP="0018499F">
            <w:pPr>
              <w:spacing w:after="0" w:line="240" w:lineRule="auto"/>
              <w:jc w:val="center"/>
              <w:rPr>
                <w:rFonts w:ascii="Times New Roman" w:hAnsi="Times New Roman"/>
                <w:b/>
                <w:sz w:val="24"/>
                <w:szCs w:val="24"/>
              </w:rPr>
            </w:pPr>
            <w:r w:rsidRPr="00D154AC">
              <w:rPr>
                <w:rFonts w:ascii="Times New Roman" w:hAnsi="Times New Roman"/>
                <w:b/>
                <w:bCs/>
                <w:iCs/>
                <w:sz w:val="24"/>
                <w:szCs w:val="24"/>
              </w:rPr>
              <w:t>млрд рублей</w:t>
            </w:r>
          </w:p>
        </w:tc>
      </w:tr>
      <w:tr w:rsidR="00D154AC" w:rsidRPr="00D154AC" w:rsidTr="0018499F">
        <w:trPr>
          <w:trHeight w:val="291"/>
        </w:trPr>
        <w:tc>
          <w:tcPr>
            <w:tcW w:w="0" w:type="auto"/>
            <w:shd w:val="clear" w:color="auto" w:fill="FFFFFF" w:themeFill="background1"/>
            <w:vAlign w:val="center"/>
            <w:hideMark/>
          </w:tcPr>
          <w:p w:rsidR="007618E8" w:rsidRPr="00D154AC" w:rsidRDefault="00A80238" w:rsidP="00092624">
            <w:pPr>
              <w:spacing w:after="0" w:line="240" w:lineRule="auto"/>
              <w:jc w:val="center"/>
              <w:rPr>
                <w:rFonts w:ascii="Times New Roman" w:hAnsi="Times New Roman"/>
                <w:b/>
                <w:bCs/>
                <w:sz w:val="24"/>
                <w:szCs w:val="24"/>
              </w:rPr>
            </w:pPr>
            <w:r w:rsidRPr="00D154AC">
              <w:rPr>
                <w:rFonts w:ascii="Times New Roman" w:hAnsi="Times New Roman"/>
                <w:b/>
                <w:bCs/>
                <w:sz w:val="24"/>
                <w:szCs w:val="24"/>
              </w:rPr>
              <w:t>Метод начислений</w:t>
            </w:r>
          </w:p>
        </w:tc>
        <w:tc>
          <w:tcPr>
            <w:tcW w:w="0" w:type="auto"/>
            <w:shd w:val="clear" w:color="auto" w:fill="FFFFFF" w:themeFill="background1"/>
            <w:noWrap/>
            <w:vAlign w:val="center"/>
          </w:tcPr>
          <w:p w:rsidR="007618E8" w:rsidRPr="00D154AC" w:rsidRDefault="007618E8" w:rsidP="00092624">
            <w:pPr>
              <w:spacing w:after="0" w:line="240" w:lineRule="auto"/>
              <w:jc w:val="center"/>
              <w:rPr>
                <w:rFonts w:ascii="Times New Roman" w:hAnsi="Times New Roman"/>
                <w:b/>
                <w:bCs/>
                <w:sz w:val="24"/>
                <w:szCs w:val="24"/>
              </w:rPr>
            </w:pPr>
          </w:p>
        </w:tc>
        <w:tc>
          <w:tcPr>
            <w:tcW w:w="0" w:type="auto"/>
            <w:shd w:val="clear" w:color="auto" w:fill="FFFFFF" w:themeFill="background1"/>
            <w:noWrap/>
            <w:vAlign w:val="center"/>
          </w:tcPr>
          <w:p w:rsidR="007618E8" w:rsidRPr="00D154AC" w:rsidRDefault="007618E8" w:rsidP="00092624">
            <w:pPr>
              <w:spacing w:after="0" w:line="240" w:lineRule="auto"/>
              <w:jc w:val="center"/>
              <w:rPr>
                <w:rFonts w:ascii="Times New Roman" w:hAnsi="Times New Roman"/>
                <w:b/>
                <w:bCs/>
                <w:sz w:val="24"/>
                <w:szCs w:val="24"/>
              </w:rPr>
            </w:pPr>
          </w:p>
        </w:tc>
        <w:tc>
          <w:tcPr>
            <w:tcW w:w="0" w:type="auto"/>
            <w:shd w:val="clear" w:color="auto" w:fill="FFFFFF" w:themeFill="background1"/>
            <w:noWrap/>
            <w:vAlign w:val="center"/>
          </w:tcPr>
          <w:p w:rsidR="007618E8" w:rsidRPr="00D154AC" w:rsidRDefault="007618E8" w:rsidP="00092624">
            <w:pPr>
              <w:spacing w:after="0" w:line="240" w:lineRule="auto"/>
              <w:jc w:val="center"/>
              <w:rPr>
                <w:rFonts w:ascii="Times New Roman" w:hAnsi="Times New Roman"/>
                <w:b/>
                <w:bCs/>
                <w:sz w:val="24"/>
                <w:szCs w:val="24"/>
              </w:rPr>
            </w:pPr>
          </w:p>
        </w:tc>
      </w:tr>
      <w:tr w:rsidR="00D154AC" w:rsidRPr="00D154AC" w:rsidTr="00632454">
        <w:trPr>
          <w:trHeight w:val="414"/>
        </w:trPr>
        <w:tc>
          <w:tcPr>
            <w:tcW w:w="0" w:type="auto"/>
            <w:shd w:val="clear" w:color="auto" w:fill="FFFFFF" w:themeFill="background1"/>
            <w:vAlign w:val="center"/>
            <w:hideMark/>
          </w:tcPr>
          <w:p w:rsidR="007618E8" w:rsidRPr="00D154AC" w:rsidRDefault="00794604" w:rsidP="00092624">
            <w:pPr>
              <w:spacing w:after="0" w:line="240" w:lineRule="auto"/>
              <w:rPr>
                <w:rFonts w:ascii="Times New Roman" w:hAnsi="Times New Roman"/>
                <w:bCs/>
                <w:sz w:val="24"/>
                <w:szCs w:val="24"/>
              </w:rPr>
            </w:pPr>
            <w:r w:rsidRPr="00D154AC">
              <w:rPr>
                <w:rFonts w:ascii="Times New Roman" w:hAnsi="Times New Roman"/>
                <w:bCs/>
                <w:sz w:val="24"/>
                <w:szCs w:val="24"/>
              </w:rPr>
              <w:t>Доходы</w:t>
            </w:r>
          </w:p>
        </w:tc>
        <w:tc>
          <w:tcPr>
            <w:tcW w:w="0" w:type="auto"/>
            <w:shd w:val="clear" w:color="auto" w:fill="FFFFFF" w:themeFill="background1"/>
            <w:vAlign w:val="center"/>
            <w:hideMark/>
          </w:tcPr>
          <w:p w:rsidR="007618E8" w:rsidRPr="00D154AC" w:rsidRDefault="009F0300" w:rsidP="00092624">
            <w:pPr>
              <w:spacing w:after="0" w:line="240" w:lineRule="auto"/>
              <w:jc w:val="right"/>
              <w:rPr>
                <w:rFonts w:ascii="Times New Roman" w:hAnsi="Times New Roman"/>
                <w:sz w:val="24"/>
                <w:szCs w:val="24"/>
              </w:rPr>
            </w:pPr>
            <w:r w:rsidRPr="00D154AC">
              <w:rPr>
                <w:rFonts w:ascii="Times New Roman" w:hAnsi="Times New Roman"/>
                <w:sz w:val="24"/>
                <w:szCs w:val="24"/>
              </w:rPr>
              <w:t>2 </w:t>
            </w:r>
            <w:r w:rsidR="007618E8" w:rsidRPr="00D154AC">
              <w:rPr>
                <w:rFonts w:ascii="Times New Roman" w:hAnsi="Times New Roman"/>
                <w:sz w:val="24"/>
                <w:szCs w:val="24"/>
              </w:rPr>
              <w:t>011,57</w:t>
            </w:r>
          </w:p>
        </w:tc>
        <w:tc>
          <w:tcPr>
            <w:tcW w:w="0" w:type="auto"/>
            <w:shd w:val="clear" w:color="auto" w:fill="FFFFFF" w:themeFill="background1"/>
            <w:vAlign w:val="center"/>
            <w:hideMark/>
          </w:tcPr>
          <w:p w:rsidR="00A549A9" w:rsidRPr="00D154AC" w:rsidRDefault="007618E8">
            <w:pPr>
              <w:spacing w:after="0" w:line="240" w:lineRule="auto"/>
              <w:jc w:val="right"/>
              <w:rPr>
                <w:rFonts w:ascii="Times New Roman" w:hAnsi="Times New Roman"/>
                <w:sz w:val="24"/>
                <w:szCs w:val="24"/>
              </w:rPr>
            </w:pPr>
            <w:r w:rsidRPr="00D154AC">
              <w:rPr>
                <w:rFonts w:ascii="Times New Roman" w:hAnsi="Times New Roman"/>
                <w:sz w:val="24"/>
                <w:szCs w:val="24"/>
                <w:lang w:val="en-US"/>
              </w:rPr>
              <w:t>518</w:t>
            </w:r>
            <w:r w:rsidRPr="00D154AC">
              <w:rPr>
                <w:rFonts w:ascii="Times New Roman" w:hAnsi="Times New Roman"/>
                <w:sz w:val="24"/>
                <w:szCs w:val="24"/>
              </w:rPr>
              <w:t>,75</w:t>
            </w:r>
          </w:p>
        </w:tc>
        <w:tc>
          <w:tcPr>
            <w:tcW w:w="0" w:type="auto"/>
            <w:shd w:val="clear" w:color="auto" w:fill="FFFFFF" w:themeFill="background1"/>
            <w:vAlign w:val="center"/>
            <w:hideMark/>
          </w:tcPr>
          <w:p w:rsidR="00A549A9" w:rsidRPr="00D154AC" w:rsidRDefault="007618E8">
            <w:pPr>
              <w:spacing w:after="0" w:line="240" w:lineRule="auto"/>
              <w:jc w:val="right"/>
              <w:rPr>
                <w:rFonts w:ascii="Times New Roman" w:hAnsi="Times New Roman"/>
                <w:sz w:val="24"/>
                <w:szCs w:val="24"/>
              </w:rPr>
            </w:pPr>
            <w:r w:rsidRPr="00D154AC">
              <w:rPr>
                <w:rFonts w:ascii="Times New Roman" w:hAnsi="Times New Roman"/>
                <w:sz w:val="24"/>
                <w:szCs w:val="24"/>
              </w:rPr>
              <w:t>1</w:t>
            </w:r>
            <w:r w:rsidR="009F0300" w:rsidRPr="00D154AC">
              <w:rPr>
                <w:rFonts w:ascii="Times New Roman" w:hAnsi="Times New Roman"/>
                <w:sz w:val="24"/>
                <w:szCs w:val="24"/>
              </w:rPr>
              <w:t> </w:t>
            </w:r>
            <w:r w:rsidRPr="00D154AC">
              <w:rPr>
                <w:rFonts w:ascii="Times New Roman" w:hAnsi="Times New Roman"/>
                <w:sz w:val="24"/>
                <w:szCs w:val="24"/>
              </w:rPr>
              <w:t>492,82</w:t>
            </w:r>
          </w:p>
        </w:tc>
      </w:tr>
      <w:tr w:rsidR="00D154AC" w:rsidRPr="00D154AC" w:rsidTr="00632454">
        <w:trPr>
          <w:trHeight w:val="416"/>
        </w:trPr>
        <w:tc>
          <w:tcPr>
            <w:tcW w:w="0" w:type="auto"/>
            <w:shd w:val="clear" w:color="auto" w:fill="FFFFFF" w:themeFill="background1"/>
            <w:vAlign w:val="center"/>
            <w:hideMark/>
          </w:tcPr>
          <w:p w:rsidR="007618E8" w:rsidRPr="00D154AC" w:rsidRDefault="00794604" w:rsidP="00092624">
            <w:pPr>
              <w:spacing w:after="0" w:line="240" w:lineRule="auto"/>
              <w:rPr>
                <w:rFonts w:ascii="Times New Roman" w:hAnsi="Times New Roman"/>
                <w:bCs/>
                <w:sz w:val="24"/>
                <w:szCs w:val="24"/>
              </w:rPr>
            </w:pPr>
            <w:r w:rsidRPr="00D154AC">
              <w:rPr>
                <w:rFonts w:ascii="Times New Roman" w:hAnsi="Times New Roman"/>
                <w:bCs/>
                <w:sz w:val="24"/>
                <w:szCs w:val="24"/>
              </w:rPr>
              <w:t>Расходы</w:t>
            </w:r>
          </w:p>
        </w:tc>
        <w:tc>
          <w:tcPr>
            <w:tcW w:w="0" w:type="auto"/>
            <w:shd w:val="clear" w:color="auto" w:fill="FFFFFF" w:themeFill="background1"/>
            <w:vAlign w:val="center"/>
            <w:hideMark/>
          </w:tcPr>
          <w:p w:rsidR="007618E8" w:rsidRPr="00D154AC" w:rsidRDefault="009F0300" w:rsidP="00092624">
            <w:pPr>
              <w:spacing w:after="0" w:line="240" w:lineRule="auto"/>
              <w:jc w:val="right"/>
              <w:rPr>
                <w:rFonts w:ascii="Times New Roman" w:hAnsi="Times New Roman"/>
                <w:sz w:val="24"/>
                <w:szCs w:val="24"/>
              </w:rPr>
            </w:pPr>
            <w:r w:rsidRPr="00D154AC">
              <w:rPr>
                <w:rFonts w:ascii="Times New Roman" w:hAnsi="Times New Roman"/>
                <w:sz w:val="24"/>
                <w:szCs w:val="24"/>
              </w:rPr>
              <w:t>1 </w:t>
            </w:r>
            <w:r w:rsidR="007618E8" w:rsidRPr="00D154AC">
              <w:rPr>
                <w:rFonts w:ascii="Times New Roman" w:hAnsi="Times New Roman"/>
                <w:sz w:val="24"/>
                <w:szCs w:val="24"/>
              </w:rPr>
              <w:t>996,67</w:t>
            </w:r>
          </w:p>
        </w:tc>
        <w:tc>
          <w:tcPr>
            <w:tcW w:w="0" w:type="auto"/>
            <w:shd w:val="clear" w:color="auto" w:fill="FFFFFF" w:themeFill="background1"/>
            <w:vAlign w:val="center"/>
            <w:hideMark/>
          </w:tcPr>
          <w:p w:rsidR="00A549A9" w:rsidRPr="00D154AC" w:rsidRDefault="007618E8">
            <w:pPr>
              <w:spacing w:after="0" w:line="240" w:lineRule="auto"/>
              <w:jc w:val="right"/>
              <w:rPr>
                <w:rFonts w:ascii="Times New Roman" w:hAnsi="Times New Roman"/>
                <w:sz w:val="24"/>
                <w:szCs w:val="24"/>
              </w:rPr>
            </w:pPr>
            <w:r w:rsidRPr="00D154AC">
              <w:rPr>
                <w:rFonts w:ascii="Times New Roman" w:hAnsi="Times New Roman"/>
                <w:sz w:val="24"/>
                <w:szCs w:val="24"/>
              </w:rPr>
              <w:t>508,98</w:t>
            </w:r>
          </w:p>
        </w:tc>
        <w:tc>
          <w:tcPr>
            <w:tcW w:w="0" w:type="auto"/>
            <w:shd w:val="clear" w:color="auto" w:fill="FFFFFF" w:themeFill="background1"/>
            <w:vAlign w:val="center"/>
            <w:hideMark/>
          </w:tcPr>
          <w:p w:rsidR="00A549A9" w:rsidRPr="00D154AC" w:rsidRDefault="007618E8">
            <w:pPr>
              <w:spacing w:after="0" w:line="240" w:lineRule="auto"/>
              <w:jc w:val="right"/>
              <w:rPr>
                <w:rFonts w:ascii="Times New Roman" w:hAnsi="Times New Roman"/>
                <w:sz w:val="24"/>
                <w:szCs w:val="24"/>
              </w:rPr>
            </w:pPr>
            <w:r w:rsidRPr="00D154AC">
              <w:rPr>
                <w:rFonts w:ascii="Times New Roman" w:hAnsi="Times New Roman"/>
                <w:sz w:val="24"/>
                <w:szCs w:val="24"/>
              </w:rPr>
              <w:t>1</w:t>
            </w:r>
            <w:r w:rsidR="009F0300" w:rsidRPr="00D154AC">
              <w:rPr>
                <w:rFonts w:ascii="Times New Roman" w:hAnsi="Times New Roman"/>
                <w:sz w:val="24"/>
                <w:szCs w:val="24"/>
              </w:rPr>
              <w:t> </w:t>
            </w:r>
            <w:r w:rsidRPr="00D154AC">
              <w:rPr>
                <w:rFonts w:ascii="Times New Roman" w:hAnsi="Times New Roman"/>
                <w:sz w:val="24"/>
                <w:szCs w:val="24"/>
              </w:rPr>
              <w:t>487,69</w:t>
            </w:r>
          </w:p>
        </w:tc>
      </w:tr>
      <w:tr w:rsidR="00D154AC" w:rsidRPr="00D154AC" w:rsidTr="00632454">
        <w:trPr>
          <w:trHeight w:val="630"/>
        </w:trPr>
        <w:tc>
          <w:tcPr>
            <w:tcW w:w="0" w:type="auto"/>
            <w:shd w:val="clear" w:color="auto" w:fill="FFFFFF" w:themeFill="background1"/>
            <w:vAlign w:val="center"/>
            <w:hideMark/>
          </w:tcPr>
          <w:p w:rsidR="007618E8" w:rsidRPr="00D154AC" w:rsidRDefault="00794604" w:rsidP="00092624">
            <w:pPr>
              <w:spacing w:after="0" w:line="240" w:lineRule="auto"/>
              <w:rPr>
                <w:rFonts w:ascii="Times New Roman" w:hAnsi="Times New Roman"/>
                <w:bCs/>
                <w:sz w:val="24"/>
                <w:szCs w:val="24"/>
              </w:rPr>
            </w:pPr>
            <w:r w:rsidRPr="00D154AC">
              <w:rPr>
                <w:rFonts w:ascii="Times New Roman" w:hAnsi="Times New Roman"/>
                <w:bCs/>
                <w:sz w:val="24"/>
                <w:szCs w:val="24"/>
              </w:rPr>
              <w:t>Результат исполнения бюджета (дефицит/профицит)</w:t>
            </w:r>
          </w:p>
        </w:tc>
        <w:tc>
          <w:tcPr>
            <w:tcW w:w="0" w:type="auto"/>
            <w:shd w:val="clear" w:color="auto" w:fill="FFFFFF" w:themeFill="background1"/>
            <w:vAlign w:val="center"/>
            <w:hideMark/>
          </w:tcPr>
          <w:p w:rsidR="007618E8" w:rsidRPr="00D154AC" w:rsidRDefault="00794604" w:rsidP="00092624">
            <w:pPr>
              <w:spacing w:after="0" w:line="240" w:lineRule="auto"/>
              <w:jc w:val="right"/>
              <w:rPr>
                <w:rFonts w:ascii="Times New Roman" w:hAnsi="Times New Roman"/>
                <w:sz w:val="24"/>
                <w:szCs w:val="24"/>
              </w:rPr>
            </w:pPr>
            <w:r w:rsidRPr="00D154AC">
              <w:rPr>
                <w:rFonts w:ascii="Times New Roman" w:hAnsi="Times New Roman"/>
                <w:sz w:val="24"/>
                <w:szCs w:val="24"/>
              </w:rPr>
              <w:t>14,90</w:t>
            </w:r>
          </w:p>
        </w:tc>
        <w:tc>
          <w:tcPr>
            <w:tcW w:w="0" w:type="auto"/>
            <w:shd w:val="clear" w:color="auto" w:fill="FFFFFF" w:themeFill="background1"/>
            <w:vAlign w:val="center"/>
            <w:hideMark/>
          </w:tcPr>
          <w:p w:rsidR="00A549A9" w:rsidRPr="00D154AC" w:rsidRDefault="00794604">
            <w:pPr>
              <w:spacing w:after="0" w:line="240" w:lineRule="auto"/>
              <w:jc w:val="right"/>
              <w:rPr>
                <w:rFonts w:ascii="Times New Roman" w:hAnsi="Times New Roman"/>
                <w:sz w:val="24"/>
                <w:szCs w:val="24"/>
              </w:rPr>
            </w:pPr>
            <w:r w:rsidRPr="00D154AC">
              <w:rPr>
                <w:rFonts w:ascii="Times New Roman" w:hAnsi="Times New Roman"/>
                <w:sz w:val="24"/>
                <w:szCs w:val="24"/>
              </w:rPr>
              <w:t>9,77</w:t>
            </w:r>
          </w:p>
        </w:tc>
        <w:tc>
          <w:tcPr>
            <w:tcW w:w="0" w:type="auto"/>
            <w:shd w:val="clear" w:color="auto" w:fill="FFFFFF" w:themeFill="background1"/>
            <w:vAlign w:val="center"/>
            <w:hideMark/>
          </w:tcPr>
          <w:p w:rsidR="00A549A9" w:rsidRPr="00D154AC" w:rsidRDefault="00794604">
            <w:pPr>
              <w:spacing w:after="0" w:line="240" w:lineRule="auto"/>
              <w:jc w:val="right"/>
              <w:rPr>
                <w:rFonts w:ascii="Times New Roman" w:hAnsi="Times New Roman"/>
                <w:sz w:val="24"/>
                <w:szCs w:val="24"/>
              </w:rPr>
            </w:pPr>
            <w:r w:rsidRPr="00D154AC">
              <w:rPr>
                <w:rFonts w:ascii="Times New Roman" w:hAnsi="Times New Roman"/>
                <w:sz w:val="24"/>
                <w:szCs w:val="24"/>
              </w:rPr>
              <w:t>5,13</w:t>
            </w:r>
          </w:p>
        </w:tc>
      </w:tr>
      <w:tr w:rsidR="00D154AC" w:rsidRPr="00D154AC" w:rsidTr="00632454">
        <w:trPr>
          <w:trHeight w:val="630"/>
        </w:trPr>
        <w:tc>
          <w:tcPr>
            <w:tcW w:w="0" w:type="auto"/>
            <w:shd w:val="clear" w:color="auto" w:fill="FFFFFF" w:themeFill="background1"/>
            <w:vAlign w:val="center"/>
            <w:hideMark/>
          </w:tcPr>
          <w:p w:rsidR="007618E8" w:rsidRPr="00D154AC" w:rsidRDefault="00794604" w:rsidP="00632454">
            <w:pPr>
              <w:spacing w:after="0" w:line="240" w:lineRule="auto"/>
              <w:rPr>
                <w:rFonts w:ascii="Times New Roman" w:hAnsi="Times New Roman"/>
                <w:bCs/>
                <w:sz w:val="24"/>
                <w:szCs w:val="24"/>
              </w:rPr>
            </w:pPr>
            <w:r w:rsidRPr="00D154AC">
              <w:rPr>
                <w:rFonts w:ascii="Times New Roman" w:hAnsi="Times New Roman"/>
                <w:bCs/>
                <w:sz w:val="24"/>
                <w:szCs w:val="24"/>
              </w:rPr>
              <w:lastRenderedPageBreak/>
              <w:t>Источники финансирования дефицита бюджетов</w:t>
            </w:r>
            <w:r w:rsidR="00632454" w:rsidRPr="00D154AC">
              <w:rPr>
                <w:rFonts w:ascii="Times New Roman" w:hAnsi="Times New Roman"/>
                <w:bCs/>
                <w:sz w:val="24"/>
                <w:szCs w:val="24"/>
              </w:rPr>
              <w:t xml:space="preserve">, </w:t>
            </w:r>
            <w:r w:rsidRPr="00D154AC">
              <w:rPr>
                <w:rFonts w:ascii="Times New Roman" w:hAnsi="Times New Roman"/>
                <w:bCs/>
                <w:sz w:val="24"/>
                <w:szCs w:val="24"/>
              </w:rPr>
              <w:t>всего</w:t>
            </w:r>
          </w:p>
        </w:tc>
        <w:tc>
          <w:tcPr>
            <w:tcW w:w="0" w:type="auto"/>
            <w:shd w:val="clear" w:color="auto" w:fill="FFFFFF" w:themeFill="background1"/>
            <w:vAlign w:val="center"/>
            <w:hideMark/>
          </w:tcPr>
          <w:p w:rsidR="007618E8" w:rsidRPr="00D154AC" w:rsidRDefault="00794604" w:rsidP="00092624">
            <w:pPr>
              <w:spacing w:after="0" w:line="240" w:lineRule="auto"/>
              <w:jc w:val="right"/>
              <w:rPr>
                <w:rFonts w:ascii="Times New Roman" w:hAnsi="Times New Roman"/>
                <w:sz w:val="24"/>
                <w:szCs w:val="24"/>
              </w:rPr>
            </w:pPr>
            <w:r w:rsidRPr="00D154AC">
              <w:rPr>
                <w:rFonts w:ascii="Times New Roman" w:hAnsi="Times New Roman"/>
                <w:sz w:val="24"/>
                <w:szCs w:val="24"/>
              </w:rPr>
              <w:t>-14,90</w:t>
            </w:r>
          </w:p>
        </w:tc>
        <w:tc>
          <w:tcPr>
            <w:tcW w:w="0" w:type="auto"/>
            <w:shd w:val="clear" w:color="auto" w:fill="FFFFFF" w:themeFill="background1"/>
            <w:vAlign w:val="center"/>
            <w:hideMark/>
          </w:tcPr>
          <w:p w:rsidR="00A549A9" w:rsidRPr="00D154AC" w:rsidRDefault="00794604">
            <w:pPr>
              <w:spacing w:after="0" w:line="240" w:lineRule="auto"/>
              <w:jc w:val="right"/>
              <w:rPr>
                <w:rFonts w:ascii="Times New Roman" w:hAnsi="Times New Roman"/>
                <w:sz w:val="24"/>
                <w:szCs w:val="24"/>
              </w:rPr>
            </w:pPr>
            <w:r w:rsidRPr="00D154AC">
              <w:rPr>
                <w:rFonts w:ascii="Times New Roman" w:hAnsi="Times New Roman"/>
                <w:sz w:val="24"/>
                <w:szCs w:val="24"/>
              </w:rPr>
              <w:t>-9,77</w:t>
            </w:r>
          </w:p>
        </w:tc>
        <w:tc>
          <w:tcPr>
            <w:tcW w:w="0" w:type="auto"/>
            <w:shd w:val="clear" w:color="auto" w:fill="FFFFFF" w:themeFill="background1"/>
            <w:vAlign w:val="center"/>
            <w:hideMark/>
          </w:tcPr>
          <w:p w:rsidR="00A549A9" w:rsidRPr="00D154AC" w:rsidRDefault="00794604">
            <w:pPr>
              <w:spacing w:after="0" w:line="240" w:lineRule="auto"/>
              <w:jc w:val="right"/>
              <w:rPr>
                <w:rFonts w:ascii="Times New Roman" w:hAnsi="Times New Roman"/>
                <w:sz w:val="24"/>
                <w:szCs w:val="24"/>
              </w:rPr>
            </w:pPr>
            <w:r w:rsidRPr="00D154AC">
              <w:rPr>
                <w:rFonts w:ascii="Times New Roman" w:hAnsi="Times New Roman"/>
                <w:sz w:val="24"/>
                <w:szCs w:val="24"/>
              </w:rPr>
              <w:t>-5,13</w:t>
            </w:r>
          </w:p>
        </w:tc>
      </w:tr>
      <w:tr w:rsidR="00D154AC" w:rsidRPr="00D154AC" w:rsidTr="00632454">
        <w:trPr>
          <w:trHeight w:val="758"/>
        </w:trPr>
        <w:tc>
          <w:tcPr>
            <w:tcW w:w="0" w:type="auto"/>
            <w:shd w:val="clear" w:color="auto" w:fill="FFFFFF" w:themeFill="background1"/>
            <w:vAlign w:val="center"/>
            <w:hideMark/>
          </w:tcPr>
          <w:p w:rsidR="007618E8" w:rsidRPr="00D154AC" w:rsidRDefault="00794604" w:rsidP="00092624">
            <w:pPr>
              <w:spacing w:after="0" w:line="240" w:lineRule="auto"/>
              <w:rPr>
                <w:rFonts w:ascii="Times New Roman" w:hAnsi="Times New Roman"/>
                <w:bCs/>
                <w:sz w:val="24"/>
                <w:szCs w:val="24"/>
              </w:rPr>
            </w:pPr>
            <w:r w:rsidRPr="00D154AC">
              <w:rPr>
                <w:rFonts w:ascii="Times New Roman" w:hAnsi="Times New Roman"/>
                <w:bCs/>
                <w:sz w:val="24"/>
                <w:szCs w:val="24"/>
              </w:rPr>
              <w:t>Источники внутреннего финансирования дефицитов бюджетов</w:t>
            </w:r>
          </w:p>
        </w:tc>
        <w:tc>
          <w:tcPr>
            <w:tcW w:w="0" w:type="auto"/>
            <w:shd w:val="clear" w:color="auto" w:fill="FFFFFF" w:themeFill="background1"/>
            <w:vAlign w:val="center"/>
            <w:hideMark/>
          </w:tcPr>
          <w:p w:rsidR="007618E8" w:rsidRPr="00D154AC" w:rsidRDefault="007618E8" w:rsidP="00092624">
            <w:pPr>
              <w:spacing w:after="0" w:line="240" w:lineRule="auto"/>
              <w:jc w:val="right"/>
              <w:rPr>
                <w:rFonts w:ascii="Times New Roman" w:hAnsi="Times New Roman"/>
                <w:sz w:val="24"/>
                <w:szCs w:val="24"/>
              </w:rPr>
            </w:pPr>
            <w:r w:rsidRPr="00D154AC">
              <w:rPr>
                <w:rFonts w:ascii="Times New Roman" w:hAnsi="Times New Roman"/>
                <w:sz w:val="24"/>
                <w:szCs w:val="24"/>
              </w:rPr>
              <w:t>-0,44</w:t>
            </w:r>
          </w:p>
        </w:tc>
        <w:tc>
          <w:tcPr>
            <w:tcW w:w="0" w:type="auto"/>
            <w:shd w:val="clear" w:color="auto" w:fill="FFFFFF" w:themeFill="background1"/>
            <w:vAlign w:val="center"/>
            <w:hideMark/>
          </w:tcPr>
          <w:p w:rsidR="00A549A9" w:rsidRPr="00D154AC" w:rsidRDefault="007618E8">
            <w:pPr>
              <w:spacing w:after="0" w:line="240" w:lineRule="auto"/>
              <w:jc w:val="right"/>
              <w:rPr>
                <w:rFonts w:ascii="Times New Roman" w:hAnsi="Times New Roman"/>
                <w:sz w:val="24"/>
                <w:szCs w:val="24"/>
              </w:rPr>
            </w:pPr>
            <w:r w:rsidRPr="00D154AC">
              <w:rPr>
                <w:rFonts w:ascii="Times New Roman" w:hAnsi="Times New Roman"/>
                <w:sz w:val="24"/>
                <w:szCs w:val="24"/>
              </w:rPr>
              <w:t>-0,73</w:t>
            </w:r>
          </w:p>
        </w:tc>
        <w:tc>
          <w:tcPr>
            <w:tcW w:w="0" w:type="auto"/>
            <w:shd w:val="clear" w:color="auto" w:fill="FFFFFF" w:themeFill="background1"/>
            <w:vAlign w:val="center"/>
            <w:hideMark/>
          </w:tcPr>
          <w:p w:rsidR="00A549A9" w:rsidRPr="00D154AC" w:rsidRDefault="007618E8">
            <w:pPr>
              <w:spacing w:after="0" w:line="240" w:lineRule="auto"/>
              <w:jc w:val="right"/>
              <w:rPr>
                <w:rFonts w:ascii="Times New Roman" w:hAnsi="Times New Roman"/>
                <w:sz w:val="24"/>
                <w:szCs w:val="24"/>
              </w:rPr>
            </w:pPr>
            <w:r w:rsidRPr="00D154AC">
              <w:rPr>
                <w:rFonts w:ascii="Times New Roman" w:hAnsi="Times New Roman"/>
                <w:sz w:val="24"/>
                <w:szCs w:val="24"/>
              </w:rPr>
              <w:t>0,29</w:t>
            </w:r>
          </w:p>
        </w:tc>
      </w:tr>
      <w:tr w:rsidR="00D154AC" w:rsidRPr="00D154AC" w:rsidTr="00632454">
        <w:trPr>
          <w:trHeight w:val="699"/>
        </w:trPr>
        <w:tc>
          <w:tcPr>
            <w:tcW w:w="0" w:type="auto"/>
            <w:shd w:val="clear" w:color="auto" w:fill="FFFFFF" w:themeFill="background1"/>
            <w:vAlign w:val="center"/>
            <w:hideMark/>
          </w:tcPr>
          <w:p w:rsidR="007618E8" w:rsidRPr="00D154AC" w:rsidRDefault="00794604" w:rsidP="00092624">
            <w:pPr>
              <w:spacing w:after="0" w:line="240" w:lineRule="auto"/>
              <w:rPr>
                <w:rFonts w:ascii="Times New Roman" w:hAnsi="Times New Roman"/>
                <w:bCs/>
                <w:sz w:val="24"/>
                <w:szCs w:val="24"/>
              </w:rPr>
            </w:pPr>
            <w:r w:rsidRPr="00D154AC">
              <w:rPr>
                <w:rFonts w:ascii="Times New Roman" w:hAnsi="Times New Roman"/>
                <w:bCs/>
                <w:sz w:val="24"/>
                <w:szCs w:val="24"/>
              </w:rPr>
              <w:t>Источники внешнего финансирования дефицитов бюджетов</w:t>
            </w:r>
          </w:p>
        </w:tc>
        <w:tc>
          <w:tcPr>
            <w:tcW w:w="0" w:type="auto"/>
            <w:shd w:val="clear" w:color="auto" w:fill="FFFFFF" w:themeFill="background1"/>
            <w:vAlign w:val="center"/>
            <w:hideMark/>
          </w:tcPr>
          <w:p w:rsidR="007618E8" w:rsidRPr="00D154AC" w:rsidRDefault="007618E8" w:rsidP="00092624">
            <w:pPr>
              <w:spacing w:after="0" w:line="240" w:lineRule="auto"/>
              <w:jc w:val="right"/>
              <w:rPr>
                <w:rFonts w:ascii="Times New Roman" w:hAnsi="Times New Roman"/>
                <w:sz w:val="24"/>
                <w:szCs w:val="24"/>
              </w:rPr>
            </w:pPr>
            <w:r w:rsidRPr="00D154AC">
              <w:rPr>
                <w:rFonts w:ascii="Times New Roman" w:hAnsi="Times New Roman"/>
                <w:sz w:val="24"/>
                <w:szCs w:val="24"/>
              </w:rPr>
              <w:t>-0,01</w:t>
            </w:r>
          </w:p>
        </w:tc>
        <w:tc>
          <w:tcPr>
            <w:tcW w:w="0" w:type="auto"/>
            <w:shd w:val="clear" w:color="auto" w:fill="FFFFFF" w:themeFill="background1"/>
            <w:vAlign w:val="center"/>
            <w:hideMark/>
          </w:tcPr>
          <w:p w:rsidR="00A549A9" w:rsidRPr="00D154AC" w:rsidRDefault="007618E8">
            <w:pPr>
              <w:spacing w:after="0" w:line="240" w:lineRule="auto"/>
              <w:jc w:val="right"/>
              <w:rPr>
                <w:rFonts w:ascii="Times New Roman" w:hAnsi="Times New Roman"/>
                <w:sz w:val="24"/>
                <w:szCs w:val="24"/>
              </w:rPr>
            </w:pPr>
            <w:r w:rsidRPr="00D154AC">
              <w:rPr>
                <w:rFonts w:ascii="Times New Roman" w:hAnsi="Times New Roman"/>
                <w:sz w:val="24"/>
                <w:szCs w:val="24"/>
              </w:rPr>
              <w:t>0,00</w:t>
            </w:r>
          </w:p>
        </w:tc>
        <w:tc>
          <w:tcPr>
            <w:tcW w:w="0" w:type="auto"/>
            <w:shd w:val="clear" w:color="auto" w:fill="FFFFFF" w:themeFill="background1"/>
            <w:vAlign w:val="center"/>
            <w:hideMark/>
          </w:tcPr>
          <w:p w:rsidR="00A549A9" w:rsidRPr="00D154AC" w:rsidRDefault="007618E8">
            <w:pPr>
              <w:spacing w:after="0" w:line="240" w:lineRule="auto"/>
              <w:jc w:val="right"/>
              <w:rPr>
                <w:rFonts w:ascii="Times New Roman" w:hAnsi="Times New Roman"/>
                <w:sz w:val="24"/>
                <w:szCs w:val="24"/>
              </w:rPr>
            </w:pPr>
            <w:r w:rsidRPr="00D154AC">
              <w:rPr>
                <w:rFonts w:ascii="Times New Roman" w:hAnsi="Times New Roman"/>
                <w:sz w:val="24"/>
                <w:szCs w:val="24"/>
              </w:rPr>
              <w:t>-0,01</w:t>
            </w:r>
          </w:p>
        </w:tc>
      </w:tr>
      <w:tr w:rsidR="00D154AC" w:rsidRPr="00D154AC" w:rsidTr="00632454">
        <w:trPr>
          <w:trHeight w:val="463"/>
        </w:trPr>
        <w:tc>
          <w:tcPr>
            <w:tcW w:w="0" w:type="auto"/>
            <w:shd w:val="clear" w:color="auto" w:fill="FFFFFF" w:themeFill="background1"/>
            <w:vAlign w:val="center"/>
            <w:hideMark/>
          </w:tcPr>
          <w:p w:rsidR="007618E8" w:rsidRPr="00D154AC" w:rsidRDefault="00794604" w:rsidP="00092624">
            <w:pPr>
              <w:spacing w:after="0" w:line="240" w:lineRule="auto"/>
              <w:rPr>
                <w:rFonts w:ascii="Times New Roman" w:hAnsi="Times New Roman"/>
                <w:bCs/>
                <w:sz w:val="24"/>
                <w:szCs w:val="24"/>
              </w:rPr>
            </w:pPr>
            <w:r w:rsidRPr="00D154AC">
              <w:rPr>
                <w:rFonts w:ascii="Times New Roman" w:hAnsi="Times New Roman"/>
                <w:bCs/>
                <w:sz w:val="24"/>
                <w:szCs w:val="24"/>
              </w:rPr>
              <w:t>Изменение остатков средств</w:t>
            </w:r>
          </w:p>
        </w:tc>
        <w:tc>
          <w:tcPr>
            <w:tcW w:w="0" w:type="auto"/>
            <w:shd w:val="clear" w:color="auto" w:fill="FFFFFF" w:themeFill="background1"/>
            <w:vAlign w:val="center"/>
            <w:hideMark/>
          </w:tcPr>
          <w:p w:rsidR="007618E8" w:rsidRPr="00D154AC" w:rsidRDefault="007618E8" w:rsidP="00092624">
            <w:pPr>
              <w:spacing w:after="0" w:line="240" w:lineRule="auto"/>
              <w:jc w:val="right"/>
              <w:rPr>
                <w:rFonts w:ascii="Times New Roman" w:hAnsi="Times New Roman"/>
                <w:sz w:val="24"/>
                <w:szCs w:val="24"/>
              </w:rPr>
            </w:pPr>
            <w:r w:rsidRPr="00D154AC">
              <w:rPr>
                <w:rFonts w:ascii="Times New Roman" w:hAnsi="Times New Roman"/>
                <w:sz w:val="24"/>
                <w:szCs w:val="24"/>
              </w:rPr>
              <w:t>-14,45</w:t>
            </w:r>
          </w:p>
        </w:tc>
        <w:tc>
          <w:tcPr>
            <w:tcW w:w="0" w:type="auto"/>
            <w:shd w:val="clear" w:color="auto" w:fill="FFFFFF" w:themeFill="background1"/>
            <w:vAlign w:val="center"/>
            <w:hideMark/>
          </w:tcPr>
          <w:p w:rsidR="00A549A9" w:rsidRPr="00D154AC" w:rsidRDefault="007618E8">
            <w:pPr>
              <w:spacing w:after="0" w:line="240" w:lineRule="auto"/>
              <w:jc w:val="right"/>
              <w:rPr>
                <w:rFonts w:ascii="Times New Roman" w:hAnsi="Times New Roman"/>
                <w:sz w:val="24"/>
                <w:szCs w:val="24"/>
              </w:rPr>
            </w:pPr>
            <w:r w:rsidRPr="00D154AC">
              <w:rPr>
                <w:rFonts w:ascii="Times New Roman" w:hAnsi="Times New Roman"/>
                <w:sz w:val="24"/>
                <w:szCs w:val="24"/>
              </w:rPr>
              <w:t>-9,04</w:t>
            </w:r>
          </w:p>
        </w:tc>
        <w:tc>
          <w:tcPr>
            <w:tcW w:w="0" w:type="auto"/>
            <w:shd w:val="clear" w:color="auto" w:fill="FFFFFF" w:themeFill="background1"/>
            <w:vAlign w:val="center"/>
            <w:hideMark/>
          </w:tcPr>
          <w:p w:rsidR="00A549A9" w:rsidRPr="00D154AC" w:rsidRDefault="007618E8">
            <w:pPr>
              <w:spacing w:after="0" w:line="240" w:lineRule="auto"/>
              <w:jc w:val="right"/>
              <w:rPr>
                <w:rFonts w:ascii="Times New Roman" w:hAnsi="Times New Roman"/>
                <w:sz w:val="24"/>
                <w:szCs w:val="24"/>
              </w:rPr>
            </w:pPr>
            <w:r w:rsidRPr="00D154AC">
              <w:rPr>
                <w:rFonts w:ascii="Times New Roman" w:hAnsi="Times New Roman"/>
                <w:sz w:val="24"/>
                <w:szCs w:val="24"/>
              </w:rPr>
              <w:t>-5,41</w:t>
            </w:r>
          </w:p>
        </w:tc>
      </w:tr>
    </w:tbl>
    <w:p w:rsidR="00A549A9" w:rsidRPr="00D154AC" w:rsidRDefault="001D3B6B" w:rsidP="00BF0707">
      <w:pPr>
        <w:spacing w:before="240" w:after="120" w:line="360" w:lineRule="atLeast"/>
        <w:jc w:val="right"/>
        <w:rPr>
          <w:rFonts w:ascii="Times New Roman" w:hAnsi="Times New Roman"/>
          <w:sz w:val="24"/>
        </w:rPr>
      </w:pPr>
      <w:r w:rsidRPr="00D154AC">
        <w:rPr>
          <w:rFonts w:ascii="Times New Roman" w:hAnsi="Times New Roman"/>
          <w:sz w:val="24"/>
        </w:rPr>
        <w:t>Таблица № </w:t>
      </w:r>
      <w:r w:rsidR="008926F3" w:rsidRPr="00D154AC">
        <w:rPr>
          <w:rFonts w:ascii="Times New Roman" w:hAnsi="Times New Roman"/>
          <w:sz w:val="24"/>
        </w:rPr>
        <w:t>1</w:t>
      </w:r>
      <w:r w:rsidR="005748F2" w:rsidRPr="00D154AC">
        <w:rPr>
          <w:rFonts w:ascii="Times New Roman" w:hAnsi="Times New Roman"/>
          <w:sz w:val="24"/>
        </w:rPr>
        <w:t>9</w:t>
      </w:r>
    </w:p>
    <w:p w:rsidR="00A549A9" w:rsidRPr="00D154AC" w:rsidRDefault="0008648B">
      <w:pPr>
        <w:tabs>
          <w:tab w:val="left" w:pos="426"/>
          <w:tab w:val="left" w:pos="9248"/>
        </w:tabs>
        <w:spacing w:after="0" w:line="240" w:lineRule="auto"/>
        <w:jc w:val="center"/>
        <w:rPr>
          <w:rFonts w:ascii="Times New Roman" w:hAnsi="Times New Roman"/>
          <w:bCs/>
          <w:sz w:val="28"/>
          <w:szCs w:val="28"/>
        </w:rPr>
      </w:pPr>
      <w:r w:rsidRPr="00D154AC">
        <w:rPr>
          <w:rFonts w:ascii="Times New Roman" w:hAnsi="Times New Roman"/>
          <w:b/>
          <w:bCs/>
          <w:sz w:val="28"/>
          <w:szCs w:val="28"/>
        </w:rPr>
        <w:t>Информация об исполнении автономными и</w:t>
      </w:r>
      <w:r w:rsidR="00632454" w:rsidRPr="00D154AC">
        <w:rPr>
          <w:rFonts w:ascii="Times New Roman" w:hAnsi="Times New Roman"/>
          <w:b/>
          <w:bCs/>
          <w:sz w:val="28"/>
          <w:szCs w:val="28"/>
        </w:rPr>
        <w:t xml:space="preserve"> </w:t>
      </w:r>
      <w:r w:rsidRPr="00D154AC">
        <w:rPr>
          <w:rFonts w:ascii="Times New Roman" w:hAnsi="Times New Roman"/>
          <w:b/>
          <w:bCs/>
          <w:sz w:val="28"/>
          <w:szCs w:val="28"/>
        </w:rPr>
        <w:t>бюджетным</w:t>
      </w:r>
      <w:r w:rsidR="0018499F" w:rsidRPr="00D154AC">
        <w:rPr>
          <w:rFonts w:ascii="Times New Roman" w:hAnsi="Times New Roman"/>
          <w:b/>
          <w:bCs/>
          <w:sz w:val="28"/>
          <w:szCs w:val="28"/>
        </w:rPr>
        <w:t>и учреждениями планов финансово</w:t>
      </w:r>
      <w:r w:rsidR="00632454" w:rsidRPr="00D154AC">
        <w:rPr>
          <w:rFonts w:ascii="Times New Roman" w:hAnsi="Times New Roman"/>
          <w:b/>
          <w:bCs/>
          <w:sz w:val="28"/>
          <w:szCs w:val="28"/>
        </w:rPr>
        <w:t>-</w:t>
      </w:r>
      <w:r w:rsidRPr="00D154AC">
        <w:rPr>
          <w:rFonts w:ascii="Times New Roman" w:hAnsi="Times New Roman"/>
          <w:b/>
          <w:bCs/>
          <w:sz w:val="28"/>
          <w:szCs w:val="28"/>
        </w:rPr>
        <w:t xml:space="preserve">хозяйственной деятельности </w:t>
      </w:r>
      <w:r w:rsidR="00632454" w:rsidRPr="00D154AC">
        <w:rPr>
          <w:rFonts w:ascii="Times New Roman" w:hAnsi="Times New Roman"/>
          <w:b/>
          <w:bCs/>
          <w:sz w:val="28"/>
          <w:szCs w:val="28"/>
        </w:rPr>
        <w:br/>
      </w:r>
      <w:r w:rsidRPr="00D154AC">
        <w:rPr>
          <w:rFonts w:ascii="Times New Roman" w:hAnsi="Times New Roman"/>
          <w:b/>
          <w:bCs/>
          <w:sz w:val="28"/>
          <w:szCs w:val="28"/>
        </w:rPr>
        <w:t>за 2013 год</w:t>
      </w:r>
      <w:r w:rsidR="00632454" w:rsidRPr="00D154AC">
        <w:rPr>
          <w:rFonts w:ascii="Times New Roman" w:hAnsi="Times New Roman"/>
          <w:bCs/>
          <w:sz w:val="28"/>
          <w:szCs w:val="28"/>
        </w:rPr>
        <w:t xml:space="preserve"> </w:t>
      </w:r>
      <w:r w:rsidRPr="00D154AC">
        <w:rPr>
          <w:rFonts w:ascii="Times New Roman" w:hAnsi="Times New Roman"/>
          <w:bCs/>
          <w:sz w:val="28"/>
          <w:szCs w:val="28"/>
        </w:rPr>
        <w:t>(в части субсидий на выполнение государственного (муниципального) задания, на иные цели, бюджетные инвестиции)</w:t>
      </w:r>
    </w:p>
    <w:p w:rsidR="00A549A9" w:rsidRPr="00D154AC" w:rsidRDefault="00A549A9">
      <w:pPr>
        <w:spacing w:after="0" w:line="240" w:lineRule="auto"/>
        <w:jc w:val="center"/>
        <w:rPr>
          <w:rFonts w:ascii="Times New Roman" w:hAnsi="Times New Roman"/>
          <w:b/>
          <w:bCs/>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1582"/>
        <w:gridCol w:w="2069"/>
        <w:gridCol w:w="2936"/>
      </w:tblGrid>
      <w:tr w:rsidR="00D154AC" w:rsidRPr="00D154AC" w:rsidTr="00FB63A0">
        <w:trPr>
          <w:trHeight w:val="1256"/>
          <w:tblHeader/>
        </w:trPr>
        <w:tc>
          <w:tcPr>
            <w:tcW w:w="0" w:type="auto"/>
            <w:shd w:val="clear" w:color="auto" w:fill="FFFFFF" w:themeFill="background1"/>
            <w:vAlign w:val="center"/>
            <w:hideMark/>
          </w:tcPr>
          <w:p w:rsidR="00060BBE" w:rsidRPr="00D154AC" w:rsidRDefault="007618E8" w:rsidP="00092624">
            <w:pPr>
              <w:spacing w:after="0" w:line="240" w:lineRule="auto"/>
              <w:jc w:val="center"/>
              <w:rPr>
                <w:rFonts w:ascii="Times New Roman" w:hAnsi="Times New Roman"/>
                <w:b/>
                <w:sz w:val="24"/>
                <w:szCs w:val="24"/>
              </w:rPr>
            </w:pPr>
            <w:r w:rsidRPr="00D154AC">
              <w:rPr>
                <w:rFonts w:ascii="Times New Roman" w:hAnsi="Times New Roman"/>
                <w:b/>
                <w:sz w:val="24"/>
                <w:szCs w:val="24"/>
              </w:rPr>
              <w:t>Наименование показателя</w:t>
            </w:r>
          </w:p>
        </w:tc>
        <w:tc>
          <w:tcPr>
            <w:tcW w:w="0" w:type="auto"/>
            <w:shd w:val="clear" w:color="auto" w:fill="FFFFFF" w:themeFill="background1"/>
            <w:vAlign w:val="center"/>
            <w:hideMark/>
          </w:tcPr>
          <w:p w:rsidR="007618E8" w:rsidRPr="00D154AC" w:rsidRDefault="007618E8" w:rsidP="00092624">
            <w:pPr>
              <w:spacing w:after="0" w:line="240" w:lineRule="auto"/>
              <w:jc w:val="center"/>
              <w:rPr>
                <w:rFonts w:ascii="Times New Roman" w:hAnsi="Times New Roman"/>
                <w:b/>
                <w:sz w:val="24"/>
                <w:szCs w:val="24"/>
              </w:rPr>
            </w:pPr>
            <w:r w:rsidRPr="00D154AC">
              <w:rPr>
                <w:rFonts w:ascii="Times New Roman" w:hAnsi="Times New Roman"/>
                <w:b/>
                <w:sz w:val="24"/>
                <w:szCs w:val="24"/>
              </w:rPr>
              <w:t>Итого</w:t>
            </w:r>
            <w:r w:rsidR="00632454" w:rsidRPr="00D154AC">
              <w:rPr>
                <w:rFonts w:ascii="Times New Roman" w:hAnsi="Times New Roman"/>
                <w:b/>
                <w:sz w:val="24"/>
                <w:szCs w:val="24"/>
              </w:rPr>
              <w:t>,</w:t>
            </w:r>
          </w:p>
          <w:p w:rsidR="00060BBE" w:rsidRPr="00D154AC" w:rsidRDefault="00060BBE" w:rsidP="00092624">
            <w:pPr>
              <w:spacing w:after="0" w:line="240" w:lineRule="auto"/>
              <w:jc w:val="center"/>
              <w:rPr>
                <w:rFonts w:ascii="Times New Roman" w:hAnsi="Times New Roman"/>
                <w:b/>
                <w:sz w:val="24"/>
                <w:szCs w:val="24"/>
              </w:rPr>
            </w:pPr>
            <w:r w:rsidRPr="00D154AC">
              <w:rPr>
                <w:rFonts w:ascii="Times New Roman" w:hAnsi="Times New Roman"/>
                <w:b/>
                <w:bCs/>
                <w:iCs/>
                <w:sz w:val="24"/>
                <w:szCs w:val="24"/>
              </w:rPr>
              <w:t>млрд рублей</w:t>
            </w:r>
          </w:p>
        </w:tc>
        <w:tc>
          <w:tcPr>
            <w:tcW w:w="0" w:type="auto"/>
            <w:shd w:val="clear" w:color="auto" w:fill="FFFFFF" w:themeFill="background1"/>
            <w:vAlign w:val="center"/>
            <w:hideMark/>
          </w:tcPr>
          <w:p w:rsidR="007618E8" w:rsidRPr="00D154AC" w:rsidRDefault="007618E8" w:rsidP="00092624">
            <w:pPr>
              <w:spacing w:after="0" w:line="240" w:lineRule="auto"/>
              <w:jc w:val="center"/>
              <w:rPr>
                <w:rFonts w:ascii="Times New Roman" w:hAnsi="Times New Roman"/>
                <w:b/>
                <w:sz w:val="24"/>
                <w:szCs w:val="24"/>
              </w:rPr>
            </w:pPr>
            <w:r w:rsidRPr="00D154AC">
              <w:rPr>
                <w:rFonts w:ascii="Times New Roman" w:hAnsi="Times New Roman"/>
                <w:b/>
                <w:sz w:val="24"/>
                <w:szCs w:val="24"/>
              </w:rPr>
              <w:t>Федеральные бюджетные и автономные учреждения</w:t>
            </w:r>
            <w:r w:rsidR="00632454" w:rsidRPr="00D154AC">
              <w:rPr>
                <w:rFonts w:ascii="Times New Roman" w:hAnsi="Times New Roman"/>
                <w:b/>
                <w:sz w:val="24"/>
                <w:szCs w:val="24"/>
              </w:rPr>
              <w:t>,</w:t>
            </w:r>
          </w:p>
          <w:p w:rsidR="00060BBE" w:rsidRPr="00D154AC" w:rsidRDefault="00060BBE" w:rsidP="00092624">
            <w:pPr>
              <w:spacing w:after="0" w:line="240" w:lineRule="auto"/>
              <w:jc w:val="center"/>
              <w:rPr>
                <w:rFonts w:ascii="Times New Roman" w:hAnsi="Times New Roman"/>
                <w:b/>
                <w:sz w:val="24"/>
                <w:szCs w:val="24"/>
              </w:rPr>
            </w:pPr>
            <w:r w:rsidRPr="00D154AC">
              <w:rPr>
                <w:rFonts w:ascii="Times New Roman" w:hAnsi="Times New Roman"/>
                <w:b/>
                <w:bCs/>
                <w:iCs/>
                <w:sz w:val="24"/>
                <w:szCs w:val="24"/>
              </w:rPr>
              <w:t>млрд рублей</w:t>
            </w:r>
          </w:p>
        </w:tc>
        <w:tc>
          <w:tcPr>
            <w:tcW w:w="0" w:type="auto"/>
            <w:shd w:val="clear" w:color="auto" w:fill="FFFFFF" w:themeFill="background1"/>
            <w:vAlign w:val="center"/>
            <w:hideMark/>
          </w:tcPr>
          <w:p w:rsidR="007618E8" w:rsidRPr="00D154AC" w:rsidRDefault="007618E8" w:rsidP="00092624">
            <w:pPr>
              <w:spacing w:after="0" w:line="240" w:lineRule="auto"/>
              <w:jc w:val="center"/>
              <w:rPr>
                <w:rFonts w:ascii="Times New Roman" w:hAnsi="Times New Roman"/>
                <w:b/>
                <w:sz w:val="24"/>
                <w:szCs w:val="24"/>
              </w:rPr>
            </w:pPr>
            <w:r w:rsidRPr="00D154AC">
              <w:rPr>
                <w:rFonts w:ascii="Times New Roman" w:hAnsi="Times New Roman"/>
                <w:b/>
                <w:sz w:val="24"/>
                <w:szCs w:val="24"/>
              </w:rPr>
              <w:t>Бюджетные и автономные учреждения бюджетов субъектов Российской Федерации и муниципальных образований</w:t>
            </w:r>
            <w:r w:rsidR="00632454" w:rsidRPr="00D154AC">
              <w:rPr>
                <w:rFonts w:ascii="Times New Roman" w:hAnsi="Times New Roman"/>
                <w:b/>
                <w:sz w:val="24"/>
                <w:szCs w:val="24"/>
              </w:rPr>
              <w:t>,</w:t>
            </w:r>
          </w:p>
          <w:p w:rsidR="00060BBE" w:rsidRPr="00D154AC" w:rsidRDefault="00060BBE" w:rsidP="00092624">
            <w:pPr>
              <w:spacing w:after="0" w:line="240" w:lineRule="auto"/>
              <w:jc w:val="center"/>
              <w:rPr>
                <w:rFonts w:ascii="Times New Roman" w:hAnsi="Times New Roman"/>
                <w:b/>
                <w:sz w:val="24"/>
                <w:szCs w:val="24"/>
              </w:rPr>
            </w:pPr>
            <w:r w:rsidRPr="00D154AC">
              <w:rPr>
                <w:rFonts w:ascii="Times New Roman" w:hAnsi="Times New Roman"/>
                <w:b/>
                <w:bCs/>
                <w:iCs/>
                <w:sz w:val="24"/>
                <w:szCs w:val="24"/>
              </w:rPr>
              <w:t>млрд рублей</w:t>
            </w:r>
          </w:p>
        </w:tc>
      </w:tr>
      <w:tr w:rsidR="00D154AC" w:rsidRPr="00D154AC" w:rsidTr="0018499F">
        <w:trPr>
          <w:trHeight w:val="231"/>
        </w:trPr>
        <w:tc>
          <w:tcPr>
            <w:tcW w:w="0" w:type="auto"/>
            <w:shd w:val="clear" w:color="auto" w:fill="FFFFFF" w:themeFill="background1"/>
            <w:vAlign w:val="center"/>
            <w:hideMark/>
          </w:tcPr>
          <w:p w:rsidR="007618E8" w:rsidRPr="00D154AC" w:rsidRDefault="00A80238" w:rsidP="00092624">
            <w:pPr>
              <w:spacing w:after="0" w:line="240" w:lineRule="auto"/>
              <w:jc w:val="center"/>
              <w:rPr>
                <w:rFonts w:ascii="Times New Roman" w:hAnsi="Times New Roman"/>
                <w:b/>
                <w:bCs/>
                <w:sz w:val="24"/>
                <w:szCs w:val="24"/>
              </w:rPr>
            </w:pPr>
            <w:r w:rsidRPr="00D154AC">
              <w:rPr>
                <w:rFonts w:ascii="Times New Roman" w:hAnsi="Times New Roman"/>
                <w:b/>
                <w:bCs/>
                <w:sz w:val="24"/>
                <w:szCs w:val="24"/>
              </w:rPr>
              <w:t>Метод начислений</w:t>
            </w:r>
          </w:p>
        </w:tc>
        <w:tc>
          <w:tcPr>
            <w:tcW w:w="0" w:type="auto"/>
            <w:shd w:val="clear" w:color="auto" w:fill="FFFFFF" w:themeFill="background1"/>
            <w:noWrap/>
            <w:vAlign w:val="center"/>
          </w:tcPr>
          <w:p w:rsidR="007618E8" w:rsidRPr="00D154AC" w:rsidRDefault="007618E8" w:rsidP="00092624">
            <w:pPr>
              <w:spacing w:after="0" w:line="240" w:lineRule="auto"/>
              <w:jc w:val="center"/>
              <w:rPr>
                <w:rFonts w:ascii="Times New Roman" w:hAnsi="Times New Roman"/>
                <w:b/>
                <w:bCs/>
                <w:sz w:val="24"/>
                <w:szCs w:val="24"/>
              </w:rPr>
            </w:pPr>
          </w:p>
        </w:tc>
        <w:tc>
          <w:tcPr>
            <w:tcW w:w="0" w:type="auto"/>
            <w:shd w:val="clear" w:color="auto" w:fill="FFFFFF" w:themeFill="background1"/>
            <w:noWrap/>
            <w:vAlign w:val="center"/>
          </w:tcPr>
          <w:p w:rsidR="007618E8" w:rsidRPr="00D154AC" w:rsidRDefault="007618E8" w:rsidP="00092624">
            <w:pPr>
              <w:spacing w:after="0" w:line="240" w:lineRule="auto"/>
              <w:jc w:val="center"/>
              <w:rPr>
                <w:rFonts w:ascii="Times New Roman" w:hAnsi="Times New Roman"/>
                <w:b/>
                <w:bCs/>
                <w:sz w:val="24"/>
                <w:szCs w:val="24"/>
              </w:rPr>
            </w:pPr>
          </w:p>
        </w:tc>
        <w:tc>
          <w:tcPr>
            <w:tcW w:w="0" w:type="auto"/>
            <w:shd w:val="clear" w:color="auto" w:fill="FFFFFF" w:themeFill="background1"/>
            <w:noWrap/>
            <w:vAlign w:val="center"/>
          </w:tcPr>
          <w:p w:rsidR="007618E8" w:rsidRPr="00D154AC" w:rsidRDefault="007618E8" w:rsidP="00092624">
            <w:pPr>
              <w:spacing w:after="0" w:line="240" w:lineRule="auto"/>
              <w:jc w:val="center"/>
              <w:rPr>
                <w:rFonts w:ascii="Times New Roman" w:hAnsi="Times New Roman"/>
                <w:b/>
                <w:bCs/>
                <w:sz w:val="24"/>
                <w:szCs w:val="24"/>
              </w:rPr>
            </w:pPr>
          </w:p>
        </w:tc>
      </w:tr>
      <w:tr w:rsidR="00D154AC" w:rsidRPr="00D154AC" w:rsidTr="00092624">
        <w:trPr>
          <w:trHeight w:val="502"/>
        </w:trPr>
        <w:tc>
          <w:tcPr>
            <w:tcW w:w="0" w:type="auto"/>
            <w:shd w:val="clear" w:color="auto" w:fill="FFFFFF" w:themeFill="background1"/>
            <w:vAlign w:val="center"/>
            <w:hideMark/>
          </w:tcPr>
          <w:p w:rsidR="007618E8" w:rsidRPr="00D154AC" w:rsidRDefault="00794604" w:rsidP="00092624">
            <w:pPr>
              <w:spacing w:after="0" w:line="240" w:lineRule="auto"/>
              <w:rPr>
                <w:rFonts w:ascii="Times New Roman" w:hAnsi="Times New Roman"/>
                <w:bCs/>
                <w:sz w:val="24"/>
                <w:szCs w:val="24"/>
              </w:rPr>
            </w:pPr>
            <w:r w:rsidRPr="00D154AC">
              <w:rPr>
                <w:rFonts w:ascii="Times New Roman" w:hAnsi="Times New Roman"/>
                <w:bCs/>
                <w:sz w:val="24"/>
                <w:szCs w:val="24"/>
              </w:rPr>
              <w:t>Доходы</w:t>
            </w:r>
          </w:p>
        </w:tc>
        <w:tc>
          <w:tcPr>
            <w:tcW w:w="0" w:type="auto"/>
            <w:shd w:val="clear" w:color="auto" w:fill="FFFFFF" w:themeFill="background1"/>
            <w:vAlign w:val="center"/>
            <w:hideMark/>
          </w:tcPr>
          <w:p w:rsidR="007618E8" w:rsidRPr="00D154AC" w:rsidRDefault="009F0300" w:rsidP="00092624">
            <w:pPr>
              <w:spacing w:after="0" w:line="240" w:lineRule="auto"/>
              <w:jc w:val="right"/>
              <w:rPr>
                <w:rFonts w:ascii="Times New Roman" w:hAnsi="Times New Roman"/>
                <w:sz w:val="24"/>
                <w:szCs w:val="24"/>
              </w:rPr>
            </w:pPr>
            <w:r w:rsidRPr="00D154AC">
              <w:rPr>
                <w:rFonts w:ascii="Times New Roman" w:hAnsi="Times New Roman"/>
                <w:sz w:val="24"/>
                <w:szCs w:val="24"/>
              </w:rPr>
              <w:t>3 </w:t>
            </w:r>
            <w:r w:rsidR="007618E8" w:rsidRPr="00D154AC">
              <w:rPr>
                <w:rFonts w:ascii="Times New Roman" w:hAnsi="Times New Roman"/>
                <w:sz w:val="24"/>
                <w:szCs w:val="24"/>
              </w:rPr>
              <w:t>594,11</w:t>
            </w:r>
          </w:p>
        </w:tc>
        <w:tc>
          <w:tcPr>
            <w:tcW w:w="0" w:type="auto"/>
            <w:shd w:val="clear" w:color="auto" w:fill="FFFFFF" w:themeFill="background1"/>
            <w:vAlign w:val="center"/>
            <w:hideMark/>
          </w:tcPr>
          <w:p w:rsidR="007618E8" w:rsidRPr="00D154AC" w:rsidRDefault="007618E8" w:rsidP="00092624">
            <w:pPr>
              <w:spacing w:after="0" w:line="240" w:lineRule="auto"/>
              <w:jc w:val="right"/>
              <w:rPr>
                <w:rFonts w:ascii="Times New Roman" w:hAnsi="Times New Roman"/>
                <w:sz w:val="24"/>
                <w:szCs w:val="24"/>
              </w:rPr>
            </w:pPr>
            <w:r w:rsidRPr="00D154AC">
              <w:rPr>
                <w:rFonts w:ascii="Times New Roman" w:hAnsi="Times New Roman"/>
                <w:sz w:val="24"/>
                <w:szCs w:val="24"/>
              </w:rPr>
              <w:t>866,38</w:t>
            </w:r>
          </w:p>
        </w:tc>
        <w:tc>
          <w:tcPr>
            <w:tcW w:w="0" w:type="auto"/>
            <w:shd w:val="clear" w:color="auto" w:fill="FFFFFF" w:themeFill="background1"/>
            <w:vAlign w:val="center"/>
            <w:hideMark/>
          </w:tcPr>
          <w:p w:rsidR="007618E8" w:rsidRPr="00D154AC" w:rsidRDefault="009F0300" w:rsidP="00092624">
            <w:pPr>
              <w:spacing w:after="0" w:line="240" w:lineRule="auto"/>
              <w:jc w:val="right"/>
              <w:rPr>
                <w:rFonts w:ascii="Times New Roman" w:hAnsi="Times New Roman"/>
                <w:sz w:val="24"/>
                <w:szCs w:val="24"/>
              </w:rPr>
            </w:pPr>
            <w:r w:rsidRPr="00D154AC">
              <w:rPr>
                <w:rFonts w:ascii="Times New Roman" w:hAnsi="Times New Roman"/>
                <w:sz w:val="24"/>
                <w:szCs w:val="24"/>
              </w:rPr>
              <w:t>2 </w:t>
            </w:r>
            <w:r w:rsidR="007618E8" w:rsidRPr="00D154AC">
              <w:rPr>
                <w:rFonts w:ascii="Times New Roman" w:hAnsi="Times New Roman"/>
                <w:sz w:val="24"/>
                <w:szCs w:val="24"/>
              </w:rPr>
              <w:t>727,73</w:t>
            </w:r>
          </w:p>
        </w:tc>
      </w:tr>
      <w:tr w:rsidR="00D154AC" w:rsidRPr="00D154AC" w:rsidTr="00092624">
        <w:trPr>
          <w:trHeight w:val="419"/>
        </w:trPr>
        <w:tc>
          <w:tcPr>
            <w:tcW w:w="0" w:type="auto"/>
            <w:shd w:val="clear" w:color="auto" w:fill="FFFFFF" w:themeFill="background1"/>
            <w:vAlign w:val="center"/>
            <w:hideMark/>
          </w:tcPr>
          <w:p w:rsidR="007618E8" w:rsidRPr="00D154AC" w:rsidRDefault="00794604" w:rsidP="00092624">
            <w:pPr>
              <w:spacing w:after="0" w:line="240" w:lineRule="auto"/>
              <w:rPr>
                <w:rFonts w:ascii="Times New Roman" w:hAnsi="Times New Roman"/>
                <w:bCs/>
                <w:sz w:val="24"/>
                <w:szCs w:val="24"/>
              </w:rPr>
            </w:pPr>
            <w:r w:rsidRPr="00D154AC">
              <w:rPr>
                <w:rFonts w:ascii="Times New Roman" w:hAnsi="Times New Roman"/>
                <w:bCs/>
                <w:sz w:val="24"/>
                <w:szCs w:val="24"/>
              </w:rPr>
              <w:t>Расходы</w:t>
            </w:r>
          </w:p>
        </w:tc>
        <w:tc>
          <w:tcPr>
            <w:tcW w:w="0" w:type="auto"/>
            <w:shd w:val="clear" w:color="auto" w:fill="FFFFFF" w:themeFill="background1"/>
            <w:vAlign w:val="center"/>
            <w:hideMark/>
          </w:tcPr>
          <w:p w:rsidR="007618E8" w:rsidRPr="00D154AC" w:rsidRDefault="009F0300" w:rsidP="00092624">
            <w:pPr>
              <w:spacing w:after="0" w:line="240" w:lineRule="auto"/>
              <w:jc w:val="right"/>
              <w:rPr>
                <w:rFonts w:ascii="Times New Roman" w:hAnsi="Times New Roman"/>
                <w:sz w:val="24"/>
                <w:szCs w:val="24"/>
              </w:rPr>
            </w:pPr>
            <w:r w:rsidRPr="00D154AC">
              <w:rPr>
                <w:rFonts w:ascii="Times New Roman" w:hAnsi="Times New Roman"/>
                <w:sz w:val="24"/>
                <w:szCs w:val="24"/>
              </w:rPr>
              <w:t>3 </w:t>
            </w:r>
            <w:r w:rsidR="007618E8" w:rsidRPr="00D154AC">
              <w:rPr>
                <w:rFonts w:ascii="Times New Roman" w:hAnsi="Times New Roman"/>
                <w:sz w:val="24"/>
                <w:szCs w:val="24"/>
              </w:rPr>
              <w:t>556,49</w:t>
            </w:r>
          </w:p>
        </w:tc>
        <w:tc>
          <w:tcPr>
            <w:tcW w:w="0" w:type="auto"/>
            <w:shd w:val="clear" w:color="auto" w:fill="FFFFFF" w:themeFill="background1"/>
            <w:vAlign w:val="center"/>
            <w:hideMark/>
          </w:tcPr>
          <w:p w:rsidR="00A549A9" w:rsidRPr="00D154AC" w:rsidRDefault="007618E8">
            <w:pPr>
              <w:spacing w:after="0" w:line="240" w:lineRule="auto"/>
              <w:jc w:val="right"/>
              <w:rPr>
                <w:rFonts w:ascii="Times New Roman" w:hAnsi="Times New Roman"/>
                <w:sz w:val="24"/>
                <w:szCs w:val="24"/>
              </w:rPr>
            </w:pPr>
            <w:r w:rsidRPr="00D154AC">
              <w:rPr>
                <w:rFonts w:ascii="Times New Roman" w:hAnsi="Times New Roman"/>
                <w:sz w:val="24"/>
                <w:szCs w:val="24"/>
              </w:rPr>
              <w:t>838,06</w:t>
            </w:r>
          </w:p>
        </w:tc>
        <w:tc>
          <w:tcPr>
            <w:tcW w:w="0" w:type="auto"/>
            <w:shd w:val="clear" w:color="auto" w:fill="FFFFFF" w:themeFill="background1"/>
            <w:vAlign w:val="center"/>
            <w:hideMark/>
          </w:tcPr>
          <w:p w:rsidR="007618E8" w:rsidRPr="00D154AC" w:rsidRDefault="009F0300" w:rsidP="00092624">
            <w:pPr>
              <w:spacing w:after="0" w:line="240" w:lineRule="auto"/>
              <w:jc w:val="right"/>
              <w:rPr>
                <w:rFonts w:ascii="Times New Roman" w:hAnsi="Times New Roman"/>
                <w:sz w:val="24"/>
                <w:szCs w:val="24"/>
              </w:rPr>
            </w:pPr>
            <w:r w:rsidRPr="00D154AC">
              <w:rPr>
                <w:rFonts w:ascii="Times New Roman" w:hAnsi="Times New Roman"/>
                <w:sz w:val="24"/>
                <w:szCs w:val="24"/>
              </w:rPr>
              <w:t>2 </w:t>
            </w:r>
            <w:r w:rsidR="007618E8" w:rsidRPr="00D154AC">
              <w:rPr>
                <w:rFonts w:ascii="Times New Roman" w:hAnsi="Times New Roman"/>
                <w:sz w:val="24"/>
                <w:szCs w:val="24"/>
              </w:rPr>
              <w:t>718,43</w:t>
            </w:r>
          </w:p>
        </w:tc>
      </w:tr>
      <w:tr w:rsidR="00D154AC" w:rsidRPr="00D154AC" w:rsidTr="00092624">
        <w:trPr>
          <w:trHeight w:val="316"/>
        </w:trPr>
        <w:tc>
          <w:tcPr>
            <w:tcW w:w="0" w:type="auto"/>
            <w:shd w:val="clear" w:color="auto" w:fill="FFFFFF" w:themeFill="background1"/>
            <w:vAlign w:val="center"/>
            <w:hideMark/>
          </w:tcPr>
          <w:p w:rsidR="007618E8" w:rsidRPr="00D154AC" w:rsidRDefault="00794604" w:rsidP="00092624">
            <w:pPr>
              <w:spacing w:after="0" w:line="240" w:lineRule="auto"/>
              <w:rPr>
                <w:rFonts w:ascii="Times New Roman" w:hAnsi="Times New Roman"/>
                <w:bCs/>
                <w:sz w:val="24"/>
                <w:szCs w:val="24"/>
              </w:rPr>
            </w:pPr>
            <w:r w:rsidRPr="00D154AC">
              <w:rPr>
                <w:rFonts w:ascii="Times New Roman" w:hAnsi="Times New Roman"/>
                <w:bCs/>
                <w:sz w:val="24"/>
                <w:szCs w:val="24"/>
              </w:rPr>
              <w:t>Результат исполнения бюджета (дефицит/профицит)</w:t>
            </w:r>
          </w:p>
        </w:tc>
        <w:tc>
          <w:tcPr>
            <w:tcW w:w="0" w:type="auto"/>
            <w:shd w:val="clear" w:color="auto" w:fill="FFFFFF" w:themeFill="background1"/>
            <w:vAlign w:val="center"/>
            <w:hideMark/>
          </w:tcPr>
          <w:p w:rsidR="007618E8" w:rsidRPr="00D154AC" w:rsidRDefault="00794604" w:rsidP="00092624">
            <w:pPr>
              <w:spacing w:after="0" w:line="240" w:lineRule="auto"/>
              <w:jc w:val="right"/>
              <w:rPr>
                <w:rFonts w:ascii="Times New Roman" w:hAnsi="Times New Roman"/>
                <w:sz w:val="24"/>
                <w:szCs w:val="24"/>
              </w:rPr>
            </w:pPr>
            <w:r w:rsidRPr="00D154AC">
              <w:rPr>
                <w:rFonts w:ascii="Times New Roman" w:hAnsi="Times New Roman"/>
                <w:sz w:val="24"/>
                <w:szCs w:val="24"/>
              </w:rPr>
              <w:t>37,62</w:t>
            </w:r>
          </w:p>
        </w:tc>
        <w:tc>
          <w:tcPr>
            <w:tcW w:w="0" w:type="auto"/>
            <w:shd w:val="clear" w:color="auto" w:fill="FFFFFF" w:themeFill="background1"/>
            <w:vAlign w:val="center"/>
            <w:hideMark/>
          </w:tcPr>
          <w:p w:rsidR="007618E8" w:rsidRPr="00D154AC" w:rsidRDefault="00794604" w:rsidP="00092624">
            <w:pPr>
              <w:spacing w:after="0" w:line="240" w:lineRule="auto"/>
              <w:jc w:val="right"/>
              <w:rPr>
                <w:rFonts w:ascii="Times New Roman" w:hAnsi="Times New Roman"/>
                <w:sz w:val="24"/>
                <w:szCs w:val="24"/>
              </w:rPr>
            </w:pPr>
            <w:r w:rsidRPr="00D154AC">
              <w:rPr>
                <w:rFonts w:ascii="Times New Roman" w:hAnsi="Times New Roman"/>
                <w:sz w:val="24"/>
                <w:szCs w:val="24"/>
              </w:rPr>
              <w:t>28,32</w:t>
            </w:r>
          </w:p>
        </w:tc>
        <w:tc>
          <w:tcPr>
            <w:tcW w:w="0" w:type="auto"/>
            <w:shd w:val="clear" w:color="auto" w:fill="FFFFFF" w:themeFill="background1"/>
            <w:vAlign w:val="center"/>
            <w:hideMark/>
          </w:tcPr>
          <w:p w:rsidR="007618E8" w:rsidRPr="00D154AC" w:rsidRDefault="00794604" w:rsidP="00092624">
            <w:pPr>
              <w:spacing w:after="0" w:line="240" w:lineRule="auto"/>
              <w:jc w:val="right"/>
              <w:rPr>
                <w:rFonts w:ascii="Times New Roman" w:hAnsi="Times New Roman"/>
                <w:sz w:val="24"/>
                <w:szCs w:val="24"/>
              </w:rPr>
            </w:pPr>
            <w:r w:rsidRPr="00D154AC">
              <w:rPr>
                <w:rFonts w:ascii="Times New Roman" w:hAnsi="Times New Roman"/>
                <w:sz w:val="24"/>
                <w:szCs w:val="24"/>
              </w:rPr>
              <w:t>9,30</w:t>
            </w:r>
          </w:p>
        </w:tc>
      </w:tr>
      <w:tr w:rsidR="00D154AC" w:rsidRPr="00D154AC" w:rsidTr="00092624">
        <w:trPr>
          <w:trHeight w:val="363"/>
        </w:trPr>
        <w:tc>
          <w:tcPr>
            <w:tcW w:w="0" w:type="auto"/>
            <w:shd w:val="clear" w:color="auto" w:fill="FFFFFF" w:themeFill="background1"/>
            <w:vAlign w:val="center"/>
            <w:hideMark/>
          </w:tcPr>
          <w:p w:rsidR="007618E8" w:rsidRPr="00D154AC" w:rsidRDefault="00794604" w:rsidP="00632454">
            <w:pPr>
              <w:spacing w:after="0" w:line="240" w:lineRule="auto"/>
              <w:rPr>
                <w:rFonts w:ascii="Times New Roman" w:hAnsi="Times New Roman"/>
                <w:bCs/>
                <w:sz w:val="24"/>
                <w:szCs w:val="24"/>
              </w:rPr>
            </w:pPr>
            <w:r w:rsidRPr="00D154AC">
              <w:rPr>
                <w:rFonts w:ascii="Times New Roman" w:hAnsi="Times New Roman"/>
                <w:bCs/>
                <w:sz w:val="24"/>
                <w:szCs w:val="24"/>
              </w:rPr>
              <w:t>Источники финансирования дефицита бюджетов</w:t>
            </w:r>
            <w:r w:rsidR="00632454" w:rsidRPr="00D154AC">
              <w:rPr>
                <w:rFonts w:ascii="Times New Roman" w:hAnsi="Times New Roman"/>
                <w:bCs/>
                <w:sz w:val="24"/>
                <w:szCs w:val="24"/>
              </w:rPr>
              <w:t xml:space="preserve">, </w:t>
            </w:r>
            <w:r w:rsidRPr="00D154AC">
              <w:rPr>
                <w:rFonts w:ascii="Times New Roman" w:hAnsi="Times New Roman"/>
                <w:bCs/>
                <w:sz w:val="24"/>
                <w:szCs w:val="24"/>
              </w:rPr>
              <w:t>всего</w:t>
            </w:r>
          </w:p>
        </w:tc>
        <w:tc>
          <w:tcPr>
            <w:tcW w:w="0" w:type="auto"/>
            <w:shd w:val="clear" w:color="auto" w:fill="FFFFFF" w:themeFill="background1"/>
            <w:vAlign w:val="center"/>
            <w:hideMark/>
          </w:tcPr>
          <w:p w:rsidR="007618E8" w:rsidRPr="00D154AC" w:rsidRDefault="00794604" w:rsidP="00092624">
            <w:pPr>
              <w:spacing w:after="0" w:line="240" w:lineRule="auto"/>
              <w:jc w:val="right"/>
              <w:rPr>
                <w:rFonts w:ascii="Times New Roman" w:hAnsi="Times New Roman"/>
                <w:sz w:val="24"/>
                <w:szCs w:val="24"/>
              </w:rPr>
            </w:pPr>
            <w:r w:rsidRPr="00D154AC">
              <w:rPr>
                <w:rFonts w:ascii="Times New Roman" w:hAnsi="Times New Roman"/>
                <w:sz w:val="24"/>
                <w:szCs w:val="24"/>
              </w:rPr>
              <w:t>-37,62</w:t>
            </w:r>
          </w:p>
        </w:tc>
        <w:tc>
          <w:tcPr>
            <w:tcW w:w="0" w:type="auto"/>
            <w:shd w:val="clear" w:color="auto" w:fill="FFFFFF" w:themeFill="background1"/>
            <w:vAlign w:val="center"/>
            <w:hideMark/>
          </w:tcPr>
          <w:p w:rsidR="007618E8" w:rsidRPr="00D154AC" w:rsidRDefault="00794604" w:rsidP="00092624">
            <w:pPr>
              <w:spacing w:after="0" w:line="240" w:lineRule="auto"/>
              <w:jc w:val="right"/>
              <w:rPr>
                <w:rFonts w:ascii="Times New Roman" w:hAnsi="Times New Roman"/>
                <w:sz w:val="24"/>
                <w:szCs w:val="24"/>
              </w:rPr>
            </w:pPr>
            <w:r w:rsidRPr="00D154AC">
              <w:rPr>
                <w:rFonts w:ascii="Times New Roman" w:hAnsi="Times New Roman"/>
                <w:sz w:val="24"/>
                <w:szCs w:val="24"/>
              </w:rPr>
              <w:t>-28,32</w:t>
            </w:r>
          </w:p>
        </w:tc>
        <w:tc>
          <w:tcPr>
            <w:tcW w:w="0" w:type="auto"/>
            <w:shd w:val="clear" w:color="auto" w:fill="FFFFFF" w:themeFill="background1"/>
            <w:vAlign w:val="center"/>
            <w:hideMark/>
          </w:tcPr>
          <w:p w:rsidR="007618E8" w:rsidRPr="00D154AC" w:rsidRDefault="00794604" w:rsidP="00092624">
            <w:pPr>
              <w:spacing w:after="0" w:line="240" w:lineRule="auto"/>
              <w:jc w:val="right"/>
              <w:rPr>
                <w:rFonts w:ascii="Times New Roman" w:hAnsi="Times New Roman"/>
                <w:sz w:val="24"/>
                <w:szCs w:val="24"/>
              </w:rPr>
            </w:pPr>
            <w:r w:rsidRPr="00D154AC">
              <w:rPr>
                <w:rFonts w:ascii="Times New Roman" w:hAnsi="Times New Roman"/>
                <w:sz w:val="24"/>
                <w:szCs w:val="24"/>
              </w:rPr>
              <w:t>-9,30</w:t>
            </w:r>
          </w:p>
        </w:tc>
      </w:tr>
      <w:tr w:rsidR="00D154AC" w:rsidRPr="00D154AC" w:rsidTr="00092624">
        <w:trPr>
          <w:trHeight w:val="402"/>
        </w:trPr>
        <w:tc>
          <w:tcPr>
            <w:tcW w:w="0" w:type="auto"/>
            <w:shd w:val="clear" w:color="auto" w:fill="FFFFFF" w:themeFill="background1"/>
            <w:vAlign w:val="center"/>
            <w:hideMark/>
          </w:tcPr>
          <w:p w:rsidR="007618E8" w:rsidRPr="00D154AC" w:rsidRDefault="00794604" w:rsidP="00092624">
            <w:pPr>
              <w:spacing w:after="0" w:line="240" w:lineRule="auto"/>
              <w:rPr>
                <w:rFonts w:ascii="Times New Roman" w:hAnsi="Times New Roman"/>
                <w:bCs/>
                <w:sz w:val="24"/>
                <w:szCs w:val="24"/>
              </w:rPr>
            </w:pPr>
            <w:r w:rsidRPr="00D154AC">
              <w:rPr>
                <w:rFonts w:ascii="Times New Roman" w:hAnsi="Times New Roman"/>
                <w:bCs/>
                <w:sz w:val="24"/>
                <w:szCs w:val="24"/>
              </w:rPr>
              <w:t>Источники внутреннего финансирования дефицитов бюджетов</w:t>
            </w:r>
          </w:p>
        </w:tc>
        <w:tc>
          <w:tcPr>
            <w:tcW w:w="0" w:type="auto"/>
            <w:shd w:val="clear" w:color="auto" w:fill="FFFFFF" w:themeFill="background1"/>
            <w:vAlign w:val="center"/>
            <w:hideMark/>
          </w:tcPr>
          <w:p w:rsidR="007618E8" w:rsidRPr="00D154AC" w:rsidRDefault="007618E8" w:rsidP="00092624">
            <w:pPr>
              <w:spacing w:after="0" w:line="240" w:lineRule="auto"/>
              <w:jc w:val="right"/>
              <w:rPr>
                <w:rFonts w:ascii="Times New Roman" w:hAnsi="Times New Roman"/>
                <w:sz w:val="24"/>
                <w:szCs w:val="24"/>
              </w:rPr>
            </w:pPr>
            <w:r w:rsidRPr="00D154AC">
              <w:rPr>
                <w:rFonts w:ascii="Times New Roman" w:hAnsi="Times New Roman"/>
                <w:sz w:val="24"/>
                <w:szCs w:val="24"/>
              </w:rPr>
              <w:t>-0,10</w:t>
            </w:r>
          </w:p>
        </w:tc>
        <w:tc>
          <w:tcPr>
            <w:tcW w:w="0" w:type="auto"/>
            <w:shd w:val="clear" w:color="auto" w:fill="FFFFFF" w:themeFill="background1"/>
            <w:vAlign w:val="center"/>
            <w:hideMark/>
          </w:tcPr>
          <w:p w:rsidR="007618E8" w:rsidRPr="00D154AC" w:rsidRDefault="007618E8" w:rsidP="00092624">
            <w:pPr>
              <w:spacing w:after="0" w:line="240" w:lineRule="auto"/>
              <w:jc w:val="right"/>
              <w:rPr>
                <w:rFonts w:ascii="Times New Roman" w:hAnsi="Times New Roman"/>
                <w:sz w:val="24"/>
                <w:szCs w:val="24"/>
              </w:rPr>
            </w:pPr>
            <w:r w:rsidRPr="00D154AC">
              <w:rPr>
                <w:rFonts w:ascii="Times New Roman" w:hAnsi="Times New Roman"/>
                <w:sz w:val="24"/>
                <w:szCs w:val="24"/>
              </w:rPr>
              <w:t>0,00</w:t>
            </w:r>
          </w:p>
        </w:tc>
        <w:tc>
          <w:tcPr>
            <w:tcW w:w="0" w:type="auto"/>
            <w:shd w:val="clear" w:color="auto" w:fill="FFFFFF" w:themeFill="background1"/>
            <w:vAlign w:val="center"/>
            <w:hideMark/>
          </w:tcPr>
          <w:p w:rsidR="007618E8" w:rsidRPr="00D154AC" w:rsidRDefault="007618E8" w:rsidP="00092624">
            <w:pPr>
              <w:spacing w:after="0" w:line="240" w:lineRule="auto"/>
              <w:jc w:val="right"/>
              <w:rPr>
                <w:rFonts w:ascii="Times New Roman" w:hAnsi="Times New Roman"/>
                <w:sz w:val="24"/>
                <w:szCs w:val="24"/>
              </w:rPr>
            </w:pPr>
            <w:r w:rsidRPr="00D154AC">
              <w:rPr>
                <w:rFonts w:ascii="Times New Roman" w:hAnsi="Times New Roman"/>
                <w:sz w:val="24"/>
                <w:szCs w:val="24"/>
              </w:rPr>
              <w:t>-0,10</w:t>
            </w:r>
          </w:p>
        </w:tc>
      </w:tr>
      <w:tr w:rsidR="00D154AC" w:rsidRPr="00D154AC" w:rsidTr="00092624">
        <w:trPr>
          <w:trHeight w:val="407"/>
        </w:trPr>
        <w:tc>
          <w:tcPr>
            <w:tcW w:w="0" w:type="auto"/>
            <w:shd w:val="clear" w:color="auto" w:fill="FFFFFF" w:themeFill="background1"/>
            <w:vAlign w:val="center"/>
            <w:hideMark/>
          </w:tcPr>
          <w:p w:rsidR="007618E8" w:rsidRPr="00D154AC" w:rsidRDefault="00794604" w:rsidP="00092624">
            <w:pPr>
              <w:spacing w:after="0" w:line="240" w:lineRule="auto"/>
              <w:rPr>
                <w:rFonts w:ascii="Times New Roman" w:hAnsi="Times New Roman"/>
                <w:bCs/>
                <w:sz w:val="24"/>
                <w:szCs w:val="24"/>
              </w:rPr>
            </w:pPr>
            <w:r w:rsidRPr="00D154AC">
              <w:rPr>
                <w:rFonts w:ascii="Times New Roman" w:hAnsi="Times New Roman"/>
                <w:bCs/>
                <w:sz w:val="24"/>
                <w:szCs w:val="24"/>
              </w:rPr>
              <w:t xml:space="preserve">Источники внешнего </w:t>
            </w:r>
            <w:r w:rsidRPr="00D154AC">
              <w:rPr>
                <w:rFonts w:ascii="Times New Roman" w:hAnsi="Times New Roman"/>
                <w:bCs/>
                <w:sz w:val="24"/>
                <w:szCs w:val="24"/>
              </w:rPr>
              <w:lastRenderedPageBreak/>
              <w:t>финансирования дефицитов бюджетов</w:t>
            </w:r>
          </w:p>
        </w:tc>
        <w:tc>
          <w:tcPr>
            <w:tcW w:w="0" w:type="auto"/>
            <w:shd w:val="clear" w:color="auto" w:fill="FFFFFF" w:themeFill="background1"/>
            <w:vAlign w:val="center"/>
            <w:hideMark/>
          </w:tcPr>
          <w:p w:rsidR="007618E8" w:rsidRPr="00D154AC" w:rsidRDefault="007618E8" w:rsidP="00092624">
            <w:pPr>
              <w:spacing w:after="0" w:line="240" w:lineRule="auto"/>
              <w:jc w:val="right"/>
              <w:rPr>
                <w:rFonts w:ascii="Times New Roman" w:hAnsi="Times New Roman"/>
                <w:sz w:val="24"/>
                <w:szCs w:val="24"/>
              </w:rPr>
            </w:pPr>
            <w:r w:rsidRPr="00D154AC">
              <w:rPr>
                <w:rFonts w:ascii="Times New Roman" w:hAnsi="Times New Roman"/>
                <w:sz w:val="24"/>
                <w:szCs w:val="24"/>
              </w:rPr>
              <w:lastRenderedPageBreak/>
              <w:t>0,00</w:t>
            </w:r>
          </w:p>
        </w:tc>
        <w:tc>
          <w:tcPr>
            <w:tcW w:w="0" w:type="auto"/>
            <w:shd w:val="clear" w:color="auto" w:fill="FFFFFF" w:themeFill="background1"/>
            <w:vAlign w:val="center"/>
            <w:hideMark/>
          </w:tcPr>
          <w:p w:rsidR="007618E8" w:rsidRPr="00D154AC" w:rsidRDefault="007618E8" w:rsidP="00092624">
            <w:pPr>
              <w:spacing w:after="0" w:line="240" w:lineRule="auto"/>
              <w:jc w:val="right"/>
              <w:rPr>
                <w:rFonts w:ascii="Times New Roman" w:hAnsi="Times New Roman"/>
                <w:sz w:val="24"/>
                <w:szCs w:val="24"/>
              </w:rPr>
            </w:pPr>
            <w:r w:rsidRPr="00D154AC">
              <w:rPr>
                <w:rFonts w:ascii="Times New Roman" w:hAnsi="Times New Roman"/>
                <w:sz w:val="24"/>
                <w:szCs w:val="24"/>
              </w:rPr>
              <w:t>0,00</w:t>
            </w:r>
          </w:p>
        </w:tc>
        <w:tc>
          <w:tcPr>
            <w:tcW w:w="0" w:type="auto"/>
            <w:shd w:val="clear" w:color="auto" w:fill="FFFFFF" w:themeFill="background1"/>
            <w:vAlign w:val="center"/>
            <w:hideMark/>
          </w:tcPr>
          <w:p w:rsidR="007618E8" w:rsidRPr="00D154AC" w:rsidRDefault="007618E8" w:rsidP="00092624">
            <w:pPr>
              <w:spacing w:after="0" w:line="240" w:lineRule="auto"/>
              <w:jc w:val="right"/>
              <w:rPr>
                <w:rFonts w:ascii="Times New Roman" w:hAnsi="Times New Roman"/>
                <w:sz w:val="24"/>
                <w:szCs w:val="24"/>
              </w:rPr>
            </w:pPr>
            <w:r w:rsidRPr="00D154AC">
              <w:rPr>
                <w:rFonts w:ascii="Times New Roman" w:hAnsi="Times New Roman"/>
                <w:sz w:val="24"/>
                <w:szCs w:val="24"/>
              </w:rPr>
              <w:t>0,00</w:t>
            </w:r>
          </w:p>
        </w:tc>
      </w:tr>
      <w:tr w:rsidR="00D154AC" w:rsidRPr="00D154AC" w:rsidTr="00092624">
        <w:trPr>
          <w:trHeight w:val="532"/>
        </w:trPr>
        <w:tc>
          <w:tcPr>
            <w:tcW w:w="0" w:type="auto"/>
            <w:shd w:val="clear" w:color="auto" w:fill="FFFFFF" w:themeFill="background1"/>
            <w:vAlign w:val="center"/>
            <w:hideMark/>
          </w:tcPr>
          <w:p w:rsidR="007618E8" w:rsidRPr="00D154AC" w:rsidRDefault="00794604" w:rsidP="00092624">
            <w:pPr>
              <w:spacing w:after="0" w:line="240" w:lineRule="auto"/>
              <w:rPr>
                <w:rFonts w:ascii="Times New Roman" w:hAnsi="Times New Roman"/>
                <w:bCs/>
                <w:sz w:val="24"/>
                <w:szCs w:val="24"/>
              </w:rPr>
            </w:pPr>
            <w:r w:rsidRPr="00D154AC">
              <w:rPr>
                <w:rFonts w:ascii="Times New Roman" w:hAnsi="Times New Roman"/>
                <w:bCs/>
                <w:sz w:val="24"/>
                <w:szCs w:val="24"/>
              </w:rPr>
              <w:lastRenderedPageBreak/>
              <w:t>Изменение остатков средств</w:t>
            </w:r>
          </w:p>
        </w:tc>
        <w:tc>
          <w:tcPr>
            <w:tcW w:w="0" w:type="auto"/>
            <w:shd w:val="clear" w:color="auto" w:fill="FFFFFF" w:themeFill="background1"/>
            <w:vAlign w:val="center"/>
            <w:hideMark/>
          </w:tcPr>
          <w:p w:rsidR="007618E8" w:rsidRPr="00D154AC" w:rsidRDefault="007618E8" w:rsidP="00092624">
            <w:pPr>
              <w:spacing w:after="0" w:line="240" w:lineRule="auto"/>
              <w:jc w:val="right"/>
              <w:rPr>
                <w:rFonts w:ascii="Times New Roman" w:hAnsi="Times New Roman"/>
                <w:sz w:val="24"/>
                <w:szCs w:val="24"/>
              </w:rPr>
            </w:pPr>
            <w:r w:rsidRPr="00D154AC">
              <w:rPr>
                <w:rFonts w:ascii="Times New Roman" w:hAnsi="Times New Roman"/>
                <w:sz w:val="24"/>
                <w:szCs w:val="24"/>
              </w:rPr>
              <w:t>-37,52</w:t>
            </w:r>
          </w:p>
        </w:tc>
        <w:tc>
          <w:tcPr>
            <w:tcW w:w="0" w:type="auto"/>
            <w:shd w:val="clear" w:color="auto" w:fill="FFFFFF" w:themeFill="background1"/>
            <w:vAlign w:val="center"/>
            <w:hideMark/>
          </w:tcPr>
          <w:p w:rsidR="007618E8" w:rsidRPr="00D154AC" w:rsidRDefault="007618E8" w:rsidP="00092624">
            <w:pPr>
              <w:spacing w:after="0" w:line="240" w:lineRule="auto"/>
              <w:jc w:val="right"/>
              <w:rPr>
                <w:rFonts w:ascii="Times New Roman" w:hAnsi="Times New Roman"/>
                <w:sz w:val="24"/>
                <w:szCs w:val="24"/>
              </w:rPr>
            </w:pPr>
            <w:r w:rsidRPr="00D154AC">
              <w:rPr>
                <w:rFonts w:ascii="Times New Roman" w:hAnsi="Times New Roman"/>
                <w:sz w:val="24"/>
                <w:szCs w:val="24"/>
              </w:rPr>
              <w:t>-28,32</w:t>
            </w:r>
          </w:p>
        </w:tc>
        <w:tc>
          <w:tcPr>
            <w:tcW w:w="0" w:type="auto"/>
            <w:shd w:val="clear" w:color="auto" w:fill="FFFFFF" w:themeFill="background1"/>
            <w:vAlign w:val="center"/>
            <w:hideMark/>
          </w:tcPr>
          <w:p w:rsidR="007618E8" w:rsidRPr="00D154AC" w:rsidRDefault="007618E8" w:rsidP="00092624">
            <w:pPr>
              <w:spacing w:after="0" w:line="240" w:lineRule="auto"/>
              <w:jc w:val="right"/>
              <w:rPr>
                <w:rFonts w:ascii="Times New Roman" w:hAnsi="Times New Roman"/>
                <w:sz w:val="24"/>
                <w:szCs w:val="24"/>
              </w:rPr>
            </w:pPr>
            <w:r w:rsidRPr="00D154AC">
              <w:rPr>
                <w:rFonts w:ascii="Times New Roman" w:hAnsi="Times New Roman"/>
                <w:sz w:val="24"/>
                <w:szCs w:val="24"/>
              </w:rPr>
              <w:t>-9,20</w:t>
            </w:r>
          </w:p>
        </w:tc>
      </w:tr>
    </w:tbl>
    <w:p w:rsidR="00A549A9" w:rsidRPr="00D154AC" w:rsidRDefault="007618E8" w:rsidP="00BF0707">
      <w:pPr>
        <w:spacing w:before="240" w:after="0" w:line="360" w:lineRule="atLeast"/>
        <w:ind w:firstLine="720"/>
        <w:jc w:val="both"/>
        <w:rPr>
          <w:rFonts w:ascii="Times New Roman" w:hAnsi="Times New Roman"/>
          <w:sz w:val="28"/>
          <w:szCs w:val="28"/>
        </w:rPr>
      </w:pPr>
      <w:r w:rsidRPr="00D154AC">
        <w:rPr>
          <w:rFonts w:ascii="Times New Roman" w:hAnsi="Times New Roman"/>
          <w:sz w:val="28"/>
          <w:szCs w:val="28"/>
        </w:rPr>
        <w:t>Финансовые результаты деятельности бюджетных и автономных учреждений за 20</w:t>
      </w:r>
      <w:r w:rsidR="00511181" w:rsidRPr="00D154AC">
        <w:rPr>
          <w:rFonts w:ascii="Times New Roman" w:hAnsi="Times New Roman"/>
          <w:sz w:val="28"/>
          <w:szCs w:val="28"/>
        </w:rPr>
        <w:t>13 год представлены в таблице № </w:t>
      </w:r>
      <w:r w:rsidR="001C6175" w:rsidRPr="00D154AC">
        <w:rPr>
          <w:rFonts w:ascii="Times New Roman" w:hAnsi="Times New Roman"/>
          <w:sz w:val="28"/>
          <w:szCs w:val="28"/>
        </w:rPr>
        <w:t>20</w:t>
      </w:r>
      <w:r w:rsidRPr="00D154AC">
        <w:rPr>
          <w:rFonts w:ascii="Times New Roman" w:hAnsi="Times New Roman"/>
          <w:sz w:val="28"/>
          <w:szCs w:val="28"/>
        </w:rPr>
        <w:t>.</w:t>
      </w:r>
    </w:p>
    <w:p w:rsidR="00A549A9" w:rsidRPr="00D154AC" w:rsidRDefault="00511181" w:rsidP="00BF0707">
      <w:pPr>
        <w:spacing w:before="120" w:after="120" w:line="360" w:lineRule="atLeast"/>
        <w:jc w:val="right"/>
        <w:rPr>
          <w:rFonts w:ascii="Times New Roman" w:hAnsi="Times New Roman"/>
          <w:sz w:val="24"/>
        </w:rPr>
      </w:pPr>
      <w:r w:rsidRPr="00D154AC">
        <w:rPr>
          <w:rFonts w:ascii="Times New Roman" w:hAnsi="Times New Roman"/>
          <w:sz w:val="24"/>
        </w:rPr>
        <w:t>Таблица № </w:t>
      </w:r>
      <w:r w:rsidR="005748F2" w:rsidRPr="00D154AC">
        <w:rPr>
          <w:rFonts w:ascii="Times New Roman" w:hAnsi="Times New Roman"/>
          <w:sz w:val="24"/>
        </w:rPr>
        <w:t>20</w:t>
      </w:r>
    </w:p>
    <w:p w:rsidR="00A549A9" w:rsidRPr="00D154AC" w:rsidRDefault="00794604" w:rsidP="00BF0707">
      <w:pPr>
        <w:spacing w:after="120" w:line="240" w:lineRule="auto"/>
        <w:jc w:val="center"/>
        <w:rPr>
          <w:rFonts w:ascii="Times New Roman" w:hAnsi="Times New Roman"/>
          <w:b/>
          <w:bCs/>
          <w:sz w:val="28"/>
          <w:szCs w:val="28"/>
        </w:rPr>
      </w:pPr>
      <w:r w:rsidRPr="00D154AC">
        <w:rPr>
          <w:rFonts w:ascii="Times New Roman" w:hAnsi="Times New Roman"/>
          <w:b/>
          <w:bCs/>
          <w:sz w:val="28"/>
          <w:szCs w:val="28"/>
        </w:rPr>
        <w:t>Информация о финансовых рез</w:t>
      </w:r>
      <w:r w:rsidR="0018499F" w:rsidRPr="00D154AC">
        <w:rPr>
          <w:rFonts w:ascii="Times New Roman" w:hAnsi="Times New Roman"/>
          <w:b/>
          <w:bCs/>
          <w:sz w:val="28"/>
          <w:szCs w:val="28"/>
        </w:rPr>
        <w:t>ультатах деятельности бюджетных</w:t>
      </w:r>
      <w:r w:rsidR="0018499F" w:rsidRPr="00D154AC">
        <w:rPr>
          <w:rFonts w:ascii="Times New Roman" w:hAnsi="Times New Roman"/>
          <w:b/>
          <w:bCs/>
          <w:sz w:val="28"/>
          <w:szCs w:val="28"/>
        </w:rPr>
        <w:br/>
      </w:r>
      <w:r w:rsidRPr="00D154AC">
        <w:rPr>
          <w:rFonts w:ascii="Times New Roman" w:hAnsi="Times New Roman"/>
          <w:b/>
          <w:bCs/>
          <w:sz w:val="28"/>
          <w:szCs w:val="28"/>
        </w:rPr>
        <w:t>и автономных учреждений за 2013 год</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9"/>
        <w:gridCol w:w="1582"/>
        <w:gridCol w:w="2223"/>
        <w:gridCol w:w="3323"/>
      </w:tblGrid>
      <w:tr w:rsidR="00D154AC" w:rsidRPr="00D154AC" w:rsidTr="00BF0707">
        <w:trPr>
          <w:trHeight w:val="1092"/>
        </w:trPr>
        <w:tc>
          <w:tcPr>
            <w:tcW w:w="0" w:type="auto"/>
            <w:shd w:val="clear" w:color="auto" w:fill="FFFFFF" w:themeFill="background1"/>
            <w:vAlign w:val="center"/>
            <w:hideMark/>
          </w:tcPr>
          <w:p w:rsidR="007618E8" w:rsidRPr="00D154AC" w:rsidRDefault="007618E8" w:rsidP="00994D65">
            <w:pPr>
              <w:spacing w:after="0" w:line="240" w:lineRule="auto"/>
              <w:jc w:val="center"/>
              <w:rPr>
                <w:rFonts w:ascii="Times New Roman" w:hAnsi="Times New Roman"/>
                <w:b/>
                <w:sz w:val="24"/>
                <w:szCs w:val="24"/>
              </w:rPr>
            </w:pPr>
            <w:r w:rsidRPr="00D154AC">
              <w:rPr>
                <w:rFonts w:ascii="Times New Roman" w:hAnsi="Times New Roman"/>
                <w:b/>
                <w:sz w:val="24"/>
                <w:szCs w:val="24"/>
              </w:rPr>
              <w:t>Наименование показателя</w:t>
            </w:r>
          </w:p>
        </w:tc>
        <w:tc>
          <w:tcPr>
            <w:tcW w:w="0" w:type="auto"/>
            <w:shd w:val="clear" w:color="auto" w:fill="FFFFFF" w:themeFill="background1"/>
            <w:vAlign w:val="center"/>
            <w:hideMark/>
          </w:tcPr>
          <w:p w:rsidR="007618E8" w:rsidRPr="00D154AC" w:rsidRDefault="007618E8" w:rsidP="00994D65">
            <w:pPr>
              <w:spacing w:after="0" w:line="240" w:lineRule="auto"/>
              <w:jc w:val="center"/>
              <w:rPr>
                <w:rFonts w:ascii="Times New Roman" w:hAnsi="Times New Roman"/>
                <w:b/>
                <w:sz w:val="24"/>
                <w:szCs w:val="24"/>
              </w:rPr>
            </w:pPr>
            <w:r w:rsidRPr="00D154AC">
              <w:rPr>
                <w:rFonts w:ascii="Times New Roman" w:hAnsi="Times New Roman"/>
                <w:b/>
                <w:sz w:val="24"/>
                <w:szCs w:val="24"/>
              </w:rPr>
              <w:t>Итого</w:t>
            </w:r>
            <w:r w:rsidR="00632454" w:rsidRPr="00D154AC">
              <w:rPr>
                <w:rFonts w:ascii="Times New Roman" w:hAnsi="Times New Roman"/>
                <w:b/>
                <w:sz w:val="24"/>
                <w:szCs w:val="24"/>
              </w:rPr>
              <w:t>,</w:t>
            </w:r>
          </w:p>
          <w:p w:rsidR="00060BBE" w:rsidRPr="00D154AC" w:rsidRDefault="00060BBE" w:rsidP="00994D65">
            <w:pPr>
              <w:spacing w:after="0" w:line="240" w:lineRule="auto"/>
              <w:jc w:val="center"/>
              <w:rPr>
                <w:rFonts w:ascii="Times New Roman" w:hAnsi="Times New Roman"/>
                <w:b/>
                <w:sz w:val="24"/>
                <w:szCs w:val="24"/>
              </w:rPr>
            </w:pPr>
            <w:r w:rsidRPr="00D154AC">
              <w:rPr>
                <w:rFonts w:ascii="Times New Roman" w:hAnsi="Times New Roman"/>
                <w:b/>
                <w:bCs/>
                <w:iCs/>
                <w:sz w:val="24"/>
                <w:szCs w:val="24"/>
              </w:rPr>
              <w:t>млрд рублей</w:t>
            </w:r>
          </w:p>
        </w:tc>
        <w:tc>
          <w:tcPr>
            <w:tcW w:w="0" w:type="auto"/>
            <w:shd w:val="clear" w:color="auto" w:fill="FFFFFF" w:themeFill="background1"/>
            <w:vAlign w:val="center"/>
            <w:hideMark/>
          </w:tcPr>
          <w:p w:rsidR="007618E8" w:rsidRPr="00D154AC" w:rsidRDefault="007618E8" w:rsidP="00994D65">
            <w:pPr>
              <w:spacing w:after="0" w:line="240" w:lineRule="auto"/>
              <w:jc w:val="center"/>
              <w:rPr>
                <w:rFonts w:ascii="Times New Roman" w:hAnsi="Times New Roman"/>
                <w:b/>
                <w:sz w:val="24"/>
                <w:szCs w:val="24"/>
              </w:rPr>
            </w:pPr>
            <w:r w:rsidRPr="00D154AC">
              <w:rPr>
                <w:rFonts w:ascii="Times New Roman" w:hAnsi="Times New Roman"/>
                <w:b/>
                <w:sz w:val="24"/>
                <w:szCs w:val="24"/>
              </w:rPr>
              <w:t>Федеральные бюджетные и автономные учреждения</w:t>
            </w:r>
            <w:r w:rsidR="00632454" w:rsidRPr="00D154AC">
              <w:rPr>
                <w:rFonts w:ascii="Times New Roman" w:hAnsi="Times New Roman"/>
                <w:b/>
                <w:sz w:val="24"/>
                <w:szCs w:val="24"/>
              </w:rPr>
              <w:t>,</w:t>
            </w:r>
          </w:p>
          <w:p w:rsidR="00060BBE" w:rsidRPr="00D154AC" w:rsidRDefault="00060BBE" w:rsidP="00994D65">
            <w:pPr>
              <w:spacing w:after="0" w:line="240" w:lineRule="auto"/>
              <w:jc w:val="center"/>
              <w:rPr>
                <w:rFonts w:ascii="Times New Roman" w:hAnsi="Times New Roman"/>
                <w:b/>
                <w:sz w:val="24"/>
                <w:szCs w:val="24"/>
              </w:rPr>
            </w:pPr>
            <w:r w:rsidRPr="00D154AC">
              <w:rPr>
                <w:rFonts w:ascii="Times New Roman" w:hAnsi="Times New Roman"/>
                <w:b/>
                <w:bCs/>
                <w:iCs/>
                <w:sz w:val="24"/>
                <w:szCs w:val="24"/>
              </w:rPr>
              <w:t>млрд рублей</w:t>
            </w:r>
          </w:p>
        </w:tc>
        <w:tc>
          <w:tcPr>
            <w:tcW w:w="0" w:type="auto"/>
            <w:shd w:val="clear" w:color="auto" w:fill="FFFFFF" w:themeFill="background1"/>
            <w:vAlign w:val="center"/>
            <w:hideMark/>
          </w:tcPr>
          <w:p w:rsidR="007618E8" w:rsidRPr="00D154AC" w:rsidRDefault="007618E8" w:rsidP="00994D65">
            <w:pPr>
              <w:spacing w:after="0" w:line="240" w:lineRule="auto"/>
              <w:jc w:val="center"/>
              <w:rPr>
                <w:rFonts w:ascii="Times New Roman" w:hAnsi="Times New Roman"/>
                <w:b/>
                <w:sz w:val="24"/>
                <w:szCs w:val="24"/>
              </w:rPr>
            </w:pPr>
            <w:r w:rsidRPr="00D154AC">
              <w:rPr>
                <w:rFonts w:ascii="Times New Roman" w:hAnsi="Times New Roman"/>
                <w:b/>
                <w:sz w:val="24"/>
                <w:szCs w:val="24"/>
              </w:rPr>
              <w:t>Бюджетные и автономные учреждения бюджетов субъектов Российской Федерации и муниципальных образований</w:t>
            </w:r>
            <w:r w:rsidR="00632454" w:rsidRPr="00D154AC">
              <w:rPr>
                <w:rFonts w:ascii="Times New Roman" w:hAnsi="Times New Roman"/>
                <w:b/>
                <w:sz w:val="24"/>
                <w:szCs w:val="24"/>
              </w:rPr>
              <w:t>,</w:t>
            </w:r>
          </w:p>
          <w:p w:rsidR="00060BBE" w:rsidRPr="00D154AC" w:rsidRDefault="00060BBE" w:rsidP="00994D65">
            <w:pPr>
              <w:spacing w:after="0" w:line="240" w:lineRule="auto"/>
              <w:jc w:val="center"/>
              <w:rPr>
                <w:rFonts w:ascii="Times New Roman" w:hAnsi="Times New Roman"/>
                <w:b/>
                <w:sz w:val="24"/>
                <w:szCs w:val="24"/>
              </w:rPr>
            </w:pPr>
            <w:r w:rsidRPr="00D154AC">
              <w:rPr>
                <w:rFonts w:ascii="Times New Roman" w:hAnsi="Times New Roman"/>
                <w:b/>
                <w:bCs/>
                <w:iCs/>
                <w:sz w:val="24"/>
                <w:szCs w:val="24"/>
              </w:rPr>
              <w:t>млрд рублей</w:t>
            </w:r>
          </w:p>
        </w:tc>
      </w:tr>
      <w:tr w:rsidR="00D154AC" w:rsidRPr="00D154AC" w:rsidTr="0018499F">
        <w:trPr>
          <w:trHeight w:val="300"/>
        </w:trPr>
        <w:tc>
          <w:tcPr>
            <w:tcW w:w="0" w:type="auto"/>
            <w:shd w:val="clear" w:color="auto" w:fill="FFFFFF" w:themeFill="background1"/>
            <w:vAlign w:val="center"/>
            <w:hideMark/>
          </w:tcPr>
          <w:p w:rsidR="007618E8" w:rsidRPr="00D154AC" w:rsidRDefault="007618E8" w:rsidP="00994D65">
            <w:pPr>
              <w:spacing w:after="0" w:line="240" w:lineRule="auto"/>
              <w:rPr>
                <w:rFonts w:ascii="Times New Roman" w:hAnsi="Times New Roman"/>
                <w:b/>
                <w:bCs/>
                <w:sz w:val="24"/>
                <w:szCs w:val="24"/>
              </w:rPr>
            </w:pPr>
            <w:r w:rsidRPr="00D154AC">
              <w:rPr>
                <w:rFonts w:ascii="Times New Roman" w:hAnsi="Times New Roman"/>
                <w:b/>
                <w:bCs/>
                <w:sz w:val="24"/>
                <w:szCs w:val="24"/>
              </w:rPr>
              <w:t>Метод начислений</w:t>
            </w:r>
          </w:p>
        </w:tc>
        <w:tc>
          <w:tcPr>
            <w:tcW w:w="0" w:type="auto"/>
            <w:shd w:val="clear" w:color="auto" w:fill="FFFFFF" w:themeFill="background1"/>
            <w:noWrap/>
            <w:vAlign w:val="center"/>
          </w:tcPr>
          <w:p w:rsidR="007618E8" w:rsidRPr="00D154AC" w:rsidRDefault="007618E8" w:rsidP="00994D65">
            <w:pPr>
              <w:spacing w:after="0" w:line="240" w:lineRule="auto"/>
              <w:jc w:val="center"/>
              <w:rPr>
                <w:rFonts w:ascii="Times New Roman" w:hAnsi="Times New Roman"/>
                <w:b/>
                <w:bCs/>
                <w:sz w:val="24"/>
                <w:szCs w:val="24"/>
              </w:rPr>
            </w:pPr>
          </w:p>
        </w:tc>
        <w:tc>
          <w:tcPr>
            <w:tcW w:w="0" w:type="auto"/>
            <w:shd w:val="clear" w:color="auto" w:fill="FFFFFF" w:themeFill="background1"/>
            <w:noWrap/>
            <w:vAlign w:val="center"/>
          </w:tcPr>
          <w:p w:rsidR="007618E8" w:rsidRPr="00D154AC" w:rsidRDefault="007618E8" w:rsidP="00994D65">
            <w:pPr>
              <w:spacing w:after="0" w:line="240" w:lineRule="auto"/>
              <w:jc w:val="center"/>
              <w:rPr>
                <w:rFonts w:ascii="Times New Roman" w:hAnsi="Times New Roman"/>
                <w:b/>
                <w:bCs/>
                <w:sz w:val="24"/>
                <w:szCs w:val="24"/>
              </w:rPr>
            </w:pPr>
          </w:p>
        </w:tc>
        <w:tc>
          <w:tcPr>
            <w:tcW w:w="0" w:type="auto"/>
            <w:shd w:val="clear" w:color="auto" w:fill="FFFFFF" w:themeFill="background1"/>
            <w:noWrap/>
            <w:vAlign w:val="center"/>
          </w:tcPr>
          <w:p w:rsidR="007618E8" w:rsidRPr="00D154AC" w:rsidRDefault="007618E8" w:rsidP="00994D65">
            <w:pPr>
              <w:spacing w:after="0" w:line="240" w:lineRule="auto"/>
              <w:jc w:val="center"/>
              <w:rPr>
                <w:rFonts w:ascii="Times New Roman" w:hAnsi="Times New Roman"/>
                <w:b/>
                <w:bCs/>
                <w:sz w:val="24"/>
                <w:szCs w:val="24"/>
              </w:rPr>
            </w:pPr>
          </w:p>
        </w:tc>
      </w:tr>
      <w:tr w:rsidR="00D154AC" w:rsidRPr="00D154AC" w:rsidTr="00BF0707">
        <w:trPr>
          <w:trHeight w:val="167"/>
        </w:trPr>
        <w:tc>
          <w:tcPr>
            <w:tcW w:w="0" w:type="auto"/>
            <w:shd w:val="clear" w:color="auto" w:fill="FFFFFF" w:themeFill="background1"/>
            <w:vAlign w:val="center"/>
            <w:hideMark/>
          </w:tcPr>
          <w:p w:rsidR="007618E8" w:rsidRPr="00D154AC" w:rsidRDefault="00794604" w:rsidP="00994D65">
            <w:pPr>
              <w:spacing w:after="0" w:line="240" w:lineRule="auto"/>
              <w:rPr>
                <w:rFonts w:ascii="Times New Roman" w:hAnsi="Times New Roman"/>
                <w:bCs/>
                <w:sz w:val="24"/>
                <w:szCs w:val="24"/>
              </w:rPr>
            </w:pPr>
            <w:r w:rsidRPr="00D154AC">
              <w:rPr>
                <w:rFonts w:ascii="Times New Roman" w:hAnsi="Times New Roman"/>
                <w:bCs/>
                <w:sz w:val="24"/>
                <w:szCs w:val="24"/>
              </w:rPr>
              <w:t>Доходы</w:t>
            </w:r>
          </w:p>
        </w:tc>
        <w:tc>
          <w:tcPr>
            <w:tcW w:w="0" w:type="auto"/>
            <w:shd w:val="clear" w:color="auto" w:fill="FFFFFF" w:themeFill="background1"/>
            <w:vAlign w:val="center"/>
            <w:hideMark/>
          </w:tcPr>
          <w:p w:rsidR="007618E8" w:rsidRPr="00D154AC" w:rsidRDefault="009F0300" w:rsidP="00994D65">
            <w:pPr>
              <w:spacing w:after="0" w:line="240" w:lineRule="auto"/>
              <w:jc w:val="right"/>
              <w:rPr>
                <w:rFonts w:ascii="Times New Roman" w:hAnsi="Times New Roman"/>
                <w:sz w:val="24"/>
                <w:szCs w:val="24"/>
              </w:rPr>
            </w:pPr>
            <w:r w:rsidRPr="00D154AC">
              <w:rPr>
                <w:rFonts w:ascii="Times New Roman" w:hAnsi="Times New Roman"/>
                <w:sz w:val="24"/>
                <w:szCs w:val="24"/>
              </w:rPr>
              <w:t>5 </w:t>
            </w:r>
            <w:r w:rsidR="007618E8" w:rsidRPr="00D154AC">
              <w:rPr>
                <w:rFonts w:ascii="Times New Roman" w:hAnsi="Times New Roman"/>
                <w:sz w:val="24"/>
                <w:szCs w:val="24"/>
              </w:rPr>
              <w:t>642,24</w:t>
            </w:r>
          </w:p>
        </w:tc>
        <w:tc>
          <w:tcPr>
            <w:tcW w:w="0" w:type="auto"/>
            <w:shd w:val="clear" w:color="auto" w:fill="FFFFFF" w:themeFill="background1"/>
            <w:vAlign w:val="center"/>
            <w:hideMark/>
          </w:tcPr>
          <w:p w:rsidR="007618E8" w:rsidRPr="00D154AC" w:rsidRDefault="009F0300" w:rsidP="00994D65">
            <w:pPr>
              <w:spacing w:after="0" w:line="240" w:lineRule="auto"/>
              <w:jc w:val="right"/>
              <w:rPr>
                <w:rFonts w:ascii="Times New Roman" w:hAnsi="Times New Roman"/>
                <w:sz w:val="24"/>
                <w:szCs w:val="24"/>
              </w:rPr>
            </w:pPr>
            <w:r w:rsidRPr="00D154AC">
              <w:rPr>
                <w:rFonts w:ascii="Times New Roman" w:hAnsi="Times New Roman"/>
                <w:sz w:val="24"/>
                <w:szCs w:val="24"/>
              </w:rPr>
              <w:t>1 </w:t>
            </w:r>
            <w:r w:rsidR="007618E8" w:rsidRPr="00D154AC">
              <w:rPr>
                <w:rFonts w:ascii="Times New Roman" w:hAnsi="Times New Roman"/>
                <w:sz w:val="24"/>
                <w:szCs w:val="24"/>
              </w:rPr>
              <w:t>331,90</w:t>
            </w:r>
          </w:p>
        </w:tc>
        <w:tc>
          <w:tcPr>
            <w:tcW w:w="0" w:type="auto"/>
            <w:shd w:val="clear" w:color="auto" w:fill="FFFFFF" w:themeFill="background1"/>
            <w:vAlign w:val="center"/>
            <w:hideMark/>
          </w:tcPr>
          <w:p w:rsidR="007618E8" w:rsidRPr="00D154AC" w:rsidRDefault="009F0300" w:rsidP="00994D65">
            <w:pPr>
              <w:spacing w:after="0" w:line="240" w:lineRule="auto"/>
              <w:jc w:val="right"/>
              <w:rPr>
                <w:rFonts w:ascii="Times New Roman" w:hAnsi="Times New Roman"/>
                <w:sz w:val="24"/>
                <w:szCs w:val="24"/>
              </w:rPr>
            </w:pPr>
            <w:r w:rsidRPr="00D154AC">
              <w:rPr>
                <w:rFonts w:ascii="Times New Roman" w:hAnsi="Times New Roman"/>
                <w:sz w:val="24"/>
                <w:szCs w:val="24"/>
              </w:rPr>
              <w:t>4 </w:t>
            </w:r>
            <w:r w:rsidR="007618E8" w:rsidRPr="00D154AC">
              <w:rPr>
                <w:rFonts w:ascii="Times New Roman" w:hAnsi="Times New Roman"/>
                <w:sz w:val="24"/>
                <w:szCs w:val="24"/>
              </w:rPr>
              <w:t>310,34</w:t>
            </w:r>
          </w:p>
        </w:tc>
      </w:tr>
      <w:tr w:rsidR="00D154AC" w:rsidRPr="00D154AC" w:rsidTr="00BF0707">
        <w:trPr>
          <w:trHeight w:val="171"/>
        </w:trPr>
        <w:tc>
          <w:tcPr>
            <w:tcW w:w="0" w:type="auto"/>
            <w:shd w:val="clear" w:color="auto" w:fill="FFFFFF" w:themeFill="background1"/>
            <w:vAlign w:val="center"/>
            <w:hideMark/>
          </w:tcPr>
          <w:p w:rsidR="007618E8" w:rsidRPr="00D154AC" w:rsidRDefault="00794604" w:rsidP="00994D65">
            <w:pPr>
              <w:spacing w:after="0" w:line="240" w:lineRule="auto"/>
              <w:rPr>
                <w:rFonts w:ascii="Times New Roman" w:hAnsi="Times New Roman"/>
                <w:bCs/>
                <w:sz w:val="24"/>
                <w:szCs w:val="24"/>
              </w:rPr>
            </w:pPr>
            <w:r w:rsidRPr="00D154AC">
              <w:rPr>
                <w:rFonts w:ascii="Times New Roman" w:hAnsi="Times New Roman"/>
                <w:bCs/>
                <w:sz w:val="24"/>
                <w:szCs w:val="24"/>
              </w:rPr>
              <w:t>Расходы</w:t>
            </w:r>
          </w:p>
        </w:tc>
        <w:tc>
          <w:tcPr>
            <w:tcW w:w="0" w:type="auto"/>
            <w:shd w:val="clear" w:color="auto" w:fill="FFFFFF" w:themeFill="background1"/>
            <w:vAlign w:val="center"/>
            <w:hideMark/>
          </w:tcPr>
          <w:p w:rsidR="007618E8" w:rsidRPr="00D154AC" w:rsidRDefault="007618E8" w:rsidP="00994D65">
            <w:pPr>
              <w:spacing w:after="0" w:line="240" w:lineRule="auto"/>
              <w:jc w:val="right"/>
              <w:rPr>
                <w:rFonts w:ascii="Times New Roman" w:hAnsi="Times New Roman"/>
                <w:sz w:val="24"/>
                <w:szCs w:val="24"/>
              </w:rPr>
            </w:pPr>
            <w:r w:rsidRPr="00D154AC">
              <w:rPr>
                <w:rFonts w:ascii="Times New Roman" w:hAnsi="Times New Roman"/>
                <w:sz w:val="24"/>
                <w:szCs w:val="24"/>
              </w:rPr>
              <w:t>5 908,51</w:t>
            </w:r>
          </w:p>
        </w:tc>
        <w:tc>
          <w:tcPr>
            <w:tcW w:w="0" w:type="auto"/>
            <w:shd w:val="clear" w:color="auto" w:fill="FFFFFF" w:themeFill="background1"/>
            <w:vAlign w:val="center"/>
            <w:hideMark/>
          </w:tcPr>
          <w:p w:rsidR="007618E8" w:rsidRPr="00D154AC" w:rsidRDefault="007618E8" w:rsidP="00994D65">
            <w:pPr>
              <w:spacing w:after="0" w:line="240" w:lineRule="auto"/>
              <w:jc w:val="right"/>
              <w:rPr>
                <w:rFonts w:ascii="Times New Roman" w:hAnsi="Times New Roman"/>
                <w:sz w:val="24"/>
                <w:szCs w:val="24"/>
              </w:rPr>
            </w:pPr>
            <w:r w:rsidRPr="00D154AC">
              <w:rPr>
                <w:rFonts w:ascii="Times New Roman" w:hAnsi="Times New Roman"/>
                <w:sz w:val="24"/>
                <w:szCs w:val="24"/>
              </w:rPr>
              <w:t>1 403,34</w:t>
            </w:r>
          </w:p>
        </w:tc>
        <w:tc>
          <w:tcPr>
            <w:tcW w:w="0" w:type="auto"/>
            <w:shd w:val="clear" w:color="auto" w:fill="FFFFFF" w:themeFill="background1"/>
            <w:vAlign w:val="center"/>
            <w:hideMark/>
          </w:tcPr>
          <w:p w:rsidR="007618E8" w:rsidRPr="00D154AC" w:rsidRDefault="009F0300" w:rsidP="00994D65">
            <w:pPr>
              <w:spacing w:after="0" w:line="240" w:lineRule="auto"/>
              <w:jc w:val="right"/>
              <w:rPr>
                <w:rFonts w:ascii="Times New Roman" w:hAnsi="Times New Roman"/>
                <w:sz w:val="24"/>
                <w:szCs w:val="24"/>
                <w:lang w:val="en-US"/>
              </w:rPr>
            </w:pPr>
            <w:r w:rsidRPr="00D154AC">
              <w:rPr>
                <w:rFonts w:ascii="Times New Roman" w:hAnsi="Times New Roman"/>
                <w:sz w:val="24"/>
                <w:szCs w:val="24"/>
              </w:rPr>
              <w:t>4 </w:t>
            </w:r>
            <w:r w:rsidR="007618E8" w:rsidRPr="00D154AC">
              <w:rPr>
                <w:rFonts w:ascii="Times New Roman" w:hAnsi="Times New Roman"/>
                <w:sz w:val="24"/>
                <w:szCs w:val="24"/>
              </w:rPr>
              <w:t>5</w:t>
            </w:r>
            <w:r w:rsidR="007618E8" w:rsidRPr="00D154AC">
              <w:rPr>
                <w:rFonts w:ascii="Times New Roman" w:hAnsi="Times New Roman"/>
                <w:sz w:val="24"/>
                <w:szCs w:val="24"/>
                <w:lang w:val="en-US"/>
              </w:rPr>
              <w:t>05</w:t>
            </w:r>
            <w:r w:rsidR="007618E8" w:rsidRPr="00D154AC">
              <w:rPr>
                <w:rFonts w:ascii="Times New Roman" w:hAnsi="Times New Roman"/>
                <w:sz w:val="24"/>
                <w:szCs w:val="24"/>
              </w:rPr>
              <w:t>,1</w:t>
            </w:r>
            <w:r w:rsidR="007618E8" w:rsidRPr="00D154AC">
              <w:rPr>
                <w:rFonts w:ascii="Times New Roman" w:hAnsi="Times New Roman"/>
                <w:sz w:val="24"/>
                <w:szCs w:val="24"/>
                <w:lang w:val="en-US"/>
              </w:rPr>
              <w:t>7</w:t>
            </w:r>
          </w:p>
        </w:tc>
      </w:tr>
      <w:tr w:rsidR="00D154AC" w:rsidRPr="00D154AC" w:rsidTr="00BF0707">
        <w:trPr>
          <w:trHeight w:val="270"/>
        </w:trPr>
        <w:tc>
          <w:tcPr>
            <w:tcW w:w="0" w:type="auto"/>
            <w:shd w:val="clear" w:color="auto" w:fill="FFFFFF" w:themeFill="background1"/>
            <w:vAlign w:val="center"/>
            <w:hideMark/>
          </w:tcPr>
          <w:p w:rsidR="007618E8" w:rsidRPr="00D154AC" w:rsidRDefault="007618E8" w:rsidP="00994D65">
            <w:pPr>
              <w:spacing w:after="0" w:line="240" w:lineRule="auto"/>
              <w:rPr>
                <w:rFonts w:ascii="Times New Roman" w:hAnsi="Times New Roman"/>
                <w:b/>
                <w:bCs/>
                <w:sz w:val="24"/>
                <w:szCs w:val="24"/>
              </w:rPr>
            </w:pPr>
            <w:r w:rsidRPr="00D154AC">
              <w:rPr>
                <w:rFonts w:ascii="Times New Roman" w:hAnsi="Times New Roman"/>
                <w:b/>
                <w:bCs/>
                <w:sz w:val="24"/>
                <w:szCs w:val="24"/>
              </w:rPr>
              <w:t>Чистый операционный результат</w:t>
            </w:r>
          </w:p>
        </w:tc>
        <w:tc>
          <w:tcPr>
            <w:tcW w:w="0" w:type="auto"/>
            <w:shd w:val="clear" w:color="auto" w:fill="FFFFFF" w:themeFill="background1"/>
            <w:vAlign w:val="center"/>
            <w:hideMark/>
          </w:tcPr>
          <w:p w:rsidR="007618E8" w:rsidRPr="00D154AC" w:rsidRDefault="007618E8" w:rsidP="00994D65">
            <w:pPr>
              <w:spacing w:after="0" w:line="240" w:lineRule="auto"/>
              <w:jc w:val="right"/>
              <w:rPr>
                <w:rFonts w:ascii="Times New Roman" w:hAnsi="Times New Roman"/>
                <w:b/>
                <w:sz w:val="24"/>
                <w:szCs w:val="24"/>
              </w:rPr>
            </w:pPr>
            <w:r w:rsidRPr="00D154AC">
              <w:rPr>
                <w:rFonts w:ascii="Times New Roman" w:hAnsi="Times New Roman"/>
                <w:b/>
                <w:sz w:val="24"/>
                <w:szCs w:val="24"/>
              </w:rPr>
              <w:t>-266,27</w:t>
            </w:r>
          </w:p>
        </w:tc>
        <w:tc>
          <w:tcPr>
            <w:tcW w:w="0" w:type="auto"/>
            <w:shd w:val="clear" w:color="auto" w:fill="FFFFFF" w:themeFill="background1"/>
            <w:vAlign w:val="center"/>
            <w:hideMark/>
          </w:tcPr>
          <w:p w:rsidR="007618E8" w:rsidRPr="00D154AC" w:rsidRDefault="007618E8" w:rsidP="00994D65">
            <w:pPr>
              <w:spacing w:after="0" w:line="240" w:lineRule="auto"/>
              <w:jc w:val="right"/>
              <w:rPr>
                <w:rFonts w:ascii="Times New Roman" w:hAnsi="Times New Roman"/>
                <w:b/>
                <w:sz w:val="24"/>
                <w:szCs w:val="24"/>
              </w:rPr>
            </w:pPr>
            <w:r w:rsidRPr="00D154AC">
              <w:rPr>
                <w:rFonts w:ascii="Times New Roman" w:hAnsi="Times New Roman"/>
                <w:b/>
                <w:sz w:val="24"/>
                <w:szCs w:val="24"/>
              </w:rPr>
              <w:t>-71,44</w:t>
            </w:r>
          </w:p>
        </w:tc>
        <w:tc>
          <w:tcPr>
            <w:tcW w:w="0" w:type="auto"/>
            <w:shd w:val="clear" w:color="auto" w:fill="FFFFFF" w:themeFill="background1"/>
            <w:vAlign w:val="center"/>
            <w:hideMark/>
          </w:tcPr>
          <w:p w:rsidR="007618E8" w:rsidRPr="00D154AC" w:rsidRDefault="007618E8" w:rsidP="00994D65">
            <w:pPr>
              <w:spacing w:after="0" w:line="240" w:lineRule="auto"/>
              <w:jc w:val="right"/>
              <w:rPr>
                <w:rFonts w:ascii="Times New Roman" w:hAnsi="Times New Roman"/>
                <w:b/>
                <w:sz w:val="24"/>
                <w:szCs w:val="24"/>
              </w:rPr>
            </w:pPr>
            <w:r w:rsidRPr="00D154AC">
              <w:rPr>
                <w:rFonts w:ascii="Times New Roman" w:hAnsi="Times New Roman"/>
                <w:b/>
                <w:sz w:val="24"/>
                <w:szCs w:val="24"/>
              </w:rPr>
              <w:t>-194,83</w:t>
            </w:r>
          </w:p>
        </w:tc>
      </w:tr>
      <w:tr w:rsidR="00D154AC" w:rsidRPr="00D154AC" w:rsidTr="00632454">
        <w:trPr>
          <w:trHeight w:val="415"/>
        </w:trPr>
        <w:tc>
          <w:tcPr>
            <w:tcW w:w="0" w:type="auto"/>
            <w:shd w:val="clear" w:color="auto" w:fill="FFFFFF" w:themeFill="background1"/>
            <w:vAlign w:val="center"/>
            <w:hideMark/>
          </w:tcPr>
          <w:p w:rsidR="007618E8" w:rsidRPr="00D154AC" w:rsidRDefault="0018499F" w:rsidP="00994D65">
            <w:pPr>
              <w:spacing w:after="0" w:line="240" w:lineRule="auto"/>
              <w:rPr>
                <w:rFonts w:ascii="Times New Roman" w:hAnsi="Times New Roman"/>
                <w:bCs/>
                <w:sz w:val="24"/>
                <w:szCs w:val="24"/>
              </w:rPr>
            </w:pPr>
            <w:r w:rsidRPr="00D154AC">
              <w:rPr>
                <w:rFonts w:ascii="Times New Roman" w:hAnsi="Times New Roman"/>
                <w:bCs/>
                <w:sz w:val="24"/>
                <w:szCs w:val="24"/>
              </w:rPr>
              <w:t>Операции</w:t>
            </w:r>
            <w:r w:rsidRPr="00D154AC">
              <w:rPr>
                <w:rFonts w:ascii="Times New Roman" w:hAnsi="Times New Roman"/>
                <w:bCs/>
                <w:sz w:val="24"/>
                <w:szCs w:val="24"/>
              </w:rPr>
              <w:br/>
            </w:r>
            <w:r w:rsidR="00794604" w:rsidRPr="00D154AC">
              <w:rPr>
                <w:rFonts w:ascii="Times New Roman" w:hAnsi="Times New Roman"/>
                <w:bCs/>
                <w:sz w:val="24"/>
                <w:szCs w:val="24"/>
              </w:rPr>
              <w:t>с финансовыми активами</w:t>
            </w:r>
          </w:p>
        </w:tc>
        <w:tc>
          <w:tcPr>
            <w:tcW w:w="0" w:type="auto"/>
            <w:shd w:val="clear" w:color="auto" w:fill="FFFFFF" w:themeFill="background1"/>
            <w:vAlign w:val="center"/>
            <w:hideMark/>
          </w:tcPr>
          <w:p w:rsidR="007618E8" w:rsidRPr="00D154AC" w:rsidRDefault="007618E8" w:rsidP="00994D65">
            <w:pPr>
              <w:spacing w:after="0" w:line="240" w:lineRule="auto"/>
              <w:jc w:val="right"/>
              <w:rPr>
                <w:rFonts w:ascii="Times New Roman" w:hAnsi="Times New Roman"/>
                <w:sz w:val="24"/>
                <w:szCs w:val="24"/>
              </w:rPr>
            </w:pPr>
            <w:r w:rsidRPr="00D154AC">
              <w:rPr>
                <w:rFonts w:ascii="Times New Roman" w:hAnsi="Times New Roman"/>
                <w:sz w:val="24"/>
                <w:szCs w:val="24"/>
              </w:rPr>
              <w:t>-758,06</w:t>
            </w:r>
          </w:p>
        </w:tc>
        <w:tc>
          <w:tcPr>
            <w:tcW w:w="0" w:type="auto"/>
            <w:shd w:val="clear" w:color="auto" w:fill="FFFFFF" w:themeFill="background1"/>
            <w:vAlign w:val="center"/>
            <w:hideMark/>
          </w:tcPr>
          <w:p w:rsidR="007618E8" w:rsidRPr="00D154AC" w:rsidRDefault="007618E8" w:rsidP="00994D65">
            <w:pPr>
              <w:spacing w:after="0" w:line="240" w:lineRule="auto"/>
              <w:jc w:val="right"/>
              <w:rPr>
                <w:rFonts w:ascii="Times New Roman" w:hAnsi="Times New Roman"/>
                <w:sz w:val="24"/>
                <w:szCs w:val="24"/>
              </w:rPr>
            </w:pPr>
            <w:r w:rsidRPr="00D154AC">
              <w:rPr>
                <w:rFonts w:ascii="Times New Roman" w:hAnsi="Times New Roman"/>
                <w:sz w:val="24"/>
                <w:szCs w:val="24"/>
              </w:rPr>
              <w:t>-252,72</w:t>
            </w:r>
          </w:p>
        </w:tc>
        <w:tc>
          <w:tcPr>
            <w:tcW w:w="0" w:type="auto"/>
            <w:shd w:val="clear" w:color="auto" w:fill="FFFFFF" w:themeFill="background1"/>
            <w:vAlign w:val="center"/>
            <w:hideMark/>
          </w:tcPr>
          <w:p w:rsidR="007618E8" w:rsidRPr="00D154AC" w:rsidRDefault="007618E8" w:rsidP="00994D65">
            <w:pPr>
              <w:spacing w:after="0" w:line="240" w:lineRule="auto"/>
              <w:jc w:val="right"/>
              <w:rPr>
                <w:rFonts w:ascii="Times New Roman" w:hAnsi="Times New Roman"/>
                <w:sz w:val="24"/>
                <w:szCs w:val="24"/>
              </w:rPr>
            </w:pPr>
            <w:r w:rsidRPr="00D154AC">
              <w:rPr>
                <w:rFonts w:ascii="Times New Roman" w:hAnsi="Times New Roman"/>
                <w:sz w:val="24"/>
                <w:szCs w:val="24"/>
              </w:rPr>
              <w:t>-505,34</w:t>
            </w:r>
          </w:p>
        </w:tc>
      </w:tr>
      <w:tr w:rsidR="00D154AC" w:rsidRPr="00D154AC" w:rsidTr="00632454">
        <w:trPr>
          <w:trHeight w:val="421"/>
        </w:trPr>
        <w:tc>
          <w:tcPr>
            <w:tcW w:w="0" w:type="auto"/>
            <w:shd w:val="clear" w:color="auto" w:fill="FFFFFF" w:themeFill="background1"/>
            <w:vAlign w:val="center"/>
            <w:hideMark/>
          </w:tcPr>
          <w:p w:rsidR="007618E8" w:rsidRPr="00D154AC" w:rsidRDefault="00794604" w:rsidP="00994D65">
            <w:pPr>
              <w:spacing w:after="0" w:line="240" w:lineRule="auto"/>
              <w:rPr>
                <w:rFonts w:ascii="Times New Roman" w:hAnsi="Times New Roman"/>
                <w:bCs/>
                <w:sz w:val="24"/>
                <w:szCs w:val="24"/>
              </w:rPr>
            </w:pPr>
            <w:r w:rsidRPr="00D154AC">
              <w:rPr>
                <w:rFonts w:ascii="Times New Roman" w:hAnsi="Times New Roman"/>
                <w:bCs/>
                <w:sz w:val="24"/>
                <w:szCs w:val="24"/>
              </w:rPr>
              <w:t>Опера</w:t>
            </w:r>
            <w:r w:rsidR="0018499F" w:rsidRPr="00D154AC">
              <w:rPr>
                <w:rFonts w:ascii="Times New Roman" w:hAnsi="Times New Roman"/>
                <w:bCs/>
                <w:sz w:val="24"/>
                <w:szCs w:val="24"/>
              </w:rPr>
              <w:t>ции</w:t>
            </w:r>
            <w:r w:rsidR="0018499F" w:rsidRPr="00D154AC">
              <w:rPr>
                <w:rFonts w:ascii="Times New Roman" w:hAnsi="Times New Roman"/>
                <w:bCs/>
                <w:sz w:val="24"/>
                <w:szCs w:val="24"/>
              </w:rPr>
              <w:br/>
            </w:r>
            <w:r w:rsidRPr="00D154AC">
              <w:rPr>
                <w:rFonts w:ascii="Times New Roman" w:hAnsi="Times New Roman"/>
                <w:bCs/>
                <w:sz w:val="24"/>
                <w:szCs w:val="24"/>
              </w:rPr>
              <w:t>с нефинансовыми активами</w:t>
            </w:r>
          </w:p>
        </w:tc>
        <w:tc>
          <w:tcPr>
            <w:tcW w:w="0" w:type="auto"/>
            <w:shd w:val="clear" w:color="auto" w:fill="FFFFFF" w:themeFill="background1"/>
            <w:vAlign w:val="center"/>
            <w:hideMark/>
          </w:tcPr>
          <w:p w:rsidR="007618E8" w:rsidRPr="00D154AC" w:rsidRDefault="007618E8" w:rsidP="00994D65">
            <w:pPr>
              <w:spacing w:after="0" w:line="240" w:lineRule="auto"/>
              <w:jc w:val="right"/>
              <w:rPr>
                <w:rFonts w:ascii="Times New Roman" w:hAnsi="Times New Roman"/>
                <w:sz w:val="24"/>
                <w:szCs w:val="24"/>
              </w:rPr>
            </w:pPr>
            <w:r w:rsidRPr="00D154AC">
              <w:rPr>
                <w:rFonts w:ascii="Times New Roman" w:hAnsi="Times New Roman"/>
                <w:sz w:val="24"/>
                <w:szCs w:val="24"/>
              </w:rPr>
              <w:t>526,38</w:t>
            </w:r>
          </w:p>
        </w:tc>
        <w:tc>
          <w:tcPr>
            <w:tcW w:w="0" w:type="auto"/>
            <w:shd w:val="clear" w:color="auto" w:fill="FFFFFF" w:themeFill="background1"/>
            <w:vAlign w:val="center"/>
            <w:hideMark/>
          </w:tcPr>
          <w:p w:rsidR="007618E8" w:rsidRPr="00D154AC" w:rsidRDefault="007618E8" w:rsidP="00994D65">
            <w:pPr>
              <w:spacing w:after="0" w:line="240" w:lineRule="auto"/>
              <w:jc w:val="right"/>
              <w:rPr>
                <w:rFonts w:ascii="Times New Roman" w:hAnsi="Times New Roman"/>
                <w:sz w:val="24"/>
                <w:szCs w:val="24"/>
              </w:rPr>
            </w:pPr>
            <w:r w:rsidRPr="00D154AC">
              <w:rPr>
                <w:rFonts w:ascii="Times New Roman" w:hAnsi="Times New Roman"/>
                <w:sz w:val="24"/>
                <w:szCs w:val="24"/>
              </w:rPr>
              <w:t>185,77</w:t>
            </w:r>
          </w:p>
        </w:tc>
        <w:tc>
          <w:tcPr>
            <w:tcW w:w="0" w:type="auto"/>
            <w:shd w:val="clear" w:color="auto" w:fill="FFFFFF" w:themeFill="background1"/>
            <w:vAlign w:val="center"/>
            <w:hideMark/>
          </w:tcPr>
          <w:p w:rsidR="007618E8" w:rsidRPr="00D154AC" w:rsidRDefault="007618E8" w:rsidP="00994D65">
            <w:pPr>
              <w:spacing w:after="0" w:line="240" w:lineRule="auto"/>
              <w:jc w:val="right"/>
              <w:rPr>
                <w:rFonts w:ascii="Times New Roman" w:hAnsi="Times New Roman"/>
                <w:sz w:val="24"/>
                <w:szCs w:val="24"/>
              </w:rPr>
            </w:pPr>
            <w:r w:rsidRPr="00D154AC">
              <w:rPr>
                <w:rFonts w:ascii="Times New Roman" w:hAnsi="Times New Roman"/>
                <w:sz w:val="24"/>
                <w:szCs w:val="24"/>
              </w:rPr>
              <w:t>340,61</w:t>
            </w:r>
          </w:p>
        </w:tc>
      </w:tr>
      <w:tr w:rsidR="00D154AC" w:rsidRPr="00D154AC" w:rsidTr="00BF0707">
        <w:trPr>
          <w:trHeight w:val="272"/>
        </w:trPr>
        <w:tc>
          <w:tcPr>
            <w:tcW w:w="0" w:type="auto"/>
            <w:shd w:val="clear" w:color="auto" w:fill="FFFFFF" w:themeFill="background1"/>
            <w:vAlign w:val="center"/>
            <w:hideMark/>
          </w:tcPr>
          <w:p w:rsidR="007618E8" w:rsidRPr="00D154AC" w:rsidRDefault="00794604" w:rsidP="00994D65">
            <w:pPr>
              <w:spacing w:after="0" w:line="240" w:lineRule="auto"/>
              <w:rPr>
                <w:rFonts w:ascii="Times New Roman" w:hAnsi="Times New Roman"/>
                <w:bCs/>
                <w:sz w:val="24"/>
                <w:szCs w:val="24"/>
              </w:rPr>
            </w:pPr>
            <w:r w:rsidRPr="00D154AC">
              <w:rPr>
                <w:rFonts w:ascii="Times New Roman" w:hAnsi="Times New Roman"/>
                <w:bCs/>
                <w:sz w:val="24"/>
                <w:szCs w:val="24"/>
              </w:rPr>
              <w:t>Операции с обязательствами</w:t>
            </w:r>
          </w:p>
        </w:tc>
        <w:tc>
          <w:tcPr>
            <w:tcW w:w="0" w:type="auto"/>
            <w:shd w:val="clear" w:color="auto" w:fill="FFFFFF" w:themeFill="background1"/>
            <w:vAlign w:val="center"/>
            <w:hideMark/>
          </w:tcPr>
          <w:p w:rsidR="007618E8" w:rsidRPr="00D154AC" w:rsidRDefault="007618E8" w:rsidP="00994D65">
            <w:pPr>
              <w:spacing w:after="0" w:line="240" w:lineRule="auto"/>
              <w:jc w:val="right"/>
              <w:rPr>
                <w:rFonts w:ascii="Times New Roman" w:hAnsi="Times New Roman"/>
                <w:sz w:val="24"/>
                <w:szCs w:val="24"/>
              </w:rPr>
            </w:pPr>
            <w:r w:rsidRPr="00D154AC">
              <w:rPr>
                <w:rFonts w:ascii="Times New Roman" w:hAnsi="Times New Roman"/>
                <w:sz w:val="24"/>
                <w:szCs w:val="24"/>
              </w:rPr>
              <w:t>34,59</w:t>
            </w:r>
          </w:p>
        </w:tc>
        <w:tc>
          <w:tcPr>
            <w:tcW w:w="0" w:type="auto"/>
            <w:shd w:val="clear" w:color="auto" w:fill="FFFFFF" w:themeFill="background1"/>
            <w:vAlign w:val="center"/>
            <w:hideMark/>
          </w:tcPr>
          <w:p w:rsidR="007618E8" w:rsidRPr="00D154AC" w:rsidRDefault="007618E8" w:rsidP="00994D65">
            <w:pPr>
              <w:spacing w:after="0" w:line="240" w:lineRule="auto"/>
              <w:jc w:val="right"/>
              <w:rPr>
                <w:rFonts w:ascii="Times New Roman" w:hAnsi="Times New Roman"/>
                <w:sz w:val="24"/>
                <w:szCs w:val="24"/>
              </w:rPr>
            </w:pPr>
            <w:r w:rsidRPr="00D154AC">
              <w:rPr>
                <w:rFonts w:ascii="Times New Roman" w:hAnsi="Times New Roman"/>
                <w:sz w:val="24"/>
                <w:szCs w:val="24"/>
              </w:rPr>
              <w:t>4,49</w:t>
            </w:r>
          </w:p>
        </w:tc>
        <w:tc>
          <w:tcPr>
            <w:tcW w:w="0" w:type="auto"/>
            <w:shd w:val="clear" w:color="auto" w:fill="FFFFFF" w:themeFill="background1"/>
            <w:vAlign w:val="center"/>
            <w:hideMark/>
          </w:tcPr>
          <w:p w:rsidR="007618E8" w:rsidRPr="00D154AC" w:rsidRDefault="007618E8" w:rsidP="00994D65">
            <w:pPr>
              <w:spacing w:after="0" w:line="240" w:lineRule="auto"/>
              <w:jc w:val="right"/>
              <w:rPr>
                <w:rFonts w:ascii="Times New Roman" w:hAnsi="Times New Roman"/>
                <w:sz w:val="24"/>
                <w:szCs w:val="24"/>
              </w:rPr>
            </w:pPr>
            <w:r w:rsidRPr="00D154AC">
              <w:rPr>
                <w:rFonts w:ascii="Times New Roman" w:hAnsi="Times New Roman"/>
                <w:sz w:val="24"/>
                <w:szCs w:val="24"/>
              </w:rPr>
              <w:t>30,10</w:t>
            </w:r>
          </w:p>
        </w:tc>
      </w:tr>
    </w:tbl>
    <w:p w:rsidR="00866512" w:rsidRPr="00D154AC" w:rsidRDefault="007618E8" w:rsidP="00BF0707">
      <w:pPr>
        <w:autoSpaceDE w:val="0"/>
        <w:autoSpaceDN w:val="0"/>
        <w:adjustRightInd w:val="0"/>
        <w:spacing w:before="240"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2014 году Федеральное казначейство представило в МВФ годовую отчетность по статистике государственных финансов Российской Федерации, сформированную на основании консолидированной бюджетной (бухгалтерской) отчетности за 2013 год, а именно: </w:t>
      </w:r>
    </w:p>
    <w:p w:rsidR="00866512" w:rsidRPr="00D154AC" w:rsidRDefault="00866512"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7618E8" w:rsidRPr="00D154AC">
        <w:rPr>
          <w:rFonts w:ascii="Times New Roman" w:hAnsi="Times New Roman"/>
          <w:sz w:val="28"/>
          <w:szCs w:val="28"/>
        </w:rPr>
        <w:t xml:space="preserve">Отчета об исполнении консолидированного бюджета Российской Федерации и бюджетов </w:t>
      </w:r>
      <w:r w:rsidR="003A7F83" w:rsidRPr="00D154AC">
        <w:rPr>
          <w:rFonts w:ascii="Times New Roman" w:hAnsi="Times New Roman"/>
          <w:sz w:val="28"/>
          <w:szCs w:val="28"/>
        </w:rPr>
        <w:t>ГВФ </w:t>
      </w:r>
      <w:r w:rsidR="00991FD2" w:rsidRPr="00D154AC">
        <w:rPr>
          <w:rFonts w:ascii="Times New Roman" w:hAnsi="Times New Roman"/>
          <w:sz w:val="28"/>
          <w:szCs w:val="28"/>
        </w:rPr>
        <w:t>РФ</w:t>
      </w:r>
      <w:r w:rsidRPr="00D154AC">
        <w:rPr>
          <w:rFonts w:ascii="Times New Roman" w:hAnsi="Times New Roman"/>
          <w:sz w:val="28"/>
          <w:szCs w:val="28"/>
        </w:rPr>
        <w:t xml:space="preserve"> (ф. 0507021);</w:t>
      </w:r>
    </w:p>
    <w:p w:rsidR="00866512" w:rsidRPr="00D154AC" w:rsidRDefault="00866512"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lastRenderedPageBreak/>
        <w:t>– </w:t>
      </w:r>
      <w:r w:rsidR="007618E8" w:rsidRPr="00D154AC">
        <w:rPr>
          <w:rFonts w:ascii="Times New Roman" w:hAnsi="Times New Roman"/>
          <w:sz w:val="28"/>
          <w:szCs w:val="28"/>
        </w:rPr>
        <w:t xml:space="preserve">Отчета об исполнении бюджета </w:t>
      </w:r>
      <w:hyperlink r:id="rId38" w:history="1">
        <w:r w:rsidRPr="00D154AC">
          <w:rPr>
            <w:rFonts w:ascii="Times New Roman" w:hAnsi="Times New Roman"/>
            <w:sz w:val="28"/>
            <w:szCs w:val="28"/>
          </w:rPr>
          <w:t>(ф. </w:t>
        </w:r>
        <w:r w:rsidR="007618E8" w:rsidRPr="00D154AC">
          <w:rPr>
            <w:rFonts w:ascii="Times New Roman" w:hAnsi="Times New Roman"/>
            <w:sz w:val="28"/>
            <w:szCs w:val="28"/>
          </w:rPr>
          <w:t>0503117)</w:t>
        </w:r>
      </w:hyperlink>
      <w:r w:rsidRPr="00D154AC">
        <w:rPr>
          <w:rFonts w:ascii="Times New Roman" w:hAnsi="Times New Roman"/>
          <w:sz w:val="28"/>
          <w:szCs w:val="28"/>
        </w:rPr>
        <w:t>;</w:t>
      </w:r>
    </w:p>
    <w:p w:rsidR="00866512" w:rsidRPr="00D154AC" w:rsidRDefault="00866512"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w:t>
      </w:r>
      <w:r w:rsidR="00C570A5" w:rsidRPr="00D154AC">
        <w:rPr>
          <w:rFonts w:ascii="Times New Roman" w:hAnsi="Times New Roman"/>
          <w:sz w:val="28"/>
          <w:szCs w:val="28"/>
        </w:rPr>
        <w:t> </w:t>
      </w:r>
      <w:r w:rsidR="007618E8" w:rsidRPr="00D154AC">
        <w:rPr>
          <w:rFonts w:ascii="Times New Roman" w:hAnsi="Times New Roman"/>
          <w:sz w:val="28"/>
          <w:szCs w:val="28"/>
        </w:rPr>
        <w:t xml:space="preserve">Отчета об исполнении консолидированного бюджета субъекта Российской Федерации и бюджета территориального </w:t>
      </w:r>
      <w:r w:rsidR="00991FD2" w:rsidRPr="00D154AC">
        <w:rPr>
          <w:rFonts w:ascii="Times New Roman" w:hAnsi="Times New Roman"/>
          <w:sz w:val="28"/>
          <w:szCs w:val="28"/>
        </w:rPr>
        <w:t>ГВФ</w:t>
      </w:r>
      <w:r w:rsidR="007618E8" w:rsidRPr="00D154AC">
        <w:rPr>
          <w:rFonts w:ascii="Times New Roman" w:hAnsi="Times New Roman"/>
          <w:sz w:val="28"/>
          <w:szCs w:val="28"/>
        </w:rPr>
        <w:t xml:space="preserve"> </w:t>
      </w:r>
      <w:r w:rsidR="00D57B33" w:rsidRPr="00D154AC">
        <w:rPr>
          <w:rFonts w:ascii="Times New Roman" w:hAnsi="Times New Roman"/>
          <w:sz w:val="28"/>
          <w:szCs w:val="28"/>
        </w:rPr>
        <w:t xml:space="preserve">РФ </w:t>
      </w:r>
      <w:hyperlink r:id="rId39" w:history="1">
        <w:r w:rsidRPr="00D154AC">
          <w:rPr>
            <w:rFonts w:ascii="Times New Roman" w:hAnsi="Times New Roman"/>
            <w:sz w:val="28"/>
            <w:szCs w:val="28"/>
          </w:rPr>
          <w:t>(ф. </w:t>
        </w:r>
        <w:r w:rsidR="007618E8" w:rsidRPr="00D154AC">
          <w:rPr>
            <w:rFonts w:ascii="Times New Roman" w:hAnsi="Times New Roman"/>
            <w:sz w:val="28"/>
            <w:szCs w:val="28"/>
          </w:rPr>
          <w:t>0503317)</w:t>
        </w:r>
      </w:hyperlink>
      <w:r w:rsidRPr="00D154AC">
        <w:rPr>
          <w:rFonts w:ascii="Times New Roman" w:hAnsi="Times New Roman"/>
          <w:sz w:val="28"/>
          <w:szCs w:val="28"/>
        </w:rPr>
        <w:t>;</w:t>
      </w:r>
    </w:p>
    <w:p w:rsidR="00866512" w:rsidRPr="00D154AC" w:rsidRDefault="00866512"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7618E8" w:rsidRPr="00D154AC">
        <w:rPr>
          <w:rFonts w:ascii="Times New Roman" w:hAnsi="Times New Roman"/>
          <w:sz w:val="28"/>
          <w:szCs w:val="28"/>
        </w:rPr>
        <w:t xml:space="preserve">Баланса исполнения консолидированного бюджета субъекта Российской Федерации и бюджета территориального </w:t>
      </w:r>
      <w:r w:rsidR="00991FD2" w:rsidRPr="00D154AC">
        <w:rPr>
          <w:rFonts w:ascii="Times New Roman" w:hAnsi="Times New Roman"/>
          <w:sz w:val="28"/>
          <w:szCs w:val="28"/>
        </w:rPr>
        <w:t>ГВФ</w:t>
      </w:r>
      <w:r w:rsidR="00D57B33" w:rsidRPr="00D154AC">
        <w:rPr>
          <w:rFonts w:ascii="Times New Roman" w:hAnsi="Times New Roman"/>
          <w:sz w:val="28"/>
          <w:szCs w:val="28"/>
        </w:rPr>
        <w:t xml:space="preserve"> РФ</w:t>
      </w:r>
      <w:r w:rsidR="007618E8" w:rsidRPr="00D154AC">
        <w:rPr>
          <w:rFonts w:ascii="Times New Roman" w:hAnsi="Times New Roman"/>
          <w:sz w:val="28"/>
          <w:szCs w:val="28"/>
        </w:rPr>
        <w:t xml:space="preserve"> </w:t>
      </w:r>
      <w:hyperlink r:id="rId40" w:history="1">
        <w:r w:rsidRPr="00D154AC">
          <w:rPr>
            <w:rFonts w:ascii="Times New Roman" w:hAnsi="Times New Roman"/>
            <w:sz w:val="28"/>
            <w:szCs w:val="28"/>
          </w:rPr>
          <w:t>(ф. </w:t>
        </w:r>
        <w:r w:rsidR="007618E8" w:rsidRPr="00D154AC">
          <w:rPr>
            <w:rFonts w:ascii="Times New Roman" w:hAnsi="Times New Roman"/>
            <w:sz w:val="28"/>
            <w:szCs w:val="28"/>
          </w:rPr>
          <w:t>0503320)</w:t>
        </w:r>
      </w:hyperlink>
      <w:r w:rsidRPr="00D154AC">
        <w:rPr>
          <w:rFonts w:ascii="Times New Roman" w:hAnsi="Times New Roman"/>
          <w:sz w:val="28"/>
          <w:szCs w:val="28"/>
        </w:rPr>
        <w:t>;</w:t>
      </w:r>
    </w:p>
    <w:p w:rsidR="00866512" w:rsidRPr="00D154AC" w:rsidRDefault="00866512"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7618E8" w:rsidRPr="00D154AC">
        <w:rPr>
          <w:rFonts w:ascii="Times New Roman" w:hAnsi="Times New Roman"/>
          <w:sz w:val="28"/>
          <w:szCs w:val="28"/>
        </w:rPr>
        <w:t xml:space="preserve">Консолидированного отчета о финансовых результатах деятельности </w:t>
      </w:r>
      <w:hyperlink r:id="rId41" w:history="1">
        <w:r w:rsidRPr="00D154AC">
          <w:rPr>
            <w:rFonts w:ascii="Times New Roman" w:hAnsi="Times New Roman"/>
            <w:sz w:val="28"/>
            <w:szCs w:val="28"/>
          </w:rPr>
          <w:t>(ф. </w:t>
        </w:r>
        <w:r w:rsidR="007618E8" w:rsidRPr="00D154AC">
          <w:rPr>
            <w:rFonts w:ascii="Times New Roman" w:hAnsi="Times New Roman"/>
            <w:sz w:val="28"/>
            <w:szCs w:val="28"/>
          </w:rPr>
          <w:t>0503321)</w:t>
        </w:r>
      </w:hyperlink>
      <w:r w:rsidRPr="00D154AC">
        <w:rPr>
          <w:rFonts w:ascii="Times New Roman" w:hAnsi="Times New Roman"/>
          <w:sz w:val="28"/>
          <w:szCs w:val="28"/>
        </w:rPr>
        <w:t>;</w:t>
      </w:r>
    </w:p>
    <w:p w:rsidR="00866512" w:rsidRPr="00D154AC" w:rsidRDefault="00866512"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7618E8" w:rsidRPr="00D154AC">
        <w:rPr>
          <w:rFonts w:ascii="Times New Roman" w:hAnsi="Times New Roman"/>
          <w:sz w:val="28"/>
          <w:szCs w:val="28"/>
        </w:rPr>
        <w:t xml:space="preserve">Справки по заключению счетов бюджетного учета отчетного финансового года </w:t>
      </w:r>
      <w:hyperlink r:id="rId42" w:history="1">
        <w:r w:rsidRPr="00D154AC">
          <w:rPr>
            <w:rFonts w:ascii="Times New Roman" w:hAnsi="Times New Roman"/>
            <w:sz w:val="28"/>
            <w:szCs w:val="28"/>
          </w:rPr>
          <w:t>(ф. </w:t>
        </w:r>
        <w:r w:rsidR="007618E8" w:rsidRPr="00D154AC">
          <w:rPr>
            <w:rFonts w:ascii="Times New Roman" w:hAnsi="Times New Roman"/>
            <w:sz w:val="28"/>
            <w:szCs w:val="28"/>
          </w:rPr>
          <w:t>0503110)</w:t>
        </w:r>
      </w:hyperlink>
      <w:r w:rsidRPr="00D154AC">
        <w:rPr>
          <w:rFonts w:ascii="Times New Roman" w:hAnsi="Times New Roman"/>
          <w:sz w:val="28"/>
          <w:szCs w:val="28"/>
        </w:rPr>
        <w:t>;</w:t>
      </w:r>
    </w:p>
    <w:p w:rsidR="00866512" w:rsidRPr="00D154AC" w:rsidRDefault="00D57B33"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7618E8" w:rsidRPr="00D154AC">
        <w:rPr>
          <w:rFonts w:ascii="Times New Roman" w:hAnsi="Times New Roman"/>
          <w:sz w:val="28"/>
          <w:szCs w:val="28"/>
        </w:rPr>
        <w:t xml:space="preserve">Баланса государственного (муниципального) учреждения </w:t>
      </w:r>
      <w:hyperlink r:id="rId43" w:history="1">
        <w:r w:rsidR="00866512" w:rsidRPr="00D154AC">
          <w:rPr>
            <w:rFonts w:ascii="Times New Roman" w:hAnsi="Times New Roman"/>
            <w:sz w:val="28"/>
            <w:szCs w:val="28"/>
          </w:rPr>
          <w:t>(ф. </w:t>
        </w:r>
        <w:r w:rsidR="007618E8" w:rsidRPr="00D154AC">
          <w:rPr>
            <w:rFonts w:ascii="Times New Roman" w:hAnsi="Times New Roman"/>
            <w:sz w:val="28"/>
            <w:szCs w:val="28"/>
          </w:rPr>
          <w:t>0503730)</w:t>
        </w:r>
      </w:hyperlink>
      <w:r w:rsidR="00866512" w:rsidRPr="00D154AC">
        <w:rPr>
          <w:rFonts w:ascii="Times New Roman" w:hAnsi="Times New Roman"/>
          <w:sz w:val="28"/>
          <w:szCs w:val="28"/>
        </w:rPr>
        <w:t>;</w:t>
      </w:r>
    </w:p>
    <w:p w:rsidR="00866512" w:rsidRPr="00D154AC" w:rsidRDefault="00866512"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7618E8" w:rsidRPr="00D154AC">
        <w:rPr>
          <w:rFonts w:ascii="Times New Roman" w:hAnsi="Times New Roman"/>
          <w:sz w:val="28"/>
          <w:szCs w:val="28"/>
        </w:rPr>
        <w:t>Отчета об исполнении учреждением плана его финансово-хозяйственн</w:t>
      </w:r>
      <w:r w:rsidRPr="00D154AC">
        <w:rPr>
          <w:rFonts w:ascii="Times New Roman" w:hAnsi="Times New Roman"/>
          <w:sz w:val="28"/>
          <w:szCs w:val="28"/>
        </w:rPr>
        <w:t xml:space="preserve">ой деятельности </w:t>
      </w:r>
      <w:hyperlink r:id="rId44" w:history="1">
        <w:r w:rsidRPr="00D154AC">
          <w:rPr>
            <w:rFonts w:ascii="Times New Roman" w:hAnsi="Times New Roman"/>
            <w:sz w:val="28"/>
            <w:szCs w:val="28"/>
          </w:rPr>
          <w:t>(ф. </w:t>
        </w:r>
        <w:r w:rsidR="007618E8" w:rsidRPr="00D154AC">
          <w:rPr>
            <w:rFonts w:ascii="Times New Roman" w:hAnsi="Times New Roman"/>
            <w:sz w:val="28"/>
            <w:szCs w:val="28"/>
          </w:rPr>
          <w:t>0503737)</w:t>
        </w:r>
      </w:hyperlink>
      <w:r w:rsidRPr="00D154AC">
        <w:rPr>
          <w:rFonts w:ascii="Times New Roman" w:hAnsi="Times New Roman"/>
          <w:sz w:val="28"/>
          <w:szCs w:val="28"/>
        </w:rPr>
        <w:t>;</w:t>
      </w:r>
    </w:p>
    <w:p w:rsidR="007618E8" w:rsidRPr="00D154AC" w:rsidRDefault="00866512"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7618E8" w:rsidRPr="00D154AC">
        <w:rPr>
          <w:rFonts w:ascii="Times New Roman" w:hAnsi="Times New Roman"/>
          <w:sz w:val="28"/>
          <w:szCs w:val="28"/>
        </w:rPr>
        <w:t xml:space="preserve">Отчета о финансовых результатах деятельности учреждения </w:t>
      </w:r>
      <w:hyperlink r:id="rId45" w:history="1">
        <w:r w:rsidRPr="00D154AC">
          <w:rPr>
            <w:rFonts w:ascii="Times New Roman" w:hAnsi="Times New Roman"/>
            <w:sz w:val="28"/>
            <w:szCs w:val="28"/>
          </w:rPr>
          <w:t>(ф. </w:t>
        </w:r>
        <w:r w:rsidR="007618E8" w:rsidRPr="00D154AC">
          <w:rPr>
            <w:rFonts w:ascii="Times New Roman" w:hAnsi="Times New Roman"/>
            <w:sz w:val="28"/>
            <w:szCs w:val="28"/>
          </w:rPr>
          <w:t>0503721)</w:t>
        </w:r>
      </w:hyperlink>
      <w:r w:rsidR="007618E8" w:rsidRPr="00D154AC">
        <w:rPr>
          <w:rFonts w:ascii="Times New Roman" w:hAnsi="Times New Roman"/>
          <w:sz w:val="28"/>
          <w:szCs w:val="28"/>
        </w:rPr>
        <w:t>.</w:t>
      </w:r>
    </w:p>
    <w:p w:rsidR="007618E8" w:rsidRPr="00D154AC" w:rsidRDefault="007618E8"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Показатели указанной отчетности ежегодно публикуются </w:t>
      </w:r>
      <w:r w:rsidR="00866512" w:rsidRPr="00D154AC">
        <w:rPr>
          <w:rFonts w:ascii="Times New Roman" w:hAnsi="Times New Roman"/>
          <w:sz w:val="28"/>
          <w:szCs w:val="28"/>
        </w:rPr>
        <w:br/>
      </w:r>
      <w:r w:rsidRPr="00D154AC">
        <w:rPr>
          <w:rFonts w:ascii="Times New Roman" w:hAnsi="Times New Roman"/>
          <w:sz w:val="28"/>
          <w:szCs w:val="28"/>
        </w:rPr>
        <w:t>в Справочнике международной финансовой статистики, что дает возможность проводить сравнительный анализ аналогичных показателей разных стран мира.</w:t>
      </w:r>
    </w:p>
    <w:p w:rsidR="00D57B33" w:rsidRPr="00D154AC" w:rsidRDefault="007618E8"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Предварительные итоги исполнения консолидированного бюджета Российской Федерации и бюджетов </w:t>
      </w:r>
      <w:r w:rsidR="003A7F83" w:rsidRPr="00D154AC">
        <w:rPr>
          <w:rFonts w:ascii="Times New Roman" w:hAnsi="Times New Roman"/>
          <w:sz w:val="28"/>
          <w:szCs w:val="28"/>
        </w:rPr>
        <w:t>ГВФ </w:t>
      </w:r>
      <w:r w:rsidR="00991FD2" w:rsidRPr="00D154AC">
        <w:rPr>
          <w:rFonts w:ascii="Times New Roman" w:hAnsi="Times New Roman"/>
          <w:sz w:val="28"/>
          <w:szCs w:val="28"/>
        </w:rPr>
        <w:t>РФ</w:t>
      </w:r>
      <w:r w:rsidRPr="00D154AC">
        <w:rPr>
          <w:rFonts w:ascii="Times New Roman" w:hAnsi="Times New Roman"/>
          <w:sz w:val="28"/>
          <w:szCs w:val="28"/>
        </w:rPr>
        <w:t xml:space="preserve"> за 2014 год п</w:t>
      </w:r>
      <w:r w:rsidR="00866512" w:rsidRPr="00D154AC">
        <w:rPr>
          <w:rFonts w:ascii="Times New Roman" w:hAnsi="Times New Roman"/>
          <w:sz w:val="28"/>
          <w:szCs w:val="28"/>
        </w:rPr>
        <w:t xml:space="preserve">риведены </w:t>
      </w:r>
      <w:r w:rsidR="00991FD2" w:rsidRPr="00D154AC">
        <w:rPr>
          <w:rFonts w:ascii="Times New Roman" w:hAnsi="Times New Roman"/>
          <w:sz w:val="28"/>
          <w:szCs w:val="28"/>
        </w:rPr>
        <w:br/>
      </w:r>
      <w:r w:rsidR="00866512" w:rsidRPr="00D154AC">
        <w:rPr>
          <w:rFonts w:ascii="Times New Roman" w:hAnsi="Times New Roman"/>
          <w:sz w:val="28"/>
          <w:szCs w:val="28"/>
        </w:rPr>
        <w:t>в таблице № </w:t>
      </w:r>
      <w:r w:rsidR="001C6175" w:rsidRPr="00D154AC">
        <w:rPr>
          <w:rFonts w:ascii="Times New Roman" w:hAnsi="Times New Roman"/>
          <w:sz w:val="28"/>
          <w:szCs w:val="28"/>
        </w:rPr>
        <w:t>21</w:t>
      </w:r>
      <w:r w:rsidR="00866512" w:rsidRPr="00D154AC">
        <w:rPr>
          <w:rFonts w:ascii="Times New Roman" w:hAnsi="Times New Roman"/>
          <w:sz w:val="28"/>
          <w:szCs w:val="28"/>
        </w:rPr>
        <w:t>.</w:t>
      </w:r>
    </w:p>
    <w:p w:rsidR="00D57B33" w:rsidRPr="00D154AC" w:rsidRDefault="00D57B33">
      <w:pPr>
        <w:spacing w:after="0" w:line="240" w:lineRule="auto"/>
        <w:rPr>
          <w:rFonts w:ascii="Times New Roman" w:hAnsi="Times New Roman"/>
          <w:sz w:val="28"/>
          <w:szCs w:val="28"/>
        </w:rPr>
      </w:pPr>
      <w:r w:rsidRPr="00D154AC">
        <w:rPr>
          <w:rFonts w:ascii="Times New Roman" w:hAnsi="Times New Roman"/>
          <w:sz w:val="28"/>
          <w:szCs w:val="28"/>
        </w:rPr>
        <w:br w:type="page"/>
      </w:r>
    </w:p>
    <w:p w:rsidR="00D57B33" w:rsidRPr="00D154AC" w:rsidRDefault="00D57B33" w:rsidP="00994D65">
      <w:pPr>
        <w:spacing w:after="0" w:line="360" w:lineRule="atLeast"/>
        <w:jc w:val="right"/>
        <w:rPr>
          <w:rFonts w:ascii="Times New Roman" w:hAnsi="Times New Roman"/>
          <w:sz w:val="28"/>
          <w:szCs w:val="28"/>
        </w:rPr>
        <w:sectPr w:rsidR="00D57B33" w:rsidRPr="00D154AC" w:rsidSect="00FE66AB">
          <w:pgSz w:w="11906" w:h="16838"/>
          <w:pgMar w:top="1418" w:right="1134" w:bottom="1361" w:left="1701" w:header="709" w:footer="709" w:gutter="0"/>
          <w:cols w:space="708"/>
          <w:docGrid w:linePitch="360"/>
        </w:sectPr>
      </w:pPr>
    </w:p>
    <w:p w:rsidR="00563838" w:rsidRPr="00D154AC" w:rsidRDefault="00563838" w:rsidP="00BF0707">
      <w:pPr>
        <w:spacing w:after="120" w:line="360" w:lineRule="atLeast"/>
        <w:jc w:val="right"/>
        <w:rPr>
          <w:rFonts w:ascii="Times New Roman" w:hAnsi="Times New Roman"/>
          <w:sz w:val="24"/>
        </w:rPr>
      </w:pPr>
      <w:r w:rsidRPr="00D154AC">
        <w:rPr>
          <w:rFonts w:ascii="Times New Roman" w:hAnsi="Times New Roman"/>
          <w:sz w:val="24"/>
        </w:rPr>
        <w:lastRenderedPageBreak/>
        <w:t>Таблица № </w:t>
      </w:r>
      <w:r w:rsidR="008926F3" w:rsidRPr="00D154AC">
        <w:rPr>
          <w:rFonts w:ascii="Times New Roman" w:hAnsi="Times New Roman"/>
          <w:sz w:val="24"/>
        </w:rPr>
        <w:t>2</w:t>
      </w:r>
      <w:r w:rsidR="005748F2" w:rsidRPr="00D154AC">
        <w:rPr>
          <w:rFonts w:ascii="Times New Roman" w:hAnsi="Times New Roman"/>
          <w:sz w:val="24"/>
        </w:rPr>
        <w:t>1</w:t>
      </w:r>
    </w:p>
    <w:p w:rsidR="00A549A9" w:rsidRPr="00D154AC" w:rsidRDefault="00563838" w:rsidP="00BF0707">
      <w:pPr>
        <w:spacing w:after="120" w:line="240" w:lineRule="auto"/>
        <w:jc w:val="center"/>
        <w:rPr>
          <w:rFonts w:ascii="Times New Roman" w:hAnsi="Times New Roman"/>
          <w:b/>
          <w:sz w:val="28"/>
          <w:szCs w:val="28"/>
        </w:rPr>
      </w:pPr>
      <w:r w:rsidRPr="00D154AC">
        <w:rPr>
          <w:rFonts w:ascii="Times New Roman" w:hAnsi="Times New Roman"/>
          <w:b/>
          <w:sz w:val="28"/>
          <w:szCs w:val="28"/>
        </w:rPr>
        <w:t>Предварительные итоги исполн</w:t>
      </w:r>
      <w:r w:rsidR="0018499F" w:rsidRPr="00D154AC">
        <w:rPr>
          <w:rFonts w:ascii="Times New Roman" w:hAnsi="Times New Roman"/>
          <w:b/>
          <w:sz w:val="28"/>
          <w:szCs w:val="28"/>
        </w:rPr>
        <w:t>ения консолидированного бюджета</w:t>
      </w:r>
      <w:r w:rsidR="0018499F" w:rsidRPr="00D154AC">
        <w:rPr>
          <w:rFonts w:ascii="Times New Roman" w:hAnsi="Times New Roman"/>
          <w:b/>
          <w:sz w:val="28"/>
          <w:szCs w:val="28"/>
        </w:rPr>
        <w:br/>
      </w:r>
      <w:r w:rsidRPr="00D154AC">
        <w:rPr>
          <w:rFonts w:ascii="Times New Roman" w:hAnsi="Times New Roman"/>
          <w:b/>
          <w:sz w:val="28"/>
          <w:szCs w:val="28"/>
        </w:rPr>
        <w:t xml:space="preserve">Российской Федерации и бюджетов </w:t>
      </w:r>
      <w:r w:rsidR="00D57B33" w:rsidRPr="00D154AC">
        <w:rPr>
          <w:rFonts w:ascii="Times New Roman" w:hAnsi="Times New Roman"/>
          <w:b/>
          <w:sz w:val="28"/>
          <w:szCs w:val="28"/>
        </w:rPr>
        <w:t>ГВФ РФ</w:t>
      </w:r>
      <w:r w:rsidRPr="00D154AC">
        <w:rPr>
          <w:rFonts w:ascii="Times New Roman" w:hAnsi="Times New Roman"/>
          <w:b/>
          <w:sz w:val="28"/>
          <w:szCs w:val="28"/>
        </w:rPr>
        <w:t xml:space="preserve"> </w:t>
      </w:r>
      <w:r w:rsidR="00C91E9C" w:rsidRPr="00D154AC">
        <w:rPr>
          <w:rFonts w:ascii="Times New Roman" w:hAnsi="Times New Roman"/>
          <w:b/>
          <w:sz w:val="28"/>
          <w:szCs w:val="28"/>
        </w:rPr>
        <w:t>за</w:t>
      </w:r>
      <w:r w:rsidRPr="00D154AC">
        <w:rPr>
          <w:rFonts w:ascii="Times New Roman" w:hAnsi="Times New Roman"/>
          <w:b/>
          <w:sz w:val="28"/>
          <w:szCs w:val="28"/>
        </w:rPr>
        <w:t xml:space="preserve"> 2014 </w:t>
      </w:r>
      <w:r w:rsidR="00C91E9C" w:rsidRPr="00D154AC">
        <w:rPr>
          <w:rFonts w:ascii="Times New Roman" w:hAnsi="Times New Roman"/>
          <w:b/>
          <w:sz w:val="28"/>
          <w:szCs w:val="28"/>
        </w:rPr>
        <w:t>год</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5"/>
        <w:gridCol w:w="2824"/>
        <w:gridCol w:w="1786"/>
        <w:gridCol w:w="1322"/>
        <w:gridCol w:w="2740"/>
        <w:gridCol w:w="2298"/>
      </w:tblGrid>
      <w:tr w:rsidR="00D154AC" w:rsidRPr="00D154AC" w:rsidTr="0018499F">
        <w:trPr>
          <w:trHeight w:val="1154"/>
        </w:trPr>
        <w:tc>
          <w:tcPr>
            <w:tcW w:w="0" w:type="auto"/>
            <w:noWrap/>
            <w:vAlign w:val="center"/>
          </w:tcPr>
          <w:p w:rsidR="0018499F" w:rsidRPr="00D154AC" w:rsidRDefault="0018499F" w:rsidP="00C716F5">
            <w:pPr>
              <w:spacing w:after="0" w:line="240" w:lineRule="auto"/>
              <w:jc w:val="center"/>
              <w:rPr>
                <w:rFonts w:ascii="Times New Roman" w:hAnsi="Times New Roman"/>
                <w:b/>
                <w:sz w:val="24"/>
                <w:szCs w:val="24"/>
              </w:rPr>
            </w:pPr>
            <w:r w:rsidRPr="00D154AC">
              <w:rPr>
                <w:rFonts w:ascii="Times New Roman" w:hAnsi="Times New Roman"/>
                <w:b/>
                <w:bCs/>
                <w:sz w:val="24"/>
                <w:szCs w:val="24"/>
                <w:lang w:eastAsia="ru-RU"/>
              </w:rPr>
              <w:t>Наименование показателя</w:t>
            </w:r>
          </w:p>
        </w:tc>
        <w:tc>
          <w:tcPr>
            <w:tcW w:w="0" w:type="auto"/>
            <w:vAlign w:val="center"/>
          </w:tcPr>
          <w:p w:rsidR="0018499F" w:rsidRPr="00D154AC" w:rsidRDefault="0018499F" w:rsidP="00776A28">
            <w:pPr>
              <w:spacing w:after="0" w:line="240" w:lineRule="auto"/>
              <w:jc w:val="center"/>
              <w:rPr>
                <w:rFonts w:ascii="Times New Roman" w:hAnsi="Times New Roman"/>
                <w:b/>
                <w:sz w:val="24"/>
                <w:szCs w:val="24"/>
              </w:rPr>
            </w:pPr>
            <w:r w:rsidRPr="00D154AC">
              <w:rPr>
                <w:rFonts w:ascii="Times New Roman" w:hAnsi="Times New Roman"/>
                <w:b/>
                <w:sz w:val="24"/>
                <w:szCs w:val="24"/>
              </w:rPr>
              <w:t>Консолидированный бюджет Российской Федерации и бюджетов ГВФ РФ,</w:t>
            </w:r>
          </w:p>
          <w:p w:rsidR="0018499F" w:rsidRPr="00D154AC" w:rsidRDefault="0018499F" w:rsidP="00776A28">
            <w:pPr>
              <w:spacing w:after="0" w:line="240" w:lineRule="auto"/>
              <w:jc w:val="center"/>
              <w:rPr>
                <w:rFonts w:ascii="Times New Roman" w:hAnsi="Times New Roman"/>
                <w:b/>
                <w:sz w:val="24"/>
                <w:szCs w:val="24"/>
              </w:rPr>
            </w:pPr>
            <w:r w:rsidRPr="00D154AC">
              <w:rPr>
                <w:rFonts w:ascii="Times New Roman" w:hAnsi="Times New Roman"/>
                <w:b/>
                <w:bCs/>
                <w:iCs/>
                <w:sz w:val="24"/>
                <w:szCs w:val="24"/>
              </w:rPr>
              <w:t>млрд рублей</w:t>
            </w:r>
          </w:p>
        </w:tc>
        <w:tc>
          <w:tcPr>
            <w:tcW w:w="0" w:type="auto"/>
            <w:vAlign w:val="center"/>
          </w:tcPr>
          <w:p w:rsidR="0018499F" w:rsidRPr="00D154AC" w:rsidRDefault="0018499F" w:rsidP="00776A28">
            <w:pPr>
              <w:spacing w:after="0" w:line="240" w:lineRule="auto"/>
              <w:jc w:val="center"/>
              <w:rPr>
                <w:rFonts w:ascii="Times New Roman" w:hAnsi="Times New Roman"/>
                <w:b/>
                <w:sz w:val="24"/>
                <w:szCs w:val="24"/>
              </w:rPr>
            </w:pPr>
            <w:r w:rsidRPr="00D154AC">
              <w:rPr>
                <w:rFonts w:ascii="Times New Roman" w:hAnsi="Times New Roman"/>
                <w:b/>
                <w:sz w:val="24"/>
                <w:szCs w:val="24"/>
              </w:rPr>
              <w:t>Федеральный бюджет,</w:t>
            </w:r>
          </w:p>
          <w:p w:rsidR="0018499F" w:rsidRPr="00D154AC" w:rsidRDefault="0018499F" w:rsidP="00776A28">
            <w:pPr>
              <w:spacing w:after="0" w:line="240" w:lineRule="auto"/>
              <w:jc w:val="center"/>
              <w:rPr>
                <w:rFonts w:ascii="Times New Roman" w:hAnsi="Times New Roman"/>
                <w:b/>
                <w:sz w:val="24"/>
                <w:szCs w:val="24"/>
              </w:rPr>
            </w:pPr>
            <w:r w:rsidRPr="00D154AC">
              <w:rPr>
                <w:rFonts w:ascii="Times New Roman" w:hAnsi="Times New Roman"/>
                <w:b/>
                <w:bCs/>
                <w:iCs/>
                <w:sz w:val="24"/>
                <w:szCs w:val="24"/>
              </w:rPr>
              <w:t>млрд рублей</w:t>
            </w:r>
          </w:p>
        </w:tc>
        <w:tc>
          <w:tcPr>
            <w:tcW w:w="0" w:type="auto"/>
            <w:vAlign w:val="center"/>
          </w:tcPr>
          <w:p w:rsidR="0018499F" w:rsidRPr="00D154AC" w:rsidRDefault="0018499F" w:rsidP="00776A28">
            <w:pPr>
              <w:spacing w:after="0" w:line="240" w:lineRule="auto"/>
              <w:jc w:val="center"/>
              <w:rPr>
                <w:rFonts w:ascii="Times New Roman" w:hAnsi="Times New Roman"/>
                <w:b/>
                <w:sz w:val="24"/>
                <w:szCs w:val="24"/>
              </w:rPr>
            </w:pPr>
            <w:r w:rsidRPr="00D154AC">
              <w:rPr>
                <w:rFonts w:ascii="Times New Roman" w:hAnsi="Times New Roman"/>
                <w:b/>
                <w:sz w:val="24"/>
                <w:szCs w:val="24"/>
              </w:rPr>
              <w:t>Бюджеты ГВФ РФ,</w:t>
            </w:r>
          </w:p>
          <w:p w:rsidR="0018499F" w:rsidRPr="00D154AC" w:rsidRDefault="0018499F" w:rsidP="00776A28">
            <w:pPr>
              <w:spacing w:after="0" w:line="240" w:lineRule="auto"/>
              <w:jc w:val="center"/>
              <w:rPr>
                <w:rFonts w:ascii="Times New Roman" w:hAnsi="Times New Roman"/>
                <w:b/>
                <w:sz w:val="24"/>
                <w:szCs w:val="24"/>
              </w:rPr>
            </w:pPr>
            <w:r w:rsidRPr="00D154AC">
              <w:rPr>
                <w:rFonts w:ascii="Times New Roman" w:hAnsi="Times New Roman"/>
                <w:b/>
                <w:bCs/>
                <w:iCs/>
                <w:sz w:val="24"/>
                <w:szCs w:val="24"/>
              </w:rPr>
              <w:t>млрд рублей</w:t>
            </w:r>
          </w:p>
        </w:tc>
        <w:tc>
          <w:tcPr>
            <w:tcW w:w="0" w:type="auto"/>
            <w:vAlign w:val="center"/>
          </w:tcPr>
          <w:p w:rsidR="0018499F" w:rsidRPr="00D154AC" w:rsidRDefault="0018499F" w:rsidP="00776A28">
            <w:pPr>
              <w:spacing w:after="0" w:line="240" w:lineRule="auto"/>
              <w:jc w:val="center"/>
              <w:rPr>
                <w:rFonts w:ascii="Times New Roman" w:hAnsi="Times New Roman"/>
                <w:b/>
                <w:sz w:val="24"/>
                <w:szCs w:val="24"/>
              </w:rPr>
            </w:pPr>
            <w:r w:rsidRPr="00D154AC">
              <w:rPr>
                <w:rFonts w:ascii="Times New Roman" w:hAnsi="Times New Roman"/>
                <w:b/>
                <w:sz w:val="24"/>
                <w:szCs w:val="24"/>
              </w:rPr>
              <w:t>Консолидированные бюджеты субъектов Российской Федерации,</w:t>
            </w:r>
          </w:p>
          <w:p w:rsidR="0018499F" w:rsidRPr="00D154AC" w:rsidRDefault="0018499F" w:rsidP="00776A28">
            <w:pPr>
              <w:spacing w:after="0" w:line="240" w:lineRule="auto"/>
              <w:jc w:val="center"/>
              <w:rPr>
                <w:rFonts w:ascii="Times New Roman" w:hAnsi="Times New Roman"/>
                <w:b/>
                <w:sz w:val="24"/>
                <w:szCs w:val="24"/>
              </w:rPr>
            </w:pPr>
            <w:r w:rsidRPr="00D154AC">
              <w:rPr>
                <w:rFonts w:ascii="Times New Roman" w:hAnsi="Times New Roman"/>
                <w:b/>
                <w:bCs/>
                <w:iCs/>
                <w:sz w:val="24"/>
                <w:szCs w:val="24"/>
              </w:rPr>
              <w:t>млрд рублей</w:t>
            </w:r>
          </w:p>
        </w:tc>
        <w:tc>
          <w:tcPr>
            <w:tcW w:w="0" w:type="auto"/>
            <w:vAlign w:val="center"/>
          </w:tcPr>
          <w:p w:rsidR="0018499F" w:rsidRPr="00D154AC" w:rsidRDefault="0018499F" w:rsidP="00776A28">
            <w:pPr>
              <w:spacing w:after="0" w:line="240" w:lineRule="auto"/>
              <w:jc w:val="center"/>
              <w:rPr>
                <w:rFonts w:ascii="Times New Roman" w:hAnsi="Times New Roman"/>
                <w:b/>
                <w:sz w:val="24"/>
                <w:szCs w:val="24"/>
              </w:rPr>
            </w:pPr>
            <w:r w:rsidRPr="00D154AC">
              <w:rPr>
                <w:rFonts w:ascii="Times New Roman" w:hAnsi="Times New Roman"/>
                <w:b/>
                <w:sz w:val="24"/>
                <w:szCs w:val="24"/>
              </w:rPr>
              <w:t>Бюджеты территориальных ГВФ РФ,</w:t>
            </w:r>
          </w:p>
          <w:p w:rsidR="0018499F" w:rsidRPr="00D154AC" w:rsidRDefault="0018499F" w:rsidP="00776A28">
            <w:pPr>
              <w:spacing w:after="0" w:line="240" w:lineRule="auto"/>
              <w:jc w:val="center"/>
              <w:rPr>
                <w:rFonts w:ascii="Times New Roman" w:hAnsi="Times New Roman"/>
                <w:b/>
                <w:sz w:val="24"/>
                <w:szCs w:val="24"/>
              </w:rPr>
            </w:pPr>
            <w:r w:rsidRPr="00D154AC">
              <w:rPr>
                <w:rFonts w:ascii="Times New Roman" w:hAnsi="Times New Roman"/>
                <w:b/>
                <w:bCs/>
                <w:iCs/>
                <w:sz w:val="24"/>
                <w:szCs w:val="24"/>
              </w:rPr>
              <w:t>млрд рублей</w:t>
            </w:r>
          </w:p>
        </w:tc>
      </w:tr>
      <w:tr w:rsidR="00D154AC" w:rsidRPr="00D154AC" w:rsidTr="00D57B33">
        <w:trPr>
          <w:trHeight w:val="399"/>
        </w:trPr>
        <w:tc>
          <w:tcPr>
            <w:tcW w:w="0" w:type="auto"/>
            <w:vAlign w:val="center"/>
          </w:tcPr>
          <w:p w:rsidR="00C91E9C" w:rsidRPr="00D154AC" w:rsidRDefault="00C91E9C" w:rsidP="00776A28">
            <w:pPr>
              <w:spacing w:after="0" w:line="240" w:lineRule="auto"/>
              <w:rPr>
                <w:rFonts w:ascii="Times New Roman" w:hAnsi="Times New Roman"/>
                <w:bCs/>
                <w:sz w:val="24"/>
                <w:szCs w:val="24"/>
              </w:rPr>
            </w:pPr>
            <w:r w:rsidRPr="00D154AC">
              <w:rPr>
                <w:rFonts w:ascii="Times New Roman" w:hAnsi="Times New Roman"/>
                <w:bCs/>
                <w:sz w:val="24"/>
                <w:szCs w:val="24"/>
              </w:rPr>
              <w:t>Доходы</w:t>
            </w:r>
          </w:p>
        </w:tc>
        <w:tc>
          <w:tcPr>
            <w:tcW w:w="0" w:type="auto"/>
            <w:noWrap/>
            <w:vAlign w:val="center"/>
          </w:tcPr>
          <w:p w:rsidR="00C91E9C" w:rsidRPr="00D154AC" w:rsidRDefault="00794604" w:rsidP="00776A28">
            <w:pPr>
              <w:spacing w:after="0" w:line="240" w:lineRule="auto"/>
              <w:jc w:val="right"/>
              <w:rPr>
                <w:rFonts w:ascii="Times New Roman" w:hAnsi="Times New Roman"/>
                <w:bCs/>
                <w:sz w:val="24"/>
                <w:szCs w:val="24"/>
              </w:rPr>
            </w:pPr>
            <w:r w:rsidRPr="00D154AC">
              <w:rPr>
                <w:rFonts w:ascii="Times New Roman" w:hAnsi="Times New Roman"/>
                <w:bCs/>
                <w:sz w:val="24"/>
                <w:szCs w:val="24"/>
              </w:rPr>
              <w:t>26 371,06</w:t>
            </w:r>
          </w:p>
        </w:tc>
        <w:tc>
          <w:tcPr>
            <w:tcW w:w="0" w:type="auto"/>
            <w:noWrap/>
            <w:vAlign w:val="center"/>
          </w:tcPr>
          <w:p w:rsidR="00C91E9C" w:rsidRPr="00D154AC" w:rsidRDefault="00794604" w:rsidP="00776A28">
            <w:pPr>
              <w:spacing w:after="0" w:line="240" w:lineRule="auto"/>
              <w:jc w:val="right"/>
              <w:rPr>
                <w:rFonts w:ascii="Times New Roman" w:hAnsi="Times New Roman"/>
                <w:bCs/>
                <w:sz w:val="24"/>
                <w:szCs w:val="24"/>
              </w:rPr>
            </w:pPr>
            <w:r w:rsidRPr="00D154AC">
              <w:rPr>
                <w:rFonts w:ascii="Times New Roman" w:hAnsi="Times New Roman"/>
                <w:bCs/>
                <w:sz w:val="24"/>
                <w:szCs w:val="24"/>
              </w:rPr>
              <w:t>14 496,83</w:t>
            </w:r>
          </w:p>
        </w:tc>
        <w:tc>
          <w:tcPr>
            <w:tcW w:w="0" w:type="auto"/>
            <w:noWrap/>
            <w:vAlign w:val="center"/>
          </w:tcPr>
          <w:p w:rsidR="00C91E9C" w:rsidRPr="00D154AC" w:rsidRDefault="00794604" w:rsidP="00776A28">
            <w:pPr>
              <w:spacing w:after="0" w:line="240" w:lineRule="auto"/>
              <w:jc w:val="right"/>
              <w:rPr>
                <w:rFonts w:ascii="Times New Roman" w:hAnsi="Times New Roman"/>
                <w:bCs/>
                <w:sz w:val="24"/>
                <w:szCs w:val="24"/>
              </w:rPr>
            </w:pPr>
            <w:r w:rsidRPr="00D154AC">
              <w:rPr>
                <w:rFonts w:ascii="Times New Roman" w:hAnsi="Times New Roman"/>
                <w:bCs/>
                <w:sz w:val="24"/>
                <w:szCs w:val="24"/>
              </w:rPr>
              <w:t>7 584,67</w:t>
            </w:r>
          </w:p>
        </w:tc>
        <w:tc>
          <w:tcPr>
            <w:tcW w:w="0" w:type="auto"/>
            <w:noWrap/>
            <w:vAlign w:val="center"/>
          </w:tcPr>
          <w:p w:rsidR="00C91E9C" w:rsidRPr="00D154AC" w:rsidRDefault="00794604" w:rsidP="00776A28">
            <w:pPr>
              <w:spacing w:after="0" w:line="240" w:lineRule="auto"/>
              <w:jc w:val="right"/>
              <w:rPr>
                <w:rFonts w:ascii="Times New Roman" w:hAnsi="Times New Roman"/>
                <w:bCs/>
                <w:sz w:val="24"/>
                <w:szCs w:val="24"/>
              </w:rPr>
            </w:pPr>
            <w:r w:rsidRPr="00D154AC">
              <w:rPr>
                <w:rFonts w:ascii="Times New Roman" w:hAnsi="Times New Roman"/>
                <w:bCs/>
                <w:sz w:val="24"/>
                <w:szCs w:val="24"/>
              </w:rPr>
              <w:t>8 905,46</w:t>
            </w:r>
          </w:p>
        </w:tc>
        <w:tc>
          <w:tcPr>
            <w:tcW w:w="0" w:type="auto"/>
            <w:noWrap/>
            <w:vAlign w:val="center"/>
          </w:tcPr>
          <w:p w:rsidR="00C91E9C" w:rsidRPr="00D154AC" w:rsidRDefault="00794604" w:rsidP="00776A28">
            <w:pPr>
              <w:spacing w:after="0" w:line="240" w:lineRule="auto"/>
              <w:jc w:val="right"/>
              <w:rPr>
                <w:rFonts w:ascii="Times New Roman" w:hAnsi="Times New Roman"/>
                <w:bCs/>
                <w:sz w:val="24"/>
                <w:szCs w:val="24"/>
              </w:rPr>
            </w:pPr>
            <w:r w:rsidRPr="00D154AC">
              <w:rPr>
                <w:rFonts w:ascii="Times New Roman" w:hAnsi="Times New Roman"/>
                <w:bCs/>
                <w:sz w:val="24"/>
                <w:szCs w:val="24"/>
              </w:rPr>
              <w:t>1 417,47</w:t>
            </w:r>
          </w:p>
        </w:tc>
      </w:tr>
      <w:tr w:rsidR="00D154AC" w:rsidRPr="00D154AC" w:rsidTr="00D57B33">
        <w:trPr>
          <w:trHeight w:val="406"/>
        </w:trPr>
        <w:tc>
          <w:tcPr>
            <w:tcW w:w="0" w:type="auto"/>
            <w:vAlign w:val="center"/>
          </w:tcPr>
          <w:p w:rsidR="00C91E9C" w:rsidRPr="00D154AC" w:rsidRDefault="00C91E9C" w:rsidP="00776A28">
            <w:pPr>
              <w:spacing w:after="0" w:line="240" w:lineRule="auto"/>
              <w:rPr>
                <w:rFonts w:ascii="Times New Roman" w:hAnsi="Times New Roman"/>
                <w:bCs/>
                <w:sz w:val="24"/>
                <w:szCs w:val="24"/>
              </w:rPr>
            </w:pPr>
            <w:r w:rsidRPr="00D154AC">
              <w:rPr>
                <w:rFonts w:ascii="Times New Roman" w:hAnsi="Times New Roman"/>
                <w:bCs/>
                <w:sz w:val="24"/>
                <w:szCs w:val="24"/>
              </w:rPr>
              <w:t>Расходы</w:t>
            </w:r>
          </w:p>
        </w:tc>
        <w:tc>
          <w:tcPr>
            <w:tcW w:w="0" w:type="auto"/>
            <w:noWrap/>
            <w:vAlign w:val="center"/>
          </w:tcPr>
          <w:p w:rsidR="00C91E9C" w:rsidRPr="00D154AC" w:rsidRDefault="00794604" w:rsidP="00776A28">
            <w:pPr>
              <w:spacing w:after="0" w:line="240" w:lineRule="auto"/>
              <w:jc w:val="right"/>
              <w:rPr>
                <w:rFonts w:ascii="Times New Roman" w:hAnsi="Times New Roman"/>
                <w:bCs/>
                <w:sz w:val="24"/>
                <w:szCs w:val="24"/>
                <w:lang w:val="en-US"/>
              </w:rPr>
            </w:pPr>
            <w:r w:rsidRPr="00D154AC">
              <w:rPr>
                <w:rFonts w:ascii="Times New Roman" w:hAnsi="Times New Roman"/>
                <w:bCs/>
                <w:sz w:val="24"/>
                <w:szCs w:val="24"/>
              </w:rPr>
              <w:t>27 215,94</w:t>
            </w:r>
          </w:p>
        </w:tc>
        <w:tc>
          <w:tcPr>
            <w:tcW w:w="0" w:type="auto"/>
            <w:noWrap/>
            <w:vAlign w:val="center"/>
          </w:tcPr>
          <w:p w:rsidR="00C91E9C" w:rsidRPr="00D154AC" w:rsidRDefault="00794604" w:rsidP="00776A28">
            <w:pPr>
              <w:spacing w:after="0" w:line="240" w:lineRule="auto"/>
              <w:jc w:val="right"/>
              <w:rPr>
                <w:rFonts w:ascii="Times New Roman" w:hAnsi="Times New Roman"/>
                <w:bCs/>
                <w:sz w:val="24"/>
                <w:szCs w:val="24"/>
                <w:lang w:val="en-US"/>
              </w:rPr>
            </w:pPr>
            <w:r w:rsidRPr="00D154AC">
              <w:rPr>
                <w:rFonts w:ascii="Times New Roman" w:hAnsi="Times New Roman"/>
                <w:bCs/>
                <w:sz w:val="24"/>
                <w:szCs w:val="24"/>
              </w:rPr>
              <w:t>14 830,60</w:t>
            </w:r>
          </w:p>
        </w:tc>
        <w:tc>
          <w:tcPr>
            <w:tcW w:w="0" w:type="auto"/>
            <w:noWrap/>
            <w:vAlign w:val="center"/>
          </w:tcPr>
          <w:p w:rsidR="00C91E9C" w:rsidRPr="00D154AC" w:rsidRDefault="00794604" w:rsidP="00776A28">
            <w:pPr>
              <w:spacing w:after="0" w:line="240" w:lineRule="auto"/>
              <w:jc w:val="right"/>
              <w:rPr>
                <w:rFonts w:ascii="Times New Roman" w:hAnsi="Times New Roman"/>
                <w:bCs/>
                <w:sz w:val="24"/>
                <w:szCs w:val="24"/>
                <w:lang w:val="en-US"/>
              </w:rPr>
            </w:pPr>
            <w:r w:rsidRPr="00D154AC">
              <w:rPr>
                <w:rFonts w:ascii="Times New Roman" w:hAnsi="Times New Roman"/>
                <w:bCs/>
                <w:sz w:val="24"/>
                <w:szCs w:val="24"/>
              </w:rPr>
              <w:t>7 610,20</w:t>
            </w:r>
          </w:p>
        </w:tc>
        <w:tc>
          <w:tcPr>
            <w:tcW w:w="0" w:type="auto"/>
            <w:noWrap/>
            <w:vAlign w:val="center"/>
          </w:tcPr>
          <w:p w:rsidR="00C91E9C" w:rsidRPr="00D154AC" w:rsidRDefault="00794604" w:rsidP="00776A28">
            <w:pPr>
              <w:spacing w:after="0" w:line="240" w:lineRule="auto"/>
              <w:jc w:val="right"/>
              <w:rPr>
                <w:rFonts w:ascii="Times New Roman" w:hAnsi="Times New Roman"/>
                <w:bCs/>
                <w:sz w:val="24"/>
                <w:szCs w:val="24"/>
                <w:lang w:val="en-US"/>
              </w:rPr>
            </w:pPr>
            <w:r w:rsidRPr="00D154AC">
              <w:rPr>
                <w:rFonts w:ascii="Times New Roman" w:hAnsi="Times New Roman"/>
                <w:bCs/>
                <w:sz w:val="24"/>
                <w:szCs w:val="24"/>
              </w:rPr>
              <w:t>9 353,29</w:t>
            </w:r>
          </w:p>
        </w:tc>
        <w:tc>
          <w:tcPr>
            <w:tcW w:w="0" w:type="auto"/>
            <w:noWrap/>
            <w:vAlign w:val="center"/>
          </w:tcPr>
          <w:p w:rsidR="00C91E9C" w:rsidRPr="00D154AC" w:rsidRDefault="00794604" w:rsidP="00776A28">
            <w:pPr>
              <w:spacing w:after="0" w:line="240" w:lineRule="auto"/>
              <w:jc w:val="right"/>
              <w:rPr>
                <w:rFonts w:ascii="Times New Roman" w:hAnsi="Times New Roman"/>
                <w:bCs/>
                <w:sz w:val="24"/>
                <w:szCs w:val="24"/>
                <w:lang w:val="en-US"/>
              </w:rPr>
            </w:pPr>
            <w:r w:rsidRPr="00D154AC">
              <w:rPr>
                <w:rFonts w:ascii="Times New Roman" w:hAnsi="Times New Roman"/>
                <w:bCs/>
                <w:sz w:val="24"/>
                <w:szCs w:val="24"/>
              </w:rPr>
              <w:t>1 455,22</w:t>
            </w:r>
          </w:p>
        </w:tc>
      </w:tr>
      <w:tr w:rsidR="00D154AC" w:rsidRPr="00D154AC" w:rsidTr="00D57B33">
        <w:trPr>
          <w:trHeight w:val="978"/>
        </w:trPr>
        <w:tc>
          <w:tcPr>
            <w:tcW w:w="0" w:type="auto"/>
            <w:vAlign w:val="center"/>
          </w:tcPr>
          <w:p w:rsidR="00C91E9C" w:rsidRPr="00D154AC" w:rsidRDefault="00C91E9C" w:rsidP="00776A28">
            <w:pPr>
              <w:spacing w:after="0" w:line="240" w:lineRule="auto"/>
              <w:rPr>
                <w:rFonts w:ascii="Times New Roman" w:hAnsi="Times New Roman"/>
                <w:bCs/>
                <w:sz w:val="24"/>
                <w:szCs w:val="24"/>
              </w:rPr>
            </w:pPr>
            <w:r w:rsidRPr="00D154AC">
              <w:rPr>
                <w:rFonts w:ascii="Times New Roman" w:hAnsi="Times New Roman"/>
                <w:bCs/>
                <w:sz w:val="24"/>
                <w:szCs w:val="24"/>
              </w:rPr>
              <w:t>Результат исполнения бюджета (дефицит/ профицит)</w:t>
            </w:r>
          </w:p>
        </w:tc>
        <w:tc>
          <w:tcPr>
            <w:tcW w:w="0" w:type="auto"/>
            <w:noWrap/>
            <w:vAlign w:val="center"/>
          </w:tcPr>
          <w:p w:rsidR="00C91E9C" w:rsidRPr="00D154AC" w:rsidRDefault="00794604" w:rsidP="00776A28">
            <w:pPr>
              <w:spacing w:after="0" w:line="240" w:lineRule="auto"/>
              <w:jc w:val="right"/>
              <w:rPr>
                <w:rFonts w:ascii="Times New Roman" w:hAnsi="Times New Roman"/>
                <w:bCs/>
                <w:sz w:val="24"/>
                <w:szCs w:val="24"/>
              </w:rPr>
            </w:pPr>
            <w:r w:rsidRPr="00D154AC">
              <w:rPr>
                <w:rFonts w:ascii="Times New Roman" w:hAnsi="Times New Roman"/>
                <w:bCs/>
                <w:sz w:val="24"/>
                <w:szCs w:val="24"/>
              </w:rPr>
              <w:t>-844,88</w:t>
            </w:r>
          </w:p>
        </w:tc>
        <w:tc>
          <w:tcPr>
            <w:tcW w:w="0" w:type="auto"/>
            <w:noWrap/>
            <w:vAlign w:val="center"/>
          </w:tcPr>
          <w:p w:rsidR="00C91E9C" w:rsidRPr="00D154AC" w:rsidRDefault="00794604" w:rsidP="00776A28">
            <w:pPr>
              <w:spacing w:after="0" w:line="240" w:lineRule="auto"/>
              <w:jc w:val="right"/>
              <w:rPr>
                <w:rFonts w:ascii="Times New Roman" w:hAnsi="Times New Roman"/>
                <w:bCs/>
                <w:sz w:val="24"/>
                <w:szCs w:val="24"/>
              </w:rPr>
            </w:pPr>
            <w:r w:rsidRPr="00D154AC">
              <w:rPr>
                <w:rFonts w:ascii="Times New Roman" w:hAnsi="Times New Roman"/>
                <w:bCs/>
                <w:sz w:val="24"/>
                <w:szCs w:val="24"/>
              </w:rPr>
              <w:t>-333,77</w:t>
            </w:r>
          </w:p>
        </w:tc>
        <w:tc>
          <w:tcPr>
            <w:tcW w:w="0" w:type="auto"/>
            <w:noWrap/>
            <w:vAlign w:val="center"/>
          </w:tcPr>
          <w:p w:rsidR="00C91E9C" w:rsidRPr="00D154AC" w:rsidRDefault="00794604" w:rsidP="00776A28">
            <w:pPr>
              <w:spacing w:after="0" w:line="240" w:lineRule="auto"/>
              <w:jc w:val="right"/>
              <w:rPr>
                <w:rFonts w:ascii="Times New Roman" w:hAnsi="Times New Roman"/>
                <w:bCs/>
                <w:sz w:val="24"/>
                <w:szCs w:val="24"/>
              </w:rPr>
            </w:pPr>
            <w:r w:rsidRPr="00D154AC">
              <w:rPr>
                <w:rFonts w:ascii="Times New Roman" w:hAnsi="Times New Roman"/>
                <w:bCs/>
                <w:sz w:val="24"/>
                <w:szCs w:val="24"/>
              </w:rPr>
              <w:t>-25,53</w:t>
            </w:r>
          </w:p>
        </w:tc>
        <w:tc>
          <w:tcPr>
            <w:tcW w:w="0" w:type="auto"/>
            <w:noWrap/>
            <w:vAlign w:val="center"/>
          </w:tcPr>
          <w:p w:rsidR="00C91E9C" w:rsidRPr="00D154AC" w:rsidRDefault="00794604" w:rsidP="00776A28">
            <w:pPr>
              <w:spacing w:after="0" w:line="240" w:lineRule="auto"/>
              <w:jc w:val="right"/>
              <w:rPr>
                <w:rFonts w:ascii="Times New Roman" w:hAnsi="Times New Roman"/>
                <w:bCs/>
                <w:sz w:val="24"/>
                <w:szCs w:val="24"/>
              </w:rPr>
            </w:pPr>
            <w:r w:rsidRPr="00D154AC">
              <w:rPr>
                <w:rFonts w:ascii="Times New Roman" w:hAnsi="Times New Roman"/>
                <w:bCs/>
                <w:sz w:val="24"/>
                <w:szCs w:val="24"/>
              </w:rPr>
              <w:t>-447,83</w:t>
            </w:r>
          </w:p>
        </w:tc>
        <w:tc>
          <w:tcPr>
            <w:tcW w:w="0" w:type="auto"/>
            <w:noWrap/>
            <w:vAlign w:val="center"/>
          </w:tcPr>
          <w:p w:rsidR="00C91E9C" w:rsidRPr="00D154AC" w:rsidRDefault="00794604" w:rsidP="00776A28">
            <w:pPr>
              <w:spacing w:after="0" w:line="240" w:lineRule="auto"/>
              <w:jc w:val="right"/>
              <w:rPr>
                <w:rFonts w:ascii="Times New Roman" w:hAnsi="Times New Roman"/>
                <w:bCs/>
                <w:sz w:val="24"/>
                <w:szCs w:val="24"/>
              </w:rPr>
            </w:pPr>
            <w:r w:rsidRPr="00D154AC">
              <w:rPr>
                <w:rFonts w:ascii="Times New Roman" w:hAnsi="Times New Roman"/>
                <w:bCs/>
                <w:sz w:val="24"/>
                <w:szCs w:val="24"/>
              </w:rPr>
              <w:t>-37,75</w:t>
            </w:r>
          </w:p>
        </w:tc>
      </w:tr>
      <w:tr w:rsidR="00D154AC" w:rsidRPr="00D154AC" w:rsidTr="00D57B33">
        <w:trPr>
          <w:trHeight w:val="709"/>
        </w:trPr>
        <w:tc>
          <w:tcPr>
            <w:tcW w:w="0" w:type="auto"/>
            <w:vAlign w:val="center"/>
          </w:tcPr>
          <w:p w:rsidR="00C91E9C" w:rsidRPr="00D154AC" w:rsidRDefault="00C91E9C" w:rsidP="00776A28">
            <w:pPr>
              <w:spacing w:after="0" w:line="240" w:lineRule="auto"/>
              <w:rPr>
                <w:rFonts w:ascii="Times New Roman" w:hAnsi="Times New Roman"/>
                <w:bCs/>
                <w:sz w:val="24"/>
                <w:szCs w:val="24"/>
              </w:rPr>
            </w:pPr>
            <w:r w:rsidRPr="00D154AC">
              <w:rPr>
                <w:rFonts w:ascii="Times New Roman" w:hAnsi="Times New Roman"/>
                <w:bCs/>
                <w:sz w:val="24"/>
                <w:szCs w:val="24"/>
              </w:rPr>
              <w:t>Ис</w:t>
            </w:r>
            <w:r w:rsidR="002648F8" w:rsidRPr="00D154AC">
              <w:rPr>
                <w:rFonts w:ascii="Times New Roman" w:hAnsi="Times New Roman"/>
                <w:bCs/>
                <w:sz w:val="24"/>
                <w:szCs w:val="24"/>
              </w:rPr>
              <w:t xml:space="preserve">точники финансирования дефицита </w:t>
            </w:r>
            <w:r w:rsidRPr="00D154AC">
              <w:rPr>
                <w:rFonts w:ascii="Times New Roman" w:hAnsi="Times New Roman"/>
                <w:bCs/>
                <w:sz w:val="24"/>
                <w:szCs w:val="24"/>
              </w:rPr>
              <w:t>бюджетов, всего</w:t>
            </w:r>
          </w:p>
        </w:tc>
        <w:tc>
          <w:tcPr>
            <w:tcW w:w="0" w:type="auto"/>
            <w:noWrap/>
            <w:vAlign w:val="center"/>
          </w:tcPr>
          <w:p w:rsidR="00C91E9C" w:rsidRPr="00D154AC" w:rsidRDefault="00794604" w:rsidP="00776A28">
            <w:pPr>
              <w:spacing w:after="0" w:line="240" w:lineRule="auto"/>
              <w:jc w:val="right"/>
              <w:rPr>
                <w:rFonts w:ascii="Times New Roman" w:hAnsi="Times New Roman"/>
                <w:bCs/>
                <w:sz w:val="24"/>
                <w:szCs w:val="24"/>
              </w:rPr>
            </w:pPr>
            <w:r w:rsidRPr="00D154AC">
              <w:rPr>
                <w:rFonts w:ascii="Times New Roman" w:hAnsi="Times New Roman"/>
                <w:bCs/>
                <w:sz w:val="24"/>
                <w:szCs w:val="24"/>
              </w:rPr>
              <w:t>-844,88</w:t>
            </w:r>
          </w:p>
        </w:tc>
        <w:tc>
          <w:tcPr>
            <w:tcW w:w="0" w:type="auto"/>
            <w:noWrap/>
            <w:vAlign w:val="center"/>
          </w:tcPr>
          <w:p w:rsidR="00C91E9C" w:rsidRPr="00D154AC" w:rsidRDefault="00794604" w:rsidP="00776A28">
            <w:pPr>
              <w:spacing w:after="0" w:line="240" w:lineRule="auto"/>
              <w:jc w:val="right"/>
              <w:rPr>
                <w:rFonts w:ascii="Times New Roman" w:hAnsi="Times New Roman"/>
                <w:bCs/>
                <w:sz w:val="24"/>
                <w:szCs w:val="24"/>
              </w:rPr>
            </w:pPr>
            <w:r w:rsidRPr="00D154AC">
              <w:rPr>
                <w:rFonts w:ascii="Times New Roman" w:hAnsi="Times New Roman"/>
                <w:sz w:val="24"/>
                <w:szCs w:val="24"/>
              </w:rPr>
              <w:t>333,77</w:t>
            </w:r>
          </w:p>
        </w:tc>
        <w:tc>
          <w:tcPr>
            <w:tcW w:w="0" w:type="auto"/>
            <w:noWrap/>
            <w:vAlign w:val="center"/>
          </w:tcPr>
          <w:p w:rsidR="00C91E9C" w:rsidRPr="00D154AC" w:rsidRDefault="00794604" w:rsidP="00776A28">
            <w:pPr>
              <w:spacing w:after="0" w:line="240" w:lineRule="auto"/>
              <w:jc w:val="right"/>
              <w:rPr>
                <w:rFonts w:ascii="Times New Roman" w:hAnsi="Times New Roman"/>
                <w:bCs/>
                <w:sz w:val="24"/>
                <w:szCs w:val="24"/>
              </w:rPr>
            </w:pPr>
            <w:r w:rsidRPr="00D154AC">
              <w:rPr>
                <w:rFonts w:ascii="Times New Roman" w:hAnsi="Times New Roman"/>
                <w:sz w:val="24"/>
                <w:szCs w:val="24"/>
              </w:rPr>
              <w:t>25,53</w:t>
            </w:r>
          </w:p>
        </w:tc>
        <w:tc>
          <w:tcPr>
            <w:tcW w:w="0" w:type="auto"/>
            <w:noWrap/>
            <w:vAlign w:val="center"/>
          </w:tcPr>
          <w:p w:rsidR="00C91E9C" w:rsidRPr="00D154AC" w:rsidRDefault="00794604" w:rsidP="00776A28">
            <w:pPr>
              <w:spacing w:after="0" w:line="240" w:lineRule="auto"/>
              <w:jc w:val="right"/>
              <w:rPr>
                <w:rFonts w:ascii="Times New Roman" w:hAnsi="Times New Roman"/>
                <w:bCs/>
                <w:sz w:val="24"/>
                <w:szCs w:val="24"/>
              </w:rPr>
            </w:pPr>
            <w:r w:rsidRPr="00D154AC">
              <w:rPr>
                <w:rFonts w:ascii="Times New Roman" w:hAnsi="Times New Roman"/>
                <w:sz w:val="24"/>
                <w:szCs w:val="24"/>
              </w:rPr>
              <w:t>447,83</w:t>
            </w:r>
          </w:p>
        </w:tc>
        <w:tc>
          <w:tcPr>
            <w:tcW w:w="0" w:type="auto"/>
            <w:noWrap/>
            <w:vAlign w:val="center"/>
          </w:tcPr>
          <w:p w:rsidR="00C91E9C" w:rsidRPr="00D154AC" w:rsidRDefault="00794604" w:rsidP="00776A28">
            <w:pPr>
              <w:spacing w:after="0" w:line="240" w:lineRule="auto"/>
              <w:jc w:val="right"/>
              <w:rPr>
                <w:rFonts w:ascii="Times New Roman" w:hAnsi="Times New Roman"/>
                <w:bCs/>
                <w:sz w:val="24"/>
                <w:szCs w:val="24"/>
              </w:rPr>
            </w:pPr>
            <w:r w:rsidRPr="00D154AC">
              <w:rPr>
                <w:rFonts w:ascii="Times New Roman" w:hAnsi="Times New Roman"/>
                <w:sz w:val="24"/>
                <w:szCs w:val="24"/>
              </w:rPr>
              <w:t>37,75</w:t>
            </w:r>
          </w:p>
        </w:tc>
      </w:tr>
      <w:tr w:rsidR="00D154AC" w:rsidRPr="00D154AC" w:rsidTr="00D57B33">
        <w:trPr>
          <w:trHeight w:val="974"/>
        </w:trPr>
        <w:tc>
          <w:tcPr>
            <w:tcW w:w="0" w:type="auto"/>
            <w:vAlign w:val="center"/>
          </w:tcPr>
          <w:p w:rsidR="00776A28" w:rsidRPr="00D154AC" w:rsidRDefault="00776A28" w:rsidP="00776A28">
            <w:pPr>
              <w:spacing w:after="0" w:line="240" w:lineRule="auto"/>
              <w:rPr>
                <w:rFonts w:ascii="Times New Roman" w:hAnsi="Times New Roman"/>
                <w:bCs/>
                <w:sz w:val="24"/>
                <w:szCs w:val="24"/>
              </w:rPr>
            </w:pPr>
            <w:r w:rsidRPr="00D154AC">
              <w:rPr>
                <w:rFonts w:ascii="Times New Roman" w:hAnsi="Times New Roman"/>
                <w:bCs/>
                <w:sz w:val="24"/>
                <w:szCs w:val="24"/>
              </w:rPr>
              <w:t>Источники внутреннего финансирования дефицита бюджетов</w:t>
            </w:r>
          </w:p>
        </w:tc>
        <w:tc>
          <w:tcPr>
            <w:tcW w:w="0" w:type="auto"/>
            <w:noWrap/>
            <w:vAlign w:val="center"/>
          </w:tcPr>
          <w:p w:rsidR="00776A28" w:rsidRPr="00D154AC" w:rsidRDefault="00794604" w:rsidP="00776A28">
            <w:pPr>
              <w:spacing w:after="0" w:line="240" w:lineRule="auto"/>
              <w:jc w:val="right"/>
              <w:rPr>
                <w:rFonts w:ascii="Times New Roman" w:hAnsi="Times New Roman"/>
                <w:bCs/>
                <w:sz w:val="24"/>
                <w:szCs w:val="24"/>
              </w:rPr>
            </w:pPr>
            <w:r w:rsidRPr="00D154AC">
              <w:rPr>
                <w:rFonts w:ascii="Times New Roman" w:hAnsi="Times New Roman"/>
                <w:sz w:val="24"/>
                <w:szCs w:val="24"/>
              </w:rPr>
              <w:t>4 477,62</w:t>
            </w:r>
          </w:p>
        </w:tc>
        <w:tc>
          <w:tcPr>
            <w:tcW w:w="0" w:type="auto"/>
            <w:noWrap/>
            <w:vAlign w:val="center"/>
          </w:tcPr>
          <w:p w:rsidR="00776A28" w:rsidRPr="00D154AC" w:rsidRDefault="00794604" w:rsidP="00776A28">
            <w:pPr>
              <w:spacing w:after="0" w:line="240" w:lineRule="auto"/>
              <w:jc w:val="right"/>
              <w:rPr>
                <w:rFonts w:ascii="Times New Roman" w:hAnsi="Times New Roman"/>
                <w:bCs/>
                <w:sz w:val="24"/>
                <w:szCs w:val="24"/>
              </w:rPr>
            </w:pPr>
            <w:r w:rsidRPr="00D154AC">
              <w:rPr>
                <w:rFonts w:ascii="Times New Roman" w:hAnsi="Times New Roman"/>
                <w:sz w:val="24"/>
                <w:szCs w:val="24"/>
              </w:rPr>
              <w:t>4 075,33</w:t>
            </w:r>
          </w:p>
        </w:tc>
        <w:tc>
          <w:tcPr>
            <w:tcW w:w="0" w:type="auto"/>
            <w:noWrap/>
            <w:vAlign w:val="center"/>
          </w:tcPr>
          <w:p w:rsidR="00776A28" w:rsidRPr="00D154AC" w:rsidRDefault="00794604" w:rsidP="00776A28">
            <w:pPr>
              <w:spacing w:after="0" w:line="240" w:lineRule="auto"/>
              <w:jc w:val="right"/>
              <w:rPr>
                <w:rFonts w:ascii="Times New Roman" w:hAnsi="Times New Roman"/>
                <w:bCs/>
                <w:sz w:val="24"/>
                <w:szCs w:val="24"/>
              </w:rPr>
            </w:pPr>
            <w:r w:rsidRPr="00D154AC">
              <w:rPr>
                <w:rFonts w:ascii="Times New Roman" w:hAnsi="Times New Roman"/>
                <w:sz w:val="24"/>
                <w:szCs w:val="24"/>
              </w:rPr>
              <w:t>6,80</w:t>
            </w:r>
          </w:p>
        </w:tc>
        <w:tc>
          <w:tcPr>
            <w:tcW w:w="0" w:type="auto"/>
            <w:noWrap/>
            <w:vAlign w:val="center"/>
          </w:tcPr>
          <w:p w:rsidR="00776A28" w:rsidRPr="00D154AC" w:rsidRDefault="00794604" w:rsidP="00776A28">
            <w:pPr>
              <w:spacing w:after="0" w:line="240" w:lineRule="auto"/>
              <w:jc w:val="right"/>
              <w:rPr>
                <w:rFonts w:ascii="Times New Roman" w:hAnsi="Times New Roman"/>
                <w:bCs/>
                <w:sz w:val="24"/>
                <w:szCs w:val="24"/>
              </w:rPr>
            </w:pPr>
            <w:r w:rsidRPr="00D154AC">
              <w:rPr>
                <w:rFonts w:ascii="Times New Roman" w:hAnsi="Times New Roman"/>
                <w:sz w:val="24"/>
                <w:szCs w:val="24"/>
              </w:rPr>
              <w:t>395,49</w:t>
            </w:r>
          </w:p>
        </w:tc>
        <w:tc>
          <w:tcPr>
            <w:tcW w:w="0" w:type="auto"/>
            <w:noWrap/>
            <w:vAlign w:val="center"/>
          </w:tcPr>
          <w:p w:rsidR="00776A28" w:rsidRPr="00D154AC" w:rsidRDefault="00776A28" w:rsidP="00776A28">
            <w:pPr>
              <w:spacing w:after="0" w:line="240" w:lineRule="auto"/>
              <w:jc w:val="center"/>
              <w:rPr>
                <w:rFonts w:ascii="Times New Roman" w:hAnsi="Times New Roman"/>
                <w:bCs/>
                <w:sz w:val="24"/>
                <w:szCs w:val="24"/>
              </w:rPr>
            </w:pPr>
            <w:r w:rsidRPr="00D154AC">
              <w:rPr>
                <w:rFonts w:ascii="Times New Roman" w:hAnsi="Times New Roman"/>
                <w:sz w:val="24"/>
                <w:szCs w:val="24"/>
              </w:rPr>
              <w:t>-</w:t>
            </w:r>
          </w:p>
        </w:tc>
      </w:tr>
      <w:tr w:rsidR="00D154AC" w:rsidRPr="00D154AC" w:rsidTr="00D57B33">
        <w:trPr>
          <w:trHeight w:val="988"/>
        </w:trPr>
        <w:tc>
          <w:tcPr>
            <w:tcW w:w="0" w:type="auto"/>
            <w:vAlign w:val="center"/>
          </w:tcPr>
          <w:p w:rsidR="00776A28" w:rsidRPr="00D154AC" w:rsidRDefault="00776A28" w:rsidP="00776A28">
            <w:pPr>
              <w:spacing w:after="0" w:line="240" w:lineRule="auto"/>
              <w:rPr>
                <w:rFonts w:ascii="Times New Roman" w:hAnsi="Times New Roman"/>
                <w:bCs/>
                <w:sz w:val="24"/>
                <w:szCs w:val="24"/>
              </w:rPr>
            </w:pPr>
            <w:r w:rsidRPr="00D154AC">
              <w:rPr>
                <w:rFonts w:ascii="Times New Roman" w:hAnsi="Times New Roman"/>
                <w:bCs/>
                <w:sz w:val="24"/>
                <w:szCs w:val="24"/>
              </w:rPr>
              <w:t>Источники внешнего финансирования дефицита бюджетов</w:t>
            </w:r>
          </w:p>
        </w:tc>
        <w:tc>
          <w:tcPr>
            <w:tcW w:w="0" w:type="auto"/>
            <w:noWrap/>
            <w:vAlign w:val="center"/>
          </w:tcPr>
          <w:p w:rsidR="00776A28" w:rsidRPr="00D154AC" w:rsidRDefault="00794604" w:rsidP="00776A28">
            <w:pPr>
              <w:spacing w:after="0" w:line="240" w:lineRule="auto"/>
              <w:jc w:val="right"/>
              <w:rPr>
                <w:rFonts w:ascii="Times New Roman" w:hAnsi="Times New Roman"/>
                <w:bCs/>
                <w:sz w:val="24"/>
                <w:szCs w:val="24"/>
              </w:rPr>
            </w:pPr>
            <w:r w:rsidRPr="00D154AC">
              <w:rPr>
                <w:rFonts w:ascii="Times New Roman" w:hAnsi="Times New Roman"/>
                <w:sz w:val="24"/>
                <w:szCs w:val="24"/>
              </w:rPr>
              <w:t>-146,66</w:t>
            </w:r>
          </w:p>
        </w:tc>
        <w:tc>
          <w:tcPr>
            <w:tcW w:w="0" w:type="auto"/>
            <w:noWrap/>
            <w:vAlign w:val="center"/>
          </w:tcPr>
          <w:p w:rsidR="00776A28" w:rsidRPr="00D154AC" w:rsidRDefault="00794604" w:rsidP="00776A28">
            <w:pPr>
              <w:spacing w:after="0" w:line="240" w:lineRule="auto"/>
              <w:jc w:val="right"/>
              <w:rPr>
                <w:rFonts w:ascii="Times New Roman" w:hAnsi="Times New Roman"/>
                <w:bCs/>
                <w:sz w:val="24"/>
                <w:szCs w:val="24"/>
              </w:rPr>
            </w:pPr>
            <w:r w:rsidRPr="00D154AC">
              <w:rPr>
                <w:rFonts w:ascii="Times New Roman" w:hAnsi="Times New Roman"/>
                <w:sz w:val="24"/>
                <w:szCs w:val="24"/>
              </w:rPr>
              <w:t>-146,66</w:t>
            </w:r>
          </w:p>
        </w:tc>
        <w:tc>
          <w:tcPr>
            <w:tcW w:w="0" w:type="auto"/>
            <w:noWrap/>
            <w:vAlign w:val="center"/>
          </w:tcPr>
          <w:p w:rsidR="00A549A9" w:rsidRPr="00D154AC" w:rsidRDefault="00776A28">
            <w:pPr>
              <w:spacing w:after="0" w:line="240" w:lineRule="auto"/>
              <w:jc w:val="center"/>
              <w:rPr>
                <w:rFonts w:ascii="Times New Roman" w:hAnsi="Times New Roman"/>
                <w:bCs/>
                <w:sz w:val="24"/>
                <w:szCs w:val="24"/>
              </w:rPr>
            </w:pPr>
            <w:r w:rsidRPr="00D154AC">
              <w:rPr>
                <w:rFonts w:ascii="Times New Roman" w:hAnsi="Times New Roman"/>
                <w:sz w:val="24"/>
                <w:szCs w:val="24"/>
              </w:rPr>
              <w:t>-</w:t>
            </w:r>
          </w:p>
        </w:tc>
        <w:tc>
          <w:tcPr>
            <w:tcW w:w="0" w:type="auto"/>
            <w:noWrap/>
            <w:vAlign w:val="center"/>
          </w:tcPr>
          <w:p w:rsidR="00A549A9" w:rsidRPr="00D154AC" w:rsidRDefault="00776A28">
            <w:pPr>
              <w:spacing w:after="0" w:line="240" w:lineRule="auto"/>
              <w:jc w:val="center"/>
              <w:rPr>
                <w:rFonts w:ascii="Times New Roman" w:hAnsi="Times New Roman"/>
                <w:bCs/>
                <w:sz w:val="24"/>
                <w:szCs w:val="24"/>
              </w:rPr>
            </w:pPr>
            <w:r w:rsidRPr="00D154AC">
              <w:rPr>
                <w:rFonts w:ascii="Times New Roman" w:hAnsi="Times New Roman"/>
                <w:sz w:val="24"/>
                <w:szCs w:val="24"/>
              </w:rPr>
              <w:t>-</w:t>
            </w:r>
          </w:p>
        </w:tc>
        <w:tc>
          <w:tcPr>
            <w:tcW w:w="0" w:type="auto"/>
            <w:noWrap/>
            <w:vAlign w:val="center"/>
          </w:tcPr>
          <w:p w:rsidR="00A549A9" w:rsidRPr="00D154AC" w:rsidRDefault="00776A28">
            <w:pPr>
              <w:spacing w:after="0" w:line="240" w:lineRule="auto"/>
              <w:jc w:val="center"/>
              <w:rPr>
                <w:rFonts w:ascii="Times New Roman" w:hAnsi="Times New Roman"/>
                <w:bCs/>
                <w:sz w:val="24"/>
                <w:szCs w:val="24"/>
              </w:rPr>
            </w:pPr>
            <w:r w:rsidRPr="00D154AC">
              <w:rPr>
                <w:rFonts w:ascii="Times New Roman" w:hAnsi="Times New Roman"/>
                <w:sz w:val="24"/>
                <w:szCs w:val="24"/>
              </w:rPr>
              <w:t>-</w:t>
            </w:r>
          </w:p>
        </w:tc>
      </w:tr>
      <w:tr w:rsidR="00D57B33" w:rsidRPr="00D154AC" w:rsidTr="00D57B33">
        <w:trPr>
          <w:trHeight w:val="975"/>
        </w:trPr>
        <w:tc>
          <w:tcPr>
            <w:tcW w:w="0" w:type="auto"/>
            <w:vAlign w:val="center"/>
          </w:tcPr>
          <w:p w:rsidR="00C91E9C" w:rsidRPr="00D154AC" w:rsidRDefault="00C91E9C" w:rsidP="00776A28">
            <w:pPr>
              <w:spacing w:after="0" w:line="240" w:lineRule="auto"/>
              <w:rPr>
                <w:rFonts w:ascii="Times New Roman" w:hAnsi="Times New Roman"/>
                <w:bCs/>
                <w:sz w:val="24"/>
                <w:szCs w:val="24"/>
              </w:rPr>
            </w:pPr>
            <w:r w:rsidRPr="00D154AC">
              <w:rPr>
                <w:rFonts w:ascii="Times New Roman" w:hAnsi="Times New Roman"/>
                <w:bCs/>
                <w:sz w:val="24"/>
                <w:szCs w:val="24"/>
              </w:rPr>
              <w:t>Изменение остатков средств на счетах по учету средств бюджета</w:t>
            </w:r>
          </w:p>
        </w:tc>
        <w:tc>
          <w:tcPr>
            <w:tcW w:w="0" w:type="auto"/>
            <w:noWrap/>
            <w:vAlign w:val="center"/>
          </w:tcPr>
          <w:p w:rsidR="00C91E9C" w:rsidRPr="00D154AC" w:rsidRDefault="00794604" w:rsidP="00776A28">
            <w:pPr>
              <w:spacing w:after="0" w:line="240" w:lineRule="auto"/>
              <w:jc w:val="right"/>
              <w:rPr>
                <w:rFonts w:ascii="Times New Roman" w:hAnsi="Times New Roman"/>
                <w:bCs/>
                <w:sz w:val="24"/>
                <w:szCs w:val="24"/>
              </w:rPr>
            </w:pPr>
            <w:r w:rsidRPr="00D154AC">
              <w:rPr>
                <w:rFonts w:ascii="Times New Roman" w:hAnsi="Times New Roman"/>
                <w:sz w:val="24"/>
                <w:szCs w:val="24"/>
              </w:rPr>
              <w:t>-3 486,08</w:t>
            </w:r>
          </w:p>
        </w:tc>
        <w:tc>
          <w:tcPr>
            <w:tcW w:w="0" w:type="auto"/>
            <w:noWrap/>
            <w:vAlign w:val="center"/>
          </w:tcPr>
          <w:p w:rsidR="00C91E9C" w:rsidRPr="00D154AC" w:rsidRDefault="00794604" w:rsidP="00776A28">
            <w:pPr>
              <w:spacing w:after="0" w:line="240" w:lineRule="auto"/>
              <w:jc w:val="right"/>
              <w:rPr>
                <w:rFonts w:ascii="Times New Roman" w:hAnsi="Times New Roman"/>
                <w:bCs/>
                <w:sz w:val="24"/>
                <w:szCs w:val="24"/>
              </w:rPr>
            </w:pPr>
            <w:r w:rsidRPr="00D154AC">
              <w:rPr>
                <w:rFonts w:ascii="Times New Roman" w:hAnsi="Times New Roman"/>
                <w:sz w:val="24"/>
                <w:szCs w:val="24"/>
              </w:rPr>
              <w:t>-3 594,90</w:t>
            </w:r>
          </w:p>
        </w:tc>
        <w:tc>
          <w:tcPr>
            <w:tcW w:w="0" w:type="auto"/>
            <w:noWrap/>
            <w:vAlign w:val="center"/>
          </w:tcPr>
          <w:p w:rsidR="00C91E9C" w:rsidRPr="00D154AC" w:rsidRDefault="00794604" w:rsidP="00776A28">
            <w:pPr>
              <w:spacing w:after="0" w:line="240" w:lineRule="auto"/>
              <w:jc w:val="right"/>
              <w:rPr>
                <w:rFonts w:ascii="Times New Roman" w:hAnsi="Times New Roman"/>
                <w:bCs/>
                <w:sz w:val="24"/>
                <w:szCs w:val="24"/>
              </w:rPr>
            </w:pPr>
            <w:r w:rsidRPr="00D154AC">
              <w:rPr>
                <w:rFonts w:ascii="Times New Roman" w:hAnsi="Times New Roman"/>
                <w:sz w:val="24"/>
                <w:szCs w:val="24"/>
              </w:rPr>
              <w:t>18,73</w:t>
            </w:r>
          </w:p>
        </w:tc>
        <w:tc>
          <w:tcPr>
            <w:tcW w:w="0" w:type="auto"/>
            <w:noWrap/>
            <w:vAlign w:val="center"/>
          </w:tcPr>
          <w:p w:rsidR="00C91E9C" w:rsidRPr="00D154AC" w:rsidRDefault="00794604" w:rsidP="00776A28">
            <w:pPr>
              <w:spacing w:after="0" w:line="240" w:lineRule="auto"/>
              <w:jc w:val="right"/>
              <w:rPr>
                <w:rFonts w:ascii="Times New Roman" w:hAnsi="Times New Roman"/>
                <w:bCs/>
                <w:sz w:val="24"/>
                <w:szCs w:val="24"/>
              </w:rPr>
            </w:pPr>
            <w:r w:rsidRPr="00D154AC">
              <w:rPr>
                <w:rFonts w:ascii="Times New Roman" w:hAnsi="Times New Roman"/>
                <w:sz w:val="24"/>
                <w:szCs w:val="24"/>
              </w:rPr>
              <w:t>52,34</w:t>
            </w:r>
          </w:p>
        </w:tc>
        <w:tc>
          <w:tcPr>
            <w:tcW w:w="0" w:type="auto"/>
            <w:noWrap/>
            <w:vAlign w:val="center"/>
          </w:tcPr>
          <w:p w:rsidR="00C91E9C" w:rsidRPr="00D154AC" w:rsidRDefault="00794604" w:rsidP="00776A28">
            <w:pPr>
              <w:spacing w:after="0" w:line="240" w:lineRule="auto"/>
              <w:jc w:val="right"/>
              <w:rPr>
                <w:rFonts w:ascii="Times New Roman" w:hAnsi="Times New Roman"/>
                <w:bCs/>
                <w:sz w:val="24"/>
                <w:szCs w:val="24"/>
              </w:rPr>
            </w:pPr>
            <w:r w:rsidRPr="00D154AC">
              <w:rPr>
                <w:rFonts w:ascii="Times New Roman" w:hAnsi="Times New Roman"/>
                <w:sz w:val="24"/>
                <w:szCs w:val="24"/>
              </w:rPr>
              <w:t>37,75</w:t>
            </w:r>
          </w:p>
        </w:tc>
      </w:tr>
    </w:tbl>
    <w:p w:rsidR="00D57B33" w:rsidRPr="00D154AC" w:rsidRDefault="00D57B33" w:rsidP="00994D65">
      <w:pPr>
        <w:spacing w:after="0" w:line="360" w:lineRule="atLeast"/>
        <w:ind w:firstLine="709"/>
        <w:jc w:val="center"/>
        <w:rPr>
          <w:rFonts w:ascii="Times New Roman" w:hAnsi="Times New Roman"/>
          <w:sz w:val="28"/>
          <w:szCs w:val="28"/>
        </w:rPr>
      </w:pPr>
    </w:p>
    <w:p w:rsidR="00D57B33" w:rsidRPr="00D154AC" w:rsidRDefault="00D57B33">
      <w:pPr>
        <w:spacing w:after="0" w:line="240" w:lineRule="auto"/>
        <w:rPr>
          <w:rFonts w:ascii="Times New Roman" w:hAnsi="Times New Roman"/>
          <w:sz w:val="28"/>
          <w:szCs w:val="28"/>
        </w:rPr>
        <w:sectPr w:rsidR="00D57B33" w:rsidRPr="00D154AC" w:rsidSect="00D57B33">
          <w:pgSz w:w="16838" w:h="11906" w:orient="landscape" w:code="9"/>
          <w:pgMar w:top="1134" w:right="1361" w:bottom="1701" w:left="1418" w:header="709" w:footer="709" w:gutter="0"/>
          <w:cols w:space="708"/>
          <w:docGrid w:linePitch="360"/>
        </w:sectPr>
      </w:pPr>
    </w:p>
    <w:p w:rsidR="007618E8" w:rsidRPr="00D154AC" w:rsidRDefault="000C6A9B"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lastRenderedPageBreak/>
        <w:t xml:space="preserve">Федеральным казначейством </w:t>
      </w:r>
      <w:r w:rsidR="007618E8" w:rsidRPr="00D154AC">
        <w:rPr>
          <w:rFonts w:ascii="Times New Roman" w:hAnsi="Times New Roman"/>
          <w:sz w:val="28"/>
          <w:szCs w:val="28"/>
        </w:rPr>
        <w:t xml:space="preserve">в рамках заключенных соглашений </w:t>
      </w:r>
      <w:r w:rsidRPr="00D154AC">
        <w:rPr>
          <w:rFonts w:ascii="Times New Roman" w:hAnsi="Times New Roman"/>
          <w:sz w:val="28"/>
          <w:szCs w:val="28"/>
        </w:rPr>
        <w:t xml:space="preserve">представлена следующая информация </w:t>
      </w:r>
      <w:r w:rsidR="007618E8" w:rsidRPr="00D154AC">
        <w:rPr>
          <w:rFonts w:ascii="Times New Roman" w:hAnsi="Times New Roman"/>
          <w:sz w:val="28"/>
          <w:szCs w:val="28"/>
        </w:rPr>
        <w:t xml:space="preserve">об исполнении консолидированного бюджета Российской Федерации и бюджетов </w:t>
      </w:r>
      <w:r w:rsidR="003A7F83" w:rsidRPr="00D154AC">
        <w:rPr>
          <w:rFonts w:ascii="Times New Roman" w:hAnsi="Times New Roman"/>
          <w:sz w:val="28"/>
          <w:szCs w:val="28"/>
        </w:rPr>
        <w:t>ГВФ </w:t>
      </w:r>
      <w:r w:rsidR="00991FD2" w:rsidRPr="00D154AC">
        <w:rPr>
          <w:rFonts w:ascii="Times New Roman" w:hAnsi="Times New Roman"/>
          <w:sz w:val="28"/>
          <w:szCs w:val="28"/>
        </w:rPr>
        <w:t>РФ</w:t>
      </w:r>
      <w:r w:rsidR="007618E8" w:rsidRPr="00D154AC">
        <w:rPr>
          <w:rFonts w:ascii="Times New Roman" w:hAnsi="Times New Roman"/>
          <w:sz w:val="28"/>
          <w:szCs w:val="28"/>
        </w:rPr>
        <w:t xml:space="preserve">, федерального бюджета, консолидированных бюджетов субъектов Российской Федерации и бюджетов территориальных </w:t>
      </w:r>
      <w:r w:rsidR="00991FD2" w:rsidRPr="00D154AC">
        <w:rPr>
          <w:rFonts w:ascii="Times New Roman" w:hAnsi="Times New Roman"/>
          <w:sz w:val="28"/>
          <w:szCs w:val="28"/>
        </w:rPr>
        <w:t>ГВФ</w:t>
      </w:r>
      <w:r w:rsidR="00C716F5" w:rsidRPr="00D154AC">
        <w:rPr>
          <w:rFonts w:ascii="Times New Roman" w:hAnsi="Times New Roman"/>
          <w:sz w:val="28"/>
          <w:szCs w:val="28"/>
        </w:rPr>
        <w:t xml:space="preserve"> РФ</w:t>
      </w:r>
      <w:r w:rsidR="006D2D4B" w:rsidRPr="00D154AC">
        <w:rPr>
          <w:rFonts w:ascii="Times New Roman" w:hAnsi="Times New Roman"/>
          <w:sz w:val="28"/>
          <w:szCs w:val="28"/>
        </w:rPr>
        <w:t>:</w:t>
      </w:r>
    </w:p>
    <w:p w:rsidR="007618E8" w:rsidRPr="00D154AC" w:rsidRDefault="000C6A9B"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1. </w:t>
      </w:r>
      <w:r w:rsidR="007618E8" w:rsidRPr="00D154AC">
        <w:rPr>
          <w:rFonts w:ascii="Times New Roman" w:hAnsi="Times New Roman"/>
          <w:sz w:val="28"/>
          <w:szCs w:val="28"/>
        </w:rPr>
        <w:t xml:space="preserve">Счетной палате </w:t>
      </w:r>
      <w:r w:rsidRPr="00D154AC">
        <w:rPr>
          <w:rFonts w:ascii="Times New Roman" w:hAnsi="Times New Roman"/>
          <w:sz w:val="28"/>
          <w:szCs w:val="28"/>
        </w:rPr>
        <w:t>–</w:t>
      </w:r>
      <w:r w:rsidR="007618E8" w:rsidRPr="00D154AC">
        <w:rPr>
          <w:rFonts w:ascii="Times New Roman" w:hAnsi="Times New Roman"/>
          <w:sz w:val="28"/>
          <w:szCs w:val="28"/>
        </w:rPr>
        <w:t xml:space="preserve"> в целях осуществления предварительного контроля за ходом исполнения федерального бюджета </w:t>
      </w:r>
      <w:r w:rsidR="00CC3FA4" w:rsidRPr="00D154AC">
        <w:rPr>
          <w:rFonts w:ascii="Times New Roman" w:hAnsi="Times New Roman"/>
          <w:sz w:val="28"/>
          <w:szCs w:val="28"/>
        </w:rPr>
        <w:br/>
      </w:r>
      <w:r w:rsidR="007618E8" w:rsidRPr="00D154AC">
        <w:rPr>
          <w:rFonts w:ascii="Times New Roman" w:hAnsi="Times New Roman"/>
          <w:sz w:val="28"/>
          <w:szCs w:val="28"/>
        </w:rPr>
        <w:t xml:space="preserve">в рамках Соглашения об информационном взаимодействии Федерального казначейства и Счетной палаты от </w:t>
      </w:r>
      <w:r w:rsidR="00C716F5" w:rsidRPr="00D154AC">
        <w:rPr>
          <w:rFonts w:ascii="Times New Roman" w:hAnsi="Times New Roman"/>
          <w:sz w:val="28"/>
          <w:szCs w:val="28"/>
        </w:rPr>
        <w:t xml:space="preserve">16 </w:t>
      </w:r>
      <w:r w:rsidR="007618E8" w:rsidRPr="00D154AC">
        <w:rPr>
          <w:rFonts w:ascii="Times New Roman" w:hAnsi="Times New Roman"/>
          <w:sz w:val="28"/>
          <w:szCs w:val="28"/>
        </w:rPr>
        <w:t>мая 2014 г</w:t>
      </w:r>
      <w:r w:rsidR="005B0F06" w:rsidRPr="00D154AC">
        <w:rPr>
          <w:rFonts w:ascii="Times New Roman" w:hAnsi="Times New Roman"/>
          <w:sz w:val="28"/>
          <w:szCs w:val="28"/>
        </w:rPr>
        <w:t>ода</w:t>
      </w:r>
      <w:r w:rsidR="007618E8" w:rsidRPr="00D154AC">
        <w:rPr>
          <w:rFonts w:ascii="Times New Roman" w:hAnsi="Times New Roman"/>
          <w:sz w:val="28"/>
          <w:szCs w:val="28"/>
        </w:rPr>
        <w:t>:</w:t>
      </w:r>
    </w:p>
    <w:p w:rsidR="005B0F06" w:rsidRPr="00D154AC" w:rsidRDefault="005B0F06"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7618E8" w:rsidRPr="00D154AC">
        <w:rPr>
          <w:rFonts w:ascii="Times New Roman" w:hAnsi="Times New Roman"/>
          <w:sz w:val="28"/>
          <w:szCs w:val="28"/>
        </w:rPr>
        <w:t>Отчет об исполнении бюджета (по федеральному бюджету) (ф. 0503117) (еж</w:t>
      </w:r>
      <w:r w:rsidRPr="00D154AC">
        <w:rPr>
          <w:rFonts w:ascii="Times New Roman" w:hAnsi="Times New Roman"/>
          <w:sz w:val="28"/>
          <w:szCs w:val="28"/>
        </w:rPr>
        <w:t>емесячно);</w:t>
      </w:r>
    </w:p>
    <w:p w:rsidR="005B0F06" w:rsidRPr="00D154AC" w:rsidRDefault="005B0F06"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7618E8" w:rsidRPr="00D154AC">
        <w:rPr>
          <w:rFonts w:ascii="Times New Roman" w:hAnsi="Times New Roman"/>
          <w:sz w:val="28"/>
          <w:szCs w:val="28"/>
        </w:rPr>
        <w:t>Отчет об испол</w:t>
      </w:r>
      <w:r w:rsidRPr="00D154AC">
        <w:rPr>
          <w:rFonts w:ascii="Times New Roman" w:hAnsi="Times New Roman"/>
          <w:sz w:val="28"/>
          <w:szCs w:val="28"/>
        </w:rPr>
        <w:t>нении федерального бюджета (ф. </w:t>
      </w:r>
      <w:r w:rsidR="007618E8" w:rsidRPr="00D154AC">
        <w:rPr>
          <w:rFonts w:ascii="Times New Roman" w:hAnsi="Times New Roman"/>
          <w:sz w:val="28"/>
          <w:szCs w:val="28"/>
        </w:rPr>
        <w:t>050</w:t>
      </w:r>
      <w:r w:rsidRPr="00D154AC">
        <w:rPr>
          <w:rFonts w:ascii="Times New Roman" w:hAnsi="Times New Roman"/>
          <w:sz w:val="28"/>
          <w:szCs w:val="28"/>
        </w:rPr>
        <w:t>7011) (ежеквартально, ежегодно);</w:t>
      </w:r>
    </w:p>
    <w:p w:rsidR="005B0F06" w:rsidRPr="00D154AC" w:rsidRDefault="005B0F06"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7618E8" w:rsidRPr="00D154AC">
        <w:rPr>
          <w:rFonts w:ascii="Times New Roman" w:hAnsi="Times New Roman"/>
          <w:sz w:val="28"/>
          <w:szCs w:val="28"/>
        </w:rPr>
        <w:t xml:space="preserve">отчеты </w:t>
      </w:r>
      <w:r w:rsidR="00AA41BD" w:rsidRPr="00D154AC">
        <w:rPr>
          <w:rFonts w:ascii="Times New Roman" w:hAnsi="Times New Roman"/>
          <w:sz w:val="28"/>
          <w:szCs w:val="28"/>
        </w:rPr>
        <w:t>УФК</w:t>
      </w:r>
      <w:r w:rsidR="007618E8" w:rsidRPr="00D154AC">
        <w:rPr>
          <w:rFonts w:ascii="Times New Roman" w:hAnsi="Times New Roman"/>
          <w:sz w:val="28"/>
          <w:szCs w:val="28"/>
        </w:rPr>
        <w:t xml:space="preserve"> по субъектам Российской Федерации (ежемесячно, ежеквартально)</w:t>
      </w:r>
      <w:r w:rsidRPr="00D154AC">
        <w:rPr>
          <w:rFonts w:ascii="Times New Roman" w:hAnsi="Times New Roman"/>
          <w:sz w:val="28"/>
          <w:szCs w:val="28"/>
        </w:rPr>
        <w:t>;</w:t>
      </w:r>
    </w:p>
    <w:p w:rsidR="005B0F06" w:rsidRPr="00D154AC" w:rsidRDefault="005B0F06"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7618E8" w:rsidRPr="00D154AC">
        <w:rPr>
          <w:rFonts w:ascii="Times New Roman" w:hAnsi="Times New Roman"/>
          <w:sz w:val="28"/>
          <w:szCs w:val="28"/>
        </w:rPr>
        <w:t xml:space="preserve">Отчет об исполнении консолидированного бюджета Российской Федерации и бюджетов </w:t>
      </w:r>
      <w:r w:rsidR="00991FD2" w:rsidRPr="00D154AC">
        <w:rPr>
          <w:rFonts w:ascii="Times New Roman" w:hAnsi="Times New Roman"/>
          <w:sz w:val="28"/>
          <w:szCs w:val="28"/>
        </w:rPr>
        <w:t>ГВФ</w:t>
      </w:r>
      <w:r w:rsidR="003A7F83" w:rsidRPr="00D154AC">
        <w:rPr>
          <w:rFonts w:ascii="Times New Roman" w:hAnsi="Times New Roman"/>
          <w:sz w:val="28"/>
          <w:szCs w:val="28"/>
        </w:rPr>
        <w:t> </w:t>
      </w:r>
      <w:r w:rsidR="00991FD2" w:rsidRPr="00D154AC">
        <w:rPr>
          <w:rFonts w:ascii="Times New Roman" w:hAnsi="Times New Roman"/>
          <w:sz w:val="28"/>
          <w:szCs w:val="28"/>
        </w:rPr>
        <w:t>РФ</w:t>
      </w:r>
      <w:r w:rsidRPr="00D154AC">
        <w:rPr>
          <w:rFonts w:ascii="Times New Roman" w:hAnsi="Times New Roman"/>
          <w:sz w:val="28"/>
          <w:szCs w:val="28"/>
        </w:rPr>
        <w:t xml:space="preserve"> (ф. 0507021) (ежемесячно, ежегодно);</w:t>
      </w:r>
    </w:p>
    <w:p w:rsidR="005B0F06" w:rsidRPr="00D154AC" w:rsidRDefault="005B0F06"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7618E8" w:rsidRPr="00D154AC">
        <w:rPr>
          <w:rFonts w:ascii="Times New Roman" w:hAnsi="Times New Roman"/>
          <w:sz w:val="28"/>
          <w:szCs w:val="28"/>
        </w:rPr>
        <w:t xml:space="preserve">Отчет об исполнении консолидированного бюджета субъекта Российской Федерации и бюджета территориального </w:t>
      </w:r>
      <w:r w:rsidR="00991FD2" w:rsidRPr="00D154AC">
        <w:rPr>
          <w:rFonts w:ascii="Times New Roman" w:hAnsi="Times New Roman"/>
          <w:sz w:val="28"/>
          <w:szCs w:val="28"/>
        </w:rPr>
        <w:t>ГВФ</w:t>
      </w:r>
      <w:r w:rsidRPr="00D154AC">
        <w:rPr>
          <w:rFonts w:ascii="Times New Roman" w:hAnsi="Times New Roman"/>
          <w:sz w:val="28"/>
          <w:szCs w:val="28"/>
        </w:rPr>
        <w:t xml:space="preserve"> </w:t>
      </w:r>
      <w:r w:rsidR="00A2416E" w:rsidRPr="00D154AC">
        <w:rPr>
          <w:rFonts w:ascii="Times New Roman" w:hAnsi="Times New Roman"/>
          <w:sz w:val="28"/>
          <w:szCs w:val="28"/>
        </w:rPr>
        <w:t xml:space="preserve">РФ </w:t>
      </w:r>
      <w:r w:rsidRPr="00D154AC">
        <w:rPr>
          <w:rFonts w:ascii="Times New Roman" w:hAnsi="Times New Roman"/>
          <w:sz w:val="28"/>
          <w:szCs w:val="28"/>
        </w:rPr>
        <w:t>(ф. </w:t>
      </w:r>
      <w:r w:rsidR="007618E8" w:rsidRPr="00D154AC">
        <w:rPr>
          <w:rFonts w:ascii="Times New Roman" w:hAnsi="Times New Roman"/>
          <w:sz w:val="28"/>
          <w:szCs w:val="28"/>
        </w:rPr>
        <w:t>0503317) (ежеме</w:t>
      </w:r>
      <w:r w:rsidRPr="00D154AC">
        <w:rPr>
          <w:rFonts w:ascii="Times New Roman" w:hAnsi="Times New Roman"/>
          <w:sz w:val="28"/>
          <w:szCs w:val="28"/>
        </w:rPr>
        <w:t>сячно, ежегодно);</w:t>
      </w:r>
    </w:p>
    <w:p w:rsidR="007618E8" w:rsidRPr="00D154AC" w:rsidRDefault="005B0F06"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7618E8" w:rsidRPr="00D154AC">
        <w:rPr>
          <w:rFonts w:ascii="Times New Roman" w:hAnsi="Times New Roman"/>
          <w:sz w:val="28"/>
          <w:szCs w:val="28"/>
        </w:rPr>
        <w:t xml:space="preserve">информация об исполнении консолидированного бюджета субъекта Российской Федерации и бюджета территориального </w:t>
      </w:r>
      <w:r w:rsidR="00991FD2" w:rsidRPr="00D154AC">
        <w:rPr>
          <w:rFonts w:ascii="Times New Roman" w:hAnsi="Times New Roman"/>
          <w:sz w:val="28"/>
          <w:szCs w:val="28"/>
        </w:rPr>
        <w:t>ГВФ</w:t>
      </w:r>
      <w:r w:rsidR="007618E8" w:rsidRPr="00D154AC">
        <w:rPr>
          <w:rFonts w:ascii="Times New Roman" w:hAnsi="Times New Roman"/>
          <w:sz w:val="28"/>
          <w:szCs w:val="28"/>
        </w:rPr>
        <w:t xml:space="preserve"> </w:t>
      </w:r>
      <w:r w:rsidR="00A2416E" w:rsidRPr="00D154AC">
        <w:rPr>
          <w:rFonts w:ascii="Times New Roman" w:hAnsi="Times New Roman"/>
          <w:sz w:val="28"/>
          <w:szCs w:val="28"/>
        </w:rPr>
        <w:t>РФ</w:t>
      </w:r>
      <w:r w:rsidR="00991FD2" w:rsidRPr="00D154AC">
        <w:rPr>
          <w:rFonts w:ascii="Times New Roman" w:hAnsi="Times New Roman"/>
          <w:sz w:val="28"/>
          <w:szCs w:val="28"/>
        </w:rPr>
        <w:br/>
      </w:r>
      <w:r w:rsidR="007618E8" w:rsidRPr="00D154AC">
        <w:rPr>
          <w:rFonts w:ascii="Times New Roman" w:hAnsi="Times New Roman"/>
          <w:sz w:val="28"/>
          <w:szCs w:val="28"/>
        </w:rPr>
        <w:t>в разрезе субъектов Российской Федерац</w:t>
      </w:r>
      <w:r w:rsidR="00BE69E2" w:rsidRPr="00D154AC">
        <w:rPr>
          <w:rFonts w:ascii="Times New Roman" w:hAnsi="Times New Roman"/>
          <w:sz w:val="28"/>
          <w:szCs w:val="28"/>
        </w:rPr>
        <w:t>ии по поступлениям (по доходам:</w:t>
      </w:r>
      <w:r w:rsidR="007618E8" w:rsidRPr="00D154AC">
        <w:rPr>
          <w:rFonts w:ascii="Times New Roman" w:hAnsi="Times New Roman"/>
          <w:sz w:val="28"/>
          <w:szCs w:val="28"/>
        </w:rPr>
        <w:t xml:space="preserve"> вид доходов, КОСГУ и по источникам фи</w:t>
      </w:r>
      <w:r w:rsidRPr="00D154AC">
        <w:rPr>
          <w:rFonts w:ascii="Times New Roman" w:hAnsi="Times New Roman"/>
          <w:sz w:val="28"/>
          <w:szCs w:val="28"/>
        </w:rPr>
        <w:t>нансирования дефицита бюджетов</w:t>
      </w:r>
      <w:r w:rsidR="00BE69E2" w:rsidRPr="00D154AC">
        <w:rPr>
          <w:rFonts w:ascii="Times New Roman" w:hAnsi="Times New Roman"/>
          <w:sz w:val="28"/>
          <w:szCs w:val="28"/>
        </w:rPr>
        <w:t>:</w:t>
      </w:r>
      <w:r w:rsidR="007618E8" w:rsidRPr="00D154AC">
        <w:rPr>
          <w:rFonts w:ascii="Times New Roman" w:hAnsi="Times New Roman"/>
          <w:sz w:val="28"/>
          <w:szCs w:val="28"/>
        </w:rPr>
        <w:t xml:space="preserve"> группа, подгруппа, статья, </w:t>
      </w:r>
      <w:r w:rsidR="00BE69E2" w:rsidRPr="00D154AC">
        <w:rPr>
          <w:rFonts w:ascii="Times New Roman" w:hAnsi="Times New Roman"/>
          <w:sz w:val="28"/>
          <w:szCs w:val="28"/>
        </w:rPr>
        <w:t>КОСГУ) и выбытиям (по расходам:</w:t>
      </w:r>
      <w:r w:rsidR="007618E8" w:rsidRPr="00D154AC">
        <w:rPr>
          <w:rFonts w:ascii="Times New Roman" w:hAnsi="Times New Roman"/>
          <w:sz w:val="28"/>
          <w:szCs w:val="28"/>
        </w:rPr>
        <w:t xml:space="preserve"> раздел, подраздел, КОСГУ и по источникам фи</w:t>
      </w:r>
      <w:r w:rsidR="00BE69E2" w:rsidRPr="00D154AC">
        <w:rPr>
          <w:rFonts w:ascii="Times New Roman" w:hAnsi="Times New Roman"/>
          <w:sz w:val="28"/>
          <w:szCs w:val="28"/>
        </w:rPr>
        <w:t>нансирования дефицита бюджетов:</w:t>
      </w:r>
      <w:r w:rsidR="007618E8" w:rsidRPr="00D154AC">
        <w:rPr>
          <w:rFonts w:ascii="Times New Roman" w:hAnsi="Times New Roman"/>
          <w:sz w:val="28"/>
          <w:szCs w:val="28"/>
        </w:rPr>
        <w:t xml:space="preserve"> группа, подгруппа, статья, КОСГУ) средств бюджетов (ежемесячно, ежеквартально, ежегодно);</w:t>
      </w:r>
    </w:p>
    <w:p w:rsidR="007618E8" w:rsidRPr="00D154AC" w:rsidRDefault="005B0F06"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2. </w:t>
      </w:r>
      <w:r w:rsidR="007618E8" w:rsidRPr="00D154AC">
        <w:rPr>
          <w:rFonts w:ascii="Times New Roman" w:hAnsi="Times New Roman"/>
          <w:sz w:val="28"/>
          <w:szCs w:val="28"/>
        </w:rPr>
        <w:t>Центральн</w:t>
      </w:r>
      <w:r w:rsidR="00061150" w:rsidRPr="00D154AC">
        <w:rPr>
          <w:rFonts w:ascii="Times New Roman" w:hAnsi="Times New Roman"/>
          <w:sz w:val="28"/>
          <w:szCs w:val="28"/>
        </w:rPr>
        <w:t>ому банку Российской Федерации –</w:t>
      </w:r>
      <w:r w:rsidR="007618E8" w:rsidRPr="00D154AC">
        <w:rPr>
          <w:rFonts w:ascii="Times New Roman" w:hAnsi="Times New Roman"/>
          <w:sz w:val="28"/>
          <w:szCs w:val="28"/>
        </w:rPr>
        <w:t xml:space="preserve"> в целях осуществления бюджетной и денежно-кредитной политики, а также анализа прогнозирования ликвидности банковского сектора в рамках Соглашения об информационном взаимодействии между Центральным банком Российской Федера</w:t>
      </w:r>
      <w:r w:rsidR="0018499F" w:rsidRPr="00D154AC">
        <w:rPr>
          <w:rFonts w:ascii="Times New Roman" w:hAnsi="Times New Roman"/>
          <w:sz w:val="28"/>
          <w:szCs w:val="28"/>
        </w:rPr>
        <w:t>ции и Федеральным казначейством</w:t>
      </w:r>
      <w:r w:rsidR="0018499F" w:rsidRPr="00D154AC">
        <w:rPr>
          <w:rFonts w:ascii="Times New Roman" w:hAnsi="Times New Roman"/>
          <w:sz w:val="28"/>
          <w:szCs w:val="28"/>
        </w:rPr>
        <w:br/>
      </w:r>
      <w:r w:rsidR="007618E8" w:rsidRPr="00D154AC">
        <w:rPr>
          <w:rFonts w:ascii="Times New Roman" w:hAnsi="Times New Roman"/>
          <w:sz w:val="28"/>
          <w:szCs w:val="28"/>
        </w:rPr>
        <w:t>от 15 ноября 2006 г</w:t>
      </w:r>
      <w:r w:rsidR="00061150" w:rsidRPr="00D154AC">
        <w:rPr>
          <w:rFonts w:ascii="Times New Roman" w:hAnsi="Times New Roman"/>
          <w:sz w:val="28"/>
          <w:szCs w:val="28"/>
        </w:rPr>
        <w:t>ода</w:t>
      </w:r>
      <w:r w:rsidR="007618E8" w:rsidRPr="00D154AC">
        <w:rPr>
          <w:rFonts w:ascii="Times New Roman" w:hAnsi="Times New Roman"/>
          <w:sz w:val="28"/>
          <w:szCs w:val="28"/>
        </w:rPr>
        <w:t>:</w:t>
      </w:r>
    </w:p>
    <w:p w:rsidR="00C32354" w:rsidRPr="00D154AC" w:rsidRDefault="00C32354"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7618E8" w:rsidRPr="00D154AC">
        <w:rPr>
          <w:rFonts w:ascii="Times New Roman" w:hAnsi="Times New Roman"/>
          <w:sz w:val="28"/>
          <w:szCs w:val="28"/>
        </w:rPr>
        <w:t>Отчет об исполнении бюджета (по федеральному бюдж</w:t>
      </w:r>
      <w:r w:rsidRPr="00D154AC">
        <w:rPr>
          <w:rFonts w:ascii="Times New Roman" w:hAnsi="Times New Roman"/>
          <w:sz w:val="28"/>
          <w:szCs w:val="28"/>
        </w:rPr>
        <w:t>ету) (ф. 0503117) (ежемесячно);</w:t>
      </w:r>
    </w:p>
    <w:p w:rsidR="00C32354" w:rsidRPr="00D154AC" w:rsidRDefault="00C32354"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7618E8" w:rsidRPr="00D154AC">
        <w:rPr>
          <w:rFonts w:ascii="Times New Roman" w:hAnsi="Times New Roman"/>
          <w:sz w:val="28"/>
          <w:szCs w:val="28"/>
        </w:rPr>
        <w:t>Отчет об испол</w:t>
      </w:r>
      <w:r w:rsidRPr="00D154AC">
        <w:rPr>
          <w:rFonts w:ascii="Times New Roman" w:hAnsi="Times New Roman"/>
          <w:sz w:val="28"/>
          <w:szCs w:val="28"/>
        </w:rPr>
        <w:t>нении федерального бюджета (ф. </w:t>
      </w:r>
      <w:r w:rsidR="007618E8" w:rsidRPr="00D154AC">
        <w:rPr>
          <w:rFonts w:ascii="Times New Roman" w:hAnsi="Times New Roman"/>
          <w:sz w:val="28"/>
          <w:szCs w:val="28"/>
        </w:rPr>
        <w:t>0507011) (ежеквартально, ежего</w:t>
      </w:r>
      <w:r w:rsidRPr="00D154AC">
        <w:rPr>
          <w:rFonts w:ascii="Times New Roman" w:hAnsi="Times New Roman"/>
          <w:sz w:val="28"/>
          <w:szCs w:val="28"/>
        </w:rPr>
        <w:t>дно);</w:t>
      </w:r>
    </w:p>
    <w:p w:rsidR="00C32354" w:rsidRPr="00D154AC" w:rsidRDefault="00C32354"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lastRenderedPageBreak/>
        <w:t>– </w:t>
      </w:r>
      <w:r w:rsidR="007618E8" w:rsidRPr="00D154AC">
        <w:rPr>
          <w:rFonts w:ascii="Times New Roman" w:hAnsi="Times New Roman"/>
          <w:sz w:val="28"/>
          <w:szCs w:val="28"/>
        </w:rPr>
        <w:t xml:space="preserve">Отчет об исполнении консолидированного бюджета Российской Федерации и бюджетов </w:t>
      </w:r>
      <w:r w:rsidR="003A7F83" w:rsidRPr="00D154AC">
        <w:rPr>
          <w:rFonts w:ascii="Times New Roman" w:hAnsi="Times New Roman"/>
          <w:sz w:val="28"/>
          <w:szCs w:val="28"/>
        </w:rPr>
        <w:t>ГВФ </w:t>
      </w:r>
      <w:r w:rsidR="00991FD2" w:rsidRPr="00D154AC">
        <w:rPr>
          <w:rFonts w:ascii="Times New Roman" w:hAnsi="Times New Roman"/>
          <w:sz w:val="28"/>
          <w:szCs w:val="28"/>
        </w:rPr>
        <w:t>РФ</w:t>
      </w:r>
      <w:r w:rsidRPr="00D154AC">
        <w:rPr>
          <w:rFonts w:ascii="Times New Roman" w:hAnsi="Times New Roman"/>
          <w:sz w:val="28"/>
          <w:szCs w:val="28"/>
        </w:rPr>
        <w:t xml:space="preserve"> (ф. </w:t>
      </w:r>
      <w:r w:rsidR="007618E8" w:rsidRPr="00D154AC">
        <w:rPr>
          <w:rFonts w:ascii="Times New Roman" w:hAnsi="Times New Roman"/>
          <w:sz w:val="28"/>
          <w:szCs w:val="28"/>
        </w:rPr>
        <w:t>0507021) (ежемесячно, ежегодно)</w:t>
      </w:r>
      <w:r w:rsidRPr="00D154AC">
        <w:rPr>
          <w:rFonts w:ascii="Times New Roman" w:hAnsi="Times New Roman"/>
          <w:sz w:val="28"/>
          <w:szCs w:val="28"/>
        </w:rPr>
        <w:t>;</w:t>
      </w:r>
    </w:p>
    <w:p w:rsidR="007618E8" w:rsidRPr="00D154AC" w:rsidRDefault="00C32354"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7618E8" w:rsidRPr="00D154AC">
        <w:rPr>
          <w:rFonts w:ascii="Times New Roman" w:hAnsi="Times New Roman"/>
          <w:sz w:val="28"/>
          <w:szCs w:val="28"/>
        </w:rPr>
        <w:t xml:space="preserve">информация об исполнении консолидированного бюджета субъекта Российской Федерации и бюджета территориального </w:t>
      </w:r>
      <w:r w:rsidR="00991FD2" w:rsidRPr="00D154AC">
        <w:rPr>
          <w:rFonts w:ascii="Times New Roman" w:hAnsi="Times New Roman"/>
          <w:sz w:val="28"/>
          <w:szCs w:val="28"/>
        </w:rPr>
        <w:t>ГВФ</w:t>
      </w:r>
      <w:r w:rsidR="009F1CA0" w:rsidRPr="00D154AC">
        <w:rPr>
          <w:rFonts w:ascii="Times New Roman" w:hAnsi="Times New Roman"/>
          <w:sz w:val="28"/>
          <w:szCs w:val="28"/>
        </w:rPr>
        <w:t xml:space="preserve"> РФ</w:t>
      </w:r>
      <w:r w:rsidR="007618E8" w:rsidRPr="00D154AC">
        <w:rPr>
          <w:rFonts w:ascii="Times New Roman" w:hAnsi="Times New Roman"/>
          <w:sz w:val="28"/>
          <w:szCs w:val="28"/>
        </w:rPr>
        <w:t xml:space="preserve"> </w:t>
      </w:r>
      <w:r w:rsidR="00991FD2" w:rsidRPr="00D154AC">
        <w:rPr>
          <w:rFonts w:ascii="Times New Roman" w:hAnsi="Times New Roman"/>
          <w:sz w:val="28"/>
          <w:szCs w:val="28"/>
        </w:rPr>
        <w:br/>
      </w:r>
      <w:r w:rsidR="007618E8" w:rsidRPr="00D154AC">
        <w:rPr>
          <w:rFonts w:ascii="Times New Roman" w:hAnsi="Times New Roman"/>
          <w:sz w:val="28"/>
          <w:szCs w:val="28"/>
        </w:rPr>
        <w:t>в разрезе субъектов Российской Федерац</w:t>
      </w:r>
      <w:r w:rsidRPr="00D154AC">
        <w:rPr>
          <w:rFonts w:ascii="Times New Roman" w:hAnsi="Times New Roman"/>
          <w:sz w:val="28"/>
          <w:szCs w:val="28"/>
        </w:rPr>
        <w:t>ии по поступлениям (по доходам</w:t>
      </w:r>
      <w:r w:rsidR="00CE4975" w:rsidRPr="00D154AC">
        <w:rPr>
          <w:rFonts w:ascii="Times New Roman" w:hAnsi="Times New Roman"/>
          <w:sz w:val="28"/>
          <w:szCs w:val="28"/>
        </w:rPr>
        <w:t>:</w:t>
      </w:r>
      <w:r w:rsidR="007618E8" w:rsidRPr="00D154AC">
        <w:rPr>
          <w:rFonts w:ascii="Times New Roman" w:hAnsi="Times New Roman"/>
          <w:sz w:val="28"/>
          <w:szCs w:val="28"/>
        </w:rPr>
        <w:t xml:space="preserve"> вид доходов, КОСГУ и по источникам фи</w:t>
      </w:r>
      <w:r w:rsidR="00E72959" w:rsidRPr="00D154AC">
        <w:rPr>
          <w:rFonts w:ascii="Times New Roman" w:hAnsi="Times New Roman"/>
          <w:sz w:val="28"/>
          <w:szCs w:val="28"/>
        </w:rPr>
        <w:t>нансирования дефицита бюджетов:</w:t>
      </w:r>
      <w:r w:rsidR="007618E8" w:rsidRPr="00D154AC">
        <w:rPr>
          <w:rFonts w:ascii="Times New Roman" w:hAnsi="Times New Roman"/>
          <w:sz w:val="28"/>
          <w:szCs w:val="28"/>
        </w:rPr>
        <w:t xml:space="preserve"> группа, подгруппа, статья, </w:t>
      </w:r>
      <w:r w:rsidR="00E72959" w:rsidRPr="00D154AC">
        <w:rPr>
          <w:rFonts w:ascii="Times New Roman" w:hAnsi="Times New Roman"/>
          <w:sz w:val="28"/>
          <w:szCs w:val="28"/>
        </w:rPr>
        <w:t>КОСГУ) и выбытиям (по расходам:</w:t>
      </w:r>
      <w:r w:rsidR="007618E8" w:rsidRPr="00D154AC">
        <w:rPr>
          <w:rFonts w:ascii="Times New Roman" w:hAnsi="Times New Roman"/>
          <w:sz w:val="28"/>
          <w:szCs w:val="28"/>
        </w:rPr>
        <w:t xml:space="preserve"> раздел, подраздел, КОСГУ и по источникам фи</w:t>
      </w:r>
      <w:r w:rsidRPr="00D154AC">
        <w:rPr>
          <w:rFonts w:ascii="Times New Roman" w:hAnsi="Times New Roman"/>
          <w:sz w:val="28"/>
          <w:szCs w:val="28"/>
        </w:rPr>
        <w:t>нансирования дефицита бюджетов</w:t>
      </w:r>
      <w:r w:rsidR="00E72959" w:rsidRPr="00D154AC">
        <w:rPr>
          <w:rFonts w:ascii="Times New Roman" w:hAnsi="Times New Roman"/>
          <w:sz w:val="28"/>
          <w:szCs w:val="28"/>
        </w:rPr>
        <w:t>:</w:t>
      </w:r>
      <w:r w:rsidR="007618E8" w:rsidRPr="00D154AC">
        <w:rPr>
          <w:rFonts w:ascii="Times New Roman" w:hAnsi="Times New Roman"/>
          <w:sz w:val="28"/>
          <w:szCs w:val="28"/>
        </w:rPr>
        <w:t xml:space="preserve"> группа, подгруппа, статья, КОСГУ) средств бюджетов (ежемесячно, ежеквартально, ежегодно);</w:t>
      </w:r>
    </w:p>
    <w:p w:rsidR="007618E8" w:rsidRPr="00D154AC" w:rsidRDefault="00C32354"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3. </w:t>
      </w:r>
      <w:r w:rsidR="007618E8" w:rsidRPr="00D154AC">
        <w:rPr>
          <w:rFonts w:ascii="Times New Roman" w:hAnsi="Times New Roman"/>
          <w:sz w:val="28"/>
          <w:szCs w:val="28"/>
        </w:rPr>
        <w:t>Министерству регионального развития Российской Федерации</w:t>
      </w:r>
      <w:r w:rsidRPr="00D154AC">
        <w:rPr>
          <w:rFonts w:ascii="Times New Roman" w:hAnsi="Times New Roman"/>
          <w:sz w:val="28"/>
          <w:szCs w:val="28"/>
        </w:rPr>
        <w:t xml:space="preserve"> </w:t>
      </w:r>
      <w:r w:rsidR="00CC3FA4" w:rsidRPr="00D154AC">
        <w:rPr>
          <w:rFonts w:ascii="Times New Roman" w:hAnsi="Times New Roman"/>
          <w:sz w:val="28"/>
          <w:szCs w:val="28"/>
        </w:rPr>
        <w:br/>
      </w:r>
      <w:r w:rsidR="007618E8" w:rsidRPr="00D154AC">
        <w:rPr>
          <w:rFonts w:ascii="Times New Roman" w:hAnsi="Times New Roman"/>
          <w:sz w:val="28"/>
          <w:szCs w:val="28"/>
        </w:rPr>
        <w:t xml:space="preserve">в целях анализа эффективности использования средств государственной поддержки субъектам Российской Федерации и муниципальным образованиям Российской Федерации в рамках Соглашения </w:t>
      </w:r>
      <w:r w:rsidRPr="00D154AC">
        <w:rPr>
          <w:rFonts w:ascii="Times New Roman" w:hAnsi="Times New Roman"/>
          <w:sz w:val="28"/>
          <w:szCs w:val="28"/>
        </w:rPr>
        <w:br/>
      </w:r>
      <w:r w:rsidR="007618E8" w:rsidRPr="00D154AC">
        <w:rPr>
          <w:rFonts w:ascii="Times New Roman" w:hAnsi="Times New Roman"/>
          <w:sz w:val="28"/>
          <w:szCs w:val="28"/>
        </w:rPr>
        <w:t xml:space="preserve">об информационном взаимодействии Министерства регионального развития Российской Федерации и Федерального казначейства </w:t>
      </w:r>
      <w:r w:rsidRPr="00D154AC">
        <w:rPr>
          <w:rFonts w:ascii="Times New Roman" w:hAnsi="Times New Roman"/>
          <w:sz w:val="28"/>
          <w:szCs w:val="28"/>
        </w:rPr>
        <w:br/>
      </w:r>
      <w:r w:rsidR="007618E8" w:rsidRPr="00D154AC">
        <w:rPr>
          <w:rFonts w:ascii="Times New Roman" w:hAnsi="Times New Roman"/>
          <w:sz w:val="28"/>
          <w:szCs w:val="28"/>
        </w:rPr>
        <w:t>от 12 сентября 2008 г</w:t>
      </w:r>
      <w:r w:rsidRPr="00D154AC">
        <w:rPr>
          <w:rFonts w:ascii="Times New Roman" w:hAnsi="Times New Roman"/>
          <w:sz w:val="28"/>
          <w:szCs w:val="28"/>
        </w:rPr>
        <w:t>ода</w:t>
      </w:r>
      <w:r w:rsidR="007618E8" w:rsidRPr="00D154AC">
        <w:rPr>
          <w:rFonts w:ascii="Times New Roman" w:hAnsi="Times New Roman"/>
          <w:sz w:val="28"/>
          <w:szCs w:val="28"/>
        </w:rPr>
        <w:t>:</w:t>
      </w:r>
    </w:p>
    <w:p w:rsidR="00C32354" w:rsidRPr="00D154AC" w:rsidRDefault="00C32354" w:rsidP="00994D65">
      <w:pPr>
        <w:pStyle w:val="ConsPlusNonformat"/>
        <w:spacing w:line="360" w:lineRule="atLeast"/>
        <w:ind w:firstLine="709"/>
        <w:jc w:val="both"/>
        <w:rPr>
          <w:rFonts w:ascii="Times New Roman" w:hAnsi="Times New Roman" w:cs="Times New Roman"/>
          <w:sz w:val="28"/>
          <w:szCs w:val="28"/>
        </w:rPr>
      </w:pPr>
      <w:r w:rsidRPr="00D154AC">
        <w:rPr>
          <w:rFonts w:ascii="Times New Roman" w:hAnsi="Times New Roman" w:cs="Times New Roman"/>
          <w:sz w:val="28"/>
          <w:szCs w:val="28"/>
        </w:rPr>
        <w:t>– </w:t>
      </w:r>
      <w:r w:rsidR="007618E8" w:rsidRPr="00D154AC">
        <w:rPr>
          <w:rFonts w:ascii="Times New Roman" w:hAnsi="Times New Roman" w:cs="Times New Roman"/>
          <w:sz w:val="28"/>
          <w:szCs w:val="28"/>
        </w:rPr>
        <w:t>Отчет об исполнении федерального бюджета (ф.</w:t>
      </w:r>
      <w:r w:rsidR="007618E8" w:rsidRPr="00D154AC">
        <w:rPr>
          <w:rFonts w:ascii="Times New Roman" w:hAnsi="Times New Roman" w:cs="Times New Roman"/>
          <w:sz w:val="28"/>
          <w:szCs w:val="28"/>
          <w:lang w:val="en-US"/>
        </w:rPr>
        <w:t> </w:t>
      </w:r>
      <w:r w:rsidR="007618E8" w:rsidRPr="00D154AC">
        <w:rPr>
          <w:rFonts w:ascii="Times New Roman" w:hAnsi="Times New Roman" w:cs="Times New Roman"/>
          <w:sz w:val="28"/>
          <w:szCs w:val="28"/>
        </w:rPr>
        <w:t>0507</w:t>
      </w:r>
      <w:r w:rsidRPr="00D154AC">
        <w:rPr>
          <w:rFonts w:ascii="Times New Roman" w:hAnsi="Times New Roman" w:cs="Times New Roman"/>
          <w:sz w:val="28"/>
          <w:szCs w:val="28"/>
        </w:rPr>
        <w:t>011) (ежеквартально, ежегодно);</w:t>
      </w:r>
    </w:p>
    <w:p w:rsidR="00C32354" w:rsidRPr="00D154AC" w:rsidRDefault="00C32354" w:rsidP="00994D65">
      <w:pPr>
        <w:pStyle w:val="ConsPlusNonformat"/>
        <w:spacing w:line="360" w:lineRule="atLeast"/>
        <w:ind w:firstLine="709"/>
        <w:jc w:val="both"/>
        <w:rPr>
          <w:rFonts w:ascii="Times New Roman" w:hAnsi="Times New Roman" w:cs="Times New Roman"/>
          <w:sz w:val="28"/>
          <w:szCs w:val="28"/>
        </w:rPr>
      </w:pPr>
      <w:r w:rsidRPr="00D154AC">
        <w:rPr>
          <w:rFonts w:ascii="Times New Roman" w:hAnsi="Times New Roman" w:cs="Times New Roman"/>
          <w:sz w:val="28"/>
          <w:szCs w:val="28"/>
        </w:rPr>
        <w:t>– </w:t>
      </w:r>
      <w:r w:rsidR="007618E8" w:rsidRPr="00D154AC">
        <w:rPr>
          <w:rFonts w:ascii="Times New Roman" w:hAnsi="Times New Roman" w:cs="Times New Roman"/>
          <w:sz w:val="28"/>
          <w:szCs w:val="28"/>
        </w:rPr>
        <w:t>Консолидированный отчет о кассо</w:t>
      </w:r>
      <w:r w:rsidRPr="00D154AC">
        <w:rPr>
          <w:rFonts w:ascii="Times New Roman" w:hAnsi="Times New Roman" w:cs="Times New Roman"/>
          <w:sz w:val="28"/>
          <w:szCs w:val="28"/>
        </w:rPr>
        <w:t>вых поступлениях и выбытиях (ф. </w:t>
      </w:r>
      <w:r w:rsidR="007618E8" w:rsidRPr="00D154AC">
        <w:rPr>
          <w:rFonts w:ascii="Times New Roman" w:hAnsi="Times New Roman" w:cs="Times New Roman"/>
          <w:sz w:val="28"/>
          <w:szCs w:val="28"/>
        </w:rPr>
        <w:t>0503152) (ежемесячно);</w:t>
      </w:r>
    </w:p>
    <w:p w:rsidR="00C32354" w:rsidRPr="00D154AC" w:rsidRDefault="00C32354" w:rsidP="00994D65">
      <w:pPr>
        <w:pStyle w:val="ConsPlusNonformat"/>
        <w:spacing w:line="360" w:lineRule="atLeast"/>
        <w:ind w:firstLine="709"/>
        <w:jc w:val="both"/>
        <w:rPr>
          <w:rFonts w:ascii="Times New Roman" w:hAnsi="Times New Roman" w:cs="Times New Roman"/>
          <w:sz w:val="28"/>
          <w:szCs w:val="28"/>
        </w:rPr>
      </w:pPr>
      <w:r w:rsidRPr="00D154AC">
        <w:rPr>
          <w:rFonts w:ascii="Times New Roman" w:hAnsi="Times New Roman" w:cs="Times New Roman"/>
          <w:sz w:val="28"/>
          <w:szCs w:val="28"/>
        </w:rPr>
        <w:t>– </w:t>
      </w:r>
      <w:r w:rsidR="007618E8" w:rsidRPr="00D154AC">
        <w:rPr>
          <w:rFonts w:ascii="Times New Roman" w:hAnsi="Times New Roman" w:cs="Times New Roman"/>
          <w:sz w:val="28"/>
          <w:szCs w:val="28"/>
        </w:rPr>
        <w:t xml:space="preserve">Справка о перечислении средств из федерального бюджета </w:t>
      </w:r>
      <w:r w:rsidRPr="00D154AC">
        <w:rPr>
          <w:rFonts w:ascii="Times New Roman" w:hAnsi="Times New Roman" w:cs="Times New Roman"/>
          <w:sz w:val="28"/>
          <w:szCs w:val="28"/>
        </w:rPr>
        <w:br/>
      </w:r>
      <w:r w:rsidR="007618E8" w:rsidRPr="00D154AC">
        <w:rPr>
          <w:rFonts w:ascii="Times New Roman" w:hAnsi="Times New Roman" w:cs="Times New Roman"/>
          <w:sz w:val="28"/>
          <w:szCs w:val="28"/>
        </w:rPr>
        <w:t>по коду КОСГУ 251 «Перечисления другим бюджетам бюджетной системы Российской Федерации» суб</w:t>
      </w:r>
      <w:r w:rsidRPr="00D154AC">
        <w:rPr>
          <w:rFonts w:ascii="Times New Roman" w:hAnsi="Times New Roman" w:cs="Times New Roman"/>
          <w:sz w:val="28"/>
          <w:szCs w:val="28"/>
        </w:rPr>
        <w:t>ъектам Российской Федерации (ф. 0521462) (ежемесячно);</w:t>
      </w:r>
    </w:p>
    <w:p w:rsidR="00C32354" w:rsidRPr="00D154AC" w:rsidRDefault="00C32354" w:rsidP="00994D65">
      <w:pPr>
        <w:pStyle w:val="ConsPlusNonformat"/>
        <w:spacing w:line="360" w:lineRule="atLeast"/>
        <w:ind w:firstLine="709"/>
        <w:jc w:val="both"/>
        <w:rPr>
          <w:rFonts w:ascii="Times New Roman" w:hAnsi="Times New Roman" w:cs="Times New Roman"/>
          <w:sz w:val="28"/>
          <w:szCs w:val="28"/>
        </w:rPr>
      </w:pPr>
      <w:r w:rsidRPr="00D154AC">
        <w:rPr>
          <w:rFonts w:ascii="Times New Roman" w:hAnsi="Times New Roman" w:cs="Times New Roman"/>
          <w:sz w:val="28"/>
          <w:szCs w:val="28"/>
        </w:rPr>
        <w:t>– </w:t>
      </w:r>
      <w:r w:rsidR="007618E8" w:rsidRPr="00D154AC">
        <w:rPr>
          <w:rFonts w:ascii="Times New Roman" w:hAnsi="Times New Roman" w:cs="Times New Roman"/>
          <w:sz w:val="28"/>
          <w:szCs w:val="28"/>
        </w:rPr>
        <w:t xml:space="preserve">Отчет об исполнении консолидированного бюджета Российской Федерации и бюджетов </w:t>
      </w:r>
      <w:r w:rsidR="003A7F83" w:rsidRPr="00D154AC">
        <w:rPr>
          <w:rFonts w:ascii="Times New Roman" w:hAnsi="Times New Roman" w:cs="Times New Roman"/>
          <w:sz w:val="28"/>
          <w:szCs w:val="28"/>
        </w:rPr>
        <w:t>ГВФ </w:t>
      </w:r>
      <w:r w:rsidR="00991FD2" w:rsidRPr="00D154AC">
        <w:rPr>
          <w:rFonts w:ascii="Times New Roman" w:hAnsi="Times New Roman" w:cs="Times New Roman"/>
          <w:sz w:val="28"/>
          <w:szCs w:val="28"/>
        </w:rPr>
        <w:t>РФ</w:t>
      </w:r>
      <w:r w:rsidR="007618E8" w:rsidRPr="00D154AC">
        <w:rPr>
          <w:rFonts w:ascii="Times New Roman" w:hAnsi="Times New Roman" w:cs="Times New Roman"/>
          <w:sz w:val="28"/>
          <w:szCs w:val="28"/>
        </w:rPr>
        <w:t xml:space="preserve"> (ф</w:t>
      </w:r>
      <w:r w:rsidRPr="00D154AC">
        <w:rPr>
          <w:rFonts w:ascii="Times New Roman" w:hAnsi="Times New Roman" w:cs="Times New Roman"/>
          <w:sz w:val="28"/>
          <w:szCs w:val="28"/>
        </w:rPr>
        <w:t>. 0507021) (ежемесячно, ежегодно);</w:t>
      </w:r>
    </w:p>
    <w:p w:rsidR="007618E8" w:rsidRPr="00D154AC" w:rsidRDefault="00C32354" w:rsidP="00994D65">
      <w:pPr>
        <w:pStyle w:val="ConsPlusNonformat"/>
        <w:spacing w:line="360" w:lineRule="atLeast"/>
        <w:ind w:firstLine="709"/>
        <w:jc w:val="both"/>
        <w:rPr>
          <w:rFonts w:ascii="Times New Roman" w:hAnsi="Times New Roman" w:cs="Times New Roman"/>
          <w:sz w:val="28"/>
          <w:szCs w:val="28"/>
        </w:rPr>
      </w:pPr>
      <w:r w:rsidRPr="00D154AC">
        <w:rPr>
          <w:rFonts w:ascii="Times New Roman" w:hAnsi="Times New Roman" w:cs="Times New Roman"/>
          <w:sz w:val="28"/>
          <w:szCs w:val="28"/>
        </w:rPr>
        <w:t>– </w:t>
      </w:r>
      <w:r w:rsidR="007618E8" w:rsidRPr="00D154AC">
        <w:rPr>
          <w:rFonts w:ascii="Times New Roman" w:hAnsi="Times New Roman" w:cs="Times New Roman"/>
          <w:sz w:val="28"/>
          <w:szCs w:val="28"/>
        </w:rPr>
        <w:t xml:space="preserve">информация об исполнении консолидированного бюджета субъекта Российской Федерации и бюджета территориального </w:t>
      </w:r>
      <w:r w:rsidR="00991FD2" w:rsidRPr="00D154AC">
        <w:rPr>
          <w:rFonts w:ascii="Times New Roman" w:hAnsi="Times New Roman" w:cs="Times New Roman"/>
          <w:sz w:val="28"/>
          <w:szCs w:val="28"/>
        </w:rPr>
        <w:t>ГВФ</w:t>
      </w:r>
      <w:r w:rsidR="009F1CA0" w:rsidRPr="00D154AC">
        <w:rPr>
          <w:rFonts w:ascii="Times New Roman" w:hAnsi="Times New Roman" w:cs="Times New Roman"/>
          <w:sz w:val="28"/>
          <w:szCs w:val="28"/>
        </w:rPr>
        <w:t xml:space="preserve"> РФ</w:t>
      </w:r>
      <w:r w:rsidR="00991FD2" w:rsidRPr="00D154AC">
        <w:rPr>
          <w:rFonts w:ascii="Times New Roman" w:hAnsi="Times New Roman" w:cs="Times New Roman"/>
          <w:sz w:val="28"/>
          <w:szCs w:val="28"/>
        </w:rPr>
        <w:br/>
      </w:r>
      <w:r w:rsidR="007618E8" w:rsidRPr="00D154AC">
        <w:rPr>
          <w:rFonts w:ascii="Times New Roman" w:hAnsi="Times New Roman" w:cs="Times New Roman"/>
          <w:sz w:val="28"/>
          <w:szCs w:val="28"/>
        </w:rPr>
        <w:t xml:space="preserve"> в разрезе субъектов Российской Федерац</w:t>
      </w:r>
      <w:r w:rsidRPr="00D154AC">
        <w:rPr>
          <w:rFonts w:ascii="Times New Roman" w:hAnsi="Times New Roman" w:cs="Times New Roman"/>
          <w:sz w:val="28"/>
          <w:szCs w:val="28"/>
        </w:rPr>
        <w:t>ии по поступлениям (по доходам</w:t>
      </w:r>
      <w:r w:rsidR="00E72959" w:rsidRPr="00D154AC">
        <w:rPr>
          <w:rFonts w:ascii="Times New Roman" w:hAnsi="Times New Roman" w:cs="Times New Roman"/>
          <w:sz w:val="28"/>
          <w:szCs w:val="28"/>
        </w:rPr>
        <w:t>:</w:t>
      </w:r>
      <w:r w:rsidR="007618E8" w:rsidRPr="00D154AC">
        <w:rPr>
          <w:rFonts w:ascii="Times New Roman" w:hAnsi="Times New Roman" w:cs="Times New Roman"/>
          <w:sz w:val="28"/>
          <w:szCs w:val="28"/>
        </w:rPr>
        <w:t xml:space="preserve"> вид доходов, КОСГУ и по источникам фи</w:t>
      </w:r>
      <w:r w:rsidR="00E72959" w:rsidRPr="00D154AC">
        <w:rPr>
          <w:rFonts w:ascii="Times New Roman" w:hAnsi="Times New Roman" w:cs="Times New Roman"/>
          <w:sz w:val="28"/>
          <w:szCs w:val="28"/>
        </w:rPr>
        <w:t>нансирования дефицита бюджетов:</w:t>
      </w:r>
      <w:r w:rsidR="007618E8" w:rsidRPr="00D154AC">
        <w:rPr>
          <w:rFonts w:ascii="Times New Roman" w:hAnsi="Times New Roman" w:cs="Times New Roman"/>
          <w:sz w:val="28"/>
          <w:szCs w:val="28"/>
        </w:rPr>
        <w:t xml:space="preserve"> группа, подгруппа, статья, </w:t>
      </w:r>
      <w:r w:rsidRPr="00D154AC">
        <w:rPr>
          <w:rFonts w:ascii="Times New Roman" w:hAnsi="Times New Roman" w:cs="Times New Roman"/>
          <w:sz w:val="28"/>
          <w:szCs w:val="28"/>
        </w:rPr>
        <w:t>КОСГУ) и выбытиям (по расходам</w:t>
      </w:r>
      <w:r w:rsidR="00E72959" w:rsidRPr="00D154AC">
        <w:rPr>
          <w:rFonts w:ascii="Times New Roman" w:hAnsi="Times New Roman" w:cs="Times New Roman"/>
          <w:sz w:val="28"/>
          <w:szCs w:val="28"/>
        </w:rPr>
        <w:t>:</w:t>
      </w:r>
      <w:r w:rsidR="007618E8" w:rsidRPr="00D154AC">
        <w:rPr>
          <w:rFonts w:ascii="Times New Roman" w:hAnsi="Times New Roman" w:cs="Times New Roman"/>
          <w:sz w:val="28"/>
          <w:szCs w:val="28"/>
        </w:rPr>
        <w:t xml:space="preserve"> раздел, подраздел, КОСГУ и по источникам фи</w:t>
      </w:r>
      <w:r w:rsidRPr="00D154AC">
        <w:rPr>
          <w:rFonts w:ascii="Times New Roman" w:hAnsi="Times New Roman" w:cs="Times New Roman"/>
          <w:sz w:val="28"/>
          <w:szCs w:val="28"/>
        </w:rPr>
        <w:t>нансирования дефицита бюджетов</w:t>
      </w:r>
      <w:r w:rsidR="00E72959" w:rsidRPr="00D154AC">
        <w:rPr>
          <w:rFonts w:ascii="Times New Roman" w:hAnsi="Times New Roman" w:cs="Times New Roman"/>
          <w:sz w:val="28"/>
          <w:szCs w:val="28"/>
        </w:rPr>
        <w:t>:</w:t>
      </w:r>
      <w:r w:rsidR="007618E8" w:rsidRPr="00D154AC">
        <w:rPr>
          <w:rFonts w:ascii="Times New Roman" w:hAnsi="Times New Roman" w:cs="Times New Roman"/>
          <w:sz w:val="28"/>
          <w:szCs w:val="28"/>
        </w:rPr>
        <w:t xml:space="preserve"> группа, подгруппа, статья, КОСГУ) средств бюджетов (ежемесячно, ежеквартально, ежегодно);</w:t>
      </w:r>
    </w:p>
    <w:p w:rsidR="007618E8" w:rsidRPr="00D154AC" w:rsidRDefault="00C32354"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4. </w:t>
      </w:r>
      <w:r w:rsidR="007618E8" w:rsidRPr="00D154AC">
        <w:rPr>
          <w:rFonts w:ascii="Times New Roman" w:hAnsi="Times New Roman"/>
          <w:sz w:val="28"/>
          <w:szCs w:val="28"/>
        </w:rPr>
        <w:t>Федеральной службе государственной статистики</w:t>
      </w:r>
      <w:r w:rsidRPr="00D154AC">
        <w:rPr>
          <w:rFonts w:ascii="Times New Roman" w:hAnsi="Times New Roman"/>
          <w:sz w:val="28"/>
          <w:szCs w:val="28"/>
        </w:rPr>
        <w:t xml:space="preserve"> – </w:t>
      </w:r>
      <w:r w:rsidR="007618E8" w:rsidRPr="00D154AC">
        <w:rPr>
          <w:rFonts w:ascii="Times New Roman" w:hAnsi="Times New Roman"/>
          <w:sz w:val="28"/>
          <w:szCs w:val="28"/>
        </w:rPr>
        <w:t xml:space="preserve">в целях построения национальных счетов Российской Федерации, исчисления ВВП в рамках Соглашения об информационном взаимодействии Федеральной </w:t>
      </w:r>
      <w:r w:rsidR="007618E8" w:rsidRPr="00D154AC">
        <w:rPr>
          <w:rFonts w:ascii="Times New Roman" w:hAnsi="Times New Roman"/>
          <w:sz w:val="28"/>
          <w:szCs w:val="28"/>
        </w:rPr>
        <w:lastRenderedPageBreak/>
        <w:t>службы государственной статистики и Федеральног</w:t>
      </w:r>
      <w:r w:rsidRPr="00D154AC">
        <w:rPr>
          <w:rFonts w:ascii="Times New Roman" w:hAnsi="Times New Roman"/>
          <w:sz w:val="28"/>
          <w:szCs w:val="28"/>
        </w:rPr>
        <w:t xml:space="preserve">о казначейства </w:t>
      </w:r>
      <w:r w:rsidR="00121611" w:rsidRPr="00D154AC">
        <w:rPr>
          <w:rFonts w:ascii="Times New Roman" w:hAnsi="Times New Roman"/>
          <w:sz w:val="28"/>
          <w:szCs w:val="28"/>
        </w:rPr>
        <w:br/>
      </w:r>
      <w:r w:rsidRPr="00D154AC">
        <w:rPr>
          <w:rFonts w:ascii="Times New Roman" w:hAnsi="Times New Roman"/>
          <w:sz w:val="28"/>
          <w:szCs w:val="28"/>
        </w:rPr>
        <w:t>от 13 мая 2008 года</w:t>
      </w:r>
      <w:r w:rsidR="007618E8" w:rsidRPr="00D154AC">
        <w:rPr>
          <w:rFonts w:ascii="Times New Roman" w:hAnsi="Times New Roman"/>
          <w:sz w:val="28"/>
          <w:szCs w:val="28"/>
        </w:rPr>
        <w:t>:</w:t>
      </w:r>
    </w:p>
    <w:p w:rsidR="00C32354" w:rsidRPr="00D154AC" w:rsidRDefault="00C32354"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7618E8" w:rsidRPr="00D154AC">
        <w:rPr>
          <w:rFonts w:ascii="Times New Roman" w:hAnsi="Times New Roman"/>
          <w:sz w:val="28"/>
          <w:szCs w:val="28"/>
        </w:rPr>
        <w:t>Отчет об исполнении бюджета (по федеральному бюджету) (ф.</w:t>
      </w:r>
      <w:r w:rsidR="007618E8" w:rsidRPr="00D154AC">
        <w:rPr>
          <w:rFonts w:ascii="Times New Roman" w:hAnsi="Times New Roman"/>
          <w:sz w:val="28"/>
          <w:szCs w:val="28"/>
          <w:lang w:val="en-US"/>
        </w:rPr>
        <w:t> </w:t>
      </w:r>
      <w:r w:rsidRPr="00D154AC">
        <w:rPr>
          <w:rFonts w:ascii="Times New Roman" w:hAnsi="Times New Roman"/>
          <w:sz w:val="28"/>
          <w:szCs w:val="28"/>
        </w:rPr>
        <w:t>0503117) (ежеквартально);</w:t>
      </w:r>
    </w:p>
    <w:p w:rsidR="00C32354" w:rsidRPr="00D154AC" w:rsidRDefault="00C32354"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7618E8" w:rsidRPr="00D154AC">
        <w:rPr>
          <w:rFonts w:ascii="Times New Roman" w:hAnsi="Times New Roman"/>
          <w:sz w:val="28"/>
          <w:szCs w:val="28"/>
        </w:rPr>
        <w:t>информация по кассовому исполнению государственных программ (подпрограмм), финансирование которых предусмотрено за счет средств федерального бюджета (ежеквартально)</w:t>
      </w:r>
      <w:r w:rsidRPr="00D154AC">
        <w:rPr>
          <w:rFonts w:ascii="Times New Roman" w:hAnsi="Times New Roman"/>
          <w:sz w:val="28"/>
          <w:szCs w:val="28"/>
        </w:rPr>
        <w:t>;</w:t>
      </w:r>
    </w:p>
    <w:p w:rsidR="002B126D" w:rsidRPr="00D154AC" w:rsidRDefault="002B126D"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7618E8" w:rsidRPr="00D154AC">
        <w:rPr>
          <w:rFonts w:ascii="Times New Roman" w:hAnsi="Times New Roman"/>
          <w:sz w:val="28"/>
          <w:szCs w:val="28"/>
        </w:rPr>
        <w:t>Отчет о кассовых поступлениях и выбытиях бюджетных средств</w:t>
      </w:r>
      <w:r w:rsidR="00C32354" w:rsidRPr="00D154AC">
        <w:rPr>
          <w:rFonts w:ascii="Times New Roman" w:hAnsi="Times New Roman"/>
          <w:sz w:val="28"/>
          <w:szCs w:val="28"/>
        </w:rPr>
        <w:t xml:space="preserve"> (ф. </w:t>
      </w:r>
      <w:r w:rsidR="007618E8" w:rsidRPr="00D154AC">
        <w:rPr>
          <w:rFonts w:ascii="Times New Roman" w:hAnsi="Times New Roman"/>
          <w:sz w:val="28"/>
          <w:szCs w:val="28"/>
        </w:rPr>
        <w:t xml:space="preserve">0503124) </w:t>
      </w:r>
      <w:r w:rsidR="009F1CA0" w:rsidRPr="00D154AC">
        <w:rPr>
          <w:rFonts w:ascii="Times New Roman" w:hAnsi="Times New Roman"/>
          <w:sz w:val="28"/>
          <w:szCs w:val="28"/>
        </w:rPr>
        <w:t>УФК</w:t>
      </w:r>
      <w:r w:rsidR="007618E8" w:rsidRPr="00D154AC">
        <w:rPr>
          <w:rFonts w:ascii="Times New Roman" w:hAnsi="Times New Roman"/>
          <w:sz w:val="28"/>
          <w:szCs w:val="28"/>
        </w:rPr>
        <w:t xml:space="preserve"> по субъектам Российской</w:t>
      </w:r>
      <w:r w:rsidRPr="00D154AC">
        <w:rPr>
          <w:rFonts w:ascii="Times New Roman" w:hAnsi="Times New Roman"/>
          <w:sz w:val="28"/>
          <w:szCs w:val="28"/>
        </w:rPr>
        <w:t xml:space="preserve"> Федерации (ежегодно);</w:t>
      </w:r>
    </w:p>
    <w:p w:rsidR="002B126D" w:rsidRPr="00D154AC" w:rsidRDefault="002B126D"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7618E8" w:rsidRPr="00D154AC">
        <w:rPr>
          <w:rFonts w:ascii="Times New Roman" w:hAnsi="Times New Roman"/>
          <w:sz w:val="28"/>
          <w:szCs w:val="28"/>
        </w:rPr>
        <w:t xml:space="preserve">Отчет об исполнении консолидированного бюджета Российской Федерации и бюджетов </w:t>
      </w:r>
      <w:r w:rsidR="003A7F83" w:rsidRPr="00D154AC">
        <w:rPr>
          <w:rFonts w:ascii="Times New Roman" w:hAnsi="Times New Roman"/>
          <w:sz w:val="28"/>
          <w:szCs w:val="28"/>
        </w:rPr>
        <w:t>ГВФ </w:t>
      </w:r>
      <w:r w:rsidR="00991FD2" w:rsidRPr="00D154AC">
        <w:rPr>
          <w:rFonts w:ascii="Times New Roman" w:hAnsi="Times New Roman"/>
          <w:sz w:val="28"/>
          <w:szCs w:val="28"/>
        </w:rPr>
        <w:t>РФ</w:t>
      </w:r>
      <w:r w:rsidR="007618E8" w:rsidRPr="00D154AC">
        <w:rPr>
          <w:rFonts w:ascii="Times New Roman" w:hAnsi="Times New Roman"/>
          <w:sz w:val="28"/>
          <w:szCs w:val="28"/>
        </w:rPr>
        <w:t xml:space="preserve"> (ф.</w:t>
      </w:r>
      <w:r w:rsidRPr="00D154AC">
        <w:rPr>
          <w:rFonts w:ascii="Times New Roman" w:hAnsi="Times New Roman"/>
          <w:sz w:val="28"/>
          <w:szCs w:val="28"/>
        </w:rPr>
        <w:t> 0507021) (ежеквартально);</w:t>
      </w:r>
    </w:p>
    <w:p w:rsidR="007618E8" w:rsidRPr="00D154AC" w:rsidRDefault="002B126D" w:rsidP="00994D65">
      <w:pPr>
        <w:autoSpaceDE w:val="0"/>
        <w:autoSpaceDN w:val="0"/>
        <w:adjustRightInd w:val="0"/>
        <w:spacing w:after="0" w:line="360" w:lineRule="atLeast"/>
        <w:ind w:firstLine="709"/>
        <w:jc w:val="both"/>
        <w:rPr>
          <w:rFonts w:ascii="Times New Roman" w:hAnsi="Times New Roman"/>
          <w:b/>
          <w:sz w:val="28"/>
          <w:szCs w:val="28"/>
        </w:rPr>
      </w:pPr>
      <w:r w:rsidRPr="00D154AC">
        <w:rPr>
          <w:rFonts w:ascii="Times New Roman" w:hAnsi="Times New Roman"/>
          <w:sz w:val="28"/>
          <w:szCs w:val="28"/>
        </w:rPr>
        <w:t>– </w:t>
      </w:r>
      <w:r w:rsidR="007618E8" w:rsidRPr="00D154AC">
        <w:rPr>
          <w:rFonts w:ascii="Times New Roman" w:hAnsi="Times New Roman"/>
          <w:sz w:val="28"/>
          <w:szCs w:val="28"/>
        </w:rPr>
        <w:t xml:space="preserve">информация об исполнении консолидированного бюджета субъекта Российской Федерации и бюджета территориального </w:t>
      </w:r>
      <w:r w:rsidR="00991FD2" w:rsidRPr="00D154AC">
        <w:rPr>
          <w:rFonts w:ascii="Times New Roman" w:hAnsi="Times New Roman"/>
          <w:sz w:val="28"/>
          <w:szCs w:val="28"/>
        </w:rPr>
        <w:t>ГВФ</w:t>
      </w:r>
      <w:r w:rsidR="009F1CA0" w:rsidRPr="00D154AC">
        <w:rPr>
          <w:rFonts w:ascii="Times New Roman" w:hAnsi="Times New Roman"/>
          <w:sz w:val="28"/>
          <w:szCs w:val="28"/>
        </w:rPr>
        <w:t xml:space="preserve"> РФ</w:t>
      </w:r>
      <w:r w:rsidR="007618E8" w:rsidRPr="00D154AC">
        <w:rPr>
          <w:rFonts w:ascii="Times New Roman" w:hAnsi="Times New Roman"/>
          <w:sz w:val="28"/>
          <w:szCs w:val="28"/>
        </w:rPr>
        <w:t xml:space="preserve"> </w:t>
      </w:r>
      <w:r w:rsidR="00991FD2" w:rsidRPr="00D154AC">
        <w:rPr>
          <w:rFonts w:ascii="Times New Roman" w:hAnsi="Times New Roman"/>
          <w:sz w:val="28"/>
          <w:szCs w:val="28"/>
        </w:rPr>
        <w:br/>
      </w:r>
      <w:r w:rsidR="007618E8" w:rsidRPr="00D154AC">
        <w:rPr>
          <w:rFonts w:ascii="Times New Roman" w:hAnsi="Times New Roman"/>
          <w:sz w:val="28"/>
          <w:szCs w:val="28"/>
        </w:rPr>
        <w:t>в разрезе субъектов Российской Федерац</w:t>
      </w:r>
      <w:r w:rsidRPr="00D154AC">
        <w:rPr>
          <w:rFonts w:ascii="Times New Roman" w:hAnsi="Times New Roman"/>
          <w:sz w:val="28"/>
          <w:szCs w:val="28"/>
        </w:rPr>
        <w:t>ии по поступлениям (по доходам</w:t>
      </w:r>
      <w:r w:rsidR="00121611" w:rsidRPr="00D154AC">
        <w:rPr>
          <w:rFonts w:ascii="Times New Roman" w:hAnsi="Times New Roman"/>
          <w:sz w:val="28"/>
          <w:szCs w:val="28"/>
        </w:rPr>
        <w:t>:</w:t>
      </w:r>
      <w:r w:rsidR="007618E8" w:rsidRPr="00D154AC">
        <w:rPr>
          <w:rFonts w:ascii="Times New Roman" w:hAnsi="Times New Roman"/>
          <w:sz w:val="28"/>
          <w:szCs w:val="28"/>
        </w:rPr>
        <w:t xml:space="preserve"> вид доходов, КОСГУ и по источникам фи</w:t>
      </w:r>
      <w:r w:rsidRPr="00D154AC">
        <w:rPr>
          <w:rFonts w:ascii="Times New Roman" w:hAnsi="Times New Roman"/>
          <w:sz w:val="28"/>
          <w:szCs w:val="28"/>
        </w:rPr>
        <w:t>нансирования дефицита бюджетов</w:t>
      </w:r>
      <w:r w:rsidR="00121611" w:rsidRPr="00D154AC">
        <w:rPr>
          <w:rFonts w:ascii="Times New Roman" w:hAnsi="Times New Roman"/>
          <w:sz w:val="28"/>
          <w:szCs w:val="28"/>
        </w:rPr>
        <w:t>:</w:t>
      </w:r>
      <w:r w:rsidR="007618E8" w:rsidRPr="00D154AC">
        <w:rPr>
          <w:rFonts w:ascii="Times New Roman" w:hAnsi="Times New Roman"/>
          <w:sz w:val="28"/>
          <w:szCs w:val="28"/>
        </w:rPr>
        <w:t xml:space="preserve"> группа, подгруппа, статья, КОСГУ) и выбытиям (по расходам</w:t>
      </w:r>
      <w:r w:rsidR="00121611" w:rsidRPr="00D154AC">
        <w:rPr>
          <w:rFonts w:ascii="Times New Roman" w:hAnsi="Times New Roman"/>
          <w:sz w:val="28"/>
          <w:szCs w:val="28"/>
        </w:rPr>
        <w:t>:</w:t>
      </w:r>
      <w:r w:rsidR="007618E8" w:rsidRPr="00D154AC">
        <w:rPr>
          <w:rFonts w:ascii="Times New Roman" w:hAnsi="Times New Roman"/>
          <w:sz w:val="28"/>
          <w:szCs w:val="28"/>
        </w:rPr>
        <w:t xml:space="preserve"> раздел, подраздел, КОСГУ и по источникам фи</w:t>
      </w:r>
      <w:r w:rsidRPr="00D154AC">
        <w:rPr>
          <w:rFonts w:ascii="Times New Roman" w:hAnsi="Times New Roman"/>
          <w:sz w:val="28"/>
          <w:szCs w:val="28"/>
        </w:rPr>
        <w:t>нансирования дефицита бюджетов</w:t>
      </w:r>
      <w:r w:rsidR="00121611" w:rsidRPr="00D154AC">
        <w:rPr>
          <w:rFonts w:ascii="Times New Roman" w:hAnsi="Times New Roman"/>
          <w:sz w:val="28"/>
          <w:szCs w:val="28"/>
        </w:rPr>
        <w:t>:</w:t>
      </w:r>
      <w:r w:rsidR="007618E8" w:rsidRPr="00D154AC">
        <w:rPr>
          <w:rFonts w:ascii="Times New Roman" w:hAnsi="Times New Roman"/>
          <w:sz w:val="28"/>
          <w:szCs w:val="28"/>
        </w:rPr>
        <w:t xml:space="preserve"> группа, подгруппа, статья, КОСГУ) средств бюджетов (ежемесячно, ежеквартально, ежегодно).</w:t>
      </w:r>
    </w:p>
    <w:p w:rsidR="007618E8" w:rsidRPr="00D154AC" w:rsidRDefault="007618E8"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Кроме того, в 2014 году в рамках заключенных соглашений Федеральным казначейством предоставлялась информация Федеральной службе по финансовому мониторингу, Федеральной службе финансово-бюджетного надзора, Федеральной службе по оборонному заказу, Федеральной налоговой службе и другим внешним заинтересованным пользователям.</w:t>
      </w:r>
    </w:p>
    <w:p w:rsidR="007618E8" w:rsidRPr="00D154AC" w:rsidRDefault="007618E8" w:rsidP="00994D65">
      <w:pPr>
        <w:pStyle w:val="a8"/>
        <w:spacing w:after="0" w:line="360" w:lineRule="atLeast"/>
        <w:ind w:left="0" w:firstLine="709"/>
        <w:jc w:val="both"/>
        <w:rPr>
          <w:sz w:val="28"/>
          <w:szCs w:val="28"/>
        </w:rPr>
      </w:pPr>
      <w:r w:rsidRPr="00D154AC">
        <w:rPr>
          <w:sz w:val="28"/>
          <w:szCs w:val="28"/>
        </w:rPr>
        <w:t xml:space="preserve">В рамках выполнения мероприятий по Плану деятельности Федерального казначейства на 2014 год и планов выполнения Основных мероприятий на 2014 год по реализации Стратегической карты Казначейства России подготовлены и </w:t>
      </w:r>
      <w:r w:rsidR="009577F9" w:rsidRPr="00D154AC">
        <w:rPr>
          <w:sz w:val="28"/>
          <w:szCs w:val="28"/>
        </w:rPr>
        <w:t>подписаны</w:t>
      </w:r>
      <w:r w:rsidRPr="00D154AC">
        <w:rPr>
          <w:sz w:val="28"/>
          <w:szCs w:val="28"/>
        </w:rPr>
        <w:t>:</w:t>
      </w:r>
    </w:p>
    <w:p w:rsidR="007618E8" w:rsidRPr="00D154AC" w:rsidRDefault="002B126D"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7618E8" w:rsidRPr="00D154AC">
        <w:rPr>
          <w:rFonts w:ascii="Times New Roman" w:hAnsi="Times New Roman"/>
          <w:sz w:val="28"/>
          <w:szCs w:val="28"/>
        </w:rPr>
        <w:t xml:space="preserve">приказ Федерального казначейства </w:t>
      </w:r>
      <w:bookmarkStart w:id="1" w:name="OLE_LINK1"/>
      <w:bookmarkStart w:id="2" w:name="OLE_LINK2"/>
      <w:r w:rsidR="007618E8" w:rsidRPr="00D154AC">
        <w:rPr>
          <w:rFonts w:ascii="Times New Roman" w:hAnsi="Times New Roman"/>
          <w:sz w:val="28"/>
          <w:szCs w:val="28"/>
        </w:rPr>
        <w:t>от 8 декабря 2</w:t>
      </w:r>
      <w:r w:rsidRPr="00D154AC">
        <w:rPr>
          <w:rFonts w:ascii="Times New Roman" w:hAnsi="Times New Roman"/>
          <w:sz w:val="28"/>
          <w:szCs w:val="28"/>
        </w:rPr>
        <w:t>014 г. № </w:t>
      </w:r>
      <w:r w:rsidR="007618E8" w:rsidRPr="00D154AC">
        <w:rPr>
          <w:rFonts w:ascii="Times New Roman" w:hAnsi="Times New Roman"/>
          <w:sz w:val="28"/>
          <w:szCs w:val="28"/>
        </w:rPr>
        <w:t xml:space="preserve">19н </w:t>
      </w:r>
      <w:r w:rsidRPr="00D154AC">
        <w:rPr>
          <w:rFonts w:ascii="Times New Roman" w:hAnsi="Times New Roman"/>
          <w:sz w:val="28"/>
          <w:szCs w:val="28"/>
        </w:rPr>
        <w:br/>
      </w:r>
      <w:r w:rsidR="007618E8" w:rsidRPr="00D154AC">
        <w:rPr>
          <w:rFonts w:ascii="Times New Roman" w:hAnsi="Times New Roman"/>
          <w:sz w:val="28"/>
          <w:szCs w:val="28"/>
        </w:rPr>
        <w:t>«</w:t>
      </w:r>
      <w:r w:rsidR="007618E8" w:rsidRPr="00D154AC">
        <w:rPr>
          <w:rFonts w:ascii="Times New Roman" w:hAnsi="Times New Roman"/>
          <w:bCs/>
          <w:sz w:val="28"/>
          <w:szCs w:val="28"/>
        </w:rPr>
        <w:t>О сроках представления годовой отчетности об исполнении бюджетов государственных внебюджетных фондов Российской Федерации, годовой отчетности об исполнении консолидированных бюджетов субъектов Российской Федерации и бюджетов территориальных государственных внебюджетных</w:t>
      </w:r>
      <w:r w:rsidR="004412E8" w:rsidRPr="00D154AC">
        <w:rPr>
          <w:rFonts w:ascii="Times New Roman" w:hAnsi="Times New Roman"/>
          <w:bCs/>
          <w:sz w:val="28"/>
          <w:szCs w:val="28"/>
        </w:rPr>
        <w:t xml:space="preserve"> фондов, сводной бухгалтерской </w:t>
      </w:r>
      <w:r w:rsidR="007618E8" w:rsidRPr="00D154AC">
        <w:rPr>
          <w:rFonts w:ascii="Times New Roman" w:hAnsi="Times New Roman"/>
          <w:bCs/>
          <w:sz w:val="28"/>
          <w:szCs w:val="28"/>
        </w:rPr>
        <w:t xml:space="preserve">отчетности бюджетных </w:t>
      </w:r>
      <w:r w:rsidR="004412E8" w:rsidRPr="00D154AC">
        <w:rPr>
          <w:rFonts w:ascii="Times New Roman" w:hAnsi="Times New Roman"/>
          <w:bCs/>
          <w:sz w:val="28"/>
          <w:szCs w:val="28"/>
        </w:rPr>
        <w:br/>
      </w:r>
      <w:r w:rsidR="007618E8" w:rsidRPr="00D154AC">
        <w:rPr>
          <w:rFonts w:ascii="Times New Roman" w:hAnsi="Times New Roman"/>
          <w:bCs/>
          <w:sz w:val="28"/>
          <w:szCs w:val="28"/>
        </w:rPr>
        <w:t xml:space="preserve">и автономных учреждений, </w:t>
      </w:r>
      <w:bookmarkEnd w:id="1"/>
      <w:bookmarkEnd w:id="2"/>
      <w:r w:rsidR="007618E8" w:rsidRPr="00D154AC">
        <w:rPr>
          <w:rFonts w:ascii="Times New Roman" w:hAnsi="Times New Roman"/>
          <w:bCs/>
          <w:sz w:val="28"/>
          <w:szCs w:val="28"/>
        </w:rPr>
        <w:t>в отношении которых функции и полномочия учредителя осуществляются органами исполнительной власти субъектов Российской Федерации, органами местного самоуправления, за 2014 год, месячной и квартальной отчетности в 2015 году»;</w:t>
      </w:r>
    </w:p>
    <w:p w:rsidR="007618E8" w:rsidRPr="00D154AC" w:rsidRDefault="002B126D"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lastRenderedPageBreak/>
        <w:t>– </w:t>
      </w:r>
      <w:r w:rsidR="007618E8" w:rsidRPr="00D154AC">
        <w:rPr>
          <w:rFonts w:ascii="Times New Roman" w:hAnsi="Times New Roman"/>
          <w:sz w:val="28"/>
          <w:szCs w:val="28"/>
        </w:rPr>
        <w:t>приказ Федерального казначейства от 12 декабря 2014</w:t>
      </w:r>
      <w:r w:rsidRPr="00D154AC">
        <w:rPr>
          <w:rFonts w:ascii="Times New Roman" w:hAnsi="Times New Roman"/>
          <w:sz w:val="28"/>
          <w:szCs w:val="28"/>
        </w:rPr>
        <w:t> г. № </w:t>
      </w:r>
      <w:r w:rsidR="007618E8" w:rsidRPr="00D154AC">
        <w:rPr>
          <w:rFonts w:ascii="Times New Roman" w:hAnsi="Times New Roman"/>
          <w:sz w:val="28"/>
          <w:szCs w:val="28"/>
        </w:rPr>
        <w:t xml:space="preserve">21н </w:t>
      </w:r>
      <w:r w:rsidRPr="00D154AC">
        <w:rPr>
          <w:rFonts w:ascii="Times New Roman" w:hAnsi="Times New Roman"/>
          <w:sz w:val="28"/>
          <w:szCs w:val="28"/>
        </w:rPr>
        <w:br/>
      </w:r>
      <w:r w:rsidR="007618E8" w:rsidRPr="00D154AC">
        <w:rPr>
          <w:rFonts w:ascii="Times New Roman" w:hAnsi="Times New Roman"/>
          <w:sz w:val="28"/>
          <w:szCs w:val="28"/>
        </w:rPr>
        <w:t xml:space="preserve">«О сроках представления главными распорядителями средств федерального бюджета, главными администраторами доходов федерального бюджета, главными администраторами источников финансирования дефицита федерального бюджета в </w:t>
      </w:r>
      <w:r w:rsidR="001E6601" w:rsidRPr="00D154AC">
        <w:rPr>
          <w:rFonts w:ascii="Times New Roman" w:hAnsi="Times New Roman"/>
          <w:sz w:val="28"/>
          <w:szCs w:val="28"/>
        </w:rPr>
        <w:t>Межрегиональное операционное управление Федерального казначейства</w:t>
      </w:r>
      <w:r w:rsidRPr="00D154AC">
        <w:rPr>
          <w:rFonts w:ascii="Times New Roman" w:hAnsi="Times New Roman"/>
          <w:sz w:val="28"/>
          <w:szCs w:val="28"/>
        </w:rPr>
        <w:t xml:space="preserve"> </w:t>
      </w:r>
      <w:r w:rsidR="007618E8" w:rsidRPr="00D154AC">
        <w:rPr>
          <w:rFonts w:ascii="Times New Roman" w:hAnsi="Times New Roman"/>
          <w:sz w:val="28"/>
          <w:szCs w:val="28"/>
        </w:rPr>
        <w:t xml:space="preserve">сводной месячной, квартальной и годовой бюджетной отчетности, сводной квартальной </w:t>
      </w:r>
      <w:r w:rsidR="00336759">
        <w:rPr>
          <w:rFonts w:ascii="Times New Roman" w:hAnsi="Times New Roman"/>
          <w:sz w:val="28"/>
          <w:szCs w:val="28"/>
        </w:rPr>
        <w:br/>
      </w:r>
      <w:r w:rsidR="007618E8" w:rsidRPr="00D154AC">
        <w:rPr>
          <w:rFonts w:ascii="Times New Roman" w:hAnsi="Times New Roman"/>
          <w:sz w:val="28"/>
          <w:szCs w:val="28"/>
        </w:rPr>
        <w:t xml:space="preserve">и годовой бухгалтерской отчетности федеральных бюджетных </w:t>
      </w:r>
      <w:r w:rsidR="00336759">
        <w:rPr>
          <w:rFonts w:ascii="Times New Roman" w:hAnsi="Times New Roman"/>
          <w:sz w:val="28"/>
          <w:szCs w:val="28"/>
        </w:rPr>
        <w:br/>
      </w:r>
      <w:r w:rsidR="007618E8" w:rsidRPr="00D154AC">
        <w:rPr>
          <w:rFonts w:ascii="Times New Roman" w:hAnsi="Times New Roman"/>
          <w:sz w:val="28"/>
          <w:szCs w:val="28"/>
        </w:rPr>
        <w:t>и автономных учреждений в 2015 году»;</w:t>
      </w:r>
    </w:p>
    <w:p w:rsidR="007618E8" w:rsidRPr="00D154AC" w:rsidRDefault="00FF4022" w:rsidP="00994D65">
      <w:pPr>
        <w:pStyle w:val="a8"/>
        <w:spacing w:after="0" w:line="360" w:lineRule="atLeast"/>
        <w:ind w:left="0" w:firstLine="709"/>
        <w:jc w:val="both"/>
        <w:rPr>
          <w:sz w:val="28"/>
          <w:szCs w:val="28"/>
        </w:rPr>
      </w:pPr>
      <w:r w:rsidRPr="00D154AC">
        <w:rPr>
          <w:sz w:val="28"/>
          <w:szCs w:val="28"/>
        </w:rPr>
        <w:t>– </w:t>
      </w:r>
      <w:r w:rsidR="007618E8" w:rsidRPr="00D154AC">
        <w:rPr>
          <w:sz w:val="28"/>
          <w:szCs w:val="28"/>
        </w:rPr>
        <w:t>приказ Федерального</w:t>
      </w:r>
      <w:r w:rsidRPr="00D154AC">
        <w:rPr>
          <w:sz w:val="28"/>
          <w:szCs w:val="28"/>
        </w:rPr>
        <w:t xml:space="preserve"> казначейства от 11 ноября 2014 г. № </w:t>
      </w:r>
      <w:r w:rsidR="007618E8" w:rsidRPr="00D154AC">
        <w:rPr>
          <w:sz w:val="28"/>
          <w:szCs w:val="28"/>
        </w:rPr>
        <w:t xml:space="preserve">266 </w:t>
      </w:r>
      <w:r w:rsidR="002B126D" w:rsidRPr="00D154AC">
        <w:rPr>
          <w:sz w:val="28"/>
          <w:szCs w:val="28"/>
        </w:rPr>
        <w:br/>
      </w:r>
      <w:r w:rsidR="007618E8" w:rsidRPr="00D154AC">
        <w:rPr>
          <w:sz w:val="28"/>
          <w:szCs w:val="28"/>
        </w:rPr>
        <w:t xml:space="preserve">«Об утверждении Особенностей формирования бюджетной отчетности </w:t>
      </w:r>
      <w:r w:rsidR="00336759">
        <w:rPr>
          <w:sz w:val="28"/>
          <w:szCs w:val="28"/>
        </w:rPr>
        <w:br/>
      </w:r>
      <w:r w:rsidR="007618E8" w:rsidRPr="00D154AC">
        <w:rPr>
          <w:sz w:val="28"/>
          <w:szCs w:val="28"/>
        </w:rPr>
        <w:t>по кассовому исполнению федерального бюджета, кассовому обслуживанию исполнения бюджетов бюджетной системы Российской Федерации, бюджетных учреждений, автономных учреждений и иных организаций территориальными органами Федерального казначейства»;</w:t>
      </w:r>
    </w:p>
    <w:p w:rsidR="007618E8" w:rsidRPr="00D154AC" w:rsidRDefault="00FF4022" w:rsidP="00994D65">
      <w:pPr>
        <w:pStyle w:val="a8"/>
        <w:spacing w:after="0" w:line="360" w:lineRule="atLeast"/>
        <w:ind w:left="0" w:firstLine="709"/>
        <w:jc w:val="both"/>
        <w:rPr>
          <w:sz w:val="28"/>
          <w:szCs w:val="28"/>
        </w:rPr>
      </w:pPr>
      <w:r w:rsidRPr="00D154AC">
        <w:rPr>
          <w:sz w:val="28"/>
          <w:szCs w:val="28"/>
        </w:rPr>
        <w:t>– </w:t>
      </w:r>
      <w:r w:rsidR="007618E8" w:rsidRPr="00D154AC">
        <w:rPr>
          <w:sz w:val="28"/>
          <w:szCs w:val="28"/>
        </w:rPr>
        <w:t>совместное письмо Министерства финансов Российской Федерации и Федерального казначейства от 29</w:t>
      </w:r>
      <w:r w:rsidRPr="00D154AC">
        <w:rPr>
          <w:sz w:val="28"/>
          <w:szCs w:val="28"/>
        </w:rPr>
        <w:t xml:space="preserve"> декабря </w:t>
      </w:r>
      <w:r w:rsidR="007618E8" w:rsidRPr="00D154AC">
        <w:rPr>
          <w:sz w:val="28"/>
          <w:szCs w:val="28"/>
        </w:rPr>
        <w:t>2014</w:t>
      </w:r>
      <w:r w:rsidRPr="00D154AC">
        <w:rPr>
          <w:sz w:val="28"/>
          <w:szCs w:val="28"/>
        </w:rPr>
        <w:t xml:space="preserve"> г. </w:t>
      </w:r>
      <w:r w:rsidRPr="00D154AC">
        <w:rPr>
          <w:sz w:val="28"/>
          <w:szCs w:val="28"/>
        </w:rPr>
        <w:br/>
        <w:t>№ </w:t>
      </w:r>
      <w:r w:rsidR="007618E8" w:rsidRPr="00D154AC">
        <w:rPr>
          <w:sz w:val="28"/>
          <w:szCs w:val="28"/>
        </w:rPr>
        <w:t>02-07-</w:t>
      </w:r>
      <w:r w:rsidRPr="00D154AC">
        <w:rPr>
          <w:sz w:val="28"/>
          <w:szCs w:val="28"/>
        </w:rPr>
        <w:t>07/68722 и № </w:t>
      </w:r>
      <w:r w:rsidR="007618E8" w:rsidRPr="00D154AC">
        <w:rPr>
          <w:sz w:val="28"/>
          <w:szCs w:val="28"/>
        </w:rPr>
        <w:t xml:space="preserve">42-7.4-05/2.1-823 «Об особенностях составления </w:t>
      </w:r>
      <w:r w:rsidRPr="00D154AC">
        <w:rPr>
          <w:sz w:val="28"/>
          <w:szCs w:val="28"/>
        </w:rPr>
        <w:br/>
      </w:r>
      <w:r w:rsidR="007618E8" w:rsidRPr="00D154AC">
        <w:rPr>
          <w:sz w:val="28"/>
          <w:szCs w:val="28"/>
        </w:rPr>
        <w:t>и представления годовой бюджетной отчетности и сводной бухгалтерской отчетности государственных бюджетных и автономных учреждений главными администраторами средств федерального бюджета за 2014 год»;</w:t>
      </w:r>
    </w:p>
    <w:p w:rsidR="007618E8" w:rsidRPr="00D154AC" w:rsidRDefault="00FF4022"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7618E8" w:rsidRPr="00D154AC">
        <w:rPr>
          <w:rFonts w:ascii="Times New Roman" w:hAnsi="Times New Roman"/>
          <w:sz w:val="28"/>
          <w:szCs w:val="28"/>
        </w:rPr>
        <w:t>совместное письмо Министерства финансов Российской Федерации и Федерального казначейства от 29</w:t>
      </w:r>
      <w:r w:rsidR="004412E8" w:rsidRPr="00D154AC">
        <w:rPr>
          <w:rFonts w:ascii="Times New Roman" w:hAnsi="Times New Roman"/>
          <w:sz w:val="28"/>
          <w:szCs w:val="28"/>
        </w:rPr>
        <w:t xml:space="preserve"> декабря </w:t>
      </w:r>
      <w:r w:rsidR="007618E8" w:rsidRPr="00D154AC">
        <w:rPr>
          <w:rFonts w:ascii="Times New Roman" w:hAnsi="Times New Roman"/>
          <w:sz w:val="28"/>
          <w:szCs w:val="28"/>
        </w:rPr>
        <w:t>2014</w:t>
      </w:r>
      <w:r w:rsidR="004412E8" w:rsidRPr="00D154AC">
        <w:rPr>
          <w:rFonts w:ascii="Times New Roman" w:hAnsi="Times New Roman"/>
          <w:sz w:val="28"/>
          <w:szCs w:val="28"/>
        </w:rPr>
        <w:t xml:space="preserve"> г. </w:t>
      </w:r>
      <w:r w:rsidR="004412E8" w:rsidRPr="00D154AC">
        <w:rPr>
          <w:rFonts w:ascii="Times New Roman" w:hAnsi="Times New Roman"/>
          <w:sz w:val="28"/>
          <w:szCs w:val="28"/>
        </w:rPr>
        <w:br/>
        <w:t>№ </w:t>
      </w:r>
      <w:r w:rsidR="007618E8" w:rsidRPr="00D154AC">
        <w:rPr>
          <w:rFonts w:ascii="Times New Roman" w:hAnsi="Times New Roman"/>
          <w:sz w:val="28"/>
          <w:szCs w:val="28"/>
        </w:rPr>
        <w:t>02-07-</w:t>
      </w:r>
      <w:r w:rsidRPr="00D154AC">
        <w:rPr>
          <w:rFonts w:ascii="Times New Roman" w:hAnsi="Times New Roman"/>
          <w:sz w:val="28"/>
          <w:szCs w:val="28"/>
        </w:rPr>
        <w:t>07/68726 и № </w:t>
      </w:r>
      <w:r w:rsidR="007618E8" w:rsidRPr="00D154AC">
        <w:rPr>
          <w:rFonts w:ascii="Times New Roman" w:hAnsi="Times New Roman"/>
          <w:sz w:val="28"/>
          <w:szCs w:val="28"/>
        </w:rPr>
        <w:t xml:space="preserve">42-7.4-05/2.1-824 «Об особенностях составления </w:t>
      </w:r>
      <w:r w:rsidR="004412E8" w:rsidRPr="00D154AC">
        <w:rPr>
          <w:rFonts w:ascii="Times New Roman" w:hAnsi="Times New Roman"/>
          <w:sz w:val="28"/>
          <w:szCs w:val="28"/>
        </w:rPr>
        <w:br/>
      </w:r>
      <w:r w:rsidR="007618E8" w:rsidRPr="00D154AC">
        <w:rPr>
          <w:rFonts w:ascii="Times New Roman" w:hAnsi="Times New Roman"/>
          <w:sz w:val="28"/>
          <w:szCs w:val="28"/>
        </w:rPr>
        <w:t xml:space="preserve">и представления годовой бюджетной отчетности и сводной бухгалтерской отчетности государственных (муниципальных) бюджетных и автономных учреждений финансовыми органами субъектов Российской Федерации </w:t>
      </w:r>
      <w:r w:rsidR="00FE3833" w:rsidRPr="00D154AC">
        <w:rPr>
          <w:rFonts w:ascii="Times New Roman" w:hAnsi="Times New Roman"/>
          <w:sz w:val="28"/>
          <w:szCs w:val="28"/>
        </w:rPr>
        <w:br/>
      </w:r>
      <w:r w:rsidR="007618E8" w:rsidRPr="00D154AC">
        <w:rPr>
          <w:rFonts w:ascii="Times New Roman" w:hAnsi="Times New Roman"/>
          <w:sz w:val="28"/>
          <w:szCs w:val="28"/>
        </w:rPr>
        <w:t xml:space="preserve">и органами управления государственными внебюджетными фондами </w:t>
      </w:r>
      <w:r w:rsidR="00FE3833" w:rsidRPr="00D154AC">
        <w:rPr>
          <w:rFonts w:ascii="Times New Roman" w:hAnsi="Times New Roman"/>
          <w:sz w:val="28"/>
          <w:szCs w:val="28"/>
        </w:rPr>
        <w:br/>
        <w:t>за 2014 год</w:t>
      </w:r>
      <w:r w:rsidR="001430FA" w:rsidRPr="00D154AC">
        <w:rPr>
          <w:rFonts w:ascii="Times New Roman" w:hAnsi="Times New Roman"/>
          <w:sz w:val="28"/>
          <w:szCs w:val="28"/>
        </w:rPr>
        <w:t>»</w:t>
      </w:r>
      <w:r w:rsidR="00FE3833" w:rsidRPr="00D154AC">
        <w:rPr>
          <w:rFonts w:ascii="Times New Roman" w:hAnsi="Times New Roman"/>
          <w:sz w:val="28"/>
          <w:szCs w:val="28"/>
        </w:rPr>
        <w:t>.</w:t>
      </w:r>
    </w:p>
    <w:p w:rsidR="007618E8" w:rsidRPr="00D154AC" w:rsidRDefault="007618E8"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2014 году Федеральным казначейством </w:t>
      </w:r>
      <w:r w:rsidR="00C570A5" w:rsidRPr="00D154AC">
        <w:rPr>
          <w:rFonts w:ascii="Times New Roman" w:hAnsi="Times New Roman"/>
          <w:sz w:val="28"/>
          <w:szCs w:val="28"/>
        </w:rPr>
        <w:t>представлена следующая</w:t>
      </w:r>
      <w:r w:rsidRPr="00D154AC">
        <w:rPr>
          <w:rFonts w:ascii="Times New Roman" w:hAnsi="Times New Roman"/>
          <w:sz w:val="28"/>
          <w:szCs w:val="28"/>
        </w:rPr>
        <w:t xml:space="preserve"> информация в Министерство финансов Российской Федерации:</w:t>
      </w:r>
    </w:p>
    <w:p w:rsidR="007618E8" w:rsidRPr="00D154AC" w:rsidRDefault="00FE3833" w:rsidP="00994D65">
      <w:pPr>
        <w:spacing w:after="0" w:line="360" w:lineRule="atLeast"/>
        <w:ind w:firstLine="709"/>
        <w:jc w:val="both"/>
        <w:rPr>
          <w:rFonts w:ascii="Times New Roman" w:hAnsi="Times New Roman"/>
          <w:b/>
          <w:sz w:val="28"/>
          <w:szCs w:val="28"/>
        </w:rPr>
      </w:pPr>
      <w:r w:rsidRPr="00D154AC">
        <w:rPr>
          <w:rFonts w:ascii="Times New Roman" w:hAnsi="Times New Roman"/>
          <w:sz w:val="28"/>
          <w:szCs w:val="28"/>
        </w:rPr>
        <w:t>1. В</w:t>
      </w:r>
      <w:r w:rsidR="007618E8" w:rsidRPr="00D154AC">
        <w:rPr>
          <w:rFonts w:ascii="Times New Roman" w:hAnsi="Times New Roman"/>
          <w:sz w:val="28"/>
          <w:szCs w:val="28"/>
        </w:rPr>
        <w:t xml:space="preserve"> целях проведения оперативного мониторинга качества финансового менеджмента, осуществляемого </w:t>
      </w:r>
      <w:r w:rsidR="00952894" w:rsidRPr="00D154AC">
        <w:rPr>
          <w:rFonts w:ascii="Times New Roman" w:hAnsi="Times New Roman"/>
          <w:sz w:val="28"/>
          <w:szCs w:val="28"/>
        </w:rPr>
        <w:t>ГАБС</w:t>
      </w:r>
      <w:r w:rsidR="007618E8" w:rsidRPr="00D154AC">
        <w:rPr>
          <w:rFonts w:ascii="Times New Roman" w:hAnsi="Times New Roman"/>
          <w:sz w:val="28"/>
          <w:szCs w:val="28"/>
        </w:rPr>
        <w:t xml:space="preserve">, субъектам бюджетного планирования и подведомственным </w:t>
      </w:r>
      <w:r w:rsidR="00CA70F4" w:rsidRPr="00D154AC">
        <w:rPr>
          <w:rFonts w:ascii="Times New Roman" w:hAnsi="Times New Roman"/>
          <w:sz w:val="28"/>
          <w:szCs w:val="28"/>
        </w:rPr>
        <w:t xml:space="preserve">им </w:t>
      </w:r>
      <w:r w:rsidR="007618E8" w:rsidRPr="00D154AC">
        <w:rPr>
          <w:rFonts w:ascii="Times New Roman" w:hAnsi="Times New Roman"/>
          <w:sz w:val="28"/>
          <w:szCs w:val="28"/>
        </w:rPr>
        <w:t>главным распорядителям:</w:t>
      </w:r>
    </w:p>
    <w:p w:rsidR="007618E8" w:rsidRPr="00D154AC" w:rsidRDefault="00FE3833" w:rsidP="00994D65">
      <w:pPr>
        <w:spacing w:after="0" w:line="360" w:lineRule="atLeast"/>
        <w:ind w:firstLine="709"/>
        <w:jc w:val="both"/>
        <w:rPr>
          <w:rFonts w:ascii="Times New Roman" w:hAnsi="Times New Roman"/>
          <w:sz w:val="28"/>
          <w:szCs w:val="28"/>
        </w:rPr>
      </w:pPr>
      <w:r w:rsidRPr="00D154AC">
        <w:rPr>
          <w:rFonts w:ascii="Times New Roman" w:hAnsi="Times New Roman"/>
          <w:b/>
          <w:sz w:val="28"/>
          <w:szCs w:val="28"/>
        </w:rPr>
        <w:t>– </w:t>
      </w:r>
      <w:r w:rsidR="007618E8" w:rsidRPr="00D154AC">
        <w:rPr>
          <w:rFonts w:ascii="Times New Roman" w:hAnsi="Times New Roman"/>
          <w:sz w:val="28"/>
          <w:szCs w:val="28"/>
        </w:rPr>
        <w:t xml:space="preserve">еженедельная оперативная информация по исполнению расходов федерального бюджета в разрезе субъектов бюджетного планирования, формируемая на основании оперативной отчетности органов Федерального казначейства (Отчета о кассовых выбытиях средств федерального бюджета </w:t>
      </w:r>
      <w:r w:rsidR="007618E8" w:rsidRPr="00D154AC">
        <w:rPr>
          <w:rFonts w:ascii="Times New Roman" w:hAnsi="Times New Roman"/>
          <w:sz w:val="28"/>
          <w:szCs w:val="28"/>
        </w:rPr>
        <w:lastRenderedPageBreak/>
        <w:t>и кассовых операциях по погашению источников финансирования дефицита федерального бюджета (ф. 0521469), утвержденного приказо</w:t>
      </w:r>
      <w:r w:rsidRPr="00D154AC">
        <w:rPr>
          <w:rFonts w:ascii="Times New Roman" w:hAnsi="Times New Roman"/>
          <w:sz w:val="28"/>
          <w:szCs w:val="28"/>
        </w:rPr>
        <w:t xml:space="preserve">м Федерального казначейства от </w:t>
      </w:r>
      <w:r w:rsidR="007618E8" w:rsidRPr="00D154AC">
        <w:rPr>
          <w:rFonts w:ascii="Times New Roman" w:hAnsi="Times New Roman"/>
          <w:sz w:val="28"/>
          <w:szCs w:val="28"/>
        </w:rPr>
        <w:t xml:space="preserve">1 </w:t>
      </w:r>
      <w:r w:rsidRPr="00D154AC">
        <w:rPr>
          <w:rFonts w:ascii="Times New Roman" w:hAnsi="Times New Roman"/>
          <w:sz w:val="28"/>
          <w:szCs w:val="28"/>
        </w:rPr>
        <w:t>ноября 2013 г. № </w:t>
      </w:r>
      <w:r w:rsidR="007618E8" w:rsidRPr="00D154AC">
        <w:rPr>
          <w:rFonts w:ascii="Times New Roman" w:hAnsi="Times New Roman"/>
          <w:sz w:val="28"/>
          <w:szCs w:val="28"/>
        </w:rPr>
        <w:t>249 «Об утверждении Особенностей формирования бюджетной отчетности по кассовому исполнению федерального бюджета, кассовому обслуживанию исполнения бюджетов бюджетной системы Российской Федерации, бюджетных учреждений, автономных учреждений и иных организаций территориальными органами Фед</w:t>
      </w:r>
      <w:r w:rsidRPr="00D154AC">
        <w:rPr>
          <w:rFonts w:ascii="Times New Roman" w:hAnsi="Times New Roman"/>
          <w:sz w:val="28"/>
          <w:szCs w:val="28"/>
        </w:rPr>
        <w:t>ерального казначейства»</w:t>
      </w:r>
      <w:r w:rsidR="00CA70F4" w:rsidRPr="00D154AC">
        <w:rPr>
          <w:rFonts w:ascii="Times New Roman" w:hAnsi="Times New Roman"/>
          <w:sz w:val="28"/>
          <w:szCs w:val="28"/>
        </w:rPr>
        <w:t>)</w:t>
      </w:r>
      <w:r w:rsidR="007618E8" w:rsidRPr="00D154AC">
        <w:rPr>
          <w:rFonts w:ascii="Times New Roman" w:hAnsi="Times New Roman"/>
          <w:sz w:val="28"/>
          <w:szCs w:val="28"/>
        </w:rPr>
        <w:t>;</w:t>
      </w:r>
    </w:p>
    <w:p w:rsidR="007618E8" w:rsidRPr="00D154AC" w:rsidRDefault="0013220E" w:rsidP="00994D65">
      <w:pPr>
        <w:spacing w:after="0" w:line="360" w:lineRule="atLeast"/>
        <w:ind w:firstLine="709"/>
        <w:jc w:val="both"/>
        <w:rPr>
          <w:rFonts w:ascii="Times New Roman" w:hAnsi="Times New Roman"/>
          <w:sz w:val="28"/>
          <w:szCs w:val="28"/>
        </w:rPr>
      </w:pPr>
      <w:r w:rsidRPr="00D154AC">
        <w:rPr>
          <w:rFonts w:ascii="Times New Roman" w:hAnsi="Times New Roman"/>
          <w:b/>
          <w:sz w:val="28"/>
          <w:szCs w:val="28"/>
        </w:rPr>
        <w:t>– </w:t>
      </w:r>
      <w:r w:rsidR="007618E8" w:rsidRPr="00D154AC">
        <w:rPr>
          <w:rFonts w:ascii="Times New Roman" w:hAnsi="Times New Roman"/>
          <w:sz w:val="28"/>
          <w:szCs w:val="28"/>
        </w:rPr>
        <w:t xml:space="preserve">ежемесячная оперативная информация по исполнению федерального бюджета в разрезе кодов </w:t>
      </w:r>
      <w:r w:rsidR="00C570A5" w:rsidRPr="00D154AC">
        <w:rPr>
          <w:rFonts w:ascii="Times New Roman" w:hAnsi="Times New Roman"/>
          <w:sz w:val="28"/>
          <w:szCs w:val="28"/>
        </w:rPr>
        <w:t>КОСГУ</w:t>
      </w:r>
      <w:r w:rsidR="00E5725D" w:rsidRPr="00D154AC">
        <w:rPr>
          <w:rFonts w:ascii="Times New Roman" w:hAnsi="Times New Roman"/>
          <w:sz w:val="28"/>
          <w:szCs w:val="28"/>
        </w:rPr>
        <w:t>, сформированная</w:t>
      </w:r>
      <w:r w:rsidR="00E5725D" w:rsidRPr="00D154AC">
        <w:rPr>
          <w:rFonts w:ascii="Times New Roman" w:hAnsi="Times New Roman"/>
          <w:sz w:val="28"/>
          <w:szCs w:val="28"/>
        </w:rPr>
        <w:br/>
      </w:r>
      <w:r w:rsidR="007618E8" w:rsidRPr="00D154AC">
        <w:rPr>
          <w:rFonts w:ascii="Times New Roman" w:hAnsi="Times New Roman"/>
          <w:sz w:val="28"/>
          <w:szCs w:val="28"/>
        </w:rPr>
        <w:t xml:space="preserve">в </w:t>
      </w:r>
      <w:r w:rsidR="00C570A5" w:rsidRPr="00D154AC">
        <w:rPr>
          <w:rFonts w:ascii="Times New Roman" w:hAnsi="Times New Roman"/>
          <w:sz w:val="28"/>
          <w:szCs w:val="28"/>
        </w:rPr>
        <w:t>информационно-</w:t>
      </w:r>
      <w:r w:rsidR="007618E8" w:rsidRPr="00D154AC">
        <w:rPr>
          <w:rFonts w:ascii="Times New Roman" w:hAnsi="Times New Roman"/>
          <w:sz w:val="28"/>
          <w:szCs w:val="28"/>
        </w:rPr>
        <w:t>аналитической системе ключевых показателей эффективности исполнения бюджетов бюджетной систе</w:t>
      </w:r>
      <w:r w:rsidRPr="00D154AC">
        <w:rPr>
          <w:rFonts w:ascii="Times New Roman" w:hAnsi="Times New Roman"/>
          <w:sz w:val="28"/>
          <w:szCs w:val="28"/>
        </w:rPr>
        <w:t>мы Российской Федерации (далее –</w:t>
      </w:r>
      <w:r w:rsidR="007618E8" w:rsidRPr="00D154AC">
        <w:rPr>
          <w:rFonts w:ascii="Times New Roman" w:hAnsi="Times New Roman"/>
          <w:sz w:val="28"/>
          <w:szCs w:val="28"/>
        </w:rPr>
        <w:t xml:space="preserve"> система ИАС КПЭ) на основании данных, полученных от </w:t>
      </w:r>
      <w:r w:rsidR="00AA41BD" w:rsidRPr="00D154AC">
        <w:rPr>
          <w:rFonts w:ascii="Times New Roman" w:hAnsi="Times New Roman"/>
          <w:sz w:val="28"/>
          <w:szCs w:val="28"/>
        </w:rPr>
        <w:t>УФК</w:t>
      </w:r>
      <w:r w:rsidR="007618E8" w:rsidRPr="00D154AC">
        <w:rPr>
          <w:rFonts w:ascii="Times New Roman" w:hAnsi="Times New Roman"/>
          <w:sz w:val="28"/>
          <w:szCs w:val="28"/>
        </w:rPr>
        <w:t xml:space="preserve"> по</w:t>
      </w:r>
      <w:r w:rsidR="00121611" w:rsidRPr="00D154AC">
        <w:rPr>
          <w:rFonts w:ascii="Times New Roman" w:hAnsi="Times New Roman"/>
          <w:sz w:val="28"/>
          <w:szCs w:val="28"/>
        </w:rPr>
        <w:t xml:space="preserve"> субъектам Российской Федерации.</w:t>
      </w:r>
    </w:p>
    <w:p w:rsidR="0013220E" w:rsidRPr="00D154AC" w:rsidRDefault="0013220E" w:rsidP="00994D65">
      <w:pPr>
        <w:tabs>
          <w:tab w:val="left" w:pos="2220"/>
        </w:tabs>
        <w:spacing w:after="0" w:line="360" w:lineRule="atLeast"/>
        <w:ind w:firstLine="709"/>
        <w:jc w:val="both"/>
        <w:rPr>
          <w:rFonts w:ascii="Times New Roman" w:hAnsi="Times New Roman"/>
          <w:sz w:val="28"/>
          <w:szCs w:val="28"/>
        </w:rPr>
      </w:pPr>
      <w:r w:rsidRPr="00D154AC">
        <w:rPr>
          <w:rFonts w:ascii="Times New Roman" w:hAnsi="Times New Roman"/>
          <w:sz w:val="28"/>
          <w:szCs w:val="28"/>
        </w:rPr>
        <w:t>2. </w:t>
      </w:r>
      <w:r w:rsidR="00C570A5" w:rsidRPr="00D154AC">
        <w:rPr>
          <w:rFonts w:ascii="Times New Roman" w:hAnsi="Times New Roman"/>
          <w:sz w:val="28"/>
          <w:szCs w:val="28"/>
        </w:rPr>
        <w:t>В</w:t>
      </w:r>
      <w:r w:rsidR="007618E8" w:rsidRPr="00D154AC">
        <w:rPr>
          <w:rFonts w:ascii="Times New Roman" w:hAnsi="Times New Roman"/>
          <w:sz w:val="28"/>
          <w:szCs w:val="28"/>
        </w:rPr>
        <w:t xml:space="preserve"> цел</w:t>
      </w:r>
      <w:r w:rsidR="00C570A5" w:rsidRPr="00D154AC">
        <w:rPr>
          <w:rFonts w:ascii="Times New Roman" w:hAnsi="Times New Roman"/>
          <w:sz w:val="28"/>
          <w:szCs w:val="28"/>
        </w:rPr>
        <w:t>ях</w:t>
      </w:r>
      <w:r w:rsidR="007618E8" w:rsidRPr="00D154AC">
        <w:rPr>
          <w:rFonts w:ascii="Times New Roman" w:hAnsi="Times New Roman"/>
          <w:sz w:val="28"/>
          <w:szCs w:val="28"/>
        </w:rPr>
        <w:t xml:space="preserve"> проведения мониторинга показателей исполнения федерального бюджета и оценки ожидаемого исполнения для дальнейшего представления</w:t>
      </w:r>
      <w:r w:rsidR="004412E8" w:rsidRPr="00D154AC">
        <w:rPr>
          <w:rFonts w:ascii="Times New Roman" w:hAnsi="Times New Roman"/>
          <w:b/>
          <w:sz w:val="28"/>
          <w:szCs w:val="28"/>
        </w:rPr>
        <w:t xml:space="preserve"> </w:t>
      </w:r>
      <w:r w:rsidR="007618E8" w:rsidRPr="00D154AC">
        <w:rPr>
          <w:rFonts w:ascii="Times New Roman" w:hAnsi="Times New Roman"/>
          <w:sz w:val="28"/>
          <w:szCs w:val="28"/>
        </w:rPr>
        <w:t>в Прав</w:t>
      </w:r>
      <w:r w:rsidRPr="00D154AC">
        <w:rPr>
          <w:rFonts w:ascii="Times New Roman" w:hAnsi="Times New Roman"/>
          <w:sz w:val="28"/>
          <w:szCs w:val="28"/>
        </w:rPr>
        <w:t>ительство Российской Федерации:</w:t>
      </w:r>
    </w:p>
    <w:p w:rsidR="007618E8" w:rsidRPr="00D154AC" w:rsidRDefault="0013220E" w:rsidP="00994D65">
      <w:pPr>
        <w:tabs>
          <w:tab w:val="left" w:pos="2220"/>
        </w:tabs>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7618E8" w:rsidRPr="00D154AC">
        <w:rPr>
          <w:rFonts w:ascii="Times New Roman" w:hAnsi="Times New Roman"/>
          <w:sz w:val="28"/>
          <w:szCs w:val="28"/>
        </w:rPr>
        <w:t>ежемесячная оперативная информация по исполнению федерального бюджета (в разрезе доходов, расходов и источников ф</w:t>
      </w:r>
      <w:r w:rsidR="003F4191" w:rsidRPr="00D154AC">
        <w:rPr>
          <w:rFonts w:ascii="Times New Roman" w:hAnsi="Times New Roman"/>
          <w:sz w:val="28"/>
          <w:szCs w:val="28"/>
        </w:rPr>
        <w:t>инансирования дефицита бюджета).</w:t>
      </w:r>
    </w:p>
    <w:p w:rsidR="0013220E" w:rsidRPr="00D154AC" w:rsidRDefault="0013220E"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3. В</w:t>
      </w:r>
      <w:r w:rsidR="007618E8" w:rsidRPr="00D154AC">
        <w:rPr>
          <w:rFonts w:ascii="Times New Roman" w:hAnsi="Times New Roman"/>
          <w:sz w:val="28"/>
          <w:szCs w:val="28"/>
        </w:rPr>
        <w:t xml:space="preserve"> соответствии с приказом </w:t>
      </w:r>
      <w:r w:rsidRPr="00D154AC">
        <w:rPr>
          <w:rFonts w:ascii="Times New Roman" w:hAnsi="Times New Roman"/>
          <w:sz w:val="28"/>
          <w:szCs w:val="28"/>
        </w:rPr>
        <w:t>Минфина России от 7 апреля 2011 </w:t>
      </w:r>
      <w:r w:rsidR="007618E8" w:rsidRPr="00D154AC">
        <w:rPr>
          <w:rFonts w:ascii="Times New Roman" w:hAnsi="Times New Roman"/>
          <w:sz w:val="28"/>
          <w:szCs w:val="28"/>
        </w:rPr>
        <w:t>г. № 137 «Об организации представления в электронном виде информации, необходимой для формирования бюджетной отчетности Российской Федерации»</w:t>
      </w:r>
      <w:r w:rsidRPr="00D154AC">
        <w:rPr>
          <w:rFonts w:ascii="Times New Roman" w:hAnsi="Times New Roman"/>
          <w:sz w:val="28"/>
          <w:szCs w:val="28"/>
        </w:rPr>
        <w:t>:</w:t>
      </w:r>
    </w:p>
    <w:p w:rsidR="0013220E" w:rsidRPr="00D154AC" w:rsidRDefault="0013220E" w:rsidP="00994D65">
      <w:pPr>
        <w:spacing w:after="0" w:line="360" w:lineRule="atLeast"/>
        <w:ind w:firstLine="709"/>
        <w:jc w:val="both"/>
        <w:rPr>
          <w:rFonts w:ascii="Times New Roman" w:hAnsi="Times New Roman"/>
          <w:sz w:val="28"/>
          <w:szCs w:val="28"/>
        </w:rPr>
      </w:pPr>
      <w:r w:rsidRPr="00D154AC">
        <w:rPr>
          <w:rFonts w:ascii="Times New Roman" w:hAnsi="Times New Roman"/>
          <w:b/>
          <w:sz w:val="28"/>
          <w:szCs w:val="28"/>
        </w:rPr>
        <w:t>– </w:t>
      </w:r>
      <w:r w:rsidR="007618E8" w:rsidRPr="00D154AC">
        <w:rPr>
          <w:rFonts w:ascii="Times New Roman" w:hAnsi="Times New Roman"/>
          <w:sz w:val="28"/>
          <w:szCs w:val="28"/>
        </w:rPr>
        <w:t xml:space="preserve">ежемесячные Сведения об исполнении федерального бюджета </w:t>
      </w:r>
      <w:r w:rsidRPr="00D154AC">
        <w:rPr>
          <w:rFonts w:ascii="Times New Roman" w:hAnsi="Times New Roman"/>
          <w:sz w:val="28"/>
          <w:szCs w:val="28"/>
        </w:rPr>
        <w:t>(ф. 0503811);</w:t>
      </w:r>
    </w:p>
    <w:p w:rsidR="007618E8" w:rsidRPr="00D154AC" w:rsidRDefault="0013220E"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083C01" w:rsidRPr="00D154AC">
        <w:rPr>
          <w:rFonts w:ascii="Times New Roman" w:hAnsi="Times New Roman"/>
          <w:sz w:val="28"/>
          <w:szCs w:val="28"/>
        </w:rPr>
        <w:t xml:space="preserve">Сведения </w:t>
      </w:r>
      <w:r w:rsidR="007618E8" w:rsidRPr="00D154AC">
        <w:rPr>
          <w:rFonts w:ascii="Times New Roman" w:hAnsi="Times New Roman"/>
          <w:sz w:val="28"/>
          <w:szCs w:val="28"/>
        </w:rPr>
        <w:t>о реализации приорит</w:t>
      </w:r>
      <w:r w:rsidRPr="00D154AC">
        <w:rPr>
          <w:rFonts w:ascii="Times New Roman" w:hAnsi="Times New Roman"/>
          <w:sz w:val="28"/>
          <w:szCs w:val="28"/>
        </w:rPr>
        <w:t>етных национальных проектов (ф. </w:t>
      </w:r>
      <w:r w:rsidR="007618E8" w:rsidRPr="00D154AC">
        <w:rPr>
          <w:rFonts w:ascii="Times New Roman" w:hAnsi="Times New Roman"/>
          <w:sz w:val="28"/>
          <w:szCs w:val="28"/>
        </w:rPr>
        <w:t xml:space="preserve">0503812). </w:t>
      </w:r>
    </w:p>
    <w:p w:rsidR="007618E8" w:rsidRPr="00D154AC" w:rsidRDefault="007618E8"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Федеральным казначейством </w:t>
      </w:r>
      <w:r w:rsidR="003F4191" w:rsidRPr="00D154AC">
        <w:rPr>
          <w:rFonts w:ascii="Times New Roman" w:hAnsi="Times New Roman"/>
          <w:sz w:val="28"/>
          <w:szCs w:val="28"/>
        </w:rPr>
        <w:t>в адрес ГРБС</w:t>
      </w:r>
      <w:r w:rsidRPr="00D154AC">
        <w:rPr>
          <w:rFonts w:ascii="Times New Roman" w:hAnsi="Times New Roman"/>
          <w:sz w:val="28"/>
          <w:szCs w:val="28"/>
        </w:rPr>
        <w:t xml:space="preserve"> с целью качественного формирования ими бюджетной (бухгалтерской) отчетности ежеквартально предоставлялась:</w:t>
      </w:r>
    </w:p>
    <w:p w:rsidR="007618E8" w:rsidRPr="00D154AC" w:rsidRDefault="0013220E"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7618E8" w:rsidRPr="00D154AC">
        <w:rPr>
          <w:rFonts w:ascii="Times New Roman" w:hAnsi="Times New Roman"/>
          <w:sz w:val="28"/>
          <w:szCs w:val="28"/>
        </w:rPr>
        <w:t>информация по кассовым поступлениям и выбытиям средств федерального бюджета по кодам бюджетной классификации Российской Федерации;</w:t>
      </w:r>
    </w:p>
    <w:p w:rsidR="007618E8" w:rsidRPr="00D154AC" w:rsidRDefault="0013220E"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7618E8" w:rsidRPr="00D154AC">
        <w:rPr>
          <w:rFonts w:ascii="Times New Roman" w:hAnsi="Times New Roman"/>
          <w:sz w:val="28"/>
          <w:szCs w:val="28"/>
        </w:rPr>
        <w:t>информация по кассовым выбытиям средств федерального бюджета в разрезе получателей средств федерального бюджета.</w:t>
      </w:r>
    </w:p>
    <w:p w:rsidR="007618E8" w:rsidRPr="00D154AC" w:rsidRDefault="007618E8"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Предоставление </w:t>
      </w:r>
      <w:r w:rsidR="003F4191" w:rsidRPr="00D154AC">
        <w:rPr>
          <w:rFonts w:ascii="Times New Roman" w:hAnsi="Times New Roman"/>
          <w:sz w:val="28"/>
          <w:szCs w:val="28"/>
        </w:rPr>
        <w:t>ГРБС</w:t>
      </w:r>
      <w:r w:rsidRPr="00D154AC">
        <w:rPr>
          <w:rFonts w:ascii="Times New Roman" w:hAnsi="Times New Roman"/>
          <w:sz w:val="28"/>
          <w:szCs w:val="28"/>
        </w:rPr>
        <w:t xml:space="preserve"> информации по кассовым поступлениям </w:t>
      </w:r>
      <w:r w:rsidR="003142D1" w:rsidRPr="00D154AC">
        <w:rPr>
          <w:rFonts w:ascii="Times New Roman" w:hAnsi="Times New Roman"/>
          <w:sz w:val="28"/>
          <w:szCs w:val="28"/>
        </w:rPr>
        <w:br/>
      </w:r>
      <w:r w:rsidRPr="00D154AC">
        <w:rPr>
          <w:rFonts w:ascii="Times New Roman" w:hAnsi="Times New Roman"/>
          <w:sz w:val="28"/>
          <w:szCs w:val="28"/>
        </w:rPr>
        <w:t>и выбытиям позволяет им осуществлять оценку ожидаемого исполнения</w:t>
      </w:r>
      <w:r w:rsidR="00C570A5" w:rsidRPr="00D154AC">
        <w:rPr>
          <w:rFonts w:ascii="Times New Roman" w:hAnsi="Times New Roman"/>
          <w:sz w:val="28"/>
          <w:szCs w:val="28"/>
        </w:rPr>
        <w:t xml:space="preserve"> федерального бюджета</w:t>
      </w:r>
      <w:r w:rsidRPr="00D154AC">
        <w:rPr>
          <w:rFonts w:ascii="Times New Roman" w:hAnsi="Times New Roman"/>
          <w:sz w:val="28"/>
          <w:szCs w:val="28"/>
        </w:rPr>
        <w:t xml:space="preserve">, принимать исчерпывающие меры по устранению </w:t>
      </w:r>
      <w:r w:rsidRPr="00D154AC">
        <w:rPr>
          <w:rFonts w:ascii="Times New Roman" w:hAnsi="Times New Roman"/>
          <w:sz w:val="28"/>
          <w:szCs w:val="28"/>
        </w:rPr>
        <w:lastRenderedPageBreak/>
        <w:t>причин, замедляющих исполнение федерального бюджета, и своевременно обеспечивать равномерное и эффективное расходование средств федерального бюджета.</w:t>
      </w:r>
    </w:p>
    <w:p w:rsidR="007618E8" w:rsidRPr="00D154AC" w:rsidRDefault="007618E8"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соответствии с </w:t>
      </w:r>
      <w:hyperlink r:id="rId46" w:history="1">
        <w:r w:rsidRPr="00D154AC">
          <w:rPr>
            <w:rFonts w:ascii="Times New Roman" w:hAnsi="Times New Roman"/>
            <w:sz w:val="28"/>
            <w:szCs w:val="28"/>
          </w:rPr>
          <w:t>Порядк</w:t>
        </w:r>
      </w:hyperlink>
      <w:r w:rsidRPr="00D154AC">
        <w:rPr>
          <w:rFonts w:ascii="Times New Roman" w:hAnsi="Times New Roman"/>
          <w:sz w:val="28"/>
          <w:szCs w:val="28"/>
        </w:rPr>
        <w:t xml:space="preserve">ом обеспечения доступа граждан </w:t>
      </w:r>
      <w:r w:rsidR="0013220E" w:rsidRPr="00D154AC">
        <w:rPr>
          <w:rFonts w:ascii="Times New Roman" w:hAnsi="Times New Roman"/>
          <w:sz w:val="28"/>
          <w:szCs w:val="28"/>
        </w:rPr>
        <w:br/>
      </w:r>
      <w:r w:rsidRPr="00D154AC">
        <w:rPr>
          <w:rFonts w:ascii="Times New Roman" w:hAnsi="Times New Roman"/>
          <w:sz w:val="28"/>
          <w:szCs w:val="28"/>
        </w:rPr>
        <w:t xml:space="preserve">и организаций к информации о деятельности Федерального казначейства </w:t>
      </w:r>
      <w:r w:rsidR="00505D0F" w:rsidRPr="00D154AC">
        <w:rPr>
          <w:rFonts w:ascii="Times New Roman" w:hAnsi="Times New Roman"/>
          <w:sz w:val="28"/>
          <w:szCs w:val="28"/>
        </w:rPr>
        <w:br/>
      </w:r>
      <w:r w:rsidRPr="00D154AC">
        <w:rPr>
          <w:rFonts w:ascii="Times New Roman" w:hAnsi="Times New Roman"/>
          <w:sz w:val="28"/>
          <w:szCs w:val="28"/>
        </w:rPr>
        <w:t>и его территориальных органов, утвержденным приказом Федерально</w:t>
      </w:r>
      <w:r w:rsidR="0013220E" w:rsidRPr="00D154AC">
        <w:rPr>
          <w:rFonts w:ascii="Times New Roman" w:hAnsi="Times New Roman"/>
          <w:sz w:val="28"/>
          <w:szCs w:val="28"/>
        </w:rPr>
        <w:t>го казначейства от 6 марта 2007 г. № </w:t>
      </w:r>
      <w:r w:rsidR="003142D1" w:rsidRPr="00D154AC">
        <w:rPr>
          <w:rFonts w:ascii="Times New Roman" w:hAnsi="Times New Roman"/>
          <w:sz w:val="28"/>
          <w:szCs w:val="28"/>
        </w:rPr>
        <w:t>2н, Федеральным</w:t>
      </w:r>
      <w:r w:rsidRPr="00D154AC">
        <w:rPr>
          <w:rFonts w:ascii="Times New Roman" w:hAnsi="Times New Roman"/>
          <w:sz w:val="28"/>
          <w:szCs w:val="28"/>
        </w:rPr>
        <w:t xml:space="preserve"> казначейство</w:t>
      </w:r>
      <w:r w:rsidR="003142D1" w:rsidRPr="00D154AC">
        <w:rPr>
          <w:rFonts w:ascii="Times New Roman" w:hAnsi="Times New Roman"/>
          <w:sz w:val="28"/>
          <w:szCs w:val="28"/>
        </w:rPr>
        <w:t>м предоставлялась</w:t>
      </w:r>
      <w:r w:rsidRPr="00D154AC">
        <w:rPr>
          <w:rFonts w:ascii="Times New Roman" w:hAnsi="Times New Roman"/>
          <w:sz w:val="28"/>
          <w:szCs w:val="28"/>
        </w:rPr>
        <w:t xml:space="preserve"> заинтересованным пользователям на регул</w:t>
      </w:r>
      <w:r w:rsidR="003142D1" w:rsidRPr="00D154AC">
        <w:rPr>
          <w:rFonts w:ascii="Times New Roman" w:hAnsi="Times New Roman"/>
          <w:sz w:val="28"/>
          <w:szCs w:val="28"/>
        </w:rPr>
        <w:t>ярной основе информация</w:t>
      </w:r>
      <w:r w:rsidRPr="00D154AC">
        <w:rPr>
          <w:rFonts w:ascii="Times New Roman" w:hAnsi="Times New Roman"/>
          <w:sz w:val="28"/>
          <w:szCs w:val="28"/>
        </w:rPr>
        <w:t xml:space="preserve"> об исполнении бюджетов бюджетной системы Российской Федерации </w:t>
      </w:r>
      <w:r w:rsidR="00C570A5" w:rsidRPr="00D154AC">
        <w:rPr>
          <w:rFonts w:ascii="Times New Roman" w:hAnsi="Times New Roman"/>
          <w:sz w:val="28"/>
          <w:szCs w:val="28"/>
        </w:rPr>
        <w:t xml:space="preserve">путем размещения ее </w:t>
      </w:r>
      <w:r w:rsidRPr="00D154AC">
        <w:rPr>
          <w:rFonts w:ascii="Times New Roman" w:hAnsi="Times New Roman"/>
          <w:sz w:val="28"/>
          <w:szCs w:val="28"/>
        </w:rPr>
        <w:t xml:space="preserve">на </w:t>
      </w:r>
      <w:r w:rsidR="007D2655" w:rsidRPr="00D154AC">
        <w:rPr>
          <w:rFonts w:ascii="Times New Roman" w:hAnsi="Times New Roman"/>
          <w:sz w:val="28"/>
          <w:szCs w:val="28"/>
        </w:rPr>
        <w:t xml:space="preserve">Официальном сайте Федерального казначейства в информационно-телекоммуникационной сети Интернет </w:t>
      </w:r>
      <w:hyperlink r:id="rId47" w:history="1">
        <w:r w:rsidR="007D2655" w:rsidRPr="00D154AC">
          <w:rPr>
            <w:rFonts w:ascii="Times New Roman" w:hAnsi="Times New Roman"/>
            <w:sz w:val="28"/>
            <w:szCs w:val="28"/>
          </w:rPr>
          <w:t>www.roskazna.ru</w:t>
        </w:r>
      </w:hyperlink>
      <w:r w:rsidR="007D2655" w:rsidRPr="00D154AC">
        <w:rPr>
          <w:rFonts w:ascii="Times New Roman" w:hAnsi="Times New Roman"/>
          <w:sz w:val="28"/>
          <w:szCs w:val="28"/>
        </w:rPr>
        <w:t xml:space="preserve"> (далее – Официальный сайт</w:t>
      </w:r>
      <w:r w:rsidR="00BF0707" w:rsidRPr="00D154AC">
        <w:rPr>
          <w:rFonts w:ascii="Times New Roman" w:hAnsi="Times New Roman"/>
          <w:sz w:val="28"/>
          <w:szCs w:val="28"/>
        </w:rPr>
        <w:t xml:space="preserve"> </w:t>
      </w:r>
      <w:hyperlink r:id="rId48" w:history="1">
        <w:r w:rsidR="007D2655" w:rsidRPr="00D154AC">
          <w:rPr>
            <w:rFonts w:ascii="Times New Roman" w:hAnsi="Times New Roman"/>
            <w:sz w:val="28"/>
            <w:szCs w:val="28"/>
          </w:rPr>
          <w:t>www.roskazna.ru</w:t>
        </w:r>
      </w:hyperlink>
      <w:r w:rsidR="007D2655" w:rsidRPr="00D154AC">
        <w:rPr>
          <w:rFonts w:ascii="Times New Roman" w:hAnsi="Times New Roman"/>
          <w:sz w:val="28"/>
          <w:szCs w:val="28"/>
        </w:rPr>
        <w:t>)</w:t>
      </w:r>
      <w:r w:rsidRPr="00D154AC">
        <w:rPr>
          <w:rFonts w:ascii="Times New Roman" w:hAnsi="Times New Roman"/>
          <w:sz w:val="28"/>
          <w:szCs w:val="28"/>
        </w:rPr>
        <w:t xml:space="preserve"> согласно приказу Федеральн</w:t>
      </w:r>
      <w:r w:rsidR="0013220E" w:rsidRPr="00D154AC">
        <w:rPr>
          <w:rFonts w:ascii="Times New Roman" w:hAnsi="Times New Roman"/>
          <w:sz w:val="28"/>
          <w:szCs w:val="28"/>
        </w:rPr>
        <w:t>ого казначейства от 3 июня 2010 </w:t>
      </w:r>
      <w:r w:rsidRPr="00D154AC">
        <w:rPr>
          <w:rFonts w:ascii="Times New Roman" w:hAnsi="Times New Roman"/>
          <w:sz w:val="28"/>
          <w:szCs w:val="28"/>
        </w:rPr>
        <w:t>г.</w:t>
      </w:r>
      <w:r w:rsidR="0013220E" w:rsidRPr="00D154AC">
        <w:rPr>
          <w:rFonts w:ascii="Times New Roman" w:hAnsi="Times New Roman"/>
          <w:sz w:val="28"/>
          <w:szCs w:val="28"/>
        </w:rPr>
        <w:t xml:space="preserve"> № </w:t>
      </w:r>
      <w:r w:rsidRPr="00D154AC">
        <w:rPr>
          <w:rFonts w:ascii="Times New Roman" w:hAnsi="Times New Roman"/>
          <w:sz w:val="28"/>
          <w:szCs w:val="28"/>
        </w:rPr>
        <w:t xml:space="preserve">130 </w:t>
      </w:r>
      <w:r w:rsidR="0090376D" w:rsidRPr="00D154AC">
        <w:rPr>
          <w:rFonts w:ascii="Times New Roman" w:hAnsi="Times New Roman"/>
          <w:sz w:val="28"/>
          <w:szCs w:val="28"/>
        </w:rPr>
        <w:br/>
      </w:r>
      <w:r w:rsidRPr="00D154AC">
        <w:rPr>
          <w:rFonts w:ascii="Times New Roman" w:hAnsi="Times New Roman"/>
          <w:sz w:val="28"/>
          <w:szCs w:val="28"/>
        </w:rPr>
        <w:t xml:space="preserve">«Об утверждении Состава и периодичности размещения информации </w:t>
      </w:r>
      <w:r w:rsidR="0090376D" w:rsidRPr="00D154AC">
        <w:rPr>
          <w:rFonts w:ascii="Times New Roman" w:hAnsi="Times New Roman"/>
          <w:sz w:val="28"/>
          <w:szCs w:val="28"/>
        </w:rPr>
        <w:br/>
      </w:r>
      <w:r w:rsidRPr="00D154AC">
        <w:rPr>
          <w:rFonts w:ascii="Times New Roman" w:hAnsi="Times New Roman"/>
          <w:sz w:val="28"/>
          <w:szCs w:val="28"/>
        </w:rPr>
        <w:t xml:space="preserve">об исполнении бюджетов бюджетной системы Российской Федерации </w:t>
      </w:r>
      <w:r w:rsidR="0090376D" w:rsidRPr="00D154AC">
        <w:rPr>
          <w:rFonts w:ascii="Times New Roman" w:hAnsi="Times New Roman"/>
          <w:sz w:val="28"/>
          <w:szCs w:val="28"/>
        </w:rPr>
        <w:br/>
      </w:r>
      <w:r w:rsidRPr="00D154AC">
        <w:rPr>
          <w:rFonts w:ascii="Times New Roman" w:hAnsi="Times New Roman"/>
          <w:sz w:val="28"/>
          <w:szCs w:val="28"/>
        </w:rPr>
        <w:t xml:space="preserve">на </w:t>
      </w:r>
      <w:r w:rsidR="0090376D" w:rsidRPr="00D154AC">
        <w:rPr>
          <w:rFonts w:ascii="Times New Roman" w:hAnsi="Times New Roman"/>
          <w:sz w:val="28"/>
          <w:szCs w:val="28"/>
        </w:rPr>
        <w:t>официальном сайте Федерального казначейства в сети Интернет</w:t>
      </w:r>
      <w:r w:rsidR="007D2655" w:rsidRPr="00D154AC">
        <w:rPr>
          <w:rFonts w:ascii="Times New Roman" w:hAnsi="Times New Roman"/>
          <w:sz w:val="28"/>
          <w:szCs w:val="28"/>
        </w:rPr>
        <w:t>»</w:t>
      </w:r>
      <w:r w:rsidRPr="00D154AC">
        <w:rPr>
          <w:rFonts w:ascii="Times New Roman" w:hAnsi="Times New Roman"/>
          <w:sz w:val="28"/>
          <w:szCs w:val="28"/>
        </w:rPr>
        <w:t>.</w:t>
      </w:r>
    </w:p>
    <w:p w:rsidR="007618E8" w:rsidRPr="00D154AC" w:rsidRDefault="00012057" w:rsidP="00994D65">
      <w:pPr>
        <w:spacing w:after="0" w:line="360" w:lineRule="atLeast"/>
        <w:ind w:firstLine="709"/>
        <w:jc w:val="both"/>
        <w:rPr>
          <w:rFonts w:ascii="Times New Roman" w:hAnsi="Times New Roman"/>
          <w:b/>
          <w:sz w:val="28"/>
          <w:szCs w:val="28"/>
          <w:u w:val="single"/>
        </w:rPr>
      </w:pPr>
      <w:r w:rsidRPr="00D154AC">
        <w:rPr>
          <w:rFonts w:ascii="Times New Roman" w:hAnsi="Times New Roman"/>
          <w:sz w:val="28"/>
          <w:szCs w:val="28"/>
        </w:rPr>
        <w:t>В</w:t>
      </w:r>
      <w:r w:rsidR="007618E8" w:rsidRPr="00D154AC">
        <w:rPr>
          <w:rFonts w:ascii="Times New Roman" w:hAnsi="Times New Roman"/>
          <w:sz w:val="28"/>
          <w:szCs w:val="28"/>
        </w:rPr>
        <w:t xml:space="preserve"> цел</w:t>
      </w:r>
      <w:r w:rsidRPr="00D154AC">
        <w:rPr>
          <w:rFonts w:ascii="Times New Roman" w:hAnsi="Times New Roman"/>
          <w:sz w:val="28"/>
          <w:szCs w:val="28"/>
        </w:rPr>
        <w:t>ях</w:t>
      </w:r>
      <w:r w:rsidR="007618E8" w:rsidRPr="00D154AC">
        <w:rPr>
          <w:rFonts w:ascii="Times New Roman" w:hAnsi="Times New Roman"/>
          <w:sz w:val="28"/>
          <w:szCs w:val="28"/>
        </w:rPr>
        <w:t xml:space="preserve"> повышения открытости и доступности информации </w:t>
      </w:r>
      <w:r w:rsidR="003142D1" w:rsidRPr="00D154AC">
        <w:rPr>
          <w:rFonts w:ascii="Times New Roman" w:hAnsi="Times New Roman"/>
          <w:sz w:val="28"/>
          <w:szCs w:val="28"/>
        </w:rPr>
        <w:br/>
      </w:r>
      <w:r w:rsidR="007618E8" w:rsidRPr="00D154AC">
        <w:rPr>
          <w:rFonts w:ascii="Times New Roman" w:hAnsi="Times New Roman"/>
          <w:sz w:val="28"/>
          <w:szCs w:val="28"/>
        </w:rPr>
        <w:t xml:space="preserve">для граждан о состоянии бюджетной системы Российской Федерации </w:t>
      </w:r>
      <w:r w:rsidR="003142D1" w:rsidRPr="00D154AC">
        <w:rPr>
          <w:rFonts w:ascii="Times New Roman" w:hAnsi="Times New Roman"/>
          <w:sz w:val="28"/>
          <w:szCs w:val="28"/>
        </w:rPr>
        <w:br/>
        <w:t xml:space="preserve">и обеспечения наличия эффективного контроля за управлением общественными финансами со стороны гражданского общества Федеральным казначейством </w:t>
      </w:r>
      <w:r w:rsidR="007618E8" w:rsidRPr="00D154AC">
        <w:rPr>
          <w:rFonts w:ascii="Times New Roman" w:hAnsi="Times New Roman"/>
          <w:sz w:val="28"/>
          <w:szCs w:val="28"/>
        </w:rPr>
        <w:t xml:space="preserve">были актуализированы витрины данных </w:t>
      </w:r>
      <w:r w:rsidR="003142D1" w:rsidRPr="00D154AC">
        <w:rPr>
          <w:rFonts w:ascii="Times New Roman" w:hAnsi="Times New Roman"/>
          <w:sz w:val="28"/>
          <w:szCs w:val="28"/>
        </w:rPr>
        <w:br/>
      </w:r>
      <w:r w:rsidR="007618E8" w:rsidRPr="00D154AC">
        <w:rPr>
          <w:rFonts w:ascii="Times New Roman" w:hAnsi="Times New Roman"/>
          <w:sz w:val="28"/>
          <w:szCs w:val="28"/>
        </w:rPr>
        <w:t>за 2013 год</w:t>
      </w:r>
      <w:r w:rsidR="0013220E" w:rsidRPr="00D154AC">
        <w:rPr>
          <w:rFonts w:ascii="Times New Roman" w:hAnsi="Times New Roman"/>
          <w:sz w:val="28"/>
          <w:szCs w:val="28"/>
        </w:rPr>
        <w:t>.</w:t>
      </w:r>
    </w:p>
    <w:p w:rsidR="007618E8" w:rsidRPr="00D154AC" w:rsidRDefault="007618E8"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Основным источником информации для размещения на </w:t>
      </w:r>
      <w:r w:rsidR="00595EF8" w:rsidRPr="00D154AC">
        <w:rPr>
          <w:rFonts w:ascii="Times New Roman" w:hAnsi="Times New Roman"/>
          <w:sz w:val="28"/>
          <w:szCs w:val="28"/>
        </w:rPr>
        <w:t>едином</w:t>
      </w:r>
      <w:r w:rsidRPr="00D154AC">
        <w:rPr>
          <w:rFonts w:ascii="Times New Roman" w:hAnsi="Times New Roman"/>
          <w:sz w:val="28"/>
          <w:szCs w:val="28"/>
        </w:rPr>
        <w:t xml:space="preserve"> портале </w:t>
      </w:r>
      <w:r w:rsidR="00595EF8" w:rsidRPr="00D154AC">
        <w:rPr>
          <w:rFonts w:ascii="Times New Roman" w:hAnsi="Times New Roman"/>
          <w:sz w:val="28"/>
          <w:szCs w:val="28"/>
        </w:rPr>
        <w:t>бюджетной системы Российской Федерации (</w:t>
      </w:r>
      <w:hyperlink r:id="rId49" w:history="1">
        <w:r w:rsidR="00595EF8" w:rsidRPr="00D154AC">
          <w:rPr>
            <w:rFonts w:ascii="Times New Roman" w:hAnsi="Times New Roman"/>
            <w:sz w:val="28"/>
            <w:szCs w:val="28"/>
          </w:rPr>
          <w:t>www.budget.gov.ru</w:t>
        </w:r>
      </w:hyperlink>
      <w:r w:rsidR="00595EF8" w:rsidRPr="00D154AC">
        <w:rPr>
          <w:rFonts w:ascii="Times New Roman" w:hAnsi="Times New Roman"/>
          <w:sz w:val="28"/>
          <w:szCs w:val="28"/>
        </w:rPr>
        <w:t xml:space="preserve">) (далее – Единый портал) </w:t>
      </w:r>
      <w:r w:rsidRPr="00D154AC">
        <w:rPr>
          <w:rFonts w:ascii="Times New Roman" w:hAnsi="Times New Roman"/>
          <w:sz w:val="28"/>
          <w:szCs w:val="28"/>
        </w:rPr>
        <w:t>являются данные системы ИАС КПЭ, которые представлены в понятном для гражданского общества виде и содержат основные показатели, характеризующие состояние бюджетной системы Российской Федерации, такие как:</w:t>
      </w:r>
    </w:p>
    <w:p w:rsidR="007618E8" w:rsidRPr="00D154AC" w:rsidRDefault="0013220E"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7618E8" w:rsidRPr="00D154AC">
        <w:rPr>
          <w:rFonts w:ascii="Times New Roman" w:hAnsi="Times New Roman"/>
          <w:sz w:val="28"/>
          <w:szCs w:val="28"/>
        </w:rPr>
        <w:t xml:space="preserve">аналитические отчетные данные о доходах, расходах, источниках финансирования, дефиците/профиците бюджетов всех уровней бюджетной системы, публикуемые на </w:t>
      </w:r>
      <w:r w:rsidR="00595EF8" w:rsidRPr="00D154AC">
        <w:rPr>
          <w:rFonts w:ascii="Times New Roman" w:hAnsi="Times New Roman"/>
          <w:sz w:val="28"/>
          <w:szCs w:val="28"/>
        </w:rPr>
        <w:t>Едином</w:t>
      </w:r>
      <w:r w:rsidR="007618E8" w:rsidRPr="00D154AC">
        <w:rPr>
          <w:rFonts w:ascii="Times New Roman" w:hAnsi="Times New Roman"/>
          <w:sz w:val="28"/>
          <w:szCs w:val="28"/>
        </w:rPr>
        <w:t xml:space="preserve"> портале с еженедельной периодичностью;</w:t>
      </w:r>
    </w:p>
    <w:p w:rsidR="007618E8" w:rsidRPr="00D154AC" w:rsidRDefault="0013220E"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7618E8" w:rsidRPr="00D154AC">
        <w:rPr>
          <w:rFonts w:ascii="Times New Roman" w:hAnsi="Times New Roman"/>
          <w:sz w:val="28"/>
          <w:szCs w:val="28"/>
        </w:rPr>
        <w:t>информация о сводной бюджетной росписи, кассовых расходах, проценте исполнения сводной бюджетной росписи по федеральному бюджету в разрезе аналитического распределения по гос</w:t>
      </w:r>
      <w:r w:rsidR="00012057" w:rsidRPr="00D154AC">
        <w:rPr>
          <w:rFonts w:ascii="Times New Roman" w:hAnsi="Times New Roman"/>
          <w:sz w:val="28"/>
          <w:szCs w:val="28"/>
        </w:rPr>
        <w:t xml:space="preserve">ударственным </w:t>
      </w:r>
      <w:r w:rsidR="007618E8" w:rsidRPr="00D154AC">
        <w:rPr>
          <w:rFonts w:ascii="Times New Roman" w:hAnsi="Times New Roman"/>
          <w:sz w:val="28"/>
          <w:szCs w:val="28"/>
        </w:rPr>
        <w:t>программам</w:t>
      </w:r>
      <w:r w:rsidR="00D2592C" w:rsidRPr="00D154AC">
        <w:rPr>
          <w:rFonts w:ascii="Times New Roman" w:hAnsi="Times New Roman"/>
          <w:sz w:val="28"/>
          <w:szCs w:val="28"/>
        </w:rPr>
        <w:t xml:space="preserve"> Российской Федерации</w:t>
      </w:r>
      <w:r w:rsidR="007618E8" w:rsidRPr="00D154AC">
        <w:rPr>
          <w:rFonts w:ascii="Times New Roman" w:hAnsi="Times New Roman"/>
          <w:sz w:val="28"/>
          <w:szCs w:val="28"/>
        </w:rPr>
        <w:t xml:space="preserve">, публикуемая на </w:t>
      </w:r>
      <w:r w:rsidR="00595EF8" w:rsidRPr="00D154AC">
        <w:rPr>
          <w:rFonts w:ascii="Times New Roman" w:hAnsi="Times New Roman"/>
          <w:sz w:val="28"/>
          <w:szCs w:val="28"/>
        </w:rPr>
        <w:t>Едином</w:t>
      </w:r>
      <w:r w:rsidR="00E5725D" w:rsidRPr="00D154AC">
        <w:rPr>
          <w:rFonts w:ascii="Times New Roman" w:hAnsi="Times New Roman"/>
          <w:sz w:val="28"/>
          <w:szCs w:val="28"/>
        </w:rPr>
        <w:t xml:space="preserve"> портале</w:t>
      </w:r>
      <w:r w:rsidR="00E5725D" w:rsidRPr="00D154AC">
        <w:rPr>
          <w:rFonts w:ascii="Times New Roman" w:hAnsi="Times New Roman"/>
          <w:sz w:val="28"/>
          <w:szCs w:val="28"/>
        </w:rPr>
        <w:br/>
      </w:r>
      <w:r w:rsidR="007618E8" w:rsidRPr="00D154AC">
        <w:rPr>
          <w:rFonts w:ascii="Times New Roman" w:hAnsi="Times New Roman"/>
          <w:sz w:val="28"/>
          <w:szCs w:val="28"/>
        </w:rPr>
        <w:t>с еженедельной периодичностью;</w:t>
      </w:r>
    </w:p>
    <w:p w:rsidR="007618E8" w:rsidRPr="00D154AC" w:rsidRDefault="0013220E"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lastRenderedPageBreak/>
        <w:t>– </w:t>
      </w:r>
      <w:r w:rsidR="007618E8" w:rsidRPr="00D154AC">
        <w:rPr>
          <w:rFonts w:ascii="Times New Roman" w:hAnsi="Times New Roman"/>
          <w:sz w:val="28"/>
          <w:szCs w:val="28"/>
        </w:rPr>
        <w:t xml:space="preserve">информация об исполнении основных показателей доходов </w:t>
      </w:r>
      <w:r w:rsidRPr="00D154AC">
        <w:rPr>
          <w:rFonts w:ascii="Times New Roman" w:hAnsi="Times New Roman"/>
          <w:sz w:val="28"/>
          <w:szCs w:val="28"/>
        </w:rPr>
        <w:br/>
      </w:r>
      <w:r w:rsidR="007618E8" w:rsidRPr="00D154AC">
        <w:rPr>
          <w:rFonts w:ascii="Times New Roman" w:hAnsi="Times New Roman"/>
          <w:sz w:val="28"/>
          <w:szCs w:val="28"/>
        </w:rPr>
        <w:t xml:space="preserve">и поступлений от главных администраторов доходов бюджетов, публикуемая на </w:t>
      </w:r>
      <w:r w:rsidR="00595EF8" w:rsidRPr="00D154AC">
        <w:rPr>
          <w:rFonts w:ascii="Times New Roman" w:hAnsi="Times New Roman"/>
          <w:sz w:val="28"/>
          <w:szCs w:val="28"/>
        </w:rPr>
        <w:t>Едином</w:t>
      </w:r>
      <w:r w:rsidR="007618E8" w:rsidRPr="00D154AC">
        <w:rPr>
          <w:rFonts w:ascii="Times New Roman" w:hAnsi="Times New Roman"/>
          <w:sz w:val="28"/>
          <w:szCs w:val="28"/>
        </w:rPr>
        <w:t xml:space="preserve"> портале с еженедельной периодичностью;</w:t>
      </w:r>
    </w:p>
    <w:p w:rsidR="007618E8" w:rsidRPr="00D154AC" w:rsidRDefault="0013220E"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7618E8" w:rsidRPr="00D154AC">
        <w:rPr>
          <w:rFonts w:ascii="Times New Roman" w:hAnsi="Times New Roman"/>
          <w:sz w:val="28"/>
          <w:szCs w:val="28"/>
        </w:rPr>
        <w:t xml:space="preserve">информация об исполнении федерального бюджета по расходам </w:t>
      </w:r>
      <w:r w:rsidR="00F629AC" w:rsidRPr="00D154AC">
        <w:rPr>
          <w:rFonts w:ascii="Times New Roman" w:hAnsi="Times New Roman"/>
          <w:sz w:val="28"/>
          <w:szCs w:val="28"/>
        </w:rPr>
        <w:br/>
      </w:r>
      <w:r w:rsidR="007618E8" w:rsidRPr="00D154AC">
        <w:rPr>
          <w:rFonts w:ascii="Times New Roman" w:hAnsi="Times New Roman"/>
          <w:sz w:val="28"/>
          <w:szCs w:val="28"/>
        </w:rPr>
        <w:t xml:space="preserve">в разрезе </w:t>
      </w:r>
      <w:r w:rsidR="00032AF4" w:rsidRPr="00D154AC">
        <w:rPr>
          <w:rFonts w:ascii="Times New Roman" w:hAnsi="Times New Roman"/>
          <w:sz w:val="28"/>
          <w:szCs w:val="28"/>
        </w:rPr>
        <w:t>ГРБС</w:t>
      </w:r>
      <w:r w:rsidR="007618E8" w:rsidRPr="00D154AC">
        <w:rPr>
          <w:rFonts w:ascii="Times New Roman" w:hAnsi="Times New Roman"/>
          <w:sz w:val="28"/>
          <w:szCs w:val="28"/>
        </w:rPr>
        <w:t xml:space="preserve">, публикуемая на </w:t>
      </w:r>
      <w:r w:rsidR="00BD44CC" w:rsidRPr="00D154AC">
        <w:rPr>
          <w:rFonts w:ascii="Times New Roman" w:hAnsi="Times New Roman"/>
          <w:sz w:val="28"/>
          <w:szCs w:val="28"/>
        </w:rPr>
        <w:t xml:space="preserve">Едином </w:t>
      </w:r>
      <w:r w:rsidR="007618E8" w:rsidRPr="00D154AC">
        <w:rPr>
          <w:rFonts w:ascii="Times New Roman" w:hAnsi="Times New Roman"/>
          <w:sz w:val="28"/>
          <w:szCs w:val="28"/>
        </w:rPr>
        <w:t>портале с еженедельной периодичностью;</w:t>
      </w:r>
    </w:p>
    <w:p w:rsidR="007618E8" w:rsidRPr="00D154AC" w:rsidRDefault="0013220E"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7618E8" w:rsidRPr="00D154AC">
        <w:rPr>
          <w:rFonts w:ascii="Times New Roman" w:hAnsi="Times New Roman"/>
          <w:sz w:val="28"/>
          <w:szCs w:val="28"/>
        </w:rPr>
        <w:t xml:space="preserve">информация об исполнении плана финансово-хозяйственной деятельности государственных бюджетных и автономных учреждений. </w:t>
      </w:r>
    </w:p>
    <w:p w:rsidR="002F7BD9" w:rsidRPr="00D154AC" w:rsidRDefault="007618E8" w:rsidP="00994D65">
      <w:pPr>
        <w:pStyle w:val="22"/>
        <w:tabs>
          <w:tab w:val="left" w:pos="284"/>
          <w:tab w:val="left" w:pos="993"/>
          <w:tab w:val="left" w:pos="1276"/>
        </w:tabs>
        <w:spacing w:after="0" w:line="360" w:lineRule="atLeast"/>
        <w:ind w:firstLine="709"/>
        <w:contextualSpacing/>
        <w:jc w:val="both"/>
        <w:rPr>
          <w:sz w:val="28"/>
          <w:szCs w:val="28"/>
        </w:rPr>
      </w:pPr>
      <w:r w:rsidRPr="00D154AC">
        <w:rPr>
          <w:sz w:val="28"/>
          <w:szCs w:val="28"/>
        </w:rPr>
        <w:t xml:space="preserve">С целью адаптации бюджетно-финансовой терминологии </w:t>
      </w:r>
      <w:r w:rsidR="0013220E" w:rsidRPr="00D154AC">
        <w:rPr>
          <w:sz w:val="28"/>
          <w:szCs w:val="28"/>
        </w:rPr>
        <w:br/>
      </w:r>
      <w:r w:rsidRPr="00D154AC">
        <w:rPr>
          <w:sz w:val="28"/>
          <w:szCs w:val="28"/>
        </w:rPr>
        <w:t xml:space="preserve">для широкого круга пользователей каждый из отчетов на </w:t>
      </w:r>
      <w:r w:rsidR="00AD7704" w:rsidRPr="00D154AC">
        <w:rPr>
          <w:sz w:val="28"/>
          <w:szCs w:val="28"/>
        </w:rPr>
        <w:t xml:space="preserve">Едином </w:t>
      </w:r>
      <w:r w:rsidRPr="00D154AC">
        <w:rPr>
          <w:sz w:val="28"/>
          <w:szCs w:val="28"/>
        </w:rPr>
        <w:t>портале сопровождается необходимыми пояс</w:t>
      </w:r>
      <w:r w:rsidR="00E5725D" w:rsidRPr="00D154AC">
        <w:rPr>
          <w:sz w:val="28"/>
          <w:szCs w:val="28"/>
        </w:rPr>
        <w:t>нениями, текстовой информацией,</w:t>
      </w:r>
      <w:r w:rsidR="00E5725D" w:rsidRPr="00D154AC">
        <w:rPr>
          <w:sz w:val="28"/>
          <w:szCs w:val="28"/>
        </w:rPr>
        <w:br/>
      </w:r>
      <w:r w:rsidRPr="00D154AC">
        <w:rPr>
          <w:sz w:val="28"/>
          <w:szCs w:val="28"/>
        </w:rPr>
        <w:t>а также дополнительными элементами, позволяющими визуально оценивать основные тенденции показателей исполнения бюджетов бюджетной системы Российской Федерации.</w:t>
      </w:r>
    </w:p>
    <w:p w:rsidR="007618E8" w:rsidRPr="00D154AC" w:rsidRDefault="007618E8" w:rsidP="00994D65">
      <w:pPr>
        <w:pStyle w:val="22"/>
        <w:tabs>
          <w:tab w:val="left" w:pos="284"/>
          <w:tab w:val="left" w:pos="993"/>
          <w:tab w:val="left" w:pos="1276"/>
        </w:tabs>
        <w:spacing w:after="0" w:line="360" w:lineRule="atLeast"/>
        <w:ind w:firstLine="709"/>
        <w:contextualSpacing/>
        <w:jc w:val="both"/>
        <w:rPr>
          <w:sz w:val="28"/>
          <w:szCs w:val="28"/>
        </w:rPr>
      </w:pPr>
      <w:r w:rsidRPr="00D154AC">
        <w:rPr>
          <w:sz w:val="28"/>
          <w:szCs w:val="28"/>
        </w:rPr>
        <w:t xml:space="preserve">С дополнительной информацией по витринам данных </w:t>
      </w:r>
      <w:r w:rsidR="00AD7704" w:rsidRPr="00D154AC">
        <w:rPr>
          <w:sz w:val="28"/>
          <w:szCs w:val="28"/>
        </w:rPr>
        <w:t>системы ИАС КПЭ</w:t>
      </w:r>
      <w:r w:rsidR="00AD7704" w:rsidRPr="00D154AC" w:rsidDel="00AD7704">
        <w:rPr>
          <w:sz w:val="28"/>
          <w:szCs w:val="28"/>
        </w:rPr>
        <w:t xml:space="preserve"> </w:t>
      </w:r>
      <w:r w:rsidRPr="00D154AC">
        <w:rPr>
          <w:sz w:val="28"/>
          <w:szCs w:val="28"/>
        </w:rPr>
        <w:t xml:space="preserve">можно ознакомиться на </w:t>
      </w:r>
      <w:r w:rsidR="007D2655" w:rsidRPr="00D154AC">
        <w:rPr>
          <w:sz w:val="28"/>
          <w:szCs w:val="28"/>
        </w:rPr>
        <w:t xml:space="preserve">Официальном сайте </w:t>
      </w:r>
      <w:hyperlink r:id="rId50" w:history="1">
        <w:r w:rsidR="007D2655" w:rsidRPr="00D154AC">
          <w:rPr>
            <w:sz w:val="28"/>
            <w:szCs w:val="28"/>
          </w:rPr>
          <w:t>www.roskazna.ru</w:t>
        </w:r>
      </w:hyperlink>
      <w:r w:rsidR="00BF0707" w:rsidRPr="00D154AC">
        <w:rPr>
          <w:sz w:val="28"/>
          <w:szCs w:val="28"/>
        </w:rPr>
        <w:br/>
      </w:r>
      <w:r w:rsidRPr="00D154AC">
        <w:rPr>
          <w:sz w:val="28"/>
          <w:szCs w:val="28"/>
        </w:rPr>
        <w:t>в разделе «Инфо</w:t>
      </w:r>
      <w:r w:rsidR="00F629AC" w:rsidRPr="00D154AC">
        <w:rPr>
          <w:sz w:val="28"/>
          <w:szCs w:val="28"/>
        </w:rPr>
        <w:t xml:space="preserve">рмация об исполнении бюджетов» </w:t>
      </w:r>
      <w:r w:rsidR="00AD7704" w:rsidRPr="00D154AC">
        <w:rPr>
          <w:sz w:val="28"/>
          <w:szCs w:val="28"/>
        </w:rPr>
        <w:t>(</w:t>
      </w:r>
      <w:hyperlink r:id="rId51" w:tgtFrame="_self" w:history="1">
        <w:r w:rsidRPr="00D154AC">
          <w:rPr>
            <w:rStyle w:val="af1"/>
            <w:color w:val="auto"/>
            <w:sz w:val="28"/>
            <w:szCs w:val="28"/>
            <w:u w:val="none"/>
          </w:rPr>
          <w:t>http://datamarts.roskazna.ru</w:t>
        </w:r>
      </w:hyperlink>
      <w:r w:rsidR="00AD7704" w:rsidRPr="00D154AC">
        <w:t>)</w:t>
      </w:r>
      <w:r w:rsidRPr="00D154AC">
        <w:rPr>
          <w:sz w:val="28"/>
          <w:szCs w:val="28"/>
        </w:rPr>
        <w:t>.</w:t>
      </w:r>
    </w:p>
    <w:p w:rsidR="006D2D4B" w:rsidRPr="00D154AC" w:rsidRDefault="006D2D4B"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2014 году Федеральным казначейством </w:t>
      </w:r>
      <w:r w:rsidR="00012057" w:rsidRPr="00D154AC">
        <w:rPr>
          <w:rFonts w:ascii="Times New Roman" w:hAnsi="Times New Roman"/>
          <w:sz w:val="28"/>
          <w:szCs w:val="28"/>
        </w:rPr>
        <w:t>также представлены</w:t>
      </w:r>
      <w:r w:rsidR="00E5725D" w:rsidRPr="00D154AC">
        <w:rPr>
          <w:rFonts w:ascii="Times New Roman" w:hAnsi="Times New Roman"/>
          <w:sz w:val="28"/>
          <w:szCs w:val="28"/>
        </w:rPr>
        <w:br/>
      </w:r>
      <w:r w:rsidRPr="00D154AC">
        <w:rPr>
          <w:rFonts w:ascii="Times New Roman" w:hAnsi="Times New Roman"/>
          <w:sz w:val="28"/>
          <w:szCs w:val="28"/>
        </w:rPr>
        <w:t>в Министерство финансов Российской Федерации:</w:t>
      </w:r>
    </w:p>
    <w:p w:rsidR="007618E8" w:rsidRPr="00D154AC" w:rsidRDefault="006D2D4B"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предложения</w:t>
      </w:r>
      <w:r w:rsidR="007618E8" w:rsidRPr="00D154AC">
        <w:rPr>
          <w:rFonts w:ascii="Times New Roman" w:hAnsi="Times New Roman"/>
          <w:sz w:val="28"/>
          <w:szCs w:val="28"/>
        </w:rPr>
        <w:t xml:space="preserve"> по внесению изменений в нормативные правовые акты в целях утверждения правил отнесения юридических лиц к сектору государственного управления и государственному сектору; </w:t>
      </w:r>
    </w:p>
    <w:p w:rsidR="007618E8" w:rsidRPr="00D154AC" w:rsidRDefault="006D2D4B"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проект</w:t>
      </w:r>
      <w:r w:rsidR="007618E8" w:rsidRPr="00D154AC">
        <w:rPr>
          <w:rFonts w:ascii="Times New Roman" w:hAnsi="Times New Roman"/>
          <w:sz w:val="28"/>
          <w:szCs w:val="28"/>
        </w:rPr>
        <w:t xml:space="preserve"> приказа Минфина России «Об организации работы </w:t>
      </w:r>
      <w:r w:rsidRPr="00D154AC">
        <w:rPr>
          <w:rFonts w:ascii="Times New Roman" w:hAnsi="Times New Roman"/>
          <w:sz w:val="28"/>
          <w:szCs w:val="28"/>
        </w:rPr>
        <w:br/>
      </w:r>
      <w:r w:rsidR="007618E8" w:rsidRPr="00D154AC">
        <w:rPr>
          <w:rFonts w:ascii="Times New Roman" w:hAnsi="Times New Roman"/>
          <w:sz w:val="28"/>
          <w:szCs w:val="28"/>
        </w:rPr>
        <w:t xml:space="preserve">по формированию и представлению отчетности по статистике государственных финансов Российской Федерации в Международный валютный фонд». </w:t>
      </w:r>
    </w:p>
    <w:p w:rsidR="007618E8" w:rsidRPr="00D154AC" w:rsidRDefault="007618E8"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Обеспечена методологическая поддержка эксплуатации </w:t>
      </w:r>
      <w:r w:rsidR="006D2D4B" w:rsidRPr="00D154AC">
        <w:rPr>
          <w:rFonts w:ascii="Times New Roman" w:hAnsi="Times New Roman"/>
          <w:sz w:val="28"/>
          <w:szCs w:val="28"/>
        </w:rPr>
        <w:br/>
      </w:r>
      <w:r w:rsidRPr="00D154AC">
        <w:rPr>
          <w:rFonts w:ascii="Times New Roman" w:hAnsi="Times New Roman"/>
          <w:sz w:val="28"/>
          <w:szCs w:val="28"/>
        </w:rPr>
        <w:t xml:space="preserve">и доработки конструктора аналитических отчетов по данным Главной книги альтернативного инструмента нерегламентированной отчетности для формирования различных аналитических выборок с удобным </w:t>
      </w:r>
      <w:r w:rsidR="006D2D4B" w:rsidRPr="00D154AC">
        <w:rPr>
          <w:rFonts w:ascii="Times New Roman" w:hAnsi="Times New Roman"/>
          <w:sz w:val="28"/>
          <w:szCs w:val="28"/>
        </w:rPr>
        <w:br/>
      </w:r>
      <w:r w:rsidRPr="00D154AC">
        <w:rPr>
          <w:rFonts w:ascii="Times New Roman" w:hAnsi="Times New Roman"/>
          <w:sz w:val="28"/>
          <w:szCs w:val="28"/>
        </w:rPr>
        <w:t>для пользователя интерфейсом.</w:t>
      </w:r>
    </w:p>
    <w:p w:rsidR="007618E8" w:rsidRPr="00D154AC" w:rsidRDefault="007618E8"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Федеральным казначейством подготовлены и направлены </w:t>
      </w:r>
      <w:r w:rsidR="006D2D4B" w:rsidRPr="00D154AC">
        <w:rPr>
          <w:rFonts w:ascii="Times New Roman" w:hAnsi="Times New Roman"/>
          <w:sz w:val="28"/>
          <w:szCs w:val="28"/>
        </w:rPr>
        <w:br/>
      </w:r>
      <w:r w:rsidRPr="00D154AC">
        <w:rPr>
          <w:rFonts w:ascii="Times New Roman" w:hAnsi="Times New Roman"/>
          <w:sz w:val="28"/>
          <w:szCs w:val="28"/>
        </w:rPr>
        <w:t>в Евразийскую экономическую комиссию предложения по гармонизации финансовой отчетности, представляемой в Евразийскую экономическую комиссию, и бюджетной отчетности Российской Федерации.</w:t>
      </w:r>
    </w:p>
    <w:p w:rsidR="007618E8" w:rsidRPr="00D154AC" w:rsidRDefault="00012057"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Обеспечено</w:t>
      </w:r>
      <w:r w:rsidR="007618E8" w:rsidRPr="00D154AC">
        <w:rPr>
          <w:rFonts w:ascii="Times New Roman" w:hAnsi="Times New Roman"/>
          <w:sz w:val="28"/>
          <w:szCs w:val="28"/>
        </w:rPr>
        <w:t xml:space="preserve"> согласован</w:t>
      </w:r>
      <w:r w:rsidRPr="00D154AC">
        <w:rPr>
          <w:rFonts w:ascii="Times New Roman" w:hAnsi="Times New Roman"/>
          <w:sz w:val="28"/>
          <w:szCs w:val="28"/>
        </w:rPr>
        <w:t>ие</w:t>
      </w:r>
      <w:r w:rsidR="007618E8" w:rsidRPr="00D154AC">
        <w:rPr>
          <w:rFonts w:ascii="Times New Roman" w:hAnsi="Times New Roman"/>
          <w:sz w:val="28"/>
          <w:szCs w:val="28"/>
        </w:rPr>
        <w:t xml:space="preserve"> проект</w:t>
      </w:r>
      <w:r w:rsidRPr="00D154AC">
        <w:rPr>
          <w:rFonts w:ascii="Times New Roman" w:hAnsi="Times New Roman"/>
          <w:sz w:val="28"/>
          <w:szCs w:val="28"/>
        </w:rPr>
        <w:t>а</w:t>
      </w:r>
      <w:r w:rsidR="007618E8" w:rsidRPr="00D154AC">
        <w:rPr>
          <w:rFonts w:ascii="Times New Roman" w:hAnsi="Times New Roman"/>
          <w:sz w:val="28"/>
          <w:szCs w:val="28"/>
        </w:rPr>
        <w:t xml:space="preserve"> приказа Минфина России </w:t>
      </w:r>
      <w:r w:rsidR="004412E8" w:rsidRPr="00D154AC">
        <w:rPr>
          <w:rFonts w:ascii="Times New Roman" w:hAnsi="Times New Roman"/>
          <w:sz w:val="28"/>
          <w:szCs w:val="28"/>
        </w:rPr>
        <w:br/>
      </w:r>
      <w:r w:rsidR="00C12EF0" w:rsidRPr="00D154AC">
        <w:rPr>
          <w:rFonts w:ascii="Times New Roman" w:hAnsi="Times New Roman"/>
          <w:sz w:val="28"/>
          <w:szCs w:val="28"/>
        </w:rPr>
        <w:t>«О</w:t>
      </w:r>
      <w:r w:rsidR="007618E8" w:rsidRPr="00D154AC">
        <w:rPr>
          <w:rFonts w:ascii="Times New Roman" w:hAnsi="Times New Roman"/>
          <w:sz w:val="28"/>
          <w:szCs w:val="28"/>
        </w:rPr>
        <w:t xml:space="preserve">б утверждении </w:t>
      </w:r>
      <w:r w:rsidR="008B40A7" w:rsidRPr="00D154AC">
        <w:rPr>
          <w:rFonts w:ascii="Times New Roman" w:hAnsi="Times New Roman"/>
          <w:sz w:val="28"/>
          <w:szCs w:val="28"/>
        </w:rPr>
        <w:t>п</w:t>
      </w:r>
      <w:r w:rsidR="00AD7704" w:rsidRPr="00D154AC">
        <w:rPr>
          <w:rFonts w:ascii="Times New Roman" w:hAnsi="Times New Roman"/>
          <w:sz w:val="28"/>
          <w:szCs w:val="28"/>
        </w:rPr>
        <w:t xml:space="preserve">равил </w:t>
      </w:r>
      <w:r w:rsidR="007618E8" w:rsidRPr="00D154AC">
        <w:rPr>
          <w:rFonts w:ascii="Times New Roman" w:hAnsi="Times New Roman"/>
          <w:sz w:val="28"/>
          <w:szCs w:val="28"/>
        </w:rPr>
        <w:t xml:space="preserve">подготовки и уточнения программы разработки </w:t>
      </w:r>
      <w:r w:rsidR="007618E8" w:rsidRPr="00D154AC">
        <w:rPr>
          <w:rFonts w:ascii="Times New Roman" w:hAnsi="Times New Roman"/>
          <w:sz w:val="28"/>
          <w:szCs w:val="28"/>
        </w:rPr>
        <w:lastRenderedPageBreak/>
        <w:t>федеральных стандартов бухгалтерского учета для организаций государственного сектора</w:t>
      </w:r>
      <w:r w:rsidR="00C12EF0" w:rsidRPr="00D154AC">
        <w:rPr>
          <w:rFonts w:ascii="Times New Roman" w:hAnsi="Times New Roman"/>
          <w:sz w:val="28"/>
          <w:szCs w:val="28"/>
        </w:rPr>
        <w:t>»</w:t>
      </w:r>
      <w:r w:rsidR="007618E8" w:rsidRPr="00D154AC">
        <w:rPr>
          <w:rFonts w:ascii="Times New Roman" w:hAnsi="Times New Roman"/>
          <w:sz w:val="28"/>
          <w:szCs w:val="28"/>
        </w:rPr>
        <w:t>.</w:t>
      </w:r>
    </w:p>
    <w:p w:rsidR="007618E8" w:rsidRPr="00D154AC" w:rsidRDefault="007618E8"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Разработаны предложения по нормативному определению </w:t>
      </w:r>
      <w:proofErr w:type="spellStart"/>
      <w:r w:rsidRPr="00D154AC">
        <w:rPr>
          <w:rFonts w:ascii="Times New Roman" w:hAnsi="Times New Roman"/>
          <w:sz w:val="28"/>
          <w:szCs w:val="28"/>
        </w:rPr>
        <w:t>референтных</w:t>
      </w:r>
      <w:proofErr w:type="spellEnd"/>
      <w:r w:rsidRPr="00D154AC">
        <w:rPr>
          <w:rFonts w:ascii="Times New Roman" w:hAnsi="Times New Roman"/>
          <w:sz w:val="28"/>
          <w:szCs w:val="28"/>
        </w:rPr>
        <w:t xml:space="preserve"> цен и процедуры детализации расходов.</w:t>
      </w:r>
    </w:p>
    <w:p w:rsidR="007618E8" w:rsidRPr="00D154AC" w:rsidRDefault="007618E8"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целях формирования отчетности об осуществлении бюджетных инвестиций в объекты капитального строительства, включенные </w:t>
      </w:r>
      <w:r w:rsidR="000358AA" w:rsidRPr="00D154AC">
        <w:rPr>
          <w:rFonts w:ascii="Times New Roman" w:hAnsi="Times New Roman"/>
          <w:sz w:val="28"/>
          <w:szCs w:val="28"/>
        </w:rPr>
        <w:br/>
      </w:r>
      <w:r w:rsidRPr="00D154AC">
        <w:rPr>
          <w:rFonts w:ascii="Times New Roman" w:hAnsi="Times New Roman"/>
          <w:sz w:val="28"/>
          <w:szCs w:val="28"/>
        </w:rPr>
        <w:t xml:space="preserve">в </w:t>
      </w:r>
      <w:r w:rsidR="004805AB" w:rsidRPr="00D154AC">
        <w:rPr>
          <w:rFonts w:ascii="Times New Roman" w:hAnsi="Times New Roman"/>
          <w:sz w:val="28"/>
          <w:szCs w:val="28"/>
        </w:rPr>
        <w:t>ФАИП</w:t>
      </w:r>
      <w:r w:rsidR="00AD7704" w:rsidRPr="00D154AC">
        <w:rPr>
          <w:rFonts w:ascii="Times New Roman" w:hAnsi="Times New Roman"/>
          <w:sz w:val="28"/>
          <w:szCs w:val="28"/>
        </w:rPr>
        <w:t>,</w:t>
      </w:r>
      <w:r w:rsidRPr="00D154AC">
        <w:rPr>
          <w:rFonts w:ascii="Times New Roman" w:hAnsi="Times New Roman"/>
          <w:sz w:val="28"/>
          <w:szCs w:val="28"/>
        </w:rPr>
        <w:t xml:space="preserve"> с разбивкой по объектам капитального строительства подготовлены предложения </w:t>
      </w:r>
      <w:r w:rsidR="00012057" w:rsidRPr="00D154AC">
        <w:rPr>
          <w:rFonts w:ascii="Times New Roman" w:hAnsi="Times New Roman"/>
          <w:sz w:val="28"/>
          <w:szCs w:val="28"/>
        </w:rPr>
        <w:t>для</w:t>
      </w:r>
      <w:r w:rsidRPr="00D154AC">
        <w:rPr>
          <w:rFonts w:ascii="Times New Roman" w:hAnsi="Times New Roman"/>
          <w:sz w:val="28"/>
          <w:szCs w:val="28"/>
        </w:rPr>
        <w:t xml:space="preserve"> издани</w:t>
      </w:r>
      <w:r w:rsidR="00012057" w:rsidRPr="00D154AC">
        <w:rPr>
          <w:rFonts w:ascii="Times New Roman" w:hAnsi="Times New Roman"/>
          <w:sz w:val="28"/>
          <w:szCs w:val="28"/>
        </w:rPr>
        <w:t>я</w:t>
      </w:r>
      <w:r w:rsidRPr="00D154AC">
        <w:rPr>
          <w:rFonts w:ascii="Times New Roman" w:hAnsi="Times New Roman"/>
          <w:sz w:val="28"/>
          <w:szCs w:val="28"/>
        </w:rPr>
        <w:t xml:space="preserve"> приказа </w:t>
      </w:r>
      <w:r w:rsidR="00AD7704" w:rsidRPr="00D154AC">
        <w:rPr>
          <w:rFonts w:ascii="Times New Roman" w:hAnsi="Times New Roman"/>
          <w:sz w:val="28"/>
          <w:szCs w:val="28"/>
        </w:rPr>
        <w:t xml:space="preserve">Министерства </w:t>
      </w:r>
      <w:r w:rsidRPr="00D154AC">
        <w:rPr>
          <w:rFonts w:ascii="Times New Roman" w:hAnsi="Times New Roman"/>
          <w:sz w:val="28"/>
          <w:szCs w:val="28"/>
        </w:rPr>
        <w:t xml:space="preserve">финансов Российской Федерации «Об утверждении формы и сроков представления ежеквартальной и годовой информации об осуществлении бюджетных инвестиций в объекты капитального строительства в соответствии </w:t>
      </w:r>
      <w:r w:rsidR="004805AB" w:rsidRPr="00D154AC">
        <w:rPr>
          <w:rFonts w:ascii="Times New Roman" w:hAnsi="Times New Roman"/>
          <w:sz w:val="28"/>
          <w:szCs w:val="28"/>
        </w:rPr>
        <w:br/>
      </w:r>
      <w:r w:rsidRPr="00D154AC">
        <w:rPr>
          <w:rFonts w:ascii="Times New Roman" w:hAnsi="Times New Roman"/>
          <w:sz w:val="28"/>
          <w:szCs w:val="28"/>
        </w:rPr>
        <w:t xml:space="preserve">с федеральной адресной инвестиционной программой с разбивкой </w:t>
      </w:r>
      <w:r w:rsidR="004805AB" w:rsidRPr="00D154AC">
        <w:rPr>
          <w:rFonts w:ascii="Times New Roman" w:hAnsi="Times New Roman"/>
          <w:sz w:val="28"/>
          <w:szCs w:val="28"/>
        </w:rPr>
        <w:br/>
      </w:r>
      <w:r w:rsidRPr="00D154AC">
        <w:rPr>
          <w:rFonts w:ascii="Times New Roman" w:hAnsi="Times New Roman"/>
          <w:sz w:val="28"/>
          <w:szCs w:val="28"/>
        </w:rPr>
        <w:t xml:space="preserve">по объектам капитального строительства». </w:t>
      </w:r>
    </w:p>
    <w:p w:rsidR="007618E8" w:rsidRPr="00D154AC" w:rsidRDefault="007618E8"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Разработан и утвержден приказ Федерального казначейства </w:t>
      </w:r>
      <w:r w:rsidR="000358AA" w:rsidRPr="00D154AC">
        <w:rPr>
          <w:rFonts w:ascii="Times New Roman" w:hAnsi="Times New Roman"/>
          <w:sz w:val="28"/>
          <w:szCs w:val="28"/>
        </w:rPr>
        <w:br/>
      </w:r>
      <w:r w:rsidRPr="00D154AC">
        <w:rPr>
          <w:rFonts w:ascii="Times New Roman" w:hAnsi="Times New Roman"/>
          <w:sz w:val="28"/>
          <w:szCs w:val="28"/>
        </w:rPr>
        <w:t>от 25</w:t>
      </w:r>
      <w:r w:rsidR="000358AA" w:rsidRPr="00D154AC">
        <w:rPr>
          <w:rFonts w:ascii="Times New Roman" w:hAnsi="Times New Roman"/>
          <w:sz w:val="28"/>
          <w:szCs w:val="28"/>
        </w:rPr>
        <w:t xml:space="preserve"> июня </w:t>
      </w:r>
      <w:r w:rsidRPr="00D154AC">
        <w:rPr>
          <w:rFonts w:ascii="Times New Roman" w:hAnsi="Times New Roman"/>
          <w:sz w:val="28"/>
          <w:szCs w:val="28"/>
        </w:rPr>
        <w:t>2014</w:t>
      </w:r>
      <w:r w:rsidR="000358AA" w:rsidRPr="00D154AC">
        <w:rPr>
          <w:rFonts w:ascii="Times New Roman" w:hAnsi="Times New Roman"/>
          <w:sz w:val="28"/>
          <w:szCs w:val="28"/>
        </w:rPr>
        <w:t> г. № </w:t>
      </w:r>
      <w:r w:rsidRPr="00D154AC">
        <w:rPr>
          <w:rFonts w:ascii="Times New Roman" w:hAnsi="Times New Roman"/>
          <w:sz w:val="28"/>
          <w:szCs w:val="28"/>
        </w:rPr>
        <w:t xml:space="preserve">126 «О внесении изменений в приложение </w:t>
      </w:r>
      <w:r w:rsidR="000358AA" w:rsidRPr="00D154AC">
        <w:rPr>
          <w:rFonts w:ascii="Times New Roman" w:hAnsi="Times New Roman"/>
          <w:sz w:val="28"/>
          <w:szCs w:val="28"/>
        </w:rPr>
        <w:br/>
      </w:r>
      <w:r w:rsidRPr="00D154AC">
        <w:rPr>
          <w:rFonts w:ascii="Times New Roman" w:hAnsi="Times New Roman"/>
          <w:sz w:val="28"/>
          <w:szCs w:val="28"/>
        </w:rPr>
        <w:t>к приказу Федеральн</w:t>
      </w:r>
      <w:r w:rsidR="000358AA" w:rsidRPr="00D154AC">
        <w:rPr>
          <w:rFonts w:ascii="Times New Roman" w:hAnsi="Times New Roman"/>
          <w:sz w:val="28"/>
          <w:szCs w:val="28"/>
        </w:rPr>
        <w:t>ого казначейства от 3 июня 2010 г. № </w:t>
      </w:r>
      <w:r w:rsidRPr="00D154AC">
        <w:rPr>
          <w:rFonts w:ascii="Times New Roman" w:hAnsi="Times New Roman"/>
          <w:sz w:val="28"/>
          <w:szCs w:val="28"/>
        </w:rPr>
        <w:t xml:space="preserve">130 </w:t>
      </w:r>
      <w:r w:rsidR="000358AA" w:rsidRPr="00D154AC">
        <w:rPr>
          <w:rFonts w:ascii="Times New Roman" w:hAnsi="Times New Roman"/>
          <w:sz w:val="28"/>
          <w:szCs w:val="28"/>
        </w:rPr>
        <w:br/>
      </w:r>
      <w:r w:rsidRPr="00D154AC">
        <w:rPr>
          <w:rFonts w:ascii="Times New Roman" w:hAnsi="Times New Roman"/>
          <w:sz w:val="28"/>
          <w:szCs w:val="28"/>
        </w:rPr>
        <w:t xml:space="preserve">«Об утверждении Состава и периодичности размещения информации </w:t>
      </w:r>
      <w:r w:rsidR="000358AA" w:rsidRPr="00D154AC">
        <w:rPr>
          <w:rFonts w:ascii="Times New Roman" w:hAnsi="Times New Roman"/>
          <w:sz w:val="28"/>
          <w:szCs w:val="28"/>
        </w:rPr>
        <w:br/>
      </w:r>
      <w:r w:rsidRPr="00D154AC">
        <w:rPr>
          <w:rFonts w:ascii="Times New Roman" w:hAnsi="Times New Roman"/>
          <w:sz w:val="28"/>
          <w:szCs w:val="28"/>
        </w:rPr>
        <w:t xml:space="preserve">об исполнении бюджетов бюджетной системы Российской Федерации </w:t>
      </w:r>
      <w:r w:rsidR="000358AA" w:rsidRPr="00D154AC">
        <w:rPr>
          <w:rFonts w:ascii="Times New Roman" w:hAnsi="Times New Roman"/>
          <w:sz w:val="28"/>
          <w:szCs w:val="28"/>
        </w:rPr>
        <w:br/>
      </w:r>
      <w:r w:rsidRPr="00D154AC">
        <w:rPr>
          <w:rFonts w:ascii="Times New Roman" w:hAnsi="Times New Roman"/>
          <w:sz w:val="28"/>
          <w:szCs w:val="28"/>
        </w:rPr>
        <w:t>на официальном сайте Федерального казначейства в сети Интернет».</w:t>
      </w:r>
    </w:p>
    <w:p w:rsidR="007618E8" w:rsidRPr="00D154AC" w:rsidRDefault="007618E8"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Во исполнение пункта 4.2 Плана работы (основных задач </w:t>
      </w:r>
      <w:r w:rsidR="000358AA" w:rsidRPr="00D154AC">
        <w:rPr>
          <w:rFonts w:ascii="Times New Roman" w:hAnsi="Times New Roman"/>
          <w:sz w:val="28"/>
          <w:szCs w:val="28"/>
        </w:rPr>
        <w:br/>
      </w:r>
      <w:r w:rsidRPr="00D154AC">
        <w:rPr>
          <w:rFonts w:ascii="Times New Roman" w:hAnsi="Times New Roman"/>
          <w:sz w:val="28"/>
          <w:szCs w:val="28"/>
        </w:rPr>
        <w:t xml:space="preserve">и мероприятий) на 2014 год Департамента бюджетной методологии Минфина России, соисполнителем по которому является Федеральное казначейство, </w:t>
      </w:r>
      <w:r w:rsidR="00AD7704" w:rsidRPr="00D154AC">
        <w:rPr>
          <w:rFonts w:ascii="Times New Roman" w:hAnsi="Times New Roman"/>
          <w:sz w:val="28"/>
          <w:szCs w:val="28"/>
        </w:rPr>
        <w:t xml:space="preserve">в Минфин России </w:t>
      </w:r>
      <w:r w:rsidRPr="00D154AC">
        <w:rPr>
          <w:rFonts w:ascii="Times New Roman" w:hAnsi="Times New Roman"/>
          <w:sz w:val="28"/>
          <w:szCs w:val="28"/>
        </w:rPr>
        <w:t xml:space="preserve">направлены </w:t>
      </w:r>
      <w:r w:rsidR="00933B6E" w:rsidRPr="00D154AC">
        <w:rPr>
          <w:rFonts w:ascii="Times New Roman" w:hAnsi="Times New Roman"/>
          <w:sz w:val="28"/>
          <w:szCs w:val="28"/>
        </w:rPr>
        <w:t>предложения по внесению изменений в приказы Министерства финансов Российской Федерации</w:t>
      </w:r>
      <w:r w:rsidR="00E5725D" w:rsidRPr="00D154AC">
        <w:rPr>
          <w:rFonts w:ascii="Times New Roman" w:hAnsi="Times New Roman"/>
          <w:sz w:val="28"/>
          <w:szCs w:val="28"/>
        </w:rPr>
        <w:t>:</w:t>
      </w:r>
    </w:p>
    <w:p w:rsidR="007618E8" w:rsidRPr="00D154AC" w:rsidRDefault="000358AA"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7618E8" w:rsidRPr="00D154AC">
        <w:rPr>
          <w:rFonts w:ascii="Times New Roman" w:hAnsi="Times New Roman"/>
          <w:sz w:val="28"/>
          <w:szCs w:val="28"/>
        </w:rPr>
        <w:t>от 23</w:t>
      </w:r>
      <w:r w:rsidRPr="00D154AC">
        <w:rPr>
          <w:rFonts w:ascii="Times New Roman" w:hAnsi="Times New Roman"/>
          <w:sz w:val="28"/>
          <w:szCs w:val="28"/>
        </w:rPr>
        <w:t xml:space="preserve"> октября </w:t>
      </w:r>
      <w:r w:rsidR="007618E8" w:rsidRPr="00D154AC">
        <w:rPr>
          <w:rFonts w:ascii="Times New Roman" w:hAnsi="Times New Roman"/>
          <w:sz w:val="28"/>
          <w:szCs w:val="28"/>
        </w:rPr>
        <w:t>2010</w:t>
      </w:r>
      <w:r w:rsidRPr="00D154AC">
        <w:rPr>
          <w:rFonts w:ascii="Times New Roman" w:hAnsi="Times New Roman"/>
          <w:sz w:val="28"/>
          <w:szCs w:val="28"/>
        </w:rPr>
        <w:t> г. № </w:t>
      </w:r>
      <w:r w:rsidR="007618E8" w:rsidRPr="00D154AC">
        <w:rPr>
          <w:rFonts w:ascii="Times New Roman" w:hAnsi="Times New Roman"/>
          <w:sz w:val="28"/>
          <w:szCs w:val="28"/>
        </w:rPr>
        <w:t xml:space="preserve">183н «Об утверждении Плана счетов бухгалтерского учета автономных учреждений и Инструкции </w:t>
      </w:r>
      <w:r w:rsidRPr="00D154AC">
        <w:rPr>
          <w:rFonts w:ascii="Times New Roman" w:hAnsi="Times New Roman"/>
          <w:sz w:val="28"/>
          <w:szCs w:val="28"/>
        </w:rPr>
        <w:br/>
      </w:r>
      <w:r w:rsidR="007618E8" w:rsidRPr="00D154AC">
        <w:rPr>
          <w:rFonts w:ascii="Times New Roman" w:hAnsi="Times New Roman"/>
          <w:sz w:val="28"/>
          <w:szCs w:val="28"/>
        </w:rPr>
        <w:t>по его применению»;</w:t>
      </w:r>
    </w:p>
    <w:p w:rsidR="007618E8" w:rsidRPr="00D154AC" w:rsidRDefault="000358AA"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от </w:t>
      </w:r>
      <w:r w:rsidR="007618E8" w:rsidRPr="00D154AC">
        <w:rPr>
          <w:rFonts w:ascii="Times New Roman" w:hAnsi="Times New Roman"/>
          <w:sz w:val="28"/>
          <w:szCs w:val="28"/>
        </w:rPr>
        <w:t>6</w:t>
      </w:r>
      <w:r w:rsidRPr="00D154AC">
        <w:rPr>
          <w:rFonts w:ascii="Times New Roman" w:hAnsi="Times New Roman"/>
          <w:sz w:val="28"/>
          <w:szCs w:val="28"/>
        </w:rPr>
        <w:t xml:space="preserve"> декабря </w:t>
      </w:r>
      <w:r w:rsidR="007618E8" w:rsidRPr="00D154AC">
        <w:rPr>
          <w:rFonts w:ascii="Times New Roman" w:hAnsi="Times New Roman"/>
          <w:sz w:val="28"/>
          <w:szCs w:val="28"/>
        </w:rPr>
        <w:t>2010</w:t>
      </w:r>
      <w:r w:rsidRPr="00D154AC">
        <w:rPr>
          <w:rFonts w:ascii="Times New Roman" w:hAnsi="Times New Roman"/>
          <w:sz w:val="28"/>
          <w:szCs w:val="28"/>
        </w:rPr>
        <w:t> г. № </w:t>
      </w:r>
      <w:r w:rsidR="007618E8" w:rsidRPr="00D154AC">
        <w:rPr>
          <w:rFonts w:ascii="Times New Roman" w:hAnsi="Times New Roman"/>
          <w:sz w:val="28"/>
          <w:szCs w:val="28"/>
        </w:rPr>
        <w:t>162н «Об утверждении Плана счетов бюджетного учета и Инструкции по его применению»;</w:t>
      </w:r>
    </w:p>
    <w:p w:rsidR="007618E8" w:rsidRPr="00D154AC" w:rsidRDefault="000358AA"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7618E8" w:rsidRPr="00D154AC">
        <w:rPr>
          <w:rFonts w:ascii="Times New Roman" w:hAnsi="Times New Roman"/>
          <w:sz w:val="28"/>
          <w:szCs w:val="28"/>
        </w:rPr>
        <w:t>от 16</w:t>
      </w:r>
      <w:r w:rsidRPr="00D154AC">
        <w:rPr>
          <w:rFonts w:ascii="Times New Roman" w:hAnsi="Times New Roman"/>
          <w:sz w:val="28"/>
          <w:szCs w:val="28"/>
        </w:rPr>
        <w:t xml:space="preserve"> декабря </w:t>
      </w:r>
      <w:r w:rsidR="007618E8" w:rsidRPr="00D154AC">
        <w:rPr>
          <w:rFonts w:ascii="Times New Roman" w:hAnsi="Times New Roman"/>
          <w:sz w:val="28"/>
          <w:szCs w:val="28"/>
        </w:rPr>
        <w:t>2010</w:t>
      </w:r>
      <w:r w:rsidRPr="00D154AC">
        <w:rPr>
          <w:rFonts w:ascii="Times New Roman" w:hAnsi="Times New Roman"/>
          <w:sz w:val="28"/>
          <w:szCs w:val="28"/>
        </w:rPr>
        <w:t> г.</w:t>
      </w:r>
      <w:r w:rsidR="007618E8" w:rsidRPr="00D154AC">
        <w:rPr>
          <w:rFonts w:ascii="Times New Roman" w:hAnsi="Times New Roman"/>
          <w:sz w:val="28"/>
          <w:szCs w:val="28"/>
        </w:rPr>
        <w:t xml:space="preserve"> №</w:t>
      </w:r>
      <w:r w:rsidRPr="00D154AC">
        <w:rPr>
          <w:rFonts w:ascii="Times New Roman" w:hAnsi="Times New Roman"/>
          <w:sz w:val="28"/>
          <w:szCs w:val="28"/>
        </w:rPr>
        <w:t> </w:t>
      </w:r>
      <w:r w:rsidR="007618E8" w:rsidRPr="00D154AC">
        <w:rPr>
          <w:rFonts w:ascii="Times New Roman" w:hAnsi="Times New Roman"/>
          <w:sz w:val="28"/>
          <w:szCs w:val="28"/>
        </w:rPr>
        <w:t xml:space="preserve">174н «Об утверждении Плана счетов бухгалтерского учета бюджетных учреждений и Инструкции </w:t>
      </w:r>
      <w:r w:rsidRPr="00D154AC">
        <w:rPr>
          <w:rFonts w:ascii="Times New Roman" w:hAnsi="Times New Roman"/>
          <w:sz w:val="28"/>
          <w:szCs w:val="28"/>
        </w:rPr>
        <w:br/>
      </w:r>
      <w:r w:rsidR="007618E8" w:rsidRPr="00D154AC">
        <w:rPr>
          <w:rFonts w:ascii="Times New Roman" w:hAnsi="Times New Roman"/>
          <w:sz w:val="28"/>
          <w:szCs w:val="28"/>
        </w:rPr>
        <w:t>по его применению»;</w:t>
      </w:r>
    </w:p>
    <w:p w:rsidR="007618E8" w:rsidRPr="00D154AC" w:rsidRDefault="00DA49A9"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7618E8" w:rsidRPr="00D154AC">
        <w:rPr>
          <w:rFonts w:ascii="Times New Roman" w:hAnsi="Times New Roman"/>
          <w:sz w:val="28"/>
          <w:szCs w:val="28"/>
        </w:rPr>
        <w:t>от 25</w:t>
      </w:r>
      <w:r w:rsidR="000358AA" w:rsidRPr="00D154AC">
        <w:rPr>
          <w:rFonts w:ascii="Times New Roman" w:hAnsi="Times New Roman"/>
          <w:sz w:val="28"/>
          <w:szCs w:val="28"/>
        </w:rPr>
        <w:t xml:space="preserve"> марта </w:t>
      </w:r>
      <w:r w:rsidR="007618E8" w:rsidRPr="00D154AC">
        <w:rPr>
          <w:rFonts w:ascii="Times New Roman" w:hAnsi="Times New Roman"/>
          <w:sz w:val="28"/>
          <w:szCs w:val="28"/>
        </w:rPr>
        <w:t>2011</w:t>
      </w:r>
      <w:r w:rsidR="000358AA" w:rsidRPr="00D154AC">
        <w:rPr>
          <w:rFonts w:ascii="Times New Roman" w:hAnsi="Times New Roman"/>
          <w:sz w:val="28"/>
          <w:szCs w:val="28"/>
        </w:rPr>
        <w:t> г. № </w:t>
      </w:r>
      <w:r w:rsidR="007618E8" w:rsidRPr="00D154AC">
        <w:rPr>
          <w:rFonts w:ascii="Times New Roman" w:hAnsi="Times New Roman"/>
          <w:sz w:val="28"/>
          <w:szCs w:val="28"/>
        </w:rPr>
        <w:t xml:space="preserve">33н «Об утверждении Инструкции </w:t>
      </w:r>
      <w:r w:rsidR="000358AA" w:rsidRPr="00D154AC">
        <w:rPr>
          <w:rFonts w:ascii="Times New Roman" w:hAnsi="Times New Roman"/>
          <w:sz w:val="28"/>
          <w:szCs w:val="28"/>
        </w:rPr>
        <w:br/>
      </w:r>
      <w:r w:rsidR="007618E8" w:rsidRPr="00D154AC">
        <w:rPr>
          <w:rFonts w:ascii="Times New Roman" w:hAnsi="Times New Roman"/>
          <w:sz w:val="28"/>
          <w:szCs w:val="28"/>
        </w:rPr>
        <w:t>о порядке составления, представления годовой, квартальной бухгалтерской отчетности государственных (муниципальных) бюджетных и автономных учреждений»;</w:t>
      </w:r>
    </w:p>
    <w:p w:rsidR="007618E8" w:rsidRPr="00D154AC" w:rsidRDefault="000358AA"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от </w:t>
      </w:r>
      <w:r w:rsidR="007618E8" w:rsidRPr="00D154AC">
        <w:rPr>
          <w:rFonts w:ascii="Times New Roman" w:hAnsi="Times New Roman"/>
          <w:sz w:val="28"/>
          <w:szCs w:val="28"/>
        </w:rPr>
        <w:t>1</w:t>
      </w:r>
      <w:r w:rsidRPr="00D154AC">
        <w:rPr>
          <w:rFonts w:ascii="Times New Roman" w:hAnsi="Times New Roman"/>
          <w:sz w:val="28"/>
          <w:szCs w:val="28"/>
        </w:rPr>
        <w:t xml:space="preserve"> марта </w:t>
      </w:r>
      <w:r w:rsidR="007618E8" w:rsidRPr="00D154AC">
        <w:rPr>
          <w:rFonts w:ascii="Times New Roman" w:hAnsi="Times New Roman"/>
          <w:sz w:val="28"/>
          <w:szCs w:val="28"/>
        </w:rPr>
        <w:t>2010</w:t>
      </w:r>
      <w:r w:rsidRPr="00D154AC">
        <w:rPr>
          <w:rFonts w:ascii="Times New Roman" w:hAnsi="Times New Roman"/>
          <w:sz w:val="28"/>
          <w:szCs w:val="28"/>
        </w:rPr>
        <w:t> г. № </w:t>
      </w:r>
      <w:r w:rsidR="007618E8" w:rsidRPr="00D154AC">
        <w:rPr>
          <w:rFonts w:ascii="Times New Roman" w:hAnsi="Times New Roman"/>
          <w:sz w:val="28"/>
          <w:szCs w:val="28"/>
        </w:rPr>
        <w:t xml:space="preserve">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w:t>
      </w:r>
      <w:r w:rsidR="007618E8" w:rsidRPr="00D154AC">
        <w:rPr>
          <w:rFonts w:ascii="Times New Roman" w:hAnsi="Times New Roman"/>
          <w:sz w:val="28"/>
          <w:szCs w:val="28"/>
        </w:rPr>
        <w:lastRenderedPageBreak/>
        <w:t>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p>
    <w:p w:rsidR="007618E8" w:rsidRPr="00D154AC" w:rsidRDefault="007618E8"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рамках исполнения поручений Минфина России подготовлена </w:t>
      </w:r>
      <w:r w:rsidR="000358AA" w:rsidRPr="00D154AC">
        <w:rPr>
          <w:rFonts w:ascii="Times New Roman" w:hAnsi="Times New Roman"/>
          <w:sz w:val="28"/>
          <w:szCs w:val="28"/>
        </w:rPr>
        <w:br/>
      </w:r>
      <w:r w:rsidRPr="00D154AC">
        <w:rPr>
          <w:rFonts w:ascii="Times New Roman" w:hAnsi="Times New Roman"/>
          <w:sz w:val="28"/>
          <w:szCs w:val="28"/>
        </w:rPr>
        <w:t>и направлена следующая информация:</w:t>
      </w:r>
    </w:p>
    <w:p w:rsidR="007618E8" w:rsidRPr="00D154AC" w:rsidRDefault="000358AA"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290C0F" w:rsidRPr="00D154AC">
        <w:rPr>
          <w:rFonts w:ascii="Times New Roman" w:hAnsi="Times New Roman"/>
          <w:sz w:val="28"/>
          <w:szCs w:val="28"/>
        </w:rPr>
        <w:t>во исполнение поручения А</w:t>
      </w:r>
      <w:r w:rsidR="007618E8" w:rsidRPr="00D154AC">
        <w:rPr>
          <w:rFonts w:ascii="Times New Roman" w:hAnsi="Times New Roman"/>
          <w:sz w:val="28"/>
          <w:szCs w:val="28"/>
        </w:rPr>
        <w:t>ппарата Правительства Р</w:t>
      </w:r>
      <w:r w:rsidRPr="00D154AC">
        <w:rPr>
          <w:rFonts w:ascii="Times New Roman" w:hAnsi="Times New Roman"/>
          <w:sz w:val="28"/>
          <w:szCs w:val="28"/>
        </w:rPr>
        <w:t xml:space="preserve">оссийской </w:t>
      </w:r>
      <w:r w:rsidR="007618E8" w:rsidRPr="00D154AC">
        <w:rPr>
          <w:rFonts w:ascii="Times New Roman" w:hAnsi="Times New Roman"/>
          <w:sz w:val="28"/>
          <w:szCs w:val="28"/>
        </w:rPr>
        <w:t>Ф</w:t>
      </w:r>
      <w:r w:rsidRPr="00D154AC">
        <w:rPr>
          <w:rFonts w:ascii="Times New Roman" w:hAnsi="Times New Roman"/>
          <w:sz w:val="28"/>
          <w:szCs w:val="28"/>
        </w:rPr>
        <w:t>едерации</w:t>
      </w:r>
      <w:r w:rsidR="007618E8" w:rsidRPr="00D154AC">
        <w:rPr>
          <w:rFonts w:ascii="Times New Roman" w:hAnsi="Times New Roman"/>
          <w:sz w:val="28"/>
          <w:szCs w:val="28"/>
        </w:rPr>
        <w:t xml:space="preserve"> от 19</w:t>
      </w:r>
      <w:r w:rsidRPr="00D154AC">
        <w:rPr>
          <w:rFonts w:ascii="Times New Roman" w:hAnsi="Times New Roman"/>
          <w:sz w:val="28"/>
          <w:szCs w:val="28"/>
        </w:rPr>
        <w:t xml:space="preserve"> марта </w:t>
      </w:r>
      <w:r w:rsidR="007618E8" w:rsidRPr="00D154AC">
        <w:rPr>
          <w:rFonts w:ascii="Times New Roman" w:hAnsi="Times New Roman"/>
          <w:sz w:val="28"/>
          <w:szCs w:val="28"/>
        </w:rPr>
        <w:t>2014</w:t>
      </w:r>
      <w:r w:rsidRPr="00D154AC">
        <w:rPr>
          <w:rFonts w:ascii="Times New Roman" w:hAnsi="Times New Roman"/>
          <w:sz w:val="28"/>
          <w:szCs w:val="28"/>
        </w:rPr>
        <w:t> г.</w:t>
      </w:r>
      <w:r w:rsidR="007618E8" w:rsidRPr="00D154AC">
        <w:rPr>
          <w:rFonts w:ascii="Times New Roman" w:hAnsi="Times New Roman"/>
          <w:sz w:val="28"/>
          <w:szCs w:val="28"/>
        </w:rPr>
        <w:t xml:space="preserve"> </w:t>
      </w:r>
      <w:r w:rsidRPr="00D154AC">
        <w:rPr>
          <w:rFonts w:ascii="Times New Roman" w:hAnsi="Times New Roman"/>
          <w:sz w:val="28"/>
          <w:szCs w:val="28"/>
        </w:rPr>
        <w:t>№ </w:t>
      </w:r>
      <w:r w:rsidR="007618E8" w:rsidRPr="00D154AC">
        <w:rPr>
          <w:rFonts w:ascii="Times New Roman" w:hAnsi="Times New Roman"/>
          <w:sz w:val="28"/>
          <w:szCs w:val="28"/>
        </w:rPr>
        <w:t>П13-12767</w:t>
      </w:r>
      <w:r w:rsidR="00933B6E" w:rsidRPr="00D154AC">
        <w:rPr>
          <w:rFonts w:ascii="Times New Roman" w:hAnsi="Times New Roman"/>
          <w:sz w:val="28"/>
          <w:szCs w:val="28"/>
        </w:rPr>
        <w:t xml:space="preserve"> –</w:t>
      </w:r>
      <w:r w:rsidR="004C1128" w:rsidRPr="00D154AC">
        <w:rPr>
          <w:rFonts w:ascii="Times New Roman" w:hAnsi="Times New Roman"/>
          <w:sz w:val="28"/>
          <w:szCs w:val="28"/>
        </w:rPr>
        <w:t xml:space="preserve"> </w:t>
      </w:r>
      <w:r w:rsidR="00933B6E" w:rsidRPr="00D154AC">
        <w:rPr>
          <w:rFonts w:ascii="Times New Roman" w:hAnsi="Times New Roman"/>
          <w:sz w:val="28"/>
          <w:szCs w:val="28"/>
        </w:rPr>
        <w:t>информация</w:t>
      </w:r>
      <w:r w:rsidR="00E5725D" w:rsidRPr="00D154AC">
        <w:rPr>
          <w:rFonts w:ascii="Times New Roman" w:hAnsi="Times New Roman"/>
          <w:sz w:val="28"/>
          <w:szCs w:val="28"/>
        </w:rPr>
        <w:t xml:space="preserve"> за период</w:t>
      </w:r>
      <w:r w:rsidR="00E5725D" w:rsidRPr="00D154AC">
        <w:rPr>
          <w:rFonts w:ascii="Times New Roman" w:hAnsi="Times New Roman"/>
          <w:sz w:val="28"/>
          <w:szCs w:val="28"/>
        </w:rPr>
        <w:br/>
      </w:r>
      <w:r w:rsidR="007618E8" w:rsidRPr="00D154AC">
        <w:rPr>
          <w:rFonts w:ascii="Times New Roman" w:hAnsi="Times New Roman"/>
          <w:sz w:val="28"/>
          <w:szCs w:val="28"/>
        </w:rPr>
        <w:t xml:space="preserve">2012 и 2013 </w:t>
      </w:r>
      <w:r w:rsidR="004C1128" w:rsidRPr="00D154AC">
        <w:rPr>
          <w:rFonts w:ascii="Times New Roman" w:hAnsi="Times New Roman"/>
          <w:sz w:val="28"/>
          <w:szCs w:val="28"/>
        </w:rPr>
        <w:t xml:space="preserve">годов </w:t>
      </w:r>
      <w:r w:rsidR="007618E8" w:rsidRPr="00D154AC">
        <w:rPr>
          <w:rFonts w:ascii="Times New Roman" w:hAnsi="Times New Roman"/>
          <w:sz w:val="28"/>
          <w:szCs w:val="28"/>
        </w:rPr>
        <w:t>в соответствии</w:t>
      </w:r>
      <w:r w:rsidR="000437F4" w:rsidRPr="00D154AC">
        <w:rPr>
          <w:rFonts w:ascii="Times New Roman" w:hAnsi="Times New Roman"/>
          <w:sz w:val="28"/>
          <w:szCs w:val="28"/>
        </w:rPr>
        <w:t xml:space="preserve"> с Методикой расче</w:t>
      </w:r>
      <w:r w:rsidR="007618E8" w:rsidRPr="00D154AC">
        <w:rPr>
          <w:rFonts w:ascii="Times New Roman" w:hAnsi="Times New Roman"/>
          <w:sz w:val="28"/>
          <w:szCs w:val="28"/>
        </w:rPr>
        <w:t>та макроэкономических показателей, определяющих устойчивость эко</w:t>
      </w:r>
      <w:r w:rsidR="00E5725D" w:rsidRPr="00D154AC">
        <w:rPr>
          <w:rFonts w:ascii="Times New Roman" w:hAnsi="Times New Roman"/>
          <w:sz w:val="28"/>
          <w:szCs w:val="28"/>
        </w:rPr>
        <w:t>номического развития государств – членов Таможенного союза</w:t>
      </w:r>
      <w:r w:rsidR="00E5725D" w:rsidRPr="00D154AC">
        <w:rPr>
          <w:rFonts w:ascii="Times New Roman" w:hAnsi="Times New Roman"/>
          <w:sz w:val="28"/>
          <w:szCs w:val="28"/>
        </w:rPr>
        <w:br/>
      </w:r>
      <w:r w:rsidR="007618E8" w:rsidRPr="00D154AC">
        <w:rPr>
          <w:rFonts w:ascii="Times New Roman" w:hAnsi="Times New Roman"/>
          <w:sz w:val="28"/>
          <w:szCs w:val="28"/>
        </w:rPr>
        <w:t>и Единого эконо</w:t>
      </w:r>
      <w:r w:rsidR="00D2592C" w:rsidRPr="00D154AC">
        <w:rPr>
          <w:rFonts w:ascii="Times New Roman" w:hAnsi="Times New Roman"/>
          <w:sz w:val="28"/>
          <w:szCs w:val="28"/>
        </w:rPr>
        <w:t>мического пространства, утвержде</w:t>
      </w:r>
      <w:r w:rsidR="007618E8" w:rsidRPr="00D154AC">
        <w:rPr>
          <w:rFonts w:ascii="Times New Roman" w:hAnsi="Times New Roman"/>
          <w:sz w:val="28"/>
          <w:szCs w:val="28"/>
        </w:rPr>
        <w:t xml:space="preserve">нной Коллегией Евразийской </w:t>
      </w:r>
      <w:r w:rsidRPr="00D154AC">
        <w:rPr>
          <w:rFonts w:ascii="Times New Roman" w:hAnsi="Times New Roman"/>
          <w:sz w:val="28"/>
          <w:szCs w:val="28"/>
        </w:rPr>
        <w:t>комиссии от 25 июня 2013 г. № </w:t>
      </w:r>
      <w:r w:rsidR="007618E8" w:rsidRPr="00D154AC">
        <w:rPr>
          <w:rFonts w:ascii="Times New Roman" w:hAnsi="Times New Roman"/>
          <w:sz w:val="28"/>
          <w:szCs w:val="28"/>
        </w:rPr>
        <w:t>144;</w:t>
      </w:r>
    </w:p>
    <w:p w:rsidR="007618E8" w:rsidRPr="00D154AC" w:rsidRDefault="000358AA"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7618E8" w:rsidRPr="00D154AC">
        <w:rPr>
          <w:rFonts w:ascii="Times New Roman" w:hAnsi="Times New Roman"/>
          <w:sz w:val="28"/>
          <w:szCs w:val="28"/>
        </w:rPr>
        <w:t>во исполнение пункта 3 постановления Правительства Российской Федерации от 27</w:t>
      </w:r>
      <w:r w:rsidRPr="00D154AC">
        <w:rPr>
          <w:rFonts w:ascii="Times New Roman" w:hAnsi="Times New Roman"/>
          <w:sz w:val="28"/>
          <w:szCs w:val="28"/>
        </w:rPr>
        <w:t xml:space="preserve"> февраля </w:t>
      </w:r>
      <w:r w:rsidR="007618E8" w:rsidRPr="00D154AC">
        <w:rPr>
          <w:rFonts w:ascii="Times New Roman" w:hAnsi="Times New Roman"/>
          <w:sz w:val="28"/>
          <w:szCs w:val="28"/>
        </w:rPr>
        <w:t>2013</w:t>
      </w:r>
      <w:r w:rsidRPr="00D154AC">
        <w:rPr>
          <w:rFonts w:ascii="Times New Roman" w:hAnsi="Times New Roman"/>
          <w:sz w:val="28"/>
          <w:szCs w:val="28"/>
        </w:rPr>
        <w:t> г. № </w:t>
      </w:r>
      <w:r w:rsidR="007618E8" w:rsidRPr="00D154AC">
        <w:rPr>
          <w:rFonts w:ascii="Times New Roman" w:hAnsi="Times New Roman"/>
          <w:sz w:val="28"/>
          <w:szCs w:val="28"/>
        </w:rPr>
        <w:t xml:space="preserve">160 </w:t>
      </w:r>
      <w:r w:rsidR="00933B6E" w:rsidRPr="00D154AC">
        <w:rPr>
          <w:rFonts w:ascii="Times New Roman" w:hAnsi="Times New Roman"/>
          <w:sz w:val="28"/>
          <w:szCs w:val="28"/>
        </w:rPr>
        <w:t xml:space="preserve">– </w:t>
      </w:r>
      <w:r w:rsidR="007618E8" w:rsidRPr="00D154AC">
        <w:rPr>
          <w:rFonts w:ascii="Times New Roman" w:hAnsi="Times New Roman"/>
          <w:sz w:val="28"/>
          <w:szCs w:val="28"/>
        </w:rPr>
        <w:t xml:space="preserve">предварительная информация </w:t>
      </w:r>
      <w:r w:rsidR="00F65F4B" w:rsidRPr="00D154AC">
        <w:rPr>
          <w:rFonts w:ascii="Times New Roman" w:hAnsi="Times New Roman"/>
          <w:sz w:val="28"/>
          <w:szCs w:val="28"/>
        </w:rPr>
        <w:br/>
      </w:r>
      <w:r w:rsidR="007618E8" w:rsidRPr="00D154AC">
        <w:rPr>
          <w:rFonts w:ascii="Times New Roman" w:hAnsi="Times New Roman"/>
          <w:sz w:val="28"/>
          <w:szCs w:val="28"/>
        </w:rPr>
        <w:t xml:space="preserve">о лимитах бюджетных обязательств и кассовых расходах федерального бюджета по кодам бюджетной классификации Российской Федерации </w:t>
      </w:r>
      <w:r w:rsidR="00F65F4B" w:rsidRPr="00D154AC">
        <w:rPr>
          <w:rFonts w:ascii="Times New Roman" w:hAnsi="Times New Roman"/>
          <w:sz w:val="28"/>
          <w:szCs w:val="28"/>
        </w:rPr>
        <w:br/>
      </w:r>
      <w:r w:rsidR="007618E8" w:rsidRPr="00D154AC">
        <w:rPr>
          <w:rFonts w:ascii="Times New Roman" w:hAnsi="Times New Roman"/>
          <w:sz w:val="28"/>
          <w:szCs w:val="28"/>
        </w:rPr>
        <w:t>в соответствии с ФАИП за 1</w:t>
      </w:r>
      <w:r w:rsidR="00E5725D" w:rsidRPr="00D154AC">
        <w:rPr>
          <w:rFonts w:ascii="Times New Roman" w:hAnsi="Times New Roman"/>
          <w:sz w:val="28"/>
          <w:szCs w:val="28"/>
        </w:rPr>
        <w:t>-й</w:t>
      </w:r>
      <w:r w:rsidR="007618E8" w:rsidRPr="00D154AC">
        <w:rPr>
          <w:rFonts w:ascii="Times New Roman" w:hAnsi="Times New Roman"/>
          <w:sz w:val="28"/>
          <w:szCs w:val="28"/>
        </w:rPr>
        <w:t xml:space="preserve"> квартал, 1</w:t>
      </w:r>
      <w:r w:rsidR="00E5725D" w:rsidRPr="00D154AC">
        <w:rPr>
          <w:rFonts w:ascii="Times New Roman" w:hAnsi="Times New Roman"/>
          <w:sz w:val="28"/>
          <w:szCs w:val="28"/>
        </w:rPr>
        <w:t>-е полугодие и 9 месяцев</w:t>
      </w:r>
      <w:r w:rsidR="00E5725D" w:rsidRPr="00D154AC">
        <w:rPr>
          <w:rFonts w:ascii="Times New Roman" w:hAnsi="Times New Roman"/>
          <w:sz w:val="28"/>
          <w:szCs w:val="28"/>
        </w:rPr>
        <w:br/>
      </w:r>
      <w:r w:rsidR="007618E8" w:rsidRPr="00D154AC">
        <w:rPr>
          <w:rFonts w:ascii="Times New Roman" w:hAnsi="Times New Roman"/>
          <w:sz w:val="28"/>
          <w:szCs w:val="28"/>
        </w:rPr>
        <w:t>2014 года;</w:t>
      </w:r>
    </w:p>
    <w:p w:rsidR="007618E8" w:rsidRPr="00D154AC" w:rsidRDefault="004B1B6D"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7618E8" w:rsidRPr="00D154AC">
        <w:rPr>
          <w:rFonts w:ascii="Times New Roman" w:hAnsi="Times New Roman"/>
          <w:sz w:val="28"/>
          <w:szCs w:val="28"/>
        </w:rPr>
        <w:t xml:space="preserve">о кассовых выбытиях бюджетных средств в разрезе кодов видов расходов в части исполнения открытой части федерального бюджета </w:t>
      </w:r>
      <w:r w:rsidRPr="00D154AC">
        <w:rPr>
          <w:rFonts w:ascii="Times New Roman" w:hAnsi="Times New Roman"/>
          <w:sz w:val="28"/>
          <w:szCs w:val="28"/>
        </w:rPr>
        <w:br/>
      </w:r>
      <w:r w:rsidR="007618E8" w:rsidRPr="00D154AC">
        <w:rPr>
          <w:rFonts w:ascii="Times New Roman" w:hAnsi="Times New Roman"/>
          <w:sz w:val="28"/>
          <w:szCs w:val="28"/>
        </w:rPr>
        <w:t>по получателям бюджетных средств, подведомственных Федер</w:t>
      </w:r>
      <w:r w:rsidR="00933B6E" w:rsidRPr="00D154AC">
        <w:rPr>
          <w:rFonts w:ascii="Times New Roman" w:hAnsi="Times New Roman"/>
          <w:sz w:val="28"/>
          <w:szCs w:val="28"/>
        </w:rPr>
        <w:t>альной налоговой службе</w:t>
      </w:r>
      <w:r w:rsidR="004C1128" w:rsidRPr="00D154AC">
        <w:rPr>
          <w:rFonts w:ascii="Times New Roman" w:hAnsi="Times New Roman"/>
          <w:sz w:val="28"/>
          <w:szCs w:val="28"/>
        </w:rPr>
        <w:t>,</w:t>
      </w:r>
      <w:r w:rsidRPr="00D154AC">
        <w:rPr>
          <w:rFonts w:ascii="Times New Roman" w:hAnsi="Times New Roman"/>
          <w:sz w:val="28"/>
          <w:szCs w:val="28"/>
        </w:rPr>
        <w:t xml:space="preserve"> за 2008–</w:t>
      </w:r>
      <w:r w:rsidR="007618E8" w:rsidRPr="00D154AC">
        <w:rPr>
          <w:rFonts w:ascii="Times New Roman" w:hAnsi="Times New Roman"/>
          <w:sz w:val="28"/>
          <w:szCs w:val="28"/>
        </w:rPr>
        <w:t>2013 годы;</w:t>
      </w:r>
    </w:p>
    <w:p w:rsidR="007618E8" w:rsidRPr="00D154AC" w:rsidRDefault="004B1B6D"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7618E8" w:rsidRPr="00D154AC">
        <w:rPr>
          <w:rFonts w:ascii="Times New Roman" w:hAnsi="Times New Roman"/>
          <w:sz w:val="28"/>
          <w:szCs w:val="28"/>
        </w:rPr>
        <w:t xml:space="preserve">об использовании средств субсидии на модернизацию региональных систем дошкольного образования для принятия </w:t>
      </w:r>
      <w:r w:rsidR="00D2592C" w:rsidRPr="00D154AC">
        <w:rPr>
          <w:rFonts w:ascii="Times New Roman" w:hAnsi="Times New Roman"/>
          <w:sz w:val="28"/>
          <w:szCs w:val="28"/>
        </w:rPr>
        <w:t xml:space="preserve">Минфином России </w:t>
      </w:r>
      <w:r w:rsidR="007618E8" w:rsidRPr="00D154AC">
        <w:rPr>
          <w:rFonts w:ascii="Times New Roman" w:hAnsi="Times New Roman"/>
          <w:sz w:val="28"/>
          <w:szCs w:val="28"/>
        </w:rPr>
        <w:t>решения о наличии потребности в межбюджетных трансфертах, полученных в форме субсидий на модернизацию региональных систем дошкольного образования, не использованных в 2013 году, а также возврата указанных межбюджетных трансфертов в бюджеты субъектов Российской Федерации;</w:t>
      </w:r>
    </w:p>
    <w:p w:rsidR="007618E8" w:rsidRPr="00D154AC" w:rsidRDefault="004B1B6D"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D2592C" w:rsidRPr="00D154AC">
        <w:rPr>
          <w:rFonts w:ascii="Times New Roman" w:hAnsi="Times New Roman"/>
          <w:sz w:val="28"/>
          <w:szCs w:val="28"/>
        </w:rPr>
        <w:t>об адаптации форм отче</w:t>
      </w:r>
      <w:r w:rsidR="007618E8" w:rsidRPr="00D154AC">
        <w:rPr>
          <w:rFonts w:ascii="Times New Roman" w:hAnsi="Times New Roman"/>
          <w:sz w:val="28"/>
          <w:szCs w:val="28"/>
        </w:rPr>
        <w:t>тности об исполнении бюджетов Республики Крым и г</w:t>
      </w:r>
      <w:r w:rsidR="00213292" w:rsidRPr="00D154AC">
        <w:rPr>
          <w:rFonts w:ascii="Times New Roman" w:hAnsi="Times New Roman"/>
          <w:sz w:val="28"/>
          <w:szCs w:val="28"/>
        </w:rPr>
        <w:t>. </w:t>
      </w:r>
      <w:r w:rsidR="007618E8" w:rsidRPr="00D154AC">
        <w:rPr>
          <w:rFonts w:ascii="Times New Roman" w:hAnsi="Times New Roman"/>
          <w:sz w:val="28"/>
          <w:szCs w:val="28"/>
        </w:rPr>
        <w:t xml:space="preserve">Севастополя в соответствии с таблицами соответствия кодов бюджетной классификации Республики Крым </w:t>
      </w:r>
      <w:r w:rsidRPr="00D154AC">
        <w:rPr>
          <w:rFonts w:ascii="Times New Roman" w:hAnsi="Times New Roman"/>
          <w:sz w:val="28"/>
          <w:szCs w:val="28"/>
        </w:rPr>
        <w:br/>
      </w:r>
      <w:r w:rsidR="007618E8" w:rsidRPr="00D154AC">
        <w:rPr>
          <w:rFonts w:ascii="Times New Roman" w:hAnsi="Times New Roman"/>
          <w:sz w:val="28"/>
          <w:szCs w:val="28"/>
        </w:rPr>
        <w:t>и г</w:t>
      </w:r>
      <w:r w:rsidR="00213292" w:rsidRPr="00D154AC">
        <w:rPr>
          <w:rFonts w:ascii="Times New Roman" w:hAnsi="Times New Roman"/>
          <w:sz w:val="28"/>
          <w:szCs w:val="28"/>
        </w:rPr>
        <w:t>. </w:t>
      </w:r>
      <w:r w:rsidR="007618E8" w:rsidRPr="00D154AC">
        <w:rPr>
          <w:rFonts w:ascii="Times New Roman" w:hAnsi="Times New Roman"/>
          <w:sz w:val="28"/>
          <w:szCs w:val="28"/>
        </w:rPr>
        <w:t xml:space="preserve">Севастополя кодам бюджетной классификации Российской Федерации на переходный период </w:t>
      </w:r>
      <w:r w:rsidR="00D2592C" w:rsidRPr="00D154AC">
        <w:rPr>
          <w:rFonts w:ascii="Times New Roman" w:hAnsi="Times New Roman"/>
          <w:sz w:val="28"/>
          <w:szCs w:val="28"/>
        </w:rPr>
        <w:t xml:space="preserve">до 2015 года и </w:t>
      </w:r>
      <w:r w:rsidR="00933B6E" w:rsidRPr="00D154AC">
        <w:rPr>
          <w:rFonts w:ascii="Times New Roman" w:hAnsi="Times New Roman"/>
          <w:sz w:val="28"/>
          <w:szCs w:val="28"/>
        </w:rPr>
        <w:t>сформированный</w:t>
      </w:r>
      <w:r w:rsidR="00D2592C" w:rsidRPr="00D154AC">
        <w:rPr>
          <w:rFonts w:ascii="Times New Roman" w:hAnsi="Times New Roman"/>
          <w:sz w:val="28"/>
          <w:szCs w:val="28"/>
        </w:rPr>
        <w:t xml:space="preserve"> Отче</w:t>
      </w:r>
      <w:r w:rsidR="00933B6E" w:rsidRPr="00D154AC">
        <w:rPr>
          <w:rFonts w:ascii="Times New Roman" w:hAnsi="Times New Roman"/>
          <w:sz w:val="28"/>
          <w:szCs w:val="28"/>
        </w:rPr>
        <w:t>т</w:t>
      </w:r>
      <w:r w:rsidR="007618E8" w:rsidRPr="00D154AC">
        <w:rPr>
          <w:rFonts w:ascii="Times New Roman" w:hAnsi="Times New Roman"/>
          <w:sz w:val="28"/>
          <w:szCs w:val="28"/>
        </w:rPr>
        <w:t xml:space="preserve"> </w:t>
      </w:r>
      <w:r w:rsidR="00476E6B" w:rsidRPr="00D154AC">
        <w:rPr>
          <w:rFonts w:ascii="Times New Roman" w:hAnsi="Times New Roman"/>
          <w:sz w:val="28"/>
          <w:szCs w:val="28"/>
        </w:rPr>
        <w:br/>
      </w:r>
      <w:r w:rsidR="007618E8" w:rsidRPr="00D154AC">
        <w:rPr>
          <w:rFonts w:ascii="Times New Roman" w:hAnsi="Times New Roman"/>
          <w:sz w:val="28"/>
          <w:szCs w:val="28"/>
        </w:rPr>
        <w:t xml:space="preserve">об исполнении консолидированного бюджета субъекта Российской Федерации и бюджета территориального </w:t>
      </w:r>
      <w:r w:rsidR="001430FA" w:rsidRPr="00D154AC">
        <w:rPr>
          <w:rFonts w:ascii="Times New Roman" w:hAnsi="Times New Roman"/>
          <w:sz w:val="28"/>
          <w:szCs w:val="28"/>
        </w:rPr>
        <w:t>ГВФ</w:t>
      </w:r>
      <w:r w:rsidRPr="00D154AC">
        <w:rPr>
          <w:rFonts w:ascii="Times New Roman" w:hAnsi="Times New Roman"/>
          <w:sz w:val="28"/>
          <w:szCs w:val="28"/>
        </w:rPr>
        <w:t xml:space="preserve"> </w:t>
      </w:r>
      <w:r w:rsidR="004C1128" w:rsidRPr="00D154AC">
        <w:rPr>
          <w:rFonts w:ascii="Times New Roman" w:hAnsi="Times New Roman"/>
          <w:sz w:val="28"/>
          <w:szCs w:val="28"/>
        </w:rPr>
        <w:t xml:space="preserve">РФ </w:t>
      </w:r>
      <w:r w:rsidRPr="00D154AC">
        <w:rPr>
          <w:rFonts w:ascii="Times New Roman" w:hAnsi="Times New Roman"/>
          <w:sz w:val="28"/>
          <w:szCs w:val="28"/>
        </w:rPr>
        <w:t>(ф. </w:t>
      </w:r>
      <w:r w:rsidR="007618E8" w:rsidRPr="00D154AC">
        <w:rPr>
          <w:rFonts w:ascii="Times New Roman" w:hAnsi="Times New Roman"/>
          <w:sz w:val="28"/>
          <w:szCs w:val="28"/>
        </w:rPr>
        <w:t>0503317).</w:t>
      </w:r>
    </w:p>
    <w:p w:rsidR="007618E8" w:rsidRPr="00D154AC" w:rsidRDefault="007618E8"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Кроме того, по поручению Минфина России в рамках нормативно-методического обеспечения и организации бюджетного процесса Федеральным казначейством рассмотрены и согласованы:</w:t>
      </w:r>
    </w:p>
    <w:p w:rsidR="007618E8" w:rsidRPr="00D154AC" w:rsidRDefault="004B1B6D"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lastRenderedPageBreak/>
        <w:t>1. С</w:t>
      </w:r>
      <w:r w:rsidR="007618E8" w:rsidRPr="00D154AC">
        <w:rPr>
          <w:rFonts w:ascii="Times New Roman" w:hAnsi="Times New Roman"/>
          <w:sz w:val="28"/>
          <w:szCs w:val="28"/>
        </w:rPr>
        <w:t xml:space="preserve">равнительный </w:t>
      </w:r>
      <w:r w:rsidR="00E5725D" w:rsidRPr="00D154AC">
        <w:rPr>
          <w:rFonts w:ascii="Times New Roman" w:hAnsi="Times New Roman"/>
          <w:sz w:val="28"/>
          <w:szCs w:val="28"/>
        </w:rPr>
        <w:t>анализ п</w:t>
      </w:r>
      <w:r w:rsidR="007618E8" w:rsidRPr="00D154AC">
        <w:rPr>
          <w:rFonts w:ascii="Times New Roman" w:hAnsi="Times New Roman"/>
          <w:sz w:val="28"/>
          <w:szCs w:val="28"/>
        </w:rPr>
        <w:t xml:space="preserve">ланов счетов, применяемых органами казначейства и учреждениями на территории Республики Крым </w:t>
      </w:r>
      <w:r w:rsidR="00476E6B" w:rsidRPr="00D154AC">
        <w:rPr>
          <w:rFonts w:ascii="Times New Roman" w:hAnsi="Times New Roman"/>
          <w:sz w:val="28"/>
          <w:szCs w:val="28"/>
        </w:rPr>
        <w:br/>
      </w:r>
      <w:r w:rsidR="007618E8" w:rsidRPr="00D154AC">
        <w:rPr>
          <w:rFonts w:ascii="Times New Roman" w:hAnsi="Times New Roman"/>
          <w:sz w:val="28"/>
          <w:szCs w:val="28"/>
        </w:rPr>
        <w:t>и г</w:t>
      </w:r>
      <w:r w:rsidR="00213292" w:rsidRPr="00D154AC">
        <w:rPr>
          <w:rFonts w:ascii="Times New Roman" w:hAnsi="Times New Roman"/>
          <w:sz w:val="28"/>
          <w:szCs w:val="28"/>
        </w:rPr>
        <w:t>. </w:t>
      </w:r>
      <w:r w:rsidR="007618E8" w:rsidRPr="00D154AC">
        <w:rPr>
          <w:rFonts w:ascii="Times New Roman" w:hAnsi="Times New Roman"/>
          <w:sz w:val="28"/>
          <w:szCs w:val="28"/>
        </w:rPr>
        <w:t>Севастопол</w:t>
      </w:r>
      <w:r w:rsidR="00290C0F" w:rsidRPr="00D154AC">
        <w:rPr>
          <w:rFonts w:ascii="Times New Roman" w:hAnsi="Times New Roman"/>
          <w:sz w:val="28"/>
          <w:szCs w:val="28"/>
        </w:rPr>
        <w:t>я</w:t>
      </w:r>
      <w:r w:rsidR="00E5725D" w:rsidRPr="00D154AC">
        <w:rPr>
          <w:rFonts w:ascii="Times New Roman" w:hAnsi="Times New Roman"/>
          <w:sz w:val="28"/>
          <w:szCs w:val="28"/>
        </w:rPr>
        <w:t>, на соответствие Единому плану</w:t>
      </w:r>
      <w:r w:rsidR="007618E8" w:rsidRPr="00D154AC">
        <w:rPr>
          <w:rFonts w:ascii="Times New Roman" w:hAnsi="Times New Roman"/>
          <w:sz w:val="28"/>
          <w:szCs w:val="28"/>
        </w:rPr>
        <w:t xml:space="preserve"> счетов бухгалтерского учета для органов государственной власти (государственных органов), органов местного самоуправления, органов управления </w:t>
      </w:r>
      <w:r w:rsidR="003A7F83" w:rsidRPr="00D154AC">
        <w:rPr>
          <w:rFonts w:ascii="Times New Roman" w:hAnsi="Times New Roman"/>
          <w:sz w:val="28"/>
          <w:szCs w:val="28"/>
        </w:rPr>
        <w:t>ГВФ </w:t>
      </w:r>
      <w:r w:rsidR="001430FA" w:rsidRPr="00D154AC">
        <w:rPr>
          <w:rFonts w:ascii="Times New Roman" w:hAnsi="Times New Roman"/>
          <w:sz w:val="28"/>
          <w:szCs w:val="28"/>
        </w:rPr>
        <w:t>РФ</w:t>
      </w:r>
      <w:r w:rsidR="007618E8" w:rsidRPr="00D154AC">
        <w:rPr>
          <w:rFonts w:ascii="Times New Roman" w:hAnsi="Times New Roman"/>
          <w:sz w:val="28"/>
          <w:szCs w:val="28"/>
        </w:rPr>
        <w:t xml:space="preserve">, государственных академий наук, государственных (муниципальных) учреждений, </w:t>
      </w:r>
      <w:r w:rsidR="004C1128" w:rsidRPr="00D154AC">
        <w:rPr>
          <w:rFonts w:ascii="Times New Roman" w:hAnsi="Times New Roman"/>
          <w:sz w:val="28"/>
          <w:szCs w:val="28"/>
        </w:rPr>
        <w:t xml:space="preserve">утвержденным </w:t>
      </w:r>
      <w:r w:rsidR="007618E8" w:rsidRPr="00D154AC">
        <w:rPr>
          <w:rFonts w:ascii="Times New Roman" w:hAnsi="Times New Roman"/>
          <w:sz w:val="28"/>
          <w:szCs w:val="28"/>
        </w:rPr>
        <w:t>приказом Министерства фина</w:t>
      </w:r>
      <w:r w:rsidRPr="00D154AC">
        <w:rPr>
          <w:rFonts w:ascii="Times New Roman" w:hAnsi="Times New Roman"/>
          <w:sz w:val="28"/>
          <w:szCs w:val="28"/>
        </w:rPr>
        <w:t xml:space="preserve">нсов Российской Федерации от 1 декабря </w:t>
      </w:r>
      <w:r w:rsidR="007618E8" w:rsidRPr="00D154AC">
        <w:rPr>
          <w:rFonts w:ascii="Times New Roman" w:hAnsi="Times New Roman"/>
          <w:sz w:val="28"/>
          <w:szCs w:val="28"/>
        </w:rPr>
        <w:t>2010</w:t>
      </w:r>
      <w:r w:rsidRPr="00D154AC">
        <w:rPr>
          <w:rFonts w:ascii="Times New Roman" w:hAnsi="Times New Roman"/>
          <w:sz w:val="28"/>
          <w:szCs w:val="28"/>
        </w:rPr>
        <w:t> г. № </w:t>
      </w:r>
      <w:r w:rsidR="007618E8" w:rsidRPr="00D154AC">
        <w:rPr>
          <w:rFonts w:ascii="Times New Roman" w:hAnsi="Times New Roman"/>
          <w:sz w:val="28"/>
          <w:szCs w:val="28"/>
        </w:rPr>
        <w:t>157н, и План</w:t>
      </w:r>
      <w:r w:rsidR="0018505D" w:rsidRPr="00D154AC">
        <w:rPr>
          <w:rFonts w:ascii="Times New Roman" w:hAnsi="Times New Roman"/>
          <w:sz w:val="28"/>
          <w:szCs w:val="28"/>
        </w:rPr>
        <w:t>у</w:t>
      </w:r>
      <w:r w:rsidR="007618E8" w:rsidRPr="00D154AC">
        <w:rPr>
          <w:rFonts w:ascii="Times New Roman" w:hAnsi="Times New Roman"/>
          <w:sz w:val="28"/>
          <w:szCs w:val="28"/>
        </w:rPr>
        <w:t xml:space="preserve"> счетов бюджетного учета, </w:t>
      </w:r>
      <w:r w:rsidR="004C1128" w:rsidRPr="00D154AC">
        <w:rPr>
          <w:rFonts w:ascii="Times New Roman" w:hAnsi="Times New Roman"/>
          <w:sz w:val="28"/>
          <w:szCs w:val="28"/>
        </w:rPr>
        <w:t>утвержденн</w:t>
      </w:r>
      <w:r w:rsidR="00E5725D" w:rsidRPr="00D154AC">
        <w:rPr>
          <w:rFonts w:ascii="Times New Roman" w:hAnsi="Times New Roman"/>
          <w:sz w:val="28"/>
          <w:szCs w:val="28"/>
        </w:rPr>
        <w:t>ому</w:t>
      </w:r>
      <w:r w:rsidR="004C1128" w:rsidRPr="00D154AC">
        <w:rPr>
          <w:rFonts w:ascii="Times New Roman" w:hAnsi="Times New Roman"/>
          <w:sz w:val="28"/>
          <w:szCs w:val="28"/>
        </w:rPr>
        <w:t xml:space="preserve"> </w:t>
      </w:r>
      <w:r w:rsidR="007618E8" w:rsidRPr="00D154AC">
        <w:rPr>
          <w:rFonts w:ascii="Times New Roman" w:hAnsi="Times New Roman"/>
          <w:sz w:val="28"/>
          <w:szCs w:val="28"/>
        </w:rPr>
        <w:t>приказом Министерства фи</w:t>
      </w:r>
      <w:r w:rsidRPr="00D154AC">
        <w:rPr>
          <w:rFonts w:ascii="Times New Roman" w:hAnsi="Times New Roman"/>
          <w:sz w:val="28"/>
          <w:szCs w:val="28"/>
        </w:rPr>
        <w:t xml:space="preserve">нансов Российской Федерации от 6 декабря </w:t>
      </w:r>
      <w:r w:rsidR="007618E8" w:rsidRPr="00D154AC">
        <w:rPr>
          <w:rFonts w:ascii="Times New Roman" w:hAnsi="Times New Roman"/>
          <w:sz w:val="28"/>
          <w:szCs w:val="28"/>
        </w:rPr>
        <w:t>2010</w:t>
      </w:r>
      <w:r w:rsidRPr="00D154AC">
        <w:rPr>
          <w:rFonts w:ascii="Times New Roman" w:hAnsi="Times New Roman"/>
          <w:sz w:val="28"/>
          <w:szCs w:val="28"/>
        </w:rPr>
        <w:t> г. № </w:t>
      </w:r>
      <w:r w:rsidR="007618E8" w:rsidRPr="00D154AC">
        <w:rPr>
          <w:rFonts w:ascii="Times New Roman" w:hAnsi="Times New Roman"/>
          <w:sz w:val="28"/>
          <w:szCs w:val="28"/>
        </w:rPr>
        <w:t>162н;</w:t>
      </w:r>
    </w:p>
    <w:p w:rsidR="007618E8" w:rsidRPr="00D154AC" w:rsidRDefault="004B1B6D"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2. </w:t>
      </w:r>
      <w:r w:rsidR="007618E8" w:rsidRPr="00D154AC">
        <w:rPr>
          <w:rFonts w:ascii="Times New Roman" w:hAnsi="Times New Roman"/>
          <w:sz w:val="28"/>
          <w:szCs w:val="28"/>
        </w:rPr>
        <w:t>Программа подготовки специалистов бухгалтерских служб финансовых органов Республики Крым, г</w:t>
      </w:r>
      <w:r w:rsidR="00213292" w:rsidRPr="00D154AC">
        <w:rPr>
          <w:rFonts w:ascii="Times New Roman" w:hAnsi="Times New Roman"/>
          <w:sz w:val="28"/>
          <w:szCs w:val="28"/>
        </w:rPr>
        <w:t>. </w:t>
      </w:r>
      <w:r w:rsidR="007618E8" w:rsidRPr="00D154AC">
        <w:rPr>
          <w:rFonts w:ascii="Times New Roman" w:hAnsi="Times New Roman"/>
          <w:sz w:val="28"/>
          <w:szCs w:val="28"/>
        </w:rPr>
        <w:t>Севастополя и муниципальных образований по ведению бюдж</w:t>
      </w:r>
      <w:r w:rsidR="00E5725D" w:rsidRPr="00D154AC">
        <w:rPr>
          <w:rFonts w:ascii="Times New Roman" w:hAnsi="Times New Roman"/>
          <w:sz w:val="28"/>
          <w:szCs w:val="28"/>
        </w:rPr>
        <w:t>етного учета исполнения бюджета</w:t>
      </w:r>
      <w:r w:rsidR="00E5725D" w:rsidRPr="00D154AC">
        <w:rPr>
          <w:rFonts w:ascii="Times New Roman" w:hAnsi="Times New Roman"/>
          <w:sz w:val="28"/>
          <w:szCs w:val="28"/>
        </w:rPr>
        <w:br/>
      </w:r>
      <w:r w:rsidR="007618E8" w:rsidRPr="00D154AC">
        <w:rPr>
          <w:rFonts w:ascii="Times New Roman" w:hAnsi="Times New Roman"/>
          <w:sz w:val="28"/>
          <w:szCs w:val="28"/>
        </w:rPr>
        <w:t>и формированию сводной (консолидированной) бухгалтерской отчетности в соответствии с бюджетным законодательством Российской Федерации;</w:t>
      </w:r>
    </w:p>
    <w:p w:rsidR="007618E8" w:rsidRPr="00D154AC" w:rsidRDefault="001B0089"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3. </w:t>
      </w:r>
      <w:r w:rsidR="007618E8" w:rsidRPr="00D154AC">
        <w:rPr>
          <w:rFonts w:ascii="Times New Roman" w:hAnsi="Times New Roman"/>
          <w:sz w:val="28"/>
          <w:szCs w:val="28"/>
        </w:rPr>
        <w:t>Отчет Счетной палаты о результатах экспертно-аналитических мероприятий по итогам 9 месяцев 2013 года во исполнение поручения Правительства Российской Федерации от 11</w:t>
      </w:r>
      <w:r w:rsidRPr="00D154AC">
        <w:rPr>
          <w:rFonts w:ascii="Times New Roman" w:hAnsi="Times New Roman"/>
          <w:sz w:val="28"/>
          <w:szCs w:val="28"/>
        </w:rPr>
        <w:t xml:space="preserve"> февраля </w:t>
      </w:r>
      <w:r w:rsidR="007618E8" w:rsidRPr="00D154AC">
        <w:rPr>
          <w:rFonts w:ascii="Times New Roman" w:hAnsi="Times New Roman"/>
          <w:sz w:val="28"/>
          <w:szCs w:val="28"/>
        </w:rPr>
        <w:t>2014</w:t>
      </w:r>
      <w:r w:rsidRPr="00D154AC">
        <w:rPr>
          <w:rFonts w:ascii="Times New Roman" w:hAnsi="Times New Roman"/>
          <w:sz w:val="28"/>
          <w:szCs w:val="28"/>
        </w:rPr>
        <w:t xml:space="preserve"> г. </w:t>
      </w:r>
      <w:r w:rsidR="004C1128" w:rsidRPr="00D154AC">
        <w:rPr>
          <w:rFonts w:ascii="Times New Roman" w:hAnsi="Times New Roman"/>
          <w:sz w:val="28"/>
          <w:szCs w:val="28"/>
        </w:rPr>
        <w:br/>
      </w:r>
      <w:r w:rsidRPr="00D154AC">
        <w:rPr>
          <w:rFonts w:ascii="Times New Roman" w:hAnsi="Times New Roman"/>
          <w:sz w:val="28"/>
          <w:szCs w:val="28"/>
        </w:rPr>
        <w:t>№ </w:t>
      </w:r>
      <w:r w:rsidR="007618E8" w:rsidRPr="00D154AC">
        <w:rPr>
          <w:rFonts w:ascii="Times New Roman" w:hAnsi="Times New Roman"/>
          <w:sz w:val="28"/>
          <w:szCs w:val="28"/>
        </w:rPr>
        <w:t>ДМ-П16-962.</w:t>
      </w:r>
    </w:p>
    <w:p w:rsidR="007618E8" w:rsidRPr="00D154AC" w:rsidRDefault="007618E8"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целях </w:t>
      </w:r>
      <w:r w:rsidR="00933B6E" w:rsidRPr="00D154AC">
        <w:rPr>
          <w:rFonts w:ascii="Times New Roman" w:hAnsi="Times New Roman"/>
          <w:sz w:val="28"/>
          <w:szCs w:val="28"/>
        </w:rPr>
        <w:t>обеспечения</w:t>
      </w:r>
      <w:r w:rsidRPr="00D154AC">
        <w:rPr>
          <w:rFonts w:ascii="Times New Roman" w:hAnsi="Times New Roman"/>
          <w:sz w:val="28"/>
          <w:szCs w:val="28"/>
        </w:rPr>
        <w:t xml:space="preserve"> нормативного правового регулирования процесса представления Федеральным казначейством бюджетной отчетности, устранения выявленных ошибок и совершенствования бюджетного законодательства Российской Федерации в Минфин России направлены замечания и предложения по проектам:</w:t>
      </w:r>
    </w:p>
    <w:p w:rsidR="007618E8" w:rsidRPr="00D154AC" w:rsidRDefault="001B0089"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7618E8" w:rsidRPr="00D154AC">
        <w:rPr>
          <w:rFonts w:ascii="Times New Roman" w:hAnsi="Times New Roman"/>
          <w:sz w:val="28"/>
          <w:szCs w:val="28"/>
        </w:rPr>
        <w:t>приказа Минфина России «О внесении изменений в приказ Министерства финансов Российской Федерации от 4 мая 2008</w:t>
      </w:r>
      <w:r w:rsidRPr="00D154AC">
        <w:rPr>
          <w:rFonts w:ascii="Times New Roman" w:hAnsi="Times New Roman"/>
          <w:sz w:val="28"/>
          <w:szCs w:val="28"/>
        </w:rPr>
        <w:t> г. № </w:t>
      </w:r>
      <w:r w:rsidR="007618E8" w:rsidRPr="00D154AC">
        <w:rPr>
          <w:rFonts w:ascii="Times New Roman" w:hAnsi="Times New Roman"/>
          <w:sz w:val="28"/>
          <w:szCs w:val="28"/>
        </w:rPr>
        <w:t>49н «Об утверждении форм ежеквартальной и годовой бюджетной отчетности об исполнении федерального бюджета, консолидированного бюджета Российской Федерации и бюджетов государственных внебюджетных фондов, представляемой в Правительство Российской Федерации»;</w:t>
      </w:r>
    </w:p>
    <w:p w:rsidR="007618E8" w:rsidRPr="00D154AC" w:rsidRDefault="001B0089"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7618E8" w:rsidRPr="00D154AC">
        <w:rPr>
          <w:rFonts w:ascii="Times New Roman" w:hAnsi="Times New Roman"/>
          <w:sz w:val="28"/>
          <w:szCs w:val="28"/>
        </w:rPr>
        <w:t>приказа Минфина России «О внесении изменений в приказ Министерства финансов Российской Фе</w:t>
      </w:r>
      <w:r w:rsidR="004412E8" w:rsidRPr="00D154AC">
        <w:rPr>
          <w:rFonts w:ascii="Times New Roman" w:hAnsi="Times New Roman"/>
          <w:sz w:val="28"/>
          <w:szCs w:val="28"/>
        </w:rPr>
        <w:t>дерации от 7 апреля 2011 </w:t>
      </w:r>
      <w:r w:rsidRPr="00D154AC">
        <w:rPr>
          <w:rFonts w:ascii="Times New Roman" w:hAnsi="Times New Roman"/>
          <w:sz w:val="28"/>
          <w:szCs w:val="28"/>
        </w:rPr>
        <w:t>г</w:t>
      </w:r>
      <w:r w:rsidR="004C1128" w:rsidRPr="00D154AC">
        <w:rPr>
          <w:rFonts w:ascii="Times New Roman" w:hAnsi="Times New Roman"/>
          <w:sz w:val="28"/>
          <w:szCs w:val="28"/>
        </w:rPr>
        <w:t>.</w:t>
      </w:r>
      <w:r w:rsidRPr="00D154AC">
        <w:rPr>
          <w:rFonts w:ascii="Times New Roman" w:hAnsi="Times New Roman"/>
          <w:sz w:val="28"/>
          <w:szCs w:val="28"/>
        </w:rPr>
        <w:t xml:space="preserve"> № </w:t>
      </w:r>
      <w:r w:rsidR="007618E8" w:rsidRPr="00D154AC">
        <w:rPr>
          <w:rFonts w:ascii="Times New Roman" w:hAnsi="Times New Roman"/>
          <w:sz w:val="28"/>
          <w:szCs w:val="28"/>
        </w:rPr>
        <w:t>137 «Об организации предоставления в электронном виде информации, необходимой для формирования бюджетной отчетности Российской Федерации»;</w:t>
      </w:r>
    </w:p>
    <w:p w:rsidR="007618E8" w:rsidRPr="00D154AC" w:rsidRDefault="001B0089"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7618E8" w:rsidRPr="00D154AC">
        <w:rPr>
          <w:rFonts w:ascii="Times New Roman" w:hAnsi="Times New Roman"/>
          <w:sz w:val="28"/>
          <w:szCs w:val="28"/>
        </w:rPr>
        <w:t xml:space="preserve">постановления Правительства Российской Федерации </w:t>
      </w:r>
      <w:r w:rsidRPr="00D154AC">
        <w:rPr>
          <w:rFonts w:ascii="Times New Roman" w:hAnsi="Times New Roman"/>
          <w:sz w:val="28"/>
          <w:szCs w:val="28"/>
        </w:rPr>
        <w:br/>
      </w:r>
      <w:r w:rsidR="007618E8" w:rsidRPr="00D154AC">
        <w:rPr>
          <w:rFonts w:ascii="Times New Roman" w:hAnsi="Times New Roman"/>
          <w:sz w:val="28"/>
          <w:szCs w:val="28"/>
        </w:rPr>
        <w:t xml:space="preserve">«О внесении изменений в постановление Правительства Российской Федерации от </w:t>
      </w:r>
      <w:r w:rsidRPr="00D154AC">
        <w:rPr>
          <w:rFonts w:ascii="Times New Roman" w:hAnsi="Times New Roman"/>
          <w:sz w:val="28"/>
          <w:szCs w:val="28"/>
        </w:rPr>
        <w:t xml:space="preserve">3 июля </w:t>
      </w:r>
      <w:r w:rsidR="007618E8" w:rsidRPr="00D154AC">
        <w:rPr>
          <w:rFonts w:ascii="Times New Roman" w:hAnsi="Times New Roman"/>
          <w:sz w:val="28"/>
          <w:szCs w:val="28"/>
        </w:rPr>
        <w:t>2006</w:t>
      </w:r>
      <w:r w:rsidRPr="00D154AC">
        <w:rPr>
          <w:rFonts w:ascii="Times New Roman" w:hAnsi="Times New Roman"/>
          <w:sz w:val="28"/>
          <w:szCs w:val="28"/>
        </w:rPr>
        <w:t> г. № </w:t>
      </w:r>
      <w:r w:rsidR="007618E8" w:rsidRPr="00D154AC">
        <w:rPr>
          <w:rFonts w:ascii="Times New Roman" w:hAnsi="Times New Roman"/>
          <w:sz w:val="28"/>
          <w:szCs w:val="28"/>
        </w:rPr>
        <w:t xml:space="preserve">413 «Об утверждении форм документов </w:t>
      </w:r>
      <w:r w:rsidR="007618E8" w:rsidRPr="00D154AC">
        <w:rPr>
          <w:rFonts w:ascii="Times New Roman" w:hAnsi="Times New Roman"/>
          <w:sz w:val="28"/>
          <w:szCs w:val="28"/>
        </w:rPr>
        <w:lastRenderedPageBreak/>
        <w:t xml:space="preserve">финансовой отчетности об исполнении федерального бюджета </w:t>
      </w:r>
      <w:r w:rsidRPr="00D154AC">
        <w:rPr>
          <w:rFonts w:ascii="Times New Roman" w:hAnsi="Times New Roman"/>
          <w:sz w:val="28"/>
          <w:szCs w:val="28"/>
        </w:rPr>
        <w:br/>
      </w:r>
      <w:r w:rsidR="007618E8" w:rsidRPr="00D154AC">
        <w:rPr>
          <w:rFonts w:ascii="Times New Roman" w:hAnsi="Times New Roman"/>
          <w:sz w:val="28"/>
          <w:szCs w:val="28"/>
        </w:rPr>
        <w:t>для представления в Счетную палату Российской Федерации»;</w:t>
      </w:r>
    </w:p>
    <w:p w:rsidR="007618E8" w:rsidRPr="00D154AC" w:rsidRDefault="001B0089"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7618E8" w:rsidRPr="00D154AC">
        <w:rPr>
          <w:rFonts w:ascii="Times New Roman" w:hAnsi="Times New Roman"/>
          <w:sz w:val="28"/>
          <w:szCs w:val="28"/>
        </w:rPr>
        <w:t>приказа Минфина России «О внесении изменений в приказ Министерства финансов Российской Федерации от 28</w:t>
      </w:r>
      <w:r w:rsidRPr="00D154AC">
        <w:rPr>
          <w:rFonts w:ascii="Times New Roman" w:hAnsi="Times New Roman"/>
          <w:sz w:val="28"/>
          <w:szCs w:val="28"/>
        </w:rPr>
        <w:t xml:space="preserve"> декабря </w:t>
      </w:r>
      <w:r w:rsidR="007618E8" w:rsidRPr="00D154AC">
        <w:rPr>
          <w:rFonts w:ascii="Times New Roman" w:hAnsi="Times New Roman"/>
          <w:sz w:val="28"/>
          <w:szCs w:val="28"/>
        </w:rPr>
        <w:t>2010</w:t>
      </w:r>
      <w:r w:rsidRPr="00D154AC">
        <w:rPr>
          <w:rFonts w:ascii="Times New Roman" w:hAnsi="Times New Roman"/>
          <w:sz w:val="28"/>
          <w:szCs w:val="28"/>
        </w:rPr>
        <w:t> г. № </w:t>
      </w:r>
      <w:r w:rsidR="007618E8" w:rsidRPr="00D154AC">
        <w:rPr>
          <w:rFonts w:ascii="Times New Roman" w:hAnsi="Times New Roman"/>
          <w:sz w:val="28"/>
          <w:szCs w:val="28"/>
        </w:rPr>
        <w:t xml:space="preserve">191н «Об утверждении Инструкции о порядке составления </w:t>
      </w:r>
      <w:r w:rsidRPr="00D154AC">
        <w:rPr>
          <w:rFonts w:ascii="Times New Roman" w:hAnsi="Times New Roman"/>
          <w:sz w:val="28"/>
          <w:szCs w:val="28"/>
        </w:rPr>
        <w:br/>
      </w:r>
      <w:r w:rsidR="007618E8" w:rsidRPr="00D154AC">
        <w:rPr>
          <w:rFonts w:ascii="Times New Roman" w:hAnsi="Times New Roman"/>
          <w:sz w:val="28"/>
          <w:szCs w:val="28"/>
        </w:rPr>
        <w:t xml:space="preserve">и представления годовой, квартальной и месячной отчетности </w:t>
      </w:r>
      <w:r w:rsidRPr="00D154AC">
        <w:rPr>
          <w:rFonts w:ascii="Times New Roman" w:hAnsi="Times New Roman"/>
          <w:sz w:val="28"/>
          <w:szCs w:val="28"/>
        </w:rPr>
        <w:br/>
      </w:r>
      <w:r w:rsidR="007618E8" w:rsidRPr="00D154AC">
        <w:rPr>
          <w:rFonts w:ascii="Times New Roman" w:hAnsi="Times New Roman"/>
          <w:sz w:val="28"/>
          <w:szCs w:val="28"/>
        </w:rPr>
        <w:t>об исполнении бюджетов бюджетной системы Российской Федерации»;</w:t>
      </w:r>
    </w:p>
    <w:p w:rsidR="007618E8" w:rsidRPr="00D154AC" w:rsidRDefault="001B0089"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7618E8" w:rsidRPr="00D154AC">
        <w:rPr>
          <w:rFonts w:ascii="Times New Roman" w:hAnsi="Times New Roman"/>
          <w:sz w:val="28"/>
          <w:szCs w:val="28"/>
        </w:rPr>
        <w:t>приказа Минфина России «</w:t>
      </w:r>
      <w:r w:rsidR="00E5725D" w:rsidRPr="00D154AC">
        <w:rPr>
          <w:rFonts w:ascii="Times New Roman" w:hAnsi="Times New Roman"/>
          <w:sz w:val="28"/>
          <w:szCs w:val="28"/>
        </w:rPr>
        <w:t>О внесении изменений в Указания</w:t>
      </w:r>
      <w:r w:rsidR="00E5725D" w:rsidRPr="00D154AC">
        <w:rPr>
          <w:rFonts w:ascii="Times New Roman" w:hAnsi="Times New Roman"/>
          <w:sz w:val="28"/>
          <w:szCs w:val="28"/>
        </w:rPr>
        <w:br/>
      </w:r>
      <w:r w:rsidR="007618E8" w:rsidRPr="00D154AC">
        <w:rPr>
          <w:rFonts w:ascii="Times New Roman" w:hAnsi="Times New Roman"/>
          <w:sz w:val="28"/>
          <w:szCs w:val="28"/>
        </w:rPr>
        <w:t>о порядке применения бюджетной классификации Российской Федерации, утвержденные приказом Министерства финансов Росс</w:t>
      </w:r>
      <w:r w:rsidRPr="00D154AC">
        <w:rPr>
          <w:rFonts w:ascii="Times New Roman" w:hAnsi="Times New Roman"/>
          <w:sz w:val="28"/>
          <w:szCs w:val="28"/>
        </w:rPr>
        <w:t>ийской Федерации</w:t>
      </w:r>
      <w:r w:rsidR="004C1128" w:rsidRPr="00D154AC">
        <w:rPr>
          <w:rFonts w:ascii="Times New Roman" w:hAnsi="Times New Roman"/>
          <w:sz w:val="28"/>
          <w:szCs w:val="28"/>
        </w:rPr>
        <w:t xml:space="preserve"> от 1 июля 2013 г. № 65н</w:t>
      </w:r>
      <w:r w:rsidR="00E279F5" w:rsidRPr="00D154AC">
        <w:rPr>
          <w:rFonts w:ascii="Times New Roman" w:hAnsi="Times New Roman"/>
          <w:sz w:val="28"/>
          <w:szCs w:val="28"/>
        </w:rPr>
        <w:t>»</w:t>
      </w:r>
      <w:r w:rsidR="007618E8" w:rsidRPr="00D154AC">
        <w:rPr>
          <w:rFonts w:ascii="Times New Roman" w:hAnsi="Times New Roman"/>
          <w:sz w:val="28"/>
          <w:szCs w:val="28"/>
        </w:rPr>
        <w:t>;</w:t>
      </w:r>
    </w:p>
    <w:p w:rsidR="007618E8" w:rsidRPr="00D154AC" w:rsidRDefault="001B0089"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w:t>
      </w:r>
      <w:r w:rsidRPr="00D154AC">
        <w:rPr>
          <w:rFonts w:ascii="Times New Roman" w:hAnsi="Times New Roman"/>
          <w:sz w:val="28"/>
          <w:szCs w:val="28"/>
          <w:lang w:val="en-US"/>
        </w:rPr>
        <w:t> </w:t>
      </w:r>
      <w:r w:rsidR="007618E8" w:rsidRPr="00D154AC">
        <w:rPr>
          <w:rFonts w:ascii="Times New Roman" w:hAnsi="Times New Roman"/>
          <w:sz w:val="28"/>
          <w:szCs w:val="28"/>
        </w:rPr>
        <w:t>приказа Минфина России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w:t>
      </w:r>
      <w:r w:rsidR="00E62824" w:rsidRPr="00D154AC">
        <w:rPr>
          <w:rFonts w:ascii="Times New Roman" w:hAnsi="Times New Roman"/>
          <w:sz w:val="28"/>
          <w:szCs w:val="28"/>
        </w:rPr>
        <w:t>,</w:t>
      </w:r>
      <w:r w:rsidR="007618E8" w:rsidRPr="00D154AC">
        <w:rPr>
          <w:rFonts w:ascii="Times New Roman" w:hAnsi="Times New Roman"/>
          <w:sz w:val="28"/>
          <w:szCs w:val="28"/>
        </w:rPr>
        <w:t xml:space="preserve"> и методических указаний по их применению»;</w:t>
      </w:r>
    </w:p>
    <w:p w:rsidR="007618E8" w:rsidRPr="00D154AC" w:rsidRDefault="001B0089"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w:t>
      </w:r>
      <w:r w:rsidRPr="00D154AC">
        <w:rPr>
          <w:rFonts w:ascii="Times New Roman" w:hAnsi="Times New Roman"/>
          <w:sz w:val="28"/>
          <w:szCs w:val="28"/>
          <w:lang w:val="en-US"/>
        </w:rPr>
        <w:t> </w:t>
      </w:r>
      <w:r w:rsidR="007618E8" w:rsidRPr="00D154AC">
        <w:rPr>
          <w:rFonts w:ascii="Times New Roman" w:hAnsi="Times New Roman"/>
          <w:sz w:val="28"/>
          <w:szCs w:val="28"/>
        </w:rPr>
        <w:t xml:space="preserve">изменений в документы Евразийской экономической комиссии </w:t>
      </w:r>
      <w:r w:rsidR="00C12EF0" w:rsidRPr="00D154AC">
        <w:rPr>
          <w:rFonts w:ascii="Times New Roman" w:hAnsi="Times New Roman"/>
          <w:sz w:val="28"/>
          <w:szCs w:val="28"/>
        </w:rPr>
        <w:br/>
      </w:r>
      <w:r w:rsidR="007618E8" w:rsidRPr="00D154AC">
        <w:rPr>
          <w:rFonts w:ascii="Times New Roman" w:hAnsi="Times New Roman"/>
          <w:sz w:val="28"/>
          <w:szCs w:val="28"/>
        </w:rPr>
        <w:t>во исполнение пункт</w:t>
      </w:r>
      <w:r w:rsidRPr="00D154AC">
        <w:rPr>
          <w:rFonts w:ascii="Times New Roman" w:hAnsi="Times New Roman"/>
          <w:sz w:val="28"/>
          <w:szCs w:val="28"/>
        </w:rPr>
        <w:t>ов 3–</w:t>
      </w:r>
      <w:r w:rsidR="007618E8" w:rsidRPr="00D154AC">
        <w:rPr>
          <w:rFonts w:ascii="Times New Roman" w:hAnsi="Times New Roman"/>
          <w:sz w:val="28"/>
          <w:szCs w:val="28"/>
        </w:rPr>
        <w:t>5 раздела VI «Макроэкономическая политика»</w:t>
      </w:r>
      <w:r w:rsidR="00BC219B" w:rsidRPr="00D154AC">
        <w:rPr>
          <w:rFonts w:ascii="Times New Roman" w:hAnsi="Times New Roman"/>
          <w:sz w:val="28"/>
          <w:szCs w:val="28"/>
        </w:rPr>
        <w:t xml:space="preserve"> Р</w:t>
      </w:r>
      <w:r w:rsidR="007618E8" w:rsidRPr="00D154AC">
        <w:rPr>
          <w:rFonts w:ascii="Times New Roman" w:hAnsi="Times New Roman"/>
          <w:sz w:val="28"/>
          <w:szCs w:val="28"/>
        </w:rPr>
        <w:t xml:space="preserve">абочего плана разработки активов и международных договоров </w:t>
      </w:r>
      <w:r w:rsidRPr="00D154AC">
        <w:rPr>
          <w:rFonts w:ascii="Times New Roman" w:hAnsi="Times New Roman"/>
          <w:sz w:val="28"/>
          <w:szCs w:val="28"/>
        </w:rPr>
        <w:br/>
      </w:r>
      <w:r w:rsidR="007618E8" w:rsidRPr="00D154AC">
        <w:rPr>
          <w:rFonts w:ascii="Times New Roman" w:hAnsi="Times New Roman"/>
          <w:sz w:val="28"/>
          <w:szCs w:val="28"/>
        </w:rPr>
        <w:t>в соответствии с Договором о Евразийском эко</w:t>
      </w:r>
      <w:r w:rsidRPr="00D154AC">
        <w:rPr>
          <w:rFonts w:ascii="Times New Roman" w:hAnsi="Times New Roman"/>
          <w:sz w:val="28"/>
          <w:szCs w:val="28"/>
        </w:rPr>
        <w:t xml:space="preserve">номическом союзе </w:t>
      </w:r>
      <w:r w:rsidRPr="00D154AC">
        <w:rPr>
          <w:rFonts w:ascii="Times New Roman" w:hAnsi="Times New Roman"/>
          <w:sz w:val="28"/>
          <w:szCs w:val="28"/>
        </w:rPr>
        <w:br/>
        <w:t>от 29 мая 2014</w:t>
      </w:r>
      <w:r w:rsidR="00E5725D" w:rsidRPr="00D154AC">
        <w:rPr>
          <w:rFonts w:ascii="Times New Roman" w:hAnsi="Times New Roman"/>
          <w:sz w:val="28"/>
          <w:szCs w:val="28"/>
        </w:rPr>
        <w:t> </w:t>
      </w:r>
      <w:r w:rsidR="007618E8" w:rsidRPr="00D154AC">
        <w:rPr>
          <w:rFonts w:ascii="Times New Roman" w:hAnsi="Times New Roman"/>
          <w:sz w:val="28"/>
          <w:szCs w:val="28"/>
        </w:rPr>
        <w:t>г</w:t>
      </w:r>
      <w:r w:rsidR="00E5725D" w:rsidRPr="00D154AC">
        <w:rPr>
          <w:rFonts w:ascii="Times New Roman" w:hAnsi="Times New Roman"/>
          <w:sz w:val="28"/>
          <w:szCs w:val="28"/>
        </w:rPr>
        <w:t>.</w:t>
      </w:r>
      <w:r w:rsidR="007618E8" w:rsidRPr="00D154AC">
        <w:rPr>
          <w:rFonts w:ascii="Times New Roman" w:hAnsi="Times New Roman"/>
          <w:sz w:val="28"/>
          <w:szCs w:val="28"/>
        </w:rPr>
        <w:t xml:space="preserve">, утвержденного Решением Совета Евразийской экономической комиссии от </w:t>
      </w:r>
      <w:r w:rsidRPr="00D154AC">
        <w:rPr>
          <w:rFonts w:ascii="Times New Roman" w:hAnsi="Times New Roman"/>
          <w:sz w:val="28"/>
          <w:szCs w:val="28"/>
        </w:rPr>
        <w:t>16 июля 2014</w:t>
      </w:r>
      <w:r w:rsidRPr="00D154AC">
        <w:rPr>
          <w:rFonts w:ascii="Times New Roman" w:hAnsi="Times New Roman"/>
          <w:sz w:val="28"/>
          <w:szCs w:val="28"/>
          <w:lang w:val="en-US"/>
        </w:rPr>
        <w:t> </w:t>
      </w:r>
      <w:r w:rsidRPr="00D154AC">
        <w:rPr>
          <w:rFonts w:ascii="Times New Roman" w:hAnsi="Times New Roman"/>
          <w:sz w:val="28"/>
          <w:szCs w:val="28"/>
        </w:rPr>
        <w:t>г. №</w:t>
      </w:r>
      <w:r w:rsidRPr="00D154AC">
        <w:rPr>
          <w:rFonts w:ascii="Times New Roman" w:hAnsi="Times New Roman"/>
          <w:sz w:val="28"/>
          <w:szCs w:val="28"/>
          <w:lang w:val="en-US"/>
        </w:rPr>
        <w:t> </w:t>
      </w:r>
      <w:r w:rsidR="007618E8" w:rsidRPr="00D154AC">
        <w:rPr>
          <w:rFonts w:ascii="Times New Roman" w:hAnsi="Times New Roman"/>
          <w:sz w:val="28"/>
          <w:szCs w:val="28"/>
        </w:rPr>
        <w:t>58.</w:t>
      </w:r>
    </w:p>
    <w:p w:rsidR="007618E8" w:rsidRPr="00D154AC" w:rsidRDefault="007618E8"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Также в рамках нормативного правового регулирования процесса представления бюджетной отчетности Федеральным казначейством рассмотрены и согласованы проекты:</w:t>
      </w:r>
    </w:p>
    <w:p w:rsidR="007618E8" w:rsidRPr="00D154AC" w:rsidRDefault="001B0089"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w:t>
      </w:r>
      <w:r w:rsidRPr="00D154AC">
        <w:rPr>
          <w:rFonts w:ascii="Times New Roman" w:hAnsi="Times New Roman"/>
          <w:sz w:val="28"/>
          <w:szCs w:val="28"/>
          <w:lang w:val="en-US"/>
        </w:rPr>
        <w:t> </w:t>
      </w:r>
      <w:r w:rsidR="007618E8" w:rsidRPr="00D154AC">
        <w:rPr>
          <w:rFonts w:ascii="Times New Roman" w:hAnsi="Times New Roman"/>
          <w:sz w:val="28"/>
          <w:szCs w:val="28"/>
        </w:rPr>
        <w:t>приказа Минфина России «О внесении изменений в приказ Министерства финансов Российской</w:t>
      </w:r>
      <w:r w:rsidRPr="00D154AC">
        <w:rPr>
          <w:rFonts w:ascii="Times New Roman" w:hAnsi="Times New Roman"/>
          <w:sz w:val="28"/>
          <w:szCs w:val="28"/>
        </w:rPr>
        <w:t xml:space="preserve"> Федерации от 7 ноября 2006</w:t>
      </w:r>
      <w:r w:rsidRPr="00D154AC">
        <w:rPr>
          <w:rFonts w:ascii="Times New Roman" w:hAnsi="Times New Roman"/>
          <w:sz w:val="28"/>
          <w:szCs w:val="28"/>
          <w:lang w:val="en-US"/>
        </w:rPr>
        <w:t> </w:t>
      </w:r>
      <w:r w:rsidRPr="00D154AC">
        <w:rPr>
          <w:rFonts w:ascii="Times New Roman" w:hAnsi="Times New Roman"/>
          <w:sz w:val="28"/>
          <w:szCs w:val="28"/>
        </w:rPr>
        <w:t>г. №</w:t>
      </w:r>
      <w:r w:rsidRPr="00D154AC">
        <w:rPr>
          <w:rFonts w:ascii="Times New Roman" w:hAnsi="Times New Roman"/>
          <w:sz w:val="28"/>
          <w:szCs w:val="28"/>
          <w:lang w:val="en-US"/>
        </w:rPr>
        <w:t> </w:t>
      </w:r>
      <w:r w:rsidR="007618E8" w:rsidRPr="00D154AC">
        <w:rPr>
          <w:rFonts w:ascii="Times New Roman" w:hAnsi="Times New Roman"/>
          <w:sz w:val="28"/>
          <w:szCs w:val="28"/>
        </w:rPr>
        <w:t xml:space="preserve">139н «Об организации работы по составлению ежеквартальной </w:t>
      </w:r>
      <w:r w:rsidRPr="00D154AC">
        <w:rPr>
          <w:rFonts w:ascii="Times New Roman" w:hAnsi="Times New Roman"/>
          <w:sz w:val="28"/>
          <w:szCs w:val="28"/>
        </w:rPr>
        <w:br/>
      </w:r>
      <w:r w:rsidR="007618E8" w:rsidRPr="00D154AC">
        <w:rPr>
          <w:rFonts w:ascii="Times New Roman" w:hAnsi="Times New Roman"/>
          <w:sz w:val="28"/>
          <w:szCs w:val="28"/>
        </w:rPr>
        <w:t>и годовой бюджетной отчетности об исполнении федерального бюджета, консолидированного бюджета Российской Федерации и бюджетов государственных внебюджетных фондов»;</w:t>
      </w:r>
    </w:p>
    <w:p w:rsidR="007618E8" w:rsidRPr="00D154AC" w:rsidRDefault="001B0089"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w:t>
      </w:r>
      <w:r w:rsidRPr="00D154AC">
        <w:rPr>
          <w:rFonts w:ascii="Times New Roman" w:hAnsi="Times New Roman"/>
          <w:sz w:val="28"/>
          <w:szCs w:val="28"/>
          <w:lang w:val="en-US"/>
        </w:rPr>
        <w:t> </w:t>
      </w:r>
      <w:r w:rsidR="007618E8" w:rsidRPr="00D154AC">
        <w:rPr>
          <w:rFonts w:ascii="Times New Roman" w:hAnsi="Times New Roman"/>
          <w:sz w:val="28"/>
          <w:szCs w:val="28"/>
        </w:rPr>
        <w:t xml:space="preserve">приказа Минфина России «Об организации работы </w:t>
      </w:r>
      <w:r w:rsidRPr="00D154AC">
        <w:rPr>
          <w:rFonts w:ascii="Times New Roman" w:hAnsi="Times New Roman"/>
          <w:sz w:val="28"/>
          <w:szCs w:val="28"/>
        </w:rPr>
        <w:br/>
      </w:r>
      <w:r w:rsidR="007618E8" w:rsidRPr="00D154AC">
        <w:rPr>
          <w:rFonts w:ascii="Times New Roman" w:hAnsi="Times New Roman"/>
          <w:sz w:val="28"/>
          <w:szCs w:val="28"/>
        </w:rPr>
        <w:t xml:space="preserve">по составлению ежеквартальной и годовой бюджетной отчетности </w:t>
      </w:r>
      <w:r w:rsidRPr="00D154AC">
        <w:rPr>
          <w:rFonts w:ascii="Times New Roman" w:hAnsi="Times New Roman"/>
          <w:sz w:val="28"/>
          <w:szCs w:val="28"/>
        </w:rPr>
        <w:br/>
      </w:r>
      <w:r w:rsidR="007618E8" w:rsidRPr="00D154AC">
        <w:rPr>
          <w:rFonts w:ascii="Times New Roman" w:hAnsi="Times New Roman"/>
          <w:sz w:val="28"/>
          <w:szCs w:val="28"/>
        </w:rPr>
        <w:t>об исполнении федерального бюджета, консолидированного бюджета Российской Федерации и бюджетов государственных внебюджетных фондов»;</w:t>
      </w:r>
    </w:p>
    <w:p w:rsidR="00933B6E" w:rsidRPr="00D154AC" w:rsidRDefault="00290C0F"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У</w:t>
      </w:r>
      <w:r w:rsidR="00933B6E" w:rsidRPr="00D154AC">
        <w:rPr>
          <w:rFonts w:ascii="Times New Roman" w:hAnsi="Times New Roman"/>
          <w:sz w:val="28"/>
          <w:szCs w:val="28"/>
        </w:rPr>
        <w:t xml:space="preserve">каза Президента Российской Федерации «О внесении изменений </w:t>
      </w:r>
      <w:r w:rsidR="00933B6E" w:rsidRPr="00D154AC">
        <w:rPr>
          <w:rFonts w:ascii="Times New Roman" w:hAnsi="Times New Roman"/>
          <w:sz w:val="28"/>
          <w:szCs w:val="28"/>
        </w:rPr>
        <w:br/>
        <w:t xml:space="preserve">в Указ Президента Российской Федерации от 21 августа 2012 г. № 1199 </w:t>
      </w:r>
      <w:r w:rsidR="00933B6E" w:rsidRPr="00D154AC">
        <w:rPr>
          <w:rFonts w:ascii="Times New Roman" w:hAnsi="Times New Roman"/>
          <w:sz w:val="28"/>
          <w:szCs w:val="28"/>
        </w:rPr>
        <w:lastRenderedPageBreak/>
        <w:t xml:space="preserve">«Об оценке эффективности деятельности органов исполнительной </w:t>
      </w:r>
      <w:r w:rsidR="00AC7CC3" w:rsidRPr="00D154AC">
        <w:rPr>
          <w:rFonts w:ascii="Times New Roman" w:hAnsi="Times New Roman"/>
          <w:sz w:val="28"/>
          <w:szCs w:val="28"/>
        </w:rPr>
        <w:t xml:space="preserve">власти </w:t>
      </w:r>
      <w:r w:rsidR="00933B6E" w:rsidRPr="00D154AC">
        <w:rPr>
          <w:rFonts w:ascii="Times New Roman" w:hAnsi="Times New Roman"/>
          <w:sz w:val="28"/>
          <w:szCs w:val="28"/>
        </w:rPr>
        <w:t>субъектов Российской Федерации»;</w:t>
      </w:r>
    </w:p>
    <w:p w:rsidR="007618E8" w:rsidRPr="00D154AC" w:rsidRDefault="001B0089"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w:t>
      </w:r>
      <w:r w:rsidRPr="00D154AC">
        <w:rPr>
          <w:rFonts w:ascii="Times New Roman" w:hAnsi="Times New Roman"/>
          <w:sz w:val="28"/>
          <w:szCs w:val="28"/>
          <w:lang w:val="en-US"/>
        </w:rPr>
        <w:t> </w:t>
      </w:r>
      <w:r w:rsidR="007618E8" w:rsidRPr="00D154AC">
        <w:rPr>
          <w:rFonts w:ascii="Times New Roman" w:hAnsi="Times New Roman"/>
          <w:sz w:val="28"/>
          <w:szCs w:val="28"/>
        </w:rPr>
        <w:t xml:space="preserve">постановления Правительства Российской Федерации </w:t>
      </w:r>
      <w:r w:rsidRPr="00D154AC">
        <w:rPr>
          <w:rFonts w:ascii="Times New Roman" w:hAnsi="Times New Roman"/>
          <w:sz w:val="28"/>
          <w:szCs w:val="28"/>
        </w:rPr>
        <w:br/>
      </w:r>
      <w:r w:rsidR="007618E8" w:rsidRPr="00D154AC">
        <w:rPr>
          <w:rFonts w:ascii="Times New Roman" w:hAnsi="Times New Roman"/>
          <w:sz w:val="28"/>
          <w:szCs w:val="28"/>
        </w:rPr>
        <w:t>«О некоторых мерах по совершенствованию статистического наблюдения в сфере управления государственным имуществом»;</w:t>
      </w:r>
    </w:p>
    <w:p w:rsidR="007618E8" w:rsidRPr="00D154AC" w:rsidRDefault="001B0089"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w:t>
      </w:r>
      <w:r w:rsidRPr="00D154AC">
        <w:rPr>
          <w:rFonts w:ascii="Times New Roman" w:hAnsi="Times New Roman"/>
          <w:sz w:val="28"/>
          <w:szCs w:val="28"/>
          <w:lang w:val="en-US"/>
        </w:rPr>
        <w:t> </w:t>
      </w:r>
      <w:r w:rsidR="007618E8" w:rsidRPr="00D154AC">
        <w:rPr>
          <w:rFonts w:ascii="Times New Roman" w:hAnsi="Times New Roman"/>
          <w:sz w:val="28"/>
          <w:szCs w:val="28"/>
        </w:rPr>
        <w:t>приказа Минфина России «О внесении изменений в приказ Министерства финансов Российской Федерации от 25</w:t>
      </w:r>
      <w:r w:rsidRPr="00D154AC">
        <w:rPr>
          <w:rFonts w:ascii="Times New Roman" w:hAnsi="Times New Roman"/>
          <w:sz w:val="28"/>
          <w:szCs w:val="28"/>
        </w:rPr>
        <w:t xml:space="preserve"> марта </w:t>
      </w:r>
      <w:r w:rsidR="007618E8" w:rsidRPr="00D154AC">
        <w:rPr>
          <w:rFonts w:ascii="Times New Roman" w:hAnsi="Times New Roman"/>
          <w:sz w:val="28"/>
          <w:szCs w:val="28"/>
        </w:rPr>
        <w:t>2011</w:t>
      </w:r>
      <w:r w:rsidRPr="00D154AC">
        <w:rPr>
          <w:rFonts w:ascii="Times New Roman" w:hAnsi="Times New Roman"/>
          <w:sz w:val="28"/>
          <w:szCs w:val="28"/>
        </w:rPr>
        <w:t> г. № 33</w:t>
      </w:r>
      <w:r w:rsidR="007618E8" w:rsidRPr="00D154AC">
        <w:rPr>
          <w:rFonts w:ascii="Times New Roman" w:hAnsi="Times New Roman"/>
          <w:sz w:val="28"/>
          <w:szCs w:val="28"/>
        </w:rPr>
        <w:t>н «Об утверждении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w:t>
      </w:r>
    </w:p>
    <w:p w:rsidR="007618E8" w:rsidRPr="00D154AC" w:rsidRDefault="001B0089"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7618E8" w:rsidRPr="00D154AC">
        <w:rPr>
          <w:rFonts w:ascii="Times New Roman" w:hAnsi="Times New Roman"/>
          <w:sz w:val="28"/>
          <w:szCs w:val="28"/>
        </w:rPr>
        <w:t>приказа Минфина России «О внесении изменений в приказ Министерства финансов Российс</w:t>
      </w:r>
      <w:r w:rsidRPr="00D154AC">
        <w:rPr>
          <w:rFonts w:ascii="Times New Roman" w:hAnsi="Times New Roman"/>
          <w:sz w:val="28"/>
          <w:szCs w:val="28"/>
        </w:rPr>
        <w:t>кой Федерации от 1 декабря 2010 г. № </w:t>
      </w:r>
      <w:r w:rsidR="007618E8" w:rsidRPr="00D154AC">
        <w:rPr>
          <w:rFonts w:ascii="Times New Roman" w:hAnsi="Times New Roman"/>
          <w:sz w:val="28"/>
          <w:szCs w:val="28"/>
        </w:rPr>
        <w:t xml:space="preserve">157н «Об утверждении Единого плана счетов бухгалтерского учета </w:t>
      </w:r>
      <w:r w:rsidR="00336759">
        <w:rPr>
          <w:rFonts w:ascii="Times New Roman" w:hAnsi="Times New Roman"/>
          <w:sz w:val="28"/>
          <w:szCs w:val="28"/>
        </w:rPr>
        <w:br/>
      </w:r>
      <w:r w:rsidR="007618E8" w:rsidRPr="00D154AC">
        <w:rPr>
          <w:rFonts w:ascii="Times New Roman" w:hAnsi="Times New Roman"/>
          <w:sz w:val="28"/>
          <w:szCs w:val="28"/>
        </w:rPr>
        <w:t xml:space="preserve">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w:t>
      </w:r>
      <w:r w:rsidR="007C0FFB" w:rsidRPr="00D154AC">
        <w:rPr>
          <w:rFonts w:ascii="Times New Roman" w:hAnsi="Times New Roman"/>
          <w:sz w:val="28"/>
          <w:szCs w:val="28"/>
        </w:rPr>
        <w:br/>
      </w:r>
      <w:r w:rsidR="007618E8" w:rsidRPr="00D154AC">
        <w:rPr>
          <w:rFonts w:ascii="Times New Roman" w:hAnsi="Times New Roman"/>
          <w:sz w:val="28"/>
          <w:szCs w:val="28"/>
        </w:rPr>
        <w:t>по его применению»;</w:t>
      </w:r>
    </w:p>
    <w:p w:rsidR="007618E8" w:rsidRPr="00D154AC" w:rsidRDefault="001B0089"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290C0F" w:rsidRPr="00D154AC">
        <w:rPr>
          <w:rFonts w:ascii="Times New Roman" w:hAnsi="Times New Roman"/>
          <w:sz w:val="28"/>
          <w:szCs w:val="28"/>
        </w:rPr>
        <w:t>р</w:t>
      </w:r>
      <w:r w:rsidR="007618E8" w:rsidRPr="00D154AC">
        <w:rPr>
          <w:rFonts w:ascii="Times New Roman" w:hAnsi="Times New Roman"/>
          <w:sz w:val="28"/>
          <w:szCs w:val="28"/>
        </w:rPr>
        <w:t>екомендаций об особенностях применения унифицированных форм первичных учетных документов во исполнение поручения Правительства Российской Федерации от 19</w:t>
      </w:r>
      <w:r w:rsidRPr="00D154AC">
        <w:rPr>
          <w:rFonts w:ascii="Times New Roman" w:hAnsi="Times New Roman"/>
          <w:sz w:val="28"/>
          <w:szCs w:val="28"/>
        </w:rPr>
        <w:t xml:space="preserve"> июня </w:t>
      </w:r>
      <w:r w:rsidR="007618E8" w:rsidRPr="00D154AC">
        <w:rPr>
          <w:rFonts w:ascii="Times New Roman" w:hAnsi="Times New Roman"/>
          <w:sz w:val="28"/>
          <w:szCs w:val="28"/>
        </w:rPr>
        <w:t>2014</w:t>
      </w:r>
      <w:r w:rsidRPr="00D154AC">
        <w:rPr>
          <w:rFonts w:ascii="Times New Roman" w:hAnsi="Times New Roman"/>
          <w:sz w:val="28"/>
          <w:szCs w:val="28"/>
        </w:rPr>
        <w:t xml:space="preserve"> г. </w:t>
      </w:r>
      <w:r w:rsidRPr="00D154AC">
        <w:rPr>
          <w:rFonts w:ascii="Times New Roman" w:hAnsi="Times New Roman"/>
          <w:sz w:val="28"/>
          <w:szCs w:val="28"/>
        </w:rPr>
        <w:br/>
        <w:t>№ </w:t>
      </w:r>
      <w:r w:rsidR="007618E8" w:rsidRPr="00D154AC">
        <w:rPr>
          <w:rFonts w:ascii="Times New Roman" w:hAnsi="Times New Roman"/>
          <w:sz w:val="28"/>
          <w:szCs w:val="28"/>
        </w:rPr>
        <w:t>ИШ-П13-4547;</w:t>
      </w:r>
    </w:p>
    <w:p w:rsidR="007618E8" w:rsidRPr="00D154AC" w:rsidRDefault="001B0089"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7618E8" w:rsidRPr="00D154AC">
        <w:rPr>
          <w:rFonts w:ascii="Times New Roman" w:hAnsi="Times New Roman"/>
          <w:sz w:val="28"/>
          <w:szCs w:val="28"/>
        </w:rPr>
        <w:t xml:space="preserve">Плана мероприятий по реализации рекомендаций </w:t>
      </w:r>
      <w:r w:rsidR="00C12EF0" w:rsidRPr="00D154AC">
        <w:rPr>
          <w:rFonts w:ascii="Times New Roman" w:hAnsi="Times New Roman"/>
          <w:sz w:val="28"/>
          <w:szCs w:val="28"/>
        </w:rPr>
        <w:t xml:space="preserve">Организации экономического сотрудничества и развития (далее – </w:t>
      </w:r>
      <w:r w:rsidR="007618E8" w:rsidRPr="00D154AC">
        <w:rPr>
          <w:rFonts w:ascii="Times New Roman" w:hAnsi="Times New Roman"/>
          <w:sz w:val="28"/>
          <w:szCs w:val="28"/>
        </w:rPr>
        <w:t>ОЭСР</w:t>
      </w:r>
      <w:r w:rsidR="00C12EF0" w:rsidRPr="00D154AC">
        <w:rPr>
          <w:rFonts w:ascii="Times New Roman" w:hAnsi="Times New Roman"/>
          <w:sz w:val="28"/>
          <w:szCs w:val="28"/>
        </w:rPr>
        <w:t>)</w:t>
      </w:r>
      <w:r w:rsidR="007618E8" w:rsidRPr="00D154AC">
        <w:rPr>
          <w:rFonts w:ascii="Times New Roman" w:hAnsi="Times New Roman"/>
          <w:sz w:val="28"/>
          <w:szCs w:val="28"/>
        </w:rPr>
        <w:t xml:space="preserve"> по развитию национальных счетов Российской Федерации;</w:t>
      </w:r>
    </w:p>
    <w:p w:rsidR="007618E8" w:rsidRPr="00D154AC" w:rsidRDefault="009730C3"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7618E8" w:rsidRPr="00D154AC">
        <w:rPr>
          <w:rFonts w:ascii="Times New Roman" w:hAnsi="Times New Roman"/>
          <w:sz w:val="28"/>
          <w:szCs w:val="28"/>
        </w:rPr>
        <w:t>профессионального стандарта «Бухгалтер»;</w:t>
      </w:r>
    </w:p>
    <w:p w:rsidR="007618E8" w:rsidRPr="00D154AC" w:rsidRDefault="009730C3"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7618E8" w:rsidRPr="00D154AC">
        <w:rPr>
          <w:rFonts w:ascii="Times New Roman" w:hAnsi="Times New Roman"/>
          <w:sz w:val="28"/>
          <w:szCs w:val="28"/>
        </w:rPr>
        <w:t xml:space="preserve">приказа Минфина России «Об утверждении правил подготовки </w:t>
      </w:r>
      <w:r w:rsidRPr="00D154AC">
        <w:rPr>
          <w:rFonts w:ascii="Times New Roman" w:hAnsi="Times New Roman"/>
          <w:sz w:val="28"/>
          <w:szCs w:val="28"/>
        </w:rPr>
        <w:br/>
      </w:r>
      <w:r w:rsidR="007618E8" w:rsidRPr="00D154AC">
        <w:rPr>
          <w:rFonts w:ascii="Times New Roman" w:hAnsi="Times New Roman"/>
          <w:sz w:val="28"/>
          <w:szCs w:val="28"/>
        </w:rPr>
        <w:t>и уточнения программы разработки федеральных стандартов бухгалтерского учета для органи</w:t>
      </w:r>
      <w:r w:rsidR="00933B6E" w:rsidRPr="00D154AC">
        <w:rPr>
          <w:rFonts w:ascii="Times New Roman" w:hAnsi="Times New Roman"/>
          <w:sz w:val="28"/>
          <w:szCs w:val="28"/>
        </w:rPr>
        <w:t>заций государственного сектора».</w:t>
      </w:r>
    </w:p>
    <w:p w:rsidR="007618E8" w:rsidRPr="00D154AC" w:rsidRDefault="00D2592C"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В</w:t>
      </w:r>
      <w:r w:rsidR="007618E8" w:rsidRPr="00D154AC">
        <w:rPr>
          <w:rFonts w:ascii="Times New Roman" w:hAnsi="Times New Roman"/>
          <w:sz w:val="28"/>
          <w:szCs w:val="28"/>
        </w:rPr>
        <w:t xml:space="preserve"> адрес Министерства экономического развития Российской Федерации</w:t>
      </w:r>
      <w:r w:rsidRPr="00D154AC">
        <w:rPr>
          <w:rFonts w:ascii="Times New Roman" w:hAnsi="Times New Roman"/>
          <w:sz w:val="28"/>
          <w:szCs w:val="28"/>
        </w:rPr>
        <w:t xml:space="preserve"> Федеральным казначейством направлены</w:t>
      </w:r>
      <w:r w:rsidR="007618E8" w:rsidRPr="00D154AC">
        <w:rPr>
          <w:rFonts w:ascii="Times New Roman" w:hAnsi="Times New Roman"/>
          <w:sz w:val="28"/>
          <w:szCs w:val="28"/>
        </w:rPr>
        <w:t>:</w:t>
      </w:r>
    </w:p>
    <w:p w:rsidR="007618E8" w:rsidRPr="00D154AC" w:rsidRDefault="009730C3"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7618E8" w:rsidRPr="00D154AC">
        <w:rPr>
          <w:rFonts w:ascii="Times New Roman" w:hAnsi="Times New Roman"/>
          <w:sz w:val="28"/>
          <w:szCs w:val="28"/>
        </w:rPr>
        <w:t xml:space="preserve">согласованная Федеральным казначейством информация </w:t>
      </w:r>
      <w:r w:rsidRPr="00D154AC">
        <w:rPr>
          <w:rFonts w:ascii="Times New Roman" w:hAnsi="Times New Roman"/>
          <w:sz w:val="28"/>
          <w:szCs w:val="28"/>
        </w:rPr>
        <w:br/>
      </w:r>
      <w:r w:rsidR="007618E8" w:rsidRPr="00D154AC">
        <w:rPr>
          <w:rFonts w:ascii="Times New Roman" w:hAnsi="Times New Roman"/>
          <w:sz w:val="28"/>
          <w:szCs w:val="28"/>
        </w:rPr>
        <w:t xml:space="preserve">об использовании бюджетных инвестиций в объекты капитального строительства государственной собственности Российской Федерации </w:t>
      </w:r>
      <w:r w:rsidRPr="00D154AC">
        <w:rPr>
          <w:rFonts w:ascii="Times New Roman" w:hAnsi="Times New Roman"/>
          <w:sz w:val="28"/>
          <w:szCs w:val="28"/>
        </w:rPr>
        <w:br/>
      </w:r>
      <w:r w:rsidR="007618E8" w:rsidRPr="00D154AC">
        <w:rPr>
          <w:rFonts w:ascii="Times New Roman" w:hAnsi="Times New Roman"/>
          <w:sz w:val="28"/>
          <w:szCs w:val="28"/>
        </w:rPr>
        <w:t>за 1</w:t>
      </w:r>
      <w:r w:rsidR="00E5725D" w:rsidRPr="00D154AC">
        <w:rPr>
          <w:rFonts w:ascii="Times New Roman" w:hAnsi="Times New Roman"/>
          <w:sz w:val="28"/>
          <w:szCs w:val="28"/>
        </w:rPr>
        <w:t>-й</w:t>
      </w:r>
      <w:r w:rsidR="007618E8" w:rsidRPr="00D154AC">
        <w:rPr>
          <w:rFonts w:ascii="Times New Roman" w:hAnsi="Times New Roman"/>
          <w:sz w:val="28"/>
          <w:szCs w:val="28"/>
        </w:rPr>
        <w:t xml:space="preserve"> квартал, 1</w:t>
      </w:r>
      <w:r w:rsidR="00E5725D" w:rsidRPr="00D154AC">
        <w:rPr>
          <w:rFonts w:ascii="Times New Roman" w:hAnsi="Times New Roman"/>
          <w:sz w:val="28"/>
          <w:szCs w:val="28"/>
        </w:rPr>
        <w:t>-е</w:t>
      </w:r>
      <w:r w:rsidR="0042099E" w:rsidRPr="00D154AC">
        <w:rPr>
          <w:rFonts w:ascii="Times New Roman" w:hAnsi="Times New Roman"/>
          <w:sz w:val="28"/>
          <w:szCs w:val="28"/>
        </w:rPr>
        <w:t xml:space="preserve"> </w:t>
      </w:r>
      <w:r w:rsidR="007618E8" w:rsidRPr="00D154AC">
        <w:rPr>
          <w:rFonts w:ascii="Times New Roman" w:hAnsi="Times New Roman"/>
          <w:sz w:val="28"/>
          <w:szCs w:val="28"/>
        </w:rPr>
        <w:t>полугодие и 9 м</w:t>
      </w:r>
      <w:r w:rsidR="00E5725D" w:rsidRPr="00D154AC">
        <w:rPr>
          <w:rFonts w:ascii="Times New Roman" w:hAnsi="Times New Roman"/>
          <w:sz w:val="28"/>
          <w:szCs w:val="28"/>
        </w:rPr>
        <w:t>есяцев 2014 года в соответствии</w:t>
      </w:r>
      <w:r w:rsidR="00E5725D" w:rsidRPr="00D154AC">
        <w:rPr>
          <w:rFonts w:ascii="Times New Roman" w:hAnsi="Times New Roman"/>
          <w:sz w:val="28"/>
          <w:szCs w:val="28"/>
        </w:rPr>
        <w:br/>
      </w:r>
      <w:r w:rsidR="007618E8" w:rsidRPr="00D154AC">
        <w:rPr>
          <w:rFonts w:ascii="Times New Roman" w:hAnsi="Times New Roman"/>
          <w:sz w:val="28"/>
          <w:szCs w:val="28"/>
        </w:rPr>
        <w:t>с ФАИП с разбивкой по объе</w:t>
      </w:r>
      <w:r w:rsidR="00E5725D" w:rsidRPr="00D154AC">
        <w:rPr>
          <w:rFonts w:ascii="Times New Roman" w:hAnsi="Times New Roman"/>
          <w:sz w:val="28"/>
          <w:szCs w:val="28"/>
        </w:rPr>
        <w:t>ктам капитального строительства</w:t>
      </w:r>
      <w:r w:rsidR="00E5725D" w:rsidRPr="00D154AC">
        <w:rPr>
          <w:rFonts w:ascii="Times New Roman" w:hAnsi="Times New Roman"/>
          <w:sz w:val="28"/>
          <w:szCs w:val="28"/>
        </w:rPr>
        <w:br/>
      </w:r>
      <w:r w:rsidR="007618E8" w:rsidRPr="00D154AC">
        <w:rPr>
          <w:rFonts w:ascii="Times New Roman" w:hAnsi="Times New Roman"/>
          <w:sz w:val="28"/>
          <w:szCs w:val="28"/>
        </w:rPr>
        <w:t xml:space="preserve">во исполнение пункта 3 постановления Правительства Российской Федерации </w:t>
      </w:r>
      <w:r w:rsidRPr="00D154AC">
        <w:rPr>
          <w:rFonts w:ascii="Times New Roman" w:hAnsi="Times New Roman"/>
          <w:sz w:val="28"/>
          <w:szCs w:val="28"/>
        </w:rPr>
        <w:t xml:space="preserve">от 27 февраля </w:t>
      </w:r>
      <w:r w:rsidR="007618E8" w:rsidRPr="00D154AC">
        <w:rPr>
          <w:rFonts w:ascii="Times New Roman" w:hAnsi="Times New Roman"/>
          <w:sz w:val="28"/>
          <w:szCs w:val="28"/>
        </w:rPr>
        <w:t>2013</w:t>
      </w:r>
      <w:r w:rsidRPr="00D154AC">
        <w:rPr>
          <w:rFonts w:ascii="Times New Roman" w:hAnsi="Times New Roman"/>
          <w:sz w:val="28"/>
          <w:szCs w:val="28"/>
        </w:rPr>
        <w:t> г. № </w:t>
      </w:r>
      <w:r w:rsidR="007618E8" w:rsidRPr="00D154AC">
        <w:rPr>
          <w:rFonts w:ascii="Times New Roman" w:hAnsi="Times New Roman"/>
          <w:sz w:val="28"/>
          <w:szCs w:val="28"/>
        </w:rPr>
        <w:t>160</w:t>
      </w:r>
      <w:r w:rsidR="00E5725D" w:rsidRPr="00D154AC">
        <w:rPr>
          <w:rFonts w:ascii="Times New Roman" w:hAnsi="Times New Roman"/>
          <w:sz w:val="28"/>
          <w:szCs w:val="28"/>
        </w:rPr>
        <w:t xml:space="preserve"> «О внесении изменений</w:t>
      </w:r>
      <w:r w:rsidR="00E5725D" w:rsidRPr="00D154AC">
        <w:rPr>
          <w:rFonts w:ascii="Times New Roman" w:hAnsi="Times New Roman"/>
          <w:sz w:val="28"/>
          <w:szCs w:val="28"/>
        </w:rPr>
        <w:br/>
      </w:r>
      <w:r w:rsidR="0082551D" w:rsidRPr="00D154AC">
        <w:rPr>
          <w:rFonts w:ascii="Times New Roman" w:hAnsi="Times New Roman"/>
          <w:sz w:val="28"/>
          <w:szCs w:val="28"/>
        </w:rPr>
        <w:t xml:space="preserve">в </w:t>
      </w:r>
      <w:hyperlink r:id="rId52" w:history="1">
        <w:r w:rsidR="0082551D" w:rsidRPr="00D154AC">
          <w:rPr>
            <w:rFonts w:ascii="Times New Roman" w:hAnsi="Times New Roman"/>
            <w:sz w:val="28"/>
            <w:szCs w:val="28"/>
          </w:rPr>
          <w:t>Положение</w:t>
        </w:r>
      </w:hyperlink>
      <w:r w:rsidR="0082551D" w:rsidRPr="00D154AC">
        <w:rPr>
          <w:rFonts w:ascii="Times New Roman" w:hAnsi="Times New Roman"/>
          <w:sz w:val="28"/>
          <w:szCs w:val="28"/>
        </w:rPr>
        <w:t xml:space="preserve"> о представлении в Правительство Российской Федерации </w:t>
      </w:r>
      <w:r w:rsidR="0082551D" w:rsidRPr="00D154AC">
        <w:rPr>
          <w:rFonts w:ascii="Times New Roman" w:hAnsi="Times New Roman"/>
          <w:sz w:val="28"/>
          <w:szCs w:val="28"/>
        </w:rPr>
        <w:lastRenderedPageBreak/>
        <w:t>ежеквартальной и годовой отчетности об исполнении федерального бюджета»</w:t>
      </w:r>
      <w:r w:rsidR="007618E8" w:rsidRPr="00D154AC">
        <w:rPr>
          <w:rFonts w:ascii="Times New Roman" w:hAnsi="Times New Roman"/>
          <w:sz w:val="28"/>
          <w:szCs w:val="28"/>
        </w:rPr>
        <w:t>;</w:t>
      </w:r>
    </w:p>
    <w:p w:rsidR="007618E8" w:rsidRPr="00D154AC" w:rsidRDefault="009730C3"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7618E8" w:rsidRPr="00D154AC">
        <w:rPr>
          <w:rFonts w:ascii="Times New Roman" w:hAnsi="Times New Roman"/>
          <w:sz w:val="28"/>
          <w:szCs w:val="28"/>
        </w:rPr>
        <w:t xml:space="preserve">согласованный Федеральным казначейством перечень форм отчетности, представляемой бизнесом, а также замечания </w:t>
      </w:r>
      <w:r w:rsidRPr="00D154AC">
        <w:rPr>
          <w:rFonts w:ascii="Times New Roman" w:hAnsi="Times New Roman"/>
          <w:sz w:val="28"/>
          <w:szCs w:val="28"/>
        </w:rPr>
        <w:br/>
      </w:r>
      <w:r w:rsidR="007618E8" w:rsidRPr="00D154AC">
        <w:rPr>
          <w:rFonts w:ascii="Times New Roman" w:hAnsi="Times New Roman"/>
          <w:sz w:val="28"/>
          <w:szCs w:val="28"/>
        </w:rPr>
        <w:t xml:space="preserve">и предложения по проекту </w:t>
      </w:r>
      <w:r w:rsidR="008B40A7" w:rsidRPr="00D154AC">
        <w:rPr>
          <w:rFonts w:ascii="Times New Roman" w:hAnsi="Times New Roman"/>
          <w:sz w:val="28"/>
          <w:szCs w:val="28"/>
        </w:rPr>
        <w:t xml:space="preserve">концепции </w:t>
      </w:r>
      <w:r w:rsidR="007618E8" w:rsidRPr="00D154AC">
        <w:rPr>
          <w:rFonts w:ascii="Times New Roman" w:hAnsi="Times New Roman"/>
          <w:sz w:val="28"/>
          <w:szCs w:val="28"/>
        </w:rPr>
        <w:t>снижения издержек бизнеса, связанных с предоставлением отч</w:t>
      </w:r>
      <w:r w:rsidR="00D2592C" w:rsidRPr="00D154AC">
        <w:rPr>
          <w:rFonts w:ascii="Times New Roman" w:hAnsi="Times New Roman"/>
          <w:sz w:val="28"/>
          <w:szCs w:val="28"/>
        </w:rPr>
        <w:t>е</w:t>
      </w:r>
      <w:r w:rsidR="007618E8" w:rsidRPr="00D154AC">
        <w:rPr>
          <w:rFonts w:ascii="Times New Roman" w:hAnsi="Times New Roman"/>
          <w:sz w:val="28"/>
          <w:szCs w:val="28"/>
        </w:rPr>
        <w:t xml:space="preserve">тности, </w:t>
      </w:r>
      <w:r w:rsidR="008B40A7" w:rsidRPr="00D154AC">
        <w:rPr>
          <w:rFonts w:ascii="Times New Roman" w:hAnsi="Times New Roman"/>
          <w:sz w:val="28"/>
          <w:szCs w:val="28"/>
        </w:rPr>
        <w:t xml:space="preserve">представляемой </w:t>
      </w:r>
      <w:r w:rsidR="00623B64" w:rsidRPr="00D154AC">
        <w:rPr>
          <w:rFonts w:ascii="Times New Roman" w:hAnsi="Times New Roman"/>
          <w:sz w:val="28"/>
          <w:szCs w:val="28"/>
        </w:rPr>
        <w:br/>
      </w:r>
      <w:r w:rsidR="007618E8" w:rsidRPr="00D154AC">
        <w:rPr>
          <w:rFonts w:ascii="Times New Roman" w:hAnsi="Times New Roman"/>
          <w:sz w:val="28"/>
          <w:szCs w:val="28"/>
        </w:rPr>
        <w:t>в Правительство Российской Федерации, в рамках выполне</w:t>
      </w:r>
      <w:r w:rsidR="00E5725D" w:rsidRPr="00D154AC">
        <w:rPr>
          <w:rFonts w:ascii="Times New Roman" w:hAnsi="Times New Roman"/>
          <w:sz w:val="28"/>
          <w:szCs w:val="28"/>
        </w:rPr>
        <w:t xml:space="preserve">ния </w:t>
      </w:r>
      <w:r w:rsidR="005A3C03" w:rsidRPr="00D154AC">
        <w:rPr>
          <w:rFonts w:ascii="Times New Roman" w:hAnsi="Times New Roman"/>
          <w:sz w:val="28"/>
          <w:szCs w:val="28"/>
        </w:rPr>
        <w:t>П</w:t>
      </w:r>
      <w:r w:rsidR="00E5725D" w:rsidRPr="00D154AC">
        <w:rPr>
          <w:rFonts w:ascii="Times New Roman" w:hAnsi="Times New Roman"/>
          <w:sz w:val="28"/>
          <w:szCs w:val="28"/>
        </w:rPr>
        <w:t>лана мероприятий («дорожной карты</w:t>
      </w:r>
      <w:r w:rsidR="007618E8" w:rsidRPr="00D154AC">
        <w:rPr>
          <w:rFonts w:ascii="Times New Roman" w:hAnsi="Times New Roman"/>
          <w:sz w:val="28"/>
          <w:szCs w:val="28"/>
        </w:rPr>
        <w:t>») «Повышение качества регуляторной среды для бизнеса», утвержденного распоряжением Правительства Российской Федерации от 1</w:t>
      </w:r>
      <w:r w:rsidRPr="00D154AC">
        <w:rPr>
          <w:rFonts w:ascii="Times New Roman" w:hAnsi="Times New Roman"/>
          <w:sz w:val="28"/>
          <w:szCs w:val="28"/>
        </w:rPr>
        <w:t>1 июня 2013 г. № </w:t>
      </w:r>
      <w:r w:rsidR="00E5725D" w:rsidRPr="00D154AC">
        <w:rPr>
          <w:rFonts w:ascii="Times New Roman" w:hAnsi="Times New Roman"/>
          <w:sz w:val="28"/>
          <w:szCs w:val="28"/>
        </w:rPr>
        <w:t>953-р;</w:t>
      </w:r>
    </w:p>
    <w:p w:rsidR="007618E8" w:rsidRPr="00D154AC" w:rsidRDefault="009730C3"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w:t>
      </w:r>
      <w:r w:rsidR="00290C0F" w:rsidRPr="00D154AC">
        <w:rPr>
          <w:rFonts w:ascii="Times New Roman" w:hAnsi="Times New Roman"/>
          <w:sz w:val="28"/>
          <w:szCs w:val="28"/>
        </w:rPr>
        <w:t> </w:t>
      </w:r>
      <w:r w:rsidR="007618E8" w:rsidRPr="00D154AC">
        <w:rPr>
          <w:rFonts w:ascii="Times New Roman" w:hAnsi="Times New Roman"/>
          <w:sz w:val="28"/>
          <w:szCs w:val="28"/>
        </w:rPr>
        <w:t>замечания</w:t>
      </w:r>
      <w:r w:rsidR="007C0FFB" w:rsidRPr="00D154AC">
        <w:rPr>
          <w:rFonts w:ascii="Times New Roman" w:hAnsi="Times New Roman"/>
          <w:sz w:val="28"/>
          <w:szCs w:val="28"/>
        </w:rPr>
        <w:t xml:space="preserve"> по доработанному</w:t>
      </w:r>
      <w:r w:rsidR="007618E8" w:rsidRPr="00D154AC">
        <w:rPr>
          <w:rFonts w:ascii="Times New Roman" w:hAnsi="Times New Roman"/>
          <w:sz w:val="28"/>
          <w:szCs w:val="28"/>
        </w:rPr>
        <w:t xml:space="preserve"> проект</w:t>
      </w:r>
      <w:r w:rsidR="007C0FFB" w:rsidRPr="00D154AC">
        <w:rPr>
          <w:rFonts w:ascii="Times New Roman" w:hAnsi="Times New Roman"/>
          <w:sz w:val="28"/>
          <w:szCs w:val="28"/>
        </w:rPr>
        <w:t>у</w:t>
      </w:r>
      <w:r w:rsidR="007618E8" w:rsidRPr="00D154AC">
        <w:rPr>
          <w:rFonts w:ascii="Times New Roman" w:hAnsi="Times New Roman"/>
          <w:sz w:val="28"/>
          <w:szCs w:val="28"/>
        </w:rPr>
        <w:t xml:space="preserve"> постановления Правительства Российской Федерации «О некоторых мерах </w:t>
      </w:r>
      <w:r w:rsidR="00336759">
        <w:rPr>
          <w:rFonts w:ascii="Times New Roman" w:hAnsi="Times New Roman"/>
          <w:sz w:val="28"/>
          <w:szCs w:val="28"/>
        </w:rPr>
        <w:br/>
      </w:r>
      <w:r w:rsidR="007618E8" w:rsidRPr="00D154AC">
        <w:rPr>
          <w:rFonts w:ascii="Times New Roman" w:hAnsi="Times New Roman"/>
          <w:sz w:val="28"/>
          <w:szCs w:val="28"/>
        </w:rPr>
        <w:t>по совершенствованию статистического наблюдения в сфере управления государственным имуществом».</w:t>
      </w:r>
    </w:p>
    <w:p w:rsidR="007618E8" w:rsidRPr="00D154AC" w:rsidRDefault="00F20D70"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В</w:t>
      </w:r>
      <w:r w:rsidR="007618E8" w:rsidRPr="00D154AC">
        <w:rPr>
          <w:rFonts w:ascii="Times New Roman" w:hAnsi="Times New Roman"/>
          <w:sz w:val="28"/>
          <w:szCs w:val="28"/>
        </w:rPr>
        <w:t xml:space="preserve"> </w:t>
      </w:r>
      <w:r w:rsidRPr="00D154AC">
        <w:rPr>
          <w:rFonts w:ascii="Times New Roman" w:hAnsi="Times New Roman"/>
          <w:sz w:val="28"/>
          <w:szCs w:val="28"/>
        </w:rPr>
        <w:t>Министерство</w:t>
      </w:r>
      <w:r w:rsidR="007618E8" w:rsidRPr="00D154AC">
        <w:rPr>
          <w:rFonts w:ascii="Times New Roman" w:hAnsi="Times New Roman"/>
          <w:sz w:val="28"/>
          <w:szCs w:val="28"/>
        </w:rPr>
        <w:t xml:space="preserve"> регионального развития Российской Федерации </w:t>
      </w:r>
      <w:r w:rsidRPr="00D154AC">
        <w:rPr>
          <w:rFonts w:ascii="Times New Roman" w:hAnsi="Times New Roman"/>
          <w:sz w:val="28"/>
          <w:szCs w:val="28"/>
        </w:rPr>
        <w:t xml:space="preserve">Федеральным казначейством </w:t>
      </w:r>
      <w:r w:rsidR="007618E8" w:rsidRPr="00D154AC">
        <w:rPr>
          <w:rFonts w:ascii="Times New Roman" w:hAnsi="Times New Roman"/>
          <w:sz w:val="28"/>
          <w:szCs w:val="28"/>
        </w:rPr>
        <w:t>направлена информация:</w:t>
      </w:r>
    </w:p>
    <w:p w:rsidR="007618E8" w:rsidRPr="00D154AC" w:rsidRDefault="009730C3"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7618E8" w:rsidRPr="00D154AC">
        <w:rPr>
          <w:rFonts w:ascii="Times New Roman" w:hAnsi="Times New Roman"/>
          <w:sz w:val="28"/>
          <w:szCs w:val="28"/>
        </w:rPr>
        <w:t xml:space="preserve">о предоставлении субсидий из федерального бюджета бюджетам субъектов Российской Федерации на </w:t>
      </w:r>
      <w:proofErr w:type="spellStart"/>
      <w:r w:rsidR="007618E8" w:rsidRPr="00D154AC">
        <w:rPr>
          <w:rFonts w:ascii="Times New Roman" w:hAnsi="Times New Roman"/>
          <w:sz w:val="28"/>
          <w:szCs w:val="28"/>
        </w:rPr>
        <w:t>софинансирование</w:t>
      </w:r>
      <w:proofErr w:type="spellEnd"/>
      <w:r w:rsidR="007618E8" w:rsidRPr="00D154AC">
        <w:rPr>
          <w:rFonts w:ascii="Times New Roman" w:hAnsi="Times New Roman"/>
          <w:sz w:val="28"/>
          <w:szCs w:val="28"/>
        </w:rPr>
        <w:t xml:space="preserve"> объектов капитального строительства государственной собственности субъектов Российской Федерации в разрезе </w:t>
      </w:r>
      <w:r w:rsidR="009F6FC9" w:rsidRPr="00D154AC">
        <w:rPr>
          <w:rFonts w:ascii="Times New Roman" w:hAnsi="Times New Roman"/>
          <w:sz w:val="28"/>
          <w:szCs w:val="28"/>
        </w:rPr>
        <w:t>ТОФК</w:t>
      </w:r>
      <w:r w:rsidR="007618E8" w:rsidRPr="00D154AC">
        <w:rPr>
          <w:rFonts w:ascii="Times New Roman" w:hAnsi="Times New Roman"/>
          <w:sz w:val="28"/>
          <w:szCs w:val="28"/>
        </w:rPr>
        <w:t xml:space="preserve"> и </w:t>
      </w:r>
      <w:r w:rsidR="00032AF4" w:rsidRPr="00D154AC">
        <w:rPr>
          <w:rFonts w:ascii="Times New Roman" w:hAnsi="Times New Roman"/>
          <w:sz w:val="28"/>
          <w:szCs w:val="28"/>
        </w:rPr>
        <w:t>ГРБС</w:t>
      </w:r>
      <w:r w:rsidR="007618E8" w:rsidRPr="00D154AC">
        <w:rPr>
          <w:rFonts w:ascii="Times New Roman" w:hAnsi="Times New Roman"/>
          <w:sz w:val="28"/>
          <w:szCs w:val="28"/>
        </w:rPr>
        <w:t xml:space="preserve"> по состоянию на 1 июля 2014 года во исполнение пункта 4 раздела I Протокола заседания Правительства Российско</w:t>
      </w:r>
      <w:r w:rsidRPr="00D154AC">
        <w:rPr>
          <w:rFonts w:ascii="Times New Roman" w:hAnsi="Times New Roman"/>
          <w:sz w:val="28"/>
          <w:szCs w:val="28"/>
        </w:rPr>
        <w:t>й Федерации от 5 июня 2008 г. № </w:t>
      </w:r>
      <w:r w:rsidR="007618E8" w:rsidRPr="00D154AC">
        <w:rPr>
          <w:rFonts w:ascii="Times New Roman" w:hAnsi="Times New Roman"/>
          <w:sz w:val="28"/>
          <w:szCs w:val="28"/>
        </w:rPr>
        <w:t>21;</w:t>
      </w:r>
    </w:p>
    <w:p w:rsidR="007618E8" w:rsidRPr="00D154AC" w:rsidRDefault="009730C3"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7618E8" w:rsidRPr="00D154AC">
        <w:rPr>
          <w:rFonts w:ascii="Times New Roman" w:hAnsi="Times New Roman"/>
          <w:sz w:val="28"/>
          <w:szCs w:val="28"/>
        </w:rPr>
        <w:t>об объемах налоговых и неналоговых доходов консолидированных бюджетов субъекто</w:t>
      </w:r>
      <w:r w:rsidR="00DE27AA" w:rsidRPr="00D154AC">
        <w:rPr>
          <w:rFonts w:ascii="Times New Roman" w:hAnsi="Times New Roman"/>
          <w:sz w:val="28"/>
          <w:szCs w:val="28"/>
        </w:rPr>
        <w:t>в Российской Федерации за 2010</w:t>
      </w:r>
      <w:r w:rsidRPr="00D154AC">
        <w:rPr>
          <w:rFonts w:ascii="Times New Roman" w:hAnsi="Times New Roman"/>
          <w:sz w:val="28"/>
          <w:szCs w:val="28"/>
        </w:rPr>
        <w:t>–</w:t>
      </w:r>
      <w:r w:rsidR="007618E8" w:rsidRPr="00D154AC">
        <w:rPr>
          <w:rFonts w:ascii="Times New Roman" w:hAnsi="Times New Roman"/>
          <w:sz w:val="28"/>
          <w:szCs w:val="28"/>
        </w:rPr>
        <w:t xml:space="preserve">2013 </w:t>
      </w:r>
      <w:r w:rsidR="00DD1F11" w:rsidRPr="00D154AC">
        <w:rPr>
          <w:rFonts w:ascii="Times New Roman" w:hAnsi="Times New Roman"/>
          <w:sz w:val="28"/>
          <w:szCs w:val="28"/>
        </w:rPr>
        <w:t>г</w:t>
      </w:r>
      <w:r w:rsidR="009F6FC9" w:rsidRPr="00D154AC">
        <w:rPr>
          <w:rFonts w:ascii="Times New Roman" w:hAnsi="Times New Roman"/>
          <w:sz w:val="28"/>
          <w:szCs w:val="28"/>
        </w:rPr>
        <w:t>оды</w:t>
      </w:r>
      <w:r w:rsidR="007618E8" w:rsidRPr="00D154AC">
        <w:rPr>
          <w:rFonts w:ascii="Times New Roman" w:hAnsi="Times New Roman"/>
          <w:sz w:val="28"/>
          <w:szCs w:val="28"/>
        </w:rPr>
        <w:t xml:space="preserve"> </w:t>
      </w:r>
      <w:r w:rsidR="009F6FC9" w:rsidRPr="00D154AC">
        <w:rPr>
          <w:rFonts w:ascii="Times New Roman" w:hAnsi="Times New Roman"/>
          <w:sz w:val="28"/>
          <w:szCs w:val="28"/>
        </w:rPr>
        <w:br/>
      </w:r>
      <w:r w:rsidR="007618E8" w:rsidRPr="00D154AC">
        <w:rPr>
          <w:rFonts w:ascii="Times New Roman" w:hAnsi="Times New Roman"/>
          <w:sz w:val="28"/>
          <w:szCs w:val="28"/>
        </w:rPr>
        <w:t xml:space="preserve">во исполнение пункта 5 Перечня показателей для оценки эффективности деятельности органов исполнительной </w:t>
      </w:r>
      <w:r w:rsidR="00D804FC" w:rsidRPr="00D154AC">
        <w:rPr>
          <w:rFonts w:ascii="Times New Roman" w:hAnsi="Times New Roman"/>
          <w:sz w:val="28"/>
          <w:szCs w:val="28"/>
        </w:rPr>
        <w:t xml:space="preserve">власти </w:t>
      </w:r>
      <w:r w:rsidR="007618E8" w:rsidRPr="00D154AC">
        <w:rPr>
          <w:rFonts w:ascii="Times New Roman" w:hAnsi="Times New Roman"/>
          <w:sz w:val="28"/>
          <w:szCs w:val="28"/>
        </w:rPr>
        <w:t>субъектов Российской Федерации, утвержденного постановлением Правите</w:t>
      </w:r>
      <w:r w:rsidRPr="00D154AC">
        <w:rPr>
          <w:rFonts w:ascii="Times New Roman" w:hAnsi="Times New Roman"/>
          <w:sz w:val="28"/>
          <w:szCs w:val="28"/>
        </w:rPr>
        <w:t xml:space="preserve">льства Российской Федерации от </w:t>
      </w:r>
      <w:r w:rsidR="007618E8" w:rsidRPr="00D154AC">
        <w:rPr>
          <w:rFonts w:ascii="Times New Roman" w:hAnsi="Times New Roman"/>
          <w:sz w:val="28"/>
          <w:szCs w:val="28"/>
        </w:rPr>
        <w:t>3</w:t>
      </w:r>
      <w:r w:rsidRPr="00D154AC">
        <w:rPr>
          <w:rFonts w:ascii="Times New Roman" w:hAnsi="Times New Roman"/>
          <w:sz w:val="28"/>
          <w:szCs w:val="28"/>
        </w:rPr>
        <w:t xml:space="preserve"> ноября </w:t>
      </w:r>
      <w:r w:rsidR="007618E8" w:rsidRPr="00D154AC">
        <w:rPr>
          <w:rFonts w:ascii="Times New Roman" w:hAnsi="Times New Roman"/>
          <w:sz w:val="28"/>
          <w:szCs w:val="28"/>
        </w:rPr>
        <w:t>2012</w:t>
      </w:r>
      <w:r w:rsidRPr="00D154AC">
        <w:rPr>
          <w:rFonts w:ascii="Times New Roman" w:hAnsi="Times New Roman"/>
          <w:sz w:val="28"/>
          <w:szCs w:val="28"/>
        </w:rPr>
        <w:t> г. № </w:t>
      </w:r>
      <w:r w:rsidR="007618E8" w:rsidRPr="00D154AC">
        <w:rPr>
          <w:rFonts w:ascii="Times New Roman" w:hAnsi="Times New Roman"/>
          <w:sz w:val="28"/>
          <w:szCs w:val="28"/>
        </w:rPr>
        <w:t>1142 «О мерах по реализации Указа Президента Российской Федерации от 21</w:t>
      </w:r>
      <w:r w:rsidRPr="00D154AC">
        <w:rPr>
          <w:rFonts w:ascii="Times New Roman" w:hAnsi="Times New Roman"/>
          <w:sz w:val="28"/>
          <w:szCs w:val="28"/>
        </w:rPr>
        <w:t xml:space="preserve"> августа </w:t>
      </w:r>
      <w:r w:rsidR="007618E8" w:rsidRPr="00D154AC">
        <w:rPr>
          <w:rFonts w:ascii="Times New Roman" w:hAnsi="Times New Roman"/>
          <w:sz w:val="28"/>
          <w:szCs w:val="28"/>
        </w:rPr>
        <w:t>2012</w:t>
      </w:r>
      <w:r w:rsidRPr="00D154AC">
        <w:rPr>
          <w:rFonts w:ascii="Times New Roman" w:hAnsi="Times New Roman"/>
          <w:sz w:val="28"/>
          <w:szCs w:val="28"/>
        </w:rPr>
        <w:t> г. № </w:t>
      </w:r>
      <w:r w:rsidR="007618E8" w:rsidRPr="00D154AC">
        <w:rPr>
          <w:rFonts w:ascii="Times New Roman" w:hAnsi="Times New Roman"/>
          <w:sz w:val="28"/>
          <w:szCs w:val="28"/>
        </w:rPr>
        <w:t xml:space="preserve">1199 </w:t>
      </w:r>
      <w:r w:rsidR="009D60B2" w:rsidRPr="00D154AC">
        <w:rPr>
          <w:rFonts w:ascii="Times New Roman" w:hAnsi="Times New Roman"/>
          <w:sz w:val="28"/>
          <w:szCs w:val="28"/>
        </w:rPr>
        <w:br/>
      </w:r>
      <w:r w:rsidR="007618E8" w:rsidRPr="00D154AC">
        <w:rPr>
          <w:rFonts w:ascii="Times New Roman" w:hAnsi="Times New Roman"/>
          <w:sz w:val="28"/>
          <w:szCs w:val="28"/>
        </w:rPr>
        <w:t>«Об оценке эффективности деятельности органов исполнительной с</w:t>
      </w:r>
      <w:r w:rsidR="005A3C03" w:rsidRPr="00D154AC">
        <w:rPr>
          <w:rFonts w:ascii="Times New Roman" w:hAnsi="Times New Roman"/>
          <w:sz w:val="28"/>
          <w:szCs w:val="28"/>
        </w:rPr>
        <w:t>убъектов Российской Федерации».</w:t>
      </w:r>
    </w:p>
    <w:p w:rsidR="007618E8" w:rsidRPr="00D154AC" w:rsidRDefault="007618E8"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Разработан и издан приказ Федерального казначейства </w:t>
      </w:r>
      <w:r w:rsidR="005147C0" w:rsidRPr="00D154AC">
        <w:rPr>
          <w:rFonts w:ascii="Times New Roman" w:hAnsi="Times New Roman"/>
          <w:sz w:val="28"/>
          <w:szCs w:val="28"/>
        </w:rPr>
        <w:br/>
      </w:r>
      <w:r w:rsidRPr="00D154AC">
        <w:rPr>
          <w:rFonts w:ascii="Times New Roman" w:hAnsi="Times New Roman"/>
          <w:sz w:val="28"/>
          <w:szCs w:val="28"/>
        </w:rPr>
        <w:t>от 10</w:t>
      </w:r>
      <w:r w:rsidR="005147C0" w:rsidRPr="00D154AC">
        <w:rPr>
          <w:rFonts w:ascii="Times New Roman" w:hAnsi="Times New Roman"/>
          <w:sz w:val="28"/>
          <w:szCs w:val="28"/>
        </w:rPr>
        <w:t xml:space="preserve"> октября </w:t>
      </w:r>
      <w:r w:rsidRPr="00D154AC">
        <w:rPr>
          <w:rFonts w:ascii="Times New Roman" w:hAnsi="Times New Roman"/>
          <w:sz w:val="28"/>
          <w:szCs w:val="28"/>
        </w:rPr>
        <w:t>2014</w:t>
      </w:r>
      <w:r w:rsidR="005147C0" w:rsidRPr="00D154AC">
        <w:rPr>
          <w:rFonts w:ascii="Times New Roman" w:hAnsi="Times New Roman"/>
          <w:sz w:val="28"/>
          <w:szCs w:val="28"/>
        </w:rPr>
        <w:t> г. № </w:t>
      </w:r>
      <w:r w:rsidRPr="00D154AC">
        <w:rPr>
          <w:rFonts w:ascii="Times New Roman" w:hAnsi="Times New Roman"/>
          <w:sz w:val="28"/>
          <w:szCs w:val="28"/>
        </w:rPr>
        <w:t>238 «Об утверждении Порядка организации хранения в электронном виде документов по исполнению федерального бюджета, не содержащих сведений, составляющих государственную тайну, и Детализированного перечня документов по исполнению федерального бюджета, не содержащих сведений, составляющих государственную тайну, подлежащих хранению в электронном виде».</w:t>
      </w:r>
    </w:p>
    <w:p w:rsidR="00A549A9" w:rsidRPr="00D154AC" w:rsidRDefault="00794604" w:rsidP="007A190A">
      <w:pPr>
        <w:spacing w:after="120" w:line="360" w:lineRule="atLeast"/>
        <w:ind w:firstLine="709"/>
        <w:jc w:val="both"/>
        <w:rPr>
          <w:b/>
          <w:sz w:val="28"/>
          <w:szCs w:val="28"/>
        </w:rPr>
      </w:pPr>
      <w:r w:rsidRPr="00D154AC">
        <w:rPr>
          <w:rFonts w:ascii="Times New Roman" w:hAnsi="Times New Roman"/>
          <w:b/>
          <w:sz w:val="28"/>
          <w:szCs w:val="28"/>
        </w:rPr>
        <w:lastRenderedPageBreak/>
        <w:t>2.2.2. Развитие государственной автоматизированной информационной системы «Управление» (ГАС «Управление»)</w:t>
      </w:r>
    </w:p>
    <w:p w:rsidR="0044684A" w:rsidRPr="00D154AC" w:rsidRDefault="0044684A" w:rsidP="007A190A">
      <w:pPr>
        <w:pStyle w:val="a8"/>
        <w:spacing w:after="0" w:line="360" w:lineRule="atLeast"/>
        <w:ind w:left="0" w:firstLine="709"/>
        <w:jc w:val="both"/>
        <w:rPr>
          <w:sz w:val="28"/>
          <w:szCs w:val="28"/>
        </w:rPr>
      </w:pPr>
      <w:r w:rsidRPr="00D154AC">
        <w:rPr>
          <w:sz w:val="28"/>
          <w:szCs w:val="28"/>
        </w:rPr>
        <w:t xml:space="preserve">Государственная автоматизированная информационная система «Управление» (далее </w:t>
      </w:r>
      <w:r w:rsidR="00AA52E4" w:rsidRPr="00D154AC">
        <w:rPr>
          <w:sz w:val="28"/>
          <w:szCs w:val="28"/>
        </w:rPr>
        <w:t xml:space="preserve">– </w:t>
      </w:r>
      <w:r w:rsidRPr="00D154AC">
        <w:rPr>
          <w:sz w:val="28"/>
          <w:szCs w:val="28"/>
        </w:rPr>
        <w:t xml:space="preserve">ГАС «Управление») – информационная система, которая предназначена для сбора, учета, анализа и обработки информации </w:t>
      </w:r>
      <w:r w:rsidRPr="00D154AC">
        <w:rPr>
          <w:sz w:val="28"/>
          <w:szCs w:val="28"/>
        </w:rPr>
        <w:br/>
        <w:t xml:space="preserve">из государственных и негосударственных источников. Основная цель создания системы </w:t>
      </w:r>
      <w:r w:rsidR="00FB2628" w:rsidRPr="00D154AC">
        <w:rPr>
          <w:sz w:val="28"/>
          <w:szCs w:val="28"/>
        </w:rPr>
        <w:t xml:space="preserve">– </w:t>
      </w:r>
      <w:r w:rsidRPr="00D154AC">
        <w:rPr>
          <w:sz w:val="28"/>
          <w:szCs w:val="28"/>
        </w:rPr>
        <w:t xml:space="preserve">поддержка принятия управленческих решений органами исполнительной власти всех уровней. Система разработана </w:t>
      </w:r>
      <w:r w:rsidRPr="00D154AC">
        <w:rPr>
          <w:sz w:val="28"/>
          <w:szCs w:val="28"/>
        </w:rPr>
        <w:br/>
        <w:t>в рамках реализации постановления Правительства Российской Федерации</w:t>
      </w:r>
      <w:r w:rsidRPr="00D154AC">
        <w:rPr>
          <w:sz w:val="28"/>
          <w:szCs w:val="28"/>
        </w:rPr>
        <w:br/>
        <w:t>от 25 декабря 2009 г. № 1088 «О государственной автоматизированной информационной системе «Управление» (далее – Постановление № 1088).</w:t>
      </w:r>
    </w:p>
    <w:p w:rsidR="0044684A" w:rsidRPr="00D154AC" w:rsidRDefault="0044684A" w:rsidP="007A190A">
      <w:pPr>
        <w:pStyle w:val="a8"/>
        <w:spacing w:after="0" w:line="360" w:lineRule="atLeast"/>
        <w:ind w:left="0" w:firstLine="709"/>
        <w:jc w:val="both"/>
        <w:rPr>
          <w:sz w:val="28"/>
          <w:szCs w:val="28"/>
        </w:rPr>
      </w:pPr>
      <w:r w:rsidRPr="00D154AC">
        <w:rPr>
          <w:sz w:val="28"/>
          <w:szCs w:val="28"/>
        </w:rPr>
        <w:t xml:space="preserve">Основная задача </w:t>
      </w:r>
      <w:r w:rsidR="003F6201">
        <w:rPr>
          <w:sz w:val="28"/>
          <w:szCs w:val="28"/>
        </w:rPr>
        <w:t>ГАС «Управление»</w:t>
      </w:r>
      <w:r w:rsidRPr="00D154AC">
        <w:rPr>
          <w:sz w:val="28"/>
          <w:szCs w:val="28"/>
        </w:rPr>
        <w:t xml:space="preserve"> – обеспечение процесса сбора информации о требуемых измеримых показателях от одного ведомства или региона к другому ведомству, информационных системах, в которых они содержатся, и последующая интеграция этих информационных ресурсов </w:t>
      </w:r>
      <w:r w:rsidRPr="00D154AC">
        <w:rPr>
          <w:sz w:val="28"/>
          <w:szCs w:val="28"/>
        </w:rPr>
        <w:br/>
      </w:r>
      <w:proofErr w:type="gramStart"/>
      <w:r w:rsidRPr="00D154AC">
        <w:rPr>
          <w:sz w:val="28"/>
          <w:szCs w:val="28"/>
        </w:rPr>
        <w:t>с ГАС</w:t>
      </w:r>
      <w:proofErr w:type="gramEnd"/>
      <w:r w:rsidRPr="00D154AC">
        <w:rPr>
          <w:sz w:val="28"/>
          <w:szCs w:val="28"/>
        </w:rPr>
        <w:t xml:space="preserve"> «Управление» с целью повышения эффективности государственного управления. Таким образом, ГАС «Управление» должна стать узловой системой, в которую будут интегрированы ведомственные системы, содержащие необходимую пользователям ГАС «Управление» информацию – хранилищем этой информации с возможностью </w:t>
      </w:r>
      <w:r w:rsidRPr="00D154AC">
        <w:rPr>
          <w:sz w:val="28"/>
          <w:szCs w:val="28"/>
        </w:rPr>
        <w:br/>
        <w:t xml:space="preserve">ее обработки. Важным аспектом </w:t>
      </w:r>
      <w:r w:rsidR="003F6201">
        <w:rPr>
          <w:sz w:val="28"/>
          <w:szCs w:val="28"/>
        </w:rPr>
        <w:t>ГАС «Управление»</w:t>
      </w:r>
      <w:r w:rsidRPr="00D154AC">
        <w:rPr>
          <w:sz w:val="28"/>
          <w:szCs w:val="28"/>
        </w:rPr>
        <w:t xml:space="preserve"> является хранение </w:t>
      </w:r>
      <w:r w:rsidR="00F336D3">
        <w:rPr>
          <w:sz w:val="28"/>
          <w:szCs w:val="28"/>
        </w:rPr>
        <w:br/>
      </w:r>
      <w:r w:rsidRPr="00D154AC">
        <w:rPr>
          <w:sz w:val="28"/>
          <w:szCs w:val="28"/>
        </w:rPr>
        <w:t>и передача только востребованной информации.</w:t>
      </w:r>
    </w:p>
    <w:p w:rsidR="0044684A" w:rsidRPr="00D154AC" w:rsidRDefault="0044684A" w:rsidP="00994D65">
      <w:pPr>
        <w:spacing w:after="0" w:line="360" w:lineRule="atLeast"/>
        <w:ind w:firstLine="709"/>
        <w:jc w:val="both"/>
        <w:rPr>
          <w:rFonts w:ascii="Times New Roman" w:eastAsia="Times New Roman" w:hAnsi="Times New Roman"/>
          <w:sz w:val="28"/>
          <w:szCs w:val="28"/>
          <w:lang w:eastAsia="ru-RU"/>
        </w:rPr>
      </w:pPr>
      <w:r w:rsidRPr="00D154AC">
        <w:rPr>
          <w:rFonts w:ascii="Times New Roman" w:eastAsia="Times New Roman" w:hAnsi="Times New Roman"/>
          <w:sz w:val="28"/>
          <w:szCs w:val="28"/>
          <w:lang w:eastAsia="ru-RU"/>
        </w:rPr>
        <w:t xml:space="preserve">В соответствии с Постановлением № 1088 Федеральное казначейство определено оператором </w:t>
      </w:r>
      <w:r w:rsidR="00FB2628" w:rsidRPr="00D154AC">
        <w:rPr>
          <w:rFonts w:ascii="Times New Roman" w:eastAsia="Times New Roman" w:hAnsi="Times New Roman"/>
          <w:sz w:val="28"/>
          <w:szCs w:val="28"/>
          <w:lang w:eastAsia="ru-RU"/>
        </w:rPr>
        <w:t xml:space="preserve">ГАС </w:t>
      </w:r>
      <w:r w:rsidRPr="00D154AC">
        <w:rPr>
          <w:rFonts w:ascii="Times New Roman" w:eastAsia="Times New Roman" w:hAnsi="Times New Roman"/>
          <w:sz w:val="28"/>
          <w:szCs w:val="28"/>
          <w:lang w:eastAsia="ru-RU"/>
        </w:rPr>
        <w:t>«Управление», за исключением центральной информационной подсистемы «Контур».</w:t>
      </w:r>
    </w:p>
    <w:p w:rsidR="0044684A" w:rsidRPr="00D154AC" w:rsidRDefault="0044684A" w:rsidP="00994D65">
      <w:pPr>
        <w:spacing w:after="0" w:line="360" w:lineRule="atLeast"/>
        <w:ind w:firstLine="709"/>
        <w:jc w:val="both"/>
        <w:rPr>
          <w:rFonts w:ascii="Times New Roman" w:eastAsia="Times New Roman" w:hAnsi="Times New Roman"/>
          <w:sz w:val="28"/>
          <w:szCs w:val="28"/>
          <w:lang w:eastAsia="ru-RU"/>
        </w:rPr>
      </w:pPr>
      <w:r w:rsidRPr="00D154AC">
        <w:rPr>
          <w:rFonts w:ascii="Times New Roman" w:eastAsia="Times New Roman" w:hAnsi="Times New Roman"/>
          <w:sz w:val="28"/>
          <w:szCs w:val="28"/>
          <w:lang w:eastAsia="ru-RU"/>
        </w:rPr>
        <w:t>По итогам реализации работ 2014 года:</w:t>
      </w:r>
    </w:p>
    <w:p w:rsidR="0044684A" w:rsidRPr="00D154AC" w:rsidRDefault="00FB2628" w:rsidP="00994D65">
      <w:pPr>
        <w:spacing w:after="0" w:line="360" w:lineRule="atLeast"/>
        <w:ind w:firstLine="709"/>
        <w:jc w:val="both"/>
        <w:rPr>
          <w:rFonts w:ascii="Times New Roman" w:eastAsia="Times New Roman" w:hAnsi="Times New Roman"/>
          <w:sz w:val="28"/>
          <w:szCs w:val="28"/>
          <w:lang w:eastAsia="ru-RU"/>
        </w:rPr>
      </w:pPr>
      <w:r w:rsidRPr="00D154AC">
        <w:rPr>
          <w:rFonts w:ascii="Times New Roman" w:eastAsia="Times New Roman" w:hAnsi="Times New Roman"/>
          <w:sz w:val="28"/>
          <w:szCs w:val="28"/>
          <w:lang w:eastAsia="ru-RU"/>
        </w:rPr>
        <w:t>– </w:t>
      </w:r>
      <w:r w:rsidR="0044684A" w:rsidRPr="00D154AC">
        <w:rPr>
          <w:rFonts w:ascii="Times New Roman" w:eastAsia="Times New Roman" w:hAnsi="Times New Roman"/>
          <w:sz w:val="28"/>
          <w:szCs w:val="28"/>
          <w:lang w:eastAsia="ru-RU"/>
        </w:rPr>
        <w:t xml:space="preserve">разработано 5 информационных панелей </w:t>
      </w:r>
      <w:proofErr w:type="spellStart"/>
      <w:r w:rsidR="0044684A" w:rsidRPr="00D154AC">
        <w:rPr>
          <w:rFonts w:ascii="Times New Roman" w:eastAsia="Times New Roman" w:hAnsi="Times New Roman"/>
          <w:sz w:val="28"/>
          <w:szCs w:val="28"/>
          <w:lang w:eastAsia="ru-RU"/>
        </w:rPr>
        <w:t>преднастроенных</w:t>
      </w:r>
      <w:proofErr w:type="spellEnd"/>
      <w:r w:rsidR="0044684A" w:rsidRPr="00D154AC">
        <w:rPr>
          <w:rFonts w:ascii="Times New Roman" w:eastAsia="Times New Roman" w:hAnsi="Times New Roman"/>
          <w:sz w:val="28"/>
          <w:szCs w:val="28"/>
          <w:lang w:eastAsia="ru-RU"/>
        </w:rPr>
        <w:t xml:space="preserve"> отчетов (по функциональным постановкам Минэкономразвития России):</w:t>
      </w:r>
    </w:p>
    <w:p w:rsidR="0044684A" w:rsidRPr="00D154AC" w:rsidRDefault="0044684A" w:rsidP="00994D65">
      <w:pPr>
        <w:pStyle w:val="af3"/>
        <w:spacing w:after="0" w:line="360" w:lineRule="atLeast"/>
        <w:ind w:left="0" w:firstLine="709"/>
        <w:jc w:val="both"/>
        <w:rPr>
          <w:rFonts w:ascii="Times New Roman" w:eastAsia="Times New Roman" w:hAnsi="Times New Roman"/>
          <w:sz w:val="28"/>
          <w:szCs w:val="28"/>
          <w:lang w:eastAsia="ru-RU"/>
        </w:rPr>
      </w:pPr>
      <w:r w:rsidRPr="00D154AC">
        <w:rPr>
          <w:rFonts w:ascii="Times New Roman" w:eastAsia="Times New Roman" w:hAnsi="Times New Roman"/>
          <w:sz w:val="28"/>
          <w:szCs w:val="28"/>
          <w:lang w:eastAsia="ru-RU"/>
        </w:rPr>
        <w:t>мониторинг бюджетных инвестиций;</w:t>
      </w:r>
    </w:p>
    <w:p w:rsidR="0044684A" w:rsidRPr="00D154AC" w:rsidRDefault="0044684A" w:rsidP="00994D65">
      <w:pPr>
        <w:pStyle w:val="af3"/>
        <w:spacing w:after="0" w:line="360" w:lineRule="atLeast"/>
        <w:ind w:left="0" w:firstLine="709"/>
        <w:jc w:val="both"/>
        <w:rPr>
          <w:rFonts w:ascii="Times New Roman" w:eastAsia="Times New Roman" w:hAnsi="Times New Roman"/>
          <w:sz w:val="28"/>
          <w:szCs w:val="28"/>
          <w:lang w:eastAsia="ru-RU"/>
        </w:rPr>
      </w:pPr>
      <w:r w:rsidRPr="00D154AC">
        <w:rPr>
          <w:rFonts w:ascii="Times New Roman" w:eastAsia="Times New Roman" w:hAnsi="Times New Roman"/>
          <w:sz w:val="28"/>
          <w:szCs w:val="28"/>
          <w:lang w:eastAsia="ru-RU"/>
        </w:rPr>
        <w:t>мониторинг качества взаимодействия органов государственной власти с гражданами и бизнесом;</w:t>
      </w:r>
    </w:p>
    <w:p w:rsidR="0044684A" w:rsidRPr="00D154AC" w:rsidRDefault="0044684A" w:rsidP="00994D65">
      <w:pPr>
        <w:pStyle w:val="af3"/>
        <w:spacing w:after="0" w:line="360" w:lineRule="atLeast"/>
        <w:ind w:left="0" w:firstLine="709"/>
        <w:jc w:val="both"/>
        <w:rPr>
          <w:rFonts w:ascii="Times New Roman" w:eastAsia="Times New Roman" w:hAnsi="Times New Roman"/>
          <w:sz w:val="28"/>
          <w:szCs w:val="28"/>
          <w:lang w:eastAsia="ru-RU"/>
        </w:rPr>
      </w:pPr>
      <w:r w:rsidRPr="00D154AC">
        <w:rPr>
          <w:rFonts w:ascii="Times New Roman" w:eastAsia="Times New Roman" w:hAnsi="Times New Roman"/>
          <w:sz w:val="28"/>
          <w:szCs w:val="28"/>
          <w:lang w:eastAsia="ru-RU"/>
        </w:rPr>
        <w:t>мониторинг количественных показателей реестра федерального имущества и основных статей доходов и расходов правообладателей – федеральных органов исполнительной власти;</w:t>
      </w:r>
    </w:p>
    <w:p w:rsidR="0044684A" w:rsidRPr="00D154AC" w:rsidRDefault="0044684A" w:rsidP="00994D65">
      <w:pPr>
        <w:pStyle w:val="af3"/>
        <w:spacing w:after="0" w:line="360" w:lineRule="atLeast"/>
        <w:ind w:left="0" w:firstLine="709"/>
        <w:jc w:val="both"/>
        <w:rPr>
          <w:rFonts w:ascii="Times New Roman" w:hAnsi="Times New Roman"/>
          <w:sz w:val="28"/>
          <w:szCs w:val="28"/>
        </w:rPr>
      </w:pPr>
      <w:r w:rsidRPr="00D154AC">
        <w:rPr>
          <w:rFonts w:ascii="Times New Roman" w:eastAsia="Times New Roman" w:hAnsi="Times New Roman"/>
          <w:sz w:val="28"/>
          <w:szCs w:val="28"/>
          <w:lang w:eastAsia="ru-RU"/>
        </w:rPr>
        <w:t>мониторинг социально-экономического положения и достижения ключевых индикаторов программ развития Дальнего Востока</w:t>
      </w:r>
      <w:r w:rsidRPr="00D154AC">
        <w:rPr>
          <w:rFonts w:ascii="Times New Roman" w:hAnsi="Times New Roman"/>
          <w:sz w:val="28"/>
          <w:szCs w:val="28"/>
        </w:rPr>
        <w:t>;</w:t>
      </w:r>
    </w:p>
    <w:p w:rsidR="0044684A" w:rsidRPr="00D154AC" w:rsidRDefault="0044684A" w:rsidP="00994D65">
      <w:pPr>
        <w:pStyle w:val="af3"/>
        <w:spacing w:after="0" w:line="360" w:lineRule="atLeast"/>
        <w:ind w:left="0" w:firstLine="709"/>
        <w:contextualSpacing w:val="0"/>
        <w:jc w:val="both"/>
        <w:rPr>
          <w:rFonts w:ascii="Times New Roman" w:hAnsi="Times New Roman"/>
          <w:sz w:val="28"/>
          <w:szCs w:val="28"/>
        </w:rPr>
      </w:pPr>
      <w:r w:rsidRPr="00D154AC">
        <w:rPr>
          <w:rFonts w:ascii="Times New Roman" w:hAnsi="Times New Roman"/>
          <w:sz w:val="28"/>
          <w:szCs w:val="28"/>
        </w:rPr>
        <w:t>региональные финансы;</w:t>
      </w:r>
    </w:p>
    <w:p w:rsidR="0044684A" w:rsidRPr="00D154AC" w:rsidRDefault="00761A9B" w:rsidP="00994D65">
      <w:pPr>
        <w:spacing w:after="0" w:line="360" w:lineRule="atLeast"/>
        <w:ind w:firstLine="709"/>
        <w:jc w:val="both"/>
        <w:rPr>
          <w:rFonts w:ascii="Times New Roman" w:hAnsi="Times New Roman"/>
          <w:sz w:val="28"/>
          <w:szCs w:val="28"/>
        </w:rPr>
      </w:pPr>
      <w:r w:rsidRPr="00D154AC">
        <w:rPr>
          <w:rFonts w:ascii="Times New Roman" w:eastAsia="Times New Roman" w:hAnsi="Times New Roman"/>
          <w:sz w:val="28"/>
          <w:szCs w:val="28"/>
          <w:lang w:eastAsia="ru-RU"/>
        </w:rPr>
        <w:lastRenderedPageBreak/>
        <w:t>– </w:t>
      </w:r>
      <w:r w:rsidR="0044684A" w:rsidRPr="00D154AC">
        <w:rPr>
          <w:rFonts w:ascii="Times New Roman" w:hAnsi="Times New Roman"/>
          <w:sz w:val="28"/>
          <w:szCs w:val="28"/>
        </w:rPr>
        <w:t>выполнена модернизация информационных панелей, реализованных на первом этапе развития ГАС «Управление» в 2012 году;</w:t>
      </w:r>
    </w:p>
    <w:p w:rsidR="0044684A" w:rsidRPr="00D154AC" w:rsidRDefault="00761A9B" w:rsidP="00994D65">
      <w:pPr>
        <w:spacing w:after="0" w:line="360" w:lineRule="atLeast"/>
        <w:ind w:firstLine="709"/>
        <w:jc w:val="both"/>
        <w:rPr>
          <w:rFonts w:ascii="Times New Roman" w:hAnsi="Times New Roman"/>
          <w:sz w:val="28"/>
          <w:szCs w:val="28"/>
        </w:rPr>
      </w:pPr>
      <w:r w:rsidRPr="00D154AC">
        <w:rPr>
          <w:rFonts w:ascii="Times New Roman" w:eastAsia="Times New Roman" w:hAnsi="Times New Roman"/>
          <w:sz w:val="28"/>
          <w:szCs w:val="28"/>
          <w:lang w:eastAsia="ru-RU"/>
        </w:rPr>
        <w:t>– </w:t>
      </w:r>
      <w:r w:rsidR="0044684A" w:rsidRPr="00D154AC">
        <w:rPr>
          <w:rFonts w:ascii="Times New Roman" w:hAnsi="Times New Roman"/>
          <w:sz w:val="28"/>
          <w:szCs w:val="28"/>
        </w:rPr>
        <w:t xml:space="preserve">настроен дополнительный инструмент анализа данных; </w:t>
      </w:r>
    </w:p>
    <w:p w:rsidR="0044684A" w:rsidRPr="00D154AC" w:rsidRDefault="00761A9B" w:rsidP="00994D65">
      <w:pPr>
        <w:spacing w:after="0" w:line="360" w:lineRule="atLeast"/>
        <w:ind w:firstLine="709"/>
        <w:jc w:val="both"/>
        <w:rPr>
          <w:rFonts w:ascii="Times New Roman" w:hAnsi="Times New Roman"/>
          <w:sz w:val="28"/>
          <w:szCs w:val="28"/>
        </w:rPr>
      </w:pPr>
      <w:r w:rsidRPr="00D154AC">
        <w:rPr>
          <w:rFonts w:ascii="Times New Roman" w:eastAsia="Times New Roman" w:hAnsi="Times New Roman"/>
          <w:sz w:val="28"/>
          <w:szCs w:val="28"/>
          <w:lang w:eastAsia="ru-RU"/>
        </w:rPr>
        <w:t>– </w:t>
      </w:r>
      <w:r w:rsidR="0044684A" w:rsidRPr="00D154AC">
        <w:rPr>
          <w:rFonts w:ascii="Times New Roman" w:hAnsi="Times New Roman"/>
          <w:sz w:val="28"/>
          <w:szCs w:val="28"/>
        </w:rPr>
        <w:t>реализован сервис запроса детализированной информации;</w:t>
      </w:r>
    </w:p>
    <w:p w:rsidR="0044684A" w:rsidRPr="00D154AC" w:rsidRDefault="00761A9B" w:rsidP="00994D65">
      <w:pPr>
        <w:spacing w:after="0" w:line="360" w:lineRule="atLeast"/>
        <w:ind w:firstLine="709"/>
        <w:jc w:val="both"/>
        <w:rPr>
          <w:rFonts w:ascii="Times New Roman" w:hAnsi="Times New Roman"/>
          <w:sz w:val="28"/>
          <w:szCs w:val="28"/>
        </w:rPr>
      </w:pPr>
      <w:r w:rsidRPr="00D154AC">
        <w:rPr>
          <w:rFonts w:ascii="Times New Roman" w:eastAsia="Times New Roman" w:hAnsi="Times New Roman"/>
          <w:sz w:val="28"/>
          <w:szCs w:val="28"/>
          <w:lang w:eastAsia="ru-RU"/>
        </w:rPr>
        <w:t>– </w:t>
      </w:r>
      <w:r w:rsidR="0044684A" w:rsidRPr="00D154AC">
        <w:rPr>
          <w:rFonts w:ascii="Times New Roman" w:hAnsi="Times New Roman"/>
          <w:sz w:val="28"/>
          <w:szCs w:val="28"/>
        </w:rPr>
        <w:t>разработаны дополнительные сервисы сбора и предоставления данных;</w:t>
      </w:r>
    </w:p>
    <w:p w:rsidR="0044684A" w:rsidRPr="00D154AC" w:rsidRDefault="00761A9B" w:rsidP="00994D65">
      <w:pPr>
        <w:spacing w:after="0" w:line="360" w:lineRule="atLeast"/>
        <w:ind w:firstLine="709"/>
        <w:jc w:val="both"/>
        <w:rPr>
          <w:rFonts w:ascii="Times New Roman" w:hAnsi="Times New Roman"/>
          <w:sz w:val="28"/>
          <w:szCs w:val="28"/>
        </w:rPr>
      </w:pPr>
      <w:r w:rsidRPr="00D154AC">
        <w:rPr>
          <w:rFonts w:ascii="Times New Roman" w:eastAsia="Times New Roman" w:hAnsi="Times New Roman"/>
          <w:sz w:val="28"/>
          <w:szCs w:val="28"/>
          <w:lang w:eastAsia="ru-RU"/>
        </w:rPr>
        <w:t>– </w:t>
      </w:r>
      <w:r w:rsidR="0044684A" w:rsidRPr="00D154AC">
        <w:rPr>
          <w:rFonts w:ascii="Times New Roman" w:hAnsi="Times New Roman"/>
          <w:sz w:val="28"/>
          <w:szCs w:val="28"/>
        </w:rPr>
        <w:t xml:space="preserve">разработаны алгоритмы проведения комплексного сбора и анализа данных ГАС «Управление» по перечню показателей Комплексного мониторинга социально-экономического развития </w:t>
      </w:r>
      <w:proofErr w:type="spellStart"/>
      <w:r w:rsidR="0044684A" w:rsidRPr="00D154AC">
        <w:rPr>
          <w:rFonts w:ascii="Times New Roman" w:hAnsi="Times New Roman"/>
          <w:sz w:val="28"/>
          <w:szCs w:val="28"/>
        </w:rPr>
        <w:t>монопрофильных</w:t>
      </w:r>
      <w:proofErr w:type="spellEnd"/>
      <w:r w:rsidR="0044684A" w:rsidRPr="00D154AC">
        <w:rPr>
          <w:rFonts w:ascii="Times New Roman" w:hAnsi="Times New Roman"/>
          <w:sz w:val="28"/>
          <w:szCs w:val="28"/>
        </w:rPr>
        <w:t xml:space="preserve"> муниципальных образований Российской Федерации (м</w:t>
      </w:r>
      <w:r w:rsidR="00595EF8" w:rsidRPr="00D154AC">
        <w:rPr>
          <w:rFonts w:ascii="Times New Roman" w:hAnsi="Times New Roman"/>
          <w:sz w:val="28"/>
          <w:szCs w:val="28"/>
        </w:rPr>
        <w:t xml:space="preserve">оногородов), </w:t>
      </w:r>
      <w:r w:rsidR="00595EF8" w:rsidRPr="00D154AC">
        <w:rPr>
          <w:rFonts w:ascii="Times New Roman" w:hAnsi="Times New Roman"/>
          <w:sz w:val="28"/>
          <w:szCs w:val="28"/>
        </w:rPr>
        <w:br/>
        <w:t>в закрытой части п</w:t>
      </w:r>
      <w:r w:rsidR="0044684A" w:rsidRPr="00D154AC">
        <w:rPr>
          <w:rFonts w:ascii="Times New Roman" w:hAnsi="Times New Roman"/>
          <w:sz w:val="28"/>
          <w:szCs w:val="28"/>
        </w:rPr>
        <w:t>ортала ГАС «Управление» размещены соответствующие формы ввода информации;</w:t>
      </w:r>
    </w:p>
    <w:p w:rsidR="0044684A" w:rsidRPr="00D154AC" w:rsidRDefault="00761A9B" w:rsidP="00994D65">
      <w:pPr>
        <w:spacing w:after="0" w:line="360" w:lineRule="atLeast"/>
        <w:ind w:firstLine="709"/>
        <w:jc w:val="both"/>
        <w:rPr>
          <w:rFonts w:ascii="Times New Roman" w:hAnsi="Times New Roman"/>
          <w:sz w:val="28"/>
          <w:szCs w:val="28"/>
        </w:rPr>
      </w:pPr>
      <w:r w:rsidRPr="00D154AC">
        <w:rPr>
          <w:rFonts w:ascii="Times New Roman" w:eastAsia="Times New Roman" w:hAnsi="Times New Roman"/>
          <w:sz w:val="28"/>
          <w:szCs w:val="28"/>
          <w:lang w:eastAsia="ru-RU"/>
        </w:rPr>
        <w:t>– </w:t>
      </w:r>
      <w:r w:rsidR="0044684A" w:rsidRPr="00D154AC">
        <w:rPr>
          <w:rFonts w:ascii="Times New Roman" w:hAnsi="Times New Roman"/>
          <w:sz w:val="28"/>
          <w:szCs w:val="28"/>
        </w:rPr>
        <w:t>реестр показателей системы насчитывает более 6 тыс. позиций, включая данные официальной и международной статистики;</w:t>
      </w:r>
    </w:p>
    <w:p w:rsidR="0044684A" w:rsidRPr="00D154AC" w:rsidRDefault="00761A9B" w:rsidP="00994D65">
      <w:pPr>
        <w:spacing w:after="0" w:line="360" w:lineRule="atLeast"/>
        <w:ind w:firstLine="709"/>
        <w:jc w:val="both"/>
        <w:rPr>
          <w:rFonts w:ascii="Times New Roman" w:hAnsi="Times New Roman"/>
          <w:sz w:val="28"/>
          <w:szCs w:val="28"/>
        </w:rPr>
      </w:pPr>
      <w:r w:rsidRPr="00D154AC">
        <w:rPr>
          <w:rFonts w:ascii="Times New Roman" w:eastAsia="Times New Roman" w:hAnsi="Times New Roman"/>
          <w:sz w:val="28"/>
          <w:szCs w:val="28"/>
          <w:lang w:eastAsia="ru-RU"/>
        </w:rPr>
        <w:t>– </w:t>
      </w:r>
      <w:r w:rsidR="0044684A" w:rsidRPr="00D154AC">
        <w:rPr>
          <w:rFonts w:ascii="Times New Roman" w:hAnsi="Times New Roman"/>
          <w:sz w:val="28"/>
          <w:szCs w:val="28"/>
        </w:rPr>
        <w:t>количество переданных (зарегистрированных на промышленном электронном сервисе) в ГАС «Управление» показателей составляет более 9 тысяч;</w:t>
      </w:r>
    </w:p>
    <w:p w:rsidR="0044684A" w:rsidRPr="00D154AC" w:rsidRDefault="00761A9B" w:rsidP="00994D65">
      <w:pPr>
        <w:spacing w:after="0" w:line="360" w:lineRule="atLeast"/>
        <w:ind w:firstLine="709"/>
        <w:jc w:val="both"/>
        <w:rPr>
          <w:rFonts w:ascii="Times New Roman" w:hAnsi="Times New Roman"/>
          <w:sz w:val="28"/>
          <w:szCs w:val="28"/>
        </w:rPr>
      </w:pPr>
      <w:r w:rsidRPr="00D154AC">
        <w:rPr>
          <w:rFonts w:ascii="Times New Roman" w:eastAsia="Times New Roman" w:hAnsi="Times New Roman"/>
          <w:sz w:val="28"/>
          <w:szCs w:val="28"/>
          <w:lang w:eastAsia="ru-RU"/>
        </w:rPr>
        <w:t>– </w:t>
      </w:r>
      <w:r w:rsidR="0044684A" w:rsidRPr="00D154AC">
        <w:rPr>
          <w:rFonts w:ascii="Times New Roman" w:hAnsi="Times New Roman"/>
          <w:sz w:val="28"/>
          <w:szCs w:val="28"/>
        </w:rPr>
        <w:t xml:space="preserve">количество зарегистрированных учетных записей пользователей федеральных и региональных органов исполнительной власти для доступа </w:t>
      </w:r>
      <w:r w:rsidR="0044684A" w:rsidRPr="00D154AC">
        <w:rPr>
          <w:rFonts w:ascii="Times New Roman" w:hAnsi="Times New Roman"/>
          <w:sz w:val="28"/>
          <w:szCs w:val="28"/>
        </w:rPr>
        <w:br/>
        <w:t xml:space="preserve">в закрытую часть портала ГАС «Управление» </w:t>
      </w:r>
      <w:r w:rsidRPr="00D154AC">
        <w:rPr>
          <w:rFonts w:ascii="Times New Roman" w:hAnsi="Times New Roman"/>
          <w:sz w:val="28"/>
          <w:szCs w:val="28"/>
        </w:rPr>
        <w:t xml:space="preserve">– </w:t>
      </w:r>
      <w:r w:rsidR="0044684A" w:rsidRPr="00D154AC">
        <w:rPr>
          <w:rFonts w:ascii="Times New Roman" w:hAnsi="Times New Roman"/>
          <w:sz w:val="28"/>
          <w:szCs w:val="28"/>
        </w:rPr>
        <w:t xml:space="preserve">1 960, из них </w:t>
      </w:r>
      <w:r w:rsidR="0044684A" w:rsidRPr="00D154AC">
        <w:rPr>
          <w:rFonts w:ascii="Times New Roman" w:hAnsi="Times New Roman"/>
          <w:sz w:val="28"/>
          <w:szCs w:val="28"/>
        </w:rPr>
        <w:br/>
        <w:t>с использованием Единой системы идентификации и аутентификации – 1 769;</w:t>
      </w:r>
    </w:p>
    <w:p w:rsidR="0044684A" w:rsidRPr="00D154AC" w:rsidRDefault="00761A9B" w:rsidP="00994D65">
      <w:pPr>
        <w:spacing w:after="0" w:line="360" w:lineRule="atLeast"/>
        <w:ind w:firstLine="709"/>
        <w:jc w:val="both"/>
        <w:rPr>
          <w:rFonts w:ascii="Times New Roman" w:hAnsi="Times New Roman"/>
          <w:sz w:val="28"/>
          <w:szCs w:val="28"/>
        </w:rPr>
      </w:pPr>
      <w:r w:rsidRPr="00D154AC">
        <w:rPr>
          <w:rFonts w:ascii="Times New Roman" w:eastAsia="Times New Roman" w:hAnsi="Times New Roman"/>
          <w:sz w:val="28"/>
          <w:szCs w:val="28"/>
          <w:lang w:eastAsia="ru-RU"/>
        </w:rPr>
        <w:t>– </w:t>
      </w:r>
      <w:r w:rsidR="0044684A" w:rsidRPr="00D154AC">
        <w:rPr>
          <w:rFonts w:ascii="Times New Roman" w:hAnsi="Times New Roman"/>
          <w:sz w:val="28"/>
          <w:szCs w:val="28"/>
        </w:rPr>
        <w:t>к закрытой части портала ГАС «Управление» подключены:</w:t>
      </w:r>
    </w:p>
    <w:p w:rsidR="0044684A" w:rsidRPr="00D154AC" w:rsidRDefault="0044684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51 федеральный орган исполнительной власти, 662 региональных </w:t>
      </w:r>
      <w:r w:rsidR="00761A9B" w:rsidRPr="00D154AC">
        <w:rPr>
          <w:rFonts w:ascii="Times New Roman" w:hAnsi="Times New Roman"/>
          <w:sz w:val="28"/>
          <w:szCs w:val="28"/>
        </w:rPr>
        <w:t xml:space="preserve">органа </w:t>
      </w:r>
      <w:r w:rsidRPr="00D154AC">
        <w:rPr>
          <w:rFonts w:ascii="Times New Roman" w:hAnsi="Times New Roman"/>
          <w:sz w:val="28"/>
          <w:szCs w:val="28"/>
        </w:rPr>
        <w:t xml:space="preserve">исполнительной власти и </w:t>
      </w:r>
      <w:r w:rsidR="00761A9B" w:rsidRPr="00D154AC">
        <w:rPr>
          <w:rFonts w:ascii="Times New Roman" w:hAnsi="Times New Roman"/>
          <w:sz w:val="28"/>
          <w:szCs w:val="28"/>
        </w:rPr>
        <w:t xml:space="preserve">органа </w:t>
      </w:r>
      <w:r w:rsidRPr="00D154AC">
        <w:rPr>
          <w:rFonts w:ascii="Times New Roman" w:hAnsi="Times New Roman"/>
          <w:sz w:val="28"/>
          <w:szCs w:val="28"/>
        </w:rPr>
        <w:t xml:space="preserve">местного самоуправления </w:t>
      </w:r>
      <w:r w:rsidRPr="00D154AC">
        <w:rPr>
          <w:rFonts w:ascii="Times New Roman" w:hAnsi="Times New Roman"/>
          <w:sz w:val="28"/>
          <w:szCs w:val="28"/>
        </w:rPr>
        <w:br/>
        <w:t>в 83 субъектах Российской Федерации.</w:t>
      </w:r>
    </w:p>
    <w:p w:rsidR="0044684A" w:rsidRPr="00D154AC" w:rsidRDefault="0044684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Во исполнение поручений Правительства Российской Федерации </w:t>
      </w:r>
      <w:r w:rsidRPr="00D154AC">
        <w:rPr>
          <w:rFonts w:ascii="Times New Roman" w:hAnsi="Times New Roman"/>
          <w:sz w:val="28"/>
          <w:szCs w:val="28"/>
        </w:rPr>
        <w:br/>
        <w:t xml:space="preserve">от 3 декабря 2013 г. № П13-57035, от 28 марта 2014 г. № ИШ-П13-2071 Казначейством России была подтверждена возможность использования ГАС «Управление» для мониторинга исполнения органами исполнительной власти субъектов Российской Федерации поручений, содержащихся в Указах Президента Российской Федерации от 7 мая 2012 г. </w:t>
      </w:r>
      <w:r w:rsidR="00045DC4" w:rsidRPr="00D154AC">
        <w:rPr>
          <w:rFonts w:ascii="Times New Roman" w:hAnsi="Times New Roman"/>
          <w:sz w:val="28"/>
          <w:szCs w:val="28"/>
        </w:rPr>
        <w:t>№</w:t>
      </w:r>
      <w:r w:rsidRPr="00D154AC">
        <w:rPr>
          <w:rFonts w:ascii="Times New Roman" w:hAnsi="Times New Roman"/>
          <w:sz w:val="28"/>
          <w:szCs w:val="28"/>
        </w:rPr>
        <w:t>№ 596-606 (далее – майские Указы Президента). В закрытой части портала ГАС «Управление разработаны и находятся в режиме опытной эксплуатации формы ввода данных в целях мониторинга исполнения майских Указов Президента.</w:t>
      </w:r>
    </w:p>
    <w:p w:rsidR="0044684A" w:rsidRPr="00D154AC" w:rsidRDefault="0044684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целях реализации Положения </w:t>
      </w:r>
      <w:proofErr w:type="gramStart"/>
      <w:r w:rsidRPr="00D154AC">
        <w:rPr>
          <w:rFonts w:ascii="Times New Roman" w:hAnsi="Times New Roman"/>
          <w:sz w:val="28"/>
          <w:szCs w:val="28"/>
        </w:rPr>
        <w:t>о ГАС</w:t>
      </w:r>
      <w:proofErr w:type="gramEnd"/>
      <w:r w:rsidR="005A3C03" w:rsidRPr="00D154AC">
        <w:rPr>
          <w:rFonts w:ascii="Times New Roman" w:hAnsi="Times New Roman"/>
          <w:sz w:val="28"/>
          <w:szCs w:val="28"/>
        </w:rPr>
        <w:t> </w:t>
      </w:r>
      <w:r w:rsidRPr="00D154AC">
        <w:rPr>
          <w:rFonts w:ascii="Times New Roman" w:hAnsi="Times New Roman"/>
          <w:sz w:val="28"/>
          <w:szCs w:val="28"/>
        </w:rPr>
        <w:t xml:space="preserve">«Управление» Минэкономразвития России, Федеральное казначейство и ФСО России осуществляют организационную, методическую и техническую поддержку </w:t>
      </w:r>
      <w:r w:rsidRPr="00D154AC">
        <w:rPr>
          <w:rFonts w:ascii="Times New Roman" w:hAnsi="Times New Roman"/>
          <w:sz w:val="28"/>
          <w:szCs w:val="28"/>
        </w:rPr>
        <w:lastRenderedPageBreak/>
        <w:t>федеральных органов исполнительной власти</w:t>
      </w:r>
      <w:r w:rsidR="00063E89">
        <w:rPr>
          <w:rFonts w:ascii="Times New Roman" w:hAnsi="Times New Roman"/>
          <w:sz w:val="28"/>
          <w:szCs w:val="28"/>
        </w:rPr>
        <w:t xml:space="preserve"> (далее – ФОИВ)</w:t>
      </w:r>
      <w:r w:rsidRPr="00D154AC">
        <w:rPr>
          <w:rFonts w:ascii="Times New Roman" w:hAnsi="Times New Roman"/>
          <w:sz w:val="28"/>
          <w:szCs w:val="28"/>
        </w:rPr>
        <w:t xml:space="preserve">, органов исполнительной власти субъектов Российской Федерации, органов местного самоуправления. </w:t>
      </w:r>
    </w:p>
    <w:p w:rsidR="0044684A" w:rsidRPr="00D154AC" w:rsidRDefault="0044684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Постановлением № 1088 разграничены зоны ответственности федеральных органов исполнительной власти:</w:t>
      </w:r>
    </w:p>
    <w:p w:rsidR="0044684A" w:rsidRPr="00D154AC" w:rsidRDefault="00761A9B"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w:t>
      </w:r>
      <w:r w:rsidR="0044684A" w:rsidRPr="00D154AC">
        <w:rPr>
          <w:rFonts w:ascii="Times New Roman" w:hAnsi="Times New Roman"/>
          <w:sz w:val="28"/>
          <w:szCs w:val="28"/>
        </w:rPr>
        <w:t> Минэкономразвития России отвечает за организационное, методическое и нормативное правовое обеспечение взаимодействия органов власти с использованием ГАС «Управление»;</w:t>
      </w:r>
    </w:p>
    <w:p w:rsidR="0044684A" w:rsidRPr="00D154AC" w:rsidRDefault="00761A9B"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w:t>
      </w:r>
      <w:r w:rsidR="0044684A" w:rsidRPr="00D154AC">
        <w:rPr>
          <w:rFonts w:ascii="Times New Roman" w:hAnsi="Times New Roman"/>
          <w:sz w:val="28"/>
          <w:szCs w:val="28"/>
        </w:rPr>
        <w:t xml:space="preserve"> Федеральное казначейство выполняет функции оператора </w:t>
      </w:r>
      <w:r w:rsidRPr="00D154AC">
        <w:rPr>
          <w:rFonts w:ascii="Times New Roman" w:hAnsi="Times New Roman"/>
          <w:sz w:val="28"/>
          <w:szCs w:val="28"/>
        </w:rPr>
        <w:t>ГАС </w:t>
      </w:r>
      <w:r w:rsidR="0044684A" w:rsidRPr="00D154AC">
        <w:rPr>
          <w:rFonts w:ascii="Times New Roman" w:hAnsi="Times New Roman"/>
          <w:sz w:val="28"/>
          <w:szCs w:val="28"/>
        </w:rPr>
        <w:t xml:space="preserve">«Управление», обеспечивает работоспособность системы, ее развитие </w:t>
      </w:r>
      <w:r w:rsidR="0044684A" w:rsidRPr="00D154AC">
        <w:rPr>
          <w:rFonts w:ascii="Times New Roman" w:hAnsi="Times New Roman"/>
          <w:sz w:val="28"/>
          <w:szCs w:val="28"/>
        </w:rPr>
        <w:br/>
        <w:t xml:space="preserve">и эксплуатацию, а также разрабатывает и утверждает необходимые организационно-распорядительные и методические документы </w:t>
      </w:r>
      <w:r w:rsidR="006D329E" w:rsidRPr="00D154AC">
        <w:rPr>
          <w:rFonts w:ascii="Times New Roman" w:hAnsi="Times New Roman"/>
          <w:sz w:val="28"/>
          <w:szCs w:val="28"/>
        </w:rPr>
        <w:br/>
      </w:r>
      <w:r w:rsidR="0044684A" w:rsidRPr="00D154AC">
        <w:rPr>
          <w:rFonts w:ascii="Times New Roman" w:hAnsi="Times New Roman"/>
          <w:sz w:val="28"/>
          <w:szCs w:val="28"/>
        </w:rPr>
        <w:t>по вопросам технического функционирования ГАС «Управление»;</w:t>
      </w:r>
    </w:p>
    <w:p w:rsidR="0044684A" w:rsidRPr="00D154AC" w:rsidRDefault="00761A9B"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w:t>
      </w:r>
      <w:r w:rsidR="0044684A" w:rsidRPr="00D154AC">
        <w:rPr>
          <w:rFonts w:ascii="Times New Roman" w:hAnsi="Times New Roman"/>
          <w:sz w:val="28"/>
          <w:szCs w:val="28"/>
        </w:rPr>
        <w:t> ФСО России обеспечивает функционирование подсистемы «Контур», ее эксплуатацию и развитие.</w:t>
      </w:r>
    </w:p>
    <w:p w:rsidR="0044684A" w:rsidRPr="00D154AC" w:rsidRDefault="0044684A" w:rsidP="00994D65">
      <w:pPr>
        <w:spacing w:after="0" w:line="360" w:lineRule="atLeast"/>
        <w:ind w:firstLine="709"/>
        <w:jc w:val="both"/>
        <w:rPr>
          <w:rFonts w:ascii="Times New Roman" w:hAnsi="Times New Roman"/>
          <w:sz w:val="28"/>
          <w:szCs w:val="28"/>
        </w:rPr>
      </w:pPr>
      <w:proofErr w:type="gramStart"/>
      <w:r w:rsidRPr="00D154AC">
        <w:rPr>
          <w:rFonts w:ascii="Times New Roman" w:hAnsi="Times New Roman"/>
          <w:sz w:val="28"/>
          <w:szCs w:val="28"/>
        </w:rPr>
        <w:t xml:space="preserve">В рамках реализации работ по модернизации ГАС «Управление», </w:t>
      </w:r>
      <w:r w:rsidRPr="00D154AC">
        <w:rPr>
          <w:rFonts w:ascii="Times New Roman" w:hAnsi="Times New Roman"/>
          <w:sz w:val="28"/>
          <w:szCs w:val="28"/>
        </w:rPr>
        <w:br/>
        <w:t xml:space="preserve">в соответствии с Планом развития ГАС «Управление» на 2014 год, </w:t>
      </w:r>
      <w:r w:rsidR="0011401E" w:rsidRPr="0068181A">
        <w:rPr>
          <w:rFonts w:ascii="Times New Roman" w:hAnsi="Times New Roman"/>
          <w:sz w:val="28"/>
          <w:szCs w:val="28"/>
        </w:rPr>
        <w:t xml:space="preserve">одобренным протоколом заседания Правительственной комиссии </w:t>
      </w:r>
      <w:r w:rsidR="0011401E">
        <w:rPr>
          <w:rFonts w:ascii="Times New Roman" w:hAnsi="Times New Roman"/>
          <w:sz w:val="28"/>
          <w:szCs w:val="28"/>
        </w:rPr>
        <w:br/>
      </w:r>
      <w:r w:rsidR="0011401E" w:rsidRPr="0068181A">
        <w:rPr>
          <w:rFonts w:ascii="Times New Roman" w:hAnsi="Times New Roman"/>
          <w:sz w:val="28"/>
          <w:szCs w:val="28"/>
        </w:rPr>
        <w:t>по использованию информационных технологий для улучшения качества жизни и условий ведения предпринимательской деятельности от 4</w:t>
      </w:r>
      <w:r w:rsidR="0011401E">
        <w:rPr>
          <w:rFonts w:ascii="Times New Roman" w:hAnsi="Times New Roman"/>
          <w:sz w:val="28"/>
          <w:szCs w:val="28"/>
        </w:rPr>
        <w:t xml:space="preserve"> </w:t>
      </w:r>
      <w:r w:rsidR="0011401E" w:rsidRPr="0068181A">
        <w:rPr>
          <w:rFonts w:ascii="Times New Roman" w:hAnsi="Times New Roman"/>
          <w:sz w:val="28"/>
          <w:szCs w:val="28"/>
        </w:rPr>
        <w:t xml:space="preserve">июня 2014 г. № 2, </w:t>
      </w:r>
      <w:r w:rsidRPr="00D154AC">
        <w:rPr>
          <w:rFonts w:ascii="Times New Roman" w:hAnsi="Times New Roman"/>
          <w:sz w:val="28"/>
          <w:szCs w:val="28"/>
        </w:rPr>
        <w:t>Федеральным казначейством совместно с заинтересованными федеральными органами исполнительной власти реализованы следующие мероприятия:</w:t>
      </w:r>
      <w:proofErr w:type="gramEnd"/>
    </w:p>
    <w:p w:rsidR="0044684A" w:rsidRPr="00D154AC" w:rsidRDefault="00761A9B"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w:t>
      </w:r>
      <w:r w:rsidR="0044684A" w:rsidRPr="00D154AC">
        <w:rPr>
          <w:rFonts w:ascii="Times New Roman" w:hAnsi="Times New Roman"/>
          <w:sz w:val="28"/>
          <w:szCs w:val="28"/>
        </w:rPr>
        <w:t> завершена опытная эксплуатация второй очереди модернизированной ГАС «Управление»;</w:t>
      </w:r>
    </w:p>
    <w:p w:rsidR="0044684A" w:rsidRPr="00D154AC" w:rsidRDefault="00761A9B"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w:t>
      </w:r>
      <w:r w:rsidR="0044684A" w:rsidRPr="00D154AC">
        <w:rPr>
          <w:rFonts w:ascii="Times New Roman" w:hAnsi="Times New Roman"/>
          <w:sz w:val="28"/>
          <w:szCs w:val="28"/>
        </w:rPr>
        <w:t xml:space="preserve"> успешно проведена апробация доработанного </w:t>
      </w:r>
      <w:r w:rsidRPr="00D154AC">
        <w:rPr>
          <w:rFonts w:ascii="Times New Roman" w:hAnsi="Times New Roman"/>
          <w:sz w:val="28"/>
          <w:szCs w:val="28"/>
        </w:rPr>
        <w:t>ППО</w:t>
      </w:r>
      <w:r w:rsidR="005A3C03" w:rsidRPr="00D154AC">
        <w:rPr>
          <w:rFonts w:ascii="Times New Roman" w:hAnsi="Times New Roman"/>
          <w:sz w:val="28"/>
          <w:szCs w:val="28"/>
        </w:rPr>
        <w:br/>
      </w:r>
      <w:r w:rsidR="0044684A" w:rsidRPr="00D154AC">
        <w:rPr>
          <w:rFonts w:ascii="Times New Roman" w:hAnsi="Times New Roman"/>
          <w:sz w:val="28"/>
          <w:szCs w:val="28"/>
        </w:rPr>
        <w:t>ГАС «Управление» (3</w:t>
      </w:r>
      <w:r w:rsidR="005A3C03" w:rsidRPr="00D154AC">
        <w:rPr>
          <w:rFonts w:ascii="Times New Roman" w:hAnsi="Times New Roman"/>
          <w:sz w:val="28"/>
          <w:szCs w:val="28"/>
        </w:rPr>
        <w:t>-й</w:t>
      </w:r>
      <w:r w:rsidR="0044684A" w:rsidRPr="00D154AC">
        <w:rPr>
          <w:rFonts w:ascii="Times New Roman" w:hAnsi="Times New Roman"/>
          <w:sz w:val="28"/>
          <w:szCs w:val="28"/>
        </w:rPr>
        <w:t xml:space="preserve"> этап) в соответствии с функциональными </w:t>
      </w:r>
      <w:r w:rsidRPr="00D154AC">
        <w:rPr>
          <w:rFonts w:ascii="Times New Roman" w:hAnsi="Times New Roman"/>
          <w:sz w:val="28"/>
          <w:szCs w:val="28"/>
        </w:rPr>
        <w:br/>
      </w:r>
      <w:r w:rsidR="0044684A" w:rsidRPr="00D154AC">
        <w:rPr>
          <w:rFonts w:ascii="Times New Roman" w:hAnsi="Times New Roman"/>
          <w:sz w:val="28"/>
          <w:szCs w:val="28"/>
        </w:rPr>
        <w:t>и технологическими требованиями к третьей очереди модернизации ГАС «Управление»;</w:t>
      </w:r>
    </w:p>
    <w:p w:rsidR="0044684A" w:rsidRPr="00D154AC" w:rsidRDefault="0044684A" w:rsidP="00994D65">
      <w:pPr>
        <w:pStyle w:val="af3"/>
        <w:spacing w:after="0" w:line="360" w:lineRule="atLeast"/>
        <w:ind w:left="0" w:firstLine="709"/>
        <w:contextualSpacing w:val="0"/>
        <w:jc w:val="both"/>
        <w:rPr>
          <w:rFonts w:ascii="Times New Roman" w:hAnsi="Times New Roman"/>
          <w:sz w:val="28"/>
          <w:szCs w:val="28"/>
        </w:rPr>
      </w:pPr>
      <w:r w:rsidRPr="00D154AC">
        <w:rPr>
          <w:rFonts w:ascii="Times New Roman" w:hAnsi="Times New Roman"/>
          <w:sz w:val="28"/>
          <w:szCs w:val="28"/>
        </w:rPr>
        <w:t>– на портале Федерального казначейства размещена (опубликована) актуальная версия Регл</w:t>
      </w:r>
      <w:r w:rsidR="005A3C03" w:rsidRPr="00D154AC">
        <w:rPr>
          <w:rFonts w:ascii="Times New Roman" w:hAnsi="Times New Roman"/>
          <w:sz w:val="28"/>
          <w:szCs w:val="28"/>
        </w:rPr>
        <w:t>амента подключения и интеграции</w:t>
      </w:r>
      <w:r w:rsidR="005A3C03" w:rsidRPr="00D154AC">
        <w:rPr>
          <w:rFonts w:ascii="Times New Roman" w:hAnsi="Times New Roman"/>
          <w:sz w:val="28"/>
          <w:szCs w:val="28"/>
        </w:rPr>
        <w:br/>
      </w:r>
      <w:r w:rsidRPr="00D154AC">
        <w:rPr>
          <w:rFonts w:ascii="Times New Roman" w:hAnsi="Times New Roman"/>
          <w:sz w:val="28"/>
          <w:szCs w:val="28"/>
        </w:rPr>
        <w:t>с ГАС «Управление»;</w:t>
      </w:r>
    </w:p>
    <w:p w:rsidR="0044684A" w:rsidRPr="00D154AC" w:rsidRDefault="0044684A" w:rsidP="00994D65">
      <w:pPr>
        <w:pStyle w:val="af3"/>
        <w:spacing w:after="0" w:line="360" w:lineRule="atLeast"/>
        <w:ind w:left="0" w:firstLine="709"/>
        <w:contextualSpacing w:val="0"/>
        <w:jc w:val="both"/>
        <w:rPr>
          <w:rFonts w:ascii="Times New Roman" w:hAnsi="Times New Roman"/>
          <w:sz w:val="28"/>
          <w:szCs w:val="28"/>
        </w:rPr>
      </w:pPr>
      <w:r w:rsidRPr="00D154AC">
        <w:rPr>
          <w:rFonts w:ascii="Times New Roman" w:hAnsi="Times New Roman"/>
          <w:sz w:val="28"/>
          <w:szCs w:val="28"/>
        </w:rPr>
        <w:t>–</w:t>
      </w:r>
      <w:r w:rsidRPr="00D154AC">
        <w:rPr>
          <w:rFonts w:ascii="Times New Roman" w:hAnsi="Times New Roman"/>
          <w:sz w:val="28"/>
          <w:szCs w:val="28"/>
          <w:lang w:val="en-US"/>
        </w:rPr>
        <w:t> </w:t>
      </w:r>
      <w:r w:rsidR="00392C61" w:rsidRPr="00D154AC">
        <w:rPr>
          <w:rFonts w:ascii="Times New Roman" w:hAnsi="Times New Roman"/>
          <w:sz w:val="28"/>
          <w:szCs w:val="28"/>
        </w:rPr>
        <w:t>ме</w:t>
      </w:r>
      <w:r w:rsidR="005A3C03" w:rsidRPr="00D154AC">
        <w:rPr>
          <w:rFonts w:ascii="Times New Roman" w:hAnsi="Times New Roman"/>
          <w:sz w:val="28"/>
          <w:szCs w:val="28"/>
        </w:rPr>
        <w:t>роприятия</w:t>
      </w:r>
      <w:r w:rsidRPr="00D154AC">
        <w:rPr>
          <w:rFonts w:ascii="Times New Roman" w:hAnsi="Times New Roman"/>
          <w:sz w:val="28"/>
          <w:szCs w:val="28"/>
        </w:rPr>
        <w:t xml:space="preserve"> по поддержке процессов осуществления интеграции ведомственных и региональных информационных систем </w:t>
      </w:r>
      <w:r w:rsidR="006D329E" w:rsidRPr="00D154AC">
        <w:rPr>
          <w:rFonts w:ascii="Times New Roman" w:hAnsi="Times New Roman"/>
          <w:sz w:val="28"/>
          <w:szCs w:val="28"/>
        </w:rPr>
        <w:br/>
      </w:r>
      <w:r w:rsidRPr="00D154AC">
        <w:rPr>
          <w:rFonts w:ascii="Times New Roman" w:hAnsi="Times New Roman"/>
          <w:sz w:val="28"/>
          <w:szCs w:val="28"/>
        </w:rPr>
        <w:t xml:space="preserve">с ГАС «Управление» и подключению сотрудников федеральных </w:t>
      </w:r>
      <w:r w:rsidR="006D329E" w:rsidRPr="00D154AC">
        <w:rPr>
          <w:rFonts w:ascii="Times New Roman" w:hAnsi="Times New Roman"/>
          <w:sz w:val="28"/>
          <w:szCs w:val="28"/>
        </w:rPr>
        <w:br/>
      </w:r>
      <w:r w:rsidRPr="00D154AC">
        <w:rPr>
          <w:rFonts w:ascii="Times New Roman" w:hAnsi="Times New Roman"/>
          <w:sz w:val="28"/>
          <w:szCs w:val="28"/>
        </w:rPr>
        <w:t xml:space="preserve">и региональных органов исполнительной власти к ГАС «Управление». </w:t>
      </w:r>
      <w:r w:rsidR="006D329E" w:rsidRPr="00D154AC">
        <w:rPr>
          <w:rFonts w:ascii="Times New Roman" w:hAnsi="Times New Roman"/>
          <w:sz w:val="28"/>
          <w:szCs w:val="28"/>
        </w:rPr>
        <w:br/>
      </w:r>
      <w:r w:rsidRPr="00D154AC">
        <w:rPr>
          <w:rFonts w:ascii="Times New Roman" w:hAnsi="Times New Roman"/>
          <w:sz w:val="28"/>
          <w:szCs w:val="28"/>
        </w:rPr>
        <w:t>На базе Федерального казначейства проведен ряд технологических семинаров;</w:t>
      </w:r>
    </w:p>
    <w:p w:rsidR="0044684A" w:rsidRPr="00D154AC" w:rsidRDefault="0044684A" w:rsidP="005A3C03">
      <w:pPr>
        <w:pStyle w:val="af3"/>
        <w:spacing w:after="0" w:line="360" w:lineRule="atLeast"/>
        <w:ind w:left="0" w:firstLine="709"/>
        <w:contextualSpacing w:val="0"/>
        <w:jc w:val="both"/>
        <w:rPr>
          <w:rFonts w:ascii="Times New Roman" w:hAnsi="Times New Roman"/>
          <w:sz w:val="28"/>
          <w:szCs w:val="28"/>
        </w:rPr>
      </w:pPr>
      <w:r w:rsidRPr="00D154AC">
        <w:rPr>
          <w:rFonts w:ascii="Times New Roman" w:hAnsi="Times New Roman"/>
          <w:sz w:val="28"/>
          <w:szCs w:val="28"/>
        </w:rPr>
        <w:lastRenderedPageBreak/>
        <w:t>–</w:t>
      </w:r>
      <w:r w:rsidRPr="00D154AC">
        <w:rPr>
          <w:rFonts w:ascii="Times New Roman" w:hAnsi="Times New Roman"/>
          <w:sz w:val="28"/>
          <w:szCs w:val="28"/>
          <w:lang w:val="en-US"/>
        </w:rPr>
        <w:t> </w:t>
      </w:r>
      <w:r w:rsidRPr="00D154AC">
        <w:rPr>
          <w:rFonts w:ascii="Times New Roman" w:hAnsi="Times New Roman"/>
          <w:sz w:val="28"/>
          <w:szCs w:val="28"/>
        </w:rPr>
        <w:t xml:space="preserve">мероприятия по интеграции информационных систем федеральных и региональных органов исполнительной власти </w:t>
      </w:r>
      <w:r w:rsidR="005A3C03" w:rsidRPr="00D154AC">
        <w:rPr>
          <w:rFonts w:ascii="Times New Roman" w:hAnsi="Times New Roman"/>
          <w:sz w:val="28"/>
          <w:szCs w:val="28"/>
        </w:rPr>
        <w:t>с ГАС «Управление»,</w:t>
      </w:r>
      <w:r w:rsidR="005A3C03" w:rsidRPr="00D154AC">
        <w:rPr>
          <w:rFonts w:ascii="Times New Roman" w:hAnsi="Times New Roman"/>
          <w:sz w:val="28"/>
          <w:szCs w:val="28"/>
        </w:rPr>
        <w:br/>
      </w:r>
      <w:r w:rsidRPr="00D154AC">
        <w:rPr>
          <w:rFonts w:ascii="Times New Roman" w:hAnsi="Times New Roman"/>
          <w:sz w:val="28"/>
          <w:szCs w:val="28"/>
        </w:rPr>
        <w:t>в результате которых:</w:t>
      </w:r>
    </w:p>
    <w:p w:rsidR="0044684A" w:rsidRPr="00D154AC" w:rsidRDefault="0044684A" w:rsidP="00994D65">
      <w:pPr>
        <w:pStyle w:val="af3"/>
        <w:suppressAutoHyphens/>
        <w:spacing w:after="0" w:line="360" w:lineRule="atLeast"/>
        <w:ind w:left="0" w:firstLine="709"/>
        <w:jc w:val="both"/>
        <w:rPr>
          <w:rFonts w:ascii="Times New Roman" w:hAnsi="Times New Roman"/>
          <w:sz w:val="28"/>
          <w:szCs w:val="28"/>
        </w:rPr>
      </w:pPr>
      <w:r w:rsidRPr="00D154AC">
        <w:rPr>
          <w:rFonts w:ascii="Times New Roman" w:hAnsi="Times New Roman"/>
          <w:sz w:val="28"/>
          <w:szCs w:val="28"/>
        </w:rPr>
        <w:t>5 ФОИВ завершили интеграцию (</w:t>
      </w:r>
      <w:r w:rsidR="005A3C03" w:rsidRPr="00D154AC">
        <w:rPr>
          <w:rFonts w:ascii="Times New Roman" w:hAnsi="Times New Roman"/>
          <w:sz w:val="28"/>
          <w:szCs w:val="28"/>
        </w:rPr>
        <w:t xml:space="preserve">Минфин России, </w:t>
      </w:r>
      <w:r w:rsidRPr="00D154AC">
        <w:rPr>
          <w:rFonts w:ascii="Times New Roman" w:hAnsi="Times New Roman"/>
          <w:sz w:val="28"/>
          <w:szCs w:val="28"/>
        </w:rPr>
        <w:t xml:space="preserve">Минкультуры России, </w:t>
      </w:r>
      <w:proofErr w:type="spellStart"/>
      <w:r w:rsidR="005A3C03" w:rsidRPr="00D154AC">
        <w:rPr>
          <w:rFonts w:ascii="Times New Roman" w:hAnsi="Times New Roman"/>
          <w:sz w:val="28"/>
          <w:szCs w:val="28"/>
        </w:rPr>
        <w:t>Минобрнауки</w:t>
      </w:r>
      <w:proofErr w:type="spellEnd"/>
      <w:r w:rsidR="005A3C03" w:rsidRPr="00D154AC">
        <w:rPr>
          <w:rFonts w:ascii="Times New Roman" w:hAnsi="Times New Roman"/>
          <w:sz w:val="28"/>
          <w:szCs w:val="28"/>
        </w:rPr>
        <w:t xml:space="preserve"> России</w:t>
      </w:r>
      <w:r w:rsidRPr="00D154AC">
        <w:rPr>
          <w:rFonts w:ascii="Times New Roman" w:hAnsi="Times New Roman"/>
          <w:sz w:val="28"/>
          <w:szCs w:val="28"/>
        </w:rPr>
        <w:t>, Росстат, Фонд социального страхования Российской Федерации)</w:t>
      </w:r>
      <w:r w:rsidR="00436496" w:rsidRPr="00D154AC">
        <w:rPr>
          <w:rFonts w:ascii="Times New Roman" w:hAnsi="Times New Roman"/>
          <w:sz w:val="28"/>
          <w:szCs w:val="28"/>
        </w:rPr>
        <w:t>;</w:t>
      </w:r>
    </w:p>
    <w:p w:rsidR="0044684A" w:rsidRPr="00D154AC" w:rsidRDefault="0044684A" w:rsidP="00994D65">
      <w:pPr>
        <w:pStyle w:val="af3"/>
        <w:suppressAutoHyphens/>
        <w:spacing w:after="0" w:line="360" w:lineRule="atLeast"/>
        <w:ind w:left="0" w:firstLine="709"/>
        <w:jc w:val="both"/>
        <w:rPr>
          <w:rFonts w:ascii="Times New Roman" w:hAnsi="Times New Roman"/>
          <w:sz w:val="28"/>
          <w:szCs w:val="28"/>
        </w:rPr>
      </w:pPr>
      <w:r w:rsidRPr="00D154AC">
        <w:rPr>
          <w:rFonts w:ascii="Times New Roman" w:hAnsi="Times New Roman"/>
          <w:sz w:val="28"/>
          <w:szCs w:val="28"/>
        </w:rPr>
        <w:t>2 ФОИВ (МВД России, Росздравнадзор) находятся в завершающей стадии интеграции информационных систем;</w:t>
      </w:r>
    </w:p>
    <w:p w:rsidR="0044684A" w:rsidRPr="00D154AC" w:rsidRDefault="0044684A" w:rsidP="00994D65">
      <w:pPr>
        <w:pStyle w:val="af3"/>
        <w:suppressAutoHyphens/>
        <w:spacing w:after="0" w:line="360" w:lineRule="atLeast"/>
        <w:ind w:left="0" w:firstLine="709"/>
        <w:jc w:val="both"/>
        <w:rPr>
          <w:rFonts w:ascii="Times New Roman" w:hAnsi="Times New Roman"/>
          <w:sz w:val="28"/>
          <w:szCs w:val="28"/>
        </w:rPr>
      </w:pPr>
      <w:r w:rsidRPr="00D154AC">
        <w:rPr>
          <w:rFonts w:ascii="Times New Roman" w:hAnsi="Times New Roman"/>
          <w:sz w:val="28"/>
          <w:szCs w:val="28"/>
        </w:rPr>
        <w:t>9 ФОИВ не интегрировали информационные системы (</w:t>
      </w:r>
      <w:proofErr w:type="spellStart"/>
      <w:r w:rsidRPr="00D154AC">
        <w:rPr>
          <w:rFonts w:ascii="Times New Roman" w:hAnsi="Times New Roman"/>
          <w:sz w:val="28"/>
          <w:szCs w:val="28"/>
        </w:rPr>
        <w:t>Росавиация</w:t>
      </w:r>
      <w:proofErr w:type="spellEnd"/>
      <w:r w:rsidRPr="00D154AC">
        <w:rPr>
          <w:rFonts w:ascii="Times New Roman" w:hAnsi="Times New Roman"/>
          <w:sz w:val="28"/>
          <w:szCs w:val="28"/>
        </w:rPr>
        <w:t xml:space="preserve">, </w:t>
      </w:r>
      <w:proofErr w:type="spellStart"/>
      <w:r w:rsidRPr="00D154AC">
        <w:rPr>
          <w:rFonts w:ascii="Times New Roman" w:hAnsi="Times New Roman"/>
          <w:sz w:val="28"/>
          <w:szCs w:val="28"/>
        </w:rPr>
        <w:t>Росреестр</w:t>
      </w:r>
      <w:proofErr w:type="spellEnd"/>
      <w:r w:rsidRPr="00D154AC">
        <w:rPr>
          <w:rFonts w:ascii="Times New Roman" w:hAnsi="Times New Roman"/>
          <w:sz w:val="28"/>
          <w:szCs w:val="28"/>
        </w:rPr>
        <w:t xml:space="preserve">, </w:t>
      </w:r>
      <w:proofErr w:type="spellStart"/>
      <w:r w:rsidRPr="00D154AC">
        <w:rPr>
          <w:rFonts w:ascii="Times New Roman" w:hAnsi="Times New Roman"/>
          <w:sz w:val="28"/>
          <w:szCs w:val="28"/>
        </w:rPr>
        <w:t>Россотрудничество</w:t>
      </w:r>
      <w:proofErr w:type="spellEnd"/>
      <w:r w:rsidRPr="00D154AC">
        <w:rPr>
          <w:rFonts w:ascii="Times New Roman" w:hAnsi="Times New Roman"/>
          <w:sz w:val="28"/>
          <w:szCs w:val="28"/>
        </w:rPr>
        <w:t xml:space="preserve">, ФСИН России, ФСКН России, </w:t>
      </w:r>
      <w:proofErr w:type="spellStart"/>
      <w:r w:rsidRPr="00D154AC">
        <w:rPr>
          <w:rFonts w:ascii="Times New Roman" w:hAnsi="Times New Roman"/>
          <w:sz w:val="28"/>
          <w:szCs w:val="28"/>
        </w:rPr>
        <w:t>Минкомсвязь</w:t>
      </w:r>
      <w:proofErr w:type="spellEnd"/>
      <w:r w:rsidRPr="00D154AC">
        <w:rPr>
          <w:rFonts w:ascii="Times New Roman" w:hAnsi="Times New Roman"/>
          <w:sz w:val="28"/>
          <w:szCs w:val="28"/>
        </w:rPr>
        <w:t xml:space="preserve"> России, </w:t>
      </w:r>
      <w:r w:rsidR="002E0F32" w:rsidRPr="00D154AC">
        <w:rPr>
          <w:rFonts w:ascii="Times New Roman" w:hAnsi="Times New Roman"/>
          <w:sz w:val="28"/>
          <w:szCs w:val="28"/>
        </w:rPr>
        <w:t>ПФ РФ</w:t>
      </w:r>
      <w:r w:rsidRPr="00D154AC">
        <w:rPr>
          <w:rFonts w:ascii="Times New Roman" w:hAnsi="Times New Roman"/>
          <w:sz w:val="28"/>
          <w:szCs w:val="28"/>
        </w:rPr>
        <w:t>, Росздравнадзор, ФНС России)</w:t>
      </w:r>
      <w:r w:rsidR="008422C0" w:rsidRPr="00D154AC">
        <w:rPr>
          <w:rFonts w:ascii="Times New Roman" w:hAnsi="Times New Roman"/>
          <w:sz w:val="28"/>
          <w:szCs w:val="28"/>
        </w:rPr>
        <w:t>;</w:t>
      </w:r>
    </w:p>
    <w:p w:rsidR="0044684A" w:rsidRPr="00D154AC" w:rsidRDefault="0044684A" w:rsidP="00994D65">
      <w:pPr>
        <w:pStyle w:val="af3"/>
        <w:suppressAutoHyphens/>
        <w:spacing w:after="0" w:line="360" w:lineRule="atLeast"/>
        <w:ind w:left="0" w:firstLine="709"/>
        <w:jc w:val="both"/>
        <w:rPr>
          <w:rFonts w:ascii="Times New Roman" w:hAnsi="Times New Roman"/>
          <w:sz w:val="28"/>
          <w:szCs w:val="28"/>
        </w:rPr>
      </w:pPr>
      <w:r w:rsidRPr="00D154AC">
        <w:rPr>
          <w:rFonts w:ascii="Times New Roman" w:hAnsi="Times New Roman"/>
          <w:sz w:val="28"/>
          <w:szCs w:val="28"/>
        </w:rPr>
        <w:t xml:space="preserve">83 субъекта Российской Федерации передают данные </w:t>
      </w:r>
      <w:r w:rsidR="006D329E" w:rsidRPr="00D154AC">
        <w:rPr>
          <w:rFonts w:ascii="Times New Roman" w:hAnsi="Times New Roman"/>
          <w:sz w:val="28"/>
          <w:szCs w:val="28"/>
        </w:rPr>
        <w:br/>
      </w:r>
      <w:r w:rsidRPr="00D154AC">
        <w:rPr>
          <w:rFonts w:ascii="Times New Roman" w:hAnsi="Times New Roman"/>
          <w:sz w:val="28"/>
          <w:szCs w:val="28"/>
        </w:rPr>
        <w:t xml:space="preserve">по показателям в ГАС «Управление» (Республика Крым и г. Севастополь проводят мероприятия по подключению и интеграции </w:t>
      </w:r>
      <w:r w:rsidR="006D329E" w:rsidRPr="00D154AC">
        <w:rPr>
          <w:rFonts w:ascii="Times New Roman" w:hAnsi="Times New Roman"/>
          <w:sz w:val="28"/>
          <w:szCs w:val="28"/>
        </w:rPr>
        <w:br/>
      </w:r>
      <w:r w:rsidRPr="00D154AC">
        <w:rPr>
          <w:rFonts w:ascii="Times New Roman" w:hAnsi="Times New Roman"/>
          <w:sz w:val="28"/>
          <w:szCs w:val="28"/>
        </w:rPr>
        <w:t>с ГАС «Управление»)</w:t>
      </w:r>
      <w:r w:rsidR="00761A9B" w:rsidRPr="00D154AC">
        <w:rPr>
          <w:rFonts w:ascii="Times New Roman" w:hAnsi="Times New Roman"/>
          <w:sz w:val="28"/>
          <w:szCs w:val="28"/>
        </w:rPr>
        <w:t>;</w:t>
      </w:r>
    </w:p>
    <w:p w:rsidR="0044684A" w:rsidRPr="00D154AC" w:rsidRDefault="0044684A" w:rsidP="00994D65">
      <w:pPr>
        <w:pStyle w:val="af3"/>
        <w:spacing w:after="0" w:line="360" w:lineRule="atLeast"/>
        <w:ind w:left="0" w:firstLine="709"/>
        <w:contextualSpacing w:val="0"/>
        <w:jc w:val="both"/>
        <w:rPr>
          <w:rFonts w:ascii="Times New Roman" w:hAnsi="Times New Roman"/>
          <w:sz w:val="28"/>
          <w:szCs w:val="28"/>
        </w:rPr>
      </w:pPr>
      <w:r w:rsidRPr="00D154AC">
        <w:rPr>
          <w:rFonts w:ascii="Times New Roman" w:hAnsi="Times New Roman"/>
          <w:sz w:val="28"/>
          <w:szCs w:val="28"/>
        </w:rPr>
        <w:t xml:space="preserve">– были продолжены работы по доведению типового регионального решения ГАС «Управление» до субъектов Российской Федерации. </w:t>
      </w:r>
      <w:r w:rsidRPr="00D154AC">
        <w:rPr>
          <w:rFonts w:ascii="Times New Roman" w:hAnsi="Times New Roman"/>
          <w:sz w:val="28"/>
          <w:szCs w:val="28"/>
        </w:rPr>
        <w:br/>
        <w:t>На условиях простой (неисключительной) лицензии безвозмездно переданы права на использование ППО «Типовое региональное решение» ГАС «Управление в 22 субъекта Российской Федерации.</w:t>
      </w:r>
    </w:p>
    <w:p w:rsidR="0044684A" w:rsidRPr="00D154AC" w:rsidRDefault="0044684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Наиболее востребованными продолжают оставаться информационные панели ГАС «Управление», связанные с оценкой эффективности деятельности регионов и осуществления функций </w:t>
      </w:r>
      <w:r w:rsidR="00436496" w:rsidRPr="00D154AC">
        <w:rPr>
          <w:rFonts w:ascii="Times New Roman" w:hAnsi="Times New Roman"/>
          <w:sz w:val="28"/>
          <w:szCs w:val="28"/>
        </w:rPr>
        <w:t>ГРБС</w:t>
      </w:r>
      <w:r w:rsidRPr="00D154AC">
        <w:rPr>
          <w:rFonts w:ascii="Times New Roman" w:hAnsi="Times New Roman"/>
          <w:sz w:val="28"/>
          <w:szCs w:val="28"/>
        </w:rPr>
        <w:t>.</w:t>
      </w:r>
    </w:p>
    <w:p w:rsidR="00D544C2" w:rsidRPr="00D154AC" w:rsidRDefault="00D544C2" w:rsidP="007A190A">
      <w:pPr>
        <w:pStyle w:val="a8"/>
        <w:spacing w:before="240"/>
        <w:ind w:left="0" w:firstLine="709"/>
        <w:jc w:val="both"/>
        <w:rPr>
          <w:b/>
          <w:sz w:val="28"/>
          <w:szCs w:val="28"/>
        </w:rPr>
      </w:pPr>
      <w:r w:rsidRPr="00D154AC">
        <w:rPr>
          <w:b/>
          <w:sz w:val="28"/>
          <w:szCs w:val="28"/>
        </w:rPr>
        <w:t>2.2.3</w:t>
      </w:r>
      <w:r w:rsidR="00436496" w:rsidRPr="00D154AC">
        <w:rPr>
          <w:b/>
          <w:sz w:val="28"/>
          <w:szCs w:val="28"/>
        </w:rPr>
        <w:t>.</w:t>
      </w:r>
      <w:r w:rsidRPr="00D154AC">
        <w:rPr>
          <w:b/>
          <w:sz w:val="28"/>
          <w:szCs w:val="28"/>
        </w:rPr>
        <w:t> Официальный сайт в сети Интернет для размещения информации о государственных (муниципальных) учреждениях</w:t>
      </w:r>
    </w:p>
    <w:p w:rsidR="00D544C2" w:rsidRPr="00D154AC" w:rsidRDefault="00D544C2" w:rsidP="007A190A">
      <w:pPr>
        <w:pStyle w:val="a8"/>
        <w:spacing w:after="0" w:line="360" w:lineRule="atLeast"/>
        <w:ind w:left="0" w:firstLine="709"/>
        <w:jc w:val="both"/>
        <w:rPr>
          <w:sz w:val="28"/>
          <w:szCs w:val="28"/>
        </w:rPr>
      </w:pPr>
      <w:proofErr w:type="gramStart"/>
      <w:r w:rsidRPr="00D154AC">
        <w:rPr>
          <w:sz w:val="28"/>
          <w:szCs w:val="28"/>
        </w:rPr>
        <w:t>Официальный сайт</w:t>
      </w:r>
      <w:r w:rsidR="00794604" w:rsidRPr="00D154AC">
        <w:rPr>
          <w:sz w:val="28"/>
          <w:szCs w:val="28"/>
        </w:rPr>
        <w:t xml:space="preserve"> в сети Интернет для размещения информации</w:t>
      </w:r>
      <w:r w:rsidRPr="00D154AC">
        <w:rPr>
          <w:sz w:val="28"/>
          <w:szCs w:val="28"/>
        </w:rPr>
        <w:t xml:space="preserve"> </w:t>
      </w:r>
      <w:r w:rsidR="009B45CF" w:rsidRPr="00D154AC">
        <w:rPr>
          <w:sz w:val="28"/>
          <w:szCs w:val="28"/>
        </w:rPr>
        <w:br/>
      </w:r>
      <w:r w:rsidR="009A3163" w:rsidRPr="00D154AC">
        <w:rPr>
          <w:sz w:val="28"/>
          <w:szCs w:val="28"/>
        </w:rPr>
        <w:t xml:space="preserve">о государственных и муниципальных учреждениях </w:t>
      </w:r>
      <w:hyperlink r:id="rId53" w:history="1">
        <w:r w:rsidR="001B6568" w:rsidRPr="001B6568">
          <w:rPr>
            <w:rStyle w:val="af1"/>
            <w:color w:val="000000" w:themeColor="text1"/>
            <w:sz w:val="28"/>
            <w:szCs w:val="28"/>
            <w:u w:val="none"/>
            <w:lang w:val="en-US"/>
          </w:rPr>
          <w:t>www</w:t>
        </w:r>
        <w:r w:rsidR="001B6568" w:rsidRPr="001B6568">
          <w:rPr>
            <w:rStyle w:val="af1"/>
            <w:color w:val="000000" w:themeColor="text1"/>
            <w:u w:val="none"/>
          </w:rPr>
          <w:t>.</w:t>
        </w:r>
        <w:r w:rsidR="001B6568" w:rsidRPr="001B6568">
          <w:rPr>
            <w:rStyle w:val="af1"/>
            <w:color w:val="000000" w:themeColor="text1"/>
            <w:sz w:val="28"/>
            <w:szCs w:val="28"/>
            <w:u w:val="none"/>
            <w:lang w:val="en-US"/>
          </w:rPr>
          <w:t>bus</w:t>
        </w:r>
        <w:r w:rsidR="001B6568" w:rsidRPr="001B6568">
          <w:rPr>
            <w:rStyle w:val="af1"/>
            <w:color w:val="000000" w:themeColor="text1"/>
            <w:u w:val="none"/>
          </w:rPr>
          <w:t>.</w:t>
        </w:r>
        <w:proofErr w:type="spellStart"/>
        <w:r w:rsidR="001B6568" w:rsidRPr="001B6568">
          <w:rPr>
            <w:rStyle w:val="af1"/>
            <w:color w:val="000000" w:themeColor="text1"/>
            <w:sz w:val="28"/>
            <w:szCs w:val="28"/>
            <w:u w:val="none"/>
            <w:lang w:val="en-US"/>
          </w:rPr>
          <w:t>gov</w:t>
        </w:r>
        <w:proofErr w:type="spellEnd"/>
        <w:r w:rsidR="001B6568" w:rsidRPr="001B6568">
          <w:rPr>
            <w:rStyle w:val="af1"/>
            <w:color w:val="000000" w:themeColor="text1"/>
            <w:u w:val="none"/>
          </w:rPr>
          <w:t>.</w:t>
        </w:r>
        <w:proofErr w:type="spellStart"/>
        <w:r w:rsidR="001B6568" w:rsidRPr="001B6568">
          <w:rPr>
            <w:rStyle w:val="af1"/>
            <w:color w:val="000000" w:themeColor="text1"/>
            <w:sz w:val="28"/>
            <w:szCs w:val="28"/>
            <w:u w:val="none"/>
            <w:lang w:val="en-US"/>
          </w:rPr>
          <w:t>ru</w:t>
        </w:r>
        <w:proofErr w:type="spellEnd"/>
      </w:hyperlink>
      <w:r w:rsidR="001B6568" w:rsidRPr="00D154AC">
        <w:rPr>
          <w:sz w:val="28"/>
          <w:szCs w:val="28"/>
        </w:rPr>
        <w:t xml:space="preserve"> </w:t>
      </w:r>
      <w:r w:rsidR="009A3163" w:rsidRPr="00D154AC">
        <w:rPr>
          <w:sz w:val="28"/>
          <w:szCs w:val="28"/>
        </w:rPr>
        <w:t xml:space="preserve">(далее – Официальный сайт </w:t>
      </w:r>
      <w:r w:rsidRPr="00D154AC">
        <w:rPr>
          <w:sz w:val="28"/>
          <w:szCs w:val="28"/>
        </w:rPr>
        <w:t>ГМУ</w:t>
      </w:r>
      <w:r w:rsidR="009A3163" w:rsidRPr="00D154AC">
        <w:rPr>
          <w:sz w:val="28"/>
          <w:szCs w:val="28"/>
        </w:rPr>
        <w:t>)</w:t>
      </w:r>
      <w:r w:rsidRPr="00D154AC">
        <w:rPr>
          <w:sz w:val="28"/>
          <w:szCs w:val="28"/>
        </w:rPr>
        <w:t xml:space="preserve"> создавался в рамках исполнения </w:t>
      </w:r>
      <w:r w:rsidR="00436496" w:rsidRPr="00D154AC">
        <w:rPr>
          <w:sz w:val="28"/>
          <w:szCs w:val="28"/>
        </w:rPr>
        <w:t xml:space="preserve">приказа </w:t>
      </w:r>
      <w:r w:rsidRPr="00D154AC">
        <w:rPr>
          <w:sz w:val="28"/>
          <w:szCs w:val="28"/>
        </w:rPr>
        <w:t xml:space="preserve">Министерства финансов Российской Федерации </w:t>
      </w:r>
      <w:r w:rsidR="00652786" w:rsidRPr="00D154AC">
        <w:rPr>
          <w:sz w:val="28"/>
          <w:szCs w:val="28"/>
        </w:rPr>
        <w:t xml:space="preserve">от 21 июля 2011 г. № 86н </w:t>
      </w:r>
      <w:r w:rsidR="009B45CF" w:rsidRPr="00D154AC">
        <w:rPr>
          <w:sz w:val="28"/>
          <w:szCs w:val="28"/>
        </w:rPr>
        <w:br/>
      </w:r>
      <w:r w:rsidRPr="00D154AC">
        <w:rPr>
          <w:sz w:val="28"/>
          <w:szCs w:val="28"/>
        </w:rPr>
        <w:t xml:space="preserve">«Об утверждении порядка предоставления информации государственным (муниципальным) учреждением, ее размещения на официальном сайте </w:t>
      </w:r>
      <w:r w:rsidR="009B45CF" w:rsidRPr="00D154AC">
        <w:rPr>
          <w:sz w:val="28"/>
          <w:szCs w:val="28"/>
        </w:rPr>
        <w:br/>
      </w:r>
      <w:r w:rsidRPr="00D154AC">
        <w:rPr>
          <w:sz w:val="28"/>
          <w:szCs w:val="28"/>
        </w:rPr>
        <w:t>в сети Интернет и ведения указанного сайта» (далее – Приказ № 86н).</w:t>
      </w:r>
      <w:proofErr w:type="gramEnd"/>
    </w:p>
    <w:p w:rsidR="00D544C2" w:rsidRPr="00D154AC" w:rsidRDefault="00D544C2" w:rsidP="007A190A">
      <w:pPr>
        <w:pStyle w:val="a8"/>
        <w:spacing w:after="0" w:line="360" w:lineRule="atLeast"/>
        <w:ind w:left="0" w:firstLine="709"/>
        <w:jc w:val="both"/>
        <w:rPr>
          <w:sz w:val="28"/>
          <w:szCs w:val="28"/>
        </w:rPr>
      </w:pPr>
      <w:r w:rsidRPr="00D154AC">
        <w:rPr>
          <w:sz w:val="28"/>
          <w:szCs w:val="28"/>
        </w:rPr>
        <w:t xml:space="preserve">В течение 2014 года Федеральное казначейство проводило работы </w:t>
      </w:r>
      <w:r w:rsidRPr="00D154AC">
        <w:rPr>
          <w:sz w:val="28"/>
          <w:szCs w:val="28"/>
        </w:rPr>
        <w:br/>
        <w:t>по развитию и модернизации Официального сайта ГМУ.</w:t>
      </w:r>
    </w:p>
    <w:p w:rsidR="00D544C2" w:rsidRPr="00D154AC" w:rsidRDefault="00D544C2" w:rsidP="007A190A">
      <w:pPr>
        <w:pStyle w:val="a8"/>
        <w:spacing w:after="0" w:line="360" w:lineRule="atLeast"/>
        <w:ind w:left="0" w:firstLine="709"/>
        <w:jc w:val="both"/>
        <w:rPr>
          <w:sz w:val="28"/>
          <w:szCs w:val="28"/>
        </w:rPr>
      </w:pPr>
      <w:r w:rsidRPr="00D154AC">
        <w:rPr>
          <w:sz w:val="28"/>
          <w:szCs w:val="28"/>
        </w:rPr>
        <w:t xml:space="preserve">В I квартале 2014 года выполнены доработки Официального сайта ГМУ во исполнение </w:t>
      </w:r>
      <w:r w:rsidR="00652786" w:rsidRPr="00D154AC">
        <w:rPr>
          <w:sz w:val="28"/>
          <w:szCs w:val="28"/>
        </w:rPr>
        <w:t xml:space="preserve">Приказа </w:t>
      </w:r>
      <w:r w:rsidRPr="00D154AC">
        <w:rPr>
          <w:sz w:val="28"/>
          <w:szCs w:val="28"/>
        </w:rPr>
        <w:t xml:space="preserve">№ 86н в части предоставления возможности размещения на Официальном сайте ГМУ информации о годовой бухгалтерской отчетности в соответствии с приказами Минфина России </w:t>
      </w:r>
      <w:r w:rsidRPr="00D154AC">
        <w:rPr>
          <w:sz w:val="28"/>
          <w:szCs w:val="28"/>
        </w:rPr>
        <w:br/>
      </w:r>
      <w:r w:rsidRPr="00D154AC">
        <w:rPr>
          <w:sz w:val="28"/>
          <w:szCs w:val="28"/>
        </w:rPr>
        <w:lastRenderedPageBreak/>
        <w:t>от 26 января 2012 г. № 138н «О внесении изменений в приказ Министерства финансов Российской Федерации от 28 декабря 2010 г. № 191н» и № 139н «О внесении изменений в приказ Министерства финансов Российской Федерации от 25 марта 2011 г. № 33н».</w:t>
      </w:r>
    </w:p>
    <w:p w:rsidR="00D544C2" w:rsidRPr="00D154AC" w:rsidRDefault="00D544C2" w:rsidP="00994D65">
      <w:pPr>
        <w:pStyle w:val="a8"/>
        <w:spacing w:after="0" w:line="360" w:lineRule="atLeast"/>
        <w:ind w:left="0" w:firstLine="709"/>
        <w:jc w:val="both"/>
        <w:rPr>
          <w:sz w:val="28"/>
          <w:szCs w:val="28"/>
        </w:rPr>
      </w:pPr>
      <w:r w:rsidRPr="00D154AC">
        <w:rPr>
          <w:sz w:val="28"/>
          <w:szCs w:val="28"/>
        </w:rPr>
        <w:t>Для органов, осуществляющих функции и полномочия учредителя, реализована возможность формирования своей подведомственной сети учре</w:t>
      </w:r>
      <w:r w:rsidR="003421D7" w:rsidRPr="00D154AC">
        <w:rPr>
          <w:sz w:val="28"/>
          <w:szCs w:val="28"/>
        </w:rPr>
        <w:t>ждений, а так</w:t>
      </w:r>
      <w:r w:rsidRPr="00D154AC">
        <w:rPr>
          <w:sz w:val="28"/>
          <w:szCs w:val="28"/>
        </w:rPr>
        <w:t>же возможность контроля размещения на Официальном сайте ГМУ сведений подведомственными учреждениями.</w:t>
      </w:r>
    </w:p>
    <w:p w:rsidR="00D544C2" w:rsidRPr="00D154AC" w:rsidRDefault="003421D7" w:rsidP="005A3C03">
      <w:pPr>
        <w:pStyle w:val="a8"/>
        <w:spacing w:after="0" w:line="360" w:lineRule="atLeast"/>
        <w:ind w:left="0" w:firstLine="709"/>
        <w:jc w:val="both"/>
        <w:rPr>
          <w:sz w:val="28"/>
          <w:szCs w:val="28"/>
        </w:rPr>
      </w:pPr>
      <w:r w:rsidRPr="00D154AC">
        <w:rPr>
          <w:sz w:val="28"/>
          <w:szCs w:val="28"/>
        </w:rPr>
        <w:t>Так</w:t>
      </w:r>
      <w:r w:rsidR="005A3C03" w:rsidRPr="00D154AC">
        <w:rPr>
          <w:sz w:val="28"/>
          <w:szCs w:val="28"/>
        </w:rPr>
        <w:t>же в 2014 году в целях</w:t>
      </w:r>
      <w:r w:rsidR="00D544C2" w:rsidRPr="00D154AC">
        <w:rPr>
          <w:sz w:val="28"/>
          <w:szCs w:val="28"/>
        </w:rPr>
        <w:t xml:space="preserve"> повышения доступности информации </w:t>
      </w:r>
      <w:r w:rsidR="00D544C2" w:rsidRPr="00D154AC">
        <w:rPr>
          <w:sz w:val="28"/>
          <w:szCs w:val="28"/>
        </w:rPr>
        <w:br/>
        <w:t>о деятельности государствен</w:t>
      </w:r>
      <w:r w:rsidR="005A3C03" w:rsidRPr="00D154AC">
        <w:rPr>
          <w:sz w:val="28"/>
          <w:szCs w:val="28"/>
        </w:rPr>
        <w:t xml:space="preserve">ных (муниципальных) учреждений был </w:t>
      </w:r>
      <w:r w:rsidR="00D544C2" w:rsidRPr="00D154AC">
        <w:rPr>
          <w:sz w:val="28"/>
          <w:szCs w:val="28"/>
        </w:rPr>
        <w:t>измене</w:t>
      </w:r>
      <w:r w:rsidR="007072A2">
        <w:rPr>
          <w:sz w:val="28"/>
          <w:szCs w:val="28"/>
        </w:rPr>
        <w:t>н дизайн Официального сайта ГМУ.</w:t>
      </w:r>
      <w:r w:rsidR="005A3C03" w:rsidRPr="00D154AC">
        <w:rPr>
          <w:sz w:val="28"/>
          <w:szCs w:val="28"/>
        </w:rPr>
        <w:t xml:space="preserve"> </w:t>
      </w:r>
      <w:r w:rsidR="007072A2">
        <w:rPr>
          <w:sz w:val="28"/>
          <w:szCs w:val="28"/>
        </w:rPr>
        <w:t>В</w:t>
      </w:r>
      <w:r w:rsidR="005A3C03" w:rsidRPr="00D154AC">
        <w:rPr>
          <w:sz w:val="28"/>
          <w:szCs w:val="28"/>
        </w:rPr>
        <w:t xml:space="preserve"> целях повышения открытости информации о государственных (муниципальных) учреждениях </w:t>
      </w:r>
      <w:r w:rsidR="00D544C2" w:rsidRPr="00D154AC">
        <w:rPr>
          <w:sz w:val="28"/>
          <w:szCs w:val="28"/>
        </w:rPr>
        <w:t xml:space="preserve">выполнены </w:t>
      </w:r>
      <w:r w:rsidR="005A3C03" w:rsidRPr="00D154AC">
        <w:rPr>
          <w:sz w:val="28"/>
          <w:szCs w:val="28"/>
        </w:rPr>
        <w:t xml:space="preserve">его </w:t>
      </w:r>
      <w:r w:rsidR="00D544C2" w:rsidRPr="00D154AC">
        <w:rPr>
          <w:sz w:val="28"/>
          <w:szCs w:val="28"/>
        </w:rPr>
        <w:t>доработки:</w:t>
      </w:r>
    </w:p>
    <w:p w:rsidR="00D544C2" w:rsidRPr="00D154AC" w:rsidRDefault="00D544C2" w:rsidP="00994D65">
      <w:pPr>
        <w:pStyle w:val="a8"/>
        <w:spacing w:after="0" w:line="360" w:lineRule="atLeast"/>
        <w:ind w:left="0" w:firstLine="709"/>
        <w:jc w:val="both"/>
        <w:rPr>
          <w:sz w:val="28"/>
          <w:szCs w:val="28"/>
        </w:rPr>
      </w:pPr>
      <w:r w:rsidRPr="00D154AC">
        <w:rPr>
          <w:sz w:val="28"/>
          <w:szCs w:val="28"/>
        </w:rPr>
        <w:t>– реализованы изменения функционала в части формирования сведений «Общая информация об учреждении»;</w:t>
      </w:r>
    </w:p>
    <w:p w:rsidR="00D544C2" w:rsidRPr="00D154AC" w:rsidRDefault="00D544C2" w:rsidP="00994D65">
      <w:pPr>
        <w:pStyle w:val="a8"/>
        <w:spacing w:after="0" w:line="360" w:lineRule="atLeast"/>
        <w:ind w:left="0" w:firstLine="709"/>
        <w:jc w:val="both"/>
        <w:rPr>
          <w:sz w:val="28"/>
          <w:szCs w:val="28"/>
        </w:rPr>
      </w:pPr>
      <w:r w:rsidRPr="00D154AC">
        <w:rPr>
          <w:sz w:val="28"/>
          <w:szCs w:val="28"/>
        </w:rPr>
        <w:t xml:space="preserve">– создан инструмент для выгрузки в формате XML выборок </w:t>
      </w:r>
      <w:r w:rsidRPr="00D154AC">
        <w:rPr>
          <w:sz w:val="28"/>
          <w:szCs w:val="28"/>
        </w:rPr>
        <w:br/>
        <w:t>по сведениям (наборам открытых данных);</w:t>
      </w:r>
    </w:p>
    <w:p w:rsidR="00D544C2" w:rsidRPr="00D154AC" w:rsidRDefault="00D544C2" w:rsidP="00994D65">
      <w:pPr>
        <w:pStyle w:val="a8"/>
        <w:spacing w:after="0" w:line="360" w:lineRule="atLeast"/>
        <w:ind w:left="0" w:firstLine="709"/>
        <w:jc w:val="both"/>
        <w:rPr>
          <w:sz w:val="28"/>
          <w:szCs w:val="28"/>
        </w:rPr>
      </w:pPr>
      <w:r w:rsidRPr="00D154AC">
        <w:rPr>
          <w:sz w:val="28"/>
          <w:szCs w:val="28"/>
        </w:rPr>
        <w:t>– реализованы сервисы формирования отзывов и оценки пользователями деятельности учреждений;</w:t>
      </w:r>
    </w:p>
    <w:p w:rsidR="00D544C2" w:rsidRPr="00D154AC" w:rsidRDefault="00D544C2" w:rsidP="00994D65">
      <w:pPr>
        <w:pStyle w:val="a8"/>
        <w:spacing w:after="0" w:line="360" w:lineRule="atLeast"/>
        <w:ind w:left="0" w:firstLine="709"/>
        <w:jc w:val="both"/>
        <w:rPr>
          <w:sz w:val="28"/>
          <w:szCs w:val="28"/>
        </w:rPr>
      </w:pPr>
      <w:r w:rsidRPr="00D154AC">
        <w:rPr>
          <w:sz w:val="28"/>
          <w:szCs w:val="28"/>
        </w:rPr>
        <w:t xml:space="preserve">– разработаны отчеты по рейтингу учреждений по оценкам пользователей, по рейтингу открытости и прозрачности учреждений; </w:t>
      </w:r>
    </w:p>
    <w:p w:rsidR="00D544C2" w:rsidRPr="00D154AC" w:rsidRDefault="00D544C2" w:rsidP="00994D65">
      <w:pPr>
        <w:pStyle w:val="a8"/>
        <w:spacing w:after="0" w:line="360" w:lineRule="atLeast"/>
        <w:ind w:left="0" w:firstLine="709"/>
        <w:jc w:val="both"/>
        <w:rPr>
          <w:sz w:val="28"/>
          <w:szCs w:val="28"/>
        </w:rPr>
      </w:pPr>
      <w:r w:rsidRPr="00D154AC">
        <w:rPr>
          <w:sz w:val="28"/>
          <w:szCs w:val="28"/>
        </w:rPr>
        <w:t>– разработана и реализована структура сервисов и состав аналитических и статистических отчетов;</w:t>
      </w:r>
    </w:p>
    <w:p w:rsidR="00D544C2" w:rsidRPr="00D154AC" w:rsidRDefault="00D544C2" w:rsidP="00994D65">
      <w:pPr>
        <w:pStyle w:val="a8"/>
        <w:spacing w:after="0" w:line="360" w:lineRule="atLeast"/>
        <w:ind w:left="0" w:firstLine="709"/>
        <w:jc w:val="both"/>
        <w:rPr>
          <w:sz w:val="28"/>
          <w:szCs w:val="28"/>
        </w:rPr>
      </w:pPr>
      <w:r w:rsidRPr="00D154AC">
        <w:rPr>
          <w:sz w:val="28"/>
          <w:szCs w:val="28"/>
        </w:rPr>
        <w:t xml:space="preserve">– реализована доработка по передаче информации о размещении </w:t>
      </w:r>
      <w:r w:rsidRPr="00D154AC">
        <w:rPr>
          <w:sz w:val="28"/>
          <w:szCs w:val="28"/>
        </w:rPr>
        <w:br/>
        <w:t xml:space="preserve">или </w:t>
      </w:r>
      <w:proofErr w:type="spellStart"/>
      <w:r w:rsidRPr="00D154AC">
        <w:rPr>
          <w:sz w:val="28"/>
          <w:szCs w:val="28"/>
        </w:rPr>
        <w:t>неразмещении</w:t>
      </w:r>
      <w:proofErr w:type="spellEnd"/>
      <w:r w:rsidRPr="00D154AC">
        <w:rPr>
          <w:sz w:val="28"/>
          <w:szCs w:val="28"/>
        </w:rPr>
        <w:t xml:space="preserve"> государственного задания учреждением </w:t>
      </w:r>
      <w:r w:rsidRPr="00D154AC">
        <w:rPr>
          <w:sz w:val="28"/>
          <w:szCs w:val="28"/>
        </w:rPr>
        <w:br/>
        <w:t>в АС ФК для санкционирования оплаты денежных обязательств;</w:t>
      </w:r>
    </w:p>
    <w:p w:rsidR="00D544C2" w:rsidRPr="00D154AC" w:rsidRDefault="00D544C2" w:rsidP="00994D65">
      <w:pPr>
        <w:pStyle w:val="a8"/>
        <w:spacing w:after="0" w:line="360" w:lineRule="atLeast"/>
        <w:ind w:left="0" w:firstLine="709"/>
        <w:jc w:val="both"/>
        <w:rPr>
          <w:sz w:val="28"/>
          <w:szCs w:val="28"/>
        </w:rPr>
      </w:pPr>
      <w:r w:rsidRPr="00D154AC">
        <w:rPr>
          <w:sz w:val="28"/>
          <w:szCs w:val="28"/>
        </w:rPr>
        <w:t xml:space="preserve">– подготовлены разъяснения и инструкции о порядке регистрации </w:t>
      </w:r>
      <w:r w:rsidRPr="00D154AC">
        <w:rPr>
          <w:sz w:val="28"/>
          <w:szCs w:val="28"/>
        </w:rPr>
        <w:br/>
        <w:t xml:space="preserve">и работы в </w:t>
      </w:r>
      <w:r w:rsidR="00652786" w:rsidRPr="00D154AC">
        <w:rPr>
          <w:sz w:val="28"/>
          <w:szCs w:val="28"/>
        </w:rPr>
        <w:t xml:space="preserve">личном </w:t>
      </w:r>
      <w:r w:rsidRPr="00D154AC">
        <w:rPr>
          <w:sz w:val="28"/>
          <w:szCs w:val="28"/>
        </w:rPr>
        <w:t xml:space="preserve">кабинете органов, осуществляющих функции </w:t>
      </w:r>
      <w:r w:rsidRPr="00D154AC">
        <w:rPr>
          <w:sz w:val="28"/>
          <w:szCs w:val="28"/>
        </w:rPr>
        <w:br/>
        <w:t>и полномочия учредителя</w:t>
      </w:r>
      <w:r w:rsidR="00652786" w:rsidRPr="00D154AC">
        <w:rPr>
          <w:sz w:val="28"/>
          <w:szCs w:val="28"/>
        </w:rPr>
        <w:t>.</w:t>
      </w:r>
    </w:p>
    <w:p w:rsidR="00D544C2" w:rsidRPr="00D154AC" w:rsidRDefault="00D544C2" w:rsidP="00994D65">
      <w:pPr>
        <w:pStyle w:val="a8"/>
        <w:spacing w:after="0" w:line="360" w:lineRule="atLeast"/>
        <w:ind w:left="0" w:firstLine="709"/>
        <w:jc w:val="both"/>
        <w:rPr>
          <w:sz w:val="28"/>
          <w:szCs w:val="28"/>
        </w:rPr>
      </w:pPr>
      <w:r w:rsidRPr="00D154AC">
        <w:rPr>
          <w:sz w:val="28"/>
          <w:szCs w:val="28"/>
        </w:rPr>
        <w:t xml:space="preserve">Для повышения качества, в соответствии с приказом Министерства финансов Российской Федерации от 23 сентября 2013 г. № 98н </w:t>
      </w:r>
      <w:r w:rsidR="00652786" w:rsidRPr="00D154AC">
        <w:rPr>
          <w:sz w:val="28"/>
          <w:szCs w:val="28"/>
        </w:rPr>
        <w:br/>
      </w:r>
      <w:r w:rsidRPr="00D154AC">
        <w:rPr>
          <w:sz w:val="28"/>
          <w:szCs w:val="28"/>
        </w:rPr>
        <w:t>«О внесении изменений в отдельные нормативные правовые акты Министерства финансов Российской Федерации»</w:t>
      </w:r>
      <w:r w:rsidR="00652786" w:rsidRPr="00D154AC">
        <w:rPr>
          <w:sz w:val="28"/>
          <w:szCs w:val="28"/>
        </w:rPr>
        <w:t>,</w:t>
      </w:r>
      <w:r w:rsidRPr="00D154AC">
        <w:rPr>
          <w:sz w:val="28"/>
          <w:szCs w:val="28"/>
        </w:rPr>
        <w:t xml:space="preserve"> на Официальном с</w:t>
      </w:r>
      <w:r w:rsidR="005A3C03" w:rsidRPr="00D154AC">
        <w:rPr>
          <w:sz w:val="28"/>
          <w:szCs w:val="28"/>
        </w:rPr>
        <w:t>айте ГМУ разработан функционал л</w:t>
      </w:r>
      <w:r w:rsidRPr="00D154AC">
        <w:rPr>
          <w:sz w:val="28"/>
          <w:szCs w:val="28"/>
        </w:rPr>
        <w:t>ичного кабинета учредителя. Инструмент позволяет формировать подведомственную сеть учреждений на основании данных Перечня государстве</w:t>
      </w:r>
      <w:r w:rsidR="005A3C03" w:rsidRPr="00D154AC">
        <w:rPr>
          <w:sz w:val="28"/>
          <w:szCs w:val="28"/>
        </w:rPr>
        <w:t>нных и муниципальных учреждений</w:t>
      </w:r>
      <w:r w:rsidR="005A3C03" w:rsidRPr="00D154AC">
        <w:rPr>
          <w:sz w:val="28"/>
          <w:szCs w:val="28"/>
        </w:rPr>
        <w:br/>
      </w:r>
      <w:r w:rsidRPr="00D154AC">
        <w:rPr>
          <w:sz w:val="28"/>
          <w:szCs w:val="28"/>
        </w:rPr>
        <w:t xml:space="preserve">и Единого государственного реестра юридических лиц (ЕГРЮЛ). Также можно строить различные аналитические выборки, включая мониторинг своевременного размещения информации на сайте по подведомственным </w:t>
      </w:r>
      <w:r w:rsidRPr="00D154AC">
        <w:rPr>
          <w:sz w:val="28"/>
          <w:szCs w:val="28"/>
        </w:rPr>
        <w:lastRenderedPageBreak/>
        <w:t>учреждениям и хода исполнения государственных (муниципальных) заданий; сверять данные, размещенные учреждениями, с данными, размещаемыми учредителями в личном кабинете. Предусмотрена также возможность мониторинга средней заработной платы сотрудников подведомственных учреждени</w:t>
      </w:r>
      <w:r w:rsidR="00DD74BD" w:rsidRPr="00D154AC">
        <w:rPr>
          <w:sz w:val="28"/>
          <w:szCs w:val="28"/>
        </w:rPr>
        <w:t>й и проведение анализа плановых</w:t>
      </w:r>
      <w:r w:rsidR="00DD74BD" w:rsidRPr="00D154AC">
        <w:rPr>
          <w:sz w:val="28"/>
          <w:szCs w:val="28"/>
        </w:rPr>
        <w:br/>
      </w:r>
      <w:r w:rsidRPr="00D154AC">
        <w:rPr>
          <w:sz w:val="28"/>
          <w:szCs w:val="28"/>
        </w:rPr>
        <w:t>и фактических показателей по поступлениям и выплатам на основании размещенной на Официальном сайте ГМУ информации.</w:t>
      </w:r>
    </w:p>
    <w:p w:rsidR="00D544C2" w:rsidRPr="00D154AC" w:rsidRDefault="00DD74BD" w:rsidP="00994D65">
      <w:pPr>
        <w:pStyle w:val="a8"/>
        <w:spacing w:after="0" w:line="360" w:lineRule="atLeast"/>
        <w:ind w:left="0" w:firstLine="709"/>
        <w:jc w:val="both"/>
        <w:rPr>
          <w:sz w:val="28"/>
          <w:szCs w:val="28"/>
        </w:rPr>
      </w:pPr>
      <w:proofErr w:type="gramStart"/>
      <w:r w:rsidRPr="00D154AC">
        <w:rPr>
          <w:sz w:val="28"/>
          <w:szCs w:val="28"/>
        </w:rPr>
        <w:t xml:space="preserve">Реализованы мероприятия </w:t>
      </w:r>
      <w:r w:rsidR="007072A2">
        <w:rPr>
          <w:sz w:val="28"/>
          <w:szCs w:val="28"/>
        </w:rPr>
        <w:t>«</w:t>
      </w:r>
      <w:r w:rsidR="00D544C2" w:rsidRPr="00D154AC">
        <w:rPr>
          <w:sz w:val="28"/>
          <w:szCs w:val="28"/>
        </w:rPr>
        <w:t>Совместного плана работ Министерства финансов Российской Федера</w:t>
      </w:r>
      <w:r w:rsidRPr="00D154AC">
        <w:rPr>
          <w:sz w:val="28"/>
          <w:szCs w:val="28"/>
        </w:rPr>
        <w:t>ции и Федерального казначейства</w:t>
      </w:r>
      <w:r w:rsidRPr="00D154AC">
        <w:rPr>
          <w:sz w:val="28"/>
          <w:szCs w:val="28"/>
        </w:rPr>
        <w:br/>
      </w:r>
      <w:r w:rsidR="00D544C2" w:rsidRPr="00D154AC">
        <w:rPr>
          <w:sz w:val="28"/>
          <w:szCs w:val="28"/>
        </w:rPr>
        <w:t>по р</w:t>
      </w:r>
      <w:r w:rsidR="00CE0FCC" w:rsidRPr="00D154AC">
        <w:rPr>
          <w:sz w:val="28"/>
          <w:szCs w:val="28"/>
        </w:rPr>
        <w:t>азвитию О</w:t>
      </w:r>
      <w:r w:rsidR="00D544C2" w:rsidRPr="00D154AC">
        <w:rPr>
          <w:sz w:val="28"/>
          <w:szCs w:val="28"/>
        </w:rPr>
        <w:t xml:space="preserve">фициального сайта </w:t>
      </w:r>
      <w:r w:rsidR="009B45CF" w:rsidRPr="00D154AC">
        <w:rPr>
          <w:sz w:val="28"/>
          <w:szCs w:val="28"/>
        </w:rPr>
        <w:t xml:space="preserve">в сети Интернет </w:t>
      </w:r>
      <w:r w:rsidR="00D544C2" w:rsidRPr="00D154AC">
        <w:rPr>
          <w:sz w:val="28"/>
          <w:szCs w:val="28"/>
        </w:rPr>
        <w:t xml:space="preserve">для размещения информации о государственных и муниципальных учреждениях </w:t>
      </w:r>
      <w:hyperlink w:history="1">
        <w:r w:rsidR="00D544C2" w:rsidRPr="00D154AC">
          <w:rPr>
            <w:sz w:val="28"/>
            <w:szCs w:val="28"/>
          </w:rPr>
          <w:t>www.bus.gov.ru на 2014 год</w:t>
        </w:r>
      </w:hyperlink>
      <w:r w:rsidR="007072A2">
        <w:rPr>
          <w:sz w:val="28"/>
          <w:szCs w:val="28"/>
        </w:rPr>
        <w:t>»</w:t>
      </w:r>
      <w:r w:rsidRPr="00D154AC">
        <w:rPr>
          <w:sz w:val="28"/>
          <w:szCs w:val="28"/>
        </w:rPr>
        <w:t xml:space="preserve"> </w:t>
      </w:r>
      <w:r w:rsidR="00D544C2" w:rsidRPr="00D154AC">
        <w:rPr>
          <w:sz w:val="28"/>
          <w:szCs w:val="28"/>
        </w:rPr>
        <w:t>от 22</w:t>
      </w:r>
      <w:r w:rsidRPr="00D154AC">
        <w:rPr>
          <w:sz w:val="28"/>
          <w:szCs w:val="28"/>
        </w:rPr>
        <w:t xml:space="preserve"> июля 2014 г., утвержденного п</w:t>
      </w:r>
      <w:r w:rsidR="00D544C2" w:rsidRPr="00D154AC">
        <w:rPr>
          <w:sz w:val="28"/>
          <w:szCs w:val="28"/>
        </w:rPr>
        <w:t>ервым заместителем Министра финансов Росс</w:t>
      </w:r>
      <w:r w:rsidR="00CE0FCC" w:rsidRPr="00D154AC">
        <w:rPr>
          <w:sz w:val="28"/>
          <w:szCs w:val="28"/>
        </w:rPr>
        <w:t>ийской Федерации Т.Г. </w:t>
      </w:r>
      <w:r w:rsidR="00D544C2" w:rsidRPr="00D154AC">
        <w:rPr>
          <w:sz w:val="28"/>
          <w:szCs w:val="28"/>
        </w:rPr>
        <w:t>Нестеренко, в части развития сервисов Официального сайта ГМУ:</w:t>
      </w:r>
      <w:proofErr w:type="gramEnd"/>
    </w:p>
    <w:p w:rsidR="00D544C2" w:rsidRPr="00D154AC" w:rsidRDefault="00D544C2" w:rsidP="00994D65">
      <w:pPr>
        <w:pStyle w:val="a8"/>
        <w:spacing w:after="0" w:line="360" w:lineRule="atLeast"/>
        <w:ind w:left="0" w:firstLine="709"/>
        <w:jc w:val="both"/>
        <w:rPr>
          <w:sz w:val="28"/>
          <w:szCs w:val="28"/>
        </w:rPr>
      </w:pPr>
      <w:r w:rsidRPr="00D154AC">
        <w:rPr>
          <w:sz w:val="28"/>
          <w:szCs w:val="28"/>
        </w:rPr>
        <w:t xml:space="preserve">– обеспечена возможность загрузки базовых (отраслевых) перечней </w:t>
      </w:r>
      <w:r w:rsidR="001072BE">
        <w:rPr>
          <w:sz w:val="28"/>
          <w:szCs w:val="28"/>
        </w:rPr>
        <w:t>государственных и муниципальных</w:t>
      </w:r>
      <w:r w:rsidR="001072BE" w:rsidRPr="00D154AC">
        <w:rPr>
          <w:sz w:val="28"/>
          <w:szCs w:val="28"/>
        </w:rPr>
        <w:t xml:space="preserve"> </w:t>
      </w:r>
      <w:r w:rsidR="001072BE">
        <w:rPr>
          <w:sz w:val="28"/>
          <w:szCs w:val="28"/>
        </w:rPr>
        <w:t>услуг и работ</w:t>
      </w:r>
      <w:r w:rsidRPr="00D154AC">
        <w:rPr>
          <w:sz w:val="28"/>
          <w:szCs w:val="28"/>
        </w:rPr>
        <w:t xml:space="preserve"> </w:t>
      </w:r>
      <w:r w:rsidR="001072BE">
        <w:rPr>
          <w:sz w:val="28"/>
          <w:szCs w:val="28"/>
        </w:rPr>
        <w:t>н</w:t>
      </w:r>
      <w:r w:rsidRPr="00D154AC">
        <w:rPr>
          <w:sz w:val="28"/>
          <w:szCs w:val="28"/>
        </w:rPr>
        <w:t>а Официальный сайт ГМУ, переданных ГИ</w:t>
      </w:r>
      <w:r w:rsidR="00895285" w:rsidRPr="00D154AC">
        <w:rPr>
          <w:sz w:val="28"/>
          <w:szCs w:val="28"/>
        </w:rPr>
        <w:t>И</w:t>
      </w:r>
      <w:r w:rsidRPr="00D154AC">
        <w:rPr>
          <w:sz w:val="28"/>
          <w:szCs w:val="28"/>
        </w:rPr>
        <w:t>С «Электронный бюджет», а также возможность просмотра и поиска по данным перечням в открытой части;</w:t>
      </w:r>
    </w:p>
    <w:p w:rsidR="00D544C2" w:rsidRPr="00D154AC" w:rsidRDefault="00D544C2" w:rsidP="00994D65">
      <w:pPr>
        <w:pStyle w:val="a8"/>
        <w:spacing w:after="0" w:line="360" w:lineRule="atLeast"/>
        <w:ind w:left="0" w:firstLine="709"/>
        <w:jc w:val="both"/>
        <w:rPr>
          <w:sz w:val="28"/>
          <w:szCs w:val="28"/>
        </w:rPr>
      </w:pPr>
      <w:r w:rsidRPr="00D154AC">
        <w:rPr>
          <w:sz w:val="28"/>
          <w:szCs w:val="28"/>
        </w:rPr>
        <w:t>– </w:t>
      </w:r>
      <w:r w:rsidR="00DD74BD" w:rsidRPr="00D154AC">
        <w:rPr>
          <w:sz w:val="28"/>
          <w:szCs w:val="28"/>
        </w:rPr>
        <w:t xml:space="preserve">для учреждений </w:t>
      </w:r>
      <w:r w:rsidRPr="00D154AC">
        <w:rPr>
          <w:sz w:val="28"/>
          <w:szCs w:val="28"/>
        </w:rPr>
        <w:t xml:space="preserve">обеспечена возможность размещения иной информации об учреждениях: сведений об организациях, в которых открыты лицевые счета, сведений о лицензируемых видах деятельности, сведений об аккредитации учреждений, сведений о платежных реквизитах </w:t>
      </w:r>
      <w:r w:rsidRPr="00D154AC">
        <w:rPr>
          <w:sz w:val="28"/>
          <w:szCs w:val="28"/>
        </w:rPr>
        <w:br/>
        <w:t>(в соответствии с приказом Минфина России от 23 сентября 2013 г. № 98н);</w:t>
      </w:r>
    </w:p>
    <w:p w:rsidR="00D544C2" w:rsidRPr="00D154AC" w:rsidRDefault="00D544C2" w:rsidP="00994D65">
      <w:pPr>
        <w:pStyle w:val="a8"/>
        <w:spacing w:after="0" w:line="360" w:lineRule="atLeast"/>
        <w:ind w:left="0" w:firstLine="709"/>
        <w:jc w:val="both"/>
        <w:rPr>
          <w:sz w:val="28"/>
          <w:szCs w:val="28"/>
        </w:rPr>
      </w:pPr>
      <w:r w:rsidRPr="00D154AC">
        <w:rPr>
          <w:sz w:val="28"/>
          <w:szCs w:val="28"/>
        </w:rPr>
        <w:t xml:space="preserve">– разработаны баннеры Официального сайта ГМУ для размещения </w:t>
      </w:r>
      <w:r w:rsidRPr="00D154AC">
        <w:rPr>
          <w:sz w:val="28"/>
          <w:szCs w:val="28"/>
        </w:rPr>
        <w:br/>
        <w:t>на различных информационных ресурсах;</w:t>
      </w:r>
    </w:p>
    <w:p w:rsidR="00D544C2" w:rsidRPr="00D154AC" w:rsidRDefault="00D544C2" w:rsidP="00994D65">
      <w:pPr>
        <w:pStyle w:val="a8"/>
        <w:spacing w:after="0" w:line="360" w:lineRule="atLeast"/>
        <w:ind w:left="0" w:firstLine="709"/>
        <w:jc w:val="both"/>
        <w:rPr>
          <w:sz w:val="28"/>
          <w:szCs w:val="28"/>
        </w:rPr>
      </w:pPr>
      <w:r w:rsidRPr="00D154AC">
        <w:rPr>
          <w:sz w:val="28"/>
          <w:szCs w:val="28"/>
        </w:rPr>
        <w:t xml:space="preserve">– реализованы дополнительные сервисы обратной связи </w:t>
      </w:r>
      <w:r w:rsidRPr="00D154AC">
        <w:rPr>
          <w:sz w:val="28"/>
          <w:szCs w:val="28"/>
        </w:rPr>
        <w:br/>
        <w:t>с пользователями сайта.</w:t>
      </w:r>
    </w:p>
    <w:p w:rsidR="00D544C2" w:rsidRPr="00D154AC" w:rsidRDefault="00D544C2" w:rsidP="00994D65">
      <w:pPr>
        <w:pStyle w:val="a8"/>
        <w:spacing w:after="0" w:line="360" w:lineRule="atLeast"/>
        <w:ind w:left="0" w:firstLine="709"/>
        <w:jc w:val="both"/>
        <w:rPr>
          <w:sz w:val="28"/>
          <w:szCs w:val="28"/>
        </w:rPr>
      </w:pPr>
      <w:r w:rsidRPr="00D154AC">
        <w:rPr>
          <w:sz w:val="28"/>
          <w:szCs w:val="28"/>
        </w:rPr>
        <w:t xml:space="preserve">По итогам 2014 года в Перечне государственных </w:t>
      </w:r>
      <w:r w:rsidR="009B45CF" w:rsidRPr="00D154AC">
        <w:rPr>
          <w:sz w:val="28"/>
          <w:szCs w:val="28"/>
        </w:rPr>
        <w:t>(</w:t>
      </w:r>
      <w:r w:rsidRPr="00D154AC">
        <w:rPr>
          <w:sz w:val="28"/>
          <w:szCs w:val="28"/>
        </w:rPr>
        <w:t>муниципальных</w:t>
      </w:r>
      <w:r w:rsidR="009B45CF" w:rsidRPr="00D154AC">
        <w:rPr>
          <w:sz w:val="28"/>
          <w:szCs w:val="28"/>
        </w:rPr>
        <w:t>)</w:t>
      </w:r>
      <w:r w:rsidRPr="00D154AC">
        <w:rPr>
          <w:sz w:val="28"/>
          <w:szCs w:val="28"/>
        </w:rPr>
        <w:t xml:space="preserve"> учреждений на Официальном сайте ГМУ содержится более 177 тысяч учетных записей государственных (муниципальных) учреждений. Из них на сайте зарегистрировано около 174 тысяч, что составляет порядка 98 % учреждений</w:t>
      </w:r>
      <w:r w:rsidR="009B45CF" w:rsidRPr="00D154AC">
        <w:rPr>
          <w:sz w:val="28"/>
          <w:szCs w:val="28"/>
        </w:rPr>
        <w:t>, из них:</w:t>
      </w:r>
    </w:p>
    <w:p w:rsidR="00D544C2" w:rsidRPr="00D154AC" w:rsidRDefault="00D544C2" w:rsidP="00994D65">
      <w:pPr>
        <w:pStyle w:val="a8"/>
        <w:spacing w:after="0" w:line="360" w:lineRule="atLeast"/>
        <w:ind w:left="0" w:firstLine="709"/>
        <w:jc w:val="both"/>
        <w:rPr>
          <w:sz w:val="28"/>
          <w:szCs w:val="28"/>
        </w:rPr>
      </w:pPr>
      <w:r w:rsidRPr="00D154AC">
        <w:rPr>
          <w:sz w:val="28"/>
          <w:szCs w:val="28"/>
        </w:rPr>
        <w:t xml:space="preserve">– федеральный уровень – зарегистрировано 7 638 (около 72 % </w:t>
      </w:r>
      <w:r w:rsidRPr="00D154AC">
        <w:rPr>
          <w:sz w:val="28"/>
          <w:szCs w:val="28"/>
        </w:rPr>
        <w:br/>
        <w:t>от общего числа учреждений федерального уровня);</w:t>
      </w:r>
    </w:p>
    <w:p w:rsidR="00D544C2" w:rsidRPr="00D154AC" w:rsidRDefault="00D544C2" w:rsidP="00994D65">
      <w:pPr>
        <w:pStyle w:val="a8"/>
        <w:spacing w:after="0" w:line="360" w:lineRule="atLeast"/>
        <w:ind w:left="0" w:firstLine="709"/>
        <w:jc w:val="both"/>
        <w:rPr>
          <w:sz w:val="28"/>
          <w:szCs w:val="28"/>
        </w:rPr>
      </w:pPr>
      <w:r w:rsidRPr="00D154AC">
        <w:rPr>
          <w:sz w:val="28"/>
          <w:szCs w:val="28"/>
        </w:rPr>
        <w:t>– </w:t>
      </w:r>
      <w:r w:rsidR="00D47E44">
        <w:rPr>
          <w:sz w:val="28"/>
          <w:szCs w:val="28"/>
        </w:rPr>
        <w:t xml:space="preserve">уровень </w:t>
      </w:r>
      <w:r w:rsidRPr="00D154AC">
        <w:rPr>
          <w:sz w:val="28"/>
          <w:szCs w:val="28"/>
        </w:rPr>
        <w:t>субъект</w:t>
      </w:r>
      <w:r w:rsidR="00D47E44">
        <w:rPr>
          <w:sz w:val="28"/>
          <w:szCs w:val="28"/>
        </w:rPr>
        <w:t>а</w:t>
      </w:r>
      <w:r w:rsidRPr="00D154AC">
        <w:rPr>
          <w:sz w:val="28"/>
          <w:szCs w:val="28"/>
        </w:rPr>
        <w:t xml:space="preserve"> </w:t>
      </w:r>
      <w:r w:rsidR="00D47E44">
        <w:rPr>
          <w:sz w:val="28"/>
          <w:szCs w:val="28"/>
        </w:rPr>
        <w:t>Российской Федерации</w:t>
      </w:r>
      <w:r w:rsidRPr="00D154AC">
        <w:rPr>
          <w:sz w:val="28"/>
          <w:szCs w:val="28"/>
        </w:rPr>
        <w:t xml:space="preserve"> – зарегистрировано 34 332 (около 98 % от общего числа учреждений уровня</w:t>
      </w:r>
      <w:r w:rsidR="00D47E44">
        <w:rPr>
          <w:sz w:val="28"/>
          <w:szCs w:val="28"/>
        </w:rPr>
        <w:t xml:space="preserve"> </w:t>
      </w:r>
      <w:r w:rsidR="00D47E44" w:rsidRPr="00D154AC">
        <w:rPr>
          <w:sz w:val="28"/>
          <w:szCs w:val="28"/>
        </w:rPr>
        <w:t>субъект</w:t>
      </w:r>
      <w:r w:rsidR="00D47E44">
        <w:rPr>
          <w:sz w:val="28"/>
          <w:szCs w:val="28"/>
        </w:rPr>
        <w:t>а</w:t>
      </w:r>
      <w:r w:rsidR="00D47E44" w:rsidRPr="00D154AC">
        <w:rPr>
          <w:sz w:val="28"/>
          <w:szCs w:val="28"/>
        </w:rPr>
        <w:t xml:space="preserve"> </w:t>
      </w:r>
      <w:r w:rsidR="00D47E44">
        <w:rPr>
          <w:sz w:val="28"/>
          <w:szCs w:val="28"/>
        </w:rPr>
        <w:t>Российской Федерации</w:t>
      </w:r>
      <w:r w:rsidRPr="00D154AC">
        <w:rPr>
          <w:sz w:val="28"/>
          <w:szCs w:val="28"/>
        </w:rPr>
        <w:t>);</w:t>
      </w:r>
    </w:p>
    <w:p w:rsidR="00D544C2" w:rsidRPr="00D154AC" w:rsidRDefault="00D544C2" w:rsidP="00994D65">
      <w:pPr>
        <w:pStyle w:val="a8"/>
        <w:spacing w:after="0" w:line="360" w:lineRule="atLeast"/>
        <w:ind w:left="0" w:firstLine="709"/>
        <w:jc w:val="both"/>
        <w:rPr>
          <w:sz w:val="28"/>
          <w:szCs w:val="28"/>
        </w:rPr>
      </w:pPr>
      <w:r w:rsidRPr="00D154AC">
        <w:rPr>
          <w:sz w:val="28"/>
          <w:szCs w:val="28"/>
        </w:rPr>
        <w:lastRenderedPageBreak/>
        <w:t xml:space="preserve">– муниципальный уровень – зарегистрировано 130 640 (около 99 % </w:t>
      </w:r>
      <w:r w:rsidRPr="00D154AC">
        <w:rPr>
          <w:sz w:val="28"/>
          <w:szCs w:val="28"/>
        </w:rPr>
        <w:br/>
        <w:t>от общего числа учреждений муниципального уровня).</w:t>
      </w:r>
    </w:p>
    <w:p w:rsidR="00D544C2" w:rsidRPr="00D154AC" w:rsidRDefault="00D544C2" w:rsidP="00994D65">
      <w:pPr>
        <w:pStyle w:val="a8"/>
        <w:spacing w:after="0" w:line="360" w:lineRule="atLeast"/>
        <w:ind w:left="0" w:firstLine="709"/>
        <w:jc w:val="both"/>
        <w:rPr>
          <w:sz w:val="28"/>
          <w:szCs w:val="28"/>
        </w:rPr>
      </w:pPr>
      <w:r w:rsidRPr="00D154AC">
        <w:rPr>
          <w:sz w:val="28"/>
          <w:szCs w:val="28"/>
        </w:rPr>
        <w:t>Более 169 тысяч (95 %) учреждений опубликовали общую информацию.</w:t>
      </w:r>
    </w:p>
    <w:p w:rsidR="00D544C2" w:rsidRPr="00D154AC" w:rsidRDefault="00D544C2" w:rsidP="00994D65">
      <w:pPr>
        <w:pStyle w:val="a8"/>
        <w:spacing w:after="0" w:line="360" w:lineRule="atLeast"/>
        <w:ind w:left="0" w:firstLine="709"/>
        <w:jc w:val="both"/>
        <w:rPr>
          <w:sz w:val="28"/>
          <w:szCs w:val="28"/>
        </w:rPr>
      </w:pPr>
      <w:r w:rsidRPr="00D154AC">
        <w:rPr>
          <w:sz w:val="28"/>
          <w:szCs w:val="28"/>
        </w:rPr>
        <w:t xml:space="preserve">В 2014 году более 125 тысяч учреждений опубликовали информацию </w:t>
      </w:r>
      <w:r w:rsidRPr="00D154AC">
        <w:rPr>
          <w:sz w:val="28"/>
          <w:szCs w:val="28"/>
        </w:rPr>
        <w:br/>
        <w:t>о государственном (муниципальном) задании, более 111 тысяч учреждений разместили информацию о плане финансово-хозяйственной деятельности.</w:t>
      </w:r>
    </w:p>
    <w:p w:rsidR="00D544C2" w:rsidRPr="00D154AC" w:rsidRDefault="00D544C2" w:rsidP="00994D65">
      <w:pPr>
        <w:pStyle w:val="a8"/>
        <w:spacing w:after="0" w:line="360" w:lineRule="atLeast"/>
        <w:ind w:left="0" w:firstLine="709"/>
        <w:jc w:val="both"/>
        <w:rPr>
          <w:sz w:val="28"/>
          <w:szCs w:val="28"/>
        </w:rPr>
      </w:pPr>
      <w:r w:rsidRPr="00D154AC">
        <w:rPr>
          <w:sz w:val="28"/>
          <w:szCs w:val="28"/>
        </w:rPr>
        <w:t>В среднем, по статистике на Официальный сайт ГМУ обращается более 15 тысяч уникальных посетителей в день. Наиболее популярными являются: страница быстрого поиска информации, раздел с размещенной информа</w:t>
      </w:r>
      <w:r w:rsidR="003421D7" w:rsidRPr="00D154AC">
        <w:rPr>
          <w:sz w:val="28"/>
          <w:szCs w:val="28"/>
        </w:rPr>
        <w:t>цией об учреждениях, а так</w:t>
      </w:r>
      <w:r w:rsidRPr="00D154AC">
        <w:rPr>
          <w:sz w:val="28"/>
          <w:szCs w:val="28"/>
        </w:rPr>
        <w:t>же раздел, отображающие перечень государственных (муниципальных) учреждений.</w:t>
      </w:r>
    </w:p>
    <w:p w:rsidR="00A5690F" w:rsidRPr="00D154AC" w:rsidRDefault="00A5690F" w:rsidP="007A190A">
      <w:pPr>
        <w:pStyle w:val="af7"/>
        <w:spacing w:before="240" w:after="120" w:line="360" w:lineRule="atLeast"/>
        <w:ind w:firstLine="709"/>
      </w:pPr>
      <w:r w:rsidRPr="00D154AC">
        <w:rPr>
          <w:b/>
        </w:rPr>
        <w:t>2.2.</w:t>
      </w:r>
      <w:r w:rsidR="00542EE0" w:rsidRPr="00D154AC">
        <w:rPr>
          <w:b/>
        </w:rPr>
        <w:t>4</w:t>
      </w:r>
      <w:r w:rsidRPr="00D154AC">
        <w:rPr>
          <w:b/>
        </w:rPr>
        <w:t xml:space="preserve">. </w:t>
      </w:r>
      <w:r w:rsidR="00D544C2" w:rsidRPr="00D154AC">
        <w:rPr>
          <w:b/>
        </w:rPr>
        <w:t xml:space="preserve">Ведение </w:t>
      </w:r>
      <w:r w:rsidRPr="00D154AC">
        <w:rPr>
          <w:b/>
        </w:rPr>
        <w:t>Реестр</w:t>
      </w:r>
      <w:r w:rsidR="00D544C2" w:rsidRPr="00D154AC">
        <w:rPr>
          <w:b/>
        </w:rPr>
        <w:t>а</w:t>
      </w:r>
      <w:r w:rsidRPr="00D154AC">
        <w:rPr>
          <w:b/>
        </w:rPr>
        <w:t xml:space="preserve"> соглашений</w:t>
      </w:r>
    </w:p>
    <w:p w:rsidR="00A5690F" w:rsidRPr="00D154AC" w:rsidRDefault="00A5690F" w:rsidP="007A190A">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В</w:t>
      </w:r>
      <w:r w:rsidR="00F121C8" w:rsidRPr="00D154AC">
        <w:rPr>
          <w:rFonts w:ascii="Times New Roman" w:hAnsi="Times New Roman"/>
          <w:sz w:val="28"/>
          <w:szCs w:val="28"/>
        </w:rPr>
        <w:t>о</w:t>
      </w:r>
      <w:r w:rsidRPr="00D154AC">
        <w:rPr>
          <w:rFonts w:ascii="Times New Roman" w:hAnsi="Times New Roman"/>
          <w:sz w:val="28"/>
          <w:szCs w:val="28"/>
        </w:rPr>
        <w:t xml:space="preserve"> исполнение приказа Министерства финансов Российской Федерации от 24 декабря 2013 г. № 136н «О Порядке ведения реестра соглашений (договоров) о предоставлении субсидий юридическим лицам, индивидуальным предп</w:t>
      </w:r>
      <w:r w:rsidR="00AC2776" w:rsidRPr="00D154AC">
        <w:rPr>
          <w:rFonts w:ascii="Times New Roman" w:hAnsi="Times New Roman"/>
          <w:sz w:val="28"/>
          <w:szCs w:val="28"/>
        </w:rPr>
        <w:t>ринимателям, физическим лицам</w:t>
      </w:r>
      <w:r w:rsidR="00F121C8" w:rsidRPr="00D154AC">
        <w:rPr>
          <w:rFonts w:ascii="Times New Roman" w:hAnsi="Times New Roman"/>
          <w:sz w:val="28"/>
          <w:szCs w:val="28"/>
        </w:rPr>
        <w:t xml:space="preserve"> </w:t>
      </w:r>
      <w:r w:rsidR="00852507" w:rsidRPr="00D154AC">
        <w:rPr>
          <w:rFonts w:ascii="Times New Roman" w:hAnsi="Times New Roman"/>
          <w:sz w:val="28"/>
          <w:szCs w:val="28"/>
        </w:rPr>
        <w:t>–</w:t>
      </w:r>
      <w:r w:rsidR="00F121C8" w:rsidRPr="00D154AC">
        <w:rPr>
          <w:rFonts w:ascii="Times New Roman" w:hAnsi="Times New Roman"/>
          <w:sz w:val="28"/>
          <w:szCs w:val="28"/>
        </w:rPr>
        <w:t xml:space="preserve"> </w:t>
      </w:r>
      <w:r w:rsidRPr="00D154AC">
        <w:rPr>
          <w:rFonts w:ascii="Times New Roman" w:hAnsi="Times New Roman"/>
          <w:sz w:val="28"/>
          <w:szCs w:val="28"/>
        </w:rPr>
        <w:t xml:space="preserve">производителям товаров (работ, услуг)», утвержденного в целях реализации положений Федерального закона № 349-ФЗ, в 2014 году Федеральным казначейством осуществлялось включение информации и документов по каждому заключенному соглашению о предоставлении субсидий юридическим лицам, индивидуальным предпринимателям, физическим лицам </w:t>
      </w:r>
      <w:r w:rsidR="00852507" w:rsidRPr="00D154AC">
        <w:rPr>
          <w:rFonts w:ascii="Times New Roman" w:hAnsi="Times New Roman"/>
          <w:sz w:val="28"/>
          <w:szCs w:val="28"/>
        </w:rPr>
        <w:t>–</w:t>
      </w:r>
      <w:r w:rsidRPr="00D154AC">
        <w:rPr>
          <w:rFonts w:ascii="Times New Roman" w:hAnsi="Times New Roman"/>
          <w:sz w:val="28"/>
          <w:szCs w:val="28"/>
        </w:rPr>
        <w:t xml:space="preserve"> производи</w:t>
      </w:r>
      <w:r w:rsidR="004470E2" w:rsidRPr="00D154AC">
        <w:rPr>
          <w:rFonts w:ascii="Times New Roman" w:hAnsi="Times New Roman"/>
          <w:sz w:val="28"/>
          <w:szCs w:val="28"/>
        </w:rPr>
        <w:t>телям товаров (работ, услуг) в Р</w:t>
      </w:r>
      <w:r w:rsidRPr="00D154AC">
        <w:rPr>
          <w:rFonts w:ascii="Times New Roman" w:hAnsi="Times New Roman"/>
          <w:sz w:val="28"/>
          <w:szCs w:val="28"/>
        </w:rPr>
        <w:t>еестр соглашений.</w:t>
      </w:r>
    </w:p>
    <w:p w:rsidR="00A5690F" w:rsidRPr="00D154AC" w:rsidRDefault="00A5690F" w:rsidP="007A190A">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Ведение </w:t>
      </w:r>
      <w:r w:rsidR="00852507" w:rsidRPr="00D154AC">
        <w:rPr>
          <w:rFonts w:ascii="Times New Roman" w:hAnsi="Times New Roman"/>
          <w:sz w:val="28"/>
          <w:szCs w:val="28"/>
        </w:rPr>
        <w:t xml:space="preserve">Реестра </w:t>
      </w:r>
      <w:r w:rsidRPr="00D154AC">
        <w:rPr>
          <w:rFonts w:ascii="Times New Roman" w:hAnsi="Times New Roman"/>
          <w:sz w:val="28"/>
          <w:szCs w:val="28"/>
        </w:rPr>
        <w:t xml:space="preserve">соглашений и размещение его на </w:t>
      </w:r>
      <w:r w:rsidR="00852507" w:rsidRPr="00D154AC">
        <w:rPr>
          <w:rFonts w:ascii="Times New Roman" w:hAnsi="Times New Roman"/>
          <w:sz w:val="28"/>
          <w:szCs w:val="28"/>
        </w:rPr>
        <w:t xml:space="preserve">Едином </w:t>
      </w:r>
      <w:r w:rsidRPr="00D154AC">
        <w:rPr>
          <w:rFonts w:ascii="Times New Roman" w:hAnsi="Times New Roman"/>
          <w:sz w:val="28"/>
          <w:szCs w:val="28"/>
        </w:rPr>
        <w:t>портале осуществляется Федеральным казначейством.</w:t>
      </w:r>
    </w:p>
    <w:p w:rsidR="00A5690F" w:rsidRPr="00D154AC" w:rsidRDefault="00A5690F" w:rsidP="007A190A">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С 1 января 2014 года ведение </w:t>
      </w:r>
      <w:r w:rsidR="00852507" w:rsidRPr="00D154AC">
        <w:rPr>
          <w:rFonts w:ascii="Times New Roman" w:hAnsi="Times New Roman"/>
          <w:sz w:val="28"/>
          <w:szCs w:val="28"/>
        </w:rPr>
        <w:t xml:space="preserve">Реестра </w:t>
      </w:r>
      <w:r w:rsidRPr="00D154AC">
        <w:rPr>
          <w:rFonts w:ascii="Times New Roman" w:hAnsi="Times New Roman"/>
          <w:sz w:val="28"/>
          <w:szCs w:val="28"/>
        </w:rPr>
        <w:t xml:space="preserve">соглашений и размещение </w:t>
      </w:r>
      <w:r w:rsidRPr="00D154AC">
        <w:rPr>
          <w:rFonts w:ascii="Times New Roman" w:hAnsi="Times New Roman"/>
          <w:sz w:val="28"/>
          <w:szCs w:val="28"/>
        </w:rPr>
        <w:br/>
        <w:t xml:space="preserve">его на </w:t>
      </w:r>
      <w:r w:rsidR="00595EF8" w:rsidRPr="00D154AC">
        <w:rPr>
          <w:rFonts w:ascii="Times New Roman" w:hAnsi="Times New Roman"/>
          <w:sz w:val="28"/>
          <w:szCs w:val="28"/>
        </w:rPr>
        <w:t>Е</w:t>
      </w:r>
      <w:r w:rsidRPr="00D154AC">
        <w:rPr>
          <w:rFonts w:ascii="Times New Roman" w:hAnsi="Times New Roman"/>
          <w:sz w:val="28"/>
          <w:szCs w:val="28"/>
        </w:rPr>
        <w:t>дином портале реализовано путем применения действующих инструментов учета бюджетных обязательств.</w:t>
      </w:r>
    </w:p>
    <w:p w:rsidR="00A5690F" w:rsidRDefault="00A5690F" w:rsidP="00994D65">
      <w:pPr>
        <w:spacing w:after="0" w:line="360" w:lineRule="atLeast"/>
        <w:ind w:firstLine="709"/>
        <w:jc w:val="both"/>
        <w:rPr>
          <w:rFonts w:ascii="Times New Roman" w:hAnsi="Times New Roman"/>
          <w:sz w:val="28"/>
          <w:szCs w:val="28"/>
        </w:rPr>
      </w:pPr>
      <w:proofErr w:type="gramStart"/>
      <w:r w:rsidRPr="00D154AC">
        <w:rPr>
          <w:rFonts w:ascii="Times New Roman" w:hAnsi="Times New Roman"/>
          <w:sz w:val="28"/>
          <w:szCs w:val="28"/>
        </w:rPr>
        <w:t xml:space="preserve">Успешная реализация </w:t>
      </w:r>
      <w:r w:rsidR="009F6943" w:rsidRPr="00D154AC">
        <w:rPr>
          <w:rFonts w:ascii="Times New Roman" w:hAnsi="Times New Roman"/>
          <w:sz w:val="28"/>
          <w:szCs w:val="28"/>
        </w:rPr>
        <w:t>данного направления деятельности</w:t>
      </w:r>
      <w:r w:rsidRPr="00D154AC">
        <w:rPr>
          <w:rFonts w:ascii="Times New Roman" w:hAnsi="Times New Roman"/>
          <w:sz w:val="28"/>
          <w:szCs w:val="28"/>
        </w:rPr>
        <w:t xml:space="preserve"> в 2014 году послужила предпосылкой для дополнения, начиная с 2015 года, </w:t>
      </w:r>
      <w:r w:rsidR="00852507" w:rsidRPr="00D154AC">
        <w:rPr>
          <w:rFonts w:ascii="Times New Roman" w:hAnsi="Times New Roman"/>
          <w:sz w:val="28"/>
          <w:szCs w:val="28"/>
        </w:rPr>
        <w:t xml:space="preserve">Реестра </w:t>
      </w:r>
      <w:r w:rsidRPr="00D154AC">
        <w:rPr>
          <w:rFonts w:ascii="Times New Roman" w:hAnsi="Times New Roman"/>
          <w:sz w:val="28"/>
          <w:szCs w:val="28"/>
        </w:rPr>
        <w:t xml:space="preserve">соглашений </w:t>
      </w:r>
      <w:r w:rsidR="009F6943" w:rsidRPr="00D154AC">
        <w:rPr>
          <w:rFonts w:ascii="Times New Roman" w:hAnsi="Times New Roman"/>
          <w:sz w:val="28"/>
          <w:szCs w:val="28"/>
        </w:rPr>
        <w:t>информацией о бюджетных инвестициях</w:t>
      </w:r>
      <w:r w:rsidRPr="00D154AC">
        <w:rPr>
          <w:rFonts w:ascii="Times New Roman" w:hAnsi="Times New Roman"/>
          <w:sz w:val="28"/>
          <w:szCs w:val="28"/>
        </w:rPr>
        <w:t xml:space="preserve"> юридическим лицам, не являющимся федеральным</w:t>
      </w:r>
      <w:r w:rsidR="007F5577" w:rsidRPr="00D154AC">
        <w:rPr>
          <w:rFonts w:ascii="Times New Roman" w:hAnsi="Times New Roman"/>
          <w:sz w:val="28"/>
          <w:szCs w:val="28"/>
        </w:rPr>
        <w:t>и государственными учреждениями</w:t>
      </w:r>
      <w:r w:rsidR="007F5577" w:rsidRPr="00D154AC">
        <w:rPr>
          <w:rFonts w:ascii="Times New Roman" w:hAnsi="Times New Roman"/>
          <w:sz w:val="28"/>
          <w:szCs w:val="28"/>
        </w:rPr>
        <w:br/>
      </w:r>
      <w:r w:rsidRPr="00D154AC">
        <w:rPr>
          <w:rFonts w:ascii="Times New Roman" w:hAnsi="Times New Roman"/>
          <w:sz w:val="28"/>
          <w:szCs w:val="28"/>
        </w:rPr>
        <w:t>и федеральными унитарными предприятиями, субсиди</w:t>
      </w:r>
      <w:r w:rsidR="009F6943" w:rsidRPr="00D154AC">
        <w:rPr>
          <w:rFonts w:ascii="Times New Roman" w:hAnsi="Times New Roman"/>
          <w:sz w:val="28"/>
          <w:szCs w:val="28"/>
        </w:rPr>
        <w:t>ях</w:t>
      </w:r>
      <w:r w:rsidRPr="00D154AC">
        <w:rPr>
          <w:rFonts w:ascii="Times New Roman" w:hAnsi="Times New Roman"/>
          <w:sz w:val="28"/>
          <w:szCs w:val="28"/>
        </w:rPr>
        <w:t>, субвенци</w:t>
      </w:r>
      <w:r w:rsidR="009F6943" w:rsidRPr="00D154AC">
        <w:rPr>
          <w:rFonts w:ascii="Times New Roman" w:hAnsi="Times New Roman"/>
          <w:sz w:val="28"/>
          <w:szCs w:val="28"/>
        </w:rPr>
        <w:t>ях</w:t>
      </w:r>
      <w:r w:rsidRPr="00D154AC">
        <w:rPr>
          <w:rFonts w:ascii="Times New Roman" w:hAnsi="Times New Roman"/>
          <w:sz w:val="28"/>
          <w:szCs w:val="28"/>
        </w:rPr>
        <w:t>, иных межбюджетных трансферт</w:t>
      </w:r>
      <w:r w:rsidR="009F6943" w:rsidRPr="00D154AC">
        <w:rPr>
          <w:rFonts w:ascii="Times New Roman" w:hAnsi="Times New Roman"/>
          <w:sz w:val="28"/>
          <w:szCs w:val="28"/>
        </w:rPr>
        <w:t>ах</w:t>
      </w:r>
      <w:r w:rsidRPr="00D154AC">
        <w:rPr>
          <w:rFonts w:ascii="Times New Roman" w:hAnsi="Times New Roman"/>
          <w:sz w:val="28"/>
          <w:szCs w:val="28"/>
        </w:rPr>
        <w:t>, имеющих целевое назначение, бюджетам субъектов Российской Федерации.</w:t>
      </w:r>
      <w:proofErr w:type="gramEnd"/>
    </w:p>
    <w:p w:rsidR="005B51FE" w:rsidRPr="00D154AC" w:rsidRDefault="005B51FE" w:rsidP="00994D65">
      <w:pPr>
        <w:spacing w:after="0" w:line="360" w:lineRule="atLeast"/>
        <w:ind w:firstLine="709"/>
        <w:jc w:val="both"/>
        <w:rPr>
          <w:rFonts w:ascii="Times New Roman" w:hAnsi="Times New Roman"/>
          <w:sz w:val="28"/>
          <w:szCs w:val="28"/>
        </w:rPr>
      </w:pPr>
      <w:r>
        <w:rPr>
          <w:rFonts w:ascii="Times New Roman" w:hAnsi="Times New Roman"/>
          <w:sz w:val="28"/>
          <w:szCs w:val="28"/>
        </w:rPr>
        <w:t>В течение 2014 года в Реестре Соглашений размещено порядка 41 тысячи Соглашений и нормативных правовых актов, сведения о которых подлежат размещению в Реестре Соглашений.</w:t>
      </w:r>
    </w:p>
    <w:p w:rsidR="00A5690F" w:rsidRPr="00D154AC" w:rsidRDefault="00A5690F" w:rsidP="00994D65">
      <w:pPr>
        <w:spacing w:after="0" w:line="360" w:lineRule="atLeast"/>
        <w:ind w:firstLine="709"/>
        <w:jc w:val="both"/>
        <w:rPr>
          <w:rFonts w:ascii="Times New Roman" w:hAnsi="Times New Roman"/>
          <w:sz w:val="28"/>
          <w:szCs w:val="28"/>
        </w:rPr>
      </w:pPr>
      <w:proofErr w:type="gramStart"/>
      <w:r w:rsidRPr="00D154AC">
        <w:rPr>
          <w:rFonts w:ascii="Times New Roman" w:hAnsi="Times New Roman"/>
          <w:sz w:val="28"/>
          <w:szCs w:val="28"/>
        </w:rPr>
        <w:lastRenderedPageBreak/>
        <w:t>Таким образом</w:t>
      </w:r>
      <w:r w:rsidR="009F6943" w:rsidRPr="00D154AC">
        <w:rPr>
          <w:rFonts w:ascii="Times New Roman" w:hAnsi="Times New Roman"/>
          <w:sz w:val="28"/>
          <w:szCs w:val="28"/>
        </w:rPr>
        <w:t>,</w:t>
      </w:r>
      <w:r w:rsidRPr="00D154AC">
        <w:rPr>
          <w:rFonts w:ascii="Times New Roman" w:hAnsi="Times New Roman"/>
          <w:sz w:val="28"/>
          <w:szCs w:val="28"/>
        </w:rPr>
        <w:t xml:space="preserve"> в 2014 году Министерством финансов Российской Федерации при участии Федерального казначейства был </w:t>
      </w:r>
      <w:r w:rsidR="007F5577" w:rsidRPr="00D154AC">
        <w:rPr>
          <w:rFonts w:ascii="Times New Roman" w:hAnsi="Times New Roman"/>
          <w:sz w:val="28"/>
          <w:szCs w:val="28"/>
        </w:rPr>
        <w:t>подготовлен</w:t>
      </w:r>
      <w:r w:rsidRPr="00D154AC">
        <w:rPr>
          <w:rFonts w:ascii="Times New Roman" w:hAnsi="Times New Roman"/>
          <w:sz w:val="28"/>
          <w:szCs w:val="28"/>
        </w:rPr>
        <w:t xml:space="preserve"> </w:t>
      </w:r>
      <w:r w:rsidRPr="00D154AC">
        <w:rPr>
          <w:rFonts w:ascii="Times New Roman" w:hAnsi="Times New Roman"/>
          <w:sz w:val="28"/>
          <w:szCs w:val="28"/>
        </w:rPr>
        <w:br/>
        <w:t xml:space="preserve">и </w:t>
      </w:r>
      <w:r w:rsidR="007F5577" w:rsidRPr="00D154AC">
        <w:rPr>
          <w:rFonts w:ascii="Times New Roman" w:hAnsi="Times New Roman"/>
          <w:sz w:val="28"/>
          <w:szCs w:val="28"/>
        </w:rPr>
        <w:t>подписан</w:t>
      </w:r>
      <w:r w:rsidRPr="00D154AC">
        <w:rPr>
          <w:rFonts w:ascii="Times New Roman" w:hAnsi="Times New Roman"/>
          <w:sz w:val="28"/>
          <w:szCs w:val="28"/>
        </w:rPr>
        <w:t xml:space="preserve"> приказ Министерства финансов Российской Федерации </w:t>
      </w:r>
      <w:r w:rsidRPr="00D154AC">
        <w:rPr>
          <w:rFonts w:ascii="Times New Roman" w:hAnsi="Times New Roman"/>
          <w:sz w:val="28"/>
          <w:szCs w:val="28"/>
        </w:rPr>
        <w:br/>
        <w:t xml:space="preserve">от 31 декабря 2014 г. № 179н </w:t>
      </w:r>
      <w:r w:rsidR="00E52532" w:rsidRPr="00D154AC">
        <w:rPr>
          <w:rFonts w:ascii="Times New Roman" w:hAnsi="Times New Roman"/>
          <w:sz w:val="28"/>
          <w:szCs w:val="28"/>
        </w:rPr>
        <w:t>«О Поряд</w:t>
      </w:r>
      <w:r w:rsidRPr="00D154AC">
        <w:rPr>
          <w:rFonts w:ascii="Times New Roman" w:hAnsi="Times New Roman"/>
          <w:sz w:val="28"/>
          <w:szCs w:val="28"/>
        </w:rPr>
        <w:t>к</w:t>
      </w:r>
      <w:r w:rsidR="00E52532" w:rsidRPr="00D154AC">
        <w:rPr>
          <w:rFonts w:ascii="Times New Roman" w:hAnsi="Times New Roman"/>
          <w:sz w:val="28"/>
          <w:szCs w:val="28"/>
        </w:rPr>
        <w:t>е</w:t>
      </w:r>
      <w:r w:rsidRPr="00D154AC">
        <w:rPr>
          <w:rFonts w:ascii="Times New Roman" w:hAnsi="Times New Roman"/>
          <w:sz w:val="28"/>
          <w:szCs w:val="28"/>
        </w:rPr>
        <w:t xml:space="preserve"> ведения реестра соглашений (договоров) о предоставлении субсидий юридическим лицам, индивидуальным предпринимателям, физическим лицам – производителям товаров (работ, услуг), бюджетных инвестиций юридическим лицам, </w:t>
      </w:r>
      <w:r w:rsidRPr="00D154AC">
        <w:rPr>
          <w:rFonts w:ascii="Times New Roman" w:hAnsi="Times New Roman"/>
          <w:sz w:val="28"/>
          <w:szCs w:val="28"/>
        </w:rPr>
        <w:br/>
        <w:t xml:space="preserve">не являющимся федеральными государственными учреждениями </w:t>
      </w:r>
      <w:r w:rsidRPr="00D154AC">
        <w:rPr>
          <w:rFonts w:ascii="Times New Roman" w:hAnsi="Times New Roman"/>
          <w:sz w:val="28"/>
          <w:szCs w:val="28"/>
        </w:rPr>
        <w:br/>
        <w:t>и федеральными государственными унитарными</w:t>
      </w:r>
      <w:proofErr w:type="gramEnd"/>
      <w:r w:rsidRPr="00D154AC">
        <w:rPr>
          <w:rFonts w:ascii="Times New Roman" w:hAnsi="Times New Roman"/>
          <w:sz w:val="28"/>
          <w:szCs w:val="28"/>
        </w:rPr>
        <w:t xml:space="preserve"> предприятиями, субсидий, субвенций, иных межбюджетных трансфертов, имеющих целевое назначение, бюджетам субъектов Российской Федерации</w:t>
      </w:r>
      <w:r w:rsidR="00E52532" w:rsidRPr="00D154AC">
        <w:rPr>
          <w:rFonts w:ascii="Times New Roman" w:hAnsi="Times New Roman"/>
          <w:sz w:val="28"/>
          <w:szCs w:val="28"/>
        </w:rPr>
        <w:t>»</w:t>
      </w:r>
      <w:r w:rsidRPr="00D154AC">
        <w:rPr>
          <w:rFonts w:ascii="Times New Roman" w:hAnsi="Times New Roman"/>
          <w:sz w:val="28"/>
          <w:szCs w:val="28"/>
        </w:rPr>
        <w:t>.</w:t>
      </w:r>
    </w:p>
    <w:p w:rsidR="00E52532" w:rsidRPr="00D154AC" w:rsidRDefault="00E52532"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Общий интеграционный процесс ведения </w:t>
      </w:r>
      <w:r w:rsidR="00852507" w:rsidRPr="00D154AC">
        <w:rPr>
          <w:rFonts w:ascii="Times New Roman" w:hAnsi="Times New Roman"/>
          <w:sz w:val="28"/>
          <w:szCs w:val="28"/>
        </w:rPr>
        <w:t xml:space="preserve">Реестра </w:t>
      </w:r>
      <w:r w:rsidRPr="00D154AC">
        <w:rPr>
          <w:rFonts w:ascii="Times New Roman" w:hAnsi="Times New Roman"/>
          <w:sz w:val="28"/>
          <w:szCs w:val="28"/>
        </w:rPr>
        <w:t xml:space="preserve">соглашений </w:t>
      </w:r>
      <w:r w:rsidRPr="00D154AC">
        <w:rPr>
          <w:rFonts w:ascii="Times New Roman" w:hAnsi="Times New Roman"/>
          <w:sz w:val="28"/>
          <w:szCs w:val="28"/>
        </w:rPr>
        <w:br/>
        <w:t>в Г</w:t>
      </w:r>
      <w:r w:rsidR="00895285" w:rsidRPr="00D154AC">
        <w:rPr>
          <w:rFonts w:ascii="Times New Roman" w:hAnsi="Times New Roman"/>
          <w:sz w:val="28"/>
          <w:szCs w:val="28"/>
        </w:rPr>
        <w:t>И</w:t>
      </w:r>
      <w:r w:rsidRPr="00D154AC">
        <w:rPr>
          <w:rFonts w:ascii="Times New Roman" w:hAnsi="Times New Roman"/>
          <w:sz w:val="28"/>
          <w:szCs w:val="28"/>
        </w:rPr>
        <w:t xml:space="preserve">ИС «Электронный бюджет» осуществляется с учетом взаимодействия </w:t>
      </w:r>
      <w:r w:rsidRPr="00D154AC">
        <w:rPr>
          <w:rFonts w:ascii="Times New Roman" w:hAnsi="Times New Roman"/>
          <w:sz w:val="28"/>
          <w:szCs w:val="28"/>
        </w:rPr>
        <w:br/>
        <w:t xml:space="preserve">с </w:t>
      </w:r>
      <w:r w:rsidR="00FA0DF8" w:rsidRPr="00D154AC">
        <w:rPr>
          <w:rFonts w:ascii="Times New Roman" w:hAnsi="Times New Roman"/>
          <w:sz w:val="28"/>
          <w:szCs w:val="28"/>
        </w:rPr>
        <w:t>АС ФК</w:t>
      </w:r>
      <w:r w:rsidRPr="00D154AC">
        <w:rPr>
          <w:rFonts w:ascii="Times New Roman" w:hAnsi="Times New Roman"/>
          <w:sz w:val="28"/>
          <w:szCs w:val="28"/>
        </w:rPr>
        <w:t>.</w:t>
      </w:r>
    </w:p>
    <w:p w:rsidR="00E52532" w:rsidRPr="00D154AC" w:rsidRDefault="00E52532"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Реестр соглашений, включающий информацию об успешно прошедших проверку сведениях о соглашениях, размещается на Едином портале. При этом вся информация по соглашениям, введенным </w:t>
      </w:r>
      <w:r w:rsidR="00F7042B" w:rsidRPr="00D154AC">
        <w:rPr>
          <w:rFonts w:ascii="Times New Roman" w:hAnsi="Times New Roman"/>
          <w:sz w:val="28"/>
          <w:szCs w:val="28"/>
        </w:rPr>
        <w:br/>
      </w:r>
      <w:r w:rsidRPr="00D154AC">
        <w:rPr>
          <w:rFonts w:ascii="Times New Roman" w:hAnsi="Times New Roman"/>
          <w:sz w:val="28"/>
          <w:szCs w:val="28"/>
        </w:rPr>
        <w:t>до 31 декабря 2014 года, будет перенесена в Г</w:t>
      </w:r>
      <w:r w:rsidR="00895285" w:rsidRPr="00D154AC">
        <w:rPr>
          <w:rFonts w:ascii="Times New Roman" w:hAnsi="Times New Roman"/>
          <w:sz w:val="28"/>
          <w:szCs w:val="28"/>
        </w:rPr>
        <w:t>И</w:t>
      </w:r>
      <w:r w:rsidRPr="00D154AC">
        <w:rPr>
          <w:rFonts w:ascii="Times New Roman" w:hAnsi="Times New Roman"/>
          <w:sz w:val="28"/>
          <w:szCs w:val="28"/>
        </w:rPr>
        <w:t xml:space="preserve">ИС «Электронный бюджет», что обеспечит сохранение истории всех изменений по сведениям </w:t>
      </w:r>
      <w:r w:rsidR="00F7042B" w:rsidRPr="00D154AC">
        <w:rPr>
          <w:rFonts w:ascii="Times New Roman" w:hAnsi="Times New Roman"/>
          <w:sz w:val="28"/>
          <w:szCs w:val="28"/>
        </w:rPr>
        <w:br/>
      </w:r>
      <w:r w:rsidRPr="00D154AC">
        <w:rPr>
          <w:rFonts w:ascii="Times New Roman" w:hAnsi="Times New Roman"/>
          <w:sz w:val="28"/>
          <w:szCs w:val="28"/>
        </w:rPr>
        <w:t>о соглашениях.</w:t>
      </w:r>
    </w:p>
    <w:p w:rsidR="00322D64" w:rsidRPr="00D154AC" w:rsidRDefault="00322D64" w:rsidP="00BF0707">
      <w:pPr>
        <w:pStyle w:val="22"/>
        <w:tabs>
          <w:tab w:val="left" w:pos="284"/>
          <w:tab w:val="left" w:pos="993"/>
          <w:tab w:val="left" w:pos="1276"/>
        </w:tabs>
        <w:spacing w:before="240" w:after="0" w:line="360" w:lineRule="atLeast"/>
        <w:ind w:firstLine="709"/>
        <w:jc w:val="both"/>
        <w:rPr>
          <w:b/>
          <w:sz w:val="28"/>
          <w:szCs w:val="28"/>
        </w:rPr>
      </w:pPr>
      <w:r w:rsidRPr="00D154AC">
        <w:rPr>
          <w:b/>
          <w:sz w:val="28"/>
          <w:szCs w:val="28"/>
        </w:rPr>
        <w:t>2.3. Реформирование системы бюджетных платежей</w:t>
      </w:r>
    </w:p>
    <w:p w:rsidR="00322D64" w:rsidRPr="00D154AC" w:rsidRDefault="00322D64" w:rsidP="007A190A">
      <w:pPr>
        <w:spacing w:before="120" w:after="120" w:line="240" w:lineRule="auto"/>
        <w:ind w:firstLine="709"/>
        <w:jc w:val="both"/>
        <w:rPr>
          <w:rFonts w:ascii="Times New Roman" w:hAnsi="Times New Roman"/>
          <w:b/>
          <w:sz w:val="28"/>
          <w:szCs w:val="28"/>
        </w:rPr>
      </w:pPr>
      <w:r w:rsidRPr="00D154AC">
        <w:rPr>
          <w:rFonts w:ascii="Times New Roman" w:hAnsi="Times New Roman"/>
          <w:b/>
          <w:sz w:val="28"/>
          <w:szCs w:val="28"/>
        </w:rPr>
        <w:t>2.3.1. Развитие Государственной информационной системы</w:t>
      </w:r>
      <w:r w:rsidRPr="00D154AC">
        <w:rPr>
          <w:rFonts w:ascii="Times New Roman" w:hAnsi="Times New Roman"/>
          <w:b/>
          <w:sz w:val="28"/>
          <w:szCs w:val="28"/>
        </w:rPr>
        <w:br/>
        <w:t>о государственных и муниципальных платежах</w:t>
      </w:r>
      <w:r w:rsidR="00852507" w:rsidRPr="00D154AC">
        <w:rPr>
          <w:rFonts w:ascii="Times New Roman" w:hAnsi="Times New Roman"/>
          <w:b/>
          <w:sz w:val="28"/>
          <w:szCs w:val="28"/>
        </w:rPr>
        <w:t xml:space="preserve"> (ГИС ГМП)</w:t>
      </w:r>
    </w:p>
    <w:p w:rsidR="00322D64" w:rsidRPr="00D154AC" w:rsidRDefault="00322D64" w:rsidP="007A190A">
      <w:pPr>
        <w:spacing w:after="120" w:line="360" w:lineRule="atLeast"/>
        <w:ind w:firstLine="709"/>
        <w:contextualSpacing/>
        <w:jc w:val="both"/>
        <w:rPr>
          <w:rFonts w:ascii="Times New Roman" w:hAnsi="Times New Roman"/>
          <w:sz w:val="28"/>
          <w:szCs w:val="28"/>
        </w:rPr>
      </w:pPr>
      <w:r w:rsidRPr="00D154AC">
        <w:rPr>
          <w:rFonts w:ascii="Times New Roman" w:hAnsi="Times New Roman"/>
          <w:sz w:val="28"/>
          <w:szCs w:val="28"/>
        </w:rPr>
        <w:t>В соответствии со статьей 21.3 Федерального закона</w:t>
      </w:r>
      <w:r w:rsidRPr="00D154AC">
        <w:rPr>
          <w:rFonts w:ascii="Times New Roman" w:hAnsi="Times New Roman"/>
          <w:sz w:val="28"/>
          <w:szCs w:val="28"/>
        </w:rPr>
        <w:br/>
        <w:t>от 27 июля 2010 г. № 210</w:t>
      </w:r>
      <w:r w:rsidR="00852507" w:rsidRPr="00D154AC">
        <w:rPr>
          <w:rFonts w:ascii="Times New Roman" w:hAnsi="Times New Roman"/>
          <w:sz w:val="28"/>
          <w:szCs w:val="28"/>
        </w:rPr>
        <w:t>-</w:t>
      </w:r>
      <w:r w:rsidRPr="00D154AC">
        <w:rPr>
          <w:rFonts w:ascii="Times New Roman" w:hAnsi="Times New Roman"/>
          <w:sz w:val="28"/>
          <w:szCs w:val="28"/>
        </w:rPr>
        <w:t xml:space="preserve">ФЗ «Об организации предоставления государственных и муниципальных услуг» Федеральное казначейство осуществляет ведение, развитие и обслуживание </w:t>
      </w:r>
      <w:r w:rsidR="00E145D4" w:rsidRPr="00D154AC">
        <w:rPr>
          <w:rFonts w:ascii="Times New Roman" w:hAnsi="Times New Roman"/>
          <w:sz w:val="28"/>
          <w:szCs w:val="28"/>
        </w:rPr>
        <w:t>ГИС ГМП</w:t>
      </w:r>
      <w:r w:rsidRPr="00D154AC">
        <w:rPr>
          <w:rFonts w:ascii="Times New Roman" w:hAnsi="Times New Roman"/>
          <w:sz w:val="28"/>
          <w:szCs w:val="28"/>
        </w:rPr>
        <w:t xml:space="preserve"> </w:t>
      </w:r>
      <w:r w:rsidR="00D6477E" w:rsidRPr="00D154AC">
        <w:rPr>
          <w:rFonts w:ascii="Times New Roman" w:hAnsi="Times New Roman"/>
          <w:sz w:val="28"/>
          <w:szCs w:val="28"/>
        </w:rPr>
        <w:t xml:space="preserve">– </w:t>
      </w:r>
      <w:r w:rsidRPr="00D154AC">
        <w:rPr>
          <w:rFonts w:ascii="Times New Roman" w:hAnsi="Times New Roman"/>
          <w:sz w:val="28"/>
          <w:szCs w:val="28"/>
        </w:rPr>
        <w:t xml:space="preserve">важнейшего элемента в инфраструктуре электронного правительства, который обеспечивает упрощение процедуры и сокращение сроков оказания государственных и муниципальных услуг, снижение административных издержек для граждан и организаций при получении государственных </w:t>
      </w:r>
      <w:r w:rsidR="000437F4" w:rsidRPr="00D154AC">
        <w:rPr>
          <w:rFonts w:ascii="Times New Roman" w:hAnsi="Times New Roman"/>
          <w:sz w:val="28"/>
          <w:szCs w:val="28"/>
        </w:rPr>
        <w:br/>
      </w:r>
      <w:r w:rsidRPr="00D154AC">
        <w:rPr>
          <w:rFonts w:ascii="Times New Roman" w:hAnsi="Times New Roman"/>
          <w:sz w:val="28"/>
          <w:szCs w:val="28"/>
        </w:rPr>
        <w:t>и муниципальных услуг, а также возможность предоставления государственных и муниципальных услуг в электронном виде.</w:t>
      </w:r>
    </w:p>
    <w:p w:rsidR="00322D64" w:rsidRPr="00D154AC" w:rsidRDefault="00322D64" w:rsidP="00994D65">
      <w:pPr>
        <w:spacing w:after="0" w:line="360" w:lineRule="atLeast"/>
        <w:ind w:firstLine="709"/>
        <w:contextualSpacing/>
        <w:jc w:val="both"/>
        <w:rPr>
          <w:rFonts w:ascii="Times New Roman" w:hAnsi="Times New Roman"/>
          <w:sz w:val="28"/>
          <w:szCs w:val="28"/>
        </w:rPr>
      </w:pPr>
      <w:r w:rsidRPr="00D154AC">
        <w:rPr>
          <w:rFonts w:ascii="Times New Roman" w:hAnsi="Times New Roman"/>
          <w:sz w:val="28"/>
          <w:szCs w:val="28"/>
        </w:rPr>
        <w:t xml:space="preserve">Одной из основных целей функционирования ГИС ГМП является реализация прав граждан и организаций на получение информации </w:t>
      </w:r>
      <w:r w:rsidR="009B4AC0" w:rsidRPr="00D154AC">
        <w:rPr>
          <w:rFonts w:ascii="Times New Roman" w:hAnsi="Times New Roman"/>
          <w:sz w:val="28"/>
          <w:szCs w:val="28"/>
        </w:rPr>
        <w:br/>
      </w:r>
      <w:r w:rsidRPr="00D154AC">
        <w:rPr>
          <w:rFonts w:ascii="Times New Roman" w:hAnsi="Times New Roman"/>
          <w:sz w:val="28"/>
          <w:szCs w:val="28"/>
        </w:rPr>
        <w:t>о</w:t>
      </w:r>
      <w:r w:rsidR="00BC6C2E" w:rsidRPr="00D154AC">
        <w:rPr>
          <w:rFonts w:ascii="Times New Roman" w:hAnsi="Times New Roman"/>
          <w:sz w:val="28"/>
          <w:szCs w:val="28"/>
        </w:rPr>
        <w:t>бо</w:t>
      </w:r>
      <w:r w:rsidRPr="00D154AC">
        <w:rPr>
          <w:rFonts w:ascii="Times New Roman" w:hAnsi="Times New Roman"/>
          <w:sz w:val="28"/>
          <w:szCs w:val="28"/>
        </w:rPr>
        <w:t xml:space="preserve"> всех своих обязательствах перед бюджетами бюджетной системы Российской Федерации по принципу «одного окна» и прав на получение </w:t>
      </w:r>
      <w:r w:rsidRPr="00D154AC">
        <w:rPr>
          <w:rFonts w:ascii="Times New Roman" w:hAnsi="Times New Roman"/>
          <w:sz w:val="28"/>
          <w:szCs w:val="28"/>
        </w:rPr>
        <w:lastRenderedPageBreak/>
        <w:t>платных государственных и муниципальных услуг без предоставления документов, подтверждающих их оплату.</w:t>
      </w:r>
    </w:p>
    <w:p w:rsidR="00322D64" w:rsidRPr="00D154AC" w:rsidRDefault="00322D64" w:rsidP="00994D65">
      <w:pPr>
        <w:spacing w:after="0" w:line="360" w:lineRule="atLeast"/>
        <w:ind w:firstLine="709"/>
        <w:contextualSpacing/>
        <w:jc w:val="both"/>
        <w:rPr>
          <w:rFonts w:ascii="Times New Roman" w:hAnsi="Times New Roman"/>
          <w:sz w:val="28"/>
          <w:szCs w:val="28"/>
        </w:rPr>
      </w:pPr>
      <w:r w:rsidRPr="00D154AC">
        <w:rPr>
          <w:rFonts w:ascii="Times New Roman" w:hAnsi="Times New Roman"/>
          <w:sz w:val="28"/>
          <w:szCs w:val="28"/>
        </w:rPr>
        <w:t xml:space="preserve">В целях обеспечения выполнения участниками ГИС ГМП требований законодательства Российской Федерации по направлению информации в ГИС ГМП Федеральным казначейством </w:t>
      </w:r>
      <w:r w:rsidR="00D6477E" w:rsidRPr="00D154AC">
        <w:rPr>
          <w:rFonts w:ascii="Times New Roman" w:hAnsi="Times New Roman"/>
          <w:sz w:val="28"/>
          <w:szCs w:val="28"/>
        </w:rPr>
        <w:t xml:space="preserve">в 2014 году </w:t>
      </w:r>
      <w:r w:rsidRPr="00D154AC">
        <w:rPr>
          <w:rFonts w:ascii="Times New Roman" w:hAnsi="Times New Roman"/>
          <w:sz w:val="28"/>
          <w:szCs w:val="28"/>
        </w:rPr>
        <w:t>уделялось особое внимание участникам, не взаимодействующим с ГИС ГМП, и вопросам обеспечения их доступа к ГИС ГМП.</w:t>
      </w:r>
    </w:p>
    <w:p w:rsidR="00322D64" w:rsidRPr="00D154AC" w:rsidRDefault="00322D64" w:rsidP="00994D65">
      <w:pPr>
        <w:spacing w:after="0" w:line="360" w:lineRule="atLeast"/>
        <w:ind w:firstLine="709"/>
        <w:contextualSpacing/>
        <w:jc w:val="both"/>
        <w:rPr>
          <w:rFonts w:ascii="Times New Roman" w:hAnsi="Times New Roman"/>
          <w:sz w:val="28"/>
          <w:szCs w:val="28"/>
        </w:rPr>
      </w:pPr>
      <w:r w:rsidRPr="00D154AC">
        <w:rPr>
          <w:rFonts w:ascii="Times New Roman" w:hAnsi="Times New Roman"/>
          <w:sz w:val="28"/>
          <w:szCs w:val="28"/>
        </w:rPr>
        <w:t>В результате проведенной работы по состоянию</w:t>
      </w:r>
      <w:r w:rsidRPr="00D154AC">
        <w:rPr>
          <w:rFonts w:ascii="Times New Roman" w:hAnsi="Times New Roman"/>
          <w:sz w:val="28"/>
          <w:szCs w:val="28"/>
        </w:rPr>
        <w:br/>
        <w:t>на 1 января 2015 года участниками ГИС ГМП являются более 69 тысяч организаций и учреждений, в том числе:</w:t>
      </w:r>
    </w:p>
    <w:p w:rsidR="00322D64" w:rsidRPr="00D154AC" w:rsidRDefault="004E25C4" w:rsidP="00994D65">
      <w:pPr>
        <w:spacing w:after="0" w:line="360" w:lineRule="atLeast"/>
        <w:ind w:firstLine="709"/>
        <w:contextualSpacing/>
        <w:jc w:val="both"/>
        <w:rPr>
          <w:rFonts w:ascii="Times New Roman" w:hAnsi="Times New Roman"/>
          <w:sz w:val="28"/>
          <w:szCs w:val="28"/>
        </w:rPr>
      </w:pPr>
      <w:r w:rsidRPr="00D154AC">
        <w:rPr>
          <w:rFonts w:ascii="Times New Roman" w:hAnsi="Times New Roman"/>
          <w:sz w:val="28"/>
          <w:szCs w:val="28"/>
        </w:rPr>
        <w:t>– </w:t>
      </w:r>
      <w:r w:rsidR="00322D64" w:rsidRPr="00D154AC">
        <w:rPr>
          <w:rFonts w:ascii="Times New Roman" w:hAnsi="Times New Roman"/>
          <w:sz w:val="28"/>
          <w:szCs w:val="28"/>
        </w:rPr>
        <w:t>819 кредитных организаций, из которых передают в ГИС ГМП информацию на постоянной основе 782 кредитные организации, что составляет 93,5 % от общего количества кредитных организаций, зарегистрированных в Российской Федерации;</w:t>
      </w:r>
    </w:p>
    <w:p w:rsidR="00322D64" w:rsidRPr="00D154AC" w:rsidRDefault="004E25C4" w:rsidP="00994D65">
      <w:pPr>
        <w:spacing w:after="0" w:line="360" w:lineRule="atLeast"/>
        <w:ind w:firstLine="709"/>
        <w:contextualSpacing/>
        <w:jc w:val="both"/>
        <w:rPr>
          <w:rFonts w:ascii="Times New Roman" w:hAnsi="Times New Roman"/>
          <w:sz w:val="28"/>
          <w:szCs w:val="28"/>
        </w:rPr>
      </w:pPr>
      <w:r w:rsidRPr="00D154AC">
        <w:rPr>
          <w:rFonts w:ascii="Times New Roman" w:hAnsi="Times New Roman"/>
          <w:sz w:val="28"/>
          <w:szCs w:val="28"/>
        </w:rPr>
        <w:t>– </w:t>
      </w:r>
      <w:r w:rsidR="00322D64" w:rsidRPr="00D154AC">
        <w:rPr>
          <w:rFonts w:ascii="Times New Roman" w:hAnsi="Times New Roman"/>
          <w:sz w:val="28"/>
          <w:szCs w:val="28"/>
        </w:rPr>
        <w:t xml:space="preserve">63 554 </w:t>
      </w:r>
      <w:r w:rsidR="00852507" w:rsidRPr="00D154AC">
        <w:rPr>
          <w:rFonts w:ascii="Times New Roman" w:hAnsi="Times New Roman"/>
          <w:sz w:val="28"/>
          <w:szCs w:val="28"/>
        </w:rPr>
        <w:t xml:space="preserve">администратора </w:t>
      </w:r>
      <w:r w:rsidR="00322D64" w:rsidRPr="00D154AC">
        <w:rPr>
          <w:rFonts w:ascii="Times New Roman" w:hAnsi="Times New Roman"/>
          <w:sz w:val="28"/>
          <w:szCs w:val="28"/>
        </w:rPr>
        <w:t>начислений (</w:t>
      </w:r>
      <w:r w:rsidR="00852507" w:rsidRPr="00D154AC">
        <w:rPr>
          <w:rFonts w:ascii="Times New Roman" w:hAnsi="Times New Roman"/>
          <w:sz w:val="28"/>
          <w:szCs w:val="28"/>
        </w:rPr>
        <w:t xml:space="preserve">администратора </w:t>
      </w:r>
      <w:r w:rsidR="00322D64" w:rsidRPr="00D154AC">
        <w:rPr>
          <w:rFonts w:ascii="Times New Roman" w:hAnsi="Times New Roman"/>
          <w:sz w:val="28"/>
          <w:szCs w:val="28"/>
        </w:rPr>
        <w:t xml:space="preserve">доходов бюджетов бюджетной системы Российской Федерации </w:t>
      </w:r>
      <w:r w:rsidRPr="00D154AC">
        <w:rPr>
          <w:rFonts w:ascii="Times New Roman" w:hAnsi="Times New Roman"/>
          <w:sz w:val="28"/>
          <w:szCs w:val="28"/>
        </w:rPr>
        <w:br/>
      </w:r>
      <w:r w:rsidR="00322D64" w:rsidRPr="00D154AC">
        <w:rPr>
          <w:rFonts w:ascii="Times New Roman" w:hAnsi="Times New Roman"/>
          <w:sz w:val="28"/>
          <w:szCs w:val="28"/>
        </w:rPr>
        <w:t xml:space="preserve">и государственных и муниципальных </w:t>
      </w:r>
      <w:r w:rsidR="00852507" w:rsidRPr="00D154AC">
        <w:rPr>
          <w:rFonts w:ascii="Times New Roman" w:hAnsi="Times New Roman"/>
          <w:sz w:val="28"/>
          <w:szCs w:val="28"/>
        </w:rPr>
        <w:t>учреждения</w:t>
      </w:r>
      <w:r w:rsidR="00AB3575" w:rsidRPr="00D154AC">
        <w:rPr>
          <w:rFonts w:ascii="Times New Roman" w:hAnsi="Times New Roman"/>
          <w:sz w:val="28"/>
          <w:szCs w:val="28"/>
        </w:rPr>
        <w:t>), из которых передают</w:t>
      </w:r>
      <w:r w:rsidR="00AB3575" w:rsidRPr="00D154AC">
        <w:rPr>
          <w:rFonts w:ascii="Times New Roman" w:hAnsi="Times New Roman"/>
          <w:sz w:val="28"/>
          <w:szCs w:val="28"/>
        </w:rPr>
        <w:br/>
      </w:r>
      <w:r w:rsidR="00322D64" w:rsidRPr="00D154AC">
        <w:rPr>
          <w:rFonts w:ascii="Times New Roman" w:hAnsi="Times New Roman"/>
          <w:sz w:val="28"/>
          <w:szCs w:val="28"/>
        </w:rPr>
        <w:t>в ГИС ГМП информацию на постоянной основе 35 854 администратора начислений.</w:t>
      </w:r>
    </w:p>
    <w:p w:rsidR="00322D64" w:rsidRPr="00D154AC" w:rsidRDefault="00322D64" w:rsidP="00994D65">
      <w:pPr>
        <w:spacing w:after="0" w:line="360" w:lineRule="atLeast"/>
        <w:ind w:firstLine="709"/>
        <w:contextualSpacing/>
        <w:jc w:val="both"/>
        <w:rPr>
          <w:rFonts w:ascii="Times New Roman" w:hAnsi="Times New Roman"/>
          <w:sz w:val="28"/>
          <w:szCs w:val="28"/>
        </w:rPr>
      </w:pPr>
      <w:r w:rsidRPr="00D154AC">
        <w:rPr>
          <w:rFonts w:ascii="Times New Roman" w:hAnsi="Times New Roman"/>
          <w:sz w:val="28"/>
          <w:szCs w:val="28"/>
        </w:rPr>
        <w:t xml:space="preserve">В 2014 году ГИС ГМП принято и обработано 790 534 732 </w:t>
      </w:r>
      <w:r w:rsidR="00852507" w:rsidRPr="00D154AC">
        <w:rPr>
          <w:rFonts w:ascii="Times New Roman" w:hAnsi="Times New Roman"/>
          <w:sz w:val="28"/>
          <w:szCs w:val="28"/>
        </w:rPr>
        <w:t>извещения</w:t>
      </w:r>
      <w:r w:rsidRPr="00D154AC">
        <w:rPr>
          <w:rFonts w:ascii="Times New Roman" w:hAnsi="Times New Roman"/>
          <w:sz w:val="28"/>
          <w:szCs w:val="28"/>
        </w:rPr>
        <w:t>, из них:</w:t>
      </w:r>
    </w:p>
    <w:p w:rsidR="00322D64" w:rsidRPr="00D154AC" w:rsidRDefault="004E25C4" w:rsidP="00994D65">
      <w:pPr>
        <w:spacing w:after="0" w:line="360" w:lineRule="atLeast"/>
        <w:ind w:firstLine="709"/>
        <w:contextualSpacing/>
        <w:jc w:val="both"/>
        <w:rPr>
          <w:rFonts w:ascii="Times New Roman" w:hAnsi="Times New Roman"/>
          <w:sz w:val="28"/>
          <w:szCs w:val="28"/>
        </w:rPr>
      </w:pPr>
      <w:r w:rsidRPr="00D154AC">
        <w:rPr>
          <w:rFonts w:ascii="Times New Roman" w:hAnsi="Times New Roman"/>
          <w:sz w:val="28"/>
          <w:szCs w:val="28"/>
        </w:rPr>
        <w:t>– </w:t>
      </w:r>
      <w:r w:rsidR="00322D64" w:rsidRPr="00D154AC">
        <w:rPr>
          <w:rFonts w:ascii="Times New Roman" w:hAnsi="Times New Roman"/>
          <w:sz w:val="28"/>
          <w:szCs w:val="28"/>
        </w:rPr>
        <w:t>извещений о начисл</w:t>
      </w:r>
      <w:r w:rsidRPr="00D154AC">
        <w:rPr>
          <w:rFonts w:ascii="Times New Roman" w:hAnsi="Times New Roman"/>
          <w:sz w:val="28"/>
          <w:szCs w:val="28"/>
        </w:rPr>
        <w:t>ениях –</w:t>
      </w:r>
      <w:r w:rsidR="00322D64" w:rsidRPr="00D154AC">
        <w:rPr>
          <w:rFonts w:ascii="Times New Roman" w:hAnsi="Times New Roman"/>
          <w:sz w:val="28"/>
          <w:szCs w:val="28"/>
        </w:rPr>
        <w:t xml:space="preserve"> 215 297 898;</w:t>
      </w:r>
    </w:p>
    <w:p w:rsidR="00322D64" w:rsidRPr="00D154AC" w:rsidRDefault="004E25C4" w:rsidP="00994D65">
      <w:pPr>
        <w:spacing w:after="0" w:line="360" w:lineRule="atLeast"/>
        <w:ind w:firstLine="709"/>
        <w:contextualSpacing/>
        <w:jc w:val="both"/>
        <w:rPr>
          <w:rFonts w:ascii="Times New Roman" w:hAnsi="Times New Roman"/>
          <w:sz w:val="28"/>
          <w:szCs w:val="28"/>
        </w:rPr>
      </w:pPr>
      <w:r w:rsidRPr="00D154AC">
        <w:rPr>
          <w:rFonts w:ascii="Times New Roman" w:hAnsi="Times New Roman"/>
          <w:sz w:val="28"/>
          <w:szCs w:val="28"/>
        </w:rPr>
        <w:t>– извещений о фактах оплаты –</w:t>
      </w:r>
      <w:r w:rsidR="00322D64" w:rsidRPr="00D154AC">
        <w:rPr>
          <w:rFonts w:ascii="Times New Roman" w:hAnsi="Times New Roman"/>
          <w:sz w:val="28"/>
          <w:szCs w:val="28"/>
        </w:rPr>
        <w:t xml:space="preserve"> 575 236 834.</w:t>
      </w:r>
    </w:p>
    <w:p w:rsidR="00322D64" w:rsidRPr="00D154AC" w:rsidRDefault="00322D64" w:rsidP="00994D65">
      <w:pPr>
        <w:spacing w:after="0" w:line="360" w:lineRule="atLeast"/>
        <w:ind w:firstLine="709"/>
        <w:contextualSpacing/>
        <w:jc w:val="both"/>
        <w:rPr>
          <w:rFonts w:ascii="Times New Roman" w:hAnsi="Times New Roman"/>
          <w:sz w:val="28"/>
          <w:szCs w:val="28"/>
        </w:rPr>
      </w:pPr>
      <w:r w:rsidRPr="00D154AC">
        <w:rPr>
          <w:rFonts w:ascii="Times New Roman" w:hAnsi="Times New Roman"/>
          <w:sz w:val="28"/>
          <w:szCs w:val="28"/>
        </w:rPr>
        <w:t>Общее количество принятых в</w:t>
      </w:r>
      <w:r w:rsidR="00AB3575" w:rsidRPr="00D154AC">
        <w:rPr>
          <w:rFonts w:ascii="Times New Roman" w:hAnsi="Times New Roman"/>
          <w:sz w:val="28"/>
          <w:szCs w:val="28"/>
        </w:rPr>
        <w:t xml:space="preserve"> ГИС ГМП извещений по сравнению</w:t>
      </w:r>
      <w:r w:rsidR="00AB3575" w:rsidRPr="00D154AC">
        <w:rPr>
          <w:rFonts w:ascii="Times New Roman" w:hAnsi="Times New Roman"/>
          <w:sz w:val="28"/>
          <w:szCs w:val="28"/>
        </w:rPr>
        <w:br/>
      </w:r>
      <w:r w:rsidRPr="00D154AC">
        <w:rPr>
          <w:rFonts w:ascii="Times New Roman" w:hAnsi="Times New Roman"/>
          <w:sz w:val="28"/>
          <w:szCs w:val="28"/>
        </w:rPr>
        <w:t xml:space="preserve">с 2013 годом возросло на </w:t>
      </w:r>
      <w:r w:rsidR="00AB3575" w:rsidRPr="00D154AC">
        <w:rPr>
          <w:rFonts w:ascii="Times New Roman" w:hAnsi="Times New Roman"/>
          <w:sz w:val="28"/>
          <w:szCs w:val="28"/>
        </w:rPr>
        <w:t>80 процентов</w:t>
      </w:r>
      <w:r w:rsidRPr="00D154AC">
        <w:rPr>
          <w:rFonts w:ascii="Times New Roman" w:hAnsi="Times New Roman"/>
          <w:sz w:val="28"/>
          <w:szCs w:val="28"/>
        </w:rPr>
        <w:t>.</w:t>
      </w:r>
    </w:p>
    <w:p w:rsidR="00322D64" w:rsidRPr="00D154AC" w:rsidRDefault="00322D64" w:rsidP="00994D65">
      <w:pPr>
        <w:spacing w:after="0" w:line="360" w:lineRule="atLeast"/>
        <w:ind w:firstLine="709"/>
        <w:contextualSpacing/>
        <w:jc w:val="both"/>
        <w:rPr>
          <w:rFonts w:ascii="Times New Roman" w:hAnsi="Times New Roman"/>
          <w:sz w:val="28"/>
          <w:szCs w:val="28"/>
        </w:rPr>
      </w:pPr>
      <w:r w:rsidRPr="00D154AC">
        <w:rPr>
          <w:rFonts w:ascii="Times New Roman" w:hAnsi="Times New Roman"/>
          <w:sz w:val="28"/>
          <w:szCs w:val="28"/>
        </w:rPr>
        <w:t>В целях соверше</w:t>
      </w:r>
      <w:r w:rsidR="00F7042B" w:rsidRPr="00D154AC">
        <w:rPr>
          <w:rFonts w:ascii="Times New Roman" w:hAnsi="Times New Roman"/>
          <w:sz w:val="28"/>
          <w:szCs w:val="28"/>
        </w:rPr>
        <w:t>нствования функционирования ГИС </w:t>
      </w:r>
      <w:r w:rsidRPr="00D154AC">
        <w:rPr>
          <w:rFonts w:ascii="Times New Roman" w:hAnsi="Times New Roman"/>
          <w:sz w:val="28"/>
          <w:szCs w:val="28"/>
        </w:rPr>
        <w:t xml:space="preserve">ГМП Федеральным казначейством подготовлен проект новой редакции Порядка ведения </w:t>
      </w:r>
      <w:r w:rsidR="00C477CC" w:rsidRPr="00D154AC">
        <w:rPr>
          <w:rFonts w:ascii="Times New Roman" w:hAnsi="Times New Roman"/>
          <w:sz w:val="28"/>
          <w:szCs w:val="28"/>
        </w:rPr>
        <w:t>ГИС</w:t>
      </w:r>
      <w:r w:rsidR="00F7042B" w:rsidRPr="00D154AC">
        <w:rPr>
          <w:rFonts w:ascii="Times New Roman" w:hAnsi="Times New Roman"/>
          <w:sz w:val="28"/>
          <w:szCs w:val="28"/>
        </w:rPr>
        <w:t> </w:t>
      </w:r>
      <w:r w:rsidR="00C477CC" w:rsidRPr="00D154AC">
        <w:rPr>
          <w:rFonts w:ascii="Times New Roman" w:hAnsi="Times New Roman"/>
          <w:sz w:val="28"/>
          <w:szCs w:val="28"/>
        </w:rPr>
        <w:t>ГМП</w:t>
      </w:r>
      <w:r w:rsidRPr="00D154AC">
        <w:rPr>
          <w:rFonts w:ascii="Times New Roman" w:hAnsi="Times New Roman"/>
          <w:sz w:val="28"/>
          <w:szCs w:val="28"/>
        </w:rPr>
        <w:t xml:space="preserve">, а также разработаны и утверждены </w:t>
      </w:r>
      <w:r w:rsidR="00C477CC" w:rsidRPr="00D154AC">
        <w:rPr>
          <w:rFonts w:ascii="Times New Roman" w:hAnsi="Times New Roman"/>
          <w:sz w:val="28"/>
          <w:szCs w:val="28"/>
        </w:rPr>
        <w:t>ф</w:t>
      </w:r>
      <w:r w:rsidR="00F7042B" w:rsidRPr="00D154AC">
        <w:rPr>
          <w:rFonts w:ascii="Times New Roman" w:hAnsi="Times New Roman"/>
          <w:sz w:val="28"/>
          <w:szCs w:val="28"/>
        </w:rPr>
        <w:t>орматы взаимодействия ГИС </w:t>
      </w:r>
      <w:r w:rsidRPr="00D154AC">
        <w:rPr>
          <w:rFonts w:ascii="Times New Roman" w:hAnsi="Times New Roman"/>
          <w:sz w:val="28"/>
          <w:szCs w:val="28"/>
        </w:rPr>
        <w:t>ГМП с информационными системами участников версии 1.16.0, направленные на уточнение перечня участн</w:t>
      </w:r>
      <w:r w:rsidR="00F7042B" w:rsidRPr="00D154AC">
        <w:rPr>
          <w:rFonts w:ascii="Times New Roman" w:hAnsi="Times New Roman"/>
          <w:sz w:val="28"/>
          <w:szCs w:val="28"/>
        </w:rPr>
        <w:t>иков и порядка их доступа к ГИС </w:t>
      </w:r>
      <w:r w:rsidRPr="00D154AC">
        <w:rPr>
          <w:rFonts w:ascii="Times New Roman" w:hAnsi="Times New Roman"/>
          <w:sz w:val="28"/>
          <w:szCs w:val="28"/>
        </w:rPr>
        <w:t xml:space="preserve">ГМП, установление порядка внесения изменений </w:t>
      </w:r>
      <w:r w:rsidR="00C477CC" w:rsidRPr="00D154AC">
        <w:rPr>
          <w:rFonts w:ascii="Times New Roman" w:hAnsi="Times New Roman"/>
          <w:sz w:val="28"/>
          <w:szCs w:val="28"/>
        </w:rPr>
        <w:br/>
      </w:r>
      <w:r w:rsidRPr="00D154AC">
        <w:rPr>
          <w:rFonts w:ascii="Times New Roman" w:hAnsi="Times New Roman"/>
          <w:sz w:val="28"/>
          <w:szCs w:val="28"/>
        </w:rPr>
        <w:t>в сведения об участниках</w:t>
      </w:r>
      <w:r w:rsidR="00F7042B" w:rsidRPr="00D154AC">
        <w:rPr>
          <w:rFonts w:ascii="Times New Roman" w:hAnsi="Times New Roman"/>
          <w:sz w:val="28"/>
          <w:szCs w:val="28"/>
        </w:rPr>
        <w:t xml:space="preserve"> и исключения участников из ГИС </w:t>
      </w:r>
      <w:r w:rsidRPr="00D154AC">
        <w:rPr>
          <w:rFonts w:ascii="Times New Roman" w:hAnsi="Times New Roman"/>
          <w:sz w:val="28"/>
          <w:szCs w:val="28"/>
        </w:rPr>
        <w:t>ГМП, повышение качества передаваемой участниками информации.</w:t>
      </w:r>
    </w:p>
    <w:p w:rsidR="00322D64" w:rsidRPr="00D154AC" w:rsidRDefault="00322D64" w:rsidP="00994D65">
      <w:pPr>
        <w:spacing w:after="0" w:line="360" w:lineRule="atLeast"/>
        <w:ind w:firstLine="709"/>
        <w:contextualSpacing/>
        <w:jc w:val="both"/>
        <w:rPr>
          <w:rFonts w:ascii="Times New Roman" w:hAnsi="Times New Roman"/>
          <w:sz w:val="28"/>
          <w:szCs w:val="28"/>
        </w:rPr>
      </w:pPr>
      <w:r w:rsidRPr="00D154AC">
        <w:rPr>
          <w:rFonts w:ascii="Times New Roman" w:hAnsi="Times New Roman"/>
          <w:sz w:val="28"/>
          <w:szCs w:val="28"/>
        </w:rPr>
        <w:t>Кроме того, в рамках оптимизаци</w:t>
      </w:r>
      <w:r w:rsidR="00F7042B" w:rsidRPr="00D154AC">
        <w:rPr>
          <w:rFonts w:ascii="Times New Roman" w:hAnsi="Times New Roman"/>
          <w:sz w:val="28"/>
          <w:szCs w:val="28"/>
        </w:rPr>
        <w:t>и технологии взаимодействия ГИС </w:t>
      </w:r>
      <w:r w:rsidRPr="00D154AC">
        <w:rPr>
          <w:rFonts w:ascii="Times New Roman" w:hAnsi="Times New Roman"/>
          <w:sz w:val="28"/>
          <w:szCs w:val="28"/>
        </w:rPr>
        <w:t xml:space="preserve">ГМП с информационными системами участников в 2014 году проведены работы по доработке ГИС ГМП, </w:t>
      </w:r>
      <w:r w:rsidR="00D6477E" w:rsidRPr="00D154AC">
        <w:rPr>
          <w:rFonts w:ascii="Times New Roman" w:hAnsi="Times New Roman"/>
          <w:sz w:val="28"/>
          <w:szCs w:val="28"/>
        </w:rPr>
        <w:t>устанавливающие</w:t>
      </w:r>
      <w:r w:rsidRPr="00D154AC">
        <w:rPr>
          <w:rFonts w:ascii="Times New Roman" w:hAnsi="Times New Roman"/>
          <w:sz w:val="28"/>
          <w:szCs w:val="28"/>
        </w:rPr>
        <w:t xml:space="preserve"> механизм проверки соответствия информации об участниках ГИС ГМП сведениям Единого государственного реестра юридических лиц</w:t>
      </w:r>
      <w:r w:rsidR="00852507" w:rsidRPr="00D154AC">
        <w:rPr>
          <w:rFonts w:ascii="Times New Roman" w:hAnsi="Times New Roman"/>
          <w:sz w:val="28"/>
          <w:szCs w:val="28"/>
        </w:rPr>
        <w:t>,</w:t>
      </w:r>
      <w:r w:rsidRPr="00D154AC">
        <w:rPr>
          <w:rFonts w:ascii="Times New Roman" w:hAnsi="Times New Roman"/>
          <w:sz w:val="28"/>
          <w:szCs w:val="28"/>
        </w:rPr>
        <w:t xml:space="preserve"> Единого государственного реестра индивидуальных предпринимателей, </w:t>
      </w:r>
      <w:r w:rsidRPr="00D154AC">
        <w:rPr>
          <w:rFonts w:ascii="Times New Roman" w:hAnsi="Times New Roman"/>
          <w:sz w:val="28"/>
          <w:szCs w:val="28"/>
        </w:rPr>
        <w:lastRenderedPageBreak/>
        <w:t>обеспеч</w:t>
      </w:r>
      <w:r w:rsidR="00DA2B8F" w:rsidRPr="00D154AC">
        <w:rPr>
          <w:rFonts w:ascii="Times New Roman" w:hAnsi="Times New Roman"/>
          <w:sz w:val="28"/>
          <w:szCs w:val="28"/>
        </w:rPr>
        <w:t>ивающие</w:t>
      </w:r>
      <w:r w:rsidRPr="00D154AC">
        <w:rPr>
          <w:rFonts w:ascii="Times New Roman" w:hAnsi="Times New Roman"/>
          <w:sz w:val="28"/>
          <w:szCs w:val="28"/>
        </w:rPr>
        <w:t xml:space="preserve"> </w:t>
      </w:r>
      <w:r w:rsidR="00DA2B8F" w:rsidRPr="00D154AC">
        <w:rPr>
          <w:rFonts w:ascii="Times New Roman" w:hAnsi="Times New Roman"/>
          <w:sz w:val="28"/>
          <w:szCs w:val="28"/>
        </w:rPr>
        <w:t xml:space="preserve">пакетный </w:t>
      </w:r>
      <w:r w:rsidRPr="00D154AC">
        <w:rPr>
          <w:rFonts w:ascii="Times New Roman" w:hAnsi="Times New Roman"/>
          <w:sz w:val="28"/>
          <w:szCs w:val="28"/>
        </w:rPr>
        <w:t>режим взаимодействия, реализацию дополнительных форматно-логических контролей при приеме в ГИС ГМП извещений и запросов, совершенствование механизма квитирования.</w:t>
      </w:r>
    </w:p>
    <w:p w:rsidR="00322D64" w:rsidRPr="00D154AC" w:rsidRDefault="00322D64" w:rsidP="00994D65">
      <w:pPr>
        <w:spacing w:after="0" w:line="360" w:lineRule="atLeast"/>
        <w:ind w:firstLine="709"/>
        <w:contextualSpacing/>
        <w:jc w:val="both"/>
        <w:rPr>
          <w:rFonts w:ascii="Times New Roman" w:hAnsi="Times New Roman"/>
          <w:sz w:val="28"/>
          <w:szCs w:val="28"/>
        </w:rPr>
      </w:pPr>
      <w:r w:rsidRPr="00D154AC">
        <w:rPr>
          <w:rFonts w:ascii="Times New Roman" w:hAnsi="Times New Roman"/>
          <w:sz w:val="28"/>
          <w:szCs w:val="28"/>
        </w:rPr>
        <w:t xml:space="preserve">Учитывая важность обеспечения надлежащего качества передаваемой в ГИС ГМП информации, в 2014 году Федеральным казначейством </w:t>
      </w:r>
      <w:r w:rsidRPr="00D154AC">
        <w:rPr>
          <w:rFonts w:ascii="Times New Roman" w:eastAsia="Times New Roman" w:hAnsi="Times New Roman"/>
          <w:sz w:val="28"/>
          <w:szCs w:val="28"/>
          <w:lang w:eastAsia="ru-RU"/>
        </w:rPr>
        <w:t>подготовлены и направлены в Минфин России предложения по установлению</w:t>
      </w:r>
      <w:r w:rsidRPr="00D154AC">
        <w:rPr>
          <w:rFonts w:ascii="Times New Roman" w:hAnsi="Times New Roman"/>
          <w:sz w:val="28"/>
          <w:szCs w:val="28"/>
        </w:rPr>
        <w:t>:</w:t>
      </w:r>
    </w:p>
    <w:p w:rsidR="00322D64" w:rsidRPr="00D154AC" w:rsidRDefault="00C477CC" w:rsidP="00994D65">
      <w:pPr>
        <w:spacing w:after="0" w:line="360" w:lineRule="atLeast"/>
        <w:ind w:firstLine="709"/>
        <w:contextualSpacing/>
        <w:jc w:val="both"/>
        <w:rPr>
          <w:rFonts w:ascii="Times New Roman" w:hAnsi="Times New Roman"/>
          <w:sz w:val="28"/>
          <w:szCs w:val="28"/>
        </w:rPr>
      </w:pPr>
      <w:r w:rsidRPr="00D154AC">
        <w:rPr>
          <w:rFonts w:ascii="Times New Roman" w:hAnsi="Times New Roman"/>
          <w:sz w:val="28"/>
          <w:szCs w:val="28"/>
        </w:rPr>
        <w:t>– </w:t>
      </w:r>
      <w:r w:rsidR="00322D64" w:rsidRPr="00D154AC">
        <w:rPr>
          <w:rFonts w:ascii="Times New Roman" w:hAnsi="Times New Roman"/>
          <w:sz w:val="28"/>
          <w:szCs w:val="28"/>
        </w:rPr>
        <w:t>перечня обязательных реквизитов распоряжений о переводе денежных средств в бюджеты бюджетн</w:t>
      </w:r>
      <w:r w:rsidRPr="00D154AC">
        <w:rPr>
          <w:rFonts w:ascii="Times New Roman" w:hAnsi="Times New Roman"/>
          <w:sz w:val="28"/>
          <w:szCs w:val="28"/>
        </w:rPr>
        <w:t>ой системы Российской Федерации;</w:t>
      </w:r>
    </w:p>
    <w:p w:rsidR="00322D64" w:rsidRPr="00D154AC" w:rsidRDefault="00C477CC" w:rsidP="00994D65">
      <w:pPr>
        <w:spacing w:after="0" w:line="360" w:lineRule="atLeast"/>
        <w:ind w:firstLine="709"/>
        <w:contextualSpacing/>
        <w:jc w:val="both"/>
        <w:rPr>
          <w:rFonts w:ascii="Times New Roman" w:hAnsi="Times New Roman"/>
          <w:sz w:val="28"/>
          <w:szCs w:val="28"/>
        </w:rPr>
      </w:pPr>
      <w:r w:rsidRPr="00D154AC">
        <w:rPr>
          <w:rFonts w:ascii="Times New Roman" w:hAnsi="Times New Roman"/>
          <w:sz w:val="28"/>
          <w:szCs w:val="28"/>
        </w:rPr>
        <w:t>– </w:t>
      </w:r>
      <w:r w:rsidR="00322D64" w:rsidRPr="00D154AC">
        <w:rPr>
          <w:rFonts w:ascii="Times New Roman" w:hAnsi="Times New Roman"/>
          <w:sz w:val="28"/>
          <w:szCs w:val="28"/>
        </w:rPr>
        <w:t xml:space="preserve">форматно-логического контроля реквизитов распоряжений </w:t>
      </w:r>
      <w:r w:rsidRPr="00D154AC">
        <w:rPr>
          <w:rFonts w:ascii="Times New Roman" w:hAnsi="Times New Roman"/>
          <w:sz w:val="28"/>
          <w:szCs w:val="28"/>
        </w:rPr>
        <w:br/>
      </w:r>
      <w:r w:rsidR="00322D64" w:rsidRPr="00D154AC">
        <w:rPr>
          <w:rFonts w:ascii="Times New Roman" w:hAnsi="Times New Roman"/>
          <w:sz w:val="28"/>
          <w:szCs w:val="28"/>
        </w:rPr>
        <w:t>о переводе денежных средств в бюджеты бюджетной системы Российской Федерации в унифицированных форматах электронных банковских сообщений Банка России;</w:t>
      </w:r>
    </w:p>
    <w:p w:rsidR="00322D64" w:rsidRPr="00D154AC" w:rsidRDefault="00C477CC" w:rsidP="00994D65">
      <w:pPr>
        <w:spacing w:after="0" w:line="360" w:lineRule="atLeast"/>
        <w:ind w:firstLine="709"/>
        <w:contextualSpacing/>
        <w:jc w:val="both"/>
        <w:rPr>
          <w:rFonts w:ascii="Times New Roman" w:hAnsi="Times New Roman"/>
          <w:sz w:val="28"/>
          <w:szCs w:val="28"/>
        </w:rPr>
      </w:pPr>
      <w:r w:rsidRPr="00D154AC">
        <w:rPr>
          <w:rFonts w:ascii="Times New Roman" w:hAnsi="Times New Roman"/>
          <w:sz w:val="28"/>
          <w:szCs w:val="28"/>
        </w:rPr>
        <w:t>– </w:t>
      </w:r>
      <w:r w:rsidR="00322D64" w:rsidRPr="00D154AC">
        <w:rPr>
          <w:rFonts w:ascii="Times New Roman" w:hAnsi="Times New Roman"/>
          <w:sz w:val="28"/>
          <w:szCs w:val="28"/>
        </w:rPr>
        <w:t xml:space="preserve">унифицированной формы распоряжения о переводе денежных средств в бюджеты бюджетной системы Российской Федерации и правил </w:t>
      </w:r>
      <w:r w:rsidR="00DA2B8F" w:rsidRPr="00D154AC">
        <w:rPr>
          <w:rFonts w:ascii="Times New Roman" w:hAnsi="Times New Roman"/>
          <w:sz w:val="28"/>
          <w:szCs w:val="28"/>
        </w:rPr>
        <w:t xml:space="preserve">ее </w:t>
      </w:r>
      <w:r w:rsidR="00322D64" w:rsidRPr="00D154AC">
        <w:rPr>
          <w:rFonts w:ascii="Times New Roman" w:hAnsi="Times New Roman"/>
          <w:sz w:val="28"/>
          <w:szCs w:val="28"/>
        </w:rPr>
        <w:t>оформления.</w:t>
      </w:r>
    </w:p>
    <w:p w:rsidR="00322D64" w:rsidRPr="00D154AC" w:rsidRDefault="00322D64" w:rsidP="007A190A">
      <w:pPr>
        <w:spacing w:before="240" w:after="120" w:line="240" w:lineRule="auto"/>
        <w:ind w:firstLine="709"/>
        <w:jc w:val="both"/>
        <w:rPr>
          <w:rFonts w:ascii="Times New Roman" w:hAnsi="Times New Roman"/>
          <w:sz w:val="28"/>
          <w:szCs w:val="28"/>
        </w:rPr>
      </w:pPr>
      <w:r w:rsidRPr="00D154AC">
        <w:rPr>
          <w:rFonts w:ascii="Times New Roman" w:hAnsi="Times New Roman"/>
          <w:b/>
          <w:sz w:val="28"/>
          <w:szCs w:val="28"/>
        </w:rPr>
        <w:t>2.3.2.</w:t>
      </w:r>
      <w:r w:rsidRPr="00D154AC">
        <w:rPr>
          <w:rFonts w:ascii="Times New Roman" w:hAnsi="Times New Roman"/>
          <w:b/>
          <w:sz w:val="28"/>
          <w:szCs w:val="28"/>
          <w:lang w:val="en-US"/>
        </w:rPr>
        <w:t> </w:t>
      </w:r>
      <w:r w:rsidRPr="00D154AC">
        <w:rPr>
          <w:rFonts w:ascii="Times New Roman" w:hAnsi="Times New Roman"/>
          <w:b/>
          <w:sz w:val="28"/>
          <w:szCs w:val="28"/>
        </w:rPr>
        <w:t>Реализация Концепции реформирования системы бюджетных платежей на период до 2017 года</w:t>
      </w:r>
    </w:p>
    <w:p w:rsidR="00322D64" w:rsidRPr="00D154AC" w:rsidRDefault="00322D64" w:rsidP="007A190A">
      <w:pPr>
        <w:spacing w:after="120" w:line="360" w:lineRule="atLeast"/>
        <w:ind w:firstLine="709"/>
        <w:contextualSpacing/>
        <w:jc w:val="both"/>
        <w:rPr>
          <w:rFonts w:ascii="Times New Roman" w:hAnsi="Times New Roman"/>
          <w:sz w:val="28"/>
          <w:szCs w:val="28"/>
        </w:rPr>
      </w:pPr>
      <w:r w:rsidRPr="00D154AC">
        <w:rPr>
          <w:rFonts w:ascii="Times New Roman" w:eastAsia="Times New Roman" w:hAnsi="Times New Roman"/>
          <w:sz w:val="28"/>
          <w:szCs w:val="28"/>
          <w:lang w:eastAsia="ru-RU"/>
        </w:rPr>
        <w:t>В 2014 году</w:t>
      </w:r>
      <w:r w:rsidRPr="00D154AC">
        <w:rPr>
          <w:rFonts w:ascii="Times New Roman" w:hAnsi="Times New Roman"/>
          <w:sz w:val="28"/>
          <w:szCs w:val="28"/>
        </w:rPr>
        <w:t xml:space="preserve"> утвержден План мероприятий Федерального казначейства по реализации Концепции реформирования системы бюджетных пла</w:t>
      </w:r>
      <w:r w:rsidR="00C477CC" w:rsidRPr="00D154AC">
        <w:rPr>
          <w:rFonts w:ascii="Times New Roman" w:hAnsi="Times New Roman"/>
          <w:sz w:val="28"/>
          <w:szCs w:val="28"/>
        </w:rPr>
        <w:t>тежей на период до 2017 года</w:t>
      </w:r>
      <w:r w:rsidRPr="00D154AC">
        <w:rPr>
          <w:rFonts w:ascii="Times New Roman" w:hAnsi="Times New Roman"/>
          <w:sz w:val="28"/>
          <w:szCs w:val="28"/>
        </w:rPr>
        <w:t>.</w:t>
      </w:r>
    </w:p>
    <w:p w:rsidR="00322D64" w:rsidRPr="00D154AC" w:rsidRDefault="00322D64" w:rsidP="00994D65">
      <w:pPr>
        <w:spacing w:after="0" w:line="360" w:lineRule="atLeast"/>
        <w:ind w:firstLine="709"/>
        <w:contextualSpacing/>
        <w:jc w:val="both"/>
        <w:rPr>
          <w:rFonts w:ascii="Times New Roman" w:hAnsi="Times New Roman"/>
          <w:sz w:val="28"/>
          <w:szCs w:val="28"/>
        </w:rPr>
      </w:pPr>
      <w:r w:rsidRPr="00D154AC">
        <w:rPr>
          <w:rFonts w:ascii="Times New Roman" w:hAnsi="Times New Roman"/>
          <w:sz w:val="28"/>
          <w:szCs w:val="28"/>
        </w:rPr>
        <w:t xml:space="preserve">В связи с тем, что мероприятия по переходу к функционированию </w:t>
      </w:r>
      <w:r w:rsidR="004B666E" w:rsidRPr="00D154AC">
        <w:rPr>
          <w:rFonts w:ascii="Times New Roman" w:hAnsi="Times New Roman"/>
          <w:sz w:val="28"/>
          <w:szCs w:val="28"/>
        </w:rPr>
        <w:t>ЕКС</w:t>
      </w:r>
      <w:r w:rsidRPr="00D154AC">
        <w:rPr>
          <w:rFonts w:ascii="Times New Roman" w:hAnsi="Times New Roman"/>
          <w:sz w:val="28"/>
          <w:szCs w:val="28"/>
        </w:rPr>
        <w:t xml:space="preserve"> неразрывно связаны с параллельно развивающейся платежной системой Банка России, в целях координации усилий был согласован </w:t>
      </w:r>
      <w:r w:rsidR="004B666E" w:rsidRPr="00D154AC">
        <w:rPr>
          <w:rFonts w:ascii="Times New Roman" w:hAnsi="Times New Roman"/>
          <w:sz w:val="28"/>
          <w:szCs w:val="28"/>
        </w:rPr>
        <w:br/>
      </w:r>
      <w:r w:rsidRPr="00D154AC">
        <w:rPr>
          <w:rFonts w:ascii="Times New Roman" w:hAnsi="Times New Roman"/>
          <w:sz w:val="28"/>
          <w:szCs w:val="28"/>
        </w:rPr>
        <w:t xml:space="preserve">и утвержден План совместных мероприятий Федерального казначейства </w:t>
      </w:r>
      <w:r w:rsidR="006A1E41" w:rsidRPr="00D154AC">
        <w:rPr>
          <w:rFonts w:ascii="Times New Roman" w:hAnsi="Times New Roman"/>
          <w:sz w:val="28"/>
          <w:szCs w:val="28"/>
        </w:rPr>
        <w:br/>
      </w:r>
      <w:r w:rsidRPr="00D154AC">
        <w:rPr>
          <w:rFonts w:ascii="Times New Roman" w:hAnsi="Times New Roman"/>
          <w:sz w:val="28"/>
          <w:szCs w:val="28"/>
        </w:rPr>
        <w:t>и Центрального банка Российской Федерации по реализации отдельных направлений Концепции.</w:t>
      </w:r>
    </w:p>
    <w:p w:rsidR="00322D64" w:rsidRPr="00D154AC" w:rsidRDefault="00322D64" w:rsidP="00994D65">
      <w:pPr>
        <w:spacing w:after="0" w:line="360" w:lineRule="atLeast"/>
        <w:ind w:firstLine="709"/>
        <w:contextualSpacing/>
        <w:jc w:val="both"/>
        <w:rPr>
          <w:rFonts w:ascii="Times New Roman" w:hAnsi="Times New Roman"/>
          <w:sz w:val="28"/>
          <w:szCs w:val="28"/>
        </w:rPr>
      </w:pPr>
      <w:r w:rsidRPr="00D154AC">
        <w:rPr>
          <w:rFonts w:ascii="Times New Roman" w:hAnsi="Times New Roman"/>
          <w:sz w:val="28"/>
          <w:szCs w:val="28"/>
        </w:rPr>
        <w:t>В рамках реализации запланированных мероприятий Концепции разработана и уточняется детальная матрица перспективных функций Федерального казначейства, где каждая функция описана с точки зрения жизни функции (временная, постоянная), типа функции (управленческая, исполнительная, обеспечивающая), степени ее автоматизации, участников и их роли в процессе реализации функции.</w:t>
      </w:r>
    </w:p>
    <w:p w:rsidR="00322D64" w:rsidRPr="00D154AC" w:rsidRDefault="005911BD" w:rsidP="00994D65">
      <w:pPr>
        <w:spacing w:after="0" w:line="360" w:lineRule="atLeast"/>
        <w:ind w:firstLine="709"/>
        <w:contextualSpacing/>
        <w:jc w:val="both"/>
        <w:rPr>
          <w:rFonts w:ascii="Times New Roman" w:hAnsi="Times New Roman"/>
          <w:sz w:val="28"/>
          <w:szCs w:val="28"/>
        </w:rPr>
      </w:pPr>
      <w:r w:rsidRPr="00D154AC">
        <w:rPr>
          <w:rFonts w:ascii="Times New Roman" w:hAnsi="Times New Roman"/>
          <w:sz w:val="28"/>
          <w:szCs w:val="28"/>
        </w:rPr>
        <w:t>Разработана и дополняется б</w:t>
      </w:r>
      <w:r w:rsidR="00322D64" w:rsidRPr="00D154AC">
        <w:rPr>
          <w:rFonts w:ascii="Times New Roman" w:hAnsi="Times New Roman"/>
          <w:sz w:val="28"/>
          <w:szCs w:val="28"/>
        </w:rPr>
        <w:t xml:space="preserve">иблиотека платежно-информационных сервисов Федерального казначейства, </w:t>
      </w:r>
      <w:r w:rsidRPr="00D154AC">
        <w:rPr>
          <w:rFonts w:ascii="Times New Roman" w:hAnsi="Times New Roman"/>
          <w:sz w:val="28"/>
          <w:szCs w:val="28"/>
        </w:rPr>
        <w:t>функционирование которой направлено</w:t>
      </w:r>
      <w:r w:rsidR="00322D64" w:rsidRPr="00D154AC">
        <w:rPr>
          <w:rFonts w:ascii="Times New Roman" w:hAnsi="Times New Roman"/>
          <w:sz w:val="28"/>
          <w:szCs w:val="28"/>
        </w:rPr>
        <w:t xml:space="preserve"> на повышение эффективности осу</w:t>
      </w:r>
      <w:r w:rsidRPr="00D154AC">
        <w:rPr>
          <w:rFonts w:ascii="Times New Roman" w:hAnsi="Times New Roman"/>
          <w:sz w:val="28"/>
          <w:szCs w:val="28"/>
        </w:rPr>
        <w:t>ществления платежей</w:t>
      </w:r>
      <w:r w:rsidRPr="00D154AC">
        <w:rPr>
          <w:rFonts w:ascii="Times New Roman" w:hAnsi="Times New Roman"/>
          <w:sz w:val="28"/>
          <w:szCs w:val="28"/>
        </w:rPr>
        <w:br/>
      </w:r>
      <w:r w:rsidR="00322D64" w:rsidRPr="00D154AC">
        <w:rPr>
          <w:rFonts w:ascii="Times New Roman" w:hAnsi="Times New Roman"/>
          <w:sz w:val="28"/>
          <w:szCs w:val="28"/>
        </w:rPr>
        <w:t xml:space="preserve">в бюджеты бюджетной системы Российской Федерации путем расширения применяемых форм расчетов, осуществления Федеральным казначейством </w:t>
      </w:r>
      <w:r w:rsidR="00322D64" w:rsidRPr="00D154AC">
        <w:rPr>
          <w:rFonts w:ascii="Times New Roman" w:hAnsi="Times New Roman"/>
          <w:sz w:val="28"/>
          <w:szCs w:val="28"/>
        </w:rPr>
        <w:lastRenderedPageBreak/>
        <w:t xml:space="preserve">эмиссии и </w:t>
      </w:r>
      <w:proofErr w:type="spellStart"/>
      <w:r w:rsidR="00322D64" w:rsidRPr="00D154AC">
        <w:rPr>
          <w:rFonts w:ascii="Times New Roman" w:hAnsi="Times New Roman"/>
          <w:sz w:val="28"/>
          <w:szCs w:val="28"/>
        </w:rPr>
        <w:t>эквайринга</w:t>
      </w:r>
      <w:proofErr w:type="spellEnd"/>
      <w:r w:rsidR="00322D64" w:rsidRPr="00D154AC">
        <w:rPr>
          <w:rFonts w:ascii="Times New Roman" w:hAnsi="Times New Roman"/>
          <w:sz w:val="28"/>
          <w:szCs w:val="28"/>
        </w:rPr>
        <w:t xml:space="preserve"> платежных карт, обеспечения исключения искажения платежной информации и минимизации невыясненных поступлений, организации взаимо</w:t>
      </w:r>
      <w:r w:rsidRPr="00D154AC">
        <w:rPr>
          <w:rFonts w:ascii="Times New Roman" w:hAnsi="Times New Roman"/>
          <w:sz w:val="28"/>
          <w:szCs w:val="28"/>
        </w:rPr>
        <w:t>действия с платежными системами</w:t>
      </w:r>
      <w:r w:rsidRPr="00D154AC">
        <w:rPr>
          <w:rFonts w:ascii="Times New Roman" w:hAnsi="Times New Roman"/>
          <w:sz w:val="28"/>
          <w:szCs w:val="28"/>
        </w:rPr>
        <w:br/>
      </w:r>
      <w:r w:rsidR="00322D64" w:rsidRPr="00D154AC">
        <w:rPr>
          <w:rFonts w:ascii="Times New Roman" w:hAnsi="Times New Roman"/>
          <w:sz w:val="28"/>
          <w:szCs w:val="28"/>
        </w:rPr>
        <w:t>и операторами связи, а также оптимизации взаимодействия с отдельными клиентами Федерального казначейства.</w:t>
      </w:r>
    </w:p>
    <w:p w:rsidR="004B666E" w:rsidRPr="00D154AC" w:rsidRDefault="004B666E"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Кроме того, подготовлены предложения в новую редакцию Бюджетного кодекса в части </w:t>
      </w:r>
      <w:r w:rsidR="005911BD" w:rsidRPr="00D154AC">
        <w:rPr>
          <w:rFonts w:ascii="Times New Roman" w:hAnsi="Times New Roman"/>
          <w:sz w:val="28"/>
          <w:szCs w:val="28"/>
        </w:rPr>
        <w:t xml:space="preserve">совершенствования </w:t>
      </w:r>
      <w:r w:rsidRPr="00D154AC">
        <w:rPr>
          <w:rFonts w:ascii="Times New Roman" w:hAnsi="Times New Roman"/>
          <w:sz w:val="28"/>
          <w:szCs w:val="28"/>
        </w:rPr>
        <w:t>процедур ведения бюджетного (бухгалтерского) учета и формирования бюджетной (бухгалтерской) отчетности.</w:t>
      </w:r>
    </w:p>
    <w:p w:rsidR="004B666E" w:rsidRPr="00D154AC" w:rsidRDefault="004B666E"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Разработаны и направлены в Минфин России проекты концепций:</w:t>
      </w:r>
    </w:p>
    <w:p w:rsidR="004B666E" w:rsidRPr="00D154AC" w:rsidRDefault="004B666E"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«Об утверждении Плана счетов бюджетного учета кассового обслуживания бюджетов бюджетной системы Российской Федерации, бюджетных и автономных учреждений и Инструкции по его применению»; </w:t>
      </w:r>
    </w:p>
    <w:p w:rsidR="004B666E" w:rsidRPr="00D154AC" w:rsidRDefault="004B666E"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«Об утверждении Инструкции о порядке составления </w:t>
      </w:r>
      <w:r w:rsidRPr="00D154AC">
        <w:rPr>
          <w:rFonts w:ascii="Times New Roman" w:hAnsi="Times New Roman"/>
          <w:sz w:val="28"/>
          <w:szCs w:val="28"/>
        </w:rPr>
        <w:br/>
        <w:t>и представления годовой, квартальной и месячной отчетности органами Федерального казначейства о кассовом обслуживании исполнения бюджетов бюджетной системы Российской Федерации, бюджетных, автономных учреждений и иных организаций»;</w:t>
      </w:r>
    </w:p>
    <w:p w:rsidR="004B666E" w:rsidRPr="00D154AC" w:rsidRDefault="004B666E"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«Об утверждении форм первичных учетных документов </w:t>
      </w:r>
      <w:r w:rsidRPr="00D154AC">
        <w:rPr>
          <w:rFonts w:ascii="Times New Roman" w:hAnsi="Times New Roman"/>
          <w:sz w:val="28"/>
          <w:szCs w:val="28"/>
        </w:rPr>
        <w:br/>
        <w:t>и регистров бухгалтерского учета, применяемых органами Федерального казначейства, и Методических указаний по их применению».</w:t>
      </w:r>
    </w:p>
    <w:p w:rsidR="005C76A2" w:rsidRPr="00D154AC" w:rsidRDefault="00322D64" w:rsidP="00994D65">
      <w:pPr>
        <w:spacing w:after="0" w:line="360" w:lineRule="atLeast"/>
        <w:ind w:firstLine="709"/>
        <w:contextualSpacing/>
        <w:jc w:val="both"/>
        <w:rPr>
          <w:rFonts w:ascii="Times New Roman" w:hAnsi="Times New Roman"/>
          <w:sz w:val="28"/>
          <w:szCs w:val="28"/>
        </w:rPr>
      </w:pPr>
      <w:r w:rsidRPr="00D154AC">
        <w:rPr>
          <w:rFonts w:ascii="Times New Roman" w:hAnsi="Times New Roman"/>
          <w:sz w:val="28"/>
          <w:szCs w:val="28"/>
        </w:rPr>
        <w:t xml:space="preserve">Реформирование системы бюджетных платежей приведет </w:t>
      </w:r>
      <w:r w:rsidR="00B1641A" w:rsidRPr="00D154AC">
        <w:rPr>
          <w:rFonts w:ascii="Times New Roman" w:hAnsi="Times New Roman"/>
          <w:sz w:val="28"/>
          <w:szCs w:val="28"/>
        </w:rPr>
        <w:br/>
      </w:r>
      <w:r w:rsidRPr="00D154AC">
        <w:rPr>
          <w:rFonts w:ascii="Times New Roman" w:hAnsi="Times New Roman"/>
          <w:sz w:val="28"/>
          <w:szCs w:val="28"/>
        </w:rPr>
        <w:t xml:space="preserve">к необходимости внесения изменений в функционал информационных систем Федерального казначейства, что потребует проведения оценки информационно-технической инфраструктуры. На текущем этапе проводится анализ входных и выходных потоков данных, формирование целевой архитектуры информационных систем и инвентаризация прикладного программного и аппаратного обеспечения, чтобы </w:t>
      </w:r>
      <w:r w:rsidR="00B1641A" w:rsidRPr="00D154AC">
        <w:rPr>
          <w:rFonts w:ascii="Times New Roman" w:hAnsi="Times New Roman"/>
          <w:sz w:val="28"/>
          <w:szCs w:val="28"/>
        </w:rPr>
        <w:br/>
      </w:r>
      <w:r w:rsidRPr="00D154AC">
        <w:rPr>
          <w:rFonts w:ascii="Times New Roman" w:hAnsi="Times New Roman"/>
          <w:sz w:val="28"/>
          <w:szCs w:val="28"/>
        </w:rPr>
        <w:t>в дальнейшем обеспечить плавный переход на новый уровень казначейского обслуживания исполнения бюджетов бюджетной системы Российской Федерации.</w:t>
      </w:r>
    </w:p>
    <w:p w:rsidR="005C76A2" w:rsidRPr="00D154AC" w:rsidRDefault="005C76A2" w:rsidP="00BF0707">
      <w:pPr>
        <w:spacing w:before="240" w:after="0" w:line="240" w:lineRule="auto"/>
        <w:ind w:firstLine="709"/>
        <w:jc w:val="both"/>
        <w:rPr>
          <w:rFonts w:ascii="Times New Roman" w:hAnsi="Times New Roman"/>
          <w:sz w:val="28"/>
          <w:szCs w:val="28"/>
        </w:rPr>
      </w:pPr>
      <w:r w:rsidRPr="00D154AC">
        <w:rPr>
          <w:rFonts w:ascii="Times New Roman" w:hAnsi="Times New Roman"/>
          <w:b/>
          <w:sz w:val="28"/>
          <w:szCs w:val="28"/>
        </w:rPr>
        <w:t>2.4. Повышение эффективности процессов управления финансовыми ресурсами Российской Федерации</w:t>
      </w:r>
    </w:p>
    <w:p w:rsidR="00A549A9" w:rsidRPr="00D154AC" w:rsidRDefault="005C76A2" w:rsidP="007A190A">
      <w:pPr>
        <w:pStyle w:val="22"/>
        <w:tabs>
          <w:tab w:val="left" w:pos="284"/>
          <w:tab w:val="left" w:pos="993"/>
          <w:tab w:val="left" w:pos="1276"/>
        </w:tabs>
        <w:spacing w:before="120" w:line="240" w:lineRule="auto"/>
        <w:ind w:firstLine="709"/>
        <w:jc w:val="both"/>
        <w:rPr>
          <w:b/>
          <w:sz w:val="28"/>
          <w:szCs w:val="28"/>
        </w:rPr>
      </w:pPr>
      <w:r w:rsidRPr="00D154AC">
        <w:rPr>
          <w:b/>
          <w:sz w:val="28"/>
          <w:szCs w:val="28"/>
        </w:rPr>
        <w:t>2.4.1. Прогнозирование и кассовое планирование средств федерального бюджета</w:t>
      </w:r>
    </w:p>
    <w:p w:rsidR="005C76A2" w:rsidRPr="00D154AC" w:rsidRDefault="005C76A2" w:rsidP="007A190A">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Обеспечение функционирования ЕКС предусматривает консолидацию на едином счете федерального бюджета, открытом Федеральному каз</w:t>
      </w:r>
      <w:r w:rsidR="006A1E41" w:rsidRPr="00D154AC">
        <w:rPr>
          <w:rFonts w:ascii="Times New Roman" w:hAnsi="Times New Roman"/>
          <w:sz w:val="28"/>
          <w:szCs w:val="28"/>
        </w:rPr>
        <w:t>начейству на балансовом счете № </w:t>
      </w:r>
      <w:r w:rsidRPr="00D154AC">
        <w:rPr>
          <w:rFonts w:ascii="Times New Roman" w:hAnsi="Times New Roman"/>
          <w:sz w:val="28"/>
          <w:szCs w:val="28"/>
        </w:rPr>
        <w:t xml:space="preserve">40105, денежных </w:t>
      </w:r>
      <w:r w:rsidRPr="00D154AC">
        <w:rPr>
          <w:rFonts w:ascii="Times New Roman" w:hAnsi="Times New Roman"/>
          <w:sz w:val="28"/>
          <w:szCs w:val="28"/>
        </w:rPr>
        <w:lastRenderedPageBreak/>
        <w:t>средств в валюте Российской Федерации со счетов по учету средств федерального бюджета, открытых органам Федерального казначейства.</w:t>
      </w:r>
    </w:p>
    <w:p w:rsidR="005C76A2" w:rsidRPr="00D154AC" w:rsidRDefault="005C76A2" w:rsidP="007A190A">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Важным резервом пополнения средств ЕКС является ежедневное автоматизированное перечисление территориальными учреждениями Банка России неиспользованных остатков денежных средств со счетов </w:t>
      </w:r>
      <w:r w:rsidR="000A774A" w:rsidRPr="00D154AC">
        <w:rPr>
          <w:rFonts w:ascii="Times New Roman" w:hAnsi="Times New Roman"/>
          <w:sz w:val="28"/>
          <w:szCs w:val="28"/>
        </w:rPr>
        <w:t>ТОФК</w:t>
      </w:r>
      <w:r w:rsidRPr="00D154AC">
        <w:rPr>
          <w:rFonts w:ascii="Times New Roman" w:hAnsi="Times New Roman"/>
          <w:sz w:val="28"/>
          <w:szCs w:val="28"/>
        </w:rPr>
        <w:t>,</w:t>
      </w:r>
      <w:r w:rsidR="006A1E41" w:rsidRPr="00D154AC">
        <w:rPr>
          <w:rFonts w:ascii="Times New Roman" w:hAnsi="Times New Roman"/>
          <w:sz w:val="28"/>
          <w:szCs w:val="28"/>
        </w:rPr>
        <w:t xml:space="preserve"> открытых на балансовом счете № </w:t>
      </w:r>
      <w:r w:rsidRPr="00D154AC">
        <w:rPr>
          <w:rFonts w:ascii="Times New Roman" w:hAnsi="Times New Roman"/>
          <w:sz w:val="28"/>
          <w:szCs w:val="28"/>
        </w:rPr>
        <w:t xml:space="preserve">40105, что позволяет увеличить объемы денежных </w:t>
      </w:r>
      <w:r w:rsidR="005911BD" w:rsidRPr="00D154AC">
        <w:rPr>
          <w:rFonts w:ascii="Times New Roman" w:hAnsi="Times New Roman"/>
          <w:sz w:val="28"/>
          <w:szCs w:val="28"/>
        </w:rPr>
        <w:t>средств</w:t>
      </w:r>
      <w:r w:rsidRPr="00D154AC">
        <w:rPr>
          <w:rFonts w:ascii="Times New Roman" w:hAnsi="Times New Roman"/>
          <w:sz w:val="28"/>
          <w:szCs w:val="28"/>
        </w:rPr>
        <w:t>, находящихся на ЕКС.</w:t>
      </w:r>
    </w:p>
    <w:p w:rsidR="005C76A2" w:rsidRPr="00D154AC" w:rsidRDefault="005C76A2"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С целью повышения ликвидности единого счета федерального бюджета Федеральным казначейством в 2014 году продолжена работа </w:t>
      </w:r>
      <w:r w:rsidR="006A1E41" w:rsidRPr="00D154AC">
        <w:rPr>
          <w:rFonts w:ascii="Times New Roman" w:hAnsi="Times New Roman"/>
          <w:sz w:val="28"/>
          <w:szCs w:val="28"/>
        </w:rPr>
        <w:br/>
      </w:r>
      <w:r w:rsidRPr="00D154AC">
        <w:rPr>
          <w:rFonts w:ascii="Times New Roman" w:hAnsi="Times New Roman"/>
          <w:sz w:val="28"/>
          <w:szCs w:val="28"/>
        </w:rPr>
        <w:t xml:space="preserve">по привлечению денежных средств со счетов </w:t>
      </w:r>
      <w:r w:rsidR="006A1E41" w:rsidRPr="00D154AC">
        <w:rPr>
          <w:rFonts w:ascii="Times New Roman" w:hAnsi="Times New Roman"/>
          <w:sz w:val="28"/>
          <w:szCs w:val="28"/>
        </w:rPr>
        <w:t>ТОФК</w:t>
      </w:r>
      <w:r w:rsidRPr="00D154AC">
        <w:rPr>
          <w:rFonts w:ascii="Times New Roman" w:hAnsi="Times New Roman"/>
          <w:sz w:val="28"/>
          <w:szCs w:val="28"/>
        </w:rPr>
        <w:t xml:space="preserve">, открытых </w:t>
      </w:r>
      <w:r w:rsidR="006A1E41" w:rsidRPr="00D154AC">
        <w:rPr>
          <w:rFonts w:ascii="Times New Roman" w:hAnsi="Times New Roman"/>
          <w:sz w:val="28"/>
          <w:szCs w:val="28"/>
        </w:rPr>
        <w:br/>
        <w:t xml:space="preserve">на </w:t>
      </w:r>
      <w:r w:rsidR="004A4E97" w:rsidRPr="00D154AC">
        <w:rPr>
          <w:rFonts w:ascii="Times New Roman" w:hAnsi="Times New Roman"/>
          <w:sz w:val="28"/>
          <w:szCs w:val="28"/>
        </w:rPr>
        <w:t xml:space="preserve">балансовом счете </w:t>
      </w:r>
      <w:r w:rsidR="006A1E41" w:rsidRPr="00D154AC">
        <w:rPr>
          <w:rFonts w:ascii="Times New Roman" w:hAnsi="Times New Roman"/>
          <w:sz w:val="28"/>
          <w:szCs w:val="28"/>
        </w:rPr>
        <w:t>№</w:t>
      </w:r>
      <w:r w:rsidR="006A1E41" w:rsidRPr="00D154AC">
        <w:rPr>
          <w:rFonts w:ascii="Times New Roman" w:hAnsi="Times New Roman"/>
          <w:sz w:val="28"/>
          <w:szCs w:val="28"/>
          <w:lang w:val="en-US"/>
        </w:rPr>
        <w:t> </w:t>
      </w:r>
      <w:r w:rsidRPr="00D154AC">
        <w:rPr>
          <w:rFonts w:ascii="Times New Roman" w:hAnsi="Times New Roman"/>
          <w:sz w:val="28"/>
          <w:szCs w:val="28"/>
        </w:rPr>
        <w:t>40302 «Средства, поступающие</w:t>
      </w:r>
      <w:r w:rsidR="006A1E41" w:rsidRPr="00D154AC">
        <w:rPr>
          <w:rFonts w:ascii="Times New Roman" w:hAnsi="Times New Roman"/>
          <w:sz w:val="28"/>
          <w:szCs w:val="28"/>
        </w:rPr>
        <w:t xml:space="preserve"> во временное распоряжение» и </w:t>
      </w:r>
      <w:r w:rsidR="004A4E97" w:rsidRPr="00D154AC">
        <w:rPr>
          <w:rFonts w:ascii="Times New Roman" w:hAnsi="Times New Roman"/>
          <w:sz w:val="28"/>
          <w:szCs w:val="28"/>
        </w:rPr>
        <w:t xml:space="preserve">счете </w:t>
      </w:r>
      <w:r w:rsidR="000542BF" w:rsidRPr="00D154AC">
        <w:rPr>
          <w:rFonts w:ascii="Times New Roman" w:hAnsi="Times New Roman"/>
          <w:sz w:val="28"/>
          <w:szCs w:val="28"/>
        </w:rPr>
        <w:t>№ </w:t>
      </w:r>
      <w:r w:rsidRPr="00D154AC">
        <w:rPr>
          <w:rFonts w:ascii="Times New Roman" w:hAnsi="Times New Roman"/>
          <w:sz w:val="28"/>
          <w:szCs w:val="28"/>
        </w:rPr>
        <w:t xml:space="preserve">40501. Это позволяет увеличивать остатки средств на счете, открытом Федеральному казначейству на балансовом счете </w:t>
      </w:r>
      <w:r w:rsidR="006A1E41" w:rsidRPr="00D154AC">
        <w:rPr>
          <w:rFonts w:ascii="Times New Roman" w:hAnsi="Times New Roman"/>
          <w:sz w:val="28"/>
          <w:szCs w:val="28"/>
        </w:rPr>
        <w:t>№</w:t>
      </w:r>
      <w:r w:rsidR="006A1E41" w:rsidRPr="00D154AC">
        <w:rPr>
          <w:rFonts w:ascii="Times New Roman" w:hAnsi="Times New Roman"/>
          <w:sz w:val="28"/>
          <w:szCs w:val="28"/>
          <w:lang w:val="en-US"/>
        </w:rPr>
        <w:t> </w:t>
      </w:r>
      <w:r w:rsidRPr="00D154AC">
        <w:rPr>
          <w:rFonts w:ascii="Times New Roman" w:hAnsi="Times New Roman"/>
          <w:sz w:val="28"/>
          <w:szCs w:val="28"/>
        </w:rPr>
        <w:t xml:space="preserve">40105, и использовать в течение года бесплатные ресурсы, </w:t>
      </w:r>
      <w:r w:rsidR="000542BF" w:rsidRPr="00D154AC">
        <w:rPr>
          <w:rFonts w:ascii="Times New Roman" w:hAnsi="Times New Roman"/>
          <w:sz w:val="28"/>
          <w:szCs w:val="28"/>
        </w:rPr>
        <w:br/>
      </w:r>
      <w:r w:rsidRPr="00D154AC">
        <w:rPr>
          <w:rFonts w:ascii="Times New Roman" w:hAnsi="Times New Roman"/>
          <w:sz w:val="28"/>
          <w:szCs w:val="28"/>
        </w:rPr>
        <w:t xml:space="preserve">не привлекая средств Резервного фонда и других источников финансирования дефицита федерального бюджета. </w:t>
      </w:r>
      <w:r w:rsidR="00DD1F11" w:rsidRPr="00D154AC">
        <w:rPr>
          <w:rFonts w:ascii="Times New Roman" w:hAnsi="Times New Roman"/>
          <w:sz w:val="28"/>
          <w:szCs w:val="28"/>
        </w:rPr>
        <w:t xml:space="preserve">В течение 2014 года </w:t>
      </w:r>
      <w:r w:rsidR="000542BF" w:rsidRPr="00D154AC">
        <w:rPr>
          <w:rFonts w:ascii="Times New Roman" w:hAnsi="Times New Roman"/>
          <w:sz w:val="28"/>
          <w:szCs w:val="28"/>
        </w:rPr>
        <w:br/>
      </w:r>
      <w:r w:rsidR="00DD1F11" w:rsidRPr="00D154AC">
        <w:rPr>
          <w:rFonts w:ascii="Times New Roman" w:hAnsi="Times New Roman"/>
          <w:sz w:val="28"/>
          <w:szCs w:val="28"/>
        </w:rPr>
        <w:t>в среднем ежедневный остаток ЕКС составлял 795,3 млрд рублей, из них среднедневной объем привлеченных средств – 427,8 млрд рублей.</w:t>
      </w:r>
    </w:p>
    <w:p w:rsidR="006F21D0" w:rsidRPr="00F43651" w:rsidRDefault="005C76A2" w:rsidP="00A17471">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В 2014 году Федеральное казначейство осуществляло прогнозирование и кассовое планирование средств федерального бюджета.</w:t>
      </w:r>
      <w:r w:rsidR="00A17471">
        <w:rPr>
          <w:rFonts w:ascii="Times New Roman" w:hAnsi="Times New Roman"/>
          <w:sz w:val="28"/>
          <w:szCs w:val="28"/>
        </w:rPr>
        <w:t xml:space="preserve"> </w:t>
      </w:r>
      <w:r w:rsidR="006F21D0" w:rsidRPr="00F43651">
        <w:rPr>
          <w:rFonts w:ascii="Times New Roman" w:hAnsi="Times New Roman"/>
          <w:sz w:val="28"/>
          <w:szCs w:val="28"/>
        </w:rPr>
        <w:t>Данная норма закреплена в статье 217.1 Б</w:t>
      </w:r>
      <w:r w:rsidR="006F21D0">
        <w:rPr>
          <w:rFonts w:ascii="Times New Roman" w:hAnsi="Times New Roman"/>
          <w:sz w:val="28"/>
          <w:szCs w:val="28"/>
        </w:rPr>
        <w:t>юджетного кодекса</w:t>
      </w:r>
      <w:r w:rsidR="006F21D0" w:rsidRPr="00F43651">
        <w:rPr>
          <w:rFonts w:ascii="Times New Roman" w:hAnsi="Times New Roman"/>
          <w:sz w:val="28"/>
          <w:szCs w:val="28"/>
        </w:rPr>
        <w:t xml:space="preserve"> «Кассовый план» и статьей 166.1 Б</w:t>
      </w:r>
      <w:r w:rsidR="006F21D0">
        <w:rPr>
          <w:rFonts w:ascii="Times New Roman" w:hAnsi="Times New Roman"/>
          <w:sz w:val="28"/>
          <w:szCs w:val="28"/>
        </w:rPr>
        <w:t>юджетного кодекса</w:t>
      </w:r>
      <w:r w:rsidR="006F21D0" w:rsidRPr="00F43651">
        <w:rPr>
          <w:rFonts w:ascii="Times New Roman" w:hAnsi="Times New Roman"/>
          <w:sz w:val="28"/>
          <w:szCs w:val="28"/>
        </w:rPr>
        <w:t xml:space="preserve"> «Бюджетные полномочия Федерального казначейства».</w:t>
      </w:r>
      <w:r w:rsidR="00A17471">
        <w:rPr>
          <w:rFonts w:ascii="Times New Roman" w:hAnsi="Times New Roman"/>
          <w:sz w:val="28"/>
          <w:szCs w:val="28"/>
        </w:rPr>
        <w:t xml:space="preserve"> </w:t>
      </w:r>
      <w:r w:rsidR="006F21D0" w:rsidRPr="00F43651">
        <w:rPr>
          <w:rFonts w:ascii="Times New Roman" w:hAnsi="Times New Roman"/>
          <w:sz w:val="28"/>
          <w:szCs w:val="28"/>
        </w:rPr>
        <w:t xml:space="preserve">Статья 217.1. </w:t>
      </w:r>
      <w:r w:rsidR="00A17471" w:rsidRPr="00F43651">
        <w:rPr>
          <w:rFonts w:ascii="Times New Roman" w:hAnsi="Times New Roman"/>
          <w:sz w:val="28"/>
          <w:szCs w:val="28"/>
        </w:rPr>
        <w:t>Б</w:t>
      </w:r>
      <w:r w:rsidR="00A17471">
        <w:rPr>
          <w:rFonts w:ascii="Times New Roman" w:hAnsi="Times New Roman"/>
          <w:sz w:val="28"/>
          <w:szCs w:val="28"/>
        </w:rPr>
        <w:t>юджетного кодекса</w:t>
      </w:r>
      <w:r w:rsidR="006F21D0" w:rsidRPr="00F43651">
        <w:rPr>
          <w:rFonts w:ascii="Times New Roman" w:hAnsi="Times New Roman"/>
          <w:sz w:val="28"/>
          <w:szCs w:val="28"/>
        </w:rPr>
        <w:t xml:space="preserve"> «Кассовый план» определяет 2 </w:t>
      </w:r>
      <w:proofErr w:type="gramStart"/>
      <w:r w:rsidR="006F21D0" w:rsidRPr="00F43651">
        <w:rPr>
          <w:rFonts w:ascii="Times New Roman" w:hAnsi="Times New Roman"/>
          <w:sz w:val="28"/>
          <w:szCs w:val="28"/>
        </w:rPr>
        <w:t>ключевых</w:t>
      </w:r>
      <w:proofErr w:type="gramEnd"/>
      <w:r w:rsidR="006F21D0" w:rsidRPr="00F43651">
        <w:rPr>
          <w:rFonts w:ascii="Times New Roman" w:hAnsi="Times New Roman"/>
          <w:sz w:val="28"/>
          <w:szCs w:val="28"/>
        </w:rPr>
        <w:t xml:space="preserve"> момента:</w:t>
      </w:r>
    </w:p>
    <w:p w:rsidR="006F21D0" w:rsidRPr="00F43651" w:rsidRDefault="008B03BD" w:rsidP="006F21D0">
      <w:pPr>
        <w:spacing w:after="0" w:line="360" w:lineRule="atLeast"/>
        <w:ind w:firstLine="709"/>
        <w:jc w:val="both"/>
        <w:rPr>
          <w:rFonts w:ascii="Times New Roman" w:hAnsi="Times New Roman"/>
          <w:sz w:val="28"/>
          <w:szCs w:val="28"/>
        </w:rPr>
      </w:pPr>
      <w:r>
        <w:rPr>
          <w:rFonts w:ascii="Times New Roman" w:hAnsi="Times New Roman"/>
          <w:sz w:val="28"/>
          <w:szCs w:val="28"/>
        </w:rPr>
        <w:t>– </w:t>
      </w:r>
      <w:r w:rsidR="006F21D0" w:rsidRPr="00F43651">
        <w:rPr>
          <w:rFonts w:ascii="Times New Roman" w:hAnsi="Times New Roman"/>
          <w:sz w:val="28"/>
          <w:szCs w:val="28"/>
        </w:rPr>
        <w:t>дает понятие кассового плана исполнения бюджета;</w:t>
      </w:r>
    </w:p>
    <w:p w:rsidR="006F21D0" w:rsidRPr="00F43651" w:rsidRDefault="008B03BD" w:rsidP="006F21D0">
      <w:pPr>
        <w:spacing w:after="0" w:line="360" w:lineRule="atLeast"/>
        <w:ind w:firstLine="709"/>
        <w:jc w:val="both"/>
        <w:rPr>
          <w:rFonts w:ascii="Times New Roman" w:hAnsi="Times New Roman"/>
          <w:sz w:val="28"/>
          <w:szCs w:val="28"/>
        </w:rPr>
      </w:pPr>
      <w:r>
        <w:rPr>
          <w:rFonts w:ascii="Times New Roman" w:hAnsi="Times New Roman"/>
          <w:sz w:val="28"/>
          <w:szCs w:val="28"/>
        </w:rPr>
        <w:t>– </w:t>
      </w:r>
      <w:r w:rsidR="006F21D0" w:rsidRPr="00F43651">
        <w:rPr>
          <w:rFonts w:ascii="Times New Roman" w:hAnsi="Times New Roman"/>
          <w:sz w:val="28"/>
          <w:szCs w:val="28"/>
        </w:rPr>
        <w:t>относит установление порядка составления и ведения кассового плана к компетенции финансового органа.</w:t>
      </w:r>
    </w:p>
    <w:p w:rsidR="006F21D0" w:rsidRPr="00D154AC" w:rsidRDefault="006F21D0" w:rsidP="008B03BD">
      <w:pPr>
        <w:spacing w:after="0" w:line="360" w:lineRule="atLeast"/>
        <w:ind w:firstLine="709"/>
        <w:jc w:val="both"/>
        <w:rPr>
          <w:rFonts w:ascii="Times New Roman" w:hAnsi="Times New Roman"/>
          <w:sz w:val="28"/>
          <w:szCs w:val="28"/>
        </w:rPr>
      </w:pPr>
      <w:r w:rsidRPr="00F43651">
        <w:rPr>
          <w:rFonts w:ascii="Times New Roman" w:hAnsi="Times New Roman"/>
          <w:sz w:val="28"/>
          <w:szCs w:val="28"/>
        </w:rPr>
        <w:t>П</w:t>
      </w:r>
      <w:r w:rsidR="008B03BD">
        <w:rPr>
          <w:rFonts w:ascii="Times New Roman" w:hAnsi="Times New Roman"/>
          <w:sz w:val="28"/>
          <w:szCs w:val="28"/>
        </w:rPr>
        <w:t xml:space="preserve">од кассовым планом понимается </w:t>
      </w:r>
      <w:r w:rsidRPr="00F43651">
        <w:rPr>
          <w:rFonts w:ascii="Times New Roman" w:hAnsi="Times New Roman"/>
          <w:sz w:val="28"/>
          <w:szCs w:val="28"/>
        </w:rPr>
        <w:t xml:space="preserve">прогноз кассовых поступлений </w:t>
      </w:r>
      <w:r w:rsidR="008B03BD">
        <w:rPr>
          <w:rFonts w:ascii="Times New Roman" w:hAnsi="Times New Roman"/>
          <w:sz w:val="28"/>
          <w:szCs w:val="28"/>
        </w:rPr>
        <w:br/>
      </w:r>
      <w:r w:rsidRPr="00F43651">
        <w:rPr>
          <w:rFonts w:ascii="Times New Roman" w:hAnsi="Times New Roman"/>
          <w:sz w:val="28"/>
          <w:szCs w:val="28"/>
        </w:rPr>
        <w:t xml:space="preserve">в бюджет и кассовых выплат из бюджета в текущем финансовом году. </w:t>
      </w:r>
      <w:r w:rsidR="008B03BD">
        <w:rPr>
          <w:rFonts w:ascii="Times New Roman" w:hAnsi="Times New Roman"/>
          <w:sz w:val="28"/>
          <w:szCs w:val="28"/>
        </w:rPr>
        <w:br/>
      </w:r>
      <w:r w:rsidRPr="00F43651">
        <w:rPr>
          <w:rFonts w:ascii="Times New Roman" w:eastAsia="Times New Roman" w:hAnsi="Times New Roman"/>
          <w:color w:val="000000"/>
          <w:sz w:val="28"/>
          <w:szCs w:val="28"/>
          <w:lang w:eastAsia="ru-RU"/>
        </w:rPr>
        <w:t>В основе пирамиды целей формирования кассового плана лежит обеспечение своевременного и полного исполнения бюджетных обязательств.</w:t>
      </w:r>
    </w:p>
    <w:p w:rsidR="005C76A2" w:rsidRPr="00D154AC" w:rsidRDefault="008B03BD" w:rsidP="00994D65">
      <w:pPr>
        <w:spacing w:after="0" w:line="360" w:lineRule="atLeast"/>
        <w:ind w:firstLine="709"/>
        <w:jc w:val="both"/>
        <w:rPr>
          <w:rFonts w:ascii="Times New Roman" w:hAnsi="Times New Roman"/>
          <w:sz w:val="28"/>
          <w:szCs w:val="28"/>
        </w:rPr>
      </w:pPr>
      <w:r>
        <w:rPr>
          <w:rFonts w:ascii="Times New Roman" w:hAnsi="Times New Roman"/>
          <w:sz w:val="28"/>
          <w:szCs w:val="28"/>
        </w:rPr>
        <w:t>Именно к</w:t>
      </w:r>
      <w:r w:rsidR="005C76A2" w:rsidRPr="00D154AC">
        <w:rPr>
          <w:rFonts w:ascii="Times New Roman" w:hAnsi="Times New Roman"/>
          <w:sz w:val="28"/>
          <w:szCs w:val="28"/>
        </w:rPr>
        <w:t>ассовый план исполнения федерального бюджета позволяет Федеральному казначейству, прогнозируя состояние ЕКС, определить объем временно свободных денежных средств бюджета или недостаток указанных сре</w:t>
      </w:r>
      <w:proofErr w:type="gramStart"/>
      <w:r w:rsidR="005C76A2" w:rsidRPr="00D154AC">
        <w:rPr>
          <w:rFonts w:ascii="Times New Roman" w:hAnsi="Times New Roman"/>
          <w:sz w:val="28"/>
          <w:szCs w:val="28"/>
        </w:rPr>
        <w:t>дств дл</w:t>
      </w:r>
      <w:proofErr w:type="gramEnd"/>
      <w:r w:rsidR="005C76A2" w:rsidRPr="00D154AC">
        <w:rPr>
          <w:rFonts w:ascii="Times New Roman" w:hAnsi="Times New Roman"/>
          <w:sz w:val="28"/>
          <w:szCs w:val="28"/>
        </w:rPr>
        <w:t>я дальнейшего принятия соответствующих управленческих решений в рамках поддержания на надлежащем уровне ликвидности на ЕКС.</w:t>
      </w:r>
    </w:p>
    <w:p w:rsidR="005C76A2" w:rsidRPr="00D154AC" w:rsidRDefault="005C76A2"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lastRenderedPageBreak/>
        <w:t xml:space="preserve">Результатом кассового планирования в 2014 году стало обеспечение своевременного и полного исполнения бюджетных обязательств, принятие оптимальных управленческих решений, формирование необходимой информации для эффективного управления ликвидностью на ЕКС. </w:t>
      </w:r>
      <w:r w:rsidR="00336759">
        <w:rPr>
          <w:rFonts w:ascii="Times New Roman" w:hAnsi="Times New Roman"/>
          <w:sz w:val="28"/>
          <w:szCs w:val="28"/>
        </w:rPr>
        <w:br/>
      </w:r>
      <w:r w:rsidRPr="00D154AC">
        <w:rPr>
          <w:rFonts w:ascii="Times New Roman" w:hAnsi="Times New Roman"/>
          <w:sz w:val="28"/>
          <w:szCs w:val="28"/>
        </w:rPr>
        <w:t>Кроме того</w:t>
      </w:r>
      <w:r w:rsidR="00F8215E" w:rsidRPr="00D154AC">
        <w:rPr>
          <w:rFonts w:ascii="Times New Roman" w:hAnsi="Times New Roman"/>
          <w:sz w:val="28"/>
          <w:szCs w:val="28"/>
        </w:rPr>
        <w:t>,</w:t>
      </w:r>
      <w:r w:rsidRPr="00D154AC">
        <w:rPr>
          <w:rFonts w:ascii="Times New Roman" w:hAnsi="Times New Roman"/>
          <w:sz w:val="28"/>
          <w:szCs w:val="28"/>
        </w:rPr>
        <w:t xml:space="preserve"> была оказана помощь финансовому рынку и Центральному банку Российской Федерации по стабилизации экономического положения </w:t>
      </w:r>
      <w:r w:rsidR="004412E8" w:rsidRPr="00D154AC">
        <w:rPr>
          <w:rFonts w:ascii="Times New Roman" w:hAnsi="Times New Roman"/>
          <w:sz w:val="28"/>
          <w:szCs w:val="28"/>
        </w:rPr>
        <w:br/>
      </w:r>
      <w:r w:rsidR="009A389E" w:rsidRPr="00D154AC">
        <w:rPr>
          <w:rFonts w:ascii="Times New Roman" w:hAnsi="Times New Roman"/>
          <w:sz w:val="28"/>
          <w:szCs w:val="28"/>
        </w:rPr>
        <w:t>в стране,</w:t>
      </w:r>
      <w:r w:rsidRPr="00D154AC">
        <w:rPr>
          <w:rFonts w:ascii="Times New Roman" w:hAnsi="Times New Roman"/>
          <w:sz w:val="28"/>
          <w:szCs w:val="28"/>
        </w:rPr>
        <w:t xml:space="preserve"> обеспечено покрытие временных кассовых разрывов </w:t>
      </w:r>
      <w:r w:rsidR="004412E8" w:rsidRPr="00D154AC">
        <w:rPr>
          <w:rFonts w:ascii="Times New Roman" w:hAnsi="Times New Roman"/>
          <w:sz w:val="28"/>
          <w:szCs w:val="28"/>
        </w:rPr>
        <w:br/>
      </w:r>
      <w:r w:rsidRPr="00D154AC">
        <w:rPr>
          <w:rFonts w:ascii="Times New Roman" w:hAnsi="Times New Roman"/>
          <w:sz w:val="28"/>
          <w:szCs w:val="28"/>
        </w:rPr>
        <w:t>по федеральному бюджету и бюджетам субъектов Российской Федерации путем привлечения (размещения) средств</w:t>
      </w:r>
      <w:r w:rsidR="009A389E" w:rsidRPr="00D154AC">
        <w:rPr>
          <w:rFonts w:ascii="Times New Roman" w:hAnsi="Times New Roman"/>
          <w:sz w:val="28"/>
          <w:szCs w:val="28"/>
        </w:rPr>
        <w:t>,</w:t>
      </w:r>
      <w:r w:rsidRPr="00D154AC">
        <w:rPr>
          <w:rFonts w:ascii="Times New Roman" w:hAnsi="Times New Roman"/>
          <w:sz w:val="28"/>
          <w:szCs w:val="28"/>
        </w:rPr>
        <w:t xml:space="preserve"> получены дополнительные доходы от эффективного управления временно свободными средствами.</w:t>
      </w:r>
    </w:p>
    <w:p w:rsidR="005C76A2" w:rsidRPr="00D154AC" w:rsidRDefault="005C76A2"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Эффективное управлени</w:t>
      </w:r>
      <w:r w:rsidR="005911BD" w:rsidRPr="00D154AC">
        <w:rPr>
          <w:rFonts w:ascii="Times New Roman" w:hAnsi="Times New Roman"/>
          <w:sz w:val="28"/>
          <w:szCs w:val="28"/>
        </w:rPr>
        <w:t>е ликвидностью на ЕКС позволило</w:t>
      </w:r>
      <w:r w:rsidR="005911BD" w:rsidRPr="00D154AC">
        <w:rPr>
          <w:rFonts w:ascii="Times New Roman" w:hAnsi="Times New Roman"/>
          <w:sz w:val="28"/>
          <w:szCs w:val="28"/>
        </w:rPr>
        <w:br/>
      </w:r>
      <w:r w:rsidRPr="00D154AC">
        <w:rPr>
          <w:rFonts w:ascii="Times New Roman" w:hAnsi="Times New Roman"/>
          <w:sz w:val="28"/>
          <w:szCs w:val="28"/>
        </w:rPr>
        <w:t>в 2014 году обеспечить своевременное исполнение бюджетных обязательств в условиях мини</w:t>
      </w:r>
      <w:r w:rsidR="005911BD" w:rsidRPr="00D154AC">
        <w:rPr>
          <w:rFonts w:ascii="Times New Roman" w:hAnsi="Times New Roman"/>
          <w:sz w:val="28"/>
          <w:szCs w:val="28"/>
        </w:rPr>
        <w:t>мизации остатка средств на ЕКС.</w:t>
      </w:r>
    </w:p>
    <w:p w:rsidR="005C76A2" w:rsidRPr="00D154AC" w:rsidRDefault="005C76A2"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Учитывая, что порядок составления и ведения кассового плана устанавливается финансовым органом (органом управления государственным внебюджетным фондом), Минфин России установил подобный порядок в части исполнения федерального бюджета на текущий финансовый год:</w:t>
      </w:r>
    </w:p>
    <w:p w:rsidR="005C76A2" w:rsidRPr="00D154AC" w:rsidRDefault="00C16C5B"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5C76A2" w:rsidRPr="00D154AC">
        <w:rPr>
          <w:rFonts w:ascii="Times New Roman" w:hAnsi="Times New Roman"/>
          <w:sz w:val="28"/>
          <w:szCs w:val="28"/>
        </w:rPr>
        <w:t>до 1 апреля 2014 года действовал приказ Министерства ф</w:t>
      </w:r>
      <w:r w:rsidRPr="00D154AC">
        <w:rPr>
          <w:rFonts w:ascii="Times New Roman" w:hAnsi="Times New Roman"/>
          <w:sz w:val="28"/>
          <w:szCs w:val="28"/>
        </w:rPr>
        <w:t xml:space="preserve">инансов Российской Федерации от 27 ноября </w:t>
      </w:r>
      <w:r w:rsidR="005C76A2" w:rsidRPr="00D154AC">
        <w:rPr>
          <w:rFonts w:ascii="Times New Roman" w:hAnsi="Times New Roman"/>
          <w:sz w:val="28"/>
          <w:szCs w:val="28"/>
        </w:rPr>
        <w:t>2007 г. № 120н «О Порядке составления и ведения кассового плана исполнения федерального бюджета в текущем финансовом году»;</w:t>
      </w:r>
    </w:p>
    <w:p w:rsidR="005C76A2" w:rsidRPr="00D154AC" w:rsidRDefault="00C16C5B"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5C76A2" w:rsidRPr="00D154AC">
        <w:rPr>
          <w:rFonts w:ascii="Times New Roman" w:hAnsi="Times New Roman"/>
          <w:sz w:val="28"/>
          <w:szCs w:val="28"/>
        </w:rPr>
        <w:t>с 1 апреля 2014 года вступил в силу приказ Министерства финансов Российской Федерации от</w:t>
      </w:r>
      <w:r w:rsidRPr="00D154AC">
        <w:rPr>
          <w:rFonts w:ascii="Times New Roman" w:hAnsi="Times New Roman"/>
          <w:sz w:val="28"/>
          <w:szCs w:val="28"/>
        </w:rPr>
        <w:t xml:space="preserve"> 9 декабря </w:t>
      </w:r>
      <w:r w:rsidR="005C76A2" w:rsidRPr="00D154AC">
        <w:rPr>
          <w:rFonts w:ascii="Times New Roman" w:hAnsi="Times New Roman"/>
          <w:sz w:val="28"/>
          <w:szCs w:val="28"/>
        </w:rPr>
        <w:t>2013 г. № 117н «О Порядке составления и ведения кассового плана исполнения федерального бюджета в текущем финансовом году».</w:t>
      </w:r>
    </w:p>
    <w:p w:rsidR="005C76A2" w:rsidRPr="00D154AC" w:rsidRDefault="005C76A2"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В рамках совершенствования процесса прогнозирования с 1 апреля 2014 года составление и ведение Ка</w:t>
      </w:r>
      <w:r w:rsidR="00C16C5B" w:rsidRPr="00D154AC">
        <w:rPr>
          <w:rFonts w:ascii="Times New Roman" w:hAnsi="Times New Roman"/>
          <w:sz w:val="28"/>
          <w:szCs w:val="28"/>
        </w:rPr>
        <w:t>с</w:t>
      </w:r>
      <w:r w:rsidR="000B70C8" w:rsidRPr="00D154AC">
        <w:rPr>
          <w:rFonts w:ascii="Times New Roman" w:hAnsi="Times New Roman"/>
          <w:sz w:val="28"/>
          <w:szCs w:val="28"/>
        </w:rPr>
        <w:t xml:space="preserve">сового плана осуществлялось </w:t>
      </w:r>
      <w:r w:rsidR="000B70C8" w:rsidRPr="00D154AC">
        <w:rPr>
          <w:rFonts w:ascii="Times New Roman" w:hAnsi="Times New Roman"/>
          <w:sz w:val="28"/>
          <w:szCs w:val="28"/>
        </w:rPr>
        <w:br/>
        <w:t>по новому порядку</w:t>
      </w:r>
      <w:r w:rsidRPr="00D154AC">
        <w:rPr>
          <w:rFonts w:ascii="Times New Roman" w:hAnsi="Times New Roman"/>
          <w:sz w:val="28"/>
          <w:szCs w:val="28"/>
        </w:rPr>
        <w:t>:</w:t>
      </w:r>
    </w:p>
    <w:p w:rsidR="005C76A2" w:rsidRPr="00D154AC" w:rsidRDefault="00794604"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5C76A2" w:rsidRPr="00D154AC">
        <w:rPr>
          <w:rFonts w:ascii="Times New Roman" w:hAnsi="Times New Roman"/>
          <w:sz w:val="28"/>
          <w:szCs w:val="28"/>
        </w:rPr>
        <w:t xml:space="preserve">в процессе прогнозирования участвовали все </w:t>
      </w:r>
      <w:r w:rsidR="00952894" w:rsidRPr="00D154AC">
        <w:rPr>
          <w:rFonts w:ascii="Times New Roman" w:hAnsi="Times New Roman"/>
          <w:sz w:val="28"/>
          <w:szCs w:val="28"/>
        </w:rPr>
        <w:t>ГАБС</w:t>
      </w:r>
      <w:r w:rsidRPr="00D154AC">
        <w:rPr>
          <w:rFonts w:ascii="Times New Roman" w:hAnsi="Times New Roman"/>
          <w:sz w:val="28"/>
          <w:szCs w:val="28"/>
        </w:rPr>
        <w:t>;</w:t>
      </w:r>
    </w:p>
    <w:p w:rsidR="005C76A2" w:rsidRPr="00D154AC" w:rsidRDefault="00C16C5B"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5C76A2" w:rsidRPr="00D154AC">
        <w:rPr>
          <w:rFonts w:ascii="Times New Roman" w:hAnsi="Times New Roman"/>
          <w:sz w:val="28"/>
          <w:szCs w:val="28"/>
        </w:rPr>
        <w:t xml:space="preserve">все прогнозные данные в соответствии с установленными формами направлялись </w:t>
      </w:r>
      <w:r w:rsidR="00952894" w:rsidRPr="00D154AC">
        <w:rPr>
          <w:rFonts w:ascii="Times New Roman" w:hAnsi="Times New Roman"/>
          <w:sz w:val="28"/>
          <w:szCs w:val="28"/>
        </w:rPr>
        <w:t>ГАБС</w:t>
      </w:r>
      <w:r w:rsidR="005C76A2" w:rsidRPr="00D154AC">
        <w:rPr>
          <w:rFonts w:ascii="Times New Roman" w:hAnsi="Times New Roman"/>
          <w:sz w:val="28"/>
          <w:szCs w:val="28"/>
        </w:rPr>
        <w:t xml:space="preserve"> в Федеральное казначейство с использованием информационных систем Министерства финансов Российской Федерации</w:t>
      </w:r>
      <w:r w:rsidR="00794604" w:rsidRPr="00D154AC">
        <w:rPr>
          <w:rFonts w:ascii="Times New Roman" w:hAnsi="Times New Roman"/>
          <w:sz w:val="28"/>
          <w:szCs w:val="28"/>
        </w:rPr>
        <w:t>.</w:t>
      </w:r>
    </w:p>
    <w:p w:rsidR="005C76A2" w:rsidRPr="00D154AC" w:rsidRDefault="005C76A2"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Основные этапы действующей процедуры кассового планирования исполнения федерального бюджета:</w:t>
      </w:r>
    </w:p>
    <w:p w:rsidR="005C76A2" w:rsidRPr="00D154AC" w:rsidRDefault="00C16C5B"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1. Ф</w:t>
      </w:r>
      <w:r w:rsidR="005C76A2" w:rsidRPr="00D154AC">
        <w:rPr>
          <w:rFonts w:ascii="Times New Roman" w:hAnsi="Times New Roman"/>
          <w:sz w:val="28"/>
          <w:szCs w:val="28"/>
        </w:rPr>
        <w:t>ормиров</w:t>
      </w:r>
      <w:r w:rsidRPr="00D154AC">
        <w:rPr>
          <w:rFonts w:ascii="Times New Roman" w:hAnsi="Times New Roman"/>
          <w:sz w:val="28"/>
          <w:szCs w:val="28"/>
        </w:rPr>
        <w:t>ание Федеральным казначейством и</w:t>
      </w:r>
      <w:r w:rsidR="005C76A2" w:rsidRPr="00D154AC">
        <w:rPr>
          <w:rFonts w:ascii="Times New Roman" w:hAnsi="Times New Roman"/>
          <w:sz w:val="28"/>
          <w:szCs w:val="28"/>
        </w:rPr>
        <w:t xml:space="preserve">нформации </w:t>
      </w:r>
      <w:r w:rsidRPr="00D154AC">
        <w:rPr>
          <w:rFonts w:ascii="Times New Roman" w:hAnsi="Times New Roman"/>
          <w:sz w:val="28"/>
          <w:szCs w:val="28"/>
        </w:rPr>
        <w:br/>
      </w:r>
      <w:r w:rsidR="005C76A2" w:rsidRPr="00D154AC">
        <w:rPr>
          <w:rFonts w:ascii="Times New Roman" w:hAnsi="Times New Roman"/>
          <w:sz w:val="28"/>
          <w:szCs w:val="28"/>
        </w:rPr>
        <w:t xml:space="preserve">об исполнении федерального бюджета и направление </w:t>
      </w:r>
      <w:r w:rsidR="006E4937" w:rsidRPr="00D154AC">
        <w:rPr>
          <w:rFonts w:ascii="Times New Roman" w:hAnsi="Times New Roman"/>
          <w:sz w:val="28"/>
          <w:szCs w:val="28"/>
        </w:rPr>
        <w:t xml:space="preserve">ее </w:t>
      </w:r>
      <w:r w:rsidR="005C76A2" w:rsidRPr="00D154AC">
        <w:rPr>
          <w:rFonts w:ascii="Times New Roman" w:hAnsi="Times New Roman"/>
          <w:sz w:val="28"/>
          <w:szCs w:val="28"/>
        </w:rPr>
        <w:t>участникам процесса прогнозирования;</w:t>
      </w:r>
    </w:p>
    <w:p w:rsidR="005C76A2" w:rsidRPr="00D154AC" w:rsidRDefault="00C16C5B"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lastRenderedPageBreak/>
        <w:t>2. Ф</w:t>
      </w:r>
      <w:r w:rsidR="005C76A2" w:rsidRPr="00D154AC">
        <w:rPr>
          <w:rFonts w:ascii="Times New Roman" w:hAnsi="Times New Roman"/>
          <w:sz w:val="28"/>
          <w:szCs w:val="28"/>
        </w:rPr>
        <w:t>ормирование участниками процесса прогнозирования прогнозных с</w:t>
      </w:r>
      <w:r w:rsidRPr="00D154AC">
        <w:rPr>
          <w:rFonts w:ascii="Times New Roman" w:hAnsi="Times New Roman"/>
          <w:sz w:val="28"/>
          <w:szCs w:val="28"/>
        </w:rPr>
        <w:t>ведений с учетом вышеуказанной и</w:t>
      </w:r>
      <w:r w:rsidR="005C76A2" w:rsidRPr="00D154AC">
        <w:rPr>
          <w:rFonts w:ascii="Times New Roman" w:hAnsi="Times New Roman"/>
          <w:sz w:val="28"/>
          <w:szCs w:val="28"/>
        </w:rPr>
        <w:t xml:space="preserve">нформации </w:t>
      </w:r>
      <w:r w:rsidRPr="00D154AC">
        <w:rPr>
          <w:rFonts w:ascii="Times New Roman" w:hAnsi="Times New Roman"/>
          <w:sz w:val="28"/>
          <w:szCs w:val="28"/>
        </w:rPr>
        <w:br/>
      </w:r>
      <w:r w:rsidR="005C76A2" w:rsidRPr="00D154AC">
        <w:rPr>
          <w:rFonts w:ascii="Times New Roman" w:hAnsi="Times New Roman"/>
          <w:sz w:val="28"/>
          <w:szCs w:val="28"/>
        </w:rPr>
        <w:t>об исполнении федерального бюджета;</w:t>
      </w:r>
    </w:p>
    <w:p w:rsidR="005C76A2" w:rsidRPr="00D154AC" w:rsidRDefault="00C16C5B"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3. Ф</w:t>
      </w:r>
      <w:r w:rsidR="005C76A2" w:rsidRPr="00D154AC">
        <w:rPr>
          <w:rFonts w:ascii="Times New Roman" w:hAnsi="Times New Roman"/>
          <w:sz w:val="28"/>
          <w:szCs w:val="28"/>
        </w:rPr>
        <w:t>ормирование Федеральным казначейством кассового плана исполнения федерального бюджета (с применением методов экспертной оценки и экстраполяции) с учетом прогнозных сведений участников процесса прогнозирования и предоставление его в Министерство финансов Российской Федерации.</w:t>
      </w:r>
    </w:p>
    <w:p w:rsidR="005C76A2" w:rsidRPr="00D154AC" w:rsidRDefault="005C76A2"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Учитывая </w:t>
      </w:r>
      <w:r w:rsidR="00B23E15" w:rsidRPr="00D154AC">
        <w:rPr>
          <w:rFonts w:ascii="Times New Roman" w:hAnsi="Times New Roman"/>
          <w:sz w:val="28"/>
          <w:szCs w:val="28"/>
        </w:rPr>
        <w:t>значительные</w:t>
      </w:r>
      <w:r w:rsidRPr="00D154AC">
        <w:rPr>
          <w:rFonts w:ascii="Times New Roman" w:hAnsi="Times New Roman"/>
          <w:sz w:val="28"/>
          <w:szCs w:val="28"/>
        </w:rPr>
        <w:t xml:space="preserve"> объемы информационных потоков, </w:t>
      </w:r>
      <w:r w:rsidR="00C16C5B" w:rsidRPr="00D154AC">
        <w:rPr>
          <w:rFonts w:ascii="Times New Roman" w:hAnsi="Times New Roman"/>
          <w:sz w:val="28"/>
          <w:szCs w:val="28"/>
        </w:rPr>
        <w:br/>
        <w:t xml:space="preserve">для их обработки необходимы </w:t>
      </w:r>
      <w:r w:rsidRPr="00D154AC">
        <w:rPr>
          <w:rFonts w:ascii="Times New Roman" w:hAnsi="Times New Roman"/>
          <w:sz w:val="28"/>
          <w:szCs w:val="28"/>
        </w:rPr>
        <w:t>были современные информационные системы, способные обрабатывать большие массивы данных.</w:t>
      </w:r>
    </w:p>
    <w:p w:rsidR="005C76A2" w:rsidRPr="00D154AC" w:rsidRDefault="005C76A2"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В 2014 году Минфин</w:t>
      </w:r>
      <w:r w:rsidR="00B23E15" w:rsidRPr="00D154AC">
        <w:rPr>
          <w:rFonts w:ascii="Times New Roman" w:hAnsi="Times New Roman"/>
          <w:sz w:val="28"/>
          <w:szCs w:val="28"/>
        </w:rPr>
        <w:t>ом</w:t>
      </w:r>
      <w:r w:rsidRPr="00D154AC">
        <w:rPr>
          <w:rFonts w:ascii="Times New Roman" w:hAnsi="Times New Roman"/>
          <w:sz w:val="28"/>
          <w:szCs w:val="28"/>
        </w:rPr>
        <w:t xml:space="preserve"> России активно развивал</w:t>
      </w:r>
      <w:r w:rsidR="00B23E15" w:rsidRPr="00D154AC">
        <w:rPr>
          <w:rFonts w:ascii="Times New Roman" w:hAnsi="Times New Roman"/>
          <w:sz w:val="28"/>
          <w:szCs w:val="28"/>
        </w:rPr>
        <w:t>ась Единая</w:t>
      </w:r>
      <w:r w:rsidRPr="00D154AC">
        <w:rPr>
          <w:rFonts w:ascii="Times New Roman" w:hAnsi="Times New Roman"/>
          <w:sz w:val="28"/>
          <w:szCs w:val="28"/>
        </w:rPr>
        <w:t xml:space="preserve"> инф</w:t>
      </w:r>
      <w:r w:rsidR="00B23E15" w:rsidRPr="00D154AC">
        <w:rPr>
          <w:rFonts w:ascii="Times New Roman" w:hAnsi="Times New Roman"/>
          <w:sz w:val="28"/>
          <w:szCs w:val="28"/>
        </w:rPr>
        <w:t>ормационно-</w:t>
      </w:r>
      <w:r w:rsidR="006E4937" w:rsidRPr="00D154AC">
        <w:rPr>
          <w:rFonts w:ascii="Times New Roman" w:hAnsi="Times New Roman"/>
          <w:sz w:val="28"/>
          <w:szCs w:val="28"/>
        </w:rPr>
        <w:t xml:space="preserve">аналитическая </w:t>
      </w:r>
      <w:r w:rsidR="00B23E15" w:rsidRPr="00D154AC">
        <w:rPr>
          <w:rFonts w:ascii="Times New Roman" w:hAnsi="Times New Roman"/>
          <w:sz w:val="28"/>
          <w:szCs w:val="28"/>
        </w:rPr>
        <w:t>система</w:t>
      </w:r>
      <w:r w:rsidRPr="00D154AC">
        <w:rPr>
          <w:rFonts w:ascii="Times New Roman" w:hAnsi="Times New Roman"/>
          <w:sz w:val="28"/>
          <w:szCs w:val="28"/>
        </w:rPr>
        <w:t xml:space="preserve"> (</w:t>
      </w:r>
      <w:r w:rsidR="00C16C5B" w:rsidRPr="00D154AC">
        <w:rPr>
          <w:rFonts w:ascii="Times New Roman" w:hAnsi="Times New Roman"/>
          <w:sz w:val="28"/>
          <w:szCs w:val="28"/>
        </w:rPr>
        <w:t xml:space="preserve">далее – </w:t>
      </w:r>
      <w:r w:rsidRPr="00D154AC">
        <w:rPr>
          <w:rFonts w:ascii="Times New Roman" w:hAnsi="Times New Roman"/>
          <w:sz w:val="28"/>
          <w:szCs w:val="28"/>
        </w:rPr>
        <w:t>ЕИАС Минфина России), в том числе для целей кассового планирования исполнения федерального бюджета. ЕИАС Минфина России использовалась как единая платформа обмена данными между участниками процесса прогнозирования.</w:t>
      </w:r>
    </w:p>
    <w:p w:rsidR="005C76A2" w:rsidRPr="00D154AC" w:rsidRDefault="00F8215E"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В</w:t>
      </w:r>
      <w:r w:rsidR="005C76A2" w:rsidRPr="00D154AC">
        <w:rPr>
          <w:rFonts w:ascii="Times New Roman" w:hAnsi="Times New Roman"/>
          <w:sz w:val="28"/>
          <w:szCs w:val="28"/>
        </w:rPr>
        <w:t xml:space="preserve"> целях повышения качества прогнозирования Казначейством России </w:t>
      </w:r>
      <w:r w:rsidRPr="00D154AC">
        <w:rPr>
          <w:rFonts w:ascii="Times New Roman" w:hAnsi="Times New Roman"/>
          <w:sz w:val="28"/>
          <w:szCs w:val="28"/>
        </w:rPr>
        <w:t>обеспечено выполнение следующих мероприятий</w:t>
      </w:r>
      <w:r w:rsidR="005C76A2" w:rsidRPr="00D154AC">
        <w:rPr>
          <w:rFonts w:ascii="Times New Roman" w:hAnsi="Times New Roman"/>
          <w:sz w:val="28"/>
          <w:szCs w:val="28"/>
        </w:rPr>
        <w:t>:</w:t>
      </w:r>
    </w:p>
    <w:p w:rsidR="005C76A2" w:rsidRPr="00D154AC" w:rsidRDefault="00C16C5B"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5C76A2" w:rsidRPr="00D154AC">
        <w:rPr>
          <w:rFonts w:ascii="Times New Roman" w:hAnsi="Times New Roman"/>
          <w:sz w:val="28"/>
          <w:szCs w:val="28"/>
        </w:rPr>
        <w:t xml:space="preserve">обеспечено взаимодействие со всеми участниками процесса прогнозирования (подготовлены и направлены организационные письма </w:t>
      </w:r>
      <w:r w:rsidRPr="00D154AC">
        <w:rPr>
          <w:rFonts w:ascii="Times New Roman" w:hAnsi="Times New Roman"/>
          <w:sz w:val="28"/>
          <w:szCs w:val="28"/>
        </w:rPr>
        <w:br/>
      </w:r>
      <w:r w:rsidR="005C76A2" w:rsidRPr="00D154AC">
        <w:rPr>
          <w:rFonts w:ascii="Times New Roman" w:hAnsi="Times New Roman"/>
          <w:sz w:val="28"/>
          <w:szCs w:val="28"/>
        </w:rPr>
        <w:t>в адрес участников процесса прогнозирования и в Минфин России);</w:t>
      </w:r>
    </w:p>
    <w:p w:rsidR="005C76A2" w:rsidRPr="00D154AC" w:rsidRDefault="00C16C5B"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5C76A2" w:rsidRPr="00D154AC">
        <w:rPr>
          <w:rFonts w:ascii="Times New Roman" w:hAnsi="Times New Roman"/>
          <w:sz w:val="28"/>
          <w:szCs w:val="28"/>
        </w:rPr>
        <w:t xml:space="preserve">с 1 апреля 2014 года обеспечено полномасштабное вовлечение </w:t>
      </w:r>
      <w:r w:rsidRPr="00D154AC">
        <w:rPr>
          <w:rFonts w:ascii="Times New Roman" w:hAnsi="Times New Roman"/>
          <w:sz w:val="28"/>
          <w:szCs w:val="28"/>
        </w:rPr>
        <w:br/>
      </w:r>
      <w:r w:rsidR="005C76A2" w:rsidRPr="00D154AC">
        <w:rPr>
          <w:rFonts w:ascii="Times New Roman" w:hAnsi="Times New Roman"/>
          <w:sz w:val="28"/>
          <w:szCs w:val="28"/>
        </w:rPr>
        <w:t>в процесс прогнозирования и кассового планирования всех участников процесса прогнозирования: все ГРБС, ГАДБ, ГАИФДБ представляют прогнозные сведения в ЕИАС Минфина России;</w:t>
      </w:r>
    </w:p>
    <w:p w:rsidR="005C76A2" w:rsidRPr="00D154AC" w:rsidRDefault="00C16C5B"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5C76A2" w:rsidRPr="00D154AC">
        <w:rPr>
          <w:rFonts w:ascii="Times New Roman" w:hAnsi="Times New Roman"/>
          <w:sz w:val="28"/>
          <w:szCs w:val="28"/>
        </w:rPr>
        <w:t>с 1 апреля 2014 года с целью повышения качества прогнозирования всем участникам процесса прогнозирования обеспечено централизованное предоставление оперативной информации об исполнении федерального бюджета в ЕИАС</w:t>
      </w:r>
      <w:r w:rsidR="006E4937" w:rsidRPr="00D154AC">
        <w:rPr>
          <w:rFonts w:ascii="Times New Roman" w:hAnsi="Times New Roman"/>
          <w:sz w:val="28"/>
          <w:szCs w:val="28"/>
        </w:rPr>
        <w:t xml:space="preserve"> Минфина России</w:t>
      </w:r>
      <w:r w:rsidR="005C76A2" w:rsidRPr="00D154AC">
        <w:rPr>
          <w:rFonts w:ascii="Times New Roman" w:hAnsi="Times New Roman"/>
          <w:sz w:val="28"/>
          <w:szCs w:val="28"/>
        </w:rPr>
        <w:t>;</w:t>
      </w:r>
    </w:p>
    <w:p w:rsidR="005C76A2" w:rsidRPr="00D154AC" w:rsidRDefault="00C16C5B"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5C76A2" w:rsidRPr="00D154AC">
        <w:rPr>
          <w:rFonts w:ascii="Times New Roman" w:hAnsi="Times New Roman"/>
          <w:sz w:val="28"/>
          <w:szCs w:val="28"/>
        </w:rPr>
        <w:t>прика</w:t>
      </w:r>
      <w:r w:rsidRPr="00D154AC">
        <w:rPr>
          <w:rFonts w:ascii="Times New Roman" w:hAnsi="Times New Roman"/>
          <w:sz w:val="28"/>
          <w:szCs w:val="28"/>
        </w:rPr>
        <w:t xml:space="preserve">зом Федерального казначейства </w:t>
      </w:r>
      <w:r w:rsidR="00D5179F" w:rsidRPr="00D154AC">
        <w:rPr>
          <w:rFonts w:ascii="Times New Roman" w:hAnsi="Times New Roman"/>
          <w:sz w:val="28"/>
          <w:szCs w:val="28"/>
        </w:rPr>
        <w:t xml:space="preserve">от 4 апреля 2014 г. </w:t>
      </w:r>
      <w:r w:rsidRPr="00D154AC">
        <w:rPr>
          <w:rFonts w:ascii="Times New Roman" w:hAnsi="Times New Roman"/>
          <w:sz w:val="28"/>
          <w:szCs w:val="28"/>
        </w:rPr>
        <w:t>№ </w:t>
      </w:r>
      <w:r w:rsidR="005C76A2" w:rsidRPr="00D154AC">
        <w:rPr>
          <w:rFonts w:ascii="Times New Roman" w:hAnsi="Times New Roman"/>
          <w:sz w:val="28"/>
          <w:szCs w:val="28"/>
        </w:rPr>
        <w:t xml:space="preserve">67 утвержден Порядок организации работы в Федеральном казначействе </w:t>
      </w:r>
      <w:r w:rsidRPr="00D154AC">
        <w:rPr>
          <w:rFonts w:ascii="Times New Roman" w:hAnsi="Times New Roman"/>
          <w:sz w:val="28"/>
          <w:szCs w:val="28"/>
        </w:rPr>
        <w:br/>
      </w:r>
      <w:r w:rsidR="005C76A2" w:rsidRPr="00D154AC">
        <w:rPr>
          <w:rFonts w:ascii="Times New Roman" w:hAnsi="Times New Roman"/>
          <w:sz w:val="28"/>
          <w:szCs w:val="28"/>
        </w:rPr>
        <w:t>по исполнению приказа Министерства ф</w:t>
      </w:r>
      <w:r w:rsidRPr="00D154AC">
        <w:rPr>
          <w:rFonts w:ascii="Times New Roman" w:hAnsi="Times New Roman"/>
          <w:sz w:val="28"/>
          <w:szCs w:val="28"/>
        </w:rPr>
        <w:t xml:space="preserve">инансов Российской Федерации </w:t>
      </w:r>
      <w:r w:rsidRPr="00D154AC">
        <w:rPr>
          <w:rFonts w:ascii="Times New Roman" w:hAnsi="Times New Roman"/>
          <w:sz w:val="28"/>
          <w:szCs w:val="28"/>
        </w:rPr>
        <w:br/>
        <w:t>от 9 декабря 2013 </w:t>
      </w:r>
      <w:r w:rsidR="005C76A2" w:rsidRPr="00D154AC">
        <w:rPr>
          <w:rFonts w:ascii="Times New Roman" w:hAnsi="Times New Roman"/>
          <w:sz w:val="28"/>
          <w:szCs w:val="28"/>
        </w:rPr>
        <w:t>г. №</w:t>
      </w:r>
      <w:r w:rsidRPr="00D154AC">
        <w:rPr>
          <w:rFonts w:ascii="Times New Roman" w:hAnsi="Times New Roman"/>
          <w:sz w:val="28"/>
          <w:szCs w:val="28"/>
        </w:rPr>
        <w:t> </w:t>
      </w:r>
      <w:r w:rsidR="005C76A2" w:rsidRPr="00D154AC">
        <w:rPr>
          <w:rFonts w:ascii="Times New Roman" w:hAnsi="Times New Roman"/>
          <w:sz w:val="28"/>
          <w:szCs w:val="28"/>
        </w:rPr>
        <w:t>117н «О порядке составления и ведения кассового плана исполнения федерального бюджета в текущем финансовом году»;</w:t>
      </w:r>
    </w:p>
    <w:p w:rsidR="005C76A2" w:rsidRPr="00D154AC" w:rsidRDefault="00C16C5B"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5C76A2" w:rsidRPr="00D154AC">
        <w:rPr>
          <w:rFonts w:ascii="Times New Roman" w:hAnsi="Times New Roman"/>
          <w:sz w:val="28"/>
          <w:szCs w:val="28"/>
        </w:rPr>
        <w:t>проводится мониторинг качества прогнозирования и кассового планирования средств федерального бюджета, результаты которого направляются участникам процесса прогнозирования и в Министерство финансов Российской Федерации;</w:t>
      </w:r>
    </w:p>
    <w:p w:rsidR="005C76A2" w:rsidRPr="00D154AC" w:rsidRDefault="00C16C5B"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lastRenderedPageBreak/>
        <w:t>– </w:t>
      </w:r>
      <w:r w:rsidR="005C76A2" w:rsidRPr="00D154AC">
        <w:rPr>
          <w:rFonts w:ascii="Times New Roman" w:hAnsi="Times New Roman"/>
          <w:sz w:val="28"/>
          <w:szCs w:val="28"/>
        </w:rPr>
        <w:t>постоянно проводятся консультации с участниками процесса прогнозирования по вопросам кассового планирования и прогнозирования средств федерального бюджета.</w:t>
      </w:r>
    </w:p>
    <w:p w:rsidR="005C76A2" w:rsidRPr="00D154AC" w:rsidRDefault="005C76A2"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В процессе кассового планирования постоянно осуществляется мониторинг оперативной информации о текущем кассовом исполнении федерального бюджета.</w:t>
      </w:r>
    </w:p>
    <w:p w:rsidR="005C76A2" w:rsidRPr="00D154AC" w:rsidRDefault="005C76A2"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Основная часть доходов федерального бюджета в 2014 году обеспечена поступлениями по четырем доходным источникам: вывозным таможенным пошлинам, налогу на добавленную стоимость, налогу </w:t>
      </w:r>
      <w:r w:rsidR="00C16C5B" w:rsidRPr="00D154AC">
        <w:rPr>
          <w:rFonts w:ascii="Times New Roman" w:hAnsi="Times New Roman"/>
          <w:sz w:val="28"/>
          <w:szCs w:val="28"/>
        </w:rPr>
        <w:br/>
      </w:r>
      <w:r w:rsidRPr="00D154AC">
        <w:rPr>
          <w:rFonts w:ascii="Times New Roman" w:hAnsi="Times New Roman"/>
          <w:sz w:val="28"/>
          <w:szCs w:val="28"/>
        </w:rPr>
        <w:t>на добычу полезных ископаемых и налогу на прибыль организаций.</w:t>
      </w:r>
    </w:p>
    <w:p w:rsidR="005C76A2" w:rsidRPr="00D154AC" w:rsidRDefault="005C76A2"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91,9 % общего объема поступлений доходов в федеральный бюджет сформировано за счет доходов, администрируемых Федеральной налоговой службой и Федеральной таможенной службой.</w:t>
      </w:r>
    </w:p>
    <w:p w:rsidR="005C76A2" w:rsidRPr="00D154AC" w:rsidRDefault="005C76A2"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Кассовые расходы на обслуживание государственного долга Российской Федерации по оперативной</w:t>
      </w:r>
      <w:r w:rsidR="00C16C5B" w:rsidRPr="00D154AC">
        <w:rPr>
          <w:rFonts w:ascii="Times New Roman" w:hAnsi="Times New Roman"/>
          <w:sz w:val="28"/>
          <w:szCs w:val="28"/>
        </w:rPr>
        <w:t xml:space="preserve"> информации в 2014 году составили 415,7 млрд </w:t>
      </w:r>
      <w:r w:rsidR="009A389E" w:rsidRPr="00D154AC">
        <w:rPr>
          <w:rFonts w:ascii="Times New Roman" w:hAnsi="Times New Roman"/>
          <w:sz w:val="28"/>
          <w:szCs w:val="28"/>
        </w:rPr>
        <w:t>рублей</w:t>
      </w:r>
      <w:r w:rsidR="00D04872" w:rsidRPr="00D154AC">
        <w:rPr>
          <w:rFonts w:ascii="Times New Roman" w:hAnsi="Times New Roman"/>
          <w:sz w:val="28"/>
          <w:szCs w:val="28"/>
        </w:rPr>
        <w:t>,</w:t>
      </w:r>
      <w:r w:rsidR="009A389E" w:rsidRPr="00D154AC">
        <w:rPr>
          <w:rFonts w:ascii="Times New Roman" w:hAnsi="Times New Roman"/>
          <w:sz w:val="28"/>
          <w:szCs w:val="28"/>
        </w:rPr>
        <w:t xml:space="preserve"> </w:t>
      </w:r>
      <w:r w:rsidRPr="00D154AC">
        <w:rPr>
          <w:rFonts w:ascii="Times New Roman" w:hAnsi="Times New Roman"/>
          <w:sz w:val="28"/>
          <w:szCs w:val="28"/>
        </w:rPr>
        <w:t>или 3,0</w:t>
      </w:r>
      <w:r w:rsidR="00C16C5B" w:rsidRPr="00D154AC">
        <w:rPr>
          <w:rFonts w:ascii="Times New Roman" w:hAnsi="Times New Roman"/>
          <w:sz w:val="28"/>
          <w:szCs w:val="28"/>
        </w:rPr>
        <w:t xml:space="preserve"> % </w:t>
      </w:r>
      <w:r w:rsidRPr="00D154AC">
        <w:rPr>
          <w:rFonts w:ascii="Times New Roman" w:hAnsi="Times New Roman"/>
          <w:sz w:val="28"/>
          <w:szCs w:val="28"/>
        </w:rPr>
        <w:t>к исполнению кассового плана по расходам федерального бюджета.</w:t>
      </w:r>
    </w:p>
    <w:p w:rsidR="005C76A2" w:rsidRPr="00D154AC" w:rsidRDefault="00343A40"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Федеральным</w:t>
      </w:r>
      <w:r w:rsidR="005C76A2" w:rsidRPr="00D154AC">
        <w:rPr>
          <w:rFonts w:ascii="Times New Roman" w:hAnsi="Times New Roman"/>
          <w:sz w:val="28"/>
          <w:szCs w:val="28"/>
        </w:rPr>
        <w:t xml:space="preserve"> казначейство</w:t>
      </w:r>
      <w:r w:rsidRPr="00D154AC">
        <w:rPr>
          <w:rFonts w:ascii="Times New Roman" w:hAnsi="Times New Roman"/>
          <w:sz w:val="28"/>
          <w:szCs w:val="28"/>
        </w:rPr>
        <w:t>м</w:t>
      </w:r>
      <w:r w:rsidR="005C76A2" w:rsidRPr="00D154AC">
        <w:rPr>
          <w:rFonts w:ascii="Times New Roman" w:hAnsi="Times New Roman"/>
          <w:sz w:val="28"/>
          <w:szCs w:val="28"/>
        </w:rPr>
        <w:t xml:space="preserve"> в 2014 году еженедельно </w:t>
      </w:r>
      <w:r w:rsidRPr="00D154AC">
        <w:rPr>
          <w:rFonts w:ascii="Times New Roman" w:hAnsi="Times New Roman"/>
          <w:sz w:val="28"/>
          <w:szCs w:val="28"/>
        </w:rPr>
        <w:t>формировались</w:t>
      </w:r>
      <w:r w:rsidR="005C76A2" w:rsidRPr="00D154AC">
        <w:rPr>
          <w:rFonts w:ascii="Times New Roman" w:hAnsi="Times New Roman"/>
          <w:sz w:val="28"/>
          <w:szCs w:val="28"/>
        </w:rPr>
        <w:t xml:space="preserve"> </w:t>
      </w:r>
      <w:r w:rsidRPr="00D154AC">
        <w:rPr>
          <w:rFonts w:ascii="Times New Roman" w:hAnsi="Times New Roman"/>
          <w:sz w:val="28"/>
          <w:szCs w:val="28"/>
        </w:rPr>
        <w:t>и направлялись</w:t>
      </w:r>
      <w:r w:rsidR="005C76A2" w:rsidRPr="00D154AC">
        <w:rPr>
          <w:rFonts w:ascii="Times New Roman" w:hAnsi="Times New Roman"/>
          <w:sz w:val="28"/>
          <w:szCs w:val="28"/>
        </w:rPr>
        <w:t xml:space="preserve"> в Министерство финансов Российской Федерации оперативные сведения по отдельным показателям кассового исполнения федерального бюджета</w:t>
      </w:r>
      <w:r w:rsidR="00D04872" w:rsidRPr="00D154AC">
        <w:rPr>
          <w:rFonts w:ascii="Times New Roman" w:hAnsi="Times New Roman"/>
          <w:sz w:val="28"/>
          <w:szCs w:val="28"/>
        </w:rPr>
        <w:t xml:space="preserve"> в текущем периоде, а с декабря</w:t>
      </w:r>
      <w:r w:rsidR="00737766">
        <w:rPr>
          <w:rFonts w:ascii="Times New Roman" w:hAnsi="Times New Roman"/>
          <w:sz w:val="28"/>
          <w:szCs w:val="28"/>
        </w:rPr>
        <w:t xml:space="preserve"> </w:t>
      </w:r>
      <w:r w:rsidR="00737766">
        <w:rPr>
          <w:rFonts w:ascii="Times New Roman" w:hAnsi="Times New Roman"/>
          <w:sz w:val="28"/>
          <w:szCs w:val="28"/>
        </w:rPr>
        <w:br/>
      </w:r>
      <w:r w:rsidR="00D04872" w:rsidRPr="00D154AC">
        <w:rPr>
          <w:rFonts w:ascii="Times New Roman" w:hAnsi="Times New Roman"/>
          <w:sz w:val="28"/>
          <w:szCs w:val="28"/>
        </w:rPr>
        <w:t xml:space="preserve">2014 года </w:t>
      </w:r>
      <w:r w:rsidR="005C76A2" w:rsidRPr="00D154AC">
        <w:rPr>
          <w:rFonts w:ascii="Times New Roman" w:hAnsi="Times New Roman"/>
          <w:sz w:val="28"/>
          <w:szCs w:val="28"/>
        </w:rPr>
        <w:t xml:space="preserve">– ежедневно, включая оперативные сведения по остаткам средств на </w:t>
      </w:r>
      <w:r w:rsidR="00737766">
        <w:rPr>
          <w:rFonts w:ascii="Times New Roman" w:hAnsi="Times New Roman"/>
          <w:sz w:val="28"/>
          <w:szCs w:val="28"/>
        </w:rPr>
        <w:t>едином счете федерального бюджета</w:t>
      </w:r>
      <w:r w:rsidR="005C76A2" w:rsidRPr="00D154AC">
        <w:rPr>
          <w:rFonts w:ascii="Times New Roman" w:hAnsi="Times New Roman"/>
          <w:sz w:val="28"/>
          <w:szCs w:val="28"/>
        </w:rPr>
        <w:t>.</w:t>
      </w:r>
    </w:p>
    <w:p w:rsidR="005C76A2" w:rsidRPr="00D154AC" w:rsidRDefault="005C76A2" w:rsidP="00994D65">
      <w:pPr>
        <w:tabs>
          <w:tab w:val="num" w:pos="1276"/>
        </w:tabs>
        <w:spacing w:after="0" w:line="360" w:lineRule="atLeast"/>
        <w:ind w:firstLine="709"/>
        <w:jc w:val="both"/>
        <w:rPr>
          <w:rFonts w:ascii="Times New Roman" w:hAnsi="Times New Roman"/>
          <w:sz w:val="28"/>
          <w:szCs w:val="28"/>
        </w:rPr>
      </w:pPr>
      <w:r w:rsidRPr="00D154AC">
        <w:rPr>
          <w:rFonts w:ascii="Times New Roman" w:hAnsi="Times New Roman"/>
          <w:sz w:val="28"/>
          <w:szCs w:val="28"/>
        </w:rPr>
        <w:t>В 2014 году продолжалась работа по управлению остатками средств федерального бюджета в иностранных валютах (долларах США, евро, фунтах стерлингов Соединенного королевства, японских иенах), включая прогнозирование поступлений доходов и источников</w:t>
      </w:r>
      <w:r w:rsidR="001035DF" w:rsidRPr="00D154AC">
        <w:rPr>
          <w:rFonts w:ascii="Times New Roman" w:hAnsi="Times New Roman"/>
          <w:sz w:val="28"/>
          <w:szCs w:val="28"/>
        </w:rPr>
        <w:t>, а также</w:t>
      </w:r>
      <w:r w:rsidRPr="00D154AC">
        <w:rPr>
          <w:rFonts w:ascii="Times New Roman" w:hAnsi="Times New Roman"/>
          <w:sz w:val="28"/>
          <w:szCs w:val="28"/>
        </w:rPr>
        <w:t xml:space="preserve"> выплат </w:t>
      </w:r>
      <w:r w:rsidR="00C16C5B" w:rsidRPr="00D154AC">
        <w:rPr>
          <w:rFonts w:ascii="Times New Roman" w:hAnsi="Times New Roman"/>
          <w:sz w:val="28"/>
          <w:szCs w:val="28"/>
        </w:rPr>
        <w:br/>
      </w:r>
      <w:r w:rsidRPr="00D154AC">
        <w:rPr>
          <w:rFonts w:ascii="Times New Roman" w:hAnsi="Times New Roman"/>
          <w:sz w:val="28"/>
          <w:szCs w:val="28"/>
        </w:rPr>
        <w:t>по расходам и источникам для обеспечения своевременного и полного исполнения платежных документов клиентов в ходе исполнения федерального бюджета.</w:t>
      </w:r>
    </w:p>
    <w:p w:rsidR="005C76A2" w:rsidRPr="00D154AC" w:rsidRDefault="005C76A2" w:rsidP="00994D65">
      <w:pPr>
        <w:tabs>
          <w:tab w:val="num" w:pos="1276"/>
        </w:tabs>
        <w:spacing w:after="0" w:line="360" w:lineRule="atLeast"/>
        <w:ind w:firstLine="709"/>
        <w:jc w:val="both"/>
        <w:rPr>
          <w:rFonts w:ascii="Times New Roman" w:hAnsi="Times New Roman"/>
          <w:bCs/>
          <w:sz w:val="28"/>
          <w:szCs w:val="28"/>
        </w:rPr>
      </w:pPr>
      <w:r w:rsidRPr="00D154AC">
        <w:rPr>
          <w:rFonts w:ascii="Times New Roman" w:hAnsi="Times New Roman"/>
          <w:bCs/>
          <w:sz w:val="28"/>
          <w:szCs w:val="28"/>
        </w:rPr>
        <w:t>Так, в период с 17 по 22 декабря 2014 года осуществлены операции по продаже 1 500,0 млн</w:t>
      </w:r>
      <w:r w:rsidR="00C16C5B" w:rsidRPr="00D154AC">
        <w:rPr>
          <w:rFonts w:ascii="Times New Roman" w:hAnsi="Times New Roman"/>
          <w:bCs/>
          <w:sz w:val="28"/>
          <w:szCs w:val="28"/>
        </w:rPr>
        <w:t> </w:t>
      </w:r>
      <w:r w:rsidR="009A389E" w:rsidRPr="00D154AC">
        <w:rPr>
          <w:rFonts w:ascii="Times New Roman" w:hAnsi="Times New Roman"/>
          <w:bCs/>
          <w:sz w:val="28"/>
          <w:szCs w:val="28"/>
        </w:rPr>
        <w:t xml:space="preserve">долларов США, в ноябре – </w:t>
      </w:r>
      <w:r w:rsidRPr="00D154AC">
        <w:rPr>
          <w:rFonts w:ascii="Times New Roman" w:hAnsi="Times New Roman"/>
          <w:bCs/>
          <w:sz w:val="28"/>
          <w:szCs w:val="28"/>
        </w:rPr>
        <w:t>декабре 2014 года осуществлено разме</w:t>
      </w:r>
      <w:r w:rsidR="00F60D4E" w:rsidRPr="00D154AC">
        <w:rPr>
          <w:rFonts w:ascii="Times New Roman" w:hAnsi="Times New Roman"/>
          <w:bCs/>
          <w:sz w:val="28"/>
          <w:szCs w:val="28"/>
        </w:rPr>
        <w:t>щение на банковских депозитах 8 </w:t>
      </w:r>
      <w:r w:rsidRPr="00D154AC">
        <w:rPr>
          <w:rFonts w:ascii="Times New Roman" w:hAnsi="Times New Roman"/>
          <w:bCs/>
          <w:sz w:val="28"/>
          <w:szCs w:val="28"/>
        </w:rPr>
        <w:t>130 млн</w:t>
      </w:r>
      <w:r w:rsidR="00C16C5B" w:rsidRPr="00D154AC">
        <w:rPr>
          <w:rFonts w:ascii="Times New Roman" w:hAnsi="Times New Roman"/>
          <w:bCs/>
          <w:sz w:val="28"/>
          <w:szCs w:val="28"/>
        </w:rPr>
        <w:t> </w:t>
      </w:r>
      <w:r w:rsidRPr="00D154AC">
        <w:rPr>
          <w:rFonts w:ascii="Times New Roman" w:hAnsi="Times New Roman"/>
          <w:bCs/>
          <w:sz w:val="28"/>
          <w:szCs w:val="28"/>
        </w:rPr>
        <w:t>долларов США.</w:t>
      </w:r>
    </w:p>
    <w:p w:rsidR="005C76A2" w:rsidRPr="00D154AC" w:rsidRDefault="00D04872" w:rsidP="00392C61">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Кроме того,</w:t>
      </w:r>
      <w:r w:rsidR="005C76A2" w:rsidRPr="00D154AC">
        <w:rPr>
          <w:rFonts w:ascii="Times New Roman" w:hAnsi="Times New Roman"/>
          <w:sz w:val="28"/>
          <w:szCs w:val="28"/>
        </w:rPr>
        <w:t xml:space="preserve"> </w:t>
      </w:r>
      <w:r w:rsidR="001035DF" w:rsidRPr="00D154AC">
        <w:rPr>
          <w:rFonts w:ascii="Times New Roman" w:hAnsi="Times New Roman"/>
          <w:sz w:val="28"/>
          <w:szCs w:val="28"/>
        </w:rPr>
        <w:t xml:space="preserve">проводилась </w:t>
      </w:r>
      <w:r w:rsidR="00D5179F" w:rsidRPr="00D154AC">
        <w:rPr>
          <w:rFonts w:ascii="Times New Roman" w:hAnsi="Times New Roman"/>
          <w:sz w:val="28"/>
          <w:szCs w:val="28"/>
        </w:rPr>
        <w:t>специализированная</w:t>
      </w:r>
      <w:r w:rsidR="001035DF" w:rsidRPr="00D154AC">
        <w:rPr>
          <w:rFonts w:ascii="Times New Roman" w:hAnsi="Times New Roman"/>
          <w:sz w:val="28"/>
          <w:szCs w:val="28"/>
        </w:rPr>
        <w:t xml:space="preserve"> работа</w:t>
      </w:r>
      <w:r w:rsidR="005C76A2" w:rsidRPr="00D154AC">
        <w:rPr>
          <w:rFonts w:ascii="Times New Roman" w:hAnsi="Times New Roman"/>
          <w:sz w:val="28"/>
          <w:szCs w:val="28"/>
        </w:rPr>
        <w:t xml:space="preserve"> в части адаптации информационных систем Федерального казначейства к новым условиям формирования кассового плана исполнения федерального бюджета, а также в рамках </w:t>
      </w:r>
      <w:r w:rsidR="006E4937" w:rsidRPr="00D154AC">
        <w:rPr>
          <w:rFonts w:ascii="Times New Roman" w:hAnsi="Times New Roman"/>
          <w:sz w:val="28"/>
          <w:szCs w:val="28"/>
        </w:rPr>
        <w:t xml:space="preserve">Концепции </w:t>
      </w:r>
      <w:r w:rsidR="005C76A2" w:rsidRPr="00D154AC">
        <w:rPr>
          <w:rFonts w:ascii="Times New Roman" w:hAnsi="Times New Roman"/>
          <w:sz w:val="28"/>
          <w:szCs w:val="28"/>
        </w:rPr>
        <w:t>реформирования системы бюджетных платежей.</w:t>
      </w:r>
    </w:p>
    <w:p w:rsidR="005C76A2" w:rsidRPr="00D154AC" w:rsidRDefault="00293876"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lastRenderedPageBreak/>
        <w:t>В 2014 году Федеральным</w:t>
      </w:r>
      <w:r w:rsidR="005C76A2" w:rsidRPr="00D154AC">
        <w:rPr>
          <w:rFonts w:ascii="Times New Roman" w:hAnsi="Times New Roman"/>
          <w:sz w:val="28"/>
          <w:szCs w:val="28"/>
        </w:rPr>
        <w:t xml:space="preserve"> казначейство</w:t>
      </w:r>
      <w:r w:rsidRPr="00D154AC">
        <w:rPr>
          <w:rFonts w:ascii="Times New Roman" w:hAnsi="Times New Roman"/>
          <w:sz w:val="28"/>
          <w:szCs w:val="28"/>
        </w:rPr>
        <w:t>м осуществлен</w:t>
      </w:r>
      <w:r w:rsidR="005C76A2" w:rsidRPr="00D154AC">
        <w:rPr>
          <w:rFonts w:ascii="Times New Roman" w:hAnsi="Times New Roman"/>
          <w:sz w:val="28"/>
          <w:szCs w:val="28"/>
        </w:rPr>
        <w:t xml:space="preserve"> ряд мероприятий по созданию условий для разработки механизма консолидации кассового плана Казн</w:t>
      </w:r>
      <w:r w:rsidR="009A389E" w:rsidRPr="00D154AC">
        <w:rPr>
          <w:rFonts w:ascii="Times New Roman" w:hAnsi="Times New Roman"/>
          <w:sz w:val="28"/>
          <w:szCs w:val="28"/>
        </w:rPr>
        <w:t>ачейства России</w:t>
      </w:r>
      <w:r w:rsidR="005C76A2" w:rsidRPr="00D154AC">
        <w:rPr>
          <w:rFonts w:ascii="Times New Roman" w:hAnsi="Times New Roman"/>
          <w:sz w:val="28"/>
          <w:szCs w:val="28"/>
        </w:rPr>
        <w:t xml:space="preserve"> </w:t>
      </w:r>
      <w:r w:rsidRPr="00D154AC">
        <w:rPr>
          <w:rFonts w:ascii="Times New Roman" w:hAnsi="Times New Roman"/>
          <w:sz w:val="28"/>
          <w:szCs w:val="28"/>
        </w:rPr>
        <w:t>(</w:t>
      </w:r>
      <w:r w:rsidR="005C76A2" w:rsidRPr="00D154AC">
        <w:rPr>
          <w:rFonts w:ascii="Times New Roman" w:hAnsi="Times New Roman"/>
          <w:sz w:val="28"/>
          <w:szCs w:val="28"/>
        </w:rPr>
        <w:t xml:space="preserve">формирования Прогноза движения средств на </w:t>
      </w:r>
      <w:r w:rsidR="00737766">
        <w:rPr>
          <w:rFonts w:ascii="Times New Roman" w:hAnsi="Times New Roman"/>
          <w:sz w:val="28"/>
          <w:szCs w:val="28"/>
        </w:rPr>
        <w:t>едином казначейском счете</w:t>
      </w:r>
      <w:r w:rsidRPr="00D154AC">
        <w:rPr>
          <w:rFonts w:ascii="Times New Roman" w:hAnsi="Times New Roman"/>
          <w:sz w:val="28"/>
          <w:szCs w:val="28"/>
        </w:rPr>
        <w:t>)</w:t>
      </w:r>
      <w:r w:rsidR="005C76A2" w:rsidRPr="00D154AC">
        <w:rPr>
          <w:rFonts w:ascii="Times New Roman" w:hAnsi="Times New Roman"/>
          <w:sz w:val="28"/>
          <w:szCs w:val="28"/>
        </w:rPr>
        <w:t>:</w:t>
      </w:r>
    </w:p>
    <w:p w:rsidR="005C76A2" w:rsidRPr="00D154AC" w:rsidRDefault="00A179FC"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5C76A2" w:rsidRPr="00D154AC">
        <w:rPr>
          <w:rFonts w:ascii="Times New Roman" w:hAnsi="Times New Roman"/>
          <w:sz w:val="28"/>
          <w:szCs w:val="28"/>
        </w:rPr>
        <w:t>определены пилотные регионы (7 регионов);</w:t>
      </w:r>
    </w:p>
    <w:p w:rsidR="005C76A2" w:rsidRPr="00D154AC" w:rsidRDefault="00A179FC"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5C76A2" w:rsidRPr="00D154AC">
        <w:rPr>
          <w:rFonts w:ascii="Times New Roman" w:hAnsi="Times New Roman"/>
          <w:sz w:val="28"/>
          <w:szCs w:val="28"/>
        </w:rPr>
        <w:t>определены предварительные форматы прогнозов;</w:t>
      </w:r>
    </w:p>
    <w:p w:rsidR="005C76A2" w:rsidRPr="00D154AC" w:rsidRDefault="00A179FC"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5C76A2" w:rsidRPr="00D154AC">
        <w:rPr>
          <w:rFonts w:ascii="Times New Roman" w:hAnsi="Times New Roman"/>
          <w:sz w:val="28"/>
          <w:szCs w:val="28"/>
        </w:rPr>
        <w:t>с июля 2014 г</w:t>
      </w:r>
      <w:r w:rsidR="001C4F00" w:rsidRPr="00D154AC">
        <w:rPr>
          <w:rFonts w:ascii="Times New Roman" w:hAnsi="Times New Roman"/>
          <w:sz w:val="28"/>
          <w:szCs w:val="28"/>
        </w:rPr>
        <w:t>ода</w:t>
      </w:r>
      <w:r w:rsidR="005C76A2" w:rsidRPr="00D154AC">
        <w:rPr>
          <w:rFonts w:ascii="Times New Roman" w:hAnsi="Times New Roman"/>
          <w:sz w:val="28"/>
          <w:szCs w:val="28"/>
        </w:rPr>
        <w:t xml:space="preserve"> осуществлено формирование прогнозов движения средств на счетах бюджетов субъектов Российской Федерации</w:t>
      </w:r>
      <w:r w:rsidR="00D5179F" w:rsidRPr="00D154AC">
        <w:rPr>
          <w:rFonts w:ascii="Times New Roman" w:hAnsi="Times New Roman"/>
          <w:sz w:val="28"/>
          <w:szCs w:val="28"/>
        </w:rPr>
        <w:t>,</w:t>
      </w:r>
      <w:r w:rsidR="005C76A2" w:rsidRPr="00D154AC">
        <w:rPr>
          <w:rFonts w:ascii="Times New Roman" w:hAnsi="Times New Roman"/>
          <w:sz w:val="28"/>
          <w:szCs w:val="28"/>
        </w:rPr>
        <w:t xml:space="preserve"> </w:t>
      </w:r>
      <w:r w:rsidRPr="00D154AC">
        <w:rPr>
          <w:rFonts w:ascii="Times New Roman" w:hAnsi="Times New Roman"/>
          <w:sz w:val="28"/>
          <w:szCs w:val="28"/>
        </w:rPr>
        <w:br/>
      </w:r>
      <w:r w:rsidR="00D5179F" w:rsidRPr="00D154AC">
        <w:rPr>
          <w:rFonts w:ascii="Times New Roman" w:hAnsi="Times New Roman"/>
          <w:sz w:val="28"/>
          <w:szCs w:val="28"/>
        </w:rPr>
        <w:t xml:space="preserve">являющихся </w:t>
      </w:r>
      <w:r w:rsidR="005C76A2" w:rsidRPr="00D154AC">
        <w:rPr>
          <w:rFonts w:ascii="Times New Roman" w:hAnsi="Times New Roman"/>
          <w:sz w:val="28"/>
          <w:szCs w:val="28"/>
        </w:rPr>
        <w:t>пилотным</w:t>
      </w:r>
      <w:r w:rsidR="009D387B" w:rsidRPr="00D154AC">
        <w:rPr>
          <w:rFonts w:ascii="Times New Roman" w:hAnsi="Times New Roman"/>
          <w:sz w:val="28"/>
          <w:szCs w:val="28"/>
        </w:rPr>
        <w:t>и</w:t>
      </w:r>
      <w:r w:rsidR="005C76A2" w:rsidRPr="00D154AC">
        <w:rPr>
          <w:rFonts w:ascii="Times New Roman" w:hAnsi="Times New Roman"/>
          <w:sz w:val="28"/>
          <w:szCs w:val="28"/>
        </w:rPr>
        <w:t xml:space="preserve"> регионам</w:t>
      </w:r>
      <w:r w:rsidR="009D387B" w:rsidRPr="00D154AC">
        <w:rPr>
          <w:rFonts w:ascii="Times New Roman" w:hAnsi="Times New Roman"/>
          <w:sz w:val="28"/>
          <w:szCs w:val="28"/>
        </w:rPr>
        <w:t>и</w:t>
      </w:r>
      <w:r w:rsidR="005C76A2" w:rsidRPr="00D154AC">
        <w:rPr>
          <w:rFonts w:ascii="Times New Roman" w:hAnsi="Times New Roman"/>
          <w:sz w:val="28"/>
          <w:szCs w:val="28"/>
        </w:rPr>
        <w:t>;</w:t>
      </w:r>
    </w:p>
    <w:p w:rsidR="005C76A2" w:rsidRPr="00D154AC" w:rsidRDefault="00A179FC"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5C76A2" w:rsidRPr="00D154AC">
        <w:rPr>
          <w:rFonts w:ascii="Times New Roman" w:hAnsi="Times New Roman"/>
          <w:sz w:val="28"/>
          <w:szCs w:val="28"/>
        </w:rPr>
        <w:t>разработан прототип механизма консолидации кассового плана Каз</w:t>
      </w:r>
      <w:r w:rsidRPr="00D154AC">
        <w:rPr>
          <w:rFonts w:ascii="Times New Roman" w:hAnsi="Times New Roman"/>
          <w:sz w:val="28"/>
          <w:szCs w:val="28"/>
        </w:rPr>
        <w:t>начейства России, с июля 2014 года</w:t>
      </w:r>
      <w:r w:rsidR="005C76A2" w:rsidRPr="00D154AC">
        <w:rPr>
          <w:rFonts w:ascii="Times New Roman" w:hAnsi="Times New Roman"/>
          <w:sz w:val="28"/>
          <w:szCs w:val="28"/>
        </w:rPr>
        <w:t xml:space="preserve"> осуществлена апробация модели консолидации кассового плана исполнения федерального бюджета </w:t>
      </w:r>
      <w:r w:rsidRPr="00D154AC">
        <w:rPr>
          <w:rFonts w:ascii="Times New Roman" w:hAnsi="Times New Roman"/>
          <w:sz w:val="28"/>
          <w:szCs w:val="28"/>
        </w:rPr>
        <w:br/>
      </w:r>
      <w:r w:rsidR="005C76A2" w:rsidRPr="00D154AC">
        <w:rPr>
          <w:rFonts w:ascii="Times New Roman" w:hAnsi="Times New Roman"/>
          <w:sz w:val="28"/>
          <w:szCs w:val="28"/>
        </w:rPr>
        <w:t>и прогнозов движения средств на счетах бюджетов субъектов Российской Федерации;</w:t>
      </w:r>
    </w:p>
    <w:p w:rsidR="005C76A2" w:rsidRPr="00D154AC" w:rsidRDefault="00A179FC" w:rsidP="007A190A">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5C76A2" w:rsidRPr="00D154AC">
        <w:rPr>
          <w:rFonts w:ascii="Times New Roman" w:hAnsi="Times New Roman"/>
          <w:sz w:val="28"/>
          <w:szCs w:val="28"/>
        </w:rPr>
        <w:t>разработан вариант пакета проектов нормативных правовых актов в части реализации новой функции в перспективе;</w:t>
      </w:r>
    </w:p>
    <w:p w:rsidR="00A179FC" w:rsidRPr="00D154AC" w:rsidRDefault="00A179FC" w:rsidP="007A190A">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5C76A2" w:rsidRPr="00D154AC">
        <w:rPr>
          <w:rFonts w:ascii="Times New Roman" w:hAnsi="Times New Roman"/>
          <w:sz w:val="28"/>
          <w:szCs w:val="28"/>
        </w:rPr>
        <w:t xml:space="preserve">определены основные подходы к созданию информационной системы, позволяющей реализовать задачу оперативного планирования </w:t>
      </w:r>
      <w:r w:rsidRPr="00D154AC">
        <w:rPr>
          <w:rFonts w:ascii="Times New Roman" w:hAnsi="Times New Roman"/>
          <w:sz w:val="28"/>
          <w:szCs w:val="28"/>
        </w:rPr>
        <w:br/>
      </w:r>
      <w:r w:rsidR="005C76A2" w:rsidRPr="00D154AC">
        <w:rPr>
          <w:rFonts w:ascii="Times New Roman" w:hAnsi="Times New Roman"/>
          <w:sz w:val="28"/>
          <w:szCs w:val="28"/>
        </w:rPr>
        <w:t xml:space="preserve">и прогнозирования в масштабах России (с учетом всех уровней бюджета, </w:t>
      </w:r>
      <w:r w:rsidR="003A7F83" w:rsidRPr="00D154AC">
        <w:rPr>
          <w:rFonts w:ascii="Times New Roman" w:hAnsi="Times New Roman"/>
          <w:sz w:val="28"/>
          <w:szCs w:val="28"/>
        </w:rPr>
        <w:t>ГВФ </w:t>
      </w:r>
      <w:r w:rsidR="001430FA" w:rsidRPr="00D154AC">
        <w:rPr>
          <w:rFonts w:ascii="Times New Roman" w:hAnsi="Times New Roman"/>
          <w:sz w:val="28"/>
          <w:szCs w:val="28"/>
        </w:rPr>
        <w:t>РФ</w:t>
      </w:r>
      <w:r w:rsidR="005C76A2" w:rsidRPr="00D154AC">
        <w:rPr>
          <w:rFonts w:ascii="Times New Roman" w:hAnsi="Times New Roman"/>
          <w:sz w:val="28"/>
          <w:szCs w:val="28"/>
        </w:rPr>
        <w:t xml:space="preserve"> и</w:t>
      </w:r>
      <w:r w:rsidRPr="00D154AC">
        <w:rPr>
          <w:rFonts w:ascii="Times New Roman" w:hAnsi="Times New Roman"/>
          <w:sz w:val="28"/>
          <w:szCs w:val="28"/>
        </w:rPr>
        <w:t xml:space="preserve"> бюджетов иных юридических лиц</w:t>
      </w:r>
      <w:r w:rsidR="006E4937" w:rsidRPr="00D154AC">
        <w:rPr>
          <w:rFonts w:ascii="Times New Roman" w:hAnsi="Times New Roman"/>
          <w:sz w:val="28"/>
          <w:szCs w:val="28"/>
        </w:rPr>
        <w:t>)</w:t>
      </w:r>
      <w:r w:rsidRPr="00D154AC">
        <w:rPr>
          <w:rFonts w:ascii="Times New Roman" w:hAnsi="Times New Roman"/>
          <w:sz w:val="28"/>
          <w:szCs w:val="28"/>
        </w:rPr>
        <w:t>.</w:t>
      </w:r>
    </w:p>
    <w:p w:rsidR="00A549A9" w:rsidRPr="00D154AC" w:rsidRDefault="00FA0C6C" w:rsidP="007A190A">
      <w:pPr>
        <w:spacing w:before="120" w:after="120" w:line="240" w:lineRule="auto"/>
        <w:ind w:firstLine="709"/>
        <w:jc w:val="both"/>
        <w:rPr>
          <w:rFonts w:ascii="Times New Roman" w:hAnsi="Times New Roman"/>
          <w:b/>
          <w:sz w:val="28"/>
          <w:szCs w:val="28"/>
        </w:rPr>
      </w:pPr>
      <w:r w:rsidRPr="00D154AC">
        <w:rPr>
          <w:rFonts w:ascii="Times New Roman" w:hAnsi="Times New Roman"/>
          <w:b/>
          <w:sz w:val="28"/>
          <w:szCs w:val="28"/>
        </w:rPr>
        <w:t>2.4.2. Обеспечение ликвидности единого счета федерального бюджета. Управление денежными средствами федерального бюджета</w:t>
      </w:r>
    </w:p>
    <w:p w:rsidR="00A549A9" w:rsidRPr="00D154AC" w:rsidRDefault="00FA0C6C">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Управление денежными средствами федерального бюджета объединяет в себе обеспечение необходимого минимального уровня денежных средств на ЕКС и получение дополнительных доходов бюджета за счет размещения временно свободных остатков средств. </w:t>
      </w:r>
    </w:p>
    <w:p w:rsidR="00FA0C6C" w:rsidRPr="00D154AC" w:rsidRDefault="00FA0C6C"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Решая эту задачу в рамках реализации функции по осуществлению операций по управлению остатками средств на едином счете федерального бюджета, Федеральное казначейство добилось за последние годы значительных результатов и продолжает развиваться в данном направлении.</w:t>
      </w:r>
    </w:p>
    <w:p w:rsidR="00FA0C6C" w:rsidRPr="00D154AC" w:rsidRDefault="00FA0C6C"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2014 году в процессе исполнения федерального бюджета остаток средств на едином счете федерального бюджета превышал уровень, необходимый для оплаты объема предъявленных денежных обязательств, что позволило Федеральному казначейству проводить операции </w:t>
      </w:r>
      <w:r w:rsidR="00D04255" w:rsidRPr="00D154AC">
        <w:rPr>
          <w:rFonts w:ascii="Times New Roman" w:hAnsi="Times New Roman"/>
          <w:sz w:val="28"/>
          <w:szCs w:val="28"/>
        </w:rPr>
        <w:br/>
      </w:r>
      <w:r w:rsidRPr="00D154AC">
        <w:rPr>
          <w:rFonts w:ascii="Times New Roman" w:hAnsi="Times New Roman"/>
          <w:sz w:val="28"/>
          <w:szCs w:val="28"/>
        </w:rPr>
        <w:t>по управлению временно свободными остатками средств федерального бюджета.</w:t>
      </w:r>
    </w:p>
    <w:p w:rsidR="00FA0C6C" w:rsidRPr="00D154AC" w:rsidRDefault="00FA0C6C"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lastRenderedPageBreak/>
        <w:t>В 2014 году операции по управлению остатками средств федерального бюджета проводились по следующим направлениям:</w:t>
      </w:r>
    </w:p>
    <w:p w:rsidR="00FA0C6C" w:rsidRPr="00D154AC" w:rsidRDefault="00FA0C6C"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размещение средств федерального бюджета на банковских депозитах в рублях и долларах США;</w:t>
      </w:r>
    </w:p>
    <w:p w:rsidR="00FA0C6C" w:rsidRPr="00D154AC" w:rsidRDefault="00FA0C6C"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предоставление бюджетных кредитов на пополнение остатков средств на счетах бюджетов субъектов Российской Федерации;</w:t>
      </w:r>
    </w:p>
    <w:p w:rsidR="00FA0C6C" w:rsidRPr="00D154AC" w:rsidRDefault="00FA0C6C"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покупка иностранной валюты для пополнения Резервного фонда.</w:t>
      </w:r>
    </w:p>
    <w:p w:rsidR="00FA0C6C" w:rsidRPr="00D154AC" w:rsidRDefault="00FA0C6C"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Размещение средств федерального бюджета на банковских депозитах </w:t>
      </w:r>
      <w:r w:rsidRPr="00D154AC">
        <w:rPr>
          <w:rFonts w:ascii="Times New Roman" w:hAnsi="Times New Roman"/>
          <w:sz w:val="28"/>
          <w:szCs w:val="28"/>
        </w:rPr>
        <w:br/>
        <w:t xml:space="preserve">в кредитных организациях осуществляется в соответствии </w:t>
      </w:r>
      <w:r w:rsidR="00623B64" w:rsidRPr="00D154AC">
        <w:rPr>
          <w:rFonts w:ascii="Times New Roman" w:hAnsi="Times New Roman"/>
          <w:sz w:val="28"/>
          <w:szCs w:val="28"/>
        </w:rPr>
        <w:br/>
      </w:r>
      <w:r w:rsidRPr="00D154AC">
        <w:rPr>
          <w:rFonts w:ascii="Times New Roman" w:hAnsi="Times New Roman"/>
          <w:sz w:val="28"/>
          <w:szCs w:val="28"/>
        </w:rPr>
        <w:t>с постановлением Правительства Российской Федерации от 24 декабря 2011 г. № 1121</w:t>
      </w:r>
      <w:r w:rsidR="00623B64" w:rsidRPr="00D154AC">
        <w:rPr>
          <w:rFonts w:ascii="Times New Roman" w:hAnsi="Times New Roman"/>
          <w:sz w:val="28"/>
          <w:szCs w:val="28"/>
        </w:rPr>
        <w:t xml:space="preserve"> «О порядке размещения средств федерального бюджета </w:t>
      </w:r>
      <w:r w:rsidR="00623B64" w:rsidRPr="00D154AC">
        <w:rPr>
          <w:rFonts w:ascii="Times New Roman" w:hAnsi="Times New Roman"/>
          <w:sz w:val="28"/>
          <w:szCs w:val="28"/>
        </w:rPr>
        <w:br/>
        <w:t>на банковских депозитах»</w:t>
      </w:r>
      <w:r w:rsidR="00D04872" w:rsidRPr="00D154AC">
        <w:rPr>
          <w:rFonts w:ascii="Times New Roman" w:hAnsi="Times New Roman"/>
          <w:sz w:val="28"/>
          <w:szCs w:val="28"/>
        </w:rPr>
        <w:t>.</w:t>
      </w:r>
    </w:p>
    <w:p w:rsidR="00FA0C6C" w:rsidRPr="00D154AC" w:rsidRDefault="00FA0C6C" w:rsidP="00994D65">
      <w:pPr>
        <w:spacing w:after="0" w:line="360" w:lineRule="atLeast"/>
        <w:ind w:firstLine="709"/>
        <w:jc w:val="both"/>
        <w:rPr>
          <w:rFonts w:ascii="Times New Roman" w:hAnsi="Times New Roman"/>
          <w:bCs/>
          <w:sz w:val="28"/>
          <w:szCs w:val="28"/>
        </w:rPr>
      </w:pPr>
      <w:r w:rsidRPr="00D154AC">
        <w:rPr>
          <w:rFonts w:ascii="Times New Roman" w:hAnsi="Times New Roman"/>
          <w:spacing w:val="16"/>
          <w:sz w:val="28"/>
          <w:szCs w:val="28"/>
        </w:rPr>
        <w:t>В 2014 году проведено 107 отборов заявок</w:t>
      </w:r>
      <w:r w:rsidRPr="00D154AC">
        <w:rPr>
          <w:rFonts w:ascii="Times New Roman" w:hAnsi="Times New Roman"/>
          <w:sz w:val="28"/>
          <w:szCs w:val="28"/>
        </w:rPr>
        <w:t xml:space="preserve"> кредитных организаций на заключение с Федеральным казначейством договоров банковского депозита</w:t>
      </w:r>
      <w:r w:rsidRPr="00D154AC">
        <w:rPr>
          <w:rFonts w:ascii="Times New Roman" w:hAnsi="Times New Roman"/>
          <w:spacing w:val="-3"/>
          <w:sz w:val="28"/>
          <w:szCs w:val="28"/>
        </w:rPr>
        <w:t>, в том числе п</w:t>
      </w:r>
      <w:r w:rsidRPr="00D154AC">
        <w:rPr>
          <w:rFonts w:ascii="Times New Roman" w:hAnsi="Times New Roman"/>
          <w:sz w:val="28"/>
          <w:szCs w:val="28"/>
        </w:rPr>
        <w:t>о отдельным решениям Министра финансов Российской Федерации проведено 10 дополнительных отборов заявок, что на 2,9 % больше</w:t>
      </w:r>
      <w:r w:rsidR="009A389E" w:rsidRPr="00D154AC">
        <w:rPr>
          <w:rFonts w:ascii="Times New Roman" w:hAnsi="Times New Roman"/>
          <w:sz w:val="28"/>
          <w:szCs w:val="28"/>
        </w:rPr>
        <w:t>,</w:t>
      </w:r>
      <w:r w:rsidRPr="00D154AC">
        <w:rPr>
          <w:rFonts w:ascii="Times New Roman" w:hAnsi="Times New Roman"/>
          <w:sz w:val="28"/>
          <w:szCs w:val="28"/>
        </w:rPr>
        <w:t xml:space="preserve"> чем в 2013 году</w:t>
      </w:r>
      <w:r w:rsidRPr="00D154AC">
        <w:rPr>
          <w:rFonts w:ascii="Times New Roman" w:hAnsi="Times New Roman"/>
          <w:bCs/>
          <w:sz w:val="28"/>
          <w:szCs w:val="28"/>
        </w:rPr>
        <w:t>.</w:t>
      </w:r>
    </w:p>
    <w:p w:rsidR="00FA0C6C" w:rsidRPr="00D154AC" w:rsidRDefault="00FA0C6C"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Средства федерального бюджета в 2014 году размещались </w:t>
      </w:r>
      <w:r w:rsidRPr="00D154AC">
        <w:rPr>
          <w:rFonts w:ascii="Times New Roman" w:hAnsi="Times New Roman"/>
          <w:sz w:val="28"/>
          <w:szCs w:val="28"/>
        </w:rPr>
        <w:br/>
        <w:t xml:space="preserve">на банковских депозитах на срок от 3 до 185 дней (в 2013 году </w:t>
      </w:r>
      <w:r w:rsidR="009A389E" w:rsidRPr="00D154AC">
        <w:rPr>
          <w:rFonts w:ascii="Times New Roman" w:hAnsi="Times New Roman"/>
          <w:sz w:val="28"/>
          <w:szCs w:val="28"/>
        </w:rPr>
        <w:t xml:space="preserve">– </w:t>
      </w:r>
      <w:r w:rsidR="00D04872" w:rsidRPr="00D154AC">
        <w:rPr>
          <w:rFonts w:ascii="Times New Roman" w:hAnsi="Times New Roman"/>
          <w:sz w:val="28"/>
          <w:szCs w:val="28"/>
        </w:rPr>
        <w:t>от 5</w:t>
      </w:r>
      <w:r w:rsidR="00D04872" w:rsidRPr="00D154AC">
        <w:rPr>
          <w:rFonts w:ascii="Times New Roman" w:hAnsi="Times New Roman"/>
          <w:sz w:val="28"/>
          <w:szCs w:val="28"/>
        </w:rPr>
        <w:br/>
      </w:r>
      <w:r w:rsidRPr="00D154AC">
        <w:rPr>
          <w:rFonts w:ascii="Times New Roman" w:hAnsi="Times New Roman"/>
          <w:sz w:val="28"/>
          <w:szCs w:val="28"/>
        </w:rPr>
        <w:t xml:space="preserve">до 182 дней). </w:t>
      </w:r>
    </w:p>
    <w:p w:rsidR="00FA0C6C" w:rsidRPr="00D154AC" w:rsidRDefault="00FA0C6C"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2014 году к размещению на банковских депозитах было предложено в совокупном объеме 9 825,0 млрд рублей, что в 1,2 раза больше </w:t>
      </w:r>
      <w:r w:rsidR="00557C00" w:rsidRPr="00D154AC">
        <w:rPr>
          <w:rFonts w:ascii="Times New Roman" w:hAnsi="Times New Roman"/>
          <w:sz w:val="28"/>
          <w:szCs w:val="28"/>
        </w:rPr>
        <w:t xml:space="preserve">объемов </w:t>
      </w:r>
      <w:r w:rsidRPr="00D154AC">
        <w:rPr>
          <w:rFonts w:ascii="Times New Roman" w:hAnsi="Times New Roman"/>
          <w:sz w:val="28"/>
          <w:szCs w:val="28"/>
        </w:rPr>
        <w:t>2013 года. Спрос со стороны кредитных организаций составил 14 979,9 млрд рублей (152,5 %), что в 1,9 раза</w:t>
      </w:r>
      <w:r w:rsidR="00D04872" w:rsidRPr="00D154AC">
        <w:rPr>
          <w:rFonts w:ascii="Times New Roman" w:hAnsi="Times New Roman"/>
          <w:sz w:val="28"/>
          <w:szCs w:val="28"/>
        </w:rPr>
        <w:t xml:space="preserve"> превысило объем</w:t>
      </w:r>
      <w:r w:rsidR="00557C00" w:rsidRPr="00D154AC">
        <w:rPr>
          <w:rFonts w:ascii="Times New Roman" w:hAnsi="Times New Roman"/>
          <w:sz w:val="28"/>
          <w:szCs w:val="28"/>
        </w:rPr>
        <w:t xml:space="preserve"> </w:t>
      </w:r>
      <w:r w:rsidRPr="00D154AC">
        <w:rPr>
          <w:rFonts w:ascii="Times New Roman" w:hAnsi="Times New Roman"/>
          <w:sz w:val="28"/>
          <w:szCs w:val="28"/>
        </w:rPr>
        <w:t>2013 года.</w:t>
      </w:r>
    </w:p>
    <w:p w:rsidR="00FA0C6C" w:rsidRPr="00D154AC" w:rsidRDefault="00FA0C6C"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По результатам отборов заявок Федеральным казначейством заключено 414 договоров банковского</w:t>
      </w:r>
      <w:r w:rsidRPr="00D154AC">
        <w:rPr>
          <w:rFonts w:ascii="Times New Roman" w:hAnsi="Times New Roman"/>
          <w:szCs w:val="28"/>
        </w:rPr>
        <w:t xml:space="preserve"> </w:t>
      </w:r>
      <w:r w:rsidRPr="00D154AC">
        <w:rPr>
          <w:rFonts w:ascii="Times New Roman" w:hAnsi="Times New Roman"/>
          <w:sz w:val="28"/>
          <w:szCs w:val="28"/>
        </w:rPr>
        <w:t>депозита и проведено аналогичное количество операций по перечислению средств федерального бюджета кредитным организациям для размещения на банковских депозитах.</w:t>
      </w:r>
    </w:p>
    <w:p w:rsidR="00FA0C6C" w:rsidRPr="00D154AC" w:rsidRDefault="00FA0C6C"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На основании договоров банковского депозита Федеральным казначейством в 2014 году размещены средства федерального бюджета </w:t>
      </w:r>
      <w:r w:rsidRPr="00D154AC">
        <w:rPr>
          <w:rFonts w:ascii="Times New Roman" w:hAnsi="Times New Roman"/>
          <w:sz w:val="28"/>
          <w:szCs w:val="28"/>
        </w:rPr>
        <w:br/>
        <w:t xml:space="preserve">на банковских депозитах в сумме 8 822,4 млрд рублей, что в 1,5 раза больше </w:t>
      </w:r>
      <w:r w:rsidR="00557C00" w:rsidRPr="00D154AC">
        <w:rPr>
          <w:rFonts w:ascii="Times New Roman" w:hAnsi="Times New Roman"/>
          <w:sz w:val="28"/>
          <w:szCs w:val="28"/>
        </w:rPr>
        <w:t xml:space="preserve">объемов </w:t>
      </w:r>
      <w:r w:rsidRPr="00D154AC">
        <w:rPr>
          <w:rFonts w:ascii="Times New Roman" w:hAnsi="Times New Roman"/>
          <w:sz w:val="28"/>
          <w:szCs w:val="28"/>
        </w:rPr>
        <w:t>2013 года.</w:t>
      </w:r>
    </w:p>
    <w:p w:rsidR="00FA0C6C" w:rsidRPr="00D154AC" w:rsidRDefault="00FA0C6C"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Отбор заявок кредитных организаций происходил на биржевой основе с привлечением ОАО «Московская Биржа» в открытом и закрытом режиме конкуренции, что позволило организовать торги по заявкам кредитных организаций и обеспечить размещение средств в режиме конкуренции между кредитными организациями на повышение процентных ставок. </w:t>
      </w:r>
    </w:p>
    <w:p w:rsidR="00FA0C6C" w:rsidRPr="00D154AC" w:rsidRDefault="00FA0C6C"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lastRenderedPageBreak/>
        <w:t xml:space="preserve">В отборах заявок приняли участие 12 кредитных организаций </w:t>
      </w:r>
      <w:r w:rsidRPr="00D154AC">
        <w:rPr>
          <w:rFonts w:ascii="Times New Roman" w:hAnsi="Times New Roman"/>
          <w:sz w:val="28"/>
          <w:szCs w:val="28"/>
        </w:rPr>
        <w:br/>
        <w:t>из 31 кредитной организации, с ко</w:t>
      </w:r>
      <w:r w:rsidR="00D04872" w:rsidRPr="00D154AC">
        <w:rPr>
          <w:rFonts w:ascii="Times New Roman" w:hAnsi="Times New Roman"/>
          <w:sz w:val="28"/>
          <w:szCs w:val="28"/>
        </w:rPr>
        <w:t>торыми по состоянию на 1 января</w:t>
      </w:r>
      <w:r w:rsidR="00D04872" w:rsidRPr="00D154AC">
        <w:rPr>
          <w:rFonts w:ascii="Times New Roman" w:hAnsi="Times New Roman"/>
          <w:sz w:val="28"/>
          <w:szCs w:val="28"/>
        </w:rPr>
        <w:br/>
      </w:r>
      <w:r w:rsidRPr="00D154AC">
        <w:rPr>
          <w:rFonts w:ascii="Times New Roman" w:hAnsi="Times New Roman"/>
          <w:sz w:val="28"/>
          <w:szCs w:val="28"/>
        </w:rPr>
        <w:t xml:space="preserve">2015 года заключены </w:t>
      </w:r>
      <w:r w:rsidR="00D04872" w:rsidRPr="00D154AC">
        <w:rPr>
          <w:rFonts w:ascii="Times New Roman" w:hAnsi="Times New Roman"/>
          <w:sz w:val="28"/>
          <w:szCs w:val="28"/>
        </w:rPr>
        <w:t>г</w:t>
      </w:r>
      <w:r w:rsidRPr="00D154AC">
        <w:rPr>
          <w:rFonts w:ascii="Times New Roman" w:hAnsi="Times New Roman"/>
          <w:sz w:val="28"/>
          <w:szCs w:val="28"/>
        </w:rPr>
        <w:t>енеральные соглашения между кредитной организацией и Федеральным казначейством о размещении средств федерального бюджета на банковских депозитах.</w:t>
      </w:r>
    </w:p>
    <w:p w:rsidR="00FA0C6C" w:rsidRPr="00D154AC" w:rsidRDefault="00F03A54"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w:t>
      </w:r>
      <w:r w:rsidR="00D04872" w:rsidRPr="00D154AC">
        <w:rPr>
          <w:rFonts w:ascii="Times New Roman" w:hAnsi="Times New Roman"/>
          <w:sz w:val="28"/>
          <w:szCs w:val="28"/>
        </w:rPr>
        <w:t>отчетном году</w:t>
      </w:r>
      <w:r w:rsidR="00FA0C6C" w:rsidRPr="00D154AC">
        <w:rPr>
          <w:rFonts w:ascii="Times New Roman" w:hAnsi="Times New Roman"/>
          <w:sz w:val="28"/>
          <w:szCs w:val="28"/>
        </w:rPr>
        <w:t xml:space="preserve"> кредитные организации своевременно и в полном объеме осуществляли возврат средств и уплату процентов </w:t>
      </w:r>
      <w:r w:rsidR="00F4614B">
        <w:rPr>
          <w:rFonts w:ascii="Times New Roman" w:hAnsi="Times New Roman"/>
          <w:sz w:val="28"/>
          <w:szCs w:val="28"/>
        </w:rPr>
        <w:br/>
      </w:r>
      <w:r w:rsidR="00FA0C6C" w:rsidRPr="00D154AC">
        <w:rPr>
          <w:rFonts w:ascii="Times New Roman" w:hAnsi="Times New Roman"/>
          <w:sz w:val="28"/>
          <w:szCs w:val="28"/>
        </w:rPr>
        <w:t>за их использование.</w:t>
      </w:r>
    </w:p>
    <w:p w:rsidR="00FA0C6C" w:rsidRPr="00D154AC" w:rsidRDefault="00FA0C6C"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2014 году Федеральному казначейству по коду бюджетной классификации 1 11 02012 01 6000 120 «Доходы по остаткам средств </w:t>
      </w:r>
      <w:r w:rsidRPr="00D154AC">
        <w:rPr>
          <w:rFonts w:ascii="Times New Roman" w:hAnsi="Times New Roman"/>
          <w:sz w:val="28"/>
          <w:szCs w:val="28"/>
        </w:rPr>
        <w:br/>
        <w:t>на счетах федерального бюджета и от их размещения, кроме средств Резервного фонда и Фонда национального благосостояния» был предусмотрен плановый показатель дохода в размере 23,0</w:t>
      </w:r>
      <w:r w:rsidR="00EA065A">
        <w:rPr>
          <w:rFonts w:ascii="Times New Roman" w:hAnsi="Times New Roman"/>
          <w:sz w:val="28"/>
          <w:szCs w:val="28"/>
        </w:rPr>
        <w:t>0</w:t>
      </w:r>
      <w:r w:rsidRPr="00D154AC">
        <w:rPr>
          <w:rFonts w:ascii="Times New Roman" w:hAnsi="Times New Roman"/>
          <w:sz w:val="28"/>
          <w:szCs w:val="28"/>
        </w:rPr>
        <w:t xml:space="preserve"> </w:t>
      </w:r>
      <w:proofErr w:type="gramStart"/>
      <w:r w:rsidRPr="00D154AC">
        <w:rPr>
          <w:rFonts w:ascii="Times New Roman" w:hAnsi="Times New Roman"/>
          <w:sz w:val="28"/>
          <w:szCs w:val="28"/>
        </w:rPr>
        <w:t>млрд</w:t>
      </w:r>
      <w:proofErr w:type="gramEnd"/>
      <w:r w:rsidRPr="00D154AC">
        <w:rPr>
          <w:rFonts w:ascii="Times New Roman" w:hAnsi="Times New Roman"/>
          <w:sz w:val="28"/>
          <w:szCs w:val="28"/>
        </w:rPr>
        <w:t> рублей.</w:t>
      </w:r>
    </w:p>
    <w:p w:rsidR="00FA0C6C" w:rsidRPr="00D154AC" w:rsidRDefault="00FA0C6C"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В 2014 году от размещения средств на банковских депозитах в доход федерального бюджета поступило 48,5</w:t>
      </w:r>
      <w:r w:rsidR="00EA065A">
        <w:rPr>
          <w:rFonts w:ascii="Times New Roman" w:hAnsi="Times New Roman"/>
          <w:sz w:val="28"/>
          <w:szCs w:val="28"/>
        </w:rPr>
        <w:t>1</w:t>
      </w:r>
      <w:r w:rsidRPr="00D154AC">
        <w:rPr>
          <w:rFonts w:ascii="Times New Roman" w:hAnsi="Times New Roman"/>
          <w:sz w:val="28"/>
          <w:szCs w:val="28"/>
        </w:rPr>
        <w:t xml:space="preserve"> </w:t>
      </w:r>
      <w:proofErr w:type="gramStart"/>
      <w:r w:rsidRPr="00D154AC">
        <w:rPr>
          <w:rFonts w:ascii="Times New Roman" w:hAnsi="Times New Roman"/>
          <w:sz w:val="28"/>
          <w:szCs w:val="28"/>
        </w:rPr>
        <w:t>млрд</w:t>
      </w:r>
      <w:proofErr w:type="gramEnd"/>
      <w:r w:rsidRPr="00D154AC">
        <w:rPr>
          <w:rFonts w:ascii="Times New Roman" w:hAnsi="Times New Roman"/>
          <w:sz w:val="28"/>
          <w:szCs w:val="28"/>
        </w:rPr>
        <w:t> рублей, что составляет 210,9 % от установленного планово</w:t>
      </w:r>
      <w:r w:rsidR="003D1E68" w:rsidRPr="00D154AC">
        <w:rPr>
          <w:rFonts w:ascii="Times New Roman" w:hAnsi="Times New Roman"/>
          <w:sz w:val="28"/>
          <w:szCs w:val="28"/>
        </w:rPr>
        <w:t xml:space="preserve">го </w:t>
      </w:r>
      <w:r w:rsidR="00D04872" w:rsidRPr="00D154AC">
        <w:rPr>
          <w:rFonts w:ascii="Times New Roman" w:hAnsi="Times New Roman"/>
          <w:sz w:val="28"/>
          <w:szCs w:val="28"/>
        </w:rPr>
        <w:t>значения показателя по доходам,</w:t>
      </w:r>
      <w:r w:rsidR="00D04872" w:rsidRPr="00D154AC">
        <w:rPr>
          <w:rFonts w:ascii="Times New Roman" w:hAnsi="Times New Roman"/>
          <w:sz w:val="28"/>
          <w:szCs w:val="28"/>
        </w:rPr>
        <w:br/>
      </w:r>
      <w:r w:rsidR="003D1E68" w:rsidRPr="00D154AC">
        <w:rPr>
          <w:rFonts w:ascii="Times New Roman" w:hAnsi="Times New Roman"/>
          <w:sz w:val="28"/>
          <w:szCs w:val="28"/>
        </w:rPr>
        <w:t>а так</w:t>
      </w:r>
      <w:r w:rsidRPr="00D154AC">
        <w:rPr>
          <w:rFonts w:ascii="Times New Roman" w:hAnsi="Times New Roman"/>
          <w:sz w:val="28"/>
          <w:szCs w:val="28"/>
        </w:rPr>
        <w:t>же на 58,8 % больше доходов поступивших в 2013 году. Ожидается, что в 2015 году в доход федерального бюджета поступит 4,</w:t>
      </w:r>
      <w:r w:rsidR="00EA065A">
        <w:rPr>
          <w:rFonts w:ascii="Times New Roman" w:hAnsi="Times New Roman"/>
          <w:sz w:val="28"/>
          <w:szCs w:val="28"/>
        </w:rPr>
        <w:t>87</w:t>
      </w:r>
      <w:r w:rsidRPr="00D154AC">
        <w:rPr>
          <w:rFonts w:ascii="Times New Roman" w:hAnsi="Times New Roman"/>
          <w:sz w:val="28"/>
          <w:szCs w:val="28"/>
        </w:rPr>
        <w:t> </w:t>
      </w:r>
      <w:proofErr w:type="gramStart"/>
      <w:r w:rsidRPr="00D154AC">
        <w:rPr>
          <w:rFonts w:ascii="Times New Roman" w:hAnsi="Times New Roman"/>
          <w:sz w:val="28"/>
          <w:szCs w:val="28"/>
        </w:rPr>
        <w:t>млрд</w:t>
      </w:r>
      <w:proofErr w:type="gramEnd"/>
      <w:r w:rsidRPr="00D154AC">
        <w:rPr>
          <w:rFonts w:ascii="Times New Roman" w:hAnsi="Times New Roman"/>
          <w:sz w:val="28"/>
          <w:szCs w:val="28"/>
        </w:rPr>
        <w:t> рублей, начисленных на суммы депозита, размещенные в 2014 году.</w:t>
      </w:r>
    </w:p>
    <w:p w:rsidR="00FA0C6C" w:rsidRPr="00D154AC" w:rsidRDefault="00FA0C6C"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Необходимо отметить, что работа Федерального казначейства </w:t>
      </w:r>
      <w:r w:rsidRPr="00D154AC">
        <w:rPr>
          <w:rFonts w:ascii="Times New Roman" w:hAnsi="Times New Roman"/>
          <w:sz w:val="28"/>
          <w:szCs w:val="28"/>
        </w:rPr>
        <w:br/>
        <w:t>по размещению средств федерального бюджета на банковских депозитах позволила поддержать уровень ликвидности банковской системы России. Всего, начиная с 2008 года, на поддержание ликвидности банковской системы России из федер</w:t>
      </w:r>
      <w:r w:rsidR="005E6950" w:rsidRPr="00D154AC">
        <w:rPr>
          <w:rFonts w:ascii="Times New Roman" w:hAnsi="Times New Roman"/>
          <w:sz w:val="28"/>
          <w:szCs w:val="28"/>
        </w:rPr>
        <w:t>ального бюджета было направлено</w:t>
      </w:r>
      <w:r w:rsidR="005E6950" w:rsidRPr="00D154AC">
        <w:rPr>
          <w:rFonts w:ascii="Times New Roman" w:hAnsi="Times New Roman"/>
          <w:sz w:val="28"/>
          <w:szCs w:val="28"/>
        </w:rPr>
        <w:br/>
      </w:r>
      <w:r w:rsidRPr="00D154AC">
        <w:rPr>
          <w:rFonts w:ascii="Times New Roman" w:hAnsi="Times New Roman"/>
          <w:sz w:val="28"/>
          <w:szCs w:val="28"/>
        </w:rPr>
        <w:t>21 836,74 млрд рублей.</w:t>
      </w:r>
    </w:p>
    <w:p w:rsidR="00FA0C6C" w:rsidRPr="00D154AC" w:rsidRDefault="00FA0C6C"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рамках антикризисных мер, направленных на поддержание ликвидности в банковском секторе в условиях санкций, введенных </w:t>
      </w:r>
      <w:r w:rsidRPr="00D154AC">
        <w:rPr>
          <w:rFonts w:ascii="Times New Roman" w:hAnsi="Times New Roman"/>
          <w:sz w:val="28"/>
          <w:szCs w:val="28"/>
        </w:rPr>
        <w:br/>
        <w:t xml:space="preserve">в отношении крупных государственных банков Российской Федерации </w:t>
      </w:r>
      <w:r w:rsidRPr="00D154AC">
        <w:rPr>
          <w:rFonts w:ascii="Times New Roman" w:hAnsi="Times New Roman"/>
          <w:sz w:val="28"/>
          <w:szCs w:val="28"/>
        </w:rPr>
        <w:br/>
        <w:t>в 2014 году (ОАО «Банк ВТБ» и ОАО «Сбербанк России»), по отдельным решениям Минфина России на банковских депозитах было размещено 170,0 млрд рублей.</w:t>
      </w:r>
    </w:p>
    <w:p w:rsidR="00FA0C6C" w:rsidRPr="00D154AC" w:rsidRDefault="000437F4" w:rsidP="00994D65">
      <w:pPr>
        <w:spacing w:after="0" w:line="360" w:lineRule="atLeast"/>
        <w:ind w:firstLine="709"/>
        <w:jc w:val="both"/>
        <w:rPr>
          <w:rFonts w:ascii="Times New Roman" w:hAnsi="Times New Roman"/>
          <w:bCs/>
          <w:sz w:val="28"/>
          <w:szCs w:val="28"/>
        </w:rPr>
      </w:pPr>
      <w:r w:rsidRPr="00D154AC">
        <w:rPr>
          <w:rFonts w:ascii="Times New Roman" w:hAnsi="Times New Roman"/>
          <w:bCs/>
          <w:sz w:val="28"/>
          <w:szCs w:val="28"/>
        </w:rPr>
        <w:t>Одновременно в ноябре</w:t>
      </w:r>
      <w:r w:rsidR="005E6950" w:rsidRPr="00D154AC">
        <w:rPr>
          <w:rFonts w:ascii="Times New Roman" w:hAnsi="Times New Roman"/>
          <w:bCs/>
          <w:sz w:val="28"/>
          <w:szCs w:val="28"/>
        </w:rPr>
        <w:t> </w:t>
      </w:r>
      <w:r w:rsidRPr="00D154AC">
        <w:rPr>
          <w:rFonts w:ascii="Times New Roman" w:hAnsi="Times New Roman"/>
          <w:bCs/>
          <w:sz w:val="28"/>
          <w:szCs w:val="28"/>
        </w:rPr>
        <w:t>–</w:t>
      </w:r>
      <w:r w:rsidR="005E6950" w:rsidRPr="00D154AC">
        <w:rPr>
          <w:rFonts w:ascii="Times New Roman" w:hAnsi="Times New Roman"/>
          <w:bCs/>
          <w:sz w:val="28"/>
          <w:szCs w:val="28"/>
        </w:rPr>
        <w:t> </w:t>
      </w:r>
      <w:r w:rsidR="00FA0C6C" w:rsidRPr="00D154AC">
        <w:rPr>
          <w:rFonts w:ascii="Times New Roman" w:hAnsi="Times New Roman"/>
          <w:bCs/>
          <w:sz w:val="28"/>
          <w:szCs w:val="28"/>
        </w:rPr>
        <w:t>декабре 2014 года в целях поддержания ликвидности банковско</w:t>
      </w:r>
      <w:r w:rsidR="005E6950" w:rsidRPr="00D154AC">
        <w:rPr>
          <w:rFonts w:ascii="Times New Roman" w:hAnsi="Times New Roman"/>
          <w:bCs/>
          <w:sz w:val="28"/>
          <w:szCs w:val="28"/>
        </w:rPr>
        <w:t>го сектора в иностранной валюте</w:t>
      </w:r>
      <w:r w:rsidR="00FA0C6C" w:rsidRPr="00D154AC">
        <w:rPr>
          <w:rFonts w:ascii="Times New Roman" w:hAnsi="Times New Roman"/>
          <w:bCs/>
          <w:sz w:val="28"/>
          <w:szCs w:val="28"/>
        </w:rPr>
        <w:t xml:space="preserve"> Федеральным казначейством совместно с</w:t>
      </w:r>
      <w:r w:rsidR="005E6950" w:rsidRPr="00D154AC">
        <w:rPr>
          <w:rFonts w:ascii="Times New Roman" w:hAnsi="Times New Roman"/>
          <w:bCs/>
          <w:sz w:val="28"/>
          <w:szCs w:val="28"/>
        </w:rPr>
        <w:t xml:space="preserve"> Минфином России, Банком России</w:t>
      </w:r>
      <w:r w:rsidR="005E6950" w:rsidRPr="00D154AC">
        <w:rPr>
          <w:rFonts w:ascii="Times New Roman" w:hAnsi="Times New Roman"/>
          <w:bCs/>
          <w:sz w:val="28"/>
          <w:szCs w:val="28"/>
        </w:rPr>
        <w:br/>
      </w:r>
      <w:r w:rsidR="00FA0C6C" w:rsidRPr="00D154AC">
        <w:rPr>
          <w:rFonts w:ascii="Times New Roman" w:hAnsi="Times New Roman"/>
          <w:bCs/>
          <w:sz w:val="28"/>
          <w:szCs w:val="28"/>
        </w:rPr>
        <w:t>и НКО ЗАО НРД был запущен механизм размещения средств федерального бюджета на банковских депозитах в иностранной валюте. Подготовлены и утверждены соответствующие изменен</w:t>
      </w:r>
      <w:r w:rsidR="00557C00" w:rsidRPr="00D154AC">
        <w:rPr>
          <w:rFonts w:ascii="Times New Roman" w:hAnsi="Times New Roman"/>
          <w:bCs/>
          <w:sz w:val="28"/>
          <w:szCs w:val="28"/>
        </w:rPr>
        <w:t>ия в нормативные</w:t>
      </w:r>
      <w:r w:rsidR="005E5DC5" w:rsidRPr="00D154AC">
        <w:rPr>
          <w:rFonts w:ascii="Times New Roman" w:hAnsi="Times New Roman"/>
          <w:bCs/>
          <w:sz w:val="28"/>
          <w:szCs w:val="28"/>
        </w:rPr>
        <w:t xml:space="preserve"> </w:t>
      </w:r>
      <w:r w:rsidR="00557C00" w:rsidRPr="00D154AC">
        <w:rPr>
          <w:rFonts w:ascii="Times New Roman" w:hAnsi="Times New Roman"/>
          <w:bCs/>
          <w:sz w:val="28"/>
          <w:szCs w:val="28"/>
        </w:rPr>
        <w:t>правовые акты (п</w:t>
      </w:r>
      <w:r w:rsidR="00FA0C6C" w:rsidRPr="00D154AC">
        <w:rPr>
          <w:rFonts w:ascii="Times New Roman" w:hAnsi="Times New Roman"/>
          <w:bCs/>
          <w:sz w:val="28"/>
          <w:szCs w:val="28"/>
        </w:rPr>
        <w:t xml:space="preserve">риказ Федерального казначейства </w:t>
      </w:r>
      <w:r w:rsidR="00FA0C6C" w:rsidRPr="00D154AC">
        <w:rPr>
          <w:rFonts w:ascii="Times New Roman" w:hAnsi="Times New Roman"/>
          <w:sz w:val="28"/>
          <w:szCs w:val="28"/>
        </w:rPr>
        <w:t>от 8 сентября 2014 г. № 13н</w:t>
      </w:r>
      <w:r w:rsidR="00623B64" w:rsidRPr="00D154AC">
        <w:rPr>
          <w:rFonts w:ascii="Times New Roman" w:hAnsi="Times New Roman"/>
          <w:sz w:val="28"/>
          <w:szCs w:val="28"/>
        </w:rPr>
        <w:t xml:space="preserve"> «О внесении изменений в </w:t>
      </w:r>
      <w:hyperlink r:id="rId54" w:history="1">
        <w:r w:rsidR="00623B64" w:rsidRPr="00D154AC">
          <w:rPr>
            <w:rFonts w:ascii="Times New Roman" w:hAnsi="Times New Roman"/>
            <w:sz w:val="28"/>
            <w:szCs w:val="28"/>
          </w:rPr>
          <w:t>Порядок</w:t>
        </w:r>
      </w:hyperlink>
      <w:r w:rsidR="00623B64" w:rsidRPr="00D154AC">
        <w:rPr>
          <w:rFonts w:ascii="Times New Roman" w:hAnsi="Times New Roman"/>
          <w:sz w:val="28"/>
          <w:szCs w:val="28"/>
        </w:rPr>
        <w:t xml:space="preserve"> работы по размещению средств </w:t>
      </w:r>
      <w:r w:rsidR="00623B64" w:rsidRPr="00D154AC">
        <w:rPr>
          <w:rFonts w:ascii="Times New Roman" w:hAnsi="Times New Roman"/>
          <w:sz w:val="28"/>
          <w:szCs w:val="28"/>
        </w:rPr>
        <w:lastRenderedPageBreak/>
        <w:t xml:space="preserve">федерального бюджета на </w:t>
      </w:r>
      <w:r w:rsidR="009A389E" w:rsidRPr="00D154AC">
        <w:rPr>
          <w:rFonts w:ascii="Times New Roman" w:hAnsi="Times New Roman"/>
          <w:sz w:val="28"/>
          <w:szCs w:val="28"/>
        </w:rPr>
        <w:t>банковских депозитах и в форму Г</w:t>
      </w:r>
      <w:r w:rsidR="00623B64" w:rsidRPr="00D154AC">
        <w:rPr>
          <w:rFonts w:ascii="Times New Roman" w:hAnsi="Times New Roman"/>
          <w:sz w:val="28"/>
          <w:szCs w:val="28"/>
        </w:rPr>
        <w:t>енерального соглашения между кредитной организацией и Федеральным казначейством о размещении средств федерального бюджета на банковских депозитах, утвержденные приказом Федерального казначейства от 20 марта 2012 г. № 3н»</w:t>
      </w:r>
      <w:r w:rsidR="00FA0C6C" w:rsidRPr="00D154AC">
        <w:rPr>
          <w:rFonts w:ascii="Times New Roman" w:hAnsi="Times New Roman"/>
          <w:sz w:val="28"/>
          <w:szCs w:val="28"/>
        </w:rPr>
        <w:t>), заключены с 14 кредитными организация</w:t>
      </w:r>
      <w:r w:rsidR="005E6950" w:rsidRPr="00D154AC">
        <w:rPr>
          <w:rFonts w:ascii="Times New Roman" w:hAnsi="Times New Roman"/>
          <w:sz w:val="28"/>
          <w:szCs w:val="28"/>
        </w:rPr>
        <w:t>ми дополнительные соглашения к г</w:t>
      </w:r>
      <w:r w:rsidR="00FA0C6C" w:rsidRPr="00D154AC">
        <w:rPr>
          <w:rFonts w:ascii="Times New Roman" w:hAnsi="Times New Roman"/>
          <w:sz w:val="28"/>
          <w:szCs w:val="28"/>
        </w:rPr>
        <w:t xml:space="preserve">енеральным соглашениям между кредитной организацией </w:t>
      </w:r>
      <w:r w:rsidR="00623B64" w:rsidRPr="00D154AC">
        <w:rPr>
          <w:rFonts w:ascii="Times New Roman" w:hAnsi="Times New Roman"/>
          <w:sz w:val="28"/>
          <w:szCs w:val="28"/>
        </w:rPr>
        <w:br/>
      </w:r>
      <w:r w:rsidR="00FA0C6C" w:rsidRPr="00D154AC">
        <w:rPr>
          <w:rFonts w:ascii="Times New Roman" w:hAnsi="Times New Roman"/>
          <w:sz w:val="28"/>
          <w:szCs w:val="28"/>
        </w:rPr>
        <w:t>и Федеральным казначейством о размещении средств федерального бюджета на банковских депозитах, доработана технология размещения</w:t>
      </w:r>
      <w:r w:rsidR="00557C00" w:rsidRPr="00D154AC">
        <w:rPr>
          <w:rFonts w:ascii="Times New Roman" w:hAnsi="Times New Roman"/>
          <w:sz w:val="28"/>
          <w:szCs w:val="28"/>
        </w:rPr>
        <w:t xml:space="preserve"> средств</w:t>
      </w:r>
      <w:r w:rsidR="00FA0C6C" w:rsidRPr="00D154AC">
        <w:rPr>
          <w:rFonts w:ascii="Times New Roman" w:hAnsi="Times New Roman"/>
          <w:sz w:val="28"/>
          <w:szCs w:val="28"/>
        </w:rPr>
        <w:t>.</w:t>
      </w:r>
    </w:p>
    <w:p w:rsidR="00FA0C6C" w:rsidRDefault="00FA0C6C" w:rsidP="00994D65">
      <w:pPr>
        <w:spacing w:after="0" w:line="360" w:lineRule="atLeast"/>
        <w:ind w:firstLine="709"/>
        <w:jc w:val="both"/>
        <w:rPr>
          <w:rFonts w:ascii="Times New Roman" w:hAnsi="Times New Roman"/>
          <w:bCs/>
          <w:sz w:val="28"/>
          <w:szCs w:val="28"/>
        </w:rPr>
      </w:pPr>
      <w:r w:rsidRPr="00D154AC">
        <w:rPr>
          <w:rFonts w:ascii="Times New Roman" w:hAnsi="Times New Roman"/>
          <w:bCs/>
          <w:sz w:val="28"/>
          <w:szCs w:val="28"/>
        </w:rPr>
        <w:t xml:space="preserve">Всего было проведено 3 отбора заявок кредитных организаций </w:t>
      </w:r>
      <w:r w:rsidRPr="00D154AC">
        <w:rPr>
          <w:rFonts w:ascii="Times New Roman" w:hAnsi="Times New Roman"/>
          <w:bCs/>
          <w:sz w:val="28"/>
          <w:szCs w:val="28"/>
        </w:rPr>
        <w:br/>
        <w:t xml:space="preserve">на заключение договоров банковского депозита в долларах США. Размещено 8 130 </w:t>
      </w:r>
      <w:proofErr w:type="gramStart"/>
      <w:r w:rsidRPr="00D154AC">
        <w:rPr>
          <w:rFonts w:ascii="Times New Roman" w:hAnsi="Times New Roman"/>
          <w:bCs/>
          <w:sz w:val="28"/>
          <w:szCs w:val="28"/>
        </w:rPr>
        <w:t>млн</w:t>
      </w:r>
      <w:proofErr w:type="gramEnd"/>
      <w:r w:rsidRPr="00D154AC">
        <w:rPr>
          <w:rFonts w:ascii="Times New Roman" w:hAnsi="Times New Roman"/>
          <w:bCs/>
          <w:sz w:val="28"/>
          <w:szCs w:val="28"/>
        </w:rPr>
        <w:t> долларов США, доход от размещения средств</w:t>
      </w:r>
      <w:r w:rsidR="00CF2A43">
        <w:rPr>
          <w:rFonts w:ascii="Times New Roman" w:hAnsi="Times New Roman"/>
          <w:bCs/>
          <w:sz w:val="28"/>
          <w:szCs w:val="28"/>
        </w:rPr>
        <w:t xml:space="preserve"> составил 10,2 млн долларов США, в том числе:</w:t>
      </w:r>
    </w:p>
    <w:p w:rsidR="00CF2A43" w:rsidRPr="006F24B1" w:rsidRDefault="00CF2A43" w:rsidP="00CF2A43">
      <w:pPr>
        <w:spacing w:after="0" w:line="360" w:lineRule="atLeast"/>
        <w:ind w:firstLine="709"/>
        <w:jc w:val="both"/>
        <w:rPr>
          <w:rFonts w:ascii="Times New Roman" w:hAnsi="Times New Roman"/>
          <w:sz w:val="28"/>
          <w:szCs w:val="28"/>
        </w:rPr>
      </w:pPr>
      <w:r>
        <w:rPr>
          <w:rFonts w:ascii="Times New Roman" w:hAnsi="Times New Roman"/>
          <w:sz w:val="28"/>
          <w:szCs w:val="28"/>
        </w:rPr>
        <w:t>– </w:t>
      </w:r>
      <w:r w:rsidRPr="006F24B1">
        <w:rPr>
          <w:rFonts w:ascii="Times New Roman" w:hAnsi="Times New Roman"/>
          <w:sz w:val="28"/>
          <w:szCs w:val="28"/>
        </w:rPr>
        <w:t>в 2014 году в доход фед</w:t>
      </w:r>
      <w:r>
        <w:rPr>
          <w:rFonts w:ascii="Times New Roman" w:hAnsi="Times New Roman"/>
          <w:sz w:val="28"/>
          <w:szCs w:val="28"/>
        </w:rPr>
        <w:t>ерального бюджета поступило 5,8 </w:t>
      </w:r>
      <w:proofErr w:type="gramStart"/>
      <w:r w:rsidRPr="006F24B1">
        <w:rPr>
          <w:rFonts w:ascii="Times New Roman" w:hAnsi="Times New Roman"/>
          <w:sz w:val="28"/>
          <w:szCs w:val="28"/>
        </w:rPr>
        <w:t>млн</w:t>
      </w:r>
      <w:proofErr w:type="gramEnd"/>
      <w:r>
        <w:rPr>
          <w:rFonts w:ascii="Times New Roman" w:hAnsi="Times New Roman"/>
          <w:sz w:val="28"/>
          <w:szCs w:val="28"/>
        </w:rPr>
        <w:t> </w:t>
      </w:r>
      <w:r w:rsidRPr="006F24B1">
        <w:rPr>
          <w:rFonts w:ascii="Times New Roman" w:hAnsi="Times New Roman"/>
          <w:sz w:val="28"/>
          <w:szCs w:val="28"/>
        </w:rPr>
        <w:t>долларов США;</w:t>
      </w:r>
    </w:p>
    <w:p w:rsidR="00CF2A43" w:rsidRPr="006F24B1" w:rsidRDefault="00CF2A43" w:rsidP="00CF2A43">
      <w:pPr>
        <w:spacing w:after="0" w:line="360" w:lineRule="atLeast"/>
        <w:ind w:firstLine="709"/>
        <w:jc w:val="both"/>
        <w:rPr>
          <w:rFonts w:ascii="Times New Roman" w:hAnsi="Times New Roman"/>
          <w:sz w:val="28"/>
          <w:szCs w:val="28"/>
        </w:rPr>
      </w:pPr>
      <w:r>
        <w:rPr>
          <w:rFonts w:ascii="Times New Roman" w:hAnsi="Times New Roman"/>
          <w:sz w:val="28"/>
          <w:szCs w:val="28"/>
        </w:rPr>
        <w:t>– </w:t>
      </w:r>
      <w:r w:rsidRPr="006F24B1">
        <w:rPr>
          <w:rFonts w:ascii="Times New Roman" w:hAnsi="Times New Roman"/>
          <w:sz w:val="28"/>
          <w:szCs w:val="28"/>
        </w:rPr>
        <w:t>в 2015 году в доход фед</w:t>
      </w:r>
      <w:r>
        <w:rPr>
          <w:rFonts w:ascii="Times New Roman" w:hAnsi="Times New Roman"/>
          <w:sz w:val="28"/>
          <w:szCs w:val="28"/>
        </w:rPr>
        <w:t>ерального бюджета поступило 4,4 </w:t>
      </w:r>
      <w:proofErr w:type="gramStart"/>
      <w:r>
        <w:rPr>
          <w:rFonts w:ascii="Times New Roman" w:hAnsi="Times New Roman"/>
          <w:sz w:val="28"/>
          <w:szCs w:val="28"/>
        </w:rPr>
        <w:t>млн</w:t>
      </w:r>
      <w:proofErr w:type="gramEnd"/>
      <w:r>
        <w:rPr>
          <w:rFonts w:ascii="Times New Roman" w:hAnsi="Times New Roman"/>
          <w:sz w:val="28"/>
          <w:szCs w:val="28"/>
        </w:rPr>
        <w:t> </w:t>
      </w:r>
      <w:r w:rsidRPr="006F24B1">
        <w:rPr>
          <w:rFonts w:ascii="Times New Roman" w:hAnsi="Times New Roman"/>
          <w:sz w:val="28"/>
          <w:szCs w:val="28"/>
        </w:rPr>
        <w:t xml:space="preserve">долларов США, начисленных на суммы депозита, размещенные </w:t>
      </w:r>
      <w:r>
        <w:rPr>
          <w:rFonts w:ascii="Times New Roman" w:hAnsi="Times New Roman"/>
          <w:sz w:val="28"/>
          <w:szCs w:val="28"/>
        </w:rPr>
        <w:br/>
      </w:r>
      <w:r w:rsidRPr="006F24B1">
        <w:rPr>
          <w:rFonts w:ascii="Times New Roman" w:hAnsi="Times New Roman"/>
          <w:sz w:val="28"/>
          <w:szCs w:val="28"/>
        </w:rPr>
        <w:t>в 2014 году.</w:t>
      </w:r>
    </w:p>
    <w:p w:rsidR="00FA0C6C" w:rsidRPr="00D154AC" w:rsidRDefault="00FA0C6C" w:rsidP="00994D65">
      <w:pPr>
        <w:spacing w:after="0" w:line="360" w:lineRule="atLeast"/>
        <w:ind w:firstLine="709"/>
        <w:jc w:val="both"/>
        <w:rPr>
          <w:rFonts w:ascii="Times New Roman" w:hAnsi="Times New Roman"/>
          <w:b/>
          <w:sz w:val="28"/>
          <w:szCs w:val="28"/>
        </w:rPr>
      </w:pPr>
      <w:r w:rsidRPr="00D154AC">
        <w:rPr>
          <w:rFonts w:ascii="Times New Roman" w:hAnsi="Times New Roman"/>
          <w:sz w:val="28"/>
          <w:szCs w:val="28"/>
        </w:rPr>
        <w:t xml:space="preserve">С января 2014 года запущен новый механизм управления остатками средств на ЕКС в части предоставления Федеральным казначейством бюджетных кредитов на пополнение остатков средств на счетах бюджетов субъектов Российской Федерации (местных бюджетов) (далее – </w:t>
      </w:r>
      <w:r w:rsidR="005E5DC5" w:rsidRPr="00D154AC">
        <w:rPr>
          <w:rFonts w:ascii="Times New Roman" w:hAnsi="Times New Roman"/>
          <w:sz w:val="28"/>
          <w:szCs w:val="28"/>
        </w:rPr>
        <w:t>бюджетные кредиты</w:t>
      </w:r>
      <w:r w:rsidRPr="00D154AC">
        <w:rPr>
          <w:rFonts w:ascii="Times New Roman" w:hAnsi="Times New Roman"/>
          <w:sz w:val="28"/>
          <w:szCs w:val="28"/>
        </w:rPr>
        <w:t xml:space="preserve">). </w:t>
      </w:r>
    </w:p>
    <w:p w:rsidR="00FA0C6C" w:rsidRPr="00D154AC" w:rsidRDefault="00FA0C6C"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соответствии со ст. 93.6 Бюджетного кодекса бюджетные кредиты </w:t>
      </w:r>
      <w:r w:rsidRPr="00D154AC">
        <w:rPr>
          <w:rFonts w:ascii="Times New Roman" w:hAnsi="Times New Roman"/>
          <w:sz w:val="28"/>
          <w:szCs w:val="28"/>
        </w:rPr>
        <w:br/>
        <w:t>предоставляются в объеме, не превышающем 1/12 доходов субъекта Российской Федерации за исключением субсидий, субвенций и иных межбюджетных трансфертов, имеющих</w:t>
      </w:r>
      <w:r w:rsidR="005E6950" w:rsidRPr="00D154AC">
        <w:rPr>
          <w:rFonts w:ascii="Times New Roman" w:hAnsi="Times New Roman"/>
          <w:sz w:val="28"/>
          <w:szCs w:val="28"/>
        </w:rPr>
        <w:t xml:space="preserve"> целевое назначение, и на срок,</w:t>
      </w:r>
      <w:r w:rsidR="005E6950" w:rsidRPr="00D154AC">
        <w:rPr>
          <w:rFonts w:ascii="Times New Roman" w:hAnsi="Times New Roman"/>
          <w:sz w:val="28"/>
          <w:szCs w:val="28"/>
        </w:rPr>
        <w:br/>
      </w:r>
      <w:r w:rsidRPr="00D154AC">
        <w:rPr>
          <w:rFonts w:ascii="Times New Roman" w:hAnsi="Times New Roman"/>
          <w:sz w:val="28"/>
          <w:szCs w:val="28"/>
        </w:rPr>
        <w:t>не превышающий 30 дней, при условии его возврата не позднее 25 ноября текущего финансового года. Б</w:t>
      </w:r>
      <w:r w:rsidR="005E6950" w:rsidRPr="00D154AC">
        <w:rPr>
          <w:rFonts w:ascii="Times New Roman" w:hAnsi="Times New Roman"/>
          <w:sz w:val="28"/>
          <w:szCs w:val="28"/>
        </w:rPr>
        <w:t>юджетный кредит предоставляется</w:t>
      </w:r>
      <w:r w:rsidR="005E6950" w:rsidRPr="00D154AC">
        <w:rPr>
          <w:rFonts w:ascii="Times New Roman" w:hAnsi="Times New Roman"/>
          <w:sz w:val="28"/>
          <w:szCs w:val="28"/>
        </w:rPr>
        <w:br/>
      </w:r>
      <w:r w:rsidRPr="00D154AC">
        <w:rPr>
          <w:rFonts w:ascii="Times New Roman" w:hAnsi="Times New Roman"/>
          <w:sz w:val="28"/>
          <w:szCs w:val="28"/>
        </w:rPr>
        <w:t>на основании договора, заключенного между ТОФК и субъектом Российской Федерации (муниципальным образованием).</w:t>
      </w:r>
    </w:p>
    <w:p w:rsidR="00FA0C6C" w:rsidRPr="00D154AC" w:rsidRDefault="00FA0C6C" w:rsidP="00994D65">
      <w:pPr>
        <w:spacing w:after="0" w:line="360" w:lineRule="atLeast"/>
        <w:ind w:firstLine="709"/>
        <w:jc w:val="both"/>
        <w:rPr>
          <w:rFonts w:ascii="Times New Roman" w:hAnsi="Times New Roman"/>
          <w:spacing w:val="4"/>
          <w:sz w:val="28"/>
          <w:szCs w:val="28"/>
        </w:rPr>
      </w:pPr>
      <w:r w:rsidRPr="00D154AC">
        <w:rPr>
          <w:rFonts w:ascii="Times New Roman" w:hAnsi="Times New Roman"/>
          <w:spacing w:val="4"/>
          <w:sz w:val="28"/>
          <w:szCs w:val="28"/>
        </w:rPr>
        <w:t xml:space="preserve">Предоставление бюджетных кредитов осуществляется </w:t>
      </w:r>
      <w:r w:rsidRPr="00D154AC">
        <w:rPr>
          <w:rFonts w:ascii="Times New Roman" w:hAnsi="Times New Roman"/>
          <w:spacing w:val="4"/>
          <w:sz w:val="28"/>
          <w:szCs w:val="28"/>
        </w:rPr>
        <w:br/>
        <w:t xml:space="preserve">в соответствии с требованиями, предусмотренными Правилами предоставления бюджетных кредитов, утвержденными постановлением Правительства Российской Федерации от 20 августа 2013 г. № 721 </w:t>
      </w:r>
      <w:r w:rsidR="00623B64" w:rsidRPr="00D154AC">
        <w:rPr>
          <w:rFonts w:ascii="Times New Roman" w:hAnsi="Times New Roman"/>
          <w:spacing w:val="4"/>
          <w:sz w:val="28"/>
          <w:szCs w:val="28"/>
        </w:rPr>
        <w:br/>
      </w:r>
      <w:r w:rsidR="00623B64" w:rsidRPr="00D154AC">
        <w:rPr>
          <w:rFonts w:ascii="Times New Roman" w:hAnsi="Times New Roman"/>
          <w:sz w:val="28"/>
          <w:szCs w:val="28"/>
        </w:rPr>
        <w:t xml:space="preserve">«Об утверждении </w:t>
      </w:r>
      <w:hyperlink w:anchor="Par26" w:history="1">
        <w:r w:rsidR="00623B64" w:rsidRPr="00D154AC">
          <w:rPr>
            <w:rFonts w:ascii="Times New Roman" w:hAnsi="Times New Roman"/>
            <w:sz w:val="28"/>
            <w:szCs w:val="28"/>
          </w:rPr>
          <w:t>правил</w:t>
        </w:r>
      </w:hyperlink>
      <w:r w:rsidR="00623B64" w:rsidRPr="00D154AC">
        <w:rPr>
          <w:rFonts w:ascii="Times New Roman" w:hAnsi="Times New Roman"/>
          <w:sz w:val="28"/>
          <w:szCs w:val="28"/>
        </w:rPr>
        <w:t xml:space="preserve"> предоставления бюджетных кредитов </w:t>
      </w:r>
      <w:r w:rsidR="00623B64" w:rsidRPr="00D154AC">
        <w:rPr>
          <w:rFonts w:ascii="Times New Roman" w:hAnsi="Times New Roman"/>
          <w:sz w:val="28"/>
          <w:szCs w:val="28"/>
        </w:rPr>
        <w:br/>
        <w:t>на пополнение остатков средств на счетах бюджетов субъектов Российской Федерации (местных бюджетов)»</w:t>
      </w:r>
      <w:r w:rsidR="00557C00" w:rsidRPr="00D154AC">
        <w:rPr>
          <w:rFonts w:ascii="Times New Roman" w:hAnsi="Times New Roman"/>
          <w:sz w:val="28"/>
          <w:szCs w:val="28"/>
        </w:rPr>
        <w:t>,</w:t>
      </w:r>
      <w:r w:rsidR="00623B64" w:rsidRPr="00D154AC">
        <w:rPr>
          <w:rFonts w:ascii="Times New Roman" w:hAnsi="Times New Roman"/>
          <w:sz w:val="28"/>
          <w:szCs w:val="28"/>
        </w:rPr>
        <w:t xml:space="preserve"> </w:t>
      </w:r>
      <w:r w:rsidRPr="00D154AC">
        <w:rPr>
          <w:rFonts w:ascii="Times New Roman" w:hAnsi="Times New Roman"/>
          <w:spacing w:val="4"/>
          <w:sz w:val="28"/>
          <w:szCs w:val="28"/>
        </w:rPr>
        <w:t xml:space="preserve">и приказами Министерства финансов Российской Федерации </w:t>
      </w:r>
      <w:r w:rsidR="009A389E" w:rsidRPr="00D154AC">
        <w:rPr>
          <w:rFonts w:ascii="Times New Roman" w:hAnsi="Times New Roman"/>
          <w:spacing w:val="4"/>
          <w:sz w:val="28"/>
          <w:szCs w:val="28"/>
        </w:rPr>
        <w:t>от</w:t>
      </w:r>
      <w:r w:rsidR="009A389E" w:rsidRPr="00D154AC">
        <w:rPr>
          <w:rFonts w:ascii="Times New Roman" w:hAnsi="Times New Roman"/>
          <w:sz w:val="28"/>
          <w:szCs w:val="28"/>
        </w:rPr>
        <w:t xml:space="preserve"> </w:t>
      </w:r>
      <w:r w:rsidRPr="00D154AC">
        <w:rPr>
          <w:rFonts w:ascii="Times New Roman" w:hAnsi="Times New Roman"/>
          <w:sz w:val="28"/>
          <w:szCs w:val="28"/>
        </w:rPr>
        <w:t>26 июля 2013</w:t>
      </w:r>
      <w:r w:rsidRPr="00D154AC">
        <w:rPr>
          <w:rFonts w:ascii="Times New Roman" w:hAnsi="Times New Roman"/>
          <w:sz w:val="28"/>
          <w:szCs w:val="28"/>
          <w:lang w:val="en-US"/>
        </w:rPr>
        <w:t> </w:t>
      </w:r>
      <w:r w:rsidRPr="00D154AC">
        <w:rPr>
          <w:rFonts w:ascii="Times New Roman" w:hAnsi="Times New Roman"/>
          <w:sz w:val="28"/>
          <w:szCs w:val="28"/>
        </w:rPr>
        <w:t xml:space="preserve">г. </w:t>
      </w:r>
      <w:r w:rsidRPr="00D154AC">
        <w:rPr>
          <w:rFonts w:ascii="Times New Roman" w:hAnsi="Times New Roman"/>
          <w:spacing w:val="4"/>
          <w:sz w:val="28"/>
          <w:szCs w:val="28"/>
        </w:rPr>
        <w:t xml:space="preserve">№ 74н </w:t>
      </w:r>
      <w:r w:rsidR="00BC42F1" w:rsidRPr="00D154AC">
        <w:rPr>
          <w:rFonts w:ascii="Times New Roman" w:hAnsi="Times New Roman"/>
          <w:sz w:val="28"/>
          <w:szCs w:val="28"/>
        </w:rPr>
        <w:t xml:space="preserve">«О порядке заключения </w:t>
      </w:r>
      <w:r w:rsidR="00BC42F1" w:rsidRPr="00D154AC">
        <w:rPr>
          <w:rFonts w:ascii="Times New Roman" w:hAnsi="Times New Roman"/>
          <w:sz w:val="28"/>
          <w:szCs w:val="28"/>
        </w:rPr>
        <w:lastRenderedPageBreak/>
        <w:t xml:space="preserve">и форме Договора о предоставлении бюджетного кредита на пополнение остатков средств на счетах бюджетов субъектов Российской Федерации (местных бюджетов)» </w:t>
      </w:r>
      <w:r w:rsidRPr="00D154AC">
        <w:rPr>
          <w:rFonts w:ascii="Times New Roman" w:hAnsi="Times New Roman"/>
          <w:spacing w:val="4"/>
          <w:sz w:val="28"/>
          <w:szCs w:val="28"/>
        </w:rPr>
        <w:t xml:space="preserve">и </w:t>
      </w:r>
      <w:r w:rsidR="009A389E" w:rsidRPr="00D154AC">
        <w:rPr>
          <w:rFonts w:ascii="Times New Roman" w:hAnsi="Times New Roman"/>
          <w:spacing w:val="4"/>
          <w:sz w:val="28"/>
          <w:szCs w:val="28"/>
        </w:rPr>
        <w:t xml:space="preserve">от </w:t>
      </w:r>
      <w:r w:rsidRPr="00D154AC">
        <w:rPr>
          <w:rFonts w:ascii="Times New Roman" w:hAnsi="Times New Roman"/>
          <w:sz w:val="28"/>
          <w:szCs w:val="28"/>
        </w:rPr>
        <w:t>26 июля 2013</w:t>
      </w:r>
      <w:r w:rsidRPr="00D154AC">
        <w:rPr>
          <w:rFonts w:ascii="Times New Roman" w:hAnsi="Times New Roman"/>
          <w:sz w:val="28"/>
          <w:szCs w:val="28"/>
          <w:lang w:val="en-US"/>
        </w:rPr>
        <w:t> </w:t>
      </w:r>
      <w:r w:rsidRPr="00D154AC">
        <w:rPr>
          <w:rFonts w:ascii="Times New Roman" w:hAnsi="Times New Roman"/>
          <w:sz w:val="28"/>
          <w:szCs w:val="28"/>
        </w:rPr>
        <w:t xml:space="preserve">г. </w:t>
      </w:r>
      <w:r w:rsidR="009A389E" w:rsidRPr="00D154AC">
        <w:rPr>
          <w:rFonts w:ascii="Times New Roman" w:hAnsi="Times New Roman"/>
          <w:sz w:val="28"/>
          <w:szCs w:val="28"/>
        </w:rPr>
        <w:t>№ </w:t>
      </w:r>
      <w:r w:rsidRPr="00D154AC">
        <w:rPr>
          <w:rFonts w:ascii="Times New Roman" w:hAnsi="Times New Roman"/>
          <w:spacing w:val="4"/>
          <w:sz w:val="28"/>
          <w:szCs w:val="28"/>
        </w:rPr>
        <w:t>73н</w:t>
      </w:r>
      <w:r w:rsidR="00BC42F1" w:rsidRPr="00D154AC">
        <w:rPr>
          <w:rFonts w:ascii="Times New Roman" w:hAnsi="Times New Roman"/>
          <w:spacing w:val="4"/>
          <w:sz w:val="28"/>
          <w:szCs w:val="28"/>
        </w:rPr>
        <w:t xml:space="preserve"> </w:t>
      </w:r>
      <w:r w:rsidR="00BC42F1" w:rsidRPr="00D154AC">
        <w:rPr>
          <w:rFonts w:ascii="Times New Roman" w:hAnsi="Times New Roman"/>
          <w:sz w:val="28"/>
          <w:szCs w:val="28"/>
        </w:rPr>
        <w:t xml:space="preserve">«Об утверждении </w:t>
      </w:r>
      <w:hyperlink w:anchor="Par21" w:history="1">
        <w:r w:rsidR="00BC42F1" w:rsidRPr="00D154AC">
          <w:rPr>
            <w:rFonts w:ascii="Times New Roman" w:hAnsi="Times New Roman"/>
            <w:sz w:val="28"/>
            <w:szCs w:val="28"/>
          </w:rPr>
          <w:t>Порядк</w:t>
        </w:r>
      </w:hyperlink>
      <w:r w:rsidR="00BC42F1" w:rsidRPr="00D154AC">
        <w:rPr>
          <w:rFonts w:ascii="Times New Roman" w:hAnsi="Times New Roman"/>
          <w:sz w:val="28"/>
          <w:szCs w:val="28"/>
        </w:rPr>
        <w:t xml:space="preserve">а обращения взыскания задолженности по бюджетному кредиту </w:t>
      </w:r>
      <w:r w:rsidR="00BC42F1" w:rsidRPr="00D154AC">
        <w:rPr>
          <w:rFonts w:ascii="Times New Roman" w:hAnsi="Times New Roman"/>
          <w:sz w:val="28"/>
          <w:szCs w:val="28"/>
        </w:rPr>
        <w:br/>
        <w:t>на пополнение остатков средств на счетах бюджетов субъектов Российской Федерации (местных бюджетов)»</w:t>
      </w:r>
      <w:r w:rsidRPr="00D154AC">
        <w:rPr>
          <w:rFonts w:ascii="Times New Roman" w:hAnsi="Times New Roman"/>
          <w:spacing w:val="4"/>
          <w:sz w:val="28"/>
          <w:szCs w:val="28"/>
        </w:rPr>
        <w:t>.</w:t>
      </w:r>
    </w:p>
    <w:p w:rsidR="00FA0C6C" w:rsidRPr="00D154AC" w:rsidRDefault="00FA0C6C"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По согласованию с Минфином России в 2014 году бюджетные кредиты предоставлялись субъектам Российской Федерации.</w:t>
      </w:r>
    </w:p>
    <w:p w:rsidR="00FA0C6C" w:rsidRPr="00D154AC" w:rsidRDefault="00CF2A43" w:rsidP="00994D65">
      <w:pPr>
        <w:shd w:val="clear" w:color="auto" w:fill="FFFFFF"/>
        <w:spacing w:after="0" w:line="360" w:lineRule="atLeast"/>
        <w:ind w:firstLine="709"/>
        <w:jc w:val="both"/>
        <w:rPr>
          <w:rFonts w:ascii="Times New Roman" w:hAnsi="Times New Roman"/>
          <w:spacing w:val="4"/>
          <w:sz w:val="28"/>
          <w:szCs w:val="28"/>
        </w:rPr>
      </w:pPr>
      <w:proofErr w:type="gramStart"/>
      <w:r>
        <w:rPr>
          <w:rFonts w:ascii="Times New Roman" w:hAnsi="Times New Roman"/>
          <w:spacing w:val="4"/>
          <w:sz w:val="28"/>
          <w:szCs w:val="28"/>
        </w:rPr>
        <w:t>В 2014 году</w:t>
      </w:r>
      <w:r w:rsidR="005E6950" w:rsidRPr="00D154AC">
        <w:rPr>
          <w:rFonts w:ascii="Times New Roman" w:hAnsi="Times New Roman"/>
          <w:spacing w:val="4"/>
          <w:sz w:val="28"/>
          <w:szCs w:val="28"/>
        </w:rPr>
        <w:t xml:space="preserve"> и</w:t>
      </w:r>
      <w:r w:rsidR="00FA0C6C" w:rsidRPr="00D154AC">
        <w:rPr>
          <w:rFonts w:ascii="Times New Roman" w:hAnsi="Times New Roman"/>
          <w:spacing w:val="4"/>
          <w:sz w:val="28"/>
          <w:szCs w:val="28"/>
        </w:rPr>
        <w:t>з 57 субъектов Российской Федерации</w:t>
      </w:r>
      <w:r w:rsidR="00EA4267" w:rsidRPr="00D154AC">
        <w:rPr>
          <w:rFonts w:ascii="Times New Roman" w:hAnsi="Times New Roman"/>
          <w:spacing w:val="4"/>
          <w:sz w:val="28"/>
          <w:szCs w:val="28"/>
        </w:rPr>
        <w:t>,</w:t>
      </w:r>
      <w:r w:rsidR="00BB2E94" w:rsidRPr="00D154AC">
        <w:rPr>
          <w:rFonts w:ascii="Times New Roman" w:hAnsi="Times New Roman"/>
          <w:spacing w:val="4"/>
          <w:sz w:val="28"/>
          <w:szCs w:val="28"/>
        </w:rPr>
        <w:t xml:space="preserve"> заключивших</w:t>
      </w:r>
      <w:r w:rsidR="00BB2E94" w:rsidRPr="00D154AC">
        <w:rPr>
          <w:rFonts w:ascii="Times New Roman" w:hAnsi="Times New Roman"/>
          <w:spacing w:val="4"/>
          <w:sz w:val="28"/>
          <w:szCs w:val="28"/>
        </w:rPr>
        <w:br/>
        <w:t>с ТОФК д</w:t>
      </w:r>
      <w:r w:rsidR="00FA0C6C" w:rsidRPr="00D154AC">
        <w:rPr>
          <w:rFonts w:ascii="Times New Roman" w:hAnsi="Times New Roman"/>
          <w:spacing w:val="4"/>
          <w:sz w:val="28"/>
          <w:szCs w:val="28"/>
        </w:rPr>
        <w:t>оговор</w:t>
      </w:r>
      <w:r w:rsidR="00BB2E94" w:rsidRPr="00D154AC">
        <w:rPr>
          <w:rFonts w:ascii="Times New Roman" w:hAnsi="Times New Roman"/>
          <w:spacing w:val="4"/>
          <w:sz w:val="28"/>
          <w:szCs w:val="28"/>
        </w:rPr>
        <w:t>ы</w:t>
      </w:r>
      <w:r w:rsidR="00FA0C6C" w:rsidRPr="00D154AC">
        <w:rPr>
          <w:rFonts w:ascii="Times New Roman" w:hAnsi="Times New Roman"/>
          <w:spacing w:val="4"/>
          <w:sz w:val="28"/>
          <w:szCs w:val="28"/>
        </w:rPr>
        <w:t xml:space="preserve"> о предоставлении бюджетн</w:t>
      </w:r>
      <w:r w:rsidR="00BB2E94" w:rsidRPr="00D154AC">
        <w:rPr>
          <w:rFonts w:ascii="Times New Roman" w:hAnsi="Times New Roman"/>
          <w:spacing w:val="4"/>
          <w:sz w:val="28"/>
          <w:szCs w:val="28"/>
        </w:rPr>
        <w:t>ых кредитов</w:t>
      </w:r>
      <w:r w:rsidR="00FA0C6C" w:rsidRPr="00D154AC">
        <w:rPr>
          <w:rFonts w:ascii="Times New Roman" w:hAnsi="Times New Roman"/>
          <w:spacing w:val="4"/>
          <w:sz w:val="28"/>
          <w:szCs w:val="28"/>
        </w:rPr>
        <w:t xml:space="preserve"> </w:t>
      </w:r>
      <w:r w:rsidR="00493FE7">
        <w:rPr>
          <w:rFonts w:ascii="Times New Roman" w:hAnsi="Times New Roman"/>
          <w:spacing w:val="4"/>
          <w:sz w:val="28"/>
          <w:szCs w:val="28"/>
        </w:rPr>
        <w:br/>
      </w:r>
      <w:r w:rsidR="00FA0C6C" w:rsidRPr="00D154AC">
        <w:rPr>
          <w:rFonts w:ascii="Times New Roman" w:hAnsi="Times New Roman"/>
          <w:spacing w:val="4"/>
          <w:sz w:val="28"/>
          <w:szCs w:val="28"/>
        </w:rPr>
        <w:t>на пополнение остатков средств на счетах бюджетов субъектов Российской Федерации (далее – Договор), 50 субъектов Российской Федерации обратились в Федеральное казначейство за получением бюджетного кредита и получили его, из них 46 субъектов Российс</w:t>
      </w:r>
      <w:r w:rsidR="00BB2E94" w:rsidRPr="00D154AC">
        <w:rPr>
          <w:rFonts w:ascii="Times New Roman" w:hAnsi="Times New Roman"/>
          <w:spacing w:val="4"/>
          <w:sz w:val="28"/>
          <w:szCs w:val="28"/>
        </w:rPr>
        <w:t>кой Федерации получали бюджетные</w:t>
      </w:r>
      <w:r w:rsidR="00FA0C6C" w:rsidRPr="00D154AC">
        <w:rPr>
          <w:rFonts w:ascii="Times New Roman" w:hAnsi="Times New Roman"/>
          <w:spacing w:val="4"/>
          <w:sz w:val="28"/>
          <w:szCs w:val="28"/>
        </w:rPr>
        <w:t xml:space="preserve"> кредит</w:t>
      </w:r>
      <w:r w:rsidR="00BB2E94" w:rsidRPr="00D154AC">
        <w:rPr>
          <w:rFonts w:ascii="Times New Roman" w:hAnsi="Times New Roman"/>
          <w:spacing w:val="4"/>
          <w:sz w:val="28"/>
          <w:szCs w:val="28"/>
        </w:rPr>
        <w:t>ы</w:t>
      </w:r>
      <w:r w:rsidR="00FA0C6C" w:rsidRPr="00D154AC">
        <w:rPr>
          <w:rFonts w:ascii="Times New Roman" w:hAnsi="Times New Roman"/>
          <w:spacing w:val="4"/>
          <w:sz w:val="28"/>
          <w:szCs w:val="28"/>
        </w:rPr>
        <w:t xml:space="preserve"> от 2 до 8 раз.</w:t>
      </w:r>
      <w:proofErr w:type="gramEnd"/>
    </w:p>
    <w:p w:rsidR="00FA0C6C" w:rsidRPr="00D154AC" w:rsidRDefault="00FA0C6C" w:rsidP="00994D65">
      <w:pPr>
        <w:shd w:val="clear" w:color="auto" w:fill="FFFFFF"/>
        <w:spacing w:after="0" w:line="360" w:lineRule="atLeast"/>
        <w:ind w:firstLine="709"/>
        <w:jc w:val="both"/>
        <w:rPr>
          <w:rFonts w:ascii="Times New Roman" w:hAnsi="Times New Roman"/>
          <w:sz w:val="28"/>
          <w:szCs w:val="28"/>
        </w:rPr>
      </w:pPr>
      <w:r w:rsidRPr="00D154AC">
        <w:rPr>
          <w:rFonts w:ascii="Times New Roman" w:hAnsi="Times New Roman"/>
          <w:spacing w:val="4"/>
          <w:sz w:val="28"/>
          <w:szCs w:val="28"/>
        </w:rPr>
        <w:t xml:space="preserve">Всего выдано </w:t>
      </w:r>
      <w:r w:rsidRPr="00D154AC">
        <w:rPr>
          <w:rFonts w:ascii="Times New Roman" w:hAnsi="Times New Roman"/>
          <w:bCs/>
          <w:spacing w:val="4"/>
          <w:sz w:val="28"/>
          <w:szCs w:val="28"/>
        </w:rPr>
        <w:t>222</w:t>
      </w:r>
      <w:r w:rsidR="00BB2E94" w:rsidRPr="00D154AC">
        <w:rPr>
          <w:rFonts w:ascii="Times New Roman" w:hAnsi="Times New Roman"/>
          <w:spacing w:val="4"/>
          <w:sz w:val="28"/>
          <w:szCs w:val="28"/>
        </w:rPr>
        <w:t xml:space="preserve"> бюджетных кредита</w:t>
      </w:r>
      <w:r w:rsidR="00CF2A43">
        <w:rPr>
          <w:rFonts w:ascii="Times New Roman" w:hAnsi="Times New Roman"/>
          <w:spacing w:val="4"/>
          <w:sz w:val="28"/>
          <w:szCs w:val="28"/>
        </w:rPr>
        <w:t xml:space="preserve"> </w:t>
      </w:r>
      <w:r w:rsidRPr="00D154AC">
        <w:rPr>
          <w:rFonts w:ascii="Times New Roman" w:hAnsi="Times New Roman"/>
          <w:spacing w:val="4"/>
          <w:sz w:val="28"/>
          <w:szCs w:val="28"/>
        </w:rPr>
        <w:t>на пополнение остатков средств на счетах бюджетов субъектов Российской Федерации.</w:t>
      </w:r>
      <w:r w:rsidR="00BB2E94" w:rsidRPr="00D154AC">
        <w:rPr>
          <w:rFonts w:ascii="Times New Roman" w:hAnsi="Times New Roman"/>
          <w:spacing w:val="4"/>
          <w:sz w:val="28"/>
          <w:szCs w:val="28"/>
        </w:rPr>
        <w:t xml:space="preserve"> </w:t>
      </w:r>
      <w:r w:rsidRPr="00D154AC">
        <w:rPr>
          <w:rFonts w:ascii="Times New Roman" w:hAnsi="Times New Roman"/>
          <w:sz w:val="28"/>
          <w:szCs w:val="28"/>
        </w:rPr>
        <w:t>Срок предоставления бюджетных кред</w:t>
      </w:r>
      <w:r w:rsidR="00BB2E94" w:rsidRPr="00D154AC">
        <w:rPr>
          <w:rFonts w:ascii="Times New Roman" w:hAnsi="Times New Roman"/>
          <w:sz w:val="28"/>
          <w:szCs w:val="28"/>
        </w:rPr>
        <w:t>итов составлял от 4 до 30 дней.</w:t>
      </w:r>
    </w:p>
    <w:p w:rsidR="00FA0C6C" w:rsidRPr="00D154AC" w:rsidRDefault="00FA0C6C"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Общий объем средств федерального бюджета, направленных </w:t>
      </w:r>
      <w:r w:rsidRPr="00D154AC">
        <w:rPr>
          <w:rFonts w:ascii="Times New Roman" w:hAnsi="Times New Roman"/>
          <w:sz w:val="28"/>
          <w:szCs w:val="28"/>
        </w:rPr>
        <w:br/>
        <w:t>на предоставление бюджетных кредитов, составил 521,61 млрд рублей.</w:t>
      </w:r>
    </w:p>
    <w:p w:rsidR="00FA0C6C" w:rsidRPr="00D154AC" w:rsidRDefault="00557C00"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В соответствии с Ф</w:t>
      </w:r>
      <w:r w:rsidR="00FA0C6C" w:rsidRPr="00D154AC">
        <w:rPr>
          <w:rFonts w:ascii="Times New Roman" w:hAnsi="Times New Roman"/>
          <w:sz w:val="28"/>
          <w:szCs w:val="28"/>
        </w:rPr>
        <w:t xml:space="preserve">едеральным законом № 349-ФЗ плата </w:t>
      </w:r>
      <w:r w:rsidR="00F17814">
        <w:rPr>
          <w:rFonts w:ascii="Times New Roman" w:hAnsi="Times New Roman"/>
          <w:sz w:val="28"/>
          <w:szCs w:val="28"/>
        </w:rPr>
        <w:br/>
      </w:r>
      <w:r w:rsidR="00FA0C6C" w:rsidRPr="00D154AC">
        <w:rPr>
          <w:rFonts w:ascii="Times New Roman" w:hAnsi="Times New Roman"/>
          <w:sz w:val="28"/>
          <w:szCs w:val="28"/>
        </w:rPr>
        <w:t>за пользование бюджетными кредитами</w:t>
      </w:r>
      <w:r w:rsidR="00BB2E94" w:rsidRPr="00D154AC">
        <w:rPr>
          <w:rFonts w:ascii="Times New Roman" w:hAnsi="Times New Roman"/>
          <w:sz w:val="28"/>
          <w:szCs w:val="28"/>
        </w:rPr>
        <w:t xml:space="preserve"> на пополнение остатков средств</w:t>
      </w:r>
      <w:r w:rsidR="00BB2E94" w:rsidRPr="00D154AC">
        <w:rPr>
          <w:rFonts w:ascii="Times New Roman" w:hAnsi="Times New Roman"/>
          <w:sz w:val="28"/>
          <w:szCs w:val="28"/>
        </w:rPr>
        <w:br/>
      </w:r>
      <w:r w:rsidR="00FA0C6C" w:rsidRPr="00D154AC">
        <w:rPr>
          <w:rFonts w:ascii="Times New Roman" w:hAnsi="Times New Roman"/>
          <w:sz w:val="28"/>
          <w:szCs w:val="28"/>
        </w:rPr>
        <w:t>на счетах бюджетов субъектов Российской Федерации (местных бюджетов) до 30 июня 2014 года была установлена в размере 1/4 ставки рефинансирования Центрального банка Российской Федерации на момент заключения договора о пр</w:t>
      </w:r>
      <w:r w:rsidR="009A389E" w:rsidRPr="00D154AC">
        <w:rPr>
          <w:rFonts w:ascii="Times New Roman" w:hAnsi="Times New Roman"/>
          <w:sz w:val="28"/>
          <w:szCs w:val="28"/>
        </w:rPr>
        <w:t xml:space="preserve">едоставлении кредита (2,06 %), </w:t>
      </w:r>
      <w:r w:rsidR="00FA0C6C" w:rsidRPr="00D154AC">
        <w:rPr>
          <w:rFonts w:ascii="Times New Roman" w:hAnsi="Times New Roman"/>
          <w:sz w:val="28"/>
          <w:szCs w:val="28"/>
        </w:rPr>
        <w:t>после 30 июня 2014 года – 0,1 %.</w:t>
      </w:r>
    </w:p>
    <w:p w:rsidR="00FA0C6C" w:rsidRPr="00D154AC" w:rsidRDefault="00FA0C6C" w:rsidP="00994D65">
      <w:pPr>
        <w:shd w:val="clear" w:color="auto" w:fill="FFFFFF"/>
        <w:spacing w:after="0" w:line="360" w:lineRule="atLeast"/>
        <w:ind w:firstLine="709"/>
        <w:jc w:val="both"/>
        <w:rPr>
          <w:rFonts w:ascii="Times New Roman" w:hAnsi="Times New Roman"/>
          <w:sz w:val="28"/>
          <w:szCs w:val="28"/>
        </w:rPr>
      </w:pPr>
      <w:r w:rsidRPr="00D154AC">
        <w:rPr>
          <w:rFonts w:ascii="Times New Roman" w:hAnsi="Times New Roman"/>
          <w:sz w:val="28"/>
          <w:szCs w:val="28"/>
        </w:rPr>
        <w:t>Сумма начисленных процентов по предоставленным бюджетным кредитам в 2014 году составила 273,74 млн рублей.</w:t>
      </w:r>
    </w:p>
    <w:p w:rsidR="00FA0C6C" w:rsidRPr="00D154AC" w:rsidRDefault="00FA0C6C" w:rsidP="00994D65">
      <w:pPr>
        <w:shd w:val="clear" w:color="auto" w:fill="FFFFFF"/>
        <w:spacing w:after="0" w:line="360" w:lineRule="atLeast"/>
        <w:ind w:firstLine="709"/>
        <w:jc w:val="both"/>
        <w:rPr>
          <w:rFonts w:ascii="Times New Roman" w:hAnsi="Times New Roman"/>
          <w:spacing w:val="-1"/>
          <w:sz w:val="28"/>
          <w:szCs w:val="28"/>
        </w:rPr>
      </w:pPr>
      <w:r w:rsidRPr="00D154AC">
        <w:rPr>
          <w:rFonts w:ascii="Times New Roman" w:hAnsi="Times New Roman"/>
          <w:spacing w:val="5"/>
          <w:sz w:val="28"/>
          <w:szCs w:val="28"/>
        </w:rPr>
        <w:t xml:space="preserve">Обязательства по возврату </w:t>
      </w:r>
      <w:r w:rsidRPr="00D154AC">
        <w:rPr>
          <w:rFonts w:ascii="Times New Roman" w:hAnsi="Times New Roman"/>
          <w:sz w:val="28"/>
          <w:szCs w:val="28"/>
        </w:rPr>
        <w:t xml:space="preserve">средств федерального бюджета </w:t>
      </w:r>
      <w:r w:rsidRPr="00D154AC">
        <w:rPr>
          <w:rFonts w:ascii="Times New Roman" w:hAnsi="Times New Roman"/>
          <w:sz w:val="28"/>
          <w:szCs w:val="28"/>
        </w:rPr>
        <w:br/>
        <w:t xml:space="preserve">по предоставленным бюджетным кредитам и уплате процентов </w:t>
      </w:r>
      <w:r w:rsidRPr="00D154AC">
        <w:rPr>
          <w:rFonts w:ascii="Times New Roman" w:hAnsi="Times New Roman"/>
          <w:spacing w:val="-1"/>
          <w:sz w:val="28"/>
          <w:szCs w:val="28"/>
        </w:rPr>
        <w:t>выполнены субъектами Российской Федерации своевременно и в полном объеме.</w:t>
      </w:r>
    </w:p>
    <w:p w:rsidR="00FA0C6C" w:rsidRPr="00D154AC" w:rsidRDefault="00FA0C6C"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Реализация данного механизма</w:t>
      </w:r>
      <w:r w:rsidR="00557C00" w:rsidRPr="00D154AC">
        <w:rPr>
          <w:rFonts w:ascii="Times New Roman" w:hAnsi="Times New Roman"/>
          <w:sz w:val="28"/>
          <w:szCs w:val="28"/>
        </w:rPr>
        <w:t>,</w:t>
      </w:r>
      <w:r w:rsidRPr="00D154AC">
        <w:rPr>
          <w:rFonts w:ascii="Times New Roman" w:hAnsi="Times New Roman"/>
          <w:sz w:val="28"/>
          <w:szCs w:val="28"/>
        </w:rPr>
        <w:t xml:space="preserve"> с одной стороны</w:t>
      </w:r>
      <w:r w:rsidR="00557C00" w:rsidRPr="00D154AC">
        <w:rPr>
          <w:rFonts w:ascii="Times New Roman" w:hAnsi="Times New Roman"/>
          <w:sz w:val="28"/>
          <w:szCs w:val="28"/>
        </w:rPr>
        <w:t>,</w:t>
      </w:r>
      <w:r w:rsidRPr="00D154AC">
        <w:rPr>
          <w:rFonts w:ascii="Times New Roman" w:hAnsi="Times New Roman"/>
          <w:sz w:val="28"/>
          <w:szCs w:val="28"/>
        </w:rPr>
        <w:t xml:space="preserve"> позволила субъектам Российской Федерации восполнять возникающи</w:t>
      </w:r>
      <w:r w:rsidR="009A389E" w:rsidRPr="00D154AC">
        <w:rPr>
          <w:rFonts w:ascii="Times New Roman" w:hAnsi="Times New Roman"/>
          <w:sz w:val="28"/>
          <w:szCs w:val="28"/>
        </w:rPr>
        <w:t>е кассовые разрывы, с</w:t>
      </w:r>
      <w:r w:rsidRPr="00D154AC">
        <w:rPr>
          <w:rFonts w:ascii="Times New Roman" w:hAnsi="Times New Roman"/>
          <w:sz w:val="28"/>
          <w:szCs w:val="28"/>
        </w:rPr>
        <w:t xml:space="preserve"> другой стороны, как антикризисная мера, способствовала сокращению уровня долговой нагрузки на региональные бюджеты в части замещения дорогостоящих коммерческих кредитов субъектов Российской Федерации на </w:t>
      </w:r>
      <w:r w:rsidR="00BB2E94" w:rsidRPr="00D154AC">
        <w:rPr>
          <w:rFonts w:ascii="Times New Roman" w:hAnsi="Times New Roman"/>
          <w:sz w:val="28"/>
          <w:szCs w:val="28"/>
        </w:rPr>
        <w:t>более приемлемые</w:t>
      </w:r>
      <w:r w:rsidRPr="00D154AC">
        <w:rPr>
          <w:rFonts w:ascii="Times New Roman" w:hAnsi="Times New Roman"/>
          <w:sz w:val="28"/>
          <w:szCs w:val="28"/>
        </w:rPr>
        <w:t xml:space="preserve"> бюджетные кредиты Федерального казначейства.</w:t>
      </w:r>
    </w:p>
    <w:p w:rsidR="00FA0C6C" w:rsidRPr="00D154AC" w:rsidRDefault="00FA0C6C"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lastRenderedPageBreak/>
        <w:t>В 2015 году планируется предоставление бюджетных кредитов муниципальным образован</w:t>
      </w:r>
      <w:r w:rsidR="00BB2E94" w:rsidRPr="00D154AC">
        <w:rPr>
          <w:rFonts w:ascii="Times New Roman" w:hAnsi="Times New Roman"/>
          <w:sz w:val="28"/>
          <w:szCs w:val="28"/>
        </w:rPr>
        <w:t>иям в экспериментальном режиме.</w:t>
      </w:r>
    </w:p>
    <w:p w:rsidR="00FA0C6C" w:rsidRPr="00D154AC" w:rsidRDefault="00FA0C6C" w:rsidP="00994D65">
      <w:pPr>
        <w:spacing w:after="0" w:line="360" w:lineRule="atLeast"/>
        <w:ind w:firstLine="709"/>
        <w:jc w:val="both"/>
        <w:rPr>
          <w:rFonts w:ascii="Times New Roman" w:hAnsi="Times New Roman"/>
          <w:sz w:val="28"/>
          <w:szCs w:val="28"/>
        </w:rPr>
      </w:pPr>
      <w:proofErr w:type="gramStart"/>
      <w:r w:rsidRPr="00D154AC">
        <w:rPr>
          <w:rFonts w:ascii="Times New Roman" w:hAnsi="Times New Roman"/>
          <w:sz w:val="28"/>
          <w:szCs w:val="28"/>
        </w:rPr>
        <w:t xml:space="preserve">В 2014 году Федеральным казначейством совместно с Минфином России и Банком России запущен новый механизм управления остатками средств на ЕКС в части покупки (продажи) иностранной валюты </w:t>
      </w:r>
      <w:r w:rsidR="00493FE7">
        <w:rPr>
          <w:rFonts w:ascii="Times New Roman" w:hAnsi="Times New Roman"/>
          <w:sz w:val="28"/>
          <w:szCs w:val="28"/>
        </w:rPr>
        <w:br/>
      </w:r>
      <w:r w:rsidRPr="00D154AC">
        <w:rPr>
          <w:rFonts w:ascii="Times New Roman" w:hAnsi="Times New Roman"/>
          <w:sz w:val="28"/>
          <w:szCs w:val="28"/>
        </w:rPr>
        <w:t xml:space="preserve">для пополнения суверенных фондов за счет дополнительных нефтегазовых </w:t>
      </w:r>
      <w:r w:rsidR="00D2592C" w:rsidRPr="00D154AC">
        <w:rPr>
          <w:rFonts w:ascii="Times New Roman" w:hAnsi="Times New Roman"/>
          <w:sz w:val="28"/>
          <w:szCs w:val="28"/>
        </w:rPr>
        <w:t>доходов, утвержде</w:t>
      </w:r>
      <w:r w:rsidR="00557C00" w:rsidRPr="00D154AC">
        <w:rPr>
          <w:rFonts w:ascii="Times New Roman" w:hAnsi="Times New Roman"/>
          <w:sz w:val="28"/>
          <w:szCs w:val="28"/>
        </w:rPr>
        <w:t>нный п</w:t>
      </w:r>
      <w:r w:rsidRPr="00D154AC">
        <w:rPr>
          <w:rFonts w:ascii="Times New Roman" w:hAnsi="Times New Roman"/>
          <w:spacing w:val="4"/>
          <w:sz w:val="28"/>
          <w:szCs w:val="28"/>
        </w:rPr>
        <w:t>остановлением Правительства Российской Федерации от 17 сентября 2013 года № 816</w:t>
      </w:r>
      <w:r w:rsidR="00F63215" w:rsidRPr="00D154AC">
        <w:rPr>
          <w:rFonts w:ascii="Times New Roman" w:hAnsi="Times New Roman"/>
          <w:spacing w:val="4"/>
          <w:sz w:val="28"/>
          <w:szCs w:val="28"/>
        </w:rPr>
        <w:t xml:space="preserve"> </w:t>
      </w:r>
      <w:r w:rsidR="00F63215" w:rsidRPr="00D154AC">
        <w:rPr>
          <w:rFonts w:ascii="Times New Roman" w:hAnsi="Times New Roman"/>
          <w:sz w:val="28"/>
          <w:szCs w:val="28"/>
        </w:rPr>
        <w:t>«Об осуществлении операций по управлению остатками средств на едином счете федерального бюджета в части</w:t>
      </w:r>
      <w:proofErr w:type="gramEnd"/>
      <w:r w:rsidR="00F63215" w:rsidRPr="00D154AC">
        <w:rPr>
          <w:rFonts w:ascii="Times New Roman" w:hAnsi="Times New Roman"/>
          <w:sz w:val="28"/>
          <w:szCs w:val="28"/>
        </w:rPr>
        <w:t xml:space="preserve"> покупки (продажи) иностранной валюты»</w:t>
      </w:r>
      <w:r w:rsidRPr="00D154AC">
        <w:rPr>
          <w:rFonts w:ascii="Times New Roman" w:hAnsi="Times New Roman"/>
          <w:spacing w:val="4"/>
          <w:sz w:val="28"/>
          <w:szCs w:val="28"/>
        </w:rPr>
        <w:t>.</w:t>
      </w:r>
    </w:p>
    <w:p w:rsidR="00FA0C6C" w:rsidRPr="00D154AC" w:rsidRDefault="00557C00"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Целями</w:t>
      </w:r>
      <w:r w:rsidR="00FA0C6C" w:rsidRPr="00D154AC">
        <w:rPr>
          <w:rFonts w:ascii="Times New Roman" w:hAnsi="Times New Roman"/>
          <w:sz w:val="28"/>
          <w:szCs w:val="28"/>
        </w:rPr>
        <w:t xml:space="preserve"> нового механизма</w:t>
      </w:r>
      <w:r w:rsidRPr="00D154AC">
        <w:rPr>
          <w:rFonts w:ascii="Times New Roman" w:hAnsi="Times New Roman"/>
          <w:sz w:val="28"/>
          <w:szCs w:val="28"/>
        </w:rPr>
        <w:t xml:space="preserve"> являются</w:t>
      </w:r>
      <w:r w:rsidR="00FA0C6C" w:rsidRPr="00D154AC">
        <w:rPr>
          <w:rFonts w:ascii="Times New Roman" w:hAnsi="Times New Roman"/>
          <w:sz w:val="28"/>
          <w:szCs w:val="28"/>
        </w:rPr>
        <w:t>:</w:t>
      </w:r>
    </w:p>
    <w:p w:rsidR="00FA0C6C" w:rsidRPr="00D154AC" w:rsidRDefault="00FA0C6C"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1. Сглаживание динамики потоков бюджетных средств, плавное снижение остатка средств на ЕКС путем равномерного распределения </w:t>
      </w:r>
      <w:r w:rsidRPr="00D154AC">
        <w:rPr>
          <w:rFonts w:ascii="Times New Roman" w:hAnsi="Times New Roman"/>
          <w:sz w:val="28"/>
          <w:szCs w:val="28"/>
        </w:rPr>
        <w:br/>
        <w:t xml:space="preserve">в течение календарного года покупок или продаж иностранной валюты. </w:t>
      </w:r>
    </w:p>
    <w:p w:rsidR="00FA0C6C" w:rsidRPr="00D154AC" w:rsidRDefault="00FA0C6C"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В этой связи Федеральным казначейством совместно с Минфином России были подготовлены постановления Правительства Российской Федерации от 23 марта 2014 г. № 243 и от 16 июля 2014 г. № 662</w:t>
      </w:r>
      <w:r w:rsidR="00F63215" w:rsidRPr="00D154AC">
        <w:rPr>
          <w:rFonts w:ascii="Times New Roman" w:hAnsi="Times New Roman"/>
          <w:sz w:val="28"/>
          <w:szCs w:val="28"/>
        </w:rPr>
        <w:t xml:space="preserve"> </w:t>
      </w:r>
      <w:r w:rsidR="00F63215" w:rsidRPr="00D154AC">
        <w:rPr>
          <w:rFonts w:ascii="Times New Roman" w:hAnsi="Times New Roman"/>
          <w:sz w:val="28"/>
          <w:szCs w:val="28"/>
        </w:rPr>
        <w:br/>
        <w:t xml:space="preserve">«О внесении изменений в пункт 13 Правил проведения расчетов </w:t>
      </w:r>
      <w:r w:rsidR="00F63215" w:rsidRPr="00D154AC">
        <w:rPr>
          <w:rFonts w:ascii="Times New Roman" w:hAnsi="Times New Roman"/>
          <w:sz w:val="28"/>
          <w:szCs w:val="28"/>
        </w:rPr>
        <w:br/>
        <w:t>и перечисления средств в связи с формированием и использованием дополнительных нефтегазовых доходов федерального бюджета, средств Резервного фонда и Фонда национального благосостояния»</w:t>
      </w:r>
      <w:r w:rsidRPr="00D154AC">
        <w:rPr>
          <w:rFonts w:ascii="Times New Roman" w:hAnsi="Times New Roman"/>
          <w:sz w:val="28"/>
          <w:szCs w:val="28"/>
        </w:rPr>
        <w:t xml:space="preserve">, </w:t>
      </w:r>
      <w:r w:rsidR="00EA4267" w:rsidRPr="00D154AC">
        <w:rPr>
          <w:rFonts w:ascii="Times New Roman" w:hAnsi="Times New Roman"/>
          <w:sz w:val="28"/>
          <w:szCs w:val="28"/>
        </w:rPr>
        <w:t xml:space="preserve">связанные </w:t>
      </w:r>
      <w:r w:rsidR="00F63215" w:rsidRPr="00D154AC">
        <w:rPr>
          <w:rFonts w:ascii="Times New Roman" w:hAnsi="Times New Roman"/>
          <w:sz w:val="28"/>
          <w:szCs w:val="28"/>
        </w:rPr>
        <w:br/>
      </w:r>
      <w:r w:rsidRPr="00D154AC">
        <w:rPr>
          <w:rFonts w:ascii="Times New Roman" w:hAnsi="Times New Roman"/>
          <w:sz w:val="28"/>
          <w:szCs w:val="28"/>
        </w:rPr>
        <w:t xml:space="preserve">с переносом периода зачисления средств в Резервный фонд </w:t>
      </w:r>
      <w:r w:rsidR="00B6582D" w:rsidRPr="00D154AC">
        <w:rPr>
          <w:rFonts w:ascii="Times New Roman" w:hAnsi="Times New Roman"/>
          <w:sz w:val="28"/>
          <w:szCs w:val="28"/>
        </w:rPr>
        <w:br/>
      </w:r>
      <w:r w:rsidRPr="00D154AC">
        <w:rPr>
          <w:rFonts w:ascii="Times New Roman" w:hAnsi="Times New Roman"/>
          <w:sz w:val="28"/>
          <w:szCs w:val="28"/>
        </w:rPr>
        <w:t xml:space="preserve">с 1 апреля на 1 октября и уточнением порядка перевода в Резервный фонд и </w:t>
      </w:r>
      <w:r w:rsidR="008E60BB" w:rsidRPr="00D154AC">
        <w:rPr>
          <w:rFonts w:ascii="Times New Roman" w:hAnsi="Times New Roman"/>
          <w:sz w:val="28"/>
          <w:szCs w:val="28"/>
        </w:rPr>
        <w:t>ФНБ</w:t>
      </w:r>
      <w:r w:rsidRPr="00D154AC">
        <w:rPr>
          <w:rFonts w:ascii="Times New Roman" w:hAnsi="Times New Roman"/>
          <w:sz w:val="28"/>
          <w:szCs w:val="28"/>
        </w:rPr>
        <w:t xml:space="preserve"> иностранной валюты, купленной за счет средств федерального бюджета.</w:t>
      </w:r>
    </w:p>
    <w:p w:rsidR="00FA0C6C" w:rsidRPr="00D154AC" w:rsidRDefault="00FA0C6C"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2. Снижение курсовых рисков путем вывода на валютные рынки незначительных сумм покупки (продажи) иностранной валюты и увязки операций Казначейства России и операций Банка России с </w:t>
      </w:r>
      <w:proofErr w:type="spellStart"/>
      <w:r w:rsidRPr="00D154AC">
        <w:rPr>
          <w:rFonts w:ascii="Times New Roman" w:hAnsi="Times New Roman"/>
          <w:sz w:val="28"/>
          <w:szCs w:val="28"/>
        </w:rPr>
        <w:t>бивалютной</w:t>
      </w:r>
      <w:proofErr w:type="spellEnd"/>
      <w:r w:rsidRPr="00D154AC">
        <w:rPr>
          <w:rFonts w:ascii="Times New Roman" w:hAnsi="Times New Roman"/>
          <w:sz w:val="28"/>
          <w:szCs w:val="28"/>
        </w:rPr>
        <w:t xml:space="preserve"> корзиной (ежедневная сумма покупки иностранной валюты для нужд Резервного фонда составила 3,5 млрд рублей).</w:t>
      </w:r>
    </w:p>
    <w:p w:rsidR="00FA0C6C" w:rsidRPr="00D154AC" w:rsidRDefault="00FA0C6C"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Министерством финансов</w:t>
      </w:r>
      <w:r w:rsidR="00557C00" w:rsidRPr="00D154AC">
        <w:rPr>
          <w:rFonts w:ascii="Times New Roman" w:hAnsi="Times New Roman"/>
          <w:sz w:val="28"/>
          <w:szCs w:val="28"/>
        </w:rPr>
        <w:t xml:space="preserve"> Российской Федерации</w:t>
      </w:r>
      <w:r w:rsidRPr="00D154AC">
        <w:rPr>
          <w:rFonts w:ascii="Times New Roman" w:hAnsi="Times New Roman"/>
          <w:sz w:val="28"/>
          <w:szCs w:val="28"/>
        </w:rPr>
        <w:t xml:space="preserve">, Федеральным казначейством совместно с Банком России были разработаны </w:t>
      </w:r>
      <w:r w:rsidR="00EA4267" w:rsidRPr="00D154AC">
        <w:rPr>
          <w:rFonts w:ascii="Times New Roman" w:hAnsi="Times New Roman"/>
          <w:sz w:val="28"/>
          <w:szCs w:val="28"/>
        </w:rPr>
        <w:br/>
        <w:t xml:space="preserve">и утверждены приказом Минфина России от 9 апреля 2014 г. № 100 </w:t>
      </w:r>
      <w:r w:rsidRPr="00D154AC">
        <w:rPr>
          <w:rFonts w:ascii="Times New Roman" w:hAnsi="Times New Roman"/>
          <w:sz w:val="28"/>
          <w:szCs w:val="28"/>
        </w:rPr>
        <w:t xml:space="preserve">Правила осуществления покупки иностранной валюты для пополнения Резервного фонда, которые определяли верхний и нижний порог операций Федерального казначейства в зависимости от изменения стоимости </w:t>
      </w:r>
      <w:proofErr w:type="spellStart"/>
      <w:r w:rsidRPr="00D154AC">
        <w:rPr>
          <w:rFonts w:ascii="Times New Roman" w:hAnsi="Times New Roman"/>
          <w:sz w:val="28"/>
          <w:szCs w:val="28"/>
        </w:rPr>
        <w:t>бивалютной</w:t>
      </w:r>
      <w:proofErr w:type="spellEnd"/>
      <w:r w:rsidRPr="00D154AC">
        <w:rPr>
          <w:rFonts w:ascii="Times New Roman" w:hAnsi="Times New Roman"/>
          <w:sz w:val="28"/>
          <w:szCs w:val="28"/>
        </w:rPr>
        <w:t xml:space="preserve"> корзины.</w:t>
      </w:r>
    </w:p>
    <w:p w:rsidR="00FA0C6C" w:rsidRPr="00D154AC" w:rsidRDefault="00FA0C6C"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Всего за счет дополнительных нефтегазовых доходов федерального бюджета, поступивших в 2013 году, была куплена иностранная валюта </w:t>
      </w:r>
      <w:r w:rsidRPr="00D154AC">
        <w:rPr>
          <w:rFonts w:ascii="Times New Roman" w:hAnsi="Times New Roman"/>
          <w:sz w:val="28"/>
          <w:szCs w:val="28"/>
        </w:rPr>
        <w:lastRenderedPageBreak/>
        <w:t xml:space="preserve">(доллары США, евро, фунты стерлингов) в объеме 212,24 млрд рублей </w:t>
      </w:r>
      <w:r w:rsidRPr="00D154AC">
        <w:rPr>
          <w:rFonts w:ascii="Times New Roman" w:hAnsi="Times New Roman"/>
          <w:sz w:val="28"/>
          <w:szCs w:val="28"/>
        </w:rPr>
        <w:br/>
        <w:t xml:space="preserve">и в августе 2014 года </w:t>
      </w:r>
      <w:r w:rsidR="00557C00" w:rsidRPr="00D154AC">
        <w:rPr>
          <w:rFonts w:ascii="Times New Roman" w:hAnsi="Times New Roman"/>
          <w:sz w:val="28"/>
          <w:szCs w:val="28"/>
        </w:rPr>
        <w:t xml:space="preserve">указанная сумма </w:t>
      </w:r>
      <w:r w:rsidRPr="00D154AC">
        <w:rPr>
          <w:rFonts w:ascii="Times New Roman" w:hAnsi="Times New Roman"/>
          <w:sz w:val="28"/>
          <w:szCs w:val="28"/>
        </w:rPr>
        <w:t>зачислена на счета Резервного фонда в иностранной валюте.</w:t>
      </w:r>
    </w:p>
    <w:p w:rsidR="00FA0C6C" w:rsidRPr="00D154AC" w:rsidRDefault="00FA0C6C"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В целях обеспечения безусловной сохранности размещаемых средств, а также для расширения круга кредитных организаций, имеющих доступ к такому постоянному финансовому ресурсу, как временно свободные остатки средства федерального бюджета, Федеральным казначейством, совместно с Минфином России, Банком России и НКО ЗАО НРД в 2014 году проведена большая работа по запуску механизма осуществления операций по управлению остатками средств на ЕКС</w:t>
      </w:r>
      <w:r w:rsidR="00EA4267" w:rsidRPr="00D154AC">
        <w:rPr>
          <w:rFonts w:ascii="Times New Roman" w:hAnsi="Times New Roman"/>
          <w:sz w:val="28"/>
          <w:szCs w:val="28"/>
        </w:rPr>
        <w:t xml:space="preserve"> </w:t>
      </w:r>
      <w:r w:rsidRPr="00D154AC">
        <w:rPr>
          <w:rFonts w:ascii="Times New Roman" w:hAnsi="Times New Roman"/>
          <w:sz w:val="28"/>
          <w:szCs w:val="28"/>
        </w:rPr>
        <w:t xml:space="preserve">в части покупки (продажи) ценных бумаг по договорам </w:t>
      </w:r>
      <w:proofErr w:type="spellStart"/>
      <w:r w:rsidRPr="00D154AC">
        <w:rPr>
          <w:rFonts w:ascii="Times New Roman" w:hAnsi="Times New Roman"/>
          <w:sz w:val="28"/>
          <w:szCs w:val="28"/>
        </w:rPr>
        <w:t>репо</w:t>
      </w:r>
      <w:proofErr w:type="spellEnd"/>
      <w:r w:rsidRPr="00D154AC">
        <w:rPr>
          <w:rFonts w:ascii="Times New Roman" w:hAnsi="Times New Roman"/>
          <w:sz w:val="28"/>
          <w:szCs w:val="28"/>
        </w:rPr>
        <w:t xml:space="preserve"> с кредитными организациями.</w:t>
      </w:r>
    </w:p>
    <w:p w:rsidR="005C76A2" w:rsidRPr="00D154AC" w:rsidRDefault="00E70D78" w:rsidP="007A190A">
      <w:pPr>
        <w:spacing w:before="240" w:after="120" w:line="240" w:lineRule="auto"/>
        <w:ind w:firstLine="709"/>
        <w:jc w:val="both"/>
        <w:rPr>
          <w:rFonts w:ascii="Times New Roman" w:hAnsi="Times New Roman"/>
          <w:sz w:val="28"/>
          <w:szCs w:val="28"/>
        </w:rPr>
      </w:pPr>
      <w:r w:rsidRPr="00D154AC">
        <w:rPr>
          <w:rFonts w:ascii="Times New Roman" w:hAnsi="Times New Roman"/>
          <w:b/>
          <w:sz w:val="28"/>
          <w:szCs w:val="28"/>
        </w:rPr>
        <w:t>2.4.</w:t>
      </w:r>
      <w:r w:rsidR="00D04255" w:rsidRPr="00D154AC">
        <w:rPr>
          <w:rFonts w:ascii="Times New Roman" w:hAnsi="Times New Roman"/>
          <w:b/>
          <w:sz w:val="28"/>
          <w:szCs w:val="28"/>
        </w:rPr>
        <w:t>3</w:t>
      </w:r>
      <w:r w:rsidRPr="00D154AC">
        <w:rPr>
          <w:rFonts w:ascii="Times New Roman" w:hAnsi="Times New Roman"/>
          <w:b/>
          <w:sz w:val="28"/>
          <w:szCs w:val="28"/>
        </w:rPr>
        <w:t>. </w:t>
      </w:r>
      <w:r w:rsidR="005C76A2" w:rsidRPr="00D154AC">
        <w:rPr>
          <w:rFonts w:ascii="Times New Roman" w:hAnsi="Times New Roman"/>
          <w:b/>
          <w:sz w:val="28"/>
          <w:szCs w:val="28"/>
        </w:rPr>
        <w:t>Мониторинг бюджетных обязательств, принятых получателями средств федерального бюджета</w:t>
      </w:r>
    </w:p>
    <w:p w:rsidR="005C76A2" w:rsidRPr="007A190A" w:rsidRDefault="005C76A2" w:rsidP="007A190A">
      <w:pPr>
        <w:tabs>
          <w:tab w:val="num" w:pos="1276"/>
        </w:tabs>
        <w:spacing w:after="0" w:line="360" w:lineRule="atLeast"/>
        <w:ind w:firstLine="709"/>
        <w:jc w:val="both"/>
        <w:rPr>
          <w:rFonts w:ascii="Times New Roman" w:hAnsi="Times New Roman"/>
          <w:bCs/>
          <w:sz w:val="28"/>
          <w:szCs w:val="28"/>
        </w:rPr>
      </w:pPr>
      <w:proofErr w:type="gramStart"/>
      <w:r w:rsidRPr="00D154AC">
        <w:rPr>
          <w:rFonts w:ascii="Times New Roman" w:hAnsi="Times New Roman"/>
          <w:bCs/>
          <w:sz w:val="28"/>
          <w:szCs w:val="28"/>
        </w:rPr>
        <w:t xml:space="preserve">В целях обеспечения содействия эффективному использованию бюджетных средств в сфере государственных и муниципальных закупок </w:t>
      </w:r>
      <w:r w:rsidR="00E70D78" w:rsidRPr="00D154AC">
        <w:rPr>
          <w:rFonts w:ascii="Times New Roman" w:hAnsi="Times New Roman"/>
          <w:bCs/>
          <w:sz w:val="28"/>
          <w:szCs w:val="28"/>
        </w:rPr>
        <w:br/>
      </w:r>
      <w:r w:rsidRPr="00D154AC">
        <w:rPr>
          <w:rFonts w:ascii="Times New Roman" w:hAnsi="Times New Roman"/>
          <w:bCs/>
          <w:sz w:val="28"/>
          <w:szCs w:val="28"/>
        </w:rPr>
        <w:t>и в рамках исполнения поручений Пре</w:t>
      </w:r>
      <w:r w:rsidR="00E70D78" w:rsidRPr="00D154AC">
        <w:rPr>
          <w:rFonts w:ascii="Times New Roman" w:hAnsi="Times New Roman"/>
          <w:bCs/>
          <w:sz w:val="28"/>
          <w:szCs w:val="28"/>
        </w:rPr>
        <w:t xml:space="preserve">зидента Российской Федерации </w:t>
      </w:r>
      <w:r w:rsidR="00E70D78" w:rsidRPr="00D154AC">
        <w:rPr>
          <w:rFonts w:ascii="Times New Roman" w:hAnsi="Times New Roman"/>
          <w:bCs/>
          <w:sz w:val="28"/>
          <w:szCs w:val="28"/>
        </w:rPr>
        <w:br/>
        <w:t>от 11 октября 2011 г. № </w:t>
      </w:r>
      <w:r w:rsidRPr="00D154AC">
        <w:rPr>
          <w:rFonts w:ascii="Times New Roman" w:hAnsi="Times New Roman"/>
          <w:bCs/>
          <w:sz w:val="28"/>
          <w:szCs w:val="28"/>
        </w:rPr>
        <w:t>Пр-3054 и Министерства финансов Российской Федерации от 19 октяб</w:t>
      </w:r>
      <w:r w:rsidR="00E70D78" w:rsidRPr="00D154AC">
        <w:rPr>
          <w:rFonts w:ascii="Times New Roman" w:hAnsi="Times New Roman"/>
          <w:bCs/>
          <w:sz w:val="28"/>
          <w:szCs w:val="28"/>
        </w:rPr>
        <w:t>ря 2011</w:t>
      </w:r>
      <w:r w:rsidR="00224B27">
        <w:rPr>
          <w:rFonts w:ascii="Times New Roman" w:hAnsi="Times New Roman"/>
          <w:bCs/>
          <w:sz w:val="28"/>
          <w:szCs w:val="28"/>
        </w:rPr>
        <w:t xml:space="preserve"> </w:t>
      </w:r>
      <w:r w:rsidRPr="00D154AC">
        <w:rPr>
          <w:rFonts w:ascii="Times New Roman" w:hAnsi="Times New Roman"/>
          <w:bCs/>
          <w:sz w:val="28"/>
          <w:szCs w:val="28"/>
        </w:rPr>
        <w:t>г</w:t>
      </w:r>
      <w:r w:rsidR="00B334FA" w:rsidRPr="00D154AC">
        <w:rPr>
          <w:rFonts w:ascii="Times New Roman" w:hAnsi="Times New Roman"/>
          <w:bCs/>
          <w:sz w:val="28"/>
          <w:szCs w:val="28"/>
        </w:rPr>
        <w:t>ода</w:t>
      </w:r>
      <w:r w:rsidRPr="00D154AC">
        <w:rPr>
          <w:rFonts w:ascii="Times New Roman" w:hAnsi="Times New Roman"/>
          <w:bCs/>
          <w:sz w:val="28"/>
          <w:szCs w:val="28"/>
        </w:rPr>
        <w:t xml:space="preserve"> в течение 2014 года Казначейство России продолжало осуществление выборочного мониторинга бюджетных обязательств, принятых получателями средств федерального бюджета.</w:t>
      </w:r>
      <w:proofErr w:type="gramEnd"/>
      <w:r w:rsidRPr="00D154AC">
        <w:rPr>
          <w:rFonts w:ascii="Times New Roman" w:hAnsi="Times New Roman"/>
          <w:bCs/>
          <w:sz w:val="28"/>
          <w:szCs w:val="28"/>
        </w:rPr>
        <w:t xml:space="preserve"> Всего </w:t>
      </w:r>
      <w:r w:rsidRPr="007A190A">
        <w:rPr>
          <w:rFonts w:ascii="Times New Roman" w:hAnsi="Times New Roman"/>
          <w:bCs/>
          <w:sz w:val="28"/>
          <w:szCs w:val="28"/>
        </w:rPr>
        <w:t>проанали</w:t>
      </w:r>
      <w:r w:rsidR="00E70D78" w:rsidRPr="007A190A">
        <w:rPr>
          <w:rFonts w:ascii="Times New Roman" w:hAnsi="Times New Roman"/>
          <w:bCs/>
          <w:sz w:val="28"/>
          <w:szCs w:val="28"/>
        </w:rPr>
        <w:t xml:space="preserve">зировано </w:t>
      </w:r>
      <w:r w:rsidR="00224B27" w:rsidRPr="007A190A">
        <w:rPr>
          <w:rFonts w:ascii="Times New Roman" w:hAnsi="Times New Roman"/>
          <w:bCs/>
          <w:sz w:val="28"/>
          <w:szCs w:val="28"/>
        </w:rPr>
        <w:t>567</w:t>
      </w:r>
      <w:r w:rsidR="00E70D78" w:rsidRPr="007A190A">
        <w:rPr>
          <w:rFonts w:ascii="Times New Roman" w:hAnsi="Times New Roman"/>
          <w:bCs/>
          <w:sz w:val="28"/>
          <w:szCs w:val="28"/>
        </w:rPr>
        <w:t xml:space="preserve"> закупок на сумму </w:t>
      </w:r>
      <w:r w:rsidR="00224B27" w:rsidRPr="007A190A">
        <w:rPr>
          <w:rFonts w:ascii="Times New Roman" w:hAnsi="Times New Roman"/>
          <w:bCs/>
          <w:sz w:val="28"/>
          <w:szCs w:val="28"/>
        </w:rPr>
        <w:t>8</w:t>
      </w:r>
      <w:r w:rsidR="00E70D78" w:rsidRPr="007A190A">
        <w:rPr>
          <w:rFonts w:ascii="Times New Roman" w:hAnsi="Times New Roman"/>
          <w:bCs/>
          <w:sz w:val="28"/>
          <w:szCs w:val="28"/>
        </w:rPr>
        <w:t> </w:t>
      </w:r>
      <w:r w:rsidR="00224B27" w:rsidRPr="007A190A">
        <w:rPr>
          <w:rFonts w:ascii="Times New Roman" w:hAnsi="Times New Roman"/>
          <w:bCs/>
          <w:sz w:val="28"/>
          <w:szCs w:val="28"/>
        </w:rPr>
        <w:t>123</w:t>
      </w:r>
      <w:r w:rsidR="00E70D78" w:rsidRPr="007A190A">
        <w:rPr>
          <w:rFonts w:ascii="Times New Roman" w:hAnsi="Times New Roman"/>
          <w:bCs/>
          <w:sz w:val="28"/>
          <w:szCs w:val="28"/>
        </w:rPr>
        <w:t>,5</w:t>
      </w:r>
      <w:r w:rsidR="00BB2E94" w:rsidRPr="007A190A">
        <w:rPr>
          <w:rFonts w:ascii="Times New Roman" w:hAnsi="Times New Roman"/>
          <w:bCs/>
          <w:sz w:val="28"/>
          <w:szCs w:val="28"/>
        </w:rPr>
        <w:t> </w:t>
      </w:r>
      <w:proofErr w:type="gramStart"/>
      <w:r w:rsidR="00E70D78" w:rsidRPr="007A190A">
        <w:rPr>
          <w:rFonts w:ascii="Times New Roman" w:hAnsi="Times New Roman"/>
          <w:bCs/>
          <w:sz w:val="28"/>
          <w:szCs w:val="28"/>
        </w:rPr>
        <w:t>млн</w:t>
      </w:r>
      <w:proofErr w:type="gramEnd"/>
      <w:r w:rsidR="00E70D78" w:rsidRPr="007A190A">
        <w:rPr>
          <w:rFonts w:ascii="Times New Roman" w:hAnsi="Times New Roman"/>
          <w:bCs/>
          <w:sz w:val="28"/>
          <w:szCs w:val="28"/>
        </w:rPr>
        <w:t> </w:t>
      </w:r>
      <w:r w:rsidRPr="007A190A">
        <w:rPr>
          <w:rFonts w:ascii="Times New Roman" w:hAnsi="Times New Roman"/>
          <w:bCs/>
          <w:sz w:val="28"/>
          <w:szCs w:val="28"/>
        </w:rPr>
        <w:t>рублей, размещенных государственными заказчиками в 2014 год</w:t>
      </w:r>
      <w:r w:rsidR="00E70D78" w:rsidRPr="007A190A">
        <w:rPr>
          <w:rFonts w:ascii="Times New Roman" w:hAnsi="Times New Roman"/>
          <w:bCs/>
          <w:sz w:val="28"/>
          <w:szCs w:val="28"/>
        </w:rPr>
        <w:t>у</w:t>
      </w:r>
      <w:r w:rsidRPr="007A190A">
        <w:rPr>
          <w:rFonts w:ascii="Times New Roman" w:hAnsi="Times New Roman"/>
          <w:bCs/>
          <w:sz w:val="28"/>
          <w:szCs w:val="28"/>
        </w:rPr>
        <w:t>, из них установлено с признаками нарушений и нед</w:t>
      </w:r>
      <w:r w:rsidR="00E70D78" w:rsidRPr="007A190A">
        <w:rPr>
          <w:rFonts w:ascii="Times New Roman" w:hAnsi="Times New Roman"/>
          <w:bCs/>
          <w:sz w:val="28"/>
          <w:szCs w:val="28"/>
        </w:rPr>
        <w:t xml:space="preserve">остатков </w:t>
      </w:r>
      <w:r w:rsidR="00224B27" w:rsidRPr="007A190A">
        <w:rPr>
          <w:rFonts w:ascii="Times New Roman" w:hAnsi="Times New Roman"/>
          <w:bCs/>
          <w:sz w:val="28"/>
          <w:szCs w:val="28"/>
        </w:rPr>
        <w:t>49</w:t>
      </w:r>
      <w:r w:rsidR="00E70D78" w:rsidRPr="007A190A">
        <w:rPr>
          <w:rFonts w:ascii="Times New Roman" w:hAnsi="Times New Roman"/>
          <w:bCs/>
          <w:sz w:val="28"/>
          <w:szCs w:val="28"/>
        </w:rPr>
        <w:t xml:space="preserve">8 закупок </w:t>
      </w:r>
      <w:r w:rsidR="00224B27" w:rsidRPr="007A190A">
        <w:rPr>
          <w:rFonts w:ascii="Times New Roman" w:hAnsi="Times New Roman"/>
          <w:bCs/>
          <w:sz w:val="28"/>
          <w:szCs w:val="28"/>
        </w:rPr>
        <w:br/>
      </w:r>
      <w:r w:rsidR="00E70D78" w:rsidRPr="007A190A">
        <w:rPr>
          <w:rFonts w:ascii="Times New Roman" w:hAnsi="Times New Roman"/>
          <w:bCs/>
          <w:sz w:val="28"/>
          <w:szCs w:val="28"/>
        </w:rPr>
        <w:t xml:space="preserve">на </w:t>
      </w:r>
      <w:r w:rsidR="00BB2E94" w:rsidRPr="007A190A">
        <w:rPr>
          <w:rFonts w:ascii="Times New Roman" w:hAnsi="Times New Roman"/>
          <w:bCs/>
          <w:sz w:val="28"/>
          <w:szCs w:val="28"/>
        </w:rPr>
        <w:t xml:space="preserve">общую </w:t>
      </w:r>
      <w:r w:rsidR="00E70D78" w:rsidRPr="007A190A">
        <w:rPr>
          <w:rFonts w:ascii="Times New Roman" w:hAnsi="Times New Roman"/>
          <w:bCs/>
          <w:sz w:val="28"/>
          <w:szCs w:val="28"/>
        </w:rPr>
        <w:t xml:space="preserve">сумму </w:t>
      </w:r>
      <w:r w:rsidR="00224B27" w:rsidRPr="007A190A">
        <w:rPr>
          <w:rFonts w:ascii="Times New Roman" w:hAnsi="Times New Roman"/>
          <w:bCs/>
          <w:sz w:val="28"/>
          <w:szCs w:val="28"/>
        </w:rPr>
        <w:t>6</w:t>
      </w:r>
      <w:r w:rsidR="00E70D78" w:rsidRPr="007A190A">
        <w:rPr>
          <w:rFonts w:ascii="Times New Roman" w:hAnsi="Times New Roman"/>
          <w:bCs/>
          <w:sz w:val="28"/>
          <w:szCs w:val="28"/>
        </w:rPr>
        <w:t> </w:t>
      </w:r>
      <w:r w:rsidR="00224B27" w:rsidRPr="007A190A">
        <w:rPr>
          <w:rFonts w:ascii="Times New Roman" w:hAnsi="Times New Roman"/>
          <w:bCs/>
          <w:sz w:val="28"/>
          <w:szCs w:val="28"/>
        </w:rPr>
        <w:t>460,1</w:t>
      </w:r>
      <w:r w:rsidR="00E70D78" w:rsidRPr="007A190A">
        <w:rPr>
          <w:rFonts w:ascii="Times New Roman" w:hAnsi="Times New Roman"/>
          <w:bCs/>
          <w:sz w:val="28"/>
          <w:szCs w:val="28"/>
        </w:rPr>
        <w:t xml:space="preserve"> млн </w:t>
      </w:r>
      <w:r w:rsidRPr="007A190A">
        <w:rPr>
          <w:rFonts w:ascii="Times New Roman" w:hAnsi="Times New Roman"/>
          <w:bCs/>
          <w:sz w:val="28"/>
          <w:szCs w:val="28"/>
        </w:rPr>
        <w:t xml:space="preserve">рублей. </w:t>
      </w:r>
    </w:p>
    <w:p w:rsidR="005C76A2" w:rsidRPr="007A190A" w:rsidRDefault="005C76A2" w:rsidP="007A190A">
      <w:pPr>
        <w:tabs>
          <w:tab w:val="num" w:pos="1276"/>
        </w:tabs>
        <w:spacing w:after="0" w:line="360" w:lineRule="atLeast"/>
        <w:ind w:firstLine="709"/>
        <w:jc w:val="both"/>
        <w:rPr>
          <w:rFonts w:ascii="Times New Roman" w:hAnsi="Times New Roman"/>
          <w:bCs/>
          <w:sz w:val="28"/>
          <w:szCs w:val="28"/>
        </w:rPr>
      </w:pPr>
      <w:r w:rsidRPr="007A190A">
        <w:rPr>
          <w:rFonts w:ascii="Times New Roman" w:hAnsi="Times New Roman"/>
          <w:bCs/>
          <w:sz w:val="28"/>
          <w:szCs w:val="28"/>
        </w:rPr>
        <w:t xml:space="preserve">Мониторинг осуществлялся по документам заказчиков, опубликованным на </w:t>
      </w:r>
      <w:r w:rsidR="00796C20" w:rsidRPr="007A190A">
        <w:rPr>
          <w:rFonts w:ascii="Times New Roman" w:hAnsi="Times New Roman"/>
          <w:sz w:val="28"/>
          <w:szCs w:val="28"/>
        </w:rPr>
        <w:t xml:space="preserve">Официальном сайте </w:t>
      </w:r>
      <w:hyperlink r:id="rId55" w:history="1">
        <w:r w:rsidR="00796C20" w:rsidRPr="007A190A">
          <w:rPr>
            <w:rStyle w:val="af1"/>
            <w:rFonts w:ascii="Times New Roman" w:hAnsi="Times New Roman"/>
            <w:color w:val="auto"/>
            <w:sz w:val="28"/>
            <w:szCs w:val="28"/>
            <w:u w:val="none"/>
            <w:lang w:val="en-US"/>
          </w:rPr>
          <w:t>www</w:t>
        </w:r>
        <w:r w:rsidR="00796C20" w:rsidRPr="007A190A">
          <w:rPr>
            <w:rStyle w:val="af1"/>
            <w:rFonts w:ascii="Times New Roman" w:hAnsi="Times New Roman"/>
            <w:color w:val="auto"/>
            <w:sz w:val="28"/>
            <w:szCs w:val="28"/>
            <w:u w:val="none"/>
          </w:rPr>
          <w:t>.</w:t>
        </w:r>
        <w:proofErr w:type="spellStart"/>
        <w:r w:rsidR="00796C20" w:rsidRPr="007A190A">
          <w:rPr>
            <w:rStyle w:val="af1"/>
            <w:rFonts w:ascii="Times New Roman" w:hAnsi="Times New Roman"/>
            <w:color w:val="auto"/>
            <w:sz w:val="28"/>
            <w:szCs w:val="28"/>
            <w:u w:val="none"/>
            <w:lang w:val="en-US"/>
          </w:rPr>
          <w:t>zakupki</w:t>
        </w:r>
        <w:proofErr w:type="spellEnd"/>
        <w:r w:rsidR="00796C20" w:rsidRPr="007A190A">
          <w:rPr>
            <w:rStyle w:val="af1"/>
            <w:rFonts w:ascii="Times New Roman" w:hAnsi="Times New Roman"/>
            <w:color w:val="auto"/>
            <w:sz w:val="28"/>
            <w:szCs w:val="28"/>
            <w:u w:val="none"/>
          </w:rPr>
          <w:t>.</w:t>
        </w:r>
        <w:proofErr w:type="spellStart"/>
        <w:r w:rsidR="00796C20" w:rsidRPr="007A190A">
          <w:rPr>
            <w:rStyle w:val="af1"/>
            <w:rFonts w:ascii="Times New Roman" w:hAnsi="Times New Roman"/>
            <w:color w:val="auto"/>
            <w:sz w:val="28"/>
            <w:szCs w:val="28"/>
            <w:u w:val="none"/>
            <w:lang w:val="en-US"/>
          </w:rPr>
          <w:t>gov</w:t>
        </w:r>
        <w:proofErr w:type="spellEnd"/>
        <w:r w:rsidR="00796C20" w:rsidRPr="007A190A">
          <w:rPr>
            <w:rStyle w:val="af1"/>
            <w:rFonts w:ascii="Times New Roman" w:hAnsi="Times New Roman"/>
            <w:color w:val="auto"/>
            <w:sz w:val="28"/>
            <w:szCs w:val="28"/>
            <w:u w:val="none"/>
          </w:rPr>
          <w:t>.</w:t>
        </w:r>
        <w:proofErr w:type="spellStart"/>
        <w:r w:rsidR="00796C20" w:rsidRPr="007A190A">
          <w:rPr>
            <w:rStyle w:val="af1"/>
            <w:rFonts w:ascii="Times New Roman" w:hAnsi="Times New Roman"/>
            <w:color w:val="auto"/>
            <w:sz w:val="28"/>
            <w:szCs w:val="28"/>
            <w:u w:val="none"/>
            <w:lang w:val="en-US"/>
          </w:rPr>
          <w:t>ru</w:t>
        </w:r>
        <w:proofErr w:type="spellEnd"/>
      </w:hyperlink>
      <w:r w:rsidRPr="007A190A">
        <w:rPr>
          <w:rFonts w:ascii="Times New Roman" w:hAnsi="Times New Roman"/>
          <w:bCs/>
          <w:sz w:val="28"/>
          <w:szCs w:val="28"/>
        </w:rPr>
        <w:t xml:space="preserve"> </w:t>
      </w:r>
      <w:r w:rsidR="00FF136F" w:rsidRPr="007A190A">
        <w:rPr>
          <w:rFonts w:ascii="Times New Roman" w:hAnsi="Times New Roman"/>
          <w:bCs/>
          <w:sz w:val="28"/>
          <w:szCs w:val="28"/>
        </w:rPr>
        <w:br/>
      </w:r>
      <w:r w:rsidRPr="007A190A">
        <w:rPr>
          <w:rFonts w:ascii="Times New Roman" w:hAnsi="Times New Roman"/>
          <w:bCs/>
          <w:sz w:val="28"/>
          <w:szCs w:val="28"/>
        </w:rPr>
        <w:t>по следующим показателям:</w:t>
      </w:r>
    </w:p>
    <w:p w:rsidR="005C76A2" w:rsidRPr="007A190A" w:rsidRDefault="00E70D78" w:rsidP="00994D65">
      <w:pPr>
        <w:tabs>
          <w:tab w:val="num" w:pos="1276"/>
        </w:tabs>
        <w:spacing w:after="0" w:line="360" w:lineRule="atLeast"/>
        <w:ind w:firstLine="709"/>
        <w:jc w:val="both"/>
        <w:rPr>
          <w:rFonts w:ascii="Times New Roman" w:hAnsi="Times New Roman"/>
          <w:bCs/>
          <w:sz w:val="28"/>
          <w:szCs w:val="28"/>
        </w:rPr>
      </w:pPr>
      <w:r w:rsidRPr="007A190A">
        <w:rPr>
          <w:rFonts w:ascii="Times New Roman" w:hAnsi="Times New Roman"/>
          <w:bCs/>
          <w:sz w:val="28"/>
          <w:szCs w:val="28"/>
        </w:rPr>
        <w:t>– </w:t>
      </w:r>
      <w:r w:rsidR="005C76A2" w:rsidRPr="007A190A">
        <w:rPr>
          <w:rFonts w:ascii="Times New Roman" w:hAnsi="Times New Roman"/>
          <w:bCs/>
          <w:sz w:val="28"/>
          <w:szCs w:val="28"/>
        </w:rPr>
        <w:t>качество данных в сведениях о закупке (в части соблюдения требований, установленных ста</w:t>
      </w:r>
      <w:r w:rsidRPr="007A190A">
        <w:rPr>
          <w:rFonts w:ascii="Times New Roman" w:hAnsi="Times New Roman"/>
          <w:bCs/>
          <w:sz w:val="28"/>
          <w:szCs w:val="28"/>
        </w:rPr>
        <w:t xml:space="preserve">тьей 103 Федерального закона </w:t>
      </w:r>
      <w:r w:rsidR="00DD429E" w:rsidRPr="007A190A">
        <w:rPr>
          <w:rFonts w:ascii="Times New Roman" w:hAnsi="Times New Roman"/>
          <w:sz w:val="28"/>
          <w:szCs w:val="28"/>
        </w:rPr>
        <w:t>№ 44-ФЗ</w:t>
      </w:r>
      <w:r w:rsidR="005C76A2" w:rsidRPr="007A190A">
        <w:rPr>
          <w:rFonts w:ascii="Times New Roman" w:hAnsi="Times New Roman"/>
          <w:bCs/>
          <w:sz w:val="28"/>
          <w:szCs w:val="28"/>
        </w:rPr>
        <w:t xml:space="preserve"> (уст</w:t>
      </w:r>
      <w:r w:rsidRPr="007A190A">
        <w:rPr>
          <w:rFonts w:ascii="Times New Roman" w:hAnsi="Times New Roman"/>
          <w:bCs/>
          <w:sz w:val="28"/>
          <w:szCs w:val="28"/>
        </w:rPr>
        <w:t>ановлено 3</w:t>
      </w:r>
      <w:r w:rsidR="00BC656D" w:rsidRPr="007A190A">
        <w:rPr>
          <w:rFonts w:ascii="Times New Roman" w:hAnsi="Times New Roman"/>
          <w:bCs/>
          <w:sz w:val="28"/>
          <w:szCs w:val="28"/>
        </w:rPr>
        <w:t>7</w:t>
      </w:r>
      <w:r w:rsidRPr="007A190A">
        <w:rPr>
          <w:rFonts w:ascii="Times New Roman" w:hAnsi="Times New Roman"/>
          <w:bCs/>
          <w:sz w:val="28"/>
          <w:szCs w:val="28"/>
        </w:rPr>
        <w:t xml:space="preserve">3 закупки </w:t>
      </w:r>
      <w:r w:rsidR="000018EB" w:rsidRPr="007A190A">
        <w:rPr>
          <w:rFonts w:ascii="Times New Roman" w:hAnsi="Times New Roman"/>
          <w:bCs/>
          <w:sz w:val="28"/>
          <w:szCs w:val="28"/>
        </w:rPr>
        <w:t xml:space="preserve">с признаками нарушений </w:t>
      </w:r>
      <w:r w:rsidR="00BB2E94" w:rsidRPr="007A190A">
        <w:rPr>
          <w:rFonts w:ascii="Times New Roman" w:hAnsi="Times New Roman"/>
          <w:bCs/>
          <w:sz w:val="28"/>
          <w:szCs w:val="28"/>
        </w:rPr>
        <w:t>на сумму</w:t>
      </w:r>
      <w:r w:rsidR="00BB2E94" w:rsidRPr="007A190A">
        <w:rPr>
          <w:rFonts w:ascii="Times New Roman" w:hAnsi="Times New Roman"/>
          <w:bCs/>
          <w:sz w:val="28"/>
          <w:szCs w:val="28"/>
        </w:rPr>
        <w:br/>
      </w:r>
      <w:r w:rsidR="00BC656D" w:rsidRPr="007A190A">
        <w:rPr>
          <w:rFonts w:ascii="Times New Roman" w:hAnsi="Times New Roman"/>
          <w:bCs/>
          <w:sz w:val="28"/>
          <w:szCs w:val="28"/>
        </w:rPr>
        <w:t>3</w:t>
      </w:r>
      <w:r w:rsidRPr="007A190A">
        <w:rPr>
          <w:rFonts w:ascii="Times New Roman" w:hAnsi="Times New Roman"/>
          <w:bCs/>
          <w:sz w:val="28"/>
          <w:szCs w:val="28"/>
          <w:lang w:val="en-US"/>
        </w:rPr>
        <w:t> </w:t>
      </w:r>
      <w:r w:rsidR="00BC656D" w:rsidRPr="007A190A">
        <w:rPr>
          <w:rFonts w:ascii="Times New Roman" w:hAnsi="Times New Roman"/>
          <w:bCs/>
          <w:sz w:val="28"/>
          <w:szCs w:val="28"/>
        </w:rPr>
        <w:t>674</w:t>
      </w:r>
      <w:r w:rsidRPr="007A190A">
        <w:rPr>
          <w:rFonts w:ascii="Times New Roman" w:hAnsi="Times New Roman"/>
          <w:bCs/>
          <w:sz w:val="28"/>
          <w:szCs w:val="28"/>
        </w:rPr>
        <w:t>,</w:t>
      </w:r>
      <w:r w:rsidR="00BC656D" w:rsidRPr="007A190A">
        <w:rPr>
          <w:rFonts w:ascii="Times New Roman" w:hAnsi="Times New Roman"/>
          <w:bCs/>
          <w:sz w:val="28"/>
          <w:szCs w:val="28"/>
        </w:rPr>
        <w:t>2</w:t>
      </w:r>
      <w:r w:rsidRPr="007A190A">
        <w:rPr>
          <w:rFonts w:ascii="Times New Roman" w:hAnsi="Times New Roman"/>
          <w:bCs/>
          <w:sz w:val="28"/>
          <w:szCs w:val="28"/>
        </w:rPr>
        <w:t xml:space="preserve"> </w:t>
      </w:r>
      <w:proofErr w:type="gramStart"/>
      <w:r w:rsidRPr="007A190A">
        <w:rPr>
          <w:rFonts w:ascii="Times New Roman" w:hAnsi="Times New Roman"/>
          <w:bCs/>
          <w:sz w:val="28"/>
          <w:szCs w:val="28"/>
        </w:rPr>
        <w:t>млн</w:t>
      </w:r>
      <w:proofErr w:type="gramEnd"/>
      <w:r w:rsidRPr="007A190A">
        <w:rPr>
          <w:rFonts w:ascii="Times New Roman" w:hAnsi="Times New Roman"/>
          <w:bCs/>
          <w:sz w:val="28"/>
          <w:szCs w:val="28"/>
          <w:lang w:val="en-US"/>
        </w:rPr>
        <w:t> </w:t>
      </w:r>
      <w:r w:rsidR="005C76A2" w:rsidRPr="007A190A">
        <w:rPr>
          <w:rFonts w:ascii="Times New Roman" w:hAnsi="Times New Roman"/>
          <w:bCs/>
          <w:sz w:val="28"/>
          <w:szCs w:val="28"/>
        </w:rPr>
        <w:t>рублей);</w:t>
      </w:r>
    </w:p>
    <w:p w:rsidR="005C76A2" w:rsidRPr="00D154AC" w:rsidRDefault="00E70D78" w:rsidP="00994D65">
      <w:pPr>
        <w:tabs>
          <w:tab w:val="num" w:pos="1276"/>
        </w:tabs>
        <w:spacing w:after="0" w:line="360" w:lineRule="atLeast"/>
        <w:ind w:firstLine="709"/>
        <w:jc w:val="both"/>
        <w:rPr>
          <w:rFonts w:ascii="Times New Roman" w:hAnsi="Times New Roman"/>
          <w:bCs/>
          <w:sz w:val="28"/>
          <w:szCs w:val="28"/>
        </w:rPr>
      </w:pPr>
      <w:r w:rsidRPr="007A190A">
        <w:rPr>
          <w:rFonts w:ascii="Times New Roman" w:hAnsi="Times New Roman"/>
          <w:bCs/>
          <w:sz w:val="28"/>
          <w:szCs w:val="28"/>
        </w:rPr>
        <w:t>–</w:t>
      </w:r>
      <w:r w:rsidRPr="007A190A">
        <w:rPr>
          <w:rFonts w:ascii="Times New Roman" w:hAnsi="Times New Roman"/>
          <w:bCs/>
          <w:sz w:val="28"/>
          <w:szCs w:val="28"/>
          <w:lang w:val="en-US"/>
        </w:rPr>
        <w:t> </w:t>
      </w:r>
      <w:r w:rsidR="005C76A2" w:rsidRPr="007A190A">
        <w:rPr>
          <w:rFonts w:ascii="Times New Roman" w:hAnsi="Times New Roman"/>
          <w:bCs/>
          <w:sz w:val="28"/>
          <w:szCs w:val="28"/>
        </w:rPr>
        <w:t xml:space="preserve">превышение цены контракта по сравнению с </w:t>
      </w:r>
      <w:proofErr w:type="spellStart"/>
      <w:r w:rsidR="005C76A2" w:rsidRPr="007A190A">
        <w:rPr>
          <w:rFonts w:ascii="Times New Roman" w:hAnsi="Times New Roman"/>
          <w:bCs/>
          <w:sz w:val="28"/>
          <w:szCs w:val="28"/>
        </w:rPr>
        <w:t>референтными</w:t>
      </w:r>
      <w:proofErr w:type="spellEnd"/>
      <w:r w:rsidR="005C76A2" w:rsidRPr="007A190A">
        <w:rPr>
          <w:rFonts w:ascii="Times New Roman" w:hAnsi="Times New Roman"/>
          <w:bCs/>
          <w:sz w:val="28"/>
          <w:szCs w:val="28"/>
        </w:rPr>
        <w:t xml:space="preserve"> ценами (исходя из положений</w:t>
      </w:r>
      <w:r w:rsidR="005C76A2" w:rsidRPr="00D154AC">
        <w:rPr>
          <w:rFonts w:ascii="Times New Roman" w:hAnsi="Times New Roman"/>
          <w:bCs/>
          <w:sz w:val="28"/>
          <w:szCs w:val="28"/>
        </w:rPr>
        <w:t xml:space="preserve"> </w:t>
      </w:r>
      <w:r w:rsidRPr="00D154AC">
        <w:rPr>
          <w:rFonts w:ascii="Times New Roman" w:hAnsi="Times New Roman"/>
          <w:bCs/>
          <w:sz w:val="28"/>
          <w:szCs w:val="28"/>
        </w:rPr>
        <w:t>статьи 22 Федерального закона №</w:t>
      </w:r>
      <w:r w:rsidRPr="00D154AC">
        <w:rPr>
          <w:rFonts w:ascii="Times New Roman" w:hAnsi="Times New Roman"/>
          <w:bCs/>
          <w:sz w:val="28"/>
          <w:szCs w:val="28"/>
          <w:lang w:val="en-US"/>
        </w:rPr>
        <w:t> </w:t>
      </w:r>
      <w:r w:rsidR="005C76A2" w:rsidRPr="00D154AC">
        <w:rPr>
          <w:rFonts w:ascii="Times New Roman" w:hAnsi="Times New Roman"/>
          <w:bCs/>
          <w:sz w:val="28"/>
          <w:szCs w:val="28"/>
        </w:rPr>
        <w:t>44-ФЗ) (уст</w:t>
      </w:r>
      <w:r w:rsidRPr="00D154AC">
        <w:rPr>
          <w:rFonts w:ascii="Times New Roman" w:hAnsi="Times New Roman"/>
          <w:bCs/>
          <w:sz w:val="28"/>
          <w:szCs w:val="28"/>
        </w:rPr>
        <w:t xml:space="preserve">ановлено </w:t>
      </w:r>
      <w:r w:rsidR="00BC656D">
        <w:rPr>
          <w:rFonts w:ascii="Times New Roman" w:hAnsi="Times New Roman"/>
          <w:bCs/>
          <w:sz w:val="28"/>
          <w:szCs w:val="28"/>
        </w:rPr>
        <w:t>212</w:t>
      </w:r>
      <w:r w:rsidRPr="00D154AC">
        <w:rPr>
          <w:rFonts w:ascii="Times New Roman" w:hAnsi="Times New Roman"/>
          <w:bCs/>
          <w:sz w:val="28"/>
          <w:szCs w:val="28"/>
        </w:rPr>
        <w:t xml:space="preserve"> закупок </w:t>
      </w:r>
      <w:r w:rsidR="000018EB" w:rsidRPr="00D154AC">
        <w:rPr>
          <w:rFonts w:ascii="Times New Roman" w:hAnsi="Times New Roman"/>
          <w:bCs/>
          <w:sz w:val="28"/>
          <w:szCs w:val="28"/>
        </w:rPr>
        <w:t xml:space="preserve">с признаками нарушений </w:t>
      </w:r>
      <w:r w:rsidR="00BB2E94" w:rsidRPr="00D154AC">
        <w:rPr>
          <w:rFonts w:ascii="Times New Roman" w:hAnsi="Times New Roman"/>
          <w:bCs/>
          <w:sz w:val="28"/>
          <w:szCs w:val="28"/>
        </w:rPr>
        <w:t>на сумму</w:t>
      </w:r>
      <w:r w:rsidR="00BB2E94" w:rsidRPr="00D154AC">
        <w:rPr>
          <w:rFonts w:ascii="Times New Roman" w:hAnsi="Times New Roman"/>
          <w:bCs/>
          <w:sz w:val="28"/>
          <w:szCs w:val="28"/>
        </w:rPr>
        <w:br/>
      </w:r>
      <w:r w:rsidR="00BC656D">
        <w:rPr>
          <w:rFonts w:ascii="Times New Roman" w:hAnsi="Times New Roman"/>
          <w:bCs/>
          <w:sz w:val="28"/>
          <w:szCs w:val="28"/>
        </w:rPr>
        <w:t>2</w:t>
      </w:r>
      <w:r w:rsidRPr="00D154AC">
        <w:rPr>
          <w:rFonts w:ascii="Times New Roman" w:hAnsi="Times New Roman"/>
          <w:bCs/>
          <w:sz w:val="28"/>
          <w:szCs w:val="28"/>
          <w:lang w:val="en-US"/>
        </w:rPr>
        <w:t> </w:t>
      </w:r>
      <w:r w:rsidR="00BC656D">
        <w:rPr>
          <w:rFonts w:ascii="Times New Roman" w:hAnsi="Times New Roman"/>
          <w:bCs/>
          <w:sz w:val="28"/>
          <w:szCs w:val="28"/>
        </w:rPr>
        <w:t>2</w:t>
      </w:r>
      <w:r w:rsidRPr="00D154AC">
        <w:rPr>
          <w:rFonts w:ascii="Times New Roman" w:hAnsi="Times New Roman"/>
          <w:bCs/>
          <w:sz w:val="28"/>
          <w:szCs w:val="28"/>
        </w:rPr>
        <w:t>5</w:t>
      </w:r>
      <w:r w:rsidR="00BC656D">
        <w:rPr>
          <w:rFonts w:ascii="Times New Roman" w:hAnsi="Times New Roman"/>
          <w:bCs/>
          <w:sz w:val="28"/>
          <w:szCs w:val="28"/>
        </w:rPr>
        <w:t>0</w:t>
      </w:r>
      <w:r w:rsidRPr="00D154AC">
        <w:rPr>
          <w:rFonts w:ascii="Times New Roman" w:hAnsi="Times New Roman"/>
          <w:bCs/>
          <w:sz w:val="28"/>
          <w:szCs w:val="28"/>
        </w:rPr>
        <w:t>,</w:t>
      </w:r>
      <w:r w:rsidR="00BC656D">
        <w:rPr>
          <w:rFonts w:ascii="Times New Roman" w:hAnsi="Times New Roman"/>
          <w:bCs/>
          <w:sz w:val="28"/>
          <w:szCs w:val="28"/>
        </w:rPr>
        <w:t>7</w:t>
      </w:r>
      <w:r w:rsidRPr="00D154AC">
        <w:rPr>
          <w:rFonts w:ascii="Times New Roman" w:hAnsi="Times New Roman"/>
          <w:bCs/>
          <w:sz w:val="28"/>
          <w:szCs w:val="28"/>
        </w:rPr>
        <w:t xml:space="preserve"> </w:t>
      </w:r>
      <w:proofErr w:type="gramStart"/>
      <w:r w:rsidRPr="00D154AC">
        <w:rPr>
          <w:rFonts w:ascii="Times New Roman" w:hAnsi="Times New Roman"/>
          <w:bCs/>
          <w:sz w:val="28"/>
          <w:szCs w:val="28"/>
        </w:rPr>
        <w:t>млн</w:t>
      </w:r>
      <w:proofErr w:type="gramEnd"/>
      <w:r w:rsidRPr="00D154AC">
        <w:rPr>
          <w:rFonts w:ascii="Times New Roman" w:hAnsi="Times New Roman"/>
          <w:bCs/>
          <w:sz w:val="28"/>
          <w:szCs w:val="28"/>
          <w:lang w:val="en-US"/>
        </w:rPr>
        <w:t> </w:t>
      </w:r>
      <w:r w:rsidR="005C76A2" w:rsidRPr="00D154AC">
        <w:rPr>
          <w:rFonts w:ascii="Times New Roman" w:hAnsi="Times New Roman"/>
          <w:bCs/>
          <w:sz w:val="28"/>
          <w:szCs w:val="28"/>
        </w:rPr>
        <w:t>рублей);</w:t>
      </w:r>
    </w:p>
    <w:p w:rsidR="005C76A2" w:rsidRPr="00D154AC" w:rsidRDefault="00E70D78" w:rsidP="00994D65">
      <w:pPr>
        <w:tabs>
          <w:tab w:val="num" w:pos="1276"/>
        </w:tabs>
        <w:spacing w:after="0" w:line="360" w:lineRule="atLeast"/>
        <w:ind w:firstLine="709"/>
        <w:jc w:val="both"/>
        <w:rPr>
          <w:rFonts w:ascii="Times New Roman" w:hAnsi="Times New Roman"/>
          <w:bCs/>
          <w:sz w:val="28"/>
          <w:szCs w:val="28"/>
        </w:rPr>
      </w:pPr>
      <w:r w:rsidRPr="00D154AC">
        <w:rPr>
          <w:rFonts w:ascii="Times New Roman" w:hAnsi="Times New Roman"/>
          <w:bCs/>
          <w:sz w:val="28"/>
          <w:szCs w:val="28"/>
        </w:rPr>
        <w:t>–</w:t>
      </w:r>
      <w:r w:rsidRPr="00D154AC">
        <w:rPr>
          <w:rFonts w:ascii="Times New Roman" w:hAnsi="Times New Roman"/>
          <w:bCs/>
          <w:sz w:val="28"/>
          <w:szCs w:val="28"/>
          <w:lang w:val="en-US"/>
        </w:rPr>
        <w:t> </w:t>
      </w:r>
      <w:r w:rsidR="005C76A2" w:rsidRPr="00D154AC">
        <w:rPr>
          <w:rFonts w:ascii="Times New Roman" w:hAnsi="Times New Roman"/>
          <w:bCs/>
          <w:sz w:val="28"/>
          <w:szCs w:val="28"/>
        </w:rPr>
        <w:t xml:space="preserve">наличие обоснования начальной (максимальной) цены контракта </w:t>
      </w:r>
      <w:r w:rsidRPr="00D154AC">
        <w:rPr>
          <w:rFonts w:ascii="Times New Roman" w:hAnsi="Times New Roman"/>
          <w:bCs/>
          <w:sz w:val="28"/>
          <w:szCs w:val="28"/>
        </w:rPr>
        <w:br/>
      </w:r>
      <w:r w:rsidR="005C76A2" w:rsidRPr="00D154AC">
        <w:rPr>
          <w:rFonts w:ascii="Times New Roman" w:hAnsi="Times New Roman"/>
          <w:bCs/>
          <w:sz w:val="28"/>
          <w:szCs w:val="28"/>
        </w:rPr>
        <w:t xml:space="preserve">в документации заказа (в соответствии с нормами части 20 </w:t>
      </w:r>
      <w:r w:rsidRPr="00D154AC">
        <w:rPr>
          <w:rFonts w:ascii="Times New Roman" w:hAnsi="Times New Roman"/>
          <w:bCs/>
          <w:sz w:val="28"/>
          <w:szCs w:val="28"/>
        </w:rPr>
        <w:t xml:space="preserve">статьи 22 </w:t>
      </w:r>
      <w:r w:rsidRPr="00D154AC">
        <w:rPr>
          <w:rFonts w:ascii="Times New Roman" w:hAnsi="Times New Roman"/>
          <w:bCs/>
          <w:sz w:val="28"/>
          <w:szCs w:val="28"/>
        </w:rPr>
        <w:lastRenderedPageBreak/>
        <w:t>Федерального закона №</w:t>
      </w:r>
      <w:r w:rsidRPr="00D154AC">
        <w:rPr>
          <w:rFonts w:ascii="Times New Roman" w:hAnsi="Times New Roman"/>
          <w:bCs/>
          <w:sz w:val="28"/>
          <w:szCs w:val="28"/>
          <w:lang w:val="en-US"/>
        </w:rPr>
        <w:t> </w:t>
      </w:r>
      <w:r w:rsidR="005C76A2" w:rsidRPr="00D154AC">
        <w:rPr>
          <w:rFonts w:ascii="Times New Roman" w:hAnsi="Times New Roman"/>
          <w:bCs/>
          <w:sz w:val="28"/>
          <w:szCs w:val="28"/>
        </w:rPr>
        <w:t>44-ФЗ) (установлен</w:t>
      </w:r>
      <w:r w:rsidRPr="00D154AC">
        <w:rPr>
          <w:rFonts w:ascii="Times New Roman" w:hAnsi="Times New Roman"/>
          <w:bCs/>
          <w:sz w:val="28"/>
          <w:szCs w:val="28"/>
        </w:rPr>
        <w:t xml:space="preserve">о </w:t>
      </w:r>
      <w:r w:rsidR="00BC656D">
        <w:rPr>
          <w:rFonts w:ascii="Times New Roman" w:hAnsi="Times New Roman"/>
          <w:bCs/>
          <w:sz w:val="28"/>
          <w:szCs w:val="28"/>
        </w:rPr>
        <w:t>68 закупок</w:t>
      </w:r>
      <w:r w:rsidRPr="00D154AC">
        <w:rPr>
          <w:rFonts w:ascii="Times New Roman" w:hAnsi="Times New Roman"/>
          <w:bCs/>
          <w:sz w:val="28"/>
          <w:szCs w:val="28"/>
        </w:rPr>
        <w:t xml:space="preserve"> </w:t>
      </w:r>
      <w:r w:rsidR="00B334FA" w:rsidRPr="00D154AC">
        <w:rPr>
          <w:rFonts w:ascii="Times New Roman" w:hAnsi="Times New Roman"/>
          <w:bCs/>
          <w:sz w:val="28"/>
          <w:szCs w:val="28"/>
        </w:rPr>
        <w:t xml:space="preserve">с признаками нарушений </w:t>
      </w:r>
      <w:r w:rsidR="00BC656D">
        <w:rPr>
          <w:rFonts w:ascii="Times New Roman" w:hAnsi="Times New Roman"/>
          <w:bCs/>
          <w:sz w:val="28"/>
          <w:szCs w:val="28"/>
        </w:rPr>
        <w:t>на сумму 6</w:t>
      </w:r>
      <w:r w:rsidRPr="00D154AC">
        <w:rPr>
          <w:rFonts w:ascii="Times New Roman" w:hAnsi="Times New Roman"/>
          <w:bCs/>
          <w:sz w:val="28"/>
          <w:szCs w:val="28"/>
        </w:rPr>
        <w:t xml:space="preserve">07,0 </w:t>
      </w:r>
      <w:proofErr w:type="gramStart"/>
      <w:r w:rsidRPr="00D154AC">
        <w:rPr>
          <w:rFonts w:ascii="Times New Roman" w:hAnsi="Times New Roman"/>
          <w:bCs/>
          <w:sz w:val="28"/>
          <w:szCs w:val="28"/>
        </w:rPr>
        <w:t>млн</w:t>
      </w:r>
      <w:proofErr w:type="gramEnd"/>
      <w:r w:rsidRPr="00D154AC">
        <w:rPr>
          <w:rFonts w:ascii="Times New Roman" w:hAnsi="Times New Roman"/>
          <w:bCs/>
          <w:sz w:val="28"/>
          <w:szCs w:val="28"/>
          <w:lang w:val="en-US"/>
        </w:rPr>
        <w:t> </w:t>
      </w:r>
      <w:r w:rsidR="005C76A2" w:rsidRPr="00D154AC">
        <w:rPr>
          <w:rFonts w:ascii="Times New Roman" w:hAnsi="Times New Roman"/>
          <w:bCs/>
          <w:sz w:val="28"/>
          <w:szCs w:val="28"/>
        </w:rPr>
        <w:t>рублей).</w:t>
      </w:r>
    </w:p>
    <w:p w:rsidR="005C76A2" w:rsidRPr="00D154AC" w:rsidRDefault="005C76A2" w:rsidP="00994D65">
      <w:pPr>
        <w:tabs>
          <w:tab w:val="num" w:pos="1276"/>
        </w:tabs>
        <w:spacing w:after="0" w:line="360" w:lineRule="atLeast"/>
        <w:ind w:firstLine="709"/>
        <w:jc w:val="both"/>
        <w:rPr>
          <w:rFonts w:ascii="Times New Roman" w:hAnsi="Times New Roman"/>
          <w:bCs/>
          <w:sz w:val="28"/>
          <w:szCs w:val="28"/>
        </w:rPr>
      </w:pPr>
      <w:r w:rsidRPr="00D154AC">
        <w:rPr>
          <w:rFonts w:ascii="Times New Roman" w:hAnsi="Times New Roman"/>
          <w:bCs/>
          <w:sz w:val="28"/>
          <w:szCs w:val="28"/>
        </w:rPr>
        <w:t>За указанный период для мониторинга были отобраны государственные контракты на поставку товаров для государствен</w:t>
      </w:r>
      <w:r w:rsidR="0054044F" w:rsidRPr="00D154AC">
        <w:rPr>
          <w:rFonts w:ascii="Times New Roman" w:hAnsi="Times New Roman"/>
          <w:bCs/>
          <w:sz w:val="28"/>
          <w:szCs w:val="28"/>
        </w:rPr>
        <w:t>ных нужд стоимостью свыше 3</w:t>
      </w:r>
      <w:r w:rsidR="0054044F" w:rsidRPr="00D154AC">
        <w:rPr>
          <w:rFonts w:ascii="Times New Roman" w:hAnsi="Times New Roman"/>
          <w:bCs/>
          <w:sz w:val="28"/>
          <w:szCs w:val="28"/>
          <w:lang w:val="en-US"/>
        </w:rPr>
        <w:t> </w:t>
      </w:r>
      <w:r w:rsidR="0054044F" w:rsidRPr="00D154AC">
        <w:rPr>
          <w:rFonts w:ascii="Times New Roman" w:hAnsi="Times New Roman"/>
          <w:bCs/>
          <w:sz w:val="28"/>
          <w:szCs w:val="28"/>
        </w:rPr>
        <w:t>млн</w:t>
      </w:r>
      <w:r w:rsidR="0054044F" w:rsidRPr="00D154AC">
        <w:rPr>
          <w:rFonts w:ascii="Times New Roman" w:hAnsi="Times New Roman"/>
          <w:bCs/>
          <w:sz w:val="28"/>
          <w:szCs w:val="28"/>
          <w:lang w:val="en-US"/>
        </w:rPr>
        <w:t> </w:t>
      </w:r>
      <w:r w:rsidRPr="00D154AC">
        <w:rPr>
          <w:rFonts w:ascii="Times New Roman" w:hAnsi="Times New Roman"/>
          <w:bCs/>
          <w:sz w:val="28"/>
          <w:szCs w:val="28"/>
        </w:rPr>
        <w:t>рублей по следующим кодам Общероссийского классификатора продукции по видам экономической деятельности:</w:t>
      </w:r>
    </w:p>
    <w:p w:rsidR="005C76A2" w:rsidRPr="00D154AC" w:rsidRDefault="0054044F" w:rsidP="00994D65">
      <w:pPr>
        <w:tabs>
          <w:tab w:val="num" w:pos="1276"/>
        </w:tabs>
        <w:spacing w:after="0" w:line="360" w:lineRule="atLeast"/>
        <w:ind w:firstLine="709"/>
        <w:jc w:val="both"/>
        <w:rPr>
          <w:rFonts w:ascii="Times New Roman" w:hAnsi="Times New Roman"/>
          <w:bCs/>
          <w:sz w:val="28"/>
          <w:szCs w:val="28"/>
        </w:rPr>
      </w:pPr>
      <w:r w:rsidRPr="00D154AC">
        <w:rPr>
          <w:rFonts w:ascii="Times New Roman" w:hAnsi="Times New Roman"/>
          <w:bCs/>
          <w:sz w:val="28"/>
          <w:szCs w:val="28"/>
        </w:rPr>
        <w:t>–</w:t>
      </w:r>
      <w:r w:rsidRPr="00D154AC">
        <w:rPr>
          <w:rFonts w:ascii="Times New Roman" w:hAnsi="Times New Roman"/>
          <w:bCs/>
          <w:sz w:val="28"/>
          <w:szCs w:val="28"/>
          <w:lang w:val="en-US"/>
        </w:rPr>
        <w:t> </w:t>
      </w:r>
      <w:r w:rsidR="005C76A2" w:rsidRPr="00D154AC">
        <w:rPr>
          <w:rFonts w:ascii="Times New Roman" w:hAnsi="Times New Roman"/>
          <w:bCs/>
          <w:sz w:val="28"/>
          <w:szCs w:val="28"/>
        </w:rPr>
        <w:t>23.2 «Нефтепродукты»;</w:t>
      </w:r>
    </w:p>
    <w:p w:rsidR="005C76A2" w:rsidRPr="00D154AC" w:rsidRDefault="0054044F" w:rsidP="00994D65">
      <w:pPr>
        <w:tabs>
          <w:tab w:val="num" w:pos="1276"/>
        </w:tabs>
        <w:spacing w:after="0" w:line="360" w:lineRule="atLeast"/>
        <w:ind w:firstLine="709"/>
        <w:jc w:val="both"/>
        <w:rPr>
          <w:rFonts w:ascii="Times New Roman" w:hAnsi="Times New Roman"/>
          <w:bCs/>
          <w:sz w:val="28"/>
          <w:szCs w:val="28"/>
        </w:rPr>
      </w:pPr>
      <w:r w:rsidRPr="00D154AC">
        <w:rPr>
          <w:rFonts w:ascii="Times New Roman" w:hAnsi="Times New Roman"/>
          <w:bCs/>
          <w:sz w:val="28"/>
          <w:szCs w:val="28"/>
        </w:rPr>
        <w:t>–</w:t>
      </w:r>
      <w:r w:rsidRPr="00D154AC">
        <w:rPr>
          <w:rFonts w:ascii="Times New Roman" w:hAnsi="Times New Roman"/>
          <w:bCs/>
          <w:sz w:val="28"/>
          <w:szCs w:val="28"/>
          <w:lang w:val="en-US"/>
        </w:rPr>
        <w:t> </w:t>
      </w:r>
      <w:r w:rsidR="005C76A2" w:rsidRPr="00D154AC">
        <w:rPr>
          <w:rFonts w:ascii="Times New Roman" w:hAnsi="Times New Roman"/>
          <w:bCs/>
          <w:sz w:val="28"/>
          <w:szCs w:val="28"/>
        </w:rPr>
        <w:t>30.0 «Офисное оборудование и вычислительная техника»;</w:t>
      </w:r>
    </w:p>
    <w:p w:rsidR="005C76A2" w:rsidRPr="00D154AC" w:rsidRDefault="0054044F" w:rsidP="00994D65">
      <w:pPr>
        <w:tabs>
          <w:tab w:val="num" w:pos="1276"/>
        </w:tabs>
        <w:spacing w:after="0" w:line="360" w:lineRule="atLeast"/>
        <w:ind w:firstLine="709"/>
        <w:jc w:val="both"/>
        <w:rPr>
          <w:rFonts w:ascii="Times New Roman" w:hAnsi="Times New Roman"/>
          <w:bCs/>
          <w:sz w:val="28"/>
          <w:szCs w:val="28"/>
        </w:rPr>
      </w:pPr>
      <w:r w:rsidRPr="00D154AC">
        <w:rPr>
          <w:rFonts w:ascii="Times New Roman" w:hAnsi="Times New Roman"/>
          <w:bCs/>
          <w:sz w:val="28"/>
          <w:szCs w:val="28"/>
        </w:rPr>
        <w:t>–</w:t>
      </w:r>
      <w:r w:rsidRPr="00D154AC">
        <w:rPr>
          <w:rFonts w:ascii="Times New Roman" w:hAnsi="Times New Roman"/>
          <w:bCs/>
          <w:sz w:val="28"/>
          <w:szCs w:val="28"/>
          <w:lang w:val="en-US"/>
        </w:rPr>
        <w:t> </w:t>
      </w:r>
      <w:r w:rsidR="005C76A2" w:rsidRPr="00D154AC">
        <w:rPr>
          <w:rFonts w:ascii="Times New Roman" w:hAnsi="Times New Roman"/>
          <w:bCs/>
          <w:sz w:val="28"/>
          <w:szCs w:val="28"/>
        </w:rPr>
        <w:t>34.1 «Автотранспортные средства».</w:t>
      </w:r>
    </w:p>
    <w:p w:rsidR="005C76A2" w:rsidRPr="00D154AC" w:rsidRDefault="005C76A2" w:rsidP="00994D65">
      <w:pPr>
        <w:tabs>
          <w:tab w:val="num" w:pos="1276"/>
        </w:tabs>
        <w:spacing w:after="0" w:line="360" w:lineRule="atLeast"/>
        <w:ind w:firstLine="709"/>
        <w:jc w:val="both"/>
        <w:rPr>
          <w:rFonts w:ascii="Times New Roman" w:hAnsi="Times New Roman"/>
          <w:bCs/>
          <w:sz w:val="28"/>
          <w:szCs w:val="28"/>
        </w:rPr>
      </w:pPr>
      <w:r w:rsidRPr="00D154AC">
        <w:rPr>
          <w:rFonts w:ascii="Times New Roman" w:hAnsi="Times New Roman"/>
          <w:bCs/>
          <w:sz w:val="28"/>
          <w:szCs w:val="28"/>
        </w:rPr>
        <w:t>Кроме того, во исполнение поручения Первого заместителя Председателя Правител</w:t>
      </w:r>
      <w:r w:rsidR="00B95A56" w:rsidRPr="00D154AC">
        <w:rPr>
          <w:rFonts w:ascii="Times New Roman" w:hAnsi="Times New Roman"/>
          <w:bCs/>
          <w:sz w:val="28"/>
          <w:szCs w:val="28"/>
        </w:rPr>
        <w:t>ьства Российской Федерации И.И. </w:t>
      </w:r>
      <w:r w:rsidRPr="00D154AC">
        <w:rPr>
          <w:rFonts w:ascii="Times New Roman" w:hAnsi="Times New Roman"/>
          <w:bCs/>
          <w:sz w:val="28"/>
          <w:szCs w:val="28"/>
        </w:rPr>
        <w:t xml:space="preserve">Шувалова </w:t>
      </w:r>
      <w:r w:rsidR="003D598C" w:rsidRPr="00D154AC">
        <w:rPr>
          <w:rFonts w:ascii="Times New Roman" w:hAnsi="Times New Roman"/>
          <w:bCs/>
          <w:sz w:val="28"/>
          <w:szCs w:val="28"/>
        </w:rPr>
        <w:br/>
        <w:t>от 8 октября 2012</w:t>
      </w:r>
      <w:r w:rsidR="003D598C" w:rsidRPr="00D154AC">
        <w:rPr>
          <w:rFonts w:ascii="Times New Roman" w:hAnsi="Times New Roman"/>
          <w:bCs/>
          <w:sz w:val="28"/>
          <w:szCs w:val="28"/>
          <w:lang w:val="en-US"/>
        </w:rPr>
        <w:t> </w:t>
      </w:r>
      <w:r w:rsidR="003D598C" w:rsidRPr="00D154AC">
        <w:rPr>
          <w:rFonts w:ascii="Times New Roman" w:hAnsi="Times New Roman"/>
          <w:bCs/>
          <w:sz w:val="28"/>
          <w:szCs w:val="28"/>
        </w:rPr>
        <w:t>г. №</w:t>
      </w:r>
      <w:r w:rsidR="003D598C" w:rsidRPr="00D154AC">
        <w:rPr>
          <w:rFonts w:ascii="Times New Roman" w:hAnsi="Times New Roman"/>
          <w:bCs/>
          <w:sz w:val="28"/>
          <w:szCs w:val="28"/>
          <w:lang w:val="en-US"/>
        </w:rPr>
        <w:t> </w:t>
      </w:r>
      <w:r w:rsidRPr="00D154AC">
        <w:rPr>
          <w:rFonts w:ascii="Times New Roman" w:hAnsi="Times New Roman"/>
          <w:bCs/>
          <w:sz w:val="28"/>
          <w:szCs w:val="28"/>
        </w:rPr>
        <w:t xml:space="preserve">ИШ-П13-5972 в 2014 году проводился мониторинг формирования начальных (максимальных) цен контрактов на поставку товаров, выполнение работ, оказание услуг для государственных </w:t>
      </w:r>
      <w:r w:rsidR="003D598C" w:rsidRPr="00D154AC">
        <w:rPr>
          <w:rFonts w:ascii="Times New Roman" w:hAnsi="Times New Roman"/>
          <w:bCs/>
          <w:sz w:val="28"/>
          <w:szCs w:val="28"/>
        </w:rPr>
        <w:br/>
      </w:r>
      <w:r w:rsidRPr="00D154AC">
        <w:rPr>
          <w:rFonts w:ascii="Times New Roman" w:hAnsi="Times New Roman"/>
          <w:bCs/>
          <w:sz w:val="28"/>
          <w:szCs w:val="28"/>
        </w:rPr>
        <w:t>и муниципальных нужд, информация по результатам которого представлена в Министерство финансов Российской Федерации.</w:t>
      </w:r>
    </w:p>
    <w:p w:rsidR="005C76A2" w:rsidRPr="00D154AC" w:rsidRDefault="00BB2E94" w:rsidP="00994D65">
      <w:pPr>
        <w:tabs>
          <w:tab w:val="num" w:pos="1276"/>
        </w:tabs>
        <w:spacing w:after="0" w:line="360" w:lineRule="atLeast"/>
        <w:ind w:firstLine="709"/>
        <w:jc w:val="both"/>
        <w:rPr>
          <w:rFonts w:ascii="Times New Roman" w:hAnsi="Times New Roman"/>
          <w:bCs/>
          <w:sz w:val="28"/>
          <w:szCs w:val="28"/>
        </w:rPr>
      </w:pPr>
      <w:r w:rsidRPr="00D154AC">
        <w:rPr>
          <w:rFonts w:ascii="Times New Roman" w:hAnsi="Times New Roman"/>
          <w:bCs/>
          <w:sz w:val="28"/>
          <w:szCs w:val="28"/>
        </w:rPr>
        <w:t>В результате а</w:t>
      </w:r>
      <w:r w:rsidR="005C76A2" w:rsidRPr="00D154AC">
        <w:rPr>
          <w:rFonts w:ascii="Times New Roman" w:hAnsi="Times New Roman"/>
          <w:bCs/>
          <w:sz w:val="28"/>
          <w:szCs w:val="28"/>
        </w:rPr>
        <w:t>нализ</w:t>
      </w:r>
      <w:r w:rsidRPr="00D154AC">
        <w:rPr>
          <w:rFonts w:ascii="Times New Roman" w:hAnsi="Times New Roman"/>
          <w:bCs/>
          <w:sz w:val="28"/>
          <w:szCs w:val="28"/>
        </w:rPr>
        <w:t>а</w:t>
      </w:r>
      <w:r w:rsidR="005C76A2" w:rsidRPr="00D154AC">
        <w:rPr>
          <w:rFonts w:ascii="Times New Roman" w:hAnsi="Times New Roman"/>
          <w:bCs/>
          <w:sz w:val="28"/>
          <w:szCs w:val="28"/>
        </w:rPr>
        <w:t xml:space="preserve"> закупок, осуществляемых за счет средств федерального бюджета, </w:t>
      </w:r>
      <w:r w:rsidRPr="00D154AC">
        <w:rPr>
          <w:rFonts w:ascii="Times New Roman" w:hAnsi="Times New Roman"/>
          <w:bCs/>
          <w:sz w:val="28"/>
          <w:szCs w:val="28"/>
        </w:rPr>
        <w:t>установлено</w:t>
      </w:r>
      <w:r w:rsidR="005C76A2" w:rsidRPr="00D154AC">
        <w:rPr>
          <w:rFonts w:ascii="Times New Roman" w:hAnsi="Times New Roman"/>
          <w:bCs/>
          <w:sz w:val="28"/>
          <w:szCs w:val="28"/>
        </w:rPr>
        <w:t xml:space="preserve"> следующее:</w:t>
      </w:r>
    </w:p>
    <w:p w:rsidR="005C76A2" w:rsidRPr="00D154AC" w:rsidRDefault="003D598C" w:rsidP="00994D65">
      <w:pPr>
        <w:tabs>
          <w:tab w:val="num" w:pos="1276"/>
        </w:tabs>
        <w:spacing w:after="0" w:line="360" w:lineRule="atLeast"/>
        <w:ind w:firstLine="709"/>
        <w:jc w:val="both"/>
        <w:rPr>
          <w:rFonts w:ascii="Times New Roman" w:hAnsi="Times New Roman"/>
          <w:bCs/>
          <w:sz w:val="28"/>
          <w:szCs w:val="28"/>
        </w:rPr>
      </w:pPr>
      <w:r w:rsidRPr="00D154AC">
        <w:rPr>
          <w:rFonts w:ascii="Times New Roman" w:hAnsi="Times New Roman"/>
          <w:bCs/>
          <w:sz w:val="28"/>
          <w:szCs w:val="28"/>
        </w:rPr>
        <w:t>–</w:t>
      </w:r>
      <w:r w:rsidRPr="00D154AC">
        <w:rPr>
          <w:rFonts w:ascii="Times New Roman" w:hAnsi="Times New Roman"/>
          <w:bCs/>
          <w:sz w:val="28"/>
          <w:szCs w:val="28"/>
          <w:lang w:val="en-US"/>
        </w:rPr>
        <w:t> </w:t>
      </w:r>
      <w:r w:rsidR="005C76A2" w:rsidRPr="00D154AC">
        <w:rPr>
          <w:rFonts w:ascii="Times New Roman" w:hAnsi="Times New Roman"/>
          <w:bCs/>
          <w:sz w:val="28"/>
          <w:szCs w:val="28"/>
        </w:rPr>
        <w:t xml:space="preserve">из охваченных мониторингом </w:t>
      </w:r>
      <w:r w:rsidR="007E595F">
        <w:rPr>
          <w:rFonts w:ascii="Times New Roman" w:hAnsi="Times New Roman"/>
          <w:bCs/>
          <w:sz w:val="28"/>
          <w:szCs w:val="28"/>
        </w:rPr>
        <w:t>402 закупок</w:t>
      </w:r>
      <w:r w:rsidR="005C76A2" w:rsidRPr="00D154AC">
        <w:rPr>
          <w:rFonts w:ascii="Times New Roman" w:hAnsi="Times New Roman"/>
          <w:bCs/>
          <w:sz w:val="28"/>
          <w:szCs w:val="28"/>
        </w:rPr>
        <w:t xml:space="preserve"> нефтепродуктов </w:t>
      </w:r>
      <w:r w:rsidRPr="00D154AC">
        <w:rPr>
          <w:rFonts w:ascii="Times New Roman" w:hAnsi="Times New Roman"/>
          <w:bCs/>
          <w:sz w:val="28"/>
          <w:szCs w:val="28"/>
        </w:rPr>
        <w:br/>
        <w:t xml:space="preserve">на сумму </w:t>
      </w:r>
      <w:r w:rsidR="00FF136F">
        <w:rPr>
          <w:rFonts w:ascii="Times New Roman" w:hAnsi="Times New Roman"/>
          <w:bCs/>
          <w:sz w:val="28"/>
          <w:szCs w:val="28"/>
        </w:rPr>
        <w:t>4</w:t>
      </w:r>
      <w:r w:rsidRPr="00D154AC">
        <w:rPr>
          <w:rFonts w:ascii="Times New Roman" w:hAnsi="Times New Roman"/>
          <w:bCs/>
          <w:sz w:val="28"/>
          <w:szCs w:val="28"/>
          <w:lang w:val="en-US"/>
        </w:rPr>
        <w:t> </w:t>
      </w:r>
      <w:r w:rsidR="00FF136F">
        <w:rPr>
          <w:rFonts w:ascii="Times New Roman" w:hAnsi="Times New Roman"/>
          <w:bCs/>
          <w:sz w:val="28"/>
          <w:szCs w:val="28"/>
        </w:rPr>
        <w:t>128,1</w:t>
      </w:r>
      <w:r w:rsidR="005C76A2" w:rsidRPr="00D154AC">
        <w:rPr>
          <w:rFonts w:ascii="Times New Roman" w:hAnsi="Times New Roman"/>
          <w:bCs/>
          <w:sz w:val="28"/>
          <w:szCs w:val="28"/>
        </w:rPr>
        <w:t xml:space="preserve"> </w:t>
      </w:r>
      <w:proofErr w:type="gramStart"/>
      <w:r w:rsidR="005C76A2" w:rsidRPr="00D154AC">
        <w:rPr>
          <w:rFonts w:ascii="Times New Roman" w:hAnsi="Times New Roman"/>
          <w:bCs/>
          <w:sz w:val="28"/>
          <w:szCs w:val="28"/>
        </w:rPr>
        <w:t>млн</w:t>
      </w:r>
      <w:proofErr w:type="gramEnd"/>
      <w:r w:rsidRPr="00D154AC">
        <w:rPr>
          <w:rFonts w:ascii="Times New Roman" w:hAnsi="Times New Roman"/>
          <w:bCs/>
          <w:sz w:val="28"/>
          <w:szCs w:val="28"/>
          <w:lang w:val="en-US"/>
        </w:rPr>
        <w:t> </w:t>
      </w:r>
      <w:r w:rsidR="005C76A2" w:rsidRPr="00D154AC">
        <w:rPr>
          <w:rFonts w:ascii="Times New Roman" w:hAnsi="Times New Roman"/>
          <w:bCs/>
          <w:sz w:val="28"/>
          <w:szCs w:val="28"/>
        </w:rPr>
        <w:t xml:space="preserve">рублей, размещенных получателями средств федерального бюджета, признаки превышения цены контракта </w:t>
      </w:r>
      <w:r w:rsidRPr="00D154AC">
        <w:rPr>
          <w:rFonts w:ascii="Times New Roman" w:hAnsi="Times New Roman"/>
          <w:bCs/>
          <w:sz w:val="28"/>
          <w:szCs w:val="28"/>
        </w:rPr>
        <w:br/>
      </w:r>
      <w:r w:rsidR="005C76A2" w:rsidRPr="00D154AC">
        <w:rPr>
          <w:rFonts w:ascii="Times New Roman" w:hAnsi="Times New Roman"/>
          <w:bCs/>
          <w:sz w:val="28"/>
          <w:szCs w:val="28"/>
        </w:rPr>
        <w:t xml:space="preserve">по сравнению с </w:t>
      </w:r>
      <w:proofErr w:type="spellStart"/>
      <w:r w:rsidR="005C76A2" w:rsidRPr="00D154AC">
        <w:rPr>
          <w:rFonts w:ascii="Times New Roman" w:hAnsi="Times New Roman"/>
          <w:bCs/>
          <w:sz w:val="28"/>
          <w:szCs w:val="28"/>
        </w:rPr>
        <w:t>референтными</w:t>
      </w:r>
      <w:proofErr w:type="spellEnd"/>
      <w:r w:rsidR="005C76A2" w:rsidRPr="00D154AC">
        <w:rPr>
          <w:rFonts w:ascii="Times New Roman" w:hAnsi="Times New Roman"/>
          <w:bCs/>
          <w:sz w:val="28"/>
          <w:szCs w:val="28"/>
        </w:rPr>
        <w:t xml:space="preserve"> ценами в 2014 году имели </w:t>
      </w:r>
      <w:r w:rsidR="00FF136F">
        <w:rPr>
          <w:rFonts w:ascii="Times New Roman" w:hAnsi="Times New Roman"/>
          <w:bCs/>
          <w:sz w:val="28"/>
          <w:szCs w:val="28"/>
        </w:rPr>
        <w:t>203 закупки</w:t>
      </w:r>
      <w:r w:rsidR="005C76A2" w:rsidRPr="00D154AC">
        <w:rPr>
          <w:rFonts w:ascii="Times New Roman" w:hAnsi="Times New Roman"/>
          <w:bCs/>
          <w:sz w:val="28"/>
          <w:szCs w:val="28"/>
        </w:rPr>
        <w:t xml:space="preserve"> </w:t>
      </w:r>
      <w:r w:rsidR="00FF136F">
        <w:rPr>
          <w:rFonts w:ascii="Times New Roman" w:hAnsi="Times New Roman"/>
          <w:bCs/>
          <w:sz w:val="28"/>
          <w:szCs w:val="28"/>
        </w:rPr>
        <w:br/>
        <w:t>на сумму 2</w:t>
      </w:r>
      <w:r w:rsidRPr="00D154AC">
        <w:rPr>
          <w:rFonts w:ascii="Times New Roman" w:hAnsi="Times New Roman"/>
          <w:bCs/>
          <w:sz w:val="28"/>
          <w:szCs w:val="28"/>
          <w:lang w:val="en-US"/>
        </w:rPr>
        <w:t> </w:t>
      </w:r>
      <w:r w:rsidR="00FF136F">
        <w:rPr>
          <w:rFonts w:ascii="Times New Roman" w:hAnsi="Times New Roman"/>
          <w:bCs/>
          <w:sz w:val="28"/>
          <w:szCs w:val="28"/>
        </w:rPr>
        <w:t>027,9</w:t>
      </w:r>
      <w:r w:rsidR="006308BA" w:rsidRPr="00D154AC">
        <w:rPr>
          <w:rFonts w:ascii="Times New Roman" w:hAnsi="Times New Roman"/>
          <w:bCs/>
          <w:sz w:val="28"/>
          <w:szCs w:val="28"/>
        </w:rPr>
        <w:t xml:space="preserve"> млн</w:t>
      </w:r>
      <w:r w:rsidR="006308BA" w:rsidRPr="00D154AC">
        <w:rPr>
          <w:rFonts w:ascii="Times New Roman" w:hAnsi="Times New Roman"/>
          <w:bCs/>
          <w:sz w:val="28"/>
          <w:szCs w:val="28"/>
          <w:lang w:val="en-US"/>
        </w:rPr>
        <w:t> </w:t>
      </w:r>
      <w:r w:rsidR="005C76A2" w:rsidRPr="00D154AC">
        <w:rPr>
          <w:rFonts w:ascii="Times New Roman" w:hAnsi="Times New Roman"/>
          <w:bCs/>
          <w:sz w:val="28"/>
          <w:szCs w:val="28"/>
        </w:rPr>
        <w:t>рублей (50,4</w:t>
      </w:r>
      <w:r w:rsidRPr="00D154AC">
        <w:rPr>
          <w:rFonts w:ascii="Times New Roman" w:hAnsi="Times New Roman"/>
          <w:bCs/>
          <w:sz w:val="28"/>
          <w:szCs w:val="28"/>
          <w:lang w:val="en-US"/>
        </w:rPr>
        <w:t> </w:t>
      </w:r>
      <w:r w:rsidR="005C76A2" w:rsidRPr="00D154AC">
        <w:rPr>
          <w:rFonts w:ascii="Times New Roman" w:hAnsi="Times New Roman"/>
          <w:bCs/>
          <w:sz w:val="28"/>
          <w:szCs w:val="28"/>
        </w:rPr>
        <w:t xml:space="preserve">% в количественном и </w:t>
      </w:r>
      <w:r w:rsidR="00FF136F">
        <w:rPr>
          <w:rFonts w:ascii="Times New Roman" w:hAnsi="Times New Roman"/>
          <w:bCs/>
          <w:sz w:val="28"/>
          <w:szCs w:val="28"/>
        </w:rPr>
        <w:t>49</w:t>
      </w:r>
      <w:r w:rsidR="005C76A2" w:rsidRPr="00D154AC">
        <w:rPr>
          <w:rFonts w:ascii="Times New Roman" w:hAnsi="Times New Roman"/>
          <w:bCs/>
          <w:sz w:val="28"/>
          <w:szCs w:val="28"/>
        </w:rPr>
        <w:t>,</w:t>
      </w:r>
      <w:r w:rsidR="00FF136F">
        <w:rPr>
          <w:rFonts w:ascii="Times New Roman" w:hAnsi="Times New Roman"/>
          <w:bCs/>
          <w:sz w:val="28"/>
          <w:szCs w:val="28"/>
        </w:rPr>
        <w:t>1</w:t>
      </w:r>
      <w:r w:rsidRPr="00D154AC">
        <w:rPr>
          <w:rFonts w:ascii="Times New Roman" w:hAnsi="Times New Roman"/>
          <w:bCs/>
          <w:sz w:val="28"/>
          <w:szCs w:val="28"/>
          <w:lang w:val="en-US"/>
        </w:rPr>
        <w:t> </w:t>
      </w:r>
      <w:r w:rsidR="005C76A2" w:rsidRPr="00D154AC">
        <w:rPr>
          <w:rFonts w:ascii="Times New Roman" w:hAnsi="Times New Roman"/>
          <w:bCs/>
          <w:sz w:val="28"/>
          <w:szCs w:val="28"/>
        </w:rPr>
        <w:t xml:space="preserve">% </w:t>
      </w:r>
      <w:r w:rsidRPr="00D154AC">
        <w:rPr>
          <w:rFonts w:ascii="Times New Roman" w:hAnsi="Times New Roman"/>
          <w:bCs/>
          <w:sz w:val="28"/>
          <w:szCs w:val="28"/>
        </w:rPr>
        <w:br/>
      </w:r>
      <w:r w:rsidR="005C76A2" w:rsidRPr="00D154AC">
        <w:rPr>
          <w:rFonts w:ascii="Times New Roman" w:hAnsi="Times New Roman"/>
          <w:bCs/>
          <w:sz w:val="28"/>
          <w:szCs w:val="28"/>
        </w:rPr>
        <w:t>в денежном выражении от ох</w:t>
      </w:r>
      <w:r w:rsidR="007500D4" w:rsidRPr="00D154AC">
        <w:rPr>
          <w:rFonts w:ascii="Times New Roman" w:hAnsi="Times New Roman"/>
          <w:bCs/>
          <w:sz w:val="28"/>
          <w:szCs w:val="28"/>
        </w:rPr>
        <w:t>ваченных мониторингом закупок);</w:t>
      </w:r>
    </w:p>
    <w:p w:rsidR="005C76A2" w:rsidRPr="00D154AC" w:rsidRDefault="003D598C" w:rsidP="00994D65">
      <w:pPr>
        <w:tabs>
          <w:tab w:val="num" w:pos="1276"/>
        </w:tabs>
        <w:spacing w:after="0" w:line="360" w:lineRule="atLeast"/>
        <w:ind w:firstLine="709"/>
        <w:jc w:val="both"/>
        <w:rPr>
          <w:rFonts w:ascii="Times New Roman" w:hAnsi="Times New Roman"/>
          <w:bCs/>
          <w:sz w:val="28"/>
          <w:szCs w:val="28"/>
        </w:rPr>
      </w:pPr>
      <w:r w:rsidRPr="00D154AC">
        <w:rPr>
          <w:rFonts w:ascii="Times New Roman" w:hAnsi="Times New Roman"/>
          <w:bCs/>
          <w:sz w:val="28"/>
          <w:szCs w:val="28"/>
        </w:rPr>
        <w:t>–</w:t>
      </w:r>
      <w:r w:rsidRPr="00D154AC">
        <w:rPr>
          <w:rFonts w:ascii="Times New Roman" w:hAnsi="Times New Roman"/>
          <w:bCs/>
          <w:sz w:val="28"/>
          <w:szCs w:val="28"/>
          <w:lang w:val="en-US"/>
        </w:rPr>
        <w:t> </w:t>
      </w:r>
      <w:r w:rsidR="008B5BD8" w:rsidRPr="00D154AC">
        <w:rPr>
          <w:rFonts w:ascii="Times New Roman" w:hAnsi="Times New Roman"/>
          <w:bCs/>
          <w:sz w:val="28"/>
          <w:szCs w:val="28"/>
        </w:rPr>
        <w:t xml:space="preserve">из охваченных мониторингом </w:t>
      </w:r>
      <w:r w:rsidR="00FF136F">
        <w:rPr>
          <w:rFonts w:ascii="Times New Roman" w:hAnsi="Times New Roman"/>
          <w:bCs/>
          <w:sz w:val="28"/>
          <w:szCs w:val="28"/>
        </w:rPr>
        <w:t>84</w:t>
      </w:r>
      <w:r w:rsidR="007500D4" w:rsidRPr="00D154AC">
        <w:rPr>
          <w:rFonts w:ascii="Times New Roman" w:hAnsi="Times New Roman"/>
          <w:bCs/>
          <w:sz w:val="28"/>
          <w:szCs w:val="28"/>
        </w:rPr>
        <w:t xml:space="preserve"> </w:t>
      </w:r>
      <w:r w:rsidR="007E595F">
        <w:rPr>
          <w:rFonts w:ascii="Times New Roman" w:hAnsi="Times New Roman"/>
          <w:bCs/>
          <w:sz w:val="28"/>
          <w:szCs w:val="28"/>
        </w:rPr>
        <w:t>закупок</w:t>
      </w:r>
      <w:r w:rsidR="005C76A2" w:rsidRPr="00D154AC">
        <w:rPr>
          <w:rFonts w:ascii="Times New Roman" w:hAnsi="Times New Roman"/>
          <w:bCs/>
          <w:sz w:val="28"/>
          <w:szCs w:val="28"/>
        </w:rPr>
        <w:t xml:space="preserve"> автотранспор</w:t>
      </w:r>
      <w:r w:rsidR="00D74B71" w:rsidRPr="00D154AC">
        <w:rPr>
          <w:rFonts w:ascii="Times New Roman" w:hAnsi="Times New Roman"/>
          <w:bCs/>
          <w:sz w:val="28"/>
          <w:szCs w:val="28"/>
        </w:rPr>
        <w:t xml:space="preserve">тных средств на сумму </w:t>
      </w:r>
      <w:r w:rsidR="00FF136F">
        <w:rPr>
          <w:rFonts w:ascii="Times New Roman" w:hAnsi="Times New Roman"/>
          <w:bCs/>
          <w:sz w:val="28"/>
          <w:szCs w:val="28"/>
        </w:rPr>
        <w:t>2 917</w:t>
      </w:r>
      <w:r w:rsidR="00D74B71" w:rsidRPr="00D154AC">
        <w:rPr>
          <w:rFonts w:ascii="Times New Roman" w:hAnsi="Times New Roman"/>
          <w:bCs/>
          <w:sz w:val="28"/>
          <w:szCs w:val="28"/>
        </w:rPr>
        <w:t>,9</w:t>
      </w:r>
      <w:r w:rsidR="006308BA" w:rsidRPr="00D154AC">
        <w:rPr>
          <w:rFonts w:ascii="Times New Roman" w:hAnsi="Times New Roman"/>
          <w:bCs/>
          <w:sz w:val="28"/>
          <w:szCs w:val="28"/>
        </w:rPr>
        <w:t xml:space="preserve"> </w:t>
      </w:r>
      <w:proofErr w:type="gramStart"/>
      <w:r w:rsidR="008B5BD8" w:rsidRPr="00D154AC">
        <w:rPr>
          <w:rFonts w:ascii="Times New Roman" w:hAnsi="Times New Roman"/>
          <w:bCs/>
          <w:sz w:val="28"/>
          <w:szCs w:val="28"/>
        </w:rPr>
        <w:t>млн</w:t>
      </w:r>
      <w:proofErr w:type="gramEnd"/>
      <w:r w:rsidR="008B5BD8" w:rsidRPr="00D154AC">
        <w:rPr>
          <w:rFonts w:ascii="Times New Roman" w:hAnsi="Times New Roman"/>
          <w:bCs/>
          <w:sz w:val="28"/>
          <w:szCs w:val="28"/>
          <w:lang w:val="en-US"/>
        </w:rPr>
        <w:t> </w:t>
      </w:r>
      <w:r w:rsidR="005C76A2" w:rsidRPr="00D154AC">
        <w:rPr>
          <w:rFonts w:ascii="Times New Roman" w:hAnsi="Times New Roman"/>
          <w:bCs/>
          <w:sz w:val="28"/>
          <w:szCs w:val="28"/>
        </w:rPr>
        <w:t>рублей признаки превышения цены контракта им</w:t>
      </w:r>
      <w:r w:rsidR="00D74B71" w:rsidRPr="00D154AC">
        <w:rPr>
          <w:rFonts w:ascii="Times New Roman" w:hAnsi="Times New Roman"/>
          <w:bCs/>
          <w:sz w:val="28"/>
          <w:szCs w:val="28"/>
        </w:rPr>
        <w:t xml:space="preserve">ели </w:t>
      </w:r>
      <w:r w:rsidR="00FF136F">
        <w:rPr>
          <w:rFonts w:ascii="Times New Roman" w:hAnsi="Times New Roman"/>
          <w:bCs/>
          <w:sz w:val="28"/>
          <w:szCs w:val="28"/>
        </w:rPr>
        <w:t>7 закупок</w:t>
      </w:r>
      <w:r w:rsidR="00D74B71" w:rsidRPr="00D154AC">
        <w:rPr>
          <w:rFonts w:ascii="Times New Roman" w:hAnsi="Times New Roman"/>
          <w:bCs/>
          <w:sz w:val="28"/>
          <w:szCs w:val="28"/>
        </w:rPr>
        <w:t xml:space="preserve"> на сумму 2</w:t>
      </w:r>
      <w:r w:rsidR="00FF136F">
        <w:rPr>
          <w:rFonts w:ascii="Times New Roman" w:hAnsi="Times New Roman"/>
          <w:bCs/>
          <w:sz w:val="28"/>
          <w:szCs w:val="28"/>
        </w:rPr>
        <w:t>13</w:t>
      </w:r>
      <w:r w:rsidR="00D74B71" w:rsidRPr="00D154AC">
        <w:rPr>
          <w:rFonts w:ascii="Times New Roman" w:hAnsi="Times New Roman"/>
          <w:bCs/>
          <w:sz w:val="28"/>
          <w:szCs w:val="28"/>
        </w:rPr>
        <w:t>,</w:t>
      </w:r>
      <w:r w:rsidR="00FF136F">
        <w:rPr>
          <w:rFonts w:ascii="Times New Roman" w:hAnsi="Times New Roman"/>
          <w:bCs/>
          <w:sz w:val="28"/>
          <w:szCs w:val="28"/>
        </w:rPr>
        <w:t>2</w:t>
      </w:r>
      <w:r w:rsidR="00D74B71" w:rsidRPr="00D154AC">
        <w:rPr>
          <w:rFonts w:ascii="Times New Roman" w:hAnsi="Times New Roman"/>
          <w:bCs/>
          <w:sz w:val="28"/>
          <w:szCs w:val="28"/>
          <w:lang w:val="en-US"/>
        </w:rPr>
        <w:t> </w:t>
      </w:r>
      <w:r w:rsidR="008B5BD8" w:rsidRPr="00D154AC">
        <w:rPr>
          <w:rFonts w:ascii="Times New Roman" w:hAnsi="Times New Roman"/>
          <w:bCs/>
          <w:sz w:val="28"/>
          <w:szCs w:val="28"/>
        </w:rPr>
        <w:t>млн</w:t>
      </w:r>
      <w:r w:rsidR="008B5BD8" w:rsidRPr="00D154AC">
        <w:rPr>
          <w:rFonts w:ascii="Times New Roman" w:hAnsi="Times New Roman"/>
          <w:bCs/>
          <w:sz w:val="28"/>
          <w:szCs w:val="28"/>
          <w:lang w:val="en-US"/>
        </w:rPr>
        <w:t> </w:t>
      </w:r>
      <w:r w:rsidR="005C76A2" w:rsidRPr="00D154AC">
        <w:rPr>
          <w:rFonts w:ascii="Times New Roman" w:hAnsi="Times New Roman"/>
          <w:bCs/>
          <w:sz w:val="28"/>
          <w:szCs w:val="28"/>
        </w:rPr>
        <w:t>рублей (</w:t>
      </w:r>
      <w:r w:rsidR="00FF136F">
        <w:rPr>
          <w:rFonts w:ascii="Times New Roman" w:hAnsi="Times New Roman"/>
          <w:bCs/>
          <w:sz w:val="28"/>
          <w:szCs w:val="28"/>
        </w:rPr>
        <w:t>8</w:t>
      </w:r>
      <w:r w:rsidR="005C76A2" w:rsidRPr="00D154AC">
        <w:rPr>
          <w:rFonts w:ascii="Times New Roman" w:hAnsi="Times New Roman"/>
          <w:bCs/>
          <w:sz w:val="28"/>
          <w:szCs w:val="28"/>
        </w:rPr>
        <w:t>,</w:t>
      </w:r>
      <w:r w:rsidR="00FF136F">
        <w:rPr>
          <w:rFonts w:ascii="Times New Roman" w:hAnsi="Times New Roman"/>
          <w:bCs/>
          <w:sz w:val="28"/>
          <w:szCs w:val="28"/>
        </w:rPr>
        <w:t>3</w:t>
      </w:r>
      <w:r w:rsidR="008B5BD8" w:rsidRPr="00D154AC">
        <w:rPr>
          <w:rFonts w:ascii="Times New Roman" w:hAnsi="Times New Roman"/>
          <w:bCs/>
          <w:sz w:val="28"/>
          <w:szCs w:val="28"/>
          <w:lang w:val="en-US"/>
        </w:rPr>
        <w:t> </w:t>
      </w:r>
      <w:r w:rsidR="005C76A2" w:rsidRPr="00D154AC">
        <w:rPr>
          <w:rFonts w:ascii="Times New Roman" w:hAnsi="Times New Roman"/>
          <w:bCs/>
          <w:sz w:val="28"/>
          <w:szCs w:val="28"/>
        </w:rPr>
        <w:t xml:space="preserve">% </w:t>
      </w:r>
      <w:r w:rsidR="00FF136F">
        <w:rPr>
          <w:rFonts w:ascii="Times New Roman" w:hAnsi="Times New Roman"/>
          <w:bCs/>
          <w:sz w:val="28"/>
          <w:szCs w:val="28"/>
        </w:rPr>
        <w:br/>
      </w:r>
      <w:r w:rsidR="005C76A2" w:rsidRPr="00D154AC">
        <w:rPr>
          <w:rFonts w:ascii="Times New Roman" w:hAnsi="Times New Roman"/>
          <w:bCs/>
          <w:sz w:val="28"/>
          <w:szCs w:val="28"/>
        </w:rPr>
        <w:t xml:space="preserve">в количественном и </w:t>
      </w:r>
      <w:r w:rsidR="00FF136F">
        <w:rPr>
          <w:rFonts w:ascii="Times New Roman" w:hAnsi="Times New Roman"/>
          <w:bCs/>
          <w:sz w:val="28"/>
          <w:szCs w:val="28"/>
        </w:rPr>
        <w:t>7,</w:t>
      </w:r>
      <w:r w:rsidR="005C76A2" w:rsidRPr="00D154AC">
        <w:rPr>
          <w:rFonts w:ascii="Times New Roman" w:hAnsi="Times New Roman"/>
          <w:bCs/>
          <w:sz w:val="28"/>
          <w:szCs w:val="28"/>
        </w:rPr>
        <w:t>3</w:t>
      </w:r>
      <w:r w:rsidR="008B5BD8" w:rsidRPr="00D154AC">
        <w:rPr>
          <w:rFonts w:ascii="Times New Roman" w:hAnsi="Times New Roman"/>
          <w:bCs/>
          <w:sz w:val="28"/>
          <w:szCs w:val="28"/>
          <w:lang w:val="en-US"/>
        </w:rPr>
        <w:t> </w:t>
      </w:r>
      <w:r w:rsidR="005C76A2" w:rsidRPr="00D154AC">
        <w:rPr>
          <w:rFonts w:ascii="Times New Roman" w:hAnsi="Times New Roman"/>
          <w:bCs/>
          <w:sz w:val="28"/>
          <w:szCs w:val="28"/>
        </w:rPr>
        <w:t xml:space="preserve">% в денежном выражении от охваченных мониторингом закупок). </w:t>
      </w:r>
    </w:p>
    <w:p w:rsidR="005C76A2" w:rsidRPr="00D154AC" w:rsidRDefault="005C76A2" w:rsidP="00994D65">
      <w:pPr>
        <w:tabs>
          <w:tab w:val="num" w:pos="1276"/>
        </w:tabs>
        <w:spacing w:after="0" w:line="360" w:lineRule="atLeast"/>
        <w:ind w:firstLine="709"/>
        <w:jc w:val="both"/>
        <w:rPr>
          <w:rFonts w:ascii="Times New Roman" w:hAnsi="Times New Roman"/>
          <w:bCs/>
          <w:sz w:val="28"/>
          <w:szCs w:val="28"/>
        </w:rPr>
      </w:pPr>
      <w:r w:rsidRPr="00D154AC">
        <w:rPr>
          <w:rFonts w:ascii="Times New Roman" w:hAnsi="Times New Roman"/>
          <w:bCs/>
          <w:sz w:val="28"/>
          <w:szCs w:val="28"/>
        </w:rPr>
        <w:t>Кроме того, в ходе мониторинга были установле</w:t>
      </w:r>
      <w:r w:rsidR="00D74B71" w:rsidRPr="00D154AC">
        <w:rPr>
          <w:rFonts w:ascii="Times New Roman" w:hAnsi="Times New Roman"/>
          <w:bCs/>
          <w:sz w:val="28"/>
          <w:szCs w:val="28"/>
        </w:rPr>
        <w:t>ны закупки на сумму около 300,0</w:t>
      </w:r>
      <w:r w:rsidR="00D74B71" w:rsidRPr="00D154AC">
        <w:rPr>
          <w:rFonts w:ascii="Times New Roman" w:hAnsi="Times New Roman"/>
          <w:bCs/>
          <w:sz w:val="28"/>
          <w:szCs w:val="28"/>
          <w:lang w:val="en-US"/>
        </w:rPr>
        <w:t> </w:t>
      </w:r>
      <w:r w:rsidR="00D74B71" w:rsidRPr="00D154AC">
        <w:rPr>
          <w:rFonts w:ascii="Times New Roman" w:hAnsi="Times New Roman"/>
          <w:bCs/>
          <w:sz w:val="28"/>
          <w:szCs w:val="28"/>
        </w:rPr>
        <w:t>млн</w:t>
      </w:r>
      <w:r w:rsidR="00D74B71" w:rsidRPr="00D154AC">
        <w:rPr>
          <w:rFonts w:ascii="Times New Roman" w:hAnsi="Times New Roman"/>
          <w:bCs/>
          <w:sz w:val="28"/>
          <w:szCs w:val="28"/>
          <w:lang w:val="en-US"/>
        </w:rPr>
        <w:t> </w:t>
      </w:r>
      <w:r w:rsidRPr="00D154AC">
        <w:rPr>
          <w:rFonts w:ascii="Times New Roman" w:hAnsi="Times New Roman"/>
          <w:bCs/>
          <w:sz w:val="28"/>
          <w:szCs w:val="28"/>
        </w:rPr>
        <w:t xml:space="preserve">рублей, размещенные в течение 2014 года </w:t>
      </w:r>
      <w:r w:rsidR="00D74B71" w:rsidRPr="00D154AC">
        <w:rPr>
          <w:rFonts w:ascii="Times New Roman" w:hAnsi="Times New Roman"/>
          <w:bCs/>
          <w:sz w:val="28"/>
          <w:szCs w:val="28"/>
        </w:rPr>
        <w:br/>
      </w:r>
      <w:r w:rsidRPr="00D154AC">
        <w:rPr>
          <w:rFonts w:ascii="Times New Roman" w:hAnsi="Times New Roman"/>
          <w:bCs/>
          <w:sz w:val="28"/>
          <w:szCs w:val="28"/>
        </w:rPr>
        <w:t xml:space="preserve">без обоснования начальной (максимальной) цены контракта </w:t>
      </w:r>
      <w:r w:rsidR="00154637" w:rsidRPr="00D154AC">
        <w:rPr>
          <w:rFonts w:ascii="Times New Roman" w:hAnsi="Times New Roman"/>
          <w:bCs/>
          <w:sz w:val="28"/>
          <w:szCs w:val="28"/>
        </w:rPr>
        <w:br/>
      </w:r>
      <w:r w:rsidRPr="00D154AC">
        <w:rPr>
          <w:rFonts w:ascii="Times New Roman" w:hAnsi="Times New Roman"/>
          <w:bCs/>
          <w:sz w:val="28"/>
          <w:szCs w:val="28"/>
        </w:rPr>
        <w:t>или с некорректным отражением информации в обосновании начальной (максимальной) цены контракта.</w:t>
      </w:r>
    </w:p>
    <w:p w:rsidR="007A0D97" w:rsidRPr="00D154AC" w:rsidRDefault="007A0D97" w:rsidP="007A190A">
      <w:pPr>
        <w:pageBreakBefore/>
        <w:spacing w:before="240" w:after="0" w:line="240" w:lineRule="auto"/>
        <w:ind w:firstLine="709"/>
        <w:jc w:val="both"/>
        <w:rPr>
          <w:rFonts w:ascii="Times New Roman" w:hAnsi="Times New Roman"/>
          <w:b/>
          <w:sz w:val="28"/>
          <w:szCs w:val="28"/>
        </w:rPr>
      </w:pPr>
      <w:r w:rsidRPr="00D154AC">
        <w:rPr>
          <w:rFonts w:ascii="Times New Roman" w:hAnsi="Times New Roman"/>
          <w:b/>
          <w:sz w:val="28"/>
          <w:szCs w:val="28"/>
        </w:rPr>
        <w:lastRenderedPageBreak/>
        <w:t>2.5. Создание, развитие и обеспечение функционирования информационных систем и технологий Федерального казначейства</w:t>
      </w:r>
    </w:p>
    <w:p w:rsidR="007A0D97" w:rsidRPr="00D154AC" w:rsidRDefault="00951055" w:rsidP="007A190A">
      <w:pPr>
        <w:tabs>
          <w:tab w:val="num" w:pos="1276"/>
        </w:tabs>
        <w:spacing w:before="120" w:after="120" w:line="240" w:lineRule="auto"/>
        <w:ind w:firstLine="709"/>
        <w:jc w:val="both"/>
        <w:rPr>
          <w:rFonts w:ascii="Times New Roman" w:hAnsi="Times New Roman"/>
          <w:b/>
          <w:bCs/>
          <w:sz w:val="28"/>
          <w:szCs w:val="28"/>
        </w:rPr>
      </w:pPr>
      <w:r w:rsidRPr="00D154AC">
        <w:rPr>
          <w:rFonts w:ascii="Times New Roman" w:hAnsi="Times New Roman"/>
          <w:b/>
          <w:sz w:val="28"/>
          <w:szCs w:val="28"/>
        </w:rPr>
        <w:t>2.5.1. </w:t>
      </w:r>
      <w:r w:rsidRPr="00D154AC">
        <w:rPr>
          <w:rFonts w:ascii="Times New Roman" w:hAnsi="Times New Roman"/>
          <w:b/>
          <w:bCs/>
          <w:sz w:val="28"/>
          <w:szCs w:val="28"/>
        </w:rPr>
        <w:t>Р</w:t>
      </w:r>
      <w:r w:rsidRPr="00D154AC">
        <w:rPr>
          <w:rFonts w:ascii="Times New Roman" w:eastAsia="Times New Roman" w:hAnsi="Times New Roman"/>
          <w:b/>
          <w:bCs/>
          <w:sz w:val="28"/>
          <w:szCs w:val="28"/>
        </w:rPr>
        <w:t>азвитие</w:t>
      </w:r>
      <w:r w:rsidRPr="00D154AC">
        <w:rPr>
          <w:rFonts w:ascii="Times New Roman" w:hAnsi="Times New Roman"/>
          <w:b/>
          <w:bCs/>
          <w:sz w:val="28"/>
          <w:szCs w:val="28"/>
        </w:rPr>
        <w:t xml:space="preserve"> информационных систем и технологий Федерального казначейства</w:t>
      </w:r>
    </w:p>
    <w:p w:rsidR="00951055" w:rsidRPr="00D154AC" w:rsidRDefault="00951055" w:rsidP="007A190A">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В рамках создания, развития и обеспечения функционирования информационных систем и технологий Федерального казначейства были реализованы следующие мероприятия:</w:t>
      </w:r>
    </w:p>
    <w:p w:rsidR="0065568C" w:rsidRPr="00D154AC" w:rsidRDefault="00951055" w:rsidP="007A190A">
      <w:pPr>
        <w:pStyle w:val="af3"/>
        <w:spacing w:after="0" w:line="360" w:lineRule="atLeast"/>
        <w:ind w:left="0" w:firstLine="709"/>
        <w:jc w:val="both"/>
        <w:rPr>
          <w:rFonts w:ascii="Times New Roman" w:hAnsi="Times New Roman"/>
          <w:sz w:val="28"/>
          <w:szCs w:val="28"/>
        </w:rPr>
      </w:pPr>
      <w:r w:rsidRPr="00D154AC">
        <w:rPr>
          <w:rFonts w:ascii="Times New Roman" w:hAnsi="Times New Roman"/>
          <w:sz w:val="28"/>
          <w:szCs w:val="28"/>
        </w:rPr>
        <w:t xml:space="preserve">– определена возможность создания собственных резервных центров обработки данных (далее – РЦОД) Федерального </w:t>
      </w:r>
      <w:r w:rsidR="00856602" w:rsidRPr="00D154AC">
        <w:rPr>
          <w:rFonts w:ascii="Times New Roman" w:hAnsi="Times New Roman"/>
          <w:sz w:val="28"/>
          <w:szCs w:val="28"/>
        </w:rPr>
        <w:t xml:space="preserve">казначейства </w:t>
      </w:r>
      <w:r w:rsidRPr="00D154AC">
        <w:rPr>
          <w:rFonts w:ascii="Times New Roman" w:hAnsi="Times New Roman"/>
          <w:sz w:val="28"/>
          <w:szCs w:val="28"/>
        </w:rPr>
        <w:t>на базе свободных площадей</w:t>
      </w:r>
      <w:r w:rsidR="0065568C" w:rsidRPr="00D154AC">
        <w:rPr>
          <w:rFonts w:ascii="Times New Roman" w:hAnsi="Times New Roman"/>
          <w:sz w:val="28"/>
          <w:szCs w:val="28"/>
        </w:rPr>
        <w:t xml:space="preserve"> УФК:</w:t>
      </w:r>
    </w:p>
    <w:p w:rsidR="0065568C" w:rsidRPr="00D154AC" w:rsidRDefault="00951055" w:rsidP="007A190A">
      <w:pPr>
        <w:pStyle w:val="af3"/>
        <w:spacing w:after="0" w:line="360" w:lineRule="atLeast"/>
        <w:ind w:left="0" w:firstLine="709"/>
        <w:jc w:val="both"/>
        <w:rPr>
          <w:rFonts w:ascii="Times New Roman" w:hAnsi="Times New Roman"/>
          <w:sz w:val="28"/>
          <w:szCs w:val="28"/>
        </w:rPr>
      </w:pPr>
      <w:r w:rsidRPr="00D154AC">
        <w:rPr>
          <w:rFonts w:ascii="Times New Roman" w:hAnsi="Times New Roman"/>
          <w:sz w:val="28"/>
          <w:szCs w:val="28"/>
        </w:rPr>
        <w:t>–</w:t>
      </w:r>
      <w:r w:rsidR="0065568C" w:rsidRPr="00D154AC">
        <w:rPr>
          <w:rFonts w:ascii="Times New Roman" w:hAnsi="Times New Roman"/>
          <w:sz w:val="28"/>
          <w:szCs w:val="28"/>
        </w:rPr>
        <w:t> </w:t>
      </w:r>
      <w:r w:rsidRPr="00D154AC">
        <w:rPr>
          <w:rFonts w:ascii="Times New Roman" w:hAnsi="Times New Roman"/>
          <w:sz w:val="28"/>
          <w:szCs w:val="28"/>
        </w:rPr>
        <w:t>обсл</w:t>
      </w:r>
      <w:r w:rsidR="00B95A56" w:rsidRPr="00D154AC">
        <w:rPr>
          <w:rFonts w:ascii="Times New Roman" w:hAnsi="Times New Roman"/>
          <w:sz w:val="28"/>
          <w:szCs w:val="28"/>
        </w:rPr>
        <w:t>едованы 3 объекта Федерального к</w:t>
      </w:r>
      <w:r w:rsidRPr="00D154AC">
        <w:rPr>
          <w:rFonts w:ascii="Times New Roman" w:hAnsi="Times New Roman"/>
          <w:sz w:val="28"/>
          <w:szCs w:val="28"/>
        </w:rPr>
        <w:t xml:space="preserve">азначейства (1 </w:t>
      </w:r>
      <w:r w:rsidR="00856602" w:rsidRPr="00D154AC">
        <w:rPr>
          <w:rFonts w:ascii="Times New Roman" w:hAnsi="Times New Roman"/>
          <w:sz w:val="28"/>
          <w:szCs w:val="28"/>
        </w:rPr>
        <w:t xml:space="preserve">по </w:t>
      </w:r>
      <w:r w:rsidRPr="00D154AC">
        <w:rPr>
          <w:rFonts w:ascii="Times New Roman" w:hAnsi="Times New Roman"/>
          <w:sz w:val="28"/>
          <w:szCs w:val="28"/>
        </w:rPr>
        <w:t>Тульск</w:t>
      </w:r>
      <w:r w:rsidR="00856602" w:rsidRPr="00D154AC">
        <w:rPr>
          <w:rFonts w:ascii="Times New Roman" w:hAnsi="Times New Roman"/>
          <w:sz w:val="28"/>
          <w:szCs w:val="28"/>
        </w:rPr>
        <w:t>ой</w:t>
      </w:r>
      <w:r w:rsidRPr="00D154AC">
        <w:rPr>
          <w:rFonts w:ascii="Times New Roman" w:hAnsi="Times New Roman"/>
          <w:sz w:val="28"/>
          <w:szCs w:val="28"/>
        </w:rPr>
        <w:t xml:space="preserve"> област</w:t>
      </w:r>
      <w:r w:rsidR="00856602" w:rsidRPr="00D154AC">
        <w:rPr>
          <w:rFonts w:ascii="Times New Roman" w:hAnsi="Times New Roman"/>
          <w:sz w:val="28"/>
          <w:szCs w:val="28"/>
        </w:rPr>
        <w:t>и</w:t>
      </w:r>
      <w:r w:rsidRPr="00D154AC">
        <w:rPr>
          <w:rFonts w:ascii="Times New Roman" w:hAnsi="Times New Roman"/>
          <w:sz w:val="28"/>
          <w:szCs w:val="28"/>
        </w:rPr>
        <w:t xml:space="preserve"> и 2 по Красноярскому краю)</w:t>
      </w:r>
      <w:r w:rsidR="0065568C" w:rsidRPr="00D154AC">
        <w:rPr>
          <w:rFonts w:ascii="Times New Roman" w:hAnsi="Times New Roman"/>
          <w:sz w:val="28"/>
          <w:szCs w:val="28"/>
        </w:rPr>
        <w:t xml:space="preserve">; </w:t>
      </w:r>
    </w:p>
    <w:p w:rsidR="0065568C" w:rsidRPr="00D154AC" w:rsidRDefault="0065568C" w:rsidP="007A190A">
      <w:pPr>
        <w:pStyle w:val="af3"/>
        <w:spacing w:after="0" w:line="360" w:lineRule="atLeast"/>
        <w:ind w:left="0" w:firstLine="709"/>
        <w:jc w:val="both"/>
        <w:rPr>
          <w:rFonts w:ascii="Times New Roman" w:hAnsi="Times New Roman"/>
          <w:sz w:val="28"/>
          <w:szCs w:val="28"/>
        </w:rPr>
      </w:pPr>
      <w:r w:rsidRPr="00D154AC">
        <w:rPr>
          <w:rFonts w:ascii="Times New Roman" w:hAnsi="Times New Roman"/>
          <w:sz w:val="28"/>
          <w:szCs w:val="28"/>
        </w:rPr>
        <w:t>– с</w:t>
      </w:r>
      <w:r w:rsidR="00951055" w:rsidRPr="00D154AC">
        <w:rPr>
          <w:rFonts w:ascii="Times New Roman" w:hAnsi="Times New Roman"/>
          <w:sz w:val="28"/>
          <w:szCs w:val="28"/>
        </w:rPr>
        <w:t>оздана арендованная инфрас</w:t>
      </w:r>
      <w:r w:rsidR="00B95A56" w:rsidRPr="00D154AC">
        <w:rPr>
          <w:rFonts w:ascii="Times New Roman" w:hAnsi="Times New Roman"/>
          <w:sz w:val="28"/>
          <w:szCs w:val="28"/>
        </w:rPr>
        <w:t>труктура для РЦОД Федерального к</w:t>
      </w:r>
      <w:r w:rsidR="00951055" w:rsidRPr="00D154AC">
        <w:rPr>
          <w:rFonts w:ascii="Times New Roman" w:hAnsi="Times New Roman"/>
          <w:sz w:val="28"/>
          <w:szCs w:val="28"/>
        </w:rPr>
        <w:t xml:space="preserve">азначейства на площадках госучреждений, подведомственных Министерству </w:t>
      </w:r>
      <w:r w:rsidR="00856602" w:rsidRPr="00D154AC">
        <w:rPr>
          <w:rFonts w:ascii="Times New Roman" w:hAnsi="Times New Roman"/>
          <w:sz w:val="28"/>
          <w:szCs w:val="28"/>
        </w:rPr>
        <w:t xml:space="preserve">финансов </w:t>
      </w:r>
      <w:r w:rsidR="00B95A56" w:rsidRPr="00D154AC">
        <w:rPr>
          <w:rFonts w:ascii="Times New Roman" w:hAnsi="Times New Roman"/>
          <w:sz w:val="28"/>
          <w:szCs w:val="28"/>
        </w:rPr>
        <w:t>Российской Федерации</w:t>
      </w:r>
      <w:r w:rsidRPr="00D154AC">
        <w:rPr>
          <w:rFonts w:ascii="Times New Roman" w:hAnsi="Times New Roman"/>
          <w:sz w:val="28"/>
          <w:szCs w:val="28"/>
        </w:rPr>
        <w:t>;</w:t>
      </w:r>
    </w:p>
    <w:p w:rsidR="00951055" w:rsidRPr="00D154AC" w:rsidRDefault="00951055" w:rsidP="00994D65">
      <w:pPr>
        <w:pStyle w:val="af3"/>
        <w:spacing w:after="0" w:line="360" w:lineRule="atLeast"/>
        <w:ind w:left="0" w:firstLine="709"/>
        <w:jc w:val="both"/>
        <w:rPr>
          <w:rFonts w:ascii="Times New Roman" w:hAnsi="Times New Roman"/>
          <w:sz w:val="28"/>
          <w:szCs w:val="28"/>
        </w:rPr>
      </w:pPr>
      <w:r w:rsidRPr="00D154AC">
        <w:rPr>
          <w:rFonts w:ascii="Times New Roman" w:hAnsi="Times New Roman"/>
          <w:sz w:val="28"/>
          <w:szCs w:val="28"/>
        </w:rPr>
        <w:t>–</w:t>
      </w:r>
      <w:r w:rsidR="0065568C" w:rsidRPr="00D154AC">
        <w:rPr>
          <w:rFonts w:ascii="Times New Roman" w:hAnsi="Times New Roman"/>
          <w:sz w:val="28"/>
          <w:szCs w:val="28"/>
        </w:rPr>
        <w:t> </w:t>
      </w:r>
      <w:r w:rsidRPr="00D154AC">
        <w:rPr>
          <w:rFonts w:ascii="Times New Roman" w:hAnsi="Times New Roman"/>
          <w:sz w:val="28"/>
          <w:szCs w:val="28"/>
        </w:rPr>
        <w:t>заключен договор ар</w:t>
      </w:r>
      <w:r w:rsidR="004269B1" w:rsidRPr="00D154AC">
        <w:rPr>
          <w:rFonts w:ascii="Times New Roman" w:hAnsi="Times New Roman"/>
          <w:sz w:val="28"/>
          <w:szCs w:val="28"/>
        </w:rPr>
        <w:t xml:space="preserve">енды площадей для размещения </w:t>
      </w:r>
      <w:r w:rsidR="00856602" w:rsidRPr="00D154AC">
        <w:rPr>
          <w:rFonts w:ascii="Times New Roman" w:hAnsi="Times New Roman"/>
          <w:sz w:val="28"/>
          <w:szCs w:val="28"/>
        </w:rPr>
        <w:br/>
      </w:r>
      <w:r w:rsidR="004269B1" w:rsidRPr="00D154AC">
        <w:rPr>
          <w:rFonts w:ascii="Times New Roman" w:hAnsi="Times New Roman"/>
          <w:sz w:val="28"/>
          <w:szCs w:val="28"/>
        </w:rPr>
        <w:t>ИТ</w:t>
      </w:r>
      <w:r w:rsidR="00856602" w:rsidRPr="00D154AC">
        <w:rPr>
          <w:rFonts w:ascii="Times New Roman" w:hAnsi="Times New Roman"/>
          <w:sz w:val="28"/>
          <w:szCs w:val="28"/>
        </w:rPr>
        <w:t>-</w:t>
      </w:r>
      <w:r w:rsidR="004269B1" w:rsidRPr="00D154AC">
        <w:rPr>
          <w:rFonts w:ascii="Times New Roman" w:hAnsi="Times New Roman"/>
          <w:sz w:val="28"/>
          <w:szCs w:val="28"/>
        </w:rPr>
        <w:t>оборудования Федерального к</w:t>
      </w:r>
      <w:r w:rsidRPr="00D154AC">
        <w:rPr>
          <w:rFonts w:ascii="Times New Roman" w:hAnsi="Times New Roman"/>
          <w:sz w:val="28"/>
          <w:szCs w:val="28"/>
        </w:rPr>
        <w:t>азначейства</w:t>
      </w:r>
      <w:r w:rsidR="0065568C" w:rsidRPr="00D154AC">
        <w:rPr>
          <w:rFonts w:ascii="Times New Roman" w:hAnsi="Times New Roman"/>
          <w:sz w:val="28"/>
          <w:szCs w:val="28"/>
        </w:rPr>
        <w:t>;</w:t>
      </w:r>
    </w:p>
    <w:p w:rsidR="00951055" w:rsidRPr="00D154AC" w:rsidRDefault="0065568C" w:rsidP="00994D65">
      <w:pPr>
        <w:pStyle w:val="af3"/>
        <w:spacing w:after="0" w:line="360" w:lineRule="atLeast"/>
        <w:ind w:left="0" w:firstLine="709"/>
        <w:jc w:val="both"/>
        <w:rPr>
          <w:rFonts w:ascii="Times New Roman" w:hAnsi="Times New Roman"/>
          <w:sz w:val="28"/>
          <w:szCs w:val="28"/>
        </w:rPr>
      </w:pPr>
      <w:r w:rsidRPr="00D154AC">
        <w:rPr>
          <w:rFonts w:ascii="Times New Roman" w:hAnsi="Times New Roman"/>
          <w:sz w:val="28"/>
          <w:szCs w:val="28"/>
        </w:rPr>
        <w:t>– о</w:t>
      </w:r>
      <w:r w:rsidR="00951055" w:rsidRPr="00D154AC">
        <w:rPr>
          <w:rFonts w:ascii="Times New Roman" w:hAnsi="Times New Roman"/>
          <w:sz w:val="28"/>
          <w:szCs w:val="28"/>
        </w:rPr>
        <w:t xml:space="preserve">беспечено внедрение системы электронного документооборота </w:t>
      </w:r>
      <w:proofErr w:type="spellStart"/>
      <w:r w:rsidR="00951055" w:rsidRPr="00D154AC">
        <w:rPr>
          <w:rFonts w:ascii="Times New Roman" w:hAnsi="Times New Roman"/>
          <w:sz w:val="28"/>
          <w:szCs w:val="28"/>
        </w:rPr>
        <w:t>Lan</w:t>
      </w:r>
      <w:proofErr w:type="spellEnd"/>
      <w:r w:rsidR="00951055" w:rsidRPr="00D154AC">
        <w:rPr>
          <w:rFonts w:ascii="Times New Roman" w:hAnsi="Times New Roman"/>
          <w:sz w:val="28"/>
          <w:szCs w:val="28"/>
          <w:lang w:val="en-US"/>
        </w:rPr>
        <w:t>D</w:t>
      </w:r>
      <w:proofErr w:type="spellStart"/>
      <w:r w:rsidR="00951055" w:rsidRPr="00D154AC">
        <w:rPr>
          <w:rFonts w:ascii="Times New Roman" w:hAnsi="Times New Roman"/>
          <w:sz w:val="28"/>
          <w:szCs w:val="28"/>
        </w:rPr>
        <w:t>ocs</w:t>
      </w:r>
      <w:proofErr w:type="spellEnd"/>
      <w:r w:rsidR="00951055" w:rsidRPr="00D154AC">
        <w:rPr>
          <w:rFonts w:ascii="Times New Roman" w:hAnsi="Times New Roman"/>
          <w:sz w:val="28"/>
          <w:szCs w:val="28"/>
        </w:rPr>
        <w:t xml:space="preserve"> версии 3, разработан и внедрен регламент обслуживания системы электронного документооборота </w:t>
      </w:r>
      <w:proofErr w:type="spellStart"/>
      <w:r w:rsidR="00951055" w:rsidRPr="00D154AC">
        <w:rPr>
          <w:rFonts w:ascii="Times New Roman" w:hAnsi="Times New Roman"/>
          <w:sz w:val="28"/>
          <w:szCs w:val="28"/>
        </w:rPr>
        <w:t>Lan</w:t>
      </w:r>
      <w:proofErr w:type="spellEnd"/>
      <w:r w:rsidR="00951055" w:rsidRPr="00D154AC">
        <w:rPr>
          <w:rFonts w:ascii="Times New Roman" w:hAnsi="Times New Roman"/>
          <w:sz w:val="28"/>
          <w:szCs w:val="28"/>
          <w:lang w:val="en-US"/>
        </w:rPr>
        <w:t>D</w:t>
      </w:r>
      <w:proofErr w:type="spellStart"/>
      <w:r w:rsidRPr="00D154AC">
        <w:rPr>
          <w:rFonts w:ascii="Times New Roman" w:hAnsi="Times New Roman"/>
          <w:sz w:val="28"/>
          <w:szCs w:val="28"/>
        </w:rPr>
        <w:t>ocs</w:t>
      </w:r>
      <w:proofErr w:type="spellEnd"/>
      <w:r w:rsidRPr="00D154AC">
        <w:rPr>
          <w:rFonts w:ascii="Times New Roman" w:hAnsi="Times New Roman"/>
          <w:sz w:val="28"/>
          <w:szCs w:val="28"/>
        </w:rPr>
        <w:t>. П</w:t>
      </w:r>
      <w:r w:rsidR="00951055" w:rsidRPr="00D154AC">
        <w:rPr>
          <w:rFonts w:ascii="Times New Roman" w:hAnsi="Times New Roman"/>
          <w:sz w:val="28"/>
          <w:szCs w:val="28"/>
        </w:rPr>
        <w:t>роведено о</w:t>
      </w:r>
      <w:r w:rsidR="004269B1" w:rsidRPr="00D154AC">
        <w:rPr>
          <w:rFonts w:ascii="Times New Roman" w:hAnsi="Times New Roman"/>
          <w:sz w:val="28"/>
          <w:szCs w:val="28"/>
        </w:rPr>
        <w:t>бучение персонала Федерального к</w:t>
      </w:r>
      <w:r w:rsidR="00951055" w:rsidRPr="00D154AC">
        <w:rPr>
          <w:rFonts w:ascii="Times New Roman" w:hAnsi="Times New Roman"/>
          <w:sz w:val="28"/>
          <w:szCs w:val="28"/>
        </w:rPr>
        <w:t xml:space="preserve">азначейства работе с новой версией </w:t>
      </w:r>
      <w:proofErr w:type="spellStart"/>
      <w:r w:rsidR="00951055" w:rsidRPr="00D154AC">
        <w:rPr>
          <w:rFonts w:ascii="Times New Roman" w:hAnsi="Times New Roman"/>
          <w:sz w:val="28"/>
          <w:szCs w:val="28"/>
        </w:rPr>
        <w:t>Lan</w:t>
      </w:r>
      <w:proofErr w:type="spellEnd"/>
      <w:r w:rsidR="00951055" w:rsidRPr="00D154AC">
        <w:rPr>
          <w:rFonts w:ascii="Times New Roman" w:hAnsi="Times New Roman"/>
          <w:sz w:val="28"/>
          <w:szCs w:val="28"/>
          <w:lang w:val="en-US"/>
        </w:rPr>
        <w:t>D</w:t>
      </w:r>
      <w:proofErr w:type="spellStart"/>
      <w:r w:rsidR="00951055" w:rsidRPr="00D154AC">
        <w:rPr>
          <w:rFonts w:ascii="Times New Roman" w:hAnsi="Times New Roman"/>
          <w:sz w:val="28"/>
          <w:szCs w:val="28"/>
        </w:rPr>
        <w:t>ocs</w:t>
      </w:r>
      <w:proofErr w:type="spellEnd"/>
      <w:r w:rsidR="00951055" w:rsidRPr="00D154AC">
        <w:rPr>
          <w:rFonts w:ascii="Times New Roman" w:hAnsi="Times New Roman"/>
          <w:sz w:val="28"/>
          <w:szCs w:val="28"/>
        </w:rPr>
        <w:t>, проведены работы по миграции данных в новую версию системы</w:t>
      </w:r>
      <w:r w:rsidRPr="00D154AC">
        <w:rPr>
          <w:rFonts w:ascii="Times New Roman" w:hAnsi="Times New Roman"/>
          <w:iCs/>
          <w:sz w:val="28"/>
          <w:szCs w:val="28"/>
        </w:rPr>
        <w:t>;</w:t>
      </w:r>
    </w:p>
    <w:p w:rsidR="0065568C" w:rsidRPr="00D154AC" w:rsidRDefault="0065568C" w:rsidP="007A190A">
      <w:pPr>
        <w:pStyle w:val="af3"/>
        <w:spacing w:after="0" w:line="360" w:lineRule="atLeast"/>
        <w:ind w:left="0" w:firstLine="709"/>
        <w:jc w:val="both"/>
        <w:rPr>
          <w:rFonts w:ascii="Times New Roman" w:hAnsi="Times New Roman"/>
          <w:sz w:val="28"/>
          <w:szCs w:val="28"/>
        </w:rPr>
      </w:pPr>
      <w:r w:rsidRPr="00D154AC">
        <w:rPr>
          <w:rFonts w:ascii="Times New Roman" w:hAnsi="Times New Roman"/>
          <w:sz w:val="28"/>
          <w:szCs w:val="28"/>
        </w:rPr>
        <w:t>– п</w:t>
      </w:r>
      <w:r w:rsidR="00951055" w:rsidRPr="00D154AC">
        <w:rPr>
          <w:rFonts w:ascii="Times New Roman" w:hAnsi="Times New Roman"/>
          <w:sz w:val="28"/>
          <w:szCs w:val="28"/>
        </w:rPr>
        <w:t xml:space="preserve">роведены работы по созданию системы электронного хранения документов Федерального казначейства и ее опытной эксплуатации </w:t>
      </w:r>
      <w:r w:rsidR="00856602" w:rsidRPr="00D154AC">
        <w:rPr>
          <w:rFonts w:ascii="Times New Roman" w:hAnsi="Times New Roman"/>
          <w:sz w:val="28"/>
          <w:szCs w:val="28"/>
        </w:rPr>
        <w:br/>
      </w:r>
      <w:r w:rsidR="00951055" w:rsidRPr="00D154AC">
        <w:rPr>
          <w:rFonts w:ascii="Times New Roman" w:hAnsi="Times New Roman"/>
          <w:sz w:val="28"/>
          <w:szCs w:val="28"/>
        </w:rPr>
        <w:t>(далее – СЭХД Электронный архив)</w:t>
      </w:r>
      <w:r w:rsidRPr="00D154AC">
        <w:rPr>
          <w:rFonts w:ascii="Times New Roman" w:hAnsi="Times New Roman"/>
          <w:sz w:val="28"/>
          <w:szCs w:val="28"/>
        </w:rPr>
        <w:t>;</w:t>
      </w:r>
    </w:p>
    <w:p w:rsidR="00951055" w:rsidRPr="00D154AC" w:rsidRDefault="00951055" w:rsidP="007A190A">
      <w:pPr>
        <w:pStyle w:val="af3"/>
        <w:spacing w:after="0" w:line="360" w:lineRule="atLeast"/>
        <w:ind w:left="0" w:firstLine="709"/>
        <w:jc w:val="both"/>
        <w:rPr>
          <w:rFonts w:ascii="Times New Roman" w:hAnsi="Times New Roman"/>
          <w:sz w:val="28"/>
          <w:szCs w:val="28"/>
        </w:rPr>
      </w:pPr>
      <w:r w:rsidRPr="00D154AC">
        <w:rPr>
          <w:rFonts w:ascii="Times New Roman" w:hAnsi="Times New Roman"/>
          <w:sz w:val="28"/>
          <w:szCs w:val="28"/>
        </w:rPr>
        <w:t>–</w:t>
      </w:r>
      <w:r w:rsidR="0065568C" w:rsidRPr="00D154AC">
        <w:rPr>
          <w:rFonts w:ascii="Times New Roman" w:hAnsi="Times New Roman"/>
          <w:sz w:val="28"/>
          <w:szCs w:val="28"/>
        </w:rPr>
        <w:t> </w:t>
      </w:r>
      <w:r w:rsidR="00B95A56" w:rsidRPr="00D154AC">
        <w:rPr>
          <w:rFonts w:ascii="Times New Roman" w:hAnsi="Times New Roman"/>
          <w:sz w:val="28"/>
          <w:szCs w:val="28"/>
        </w:rPr>
        <w:t>с</w:t>
      </w:r>
      <w:r w:rsidRPr="00D154AC">
        <w:rPr>
          <w:rFonts w:ascii="Times New Roman" w:hAnsi="Times New Roman"/>
          <w:sz w:val="28"/>
          <w:szCs w:val="28"/>
        </w:rPr>
        <w:t xml:space="preserve">огласно государственному контракту от 11 июня 2013 г. </w:t>
      </w:r>
      <w:r w:rsidR="00434803" w:rsidRPr="00D154AC">
        <w:rPr>
          <w:rFonts w:ascii="Times New Roman" w:hAnsi="Times New Roman"/>
          <w:sz w:val="28"/>
          <w:szCs w:val="28"/>
        </w:rPr>
        <w:br/>
      </w:r>
      <w:r w:rsidRPr="00D154AC">
        <w:rPr>
          <w:rFonts w:ascii="Times New Roman" w:hAnsi="Times New Roman"/>
          <w:sz w:val="28"/>
          <w:szCs w:val="28"/>
        </w:rPr>
        <w:t xml:space="preserve">№ УИС-15 выполнены работы по созданию </w:t>
      </w:r>
      <w:r w:rsidR="0079588F" w:rsidRPr="00D154AC">
        <w:rPr>
          <w:rFonts w:ascii="Times New Roman" w:hAnsi="Times New Roman"/>
          <w:sz w:val="28"/>
          <w:szCs w:val="28"/>
        </w:rPr>
        <w:t>СЭХД Электронный архив</w:t>
      </w:r>
      <w:r w:rsidRPr="00D154AC">
        <w:rPr>
          <w:rFonts w:ascii="Times New Roman" w:hAnsi="Times New Roman"/>
          <w:sz w:val="28"/>
          <w:szCs w:val="28"/>
        </w:rPr>
        <w:t>, проведены предв</w:t>
      </w:r>
      <w:r w:rsidR="0065568C" w:rsidRPr="00D154AC">
        <w:rPr>
          <w:rFonts w:ascii="Times New Roman" w:hAnsi="Times New Roman"/>
          <w:sz w:val="28"/>
          <w:szCs w:val="28"/>
        </w:rPr>
        <w:t>арительные приемочные испытания;</w:t>
      </w:r>
    </w:p>
    <w:p w:rsidR="00951055" w:rsidRPr="00D154AC" w:rsidRDefault="0065568C" w:rsidP="007A190A">
      <w:pPr>
        <w:pStyle w:val="31"/>
        <w:spacing w:after="0" w:line="360" w:lineRule="atLeast"/>
        <w:ind w:left="0" w:firstLine="709"/>
        <w:jc w:val="both"/>
        <w:rPr>
          <w:rFonts w:ascii="Times New Roman" w:hAnsi="Times New Roman"/>
          <w:sz w:val="28"/>
          <w:szCs w:val="28"/>
        </w:rPr>
      </w:pPr>
      <w:r w:rsidRPr="00D154AC">
        <w:rPr>
          <w:rFonts w:ascii="Times New Roman" w:hAnsi="Times New Roman"/>
          <w:sz w:val="28"/>
          <w:szCs w:val="28"/>
        </w:rPr>
        <w:t>– п</w:t>
      </w:r>
      <w:r w:rsidR="00951055" w:rsidRPr="00D154AC">
        <w:rPr>
          <w:rFonts w:ascii="Times New Roman" w:hAnsi="Times New Roman"/>
          <w:sz w:val="28"/>
          <w:szCs w:val="28"/>
        </w:rPr>
        <w:t xml:space="preserve">роведена модернизация ядра </w:t>
      </w:r>
      <w:r w:rsidR="009E0224" w:rsidRPr="00D154AC">
        <w:rPr>
          <w:rFonts w:ascii="Times New Roman" w:hAnsi="Times New Roman"/>
          <w:sz w:val="28"/>
          <w:szCs w:val="28"/>
        </w:rPr>
        <w:t xml:space="preserve">центрального аппарата Федерального казначейства (далее – </w:t>
      </w:r>
      <w:r w:rsidR="00951055" w:rsidRPr="00D154AC">
        <w:rPr>
          <w:rFonts w:ascii="Times New Roman" w:hAnsi="Times New Roman"/>
          <w:sz w:val="28"/>
          <w:szCs w:val="28"/>
        </w:rPr>
        <w:t>ЦАФК</w:t>
      </w:r>
      <w:r w:rsidR="009E0224" w:rsidRPr="00D154AC">
        <w:rPr>
          <w:rFonts w:ascii="Times New Roman" w:hAnsi="Times New Roman"/>
          <w:sz w:val="28"/>
          <w:szCs w:val="28"/>
        </w:rPr>
        <w:t>)</w:t>
      </w:r>
      <w:r w:rsidR="00951055" w:rsidRPr="00D154AC">
        <w:rPr>
          <w:rFonts w:ascii="Times New Roman" w:hAnsi="Times New Roman"/>
          <w:sz w:val="28"/>
          <w:szCs w:val="28"/>
        </w:rPr>
        <w:t xml:space="preserve"> и модернизация </w:t>
      </w:r>
      <w:r w:rsidR="00DF6F14" w:rsidRPr="00D154AC">
        <w:rPr>
          <w:rFonts w:ascii="Times New Roman" w:hAnsi="Times New Roman"/>
          <w:sz w:val="28"/>
          <w:szCs w:val="28"/>
        </w:rPr>
        <w:t>п</w:t>
      </w:r>
      <w:r w:rsidR="00951055" w:rsidRPr="00D154AC">
        <w:rPr>
          <w:rFonts w:ascii="Times New Roman" w:hAnsi="Times New Roman"/>
          <w:sz w:val="28"/>
          <w:szCs w:val="28"/>
        </w:rPr>
        <w:t>рограммно-аппаратного комплекса</w:t>
      </w:r>
      <w:r w:rsidR="00C70157" w:rsidRPr="00D154AC">
        <w:rPr>
          <w:rFonts w:ascii="Times New Roman" w:hAnsi="Times New Roman"/>
          <w:sz w:val="28"/>
          <w:szCs w:val="28"/>
        </w:rPr>
        <w:t xml:space="preserve"> (далее – ПАК)</w:t>
      </w:r>
      <w:r w:rsidR="00951055" w:rsidRPr="00D154AC">
        <w:rPr>
          <w:rFonts w:ascii="Times New Roman" w:hAnsi="Times New Roman"/>
          <w:sz w:val="28"/>
          <w:szCs w:val="28"/>
        </w:rPr>
        <w:t xml:space="preserve"> Официального сайта </w:t>
      </w:r>
      <w:r w:rsidR="00951055" w:rsidRPr="00D154AC">
        <w:rPr>
          <w:rFonts w:ascii="Times New Roman" w:hAnsi="Times New Roman"/>
          <w:sz w:val="28"/>
          <w:szCs w:val="28"/>
          <w:lang w:val="en-US"/>
        </w:rPr>
        <w:t>www</w:t>
      </w:r>
      <w:r w:rsidR="00951055" w:rsidRPr="00D154AC">
        <w:rPr>
          <w:rFonts w:ascii="Times New Roman" w:hAnsi="Times New Roman"/>
          <w:sz w:val="28"/>
          <w:szCs w:val="28"/>
        </w:rPr>
        <w:t>.</w:t>
      </w:r>
      <w:proofErr w:type="spellStart"/>
      <w:r w:rsidR="00951055" w:rsidRPr="00D154AC">
        <w:rPr>
          <w:rFonts w:ascii="Times New Roman" w:hAnsi="Times New Roman"/>
          <w:sz w:val="28"/>
          <w:szCs w:val="28"/>
          <w:lang w:val="en-US"/>
        </w:rPr>
        <w:t>zakupki</w:t>
      </w:r>
      <w:proofErr w:type="spellEnd"/>
      <w:r w:rsidR="00951055" w:rsidRPr="00D154AC">
        <w:rPr>
          <w:rFonts w:ascii="Times New Roman" w:hAnsi="Times New Roman"/>
          <w:sz w:val="28"/>
          <w:szCs w:val="28"/>
        </w:rPr>
        <w:t>.</w:t>
      </w:r>
      <w:proofErr w:type="spellStart"/>
      <w:r w:rsidR="00951055" w:rsidRPr="00D154AC">
        <w:rPr>
          <w:rFonts w:ascii="Times New Roman" w:hAnsi="Times New Roman"/>
          <w:sz w:val="28"/>
          <w:szCs w:val="28"/>
          <w:lang w:val="en-US"/>
        </w:rPr>
        <w:t>gov</w:t>
      </w:r>
      <w:proofErr w:type="spellEnd"/>
      <w:r w:rsidR="00951055" w:rsidRPr="00D154AC">
        <w:rPr>
          <w:rFonts w:ascii="Times New Roman" w:hAnsi="Times New Roman"/>
          <w:sz w:val="28"/>
          <w:szCs w:val="28"/>
        </w:rPr>
        <w:t>.</w:t>
      </w:r>
      <w:proofErr w:type="spellStart"/>
      <w:r w:rsidR="00951055" w:rsidRPr="00D154AC">
        <w:rPr>
          <w:rFonts w:ascii="Times New Roman" w:hAnsi="Times New Roman"/>
          <w:sz w:val="28"/>
          <w:szCs w:val="28"/>
          <w:lang w:val="en-US"/>
        </w:rPr>
        <w:t>ru</w:t>
      </w:r>
      <w:proofErr w:type="spellEnd"/>
      <w:r w:rsidR="00951055" w:rsidRPr="00D154AC">
        <w:rPr>
          <w:rFonts w:ascii="Times New Roman" w:hAnsi="Times New Roman"/>
          <w:sz w:val="28"/>
          <w:szCs w:val="28"/>
        </w:rPr>
        <w:t xml:space="preserve"> </w:t>
      </w:r>
      <w:r w:rsidR="000A79A8" w:rsidRPr="00D154AC">
        <w:rPr>
          <w:rFonts w:ascii="Times New Roman" w:hAnsi="Times New Roman"/>
          <w:sz w:val="28"/>
          <w:szCs w:val="28"/>
        </w:rPr>
        <w:t>в целях реализации требований</w:t>
      </w:r>
      <w:r w:rsidR="00951055" w:rsidRPr="00D154AC">
        <w:rPr>
          <w:rFonts w:ascii="Times New Roman" w:hAnsi="Times New Roman"/>
          <w:sz w:val="28"/>
          <w:szCs w:val="28"/>
        </w:rPr>
        <w:t xml:space="preserve"> Федерально</w:t>
      </w:r>
      <w:r w:rsidR="000A79A8" w:rsidRPr="00D154AC">
        <w:rPr>
          <w:rFonts w:ascii="Times New Roman" w:hAnsi="Times New Roman"/>
          <w:sz w:val="28"/>
          <w:szCs w:val="28"/>
        </w:rPr>
        <w:t>го</w:t>
      </w:r>
      <w:r w:rsidR="00951055" w:rsidRPr="00D154AC">
        <w:rPr>
          <w:rFonts w:ascii="Times New Roman" w:hAnsi="Times New Roman"/>
          <w:sz w:val="28"/>
          <w:szCs w:val="28"/>
        </w:rPr>
        <w:t xml:space="preserve"> закон</w:t>
      </w:r>
      <w:r w:rsidR="000A79A8" w:rsidRPr="00D154AC">
        <w:rPr>
          <w:rFonts w:ascii="Times New Roman" w:hAnsi="Times New Roman"/>
          <w:sz w:val="28"/>
          <w:szCs w:val="28"/>
        </w:rPr>
        <w:t>а</w:t>
      </w:r>
      <w:r w:rsidR="00951055" w:rsidRPr="00D154AC">
        <w:rPr>
          <w:rFonts w:ascii="Times New Roman" w:hAnsi="Times New Roman"/>
          <w:sz w:val="28"/>
          <w:szCs w:val="28"/>
        </w:rPr>
        <w:t xml:space="preserve"> № 44-ФЗ.</w:t>
      </w:r>
    </w:p>
    <w:p w:rsidR="00951055" w:rsidRPr="00D154AC" w:rsidRDefault="005411A8" w:rsidP="007A190A">
      <w:pPr>
        <w:pStyle w:val="af3"/>
        <w:spacing w:before="120" w:after="120" w:line="360" w:lineRule="atLeast"/>
        <w:ind w:left="0" w:firstLine="709"/>
        <w:contextualSpacing w:val="0"/>
        <w:jc w:val="both"/>
        <w:rPr>
          <w:rFonts w:ascii="Times New Roman" w:hAnsi="Times New Roman"/>
          <w:b/>
          <w:sz w:val="28"/>
          <w:szCs w:val="28"/>
        </w:rPr>
      </w:pPr>
      <w:r w:rsidRPr="00D154AC">
        <w:rPr>
          <w:rFonts w:ascii="Times New Roman" w:hAnsi="Times New Roman"/>
          <w:b/>
          <w:sz w:val="28"/>
          <w:szCs w:val="28"/>
        </w:rPr>
        <w:t>2.5.2. </w:t>
      </w:r>
      <w:r w:rsidR="00951055" w:rsidRPr="00D154AC">
        <w:rPr>
          <w:rFonts w:ascii="Times New Roman" w:hAnsi="Times New Roman"/>
          <w:b/>
          <w:sz w:val="28"/>
          <w:szCs w:val="28"/>
        </w:rPr>
        <w:t>Автоматизированная система Федерального казначейства</w:t>
      </w:r>
    </w:p>
    <w:p w:rsidR="009B4D63" w:rsidRPr="00D154AC" w:rsidRDefault="009B4D63"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Развитие </w:t>
      </w:r>
      <w:r w:rsidR="00FA0DF8" w:rsidRPr="00D154AC">
        <w:rPr>
          <w:rFonts w:ascii="Times New Roman" w:hAnsi="Times New Roman"/>
          <w:sz w:val="28"/>
          <w:szCs w:val="28"/>
        </w:rPr>
        <w:t>АС ФК</w:t>
      </w:r>
      <w:r w:rsidRPr="00D154AC">
        <w:rPr>
          <w:rFonts w:ascii="Times New Roman" w:hAnsi="Times New Roman"/>
          <w:sz w:val="28"/>
          <w:szCs w:val="28"/>
        </w:rPr>
        <w:t xml:space="preserve"> в 2014 году проходило по следующим направлениям:</w:t>
      </w:r>
    </w:p>
    <w:p w:rsidR="009B4D63" w:rsidRPr="00D154AC" w:rsidRDefault="009B4D63"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развитие функциональности проведения </w:t>
      </w:r>
      <w:proofErr w:type="spellStart"/>
      <w:r w:rsidRPr="00D154AC">
        <w:rPr>
          <w:rFonts w:ascii="Times New Roman" w:hAnsi="Times New Roman"/>
          <w:sz w:val="28"/>
          <w:szCs w:val="28"/>
        </w:rPr>
        <w:t>автосанкционирования</w:t>
      </w:r>
      <w:proofErr w:type="spellEnd"/>
      <w:r w:rsidRPr="00D154AC">
        <w:rPr>
          <w:rFonts w:ascii="Times New Roman" w:hAnsi="Times New Roman"/>
          <w:sz w:val="28"/>
          <w:szCs w:val="28"/>
        </w:rPr>
        <w:t>;</w:t>
      </w:r>
    </w:p>
    <w:p w:rsidR="009B4D63" w:rsidRPr="00D154AC" w:rsidRDefault="009B4D63"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lastRenderedPageBreak/>
        <w:t>– проведение контроля оперативной отчетности с бюджетной отчетностью;</w:t>
      </w:r>
    </w:p>
    <w:p w:rsidR="009B4D63" w:rsidRPr="00D154AC" w:rsidRDefault="009B4D63"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расширение сферы применения сводной заявки на кассовый расход.</w:t>
      </w:r>
    </w:p>
    <w:p w:rsidR="00951055" w:rsidRPr="00D154AC" w:rsidRDefault="00FA0DF8"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АС ФК</w:t>
      </w:r>
      <w:r w:rsidR="00951055" w:rsidRPr="00D154AC">
        <w:rPr>
          <w:rFonts w:ascii="Times New Roman" w:hAnsi="Times New Roman"/>
          <w:sz w:val="28"/>
          <w:szCs w:val="28"/>
        </w:rPr>
        <w:t xml:space="preserve"> является важнейшей информационной системой Казначейства России, обеспечивающей соблюдение главных принципов, заложенных в управление государственными финансами.</w:t>
      </w:r>
    </w:p>
    <w:p w:rsidR="00951055" w:rsidRPr="00D154AC" w:rsidRDefault="00FA0DF8"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АС ФК</w:t>
      </w:r>
      <w:r w:rsidR="00951055" w:rsidRPr="00D154AC">
        <w:rPr>
          <w:rFonts w:ascii="Times New Roman" w:hAnsi="Times New Roman"/>
          <w:sz w:val="28"/>
          <w:szCs w:val="28"/>
        </w:rPr>
        <w:t xml:space="preserve"> позволяет осуществлять следующие операции:</w:t>
      </w:r>
    </w:p>
    <w:p w:rsidR="00951055" w:rsidRPr="00D154AC" w:rsidRDefault="00951055"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ведение кассового планирования, включая прогноз поступлений </w:t>
      </w:r>
      <w:r w:rsidRPr="00D154AC">
        <w:rPr>
          <w:rFonts w:ascii="Times New Roman" w:hAnsi="Times New Roman"/>
          <w:sz w:val="28"/>
          <w:szCs w:val="28"/>
        </w:rPr>
        <w:br/>
        <w:t>и план платежей, регистрацию бюджетных данных, контроль и учет бюджетных обязательств;</w:t>
      </w:r>
    </w:p>
    <w:p w:rsidR="00951055" w:rsidRPr="00D154AC" w:rsidRDefault="00951055"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управление платежами и учет поступлений в бюджетную систему Российской Федерации, распределение поступлений в доход других бюджетов, осуществление возвратов (зачетов), учет налоговых льгот </w:t>
      </w:r>
      <w:r w:rsidRPr="00D154AC">
        <w:rPr>
          <w:rFonts w:ascii="Times New Roman" w:hAnsi="Times New Roman"/>
          <w:sz w:val="28"/>
          <w:szCs w:val="28"/>
        </w:rPr>
        <w:br/>
        <w:t xml:space="preserve">и обработку невыясненных поступлений; </w:t>
      </w:r>
    </w:p>
    <w:p w:rsidR="00951055" w:rsidRPr="00D154AC" w:rsidRDefault="00951055"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перечисление средств на ЕКС и на счета других бюджетов </w:t>
      </w:r>
      <w:r w:rsidR="00FC582D" w:rsidRPr="00D154AC">
        <w:rPr>
          <w:rFonts w:ascii="Times New Roman" w:hAnsi="Times New Roman"/>
          <w:sz w:val="28"/>
          <w:szCs w:val="28"/>
        </w:rPr>
        <w:br/>
      </w:r>
      <w:r w:rsidRPr="00D154AC">
        <w:rPr>
          <w:rFonts w:ascii="Times New Roman" w:hAnsi="Times New Roman"/>
          <w:sz w:val="28"/>
          <w:szCs w:val="28"/>
        </w:rPr>
        <w:t>в порядке межбюджетного регулирования;</w:t>
      </w:r>
    </w:p>
    <w:p w:rsidR="00951055" w:rsidRPr="00D154AC" w:rsidRDefault="00951055"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формирование необходимой оперативной и аналитической отчетности;</w:t>
      </w:r>
    </w:p>
    <w:p w:rsidR="00951055" w:rsidRPr="00D154AC" w:rsidRDefault="00951055"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обеспечение юридической значимости и безопасности документооборота с </w:t>
      </w:r>
      <w:r w:rsidR="00CD02D4" w:rsidRPr="00D154AC">
        <w:rPr>
          <w:rFonts w:ascii="Times New Roman" w:hAnsi="Times New Roman"/>
          <w:sz w:val="28"/>
          <w:szCs w:val="28"/>
        </w:rPr>
        <w:t>клиентами</w:t>
      </w:r>
      <w:r w:rsidRPr="00D154AC">
        <w:rPr>
          <w:rFonts w:ascii="Times New Roman" w:hAnsi="Times New Roman"/>
          <w:sz w:val="28"/>
          <w:szCs w:val="28"/>
        </w:rPr>
        <w:t>;</w:t>
      </w:r>
    </w:p>
    <w:p w:rsidR="00951055" w:rsidRPr="00D154AC" w:rsidRDefault="00951055"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в ближайшем будущем интеграция с Г</w:t>
      </w:r>
      <w:r w:rsidR="00895285" w:rsidRPr="00D154AC">
        <w:rPr>
          <w:rFonts w:ascii="Times New Roman" w:hAnsi="Times New Roman"/>
          <w:sz w:val="28"/>
          <w:szCs w:val="28"/>
        </w:rPr>
        <w:t>И</w:t>
      </w:r>
      <w:r w:rsidRPr="00D154AC">
        <w:rPr>
          <w:rFonts w:ascii="Times New Roman" w:hAnsi="Times New Roman"/>
          <w:sz w:val="28"/>
          <w:szCs w:val="28"/>
        </w:rPr>
        <w:t>ИС «Электронный бюджет»;</w:t>
      </w:r>
    </w:p>
    <w:p w:rsidR="00951055" w:rsidRPr="00D154AC" w:rsidRDefault="00951055"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взаимодействие с другими информационными системами Федерального казначейства:</w:t>
      </w:r>
    </w:p>
    <w:p w:rsidR="00951055" w:rsidRPr="00D154AC" w:rsidRDefault="00951055"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Официальный сайт </w:t>
      </w:r>
      <w:hyperlink r:id="rId56" w:history="1">
        <w:r w:rsidR="00744D8A" w:rsidRPr="00D154AC">
          <w:rPr>
            <w:rStyle w:val="af1"/>
            <w:rFonts w:ascii="Times New Roman" w:hAnsi="Times New Roman"/>
            <w:color w:val="auto"/>
            <w:sz w:val="28"/>
            <w:szCs w:val="28"/>
            <w:u w:val="none"/>
            <w:lang w:val="en-US"/>
          </w:rPr>
          <w:t>www</w:t>
        </w:r>
        <w:r w:rsidR="00744D8A" w:rsidRPr="00D154AC">
          <w:rPr>
            <w:rStyle w:val="af1"/>
            <w:rFonts w:ascii="Times New Roman" w:hAnsi="Times New Roman"/>
            <w:color w:val="auto"/>
            <w:sz w:val="28"/>
            <w:szCs w:val="28"/>
            <w:u w:val="none"/>
          </w:rPr>
          <w:t>.</w:t>
        </w:r>
        <w:proofErr w:type="spellStart"/>
        <w:r w:rsidR="00744D8A" w:rsidRPr="00D154AC">
          <w:rPr>
            <w:rStyle w:val="af1"/>
            <w:rFonts w:ascii="Times New Roman" w:hAnsi="Times New Roman"/>
            <w:color w:val="auto"/>
            <w:sz w:val="28"/>
            <w:szCs w:val="28"/>
            <w:u w:val="none"/>
            <w:lang w:val="en-US"/>
          </w:rPr>
          <w:t>zakupki</w:t>
        </w:r>
        <w:proofErr w:type="spellEnd"/>
        <w:r w:rsidR="00744D8A" w:rsidRPr="00D154AC">
          <w:rPr>
            <w:rStyle w:val="af1"/>
            <w:rFonts w:ascii="Times New Roman" w:hAnsi="Times New Roman"/>
            <w:color w:val="auto"/>
            <w:sz w:val="28"/>
            <w:szCs w:val="28"/>
            <w:u w:val="none"/>
          </w:rPr>
          <w:t>.</w:t>
        </w:r>
        <w:proofErr w:type="spellStart"/>
        <w:r w:rsidR="00744D8A" w:rsidRPr="00D154AC">
          <w:rPr>
            <w:rStyle w:val="af1"/>
            <w:rFonts w:ascii="Times New Roman" w:hAnsi="Times New Roman"/>
            <w:color w:val="auto"/>
            <w:sz w:val="28"/>
            <w:szCs w:val="28"/>
            <w:u w:val="none"/>
            <w:lang w:val="en-US"/>
          </w:rPr>
          <w:t>gov</w:t>
        </w:r>
        <w:proofErr w:type="spellEnd"/>
        <w:r w:rsidR="00744D8A" w:rsidRPr="00D154AC">
          <w:rPr>
            <w:rStyle w:val="af1"/>
            <w:rFonts w:ascii="Times New Roman" w:hAnsi="Times New Roman"/>
            <w:color w:val="auto"/>
            <w:sz w:val="28"/>
            <w:szCs w:val="28"/>
            <w:u w:val="none"/>
          </w:rPr>
          <w:t>.</w:t>
        </w:r>
        <w:proofErr w:type="spellStart"/>
        <w:r w:rsidR="00744D8A" w:rsidRPr="00D154AC">
          <w:rPr>
            <w:rStyle w:val="af1"/>
            <w:rFonts w:ascii="Times New Roman" w:hAnsi="Times New Roman"/>
            <w:color w:val="auto"/>
            <w:sz w:val="28"/>
            <w:szCs w:val="28"/>
            <w:u w:val="none"/>
            <w:lang w:val="en-US"/>
          </w:rPr>
          <w:t>ru</w:t>
        </w:r>
        <w:proofErr w:type="spellEnd"/>
      </w:hyperlink>
      <w:r w:rsidRPr="00D154AC">
        <w:rPr>
          <w:rFonts w:ascii="Times New Roman" w:hAnsi="Times New Roman"/>
          <w:sz w:val="28"/>
          <w:szCs w:val="28"/>
        </w:rPr>
        <w:t>;</w:t>
      </w:r>
    </w:p>
    <w:p w:rsidR="00951055" w:rsidRPr="00D154AC" w:rsidRDefault="00744D8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Единый </w:t>
      </w:r>
      <w:r w:rsidR="00951055" w:rsidRPr="00D154AC">
        <w:rPr>
          <w:rFonts w:ascii="Times New Roman" w:hAnsi="Times New Roman"/>
          <w:sz w:val="28"/>
          <w:szCs w:val="28"/>
        </w:rPr>
        <w:t>портал;</w:t>
      </w:r>
    </w:p>
    <w:p w:rsidR="00951055" w:rsidRPr="00D154AC" w:rsidRDefault="00CD02D4"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система ИАС КПЭ</w:t>
      </w:r>
      <w:r w:rsidR="00951055" w:rsidRPr="00D154AC">
        <w:rPr>
          <w:rFonts w:ascii="Times New Roman" w:hAnsi="Times New Roman"/>
          <w:sz w:val="28"/>
          <w:szCs w:val="28"/>
        </w:rPr>
        <w:t>.</w:t>
      </w:r>
    </w:p>
    <w:p w:rsidR="00951055" w:rsidRPr="00D154AC" w:rsidRDefault="00951055"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С 1 января 2014 года на кассовое обслуживание в Фед</w:t>
      </w:r>
      <w:r w:rsidR="00FC582D" w:rsidRPr="00D154AC">
        <w:rPr>
          <w:rFonts w:ascii="Times New Roman" w:hAnsi="Times New Roman"/>
          <w:sz w:val="28"/>
          <w:szCs w:val="28"/>
        </w:rPr>
        <w:t>еральное казначейство перешли 3 </w:t>
      </w:r>
      <w:r w:rsidRPr="00D154AC">
        <w:rPr>
          <w:rFonts w:ascii="Times New Roman" w:hAnsi="Times New Roman"/>
          <w:sz w:val="28"/>
          <w:szCs w:val="28"/>
        </w:rPr>
        <w:t>ГВФ</w:t>
      </w:r>
      <w:r w:rsidR="00CD02D4" w:rsidRPr="00D154AC">
        <w:rPr>
          <w:rFonts w:ascii="Times New Roman" w:hAnsi="Times New Roman"/>
          <w:sz w:val="28"/>
          <w:szCs w:val="28"/>
        </w:rPr>
        <w:t xml:space="preserve"> РФ</w:t>
      </w:r>
      <w:r w:rsidRPr="00D154AC">
        <w:rPr>
          <w:rFonts w:ascii="Times New Roman" w:hAnsi="Times New Roman"/>
          <w:sz w:val="28"/>
          <w:szCs w:val="28"/>
        </w:rPr>
        <w:t xml:space="preserve"> – </w:t>
      </w:r>
      <w:r w:rsidR="002E0F32" w:rsidRPr="00D154AC">
        <w:rPr>
          <w:rFonts w:ascii="Times New Roman" w:hAnsi="Times New Roman"/>
          <w:sz w:val="28"/>
          <w:szCs w:val="28"/>
        </w:rPr>
        <w:t>ПФ РФ</w:t>
      </w:r>
      <w:r w:rsidRPr="00D154AC">
        <w:rPr>
          <w:rFonts w:ascii="Times New Roman" w:hAnsi="Times New Roman"/>
          <w:sz w:val="28"/>
          <w:szCs w:val="28"/>
        </w:rPr>
        <w:t>, Фонд социального страхования, Федеральный фонд обязательного м</w:t>
      </w:r>
      <w:r w:rsidR="00160CEE" w:rsidRPr="00D154AC">
        <w:rPr>
          <w:rFonts w:ascii="Times New Roman" w:hAnsi="Times New Roman"/>
          <w:sz w:val="28"/>
          <w:szCs w:val="28"/>
        </w:rPr>
        <w:t xml:space="preserve">едицинского страхования. В ППО </w:t>
      </w:r>
      <w:r w:rsidRPr="00D154AC">
        <w:rPr>
          <w:rFonts w:ascii="Times New Roman" w:hAnsi="Times New Roman"/>
          <w:sz w:val="28"/>
          <w:szCs w:val="28"/>
        </w:rPr>
        <w:t>АС</w:t>
      </w:r>
      <w:r w:rsidRPr="00D154AC">
        <w:rPr>
          <w:rFonts w:ascii="Times New Roman" w:hAnsi="Times New Roman"/>
          <w:sz w:val="28"/>
          <w:szCs w:val="28"/>
          <w:lang w:val="en-US"/>
        </w:rPr>
        <w:t> </w:t>
      </w:r>
      <w:r w:rsidRPr="00D154AC">
        <w:rPr>
          <w:rFonts w:ascii="Times New Roman" w:hAnsi="Times New Roman"/>
          <w:sz w:val="28"/>
          <w:szCs w:val="28"/>
        </w:rPr>
        <w:t xml:space="preserve">ФК осуществляется контроль документов </w:t>
      </w:r>
      <w:r w:rsidR="00F17814">
        <w:rPr>
          <w:rFonts w:ascii="Times New Roman" w:hAnsi="Times New Roman"/>
          <w:sz w:val="28"/>
          <w:szCs w:val="28"/>
        </w:rPr>
        <w:br/>
      </w:r>
      <w:r w:rsidRPr="00D154AC">
        <w:rPr>
          <w:rFonts w:ascii="Times New Roman" w:hAnsi="Times New Roman"/>
          <w:sz w:val="28"/>
          <w:szCs w:val="28"/>
        </w:rPr>
        <w:t>на наличие денежных средств на лицевых счетах и ряд других значимых автоматизированных проверок, при успешном прохождении проверок пакет пл</w:t>
      </w:r>
      <w:r w:rsidR="008C72FA" w:rsidRPr="00D154AC">
        <w:rPr>
          <w:rFonts w:ascii="Times New Roman" w:hAnsi="Times New Roman"/>
          <w:sz w:val="28"/>
          <w:szCs w:val="28"/>
        </w:rPr>
        <w:t>атежных поручений включается в р</w:t>
      </w:r>
      <w:r w:rsidRPr="00D154AC">
        <w:rPr>
          <w:rFonts w:ascii="Times New Roman" w:hAnsi="Times New Roman"/>
          <w:sz w:val="28"/>
          <w:szCs w:val="28"/>
        </w:rPr>
        <w:t xml:space="preserve">еестр направленных платежей и в этот же операционный день </w:t>
      </w:r>
      <w:r w:rsidR="00CD02D4" w:rsidRPr="00D154AC">
        <w:rPr>
          <w:rFonts w:ascii="Times New Roman" w:hAnsi="Times New Roman"/>
          <w:sz w:val="28"/>
          <w:szCs w:val="28"/>
        </w:rPr>
        <w:t>направляется</w:t>
      </w:r>
      <w:r w:rsidRPr="00D154AC">
        <w:rPr>
          <w:rFonts w:ascii="Times New Roman" w:hAnsi="Times New Roman"/>
          <w:sz w:val="28"/>
          <w:szCs w:val="28"/>
        </w:rPr>
        <w:t xml:space="preserve"> в Банк</w:t>
      </w:r>
      <w:r w:rsidR="00CD02D4" w:rsidRPr="00D154AC">
        <w:rPr>
          <w:rFonts w:ascii="Times New Roman" w:hAnsi="Times New Roman"/>
          <w:sz w:val="28"/>
          <w:szCs w:val="28"/>
        </w:rPr>
        <w:t xml:space="preserve"> России</w:t>
      </w:r>
      <w:r w:rsidRPr="00D154AC">
        <w:rPr>
          <w:rFonts w:ascii="Times New Roman" w:hAnsi="Times New Roman"/>
          <w:sz w:val="28"/>
          <w:szCs w:val="28"/>
        </w:rPr>
        <w:t xml:space="preserve">. </w:t>
      </w:r>
    </w:p>
    <w:p w:rsidR="00951055" w:rsidRPr="00D154AC" w:rsidRDefault="00951055"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К АС</w:t>
      </w:r>
      <w:r w:rsidRPr="00D154AC">
        <w:rPr>
          <w:rFonts w:ascii="Times New Roman" w:hAnsi="Times New Roman"/>
          <w:sz w:val="28"/>
          <w:szCs w:val="28"/>
          <w:lang w:val="en-US"/>
        </w:rPr>
        <w:t> </w:t>
      </w:r>
      <w:r w:rsidRPr="00D154AC">
        <w:rPr>
          <w:rFonts w:ascii="Times New Roman" w:hAnsi="Times New Roman"/>
          <w:sz w:val="28"/>
          <w:szCs w:val="28"/>
        </w:rPr>
        <w:t>ФК подключено:</w:t>
      </w:r>
    </w:p>
    <w:p w:rsidR="00951055" w:rsidRPr="00D154AC" w:rsidRDefault="00951055" w:rsidP="00994D65">
      <w:pPr>
        <w:pStyle w:val="af3"/>
        <w:spacing w:after="0" w:line="360" w:lineRule="atLeast"/>
        <w:ind w:left="0" w:firstLine="709"/>
        <w:jc w:val="both"/>
        <w:rPr>
          <w:rFonts w:ascii="Times New Roman" w:hAnsi="Times New Roman"/>
          <w:sz w:val="28"/>
          <w:szCs w:val="28"/>
        </w:rPr>
      </w:pPr>
      <w:r w:rsidRPr="00D154AC">
        <w:rPr>
          <w:rFonts w:ascii="Times New Roman" w:hAnsi="Times New Roman"/>
          <w:sz w:val="28"/>
          <w:szCs w:val="28"/>
        </w:rPr>
        <w:t>– 36 тысяч пользователей</w:t>
      </w:r>
      <w:r w:rsidR="00CD02D4" w:rsidRPr="00D154AC">
        <w:rPr>
          <w:rFonts w:ascii="Times New Roman" w:hAnsi="Times New Roman"/>
          <w:sz w:val="28"/>
          <w:szCs w:val="28"/>
        </w:rPr>
        <w:t xml:space="preserve"> – </w:t>
      </w:r>
      <w:r w:rsidRPr="00D154AC">
        <w:rPr>
          <w:rFonts w:ascii="Times New Roman" w:hAnsi="Times New Roman"/>
          <w:sz w:val="28"/>
          <w:szCs w:val="28"/>
        </w:rPr>
        <w:t>сотрудников Федерального казначейства;</w:t>
      </w:r>
    </w:p>
    <w:p w:rsidR="00951055" w:rsidRDefault="00951055" w:rsidP="00994D65">
      <w:pPr>
        <w:tabs>
          <w:tab w:val="num" w:pos="1276"/>
        </w:tabs>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160 тысяч клиентов – </w:t>
      </w:r>
      <w:r w:rsidR="00EC69EF" w:rsidRPr="00D154AC">
        <w:rPr>
          <w:rFonts w:ascii="Times New Roman" w:hAnsi="Times New Roman"/>
          <w:sz w:val="28"/>
          <w:szCs w:val="28"/>
        </w:rPr>
        <w:t>У</w:t>
      </w:r>
      <w:r w:rsidRPr="00D154AC">
        <w:rPr>
          <w:rFonts w:ascii="Times New Roman" w:hAnsi="Times New Roman"/>
          <w:sz w:val="28"/>
          <w:szCs w:val="28"/>
        </w:rPr>
        <w:t>Б</w:t>
      </w:r>
      <w:r w:rsidR="00EC69EF" w:rsidRPr="00D154AC">
        <w:rPr>
          <w:rFonts w:ascii="Times New Roman" w:hAnsi="Times New Roman"/>
          <w:sz w:val="28"/>
          <w:szCs w:val="28"/>
        </w:rPr>
        <w:t>П</w:t>
      </w:r>
      <w:r w:rsidRPr="00D154AC">
        <w:rPr>
          <w:rFonts w:ascii="Times New Roman" w:hAnsi="Times New Roman"/>
          <w:sz w:val="28"/>
          <w:szCs w:val="28"/>
        </w:rPr>
        <w:t xml:space="preserve"> и НУБ</w:t>
      </w:r>
      <w:r w:rsidR="00EC69EF" w:rsidRPr="00D154AC">
        <w:rPr>
          <w:rFonts w:ascii="Times New Roman" w:hAnsi="Times New Roman"/>
          <w:sz w:val="28"/>
          <w:szCs w:val="28"/>
        </w:rPr>
        <w:t>П</w:t>
      </w:r>
      <w:r w:rsidRPr="00D154AC">
        <w:rPr>
          <w:rFonts w:ascii="Times New Roman" w:hAnsi="Times New Roman"/>
          <w:sz w:val="28"/>
          <w:szCs w:val="28"/>
        </w:rPr>
        <w:t>.</w:t>
      </w:r>
    </w:p>
    <w:p w:rsidR="00C6151D" w:rsidRPr="00D154AC" w:rsidRDefault="00C6151D" w:rsidP="00C6151D">
      <w:pPr>
        <w:spacing w:before="240" w:after="120" w:line="240" w:lineRule="auto"/>
        <w:ind w:firstLine="709"/>
        <w:jc w:val="both"/>
        <w:rPr>
          <w:rFonts w:ascii="Times New Roman" w:hAnsi="Times New Roman"/>
          <w:b/>
          <w:sz w:val="28"/>
          <w:szCs w:val="28"/>
        </w:rPr>
      </w:pPr>
      <w:r>
        <w:rPr>
          <w:rFonts w:ascii="Times New Roman" w:hAnsi="Times New Roman"/>
          <w:b/>
          <w:sz w:val="28"/>
          <w:szCs w:val="28"/>
        </w:rPr>
        <w:lastRenderedPageBreak/>
        <w:t>2.5.2</w:t>
      </w:r>
      <w:r w:rsidRPr="00D154AC">
        <w:rPr>
          <w:rFonts w:ascii="Times New Roman" w:hAnsi="Times New Roman"/>
          <w:b/>
          <w:sz w:val="28"/>
          <w:szCs w:val="28"/>
        </w:rPr>
        <w:t>.</w:t>
      </w:r>
      <w:r>
        <w:rPr>
          <w:rFonts w:ascii="Times New Roman" w:hAnsi="Times New Roman"/>
          <w:b/>
          <w:sz w:val="28"/>
          <w:szCs w:val="28"/>
        </w:rPr>
        <w:t>1.</w:t>
      </w:r>
      <w:r w:rsidRPr="00D154AC">
        <w:rPr>
          <w:rFonts w:ascii="Times New Roman" w:hAnsi="Times New Roman"/>
          <w:b/>
          <w:sz w:val="28"/>
          <w:szCs w:val="28"/>
        </w:rPr>
        <w:t xml:space="preserve"> Развитие функциональности проведения </w:t>
      </w:r>
      <w:proofErr w:type="spellStart"/>
      <w:r w:rsidRPr="00D154AC">
        <w:rPr>
          <w:rFonts w:ascii="Times New Roman" w:hAnsi="Times New Roman"/>
          <w:b/>
          <w:sz w:val="28"/>
          <w:szCs w:val="28"/>
        </w:rPr>
        <w:t>автосанкционирования</w:t>
      </w:r>
      <w:proofErr w:type="spellEnd"/>
    </w:p>
    <w:p w:rsidR="00C6151D" w:rsidRPr="00D154AC" w:rsidRDefault="00C6151D" w:rsidP="00C6151D">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Доработка АС ФК в части </w:t>
      </w:r>
      <w:proofErr w:type="spellStart"/>
      <w:r w:rsidRPr="00D154AC">
        <w:rPr>
          <w:rFonts w:ascii="Times New Roman" w:hAnsi="Times New Roman"/>
          <w:sz w:val="28"/>
          <w:szCs w:val="28"/>
        </w:rPr>
        <w:t>автосанкционирования</w:t>
      </w:r>
      <w:proofErr w:type="spellEnd"/>
      <w:r w:rsidRPr="00D154AC">
        <w:rPr>
          <w:rFonts w:ascii="Times New Roman" w:hAnsi="Times New Roman"/>
          <w:sz w:val="28"/>
          <w:szCs w:val="28"/>
        </w:rPr>
        <w:t xml:space="preserve"> была реализована и прошла успешное пилотирование в УФК по Московской области в 2013 году. В 2014 году технология была тиражирована и применяется уже </w:t>
      </w:r>
      <w:r>
        <w:rPr>
          <w:rFonts w:ascii="Times New Roman" w:hAnsi="Times New Roman"/>
          <w:sz w:val="28"/>
          <w:szCs w:val="28"/>
        </w:rPr>
        <w:br/>
      </w:r>
      <w:r w:rsidRPr="00D154AC">
        <w:rPr>
          <w:rFonts w:ascii="Times New Roman" w:hAnsi="Times New Roman"/>
          <w:sz w:val="28"/>
          <w:szCs w:val="28"/>
        </w:rPr>
        <w:t>во всех ТОФК.</w:t>
      </w:r>
    </w:p>
    <w:p w:rsidR="00C6151D" w:rsidRPr="00D154AC" w:rsidRDefault="00C6151D" w:rsidP="00C6151D">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целях сокращения времени, затрачиваемого на выполнение однотипных ручных операций по проверке заявок на кассовый расход, </w:t>
      </w:r>
      <w:r w:rsidRPr="00D154AC">
        <w:rPr>
          <w:rFonts w:ascii="Times New Roman" w:hAnsi="Times New Roman"/>
          <w:sz w:val="28"/>
          <w:szCs w:val="28"/>
        </w:rPr>
        <w:br/>
        <w:t xml:space="preserve">по которым не требуется представления документов-оснований, разработана процедура автоматического санкционирования платежей, направляемых на выплату заработной платы, оплату больничных листов </w:t>
      </w:r>
      <w:r w:rsidRPr="00D154AC">
        <w:rPr>
          <w:rFonts w:ascii="Times New Roman" w:hAnsi="Times New Roman"/>
          <w:sz w:val="28"/>
          <w:szCs w:val="28"/>
        </w:rPr>
        <w:br/>
        <w:t>и пособий, ежемесячных налогов и сборов.</w:t>
      </w:r>
    </w:p>
    <w:p w:rsidR="00C6151D" w:rsidRPr="00D154AC" w:rsidRDefault="00C6151D" w:rsidP="00C6151D">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Разработан справочник шаблонов типовых направлений выплат </w:t>
      </w:r>
      <w:r w:rsidRPr="00D154AC">
        <w:rPr>
          <w:rFonts w:ascii="Times New Roman" w:hAnsi="Times New Roman"/>
          <w:sz w:val="28"/>
          <w:szCs w:val="28"/>
        </w:rPr>
        <w:br/>
      </w:r>
      <w:proofErr w:type="gramStart"/>
      <w:r w:rsidRPr="00D154AC">
        <w:rPr>
          <w:rFonts w:ascii="Times New Roman" w:hAnsi="Times New Roman"/>
          <w:sz w:val="28"/>
          <w:szCs w:val="28"/>
        </w:rPr>
        <w:t>по</w:t>
      </w:r>
      <w:proofErr w:type="gramEnd"/>
      <w:r w:rsidRPr="00D154AC">
        <w:rPr>
          <w:rFonts w:ascii="Times New Roman" w:hAnsi="Times New Roman"/>
          <w:sz w:val="28"/>
          <w:szCs w:val="28"/>
        </w:rPr>
        <w:t xml:space="preserve"> соответствующим КОСГУ, который ведется ответственным сотрудником МОУ ФК и доводится до всех УФК. При этом редактирование справочника и внесение в него изменений на уровне УФК невозможно.</w:t>
      </w:r>
    </w:p>
    <w:p w:rsidR="00C6151D" w:rsidRPr="00D154AC" w:rsidRDefault="00C6151D" w:rsidP="00C6151D">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результате внедрения шаблонов типовых направлений выплат </w:t>
      </w:r>
      <w:r w:rsidRPr="00D154AC">
        <w:rPr>
          <w:rFonts w:ascii="Times New Roman" w:hAnsi="Times New Roman"/>
          <w:sz w:val="28"/>
          <w:szCs w:val="28"/>
        </w:rPr>
        <w:br/>
        <w:t xml:space="preserve">и проведения работы с клиентами по унификации правил указания текстового содержания операции в назначении платежа исключается необходимость проведения дополнительного визуального </w:t>
      </w:r>
      <w:proofErr w:type="gramStart"/>
      <w:r w:rsidRPr="00D154AC">
        <w:rPr>
          <w:rFonts w:ascii="Times New Roman" w:hAnsi="Times New Roman"/>
          <w:sz w:val="28"/>
          <w:szCs w:val="28"/>
        </w:rPr>
        <w:t>контроля</w:t>
      </w:r>
      <w:proofErr w:type="gramEnd"/>
      <w:r w:rsidRPr="00D154AC">
        <w:rPr>
          <w:rFonts w:ascii="Times New Roman" w:hAnsi="Times New Roman"/>
          <w:sz w:val="28"/>
          <w:szCs w:val="28"/>
        </w:rPr>
        <w:t xml:space="preserve"> </w:t>
      </w:r>
      <w:r w:rsidRPr="00D154AC">
        <w:rPr>
          <w:rFonts w:ascii="Times New Roman" w:hAnsi="Times New Roman"/>
          <w:sz w:val="28"/>
          <w:szCs w:val="28"/>
        </w:rPr>
        <w:br/>
        <w:t xml:space="preserve">как специалистами органа Федерального казначейства, так </w:t>
      </w:r>
      <w:r>
        <w:rPr>
          <w:rFonts w:ascii="Times New Roman" w:hAnsi="Times New Roman"/>
          <w:sz w:val="28"/>
          <w:szCs w:val="28"/>
        </w:rPr>
        <w:br/>
      </w:r>
      <w:r w:rsidRPr="00D154AC">
        <w:rPr>
          <w:rFonts w:ascii="Times New Roman" w:hAnsi="Times New Roman"/>
          <w:sz w:val="28"/>
          <w:szCs w:val="28"/>
        </w:rPr>
        <w:t>и сотрудниками, участвующими в цепочке многоуровневого утверждения.</w:t>
      </w:r>
    </w:p>
    <w:p w:rsidR="00C6151D" w:rsidRPr="00D154AC" w:rsidRDefault="00C6151D" w:rsidP="00C6151D">
      <w:pPr>
        <w:spacing w:before="240" w:after="120" w:line="240" w:lineRule="auto"/>
        <w:ind w:firstLine="709"/>
        <w:jc w:val="both"/>
        <w:outlineLvl w:val="0"/>
        <w:rPr>
          <w:rFonts w:ascii="Times New Roman" w:hAnsi="Times New Roman"/>
          <w:b/>
          <w:sz w:val="28"/>
          <w:szCs w:val="28"/>
        </w:rPr>
      </w:pPr>
      <w:r>
        <w:rPr>
          <w:rFonts w:ascii="Times New Roman" w:hAnsi="Times New Roman"/>
          <w:b/>
          <w:sz w:val="28"/>
          <w:szCs w:val="28"/>
        </w:rPr>
        <w:t>2.5.2</w:t>
      </w:r>
      <w:r w:rsidRPr="00D154AC">
        <w:rPr>
          <w:rFonts w:ascii="Times New Roman" w:hAnsi="Times New Roman"/>
          <w:b/>
          <w:sz w:val="28"/>
          <w:szCs w:val="28"/>
        </w:rPr>
        <w:t>.</w:t>
      </w:r>
      <w:r>
        <w:rPr>
          <w:rFonts w:ascii="Times New Roman" w:hAnsi="Times New Roman"/>
          <w:b/>
          <w:sz w:val="28"/>
          <w:szCs w:val="28"/>
        </w:rPr>
        <w:t>2.</w:t>
      </w:r>
      <w:r w:rsidRPr="00D154AC">
        <w:rPr>
          <w:rFonts w:ascii="Times New Roman" w:hAnsi="Times New Roman"/>
          <w:b/>
          <w:sz w:val="28"/>
          <w:szCs w:val="28"/>
        </w:rPr>
        <w:t> Осуществление контроля соответствия оперативной</w:t>
      </w:r>
      <w:r w:rsidRPr="00D154AC">
        <w:rPr>
          <w:rFonts w:ascii="Times New Roman" w:hAnsi="Times New Roman"/>
          <w:b/>
          <w:sz w:val="28"/>
          <w:szCs w:val="28"/>
        </w:rPr>
        <w:br/>
        <w:t>и бюджетной отчетности</w:t>
      </w:r>
    </w:p>
    <w:p w:rsidR="00C6151D" w:rsidRPr="00D154AC" w:rsidRDefault="00C6151D" w:rsidP="00C6151D">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Осуществлена проработка технологии, определены контрольные соотношения для сверки отчетов. Технология прошла успешное пилотирование в УФК по Московской области и в настоящее время доступна для всех УФК.</w:t>
      </w:r>
    </w:p>
    <w:p w:rsidR="00C6151D" w:rsidRPr="00D154AC" w:rsidRDefault="00C6151D" w:rsidP="00C6151D">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По результатам доработки АС ФК в части сверки бюджетной отчетности с оперативной отчетностью появилась возможность осуществлять сверку в автоматическом режиме по четкому алгоритму </w:t>
      </w:r>
      <w:r w:rsidRPr="00D154AC">
        <w:rPr>
          <w:rFonts w:ascii="Times New Roman" w:hAnsi="Times New Roman"/>
          <w:sz w:val="28"/>
          <w:szCs w:val="28"/>
        </w:rPr>
        <w:br/>
        <w:t>и заданным контрольным соотношениям.</w:t>
      </w:r>
    </w:p>
    <w:p w:rsidR="00C6151D" w:rsidRPr="00D154AC" w:rsidRDefault="00C6151D" w:rsidP="00C6151D">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На основе доработки сверки бюджетной отчетности с оперативной отчетностью была также выполнена доработка АС ФК в части предоставления возможности клиентам УФК автоматизированной сверки своей отчетности с данными, которые находятся в УФК, путем направления отчетов в УФК для сверки в электронном виде через</w:t>
      </w:r>
      <w:r w:rsidRPr="00D154AC">
        <w:rPr>
          <w:rFonts w:ascii="Times New Roman" w:hAnsi="Times New Roman"/>
          <w:sz w:val="28"/>
          <w:szCs w:val="28"/>
        </w:rPr>
        <w:br/>
      </w:r>
      <w:r w:rsidRPr="00D154AC">
        <w:rPr>
          <w:rFonts w:ascii="Times New Roman" w:hAnsi="Times New Roman"/>
          <w:sz w:val="28"/>
          <w:szCs w:val="28"/>
        </w:rPr>
        <w:lastRenderedPageBreak/>
        <w:t xml:space="preserve">СУФД-портал. В результате был изменен процесс сверки: вместо визуальной сверки по нечетким правилам была внедрена автоматизированная сверка </w:t>
      </w:r>
      <w:proofErr w:type="gramStart"/>
      <w:r w:rsidRPr="00D154AC">
        <w:rPr>
          <w:rFonts w:ascii="Times New Roman" w:hAnsi="Times New Roman"/>
          <w:sz w:val="28"/>
          <w:szCs w:val="28"/>
        </w:rPr>
        <w:t>в</w:t>
      </w:r>
      <w:proofErr w:type="gramEnd"/>
      <w:r w:rsidRPr="00D154AC">
        <w:rPr>
          <w:rFonts w:ascii="Times New Roman" w:hAnsi="Times New Roman"/>
          <w:sz w:val="28"/>
          <w:szCs w:val="28"/>
        </w:rPr>
        <w:t xml:space="preserve"> </w:t>
      </w:r>
      <w:proofErr w:type="gramStart"/>
      <w:r w:rsidRPr="00D154AC">
        <w:rPr>
          <w:rFonts w:ascii="Times New Roman" w:hAnsi="Times New Roman"/>
          <w:sz w:val="28"/>
          <w:szCs w:val="28"/>
        </w:rPr>
        <w:t>АС</w:t>
      </w:r>
      <w:proofErr w:type="gramEnd"/>
      <w:r w:rsidRPr="00D154AC">
        <w:rPr>
          <w:rFonts w:ascii="Times New Roman" w:hAnsi="Times New Roman"/>
          <w:sz w:val="28"/>
          <w:szCs w:val="28"/>
        </w:rPr>
        <w:t xml:space="preserve"> ФК по заданным контрольным соотношениям с автоматическим формированием протокола сверки </w:t>
      </w:r>
      <w:r>
        <w:rPr>
          <w:rFonts w:ascii="Times New Roman" w:hAnsi="Times New Roman"/>
          <w:sz w:val="28"/>
          <w:szCs w:val="28"/>
        </w:rPr>
        <w:br/>
      </w:r>
      <w:r w:rsidRPr="00D154AC">
        <w:rPr>
          <w:rFonts w:ascii="Times New Roman" w:hAnsi="Times New Roman"/>
          <w:sz w:val="28"/>
          <w:szCs w:val="28"/>
        </w:rPr>
        <w:t>и его отправкой клиенту в электронном виде.</w:t>
      </w:r>
    </w:p>
    <w:p w:rsidR="00C6151D" w:rsidRPr="00D154AC" w:rsidRDefault="00C6151D" w:rsidP="00C6151D">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Таким образом, реализация доработок АС ФК по сверке отчетов обеспечила:</w:t>
      </w:r>
    </w:p>
    <w:p w:rsidR="00C6151D" w:rsidRPr="00D154AC" w:rsidRDefault="00C6151D" w:rsidP="00C6151D">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повышение качества отчетных данных как ТОФК, так и отчетных данных клиентов;</w:t>
      </w:r>
    </w:p>
    <w:p w:rsidR="00C6151D" w:rsidRPr="00D154AC" w:rsidRDefault="00C6151D" w:rsidP="00C6151D">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сокращение сроков проверки и согласования отчетности клиентов </w:t>
      </w:r>
      <w:r w:rsidRPr="00D154AC">
        <w:rPr>
          <w:rFonts w:ascii="Times New Roman" w:hAnsi="Times New Roman"/>
          <w:sz w:val="28"/>
          <w:szCs w:val="28"/>
        </w:rPr>
        <w:br/>
        <w:t>в ТОФК;</w:t>
      </w:r>
    </w:p>
    <w:p w:rsidR="00C6151D" w:rsidRPr="00D154AC" w:rsidRDefault="00C6151D" w:rsidP="00C6151D">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сокращение трудозатрат на проверку и согласование отчетности </w:t>
      </w:r>
      <w:r w:rsidRPr="00D154AC">
        <w:rPr>
          <w:rFonts w:ascii="Times New Roman" w:hAnsi="Times New Roman"/>
          <w:sz w:val="28"/>
          <w:szCs w:val="28"/>
        </w:rPr>
        <w:br/>
        <w:t>в ТОФК.</w:t>
      </w:r>
    </w:p>
    <w:p w:rsidR="00C6151D" w:rsidRPr="00D154AC" w:rsidRDefault="00C6151D" w:rsidP="00C6151D">
      <w:pPr>
        <w:spacing w:before="120" w:after="120" w:line="240" w:lineRule="auto"/>
        <w:ind w:firstLine="709"/>
        <w:jc w:val="both"/>
        <w:outlineLvl w:val="0"/>
        <w:rPr>
          <w:rFonts w:ascii="Times New Roman" w:hAnsi="Times New Roman"/>
          <w:b/>
          <w:sz w:val="28"/>
          <w:szCs w:val="28"/>
        </w:rPr>
      </w:pPr>
      <w:r w:rsidRPr="00D154AC">
        <w:rPr>
          <w:rFonts w:ascii="Times New Roman" w:hAnsi="Times New Roman"/>
          <w:b/>
          <w:sz w:val="28"/>
          <w:szCs w:val="28"/>
        </w:rPr>
        <w:t>2.5.</w:t>
      </w:r>
      <w:r>
        <w:rPr>
          <w:rFonts w:ascii="Times New Roman" w:hAnsi="Times New Roman"/>
          <w:b/>
          <w:sz w:val="28"/>
          <w:szCs w:val="28"/>
        </w:rPr>
        <w:t>2</w:t>
      </w:r>
      <w:r w:rsidRPr="00D154AC">
        <w:rPr>
          <w:rFonts w:ascii="Times New Roman" w:hAnsi="Times New Roman"/>
          <w:b/>
          <w:sz w:val="28"/>
          <w:szCs w:val="28"/>
        </w:rPr>
        <w:t>.</w:t>
      </w:r>
      <w:r>
        <w:rPr>
          <w:rFonts w:ascii="Times New Roman" w:hAnsi="Times New Roman"/>
          <w:b/>
          <w:sz w:val="28"/>
          <w:szCs w:val="28"/>
        </w:rPr>
        <w:t>3.</w:t>
      </w:r>
      <w:r w:rsidRPr="00D154AC">
        <w:rPr>
          <w:rFonts w:ascii="Times New Roman" w:hAnsi="Times New Roman"/>
          <w:b/>
          <w:sz w:val="28"/>
          <w:szCs w:val="28"/>
          <w:lang w:val="en-US"/>
        </w:rPr>
        <w:t> </w:t>
      </w:r>
      <w:r w:rsidRPr="00D154AC">
        <w:rPr>
          <w:rFonts w:ascii="Times New Roman" w:hAnsi="Times New Roman"/>
          <w:b/>
          <w:sz w:val="28"/>
          <w:szCs w:val="28"/>
        </w:rPr>
        <w:t xml:space="preserve">Расширение сферы применения сводной заявки </w:t>
      </w:r>
      <w:r w:rsidRPr="00D154AC">
        <w:rPr>
          <w:rFonts w:ascii="Times New Roman" w:hAnsi="Times New Roman"/>
          <w:b/>
          <w:sz w:val="28"/>
          <w:szCs w:val="28"/>
        </w:rPr>
        <w:br/>
        <w:t xml:space="preserve">на кассовый расход </w:t>
      </w:r>
    </w:p>
    <w:p w:rsidR="00C6151D" w:rsidRPr="00D154AC" w:rsidRDefault="00C6151D" w:rsidP="00C6151D">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В настоящее время существует тенденция по централизации финансовых и бухгалтерских служб клиентов, когда расчеты за всю филиальную сеть проводит головная организация. Помимо этого, клиенты ТОФК могут проводить большое количество типовых платежей, в которых отличается, например, только получатель платежа.</w:t>
      </w:r>
    </w:p>
    <w:p w:rsidR="00C6151D" w:rsidRPr="00D154AC" w:rsidRDefault="00C6151D" w:rsidP="00C6151D">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конце 2013 года было сформулировано предложение по доработке документа «Сводная заявка на кассовый расход (для уплаты налогов)» </w:t>
      </w:r>
      <w:r w:rsidRPr="00D154AC">
        <w:rPr>
          <w:rFonts w:ascii="Times New Roman" w:hAnsi="Times New Roman"/>
          <w:sz w:val="28"/>
          <w:szCs w:val="28"/>
        </w:rPr>
        <w:br/>
        <w:t>для расширения сферы его применения и использования ГВФ РФ, а также другими клиентами не только для уплаты налогов, но и для широкого круга других платежей. Внедрение данного документа с учетом изменений запланировано на начало 2015 года.</w:t>
      </w:r>
    </w:p>
    <w:p w:rsidR="00C6151D" w:rsidRPr="00D154AC" w:rsidRDefault="00C6151D" w:rsidP="00C6151D">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Использование клиентами вместо огромного количества обычных заявок на кассовый расход 10–20 сводных заявок на кассовый расход </w:t>
      </w:r>
      <w:r w:rsidRPr="00D154AC">
        <w:rPr>
          <w:rFonts w:ascii="Times New Roman" w:hAnsi="Times New Roman"/>
          <w:sz w:val="28"/>
          <w:szCs w:val="28"/>
        </w:rPr>
        <w:br/>
        <w:t xml:space="preserve">с несколькими тысячами строк позволит существенно сэкономить время </w:t>
      </w:r>
      <w:r w:rsidRPr="00D154AC">
        <w:rPr>
          <w:rFonts w:ascii="Times New Roman" w:hAnsi="Times New Roman"/>
          <w:sz w:val="28"/>
          <w:szCs w:val="28"/>
        </w:rPr>
        <w:br/>
        <w:t xml:space="preserve">и сократит время обработки всего лишь до нескольких минут, а также позволит значительно сократить время доставки таких документов </w:t>
      </w:r>
      <w:r w:rsidRPr="00D154AC">
        <w:rPr>
          <w:rFonts w:ascii="Times New Roman" w:hAnsi="Times New Roman"/>
          <w:sz w:val="28"/>
          <w:szCs w:val="28"/>
        </w:rPr>
        <w:br/>
        <w:t>от клиента до УФК.</w:t>
      </w:r>
    </w:p>
    <w:p w:rsidR="00951055" w:rsidRPr="00D154AC" w:rsidRDefault="005411A8" w:rsidP="007A190A">
      <w:pPr>
        <w:spacing w:before="240" w:after="120" w:line="360" w:lineRule="atLeast"/>
        <w:ind w:firstLine="709"/>
        <w:jc w:val="both"/>
        <w:rPr>
          <w:rFonts w:ascii="Times New Roman" w:hAnsi="Times New Roman"/>
          <w:sz w:val="28"/>
          <w:szCs w:val="28"/>
        </w:rPr>
      </w:pPr>
      <w:r w:rsidRPr="00D154AC">
        <w:rPr>
          <w:rFonts w:ascii="Times New Roman" w:hAnsi="Times New Roman"/>
          <w:b/>
          <w:sz w:val="28"/>
          <w:szCs w:val="28"/>
        </w:rPr>
        <w:t>2.5.3. </w:t>
      </w:r>
      <w:r w:rsidR="00951055" w:rsidRPr="00D154AC">
        <w:rPr>
          <w:rFonts w:ascii="Times New Roman" w:hAnsi="Times New Roman"/>
          <w:b/>
          <w:sz w:val="28"/>
          <w:szCs w:val="28"/>
        </w:rPr>
        <w:t>Система удаленного финансового документооборота</w:t>
      </w:r>
    </w:p>
    <w:p w:rsidR="00951055" w:rsidRPr="00D154AC" w:rsidRDefault="00951055" w:rsidP="007A190A">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СУФД-портал является фронт-офисным решением </w:t>
      </w:r>
      <w:r w:rsidR="00FA0DF8" w:rsidRPr="00D154AC">
        <w:rPr>
          <w:rFonts w:ascii="Times New Roman" w:hAnsi="Times New Roman"/>
          <w:sz w:val="28"/>
          <w:szCs w:val="28"/>
        </w:rPr>
        <w:t>АС ФК</w:t>
      </w:r>
      <w:r w:rsidRPr="00D154AC">
        <w:rPr>
          <w:rFonts w:ascii="Times New Roman" w:hAnsi="Times New Roman"/>
          <w:sz w:val="28"/>
          <w:szCs w:val="28"/>
        </w:rPr>
        <w:t xml:space="preserve"> </w:t>
      </w:r>
      <w:r w:rsidRPr="00D154AC">
        <w:rPr>
          <w:rFonts w:ascii="Times New Roman" w:hAnsi="Times New Roman"/>
          <w:sz w:val="28"/>
          <w:szCs w:val="28"/>
        </w:rPr>
        <w:br/>
        <w:t xml:space="preserve">и предоставляет клиентам все необходимые сервисы для работы </w:t>
      </w:r>
      <w:r w:rsidR="0065568C" w:rsidRPr="00D154AC">
        <w:rPr>
          <w:rFonts w:ascii="Times New Roman" w:hAnsi="Times New Roman"/>
          <w:sz w:val="28"/>
          <w:szCs w:val="28"/>
        </w:rPr>
        <w:br/>
      </w:r>
      <w:r w:rsidRPr="00D154AC">
        <w:rPr>
          <w:rFonts w:ascii="Times New Roman" w:hAnsi="Times New Roman"/>
          <w:sz w:val="28"/>
          <w:szCs w:val="28"/>
        </w:rPr>
        <w:t xml:space="preserve">со счетами в среде личных кабинетов с высоким уровнем надежности </w:t>
      </w:r>
      <w:r w:rsidR="0065568C" w:rsidRPr="00D154AC">
        <w:rPr>
          <w:rFonts w:ascii="Times New Roman" w:hAnsi="Times New Roman"/>
          <w:sz w:val="28"/>
          <w:szCs w:val="28"/>
        </w:rPr>
        <w:br/>
      </w:r>
      <w:r w:rsidRPr="00D154AC">
        <w:rPr>
          <w:rFonts w:ascii="Times New Roman" w:hAnsi="Times New Roman"/>
          <w:sz w:val="28"/>
          <w:szCs w:val="28"/>
        </w:rPr>
        <w:t xml:space="preserve">и доступности. При этом системы интегрированы друг с другом таким </w:t>
      </w:r>
      <w:r w:rsidRPr="00D154AC">
        <w:rPr>
          <w:rFonts w:ascii="Times New Roman" w:hAnsi="Times New Roman"/>
          <w:sz w:val="28"/>
          <w:szCs w:val="28"/>
        </w:rPr>
        <w:lastRenderedPageBreak/>
        <w:t>образом, что позволя</w:t>
      </w:r>
      <w:r w:rsidR="00790368" w:rsidRPr="00D154AC">
        <w:rPr>
          <w:rFonts w:ascii="Times New Roman" w:hAnsi="Times New Roman"/>
          <w:sz w:val="28"/>
          <w:szCs w:val="28"/>
        </w:rPr>
        <w:t>ю</w:t>
      </w:r>
      <w:r w:rsidRPr="00D154AC">
        <w:rPr>
          <w:rFonts w:ascii="Times New Roman" w:hAnsi="Times New Roman"/>
          <w:sz w:val="28"/>
          <w:szCs w:val="28"/>
        </w:rPr>
        <w:t xml:space="preserve">т достичь максимальной производительности </w:t>
      </w:r>
      <w:r w:rsidR="0065568C" w:rsidRPr="00D154AC">
        <w:rPr>
          <w:rFonts w:ascii="Times New Roman" w:hAnsi="Times New Roman"/>
          <w:sz w:val="28"/>
          <w:szCs w:val="28"/>
        </w:rPr>
        <w:br/>
      </w:r>
      <w:r w:rsidRPr="00D154AC">
        <w:rPr>
          <w:rFonts w:ascii="Times New Roman" w:hAnsi="Times New Roman"/>
          <w:sz w:val="28"/>
          <w:szCs w:val="28"/>
        </w:rPr>
        <w:t xml:space="preserve">и эффективности взаимодействия. Например, изменения справочных данных в </w:t>
      </w:r>
      <w:r w:rsidR="00790368" w:rsidRPr="00D154AC">
        <w:rPr>
          <w:rFonts w:ascii="Times New Roman" w:hAnsi="Times New Roman"/>
          <w:sz w:val="28"/>
          <w:szCs w:val="28"/>
        </w:rPr>
        <w:t>АС ФК</w:t>
      </w:r>
      <w:r w:rsidRPr="00D154AC">
        <w:rPr>
          <w:rFonts w:ascii="Times New Roman" w:hAnsi="Times New Roman"/>
          <w:sz w:val="28"/>
          <w:szCs w:val="28"/>
        </w:rPr>
        <w:t xml:space="preserve"> мгновенно транслируются в СУФД-портал и становятся доступными клиентам.</w:t>
      </w:r>
    </w:p>
    <w:p w:rsidR="00951055" w:rsidRPr="00D154AC" w:rsidRDefault="00951055" w:rsidP="007A190A">
      <w:pPr>
        <w:tabs>
          <w:tab w:val="num" w:pos="1276"/>
        </w:tabs>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СУФД-портале клиенты производят все операции с документами </w:t>
      </w:r>
      <w:r w:rsidRPr="00D154AC">
        <w:rPr>
          <w:rFonts w:ascii="Times New Roman" w:hAnsi="Times New Roman"/>
          <w:sz w:val="28"/>
          <w:szCs w:val="28"/>
        </w:rPr>
        <w:br/>
        <w:t xml:space="preserve">в режиме реального времени с мгновенным уведомлением о статусе обработки, а также моментально получают сформированную отчетность </w:t>
      </w:r>
      <w:r w:rsidRPr="00D154AC">
        <w:rPr>
          <w:rFonts w:ascii="Times New Roman" w:hAnsi="Times New Roman"/>
          <w:sz w:val="28"/>
          <w:szCs w:val="28"/>
        </w:rPr>
        <w:br/>
        <w:t xml:space="preserve">из Федерального казначейства при соблюдении требований </w:t>
      </w:r>
      <w:r w:rsidRPr="00D154AC">
        <w:rPr>
          <w:rFonts w:ascii="Times New Roman" w:hAnsi="Times New Roman"/>
          <w:sz w:val="28"/>
          <w:szCs w:val="28"/>
        </w:rPr>
        <w:br/>
        <w:t xml:space="preserve">к информационной безопасности высокого уровня. При переходе на работу через СУФД-портал не требуется устанавливать и настраивать клиентское рабочее место, так как для начала работы достаточно иметь доступ </w:t>
      </w:r>
      <w:r w:rsidRPr="00D154AC">
        <w:rPr>
          <w:rFonts w:ascii="Times New Roman" w:hAnsi="Times New Roman"/>
          <w:sz w:val="28"/>
          <w:szCs w:val="28"/>
        </w:rPr>
        <w:br/>
        <w:t xml:space="preserve">в </w:t>
      </w:r>
      <w:r w:rsidR="0065568C" w:rsidRPr="00D154AC">
        <w:rPr>
          <w:rFonts w:ascii="Times New Roman" w:hAnsi="Times New Roman"/>
          <w:sz w:val="28"/>
          <w:szCs w:val="28"/>
        </w:rPr>
        <w:t>И</w:t>
      </w:r>
      <w:r w:rsidRPr="00D154AC">
        <w:rPr>
          <w:rFonts w:ascii="Times New Roman" w:hAnsi="Times New Roman"/>
          <w:sz w:val="28"/>
          <w:szCs w:val="28"/>
        </w:rPr>
        <w:t>нтернет. СУФД-портал осуществляет необходимый контроль корректности заполнения первичных документов при их вводе пользователем.</w:t>
      </w:r>
    </w:p>
    <w:p w:rsidR="00615AD0" w:rsidRPr="00D154AC" w:rsidRDefault="00615AD0" w:rsidP="00994D65">
      <w:pPr>
        <w:spacing w:after="0" w:line="360" w:lineRule="atLeast"/>
        <w:ind w:firstLine="709"/>
        <w:jc w:val="both"/>
        <w:rPr>
          <w:rFonts w:ascii="Times New Roman" w:hAnsi="Times New Roman"/>
          <w:sz w:val="28"/>
          <w:szCs w:val="28"/>
        </w:rPr>
      </w:pPr>
      <w:r w:rsidRPr="00D154AC">
        <w:rPr>
          <w:rFonts w:ascii="Times New Roman" w:hAnsi="Times New Roman"/>
          <w:bCs/>
          <w:sz w:val="28"/>
          <w:szCs w:val="28"/>
        </w:rPr>
        <w:t xml:space="preserve">В рамках </w:t>
      </w:r>
      <w:r w:rsidR="00D82E7C" w:rsidRPr="00D154AC">
        <w:rPr>
          <w:rFonts w:ascii="Times New Roman" w:hAnsi="Times New Roman"/>
          <w:bCs/>
          <w:sz w:val="28"/>
          <w:szCs w:val="28"/>
        </w:rPr>
        <w:t xml:space="preserve">повышения </w:t>
      </w:r>
      <w:r w:rsidRPr="00D154AC">
        <w:rPr>
          <w:rFonts w:ascii="Times New Roman" w:hAnsi="Times New Roman"/>
          <w:bCs/>
          <w:sz w:val="28"/>
          <w:szCs w:val="28"/>
        </w:rPr>
        <w:t>юридической и информационной безопасности при использовании СУФД-портал</w:t>
      </w:r>
      <w:r w:rsidR="00AB3C53" w:rsidRPr="00D154AC">
        <w:rPr>
          <w:rFonts w:ascii="Times New Roman" w:hAnsi="Times New Roman"/>
          <w:bCs/>
          <w:sz w:val="28"/>
          <w:szCs w:val="28"/>
        </w:rPr>
        <w:t>а</w:t>
      </w:r>
      <w:r w:rsidRPr="00D154AC">
        <w:rPr>
          <w:rFonts w:ascii="Times New Roman" w:hAnsi="Times New Roman"/>
          <w:sz w:val="28"/>
          <w:szCs w:val="28"/>
        </w:rPr>
        <w:t xml:space="preserve"> документ с наложенной </w:t>
      </w:r>
      <w:r w:rsidR="00EE6AF6" w:rsidRPr="00D154AC">
        <w:rPr>
          <w:rFonts w:ascii="Times New Roman" w:hAnsi="Times New Roman"/>
          <w:sz w:val="28"/>
          <w:szCs w:val="28"/>
        </w:rPr>
        <w:t>электронной подписью (далее – ЭП)</w:t>
      </w:r>
      <w:r w:rsidRPr="00D154AC">
        <w:rPr>
          <w:rFonts w:ascii="Times New Roman" w:hAnsi="Times New Roman"/>
          <w:sz w:val="28"/>
          <w:szCs w:val="28"/>
        </w:rPr>
        <w:t xml:space="preserve"> поступает в базу д</w:t>
      </w:r>
      <w:r w:rsidR="00FA0DF8" w:rsidRPr="00D154AC">
        <w:rPr>
          <w:rFonts w:ascii="Times New Roman" w:hAnsi="Times New Roman"/>
          <w:sz w:val="28"/>
          <w:szCs w:val="28"/>
        </w:rPr>
        <w:t xml:space="preserve">анных </w:t>
      </w:r>
      <w:r w:rsidRPr="00D154AC">
        <w:rPr>
          <w:rFonts w:ascii="Times New Roman" w:hAnsi="Times New Roman"/>
          <w:sz w:val="28"/>
          <w:szCs w:val="28"/>
        </w:rPr>
        <w:t>А</w:t>
      </w:r>
      <w:r w:rsidR="00A2009A" w:rsidRPr="00D154AC">
        <w:rPr>
          <w:rFonts w:ascii="Times New Roman" w:hAnsi="Times New Roman"/>
          <w:sz w:val="28"/>
          <w:szCs w:val="28"/>
        </w:rPr>
        <w:t>С ФК и хранится</w:t>
      </w:r>
      <w:r w:rsidR="00A2009A" w:rsidRPr="00D154AC">
        <w:rPr>
          <w:rFonts w:ascii="Times New Roman" w:hAnsi="Times New Roman"/>
          <w:sz w:val="28"/>
          <w:szCs w:val="28"/>
        </w:rPr>
        <w:br/>
      </w:r>
      <w:r w:rsidRPr="00D154AC">
        <w:rPr>
          <w:rFonts w:ascii="Times New Roman" w:hAnsi="Times New Roman"/>
          <w:sz w:val="28"/>
          <w:szCs w:val="28"/>
        </w:rPr>
        <w:t xml:space="preserve">в неизменном виде (с наложенной ЭП на уровне клиента). </w:t>
      </w:r>
    </w:p>
    <w:p w:rsidR="00615AD0" w:rsidRPr="00D154AC" w:rsidRDefault="00615AD0"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Соблюдение принципов и правовых норм при использовании ЭП:</w:t>
      </w:r>
    </w:p>
    <w:p w:rsidR="00615AD0" w:rsidRPr="00D154AC" w:rsidRDefault="00615AD0"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соблюдение принципа соответствия </w:t>
      </w:r>
      <w:r w:rsidR="00AB3C53" w:rsidRPr="00D154AC">
        <w:rPr>
          <w:rFonts w:ascii="Times New Roman" w:hAnsi="Times New Roman"/>
          <w:sz w:val="28"/>
          <w:szCs w:val="28"/>
        </w:rPr>
        <w:t>(</w:t>
      </w:r>
      <w:r w:rsidR="00EE6AF6" w:rsidRPr="00D154AC">
        <w:rPr>
          <w:rFonts w:ascii="Times New Roman" w:hAnsi="Times New Roman"/>
          <w:sz w:val="28"/>
          <w:szCs w:val="28"/>
        </w:rPr>
        <w:t>1 пользователь – 1 Э</w:t>
      </w:r>
      <w:r w:rsidRPr="00D154AC">
        <w:rPr>
          <w:rFonts w:ascii="Times New Roman" w:hAnsi="Times New Roman"/>
          <w:sz w:val="28"/>
          <w:szCs w:val="28"/>
        </w:rPr>
        <w:t>П</w:t>
      </w:r>
      <w:r w:rsidR="00AB3C53" w:rsidRPr="00D154AC">
        <w:rPr>
          <w:rFonts w:ascii="Times New Roman" w:hAnsi="Times New Roman"/>
          <w:sz w:val="28"/>
          <w:szCs w:val="28"/>
        </w:rPr>
        <w:t>)</w:t>
      </w:r>
      <w:r w:rsidRPr="00D154AC">
        <w:rPr>
          <w:rFonts w:ascii="Times New Roman" w:hAnsi="Times New Roman"/>
          <w:sz w:val="28"/>
          <w:szCs w:val="28"/>
        </w:rPr>
        <w:t>;</w:t>
      </w:r>
    </w:p>
    <w:p w:rsidR="00615AD0" w:rsidRPr="00D154AC" w:rsidRDefault="00615AD0"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снижение возможности использования одним сотрудником нескольких ЭП;</w:t>
      </w:r>
    </w:p>
    <w:p w:rsidR="00615AD0" w:rsidRPr="00D154AC" w:rsidRDefault="00615AD0"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документы не хранятся на рабочих станциях/серверах других </w:t>
      </w:r>
      <w:r w:rsidR="00046249" w:rsidRPr="00D154AC">
        <w:rPr>
          <w:rFonts w:ascii="Times New Roman" w:hAnsi="Times New Roman"/>
          <w:sz w:val="28"/>
          <w:szCs w:val="28"/>
        </w:rPr>
        <w:t>УБП</w:t>
      </w:r>
      <w:r w:rsidRPr="00D154AC">
        <w:rPr>
          <w:rFonts w:ascii="Times New Roman" w:hAnsi="Times New Roman"/>
          <w:sz w:val="28"/>
          <w:szCs w:val="28"/>
        </w:rPr>
        <w:t>, отсутствует риск несанкционированного доступа к информации;</w:t>
      </w:r>
    </w:p>
    <w:p w:rsidR="00615AD0" w:rsidRPr="00D154AC" w:rsidRDefault="00615AD0"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работа пользователя с УФК осуществляется через безопасное </w:t>
      </w:r>
      <w:r w:rsidR="00F17814">
        <w:rPr>
          <w:rFonts w:ascii="Times New Roman" w:hAnsi="Times New Roman"/>
          <w:sz w:val="28"/>
          <w:szCs w:val="28"/>
        </w:rPr>
        <w:br/>
      </w:r>
      <w:r w:rsidRPr="00D154AC">
        <w:rPr>
          <w:rFonts w:ascii="Times New Roman" w:hAnsi="Times New Roman"/>
          <w:sz w:val="28"/>
          <w:szCs w:val="28"/>
        </w:rPr>
        <w:t>VPN-соединение;</w:t>
      </w:r>
    </w:p>
    <w:p w:rsidR="00615AD0" w:rsidRPr="00D154AC" w:rsidRDefault="00615AD0"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перехват информации при передаче невозможен.</w:t>
      </w:r>
    </w:p>
    <w:p w:rsidR="007023B8" w:rsidRPr="00D154AC" w:rsidRDefault="007023B8"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Перевод клиентов </w:t>
      </w:r>
      <w:r w:rsidR="00046249" w:rsidRPr="00D154AC">
        <w:rPr>
          <w:rFonts w:ascii="Times New Roman" w:hAnsi="Times New Roman"/>
          <w:sz w:val="28"/>
          <w:szCs w:val="28"/>
        </w:rPr>
        <w:t>на использование</w:t>
      </w:r>
      <w:r w:rsidRPr="00D154AC">
        <w:rPr>
          <w:rFonts w:ascii="Times New Roman" w:hAnsi="Times New Roman"/>
          <w:sz w:val="28"/>
          <w:szCs w:val="28"/>
        </w:rPr>
        <w:t xml:space="preserve"> СУФД</w:t>
      </w:r>
      <w:r w:rsidR="00046249" w:rsidRPr="00D154AC">
        <w:rPr>
          <w:rFonts w:ascii="Times New Roman" w:hAnsi="Times New Roman"/>
          <w:sz w:val="28"/>
          <w:szCs w:val="28"/>
        </w:rPr>
        <w:t>-портала</w:t>
      </w:r>
      <w:r w:rsidRPr="00D154AC">
        <w:rPr>
          <w:rFonts w:ascii="Times New Roman" w:hAnsi="Times New Roman"/>
          <w:sz w:val="28"/>
          <w:szCs w:val="28"/>
        </w:rPr>
        <w:t xml:space="preserve"> стал очередным шагом к созданию современного и эффективного способа обмена электронными документами между участниками бюджетного процесса, обладающего существенными преимуществами перед Системой электронного документооборота, а именно:</w:t>
      </w:r>
    </w:p>
    <w:p w:rsidR="007023B8" w:rsidRPr="00D154AC" w:rsidRDefault="007023B8" w:rsidP="00994D65">
      <w:pPr>
        <w:tabs>
          <w:tab w:val="num" w:pos="720"/>
        </w:tabs>
        <w:spacing w:after="0" w:line="360" w:lineRule="atLeast"/>
        <w:ind w:firstLine="709"/>
        <w:jc w:val="both"/>
        <w:rPr>
          <w:rFonts w:ascii="Times New Roman" w:hAnsi="Times New Roman"/>
          <w:sz w:val="28"/>
          <w:szCs w:val="28"/>
        </w:rPr>
      </w:pPr>
      <w:r w:rsidRPr="00D154AC">
        <w:rPr>
          <w:rFonts w:ascii="Times New Roman" w:hAnsi="Times New Roman"/>
          <w:bCs/>
          <w:sz w:val="28"/>
          <w:szCs w:val="28"/>
        </w:rPr>
        <w:t>– повсеместный доступ</w:t>
      </w:r>
      <w:r w:rsidRPr="00D154AC">
        <w:rPr>
          <w:rFonts w:ascii="Times New Roman" w:hAnsi="Times New Roman"/>
          <w:sz w:val="28"/>
          <w:szCs w:val="28"/>
        </w:rPr>
        <w:t xml:space="preserve"> (работа с документами из лю</w:t>
      </w:r>
      <w:r w:rsidR="00A2009A" w:rsidRPr="00D154AC">
        <w:rPr>
          <w:rFonts w:ascii="Times New Roman" w:hAnsi="Times New Roman"/>
          <w:sz w:val="28"/>
          <w:szCs w:val="28"/>
        </w:rPr>
        <w:t>бого места (например, ноутбук);</w:t>
      </w:r>
    </w:p>
    <w:p w:rsidR="007023B8" w:rsidRPr="00D154AC" w:rsidRDefault="007023B8" w:rsidP="00994D65">
      <w:pPr>
        <w:tabs>
          <w:tab w:val="num" w:pos="720"/>
        </w:tabs>
        <w:spacing w:after="0" w:line="360" w:lineRule="atLeast"/>
        <w:ind w:firstLine="709"/>
        <w:jc w:val="both"/>
        <w:rPr>
          <w:rFonts w:ascii="Times New Roman" w:hAnsi="Times New Roman"/>
          <w:sz w:val="28"/>
          <w:szCs w:val="28"/>
        </w:rPr>
      </w:pPr>
      <w:r w:rsidRPr="00D154AC">
        <w:rPr>
          <w:rFonts w:ascii="Times New Roman" w:hAnsi="Times New Roman"/>
          <w:bCs/>
          <w:sz w:val="28"/>
          <w:szCs w:val="28"/>
        </w:rPr>
        <w:t>– актуальность нормативно-справочной информации (</w:t>
      </w:r>
      <w:r w:rsidRPr="00D154AC">
        <w:rPr>
          <w:rFonts w:ascii="Times New Roman" w:hAnsi="Times New Roman"/>
          <w:sz w:val="28"/>
          <w:szCs w:val="28"/>
        </w:rPr>
        <w:t>обновление справочников и классификаторов происходит автоматически);</w:t>
      </w:r>
    </w:p>
    <w:p w:rsidR="007023B8" w:rsidRPr="00D154AC" w:rsidRDefault="007023B8" w:rsidP="00994D65">
      <w:pPr>
        <w:tabs>
          <w:tab w:val="num" w:pos="720"/>
        </w:tabs>
        <w:spacing w:after="0" w:line="360" w:lineRule="atLeast"/>
        <w:ind w:firstLine="709"/>
        <w:jc w:val="both"/>
        <w:rPr>
          <w:rFonts w:ascii="Times New Roman" w:hAnsi="Times New Roman"/>
          <w:sz w:val="28"/>
          <w:szCs w:val="28"/>
        </w:rPr>
      </w:pPr>
      <w:r w:rsidRPr="00D154AC">
        <w:rPr>
          <w:rFonts w:ascii="Times New Roman" w:hAnsi="Times New Roman"/>
          <w:bCs/>
          <w:sz w:val="28"/>
          <w:szCs w:val="28"/>
        </w:rPr>
        <w:t>– надежность хранения всех документов (</w:t>
      </w:r>
      <w:r w:rsidRPr="00D154AC">
        <w:rPr>
          <w:rFonts w:ascii="Times New Roman" w:hAnsi="Times New Roman"/>
          <w:sz w:val="28"/>
          <w:szCs w:val="28"/>
        </w:rPr>
        <w:t xml:space="preserve">все документы хранятся </w:t>
      </w:r>
      <w:r w:rsidR="00F17814">
        <w:rPr>
          <w:rFonts w:ascii="Times New Roman" w:hAnsi="Times New Roman"/>
          <w:sz w:val="28"/>
          <w:szCs w:val="28"/>
        </w:rPr>
        <w:br/>
      </w:r>
      <w:r w:rsidRPr="00D154AC">
        <w:rPr>
          <w:rFonts w:ascii="Times New Roman" w:hAnsi="Times New Roman"/>
          <w:sz w:val="28"/>
          <w:szCs w:val="28"/>
        </w:rPr>
        <w:t xml:space="preserve">на надежных серверах </w:t>
      </w:r>
      <w:r w:rsidR="00AA6775" w:rsidRPr="00D154AC">
        <w:rPr>
          <w:rFonts w:ascii="Times New Roman" w:hAnsi="Times New Roman"/>
          <w:sz w:val="28"/>
          <w:szCs w:val="28"/>
        </w:rPr>
        <w:t>ТОФК</w:t>
      </w:r>
      <w:r w:rsidRPr="00D154AC">
        <w:rPr>
          <w:rFonts w:ascii="Times New Roman" w:hAnsi="Times New Roman"/>
          <w:sz w:val="28"/>
          <w:szCs w:val="28"/>
        </w:rPr>
        <w:t>, отсутствует необходимость локального резервного копирования);</w:t>
      </w:r>
    </w:p>
    <w:p w:rsidR="007023B8" w:rsidRPr="00D154AC" w:rsidRDefault="007023B8" w:rsidP="00994D65">
      <w:pPr>
        <w:tabs>
          <w:tab w:val="num" w:pos="720"/>
        </w:tabs>
        <w:spacing w:after="0" w:line="360" w:lineRule="atLeast"/>
        <w:ind w:firstLine="709"/>
        <w:jc w:val="both"/>
        <w:rPr>
          <w:rFonts w:ascii="Times New Roman" w:hAnsi="Times New Roman"/>
          <w:sz w:val="28"/>
          <w:szCs w:val="28"/>
        </w:rPr>
      </w:pPr>
      <w:r w:rsidRPr="00D154AC">
        <w:rPr>
          <w:rFonts w:ascii="Times New Roman" w:hAnsi="Times New Roman"/>
          <w:bCs/>
          <w:sz w:val="28"/>
          <w:szCs w:val="28"/>
        </w:rPr>
        <w:lastRenderedPageBreak/>
        <w:t xml:space="preserve">– простота в использовании </w:t>
      </w:r>
      <w:r w:rsidRPr="00D154AC">
        <w:rPr>
          <w:rFonts w:ascii="Times New Roman" w:hAnsi="Times New Roman"/>
          <w:sz w:val="28"/>
          <w:szCs w:val="28"/>
        </w:rPr>
        <w:t xml:space="preserve">(исключается необходимость устанавливать и обновлять дополнительное </w:t>
      </w:r>
      <w:r w:rsidR="00046249" w:rsidRPr="00D154AC">
        <w:rPr>
          <w:rFonts w:ascii="Times New Roman" w:hAnsi="Times New Roman"/>
          <w:sz w:val="28"/>
          <w:szCs w:val="28"/>
        </w:rPr>
        <w:t>ППО</w:t>
      </w:r>
      <w:r w:rsidRPr="00D154AC">
        <w:rPr>
          <w:rFonts w:ascii="Times New Roman" w:hAnsi="Times New Roman"/>
          <w:sz w:val="28"/>
          <w:szCs w:val="28"/>
        </w:rPr>
        <w:t>, производить обновление справочников, создавать несколько автоматизированных рабочих мест (далее – АРМ (для разных полномочий клиентов);</w:t>
      </w:r>
    </w:p>
    <w:p w:rsidR="007023B8" w:rsidRPr="00D154AC" w:rsidRDefault="007023B8" w:rsidP="00994D65">
      <w:pPr>
        <w:tabs>
          <w:tab w:val="num" w:pos="720"/>
        </w:tabs>
        <w:spacing w:after="0" w:line="360" w:lineRule="atLeast"/>
        <w:ind w:firstLine="709"/>
        <w:jc w:val="both"/>
        <w:rPr>
          <w:rFonts w:ascii="Times New Roman" w:hAnsi="Times New Roman"/>
          <w:sz w:val="28"/>
          <w:szCs w:val="28"/>
        </w:rPr>
      </w:pPr>
      <w:r w:rsidRPr="00D154AC">
        <w:rPr>
          <w:rFonts w:ascii="Times New Roman" w:hAnsi="Times New Roman"/>
          <w:bCs/>
          <w:sz w:val="28"/>
          <w:szCs w:val="28"/>
        </w:rPr>
        <w:t xml:space="preserve">– масштабируемость </w:t>
      </w:r>
      <w:r w:rsidRPr="00D154AC">
        <w:rPr>
          <w:rFonts w:ascii="Times New Roman" w:hAnsi="Times New Roman"/>
          <w:sz w:val="28"/>
          <w:szCs w:val="28"/>
        </w:rPr>
        <w:t>(нет ограничений по организации рабочих мест, одновременно могут работать все пользователи);</w:t>
      </w:r>
    </w:p>
    <w:p w:rsidR="007023B8" w:rsidRPr="00D154AC" w:rsidRDefault="007023B8" w:rsidP="00994D65">
      <w:pPr>
        <w:tabs>
          <w:tab w:val="num" w:pos="720"/>
        </w:tabs>
        <w:spacing w:after="0" w:line="360" w:lineRule="atLeast"/>
        <w:ind w:firstLine="709"/>
        <w:jc w:val="both"/>
        <w:rPr>
          <w:rFonts w:ascii="Times New Roman" w:hAnsi="Times New Roman"/>
          <w:sz w:val="28"/>
          <w:szCs w:val="28"/>
        </w:rPr>
      </w:pPr>
      <w:r w:rsidRPr="00D154AC">
        <w:rPr>
          <w:rFonts w:ascii="Times New Roman" w:hAnsi="Times New Roman"/>
          <w:bCs/>
          <w:sz w:val="28"/>
          <w:szCs w:val="28"/>
        </w:rPr>
        <w:t>– общие настройки для всех клиентов;</w:t>
      </w:r>
    </w:p>
    <w:p w:rsidR="007023B8" w:rsidRPr="00D154AC" w:rsidRDefault="007023B8" w:rsidP="00994D65">
      <w:pPr>
        <w:tabs>
          <w:tab w:val="num" w:pos="720"/>
        </w:tabs>
        <w:spacing w:after="0" w:line="360" w:lineRule="atLeast"/>
        <w:ind w:firstLine="709"/>
        <w:jc w:val="both"/>
        <w:rPr>
          <w:rFonts w:ascii="Times New Roman" w:hAnsi="Times New Roman"/>
          <w:sz w:val="28"/>
          <w:szCs w:val="28"/>
        </w:rPr>
      </w:pPr>
      <w:r w:rsidRPr="00D154AC">
        <w:rPr>
          <w:rFonts w:ascii="Times New Roman" w:hAnsi="Times New Roman"/>
          <w:bCs/>
          <w:sz w:val="28"/>
          <w:szCs w:val="28"/>
        </w:rPr>
        <w:t xml:space="preserve">– юридическая значимость </w:t>
      </w:r>
      <w:r w:rsidRPr="00D154AC">
        <w:rPr>
          <w:rFonts w:ascii="Times New Roman" w:hAnsi="Times New Roman"/>
          <w:sz w:val="28"/>
          <w:szCs w:val="28"/>
        </w:rPr>
        <w:t xml:space="preserve">(информационный обмен документами </w:t>
      </w:r>
      <w:r w:rsidR="00F17814">
        <w:rPr>
          <w:rFonts w:ascii="Times New Roman" w:hAnsi="Times New Roman"/>
          <w:sz w:val="28"/>
          <w:szCs w:val="28"/>
        </w:rPr>
        <w:br/>
      </w:r>
      <w:r w:rsidRPr="00D154AC">
        <w:rPr>
          <w:rFonts w:ascii="Times New Roman" w:hAnsi="Times New Roman"/>
          <w:sz w:val="28"/>
          <w:szCs w:val="28"/>
        </w:rPr>
        <w:t>и отчетами осуществляется с применением электронной подписи, при этом используются сертифицированные ФСБ России и ФСТЭК России средства защиты, обеспечивающие высокий уровень защищенности информации).</w:t>
      </w:r>
    </w:p>
    <w:p w:rsidR="005411A8" w:rsidRPr="00D154AC" w:rsidRDefault="007023B8"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В настоящее время посредством СУФД</w:t>
      </w:r>
      <w:r w:rsidR="00046249" w:rsidRPr="00D154AC">
        <w:rPr>
          <w:rFonts w:ascii="Times New Roman" w:hAnsi="Times New Roman"/>
          <w:sz w:val="28"/>
          <w:szCs w:val="28"/>
        </w:rPr>
        <w:t>-портала</w:t>
      </w:r>
      <w:r w:rsidRPr="00D154AC">
        <w:rPr>
          <w:rFonts w:ascii="Times New Roman" w:hAnsi="Times New Roman"/>
          <w:sz w:val="28"/>
          <w:szCs w:val="28"/>
        </w:rPr>
        <w:t xml:space="preserve"> с органами Федерального казначейства взаимодействует более 146 тыс. клиентов: </w:t>
      </w:r>
      <w:r w:rsidR="00F17814">
        <w:rPr>
          <w:rFonts w:ascii="Times New Roman" w:hAnsi="Times New Roman"/>
          <w:sz w:val="28"/>
          <w:szCs w:val="28"/>
        </w:rPr>
        <w:br/>
      </w:r>
      <w:r w:rsidRPr="00D154AC">
        <w:rPr>
          <w:rFonts w:ascii="Times New Roman" w:hAnsi="Times New Roman"/>
          <w:sz w:val="28"/>
          <w:szCs w:val="28"/>
        </w:rPr>
        <w:t>это практически 99 % от их общего числа.</w:t>
      </w:r>
    </w:p>
    <w:p w:rsidR="004567C9" w:rsidRPr="00D154AC" w:rsidRDefault="004567C9" w:rsidP="007A190A">
      <w:pPr>
        <w:spacing w:before="240" w:after="120" w:line="240" w:lineRule="auto"/>
        <w:ind w:firstLine="709"/>
        <w:jc w:val="both"/>
        <w:outlineLvl w:val="0"/>
        <w:rPr>
          <w:rFonts w:ascii="Times New Roman" w:hAnsi="Times New Roman"/>
          <w:b/>
          <w:sz w:val="28"/>
          <w:szCs w:val="28"/>
        </w:rPr>
      </w:pPr>
      <w:r w:rsidRPr="00D154AC">
        <w:rPr>
          <w:rFonts w:ascii="Times New Roman" w:hAnsi="Times New Roman"/>
          <w:b/>
          <w:sz w:val="28"/>
          <w:szCs w:val="28"/>
        </w:rPr>
        <w:t>2.5.4. Информационно-аналитическая подсистема Федерального казначейства</w:t>
      </w:r>
    </w:p>
    <w:p w:rsidR="004567C9" w:rsidRPr="00D154AC" w:rsidRDefault="004567C9" w:rsidP="007A190A">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До настоящего времени в Федеральном казначействе </w:t>
      </w:r>
      <w:r w:rsidR="00535FD6" w:rsidRPr="00D154AC">
        <w:rPr>
          <w:rFonts w:ascii="Times New Roman" w:hAnsi="Times New Roman"/>
          <w:sz w:val="28"/>
          <w:szCs w:val="28"/>
        </w:rPr>
        <w:t>отсутствовали аналитические инструменты</w:t>
      </w:r>
      <w:r w:rsidRPr="00D154AC">
        <w:rPr>
          <w:rFonts w:ascii="Times New Roman" w:hAnsi="Times New Roman"/>
          <w:sz w:val="28"/>
          <w:szCs w:val="28"/>
        </w:rPr>
        <w:t xml:space="preserve"> для проведения гибкого анализа имеющихся данных. В этой связи было принято решение о создании информационно-аналитической подсистемы Федерального казначейства (далее – ИАП).</w:t>
      </w:r>
    </w:p>
    <w:p w:rsidR="004567C9" w:rsidRPr="00D154AC" w:rsidRDefault="00535FD6" w:rsidP="007A190A">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При создании</w:t>
      </w:r>
      <w:r w:rsidR="004567C9" w:rsidRPr="00D154AC">
        <w:rPr>
          <w:rFonts w:ascii="Times New Roman" w:hAnsi="Times New Roman"/>
          <w:sz w:val="28"/>
          <w:szCs w:val="28"/>
        </w:rPr>
        <w:t xml:space="preserve"> ИАП была проведена методическая работа </w:t>
      </w:r>
      <w:r w:rsidR="004567C9" w:rsidRPr="00D154AC">
        <w:rPr>
          <w:rFonts w:ascii="Times New Roman" w:hAnsi="Times New Roman"/>
          <w:sz w:val="28"/>
          <w:szCs w:val="28"/>
        </w:rPr>
        <w:br/>
        <w:t>по формированию более 3</w:t>
      </w:r>
      <w:r w:rsidR="009A5C47" w:rsidRPr="00D154AC">
        <w:rPr>
          <w:rFonts w:ascii="Times New Roman" w:hAnsi="Times New Roman"/>
          <w:sz w:val="28"/>
          <w:szCs w:val="28"/>
        </w:rPr>
        <w:t> </w:t>
      </w:r>
      <w:r w:rsidR="004567C9" w:rsidRPr="00D154AC">
        <w:rPr>
          <w:rFonts w:ascii="Times New Roman" w:hAnsi="Times New Roman"/>
          <w:sz w:val="28"/>
          <w:szCs w:val="28"/>
        </w:rPr>
        <w:t xml:space="preserve">000 исходных показателей, разработке более 35 витрин по 7 направлениям с применением более 100 разработанных расчетных аналитических показателей. С 2014 года проводится опытная эксплуатация ИАП с постоянной загрузкой данных из нескольких источников. </w:t>
      </w:r>
    </w:p>
    <w:p w:rsidR="004567C9" w:rsidRPr="00D154AC" w:rsidRDefault="004567C9"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Подсистема ИАП предоставляет ряд функциональных возможностей, в том числе: </w:t>
      </w:r>
    </w:p>
    <w:p w:rsidR="004567C9" w:rsidRPr="00D154AC" w:rsidRDefault="004567C9"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работать с данными, полученными из нескольких источников, </w:t>
      </w:r>
      <w:r w:rsidRPr="00D154AC">
        <w:rPr>
          <w:rFonts w:ascii="Times New Roman" w:hAnsi="Times New Roman"/>
          <w:sz w:val="28"/>
          <w:szCs w:val="28"/>
        </w:rPr>
        <w:br/>
        <w:t>и данными, введенными вручную, т</w:t>
      </w:r>
      <w:r w:rsidR="009A5C47" w:rsidRPr="00D154AC">
        <w:rPr>
          <w:rFonts w:ascii="Times New Roman" w:hAnsi="Times New Roman"/>
          <w:sz w:val="28"/>
          <w:szCs w:val="28"/>
        </w:rPr>
        <w:t xml:space="preserve">о </w:t>
      </w:r>
      <w:r w:rsidRPr="00D154AC">
        <w:rPr>
          <w:rFonts w:ascii="Times New Roman" w:hAnsi="Times New Roman"/>
          <w:sz w:val="28"/>
          <w:szCs w:val="28"/>
        </w:rPr>
        <w:t>е</w:t>
      </w:r>
      <w:r w:rsidR="009A5C47" w:rsidRPr="00D154AC">
        <w:rPr>
          <w:rFonts w:ascii="Times New Roman" w:hAnsi="Times New Roman"/>
          <w:sz w:val="28"/>
          <w:szCs w:val="28"/>
        </w:rPr>
        <w:t>сть</w:t>
      </w:r>
      <w:r w:rsidR="00535FD6" w:rsidRPr="00D154AC">
        <w:rPr>
          <w:rFonts w:ascii="Times New Roman" w:hAnsi="Times New Roman"/>
          <w:sz w:val="28"/>
          <w:szCs w:val="28"/>
        </w:rPr>
        <w:t>, например, работать одновременно</w:t>
      </w:r>
      <w:r w:rsidRPr="00D154AC">
        <w:rPr>
          <w:rFonts w:ascii="Times New Roman" w:hAnsi="Times New Roman"/>
          <w:sz w:val="28"/>
          <w:szCs w:val="28"/>
        </w:rPr>
        <w:t xml:space="preserve"> </w:t>
      </w:r>
      <w:r w:rsidR="00535FD6" w:rsidRPr="00D154AC">
        <w:rPr>
          <w:rFonts w:ascii="Times New Roman" w:hAnsi="Times New Roman"/>
          <w:sz w:val="28"/>
          <w:szCs w:val="28"/>
        </w:rPr>
        <w:t xml:space="preserve">с данными </w:t>
      </w:r>
      <w:r w:rsidR="00DF569B" w:rsidRPr="00D154AC">
        <w:rPr>
          <w:rFonts w:ascii="Times New Roman" w:hAnsi="Times New Roman"/>
          <w:sz w:val="28"/>
          <w:szCs w:val="28"/>
        </w:rPr>
        <w:t xml:space="preserve">Паспорта </w:t>
      </w:r>
      <w:r w:rsidRPr="00D154AC">
        <w:rPr>
          <w:rFonts w:ascii="Times New Roman" w:hAnsi="Times New Roman"/>
          <w:sz w:val="28"/>
          <w:szCs w:val="28"/>
        </w:rPr>
        <w:t>ТОФК, ОБАС и паспорта здания;</w:t>
      </w:r>
    </w:p>
    <w:p w:rsidR="004567C9" w:rsidRPr="00D154AC" w:rsidRDefault="004567C9"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самостоятельно создавать расчетные показатели на базе первичных показателей для формирования отчетов и аналитических витрин. При этом создание расчетных показателей осуществляется путем набора формулы </w:t>
      </w:r>
      <w:r w:rsidR="00F17814">
        <w:rPr>
          <w:rFonts w:ascii="Times New Roman" w:hAnsi="Times New Roman"/>
          <w:sz w:val="28"/>
          <w:szCs w:val="28"/>
        </w:rPr>
        <w:br/>
      </w:r>
      <w:r w:rsidRPr="00D154AC">
        <w:rPr>
          <w:rFonts w:ascii="Times New Roman" w:hAnsi="Times New Roman"/>
          <w:sz w:val="28"/>
          <w:szCs w:val="28"/>
        </w:rPr>
        <w:t>из существующих показателей в визуальном редакторе;</w:t>
      </w:r>
    </w:p>
    <w:p w:rsidR="004567C9" w:rsidRPr="00D154AC" w:rsidRDefault="004567C9"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сравнивать и анализировать </w:t>
      </w:r>
      <w:r w:rsidR="00535FD6" w:rsidRPr="00D154AC">
        <w:rPr>
          <w:rFonts w:ascii="Times New Roman" w:hAnsi="Times New Roman"/>
          <w:sz w:val="28"/>
          <w:szCs w:val="28"/>
        </w:rPr>
        <w:t>значения показателей</w:t>
      </w:r>
      <w:r w:rsidRPr="00D154AC">
        <w:rPr>
          <w:rFonts w:ascii="Times New Roman" w:hAnsi="Times New Roman"/>
          <w:sz w:val="28"/>
          <w:szCs w:val="28"/>
        </w:rPr>
        <w:t xml:space="preserve">, формировать отчеты как в табличном интерфейсе, так и с помощью расширенной </w:t>
      </w:r>
      <w:r w:rsidRPr="00D154AC">
        <w:rPr>
          <w:rFonts w:ascii="Times New Roman" w:hAnsi="Times New Roman"/>
          <w:sz w:val="28"/>
          <w:szCs w:val="28"/>
        </w:rPr>
        <w:lastRenderedPageBreak/>
        <w:t>библиотеки графиков, диаграмм, карт с использованием различных функциональных опций, элементов управления.</w:t>
      </w:r>
    </w:p>
    <w:p w:rsidR="004567C9" w:rsidRPr="00D154AC" w:rsidRDefault="004567C9"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Интерфейс подсистемы интуитивно понятен и интегрируется </w:t>
      </w:r>
      <w:r w:rsidRPr="00D154AC">
        <w:rPr>
          <w:rFonts w:ascii="Times New Roman" w:hAnsi="Times New Roman"/>
          <w:sz w:val="28"/>
          <w:szCs w:val="28"/>
        </w:rPr>
        <w:br/>
        <w:t xml:space="preserve">с базовыми офисными приложениями. </w:t>
      </w:r>
    </w:p>
    <w:p w:rsidR="004567C9" w:rsidRPr="00D154AC" w:rsidRDefault="004567C9"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Пользователи могут работать как с готовыми витринами, </w:t>
      </w:r>
      <w:r w:rsidR="00F17814">
        <w:rPr>
          <w:rFonts w:ascii="Times New Roman" w:hAnsi="Times New Roman"/>
          <w:sz w:val="28"/>
          <w:szCs w:val="28"/>
        </w:rPr>
        <w:br/>
      </w:r>
      <w:r w:rsidRPr="00D154AC">
        <w:rPr>
          <w:rFonts w:ascii="Times New Roman" w:hAnsi="Times New Roman"/>
          <w:sz w:val="28"/>
          <w:szCs w:val="28"/>
        </w:rPr>
        <w:t>так и создавать витрины самостоятельно с применением рассчитываемых показателей, с помощью которых смогут моделировать различные экономические ситуации, а также анализировать предоставленные каждым ТОФК данные на предмет корректности, ориентируясь на данные других ТОФК.</w:t>
      </w:r>
    </w:p>
    <w:p w:rsidR="004567C9" w:rsidRPr="00D154AC" w:rsidRDefault="004567C9"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Таким образом, создание ИАП на базе системы поддержки технологического обеспечения позволило сформировать информационно-аналитический ресурс, обеспечивающий пользователей актуальной статистической и аналитической информацией о деятельности ТОФК </w:t>
      </w:r>
      <w:r w:rsidRPr="00D154AC">
        <w:rPr>
          <w:rFonts w:ascii="Times New Roman" w:hAnsi="Times New Roman"/>
          <w:sz w:val="28"/>
          <w:szCs w:val="28"/>
        </w:rPr>
        <w:br/>
        <w:t>для выработки и принятия обоснованных управленческих решений.</w:t>
      </w:r>
    </w:p>
    <w:p w:rsidR="009C1204" w:rsidRPr="00D154AC" w:rsidRDefault="009C1204" w:rsidP="007A190A">
      <w:pPr>
        <w:spacing w:before="240" w:after="120" w:line="240" w:lineRule="auto"/>
        <w:ind w:firstLine="709"/>
        <w:jc w:val="both"/>
        <w:rPr>
          <w:rFonts w:ascii="Times New Roman" w:hAnsi="Times New Roman"/>
          <w:b/>
          <w:sz w:val="28"/>
          <w:szCs w:val="28"/>
        </w:rPr>
      </w:pPr>
      <w:r w:rsidRPr="00D154AC">
        <w:rPr>
          <w:rFonts w:ascii="Times New Roman" w:hAnsi="Times New Roman"/>
          <w:b/>
          <w:sz w:val="28"/>
          <w:szCs w:val="28"/>
        </w:rPr>
        <w:t>2.5.</w:t>
      </w:r>
      <w:r w:rsidR="00C6151D">
        <w:rPr>
          <w:rFonts w:ascii="Times New Roman" w:hAnsi="Times New Roman"/>
          <w:b/>
          <w:sz w:val="28"/>
          <w:szCs w:val="28"/>
        </w:rPr>
        <w:t>5</w:t>
      </w:r>
      <w:r w:rsidRPr="00D154AC">
        <w:rPr>
          <w:rFonts w:ascii="Times New Roman" w:hAnsi="Times New Roman"/>
          <w:b/>
          <w:sz w:val="28"/>
          <w:szCs w:val="28"/>
        </w:rPr>
        <w:t>. </w:t>
      </w:r>
      <w:r w:rsidRPr="00D154AC">
        <w:rPr>
          <w:rFonts w:ascii="Times New Roman" w:eastAsia="Times New Roman" w:hAnsi="Times New Roman"/>
          <w:b/>
          <w:sz w:val="28"/>
          <w:szCs w:val="28"/>
        </w:rPr>
        <w:t>Интеграционная транспортная система Федерального казначейства</w:t>
      </w:r>
      <w:r w:rsidRPr="00D154AC">
        <w:rPr>
          <w:rFonts w:ascii="Times New Roman" w:hAnsi="Times New Roman"/>
          <w:b/>
          <w:sz w:val="28"/>
          <w:szCs w:val="28"/>
        </w:rPr>
        <w:t xml:space="preserve"> </w:t>
      </w:r>
    </w:p>
    <w:p w:rsidR="009C1204" w:rsidRPr="00D154AC" w:rsidRDefault="009C1204" w:rsidP="007A190A">
      <w:pPr>
        <w:spacing w:after="0" w:line="360" w:lineRule="atLeast"/>
        <w:ind w:firstLine="709"/>
        <w:jc w:val="both"/>
        <w:rPr>
          <w:rFonts w:ascii="Times New Roman" w:eastAsia="Times New Roman" w:hAnsi="Times New Roman"/>
          <w:sz w:val="28"/>
          <w:szCs w:val="28"/>
        </w:rPr>
      </w:pPr>
      <w:r w:rsidRPr="00D154AC">
        <w:rPr>
          <w:rFonts w:ascii="Times New Roman" w:hAnsi="Times New Roman"/>
          <w:sz w:val="28"/>
          <w:szCs w:val="28"/>
        </w:rPr>
        <w:t>В</w:t>
      </w:r>
      <w:r w:rsidRPr="00D154AC">
        <w:rPr>
          <w:rFonts w:ascii="Times New Roman" w:eastAsia="Times New Roman" w:hAnsi="Times New Roman"/>
          <w:sz w:val="28"/>
          <w:szCs w:val="28"/>
        </w:rPr>
        <w:t xml:space="preserve"> рамках совершенствования технологий информационного взаимодействия между </w:t>
      </w:r>
      <w:r w:rsidR="001321CE" w:rsidRPr="00D154AC">
        <w:rPr>
          <w:rFonts w:ascii="Times New Roman" w:eastAsia="Times New Roman" w:hAnsi="Times New Roman"/>
          <w:sz w:val="28"/>
          <w:szCs w:val="28"/>
        </w:rPr>
        <w:t xml:space="preserve">информационными </w:t>
      </w:r>
      <w:r w:rsidRPr="00D154AC">
        <w:rPr>
          <w:rFonts w:ascii="Times New Roman" w:eastAsia="Times New Roman" w:hAnsi="Times New Roman"/>
          <w:sz w:val="28"/>
          <w:szCs w:val="28"/>
        </w:rPr>
        <w:t>системами Федерального казначейства в 2014 году была разработана и введена в эксплуатацию интеграционная транспортная система Федерал</w:t>
      </w:r>
      <w:r w:rsidR="00F548F3" w:rsidRPr="00D154AC">
        <w:rPr>
          <w:rFonts w:ascii="Times New Roman" w:eastAsia="Times New Roman" w:hAnsi="Times New Roman"/>
          <w:sz w:val="28"/>
          <w:szCs w:val="28"/>
        </w:rPr>
        <w:t>ьного казначейства (далее – ИТС </w:t>
      </w:r>
      <w:r w:rsidRPr="00D154AC">
        <w:rPr>
          <w:rFonts w:ascii="Times New Roman" w:eastAsia="Times New Roman" w:hAnsi="Times New Roman"/>
          <w:sz w:val="28"/>
          <w:szCs w:val="28"/>
        </w:rPr>
        <w:t>ФК), внедрение которой стало первым существенным шагом в замене файлового взаимодействия на современную сервисную архитектуру.</w:t>
      </w:r>
    </w:p>
    <w:p w:rsidR="009C1204" w:rsidRPr="00D154AC" w:rsidRDefault="009C1204" w:rsidP="007A190A">
      <w:pPr>
        <w:keepNext/>
        <w:tabs>
          <w:tab w:val="num" w:pos="0"/>
        </w:tabs>
        <w:spacing w:after="0" w:line="360" w:lineRule="atLeast"/>
        <w:ind w:firstLine="709"/>
        <w:jc w:val="both"/>
        <w:rPr>
          <w:rFonts w:ascii="Times New Roman" w:eastAsia="Times New Roman" w:hAnsi="Times New Roman"/>
          <w:sz w:val="28"/>
          <w:szCs w:val="28"/>
        </w:rPr>
      </w:pPr>
      <w:r w:rsidRPr="00D154AC">
        <w:rPr>
          <w:rFonts w:ascii="Times New Roman" w:hAnsi="Times New Roman"/>
          <w:sz w:val="28"/>
          <w:szCs w:val="28"/>
        </w:rPr>
        <w:t>Основные результаты проделанной работы:</w:t>
      </w:r>
    </w:p>
    <w:p w:rsidR="009C1204" w:rsidRPr="00D154AC" w:rsidRDefault="00F548F3" w:rsidP="007A190A">
      <w:pPr>
        <w:tabs>
          <w:tab w:val="left" w:pos="851"/>
          <w:tab w:val="left" w:pos="993"/>
        </w:tabs>
        <w:spacing w:after="0" w:line="360" w:lineRule="atLeast"/>
        <w:ind w:firstLine="709"/>
        <w:jc w:val="both"/>
        <w:rPr>
          <w:rFonts w:ascii="Times New Roman" w:eastAsia="Times New Roman" w:hAnsi="Times New Roman"/>
          <w:sz w:val="28"/>
          <w:szCs w:val="28"/>
        </w:rPr>
      </w:pPr>
      <w:r w:rsidRPr="00D154AC">
        <w:rPr>
          <w:rFonts w:ascii="Times New Roman" w:eastAsia="Times New Roman" w:hAnsi="Times New Roman"/>
          <w:sz w:val="28"/>
          <w:szCs w:val="28"/>
        </w:rPr>
        <w:t>1. До внедрения ИТС </w:t>
      </w:r>
      <w:r w:rsidR="009C1204" w:rsidRPr="00D154AC">
        <w:rPr>
          <w:rFonts w:ascii="Times New Roman" w:eastAsia="Times New Roman" w:hAnsi="Times New Roman"/>
          <w:sz w:val="28"/>
          <w:szCs w:val="28"/>
        </w:rPr>
        <w:t>ФК время доставки нормативно</w:t>
      </w:r>
      <w:r w:rsidR="0097265C" w:rsidRPr="00D154AC">
        <w:rPr>
          <w:rFonts w:ascii="Times New Roman" w:eastAsia="Times New Roman" w:hAnsi="Times New Roman"/>
          <w:sz w:val="28"/>
          <w:szCs w:val="28"/>
        </w:rPr>
        <w:t>-</w:t>
      </w:r>
      <w:r w:rsidR="009C1204" w:rsidRPr="00D154AC">
        <w:rPr>
          <w:rFonts w:ascii="Times New Roman" w:eastAsia="Times New Roman" w:hAnsi="Times New Roman"/>
          <w:sz w:val="28"/>
          <w:szCs w:val="28"/>
        </w:rPr>
        <w:t xml:space="preserve">справочной информации и сведений о государственных контрактах могло </w:t>
      </w:r>
      <w:r w:rsidR="009C1204" w:rsidRPr="00D154AC">
        <w:rPr>
          <w:rFonts w:ascii="Times New Roman" w:hAnsi="Times New Roman"/>
          <w:sz w:val="28"/>
          <w:szCs w:val="28"/>
        </w:rPr>
        <w:t>доходить</w:t>
      </w:r>
      <w:r w:rsidR="009C1204" w:rsidRPr="00D154AC">
        <w:rPr>
          <w:rFonts w:ascii="Times New Roman" w:eastAsia="Times New Roman" w:hAnsi="Times New Roman"/>
          <w:sz w:val="28"/>
          <w:szCs w:val="28"/>
        </w:rPr>
        <w:t xml:space="preserve"> </w:t>
      </w:r>
      <w:r w:rsidRPr="00D154AC">
        <w:rPr>
          <w:rFonts w:ascii="Times New Roman" w:eastAsia="Times New Roman" w:hAnsi="Times New Roman"/>
          <w:sz w:val="28"/>
          <w:szCs w:val="28"/>
        </w:rPr>
        <w:br/>
      </w:r>
      <w:r w:rsidR="009C1204" w:rsidRPr="00D154AC">
        <w:rPr>
          <w:rFonts w:ascii="Times New Roman" w:eastAsia="Times New Roman" w:hAnsi="Times New Roman"/>
          <w:sz w:val="28"/>
          <w:szCs w:val="28"/>
        </w:rPr>
        <w:t xml:space="preserve">до двух суток. В настоящее время доставка </w:t>
      </w:r>
      <w:r w:rsidR="009C1204" w:rsidRPr="00D154AC">
        <w:rPr>
          <w:rFonts w:ascii="Times New Roman" w:hAnsi="Times New Roman"/>
          <w:sz w:val="28"/>
          <w:szCs w:val="28"/>
        </w:rPr>
        <w:t xml:space="preserve">справочников и сведений </w:t>
      </w:r>
      <w:r w:rsidRPr="00D154AC">
        <w:rPr>
          <w:rFonts w:ascii="Times New Roman" w:hAnsi="Times New Roman"/>
          <w:sz w:val="28"/>
          <w:szCs w:val="28"/>
        </w:rPr>
        <w:br/>
      </w:r>
      <w:r w:rsidR="009C1204" w:rsidRPr="00D154AC">
        <w:rPr>
          <w:rFonts w:ascii="Times New Roman" w:hAnsi="Times New Roman"/>
          <w:sz w:val="28"/>
          <w:szCs w:val="28"/>
        </w:rPr>
        <w:t xml:space="preserve">о государственных контрактах </w:t>
      </w:r>
      <w:r w:rsidR="009C1204" w:rsidRPr="00D154AC">
        <w:rPr>
          <w:rFonts w:ascii="Times New Roman" w:eastAsia="Times New Roman" w:hAnsi="Times New Roman"/>
          <w:sz w:val="28"/>
          <w:szCs w:val="28"/>
        </w:rPr>
        <w:t xml:space="preserve">даже при объемных выгрузках </w:t>
      </w:r>
      <w:r w:rsidRPr="00D154AC">
        <w:rPr>
          <w:rFonts w:ascii="Times New Roman" w:eastAsia="Times New Roman" w:hAnsi="Times New Roman"/>
          <w:sz w:val="28"/>
          <w:szCs w:val="28"/>
        </w:rPr>
        <w:br/>
      </w:r>
      <w:r w:rsidR="009C1204" w:rsidRPr="00D154AC">
        <w:rPr>
          <w:rFonts w:ascii="Times New Roman" w:eastAsia="Times New Roman" w:hAnsi="Times New Roman"/>
          <w:sz w:val="28"/>
          <w:szCs w:val="28"/>
        </w:rPr>
        <w:t>не превышает 30 минут. Среднее время доставки операционных документов между ТОФК сократилось почти в 8 раз</w:t>
      </w:r>
      <w:r w:rsidR="001321CE" w:rsidRPr="00D154AC">
        <w:rPr>
          <w:rFonts w:ascii="Times New Roman" w:eastAsia="Times New Roman" w:hAnsi="Times New Roman"/>
          <w:sz w:val="28"/>
          <w:szCs w:val="28"/>
        </w:rPr>
        <w:t>:</w:t>
      </w:r>
      <w:r w:rsidR="009C1204" w:rsidRPr="00D154AC">
        <w:rPr>
          <w:rFonts w:ascii="Times New Roman" w:eastAsia="Times New Roman" w:hAnsi="Times New Roman"/>
          <w:sz w:val="28"/>
          <w:szCs w:val="28"/>
        </w:rPr>
        <w:t xml:space="preserve"> до 2–3 минут вместо существ</w:t>
      </w:r>
      <w:r w:rsidR="0097265C" w:rsidRPr="00D154AC">
        <w:rPr>
          <w:rFonts w:ascii="Times New Roman" w:eastAsia="Times New Roman" w:hAnsi="Times New Roman"/>
          <w:sz w:val="28"/>
          <w:szCs w:val="28"/>
        </w:rPr>
        <w:t>овавших</w:t>
      </w:r>
      <w:r w:rsidR="009C1204" w:rsidRPr="00D154AC">
        <w:rPr>
          <w:rFonts w:ascii="Times New Roman" w:eastAsia="Times New Roman" w:hAnsi="Times New Roman"/>
          <w:sz w:val="28"/>
          <w:szCs w:val="28"/>
        </w:rPr>
        <w:t xml:space="preserve"> ранее 15–20 минут.</w:t>
      </w:r>
      <w:r w:rsidR="009C1204" w:rsidRPr="00D154AC">
        <w:rPr>
          <w:rFonts w:ascii="Times New Roman" w:hAnsi="Times New Roman"/>
          <w:sz w:val="28"/>
          <w:szCs w:val="28"/>
        </w:rPr>
        <w:t xml:space="preserve"> </w:t>
      </w:r>
    </w:p>
    <w:p w:rsidR="009C1204" w:rsidRPr="00D154AC" w:rsidRDefault="009C1204" w:rsidP="00994D65">
      <w:pPr>
        <w:tabs>
          <w:tab w:val="left" w:pos="851"/>
          <w:tab w:val="left" w:pos="993"/>
        </w:tabs>
        <w:spacing w:after="0" w:line="360" w:lineRule="atLeast"/>
        <w:ind w:firstLine="709"/>
        <w:jc w:val="both"/>
        <w:rPr>
          <w:rFonts w:ascii="Times New Roman" w:eastAsia="Times New Roman" w:hAnsi="Times New Roman"/>
          <w:sz w:val="28"/>
          <w:szCs w:val="28"/>
        </w:rPr>
      </w:pPr>
      <w:r w:rsidRPr="00D154AC">
        <w:rPr>
          <w:rFonts w:ascii="Times New Roman" w:eastAsia="Times New Roman" w:hAnsi="Times New Roman"/>
          <w:sz w:val="28"/>
          <w:szCs w:val="28"/>
        </w:rPr>
        <w:t xml:space="preserve">2. Реализован </w:t>
      </w:r>
      <w:r w:rsidRPr="00D154AC">
        <w:rPr>
          <w:rFonts w:ascii="Times New Roman" w:hAnsi="Times New Roman"/>
          <w:sz w:val="28"/>
          <w:szCs w:val="28"/>
        </w:rPr>
        <w:t xml:space="preserve">и апробирован </w:t>
      </w:r>
      <w:r w:rsidRPr="00D154AC">
        <w:rPr>
          <w:rFonts w:ascii="Times New Roman" w:eastAsia="Times New Roman" w:hAnsi="Times New Roman"/>
          <w:sz w:val="28"/>
          <w:szCs w:val="28"/>
        </w:rPr>
        <w:t xml:space="preserve">электронный сервис проверки планов-графиков закупок, формируемых федеральными заказчиками </w:t>
      </w:r>
      <w:r w:rsidR="00F548F3" w:rsidRPr="00D154AC">
        <w:rPr>
          <w:rFonts w:ascii="Times New Roman" w:eastAsia="Times New Roman" w:hAnsi="Times New Roman"/>
          <w:sz w:val="28"/>
          <w:szCs w:val="28"/>
        </w:rPr>
        <w:br/>
      </w:r>
      <w:r w:rsidRPr="00D154AC">
        <w:rPr>
          <w:rFonts w:ascii="Times New Roman" w:eastAsia="Times New Roman" w:hAnsi="Times New Roman"/>
          <w:sz w:val="28"/>
          <w:szCs w:val="28"/>
        </w:rPr>
        <w:t xml:space="preserve">на Официальном сайте </w:t>
      </w:r>
      <w:hyperlink r:id="rId57" w:history="1">
        <w:r w:rsidRPr="00D154AC">
          <w:rPr>
            <w:rFonts w:ascii="Times New Roman" w:hAnsi="Times New Roman"/>
            <w:sz w:val="28"/>
            <w:szCs w:val="28"/>
          </w:rPr>
          <w:t>www.zakupki.gov.ru</w:t>
        </w:r>
      </w:hyperlink>
      <w:r w:rsidRPr="00D154AC">
        <w:rPr>
          <w:rFonts w:ascii="Times New Roman" w:eastAsia="Times New Roman" w:hAnsi="Times New Roman"/>
          <w:sz w:val="28"/>
          <w:szCs w:val="28"/>
        </w:rPr>
        <w:t xml:space="preserve">, на объемы лимитов бюджетных обязательств, содержащихся в </w:t>
      </w:r>
      <w:r w:rsidR="00FA0DF8" w:rsidRPr="00D154AC">
        <w:rPr>
          <w:rFonts w:ascii="Times New Roman" w:eastAsia="Times New Roman" w:hAnsi="Times New Roman"/>
          <w:sz w:val="28"/>
          <w:szCs w:val="28"/>
        </w:rPr>
        <w:t>АС ФК</w:t>
      </w:r>
      <w:r w:rsidRPr="00D154AC">
        <w:rPr>
          <w:rFonts w:ascii="Times New Roman" w:eastAsia="Times New Roman" w:hAnsi="Times New Roman"/>
          <w:sz w:val="28"/>
          <w:szCs w:val="28"/>
        </w:rPr>
        <w:t>.</w:t>
      </w:r>
    </w:p>
    <w:p w:rsidR="009C1204" w:rsidRPr="00D154AC" w:rsidRDefault="009C1204" w:rsidP="00994D65">
      <w:pPr>
        <w:tabs>
          <w:tab w:val="left" w:pos="851"/>
          <w:tab w:val="left" w:pos="993"/>
        </w:tabs>
        <w:spacing w:after="0" w:line="360" w:lineRule="atLeast"/>
        <w:ind w:firstLine="709"/>
        <w:jc w:val="both"/>
        <w:rPr>
          <w:rFonts w:ascii="Times New Roman" w:hAnsi="Times New Roman"/>
          <w:sz w:val="28"/>
          <w:szCs w:val="28"/>
        </w:rPr>
      </w:pPr>
      <w:r w:rsidRPr="00D154AC">
        <w:rPr>
          <w:rFonts w:ascii="Times New Roman" w:eastAsia="Times New Roman" w:hAnsi="Times New Roman"/>
          <w:sz w:val="28"/>
          <w:szCs w:val="28"/>
        </w:rPr>
        <w:t>3.</w:t>
      </w:r>
      <w:r w:rsidRPr="00D154AC">
        <w:rPr>
          <w:rFonts w:ascii="Times New Roman" w:eastAsia="Times New Roman" w:hAnsi="Times New Roman"/>
          <w:sz w:val="28"/>
          <w:szCs w:val="28"/>
          <w:lang w:val="en-US"/>
        </w:rPr>
        <w:t> </w:t>
      </w:r>
      <w:r w:rsidRPr="00D154AC">
        <w:rPr>
          <w:rFonts w:ascii="Times New Roman" w:eastAsia="Times New Roman" w:hAnsi="Times New Roman"/>
          <w:sz w:val="28"/>
          <w:szCs w:val="28"/>
        </w:rPr>
        <w:t xml:space="preserve">Реализован механизм гарантированной доставки сообщений, который в автоматизированном режиме отрабатывает внештатные </w:t>
      </w:r>
      <w:r w:rsidRPr="00D154AC">
        <w:rPr>
          <w:rFonts w:ascii="Times New Roman" w:eastAsia="Times New Roman" w:hAnsi="Times New Roman"/>
          <w:sz w:val="28"/>
          <w:szCs w:val="28"/>
        </w:rPr>
        <w:lastRenderedPageBreak/>
        <w:t xml:space="preserve">ситуации, возникающие при отправке документов, без оперативного вмешательства администраторов. </w:t>
      </w:r>
    </w:p>
    <w:p w:rsidR="009C1204" w:rsidRPr="00D154AC" w:rsidRDefault="009C1204" w:rsidP="00994D65">
      <w:pPr>
        <w:tabs>
          <w:tab w:val="left" w:pos="851"/>
          <w:tab w:val="left" w:pos="993"/>
        </w:tabs>
        <w:spacing w:after="0" w:line="360" w:lineRule="atLeast"/>
        <w:ind w:firstLine="709"/>
        <w:jc w:val="both"/>
        <w:rPr>
          <w:rFonts w:ascii="Times New Roman" w:eastAsia="Times New Roman" w:hAnsi="Times New Roman"/>
          <w:sz w:val="28"/>
          <w:szCs w:val="28"/>
        </w:rPr>
      </w:pPr>
      <w:r w:rsidRPr="00D154AC">
        <w:rPr>
          <w:rFonts w:ascii="Times New Roman" w:hAnsi="Times New Roman"/>
          <w:sz w:val="28"/>
          <w:szCs w:val="28"/>
        </w:rPr>
        <w:t>4.</w:t>
      </w:r>
      <w:r w:rsidRPr="00D154AC">
        <w:rPr>
          <w:rFonts w:ascii="Times New Roman" w:hAnsi="Times New Roman"/>
          <w:sz w:val="28"/>
          <w:szCs w:val="28"/>
          <w:lang w:val="en-US"/>
        </w:rPr>
        <w:t> </w:t>
      </w:r>
      <w:r w:rsidRPr="00D154AC">
        <w:rPr>
          <w:rFonts w:ascii="Times New Roman" w:hAnsi="Times New Roman"/>
          <w:sz w:val="28"/>
          <w:szCs w:val="28"/>
        </w:rPr>
        <w:t>Эксплуатация ИТС</w:t>
      </w:r>
      <w:r w:rsidRPr="00D154AC">
        <w:rPr>
          <w:rFonts w:ascii="Times New Roman" w:hAnsi="Times New Roman"/>
          <w:sz w:val="28"/>
          <w:szCs w:val="28"/>
          <w:lang w:val="en-US"/>
        </w:rPr>
        <w:t> </w:t>
      </w:r>
      <w:r w:rsidRPr="00D154AC">
        <w:rPr>
          <w:rFonts w:ascii="Times New Roman" w:hAnsi="Times New Roman"/>
          <w:sz w:val="28"/>
          <w:szCs w:val="28"/>
        </w:rPr>
        <w:t>ФК</w:t>
      </w:r>
      <w:r w:rsidRPr="00D154AC">
        <w:rPr>
          <w:rFonts w:ascii="Times New Roman" w:eastAsia="Times New Roman" w:hAnsi="Times New Roman"/>
          <w:sz w:val="28"/>
          <w:szCs w:val="28"/>
        </w:rPr>
        <w:t xml:space="preserve"> поставлен</w:t>
      </w:r>
      <w:r w:rsidRPr="00D154AC">
        <w:rPr>
          <w:rFonts w:ascii="Times New Roman" w:hAnsi="Times New Roman"/>
          <w:sz w:val="28"/>
          <w:szCs w:val="28"/>
        </w:rPr>
        <w:t>а</w:t>
      </w:r>
      <w:r w:rsidRPr="00D154AC">
        <w:rPr>
          <w:rFonts w:ascii="Times New Roman" w:eastAsia="Times New Roman" w:hAnsi="Times New Roman"/>
          <w:sz w:val="28"/>
          <w:szCs w:val="28"/>
        </w:rPr>
        <w:t xml:space="preserve"> на функциональный мониторинг в </w:t>
      </w:r>
      <w:r w:rsidR="001349CD" w:rsidRPr="00D154AC">
        <w:rPr>
          <w:rFonts w:ascii="Times New Roman" w:hAnsi="Times New Roman"/>
          <w:sz w:val="28"/>
          <w:szCs w:val="28"/>
        </w:rPr>
        <w:t>системе управления эксплуатацией</w:t>
      </w:r>
      <w:r w:rsidR="001349CD" w:rsidRPr="00D154AC">
        <w:rPr>
          <w:rFonts w:ascii="Times New Roman" w:eastAsia="Times New Roman" w:hAnsi="Times New Roman"/>
          <w:sz w:val="28"/>
          <w:szCs w:val="28"/>
        </w:rPr>
        <w:t xml:space="preserve"> (далее – </w:t>
      </w:r>
      <w:r w:rsidRPr="00D154AC">
        <w:rPr>
          <w:rFonts w:ascii="Times New Roman" w:eastAsia="Times New Roman" w:hAnsi="Times New Roman"/>
          <w:sz w:val="28"/>
          <w:szCs w:val="28"/>
        </w:rPr>
        <w:t>СУЭ</w:t>
      </w:r>
      <w:r w:rsidR="001349CD" w:rsidRPr="00D154AC">
        <w:rPr>
          <w:rFonts w:ascii="Times New Roman" w:eastAsia="Times New Roman" w:hAnsi="Times New Roman"/>
          <w:sz w:val="28"/>
          <w:szCs w:val="28"/>
        </w:rPr>
        <w:t>)</w:t>
      </w:r>
      <w:r w:rsidRPr="00D154AC">
        <w:rPr>
          <w:rFonts w:ascii="Times New Roman" w:eastAsia="Times New Roman" w:hAnsi="Times New Roman"/>
          <w:sz w:val="28"/>
          <w:szCs w:val="28"/>
        </w:rPr>
        <w:t xml:space="preserve"> с целью автоматического уведомления админис</w:t>
      </w:r>
      <w:r w:rsidR="00535FD6" w:rsidRPr="00D154AC">
        <w:rPr>
          <w:rFonts w:ascii="Times New Roman" w:eastAsia="Times New Roman" w:hAnsi="Times New Roman"/>
          <w:sz w:val="28"/>
          <w:szCs w:val="28"/>
        </w:rPr>
        <w:t>траторов средствами СУЭ о сбоях</w:t>
      </w:r>
      <w:r w:rsidR="00535FD6" w:rsidRPr="00D154AC">
        <w:rPr>
          <w:rFonts w:ascii="Times New Roman" w:eastAsia="Times New Roman" w:hAnsi="Times New Roman"/>
          <w:sz w:val="28"/>
          <w:szCs w:val="28"/>
        </w:rPr>
        <w:br/>
      </w:r>
      <w:r w:rsidRPr="00D154AC">
        <w:rPr>
          <w:rFonts w:ascii="Times New Roman" w:eastAsia="Times New Roman" w:hAnsi="Times New Roman"/>
          <w:sz w:val="28"/>
          <w:szCs w:val="28"/>
        </w:rPr>
        <w:t>в работе ИТС ФК, ошибках в пр</w:t>
      </w:r>
      <w:r w:rsidR="00535FD6" w:rsidRPr="00D154AC">
        <w:rPr>
          <w:rFonts w:ascii="Times New Roman" w:eastAsia="Times New Roman" w:hAnsi="Times New Roman"/>
          <w:sz w:val="28"/>
          <w:szCs w:val="28"/>
        </w:rPr>
        <w:t>оцессах предоставления сервисов</w:t>
      </w:r>
      <w:r w:rsidR="00535FD6" w:rsidRPr="00D154AC">
        <w:rPr>
          <w:rFonts w:ascii="Times New Roman" w:eastAsia="Times New Roman" w:hAnsi="Times New Roman"/>
          <w:sz w:val="28"/>
          <w:szCs w:val="28"/>
        </w:rPr>
        <w:br/>
      </w:r>
      <w:r w:rsidRPr="00D154AC">
        <w:rPr>
          <w:rFonts w:ascii="Times New Roman" w:eastAsia="Times New Roman" w:hAnsi="Times New Roman"/>
          <w:sz w:val="28"/>
          <w:szCs w:val="28"/>
        </w:rPr>
        <w:t>и нарушениях соглашений об уровне обслуживания (SLA). На текущий момент это первый пример автоматизированной интеграции информационной системы и СУЭ, который будет распространен на все существующие информационные си</w:t>
      </w:r>
      <w:r w:rsidR="00535FD6" w:rsidRPr="00D154AC">
        <w:rPr>
          <w:rFonts w:ascii="Times New Roman" w:eastAsia="Times New Roman" w:hAnsi="Times New Roman"/>
          <w:sz w:val="28"/>
          <w:szCs w:val="28"/>
        </w:rPr>
        <w:t>стемы Федерального казначейства</w:t>
      </w:r>
      <w:r w:rsidR="00535FD6" w:rsidRPr="00D154AC">
        <w:rPr>
          <w:rFonts w:ascii="Times New Roman" w:eastAsia="Times New Roman" w:hAnsi="Times New Roman"/>
          <w:sz w:val="28"/>
          <w:szCs w:val="28"/>
        </w:rPr>
        <w:br/>
      </w:r>
      <w:r w:rsidRPr="00D154AC">
        <w:rPr>
          <w:rFonts w:ascii="Times New Roman" w:eastAsia="Times New Roman" w:hAnsi="Times New Roman"/>
          <w:sz w:val="28"/>
          <w:szCs w:val="28"/>
        </w:rPr>
        <w:t>и позволит сократить время реагирования службы сопровождения в случае возникновения внештатных ситуаций.</w:t>
      </w:r>
    </w:p>
    <w:p w:rsidR="009C1204" w:rsidRPr="00D154AC" w:rsidRDefault="009C1204" w:rsidP="00994D65">
      <w:pPr>
        <w:spacing w:after="0" w:line="360" w:lineRule="atLeast"/>
        <w:ind w:firstLine="709"/>
        <w:jc w:val="both"/>
        <w:rPr>
          <w:rFonts w:ascii="Times New Roman" w:eastAsia="Times New Roman" w:hAnsi="Times New Roman"/>
          <w:sz w:val="28"/>
          <w:szCs w:val="28"/>
        </w:rPr>
      </w:pPr>
      <w:r w:rsidRPr="00D154AC">
        <w:rPr>
          <w:rFonts w:ascii="Times New Roman" w:eastAsia="Times New Roman" w:hAnsi="Times New Roman"/>
          <w:sz w:val="28"/>
          <w:szCs w:val="28"/>
        </w:rPr>
        <w:t xml:space="preserve">Внедрение ИТС ФК </w:t>
      </w:r>
      <w:r w:rsidRPr="00D154AC">
        <w:rPr>
          <w:rFonts w:ascii="Times New Roman" w:hAnsi="Times New Roman"/>
          <w:sz w:val="28"/>
          <w:szCs w:val="28"/>
        </w:rPr>
        <w:t>позволило существенно</w:t>
      </w:r>
      <w:r w:rsidRPr="00D154AC">
        <w:rPr>
          <w:rFonts w:ascii="Times New Roman" w:eastAsia="Times New Roman" w:hAnsi="Times New Roman"/>
          <w:sz w:val="28"/>
          <w:szCs w:val="28"/>
        </w:rPr>
        <w:t xml:space="preserve"> повы</w:t>
      </w:r>
      <w:r w:rsidRPr="00D154AC">
        <w:rPr>
          <w:rFonts w:ascii="Times New Roman" w:hAnsi="Times New Roman"/>
          <w:sz w:val="28"/>
          <w:szCs w:val="28"/>
        </w:rPr>
        <w:t>сить</w:t>
      </w:r>
      <w:r w:rsidRPr="00D154AC">
        <w:rPr>
          <w:rFonts w:ascii="Times New Roman" w:eastAsia="Times New Roman" w:hAnsi="Times New Roman"/>
          <w:sz w:val="28"/>
          <w:szCs w:val="28"/>
        </w:rPr>
        <w:t xml:space="preserve"> надежность </w:t>
      </w:r>
      <w:r w:rsidR="00EC32DF" w:rsidRPr="00D154AC">
        <w:rPr>
          <w:rFonts w:ascii="Times New Roman" w:eastAsia="Times New Roman" w:hAnsi="Times New Roman"/>
          <w:sz w:val="28"/>
          <w:szCs w:val="28"/>
        </w:rPr>
        <w:br/>
      </w:r>
      <w:r w:rsidRPr="00D154AC">
        <w:rPr>
          <w:rFonts w:ascii="Times New Roman" w:eastAsia="Times New Roman" w:hAnsi="Times New Roman"/>
          <w:sz w:val="28"/>
          <w:szCs w:val="28"/>
        </w:rPr>
        <w:t>и эффективност</w:t>
      </w:r>
      <w:r w:rsidRPr="00D154AC">
        <w:rPr>
          <w:rFonts w:ascii="Times New Roman" w:hAnsi="Times New Roman"/>
          <w:sz w:val="28"/>
          <w:szCs w:val="28"/>
        </w:rPr>
        <w:t>ь</w:t>
      </w:r>
      <w:r w:rsidRPr="00D154AC">
        <w:rPr>
          <w:rFonts w:ascii="Times New Roman" w:eastAsia="Times New Roman" w:hAnsi="Times New Roman"/>
          <w:sz w:val="28"/>
          <w:szCs w:val="28"/>
        </w:rPr>
        <w:t xml:space="preserve"> информационного взаимодействия между </w:t>
      </w:r>
      <w:r w:rsidR="001321CE" w:rsidRPr="00D154AC">
        <w:rPr>
          <w:rFonts w:ascii="Times New Roman" w:eastAsia="Times New Roman" w:hAnsi="Times New Roman"/>
          <w:sz w:val="28"/>
          <w:szCs w:val="28"/>
        </w:rPr>
        <w:t>ЦАФК</w:t>
      </w:r>
      <w:r w:rsidR="00535FD6" w:rsidRPr="00D154AC">
        <w:rPr>
          <w:rFonts w:ascii="Times New Roman" w:eastAsia="Times New Roman" w:hAnsi="Times New Roman"/>
          <w:sz w:val="28"/>
          <w:szCs w:val="28"/>
        </w:rPr>
        <w:br/>
      </w:r>
      <w:r w:rsidRPr="00D154AC">
        <w:rPr>
          <w:rFonts w:ascii="Times New Roman" w:eastAsia="Times New Roman" w:hAnsi="Times New Roman"/>
          <w:sz w:val="28"/>
          <w:szCs w:val="28"/>
        </w:rPr>
        <w:t>и ТОФК.</w:t>
      </w:r>
    </w:p>
    <w:p w:rsidR="00E07DD7" w:rsidRPr="00D154AC" w:rsidRDefault="004567C9" w:rsidP="007A190A">
      <w:pPr>
        <w:spacing w:before="240" w:after="120" w:line="360" w:lineRule="atLeast"/>
        <w:ind w:firstLine="709"/>
        <w:rPr>
          <w:rFonts w:ascii="Times New Roman" w:hAnsi="Times New Roman"/>
          <w:b/>
          <w:sz w:val="28"/>
          <w:szCs w:val="28"/>
        </w:rPr>
      </w:pPr>
      <w:r w:rsidRPr="00D154AC">
        <w:rPr>
          <w:rFonts w:ascii="Times New Roman" w:hAnsi="Times New Roman"/>
          <w:b/>
          <w:sz w:val="28"/>
          <w:szCs w:val="28"/>
        </w:rPr>
        <w:t>2.5.</w:t>
      </w:r>
      <w:r w:rsidR="00C6151D">
        <w:rPr>
          <w:rFonts w:ascii="Times New Roman" w:hAnsi="Times New Roman"/>
          <w:b/>
          <w:sz w:val="28"/>
          <w:szCs w:val="28"/>
        </w:rPr>
        <w:t>6</w:t>
      </w:r>
      <w:r w:rsidR="00E07DD7" w:rsidRPr="00D154AC">
        <w:rPr>
          <w:rFonts w:ascii="Times New Roman" w:hAnsi="Times New Roman"/>
          <w:b/>
          <w:sz w:val="28"/>
          <w:szCs w:val="28"/>
        </w:rPr>
        <w:t>.</w:t>
      </w:r>
      <w:r w:rsidR="00E07DD7" w:rsidRPr="00D154AC">
        <w:rPr>
          <w:rFonts w:ascii="Times New Roman" w:hAnsi="Times New Roman"/>
          <w:b/>
          <w:sz w:val="28"/>
          <w:szCs w:val="28"/>
          <w:lang w:val="en-US"/>
        </w:rPr>
        <w:t> </w:t>
      </w:r>
      <w:r w:rsidR="00E07DD7" w:rsidRPr="00D154AC">
        <w:rPr>
          <w:rFonts w:ascii="Times New Roman" w:hAnsi="Times New Roman"/>
          <w:b/>
          <w:sz w:val="28"/>
          <w:szCs w:val="28"/>
        </w:rPr>
        <w:t>Система нормативно-справочной информации</w:t>
      </w:r>
    </w:p>
    <w:p w:rsidR="00E07DD7" w:rsidRPr="00D154AC" w:rsidRDefault="00E07DD7" w:rsidP="007A190A">
      <w:pPr>
        <w:spacing w:after="0" w:line="360" w:lineRule="atLeast"/>
        <w:ind w:firstLine="709"/>
        <w:jc w:val="both"/>
        <w:rPr>
          <w:rFonts w:ascii="Times New Roman" w:eastAsia="Times New Roman" w:hAnsi="Times New Roman"/>
          <w:sz w:val="28"/>
          <w:szCs w:val="28"/>
        </w:rPr>
      </w:pPr>
      <w:r w:rsidRPr="00D154AC">
        <w:rPr>
          <w:rFonts w:ascii="Times New Roman" w:eastAsia="Times New Roman" w:hAnsi="Times New Roman"/>
          <w:sz w:val="28"/>
          <w:szCs w:val="28"/>
        </w:rPr>
        <w:t xml:space="preserve">В 2014 году проводилась регулярная работа по контролю </w:t>
      </w:r>
      <w:r w:rsidRPr="00D154AC">
        <w:rPr>
          <w:rFonts w:ascii="Times New Roman" w:eastAsia="Times New Roman" w:hAnsi="Times New Roman"/>
          <w:sz w:val="28"/>
          <w:szCs w:val="28"/>
        </w:rPr>
        <w:br/>
        <w:t>и повышению качества сведений, содержащихся в информационных системах Федерального казначейства, по следующим направлениям:</w:t>
      </w:r>
    </w:p>
    <w:p w:rsidR="00E07DD7" w:rsidRPr="00D154AC" w:rsidRDefault="00E07DD7" w:rsidP="007A190A">
      <w:pPr>
        <w:spacing w:after="0" w:line="360" w:lineRule="atLeast"/>
        <w:ind w:firstLine="709"/>
        <w:jc w:val="both"/>
        <w:rPr>
          <w:rFonts w:ascii="Times New Roman" w:eastAsia="Times New Roman" w:hAnsi="Times New Roman"/>
          <w:sz w:val="28"/>
          <w:szCs w:val="28"/>
        </w:rPr>
      </w:pPr>
      <w:r w:rsidRPr="00D154AC">
        <w:rPr>
          <w:rFonts w:ascii="Times New Roman" w:eastAsia="Times New Roman" w:hAnsi="Times New Roman"/>
          <w:sz w:val="28"/>
          <w:szCs w:val="28"/>
        </w:rPr>
        <w:t>–</w:t>
      </w:r>
      <w:r w:rsidRPr="00D154AC">
        <w:rPr>
          <w:rFonts w:ascii="Times New Roman" w:eastAsia="Times New Roman" w:hAnsi="Times New Roman"/>
          <w:sz w:val="28"/>
          <w:szCs w:val="28"/>
          <w:lang w:val="en-US"/>
        </w:rPr>
        <w:t> </w:t>
      </w:r>
      <w:r w:rsidRPr="00D154AC">
        <w:rPr>
          <w:rFonts w:ascii="Times New Roman" w:eastAsia="Times New Roman" w:hAnsi="Times New Roman"/>
          <w:sz w:val="28"/>
          <w:szCs w:val="28"/>
        </w:rPr>
        <w:t xml:space="preserve">организационные мероприятия по выверке сведений </w:t>
      </w:r>
      <w:r w:rsidRPr="00D154AC">
        <w:rPr>
          <w:rFonts w:ascii="Times New Roman" w:eastAsia="Times New Roman" w:hAnsi="Times New Roman"/>
          <w:sz w:val="28"/>
          <w:szCs w:val="28"/>
        </w:rPr>
        <w:br/>
        <w:t>о юридических лицах в рамках подготовки перехода на новый Реестр УБП;</w:t>
      </w:r>
    </w:p>
    <w:p w:rsidR="00E07DD7" w:rsidRPr="00D154AC" w:rsidRDefault="00E07DD7" w:rsidP="007A190A">
      <w:pPr>
        <w:spacing w:after="0" w:line="360" w:lineRule="atLeast"/>
        <w:ind w:firstLine="709"/>
        <w:jc w:val="both"/>
        <w:rPr>
          <w:rFonts w:ascii="Times New Roman" w:eastAsia="Times New Roman" w:hAnsi="Times New Roman"/>
          <w:sz w:val="28"/>
          <w:szCs w:val="28"/>
        </w:rPr>
      </w:pPr>
      <w:r w:rsidRPr="00D154AC">
        <w:rPr>
          <w:rFonts w:ascii="Times New Roman" w:eastAsia="Times New Roman" w:hAnsi="Times New Roman"/>
          <w:sz w:val="28"/>
          <w:szCs w:val="28"/>
        </w:rPr>
        <w:t>– развитие автоматизированных средств контроля и актуализации справочных данных, прежде всего</w:t>
      </w:r>
      <w:r w:rsidR="00535FD6" w:rsidRPr="00D154AC">
        <w:rPr>
          <w:rFonts w:ascii="Times New Roman" w:eastAsia="Times New Roman" w:hAnsi="Times New Roman"/>
          <w:sz w:val="28"/>
          <w:szCs w:val="28"/>
        </w:rPr>
        <w:t>,</w:t>
      </w:r>
      <w:r w:rsidRPr="00D154AC">
        <w:rPr>
          <w:rFonts w:ascii="Times New Roman" w:eastAsia="Times New Roman" w:hAnsi="Times New Roman"/>
          <w:sz w:val="28"/>
          <w:szCs w:val="28"/>
        </w:rPr>
        <w:t xml:space="preserve"> на актуальность сведений ЕГРЮЛ </w:t>
      </w:r>
      <w:r w:rsidRPr="00D154AC">
        <w:rPr>
          <w:rFonts w:ascii="Times New Roman" w:eastAsia="Times New Roman" w:hAnsi="Times New Roman"/>
          <w:sz w:val="28"/>
          <w:szCs w:val="28"/>
        </w:rPr>
        <w:br/>
        <w:t>с использованием сервиса Системы межведомственного электронного взаимодействия (далее – СМЭВ);</w:t>
      </w:r>
    </w:p>
    <w:p w:rsidR="00E07DD7" w:rsidRPr="00D154AC" w:rsidRDefault="00E07DD7" w:rsidP="00994D65">
      <w:pPr>
        <w:spacing w:after="0" w:line="360" w:lineRule="atLeast"/>
        <w:ind w:firstLine="709"/>
        <w:jc w:val="both"/>
        <w:rPr>
          <w:rFonts w:ascii="Times New Roman" w:eastAsia="Times New Roman" w:hAnsi="Times New Roman"/>
          <w:sz w:val="28"/>
          <w:szCs w:val="28"/>
        </w:rPr>
      </w:pPr>
      <w:r w:rsidRPr="00D154AC">
        <w:rPr>
          <w:rFonts w:ascii="Times New Roman" w:eastAsia="Times New Roman" w:hAnsi="Times New Roman"/>
          <w:sz w:val="28"/>
          <w:szCs w:val="28"/>
        </w:rPr>
        <w:t xml:space="preserve">– разработка и подготовка перехода на централизованную систему управления нормативно-справочной информацией (далее – НСИ) </w:t>
      </w:r>
      <w:r w:rsidRPr="00D154AC">
        <w:rPr>
          <w:rFonts w:ascii="Times New Roman" w:eastAsia="Times New Roman" w:hAnsi="Times New Roman"/>
          <w:sz w:val="28"/>
          <w:szCs w:val="28"/>
        </w:rPr>
        <w:br/>
        <w:t>в ГИ</w:t>
      </w:r>
      <w:r w:rsidR="00895285" w:rsidRPr="00D154AC">
        <w:rPr>
          <w:rFonts w:ascii="Times New Roman" w:eastAsia="Times New Roman" w:hAnsi="Times New Roman"/>
          <w:sz w:val="28"/>
          <w:szCs w:val="28"/>
        </w:rPr>
        <w:t>И</w:t>
      </w:r>
      <w:r w:rsidRPr="00D154AC">
        <w:rPr>
          <w:rFonts w:ascii="Times New Roman" w:eastAsia="Times New Roman" w:hAnsi="Times New Roman"/>
          <w:sz w:val="28"/>
          <w:szCs w:val="28"/>
        </w:rPr>
        <w:t>С «Электронный бюджет»;</w:t>
      </w:r>
    </w:p>
    <w:p w:rsidR="00E07DD7" w:rsidRPr="00D154AC" w:rsidRDefault="00E07DD7" w:rsidP="00994D65">
      <w:pPr>
        <w:spacing w:after="0" w:line="360" w:lineRule="atLeast"/>
        <w:ind w:firstLine="709"/>
        <w:jc w:val="both"/>
        <w:rPr>
          <w:rFonts w:ascii="Times New Roman" w:eastAsia="Times New Roman" w:hAnsi="Times New Roman"/>
          <w:sz w:val="28"/>
          <w:szCs w:val="28"/>
        </w:rPr>
      </w:pPr>
      <w:r w:rsidRPr="00D154AC">
        <w:rPr>
          <w:rFonts w:ascii="Times New Roman" w:eastAsia="Times New Roman" w:hAnsi="Times New Roman"/>
          <w:sz w:val="28"/>
          <w:szCs w:val="28"/>
        </w:rPr>
        <w:t xml:space="preserve">– повышение ответственности учредителей за ведение информации </w:t>
      </w:r>
      <w:r w:rsidRPr="00D154AC">
        <w:rPr>
          <w:rFonts w:ascii="Times New Roman" w:eastAsia="Times New Roman" w:hAnsi="Times New Roman"/>
          <w:sz w:val="28"/>
          <w:szCs w:val="28"/>
        </w:rPr>
        <w:br/>
        <w:t xml:space="preserve">в подведомственных сетях и подведомственных учреждениях </w:t>
      </w:r>
      <w:r w:rsidRPr="00D154AC">
        <w:rPr>
          <w:rFonts w:ascii="Times New Roman" w:eastAsia="Times New Roman" w:hAnsi="Times New Roman"/>
          <w:sz w:val="28"/>
          <w:szCs w:val="28"/>
        </w:rPr>
        <w:br/>
        <w:t xml:space="preserve">с использованием личных кабинетов и отчетности на Официальном сайте </w:t>
      </w:r>
      <w:r w:rsidRPr="00D154AC">
        <w:rPr>
          <w:rFonts w:ascii="Times New Roman" w:eastAsia="Times New Roman" w:hAnsi="Times New Roman"/>
          <w:sz w:val="28"/>
          <w:szCs w:val="28"/>
        </w:rPr>
        <w:br/>
      </w:r>
      <w:r w:rsidR="009A3163" w:rsidRPr="00D154AC">
        <w:rPr>
          <w:rFonts w:ascii="Times New Roman" w:eastAsia="Times New Roman" w:hAnsi="Times New Roman"/>
          <w:sz w:val="28"/>
          <w:szCs w:val="28"/>
        </w:rPr>
        <w:t>ГМУ</w:t>
      </w:r>
      <w:r w:rsidRPr="00D154AC">
        <w:rPr>
          <w:rFonts w:ascii="Times New Roman" w:eastAsia="Times New Roman" w:hAnsi="Times New Roman"/>
          <w:sz w:val="28"/>
          <w:szCs w:val="28"/>
        </w:rPr>
        <w:t>.</w:t>
      </w:r>
    </w:p>
    <w:p w:rsidR="00E07DD7" w:rsidRPr="00D154AC" w:rsidRDefault="00E07DD7" w:rsidP="00994D65">
      <w:pPr>
        <w:spacing w:after="0" w:line="360" w:lineRule="atLeast"/>
        <w:ind w:firstLine="709"/>
        <w:jc w:val="both"/>
        <w:rPr>
          <w:rFonts w:ascii="Times New Roman" w:eastAsia="Times New Roman" w:hAnsi="Times New Roman"/>
          <w:sz w:val="28"/>
          <w:szCs w:val="28"/>
        </w:rPr>
      </w:pPr>
      <w:r w:rsidRPr="00D154AC">
        <w:rPr>
          <w:rFonts w:ascii="Times New Roman" w:eastAsia="Times New Roman" w:hAnsi="Times New Roman"/>
          <w:sz w:val="28"/>
          <w:szCs w:val="28"/>
        </w:rPr>
        <w:t>В рамках централизации управления НСИ в ГИ</w:t>
      </w:r>
      <w:r w:rsidR="00895285" w:rsidRPr="00D154AC">
        <w:rPr>
          <w:rFonts w:ascii="Times New Roman" w:eastAsia="Times New Roman" w:hAnsi="Times New Roman"/>
          <w:sz w:val="28"/>
          <w:szCs w:val="28"/>
        </w:rPr>
        <w:t>И</w:t>
      </w:r>
      <w:r w:rsidRPr="00D154AC">
        <w:rPr>
          <w:rFonts w:ascii="Times New Roman" w:eastAsia="Times New Roman" w:hAnsi="Times New Roman"/>
          <w:sz w:val="28"/>
          <w:szCs w:val="28"/>
        </w:rPr>
        <w:t xml:space="preserve">С «Электронный бюджет»: </w:t>
      </w:r>
    </w:p>
    <w:p w:rsidR="00E07DD7" w:rsidRPr="00D154AC" w:rsidRDefault="00E07DD7" w:rsidP="00994D65">
      <w:pPr>
        <w:spacing w:after="0" w:line="360" w:lineRule="atLeast"/>
        <w:ind w:firstLine="709"/>
        <w:jc w:val="both"/>
        <w:rPr>
          <w:rFonts w:ascii="Times New Roman" w:eastAsia="Times New Roman" w:hAnsi="Times New Roman"/>
          <w:sz w:val="28"/>
          <w:szCs w:val="28"/>
        </w:rPr>
      </w:pPr>
      <w:r w:rsidRPr="00D154AC">
        <w:rPr>
          <w:rFonts w:ascii="Times New Roman" w:eastAsia="Times New Roman" w:hAnsi="Times New Roman"/>
          <w:sz w:val="28"/>
          <w:szCs w:val="28"/>
        </w:rPr>
        <w:t xml:space="preserve">– разработана подсистема управления НСИ, обеспечивающая централизованный сбор, проверку, ведение и распространение ведомственных справочников Минфина России, ФНС России, </w:t>
      </w:r>
      <w:r w:rsidRPr="00D154AC">
        <w:rPr>
          <w:rFonts w:ascii="Times New Roman" w:eastAsia="Times New Roman" w:hAnsi="Times New Roman"/>
          <w:sz w:val="28"/>
          <w:szCs w:val="28"/>
        </w:rPr>
        <w:lastRenderedPageBreak/>
        <w:t xml:space="preserve">Федерального казначейства, а также общероссийских классификаторов </w:t>
      </w:r>
      <w:r w:rsidRPr="00D154AC">
        <w:rPr>
          <w:rFonts w:ascii="Times New Roman" w:eastAsia="Times New Roman" w:hAnsi="Times New Roman"/>
          <w:sz w:val="28"/>
          <w:szCs w:val="28"/>
        </w:rPr>
        <w:br/>
        <w:t>(в объем 2014 года вошло 72 справочника и классификатора);</w:t>
      </w:r>
    </w:p>
    <w:p w:rsidR="00E07DD7" w:rsidRPr="00D154AC" w:rsidRDefault="00E07DD7" w:rsidP="00994D65">
      <w:pPr>
        <w:spacing w:after="0" w:line="360" w:lineRule="atLeast"/>
        <w:ind w:firstLine="709"/>
        <w:jc w:val="both"/>
        <w:rPr>
          <w:rFonts w:ascii="Times New Roman" w:eastAsia="Times New Roman" w:hAnsi="Times New Roman"/>
          <w:sz w:val="28"/>
          <w:szCs w:val="28"/>
        </w:rPr>
      </w:pPr>
      <w:r w:rsidRPr="00D154AC">
        <w:rPr>
          <w:rFonts w:ascii="Times New Roman" w:eastAsia="Times New Roman" w:hAnsi="Times New Roman"/>
          <w:sz w:val="28"/>
          <w:szCs w:val="28"/>
        </w:rPr>
        <w:t>– разработаны заявочные процессы ведения Сводного реестра, перечня доходных источников, таблицы соответствия кодов ОКАТО кодам ОКТМО;</w:t>
      </w:r>
    </w:p>
    <w:p w:rsidR="00E07DD7" w:rsidRPr="00D154AC" w:rsidRDefault="00E07DD7" w:rsidP="00994D65">
      <w:pPr>
        <w:spacing w:after="0" w:line="360" w:lineRule="atLeast"/>
        <w:ind w:firstLine="709"/>
        <w:jc w:val="both"/>
        <w:rPr>
          <w:rFonts w:ascii="Times New Roman" w:eastAsia="Times New Roman" w:hAnsi="Times New Roman"/>
          <w:sz w:val="28"/>
          <w:szCs w:val="28"/>
        </w:rPr>
      </w:pPr>
      <w:r w:rsidRPr="00D154AC">
        <w:rPr>
          <w:rFonts w:ascii="Times New Roman" w:eastAsia="Times New Roman" w:hAnsi="Times New Roman"/>
          <w:sz w:val="28"/>
          <w:szCs w:val="28"/>
        </w:rPr>
        <w:t>– настроен сервис автоматизированного получения сведений ЕГРЮЛ через СМЭВ для использования в Г</w:t>
      </w:r>
      <w:r w:rsidR="00895285" w:rsidRPr="00D154AC">
        <w:rPr>
          <w:rFonts w:ascii="Times New Roman" w:eastAsia="Times New Roman" w:hAnsi="Times New Roman"/>
          <w:sz w:val="28"/>
          <w:szCs w:val="28"/>
        </w:rPr>
        <w:t>И</w:t>
      </w:r>
      <w:r w:rsidRPr="00D154AC">
        <w:rPr>
          <w:rFonts w:ascii="Times New Roman" w:eastAsia="Times New Roman" w:hAnsi="Times New Roman"/>
          <w:sz w:val="28"/>
          <w:szCs w:val="28"/>
        </w:rPr>
        <w:t>ИС «Электронный бюджет»;</w:t>
      </w:r>
    </w:p>
    <w:p w:rsidR="00E07DD7" w:rsidRPr="00D154AC" w:rsidRDefault="00E07DD7" w:rsidP="00994D65">
      <w:pPr>
        <w:spacing w:after="0" w:line="360" w:lineRule="atLeast"/>
        <w:ind w:firstLine="709"/>
        <w:jc w:val="both"/>
        <w:rPr>
          <w:rFonts w:ascii="Times New Roman" w:eastAsia="Times New Roman" w:hAnsi="Times New Roman"/>
          <w:sz w:val="28"/>
          <w:szCs w:val="28"/>
        </w:rPr>
      </w:pPr>
      <w:r w:rsidRPr="00D154AC">
        <w:rPr>
          <w:rFonts w:ascii="Times New Roman" w:eastAsia="Times New Roman" w:hAnsi="Times New Roman"/>
          <w:sz w:val="28"/>
          <w:szCs w:val="28"/>
        </w:rPr>
        <w:t>– разработаны и апробированы интерфейсы распространения справочных данных из Г</w:t>
      </w:r>
      <w:r w:rsidR="00895285" w:rsidRPr="00D154AC">
        <w:rPr>
          <w:rFonts w:ascii="Times New Roman" w:eastAsia="Times New Roman" w:hAnsi="Times New Roman"/>
          <w:sz w:val="28"/>
          <w:szCs w:val="28"/>
        </w:rPr>
        <w:t>И</w:t>
      </w:r>
      <w:r w:rsidRPr="00D154AC">
        <w:rPr>
          <w:rFonts w:ascii="Times New Roman" w:eastAsia="Times New Roman" w:hAnsi="Times New Roman"/>
          <w:sz w:val="28"/>
          <w:szCs w:val="28"/>
        </w:rPr>
        <w:t>ИС «Электронный бюджет» в информационные системы Федерального казначейства (</w:t>
      </w:r>
      <w:r w:rsidR="00FA0DF8" w:rsidRPr="00D154AC">
        <w:rPr>
          <w:rFonts w:ascii="Times New Roman" w:eastAsia="Times New Roman" w:hAnsi="Times New Roman"/>
          <w:sz w:val="28"/>
          <w:szCs w:val="28"/>
        </w:rPr>
        <w:t>АС ФК</w:t>
      </w:r>
      <w:r w:rsidRPr="00D154AC">
        <w:rPr>
          <w:rFonts w:ascii="Times New Roman" w:eastAsia="Times New Roman" w:hAnsi="Times New Roman"/>
          <w:sz w:val="28"/>
          <w:szCs w:val="28"/>
        </w:rPr>
        <w:t xml:space="preserve">, Официальный сайт </w:t>
      </w:r>
      <w:hyperlink r:id="rId58" w:history="1">
        <w:r w:rsidRPr="00D154AC">
          <w:rPr>
            <w:rFonts w:ascii="Times New Roman" w:eastAsia="Times New Roman" w:hAnsi="Times New Roman"/>
            <w:sz w:val="28"/>
            <w:szCs w:val="28"/>
          </w:rPr>
          <w:t>www.zakupki.gov.ru</w:t>
        </w:r>
      </w:hyperlink>
      <w:r w:rsidRPr="00D154AC">
        <w:rPr>
          <w:rFonts w:ascii="Times New Roman" w:eastAsia="Times New Roman" w:hAnsi="Times New Roman"/>
          <w:sz w:val="28"/>
          <w:szCs w:val="28"/>
        </w:rPr>
        <w:t>,</w:t>
      </w:r>
      <w:r w:rsidR="004E6609" w:rsidRPr="00D154AC">
        <w:rPr>
          <w:rFonts w:ascii="Times New Roman" w:eastAsia="Times New Roman" w:hAnsi="Times New Roman"/>
          <w:sz w:val="28"/>
          <w:szCs w:val="28"/>
        </w:rPr>
        <w:t>Официальный</w:t>
      </w:r>
      <w:r w:rsidRPr="00D154AC">
        <w:rPr>
          <w:rFonts w:ascii="Times New Roman" w:eastAsia="Times New Roman" w:hAnsi="Times New Roman"/>
          <w:sz w:val="28"/>
          <w:szCs w:val="28"/>
        </w:rPr>
        <w:t xml:space="preserve"> сайт ГМУ, ИАП, </w:t>
      </w:r>
      <w:r w:rsidR="0097265C" w:rsidRPr="00D154AC">
        <w:rPr>
          <w:rFonts w:ascii="Times New Roman" w:eastAsia="Times New Roman" w:hAnsi="Times New Roman"/>
          <w:sz w:val="28"/>
          <w:szCs w:val="28"/>
        </w:rPr>
        <w:t xml:space="preserve">ППО </w:t>
      </w:r>
      <w:proofErr w:type="spellStart"/>
      <w:r w:rsidRPr="00D154AC">
        <w:rPr>
          <w:rFonts w:ascii="Times New Roman" w:eastAsia="Times New Roman" w:hAnsi="Times New Roman"/>
          <w:sz w:val="28"/>
          <w:szCs w:val="28"/>
        </w:rPr>
        <w:t>Аксиок</w:t>
      </w:r>
      <w:proofErr w:type="spellEnd"/>
      <w:r w:rsidRPr="00D154AC">
        <w:rPr>
          <w:rFonts w:ascii="Times New Roman" w:eastAsia="Times New Roman" w:hAnsi="Times New Roman"/>
          <w:sz w:val="28"/>
          <w:szCs w:val="28"/>
        </w:rPr>
        <w:t>);</w:t>
      </w:r>
    </w:p>
    <w:p w:rsidR="00E07DD7" w:rsidRPr="00D154AC" w:rsidRDefault="00E07DD7" w:rsidP="00994D65">
      <w:pPr>
        <w:spacing w:after="0" w:line="360" w:lineRule="atLeast"/>
        <w:ind w:firstLine="709"/>
        <w:jc w:val="both"/>
        <w:rPr>
          <w:rFonts w:ascii="Times New Roman" w:eastAsia="Times New Roman" w:hAnsi="Times New Roman"/>
          <w:sz w:val="28"/>
          <w:szCs w:val="28"/>
        </w:rPr>
      </w:pPr>
      <w:r w:rsidRPr="00D154AC">
        <w:rPr>
          <w:rFonts w:ascii="Times New Roman" w:eastAsia="Times New Roman" w:hAnsi="Times New Roman"/>
          <w:sz w:val="28"/>
          <w:szCs w:val="28"/>
        </w:rPr>
        <w:t xml:space="preserve">– проведены работы по сбору, актуализации, гармонизации </w:t>
      </w:r>
      <w:r w:rsidRPr="00D154AC">
        <w:rPr>
          <w:rFonts w:ascii="Times New Roman" w:eastAsia="Times New Roman" w:hAnsi="Times New Roman"/>
          <w:sz w:val="28"/>
          <w:szCs w:val="28"/>
        </w:rPr>
        <w:br/>
        <w:t>и первичному наполнению справочников и классификаторов ГИ</w:t>
      </w:r>
      <w:r w:rsidR="00895285" w:rsidRPr="00D154AC">
        <w:rPr>
          <w:rFonts w:ascii="Times New Roman" w:eastAsia="Times New Roman" w:hAnsi="Times New Roman"/>
          <w:sz w:val="28"/>
          <w:szCs w:val="28"/>
        </w:rPr>
        <w:t>И</w:t>
      </w:r>
      <w:r w:rsidRPr="00D154AC">
        <w:rPr>
          <w:rFonts w:ascii="Times New Roman" w:eastAsia="Times New Roman" w:hAnsi="Times New Roman"/>
          <w:sz w:val="28"/>
          <w:szCs w:val="28"/>
        </w:rPr>
        <w:t>С «Электронный бюджет» в объеме 2014 года.</w:t>
      </w:r>
    </w:p>
    <w:p w:rsidR="00E07DD7" w:rsidRPr="00D154AC" w:rsidRDefault="00E07DD7" w:rsidP="00994D65">
      <w:pPr>
        <w:spacing w:after="0" w:line="360" w:lineRule="atLeast"/>
        <w:ind w:firstLine="709"/>
        <w:jc w:val="both"/>
        <w:rPr>
          <w:rFonts w:ascii="Times New Roman" w:eastAsia="Times New Roman" w:hAnsi="Times New Roman"/>
          <w:sz w:val="28"/>
          <w:szCs w:val="28"/>
        </w:rPr>
      </w:pPr>
      <w:r w:rsidRPr="00D154AC">
        <w:rPr>
          <w:rFonts w:ascii="Times New Roman" w:eastAsia="Times New Roman" w:hAnsi="Times New Roman"/>
          <w:sz w:val="28"/>
          <w:szCs w:val="28"/>
        </w:rPr>
        <w:t xml:space="preserve">Для обеспечения бесперебойного перехода на централизованное управление НСИ проведена техническая и организационная работа </w:t>
      </w:r>
      <w:r w:rsidRPr="00D154AC">
        <w:rPr>
          <w:rFonts w:ascii="Times New Roman" w:eastAsia="Times New Roman" w:hAnsi="Times New Roman"/>
          <w:sz w:val="28"/>
          <w:szCs w:val="28"/>
        </w:rPr>
        <w:br/>
        <w:t>с привлечением ТОФК по выверке действующих справочников:</w:t>
      </w:r>
    </w:p>
    <w:p w:rsidR="00E07DD7" w:rsidRPr="00D154AC" w:rsidRDefault="00E07DD7" w:rsidP="00994D65">
      <w:pPr>
        <w:spacing w:after="0" w:line="360" w:lineRule="atLeast"/>
        <w:ind w:firstLine="709"/>
        <w:jc w:val="both"/>
        <w:rPr>
          <w:rFonts w:ascii="Times New Roman" w:eastAsia="Times New Roman" w:hAnsi="Times New Roman"/>
          <w:sz w:val="28"/>
          <w:szCs w:val="28"/>
        </w:rPr>
      </w:pPr>
      <w:r w:rsidRPr="00D154AC">
        <w:rPr>
          <w:rFonts w:ascii="Times New Roman" w:eastAsia="Times New Roman" w:hAnsi="Times New Roman"/>
          <w:sz w:val="28"/>
          <w:szCs w:val="28"/>
        </w:rPr>
        <w:t xml:space="preserve">1. Выверка сведений о юридических лицах, содержащихся </w:t>
      </w:r>
      <w:r w:rsidRPr="00D154AC">
        <w:rPr>
          <w:rFonts w:ascii="Times New Roman" w:eastAsia="Times New Roman" w:hAnsi="Times New Roman"/>
          <w:sz w:val="28"/>
          <w:szCs w:val="28"/>
        </w:rPr>
        <w:br/>
        <w:t>в справочниках Р</w:t>
      </w:r>
      <w:r w:rsidR="00E930E2" w:rsidRPr="00D154AC">
        <w:rPr>
          <w:rFonts w:ascii="Times New Roman" w:eastAsia="Times New Roman" w:hAnsi="Times New Roman"/>
          <w:sz w:val="28"/>
          <w:szCs w:val="28"/>
        </w:rPr>
        <w:t xml:space="preserve">еестр УБП, НУБП, перечень </w:t>
      </w:r>
      <w:r w:rsidRPr="00D154AC">
        <w:rPr>
          <w:rFonts w:ascii="Times New Roman" w:eastAsia="Times New Roman" w:hAnsi="Times New Roman"/>
          <w:sz w:val="28"/>
          <w:szCs w:val="28"/>
        </w:rPr>
        <w:t xml:space="preserve">УБП, </w:t>
      </w:r>
      <w:r w:rsidR="00E930E2" w:rsidRPr="00D154AC">
        <w:rPr>
          <w:rFonts w:ascii="Times New Roman" w:hAnsi="Times New Roman"/>
          <w:sz w:val="28"/>
          <w:szCs w:val="28"/>
        </w:rPr>
        <w:t>сводный перечень заказчиков</w:t>
      </w:r>
      <w:r w:rsidRPr="00D154AC">
        <w:rPr>
          <w:rFonts w:ascii="Times New Roman" w:eastAsia="Times New Roman" w:hAnsi="Times New Roman"/>
          <w:sz w:val="28"/>
          <w:szCs w:val="28"/>
        </w:rPr>
        <w:t xml:space="preserve">, </w:t>
      </w:r>
      <w:r w:rsidR="00E930E2" w:rsidRPr="00D154AC">
        <w:rPr>
          <w:rFonts w:ascii="Times New Roman" w:hAnsi="Times New Roman"/>
          <w:sz w:val="28"/>
          <w:szCs w:val="28"/>
        </w:rPr>
        <w:t>перечень государственных и муниципальных учреждений</w:t>
      </w:r>
      <w:r w:rsidRPr="00D154AC">
        <w:rPr>
          <w:rFonts w:ascii="Times New Roman" w:eastAsia="Times New Roman" w:hAnsi="Times New Roman"/>
          <w:sz w:val="28"/>
          <w:szCs w:val="28"/>
        </w:rPr>
        <w:t>;</w:t>
      </w:r>
    </w:p>
    <w:p w:rsidR="00E07DD7" w:rsidRPr="00D154AC" w:rsidRDefault="00E07DD7" w:rsidP="00994D65">
      <w:pPr>
        <w:spacing w:after="0" w:line="360" w:lineRule="atLeast"/>
        <w:ind w:firstLine="709"/>
        <w:jc w:val="both"/>
        <w:rPr>
          <w:rFonts w:ascii="Times New Roman" w:eastAsia="Times New Roman" w:hAnsi="Times New Roman"/>
          <w:sz w:val="28"/>
          <w:szCs w:val="28"/>
        </w:rPr>
      </w:pPr>
      <w:r w:rsidRPr="00D154AC">
        <w:rPr>
          <w:rFonts w:ascii="Times New Roman" w:eastAsia="Times New Roman" w:hAnsi="Times New Roman"/>
          <w:sz w:val="28"/>
          <w:szCs w:val="28"/>
        </w:rPr>
        <w:t>2. Проверка актуальности сведений ЕГРЮЛ в справочниках юридических лиц с применением сервиса СМЭВ;</w:t>
      </w:r>
    </w:p>
    <w:p w:rsidR="00E07DD7" w:rsidRPr="00D154AC" w:rsidRDefault="00E07DD7" w:rsidP="00994D65">
      <w:pPr>
        <w:spacing w:after="0" w:line="360" w:lineRule="atLeast"/>
        <w:ind w:firstLine="709"/>
        <w:jc w:val="both"/>
        <w:rPr>
          <w:rFonts w:ascii="Times New Roman" w:eastAsia="Times New Roman" w:hAnsi="Times New Roman"/>
          <w:sz w:val="28"/>
          <w:szCs w:val="28"/>
        </w:rPr>
      </w:pPr>
      <w:r w:rsidRPr="00D154AC">
        <w:rPr>
          <w:rFonts w:ascii="Times New Roman" w:eastAsia="Times New Roman" w:hAnsi="Times New Roman"/>
          <w:sz w:val="28"/>
          <w:szCs w:val="28"/>
        </w:rPr>
        <w:t>3. </w:t>
      </w:r>
      <w:r w:rsidR="0097265C" w:rsidRPr="00D154AC">
        <w:rPr>
          <w:rFonts w:ascii="Times New Roman" w:eastAsia="Times New Roman" w:hAnsi="Times New Roman"/>
          <w:sz w:val="28"/>
          <w:szCs w:val="28"/>
        </w:rPr>
        <w:t>Проверка к</w:t>
      </w:r>
      <w:r w:rsidRPr="00D154AC">
        <w:rPr>
          <w:rFonts w:ascii="Times New Roman" w:eastAsia="Times New Roman" w:hAnsi="Times New Roman"/>
          <w:sz w:val="28"/>
          <w:szCs w:val="28"/>
        </w:rPr>
        <w:t xml:space="preserve">орректности подведомственных сетей с применением личных кабинетов учредителей на </w:t>
      </w:r>
      <w:r w:rsidR="004E6609" w:rsidRPr="00D154AC">
        <w:rPr>
          <w:rFonts w:ascii="Times New Roman" w:eastAsia="Times New Roman" w:hAnsi="Times New Roman"/>
          <w:sz w:val="28"/>
          <w:szCs w:val="28"/>
        </w:rPr>
        <w:t xml:space="preserve">Официальном </w:t>
      </w:r>
      <w:r w:rsidRPr="00D154AC">
        <w:rPr>
          <w:rFonts w:ascii="Times New Roman" w:eastAsia="Times New Roman" w:hAnsi="Times New Roman"/>
          <w:sz w:val="28"/>
          <w:szCs w:val="28"/>
        </w:rPr>
        <w:t>сайте ГМУ;</w:t>
      </w:r>
    </w:p>
    <w:p w:rsidR="00E07DD7" w:rsidRPr="00D154AC" w:rsidRDefault="00E07DD7" w:rsidP="00994D65">
      <w:pPr>
        <w:spacing w:after="0" w:line="360" w:lineRule="atLeast"/>
        <w:ind w:firstLine="709"/>
        <w:jc w:val="both"/>
        <w:rPr>
          <w:rFonts w:ascii="Times New Roman" w:eastAsia="Times New Roman" w:hAnsi="Times New Roman"/>
          <w:sz w:val="28"/>
          <w:szCs w:val="28"/>
        </w:rPr>
      </w:pPr>
      <w:r w:rsidRPr="00D154AC">
        <w:rPr>
          <w:rFonts w:ascii="Times New Roman" w:eastAsia="Times New Roman" w:hAnsi="Times New Roman"/>
          <w:sz w:val="28"/>
          <w:szCs w:val="28"/>
        </w:rPr>
        <w:t xml:space="preserve">4. Разработка и отладка сервиса предоставления сведений </w:t>
      </w:r>
      <w:r w:rsidRPr="00D154AC">
        <w:rPr>
          <w:rFonts w:ascii="Times New Roman" w:eastAsia="Times New Roman" w:hAnsi="Times New Roman"/>
          <w:sz w:val="28"/>
          <w:szCs w:val="28"/>
        </w:rPr>
        <w:br/>
        <w:t xml:space="preserve">о размещении государственного задания для санкционирования платежей </w:t>
      </w:r>
      <w:r w:rsidRPr="00D154AC">
        <w:rPr>
          <w:rFonts w:ascii="Times New Roman" w:eastAsia="Times New Roman" w:hAnsi="Times New Roman"/>
          <w:sz w:val="28"/>
          <w:szCs w:val="28"/>
        </w:rPr>
        <w:br/>
        <w:t xml:space="preserve">в соответствии с требованиями приказа Минфина России </w:t>
      </w:r>
      <w:r w:rsidR="0097265C" w:rsidRPr="00D154AC">
        <w:rPr>
          <w:rFonts w:ascii="Times New Roman" w:eastAsia="Times New Roman" w:hAnsi="Times New Roman"/>
          <w:sz w:val="28"/>
          <w:szCs w:val="28"/>
        </w:rPr>
        <w:t xml:space="preserve">от 27 декабря 2013 г. </w:t>
      </w:r>
      <w:r w:rsidRPr="00D154AC">
        <w:rPr>
          <w:rFonts w:ascii="Times New Roman" w:eastAsia="Times New Roman" w:hAnsi="Times New Roman"/>
          <w:sz w:val="28"/>
          <w:szCs w:val="28"/>
        </w:rPr>
        <w:t>№ 140н</w:t>
      </w:r>
      <w:r w:rsidR="00E930E2" w:rsidRPr="00D154AC">
        <w:rPr>
          <w:rFonts w:ascii="Times New Roman" w:eastAsia="Times New Roman" w:hAnsi="Times New Roman"/>
          <w:sz w:val="28"/>
          <w:szCs w:val="28"/>
        </w:rPr>
        <w:t xml:space="preserve"> «О внесении изменений в отдельные нормативные правовые акты Министерства финансов Российской Федерации»</w:t>
      </w:r>
      <w:r w:rsidRPr="00D154AC">
        <w:rPr>
          <w:rFonts w:ascii="Times New Roman" w:eastAsia="Times New Roman" w:hAnsi="Times New Roman"/>
          <w:sz w:val="28"/>
          <w:szCs w:val="28"/>
        </w:rPr>
        <w:t>.</w:t>
      </w:r>
    </w:p>
    <w:p w:rsidR="00A549A9" w:rsidRPr="00D154AC" w:rsidRDefault="00E52532" w:rsidP="007A190A">
      <w:pPr>
        <w:pStyle w:val="af3"/>
        <w:tabs>
          <w:tab w:val="left" w:pos="1134"/>
        </w:tabs>
        <w:spacing w:before="240" w:after="120" w:line="240" w:lineRule="auto"/>
        <w:ind w:left="0" w:firstLine="709"/>
        <w:jc w:val="both"/>
        <w:rPr>
          <w:rFonts w:ascii="Times New Roman" w:hAnsi="Times New Roman"/>
          <w:b/>
          <w:sz w:val="28"/>
          <w:szCs w:val="28"/>
        </w:rPr>
      </w:pPr>
      <w:r w:rsidRPr="00D154AC">
        <w:rPr>
          <w:rFonts w:ascii="Times New Roman" w:hAnsi="Times New Roman"/>
          <w:b/>
          <w:sz w:val="28"/>
          <w:szCs w:val="28"/>
        </w:rPr>
        <w:t>2.5.</w:t>
      </w:r>
      <w:r w:rsidR="00C6151D">
        <w:rPr>
          <w:rFonts w:ascii="Times New Roman" w:hAnsi="Times New Roman"/>
          <w:b/>
          <w:sz w:val="28"/>
          <w:szCs w:val="28"/>
        </w:rPr>
        <w:t>7</w:t>
      </w:r>
      <w:r w:rsidRPr="00D154AC">
        <w:rPr>
          <w:rFonts w:ascii="Times New Roman" w:hAnsi="Times New Roman"/>
          <w:b/>
          <w:sz w:val="28"/>
          <w:szCs w:val="28"/>
        </w:rPr>
        <w:t>. Реестр участников бюджетного процесса, а также юридических лиц, не являющихся участниками бюджетного процесса</w:t>
      </w:r>
    </w:p>
    <w:p w:rsidR="00E52532" w:rsidRPr="00D154AC" w:rsidRDefault="00E52532" w:rsidP="007A190A">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В соответствии с изменениями</w:t>
      </w:r>
      <w:r w:rsidR="0095663F" w:rsidRPr="00D154AC">
        <w:rPr>
          <w:rFonts w:ascii="Times New Roman" w:hAnsi="Times New Roman"/>
          <w:sz w:val="28"/>
          <w:szCs w:val="28"/>
        </w:rPr>
        <w:t>, внесенными в Бюджетный кодекс</w:t>
      </w:r>
      <w:r w:rsidRPr="00D154AC">
        <w:rPr>
          <w:rFonts w:ascii="Times New Roman" w:hAnsi="Times New Roman"/>
          <w:sz w:val="28"/>
          <w:szCs w:val="28"/>
        </w:rPr>
        <w:t xml:space="preserve"> Федеральным законом от 28 декабря 2013 г. № 418-ФЗ</w:t>
      </w:r>
      <w:r w:rsidR="004470E2" w:rsidRPr="00D154AC">
        <w:rPr>
          <w:rFonts w:ascii="Times New Roman" w:hAnsi="Times New Roman"/>
          <w:sz w:val="28"/>
          <w:szCs w:val="28"/>
        </w:rPr>
        <w:t xml:space="preserve"> </w:t>
      </w:r>
      <w:r w:rsidR="004470E2" w:rsidRPr="00D154AC">
        <w:rPr>
          <w:rFonts w:ascii="Times New Roman" w:hAnsi="Times New Roman"/>
          <w:sz w:val="28"/>
          <w:szCs w:val="28"/>
        </w:rPr>
        <w:br/>
        <w:t xml:space="preserve">«О внесении изменений в Бюджетный </w:t>
      </w:r>
      <w:hyperlink r:id="rId59" w:history="1">
        <w:r w:rsidR="004470E2" w:rsidRPr="00D154AC">
          <w:rPr>
            <w:rFonts w:ascii="Times New Roman" w:hAnsi="Times New Roman"/>
            <w:sz w:val="28"/>
            <w:szCs w:val="28"/>
          </w:rPr>
          <w:t>кодекс</w:t>
        </w:r>
      </w:hyperlink>
      <w:r w:rsidR="004470E2" w:rsidRPr="00D154AC">
        <w:rPr>
          <w:rFonts w:ascii="Times New Roman" w:hAnsi="Times New Roman"/>
          <w:sz w:val="28"/>
          <w:szCs w:val="28"/>
        </w:rPr>
        <w:t xml:space="preserve"> Российской Федерации </w:t>
      </w:r>
      <w:r w:rsidR="004470E2" w:rsidRPr="00D154AC">
        <w:rPr>
          <w:rFonts w:ascii="Times New Roman" w:hAnsi="Times New Roman"/>
          <w:sz w:val="28"/>
          <w:szCs w:val="28"/>
        </w:rPr>
        <w:br/>
        <w:t>и отдельные законодательные акты Российской Федерации»</w:t>
      </w:r>
      <w:r w:rsidRPr="00D154AC">
        <w:rPr>
          <w:rFonts w:ascii="Times New Roman" w:hAnsi="Times New Roman"/>
          <w:sz w:val="28"/>
          <w:szCs w:val="28"/>
        </w:rPr>
        <w:t xml:space="preserve">, </w:t>
      </w:r>
      <w:r w:rsidRPr="00D154AC">
        <w:rPr>
          <w:rFonts w:ascii="Times New Roman" w:hAnsi="Times New Roman"/>
          <w:sz w:val="28"/>
          <w:szCs w:val="28"/>
        </w:rPr>
        <w:br/>
        <w:t xml:space="preserve">с 2015 года вводится новый Реестр УБП, который </w:t>
      </w:r>
      <w:r w:rsidR="0097265C" w:rsidRPr="00D154AC">
        <w:rPr>
          <w:rFonts w:ascii="Times New Roman" w:hAnsi="Times New Roman"/>
          <w:sz w:val="28"/>
          <w:szCs w:val="28"/>
        </w:rPr>
        <w:t xml:space="preserve">заменит </w:t>
      </w:r>
      <w:r w:rsidRPr="00D154AC">
        <w:rPr>
          <w:rFonts w:ascii="Times New Roman" w:hAnsi="Times New Roman"/>
          <w:sz w:val="28"/>
          <w:szCs w:val="28"/>
        </w:rPr>
        <w:t>существующий Сводный реестр.</w:t>
      </w:r>
    </w:p>
    <w:p w:rsidR="00E52532" w:rsidRPr="00D154AC" w:rsidRDefault="00E52532" w:rsidP="007A190A">
      <w:pPr>
        <w:spacing w:after="0" w:line="360" w:lineRule="atLeast"/>
        <w:ind w:firstLine="709"/>
        <w:jc w:val="both"/>
        <w:rPr>
          <w:rFonts w:ascii="Times New Roman" w:hAnsi="Times New Roman"/>
          <w:sz w:val="28"/>
          <w:szCs w:val="28"/>
        </w:rPr>
      </w:pPr>
      <w:r w:rsidRPr="00D154AC">
        <w:rPr>
          <w:rFonts w:ascii="Times New Roman" w:hAnsi="Times New Roman"/>
          <w:sz w:val="28"/>
          <w:szCs w:val="28"/>
        </w:rPr>
        <w:lastRenderedPageBreak/>
        <w:t>В 2014 году совместно с Минфином России была проведена большая работа по формированию порядка ведения нового реестра и разработке процессов ведения Сводного реестра в ГИ</w:t>
      </w:r>
      <w:r w:rsidR="00895285" w:rsidRPr="00D154AC">
        <w:rPr>
          <w:rFonts w:ascii="Times New Roman" w:hAnsi="Times New Roman"/>
          <w:sz w:val="28"/>
          <w:szCs w:val="28"/>
        </w:rPr>
        <w:t>И</w:t>
      </w:r>
      <w:r w:rsidRPr="00D154AC">
        <w:rPr>
          <w:rFonts w:ascii="Times New Roman" w:hAnsi="Times New Roman"/>
          <w:sz w:val="28"/>
          <w:szCs w:val="28"/>
        </w:rPr>
        <w:t xml:space="preserve">С «Электронный бюджет», </w:t>
      </w:r>
      <w:r w:rsidRPr="00D154AC">
        <w:rPr>
          <w:rFonts w:ascii="Times New Roman" w:hAnsi="Times New Roman"/>
          <w:sz w:val="28"/>
          <w:szCs w:val="28"/>
        </w:rPr>
        <w:br/>
        <w:t>а также выполнен ряд подготовительных работ по переходу на ведение Сводного реестра. Порядок ведения Сводного реестра определяется приказом Минфина России от 23 декабря 2014 г. № 163н</w:t>
      </w:r>
      <w:r w:rsidR="004470E2" w:rsidRPr="00D154AC">
        <w:rPr>
          <w:rFonts w:ascii="Times New Roman" w:hAnsi="Times New Roman"/>
          <w:sz w:val="28"/>
          <w:szCs w:val="28"/>
        </w:rPr>
        <w:t xml:space="preserve"> «О </w:t>
      </w:r>
      <w:hyperlink r:id="rId60" w:history="1">
        <w:r w:rsidR="004470E2" w:rsidRPr="00D154AC">
          <w:rPr>
            <w:rFonts w:ascii="Times New Roman" w:hAnsi="Times New Roman"/>
            <w:sz w:val="28"/>
            <w:szCs w:val="28"/>
          </w:rPr>
          <w:t>Порядк</w:t>
        </w:r>
      </w:hyperlink>
      <w:r w:rsidR="004470E2" w:rsidRPr="00D154AC">
        <w:rPr>
          <w:rFonts w:ascii="Times New Roman" w:hAnsi="Times New Roman"/>
          <w:sz w:val="28"/>
          <w:szCs w:val="28"/>
        </w:rPr>
        <w:t xml:space="preserve">е формирования и ведения реестра участников бюджетного процесса, </w:t>
      </w:r>
      <w:r w:rsidR="004470E2" w:rsidRPr="00D154AC">
        <w:rPr>
          <w:rFonts w:ascii="Times New Roman" w:hAnsi="Times New Roman"/>
          <w:sz w:val="28"/>
          <w:szCs w:val="28"/>
        </w:rPr>
        <w:br/>
        <w:t>а также юридических лиц, не являющихся участниками бюджетного процесса»</w:t>
      </w:r>
      <w:r w:rsidRPr="00D154AC">
        <w:rPr>
          <w:rFonts w:ascii="Times New Roman" w:hAnsi="Times New Roman"/>
          <w:sz w:val="28"/>
          <w:szCs w:val="28"/>
        </w:rPr>
        <w:t xml:space="preserve">. </w:t>
      </w:r>
    </w:p>
    <w:p w:rsidR="00E52532" w:rsidRPr="00D154AC" w:rsidRDefault="00E52532"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Сводный реестр охватывает расширенный контингент организаций. Помимо участников бюджетного процесса – главных распорядителей, распорядителей, получателей бюджетных средств. Сводный реестр включает сведения о юридических лицах, не являющихся участниками бюджетного процесса, таких как государственные и муниципальные автономные и бюджетные учреждения, ГУП / МУП, получающие субсидии либо которым переданы полномочия заказчика, а также иные </w:t>
      </w:r>
      <w:r w:rsidR="00E75DDA" w:rsidRPr="00D154AC">
        <w:rPr>
          <w:rFonts w:ascii="Times New Roman" w:hAnsi="Times New Roman"/>
          <w:sz w:val="28"/>
          <w:szCs w:val="28"/>
        </w:rPr>
        <w:t>НУБП (в</w:t>
      </w:r>
      <w:r w:rsidR="0095663F" w:rsidRPr="00D154AC">
        <w:rPr>
          <w:rFonts w:ascii="Times New Roman" w:hAnsi="Times New Roman"/>
          <w:sz w:val="28"/>
          <w:szCs w:val="28"/>
        </w:rPr>
        <w:t xml:space="preserve"> частности, организации по </w:t>
      </w:r>
      <w:r w:rsidRPr="00D154AC">
        <w:rPr>
          <w:rFonts w:ascii="Times New Roman" w:hAnsi="Times New Roman"/>
          <w:sz w:val="28"/>
          <w:szCs w:val="28"/>
        </w:rPr>
        <w:t xml:space="preserve">главе </w:t>
      </w:r>
      <w:r w:rsidR="0095663F" w:rsidRPr="00D154AC">
        <w:rPr>
          <w:rFonts w:ascii="Times New Roman" w:hAnsi="Times New Roman"/>
          <w:sz w:val="28"/>
          <w:szCs w:val="28"/>
        </w:rPr>
        <w:t xml:space="preserve">5 </w:t>
      </w:r>
      <w:r w:rsidRPr="00D154AC">
        <w:rPr>
          <w:rFonts w:ascii="Times New Roman" w:hAnsi="Times New Roman"/>
          <w:sz w:val="28"/>
          <w:szCs w:val="28"/>
        </w:rPr>
        <w:t>нового Бюджетного кодекса</w:t>
      </w:r>
      <w:r w:rsidR="00E75DDA" w:rsidRPr="00D154AC">
        <w:rPr>
          <w:rFonts w:ascii="Times New Roman" w:hAnsi="Times New Roman"/>
          <w:sz w:val="28"/>
          <w:szCs w:val="28"/>
        </w:rPr>
        <w:t>)</w:t>
      </w:r>
      <w:r w:rsidRPr="00D154AC">
        <w:rPr>
          <w:rFonts w:ascii="Times New Roman" w:hAnsi="Times New Roman"/>
          <w:sz w:val="28"/>
          <w:szCs w:val="28"/>
        </w:rPr>
        <w:t>.</w:t>
      </w:r>
    </w:p>
    <w:p w:rsidR="00E52532" w:rsidRPr="00D154AC" w:rsidRDefault="00E52532"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рамках Сводного реестра вводится понятие Уполномоченной организации верхнего уровня бюджетного управления, которая отвечает </w:t>
      </w:r>
      <w:r w:rsidRPr="00D154AC">
        <w:rPr>
          <w:rFonts w:ascii="Times New Roman" w:hAnsi="Times New Roman"/>
          <w:sz w:val="28"/>
          <w:szCs w:val="28"/>
        </w:rPr>
        <w:br/>
        <w:t xml:space="preserve">за подачу сведений в Сводный реестр как </w:t>
      </w:r>
      <w:r w:rsidR="0095663F" w:rsidRPr="00D154AC">
        <w:rPr>
          <w:rFonts w:ascii="Times New Roman" w:hAnsi="Times New Roman"/>
          <w:sz w:val="28"/>
          <w:szCs w:val="28"/>
        </w:rPr>
        <w:t>за себя, так и за всю свою подведомственную</w:t>
      </w:r>
      <w:r w:rsidRPr="00D154AC">
        <w:rPr>
          <w:rFonts w:ascii="Times New Roman" w:hAnsi="Times New Roman"/>
          <w:sz w:val="28"/>
          <w:szCs w:val="28"/>
        </w:rPr>
        <w:t xml:space="preserve"> сет</w:t>
      </w:r>
      <w:r w:rsidR="0095663F" w:rsidRPr="00D154AC">
        <w:rPr>
          <w:rFonts w:ascii="Times New Roman" w:hAnsi="Times New Roman"/>
          <w:sz w:val="28"/>
          <w:szCs w:val="28"/>
        </w:rPr>
        <w:t>ь (так называемая схема «сверху вниз»).</w:t>
      </w:r>
    </w:p>
    <w:p w:rsidR="00E52532" w:rsidRPr="00D154AC" w:rsidRDefault="00E52532"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Порядком ведения Сводного реестра определены реквизиты организации, которые будут входить в реестровую запись. </w:t>
      </w:r>
      <w:r w:rsidRPr="00D154AC">
        <w:rPr>
          <w:rFonts w:ascii="Times New Roman" w:hAnsi="Times New Roman"/>
          <w:sz w:val="28"/>
          <w:szCs w:val="28"/>
        </w:rPr>
        <w:br/>
        <w:t xml:space="preserve">В максимальном случае реестровая запись </w:t>
      </w:r>
      <w:r w:rsidR="0095663F" w:rsidRPr="00D154AC">
        <w:rPr>
          <w:rFonts w:ascii="Times New Roman" w:hAnsi="Times New Roman"/>
          <w:sz w:val="28"/>
          <w:szCs w:val="28"/>
        </w:rPr>
        <w:t>может содержать</w:t>
      </w:r>
      <w:r w:rsidRPr="00D154AC">
        <w:rPr>
          <w:rFonts w:ascii="Times New Roman" w:hAnsi="Times New Roman"/>
          <w:sz w:val="28"/>
          <w:szCs w:val="28"/>
        </w:rPr>
        <w:t xml:space="preserve"> 64 реквизита, половина из которых заполняется автоматически на основании сведений ЕГРЮЛ, которые поступают через СМЭВ, и на основании сведений </w:t>
      </w:r>
      <w:r w:rsidRPr="00D154AC">
        <w:rPr>
          <w:rFonts w:ascii="Times New Roman" w:hAnsi="Times New Roman"/>
          <w:sz w:val="28"/>
          <w:szCs w:val="28"/>
        </w:rPr>
        <w:br/>
        <w:t xml:space="preserve">о лицевых счетах, открытых Федеральным казначейством, </w:t>
      </w:r>
      <w:r w:rsidR="00E75DDA" w:rsidRPr="00D154AC">
        <w:rPr>
          <w:rFonts w:ascii="Times New Roman" w:hAnsi="Times New Roman"/>
          <w:sz w:val="28"/>
          <w:szCs w:val="28"/>
        </w:rPr>
        <w:t xml:space="preserve">поступающих </w:t>
      </w:r>
      <w:r w:rsidRPr="00D154AC">
        <w:rPr>
          <w:rFonts w:ascii="Times New Roman" w:hAnsi="Times New Roman"/>
          <w:sz w:val="28"/>
          <w:szCs w:val="28"/>
        </w:rPr>
        <w:br/>
        <w:t xml:space="preserve">в </w:t>
      </w:r>
      <w:r w:rsidR="00E75DDA" w:rsidRPr="00D154AC">
        <w:rPr>
          <w:rFonts w:ascii="Times New Roman" w:hAnsi="Times New Roman"/>
          <w:sz w:val="28"/>
          <w:szCs w:val="28"/>
        </w:rPr>
        <w:t xml:space="preserve">ГИИС </w:t>
      </w:r>
      <w:r w:rsidRPr="00D154AC">
        <w:rPr>
          <w:rFonts w:ascii="Times New Roman" w:hAnsi="Times New Roman"/>
          <w:sz w:val="28"/>
          <w:szCs w:val="28"/>
        </w:rPr>
        <w:t xml:space="preserve">«Электронный бюджет» из </w:t>
      </w:r>
      <w:r w:rsidR="00FA0DF8" w:rsidRPr="00D154AC">
        <w:rPr>
          <w:rFonts w:ascii="Times New Roman" w:hAnsi="Times New Roman"/>
          <w:sz w:val="28"/>
          <w:szCs w:val="28"/>
        </w:rPr>
        <w:t>АС ФК</w:t>
      </w:r>
      <w:r w:rsidRPr="00D154AC">
        <w:rPr>
          <w:rFonts w:ascii="Times New Roman" w:hAnsi="Times New Roman"/>
          <w:sz w:val="28"/>
          <w:szCs w:val="28"/>
        </w:rPr>
        <w:t xml:space="preserve">. Для ручного заполнения остается информация об учредителях и вышестоящей организации, сведения о бюджете и лицевых счетах, открытых в финансовых органах </w:t>
      </w:r>
      <w:r w:rsidRPr="00D154AC">
        <w:rPr>
          <w:rFonts w:ascii="Times New Roman" w:hAnsi="Times New Roman"/>
          <w:sz w:val="28"/>
          <w:szCs w:val="28"/>
        </w:rPr>
        <w:br/>
        <w:t xml:space="preserve">и кредитных организациях, а также сведения о бюджетных полномочиях </w:t>
      </w:r>
      <w:r w:rsidRPr="00D154AC">
        <w:rPr>
          <w:rFonts w:ascii="Times New Roman" w:hAnsi="Times New Roman"/>
          <w:sz w:val="28"/>
          <w:szCs w:val="28"/>
        </w:rPr>
        <w:br/>
        <w:t>и переданных полномочиях.</w:t>
      </w:r>
    </w:p>
    <w:p w:rsidR="00E52532" w:rsidRPr="00D154AC" w:rsidRDefault="00E52532"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С целью сокращения сроков и затрат по переходу на ведение Сводного реестра Федеральным казначейством проведены мероприятия </w:t>
      </w:r>
      <w:r w:rsidRPr="00D154AC">
        <w:rPr>
          <w:rFonts w:ascii="Times New Roman" w:hAnsi="Times New Roman"/>
          <w:sz w:val="28"/>
          <w:szCs w:val="28"/>
        </w:rPr>
        <w:br/>
        <w:t xml:space="preserve">по сбору и выверке данных для формирования проектов заявок </w:t>
      </w:r>
      <w:r w:rsidRPr="00D154AC">
        <w:rPr>
          <w:rFonts w:ascii="Times New Roman" w:hAnsi="Times New Roman"/>
          <w:sz w:val="28"/>
          <w:szCs w:val="28"/>
        </w:rPr>
        <w:br/>
        <w:t>для уполномоченных организаций федерального уровня, а также разработаны и апробированы процедуры автоматизированного формирования проектов заявок в ГИ</w:t>
      </w:r>
      <w:r w:rsidR="00895285" w:rsidRPr="00D154AC">
        <w:rPr>
          <w:rFonts w:ascii="Times New Roman" w:hAnsi="Times New Roman"/>
          <w:sz w:val="28"/>
          <w:szCs w:val="28"/>
        </w:rPr>
        <w:t>И</w:t>
      </w:r>
      <w:r w:rsidRPr="00D154AC">
        <w:rPr>
          <w:rFonts w:ascii="Times New Roman" w:hAnsi="Times New Roman"/>
          <w:sz w:val="28"/>
          <w:szCs w:val="28"/>
        </w:rPr>
        <w:t xml:space="preserve">С «Электронный бюджет». </w:t>
      </w:r>
    </w:p>
    <w:p w:rsidR="00E52532" w:rsidRPr="00D154AC" w:rsidRDefault="00E52532"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lastRenderedPageBreak/>
        <w:t xml:space="preserve">Сводный реестр включает в себя как открытую часть, так и закрытую часть, включающую в себя информацию ограниченного доступа. </w:t>
      </w:r>
    </w:p>
    <w:p w:rsidR="009C1204" w:rsidRPr="00D154AC" w:rsidRDefault="00E52532"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Открытая часть Сводного реестра будет вестись с использованием ГИ</w:t>
      </w:r>
      <w:r w:rsidR="00895285" w:rsidRPr="00D154AC">
        <w:rPr>
          <w:rFonts w:ascii="Times New Roman" w:hAnsi="Times New Roman"/>
          <w:sz w:val="28"/>
          <w:szCs w:val="28"/>
        </w:rPr>
        <w:t>И</w:t>
      </w:r>
      <w:r w:rsidRPr="00D154AC">
        <w:rPr>
          <w:rFonts w:ascii="Times New Roman" w:hAnsi="Times New Roman"/>
          <w:sz w:val="28"/>
          <w:szCs w:val="28"/>
        </w:rPr>
        <w:t xml:space="preserve">С «Электронный бюджет», закрытая часть – в выделенной локальной вычислительной сети Федерального казначейства средствами </w:t>
      </w:r>
      <w:r w:rsidR="00FA0DF8" w:rsidRPr="00D154AC">
        <w:rPr>
          <w:rFonts w:ascii="Times New Roman" w:hAnsi="Times New Roman"/>
          <w:sz w:val="28"/>
          <w:szCs w:val="28"/>
        </w:rPr>
        <w:t>АС ФК</w:t>
      </w:r>
      <w:r w:rsidRPr="00D154AC">
        <w:rPr>
          <w:rFonts w:ascii="Times New Roman" w:hAnsi="Times New Roman"/>
          <w:sz w:val="28"/>
          <w:szCs w:val="28"/>
        </w:rPr>
        <w:t xml:space="preserve">. </w:t>
      </w:r>
      <w:r w:rsidRPr="00D154AC">
        <w:rPr>
          <w:rFonts w:ascii="Times New Roman" w:hAnsi="Times New Roman"/>
          <w:sz w:val="28"/>
          <w:szCs w:val="28"/>
        </w:rPr>
        <w:br/>
        <w:t xml:space="preserve">В </w:t>
      </w:r>
      <w:r w:rsidR="00FA0DF8" w:rsidRPr="00D154AC">
        <w:rPr>
          <w:rFonts w:ascii="Times New Roman" w:hAnsi="Times New Roman"/>
          <w:sz w:val="28"/>
          <w:szCs w:val="28"/>
        </w:rPr>
        <w:t>АС ФК</w:t>
      </w:r>
      <w:r w:rsidRPr="00D154AC">
        <w:rPr>
          <w:rFonts w:ascii="Times New Roman" w:hAnsi="Times New Roman"/>
          <w:sz w:val="28"/>
          <w:szCs w:val="28"/>
        </w:rPr>
        <w:t xml:space="preserve"> также будут собираться консолидированные данные Сводного реестра, объединяющие закрытую и открытую часть.</w:t>
      </w:r>
    </w:p>
    <w:p w:rsidR="00D60943" w:rsidRPr="00D154AC" w:rsidRDefault="00D60943" w:rsidP="007A190A">
      <w:pPr>
        <w:spacing w:before="120" w:after="120" w:line="360" w:lineRule="atLeast"/>
        <w:ind w:firstLine="709"/>
        <w:jc w:val="both"/>
        <w:outlineLvl w:val="0"/>
        <w:rPr>
          <w:rFonts w:ascii="Times New Roman" w:hAnsi="Times New Roman"/>
          <w:b/>
          <w:sz w:val="28"/>
          <w:szCs w:val="28"/>
        </w:rPr>
      </w:pPr>
      <w:r w:rsidRPr="00D154AC">
        <w:rPr>
          <w:rFonts w:ascii="Times New Roman" w:hAnsi="Times New Roman"/>
          <w:b/>
          <w:sz w:val="28"/>
          <w:szCs w:val="28"/>
        </w:rPr>
        <w:t>2.5.</w:t>
      </w:r>
      <w:r w:rsidR="00C6151D">
        <w:rPr>
          <w:rFonts w:ascii="Times New Roman" w:hAnsi="Times New Roman"/>
          <w:b/>
          <w:sz w:val="28"/>
          <w:szCs w:val="28"/>
        </w:rPr>
        <w:t>8</w:t>
      </w:r>
      <w:r w:rsidRPr="00D154AC">
        <w:rPr>
          <w:rFonts w:ascii="Times New Roman" w:hAnsi="Times New Roman"/>
          <w:b/>
          <w:sz w:val="28"/>
          <w:szCs w:val="28"/>
        </w:rPr>
        <w:t>. Реестр государственных заданий</w:t>
      </w:r>
    </w:p>
    <w:p w:rsidR="00D60943" w:rsidRPr="00D154AC" w:rsidRDefault="00D60943" w:rsidP="007A190A">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Еще один новый процесс – это ведение реестра государственных заданий (далее – Реестр </w:t>
      </w:r>
      <w:proofErr w:type="spellStart"/>
      <w:r w:rsidRPr="00D154AC">
        <w:rPr>
          <w:rFonts w:ascii="Times New Roman" w:hAnsi="Times New Roman"/>
          <w:sz w:val="28"/>
          <w:szCs w:val="28"/>
        </w:rPr>
        <w:t>госзаданий</w:t>
      </w:r>
      <w:proofErr w:type="spellEnd"/>
      <w:r w:rsidRPr="00D154AC">
        <w:rPr>
          <w:rFonts w:ascii="Times New Roman" w:hAnsi="Times New Roman"/>
          <w:sz w:val="28"/>
          <w:szCs w:val="28"/>
        </w:rPr>
        <w:t xml:space="preserve">). </w:t>
      </w:r>
      <w:r w:rsidR="00E75DDA" w:rsidRPr="00D154AC">
        <w:rPr>
          <w:rFonts w:ascii="Times New Roman" w:hAnsi="Times New Roman"/>
          <w:sz w:val="28"/>
          <w:szCs w:val="28"/>
        </w:rPr>
        <w:t xml:space="preserve">Сервис </w:t>
      </w:r>
      <w:r w:rsidRPr="00D154AC">
        <w:rPr>
          <w:rFonts w:ascii="Times New Roman" w:hAnsi="Times New Roman"/>
          <w:sz w:val="28"/>
          <w:szCs w:val="28"/>
        </w:rPr>
        <w:t xml:space="preserve">предполагает централизованное хранение актуальной информации и документов </w:t>
      </w:r>
      <w:r w:rsidRPr="00D154AC">
        <w:rPr>
          <w:rFonts w:ascii="Times New Roman" w:hAnsi="Times New Roman"/>
          <w:sz w:val="28"/>
          <w:szCs w:val="28"/>
        </w:rPr>
        <w:br/>
        <w:t xml:space="preserve">о государственных заданиях учреждений в структурированном виде </w:t>
      </w:r>
      <w:r w:rsidRPr="00D154AC">
        <w:rPr>
          <w:rFonts w:ascii="Times New Roman" w:hAnsi="Times New Roman"/>
          <w:sz w:val="28"/>
          <w:szCs w:val="28"/>
        </w:rPr>
        <w:br/>
        <w:t xml:space="preserve">и публикацию Реестра </w:t>
      </w:r>
      <w:proofErr w:type="spellStart"/>
      <w:r w:rsidRPr="00D154AC">
        <w:rPr>
          <w:rFonts w:ascii="Times New Roman" w:hAnsi="Times New Roman"/>
          <w:sz w:val="28"/>
          <w:szCs w:val="28"/>
        </w:rPr>
        <w:t>госзаданий</w:t>
      </w:r>
      <w:proofErr w:type="spellEnd"/>
      <w:r w:rsidRPr="00D154AC">
        <w:rPr>
          <w:rFonts w:ascii="Times New Roman" w:hAnsi="Times New Roman"/>
          <w:sz w:val="28"/>
          <w:szCs w:val="28"/>
        </w:rPr>
        <w:t xml:space="preserve"> с целью обеспечения прозрачности </w:t>
      </w:r>
      <w:r w:rsidRPr="00D154AC">
        <w:rPr>
          <w:rFonts w:ascii="Times New Roman" w:hAnsi="Times New Roman"/>
          <w:sz w:val="28"/>
          <w:szCs w:val="28"/>
        </w:rPr>
        <w:br/>
        <w:t>и открытости информации о деятельности органов государственной власти.</w:t>
      </w:r>
    </w:p>
    <w:p w:rsidR="00D60943" w:rsidRPr="00D154AC" w:rsidRDefault="00D60943" w:rsidP="007A190A">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Создание сервиса ведения Реестра </w:t>
      </w:r>
      <w:proofErr w:type="spellStart"/>
      <w:r w:rsidRPr="00D154AC">
        <w:rPr>
          <w:rFonts w:ascii="Times New Roman" w:hAnsi="Times New Roman"/>
          <w:sz w:val="28"/>
          <w:szCs w:val="28"/>
        </w:rPr>
        <w:t>госзаданий</w:t>
      </w:r>
      <w:proofErr w:type="spellEnd"/>
      <w:r w:rsidRPr="00D154AC">
        <w:rPr>
          <w:rFonts w:ascii="Times New Roman" w:hAnsi="Times New Roman"/>
          <w:sz w:val="28"/>
          <w:szCs w:val="28"/>
        </w:rPr>
        <w:t xml:space="preserve"> осуществлялось </w:t>
      </w:r>
      <w:r w:rsidRPr="00D154AC">
        <w:rPr>
          <w:rFonts w:ascii="Times New Roman" w:hAnsi="Times New Roman"/>
          <w:sz w:val="28"/>
          <w:szCs w:val="28"/>
        </w:rPr>
        <w:br/>
        <w:t xml:space="preserve">в соответствии с положениями </w:t>
      </w:r>
      <w:r w:rsidR="00D1253F" w:rsidRPr="00D154AC">
        <w:rPr>
          <w:rFonts w:ascii="Times New Roman" w:hAnsi="Times New Roman"/>
          <w:sz w:val="28"/>
          <w:szCs w:val="28"/>
        </w:rPr>
        <w:t xml:space="preserve">Федерального </w:t>
      </w:r>
      <w:r w:rsidRPr="00D154AC">
        <w:rPr>
          <w:rFonts w:ascii="Times New Roman" w:hAnsi="Times New Roman"/>
          <w:sz w:val="28"/>
          <w:szCs w:val="28"/>
        </w:rPr>
        <w:t>закон</w:t>
      </w:r>
      <w:r w:rsidR="00D1253F" w:rsidRPr="00D154AC">
        <w:rPr>
          <w:rFonts w:ascii="Times New Roman" w:hAnsi="Times New Roman"/>
          <w:sz w:val="28"/>
          <w:szCs w:val="28"/>
        </w:rPr>
        <w:t>а</w:t>
      </w:r>
      <w:r w:rsidRPr="00D154AC">
        <w:rPr>
          <w:rFonts w:ascii="Times New Roman" w:hAnsi="Times New Roman"/>
          <w:sz w:val="28"/>
          <w:szCs w:val="28"/>
        </w:rPr>
        <w:t xml:space="preserve"> № 384-ФЗ и приказа Минфина России от 22 декабря 2014 г. № 161н «О порядке ведения реестра государственных заданий на оказание государственных услуг (выполнение работ)».</w:t>
      </w:r>
    </w:p>
    <w:p w:rsidR="00D60943" w:rsidRPr="00D154AC" w:rsidRDefault="00D60943" w:rsidP="007A190A">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2014 году была разработана технология ведения Реестра </w:t>
      </w:r>
      <w:proofErr w:type="spellStart"/>
      <w:r w:rsidRPr="00D154AC">
        <w:rPr>
          <w:rFonts w:ascii="Times New Roman" w:hAnsi="Times New Roman"/>
          <w:sz w:val="28"/>
          <w:szCs w:val="28"/>
        </w:rPr>
        <w:t>госзаданий</w:t>
      </w:r>
      <w:proofErr w:type="spellEnd"/>
      <w:r w:rsidRPr="00D154AC">
        <w:rPr>
          <w:rFonts w:ascii="Times New Roman" w:hAnsi="Times New Roman"/>
          <w:sz w:val="28"/>
          <w:szCs w:val="28"/>
        </w:rPr>
        <w:t xml:space="preserve">, которая почти не отличается от технологии ведения Реестра соглашений. Также формируются сведения о государственном задании, далее проводится внутреннее согласование сведений внутри учреждения, подписание усиленной квалифицированной </w:t>
      </w:r>
      <w:r w:rsidR="00EE6AF6" w:rsidRPr="00D154AC">
        <w:rPr>
          <w:rFonts w:ascii="Times New Roman" w:hAnsi="Times New Roman"/>
          <w:sz w:val="28"/>
          <w:szCs w:val="28"/>
        </w:rPr>
        <w:t>ЭП</w:t>
      </w:r>
      <w:r w:rsidR="00D176CE" w:rsidRPr="00D154AC">
        <w:rPr>
          <w:rFonts w:ascii="Times New Roman" w:hAnsi="Times New Roman"/>
          <w:sz w:val="28"/>
          <w:szCs w:val="28"/>
        </w:rPr>
        <w:t xml:space="preserve"> </w:t>
      </w:r>
      <w:r w:rsidR="0095663F" w:rsidRPr="00D154AC">
        <w:rPr>
          <w:rFonts w:ascii="Times New Roman" w:hAnsi="Times New Roman"/>
          <w:sz w:val="28"/>
          <w:szCs w:val="28"/>
        </w:rPr>
        <w:t>и их передача</w:t>
      </w:r>
      <w:r w:rsidR="0095663F" w:rsidRPr="00D154AC">
        <w:rPr>
          <w:rFonts w:ascii="Times New Roman" w:hAnsi="Times New Roman"/>
          <w:sz w:val="28"/>
          <w:szCs w:val="28"/>
        </w:rPr>
        <w:br/>
      </w:r>
      <w:r w:rsidRPr="00D154AC">
        <w:rPr>
          <w:rFonts w:ascii="Times New Roman" w:hAnsi="Times New Roman"/>
          <w:sz w:val="28"/>
          <w:szCs w:val="28"/>
        </w:rPr>
        <w:t xml:space="preserve">в Федеральное казначейство на проверку. В Федеральном казначействе проводятся автоматизированные проверки сведений на наличие </w:t>
      </w:r>
      <w:r w:rsidR="0017015D" w:rsidRPr="00D154AC">
        <w:rPr>
          <w:rFonts w:ascii="Times New Roman" w:hAnsi="Times New Roman"/>
          <w:sz w:val="28"/>
          <w:szCs w:val="28"/>
        </w:rPr>
        <w:t>ЭП</w:t>
      </w:r>
      <w:r w:rsidR="0095663F" w:rsidRPr="00D154AC">
        <w:rPr>
          <w:rFonts w:ascii="Times New Roman" w:hAnsi="Times New Roman"/>
          <w:sz w:val="28"/>
          <w:szCs w:val="28"/>
        </w:rPr>
        <w:br/>
      </w:r>
      <w:r w:rsidRPr="00D154AC">
        <w:rPr>
          <w:rFonts w:ascii="Times New Roman" w:hAnsi="Times New Roman"/>
          <w:sz w:val="28"/>
          <w:szCs w:val="28"/>
        </w:rPr>
        <w:t>и применения правил формирования сведений</w:t>
      </w:r>
      <w:r w:rsidR="00D1253F" w:rsidRPr="00D154AC">
        <w:rPr>
          <w:rFonts w:ascii="Times New Roman" w:hAnsi="Times New Roman"/>
          <w:sz w:val="28"/>
          <w:szCs w:val="28"/>
        </w:rPr>
        <w:t xml:space="preserve"> (</w:t>
      </w:r>
      <w:r w:rsidRPr="00D154AC">
        <w:rPr>
          <w:rFonts w:ascii="Times New Roman" w:hAnsi="Times New Roman"/>
          <w:sz w:val="28"/>
          <w:szCs w:val="28"/>
        </w:rPr>
        <w:t>без участия пользователя</w:t>
      </w:r>
      <w:r w:rsidR="00D1253F" w:rsidRPr="00D154AC">
        <w:rPr>
          <w:rFonts w:ascii="Times New Roman" w:hAnsi="Times New Roman"/>
          <w:sz w:val="28"/>
          <w:szCs w:val="28"/>
        </w:rPr>
        <w:t>)</w:t>
      </w:r>
      <w:r w:rsidRPr="00D154AC">
        <w:rPr>
          <w:rFonts w:ascii="Times New Roman" w:hAnsi="Times New Roman"/>
          <w:sz w:val="28"/>
          <w:szCs w:val="28"/>
        </w:rPr>
        <w:t>.</w:t>
      </w:r>
    </w:p>
    <w:p w:rsidR="00D60943" w:rsidRPr="00D154AC" w:rsidRDefault="00D60943"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Практически вся информация о государственном задании </w:t>
      </w:r>
      <w:r w:rsidRPr="00D154AC">
        <w:rPr>
          <w:rFonts w:ascii="Times New Roman" w:hAnsi="Times New Roman"/>
          <w:sz w:val="28"/>
          <w:szCs w:val="28"/>
        </w:rPr>
        <w:br/>
        <w:t>в подсистеме управления расходами Г</w:t>
      </w:r>
      <w:r w:rsidR="00895285" w:rsidRPr="00D154AC">
        <w:rPr>
          <w:rFonts w:ascii="Times New Roman" w:hAnsi="Times New Roman"/>
          <w:sz w:val="28"/>
          <w:szCs w:val="28"/>
        </w:rPr>
        <w:t>И</w:t>
      </w:r>
      <w:r w:rsidRPr="00D154AC">
        <w:rPr>
          <w:rFonts w:ascii="Times New Roman" w:hAnsi="Times New Roman"/>
          <w:sz w:val="28"/>
          <w:szCs w:val="28"/>
        </w:rPr>
        <w:t xml:space="preserve">ИС «Электронный бюджет» формируется автоматически. Информация о государственном задании, работах и услугах – с </w:t>
      </w:r>
      <w:r w:rsidR="004E6609" w:rsidRPr="00D154AC">
        <w:rPr>
          <w:rFonts w:ascii="Times New Roman" w:hAnsi="Times New Roman"/>
          <w:sz w:val="28"/>
          <w:szCs w:val="28"/>
        </w:rPr>
        <w:t xml:space="preserve">Официального </w:t>
      </w:r>
      <w:r w:rsidRPr="00D154AC">
        <w:rPr>
          <w:rFonts w:ascii="Times New Roman" w:hAnsi="Times New Roman"/>
          <w:sz w:val="28"/>
          <w:szCs w:val="28"/>
        </w:rPr>
        <w:t>сайта ГМУ, информация о реквизитах и месте нахождения ГРБС, учредителя и учреждения, которому установлено государственное задание, – из ЕГРЮЛ при указании идентификационного кода налогоплательщика соответствующего ГРБС, учредителя и учреждения, которому установлено государственное задание, или кода по Сводному реестру.</w:t>
      </w:r>
    </w:p>
    <w:p w:rsidR="00E52532" w:rsidRPr="00D154AC" w:rsidRDefault="00D60943"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lastRenderedPageBreak/>
        <w:t xml:space="preserve">Особенностью формирования информации и документов </w:t>
      </w:r>
      <w:r w:rsidRPr="00D154AC">
        <w:rPr>
          <w:rFonts w:ascii="Times New Roman" w:hAnsi="Times New Roman"/>
          <w:sz w:val="28"/>
          <w:szCs w:val="28"/>
        </w:rPr>
        <w:br/>
        <w:t xml:space="preserve">для включения в Реестр </w:t>
      </w:r>
      <w:proofErr w:type="spellStart"/>
      <w:r w:rsidRPr="00D154AC">
        <w:rPr>
          <w:rFonts w:ascii="Times New Roman" w:hAnsi="Times New Roman"/>
          <w:sz w:val="28"/>
          <w:szCs w:val="28"/>
        </w:rPr>
        <w:t>госзаданий</w:t>
      </w:r>
      <w:proofErr w:type="spellEnd"/>
      <w:r w:rsidRPr="00D154AC">
        <w:rPr>
          <w:rFonts w:ascii="Times New Roman" w:hAnsi="Times New Roman"/>
          <w:sz w:val="28"/>
          <w:szCs w:val="28"/>
        </w:rPr>
        <w:t xml:space="preserve"> является получение данных </w:t>
      </w:r>
      <w:r w:rsidRPr="00D154AC">
        <w:rPr>
          <w:rFonts w:ascii="Times New Roman" w:hAnsi="Times New Roman"/>
          <w:sz w:val="28"/>
          <w:szCs w:val="28"/>
        </w:rPr>
        <w:br/>
        <w:t xml:space="preserve">о государственном задании и фактических показателях исполнения государственного задания с </w:t>
      </w:r>
      <w:r w:rsidR="004E6609" w:rsidRPr="00D154AC">
        <w:rPr>
          <w:rFonts w:ascii="Times New Roman" w:hAnsi="Times New Roman"/>
          <w:sz w:val="28"/>
          <w:szCs w:val="28"/>
        </w:rPr>
        <w:t xml:space="preserve">Официального </w:t>
      </w:r>
      <w:r w:rsidRPr="00D154AC">
        <w:rPr>
          <w:rFonts w:ascii="Times New Roman" w:hAnsi="Times New Roman"/>
          <w:sz w:val="28"/>
          <w:szCs w:val="28"/>
        </w:rPr>
        <w:t xml:space="preserve">сайта ГМУ. Для этого между </w:t>
      </w:r>
      <w:r w:rsidR="004E6609" w:rsidRPr="00D154AC">
        <w:rPr>
          <w:rFonts w:ascii="Times New Roman" w:hAnsi="Times New Roman"/>
          <w:sz w:val="28"/>
          <w:szCs w:val="28"/>
        </w:rPr>
        <w:t xml:space="preserve">Официальным </w:t>
      </w:r>
      <w:r w:rsidRPr="00D154AC">
        <w:rPr>
          <w:rFonts w:ascii="Times New Roman" w:hAnsi="Times New Roman"/>
          <w:sz w:val="28"/>
          <w:szCs w:val="28"/>
        </w:rPr>
        <w:t>сайтом ГМУ и ГИ</w:t>
      </w:r>
      <w:r w:rsidR="00895285" w:rsidRPr="00D154AC">
        <w:rPr>
          <w:rFonts w:ascii="Times New Roman" w:hAnsi="Times New Roman"/>
          <w:sz w:val="28"/>
          <w:szCs w:val="28"/>
        </w:rPr>
        <w:t>И</w:t>
      </w:r>
      <w:r w:rsidRPr="00D154AC">
        <w:rPr>
          <w:rFonts w:ascii="Times New Roman" w:hAnsi="Times New Roman"/>
          <w:sz w:val="28"/>
          <w:szCs w:val="28"/>
        </w:rPr>
        <w:t xml:space="preserve">С «Электронный бюджет» обеспечивается файловый обмен. Данная функциональная возможность обеспечит контроль соответствия данных, содержащихся </w:t>
      </w:r>
      <w:r w:rsidR="00F17814">
        <w:rPr>
          <w:rFonts w:ascii="Times New Roman" w:hAnsi="Times New Roman"/>
          <w:sz w:val="28"/>
          <w:szCs w:val="28"/>
        </w:rPr>
        <w:br/>
      </w:r>
      <w:r w:rsidRPr="00D154AC">
        <w:rPr>
          <w:rFonts w:ascii="Times New Roman" w:hAnsi="Times New Roman"/>
          <w:sz w:val="28"/>
          <w:szCs w:val="28"/>
        </w:rPr>
        <w:t xml:space="preserve">в государственных заданиях, размещенных учреждениями </w:t>
      </w:r>
      <w:r w:rsidR="00F17814">
        <w:rPr>
          <w:rFonts w:ascii="Times New Roman" w:hAnsi="Times New Roman"/>
          <w:sz w:val="28"/>
          <w:szCs w:val="28"/>
        </w:rPr>
        <w:br/>
      </w:r>
      <w:r w:rsidRPr="00D154AC">
        <w:rPr>
          <w:rFonts w:ascii="Times New Roman" w:hAnsi="Times New Roman"/>
          <w:sz w:val="28"/>
          <w:szCs w:val="28"/>
        </w:rPr>
        <w:t xml:space="preserve">на </w:t>
      </w:r>
      <w:r w:rsidR="004E6609" w:rsidRPr="00D154AC">
        <w:rPr>
          <w:rFonts w:ascii="Times New Roman" w:hAnsi="Times New Roman"/>
          <w:sz w:val="28"/>
          <w:szCs w:val="28"/>
        </w:rPr>
        <w:t xml:space="preserve">Официальном </w:t>
      </w:r>
      <w:r w:rsidRPr="00D154AC">
        <w:rPr>
          <w:rFonts w:ascii="Times New Roman" w:hAnsi="Times New Roman"/>
          <w:sz w:val="28"/>
          <w:szCs w:val="28"/>
        </w:rPr>
        <w:t xml:space="preserve">сайте ГМУ, данным, содержащимся в Реестре </w:t>
      </w:r>
      <w:proofErr w:type="spellStart"/>
      <w:r w:rsidRPr="00D154AC">
        <w:rPr>
          <w:rFonts w:ascii="Times New Roman" w:hAnsi="Times New Roman"/>
          <w:sz w:val="28"/>
          <w:szCs w:val="28"/>
        </w:rPr>
        <w:t>госзаданий</w:t>
      </w:r>
      <w:proofErr w:type="spellEnd"/>
      <w:r w:rsidRPr="00D154AC">
        <w:rPr>
          <w:rFonts w:ascii="Times New Roman" w:hAnsi="Times New Roman"/>
          <w:sz w:val="28"/>
          <w:szCs w:val="28"/>
        </w:rPr>
        <w:t>.</w:t>
      </w:r>
    </w:p>
    <w:p w:rsidR="004567C9" w:rsidRPr="00D154AC" w:rsidRDefault="004567C9" w:rsidP="007A190A">
      <w:pPr>
        <w:spacing w:before="120" w:after="120" w:line="240" w:lineRule="auto"/>
        <w:ind w:firstLine="709"/>
        <w:jc w:val="both"/>
        <w:rPr>
          <w:rFonts w:ascii="Times New Roman" w:hAnsi="Times New Roman"/>
          <w:b/>
          <w:sz w:val="28"/>
          <w:szCs w:val="28"/>
        </w:rPr>
      </w:pPr>
      <w:r w:rsidRPr="00D154AC">
        <w:rPr>
          <w:rFonts w:ascii="Times New Roman" w:hAnsi="Times New Roman"/>
          <w:b/>
          <w:sz w:val="28"/>
          <w:szCs w:val="28"/>
        </w:rPr>
        <w:t>2.5.</w:t>
      </w:r>
      <w:r w:rsidR="00C6151D">
        <w:rPr>
          <w:rFonts w:ascii="Times New Roman" w:hAnsi="Times New Roman"/>
          <w:b/>
          <w:sz w:val="28"/>
          <w:szCs w:val="28"/>
        </w:rPr>
        <w:t>9</w:t>
      </w:r>
      <w:r w:rsidRPr="00D154AC">
        <w:rPr>
          <w:rFonts w:ascii="Times New Roman" w:hAnsi="Times New Roman"/>
          <w:b/>
          <w:sz w:val="28"/>
          <w:szCs w:val="28"/>
        </w:rPr>
        <w:t xml:space="preserve">. Сервис автоматизированного сбора данных </w:t>
      </w:r>
      <w:r w:rsidRPr="00D154AC">
        <w:rPr>
          <w:rFonts w:ascii="Times New Roman" w:hAnsi="Times New Roman"/>
          <w:b/>
          <w:sz w:val="28"/>
          <w:szCs w:val="28"/>
        </w:rPr>
        <w:br/>
        <w:t>с государственных гражданских служащих об оценке результативности их деятельности</w:t>
      </w:r>
    </w:p>
    <w:p w:rsidR="004567C9" w:rsidRPr="00D154AC" w:rsidRDefault="004567C9"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целях снижения ручного труда при оценке результативности деятельности </w:t>
      </w:r>
      <w:r w:rsidR="00D1253F" w:rsidRPr="00D154AC">
        <w:rPr>
          <w:rFonts w:ascii="Times New Roman" w:hAnsi="Times New Roman"/>
          <w:sz w:val="28"/>
          <w:szCs w:val="28"/>
        </w:rPr>
        <w:t xml:space="preserve">федеральных государственных </w:t>
      </w:r>
      <w:r w:rsidRPr="00D154AC">
        <w:rPr>
          <w:rFonts w:ascii="Times New Roman" w:hAnsi="Times New Roman"/>
          <w:sz w:val="28"/>
          <w:szCs w:val="28"/>
        </w:rPr>
        <w:t xml:space="preserve">гражданских служащих </w:t>
      </w:r>
      <w:r w:rsidR="00D1253F" w:rsidRPr="00D154AC">
        <w:rPr>
          <w:rFonts w:ascii="Times New Roman" w:hAnsi="Times New Roman"/>
          <w:sz w:val="28"/>
          <w:szCs w:val="28"/>
        </w:rPr>
        <w:br/>
      </w:r>
      <w:r w:rsidRPr="00D154AC">
        <w:rPr>
          <w:rFonts w:ascii="Times New Roman" w:hAnsi="Times New Roman"/>
          <w:sz w:val="28"/>
          <w:szCs w:val="28"/>
        </w:rPr>
        <w:t xml:space="preserve">в соответствии с требованиями приказа Федерального казначейства </w:t>
      </w:r>
      <w:r w:rsidR="00D1253F" w:rsidRPr="00D154AC">
        <w:rPr>
          <w:rFonts w:ascii="Times New Roman" w:hAnsi="Times New Roman"/>
          <w:sz w:val="28"/>
          <w:szCs w:val="28"/>
        </w:rPr>
        <w:br/>
      </w:r>
      <w:r w:rsidRPr="00D154AC">
        <w:rPr>
          <w:rFonts w:ascii="Times New Roman" w:hAnsi="Times New Roman"/>
          <w:sz w:val="28"/>
          <w:szCs w:val="28"/>
        </w:rPr>
        <w:t xml:space="preserve">от 23 марта 2010 г. № 63 «Об утверждении порядка определения и оценки результативности деятельности федеральных государственных гражданских служащих, замещающих должности федеральной государственной гражданской службы в центральном аппарате Федерального казначейства» </w:t>
      </w:r>
      <w:r w:rsidR="0095663F" w:rsidRPr="00D154AC">
        <w:rPr>
          <w:rFonts w:ascii="Times New Roman" w:hAnsi="Times New Roman"/>
          <w:sz w:val="28"/>
          <w:szCs w:val="28"/>
        </w:rPr>
        <w:t xml:space="preserve">в тестовом режиме </w:t>
      </w:r>
      <w:r w:rsidRPr="00D154AC">
        <w:rPr>
          <w:rFonts w:ascii="Times New Roman" w:hAnsi="Times New Roman"/>
          <w:sz w:val="28"/>
          <w:szCs w:val="28"/>
        </w:rPr>
        <w:t>реализован сервис автоматизированного сбора данных с государственных гражданских служащих об оценке результат</w:t>
      </w:r>
      <w:r w:rsidR="003421D7" w:rsidRPr="00D154AC">
        <w:rPr>
          <w:rFonts w:ascii="Times New Roman" w:hAnsi="Times New Roman"/>
          <w:sz w:val="28"/>
          <w:szCs w:val="28"/>
        </w:rPr>
        <w:t>ивности их деятельности, а так</w:t>
      </w:r>
      <w:r w:rsidRPr="00D154AC">
        <w:rPr>
          <w:rFonts w:ascii="Times New Roman" w:hAnsi="Times New Roman"/>
          <w:sz w:val="28"/>
          <w:szCs w:val="28"/>
        </w:rPr>
        <w:t>же аналогичных приказов ТОФК.</w:t>
      </w:r>
    </w:p>
    <w:p w:rsidR="004567C9" w:rsidRPr="00D154AC" w:rsidRDefault="004567C9"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Указанный сервис разработан на современных технологиях, является централизованным решением для всех ТОФК с </w:t>
      </w:r>
      <w:r w:rsidRPr="00D154AC">
        <w:rPr>
          <w:rFonts w:ascii="Times New Roman" w:hAnsi="Times New Roman"/>
          <w:sz w:val="28"/>
          <w:szCs w:val="28"/>
          <w:lang w:val="en-US"/>
        </w:rPr>
        <w:t>web</w:t>
      </w:r>
      <w:r w:rsidRPr="00D154AC">
        <w:rPr>
          <w:rFonts w:ascii="Times New Roman" w:hAnsi="Times New Roman"/>
          <w:sz w:val="28"/>
          <w:szCs w:val="28"/>
        </w:rPr>
        <w:t>-доступом и позволяет:</w:t>
      </w:r>
    </w:p>
    <w:p w:rsidR="004567C9" w:rsidRPr="00D154AC" w:rsidRDefault="004567C9"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вести перечень показателей деятельности государственных гражданских служащих;</w:t>
      </w:r>
    </w:p>
    <w:p w:rsidR="004567C9" w:rsidRPr="00D154AC" w:rsidRDefault="004567C9"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согласовывать и утверждать </w:t>
      </w:r>
      <w:r w:rsidR="00B66989" w:rsidRPr="00D154AC">
        <w:rPr>
          <w:rFonts w:ascii="Times New Roman" w:hAnsi="Times New Roman"/>
          <w:sz w:val="28"/>
          <w:szCs w:val="28"/>
        </w:rPr>
        <w:t xml:space="preserve">таблицы </w:t>
      </w:r>
      <w:r w:rsidRPr="00D154AC">
        <w:rPr>
          <w:rFonts w:ascii="Times New Roman" w:hAnsi="Times New Roman"/>
          <w:sz w:val="28"/>
          <w:szCs w:val="28"/>
        </w:rPr>
        <w:t>оценки результативности деятельности государственных гражданских служащих;</w:t>
      </w:r>
    </w:p>
    <w:p w:rsidR="004567C9" w:rsidRPr="00D154AC" w:rsidRDefault="004567C9"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собирать данные с государственных гражданских служащих;</w:t>
      </w:r>
    </w:p>
    <w:p w:rsidR="004567C9" w:rsidRPr="00D154AC" w:rsidRDefault="004567C9"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осуществлять мониторинг предоставления данных </w:t>
      </w:r>
      <w:r w:rsidRPr="00D154AC">
        <w:rPr>
          <w:rFonts w:ascii="Times New Roman" w:hAnsi="Times New Roman"/>
          <w:sz w:val="28"/>
          <w:szCs w:val="28"/>
        </w:rPr>
        <w:br/>
        <w:t>государственны</w:t>
      </w:r>
      <w:r w:rsidR="006B3E03" w:rsidRPr="00D154AC">
        <w:rPr>
          <w:rFonts w:ascii="Times New Roman" w:hAnsi="Times New Roman"/>
          <w:sz w:val="28"/>
          <w:szCs w:val="28"/>
        </w:rPr>
        <w:t>ми</w:t>
      </w:r>
      <w:r w:rsidRPr="00D154AC">
        <w:rPr>
          <w:rFonts w:ascii="Times New Roman" w:hAnsi="Times New Roman"/>
          <w:sz w:val="28"/>
          <w:szCs w:val="28"/>
        </w:rPr>
        <w:t xml:space="preserve"> </w:t>
      </w:r>
      <w:r w:rsidR="006B3E03" w:rsidRPr="00D154AC">
        <w:rPr>
          <w:rFonts w:ascii="Times New Roman" w:hAnsi="Times New Roman"/>
          <w:sz w:val="28"/>
          <w:szCs w:val="28"/>
        </w:rPr>
        <w:t>гражданскими служащими</w:t>
      </w:r>
      <w:r w:rsidRPr="00D154AC">
        <w:rPr>
          <w:rFonts w:ascii="Times New Roman" w:hAnsi="Times New Roman"/>
          <w:sz w:val="28"/>
          <w:szCs w:val="28"/>
        </w:rPr>
        <w:t>;</w:t>
      </w:r>
    </w:p>
    <w:p w:rsidR="004567C9" w:rsidRPr="00D154AC" w:rsidRDefault="004567C9"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формировать аналитические отчеты по оценке результативности деятельности государственных гражданских служащих.</w:t>
      </w:r>
    </w:p>
    <w:p w:rsidR="00434803" w:rsidRPr="00D154AC" w:rsidRDefault="00434803" w:rsidP="00113322">
      <w:pPr>
        <w:pageBreakBefore/>
        <w:spacing w:before="120" w:after="120" w:line="240" w:lineRule="auto"/>
        <w:ind w:firstLine="709"/>
        <w:jc w:val="both"/>
        <w:rPr>
          <w:rFonts w:ascii="Times New Roman" w:hAnsi="Times New Roman"/>
          <w:b/>
          <w:sz w:val="28"/>
          <w:szCs w:val="28"/>
        </w:rPr>
      </w:pPr>
      <w:r w:rsidRPr="00D154AC">
        <w:rPr>
          <w:rFonts w:ascii="Times New Roman" w:hAnsi="Times New Roman"/>
          <w:b/>
          <w:sz w:val="28"/>
          <w:szCs w:val="28"/>
        </w:rPr>
        <w:lastRenderedPageBreak/>
        <w:t>2.5.</w:t>
      </w:r>
      <w:r w:rsidR="00C6151D">
        <w:rPr>
          <w:rFonts w:ascii="Times New Roman" w:hAnsi="Times New Roman"/>
          <w:b/>
          <w:sz w:val="28"/>
          <w:szCs w:val="28"/>
        </w:rPr>
        <w:t>10</w:t>
      </w:r>
      <w:r w:rsidRPr="00D154AC">
        <w:rPr>
          <w:rFonts w:ascii="Times New Roman" w:hAnsi="Times New Roman"/>
          <w:b/>
          <w:sz w:val="28"/>
          <w:szCs w:val="28"/>
        </w:rPr>
        <w:t>. Развитие Удостоверяющего центра Федерального казначейства</w:t>
      </w:r>
    </w:p>
    <w:p w:rsidR="0015638B" w:rsidRPr="00D154AC" w:rsidRDefault="00A47A34" w:rsidP="00994D65">
      <w:pPr>
        <w:spacing w:after="0" w:line="360" w:lineRule="atLeast"/>
        <w:ind w:firstLine="709"/>
        <w:jc w:val="both"/>
        <w:rPr>
          <w:rFonts w:ascii="Times New Roman" w:hAnsi="Times New Roman"/>
          <w:sz w:val="28"/>
          <w:szCs w:val="28"/>
        </w:rPr>
      </w:pPr>
      <w:r>
        <w:rPr>
          <w:rFonts w:ascii="Times New Roman" w:hAnsi="Times New Roman"/>
          <w:sz w:val="28"/>
          <w:szCs w:val="28"/>
        </w:rPr>
        <w:t xml:space="preserve">Созданный в 2005 году </w:t>
      </w:r>
      <w:r w:rsidR="0015638B" w:rsidRPr="00D154AC">
        <w:rPr>
          <w:rFonts w:ascii="Times New Roman" w:hAnsi="Times New Roman"/>
          <w:sz w:val="28"/>
          <w:szCs w:val="28"/>
        </w:rPr>
        <w:t xml:space="preserve">Удостоверяющий центр Федерального казначейства (далее – УЦ ФК) обеспечивает централизованное издание </w:t>
      </w:r>
      <w:r>
        <w:rPr>
          <w:rFonts w:ascii="Times New Roman" w:hAnsi="Times New Roman"/>
          <w:sz w:val="28"/>
          <w:szCs w:val="28"/>
        </w:rPr>
        <w:br/>
      </w:r>
      <w:r w:rsidR="0015638B" w:rsidRPr="00D154AC">
        <w:rPr>
          <w:rFonts w:ascii="Times New Roman" w:hAnsi="Times New Roman"/>
          <w:sz w:val="28"/>
          <w:szCs w:val="28"/>
        </w:rPr>
        <w:t xml:space="preserve">и выдачу сертификатов ключей проверки </w:t>
      </w:r>
      <w:r w:rsidR="0017015D" w:rsidRPr="00D154AC">
        <w:rPr>
          <w:rFonts w:ascii="Times New Roman" w:hAnsi="Times New Roman"/>
          <w:sz w:val="28"/>
          <w:szCs w:val="28"/>
        </w:rPr>
        <w:t>ЭП</w:t>
      </w:r>
      <w:r w:rsidR="0015638B" w:rsidRPr="00D154AC">
        <w:rPr>
          <w:rFonts w:ascii="Times New Roman" w:hAnsi="Times New Roman"/>
          <w:sz w:val="28"/>
          <w:szCs w:val="28"/>
        </w:rPr>
        <w:t xml:space="preserve"> сотрудникам и клие</w:t>
      </w:r>
      <w:r w:rsidR="0095663F" w:rsidRPr="00D154AC">
        <w:rPr>
          <w:rFonts w:ascii="Times New Roman" w:hAnsi="Times New Roman"/>
          <w:sz w:val="28"/>
          <w:szCs w:val="28"/>
        </w:rPr>
        <w:t>нтам Федерального казначейства.</w:t>
      </w:r>
      <w:r>
        <w:rPr>
          <w:rFonts w:ascii="Times New Roman" w:hAnsi="Times New Roman"/>
          <w:sz w:val="28"/>
          <w:szCs w:val="28"/>
        </w:rPr>
        <w:t xml:space="preserve"> </w:t>
      </w:r>
      <w:r w:rsidR="0015638B" w:rsidRPr="00D154AC">
        <w:rPr>
          <w:rFonts w:ascii="Times New Roman" w:hAnsi="Times New Roman"/>
          <w:sz w:val="28"/>
          <w:szCs w:val="28"/>
        </w:rPr>
        <w:t xml:space="preserve">УЦ ФК </w:t>
      </w:r>
      <w:r>
        <w:rPr>
          <w:rFonts w:ascii="Times New Roman" w:hAnsi="Times New Roman"/>
          <w:sz w:val="28"/>
          <w:szCs w:val="28"/>
        </w:rPr>
        <w:t xml:space="preserve">по итогам работы 2014 года включало </w:t>
      </w:r>
      <w:r w:rsidR="0015638B" w:rsidRPr="00D154AC">
        <w:rPr>
          <w:rFonts w:ascii="Times New Roman" w:hAnsi="Times New Roman"/>
          <w:sz w:val="28"/>
          <w:szCs w:val="28"/>
        </w:rPr>
        <w:t>в себя 86 центров регистрации участников электронного документооборота</w:t>
      </w:r>
      <w:r>
        <w:rPr>
          <w:rFonts w:ascii="Times New Roman" w:hAnsi="Times New Roman"/>
          <w:sz w:val="28"/>
          <w:szCs w:val="28"/>
        </w:rPr>
        <w:t xml:space="preserve"> </w:t>
      </w:r>
      <w:r w:rsidRPr="008B0B51">
        <w:rPr>
          <w:rFonts w:ascii="Times New Roman" w:hAnsi="Times New Roman"/>
          <w:sz w:val="28"/>
          <w:szCs w:val="28"/>
        </w:rPr>
        <w:t xml:space="preserve">и более 1500 пунктов выдачи сертификатов ключей проверки ЭП </w:t>
      </w:r>
      <w:r>
        <w:rPr>
          <w:rFonts w:ascii="Times New Roman" w:hAnsi="Times New Roman"/>
          <w:sz w:val="28"/>
          <w:szCs w:val="28"/>
        </w:rPr>
        <w:br/>
      </w:r>
      <w:r w:rsidRPr="008B0B51">
        <w:rPr>
          <w:rFonts w:ascii="Times New Roman" w:hAnsi="Times New Roman"/>
          <w:sz w:val="28"/>
          <w:szCs w:val="28"/>
        </w:rPr>
        <w:t>в районных центрах</w:t>
      </w:r>
      <w:r w:rsidR="0015638B" w:rsidRPr="00D154AC">
        <w:rPr>
          <w:rFonts w:ascii="Times New Roman" w:hAnsi="Times New Roman"/>
          <w:sz w:val="28"/>
          <w:szCs w:val="28"/>
        </w:rPr>
        <w:t xml:space="preserve">. </w:t>
      </w:r>
    </w:p>
    <w:p w:rsidR="0015638B" w:rsidRPr="00D154AC" w:rsidRDefault="0015638B"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За 2014 год проведен комплекс мероприятий по совершенствованию системы защиты информации Федерального казначейства, развитию сервисов УЦ ФК, обеспечению условий признания юридической силы электронных документов, используемых в целях реализации функций Федерального казначейства, в рамках мероприятий по развитию системы межведомственного электронного документооборота. Представители Федерального казначейства принимали активное участие в подготовке предложений в нормативные правовые акты Российской Федерации, совещаниях и рабочих вс</w:t>
      </w:r>
      <w:r w:rsidR="00171150" w:rsidRPr="00D154AC">
        <w:rPr>
          <w:rFonts w:ascii="Times New Roman" w:hAnsi="Times New Roman"/>
          <w:sz w:val="28"/>
          <w:szCs w:val="28"/>
        </w:rPr>
        <w:t xml:space="preserve">тречах, организуемых </w:t>
      </w:r>
      <w:proofErr w:type="spellStart"/>
      <w:r w:rsidR="00171150" w:rsidRPr="00D154AC">
        <w:rPr>
          <w:rFonts w:ascii="Times New Roman" w:hAnsi="Times New Roman"/>
          <w:sz w:val="28"/>
          <w:szCs w:val="28"/>
        </w:rPr>
        <w:t>Минкомсвяз</w:t>
      </w:r>
      <w:r w:rsidR="00893174" w:rsidRPr="00D154AC">
        <w:rPr>
          <w:rFonts w:ascii="Times New Roman" w:hAnsi="Times New Roman"/>
          <w:sz w:val="28"/>
          <w:szCs w:val="28"/>
        </w:rPr>
        <w:t>ью</w:t>
      </w:r>
      <w:proofErr w:type="spellEnd"/>
      <w:r w:rsidRPr="00D154AC">
        <w:rPr>
          <w:rFonts w:ascii="Times New Roman" w:hAnsi="Times New Roman"/>
          <w:sz w:val="28"/>
          <w:szCs w:val="28"/>
        </w:rPr>
        <w:t xml:space="preserve"> России</w:t>
      </w:r>
      <w:r w:rsidR="00893174" w:rsidRPr="00D154AC">
        <w:rPr>
          <w:rFonts w:ascii="Times New Roman" w:hAnsi="Times New Roman"/>
          <w:sz w:val="28"/>
          <w:szCs w:val="28"/>
        </w:rPr>
        <w:t>,</w:t>
      </w:r>
      <w:r w:rsidRPr="00D154AC">
        <w:rPr>
          <w:rFonts w:ascii="Times New Roman" w:hAnsi="Times New Roman"/>
          <w:sz w:val="28"/>
          <w:szCs w:val="28"/>
        </w:rPr>
        <w:t xml:space="preserve"> </w:t>
      </w:r>
      <w:r w:rsidR="00656639">
        <w:rPr>
          <w:rFonts w:ascii="Times New Roman" w:hAnsi="Times New Roman"/>
          <w:sz w:val="28"/>
          <w:szCs w:val="28"/>
        </w:rPr>
        <w:br/>
      </w:r>
      <w:r w:rsidRPr="00D154AC">
        <w:rPr>
          <w:rFonts w:ascii="Times New Roman" w:hAnsi="Times New Roman"/>
          <w:sz w:val="28"/>
          <w:szCs w:val="28"/>
        </w:rPr>
        <w:t xml:space="preserve">по вопросам использования </w:t>
      </w:r>
      <w:r w:rsidR="0017015D" w:rsidRPr="00D154AC">
        <w:rPr>
          <w:rFonts w:ascii="Times New Roman" w:hAnsi="Times New Roman"/>
          <w:sz w:val="28"/>
          <w:szCs w:val="28"/>
        </w:rPr>
        <w:t>ЭП</w:t>
      </w:r>
      <w:r w:rsidRPr="00D154AC">
        <w:rPr>
          <w:rFonts w:ascii="Times New Roman" w:hAnsi="Times New Roman"/>
          <w:sz w:val="28"/>
          <w:szCs w:val="28"/>
        </w:rPr>
        <w:t xml:space="preserve"> и дальнейшего развития сферы использования </w:t>
      </w:r>
      <w:r w:rsidR="0017015D" w:rsidRPr="00D154AC">
        <w:rPr>
          <w:rFonts w:ascii="Times New Roman" w:hAnsi="Times New Roman"/>
          <w:sz w:val="28"/>
          <w:szCs w:val="28"/>
        </w:rPr>
        <w:t>ЭП</w:t>
      </w:r>
      <w:r w:rsidRPr="00D154AC">
        <w:rPr>
          <w:rFonts w:ascii="Times New Roman" w:hAnsi="Times New Roman"/>
          <w:sz w:val="28"/>
          <w:szCs w:val="28"/>
        </w:rPr>
        <w:t>.</w:t>
      </w:r>
    </w:p>
    <w:p w:rsidR="0015638B" w:rsidRPr="00D154AC" w:rsidRDefault="0015638B"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Для работы сотрудников и клиентов Федерального казначейства </w:t>
      </w:r>
      <w:r w:rsidRPr="00D154AC">
        <w:rPr>
          <w:rFonts w:ascii="Times New Roman" w:hAnsi="Times New Roman"/>
          <w:sz w:val="28"/>
          <w:szCs w:val="28"/>
        </w:rPr>
        <w:br/>
        <w:t xml:space="preserve">в информационных системах, оператором которых является Федеральное казначейство, с 1 декабря 2014 года УЦ ФК на безвозмездной основе осуществляется выпуск исключительно квалифицированных сертификатов ключей проверки ЭП. Данное мероприятие позволило уменьшить количество сертификатов ключей проверки ЭП, необходимых сотрудникам и клиентам Федерального казначейства для обеспечения юридической значимости электронных документов в процессе работы </w:t>
      </w:r>
      <w:r w:rsidR="00F17814">
        <w:rPr>
          <w:rFonts w:ascii="Times New Roman" w:hAnsi="Times New Roman"/>
          <w:sz w:val="28"/>
          <w:szCs w:val="28"/>
        </w:rPr>
        <w:br/>
      </w:r>
      <w:r w:rsidRPr="00D154AC">
        <w:rPr>
          <w:rFonts w:ascii="Times New Roman" w:hAnsi="Times New Roman"/>
          <w:sz w:val="28"/>
          <w:szCs w:val="28"/>
        </w:rPr>
        <w:t xml:space="preserve">в информационных системах. </w:t>
      </w:r>
    </w:p>
    <w:p w:rsidR="0015638B" w:rsidRPr="00D154AC" w:rsidRDefault="00656639" w:rsidP="00994D65">
      <w:pPr>
        <w:spacing w:after="0" w:line="360" w:lineRule="atLeast"/>
        <w:ind w:firstLine="709"/>
        <w:jc w:val="both"/>
        <w:rPr>
          <w:rFonts w:ascii="Times New Roman" w:hAnsi="Times New Roman"/>
          <w:sz w:val="28"/>
          <w:szCs w:val="28"/>
        </w:rPr>
      </w:pPr>
      <w:r>
        <w:rPr>
          <w:rFonts w:ascii="Times New Roman" w:hAnsi="Times New Roman"/>
          <w:sz w:val="28"/>
          <w:szCs w:val="28"/>
        </w:rPr>
        <w:t>В рамках</w:t>
      </w:r>
      <w:r w:rsidR="00F223C2" w:rsidRPr="00D154AC">
        <w:rPr>
          <w:rFonts w:ascii="Times New Roman" w:hAnsi="Times New Roman"/>
          <w:sz w:val="28"/>
          <w:szCs w:val="28"/>
        </w:rPr>
        <w:t xml:space="preserve"> развития</w:t>
      </w:r>
      <w:r w:rsidR="0015638B" w:rsidRPr="00D154AC">
        <w:rPr>
          <w:rFonts w:ascii="Times New Roman" w:hAnsi="Times New Roman"/>
          <w:sz w:val="28"/>
          <w:szCs w:val="28"/>
        </w:rPr>
        <w:t xml:space="preserve"> УЦ ФК в 2014 году выполнены следующие мероприятия:</w:t>
      </w:r>
    </w:p>
    <w:p w:rsidR="0015638B" w:rsidRPr="00D154AC" w:rsidRDefault="0015638B"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с целью размещения банковских гарантий на Официальном сайте </w:t>
      </w:r>
      <w:hyperlink r:id="rId61" w:history="1">
        <w:r w:rsidRPr="00D154AC">
          <w:rPr>
            <w:rFonts w:ascii="Times New Roman" w:hAnsi="Times New Roman"/>
            <w:sz w:val="28"/>
            <w:szCs w:val="28"/>
          </w:rPr>
          <w:t>www.zakupki.gov.ru</w:t>
        </w:r>
      </w:hyperlink>
      <w:r w:rsidRPr="00D154AC">
        <w:rPr>
          <w:rFonts w:ascii="Times New Roman" w:hAnsi="Times New Roman"/>
          <w:sz w:val="28"/>
          <w:szCs w:val="28"/>
        </w:rPr>
        <w:t xml:space="preserve"> реализован механизм обеспечения сотрудников кредитных организаций сертификатами </w:t>
      </w:r>
      <w:r w:rsidR="00893174" w:rsidRPr="00D154AC">
        <w:rPr>
          <w:rFonts w:ascii="Times New Roman" w:hAnsi="Times New Roman"/>
          <w:sz w:val="28"/>
          <w:szCs w:val="28"/>
        </w:rPr>
        <w:t xml:space="preserve">ключей </w:t>
      </w:r>
      <w:r w:rsidRPr="00D154AC">
        <w:rPr>
          <w:rFonts w:ascii="Times New Roman" w:hAnsi="Times New Roman"/>
          <w:sz w:val="28"/>
          <w:szCs w:val="28"/>
        </w:rPr>
        <w:t xml:space="preserve">проверки ЭП, организовано юридически значимое размещение банковских гарантий </w:t>
      </w:r>
      <w:r w:rsidRPr="00D154AC">
        <w:rPr>
          <w:rFonts w:ascii="Times New Roman" w:hAnsi="Times New Roman"/>
          <w:sz w:val="28"/>
          <w:szCs w:val="28"/>
        </w:rPr>
        <w:br/>
        <w:t xml:space="preserve">на Официальном сайте </w:t>
      </w:r>
      <w:hyperlink r:id="rId62" w:history="1">
        <w:r w:rsidRPr="00D154AC">
          <w:rPr>
            <w:rFonts w:ascii="Times New Roman" w:hAnsi="Times New Roman"/>
            <w:sz w:val="28"/>
            <w:szCs w:val="28"/>
          </w:rPr>
          <w:t>www.zakupki.gov.ru</w:t>
        </w:r>
      </w:hyperlink>
      <w:r w:rsidRPr="00D154AC">
        <w:rPr>
          <w:rFonts w:ascii="Times New Roman" w:hAnsi="Times New Roman"/>
          <w:sz w:val="28"/>
          <w:szCs w:val="28"/>
        </w:rPr>
        <w:t>;</w:t>
      </w:r>
    </w:p>
    <w:p w:rsidR="0015638B" w:rsidRPr="00D154AC" w:rsidRDefault="0015638B"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осуществлялась работа по обеспечению сотрудников и клиентов Федерального казначейства се</w:t>
      </w:r>
      <w:r w:rsidR="00F223C2" w:rsidRPr="00D154AC">
        <w:rPr>
          <w:rFonts w:ascii="Times New Roman" w:hAnsi="Times New Roman"/>
          <w:sz w:val="28"/>
          <w:szCs w:val="28"/>
        </w:rPr>
        <w:t>ртификатами ключей проверки ЭП.</w:t>
      </w:r>
      <w:r w:rsidR="00F223C2" w:rsidRPr="00D154AC">
        <w:rPr>
          <w:rFonts w:ascii="Times New Roman" w:hAnsi="Times New Roman"/>
          <w:sz w:val="28"/>
          <w:szCs w:val="28"/>
        </w:rPr>
        <w:br/>
      </w:r>
      <w:r w:rsidRPr="00D154AC">
        <w:rPr>
          <w:rFonts w:ascii="Times New Roman" w:hAnsi="Times New Roman"/>
          <w:sz w:val="28"/>
          <w:szCs w:val="28"/>
        </w:rPr>
        <w:lastRenderedPageBreak/>
        <w:t>За 12 месяцев 2014 года УЦ ФК выдано 847 556 сертификатов ключей ЭП, количество действующих серт</w:t>
      </w:r>
      <w:r w:rsidR="00F223C2" w:rsidRPr="00D154AC">
        <w:rPr>
          <w:rFonts w:ascii="Times New Roman" w:hAnsi="Times New Roman"/>
          <w:sz w:val="28"/>
          <w:szCs w:val="28"/>
        </w:rPr>
        <w:t>ификатов ключей ЭП по состоянию</w:t>
      </w:r>
      <w:r w:rsidR="00F223C2" w:rsidRPr="00D154AC">
        <w:rPr>
          <w:rFonts w:ascii="Times New Roman" w:hAnsi="Times New Roman"/>
          <w:sz w:val="28"/>
          <w:szCs w:val="28"/>
        </w:rPr>
        <w:br/>
      </w:r>
      <w:r w:rsidRPr="00D154AC">
        <w:rPr>
          <w:rFonts w:ascii="Times New Roman" w:hAnsi="Times New Roman"/>
          <w:sz w:val="28"/>
          <w:szCs w:val="28"/>
        </w:rPr>
        <w:t>на 31 декабря 2014 года состав</w:t>
      </w:r>
      <w:r w:rsidR="00F223C2" w:rsidRPr="00D154AC">
        <w:rPr>
          <w:rFonts w:ascii="Times New Roman" w:hAnsi="Times New Roman"/>
          <w:sz w:val="28"/>
          <w:szCs w:val="28"/>
        </w:rPr>
        <w:t>ило 789</w:t>
      </w:r>
      <w:r w:rsidR="003D1FDD">
        <w:rPr>
          <w:rFonts w:ascii="Times New Roman" w:hAnsi="Times New Roman"/>
          <w:sz w:val="28"/>
          <w:szCs w:val="28"/>
        </w:rPr>
        <w:t> </w:t>
      </w:r>
      <w:r w:rsidR="00F223C2" w:rsidRPr="00D154AC">
        <w:rPr>
          <w:rFonts w:ascii="Times New Roman" w:hAnsi="Times New Roman"/>
          <w:sz w:val="28"/>
          <w:szCs w:val="28"/>
        </w:rPr>
        <w:t>873</w:t>
      </w:r>
      <w:r w:rsidR="003D1FDD">
        <w:rPr>
          <w:rFonts w:ascii="Times New Roman" w:hAnsi="Times New Roman"/>
          <w:sz w:val="28"/>
          <w:szCs w:val="28"/>
        </w:rPr>
        <w:t xml:space="preserve">. </w:t>
      </w:r>
      <w:r w:rsidR="003D1FDD" w:rsidRPr="008B0B51">
        <w:rPr>
          <w:rFonts w:ascii="Times New Roman" w:hAnsi="Times New Roman"/>
          <w:sz w:val="28"/>
          <w:szCs w:val="28"/>
        </w:rPr>
        <w:t xml:space="preserve">По ориентировочным расчетам использование сертификатов </w:t>
      </w:r>
      <w:r w:rsidR="003D1FDD">
        <w:rPr>
          <w:rFonts w:ascii="Times New Roman" w:hAnsi="Times New Roman"/>
          <w:sz w:val="28"/>
          <w:szCs w:val="28"/>
        </w:rPr>
        <w:t>УЦ </w:t>
      </w:r>
      <w:r w:rsidR="003D1FDD" w:rsidRPr="008B0B51">
        <w:rPr>
          <w:rFonts w:ascii="Times New Roman" w:hAnsi="Times New Roman"/>
          <w:sz w:val="28"/>
          <w:szCs w:val="28"/>
        </w:rPr>
        <w:t>ФК по состоянию на 31</w:t>
      </w:r>
      <w:r w:rsidR="003D1FDD">
        <w:rPr>
          <w:rFonts w:ascii="Times New Roman" w:hAnsi="Times New Roman"/>
          <w:sz w:val="28"/>
          <w:szCs w:val="28"/>
        </w:rPr>
        <w:t xml:space="preserve"> декабря </w:t>
      </w:r>
      <w:r w:rsidR="003D1FDD" w:rsidRPr="008B0B51">
        <w:rPr>
          <w:rFonts w:ascii="Times New Roman" w:hAnsi="Times New Roman"/>
          <w:sz w:val="28"/>
          <w:szCs w:val="28"/>
        </w:rPr>
        <w:t>2014 года обеспечивает с учетом все</w:t>
      </w:r>
      <w:r w:rsidR="003D1FDD">
        <w:rPr>
          <w:rFonts w:ascii="Times New Roman" w:hAnsi="Times New Roman"/>
          <w:sz w:val="28"/>
          <w:szCs w:val="28"/>
        </w:rPr>
        <w:t>х затрат на обслуживание УЦ </w:t>
      </w:r>
      <w:r w:rsidR="003D1FDD" w:rsidRPr="008B0B51">
        <w:rPr>
          <w:rFonts w:ascii="Times New Roman" w:hAnsi="Times New Roman"/>
          <w:sz w:val="28"/>
          <w:szCs w:val="28"/>
        </w:rPr>
        <w:t xml:space="preserve">ФК </w:t>
      </w:r>
      <w:r w:rsidR="001303DF">
        <w:rPr>
          <w:rFonts w:ascii="Times New Roman" w:hAnsi="Times New Roman"/>
          <w:sz w:val="28"/>
          <w:szCs w:val="28"/>
        </w:rPr>
        <w:br/>
      </w:r>
      <w:r w:rsidR="003D1FDD" w:rsidRPr="008B0B51">
        <w:rPr>
          <w:rFonts w:ascii="Times New Roman" w:hAnsi="Times New Roman"/>
          <w:sz w:val="28"/>
          <w:szCs w:val="28"/>
        </w:rPr>
        <w:t>и ведомственной инфраструктуры открытых ключей Казначейства России ежегодную экономию бюджетных средств более 2,7</w:t>
      </w:r>
      <w:r w:rsidR="003D1FDD">
        <w:rPr>
          <w:rFonts w:ascii="Times New Roman" w:hAnsi="Times New Roman"/>
          <w:sz w:val="28"/>
          <w:szCs w:val="28"/>
        </w:rPr>
        <w:t> </w:t>
      </w:r>
      <w:proofErr w:type="gramStart"/>
      <w:r w:rsidR="003D1FDD">
        <w:rPr>
          <w:rFonts w:ascii="Times New Roman" w:hAnsi="Times New Roman"/>
          <w:sz w:val="28"/>
          <w:szCs w:val="28"/>
        </w:rPr>
        <w:t>млрд</w:t>
      </w:r>
      <w:proofErr w:type="gramEnd"/>
      <w:r w:rsidR="003D1FDD" w:rsidRPr="008B0B51">
        <w:rPr>
          <w:rFonts w:ascii="Times New Roman" w:hAnsi="Times New Roman"/>
          <w:sz w:val="28"/>
          <w:szCs w:val="28"/>
        </w:rPr>
        <w:t> рублей;</w:t>
      </w:r>
    </w:p>
    <w:p w:rsidR="0015638B" w:rsidRPr="00D154AC" w:rsidRDefault="0015638B"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осуществлена организация и </w:t>
      </w:r>
      <w:r w:rsidR="00F223C2" w:rsidRPr="00D154AC">
        <w:rPr>
          <w:rFonts w:ascii="Times New Roman" w:hAnsi="Times New Roman"/>
          <w:sz w:val="28"/>
          <w:szCs w:val="28"/>
        </w:rPr>
        <w:t xml:space="preserve">обеспечен </w:t>
      </w:r>
      <w:r w:rsidRPr="00D154AC">
        <w:rPr>
          <w:rFonts w:ascii="Times New Roman" w:hAnsi="Times New Roman"/>
          <w:sz w:val="28"/>
          <w:szCs w:val="28"/>
        </w:rPr>
        <w:t>контроль функционирования УЦ ФК и его сервисов. В Федеральном казначействе обеспечено бесперебойное функционирование УЦ ФК;</w:t>
      </w:r>
    </w:p>
    <w:p w:rsidR="0015638B" w:rsidRPr="00D154AC" w:rsidRDefault="0015638B"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разработаны, стандартизированы и доведены до региональных центров регистрации УЦ ФК </w:t>
      </w:r>
      <w:r w:rsidR="008472FE" w:rsidRPr="00D154AC">
        <w:rPr>
          <w:rFonts w:ascii="Times New Roman" w:hAnsi="Times New Roman"/>
          <w:sz w:val="28"/>
          <w:szCs w:val="28"/>
        </w:rPr>
        <w:t xml:space="preserve">в </w:t>
      </w:r>
      <w:r w:rsidRPr="00D154AC">
        <w:rPr>
          <w:rFonts w:ascii="Times New Roman" w:hAnsi="Times New Roman"/>
          <w:sz w:val="28"/>
          <w:szCs w:val="28"/>
        </w:rPr>
        <w:t xml:space="preserve">ТОФК политики регистрации запросов </w:t>
      </w:r>
      <w:r w:rsidR="00893174" w:rsidRPr="00D154AC">
        <w:rPr>
          <w:rFonts w:ascii="Times New Roman" w:hAnsi="Times New Roman"/>
          <w:sz w:val="28"/>
          <w:szCs w:val="28"/>
        </w:rPr>
        <w:br/>
      </w:r>
      <w:r w:rsidR="00A930EE">
        <w:rPr>
          <w:rFonts w:ascii="Times New Roman" w:hAnsi="Times New Roman"/>
          <w:sz w:val="28"/>
          <w:szCs w:val="28"/>
        </w:rPr>
        <w:t>на сертификат ключа проверки ЭП;</w:t>
      </w:r>
    </w:p>
    <w:p w:rsidR="0015638B" w:rsidRPr="00D154AC" w:rsidRDefault="00A930EE" w:rsidP="00994D65">
      <w:pPr>
        <w:spacing w:after="0" w:line="360" w:lineRule="atLeast"/>
        <w:ind w:firstLine="709"/>
        <w:jc w:val="both"/>
        <w:rPr>
          <w:rFonts w:ascii="Times New Roman" w:hAnsi="Times New Roman"/>
          <w:sz w:val="28"/>
          <w:szCs w:val="28"/>
        </w:rPr>
      </w:pPr>
      <w:r>
        <w:rPr>
          <w:rFonts w:ascii="Times New Roman" w:hAnsi="Times New Roman"/>
          <w:sz w:val="28"/>
          <w:szCs w:val="28"/>
        </w:rPr>
        <w:t>– в</w:t>
      </w:r>
      <w:r w:rsidR="0015638B" w:rsidRPr="00D154AC">
        <w:rPr>
          <w:rFonts w:ascii="Times New Roman" w:hAnsi="Times New Roman"/>
          <w:sz w:val="28"/>
          <w:szCs w:val="28"/>
        </w:rPr>
        <w:t xml:space="preserve"> соответствии с </w:t>
      </w:r>
      <w:proofErr w:type="gramStart"/>
      <w:r w:rsidR="0015638B" w:rsidRPr="00D154AC">
        <w:rPr>
          <w:rFonts w:ascii="Times New Roman" w:hAnsi="Times New Roman"/>
          <w:sz w:val="28"/>
          <w:szCs w:val="28"/>
        </w:rPr>
        <w:t>примен</w:t>
      </w:r>
      <w:r w:rsidR="008472FE" w:rsidRPr="00D154AC">
        <w:rPr>
          <w:rFonts w:ascii="Times New Roman" w:hAnsi="Times New Roman"/>
          <w:sz w:val="28"/>
          <w:szCs w:val="28"/>
        </w:rPr>
        <w:t>я</w:t>
      </w:r>
      <w:r w:rsidR="0015638B" w:rsidRPr="00D154AC">
        <w:rPr>
          <w:rFonts w:ascii="Times New Roman" w:hAnsi="Times New Roman"/>
          <w:sz w:val="28"/>
          <w:szCs w:val="28"/>
        </w:rPr>
        <w:t>ем</w:t>
      </w:r>
      <w:r w:rsidR="008472FE" w:rsidRPr="00D154AC">
        <w:rPr>
          <w:rFonts w:ascii="Times New Roman" w:hAnsi="Times New Roman"/>
          <w:sz w:val="28"/>
          <w:szCs w:val="28"/>
        </w:rPr>
        <w:t>ым</w:t>
      </w:r>
      <w:proofErr w:type="gramEnd"/>
      <w:r w:rsidR="0015638B" w:rsidRPr="00D154AC">
        <w:rPr>
          <w:rFonts w:ascii="Times New Roman" w:hAnsi="Times New Roman"/>
          <w:sz w:val="28"/>
          <w:szCs w:val="28"/>
        </w:rPr>
        <w:t xml:space="preserve"> ППО оптимизирована работа </w:t>
      </w:r>
      <w:r w:rsidR="0015638B" w:rsidRPr="00D154AC">
        <w:rPr>
          <w:rFonts w:ascii="Times New Roman" w:hAnsi="Times New Roman"/>
          <w:sz w:val="28"/>
          <w:szCs w:val="28"/>
        </w:rPr>
        <w:br/>
        <w:t xml:space="preserve">по функционированию УЦ ФК. </w:t>
      </w:r>
    </w:p>
    <w:p w:rsidR="00434803" w:rsidRPr="00D154AC" w:rsidRDefault="0015638B" w:rsidP="007A190A">
      <w:pPr>
        <w:spacing w:before="120" w:after="120" w:line="240" w:lineRule="auto"/>
        <w:ind w:firstLine="709"/>
        <w:jc w:val="both"/>
        <w:rPr>
          <w:rFonts w:ascii="Times New Roman" w:hAnsi="Times New Roman"/>
          <w:b/>
          <w:sz w:val="28"/>
          <w:szCs w:val="28"/>
        </w:rPr>
      </w:pPr>
      <w:r w:rsidRPr="00D154AC">
        <w:rPr>
          <w:rFonts w:ascii="Times New Roman" w:hAnsi="Times New Roman"/>
          <w:b/>
          <w:sz w:val="28"/>
          <w:szCs w:val="28"/>
        </w:rPr>
        <w:t>2.5.</w:t>
      </w:r>
      <w:r w:rsidR="002B333C" w:rsidRPr="00D154AC">
        <w:rPr>
          <w:rFonts w:ascii="Times New Roman" w:hAnsi="Times New Roman"/>
          <w:b/>
          <w:sz w:val="28"/>
          <w:szCs w:val="28"/>
        </w:rPr>
        <w:t>1</w:t>
      </w:r>
      <w:r w:rsidR="00C6151D">
        <w:rPr>
          <w:rFonts w:ascii="Times New Roman" w:hAnsi="Times New Roman"/>
          <w:b/>
          <w:sz w:val="28"/>
          <w:szCs w:val="28"/>
        </w:rPr>
        <w:t>1</w:t>
      </w:r>
      <w:r w:rsidRPr="00D154AC">
        <w:rPr>
          <w:rFonts w:ascii="Times New Roman" w:hAnsi="Times New Roman"/>
          <w:b/>
          <w:sz w:val="28"/>
          <w:szCs w:val="28"/>
        </w:rPr>
        <w:t>. Развитие систем обеспечения информационной безопасности Федерального казначейства и защиты сведений ограниченного доступа</w:t>
      </w:r>
    </w:p>
    <w:p w:rsidR="0015638B" w:rsidRPr="00D154AC" w:rsidRDefault="0015638B"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За период 2014 года проведен ряд мероприятий по согласованию </w:t>
      </w:r>
      <w:r w:rsidRPr="00D154AC">
        <w:rPr>
          <w:rFonts w:ascii="Times New Roman" w:hAnsi="Times New Roman"/>
          <w:sz w:val="28"/>
          <w:szCs w:val="28"/>
        </w:rPr>
        <w:br/>
        <w:t>и доработке технических заданий, технических требований и проектной документации в части вопросов обеспечения информационной безопасности в органах Федерального казначейства:</w:t>
      </w:r>
    </w:p>
    <w:p w:rsidR="0015638B" w:rsidRPr="00D154AC" w:rsidRDefault="0015638B"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обеспечено </w:t>
      </w:r>
      <w:r w:rsidR="008472FE" w:rsidRPr="00D154AC">
        <w:rPr>
          <w:rFonts w:ascii="Times New Roman" w:hAnsi="Times New Roman"/>
          <w:sz w:val="28"/>
          <w:szCs w:val="28"/>
        </w:rPr>
        <w:t>проведение</w:t>
      </w:r>
      <w:r w:rsidRPr="00D154AC">
        <w:rPr>
          <w:rFonts w:ascii="Times New Roman" w:hAnsi="Times New Roman"/>
          <w:sz w:val="28"/>
          <w:szCs w:val="28"/>
        </w:rPr>
        <w:t xml:space="preserve"> предварительных приемочных испытани</w:t>
      </w:r>
      <w:r w:rsidR="008472FE" w:rsidRPr="00D154AC">
        <w:rPr>
          <w:rFonts w:ascii="Times New Roman" w:hAnsi="Times New Roman"/>
          <w:sz w:val="28"/>
          <w:szCs w:val="28"/>
        </w:rPr>
        <w:t>й</w:t>
      </w:r>
      <w:r w:rsidRPr="00D154AC">
        <w:rPr>
          <w:rFonts w:ascii="Times New Roman" w:hAnsi="Times New Roman"/>
          <w:sz w:val="28"/>
          <w:szCs w:val="28"/>
        </w:rPr>
        <w:t xml:space="preserve"> созданных (доработанных) информационных систем Федерального казначейства в части подсистем обес</w:t>
      </w:r>
      <w:r w:rsidR="00F223C2" w:rsidRPr="00D154AC">
        <w:rPr>
          <w:rFonts w:ascii="Times New Roman" w:hAnsi="Times New Roman"/>
          <w:sz w:val="28"/>
          <w:szCs w:val="28"/>
        </w:rPr>
        <w:t>печения безопасности информации</w:t>
      </w:r>
      <w:r w:rsidR="00F223C2" w:rsidRPr="00D154AC">
        <w:rPr>
          <w:rFonts w:ascii="Times New Roman" w:hAnsi="Times New Roman"/>
          <w:sz w:val="28"/>
          <w:szCs w:val="28"/>
        </w:rPr>
        <w:br/>
      </w:r>
      <w:r w:rsidRPr="00D154AC">
        <w:rPr>
          <w:rFonts w:ascii="Times New Roman" w:hAnsi="Times New Roman"/>
          <w:sz w:val="28"/>
          <w:szCs w:val="28"/>
        </w:rPr>
        <w:t>и обеспечения юридической значимости документов;</w:t>
      </w:r>
    </w:p>
    <w:p w:rsidR="0015638B" w:rsidRPr="00D154AC" w:rsidRDefault="0015638B"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обеспечено сопровождение выполнения работ (оказания услуг) </w:t>
      </w:r>
      <w:r w:rsidRPr="00D154AC">
        <w:rPr>
          <w:rFonts w:ascii="Times New Roman" w:hAnsi="Times New Roman"/>
          <w:sz w:val="28"/>
          <w:szCs w:val="28"/>
        </w:rPr>
        <w:br/>
        <w:t>по обслуживанию подсистем информационной безопасности ЦАФК, осуществляемых в рамках заключенных государственных контрактов;</w:t>
      </w:r>
    </w:p>
    <w:p w:rsidR="0015638B" w:rsidRPr="00D154AC" w:rsidRDefault="0015638B"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разработаны технические требования к системе управления полномочиями доступа к информационным системам Федерального казначейства;</w:t>
      </w:r>
    </w:p>
    <w:p w:rsidR="0015638B" w:rsidRPr="00D154AC" w:rsidRDefault="0015638B"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проведены работы по предварительному проектированию системы управления полномочиями доступа к информационным системам Федерального казначейства, в качестве базовой концепции системы управления полномочиями определены подсистемы ГИ</w:t>
      </w:r>
      <w:r w:rsidR="00857B96" w:rsidRPr="00D154AC">
        <w:rPr>
          <w:rFonts w:ascii="Times New Roman" w:hAnsi="Times New Roman"/>
          <w:sz w:val="28"/>
          <w:szCs w:val="28"/>
        </w:rPr>
        <w:t>И</w:t>
      </w:r>
      <w:r w:rsidRPr="00D154AC">
        <w:rPr>
          <w:rFonts w:ascii="Times New Roman" w:hAnsi="Times New Roman"/>
          <w:sz w:val="28"/>
          <w:szCs w:val="28"/>
        </w:rPr>
        <w:t>С «Электронный бюджет»;</w:t>
      </w:r>
    </w:p>
    <w:p w:rsidR="0015638B" w:rsidRPr="00D154AC" w:rsidRDefault="00A47594"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lastRenderedPageBreak/>
        <w:t xml:space="preserve">– разработана и согласована </w:t>
      </w:r>
      <w:r w:rsidR="00FB7921" w:rsidRPr="00D154AC">
        <w:rPr>
          <w:rFonts w:ascii="Times New Roman" w:hAnsi="Times New Roman"/>
          <w:sz w:val="28"/>
          <w:szCs w:val="28"/>
        </w:rPr>
        <w:t>К</w:t>
      </w:r>
      <w:r w:rsidR="0015638B" w:rsidRPr="00D154AC">
        <w:rPr>
          <w:rFonts w:ascii="Times New Roman" w:hAnsi="Times New Roman"/>
          <w:sz w:val="28"/>
          <w:szCs w:val="28"/>
        </w:rPr>
        <w:t xml:space="preserve">онцепция </w:t>
      </w:r>
      <w:r w:rsidR="00FB7921" w:rsidRPr="00D154AC">
        <w:rPr>
          <w:rFonts w:ascii="Times New Roman" w:hAnsi="Times New Roman"/>
          <w:sz w:val="28"/>
          <w:szCs w:val="28"/>
        </w:rPr>
        <w:t>с</w:t>
      </w:r>
      <w:r w:rsidR="0015638B" w:rsidRPr="00D154AC">
        <w:rPr>
          <w:rFonts w:ascii="Times New Roman" w:hAnsi="Times New Roman"/>
          <w:sz w:val="28"/>
          <w:szCs w:val="28"/>
        </w:rPr>
        <w:t>истем обеспечения безопасности информации Федерального казначейства;</w:t>
      </w:r>
    </w:p>
    <w:p w:rsidR="0015638B" w:rsidRPr="00D154AC" w:rsidRDefault="0015638B"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актуализирован Перечень государственных информационных систем, владельцем или оператором которых является Федеральное казначейство.</w:t>
      </w:r>
    </w:p>
    <w:p w:rsidR="0015638B" w:rsidRPr="00D154AC" w:rsidRDefault="00F223C2"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В соответствии с</w:t>
      </w:r>
      <w:r w:rsidR="0015638B" w:rsidRPr="00D154AC">
        <w:rPr>
          <w:rFonts w:ascii="Times New Roman" w:hAnsi="Times New Roman"/>
          <w:sz w:val="28"/>
          <w:szCs w:val="28"/>
        </w:rPr>
        <w:t xml:space="preserve"> требованиям</w:t>
      </w:r>
      <w:r w:rsidRPr="00D154AC">
        <w:rPr>
          <w:rFonts w:ascii="Times New Roman" w:hAnsi="Times New Roman"/>
          <w:sz w:val="28"/>
          <w:szCs w:val="28"/>
        </w:rPr>
        <w:t>и</w:t>
      </w:r>
      <w:r w:rsidR="0015638B" w:rsidRPr="00D154AC">
        <w:rPr>
          <w:rFonts w:ascii="Times New Roman" w:hAnsi="Times New Roman"/>
          <w:sz w:val="28"/>
          <w:szCs w:val="28"/>
        </w:rPr>
        <w:t xml:space="preserve"> безопасности информации государственных информационных систем проведена классификация государственных информационных систем, владельцем или оператором которых является Федеральное казначейство. По результатам прове</w:t>
      </w:r>
      <w:r w:rsidRPr="00D154AC">
        <w:rPr>
          <w:rFonts w:ascii="Times New Roman" w:hAnsi="Times New Roman"/>
          <w:sz w:val="28"/>
          <w:szCs w:val="28"/>
        </w:rPr>
        <w:t>дения классификации утверждены а</w:t>
      </w:r>
      <w:r w:rsidR="0015638B" w:rsidRPr="00D154AC">
        <w:rPr>
          <w:rFonts w:ascii="Times New Roman" w:hAnsi="Times New Roman"/>
          <w:sz w:val="28"/>
          <w:szCs w:val="28"/>
        </w:rPr>
        <w:t>кты государственных информационных систем.</w:t>
      </w:r>
    </w:p>
    <w:p w:rsidR="0015638B" w:rsidRPr="00D154AC" w:rsidRDefault="0015638B"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Сформированы и согласованы требования к составу и содержанию работ по оценке обоснованности и достаточности принимаемых мер </w:t>
      </w:r>
      <w:r w:rsidRPr="00D154AC">
        <w:rPr>
          <w:rFonts w:ascii="Times New Roman" w:hAnsi="Times New Roman"/>
          <w:sz w:val="28"/>
          <w:szCs w:val="28"/>
        </w:rPr>
        <w:br/>
        <w:t xml:space="preserve">для обеспечения информационной безопасности функционирующих </w:t>
      </w:r>
      <w:r w:rsidRPr="00D154AC">
        <w:rPr>
          <w:rFonts w:ascii="Times New Roman" w:hAnsi="Times New Roman"/>
          <w:sz w:val="28"/>
          <w:szCs w:val="28"/>
        </w:rPr>
        <w:br/>
        <w:t>и создаваемых (дорабатываемых) информационных систем (подсистем) Федерального казначейства.</w:t>
      </w:r>
    </w:p>
    <w:p w:rsidR="0015638B" w:rsidRPr="00D154AC" w:rsidRDefault="0015638B"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Организовано проведение аттестационных мероприятий </w:t>
      </w:r>
      <w:r w:rsidRPr="00D154AC">
        <w:rPr>
          <w:rFonts w:ascii="Times New Roman" w:hAnsi="Times New Roman"/>
          <w:sz w:val="28"/>
          <w:szCs w:val="28"/>
        </w:rPr>
        <w:br/>
        <w:t xml:space="preserve">на соответствие требованиям безопасности информации информационных систем Федерального казначейства. Получены аттестаты соответствия </w:t>
      </w:r>
      <w:r w:rsidRPr="00D154AC">
        <w:rPr>
          <w:rFonts w:ascii="Times New Roman" w:hAnsi="Times New Roman"/>
          <w:sz w:val="28"/>
          <w:szCs w:val="28"/>
        </w:rPr>
        <w:br/>
        <w:t>на объекты информатизации ЦАФК, на которых обрабатывается информация, содержащая сведения, составляющие государственную тайну.</w:t>
      </w:r>
    </w:p>
    <w:p w:rsidR="0015638B" w:rsidRPr="00D154AC" w:rsidRDefault="0015638B"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Разработаны организационные меры, направленные на обеспечение защиты конфиденциальной информации, в</w:t>
      </w:r>
      <w:r w:rsidR="00F223C2" w:rsidRPr="00D154AC">
        <w:rPr>
          <w:rFonts w:ascii="Times New Roman" w:hAnsi="Times New Roman"/>
          <w:sz w:val="28"/>
          <w:szCs w:val="28"/>
        </w:rPr>
        <w:t xml:space="preserve"> том числе персональных данных.</w:t>
      </w:r>
    </w:p>
    <w:p w:rsidR="0015638B" w:rsidRPr="00D154AC" w:rsidRDefault="0015638B"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Обеспечено администрирование безопасности информации </w:t>
      </w:r>
      <w:r w:rsidRPr="00D154AC">
        <w:rPr>
          <w:rFonts w:ascii="Times New Roman" w:hAnsi="Times New Roman"/>
          <w:sz w:val="28"/>
          <w:szCs w:val="28"/>
        </w:rPr>
        <w:br/>
        <w:t xml:space="preserve">на объектах информатизации </w:t>
      </w:r>
      <w:r w:rsidR="00FA0DF8" w:rsidRPr="00D154AC">
        <w:rPr>
          <w:rFonts w:ascii="Times New Roman" w:hAnsi="Times New Roman"/>
          <w:sz w:val="28"/>
          <w:szCs w:val="28"/>
        </w:rPr>
        <w:t>АС ФК</w:t>
      </w:r>
      <w:r w:rsidRPr="00D154AC">
        <w:rPr>
          <w:rFonts w:ascii="Times New Roman" w:hAnsi="Times New Roman"/>
          <w:sz w:val="28"/>
          <w:szCs w:val="28"/>
        </w:rPr>
        <w:t xml:space="preserve"> (закрытый контур) ЦАФК.</w:t>
      </w:r>
      <w:r w:rsidR="00F223C2" w:rsidRPr="00D154AC">
        <w:rPr>
          <w:rFonts w:ascii="Times New Roman" w:hAnsi="Times New Roman"/>
          <w:sz w:val="28"/>
          <w:szCs w:val="28"/>
        </w:rPr>
        <w:t xml:space="preserve"> </w:t>
      </w:r>
      <w:r w:rsidRPr="00D154AC">
        <w:rPr>
          <w:rFonts w:ascii="Times New Roman" w:hAnsi="Times New Roman"/>
          <w:sz w:val="28"/>
          <w:szCs w:val="28"/>
        </w:rPr>
        <w:t>Обеспечено администрирование Учетно-операционной системы Московского региона Банка внешней торговли и торгов на рынке ценных бумаг (биржа).</w:t>
      </w:r>
    </w:p>
    <w:p w:rsidR="0015638B" w:rsidRPr="00D154AC" w:rsidRDefault="0015638B"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Организовано проведение специальных проверок и специальных исследований средств вычислительной техники, предназначенных </w:t>
      </w:r>
      <w:r w:rsidRPr="00D154AC">
        <w:rPr>
          <w:rFonts w:ascii="Times New Roman" w:hAnsi="Times New Roman"/>
          <w:sz w:val="28"/>
          <w:szCs w:val="28"/>
        </w:rPr>
        <w:br/>
        <w:t>для обработки информации ограниченного доступа.</w:t>
      </w:r>
    </w:p>
    <w:p w:rsidR="0015638B" w:rsidRPr="00D154AC" w:rsidRDefault="0015638B"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Организовано и обеспечено проведение мероприятий по анализу защищенности объектов информатизации ЦАФК и контролю эффективности технической защиты информации.</w:t>
      </w:r>
    </w:p>
    <w:p w:rsidR="0015638B" w:rsidRPr="00D154AC" w:rsidRDefault="0015638B"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Обеспечено бесперебойное функционирование службы специальной документальной связи Федерального казначейства.</w:t>
      </w:r>
    </w:p>
    <w:p w:rsidR="0015638B" w:rsidRPr="00D154AC" w:rsidRDefault="0015638B"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lastRenderedPageBreak/>
        <w:t xml:space="preserve">Между Федеральным казначейством и ТОФК по техническим каналам связи </w:t>
      </w:r>
      <w:r w:rsidR="00CF17C9" w:rsidRPr="00D154AC">
        <w:rPr>
          <w:rFonts w:ascii="Times New Roman" w:hAnsi="Times New Roman"/>
          <w:sz w:val="28"/>
          <w:szCs w:val="28"/>
        </w:rPr>
        <w:t>о</w:t>
      </w:r>
      <w:r w:rsidRPr="00D154AC">
        <w:rPr>
          <w:rFonts w:ascii="Times New Roman" w:hAnsi="Times New Roman"/>
          <w:sz w:val="28"/>
          <w:szCs w:val="28"/>
        </w:rPr>
        <w:t xml:space="preserve">беспечен обмен сведениями, составляющими государственную тайну. За 2014 год </w:t>
      </w:r>
      <w:r w:rsidR="00CF17C9" w:rsidRPr="00D154AC">
        <w:rPr>
          <w:rFonts w:ascii="Times New Roman" w:hAnsi="Times New Roman"/>
          <w:sz w:val="28"/>
          <w:szCs w:val="28"/>
        </w:rPr>
        <w:t xml:space="preserve">обработаны </w:t>
      </w:r>
      <w:r w:rsidR="00F223C2" w:rsidRPr="00D154AC">
        <w:rPr>
          <w:rFonts w:ascii="Times New Roman" w:hAnsi="Times New Roman"/>
          <w:sz w:val="28"/>
          <w:szCs w:val="28"/>
        </w:rPr>
        <w:t>221 исходящая</w:t>
      </w:r>
      <w:r w:rsidR="00F223C2" w:rsidRPr="00D154AC">
        <w:rPr>
          <w:rFonts w:ascii="Times New Roman" w:hAnsi="Times New Roman"/>
          <w:sz w:val="28"/>
          <w:szCs w:val="28"/>
        </w:rPr>
        <w:br/>
      </w:r>
      <w:r w:rsidRPr="00D154AC">
        <w:rPr>
          <w:rFonts w:ascii="Times New Roman" w:hAnsi="Times New Roman"/>
          <w:sz w:val="28"/>
          <w:szCs w:val="28"/>
        </w:rPr>
        <w:t>и 1 949 входящих телеграмм.</w:t>
      </w:r>
    </w:p>
    <w:p w:rsidR="0015638B" w:rsidRPr="00D154AC" w:rsidRDefault="0015638B"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Подготовлена документация и организовано проведение аттестационных испытаний объекта вычислительной техники «Орган специальной документальной связи </w:t>
      </w:r>
      <w:r w:rsidR="00CF17C9" w:rsidRPr="00D154AC">
        <w:rPr>
          <w:rFonts w:ascii="Times New Roman" w:hAnsi="Times New Roman"/>
          <w:sz w:val="28"/>
          <w:szCs w:val="28"/>
        </w:rPr>
        <w:t xml:space="preserve">центрального </w:t>
      </w:r>
      <w:r w:rsidRPr="00D154AC">
        <w:rPr>
          <w:rFonts w:ascii="Times New Roman" w:hAnsi="Times New Roman"/>
          <w:sz w:val="28"/>
          <w:szCs w:val="28"/>
        </w:rPr>
        <w:t>аппарата Федерального казначейства». Получено разрешение на обработку информации, содержащей сведения, составляющие государственную тайну. Издан приказ о вводе в эксплуатацию объекта вычислительной техники объекта специальной связи от 24 июня 2014 г. № 3с.</w:t>
      </w:r>
    </w:p>
    <w:p w:rsidR="0015638B" w:rsidRPr="00D154AC" w:rsidRDefault="0015638B"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Проведены мероприятия по техническому обслуживанию техн</w:t>
      </w:r>
      <w:r w:rsidR="000C596B" w:rsidRPr="00D154AC">
        <w:rPr>
          <w:rFonts w:ascii="Times New Roman" w:hAnsi="Times New Roman"/>
          <w:sz w:val="28"/>
          <w:szCs w:val="28"/>
        </w:rPr>
        <w:t>ики Отдела спецсвязи, обеспечена</w:t>
      </w:r>
      <w:r w:rsidRPr="00D154AC">
        <w:rPr>
          <w:rFonts w:ascii="Times New Roman" w:hAnsi="Times New Roman"/>
          <w:sz w:val="28"/>
          <w:szCs w:val="28"/>
        </w:rPr>
        <w:t xml:space="preserve"> ее безаварийная эксплуатация.</w:t>
      </w:r>
    </w:p>
    <w:p w:rsidR="0015638B" w:rsidRPr="00D154AC" w:rsidRDefault="0015638B"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Осуществлены проверки выполнени</w:t>
      </w:r>
      <w:r w:rsidR="000C596B" w:rsidRPr="00D154AC">
        <w:rPr>
          <w:rFonts w:ascii="Times New Roman" w:hAnsi="Times New Roman"/>
          <w:sz w:val="28"/>
          <w:szCs w:val="28"/>
        </w:rPr>
        <w:t>я</w:t>
      </w:r>
      <w:r w:rsidRPr="00D154AC">
        <w:rPr>
          <w:rFonts w:ascii="Times New Roman" w:hAnsi="Times New Roman"/>
          <w:sz w:val="28"/>
          <w:szCs w:val="28"/>
        </w:rPr>
        <w:t xml:space="preserve"> Плана контрольной </w:t>
      </w:r>
      <w:r w:rsidR="000C596B" w:rsidRPr="00D154AC">
        <w:rPr>
          <w:rFonts w:ascii="Times New Roman" w:hAnsi="Times New Roman"/>
          <w:sz w:val="28"/>
          <w:szCs w:val="28"/>
        </w:rPr>
        <w:t>д</w:t>
      </w:r>
      <w:r w:rsidR="00F223C2" w:rsidRPr="00D154AC">
        <w:rPr>
          <w:rFonts w:ascii="Times New Roman" w:hAnsi="Times New Roman"/>
          <w:sz w:val="28"/>
          <w:szCs w:val="28"/>
        </w:rPr>
        <w:t>еятельности на 2014 год в ТОФК</w:t>
      </w:r>
      <w:r w:rsidR="00AC2776" w:rsidRPr="00D154AC">
        <w:rPr>
          <w:rFonts w:ascii="Times New Roman" w:hAnsi="Times New Roman"/>
          <w:sz w:val="28"/>
          <w:szCs w:val="28"/>
        </w:rPr>
        <w:t xml:space="preserve"> </w:t>
      </w:r>
      <w:r w:rsidR="00F223C2" w:rsidRPr="00D154AC">
        <w:rPr>
          <w:rFonts w:ascii="Times New Roman" w:hAnsi="Times New Roman"/>
          <w:sz w:val="28"/>
          <w:szCs w:val="28"/>
        </w:rPr>
        <w:t>в части соблюдения требований</w:t>
      </w:r>
      <w:r w:rsidR="00F223C2" w:rsidRPr="00D154AC">
        <w:rPr>
          <w:rFonts w:ascii="Times New Roman" w:hAnsi="Times New Roman"/>
          <w:sz w:val="28"/>
          <w:szCs w:val="28"/>
        </w:rPr>
        <w:br/>
      </w:r>
      <w:r w:rsidR="000C596B" w:rsidRPr="00D154AC">
        <w:rPr>
          <w:rFonts w:ascii="Times New Roman" w:hAnsi="Times New Roman"/>
          <w:sz w:val="28"/>
          <w:szCs w:val="28"/>
        </w:rPr>
        <w:t>к информационной безопасности.</w:t>
      </w:r>
    </w:p>
    <w:p w:rsidR="0015638B" w:rsidRDefault="0015638B"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Обеспечена систематизация данных о состоянии защиты информации.</w:t>
      </w:r>
    </w:p>
    <w:p w:rsidR="00A15295" w:rsidRPr="008B0B51" w:rsidRDefault="00A15295" w:rsidP="00A15295">
      <w:pPr>
        <w:spacing w:after="0" w:line="360" w:lineRule="atLeast"/>
        <w:ind w:firstLine="708"/>
        <w:jc w:val="both"/>
        <w:rPr>
          <w:rFonts w:ascii="Times New Roman" w:hAnsi="Times New Roman"/>
          <w:sz w:val="28"/>
          <w:szCs w:val="28"/>
        </w:rPr>
      </w:pPr>
      <w:r w:rsidRPr="008B0B51">
        <w:rPr>
          <w:rFonts w:ascii="Times New Roman" w:hAnsi="Times New Roman"/>
          <w:sz w:val="28"/>
          <w:szCs w:val="28"/>
        </w:rPr>
        <w:t xml:space="preserve">В Пилотном центре по защите информации </w:t>
      </w:r>
      <w:r>
        <w:rPr>
          <w:rFonts w:ascii="Times New Roman" w:hAnsi="Times New Roman"/>
          <w:sz w:val="28"/>
          <w:szCs w:val="28"/>
        </w:rPr>
        <w:t>УФК</w:t>
      </w:r>
      <w:r w:rsidRPr="008B0B51">
        <w:rPr>
          <w:rFonts w:ascii="Times New Roman" w:hAnsi="Times New Roman"/>
          <w:sz w:val="28"/>
          <w:szCs w:val="28"/>
        </w:rPr>
        <w:t xml:space="preserve"> по Волгоградской области (далее </w:t>
      </w:r>
      <w:r w:rsidR="009060CA">
        <w:rPr>
          <w:rFonts w:ascii="Times New Roman" w:hAnsi="Times New Roman"/>
          <w:sz w:val="28"/>
          <w:szCs w:val="28"/>
        </w:rPr>
        <w:t>– Пилотный центр), осуществляюще</w:t>
      </w:r>
      <w:r w:rsidRPr="008B0B51">
        <w:rPr>
          <w:rFonts w:ascii="Times New Roman" w:hAnsi="Times New Roman"/>
          <w:sz w:val="28"/>
          <w:szCs w:val="28"/>
        </w:rPr>
        <w:t>м лицензируемую деятельность по повышению квалификации в области информационной безопасности, с 1997 года обеспечено обучение более 4 800 специалистов ЦАФК и ТОФК, из них 424 специалиста обучено в 2014 году. Экономия средств бюджета за счет образовательной деятельности Пилотного центра в 2014 году составила 7 680 860 рублей.</w:t>
      </w:r>
    </w:p>
    <w:p w:rsidR="00A15295" w:rsidRPr="008B0B51" w:rsidRDefault="00A15295" w:rsidP="00A15295">
      <w:pPr>
        <w:spacing w:after="0" w:line="360" w:lineRule="atLeast"/>
        <w:ind w:firstLine="720"/>
        <w:jc w:val="both"/>
        <w:rPr>
          <w:rFonts w:ascii="Times New Roman" w:hAnsi="Times New Roman"/>
          <w:sz w:val="28"/>
          <w:szCs w:val="28"/>
        </w:rPr>
      </w:pPr>
      <w:r w:rsidRPr="008B0B51">
        <w:rPr>
          <w:rFonts w:ascii="Times New Roman" w:hAnsi="Times New Roman"/>
          <w:sz w:val="28"/>
          <w:szCs w:val="28"/>
        </w:rPr>
        <w:t>Обеспечен контроль качества работ, осуществляемых Межрегиональными центрами защиты информации по проведению аттестации объектов информатизации и контроля состояния защиты информации на объектах информатизации (далее – МЦЗИ)</w:t>
      </w:r>
      <w:r w:rsidR="00D20886">
        <w:rPr>
          <w:rFonts w:ascii="Times New Roman" w:hAnsi="Times New Roman"/>
          <w:sz w:val="28"/>
          <w:szCs w:val="28"/>
        </w:rPr>
        <w:t>,</w:t>
      </w:r>
      <w:r w:rsidRPr="008B0B51">
        <w:rPr>
          <w:rFonts w:ascii="Times New Roman" w:hAnsi="Times New Roman"/>
          <w:sz w:val="28"/>
          <w:szCs w:val="28"/>
        </w:rPr>
        <w:t xml:space="preserve"> более чем </w:t>
      </w:r>
      <w:r>
        <w:rPr>
          <w:rFonts w:ascii="Times New Roman" w:hAnsi="Times New Roman"/>
          <w:sz w:val="28"/>
          <w:szCs w:val="28"/>
        </w:rPr>
        <w:br/>
      </w:r>
      <w:r w:rsidRPr="008B0B51">
        <w:rPr>
          <w:rFonts w:ascii="Times New Roman" w:hAnsi="Times New Roman"/>
          <w:sz w:val="28"/>
          <w:szCs w:val="28"/>
        </w:rPr>
        <w:t xml:space="preserve">на 400 объектах информатизации. Из них в 2014 году по требованиям безопасности информации проведены работы на 186 объектах информатизации </w:t>
      </w:r>
      <w:r>
        <w:rPr>
          <w:rFonts w:ascii="Times New Roman" w:hAnsi="Times New Roman"/>
          <w:sz w:val="28"/>
          <w:szCs w:val="28"/>
        </w:rPr>
        <w:t>ТОФК</w:t>
      </w:r>
      <w:r w:rsidRPr="008B0B51">
        <w:rPr>
          <w:rFonts w:ascii="Times New Roman" w:hAnsi="Times New Roman"/>
          <w:sz w:val="28"/>
          <w:szCs w:val="28"/>
        </w:rPr>
        <w:t>.</w:t>
      </w:r>
    </w:p>
    <w:p w:rsidR="0015638B" w:rsidRPr="00D154AC" w:rsidRDefault="0015638B"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Обеспечен контроль </w:t>
      </w:r>
      <w:proofErr w:type="gramStart"/>
      <w:r w:rsidRPr="00D154AC">
        <w:rPr>
          <w:rFonts w:ascii="Times New Roman" w:hAnsi="Times New Roman"/>
          <w:sz w:val="28"/>
          <w:szCs w:val="28"/>
        </w:rPr>
        <w:t>выполнения планов повышения квалификации работников</w:t>
      </w:r>
      <w:proofErr w:type="gramEnd"/>
      <w:r w:rsidRPr="00D154AC">
        <w:rPr>
          <w:rFonts w:ascii="Times New Roman" w:hAnsi="Times New Roman"/>
          <w:sz w:val="28"/>
          <w:szCs w:val="28"/>
        </w:rPr>
        <w:t xml:space="preserve"> ЦАФК и ТОФК, ответственных за обеспечение безопасности информации</w:t>
      </w:r>
      <w:r w:rsidR="00CF17C9" w:rsidRPr="00D154AC">
        <w:rPr>
          <w:rFonts w:ascii="Times New Roman" w:hAnsi="Times New Roman"/>
          <w:sz w:val="28"/>
          <w:szCs w:val="28"/>
        </w:rPr>
        <w:t>,</w:t>
      </w:r>
      <w:r w:rsidRPr="00D154AC">
        <w:rPr>
          <w:rFonts w:ascii="Times New Roman" w:hAnsi="Times New Roman"/>
          <w:sz w:val="28"/>
          <w:szCs w:val="28"/>
        </w:rPr>
        <w:t xml:space="preserve"> и планов деятельности Межрегиональных центров защиты информации по проведению аттестации объектов информатизации </w:t>
      </w:r>
      <w:r w:rsidRPr="00D154AC">
        <w:rPr>
          <w:rFonts w:ascii="Times New Roman" w:hAnsi="Times New Roman"/>
          <w:sz w:val="28"/>
          <w:szCs w:val="28"/>
        </w:rPr>
        <w:br/>
        <w:t>и контроля состояния защиты информации на объектах информатизации.</w:t>
      </w:r>
    </w:p>
    <w:p w:rsidR="0015638B" w:rsidRPr="00D154AC" w:rsidRDefault="0015638B"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течение 2014 года подготовлены и </w:t>
      </w:r>
      <w:r w:rsidR="00F223C2" w:rsidRPr="00D154AC">
        <w:rPr>
          <w:rFonts w:ascii="Times New Roman" w:hAnsi="Times New Roman"/>
          <w:sz w:val="28"/>
          <w:szCs w:val="28"/>
        </w:rPr>
        <w:t>совместно с ТОФК проведены два в</w:t>
      </w:r>
      <w:r w:rsidRPr="00D154AC">
        <w:rPr>
          <w:rFonts w:ascii="Times New Roman" w:hAnsi="Times New Roman"/>
          <w:sz w:val="28"/>
          <w:szCs w:val="28"/>
        </w:rPr>
        <w:t>сероссийских совещания органов Федерального казначейства</w:t>
      </w:r>
      <w:r w:rsidRPr="00D154AC">
        <w:rPr>
          <w:rFonts w:ascii="Times New Roman" w:hAnsi="Times New Roman"/>
          <w:sz w:val="28"/>
          <w:szCs w:val="28"/>
        </w:rPr>
        <w:br/>
      </w:r>
      <w:r w:rsidRPr="00D154AC">
        <w:rPr>
          <w:rFonts w:ascii="Times New Roman" w:hAnsi="Times New Roman"/>
          <w:sz w:val="28"/>
          <w:szCs w:val="28"/>
        </w:rPr>
        <w:lastRenderedPageBreak/>
        <w:t>по вопросам обеспечения защиты информации в ЦАФК и ТОФК в рамках реализации Стратегической карты Казначейства России.</w:t>
      </w:r>
    </w:p>
    <w:p w:rsidR="009D1C29" w:rsidRPr="00D154AC" w:rsidRDefault="00794604" w:rsidP="009D1C29">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В 2014 году в соответствии с Планом закупок товаров, работ и услуг для нужд Федерального казначейства на 2014 год и плановый пери</w:t>
      </w:r>
      <w:r w:rsidR="00F223C2" w:rsidRPr="00D154AC">
        <w:rPr>
          <w:rFonts w:ascii="Times New Roman" w:hAnsi="Times New Roman"/>
          <w:sz w:val="28"/>
          <w:szCs w:val="28"/>
        </w:rPr>
        <w:t>од</w:t>
      </w:r>
      <w:r w:rsidR="00F223C2" w:rsidRPr="00D154AC">
        <w:rPr>
          <w:rFonts w:ascii="Times New Roman" w:hAnsi="Times New Roman"/>
          <w:sz w:val="28"/>
          <w:szCs w:val="28"/>
        </w:rPr>
        <w:br/>
      </w:r>
      <w:r w:rsidRPr="00D154AC">
        <w:rPr>
          <w:rFonts w:ascii="Times New Roman" w:hAnsi="Times New Roman"/>
          <w:sz w:val="28"/>
          <w:szCs w:val="28"/>
        </w:rPr>
        <w:t>2015 и 2016 годов заключены гос</w:t>
      </w:r>
      <w:r w:rsidR="00F223C2" w:rsidRPr="00D154AC">
        <w:rPr>
          <w:rFonts w:ascii="Times New Roman" w:hAnsi="Times New Roman"/>
          <w:sz w:val="28"/>
          <w:szCs w:val="28"/>
        </w:rPr>
        <w:t>ударственные контракты и в ходе</w:t>
      </w:r>
      <w:r w:rsidR="00F223C2" w:rsidRPr="00D154AC">
        <w:rPr>
          <w:rFonts w:ascii="Times New Roman" w:hAnsi="Times New Roman"/>
          <w:sz w:val="28"/>
          <w:szCs w:val="28"/>
        </w:rPr>
        <w:br/>
      </w:r>
      <w:r w:rsidRPr="00D154AC">
        <w:rPr>
          <w:rFonts w:ascii="Times New Roman" w:hAnsi="Times New Roman"/>
          <w:sz w:val="28"/>
          <w:szCs w:val="28"/>
        </w:rPr>
        <w:t>их реализации выполнены следующие мероприятия:</w:t>
      </w:r>
    </w:p>
    <w:p w:rsidR="009D1C29" w:rsidRPr="00D154AC" w:rsidRDefault="00794604" w:rsidP="009D1C29">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осуществлена поставка в ЦАФК и ТОФК аппаратно-программных комплексов (далее – АПК) средств криптографической защиты информации (далее – СКЗИ) УЦ ФК, обеспечено выполнение работ, оказание услуг по установке, настройке, технической поддержке поставляемых АПК СКЗИ (государственный контракт от 14 февраля 2014 г. № УИС-06/2014), что обеспечило выполнение требований Федеральной службы безопасности Российской Федерации к средствам аккредитованных удостоверяющих центров в целом;</w:t>
      </w:r>
    </w:p>
    <w:p w:rsidR="009D1C29" w:rsidRPr="00D154AC" w:rsidRDefault="00794604" w:rsidP="009D1C29">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в июне текущего года проведено оснащение органов специальной документальной связи ЦАФК и ТОФК новой аппаратурой (государственный контракт от 14 февраля 2014 г. № УИС-08/2014),</w:t>
      </w:r>
      <w:r w:rsidR="00F223C2" w:rsidRPr="00D154AC">
        <w:rPr>
          <w:rFonts w:ascii="Times New Roman" w:hAnsi="Times New Roman"/>
          <w:sz w:val="28"/>
          <w:szCs w:val="28"/>
        </w:rPr>
        <w:br/>
      </w:r>
      <w:r w:rsidRPr="00D154AC">
        <w:rPr>
          <w:rFonts w:ascii="Times New Roman" w:hAnsi="Times New Roman"/>
          <w:sz w:val="28"/>
          <w:szCs w:val="28"/>
        </w:rPr>
        <w:t>что позволило повысить отказоустойчивость и надежность функционирования системы специальной документальной связи Федерального казначейства, обеспечить непрерывный и гарантированный обмен по техническим каналам связи сведениями, составляющими государственную тайну;</w:t>
      </w:r>
    </w:p>
    <w:p w:rsidR="009D1C29" w:rsidRPr="00D154AC" w:rsidRDefault="00794604" w:rsidP="009D1C29">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осуществлено выполнение 1</w:t>
      </w:r>
      <w:r w:rsidR="00F223C2" w:rsidRPr="00D154AC">
        <w:rPr>
          <w:rFonts w:ascii="Times New Roman" w:hAnsi="Times New Roman"/>
          <w:sz w:val="28"/>
          <w:szCs w:val="28"/>
        </w:rPr>
        <w:t>-го</w:t>
      </w:r>
      <w:r w:rsidRPr="00D154AC">
        <w:rPr>
          <w:rFonts w:ascii="Times New Roman" w:hAnsi="Times New Roman"/>
          <w:sz w:val="28"/>
          <w:szCs w:val="28"/>
        </w:rPr>
        <w:t xml:space="preserve"> этапа государственного контракта </w:t>
      </w:r>
      <w:r w:rsidRPr="00D154AC">
        <w:rPr>
          <w:rFonts w:ascii="Times New Roman" w:hAnsi="Times New Roman"/>
          <w:sz w:val="28"/>
          <w:szCs w:val="28"/>
        </w:rPr>
        <w:br/>
        <w:t>на оказание услуг по технической поддержке АПК закрытого контура Федерального казначейства и системы информационной безопасности Федерального казначейства (государственный контракт от 24 октября 2014 г. № УРСиБИ-27/2014), что позволило обеспечить полноценное сопровождение эксплуатируемых Федеральным казначейством систем информационной безопасности закрытого и открытого контуров;</w:t>
      </w:r>
    </w:p>
    <w:p w:rsidR="009D1C29" w:rsidRPr="00D154AC" w:rsidRDefault="00794604" w:rsidP="009D1C29">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в ТОФК осуществлена поставка аппаратно-программных средств защиты информации от несанкционированного доступа (электронные замки) (государственный контракт от 24 октября 2014 г. </w:t>
      </w:r>
      <w:r w:rsidRPr="00D154AC">
        <w:rPr>
          <w:rFonts w:ascii="Times New Roman" w:hAnsi="Times New Roman"/>
          <w:sz w:val="28"/>
          <w:szCs w:val="28"/>
        </w:rPr>
        <w:br/>
        <w:t>№ УРСиБИ-37/2014), что позволило осуществить обновление аппаратно-программных средств защиты информации от несанкционированного доступа.</w:t>
      </w:r>
    </w:p>
    <w:p w:rsidR="008F01BC" w:rsidRPr="00D154AC" w:rsidRDefault="008F01BC" w:rsidP="00113322">
      <w:pPr>
        <w:pageBreakBefore/>
        <w:spacing w:before="240" w:after="120" w:line="240" w:lineRule="auto"/>
        <w:ind w:firstLine="709"/>
        <w:jc w:val="both"/>
        <w:rPr>
          <w:rFonts w:ascii="Times New Roman" w:eastAsia="Times New Roman" w:hAnsi="Times New Roman"/>
          <w:b/>
          <w:sz w:val="28"/>
          <w:szCs w:val="28"/>
        </w:rPr>
      </w:pPr>
      <w:r w:rsidRPr="00D154AC">
        <w:rPr>
          <w:rFonts w:ascii="Times New Roman" w:eastAsia="Times New Roman" w:hAnsi="Times New Roman"/>
          <w:b/>
          <w:sz w:val="28"/>
          <w:szCs w:val="28"/>
        </w:rPr>
        <w:lastRenderedPageBreak/>
        <w:t>2.6</w:t>
      </w:r>
      <w:r w:rsidR="00CF17C9" w:rsidRPr="00D154AC">
        <w:rPr>
          <w:rFonts w:ascii="Times New Roman" w:eastAsia="Times New Roman" w:hAnsi="Times New Roman"/>
          <w:b/>
          <w:sz w:val="28"/>
          <w:szCs w:val="28"/>
        </w:rPr>
        <w:t>.</w:t>
      </w:r>
      <w:r w:rsidRPr="00D154AC">
        <w:rPr>
          <w:rFonts w:ascii="Times New Roman" w:eastAsia="Times New Roman" w:hAnsi="Times New Roman"/>
          <w:b/>
          <w:sz w:val="28"/>
          <w:szCs w:val="28"/>
        </w:rPr>
        <w:t> Формирование методологии систематизации и кодирования технико-экономической и социальной информации в социально-экономической области</w:t>
      </w:r>
    </w:p>
    <w:p w:rsidR="008F01BC" w:rsidRPr="00D154AC" w:rsidRDefault="008F01BC" w:rsidP="005D36E4">
      <w:pPr>
        <w:spacing w:after="120" w:line="360" w:lineRule="atLeast"/>
        <w:ind w:firstLine="709"/>
        <w:jc w:val="both"/>
        <w:rPr>
          <w:rFonts w:ascii="Times New Roman" w:eastAsia="Times New Roman" w:hAnsi="Times New Roman"/>
          <w:b/>
          <w:sz w:val="28"/>
          <w:szCs w:val="28"/>
        </w:rPr>
      </w:pPr>
      <w:r w:rsidRPr="00D154AC">
        <w:rPr>
          <w:rFonts w:ascii="Times New Roman" w:eastAsia="Times New Roman" w:hAnsi="Times New Roman"/>
          <w:b/>
          <w:sz w:val="28"/>
          <w:szCs w:val="28"/>
        </w:rPr>
        <w:t xml:space="preserve">2.6.1. Утверждение Концепции методологии систематизации </w:t>
      </w:r>
      <w:r w:rsidRPr="00D154AC">
        <w:rPr>
          <w:rFonts w:ascii="Times New Roman" w:eastAsia="Times New Roman" w:hAnsi="Times New Roman"/>
          <w:b/>
          <w:sz w:val="28"/>
          <w:szCs w:val="28"/>
        </w:rPr>
        <w:br/>
        <w:t xml:space="preserve">и кодирования информации, а также совершенствования </w:t>
      </w:r>
      <w:r w:rsidRPr="00D154AC">
        <w:rPr>
          <w:rFonts w:ascii="Times New Roman" w:eastAsia="Times New Roman" w:hAnsi="Times New Roman"/>
          <w:b/>
          <w:sz w:val="28"/>
          <w:szCs w:val="28"/>
        </w:rPr>
        <w:br/>
        <w:t xml:space="preserve">и актуализации общероссийских классификаторов, реестров </w:t>
      </w:r>
      <w:r w:rsidRPr="00D154AC">
        <w:rPr>
          <w:rFonts w:ascii="Times New Roman" w:eastAsia="Times New Roman" w:hAnsi="Times New Roman"/>
          <w:b/>
          <w:sz w:val="28"/>
          <w:szCs w:val="28"/>
        </w:rPr>
        <w:br/>
        <w:t>и информационных ресурсов</w:t>
      </w:r>
    </w:p>
    <w:p w:rsidR="00860F1A" w:rsidRPr="00D154AC" w:rsidRDefault="00860F1A" w:rsidP="005D36E4">
      <w:pPr>
        <w:spacing w:after="120" w:line="360" w:lineRule="atLeast"/>
        <w:ind w:firstLine="709"/>
        <w:jc w:val="both"/>
        <w:rPr>
          <w:rFonts w:ascii="Times New Roman" w:eastAsia="Times New Roman" w:hAnsi="Times New Roman"/>
          <w:sz w:val="28"/>
          <w:szCs w:val="28"/>
        </w:rPr>
      </w:pPr>
      <w:r w:rsidRPr="00D154AC">
        <w:rPr>
          <w:rFonts w:ascii="Times New Roman" w:eastAsia="Times New Roman" w:hAnsi="Times New Roman"/>
          <w:sz w:val="28"/>
          <w:szCs w:val="28"/>
        </w:rPr>
        <w:t>Распоряжением Правительства Российской Федерации от 10 мая 2014 г. № 793-р утверждена Конце</w:t>
      </w:r>
      <w:r w:rsidR="00F223C2" w:rsidRPr="00D154AC">
        <w:rPr>
          <w:rFonts w:ascii="Times New Roman" w:eastAsia="Times New Roman" w:hAnsi="Times New Roman"/>
          <w:sz w:val="28"/>
          <w:szCs w:val="28"/>
        </w:rPr>
        <w:t>пция методологии систематизации</w:t>
      </w:r>
      <w:r w:rsidR="00F223C2" w:rsidRPr="00D154AC">
        <w:rPr>
          <w:rFonts w:ascii="Times New Roman" w:eastAsia="Times New Roman" w:hAnsi="Times New Roman"/>
          <w:sz w:val="28"/>
          <w:szCs w:val="28"/>
        </w:rPr>
        <w:br/>
      </w:r>
      <w:r w:rsidRPr="00D154AC">
        <w:rPr>
          <w:rFonts w:ascii="Times New Roman" w:eastAsia="Times New Roman" w:hAnsi="Times New Roman"/>
          <w:sz w:val="28"/>
          <w:szCs w:val="28"/>
        </w:rPr>
        <w:t>и кодирования информации, а также совершенствования и актуализации общероссийских классификаторов, реестров и информационных ресурсов (далее – Концепция методологии), разработанная в соответствии с пунктом 1.2 Плана мероприятий по формиров</w:t>
      </w:r>
      <w:r w:rsidR="00F223C2" w:rsidRPr="00D154AC">
        <w:rPr>
          <w:rFonts w:ascii="Times New Roman" w:eastAsia="Times New Roman" w:hAnsi="Times New Roman"/>
          <w:sz w:val="28"/>
          <w:szCs w:val="28"/>
        </w:rPr>
        <w:t>анию методологии систематизации</w:t>
      </w:r>
      <w:r w:rsidR="00F223C2" w:rsidRPr="00D154AC">
        <w:rPr>
          <w:rFonts w:ascii="Times New Roman" w:eastAsia="Times New Roman" w:hAnsi="Times New Roman"/>
          <w:sz w:val="28"/>
          <w:szCs w:val="28"/>
        </w:rPr>
        <w:br/>
      </w:r>
      <w:r w:rsidRPr="00D154AC">
        <w:rPr>
          <w:rFonts w:ascii="Times New Roman" w:eastAsia="Times New Roman" w:hAnsi="Times New Roman"/>
          <w:sz w:val="28"/>
          <w:szCs w:val="28"/>
        </w:rPr>
        <w:t>и кодирования информации, а также совершенствованию и актуализации общероссийских классификаторов, реестров и информационных ресурсов, утвержденного заместителем Председателя Правительства Российской Федерации А</w:t>
      </w:r>
      <w:r w:rsidR="00CB4394" w:rsidRPr="00D154AC">
        <w:rPr>
          <w:rFonts w:ascii="Times New Roman" w:eastAsia="Times New Roman" w:hAnsi="Times New Roman"/>
          <w:sz w:val="28"/>
          <w:szCs w:val="28"/>
        </w:rPr>
        <w:t>.В. </w:t>
      </w:r>
      <w:proofErr w:type="spellStart"/>
      <w:r w:rsidRPr="00D154AC">
        <w:rPr>
          <w:rFonts w:ascii="Times New Roman" w:eastAsia="Times New Roman" w:hAnsi="Times New Roman"/>
          <w:sz w:val="28"/>
          <w:szCs w:val="28"/>
        </w:rPr>
        <w:t>Дворковичем</w:t>
      </w:r>
      <w:proofErr w:type="spellEnd"/>
      <w:r w:rsidRPr="00D154AC">
        <w:rPr>
          <w:rFonts w:ascii="Times New Roman" w:eastAsia="Times New Roman" w:hAnsi="Times New Roman"/>
          <w:sz w:val="28"/>
          <w:szCs w:val="28"/>
        </w:rPr>
        <w:t xml:space="preserve"> 10 августа 2013 г. </w:t>
      </w:r>
      <w:r w:rsidR="00F223C2" w:rsidRPr="00D154AC">
        <w:rPr>
          <w:rFonts w:ascii="Times New Roman" w:eastAsia="Times New Roman" w:hAnsi="Times New Roman"/>
          <w:sz w:val="28"/>
          <w:szCs w:val="28"/>
        </w:rPr>
        <w:t>(</w:t>
      </w:r>
      <w:r w:rsidRPr="00D154AC">
        <w:rPr>
          <w:rFonts w:ascii="Times New Roman" w:eastAsia="Times New Roman" w:hAnsi="Times New Roman"/>
          <w:sz w:val="28"/>
          <w:szCs w:val="28"/>
        </w:rPr>
        <w:t>№ 4760п-П10</w:t>
      </w:r>
      <w:r w:rsidR="00F223C2" w:rsidRPr="00D154AC">
        <w:rPr>
          <w:rFonts w:ascii="Times New Roman" w:eastAsia="Times New Roman" w:hAnsi="Times New Roman"/>
          <w:sz w:val="28"/>
          <w:szCs w:val="28"/>
        </w:rPr>
        <w:t>)</w:t>
      </w:r>
      <w:r w:rsidRPr="00D154AC">
        <w:rPr>
          <w:rFonts w:ascii="Times New Roman" w:eastAsia="Times New Roman" w:hAnsi="Times New Roman"/>
          <w:sz w:val="28"/>
          <w:szCs w:val="28"/>
        </w:rPr>
        <w:t>.</w:t>
      </w:r>
    </w:p>
    <w:p w:rsidR="00860F1A" w:rsidRPr="00D154AC" w:rsidRDefault="00860F1A" w:rsidP="00994D65">
      <w:pPr>
        <w:spacing w:after="0" w:line="360" w:lineRule="atLeast"/>
        <w:ind w:firstLine="709"/>
        <w:jc w:val="both"/>
        <w:rPr>
          <w:rFonts w:ascii="Times New Roman" w:eastAsia="Times New Roman" w:hAnsi="Times New Roman"/>
          <w:sz w:val="28"/>
          <w:szCs w:val="28"/>
        </w:rPr>
      </w:pPr>
      <w:r w:rsidRPr="00D154AC">
        <w:rPr>
          <w:rFonts w:ascii="Times New Roman" w:eastAsia="Times New Roman" w:hAnsi="Times New Roman"/>
          <w:sz w:val="28"/>
          <w:szCs w:val="28"/>
        </w:rPr>
        <w:t xml:space="preserve">Концепция методологии отражает основные подходы, правила, методы и способы систематизации и кодирования информации, направленные на улучшение качества взаимодействия органов государственной власти и органов местного самоуправления </w:t>
      </w:r>
      <w:r w:rsidR="00CB4394" w:rsidRPr="00D154AC">
        <w:rPr>
          <w:rFonts w:ascii="Times New Roman" w:eastAsia="Times New Roman" w:hAnsi="Times New Roman"/>
          <w:sz w:val="28"/>
          <w:szCs w:val="28"/>
        </w:rPr>
        <w:br/>
      </w:r>
      <w:r w:rsidRPr="00D154AC">
        <w:rPr>
          <w:rFonts w:ascii="Times New Roman" w:eastAsia="Times New Roman" w:hAnsi="Times New Roman"/>
          <w:sz w:val="28"/>
          <w:szCs w:val="28"/>
        </w:rPr>
        <w:t>с физическими и юридическими лицами, а также органов государственной власти и органов местного самоуправления между собой.</w:t>
      </w:r>
    </w:p>
    <w:p w:rsidR="00860F1A" w:rsidRPr="00D154AC" w:rsidRDefault="00860F1A" w:rsidP="00994D65">
      <w:pPr>
        <w:spacing w:after="0" w:line="360" w:lineRule="atLeast"/>
        <w:ind w:firstLine="709"/>
        <w:jc w:val="both"/>
        <w:rPr>
          <w:rFonts w:ascii="Times New Roman" w:eastAsia="Times New Roman" w:hAnsi="Times New Roman"/>
          <w:sz w:val="28"/>
          <w:szCs w:val="28"/>
        </w:rPr>
      </w:pPr>
      <w:r w:rsidRPr="00D154AC">
        <w:rPr>
          <w:rFonts w:ascii="Times New Roman" w:eastAsia="Times New Roman" w:hAnsi="Times New Roman"/>
          <w:sz w:val="28"/>
          <w:szCs w:val="28"/>
        </w:rPr>
        <w:t>Кроме того, в Концепции методологии обозначены основные направления методологии систематизации и кодирования информации, позволяющие обеспечить, в том числе</w:t>
      </w:r>
      <w:r w:rsidR="00B520FF" w:rsidRPr="00D154AC">
        <w:rPr>
          <w:rFonts w:ascii="Times New Roman" w:eastAsia="Times New Roman" w:hAnsi="Times New Roman"/>
          <w:sz w:val="28"/>
          <w:szCs w:val="28"/>
        </w:rPr>
        <w:t>,</w:t>
      </w:r>
      <w:r w:rsidRPr="00D154AC">
        <w:rPr>
          <w:rFonts w:ascii="Times New Roman" w:eastAsia="Times New Roman" w:hAnsi="Times New Roman"/>
          <w:sz w:val="28"/>
          <w:szCs w:val="28"/>
        </w:rPr>
        <w:t xml:space="preserve"> актуальность сведений об объектах </w:t>
      </w:r>
      <w:r w:rsidRPr="00D154AC">
        <w:rPr>
          <w:rFonts w:ascii="Times New Roman" w:eastAsia="Times New Roman" w:hAnsi="Times New Roman"/>
          <w:sz w:val="28"/>
          <w:szCs w:val="28"/>
        </w:rPr>
        <w:br/>
        <w:t xml:space="preserve">и субъектах правоотношений в различных информационных ресурсах, исключение повторного и многократного ввода одних и тех же сведений </w:t>
      </w:r>
      <w:r w:rsidRPr="00D154AC">
        <w:rPr>
          <w:rFonts w:ascii="Times New Roman" w:eastAsia="Times New Roman" w:hAnsi="Times New Roman"/>
          <w:sz w:val="28"/>
          <w:szCs w:val="28"/>
        </w:rPr>
        <w:br/>
        <w:t xml:space="preserve">в информационные ресурсы, ранее представленных в иные информационные ресурсы, а также минимизацию затрат, связанных </w:t>
      </w:r>
      <w:r w:rsidR="00CB4394" w:rsidRPr="00D154AC">
        <w:rPr>
          <w:rFonts w:ascii="Times New Roman" w:eastAsia="Times New Roman" w:hAnsi="Times New Roman"/>
          <w:sz w:val="28"/>
          <w:szCs w:val="28"/>
        </w:rPr>
        <w:br/>
      </w:r>
      <w:r w:rsidRPr="00D154AC">
        <w:rPr>
          <w:rFonts w:ascii="Times New Roman" w:eastAsia="Times New Roman" w:hAnsi="Times New Roman"/>
          <w:sz w:val="28"/>
          <w:szCs w:val="28"/>
        </w:rPr>
        <w:t>с ведением и поддержанием в актуальном состоянии различных информационных ресурсов.</w:t>
      </w:r>
    </w:p>
    <w:p w:rsidR="00CB4394" w:rsidRPr="00D154AC" w:rsidRDefault="00CB4394" w:rsidP="007A190A">
      <w:pPr>
        <w:spacing w:before="120" w:after="120" w:line="240" w:lineRule="auto"/>
        <w:ind w:firstLine="709"/>
        <w:jc w:val="both"/>
        <w:rPr>
          <w:rFonts w:ascii="Times New Roman" w:eastAsia="Times New Roman" w:hAnsi="Times New Roman"/>
          <w:b/>
          <w:sz w:val="28"/>
          <w:szCs w:val="28"/>
        </w:rPr>
      </w:pPr>
      <w:r w:rsidRPr="00D154AC">
        <w:rPr>
          <w:rFonts w:ascii="Times New Roman" w:eastAsia="Times New Roman" w:hAnsi="Times New Roman"/>
          <w:b/>
          <w:sz w:val="28"/>
          <w:szCs w:val="28"/>
        </w:rPr>
        <w:t>2.6.2. Разработка Концепции создания единой информационной среды в сфере систематизации и кодирования информации</w:t>
      </w:r>
    </w:p>
    <w:p w:rsidR="00CB4394" w:rsidRPr="00D154AC" w:rsidRDefault="00CB4394" w:rsidP="00994D65">
      <w:pPr>
        <w:spacing w:after="0" w:line="360" w:lineRule="atLeast"/>
        <w:ind w:firstLine="709"/>
        <w:jc w:val="both"/>
        <w:rPr>
          <w:rFonts w:ascii="Times New Roman" w:hAnsi="Times New Roman"/>
          <w:sz w:val="28"/>
          <w:szCs w:val="28"/>
        </w:rPr>
      </w:pPr>
      <w:proofErr w:type="gramStart"/>
      <w:r w:rsidRPr="00D154AC">
        <w:rPr>
          <w:rFonts w:ascii="Times New Roman" w:hAnsi="Times New Roman"/>
          <w:sz w:val="28"/>
          <w:szCs w:val="28"/>
        </w:rPr>
        <w:t xml:space="preserve">В соответствии с пунктом 1.2 Плана мероприятий </w:t>
      </w:r>
      <w:r w:rsidR="006A253A" w:rsidRPr="008927DB">
        <w:rPr>
          <w:rFonts w:ascii="Times New Roman" w:hAnsi="Times New Roman"/>
          <w:sz w:val="28"/>
          <w:szCs w:val="28"/>
        </w:rPr>
        <w:t xml:space="preserve">по формированию методологии систематизации и кодирования информации, а также совершенствованию и актуализации общероссийских классификаторов, </w:t>
      </w:r>
      <w:r w:rsidR="006A253A" w:rsidRPr="008927DB">
        <w:rPr>
          <w:rFonts w:ascii="Times New Roman" w:hAnsi="Times New Roman"/>
          <w:sz w:val="28"/>
          <w:szCs w:val="28"/>
        </w:rPr>
        <w:lastRenderedPageBreak/>
        <w:t>реестров и информац</w:t>
      </w:r>
      <w:r w:rsidR="006A253A">
        <w:rPr>
          <w:rFonts w:ascii="Times New Roman" w:hAnsi="Times New Roman"/>
          <w:sz w:val="28"/>
          <w:szCs w:val="28"/>
        </w:rPr>
        <w:t>ионных ресурсов, утвержденного з</w:t>
      </w:r>
      <w:r w:rsidR="006A253A" w:rsidRPr="008927DB">
        <w:rPr>
          <w:rFonts w:ascii="Times New Roman" w:hAnsi="Times New Roman"/>
          <w:sz w:val="28"/>
          <w:szCs w:val="28"/>
        </w:rPr>
        <w:t xml:space="preserve">аместителем Председателя Правительства Российской Федерации А.В. </w:t>
      </w:r>
      <w:proofErr w:type="spellStart"/>
      <w:r w:rsidR="006A253A" w:rsidRPr="008927DB">
        <w:rPr>
          <w:rFonts w:ascii="Times New Roman" w:hAnsi="Times New Roman"/>
          <w:sz w:val="28"/>
          <w:szCs w:val="28"/>
        </w:rPr>
        <w:t>Дворковичем</w:t>
      </w:r>
      <w:proofErr w:type="spellEnd"/>
      <w:r w:rsidR="006A253A" w:rsidRPr="008927DB">
        <w:rPr>
          <w:rFonts w:ascii="Times New Roman" w:hAnsi="Times New Roman"/>
          <w:sz w:val="28"/>
          <w:szCs w:val="28"/>
        </w:rPr>
        <w:t xml:space="preserve"> </w:t>
      </w:r>
      <w:r w:rsidR="006A253A">
        <w:rPr>
          <w:rFonts w:ascii="Times New Roman" w:hAnsi="Times New Roman"/>
          <w:sz w:val="28"/>
          <w:szCs w:val="28"/>
        </w:rPr>
        <w:br/>
        <w:t>31 июля 2014 г. № 4970п-П10 (далее –</w:t>
      </w:r>
      <w:r w:rsidR="006A253A" w:rsidRPr="008927DB">
        <w:rPr>
          <w:rFonts w:ascii="Times New Roman" w:hAnsi="Times New Roman"/>
          <w:sz w:val="28"/>
          <w:szCs w:val="28"/>
        </w:rPr>
        <w:t xml:space="preserve"> План мероприятий)</w:t>
      </w:r>
      <w:r w:rsidRPr="00D154AC">
        <w:rPr>
          <w:rFonts w:ascii="Times New Roman" w:hAnsi="Times New Roman"/>
          <w:sz w:val="28"/>
          <w:szCs w:val="28"/>
        </w:rPr>
        <w:br/>
        <w:t>и в соответствии с пунктом 3 распоряжения Правительства Российской Федерации от 10 мая 2014 г. № 793-р Федеральным к</w:t>
      </w:r>
      <w:r w:rsidR="00520059" w:rsidRPr="00D154AC">
        <w:rPr>
          <w:rFonts w:ascii="Times New Roman" w:hAnsi="Times New Roman"/>
          <w:sz w:val="28"/>
          <w:szCs w:val="28"/>
        </w:rPr>
        <w:t>азначейством</w:t>
      </w:r>
      <w:proofErr w:type="gramEnd"/>
      <w:r w:rsidR="00520059" w:rsidRPr="00D154AC">
        <w:rPr>
          <w:rFonts w:ascii="Times New Roman" w:hAnsi="Times New Roman"/>
          <w:sz w:val="28"/>
          <w:szCs w:val="28"/>
        </w:rPr>
        <w:t xml:space="preserve"> разработан проект к</w:t>
      </w:r>
      <w:r w:rsidRPr="00D154AC">
        <w:rPr>
          <w:rFonts w:ascii="Times New Roman" w:hAnsi="Times New Roman"/>
          <w:sz w:val="28"/>
          <w:szCs w:val="28"/>
        </w:rPr>
        <w:t>онцепции созда</w:t>
      </w:r>
      <w:r w:rsidR="00520059" w:rsidRPr="00D154AC">
        <w:rPr>
          <w:rFonts w:ascii="Times New Roman" w:hAnsi="Times New Roman"/>
          <w:sz w:val="28"/>
          <w:szCs w:val="28"/>
        </w:rPr>
        <w:t>ния единой информационной среды</w:t>
      </w:r>
      <w:r w:rsidR="00520059" w:rsidRPr="00D154AC">
        <w:rPr>
          <w:rFonts w:ascii="Times New Roman" w:hAnsi="Times New Roman"/>
          <w:sz w:val="28"/>
          <w:szCs w:val="28"/>
        </w:rPr>
        <w:br/>
      </w:r>
      <w:r w:rsidRPr="00D154AC">
        <w:rPr>
          <w:rFonts w:ascii="Times New Roman" w:hAnsi="Times New Roman"/>
          <w:sz w:val="28"/>
          <w:szCs w:val="28"/>
        </w:rPr>
        <w:t>в сфере систематизации и кодирования информации (далее – проект Концепции единой информационной среды).</w:t>
      </w:r>
    </w:p>
    <w:p w:rsidR="00CB4394" w:rsidRPr="00D154AC" w:rsidRDefault="00CB4394"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В проекте Концепции единой информационной среды с учетом Концепции методологии</w:t>
      </w:r>
      <w:r w:rsidRPr="00D154AC">
        <w:rPr>
          <w:rFonts w:ascii="Times New Roman" w:eastAsia="Times New Roman" w:hAnsi="Times New Roman"/>
          <w:sz w:val="28"/>
          <w:szCs w:val="28"/>
        </w:rPr>
        <w:t xml:space="preserve"> </w:t>
      </w:r>
      <w:r w:rsidRPr="00D154AC">
        <w:rPr>
          <w:rFonts w:ascii="Times New Roman" w:hAnsi="Times New Roman"/>
          <w:sz w:val="28"/>
          <w:szCs w:val="28"/>
        </w:rPr>
        <w:t xml:space="preserve">определены цель, задачи, принципы и результаты создания единой информационной среды в сфере систематизации </w:t>
      </w:r>
      <w:r w:rsidRPr="00D154AC">
        <w:rPr>
          <w:rFonts w:ascii="Times New Roman" w:hAnsi="Times New Roman"/>
          <w:sz w:val="28"/>
          <w:szCs w:val="28"/>
        </w:rPr>
        <w:br/>
        <w:t xml:space="preserve">и кодирования информации в разрезе правовых, технологических </w:t>
      </w:r>
      <w:r w:rsidRPr="00D154AC">
        <w:rPr>
          <w:rFonts w:ascii="Times New Roman" w:hAnsi="Times New Roman"/>
          <w:sz w:val="28"/>
          <w:szCs w:val="28"/>
        </w:rPr>
        <w:br/>
        <w:t>и организационных направлений деятельности органов государственной власти и органов ГВФ РФ.</w:t>
      </w:r>
    </w:p>
    <w:p w:rsidR="00CB4394" w:rsidRPr="00D154AC" w:rsidRDefault="00CB4394"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Создание единой информационной среды направлено </w:t>
      </w:r>
      <w:r w:rsidRPr="00D154AC">
        <w:rPr>
          <w:rFonts w:ascii="Times New Roman" w:hAnsi="Times New Roman"/>
          <w:sz w:val="28"/>
          <w:szCs w:val="28"/>
        </w:rPr>
        <w:br/>
        <w:t xml:space="preserve">на кардинальное улучшение качества взаимодействия органов государственной власти и органов </w:t>
      </w:r>
      <w:r w:rsidR="008937DB" w:rsidRPr="00D154AC">
        <w:rPr>
          <w:rFonts w:ascii="Times New Roman" w:hAnsi="Times New Roman"/>
          <w:sz w:val="28"/>
          <w:szCs w:val="28"/>
        </w:rPr>
        <w:t>ГВФ РФ</w:t>
      </w:r>
      <w:r w:rsidR="00520059" w:rsidRPr="00D154AC">
        <w:rPr>
          <w:rFonts w:ascii="Times New Roman" w:hAnsi="Times New Roman"/>
          <w:sz w:val="28"/>
          <w:szCs w:val="28"/>
        </w:rPr>
        <w:t xml:space="preserve"> с физическими</w:t>
      </w:r>
      <w:r w:rsidR="00520059" w:rsidRPr="00D154AC">
        <w:rPr>
          <w:rFonts w:ascii="Times New Roman" w:hAnsi="Times New Roman"/>
          <w:sz w:val="28"/>
          <w:szCs w:val="28"/>
        </w:rPr>
        <w:br/>
      </w:r>
      <w:r w:rsidRPr="00D154AC">
        <w:rPr>
          <w:rFonts w:ascii="Times New Roman" w:hAnsi="Times New Roman"/>
          <w:sz w:val="28"/>
          <w:szCs w:val="28"/>
        </w:rPr>
        <w:t>и юридическими лицами, а такж</w:t>
      </w:r>
      <w:r w:rsidR="00520059" w:rsidRPr="00D154AC">
        <w:rPr>
          <w:rFonts w:ascii="Times New Roman" w:hAnsi="Times New Roman"/>
          <w:sz w:val="28"/>
          <w:szCs w:val="28"/>
        </w:rPr>
        <w:t>е указанных органов между собой</w:t>
      </w:r>
      <w:r w:rsidR="00520059" w:rsidRPr="00D154AC">
        <w:rPr>
          <w:rFonts w:ascii="Times New Roman" w:hAnsi="Times New Roman"/>
          <w:sz w:val="28"/>
          <w:szCs w:val="28"/>
        </w:rPr>
        <w:br/>
      </w:r>
      <w:r w:rsidRPr="00D154AC">
        <w:rPr>
          <w:rFonts w:ascii="Times New Roman" w:hAnsi="Times New Roman"/>
          <w:sz w:val="28"/>
          <w:szCs w:val="28"/>
        </w:rPr>
        <w:t>при обмене информацией об объектах или субъектах правоотношений.</w:t>
      </w:r>
    </w:p>
    <w:p w:rsidR="00CB4394" w:rsidRPr="00D154AC" w:rsidRDefault="00CB4394"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Проектом Концепции единой информационной среды предлагается установить требование о ведении информационных ресурсов посредством информационных систем. При этом информационные ресурсы предлагается классифицировать в зависимости от видов данных, включаемых в них.</w:t>
      </w:r>
    </w:p>
    <w:p w:rsidR="00CB4394" w:rsidRPr="00D154AC" w:rsidRDefault="00CB4394"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Кроме того, проектом Концепции единой информационной среды предусмотрен порядок создания, изменения и ведения информационных ресурсов, а также установлены требования к нормативным правовым актам, принятие которых предполагается считать основанием создания, изменения и ведения информационных ресурсов, установлен порядок создания, изменения и ведения классификаторов с учетом особенностей классификаторов и сложившейся практики их создания и ведения.</w:t>
      </w:r>
    </w:p>
    <w:p w:rsidR="00CB4394" w:rsidRPr="00D154AC" w:rsidRDefault="00CB4394"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проекте Концепции единой информационной среды определены технологические подходы, которые предусматривают создание единой информационной системы, обеспечивающей единый для всех информационных ресурсов механизм и систему управления изменениями, обеспечивающие соответствие данных о конкретных объектах </w:t>
      </w:r>
      <w:r w:rsidR="00F17814">
        <w:rPr>
          <w:rFonts w:ascii="Times New Roman" w:hAnsi="Times New Roman"/>
          <w:sz w:val="28"/>
          <w:szCs w:val="28"/>
        </w:rPr>
        <w:br/>
      </w:r>
      <w:r w:rsidRPr="00D154AC">
        <w:rPr>
          <w:rFonts w:ascii="Times New Roman" w:hAnsi="Times New Roman"/>
          <w:sz w:val="28"/>
          <w:szCs w:val="28"/>
        </w:rPr>
        <w:t xml:space="preserve">или субъектах правоотношений с </w:t>
      </w:r>
      <w:proofErr w:type="spellStart"/>
      <w:r w:rsidRPr="00D154AC">
        <w:rPr>
          <w:rFonts w:ascii="Times New Roman" w:hAnsi="Times New Roman"/>
          <w:sz w:val="28"/>
          <w:szCs w:val="28"/>
        </w:rPr>
        <w:t>дублирующимися</w:t>
      </w:r>
      <w:proofErr w:type="spellEnd"/>
      <w:r w:rsidRPr="00D154AC">
        <w:rPr>
          <w:rFonts w:ascii="Times New Roman" w:hAnsi="Times New Roman"/>
          <w:sz w:val="28"/>
          <w:szCs w:val="28"/>
        </w:rPr>
        <w:t xml:space="preserve"> данными каждого потребителя и их представление в объеме потребности. Информация, содержащаяся в соответствующей системе, должна составлять </w:t>
      </w:r>
      <w:r w:rsidRPr="00D154AC">
        <w:rPr>
          <w:rFonts w:ascii="Times New Roman" w:hAnsi="Times New Roman"/>
          <w:sz w:val="28"/>
          <w:szCs w:val="28"/>
        </w:rPr>
        <w:lastRenderedPageBreak/>
        <w:t>государственный ресурс государственной информационной системы «Единая информационная среда» (далее – Система).</w:t>
      </w:r>
    </w:p>
    <w:p w:rsidR="00CB4394" w:rsidRPr="00D154AC" w:rsidRDefault="00CB4394"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Одним из основных мероприятий по реализации проекта Концепции единой информационной среды является разработка постановления Правительства Российской Федерации о порядке создания, ведения, изменения отдельных информационных ресурсов.</w:t>
      </w:r>
    </w:p>
    <w:p w:rsidR="0070239C" w:rsidRPr="00D154AC" w:rsidRDefault="0070239C" w:rsidP="007A190A">
      <w:pPr>
        <w:spacing w:before="120" w:after="120" w:line="240" w:lineRule="auto"/>
        <w:ind w:firstLine="709"/>
        <w:jc w:val="both"/>
        <w:rPr>
          <w:rFonts w:ascii="Times New Roman" w:eastAsia="Times New Roman" w:hAnsi="Times New Roman"/>
          <w:b/>
          <w:sz w:val="28"/>
          <w:szCs w:val="28"/>
        </w:rPr>
      </w:pPr>
      <w:r w:rsidRPr="00D154AC">
        <w:rPr>
          <w:rFonts w:ascii="Times New Roman" w:eastAsia="Times New Roman" w:hAnsi="Times New Roman"/>
          <w:b/>
          <w:sz w:val="28"/>
          <w:szCs w:val="28"/>
        </w:rPr>
        <w:t>2.6.3. Разработка постановления Правительства Российской Федерации о порядке создания, ведения, изменения и применения общероссийских классификаторов, реестров и информационных ресурсов</w:t>
      </w:r>
    </w:p>
    <w:p w:rsidR="0070239C" w:rsidRPr="00D154AC" w:rsidRDefault="0070239C" w:rsidP="00994D65">
      <w:pPr>
        <w:widowControl w:val="0"/>
        <w:spacing w:after="0" w:line="360" w:lineRule="atLeast"/>
        <w:ind w:firstLine="709"/>
        <w:jc w:val="both"/>
        <w:rPr>
          <w:rFonts w:ascii="Times New Roman" w:eastAsia="Times New Roman" w:hAnsi="Times New Roman"/>
          <w:sz w:val="28"/>
          <w:szCs w:val="28"/>
        </w:rPr>
      </w:pPr>
      <w:r w:rsidRPr="00D154AC">
        <w:rPr>
          <w:rFonts w:ascii="Times New Roman" w:eastAsia="Times New Roman" w:hAnsi="Times New Roman"/>
          <w:sz w:val="28"/>
          <w:szCs w:val="28"/>
        </w:rPr>
        <w:t xml:space="preserve">В целях обеспечения реализации пункта 1.1 Плана мероприятий Федеральным казначейством разработан проект постановления Правительства Российской Федерации о порядке создания, ведения, изменения и применении отдельных информационных ресурсов </w:t>
      </w:r>
      <w:r w:rsidRPr="00D154AC">
        <w:rPr>
          <w:rFonts w:ascii="Times New Roman" w:eastAsia="Times New Roman" w:hAnsi="Times New Roman"/>
          <w:sz w:val="28"/>
          <w:szCs w:val="28"/>
        </w:rPr>
        <w:br/>
        <w:t xml:space="preserve">(далее – проект Постановления). </w:t>
      </w:r>
    </w:p>
    <w:p w:rsidR="0070239C" w:rsidRPr="00D154AC" w:rsidRDefault="0070239C" w:rsidP="00994D65">
      <w:pPr>
        <w:widowControl w:val="0"/>
        <w:spacing w:after="0" w:line="360" w:lineRule="atLeast"/>
        <w:ind w:firstLine="709"/>
        <w:jc w:val="both"/>
        <w:rPr>
          <w:rFonts w:ascii="Times New Roman" w:eastAsia="Times New Roman" w:hAnsi="Times New Roman"/>
          <w:sz w:val="28"/>
          <w:szCs w:val="28"/>
        </w:rPr>
      </w:pPr>
      <w:r w:rsidRPr="00D154AC">
        <w:rPr>
          <w:rFonts w:ascii="Times New Roman" w:eastAsia="Times New Roman" w:hAnsi="Times New Roman"/>
          <w:sz w:val="28"/>
          <w:szCs w:val="28"/>
        </w:rPr>
        <w:t xml:space="preserve">Проект Постановления разработан на основе Концепции методологии и направлен на решение ряда ключевых проблем в сфере систематизации и кодирования информации, определенных в Концепции методологии, к которым относятся: противоречивость и неактуальность сведений об объектах учета в различных информационных ресурсах, избыточность процедур, связанных с необходимостью повторного представления заявителями сведений и документов, ранее представленных в иные органы государственной власти, значительные затруднения, связанные с однозначной идентификацией объектов учета </w:t>
      </w:r>
      <w:r w:rsidR="00AF69C6" w:rsidRPr="00D154AC">
        <w:rPr>
          <w:rFonts w:ascii="Times New Roman" w:eastAsia="Times New Roman" w:hAnsi="Times New Roman"/>
          <w:sz w:val="28"/>
          <w:szCs w:val="28"/>
        </w:rPr>
        <w:br/>
      </w:r>
      <w:r w:rsidRPr="00D154AC">
        <w:rPr>
          <w:rFonts w:ascii="Times New Roman" w:eastAsia="Times New Roman" w:hAnsi="Times New Roman"/>
          <w:sz w:val="28"/>
          <w:szCs w:val="28"/>
        </w:rPr>
        <w:t xml:space="preserve">при взаимодействии физических и юридических лиц с органами государственной власти, а также между органами государственной власти, невозможность автоматизации, структурирования и оптимизации управления информацией в соответствующих социально-экономических сферах, </w:t>
      </w:r>
      <w:r w:rsidRPr="00D154AC">
        <w:rPr>
          <w:rFonts w:ascii="Times New Roman" w:hAnsi="Times New Roman"/>
          <w:sz w:val="28"/>
          <w:szCs w:val="28"/>
        </w:rPr>
        <w:t>издержки, связанные с ведением и поддержанием в актуальном состоянии информационных ресурсов, а также обслуживанием соответствующих государственных информационных систем</w:t>
      </w:r>
      <w:r w:rsidRPr="00D154AC">
        <w:rPr>
          <w:rFonts w:ascii="Times New Roman" w:eastAsia="Times New Roman" w:hAnsi="Times New Roman"/>
          <w:sz w:val="28"/>
          <w:szCs w:val="28"/>
        </w:rPr>
        <w:t>.</w:t>
      </w:r>
    </w:p>
    <w:p w:rsidR="008F01BC" w:rsidRPr="00D154AC" w:rsidRDefault="0070239C" w:rsidP="00994D65">
      <w:pPr>
        <w:spacing w:after="0" w:line="360" w:lineRule="atLeast"/>
        <w:ind w:firstLine="709"/>
        <w:jc w:val="both"/>
        <w:rPr>
          <w:rFonts w:ascii="Times New Roman" w:hAnsi="Times New Roman"/>
          <w:sz w:val="28"/>
          <w:szCs w:val="28"/>
        </w:rPr>
      </w:pPr>
      <w:r w:rsidRPr="00D154AC">
        <w:rPr>
          <w:rFonts w:ascii="Times New Roman" w:eastAsia="Times New Roman" w:hAnsi="Times New Roman"/>
          <w:sz w:val="28"/>
          <w:szCs w:val="28"/>
        </w:rPr>
        <w:t xml:space="preserve">Проект </w:t>
      </w:r>
      <w:r w:rsidR="008937DB" w:rsidRPr="00D154AC">
        <w:rPr>
          <w:rFonts w:ascii="Times New Roman" w:eastAsia="Times New Roman" w:hAnsi="Times New Roman"/>
          <w:sz w:val="28"/>
          <w:szCs w:val="28"/>
        </w:rPr>
        <w:t xml:space="preserve">Постановления </w:t>
      </w:r>
      <w:r w:rsidRPr="00D154AC">
        <w:rPr>
          <w:rFonts w:ascii="Times New Roman" w:eastAsia="Times New Roman" w:hAnsi="Times New Roman"/>
          <w:sz w:val="28"/>
          <w:szCs w:val="28"/>
        </w:rPr>
        <w:t xml:space="preserve">предусматривает утверждение порядка создания, ведения, изменения и применения отдельных информационных ресурсов. Указанный порядок устанавливает правила создания, ведения, изменения и применения отдельных информационных ресурсов в целях формирования правовых, технологических и организационных основ </w:t>
      </w:r>
      <w:r w:rsidRPr="00D154AC">
        <w:rPr>
          <w:rFonts w:ascii="Times New Roman" w:eastAsia="Times New Roman" w:hAnsi="Times New Roman"/>
          <w:sz w:val="28"/>
          <w:szCs w:val="28"/>
        </w:rPr>
        <w:br/>
        <w:t xml:space="preserve">для обмена и сопоставления данных, содержащихся в информационных ресурсах, </w:t>
      </w:r>
      <w:r w:rsidRPr="00D154AC">
        <w:rPr>
          <w:rFonts w:ascii="Times New Roman" w:hAnsi="Times New Roman"/>
          <w:sz w:val="28"/>
          <w:szCs w:val="28"/>
        </w:rPr>
        <w:t xml:space="preserve">обеспечения их однократного ввода в информационные ресурсы, </w:t>
      </w:r>
      <w:r w:rsidRPr="00D154AC">
        <w:rPr>
          <w:rFonts w:ascii="Times New Roman" w:hAnsi="Times New Roman"/>
          <w:sz w:val="28"/>
          <w:szCs w:val="28"/>
        </w:rPr>
        <w:lastRenderedPageBreak/>
        <w:t>доступа государственных органов и иных заинтересованных лиц к полной, достоверной и актуальной информации, содержащейся в информационных ресурсах</w:t>
      </w:r>
      <w:r w:rsidR="008937DB" w:rsidRPr="00D154AC">
        <w:rPr>
          <w:rFonts w:ascii="Times New Roman" w:hAnsi="Times New Roman"/>
          <w:sz w:val="28"/>
          <w:szCs w:val="28"/>
        </w:rPr>
        <w:t>,</w:t>
      </w:r>
      <w:r w:rsidRPr="00D154AC">
        <w:rPr>
          <w:rFonts w:ascii="Times New Roman" w:hAnsi="Times New Roman"/>
          <w:sz w:val="28"/>
          <w:szCs w:val="28"/>
        </w:rPr>
        <w:t xml:space="preserve"> и формирования единой информационной среды в сфере систематизации и классификации информации в Российской Федерации путем создания</w:t>
      </w:r>
      <w:r w:rsidRPr="00D154AC">
        <w:rPr>
          <w:rFonts w:ascii="Times New Roman" w:eastAsia="Times New Roman" w:hAnsi="Times New Roman"/>
          <w:sz w:val="28"/>
          <w:szCs w:val="28"/>
        </w:rPr>
        <w:t xml:space="preserve"> </w:t>
      </w:r>
      <w:r w:rsidRPr="00D154AC">
        <w:rPr>
          <w:rFonts w:ascii="Times New Roman" w:hAnsi="Times New Roman"/>
          <w:sz w:val="28"/>
          <w:szCs w:val="28"/>
        </w:rPr>
        <w:t>Системы.</w:t>
      </w:r>
    </w:p>
    <w:p w:rsidR="00694927" w:rsidRPr="00D154AC" w:rsidRDefault="00694927" w:rsidP="007A190A">
      <w:pPr>
        <w:widowControl w:val="0"/>
        <w:spacing w:before="120" w:after="120" w:line="240" w:lineRule="auto"/>
        <w:ind w:firstLine="709"/>
        <w:jc w:val="both"/>
        <w:rPr>
          <w:rFonts w:ascii="Times New Roman" w:eastAsia="Times New Roman" w:hAnsi="Times New Roman"/>
          <w:sz w:val="28"/>
          <w:szCs w:val="28"/>
        </w:rPr>
      </w:pPr>
      <w:r w:rsidRPr="00D154AC">
        <w:rPr>
          <w:rFonts w:ascii="Times New Roman" w:eastAsia="Times New Roman" w:hAnsi="Times New Roman"/>
          <w:b/>
          <w:sz w:val="28"/>
          <w:szCs w:val="28"/>
        </w:rPr>
        <w:t>2.6.4. Разработка Концепции единой информационной системы административно-территориального деления Российской Федерации</w:t>
      </w:r>
    </w:p>
    <w:p w:rsidR="00694927" w:rsidRPr="00D154AC" w:rsidRDefault="00694927" w:rsidP="00994D65">
      <w:pPr>
        <w:widowControl w:val="0"/>
        <w:spacing w:after="0" w:line="360" w:lineRule="atLeast"/>
        <w:ind w:firstLine="709"/>
        <w:jc w:val="both"/>
        <w:rPr>
          <w:rFonts w:ascii="Times New Roman" w:eastAsia="Times New Roman" w:hAnsi="Times New Roman"/>
          <w:sz w:val="28"/>
          <w:szCs w:val="28"/>
        </w:rPr>
      </w:pPr>
      <w:r w:rsidRPr="00D154AC">
        <w:rPr>
          <w:rFonts w:ascii="Times New Roman" w:eastAsia="Times New Roman" w:hAnsi="Times New Roman"/>
          <w:sz w:val="28"/>
          <w:szCs w:val="28"/>
        </w:rPr>
        <w:t xml:space="preserve">В соответствии с пунктом 1.4 Плана мероприятий Федеральным казначейством разработан проект Концепции единой информационной системы административно-территориального деления Российской Федерации </w:t>
      </w:r>
      <w:r w:rsidR="00520059" w:rsidRPr="00D154AC">
        <w:rPr>
          <w:rFonts w:ascii="Times New Roman" w:eastAsia="Times New Roman" w:hAnsi="Times New Roman"/>
          <w:sz w:val="28"/>
          <w:szCs w:val="28"/>
        </w:rPr>
        <w:t>(далее – проект Концепции АТД).</w:t>
      </w:r>
    </w:p>
    <w:p w:rsidR="00694927" w:rsidRPr="00D154AC" w:rsidRDefault="00694927"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В проекте Концепции АТД с учетом Концепции методологии</w:t>
      </w:r>
      <w:r w:rsidRPr="00D154AC">
        <w:rPr>
          <w:rFonts w:ascii="Times New Roman" w:eastAsia="Times New Roman" w:hAnsi="Times New Roman"/>
          <w:sz w:val="28"/>
          <w:szCs w:val="28"/>
        </w:rPr>
        <w:t xml:space="preserve"> </w:t>
      </w:r>
      <w:r w:rsidRPr="00D154AC">
        <w:rPr>
          <w:rFonts w:ascii="Times New Roman" w:hAnsi="Times New Roman"/>
          <w:sz w:val="28"/>
          <w:szCs w:val="28"/>
        </w:rPr>
        <w:t xml:space="preserve">определены цель, задачи, принципы и результаты создания единой информационной системы административно-территориального деления Российской Федерации в разрезе правовых, технологических </w:t>
      </w:r>
      <w:r w:rsidRPr="00D154AC">
        <w:rPr>
          <w:rFonts w:ascii="Times New Roman" w:hAnsi="Times New Roman"/>
          <w:sz w:val="28"/>
          <w:szCs w:val="28"/>
        </w:rPr>
        <w:br/>
        <w:t xml:space="preserve">и организационных направлений деятельности органов государственной власти и органов </w:t>
      </w:r>
      <w:r w:rsidR="008937DB" w:rsidRPr="00D154AC">
        <w:rPr>
          <w:rFonts w:ascii="Times New Roman" w:hAnsi="Times New Roman"/>
          <w:sz w:val="28"/>
          <w:szCs w:val="28"/>
        </w:rPr>
        <w:t>ГВФ РФ</w:t>
      </w:r>
      <w:r w:rsidRPr="00D154AC">
        <w:rPr>
          <w:rFonts w:ascii="Times New Roman" w:hAnsi="Times New Roman"/>
          <w:sz w:val="28"/>
          <w:szCs w:val="28"/>
        </w:rPr>
        <w:t>.</w:t>
      </w:r>
    </w:p>
    <w:p w:rsidR="00694927" w:rsidRPr="00D154AC" w:rsidRDefault="00694927" w:rsidP="00BF0707">
      <w:pPr>
        <w:spacing w:after="0" w:line="360" w:lineRule="atLeast"/>
        <w:ind w:firstLine="709"/>
        <w:jc w:val="both"/>
        <w:rPr>
          <w:rFonts w:ascii="Times New Roman" w:eastAsia="Times New Roman" w:hAnsi="Times New Roman"/>
          <w:sz w:val="28"/>
          <w:szCs w:val="28"/>
        </w:rPr>
      </w:pPr>
      <w:r w:rsidRPr="00D154AC">
        <w:rPr>
          <w:rFonts w:ascii="Times New Roman" w:eastAsia="Times New Roman" w:hAnsi="Times New Roman"/>
          <w:sz w:val="28"/>
          <w:szCs w:val="28"/>
        </w:rPr>
        <w:t>Проект Концепции АТД предусматривает интеграцию информационных потоков об объектах административно-территориального деления</w:t>
      </w:r>
      <w:r w:rsidR="006A0DC9" w:rsidRPr="00D154AC">
        <w:rPr>
          <w:rFonts w:ascii="Times New Roman" w:eastAsia="Times New Roman" w:hAnsi="Times New Roman"/>
          <w:sz w:val="28"/>
          <w:szCs w:val="28"/>
        </w:rPr>
        <w:t xml:space="preserve"> с обеспечением актуальности, достоверности </w:t>
      </w:r>
      <w:r w:rsidR="006A0DC9" w:rsidRPr="00D154AC">
        <w:rPr>
          <w:rFonts w:ascii="Times New Roman" w:eastAsia="Times New Roman" w:hAnsi="Times New Roman"/>
          <w:sz w:val="28"/>
          <w:szCs w:val="28"/>
        </w:rPr>
        <w:br/>
        <w:t>и полноты</w:t>
      </w:r>
      <w:r w:rsidRPr="00D154AC">
        <w:rPr>
          <w:rFonts w:ascii="Times New Roman" w:eastAsia="Times New Roman" w:hAnsi="Times New Roman"/>
          <w:sz w:val="28"/>
          <w:szCs w:val="28"/>
        </w:rPr>
        <w:t xml:space="preserve"> сведений об объектах административно-территориального деления, что позволит решить ряд проблем в сфере предоставления информации об объектах административно-территориального деления, </w:t>
      </w:r>
      <w:r w:rsidRPr="00D154AC">
        <w:rPr>
          <w:rFonts w:ascii="Times New Roman" w:eastAsia="Times New Roman" w:hAnsi="Times New Roman"/>
          <w:sz w:val="28"/>
          <w:szCs w:val="28"/>
        </w:rPr>
        <w:br/>
        <w:t xml:space="preserve">в </w:t>
      </w:r>
      <w:r w:rsidR="006A0DC9" w:rsidRPr="00D154AC">
        <w:rPr>
          <w:rFonts w:ascii="Times New Roman" w:eastAsia="Times New Roman" w:hAnsi="Times New Roman"/>
          <w:sz w:val="28"/>
          <w:szCs w:val="28"/>
        </w:rPr>
        <w:t>условиях отсутствия</w:t>
      </w:r>
      <w:r w:rsidRPr="00D154AC">
        <w:rPr>
          <w:rFonts w:ascii="Times New Roman" w:eastAsia="Times New Roman" w:hAnsi="Times New Roman"/>
          <w:sz w:val="28"/>
          <w:szCs w:val="28"/>
        </w:rPr>
        <w:t xml:space="preserve"> единства подходов, применяемых </w:t>
      </w:r>
      <w:r w:rsidR="00F17814">
        <w:rPr>
          <w:rFonts w:ascii="Times New Roman" w:eastAsia="Times New Roman" w:hAnsi="Times New Roman"/>
          <w:sz w:val="28"/>
          <w:szCs w:val="28"/>
        </w:rPr>
        <w:br/>
      </w:r>
      <w:r w:rsidRPr="00D154AC">
        <w:rPr>
          <w:rFonts w:ascii="Times New Roman" w:eastAsia="Times New Roman" w:hAnsi="Times New Roman"/>
          <w:sz w:val="28"/>
          <w:szCs w:val="28"/>
        </w:rPr>
        <w:t xml:space="preserve">при формировании информационных </w:t>
      </w:r>
      <w:r w:rsidR="006A0DC9" w:rsidRPr="00D154AC">
        <w:rPr>
          <w:rFonts w:ascii="Times New Roman" w:eastAsia="Times New Roman" w:hAnsi="Times New Roman"/>
          <w:sz w:val="28"/>
          <w:szCs w:val="28"/>
        </w:rPr>
        <w:t>ресурсов, содержащих информацию</w:t>
      </w:r>
      <w:r w:rsidR="006A0DC9" w:rsidRPr="00D154AC">
        <w:rPr>
          <w:rFonts w:ascii="Times New Roman" w:eastAsia="Times New Roman" w:hAnsi="Times New Roman"/>
          <w:sz w:val="28"/>
          <w:szCs w:val="28"/>
        </w:rPr>
        <w:br/>
      </w:r>
      <w:r w:rsidRPr="00D154AC">
        <w:rPr>
          <w:rFonts w:ascii="Times New Roman" w:eastAsia="Times New Roman" w:hAnsi="Times New Roman"/>
          <w:sz w:val="28"/>
          <w:szCs w:val="28"/>
        </w:rPr>
        <w:t>об объектах административно-территориального деления</w:t>
      </w:r>
      <w:r w:rsidR="008937DB" w:rsidRPr="00D154AC">
        <w:rPr>
          <w:rFonts w:ascii="Times New Roman" w:eastAsia="Times New Roman" w:hAnsi="Times New Roman"/>
          <w:sz w:val="28"/>
          <w:szCs w:val="28"/>
        </w:rPr>
        <w:t>,</w:t>
      </w:r>
      <w:r w:rsidRPr="00D154AC">
        <w:rPr>
          <w:rFonts w:ascii="Times New Roman" w:eastAsia="Times New Roman" w:hAnsi="Times New Roman"/>
          <w:sz w:val="28"/>
          <w:szCs w:val="28"/>
        </w:rPr>
        <w:t xml:space="preserve"> и регламентации формирования информации об объектах административно-территориального деления.</w:t>
      </w:r>
    </w:p>
    <w:p w:rsidR="00573EB9" w:rsidRPr="00D154AC" w:rsidRDefault="00694927" w:rsidP="00994D65">
      <w:pPr>
        <w:spacing w:after="0" w:line="360" w:lineRule="atLeast"/>
        <w:ind w:firstLine="709"/>
        <w:jc w:val="both"/>
        <w:rPr>
          <w:rFonts w:ascii="Times New Roman" w:eastAsia="Times New Roman" w:hAnsi="Times New Roman"/>
          <w:sz w:val="28"/>
          <w:szCs w:val="28"/>
        </w:rPr>
      </w:pPr>
      <w:r w:rsidRPr="00D154AC">
        <w:rPr>
          <w:rFonts w:ascii="Times New Roman" w:eastAsia="Times New Roman" w:hAnsi="Times New Roman"/>
          <w:sz w:val="28"/>
          <w:szCs w:val="28"/>
        </w:rPr>
        <w:t xml:space="preserve">Решение вопросов интеграции обеспечивается посредством </w:t>
      </w:r>
      <w:r w:rsidRPr="00D154AC">
        <w:rPr>
          <w:rFonts w:ascii="Times New Roman" w:hAnsi="Times New Roman"/>
          <w:sz w:val="28"/>
          <w:szCs w:val="28"/>
        </w:rPr>
        <w:t>информационно-технологического взаимодействия,</w:t>
      </w:r>
      <w:r w:rsidRPr="00D154AC">
        <w:rPr>
          <w:rFonts w:ascii="Times New Roman" w:eastAsia="Times New Roman" w:hAnsi="Times New Roman"/>
          <w:sz w:val="28"/>
          <w:szCs w:val="28"/>
        </w:rPr>
        <w:t xml:space="preserve"> позволяющего осуществлять обмен данными с информационными ресурсами </w:t>
      </w:r>
      <w:r w:rsidRPr="00D154AC">
        <w:rPr>
          <w:rFonts w:ascii="Times New Roman" w:eastAsia="Times New Roman" w:hAnsi="Times New Roman"/>
          <w:sz w:val="28"/>
          <w:szCs w:val="28"/>
        </w:rPr>
        <w:br/>
        <w:t xml:space="preserve">в </w:t>
      </w:r>
      <w:r w:rsidR="000237AF" w:rsidRPr="00D154AC">
        <w:rPr>
          <w:rFonts w:ascii="Times New Roman" w:eastAsia="Times New Roman" w:hAnsi="Times New Roman"/>
          <w:sz w:val="28"/>
          <w:szCs w:val="28"/>
        </w:rPr>
        <w:t xml:space="preserve">соответствии </w:t>
      </w:r>
      <w:r w:rsidRPr="00D154AC">
        <w:rPr>
          <w:rFonts w:ascii="Times New Roman" w:eastAsia="Times New Roman" w:hAnsi="Times New Roman"/>
          <w:sz w:val="28"/>
          <w:szCs w:val="28"/>
        </w:rPr>
        <w:t xml:space="preserve">с требованиями проекта </w:t>
      </w:r>
      <w:r w:rsidR="008937DB" w:rsidRPr="00D154AC">
        <w:rPr>
          <w:rFonts w:ascii="Times New Roman" w:eastAsia="Times New Roman" w:hAnsi="Times New Roman"/>
          <w:sz w:val="28"/>
          <w:szCs w:val="28"/>
        </w:rPr>
        <w:t>Постановления</w:t>
      </w:r>
      <w:r w:rsidRPr="00D154AC">
        <w:rPr>
          <w:rFonts w:ascii="Times New Roman" w:eastAsia="Times New Roman" w:hAnsi="Times New Roman"/>
          <w:sz w:val="28"/>
          <w:szCs w:val="28"/>
        </w:rPr>
        <w:t>.</w:t>
      </w:r>
    </w:p>
    <w:p w:rsidR="000B0286" w:rsidRPr="00D154AC" w:rsidRDefault="00FF1119" w:rsidP="00113322">
      <w:pPr>
        <w:pageBreakBefore/>
        <w:widowControl w:val="0"/>
        <w:spacing w:before="120" w:after="120" w:line="240" w:lineRule="auto"/>
        <w:ind w:firstLine="709"/>
        <w:jc w:val="both"/>
        <w:rPr>
          <w:rFonts w:ascii="Times New Roman" w:eastAsia="Times New Roman" w:hAnsi="Times New Roman"/>
          <w:b/>
          <w:sz w:val="28"/>
          <w:szCs w:val="28"/>
        </w:rPr>
      </w:pPr>
      <w:r w:rsidRPr="00D154AC">
        <w:rPr>
          <w:rFonts w:ascii="Times New Roman" w:eastAsia="Times New Roman" w:hAnsi="Times New Roman"/>
          <w:b/>
          <w:sz w:val="28"/>
          <w:szCs w:val="28"/>
        </w:rPr>
        <w:lastRenderedPageBreak/>
        <w:t>2.6.5. Разработка предложений по созданию государственного регистра населения в соответствии с Концепцией создания системы персонального учета населения в Российской Федерации, одобренной распоряжением Правительства Российской Федерации от 9 июня 2009 г. № 748-р</w:t>
      </w:r>
      <w:r w:rsidR="00E41A77" w:rsidRPr="00D154AC">
        <w:rPr>
          <w:rFonts w:ascii="Times New Roman" w:eastAsia="Times New Roman" w:hAnsi="Times New Roman"/>
          <w:b/>
          <w:sz w:val="28"/>
          <w:szCs w:val="28"/>
        </w:rPr>
        <w:t>,</w:t>
      </w:r>
      <w:r w:rsidRPr="00D154AC">
        <w:rPr>
          <w:rFonts w:ascii="Times New Roman" w:eastAsia="Times New Roman" w:hAnsi="Times New Roman"/>
          <w:b/>
          <w:sz w:val="28"/>
          <w:szCs w:val="28"/>
        </w:rPr>
        <w:t xml:space="preserve"> с внесен</w:t>
      </w:r>
      <w:r w:rsidR="000B0286" w:rsidRPr="00D154AC">
        <w:rPr>
          <w:rFonts w:ascii="Times New Roman" w:eastAsia="Times New Roman" w:hAnsi="Times New Roman"/>
          <w:b/>
          <w:sz w:val="28"/>
          <w:szCs w:val="28"/>
        </w:rPr>
        <w:t>ием предложений по ее изменению</w:t>
      </w:r>
      <w:r w:rsidR="0067702D">
        <w:rPr>
          <w:rFonts w:ascii="Times New Roman" w:eastAsia="Times New Roman" w:hAnsi="Times New Roman"/>
          <w:b/>
          <w:sz w:val="28"/>
          <w:szCs w:val="28"/>
        </w:rPr>
        <w:t xml:space="preserve"> </w:t>
      </w:r>
      <w:r w:rsidR="0067702D">
        <w:rPr>
          <w:rFonts w:ascii="Times New Roman" w:eastAsia="Times New Roman" w:hAnsi="Times New Roman"/>
          <w:b/>
          <w:sz w:val="28"/>
          <w:szCs w:val="28"/>
        </w:rPr>
        <w:br/>
        <w:t>и дополнению</w:t>
      </w:r>
    </w:p>
    <w:p w:rsidR="00FF1119" w:rsidRPr="00D154AC" w:rsidRDefault="00FF1119" w:rsidP="00994D65">
      <w:pPr>
        <w:widowControl w:val="0"/>
        <w:spacing w:after="0" w:line="360" w:lineRule="atLeast"/>
        <w:ind w:firstLine="709"/>
        <w:jc w:val="both"/>
        <w:rPr>
          <w:rFonts w:ascii="Times New Roman" w:eastAsia="Times New Roman" w:hAnsi="Times New Roman"/>
          <w:sz w:val="28"/>
          <w:szCs w:val="28"/>
        </w:rPr>
      </w:pPr>
      <w:r w:rsidRPr="00D154AC">
        <w:rPr>
          <w:rFonts w:ascii="Times New Roman" w:eastAsia="Times New Roman" w:hAnsi="Times New Roman"/>
          <w:sz w:val="28"/>
          <w:szCs w:val="28"/>
        </w:rPr>
        <w:t>В целях обеспечения реализации пункта 3.18 Плана мероприятий Федеральным казначейством разработаны предложения по созданию государственного регистра населения в соответствии с Концепцией создания системы персонального учета населения в Российской Федерации, одобренной распоряжением Правительства Российской Федерации от 9 июня 2009 г. № 748-р (далее – пред</w:t>
      </w:r>
      <w:r w:rsidR="00E41A77" w:rsidRPr="00D154AC">
        <w:rPr>
          <w:rFonts w:ascii="Times New Roman" w:eastAsia="Times New Roman" w:hAnsi="Times New Roman"/>
          <w:sz w:val="28"/>
          <w:szCs w:val="28"/>
        </w:rPr>
        <w:t>ложения по регистру населения).</w:t>
      </w:r>
    </w:p>
    <w:p w:rsidR="00FF1119" w:rsidRPr="00D154AC" w:rsidRDefault="00FF1119" w:rsidP="00994D65">
      <w:pPr>
        <w:widowControl w:val="0"/>
        <w:spacing w:after="0" w:line="360" w:lineRule="atLeast"/>
        <w:ind w:firstLine="709"/>
        <w:jc w:val="both"/>
        <w:rPr>
          <w:rFonts w:ascii="Times New Roman" w:eastAsia="Times New Roman" w:hAnsi="Times New Roman"/>
          <w:sz w:val="28"/>
          <w:szCs w:val="28"/>
        </w:rPr>
      </w:pPr>
      <w:r w:rsidRPr="00D154AC">
        <w:rPr>
          <w:rFonts w:ascii="Times New Roman" w:eastAsia="Times New Roman" w:hAnsi="Times New Roman"/>
          <w:sz w:val="28"/>
          <w:szCs w:val="28"/>
        </w:rPr>
        <w:t>Учет информации о физических лицах обусловлен необходимостью решения ряда проблем: невозможность сопоставления и анализа персональных данных из различных автоматизированных систем учета для получения полной, достоверной и актуальной информации о населении; сложность обеспечения оперативного обмена данными между отдельными информационными ресурсами, отсутствие единых подходов однозначного установления соответствия данных, размещаемых в информационных ресурсах, конкретному физическому лицу в момент времени.</w:t>
      </w:r>
    </w:p>
    <w:p w:rsidR="00FF1119" w:rsidRPr="00D154AC" w:rsidRDefault="00FF1119" w:rsidP="00BF0707">
      <w:pPr>
        <w:spacing w:after="0" w:line="360" w:lineRule="atLeast"/>
        <w:ind w:firstLine="709"/>
        <w:jc w:val="both"/>
        <w:rPr>
          <w:rFonts w:ascii="Times New Roman" w:eastAsia="Times New Roman" w:hAnsi="Times New Roman"/>
          <w:sz w:val="28"/>
          <w:szCs w:val="28"/>
        </w:rPr>
      </w:pPr>
      <w:r w:rsidRPr="00D154AC">
        <w:rPr>
          <w:rFonts w:ascii="Times New Roman" w:eastAsia="Times New Roman" w:hAnsi="Times New Roman"/>
          <w:sz w:val="28"/>
          <w:szCs w:val="28"/>
        </w:rPr>
        <w:t xml:space="preserve">Предложения по регистру населения предполагают развитие механизмов взаимосвязи и обмена сведениями о физических лицах </w:t>
      </w:r>
      <w:r w:rsidRPr="00D154AC">
        <w:rPr>
          <w:rFonts w:ascii="Times New Roman" w:eastAsia="Times New Roman" w:hAnsi="Times New Roman"/>
          <w:sz w:val="28"/>
          <w:szCs w:val="28"/>
        </w:rPr>
        <w:br/>
        <w:t>в различных информационных ресурсах на федеральном и региональном уровне, а также в последующем и на муниципальном уровне.</w:t>
      </w:r>
    </w:p>
    <w:p w:rsidR="00FF1119" w:rsidRPr="00D154AC" w:rsidRDefault="00FF1119" w:rsidP="00994D65">
      <w:pPr>
        <w:widowControl w:val="0"/>
        <w:spacing w:after="0" w:line="360" w:lineRule="atLeast"/>
        <w:ind w:firstLine="709"/>
        <w:jc w:val="both"/>
        <w:rPr>
          <w:rFonts w:ascii="Times New Roman" w:eastAsia="Times New Roman" w:hAnsi="Times New Roman"/>
          <w:sz w:val="28"/>
          <w:szCs w:val="28"/>
        </w:rPr>
      </w:pPr>
      <w:r w:rsidRPr="00D154AC">
        <w:rPr>
          <w:rFonts w:ascii="Times New Roman" w:eastAsia="Times New Roman" w:hAnsi="Times New Roman"/>
          <w:sz w:val="28"/>
          <w:szCs w:val="28"/>
        </w:rPr>
        <w:t xml:space="preserve">Указанные предложения предполагают построение учета информации о физических лицах в Российской Федерации на единых методологических принципах и положениях, соблюдение которых обязательно для всех органов государственной власти и органов местного самоуправления, ответственных за ведение информационных ресурсов, содержащих информацию о физических лицах, а </w:t>
      </w:r>
      <w:r w:rsidRPr="00D154AC">
        <w:rPr>
          <w:rFonts w:ascii="Times New Roman" w:hAnsi="Times New Roman"/>
          <w:sz w:val="28"/>
          <w:szCs w:val="28"/>
        </w:rPr>
        <w:t xml:space="preserve">также обеспечение информационно-технологического взаимодействия указанных информационных систем </w:t>
      </w:r>
      <w:r w:rsidRPr="00D154AC">
        <w:rPr>
          <w:rFonts w:ascii="Times New Roman" w:eastAsia="Times New Roman" w:hAnsi="Times New Roman"/>
          <w:sz w:val="28"/>
          <w:szCs w:val="28"/>
        </w:rPr>
        <w:t xml:space="preserve">в </w:t>
      </w:r>
      <w:r w:rsidR="000237AF" w:rsidRPr="00D154AC">
        <w:rPr>
          <w:rFonts w:ascii="Times New Roman" w:eastAsia="Times New Roman" w:hAnsi="Times New Roman"/>
          <w:sz w:val="28"/>
          <w:szCs w:val="28"/>
        </w:rPr>
        <w:t xml:space="preserve">соответствии </w:t>
      </w:r>
      <w:r w:rsidRPr="00D154AC">
        <w:rPr>
          <w:rFonts w:ascii="Times New Roman" w:eastAsia="Times New Roman" w:hAnsi="Times New Roman"/>
          <w:sz w:val="28"/>
          <w:szCs w:val="28"/>
        </w:rPr>
        <w:t xml:space="preserve">с требованиями проекта </w:t>
      </w:r>
      <w:r w:rsidR="000237AF" w:rsidRPr="00D154AC">
        <w:rPr>
          <w:rFonts w:ascii="Times New Roman" w:eastAsia="Times New Roman" w:hAnsi="Times New Roman"/>
          <w:sz w:val="28"/>
          <w:szCs w:val="28"/>
        </w:rPr>
        <w:t>Постановления</w:t>
      </w:r>
      <w:r w:rsidRPr="00D154AC">
        <w:rPr>
          <w:rFonts w:ascii="Times New Roman" w:eastAsia="Times New Roman" w:hAnsi="Times New Roman"/>
          <w:sz w:val="28"/>
          <w:szCs w:val="28"/>
        </w:rPr>
        <w:t>.</w:t>
      </w:r>
    </w:p>
    <w:p w:rsidR="00FF1119" w:rsidRPr="00D154AC" w:rsidRDefault="00FF1119" w:rsidP="00113322">
      <w:pPr>
        <w:pageBreakBefore/>
        <w:spacing w:before="120" w:after="120" w:line="240" w:lineRule="auto"/>
        <w:ind w:firstLine="709"/>
        <w:jc w:val="both"/>
        <w:rPr>
          <w:rFonts w:ascii="Times New Roman" w:eastAsia="Times New Roman" w:hAnsi="Times New Roman"/>
          <w:b/>
          <w:sz w:val="28"/>
          <w:szCs w:val="28"/>
        </w:rPr>
      </w:pPr>
      <w:r w:rsidRPr="00D154AC">
        <w:rPr>
          <w:rFonts w:ascii="Times New Roman" w:eastAsia="Times New Roman" w:hAnsi="Times New Roman"/>
          <w:b/>
          <w:sz w:val="28"/>
          <w:szCs w:val="28"/>
        </w:rPr>
        <w:lastRenderedPageBreak/>
        <w:t xml:space="preserve">2.6.6. Организация межведомственного взаимодействия </w:t>
      </w:r>
      <w:r w:rsidR="00EE65B9" w:rsidRPr="00D154AC">
        <w:rPr>
          <w:rFonts w:ascii="Times New Roman" w:eastAsia="Times New Roman" w:hAnsi="Times New Roman"/>
          <w:b/>
          <w:sz w:val="28"/>
          <w:szCs w:val="28"/>
        </w:rPr>
        <w:br/>
        <w:t xml:space="preserve">и </w:t>
      </w:r>
      <w:r w:rsidRPr="00D154AC">
        <w:rPr>
          <w:rFonts w:ascii="Times New Roman" w:eastAsia="Times New Roman" w:hAnsi="Times New Roman"/>
          <w:b/>
          <w:sz w:val="28"/>
          <w:szCs w:val="28"/>
        </w:rPr>
        <w:t>координации деятельности в сфере систематизации и кодирования технико-экономической и социальной информации в социально-экономической области</w:t>
      </w:r>
    </w:p>
    <w:p w:rsidR="00FF1119" w:rsidRPr="00D154AC" w:rsidRDefault="00FF1119" w:rsidP="00E41A77">
      <w:pPr>
        <w:spacing w:after="0" w:line="360" w:lineRule="atLeast"/>
        <w:ind w:firstLine="709"/>
        <w:jc w:val="both"/>
        <w:rPr>
          <w:rFonts w:ascii="Times New Roman" w:eastAsia="Times New Roman" w:hAnsi="Times New Roman"/>
          <w:sz w:val="28"/>
          <w:szCs w:val="28"/>
        </w:rPr>
      </w:pPr>
      <w:r w:rsidRPr="00D154AC">
        <w:rPr>
          <w:rFonts w:ascii="Times New Roman" w:eastAsia="Times New Roman" w:hAnsi="Times New Roman"/>
          <w:sz w:val="28"/>
          <w:szCs w:val="28"/>
        </w:rPr>
        <w:t xml:space="preserve">В целях реализации полномочия по </w:t>
      </w:r>
      <w:r w:rsidRPr="00D154AC">
        <w:rPr>
          <w:rFonts w:ascii="Times New Roman" w:hAnsi="Times New Roman"/>
          <w:sz w:val="28"/>
          <w:szCs w:val="28"/>
        </w:rPr>
        <w:t>осуществлению межведомственной координации деят</w:t>
      </w:r>
      <w:r w:rsidR="00E41A77" w:rsidRPr="00D154AC">
        <w:rPr>
          <w:rFonts w:ascii="Times New Roman" w:hAnsi="Times New Roman"/>
          <w:sz w:val="28"/>
          <w:szCs w:val="28"/>
        </w:rPr>
        <w:t>ельности в сфере систематизации</w:t>
      </w:r>
      <w:r w:rsidR="00E41A77" w:rsidRPr="00D154AC">
        <w:rPr>
          <w:rFonts w:ascii="Times New Roman" w:hAnsi="Times New Roman"/>
          <w:sz w:val="28"/>
          <w:szCs w:val="28"/>
        </w:rPr>
        <w:br/>
      </w:r>
      <w:r w:rsidRPr="00D154AC">
        <w:rPr>
          <w:rFonts w:ascii="Times New Roman" w:hAnsi="Times New Roman"/>
          <w:sz w:val="28"/>
          <w:szCs w:val="28"/>
        </w:rPr>
        <w:t>и кодирования технико-эконом</w:t>
      </w:r>
      <w:r w:rsidR="00E41A77" w:rsidRPr="00D154AC">
        <w:rPr>
          <w:rFonts w:ascii="Times New Roman" w:hAnsi="Times New Roman"/>
          <w:sz w:val="28"/>
          <w:szCs w:val="28"/>
        </w:rPr>
        <w:t>ической и социальной информации</w:t>
      </w:r>
      <w:r w:rsidR="00E41A77" w:rsidRPr="00D154AC">
        <w:rPr>
          <w:rFonts w:ascii="Times New Roman" w:hAnsi="Times New Roman"/>
          <w:sz w:val="28"/>
          <w:szCs w:val="28"/>
        </w:rPr>
        <w:br/>
      </w:r>
      <w:r w:rsidRPr="00D154AC">
        <w:rPr>
          <w:rFonts w:ascii="Times New Roman" w:hAnsi="Times New Roman"/>
          <w:sz w:val="28"/>
          <w:szCs w:val="28"/>
        </w:rPr>
        <w:t>в социально-экономической области</w:t>
      </w:r>
      <w:r w:rsidR="00E41A77" w:rsidRPr="00D154AC">
        <w:rPr>
          <w:rFonts w:ascii="Times New Roman" w:eastAsia="Times New Roman" w:hAnsi="Times New Roman"/>
          <w:sz w:val="28"/>
          <w:szCs w:val="28"/>
        </w:rPr>
        <w:t xml:space="preserve"> Федеральным казначейством</w:t>
      </w:r>
      <w:r w:rsidR="00E41A77" w:rsidRPr="00D154AC">
        <w:rPr>
          <w:rFonts w:ascii="Times New Roman" w:eastAsia="Times New Roman" w:hAnsi="Times New Roman"/>
          <w:sz w:val="28"/>
          <w:szCs w:val="28"/>
        </w:rPr>
        <w:br/>
      </w:r>
      <w:r w:rsidRPr="00D154AC">
        <w:rPr>
          <w:rFonts w:ascii="Times New Roman" w:eastAsia="Times New Roman" w:hAnsi="Times New Roman"/>
          <w:sz w:val="28"/>
          <w:szCs w:val="28"/>
        </w:rPr>
        <w:t>с заинтересованными федеральными</w:t>
      </w:r>
      <w:r w:rsidR="00E41A77" w:rsidRPr="00D154AC">
        <w:rPr>
          <w:rFonts w:ascii="Times New Roman" w:eastAsia="Times New Roman" w:hAnsi="Times New Roman"/>
          <w:sz w:val="28"/>
          <w:szCs w:val="28"/>
        </w:rPr>
        <w:t xml:space="preserve"> органами исполнительной власти</w:t>
      </w:r>
      <w:r w:rsidRPr="00D154AC">
        <w:rPr>
          <w:rFonts w:ascii="Times New Roman" w:eastAsia="Times New Roman" w:hAnsi="Times New Roman"/>
          <w:sz w:val="28"/>
          <w:szCs w:val="28"/>
        </w:rPr>
        <w:t xml:space="preserve"> </w:t>
      </w:r>
      <w:r w:rsidR="00E41A77" w:rsidRPr="00D154AC">
        <w:rPr>
          <w:rFonts w:ascii="Times New Roman" w:eastAsia="Times New Roman" w:hAnsi="Times New Roman"/>
          <w:sz w:val="28"/>
          <w:szCs w:val="28"/>
        </w:rPr>
        <w:t xml:space="preserve">проработаны вопросы, </w:t>
      </w:r>
      <w:r w:rsidRPr="00D154AC">
        <w:rPr>
          <w:rFonts w:ascii="Times New Roman" w:eastAsia="Times New Roman" w:hAnsi="Times New Roman"/>
          <w:sz w:val="28"/>
          <w:szCs w:val="28"/>
        </w:rPr>
        <w:t xml:space="preserve">касающиеся пунктов Плана мероприятий, направленных на разработку новых редакций Общероссийского классификатора видов экономической деятельности (ОКВЭД2) </w:t>
      </w:r>
      <w:r w:rsidR="00A47594" w:rsidRPr="00D154AC">
        <w:rPr>
          <w:rFonts w:ascii="Times New Roman" w:eastAsia="Times New Roman" w:hAnsi="Times New Roman"/>
          <w:sz w:val="28"/>
          <w:szCs w:val="28"/>
        </w:rPr>
        <w:br/>
      </w:r>
      <w:r w:rsidRPr="00D154AC">
        <w:rPr>
          <w:rFonts w:ascii="Times New Roman" w:eastAsia="Times New Roman" w:hAnsi="Times New Roman"/>
          <w:sz w:val="28"/>
          <w:szCs w:val="28"/>
        </w:rPr>
        <w:t xml:space="preserve">и Общероссийского классификатора продукции по видам экономической деятельности (ОКПД2), а также по вопросам применения других общероссийских классификаторов (Общероссийского классификатора специальностей по образованию (ОКСО), Общероссийского классификатора начального профессионального образования (ОКНПО), Общероссийского классификатора специальностей высшей научной квалификации (ОКСВНК), Общероссийского классификатора продукции (ОКП), Общероссийского классификатора услуг населению (ОКУН), Общероссийского классификатора единиц измерения (ОКЕИ), Общероссийского классификатора управленческой документации (ОКУД), Общероссийского классификатора органов государственной власти </w:t>
      </w:r>
      <w:r w:rsidR="00F17814">
        <w:rPr>
          <w:rFonts w:ascii="Times New Roman" w:eastAsia="Times New Roman" w:hAnsi="Times New Roman"/>
          <w:sz w:val="28"/>
          <w:szCs w:val="28"/>
        </w:rPr>
        <w:br/>
      </w:r>
      <w:r w:rsidRPr="00D154AC">
        <w:rPr>
          <w:rFonts w:ascii="Times New Roman" w:eastAsia="Times New Roman" w:hAnsi="Times New Roman"/>
          <w:sz w:val="28"/>
          <w:szCs w:val="28"/>
        </w:rPr>
        <w:t>и управления (ОКОГУ), Общероссийского классификатора полезных ископаемых и подземных вод (</w:t>
      </w:r>
      <w:proofErr w:type="spellStart"/>
      <w:r w:rsidRPr="00D154AC">
        <w:rPr>
          <w:rFonts w:ascii="Times New Roman" w:eastAsia="Times New Roman" w:hAnsi="Times New Roman"/>
          <w:sz w:val="28"/>
          <w:szCs w:val="28"/>
        </w:rPr>
        <w:t>ОКПИиПВ</w:t>
      </w:r>
      <w:proofErr w:type="spellEnd"/>
      <w:r w:rsidRPr="00D154AC">
        <w:rPr>
          <w:rFonts w:ascii="Times New Roman" w:eastAsia="Times New Roman" w:hAnsi="Times New Roman"/>
          <w:sz w:val="28"/>
          <w:szCs w:val="28"/>
        </w:rPr>
        <w:t>), Общероссийского классификатора организационно-правовых форм (ОКОПФ).</w:t>
      </w:r>
    </w:p>
    <w:p w:rsidR="00FF1119" w:rsidRPr="00D154AC" w:rsidRDefault="00FF1119" w:rsidP="00994D65">
      <w:pPr>
        <w:spacing w:after="0" w:line="360" w:lineRule="atLeast"/>
        <w:ind w:firstLine="709"/>
        <w:jc w:val="both"/>
        <w:rPr>
          <w:rFonts w:ascii="Times New Roman" w:eastAsia="Times New Roman" w:hAnsi="Times New Roman"/>
          <w:sz w:val="28"/>
          <w:szCs w:val="28"/>
        </w:rPr>
      </w:pPr>
      <w:r w:rsidRPr="00D154AC">
        <w:rPr>
          <w:rFonts w:ascii="Times New Roman" w:eastAsia="Times New Roman" w:hAnsi="Times New Roman"/>
          <w:sz w:val="28"/>
          <w:szCs w:val="28"/>
        </w:rPr>
        <w:t xml:space="preserve">Кроме того, согласованы разработанная </w:t>
      </w:r>
      <w:proofErr w:type="spellStart"/>
      <w:r w:rsidRPr="00D154AC">
        <w:rPr>
          <w:rFonts w:ascii="Times New Roman" w:eastAsia="Times New Roman" w:hAnsi="Times New Roman"/>
          <w:sz w:val="28"/>
          <w:szCs w:val="28"/>
        </w:rPr>
        <w:t>Минобрнауки</w:t>
      </w:r>
      <w:proofErr w:type="spellEnd"/>
      <w:r w:rsidRPr="00D154AC">
        <w:rPr>
          <w:rFonts w:ascii="Times New Roman" w:eastAsia="Times New Roman" w:hAnsi="Times New Roman"/>
          <w:sz w:val="28"/>
          <w:szCs w:val="28"/>
        </w:rPr>
        <w:t xml:space="preserve"> России новая редакция Общероссийского классификатора специальностей </w:t>
      </w:r>
      <w:r w:rsidR="00F17814">
        <w:rPr>
          <w:rFonts w:ascii="Times New Roman" w:eastAsia="Times New Roman" w:hAnsi="Times New Roman"/>
          <w:sz w:val="28"/>
          <w:szCs w:val="28"/>
        </w:rPr>
        <w:br/>
      </w:r>
      <w:r w:rsidRPr="00D154AC">
        <w:rPr>
          <w:rFonts w:ascii="Times New Roman" w:eastAsia="Times New Roman" w:hAnsi="Times New Roman"/>
          <w:sz w:val="28"/>
          <w:szCs w:val="28"/>
        </w:rPr>
        <w:t xml:space="preserve">по образованию (ОКСО), разработанная Минтрудом России новая редакция Общероссийского классификатора занятий (ОКЗ), разработанные </w:t>
      </w:r>
      <w:proofErr w:type="spellStart"/>
      <w:r w:rsidRPr="00D154AC">
        <w:rPr>
          <w:rFonts w:ascii="Times New Roman" w:eastAsia="Times New Roman" w:hAnsi="Times New Roman"/>
          <w:sz w:val="28"/>
          <w:szCs w:val="28"/>
        </w:rPr>
        <w:t>Росстандартом</w:t>
      </w:r>
      <w:proofErr w:type="spellEnd"/>
      <w:r w:rsidRPr="00D154AC">
        <w:rPr>
          <w:rFonts w:ascii="Times New Roman" w:eastAsia="Times New Roman" w:hAnsi="Times New Roman"/>
          <w:sz w:val="28"/>
          <w:szCs w:val="28"/>
        </w:rPr>
        <w:t xml:space="preserve"> новые редакции Общероссийского классификатора основных фондов (ОКОФ) и Общероссийского классификатора информации о населении (ОКИН).</w:t>
      </w:r>
    </w:p>
    <w:p w:rsidR="00FF1119" w:rsidRPr="00D154AC" w:rsidRDefault="00FF1119" w:rsidP="00994D65">
      <w:pPr>
        <w:spacing w:after="0" w:line="360" w:lineRule="atLeast"/>
        <w:ind w:firstLine="709"/>
        <w:jc w:val="both"/>
        <w:rPr>
          <w:rFonts w:ascii="Times New Roman" w:hAnsi="Times New Roman"/>
          <w:b/>
          <w:sz w:val="28"/>
          <w:szCs w:val="28"/>
        </w:rPr>
      </w:pPr>
      <w:r w:rsidRPr="00D154AC">
        <w:rPr>
          <w:rFonts w:ascii="Times New Roman" w:eastAsia="Times New Roman" w:hAnsi="Times New Roman"/>
          <w:sz w:val="28"/>
          <w:szCs w:val="28"/>
        </w:rPr>
        <w:t xml:space="preserve">По результатам проделанной работы </w:t>
      </w:r>
      <w:proofErr w:type="spellStart"/>
      <w:r w:rsidRPr="00D154AC">
        <w:rPr>
          <w:rFonts w:ascii="Times New Roman" w:eastAsia="Times New Roman" w:hAnsi="Times New Roman"/>
          <w:sz w:val="28"/>
          <w:szCs w:val="28"/>
        </w:rPr>
        <w:t>Росстандартом</w:t>
      </w:r>
      <w:proofErr w:type="spellEnd"/>
      <w:r w:rsidRPr="00D154AC">
        <w:rPr>
          <w:rFonts w:ascii="Times New Roman" w:eastAsia="Times New Roman" w:hAnsi="Times New Roman"/>
          <w:sz w:val="28"/>
          <w:szCs w:val="28"/>
        </w:rPr>
        <w:t xml:space="preserve"> утверждены приказы о введении в действие новых редакций Общероссийского классификатора видов экономической деятельности (ОКВЭД2), Общероссийского классификатора продукции по видам экономической деятельности (ОКПД2) (приказ от 31 января 2014 г. № 14-ст), </w:t>
      </w:r>
      <w:r w:rsidRPr="00D154AC">
        <w:rPr>
          <w:rFonts w:ascii="Times New Roman" w:eastAsia="Times New Roman" w:hAnsi="Times New Roman"/>
          <w:sz w:val="28"/>
          <w:szCs w:val="28"/>
        </w:rPr>
        <w:lastRenderedPageBreak/>
        <w:t>Общероссийского классификатора занятий (ОКЗ) (приказ от 12 декабря 2014 г. № 2020-ст), Общероссийского классификатора основных фондов (ОКОФ) (приказ от 12 декабря 2014 г. № 2018-ст), Общероссийского классификатора информации о населении (ОКИН) (приказ от 12 декабря 2014 г. № 2019-ст).</w:t>
      </w:r>
    </w:p>
    <w:p w:rsidR="005C76A2" w:rsidRPr="00D154AC" w:rsidRDefault="005C76A2" w:rsidP="00BF0707">
      <w:pPr>
        <w:spacing w:before="240" w:after="0" w:line="240" w:lineRule="auto"/>
        <w:ind w:firstLine="709"/>
        <w:jc w:val="both"/>
        <w:rPr>
          <w:rFonts w:ascii="Times New Roman" w:hAnsi="Times New Roman"/>
          <w:b/>
          <w:sz w:val="28"/>
          <w:szCs w:val="28"/>
        </w:rPr>
      </w:pPr>
      <w:r w:rsidRPr="00D154AC">
        <w:rPr>
          <w:rFonts w:ascii="Times New Roman" w:hAnsi="Times New Roman"/>
          <w:b/>
          <w:sz w:val="28"/>
          <w:szCs w:val="28"/>
        </w:rPr>
        <w:t>2.7. Совершенствование организации деятельности Федерального казначейства</w:t>
      </w:r>
    </w:p>
    <w:p w:rsidR="00A5690F" w:rsidRPr="00D154AC" w:rsidRDefault="00A5690F" w:rsidP="007A190A">
      <w:pPr>
        <w:spacing w:before="120" w:after="120" w:line="240" w:lineRule="auto"/>
        <w:ind w:firstLine="709"/>
        <w:jc w:val="both"/>
        <w:rPr>
          <w:rFonts w:ascii="Times New Roman" w:hAnsi="Times New Roman"/>
          <w:b/>
          <w:sz w:val="28"/>
          <w:szCs w:val="28"/>
        </w:rPr>
      </w:pPr>
      <w:r w:rsidRPr="00D154AC">
        <w:rPr>
          <w:rFonts w:ascii="Times New Roman" w:hAnsi="Times New Roman"/>
          <w:b/>
          <w:sz w:val="28"/>
          <w:szCs w:val="28"/>
        </w:rPr>
        <w:t>2.7.1.</w:t>
      </w:r>
      <w:r w:rsidR="007F5C1B" w:rsidRPr="00D154AC">
        <w:rPr>
          <w:rFonts w:ascii="Times New Roman" w:hAnsi="Times New Roman"/>
          <w:b/>
          <w:sz w:val="28"/>
          <w:szCs w:val="28"/>
        </w:rPr>
        <w:t> </w:t>
      </w:r>
      <w:r w:rsidRPr="00D154AC">
        <w:rPr>
          <w:rFonts w:ascii="Times New Roman" w:hAnsi="Times New Roman"/>
          <w:b/>
          <w:sz w:val="28"/>
          <w:szCs w:val="28"/>
        </w:rPr>
        <w:t>Оптимизация функциональной деятельности Федерального казначейства</w:t>
      </w:r>
    </w:p>
    <w:p w:rsidR="00A5690F" w:rsidRPr="00D154AC" w:rsidRDefault="00A5690F" w:rsidP="00994D65">
      <w:pPr>
        <w:autoSpaceDE w:val="0"/>
        <w:autoSpaceDN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В рамках оптимизации функциональной деятельности Федерального казначейства в 2014 году был осуществлен комплекс мероприятий, направле</w:t>
      </w:r>
      <w:r w:rsidR="00E34182" w:rsidRPr="00D154AC">
        <w:rPr>
          <w:rFonts w:ascii="Times New Roman" w:hAnsi="Times New Roman"/>
          <w:sz w:val="28"/>
          <w:szCs w:val="28"/>
        </w:rPr>
        <w:t>нных на повышение эффективности</w:t>
      </w:r>
      <w:r w:rsidRPr="00D154AC">
        <w:rPr>
          <w:rFonts w:ascii="Times New Roman" w:hAnsi="Times New Roman"/>
          <w:sz w:val="28"/>
          <w:szCs w:val="28"/>
        </w:rPr>
        <w:t xml:space="preserve"> исполнения органами Федерального казначейства текущих функциональных и технологических процессов и сокращение затрат на реализацию осуществляемых Федеральным казначейством функций и полномочий. </w:t>
      </w:r>
    </w:p>
    <w:p w:rsidR="00A5690F" w:rsidRPr="00D154AC" w:rsidRDefault="00A5690F" w:rsidP="00994D65">
      <w:pPr>
        <w:autoSpaceDE w:val="0"/>
        <w:autoSpaceDN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К работе по выявлению внутренних резервов для оптимизации были привлечены все </w:t>
      </w:r>
      <w:r w:rsidR="00DA3A71" w:rsidRPr="00D154AC">
        <w:rPr>
          <w:rFonts w:ascii="Times New Roman" w:hAnsi="Times New Roman"/>
          <w:sz w:val="28"/>
          <w:szCs w:val="28"/>
        </w:rPr>
        <w:t>ТОФК</w:t>
      </w:r>
      <w:r w:rsidRPr="00D154AC">
        <w:rPr>
          <w:rFonts w:ascii="Times New Roman" w:hAnsi="Times New Roman"/>
          <w:sz w:val="28"/>
          <w:szCs w:val="28"/>
        </w:rPr>
        <w:t>.</w:t>
      </w:r>
    </w:p>
    <w:p w:rsidR="00A5690F" w:rsidRPr="00D154AC" w:rsidRDefault="00A5690F" w:rsidP="00994D65">
      <w:pPr>
        <w:autoSpaceDE w:val="0"/>
        <w:autoSpaceDN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Решающим фактором при отборе процессов для оптимизации являлось достижение наибольшего экономического эффекта</w:t>
      </w:r>
      <w:r w:rsidR="004B29F8" w:rsidRPr="00D154AC">
        <w:rPr>
          <w:rFonts w:ascii="Times New Roman" w:hAnsi="Times New Roman"/>
          <w:sz w:val="28"/>
          <w:szCs w:val="28"/>
        </w:rPr>
        <w:t>.</w:t>
      </w:r>
      <w:r w:rsidRPr="00D154AC">
        <w:rPr>
          <w:rFonts w:ascii="Times New Roman" w:hAnsi="Times New Roman"/>
          <w:sz w:val="28"/>
          <w:szCs w:val="28"/>
        </w:rPr>
        <w:t xml:space="preserve"> </w:t>
      </w:r>
      <w:r w:rsidR="004B29F8" w:rsidRPr="00D154AC">
        <w:rPr>
          <w:rFonts w:ascii="Times New Roman" w:hAnsi="Times New Roman"/>
          <w:sz w:val="28"/>
          <w:szCs w:val="28"/>
        </w:rPr>
        <w:t>В этой связи</w:t>
      </w:r>
      <w:r w:rsidRPr="00D154AC">
        <w:rPr>
          <w:rFonts w:ascii="Times New Roman" w:hAnsi="Times New Roman"/>
          <w:sz w:val="28"/>
          <w:szCs w:val="28"/>
        </w:rPr>
        <w:t xml:space="preserve"> по результатам анализа </w:t>
      </w:r>
      <w:r w:rsidR="00E41A77" w:rsidRPr="00D154AC">
        <w:rPr>
          <w:rFonts w:ascii="Times New Roman" w:hAnsi="Times New Roman"/>
          <w:sz w:val="28"/>
          <w:szCs w:val="28"/>
        </w:rPr>
        <w:t>и ранжирования всех предложений</w:t>
      </w:r>
      <w:r w:rsidRPr="00D154AC">
        <w:rPr>
          <w:rFonts w:ascii="Times New Roman" w:hAnsi="Times New Roman"/>
          <w:sz w:val="28"/>
          <w:szCs w:val="28"/>
        </w:rPr>
        <w:t xml:space="preserve"> </w:t>
      </w:r>
      <w:r w:rsidR="007F5C1B" w:rsidRPr="00D154AC">
        <w:rPr>
          <w:rFonts w:ascii="Times New Roman" w:hAnsi="Times New Roman"/>
          <w:sz w:val="28"/>
          <w:szCs w:val="28"/>
        </w:rPr>
        <w:br/>
      </w:r>
      <w:r w:rsidRPr="00D154AC">
        <w:rPr>
          <w:rFonts w:ascii="Times New Roman" w:hAnsi="Times New Roman"/>
          <w:sz w:val="28"/>
          <w:szCs w:val="28"/>
        </w:rPr>
        <w:t xml:space="preserve">для оптимизации в 2014 году были выбраны процедура формирования Паспорта </w:t>
      </w:r>
      <w:r w:rsidR="007F5C1B" w:rsidRPr="00D154AC">
        <w:rPr>
          <w:rFonts w:ascii="Times New Roman" w:hAnsi="Times New Roman"/>
          <w:sz w:val="28"/>
          <w:szCs w:val="28"/>
        </w:rPr>
        <w:t>ТОФК</w:t>
      </w:r>
      <w:r w:rsidRPr="00D154AC">
        <w:rPr>
          <w:rFonts w:ascii="Times New Roman" w:hAnsi="Times New Roman"/>
          <w:sz w:val="28"/>
          <w:szCs w:val="28"/>
        </w:rPr>
        <w:t xml:space="preserve"> и процедура формирования форм оперативной отчетности.</w:t>
      </w:r>
    </w:p>
    <w:p w:rsidR="00A5690F" w:rsidRPr="00D154AC" w:rsidRDefault="00A5690F" w:rsidP="00994D65">
      <w:pPr>
        <w:spacing w:after="0" w:line="360" w:lineRule="atLeast"/>
        <w:ind w:firstLine="709"/>
        <w:jc w:val="both"/>
        <w:rPr>
          <w:rFonts w:ascii="Times New Roman" w:hAnsi="Times New Roman"/>
          <w:b/>
          <w:sz w:val="28"/>
          <w:szCs w:val="28"/>
        </w:rPr>
      </w:pPr>
      <w:r w:rsidRPr="00D154AC">
        <w:rPr>
          <w:rFonts w:ascii="Times New Roman" w:hAnsi="Times New Roman"/>
          <w:sz w:val="28"/>
          <w:szCs w:val="28"/>
        </w:rPr>
        <w:t xml:space="preserve">Запланированные мероприятия по подготовке изменений в процессы были выполнены, </w:t>
      </w:r>
      <w:r w:rsidR="004B29F8" w:rsidRPr="00D154AC">
        <w:rPr>
          <w:rFonts w:ascii="Times New Roman" w:hAnsi="Times New Roman"/>
          <w:sz w:val="28"/>
          <w:szCs w:val="28"/>
        </w:rPr>
        <w:t xml:space="preserve">в отношении </w:t>
      </w:r>
      <w:r w:rsidRPr="00D154AC">
        <w:rPr>
          <w:rFonts w:ascii="Times New Roman" w:hAnsi="Times New Roman"/>
          <w:sz w:val="28"/>
          <w:szCs w:val="28"/>
        </w:rPr>
        <w:t>необходи</w:t>
      </w:r>
      <w:r w:rsidR="004B29F8" w:rsidRPr="00D154AC">
        <w:rPr>
          <w:rFonts w:ascii="Times New Roman" w:hAnsi="Times New Roman"/>
          <w:sz w:val="28"/>
          <w:szCs w:val="28"/>
        </w:rPr>
        <w:t>мых доработок</w:t>
      </w:r>
      <w:r w:rsidRPr="00D154AC">
        <w:rPr>
          <w:rFonts w:ascii="Times New Roman" w:hAnsi="Times New Roman"/>
          <w:sz w:val="28"/>
          <w:szCs w:val="28"/>
        </w:rPr>
        <w:t xml:space="preserve"> </w:t>
      </w:r>
      <w:r w:rsidR="00DA3A71" w:rsidRPr="00D154AC">
        <w:rPr>
          <w:rFonts w:ascii="Times New Roman" w:hAnsi="Times New Roman"/>
          <w:sz w:val="28"/>
          <w:szCs w:val="28"/>
        </w:rPr>
        <w:t>ППО</w:t>
      </w:r>
      <w:r w:rsidRPr="00D154AC">
        <w:rPr>
          <w:rFonts w:ascii="Times New Roman" w:hAnsi="Times New Roman"/>
          <w:sz w:val="28"/>
          <w:szCs w:val="28"/>
        </w:rPr>
        <w:t xml:space="preserve"> </w:t>
      </w:r>
      <w:r w:rsidR="00411FA7">
        <w:rPr>
          <w:rFonts w:ascii="Times New Roman" w:hAnsi="Times New Roman"/>
          <w:sz w:val="28"/>
          <w:szCs w:val="28"/>
        </w:rPr>
        <w:br/>
      </w:r>
      <w:r w:rsidRPr="00D154AC">
        <w:rPr>
          <w:rFonts w:ascii="Times New Roman" w:hAnsi="Times New Roman"/>
          <w:sz w:val="28"/>
          <w:szCs w:val="28"/>
        </w:rPr>
        <w:t xml:space="preserve">по автоматизации измененных процессов </w:t>
      </w:r>
      <w:r w:rsidR="004B29F8" w:rsidRPr="00D154AC">
        <w:rPr>
          <w:rFonts w:ascii="Times New Roman" w:hAnsi="Times New Roman"/>
          <w:sz w:val="28"/>
          <w:szCs w:val="28"/>
        </w:rPr>
        <w:t>осуществляется подготовка</w:t>
      </w:r>
      <w:r w:rsidRPr="00D154AC">
        <w:rPr>
          <w:rFonts w:ascii="Times New Roman" w:hAnsi="Times New Roman"/>
          <w:sz w:val="28"/>
          <w:szCs w:val="28"/>
        </w:rPr>
        <w:t xml:space="preserve"> </w:t>
      </w:r>
      <w:r w:rsidR="00411FA7">
        <w:rPr>
          <w:rFonts w:ascii="Times New Roman" w:hAnsi="Times New Roman"/>
          <w:sz w:val="28"/>
          <w:szCs w:val="28"/>
        </w:rPr>
        <w:br/>
      </w:r>
      <w:r w:rsidRPr="00D154AC">
        <w:rPr>
          <w:rFonts w:ascii="Times New Roman" w:hAnsi="Times New Roman"/>
          <w:sz w:val="28"/>
          <w:szCs w:val="28"/>
        </w:rPr>
        <w:t>к передаче в промышленную эксплуатацию.</w:t>
      </w:r>
    </w:p>
    <w:p w:rsidR="00F64676" w:rsidRPr="00D154AC" w:rsidRDefault="00F64676" w:rsidP="00EF138C">
      <w:pPr>
        <w:spacing w:before="120" w:after="120" w:line="240" w:lineRule="auto"/>
        <w:ind w:firstLine="709"/>
        <w:jc w:val="both"/>
        <w:rPr>
          <w:rFonts w:ascii="Times New Roman" w:hAnsi="Times New Roman"/>
          <w:b/>
          <w:sz w:val="28"/>
          <w:szCs w:val="28"/>
        </w:rPr>
      </w:pPr>
      <w:r w:rsidRPr="00D154AC">
        <w:rPr>
          <w:rFonts w:ascii="Times New Roman" w:hAnsi="Times New Roman"/>
          <w:b/>
          <w:sz w:val="28"/>
          <w:szCs w:val="28"/>
        </w:rPr>
        <w:t>2.7.</w:t>
      </w:r>
      <w:r w:rsidR="003773BA" w:rsidRPr="00D154AC">
        <w:rPr>
          <w:rFonts w:ascii="Times New Roman" w:hAnsi="Times New Roman"/>
          <w:b/>
          <w:sz w:val="28"/>
          <w:szCs w:val="28"/>
        </w:rPr>
        <w:t>2</w:t>
      </w:r>
      <w:r w:rsidRPr="00D154AC">
        <w:rPr>
          <w:rFonts w:ascii="Times New Roman" w:hAnsi="Times New Roman"/>
          <w:b/>
          <w:sz w:val="28"/>
          <w:szCs w:val="28"/>
        </w:rPr>
        <w:t>. Разработка перспективной организационно-функциональной модели Федерального казначейства</w:t>
      </w:r>
    </w:p>
    <w:p w:rsidR="00F64676" w:rsidRPr="00D154AC" w:rsidRDefault="00F64676" w:rsidP="00994D65">
      <w:pPr>
        <w:autoSpaceDE w:val="0"/>
        <w:autoSpaceDN w:val="0"/>
        <w:spacing w:after="0" w:line="360" w:lineRule="atLeast"/>
        <w:ind w:firstLine="709"/>
        <w:jc w:val="both"/>
        <w:rPr>
          <w:rFonts w:ascii="Times New Roman" w:hAnsi="Times New Roman"/>
          <w:b/>
          <w:bCs/>
          <w:sz w:val="28"/>
          <w:szCs w:val="28"/>
        </w:rPr>
      </w:pPr>
      <w:r w:rsidRPr="00D154AC">
        <w:rPr>
          <w:rFonts w:ascii="Times New Roman" w:hAnsi="Times New Roman"/>
          <w:sz w:val="28"/>
          <w:szCs w:val="28"/>
        </w:rPr>
        <w:t xml:space="preserve">В целях разработки перспективной организационно-функциональной модели Федерального казначейства были сформированы организационно-функциональные структуры </w:t>
      </w:r>
      <w:r w:rsidR="007A1C72" w:rsidRPr="00D154AC">
        <w:rPr>
          <w:rFonts w:ascii="Times New Roman" w:hAnsi="Times New Roman"/>
          <w:sz w:val="28"/>
          <w:szCs w:val="28"/>
        </w:rPr>
        <w:t>ЦАФК</w:t>
      </w:r>
      <w:r w:rsidRPr="00D154AC">
        <w:rPr>
          <w:rFonts w:ascii="Times New Roman" w:hAnsi="Times New Roman"/>
          <w:sz w:val="28"/>
          <w:szCs w:val="28"/>
        </w:rPr>
        <w:t xml:space="preserve">, ТОФК, </w:t>
      </w:r>
      <w:r w:rsidR="007A1C72" w:rsidRPr="00D154AC">
        <w:rPr>
          <w:rFonts w:ascii="Times New Roman" w:hAnsi="Times New Roman"/>
          <w:sz w:val="28"/>
          <w:szCs w:val="28"/>
        </w:rPr>
        <w:t>МОУ ФК</w:t>
      </w:r>
      <w:r w:rsidR="00E41A77" w:rsidRPr="00D154AC">
        <w:rPr>
          <w:rFonts w:ascii="Times New Roman" w:hAnsi="Times New Roman"/>
          <w:sz w:val="28"/>
          <w:szCs w:val="28"/>
        </w:rPr>
        <w:t>, ф</w:t>
      </w:r>
      <w:r w:rsidRPr="00D154AC">
        <w:rPr>
          <w:rFonts w:ascii="Times New Roman" w:hAnsi="Times New Roman"/>
          <w:sz w:val="28"/>
          <w:szCs w:val="28"/>
        </w:rPr>
        <w:t xml:space="preserve">едерального казенного учреждения «Центр по обеспечению деятельности </w:t>
      </w:r>
      <w:r w:rsidR="00DF569B" w:rsidRPr="00D154AC">
        <w:rPr>
          <w:rFonts w:ascii="Times New Roman" w:hAnsi="Times New Roman"/>
          <w:sz w:val="28"/>
          <w:szCs w:val="28"/>
        </w:rPr>
        <w:t>К</w:t>
      </w:r>
      <w:r w:rsidRPr="00D154AC">
        <w:rPr>
          <w:rFonts w:ascii="Times New Roman" w:hAnsi="Times New Roman"/>
          <w:sz w:val="28"/>
          <w:szCs w:val="28"/>
        </w:rPr>
        <w:t>азначейства</w:t>
      </w:r>
      <w:r w:rsidR="00DF569B" w:rsidRPr="00D154AC">
        <w:rPr>
          <w:rFonts w:ascii="Times New Roman" w:hAnsi="Times New Roman"/>
          <w:sz w:val="28"/>
          <w:szCs w:val="28"/>
        </w:rPr>
        <w:t xml:space="preserve"> России</w:t>
      </w:r>
      <w:r w:rsidRPr="00D154AC">
        <w:rPr>
          <w:rFonts w:ascii="Times New Roman" w:hAnsi="Times New Roman"/>
          <w:sz w:val="28"/>
          <w:szCs w:val="28"/>
        </w:rPr>
        <w:t xml:space="preserve">» </w:t>
      </w:r>
      <w:r w:rsidR="00E41A77" w:rsidRPr="00D154AC">
        <w:rPr>
          <w:rFonts w:ascii="Times New Roman" w:hAnsi="Times New Roman"/>
          <w:sz w:val="28"/>
          <w:szCs w:val="28"/>
        </w:rPr>
        <w:t xml:space="preserve">в форматах </w:t>
      </w:r>
      <w:r w:rsidRPr="00D154AC">
        <w:rPr>
          <w:rFonts w:ascii="Times New Roman" w:hAnsi="Times New Roman"/>
          <w:sz w:val="28"/>
          <w:szCs w:val="28"/>
        </w:rPr>
        <w:t xml:space="preserve">«как есть» и </w:t>
      </w:r>
      <w:r w:rsidR="00E1339C">
        <w:rPr>
          <w:rFonts w:ascii="Times New Roman" w:hAnsi="Times New Roman"/>
          <w:sz w:val="28"/>
          <w:szCs w:val="28"/>
        </w:rPr>
        <w:t>разработаны подходы к построению структур «как будет»</w:t>
      </w:r>
      <w:r w:rsidRPr="00D154AC">
        <w:rPr>
          <w:rFonts w:ascii="Times New Roman" w:hAnsi="Times New Roman"/>
          <w:sz w:val="28"/>
          <w:szCs w:val="28"/>
        </w:rPr>
        <w:t>.</w:t>
      </w:r>
    </w:p>
    <w:p w:rsidR="00F64676" w:rsidRPr="00D154AC" w:rsidRDefault="00F64676" w:rsidP="00994D65">
      <w:pPr>
        <w:autoSpaceDE w:val="0"/>
        <w:autoSpaceDN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В целях разработки перспективной организационно-функцио</w:t>
      </w:r>
      <w:r w:rsidR="00F96AC3" w:rsidRPr="00D154AC">
        <w:rPr>
          <w:rFonts w:ascii="Times New Roman" w:hAnsi="Times New Roman"/>
          <w:sz w:val="28"/>
          <w:szCs w:val="28"/>
        </w:rPr>
        <w:t>нальной модели была составлена т</w:t>
      </w:r>
      <w:r w:rsidRPr="00D154AC">
        <w:rPr>
          <w:rFonts w:ascii="Times New Roman" w:hAnsi="Times New Roman"/>
          <w:sz w:val="28"/>
          <w:szCs w:val="28"/>
        </w:rPr>
        <w:t xml:space="preserve">аблица ролей, определяющая роли федеральных </w:t>
      </w:r>
      <w:r w:rsidRPr="00D154AC">
        <w:rPr>
          <w:rFonts w:ascii="Times New Roman" w:hAnsi="Times New Roman"/>
          <w:sz w:val="28"/>
          <w:szCs w:val="28"/>
        </w:rPr>
        <w:lastRenderedPageBreak/>
        <w:t xml:space="preserve">органов исполнительной власти в процессе создания, развития </w:t>
      </w:r>
      <w:r w:rsidR="00DB5A92">
        <w:rPr>
          <w:rFonts w:ascii="Times New Roman" w:hAnsi="Times New Roman"/>
          <w:sz w:val="28"/>
          <w:szCs w:val="28"/>
        </w:rPr>
        <w:br/>
      </w:r>
      <w:r w:rsidR="00D655A6" w:rsidRPr="00D154AC">
        <w:rPr>
          <w:rFonts w:ascii="Times New Roman" w:hAnsi="Times New Roman"/>
          <w:sz w:val="28"/>
          <w:szCs w:val="28"/>
        </w:rPr>
        <w:t xml:space="preserve">и сопровождения </w:t>
      </w:r>
      <w:r w:rsidR="00056CB6" w:rsidRPr="00D154AC">
        <w:rPr>
          <w:rFonts w:ascii="Times New Roman" w:hAnsi="Times New Roman"/>
          <w:sz w:val="28"/>
          <w:szCs w:val="28"/>
        </w:rPr>
        <w:t>ГИ</w:t>
      </w:r>
      <w:r w:rsidR="00857B96" w:rsidRPr="00D154AC">
        <w:rPr>
          <w:rFonts w:ascii="Times New Roman" w:hAnsi="Times New Roman"/>
          <w:sz w:val="28"/>
          <w:szCs w:val="28"/>
        </w:rPr>
        <w:t>И</w:t>
      </w:r>
      <w:r w:rsidR="00056CB6" w:rsidRPr="00D154AC">
        <w:rPr>
          <w:rFonts w:ascii="Times New Roman" w:hAnsi="Times New Roman"/>
          <w:sz w:val="28"/>
          <w:szCs w:val="28"/>
        </w:rPr>
        <w:t>С </w:t>
      </w:r>
      <w:r w:rsidR="00D655A6" w:rsidRPr="00D154AC">
        <w:rPr>
          <w:rFonts w:ascii="Times New Roman" w:hAnsi="Times New Roman"/>
          <w:sz w:val="28"/>
          <w:szCs w:val="28"/>
        </w:rPr>
        <w:t>«</w:t>
      </w:r>
      <w:r w:rsidRPr="00D154AC">
        <w:rPr>
          <w:rFonts w:ascii="Times New Roman" w:hAnsi="Times New Roman"/>
          <w:sz w:val="28"/>
          <w:szCs w:val="28"/>
        </w:rPr>
        <w:t>Электрон</w:t>
      </w:r>
      <w:r w:rsidR="00D655A6" w:rsidRPr="00D154AC">
        <w:rPr>
          <w:rFonts w:ascii="Times New Roman" w:hAnsi="Times New Roman"/>
          <w:sz w:val="28"/>
          <w:szCs w:val="28"/>
        </w:rPr>
        <w:t>ный бюджет»</w:t>
      </w:r>
      <w:r w:rsidR="00E41A77" w:rsidRPr="00D154AC">
        <w:rPr>
          <w:rFonts w:ascii="Times New Roman" w:hAnsi="Times New Roman"/>
          <w:sz w:val="28"/>
          <w:szCs w:val="28"/>
        </w:rPr>
        <w:t>, а также сформирована м</w:t>
      </w:r>
      <w:r w:rsidRPr="00D154AC">
        <w:rPr>
          <w:rFonts w:ascii="Times New Roman" w:hAnsi="Times New Roman"/>
          <w:sz w:val="28"/>
          <w:szCs w:val="28"/>
        </w:rPr>
        <w:t xml:space="preserve">атрица распределения ролей подразделений Федерального казначейства при осуществлении ими функций, реализуемых Федеральным казначейством </w:t>
      </w:r>
      <w:proofErr w:type="spellStart"/>
      <w:proofErr w:type="gramStart"/>
      <w:r w:rsidR="00DB5A92" w:rsidRPr="00D154AC">
        <w:rPr>
          <w:rFonts w:ascii="Times New Roman" w:hAnsi="Times New Roman"/>
          <w:sz w:val="28"/>
          <w:szCs w:val="28"/>
        </w:rPr>
        <w:t>казначейством</w:t>
      </w:r>
      <w:proofErr w:type="spellEnd"/>
      <w:proofErr w:type="gramEnd"/>
      <w:r w:rsidR="00DB5A92" w:rsidRPr="00D154AC">
        <w:rPr>
          <w:rFonts w:ascii="Times New Roman" w:hAnsi="Times New Roman"/>
          <w:sz w:val="28"/>
          <w:szCs w:val="28"/>
        </w:rPr>
        <w:t xml:space="preserve"> </w:t>
      </w:r>
      <w:r w:rsidR="00DB5A92">
        <w:rPr>
          <w:rFonts w:ascii="Times New Roman" w:hAnsi="Times New Roman"/>
          <w:sz w:val="28"/>
          <w:szCs w:val="28"/>
        </w:rPr>
        <w:t>с использованием средств</w:t>
      </w:r>
      <w:r w:rsidR="00DB5A92" w:rsidRPr="00D154AC">
        <w:rPr>
          <w:rFonts w:ascii="Times New Roman" w:hAnsi="Times New Roman"/>
          <w:sz w:val="28"/>
          <w:szCs w:val="28"/>
        </w:rPr>
        <w:t xml:space="preserve"> </w:t>
      </w:r>
      <w:r w:rsidR="00056CB6" w:rsidRPr="00D154AC">
        <w:rPr>
          <w:rFonts w:ascii="Times New Roman" w:hAnsi="Times New Roman"/>
          <w:sz w:val="28"/>
          <w:szCs w:val="28"/>
        </w:rPr>
        <w:t>Г</w:t>
      </w:r>
      <w:r w:rsidR="00857B96" w:rsidRPr="00D154AC">
        <w:rPr>
          <w:rFonts w:ascii="Times New Roman" w:hAnsi="Times New Roman"/>
          <w:sz w:val="28"/>
          <w:szCs w:val="28"/>
        </w:rPr>
        <w:t>И</w:t>
      </w:r>
      <w:r w:rsidR="00056CB6" w:rsidRPr="00D154AC">
        <w:rPr>
          <w:rFonts w:ascii="Times New Roman" w:hAnsi="Times New Roman"/>
          <w:sz w:val="28"/>
          <w:szCs w:val="28"/>
        </w:rPr>
        <w:t>ИС </w:t>
      </w:r>
      <w:r w:rsidRPr="00D154AC">
        <w:rPr>
          <w:rFonts w:ascii="Times New Roman" w:hAnsi="Times New Roman"/>
          <w:sz w:val="28"/>
          <w:szCs w:val="28"/>
        </w:rPr>
        <w:t>«Электронный бюджет».</w:t>
      </w:r>
    </w:p>
    <w:p w:rsidR="00F64676" w:rsidRPr="00D154AC" w:rsidRDefault="00F64676" w:rsidP="00994D65">
      <w:pPr>
        <w:tabs>
          <w:tab w:val="num" w:pos="1276"/>
        </w:tabs>
        <w:spacing w:after="0" w:line="360" w:lineRule="atLeast"/>
        <w:ind w:firstLine="709"/>
        <w:jc w:val="both"/>
        <w:rPr>
          <w:rFonts w:ascii="Times New Roman" w:hAnsi="Times New Roman"/>
          <w:bCs/>
          <w:sz w:val="28"/>
          <w:szCs w:val="28"/>
        </w:rPr>
      </w:pPr>
      <w:r w:rsidRPr="00D154AC">
        <w:rPr>
          <w:rFonts w:ascii="Times New Roman" w:hAnsi="Times New Roman"/>
          <w:sz w:val="28"/>
          <w:szCs w:val="28"/>
        </w:rPr>
        <w:t xml:space="preserve">Утверждение в 2015 году новой редакции Бюджетного кодекса, предусматривающей расширение бюджетных полномочий Федерального казначейства, в том числе в части новаций, направленных </w:t>
      </w:r>
      <w:r w:rsidRPr="00D154AC">
        <w:rPr>
          <w:rFonts w:ascii="Times New Roman" w:hAnsi="Times New Roman"/>
          <w:sz w:val="28"/>
          <w:szCs w:val="28"/>
        </w:rPr>
        <w:br/>
        <w:t xml:space="preserve">на реформирование системы бюджетных платежей и развитие инструментов управления свободными остатками денежных средств </w:t>
      </w:r>
      <w:r w:rsidRPr="00D154AC">
        <w:rPr>
          <w:rFonts w:ascii="Times New Roman" w:hAnsi="Times New Roman"/>
          <w:sz w:val="28"/>
          <w:szCs w:val="28"/>
        </w:rPr>
        <w:br/>
        <w:t xml:space="preserve">на </w:t>
      </w:r>
      <w:r w:rsidR="00162C36" w:rsidRPr="00D154AC">
        <w:rPr>
          <w:rFonts w:ascii="Times New Roman" w:hAnsi="Times New Roman"/>
          <w:sz w:val="28"/>
          <w:szCs w:val="28"/>
        </w:rPr>
        <w:t>ЕКС</w:t>
      </w:r>
      <w:r w:rsidRPr="00D154AC">
        <w:rPr>
          <w:rFonts w:ascii="Times New Roman" w:hAnsi="Times New Roman"/>
          <w:sz w:val="28"/>
          <w:szCs w:val="28"/>
        </w:rPr>
        <w:t>, введение в промышленную э</w:t>
      </w:r>
      <w:r w:rsidR="00E41A77" w:rsidRPr="00D154AC">
        <w:rPr>
          <w:rFonts w:ascii="Times New Roman" w:hAnsi="Times New Roman"/>
          <w:sz w:val="28"/>
          <w:szCs w:val="28"/>
        </w:rPr>
        <w:t>ксплуатацию отдельных подсистем</w:t>
      </w:r>
      <w:r w:rsidR="00E41A77" w:rsidRPr="00D154AC">
        <w:rPr>
          <w:rFonts w:ascii="Times New Roman" w:hAnsi="Times New Roman"/>
          <w:sz w:val="28"/>
          <w:szCs w:val="28"/>
        </w:rPr>
        <w:br/>
      </w:r>
      <w:r w:rsidRPr="00D154AC">
        <w:rPr>
          <w:rFonts w:ascii="Times New Roman" w:hAnsi="Times New Roman"/>
          <w:sz w:val="28"/>
          <w:szCs w:val="28"/>
        </w:rPr>
        <w:t xml:space="preserve">и модулей </w:t>
      </w:r>
      <w:r w:rsidR="00056CB6" w:rsidRPr="00D154AC">
        <w:rPr>
          <w:rFonts w:ascii="Times New Roman" w:hAnsi="Times New Roman"/>
          <w:sz w:val="28"/>
          <w:szCs w:val="28"/>
        </w:rPr>
        <w:t>Г</w:t>
      </w:r>
      <w:r w:rsidR="00857B96" w:rsidRPr="00D154AC">
        <w:rPr>
          <w:rFonts w:ascii="Times New Roman" w:hAnsi="Times New Roman"/>
          <w:sz w:val="28"/>
          <w:szCs w:val="28"/>
        </w:rPr>
        <w:t>И</w:t>
      </w:r>
      <w:r w:rsidR="00056CB6" w:rsidRPr="00D154AC">
        <w:rPr>
          <w:rFonts w:ascii="Times New Roman" w:hAnsi="Times New Roman"/>
          <w:sz w:val="28"/>
          <w:szCs w:val="28"/>
        </w:rPr>
        <w:t>ИС </w:t>
      </w:r>
      <w:r w:rsidRPr="00D154AC">
        <w:rPr>
          <w:rFonts w:ascii="Times New Roman" w:hAnsi="Times New Roman"/>
          <w:sz w:val="28"/>
          <w:szCs w:val="28"/>
        </w:rPr>
        <w:t xml:space="preserve">«Электронный бюджет» </w:t>
      </w:r>
      <w:r w:rsidR="00DF569B" w:rsidRPr="00D154AC">
        <w:rPr>
          <w:rFonts w:ascii="Times New Roman" w:hAnsi="Times New Roman"/>
          <w:sz w:val="28"/>
          <w:szCs w:val="28"/>
        </w:rPr>
        <w:t xml:space="preserve">окажут </w:t>
      </w:r>
      <w:r w:rsidRPr="00D154AC">
        <w:rPr>
          <w:rFonts w:ascii="Times New Roman" w:hAnsi="Times New Roman"/>
          <w:sz w:val="28"/>
          <w:szCs w:val="28"/>
        </w:rPr>
        <w:t xml:space="preserve">непосредственное влияние на </w:t>
      </w:r>
      <w:r w:rsidR="00DF569B" w:rsidRPr="00D154AC">
        <w:rPr>
          <w:rFonts w:ascii="Times New Roman" w:hAnsi="Times New Roman"/>
          <w:sz w:val="28"/>
          <w:szCs w:val="28"/>
        </w:rPr>
        <w:t>организационно</w:t>
      </w:r>
      <w:r w:rsidRPr="00D154AC">
        <w:rPr>
          <w:rFonts w:ascii="Times New Roman" w:hAnsi="Times New Roman"/>
          <w:sz w:val="28"/>
          <w:szCs w:val="28"/>
        </w:rPr>
        <w:t xml:space="preserve">-функциональную модель </w:t>
      </w:r>
      <w:r w:rsidRPr="00D154AC">
        <w:rPr>
          <w:rFonts w:ascii="Times New Roman" w:hAnsi="Times New Roman"/>
          <w:bCs/>
          <w:sz w:val="28"/>
          <w:szCs w:val="28"/>
        </w:rPr>
        <w:t xml:space="preserve">Федерального казначейства и </w:t>
      </w:r>
      <w:r w:rsidR="00DF569B" w:rsidRPr="00D154AC">
        <w:rPr>
          <w:rFonts w:ascii="Times New Roman" w:hAnsi="Times New Roman"/>
          <w:bCs/>
          <w:sz w:val="28"/>
          <w:szCs w:val="28"/>
        </w:rPr>
        <w:t>потребуют</w:t>
      </w:r>
      <w:r w:rsidRPr="00D154AC">
        <w:rPr>
          <w:rFonts w:ascii="Times New Roman" w:hAnsi="Times New Roman"/>
          <w:bCs/>
          <w:sz w:val="28"/>
          <w:szCs w:val="28"/>
        </w:rPr>
        <w:t>, в частности, отражения в ней зон ответственности за реализа</w:t>
      </w:r>
      <w:r w:rsidR="00E41A77" w:rsidRPr="00D154AC">
        <w:rPr>
          <w:rFonts w:ascii="Times New Roman" w:hAnsi="Times New Roman"/>
          <w:bCs/>
          <w:sz w:val="28"/>
          <w:szCs w:val="28"/>
        </w:rPr>
        <w:t>цию новых полномочий, выявления</w:t>
      </w:r>
      <w:r w:rsidR="00E41A77" w:rsidRPr="00D154AC">
        <w:rPr>
          <w:rFonts w:ascii="Times New Roman" w:hAnsi="Times New Roman"/>
          <w:bCs/>
          <w:sz w:val="28"/>
          <w:szCs w:val="28"/>
        </w:rPr>
        <w:br/>
      </w:r>
      <w:r w:rsidRPr="00D154AC">
        <w:rPr>
          <w:rFonts w:ascii="Times New Roman" w:hAnsi="Times New Roman"/>
          <w:bCs/>
          <w:sz w:val="28"/>
          <w:szCs w:val="28"/>
        </w:rPr>
        <w:t>и назначения владельцев процессов для тех элементов, которые потребуют процессного описания.</w:t>
      </w:r>
    </w:p>
    <w:p w:rsidR="00D655A6" w:rsidRPr="00D154AC" w:rsidRDefault="003773BA" w:rsidP="007A190A">
      <w:pPr>
        <w:spacing w:before="120" w:after="120" w:line="240" w:lineRule="auto"/>
        <w:ind w:firstLine="709"/>
        <w:jc w:val="both"/>
        <w:rPr>
          <w:rFonts w:ascii="Times New Roman" w:hAnsi="Times New Roman"/>
          <w:b/>
          <w:sz w:val="28"/>
          <w:szCs w:val="28"/>
        </w:rPr>
      </w:pPr>
      <w:r w:rsidRPr="00D154AC">
        <w:rPr>
          <w:rFonts w:ascii="Times New Roman" w:hAnsi="Times New Roman"/>
          <w:b/>
          <w:sz w:val="28"/>
          <w:szCs w:val="28"/>
        </w:rPr>
        <w:t>2.7.3</w:t>
      </w:r>
      <w:r w:rsidR="00154637" w:rsidRPr="00D154AC">
        <w:rPr>
          <w:rFonts w:ascii="Times New Roman" w:hAnsi="Times New Roman"/>
          <w:b/>
          <w:sz w:val="28"/>
          <w:szCs w:val="28"/>
        </w:rPr>
        <w:t>. </w:t>
      </w:r>
      <w:r w:rsidR="00D655A6" w:rsidRPr="00D154AC">
        <w:rPr>
          <w:rFonts w:ascii="Times New Roman" w:hAnsi="Times New Roman"/>
          <w:b/>
          <w:sz w:val="28"/>
          <w:szCs w:val="28"/>
        </w:rPr>
        <w:t>Совершенствование взаимодействия органов Федерального казначейства с банковской системой</w:t>
      </w:r>
    </w:p>
    <w:p w:rsidR="00D655A6" w:rsidRPr="00D154AC" w:rsidRDefault="00D655A6" w:rsidP="00994D65">
      <w:pPr>
        <w:autoSpaceDE w:val="0"/>
        <w:autoSpaceDN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На протяжении многих лет Федеральное казначейство взаимодействует с Центральным банком Российской Федерации.</w:t>
      </w:r>
    </w:p>
    <w:p w:rsidR="00D655A6" w:rsidRPr="00D154AC" w:rsidRDefault="00D655A6" w:rsidP="00994D65">
      <w:pPr>
        <w:autoSpaceDE w:val="0"/>
        <w:autoSpaceDN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Результатом совместной работы в 2014 году стали мероприятия, направленные на оптимизацию</w:t>
      </w:r>
      <w:r w:rsidR="00432B35" w:rsidRPr="00D154AC">
        <w:rPr>
          <w:rFonts w:ascii="Times New Roman" w:hAnsi="Times New Roman"/>
          <w:sz w:val="28"/>
          <w:szCs w:val="28"/>
        </w:rPr>
        <w:t xml:space="preserve"> состава клиентов Банка России,</w:t>
      </w:r>
      <w:r w:rsidR="00432B35" w:rsidRPr="00D154AC">
        <w:rPr>
          <w:rFonts w:ascii="Times New Roman" w:hAnsi="Times New Roman"/>
          <w:sz w:val="28"/>
          <w:szCs w:val="28"/>
        </w:rPr>
        <w:br/>
      </w:r>
      <w:r w:rsidRPr="00D154AC">
        <w:rPr>
          <w:rFonts w:ascii="Times New Roman" w:hAnsi="Times New Roman"/>
          <w:sz w:val="28"/>
          <w:szCs w:val="28"/>
        </w:rPr>
        <w:t>не являющихся кредитными организациями, минимизацию наличного денежного обращения в секторе государственного управления, совершенствование процесса информационного взаимодействия.</w:t>
      </w:r>
    </w:p>
    <w:p w:rsidR="00D655A6" w:rsidRPr="00D154AC" w:rsidRDefault="00D655A6" w:rsidP="00994D65">
      <w:pPr>
        <w:autoSpaceDE w:val="0"/>
        <w:autoSpaceDN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Понимание того, что в условиях нестабильности как никогда важно ставить перед собой четкие ориен</w:t>
      </w:r>
      <w:r w:rsidR="00432B35" w:rsidRPr="00D154AC">
        <w:rPr>
          <w:rFonts w:ascii="Times New Roman" w:hAnsi="Times New Roman"/>
          <w:sz w:val="28"/>
          <w:szCs w:val="28"/>
        </w:rPr>
        <w:t>тиры, способствовало подписанию</w:t>
      </w:r>
      <w:r w:rsidR="00432B35" w:rsidRPr="00D154AC">
        <w:rPr>
          <w:rFonts w:ascii="Times New Roman" w:hAnsi="Times New Roman"/>
          <w:sz w:val="28"/>
          <w:szCs w:val="28"/>
        </w:rPr>
        <w:br/>
      </w:r>
      <w:r w:rsidRPr="00D154AC">
        <w:rPr>
          <w:rFonts w:ascii="Times New Roman" w:hAnsi="Times New Roman"/>
          <w:sz w:val="28"/>
          <w:szCs w:val="28"/>
        </w:rPr>
        <w:t>в 2014 году руководством Банка России и Федерального казначейства Межведомственного плана мероприятий по реализации вопросов взаимодействия Федерального казначейства и Центрального банка</w:t>
      </w:r>
      <w:r w:rsidR="00432B35" w:rsidRPr="00D154AC">
        <w:rPr>
          <w:rFonts w:ascii="Times New Roman" w:hAnsi="Times New Roman"/>
          <w:sz w:val="28"/>
          <w:szCs w:val="28"/>
        </w:rPr>
        <w:t xml:space="preserve"> Российской Федерации на 2014–</w:t>
      </w:r>
      <w:r w:rsidRPr="00D154AC">
        <w:rPr>
          <w:rFonts w:ascii="Times New Roman" w:hAnsi="Times New Roman"/>
          <w:sz w:val="28"/>
          <w:szCs w:val="28"/>
        </w:rPr>
        <w:t xml:space="preserve">2015 годы, </w:t>
      </w:r>
      <w:r w:rsidR="00DC3AA2" w:rsidRPr="00D154AC">
        <w:rPr>
          <w:rFonts w:ascii="Times New Roman" w:hAnsi="Times New Roman"/>
          <w:sz w:val="28"/>
          <w:szCs w:val="28"/>
        </w:rPr>
        <w:t xml:space="preserve">определившего </w:t>
      </w:r>
      <w:r w:rsidRPr="00D154AC">
        <w:rPr>
          <w:rFonts w:ascii="Times New Roman" w:hAnsi="Times New Roman"/>
          <w:sz w:val="28"/>
          <w:szCs w:val="28"/>
        </w:rPr>
        <w:t>вектор взаимоотношений</w:t>
      </w:r>
      <w:r w:rsidR="00432B35" w:rsidRPr="00D154AC">
        <w:rPr>
          <w:rFonts w:ascii="Times New Roman" w:hAnsi="Times New Roman"/>
          <w:sz w:val="28"/>
          <w:szCs w:val="28"/>
        </w:rPr>
        <w:t>,</w:t>
      </w:r>
      <w:r w:rsidRPr="00D154AC">
        <w:rPr>
          <w:rFonts w:ascii="Times New Roman" w:hAnsi="Times New Roman"/>
          <w:sz w:val="28"/>
          <w:szCs w:val="28"/>
        </w:rPr>
        <w:t xml:space="preserve"> – проведение мероприятий, направленных </w:t>
      </w:r>
      <w:r w:rsidRPr="00D154AC">
        <w:rPr>
          <w:rFonts w:ascii="Times New Roman" w:hAnsi="Times New Roman"/>
          <w:sz w:val="28"/>
          <w:szCs w:val="28"/>
        </w:rPr>
        <w:br/>
        <w:t xml:space="preserve">на оптимизацию кассового обслуживания исполнения бюджетов, реализацию Концепции реформирования системы бюджетных платежей </w:t>
      </w:r>
      <w:r w:rsidRPr="00D154AC">
        <w:rPr>
          <w:rFonts w:ascii="Times New Roman" w:hAnsi="Times New Roman"/>
          <w:sz w:val="28"/>
          <w:szCs w:val="28"/>
        </w:rPr>
        <w:br/>
        <w:t xml:space="preserve">на период до 2017 года, минимизацию наличного денежного обращения, </w:t>
      </w:r>
      <w:r w:rsidR="00DC3AA2" w:rsidRPr="00D154AC">
        <w:rPr>
          <w:rFonts w:ascii="Times New Roman" w:hAnsi="Times New Roman"/>
          <w:sz w:val="28"/>
          <w:szCs w:val="28"/>
        </w:rPr>
        <w:t xml:space="preserve">повышение </w:t>
      </w:r>
      <w:r w:rsidRPr="00D154AC">
        <w:rPr>
          <w:rFonts w:ascii="Times New Roman" w:hAnsi="Times New Roman"/>
          <w:sz w:val="28"/>
          <w:szCs w:val="28"/>
        </w:rPr>
        <w:t>качества информационного взаимодействия.</w:t>
      </w:r>
    </w:p>
    <w:p w:rsidR="00154637" w:rsidRPr="00D154AC" w:rsidRDefault="00154637" w:rsidP="007A190A">
      <w:pPr>
        <w:autoSpaceDE w:val="0"/>
        <w:autoSpaceDN w:val="0"/>
        <w:spacing w:before="120" w:after="120" w:line="240" w:lineRule="auto"/>
        <w:ind w:firstLine="709"/>
        <w:jc w:val="both"/>
        <w:rPr>
          <w:rFonts w:ascii="Times New Roman" w:hAnsi="Times New Roman"/>
          <w:b/>
          <w:sz w:val="28"/>
          <w:szCs w:val="28"/>
        </w:rPr>
      </w:pPr>
      <w:r w:rsidRPr="00D154AC">
        <w:rPr>
          <w:rFonts w:ascii="Times New Roman" w:hAnsi="Times New Roman"/>
          <w:b/>
          <w:sz w:val="28"/>
          <w:szCs w:val="28"/>
        </w:rPr>
        <w:lastRenderedPageBreak/>
        <w:t>2.7.</w:t>
      </w:r>
      <w:r w:rsidR="003773BA" w:rsidRPr="00D154AC">
        <w:rPr>
          <w:rFonts w:ascii="Times New Roman" w:hAnsi="Times New Roman"/>
          <w:b/>
          <w:sz w:val="28"/>
          <w:szCs w:val="28"/>
        </w:rPr>
        <w:t>4</w:t>
      </w:r>
      <w:r w:rsidRPr="00D154AC">
        <w:rPr>
          <w:rFonts w:ascii="Times New Roman" w:hAnsi="Times New Roman"/>
          <w:b/>
          <w:sz w:val="28"/>
          <w:szCs w:val="28"/>
        </w:rPr>
        <w:t>.</w:t>
      </w:r>
      <w:r w:rsidRPr="00D154AC">
        <w:rPr>
          <w:rFonts w:ascii="Times New Roman" w:hAnsi="Times New Roman"/>
          <w:b/>
          <w:sz w:val="28"/>
          <w:szCs w:val="28"/>
          <w:lang w:val="en-US"/>
        </w:rPr>
        <w:t> </w:t>
      </w:r>
      <w:r w:rsidRPr="00D154AC">
        <w:rPr>
          <w:rFonts w:ascii="Times New Roman" w:hAnsi="Times New Roman"/>
          <w:b/>
          <w:sz w:val="28"/>
          <w:szCs w:val="28"/>
        </w:rPr>
        <w:t>Результаты контрольно-аудиторской деятельности Федерального казначейства в 2014 году</w:t>
      </w:r>
    </w:p>
    <w:p w:rsidR="00154637" w:rsidRPr="00D154AC" w:rsidRDefault="00154637"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Во исполнение планов контрольной деятельности на 2014 год контрольно-аудиторскими подразделениями Федерального казначейства </w:t>
      </w:r>
      <w:r w:rsidRPr="00D154AC">
        <w:rPr>
          <w:rFonts w:ascii="Times New Roman" w:hAnsi="Times New Roman"/>
          <w:sz w:val="28"/>
          <w:szCs w:val="28"/>
        </w:rPr>
        <w:br/>
        <w:t xml:space="preserve">проведено 2 616 контрольных мероприятий. </w:t>
      </w:r>
    </w:p>
    <w:p w:rsidR="00154637" w:rsidRPr="00D154AC" w:rsidRDefault="00154637" w:rsidP="00432B3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Управлением внутреннего контроля (аудита) и оценки эффективности деятельности (далее – УВК(А)</w:t>
      </w:r>
      <w:proofErr w:type="spellStart"/>
      <w:r w:rsidRPr="00D154AC">
        <w:rPr>
          <w:rFonts w:ascii="Times New Roman" w:hAnsi="Times New Roman"/>
          <w:sz w:val="28"/>
          <w:szCs w:val="28"/>
        </w:rPr>
        <w:t>иОЭД</w:t>
      </w:r>
      <w:proofErr w:type="spellEnd"/>
      <w:r w:rsidRPr="00D154AC">
        <w:rPr>
          <w:rFonts w:ascii="Times New Roman" w:hAnsi="Times New Roman"/>
          <w:sz w:val="28"/>
          <w:szCs w:val="28"/>
        </w:rPr>
        <w:t>)</w:t>
      </w:r>
      <w:r w:rsidR="004D0B12" w:rsidRPr="00D154AC">
        <w:rPr>
          <w:rFonts w:ascii="Times New Roman" w:hAnsi="Times New Roman"/>
          <w:sz w:val="28"/>
          <w:szCs w:val="28"/>
        </w:rPr>
        <w:t xml:space="preserve"> Федерального казначейства</w:t>
      </w:r>
      <w:r w:rsidRPr="00D154AC">
        <w:rPr>
          <w:rFonts w:ascii="Times New Roman" w:hAnsi="Times New Roman"/>
          <w:sz w:val="28"/>
          <w:szCs w:val="28"/>
        </w:rPr>
        <w:t xml:space="preserve"> проведены: 21 комплексна</w:t>
      </w:r>
      <w:r w:rsidR="00432B35" w:rsidRPr="00D154AC">
        <w:rPr>
          <w:rFonts w:ascii="Times New Roman" w:hAnsi="Times New Roman"/>
          <w:sz w:val="28"/>
          <w:szCs w:val="28"/>
        </w:rPr>
        <w:t>я, 11 тематических, в том числе</w:t>
      </w:r>
      <w:r w:rsidR="00432B35" w:rsidRPr="00D154AC">
        <w:rPr>
          <w:rFonts w:ascii="Times New Roman" w:hAnsi="Times New Roman"/>
          <w:sz w:val="28"/>
          <w:szCs w:val="28"/>
        </w:rPr>
        <w:br/>
      </w:r>
      <w:r w:rsidRPr="00D154AC">
        <w:rPr>
          <w:rFonts w:ascii="Times New Roman" w:hAnsi="Times New Roman"/>
          <w:sz w:val="28"/>
          <w:szCs w:val="28"/>
        </w:rPr>
        <w:t>2 внеплановые</w:t>
      </w:r>
      <w:r w:rsidR="007851C4" w:rsidRPr="00D154AC">
        <w:rPr>
          <w:rFonts w:ascii="Times New Roman" w:hAnsi="Times New Roman"/>
          <w:sz w:val="28"/>
          <w:szCs w:val="28"/>
        </w:rPr>
        <w:t>,</w:t>
      </w:r>
      <w:r w:rsidRPr="00D154AC">
        <w:rPr>
          <w:rFonts w:ascii="Times New Roman" w:hAnsi="Times New Roman"/>
          <w:sz w:val="28"/>
          <w:szCs w:val="28"/>
        </w:rPr>
        <w:t xml:space="preserve"> проверки ТОФК и 8 проверок структурных подразделений ЦАФК. Контрольно-аудиторскими подразделениями ТОФК проведено 2 576 контрольных мероприятий в структурных подразделениях </w:t>
      </w:r>
      <w:r w:rsidR="00432B35" w:rsidRPr="00D154AC">
        <w:rPr>
          <w:rFonts w:ascii="Times New Roman" w:hAnsi="Times New Roman"/>
          <w:sz w:val="28"/>
          <w:szCs w:val="28"/>
        </w:rPr>
        <w:t>УФК</w:t>
      </w:r>
      <w:r w:rsidR="00432B35" w:rsidRPr="00D154AC">
        <w:rPr>
          <w:rFonts w:ascii="Times New Roman" w:hAnsi="Times New Roman"/>
          <w:sz w:val="28"/>
          <w:szCs w:val="28"/>
        </w:rPr>
        <w:br/>
      </w:r>
      <w:r w:rsidR="006C30E8" w:rsidRPr="00D154AC">
        <w:rPr>
          <w:rFonts w:ascii="Times New Roman" w:hAnsi="Times New Roman"/>
          <w:sz w:val="28"/>
          <w:szCs w:val="28"/>
        </w:rPr>
        <w:t xml:space="preserve">и </w:t>
      </w:r>
      <w:r w:rsidR="00432B35" w:rsidRPr="00D154AC">
        <w:rPr>
          <w:rFonts w:ascii="Times New Roman" w:hAnsi="Times New Roman"/>
          <w:sz w:val="28"/>
          <w:szCs w:val="28"/>
        </w:rPr>
        <w:t>территориально удаленных отделах УФК</w:t>
      </w:r>
      <w:r w:rsidRPr="00D154AC">
        <w:rPr>
          <w:rFonts w:ascii="Times New Roman" w:hAnsi="Times New Roman"/>
          <w:sz w:val="28"/>
          <w:szCs w:val="28"/>
        </w:rPr>
        <w:t>.</w:t>
      </w:r>
    </w:p>
    <w:p w:rsidR="006F462D" w:rsidRPr="00D154AC" w:rsidRDefault="00154637" w:rsidP="00994D65">
      <w:pPr>
        <w:autoSpaceDE w:val="0"/>
        <w:autoSpaceDN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По результатам контрольных </w:t>
      </w:r>
      <w:r w:rsidR="007851C4" w:rsidRPr="00D154AC">
        <w:rPr>
          <w:rFonts w:ascii="Times New Roman" w:hAnsi="Times New Roman"/>
          <w:sz w:val="28"/>
          <w:szCs w:val="28"/>
        </w:rPr>
        <w:t xml:space="preserve">и аудиторских </w:t>
      </w:r>
      <w:r w:rsidRPr="00D154AC">
        <w:rPr>
          <w:rFonts w:ascii="Times New Roman" w:hAnsi="Times New Roman"/>
          <w:sz w:val="28"/>
          <w:szCs w:val="28"/>
        </w:rPr>
        <w:t>мероприятий всего выявлено 14</w:t>
      </w:r>
      <w:r w:rsidRPr="00D154AC">
        <w:rPr>
          <w:rFonts w:ascii="Times New Roman" w:hAnsi="Times New Roman"/>
          <w:sz w:val="28"/>
          <w:szCs w:val="28"/>
          <w:lang w:val="en-US"/>
        </w:rPr>
        <w:t> </w:t>
      </w:r>
      <w:r w:rsidRPr="00D154AC">
        <w:rPr>
          <w:rFonts w:ascii="Times New Roman" w:hAnsi="Times New Roman"/>
          <w:sz w:val="28"/>
          <w:szCs w:val="28"/>
        </w:rPr>
        <w:t xml:space="preserve">064 </w:t>
      </w:r>
      <w:r w:rsidR="006C30E8" w:rsidRPr="00D154AC">
        <w:rPr>
          <w:rFonts w:ascii="Times New Roman" w:hAnsi="Times New Roman"/>
          <w:sz w:val="28"/>
          <w:szCs w:val="28"/>
        </w:rPr>
        <w:t>нарушения</w:t>
      </w:r>
      <w:r w:rsidRPr="00D154AC">
        <w:rPr>
          <w:rFonts w:ascii="Times New Roman" w:hAnsi="Times New Roman"/>
          <w:sz w:val="28"/>
          <w:szCs w:val="28"/>
        </w:rPr>
        <w:t>, в том числе по результатам проверок, проведенных УВК(А)</w:t>
      </w:r>
      <w:proofErr w:type="spellStart"/>
      <w:r w:rsidRPr="00D154AC">
        <w:rPr>
          <w:rFonts w:ascii="Times New Roman" w:hAnsi="Times New Roman"/>
          <w:sz w:val="28"/>
          <w:szCs w:val="28"/>
        </w:rPr>
        <w:t>иОЭД</w:t>
      </w:r>
      <w:proofErr w:type="spellEnd"/>
      <w:r w:rsidR="006C30E8" w:rsidRPr="00D154AC">
        <w:rPr>
          <w:rFonts w:ascii="Times New Roman" w:hAnsi="Times New Roman"/>
          <w:sz w:val="28"/>
          <w:szCs w:val="28"/>
        </w:rPr>
        <w:t>,</w:t>
      </w:r>
      <w:r w:rsidRPr="00D154AC">
        <w:rPr>
          <w:rFonts w:ascii="Times New Roman" w:hAnsi="Times New Roman"/>
          <w:sz w:val="28"/>
          <w:szCs w:val="28"/>
        </w:rPr>
        <w:t> – 1 726 нарушений</w:t>
      </w:r>
      <w:r w:rsidR="00236D7F" w:rsidRPr="00D154AC">
        <w:rPr>
          <w:rFonts w:ascii="Times New Roman" w:hAnsi="Times New Roman"/>
          <w:sz w:val="28"/>
          <w:szCs w:val="28"/>
        </w:rPr>
        <w:t>.</w:t>
      </w:r>
    </w:p>
    <w:p w:rsidR="006F462D" w:rsidRPr="00D154AC" w:rsidRDefault="006F462D">
      <w:pPr>
        <w:spacing w:after="0" w:line="240" w:lineRule="auto"/>
        <w:rPr>
          <w:rFonts w:ascii="Times New Roman" w:hAnsi="Times New Roman"/>
          <w:sz w:val="28"/>
          <w:szCs w:val="28"/>
        </w:rPr>
      </w:pPr>
    </w:p>
    <w:p w:rsidR="00154637" w:rsidRPr="00D154AC" w:rsidRDefault="00154637" w:rsidP="00BF0707">
      <w:pPr>
        <w:tabs>
          <w:tab w:val="left" w:pos="720"/>
        </w:tabs>
        <w:spacing w:before="120" w:after="120" w:line="360" w:lineRule="atLeast"/>
        <w:ind w:firstLine="709"/>
        <w:jc w:val="right"/>
        <w:rPr>
          <w:rFonts w:ascii="Times New Roman" w:hAnsi="Times New Roman"/>
          <w:sz w:val="24"/>
        </w:rPr>
      </w:pPr>
      <w:r w:rsidRPr="00D154AC">
        <w:rPr>
          <w:rFonts w:ascii="Times New Roman" w:hAnsi="Times New Roman"/>
          <w:sz w:val="24"/>
        </w:rPr>
        <w:t>Таблица</w:t>
      </w:r>
      <w:r w:rsidR="008926F3" w:rsidRPr="00D154AC">
        <w:rPr>
          <w:rFonts w:ascii="Times New Roman" w:hAnsi="Times New Roman"/>
          <w:sz w:val="24"/>
        </w:rPr>
        <w:t> № </w:t>
      </w:r>
      <w:r w:rsidR="008926F3" w:rsidRPr="00D154AC">
        <w:rPr>
          <w:rFonts w:ascii="Times New Roman" w:hAnsi="Times New Roman"/>
          <w:sz w:val="24"/>
          <w:szCs w:val="24"/>
        </w:rPr>
        <w:t>2</w:t>
      </w:r>
      <w:r w:rsidR="00E77CF3" w:rsidRPr="00D154AC">
        <w:rPr>
          <w:rFonts w:ascii="Times New Roman" w:hAnsi="Times New Roman"/>
          <w:sz w:val="24"/>
          <w:szCs w:val="24"/>
        </w:rPr>
        <w:t>2</w:t>
      </w:r>
    </w:p>
    <w:p w:rsidR="00A549A9" w:rsidRPr="00D154AC" w:rsidRDefault="00154637" w:rsidP="00BF0707">
      <w:pPr>
        <w:tabs>
          <w:tab w:val="left" w:pos="0"/>
        </w:tabs>
        <w:spacing w:after="120" w:line="240" w:lineRule="auto"/>
        <w:jc w:val="center"/>
        <w:rPr>
          <w:rFonts w:ascii="Times New Roman" w:hAnsi="Times New Roman"/>
          <w:b/>
          <w:sz w:val="28"/>
          <w:szCs w:val="28"/>
        </w:rPr>
      </w:pPr>
      <w:r w:rsidRPr="00D154AC">
        <w:rPr>
          <w:rFonts w:ascii="Times New Roman" w:hAnsi="Times New Roman"/>
          <w:b/>
          <w:sz w:val="28"/>
          <w:szCs w:val="28"/>
        </w:rPr>
        <w:t>Инфо</w:t>
      </w:r>
      <w:r w:rsidR="007851C4" w:rsidRPr="00D154AC">
        <w:rPr>
          <w:rFonts w:ascii="Times New Roman" w:hAnsi="Times New Roman"/>
          <w:b/>
          <w:sz w:val="28"/>
          <w:szCs w:val="28"/>
        </w:rPr>
        <w:t xml:space="preserve">рмация о количестве контрольных и аудиторских </w:t>
      </w:r>
      <w:r w:rsidRPr="00D154AC">
        <w:rPr>
          <w:rFonts w:ascii="Times New Roman" w:hAnsi="Times New Roman"/>
          <w:b/>
          <w:sz w:val="28"/>
          <w:szCs w:val="28"/>
        </w:rPr>
        <w:t>мероприятий, проведенных контрольно-аудиторскими подразделениями органов Федерального казначейства, и выявленных нарушениях в 2014 году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8"/>
        <w:gridCol w:w="3155"/>
        <w:gridCol w:w="1664"/>
        <w:gridCol w:w="2011"/>
        <w:gridCol w:w="1859"/>
      </w:tblGrid>
      <w:tr w:rsidR="00D154AC" w:rsidRPr="00D154AC" w:rsidTr="006C30E8">
        <w:trPr>
          <w:trHeight w:val="237"/>
        </w:trPr>
        <w:tc>
          <w:tcPr>
            <w:tcW w:w="0" w:type="auto"/>
            <w:vMerge w:val="restart"/>
            <w:vAlign w:val="center"/>
          </w:tcPr>
          <w:p w:rsidR="00A549A9" w:rsidRPr="00D154AC" w:rsidRDefault="00154637">
            <w:pPr>
              <w:spacing w:after="0" w:line="240" w:lineRule="auto"/>
              <w:jc w:val="center"/>
              <w:rPr>
                <w:rFonts w:ascii="Times New Roman" w:hAnsi="Times New Roman"/>
                <w:b/>
                <w:sz w:val="24"/>
                <w:szCs w:val="24"/>
              </w:rPr>
            </w:pPr>
            <w:r w:rsidRPr="00D154AC">
              <w:rPr>
                <w:rFonts w:ascii="Times New Roman" w:hAnsi="Times New Roman"/>
                <w:b/>
                <w:sz w:val="24"/>
                <w:szCs w:val="24"/>
              </w:rPr>
              <w:t>№ п/п</w:t>
            </w:r>
          </w:p>
        </w:tc>
        <w:tc>
          <w:tcPr>
            <w:tcW w:w="0" w:type="auto"/>
            <w:vMerge w:val="restart"/>
            <w:vAlign w:val="center"/>
          </w:tcPr>
          <w:p w:rsidR="00A549A9" w:rsidRPr="00D154AC" w:rsidRDefault="00A549A9">
            <w:pPr>
              <w:spacing w:after="0" w:line="240" w:lineRule="auto"/>
              <w:jc w:val="center"/>
              <w:rPr>
                <w:rFonts w:ascii="Times New Roman" w:hAnsi="Times New Roman"/>
                <w:b/>
                <w:sz w:val="24"/>
                <w:szCs w:val="24"/>
              </w:rPr>
            </w:pPr>
          </w:p>
          <w:p w:rsidR="00A549A9" w:rsidRPr="00D154AC" w:rsidRDefault="00154637">
            <w:pPr>
              <w:spacing w:after="0" w:line="240" w:lineRule="auto"/>
              <w:jc w:val="center"/>
              <w:rPr>
                <w:rFonts w:ascii="Times New Roman" w:hAnsi="Times New Roman"/>
                <w:b/>
                <w:sz w:val="24"/>
                <w:szCs w:val="24"/>
              </w:rPr>
            </w:pPr>
            <w:r w:rsidRPr="00D154AC">
              <w:rPr>
                <w:rFonts w:ascii="Times New Roman" w:hAnsi="Times New Roman"/>
                <w:b/>
                <w:sz w:val="24"/>
                <w:szCs w:val="24"/>
              </w:rPr>
              <w:t>Наименование субъектов и объектов контроля</w:t>
            </w:r>
          </w:p>
          <w:p w:rsidR="00A549A9" w:rsidRPr="00D154AC" w:rsidRDefault="00A549A9">
            <w:pPr>
              <w:spacing w:after="0" w:line="240" w:lineRule="auto"/>
              <w:jc w:val="center"/>
              <w:rPr>
                <w:rFonts w:ascii="Times New Roman" w:hAnsi="Times New Roman"/>
                <w:b/>
                <w:sz w:val="24"/>
                <w:szCs w:val="24"/>
              </w:rPr>
            </w:pPr>
          </w:p>
        </w:tc>
        <w:tc>
          <w:tcPr>
            <w:tcW w:w="0" w:type="auto"/>
            <w:gridSpan w:val="3"/>
            <w:vAlign w:val="bottom"/>
          </w:tcPr>
          <w:p w:rsidR="00A549A9" w:rsidRPr="00D154AC" w:rsidRDefault="00154637">
            <w:pPr>
              <w:spacing w:after="0" w:line="240" w:lineRule="auto"/>
              <w:jc w:val="center"/>
              <w:rPr>
                <w:rFonts w:ascii="Times New Roman" w:hAnsi="Times New Roman"/>
                <w:b/>
                <w:bCs/>
                <w:sz w:val="24"/>
                <w:szCs w:val="24"/>
              </w:rPr>
            </w:pPr>
            <w:r w:rsidRPr="00D154AC">
              <w:rPr>
                <w:rFonts w:ascii="Times New Roman" w:hAnsi="Times New Roman"/>
                <w:b/>
                <w:bCs/>
                <w:sz w:val="24"/>
                <w:szCs w:val="24"/>
              </w:rPr>
              <w:t>2014 год</w:t>
            </w:r>
          </w:p>
        </w:tc>
      </w:tr>
      <w:tr w:rsidR="00D154AC" w:rsidRPr="00D154AC" w:rsidTr="006C30E8">
        <w:trPr>
          <w:trHeight w:val="1401"/>
        </w:trPr>
        <w:tc>
          <w:tcPr>
            <w:tcW w:w="0" w:type="auto"/>
            <w:vMerge/>
            <w:vAlign w:val="center"/>
          </w:tcPr>
          <w:p w:rsidR="00A549A9" w:rsidRPr="00D154AC" w:rsidRDefault="00A549A9">
            <w:pPr>
              <w:spacing w:after="0" w:line="240" w:lineRule="auto"/>
              <w:jc w:val="center"/>
              <w:rPr>
                <w:rFonts w:ascii="Times New Roman" w:hAnsi="Times New Roman"/>
                <w:b/>
                <w:sz w:val="24"/>
                <w:szCs w:val="24"/>
              </w:rPr>
            </w:pPr>
          </w:p>
        </w:tc>
        <w:tc>
          <w:tcPr>
            <w:tcW w:w="0" w:type="auto"/>
            <w:vMerge/>
            <w:vAlign w:val="center"/>
          </w:tcPr>
          <w:p w:rsidR="00A549A9" w:rsidRPr="00D154AC" w:rsidRDefault="00A549A9">
            <w:pPr>
              <w:spacing w:after="0" w:line="240" w:lineRule="auto"/>
              <w:jc w:val="center"/>
              <w:rPr>
                <w:rFonts w:ascii="Times New Roman" w:hAnsi="Times New Roman"/>
                <w:b/>
                <w:sz w:val="24"/>
                <w:szCs w:val="24"/>
              </w:rPr>
            </w:pPr>
          </w:p>
        </w:tc>
        <w:tc>
          <w:tcPr>
            <w:tcW w:w="0" w:type="auto"/>
            <w:vAlign w:val="center"/>
          </w:tcPr>
          <w:p w:rsidR="00A549A9" w:rsidRPr="00D154AC" w:rsidRDefault="00154637">
            <w:pPr>
              <w:spacing w:after="0" w:line="240" w:lineRule="auto"/>
              <w:jc w:val="center"/>
              <w:rPr>
                <w:rFonts w:ascii="Times New Roman" w:hAnsi="Times New Roman"/>
                <w:b/>
                <w:sz w:val="24"/>
                <w:szCs w:val="24"/>
              </w:rPr>
            </w:pPr>
            <w:r w:rsidRPr="00D154AC">
              <w:rPr>
                <w:rFonts w:ascii="Times New Roman" w:hAnsi="Times New Roman"/>
                <w:b/>
                <w:sz w:val="24"/>
                <w:szCs w:val="24"/>
              </w:rPr>
              <w:t>количество проверок, шт</w:t>
            </w:r>
            <w:r w:rsidR="006C30E8" w:rsidRPr="00D154AC">
              <w:rPr>
                <w:rFonts w:ascii="Times New Roman" w:hAnsi="Times New Roman"/>
                <w:b/>
                <w:sz w:val="24"/>
                <w:szCs w:val="24"/>
              </w:rPr>
              <w:t>.</w:t>
            </w:r>
          </w:p>
        </w:tc>
        <w:tc>
          <w:tcPr>
            <w:tcW w:w="0" w:type="auto"/>
            <w:vAlign w:val="center"/>
          </w:tcPr>
          <w:p w:rsidR="00A549A9" w:rsidRPr="00D154AC" w:rsidRDefault="00154637">
            <w:pPr>
              <w:spacing w:after="0" w:line="240" w:lineRule="auto"/>
              <w:jc w:val="center"/>
              <w:rPr>
                <w:rFonts w:ascii="Times New Roman" w:hAnsi="Times New Roman"/>
                <w:b/>
                <w:sz w:val="24"/>
                <w:szCs w:val="24"/>
              </w:rPr>
            </w:pPr>
            <w:r w:rsidRPr="00D154AC">
              <w:rPr>
                <w:rFonts w:ascii="Times New Roman" w:hAnsi="Times New Roman"/>
                <w:b/>
                <w:sz w:val="24"/>
                <w:szCs w:val="24"/>
              </w:rPr>
              <w:t>количество выявленных нарушений, шт</w:t>
            </w:r>
            <w:r w:rsidR="006C30E8" w:rsidRPr="00D154AC">
              <w:rPr>
                <w:rFonts w:ascii="Times New Roman" w:hAnsi="Times New Roman"/>
                <w:b/>
                <w:sz w:val="24"/>
                <w:szCs w:val="24"/>
              </w:rPr>
              <w:t>.</w:t>
            </w:r>
          </w:p>
        </w:tc>
        <w:tc>
          <w:tcPr>
            <w:tcW w:w="0" w:type="auto"/>
            <w:vAlign w:val="center"/>
          </w:tcPr>
          <w:p w:rsidR="00A549A9" w:rsidRPr="00D154AC" w:rsidRDefault="00154637">
            <w:pPr>
              <w:spacing w:after="0" w:line="240" w:lineRule="auto"/>
              <w:jc w:val="center"/>
              <w:rPr>
                <w:rFonts w:ascii="Times New Roman" w:hAnsi="Times New Roman"/>
                <w:b/>
                <w:sz w:val="24"/>
                <w:szCs w:val="24"/>
              </w:rPr>
            </w:pPr>
            <w:r w:rsidRPr="00D154AC">
              <w:rPr>
                <w:rFonts w:ascii="Times New Roman" w:hAnsi="Times New Roman"/>
                <w:b/>
                <w:sz w:val="24"/>
                <w:szCs w:val="24"/>
              </w:rPr>
              <w:t xml:space="preserve">удельный вес </w:t>
            </w:r>
            <w:r w:rsidRPr="00D154AC">
              <w:rPr>
                <w:rFonts w:ascii="Times New Roman" w:hAnsi="Times New Roman"/>
                <w:b/>
                <w:sz w:val="24"/>
                <w:szCs w:val="24"/>
              </w:rPr>
              <w:br/>
              <w:t>от общего количества нарушений, %</w:t>
            </w:r>
          </w:p>
        </w:tc>
      </w:tr>
      <w:tr w:rsidR="00D154AC" w:rsidRPr="00D154AC" w:rsidTr="006C30E8">
        <w:trPr>
          <w:trHeight w:val="991"/>
        </w:trPr>
        <w:tc>
          <w:tcPr>
            <w:tcW w:w="0" w:type="auto"/>
            <w:noWrap/>
            <w:vAlign w:val="center"/>
          </w:tcPr>
          <w:p w:rsidR="00A549A9" w:rsidRPr="00D154AC" w:rsidRDefault="00154637">
            <w:pPr>
              <w:spacing w:after="0" w:line="240" w:lineRule="auto"/>
              <w:jc w:val="center"/>
              <w:rPr>
                <w:rFonts w:ascii="Times New Roman" w:hAnsi="Times New Roman"/>
                <w:sz w:val="24"/>
                <w:szCs w:val="24"/>
              </w:rPr>
            </w:pPr>
            <w:r w:rsidRPr="00D154AC">
              <w:rPr>
                <w:rFonts w:ascii="Times New Roman" w:hAnsi="Times New Roman"/>
                <w:sz w:val="24"/>
                <w:szCs w:val="24"/>
              </w:rPr>
              <w:t>1</w:t>
            </w:r>
          </w:p>
        </w:tc>
        <w:tc>
          <w:tcPr>
            <w:tcW w:w="0" w:type="auto"/>
            <w:vAlign w:val="center"/>
          </w:tcPr>
          <w:p w:rsidR="00A549A9" w:rsidRPr="00D154AC" w:rsidRDefault="00154637">
            <w:pPr>
              <w:spacing w:after="0" w:line="240" w:lineRule="auto"/>
              <w:jc w:val="both"/>
              <w:rPr>
                <w:rFonts w:ascii="Times New Roman" w:hAnsi="Times New Roman"/>
                <w:iCs/>
                <w:sz w:val="24"/>
                <w:szCs w:val="24"/>
              </w:rPr>
            </w:pPr>
            <w:r w:rsidRPr="00D154AC">
              <w:rPr>
                <w:rFonts w:ascii="Times New Roman" w:hAnsi="Times New Roman"/>
                <w:iCs/>
                <w:sz w:val="24"/>
                <w:szCs w:val="24"/>
              </w:rPr>
              <w:t xml:space="preserve">Управление внутреннего контроля (аудита) и оценки эффективности деятельности Федерального казначейства, всего, </w:t>
            </w:r>
          </w:p>
          <w:p w:rsidR="00A549A9" w:rsidRPr="00D154AC" w:rsidRDefault="00154637">
            <w:pPr>
              <w:spacing w:after="0" w:line="240" w:lineRule="auto"/>
              <w:jc w:val="both"/>
              <w:rPr>
                <w:rFonts w:ascii="Times New Roman" w:hAnsi="Times New Roman"/>
                <w:i/>
                <w:iCs/>
                <w:sz w:val="24"/>
                <w:szCs w:val="24"/>
              </w:rPr>
            </w:pPr>
            <w:r w:rsidRPr="00D154AC">
              <w:rPr>
                <w:rFonts w:ascii="Times New Roman" w:hAnsi="Times New Roman"/>
                <w:iCs/>
                <w:sz w:val="24"/>
                <w:szCs w:val="24"/>
              </w:rPr>
              <w:t>в том числе:</w:t>
            </w:r>
          </w:p>
        </w:tc>
        <w:tc>
          <w:tcPr>
            <w:tcW w:w="0" w:type="auto"/>
            <w:noWrap/>
            <w:vAlign w:val="center"/>
          </w:tcPr>
          <w:p w:rsidR="00A549A9" w:rsidRPr="00D154AC" w:rsidRDefault="00154637">
            <w:pPr>
              <w:spacing w:after="0" w:line="240" w:lineRule="auto"/>
              <w:jc w:val="center"/>
              <w:rPr>
                <w:rFonts w:ascii="Times New Roman" w:hAnsi="Times New Roman"/>
                <w:sz w:val="24"/>
                <w:szCs w:val="24"/>
              </w:rPr>
            </w:pPr>
            <w:r w:rsidRPr="00D154AC">
              <w:rPr>
                <w:rFonts w:ascii="Times New Roman" w:hAnsi="Times New Roman"/>
                <w:sz w:val="24"/>
                <w:szCs w:val="24"/>
              </w:rPr>
              <w:t>40</w:t>
            </w:r>
          </w:p>
        </w:tc>
        <w:tc>
          <w:tcPr>
            <w:tcW w:w="0" w:type="auto"/>
            <w:noWrap/>
            <w:vAlign w:val="center"/>
          </w:tcPr>
          <w:p w:rsidR="00A549A9" w:rsidRPr="00D154AC" w:rsidRDefault="00154637">
            <w:pPr>
              <w:spacing w:after="0" w:line="240" w:lineRule="auto"/>
              <w:jc w:val="center"/>
              <w:rPr>
                <w:rFonts w:ascii="Times New Roman" w:hAnsi="Times New Roman"/>
                <w:sz w:val="24"/>
                <w:szCs w:val="24"/>
              </w:rPr>
            </w:pPr>
            <w:r w:rsidRPr="00D154AC">
              <w:rPr>
                <w:rFonts w:ascii="Times New Roman" w:hAnsi="Times New Roman"/>
                <w:sz w:val="24"/>
                <w:szCs w:val="24"/>
              </w:rPr>
              <w:t>1 726</w:t>
            </w:r>
          </w:p>
        </w:tc>
        <w:tc>
          <w:tcPr>
            <w:tcW w:w="0" w:type="auto"/>
            <w:noWrap/>
            <w:vAlign w:val="center"/>
          </w:tcPr>
          <w:p w:rsidR="00A549A9" w:rsidRPr="00D154AC" w:rsidRDefault="00154637">
            <w:pPr>
              <w:spacing w:after="0" w:line="240" w:lineRule="auto"/>
              <w:jc w:val="center"/>
              <w:rPr>
                <w:rFonts w:ascii="Times New Roman" w:hAnsi="Times New Roman"/>
                <w:sz w:val="24"/>
                <w:szCs w:val="24"/>
              </w:rPr>
            </w:pPr>
            <w:r w:rsidRPr="00D154AC">
              <w:rPr>
                <w:rFonts w:ascii="Times New Roman" w:hAnsi="Times New Roman"/>
                <w:sz w:val="24"/>
                <w:szCs w:val="24"/>
              </w:rPr>
              <w:t>12,27</w:t>
            </w:r>
          </w:p>
        </w:tc>
      </w:tr>
      <w:tr w:rsidR="00D154AC" w:rsidRPr="00D154AC" w:rsidTr="006C30E8">
        <w:trPr>
          <w:trHeight w:val="345"/>
        </w:trPr>
        <w:tc>
          <w:tcPr>
            <w:tcW w:w="0" w:type="auto"/>
            <w:noWrap/>
            <w:vAlign w:val="bottom"/>
          </w:tcPr>
          <w:p w:rsidR="00A549A9" w:rsidRPr="00D154AC" w:rsidRDefault="00154637">
            <w:pPr>
              <w:spacing w:after="0" w:line="240" w:lineRule="auto"/>
              <w:rPr>
                <w:rFonts w:ascii="Times New Roman" w:hAnsi="Times New Roman"/>
                <w:sz w:val="24"/>
                <w:szCs w:val="24"/>
              </w:rPr>
            </w:pPr>
            <w:r w:rsidRPr="00D154AC">
              <w:rPr>
                <w:rFonts w:ascii="Times New Roman" w:hAnsi="Times New Roman"/>
                <w:sz w:val="24"/>
                <w:szCs w:val="24"/>
              </w:rPr>
              <w:t> </w:t>
            </w:r>
          </w:p>
        </w:tc>
        <w:tc>
          <w:tcPr>
            <w:tcW w:w="0" w:type="auto"/>
            <w:vAlign w:val="center"/>
          </w:tcPr>
          <w:p w:rsidR="00A549A9" w:rsidRPr="00D154AC" w:rsidRDefault="00154637">
            <w:pPr>
              <w:spacing w:after="0" w:line="240" w:lineRule="auto"/>
              <w:jc w:val="both"/>
              <w:rPr>
                <w:rFonts w:ascii="Times New Roman" w:hAnsi="Times New Roman"/>
                <w:sz w:val="24"/>
                <w:szCs w:val="24"/>
              </w:rPr>
            </w:pPr>
            <w:r w:rsidRPr="00D154AC">
              <w:rPr>
                <w:rFonts w:ascii="Times New Roman" w:hAnsi="Times New Roman"/>
                <w:sz w:val="24"/>
                <w:szCs w:val="24"/>
              </w:rPr>
              <w:t xml:space="preserve">– управления </w:t>
            </w:r>
            <w:r w:rsidR="00104794" w:rsidRPr="00D154AC">
              <w:rPr>
                <w:rFonts w:ascii="Times New Roman" w:hAnsi="Times New Roman"/>
                <w:sz w:val="24"/>
                <w:szCs w:val="24"/>
              </w:rPr>
              <w:t>ЦАФК</w:t>
            </w:r>
          </w:p>
        </w:tc>
        <w:tc>
          <w:tcPr>
            <w:tcW w:w="0" w:type="auto"/>
            <w:noWrap/>
            <w:vAlign w:val="center"/>
          </w:tcPr>
          <w:p w:rsidR="00A549A9" w:rsidRPr="00D154AC" w:rsidRDefault="00154637">
            <w:pPr>
              <w:spacing w:after="0" w:line="240" w:lineRule="auto"/>
              <w:jc w:val="center"/>
              <w:rPr>
                <w:rFonts w:ascii="Times New Roman" w:hAnsi="Times New Roman"/>
                <w:sz w:val="24"/>
                <w:szCs w:val="24"/>
              </w:rPr>
            </w:pPr>
            <w:r w:rsidRPr="00D154AC">
              <w:rPr>
                <w:rFonts w:ascii="Times New Roman" w:hAnsi="Times New Roman"/>
                <w:sz w:val="24"/>
                <w:szCs w:val="24"/>
              </w:rPr>
              <w:t>8</w:t>
            </w:r>
          </w:p>
        </w:tc>
        <w:tc>
          <w:tcPr>
            <w:tcW w:w="0" w:type="auto"/>
            <w:noWrap/>
            <w:vAlign w:val="center"/>
          </w:tcPr>
          <w:p w:rsidR="00A549A9" w:rsidRPr="00D154AC" w:rsidRDefault="00154637">
            <w:pPr>
              <w:spacing w:after="0" w:line="240" w:lineRule="auto"/>
              <w:jc w:val="center"/>
              <w:rPr>
                <w:rFonts w:ascii="Times New Roman" w:hAnsi="Times New Roman"/>
                <w:sz w:val="24"/>
                <w:szCs w:val="24"/>
              </w:rPr>
            </w:pPr>
            <w:r w:rsidRPr="00D154AC">
              <w:rPr>
                <w:rFonts w:ascii="Times New Roman" w:hAnsi="Times New Roman"/>
                <w:sz w:val="24"/>
                <w:szCs w:val="24"/>
              </w:rPr>
              <w:t>146</w:t>
            </w:r>
          </w:p>
        </w:tc>
        <w:tc>
          <w:tcPr>
            <w:tcW w:w="0" w:type="auto"/>
            <w:noWrap/>
            <w:vAlign w:val="center"/>
          </w:tcPr>
          <w:p w:rsidR="00A549A9" w:rsidRPr="00D154AC" w:rsidRDefault="00154637">
            <w:pPr>
              <w:spacing w:after="0" w:line="240" w:lineRule="auto"/>
              <w:jc w:val="center"/>
              <w:rPr>
                <w:rFonts w:ascii="Times New Roman" w:hAnsi="Times New Roman"/>
                <w:sz w:val="24"/>
                <w:szCs w:val="24"/>
              </w:rPr>
            </w:pPr>
            <w:r w:rsidRPr="00D154AC">
              <w:rPr>
                <w:rFonts w:ascii="Times New Roman" w:hAnsi="Times New Roman"/>
                <w:sz w:val="24"/>
                <w:szCs w:val="24"/>
              </w:rPr>
              <w:t>1,04</w:t>
            </w:r>
          </w:p>
        </w:tc>
      </w:tr>
      <w:tr w:rsidR="00D154AC" w:rsidRPr="00D154AC" w:rsidTr="006C30E8">
        <w:trPr>
          <w:trHeight w:val="349"/>
        </w:trPr>
        <w:tc>
          <w:tcPr>
            <w:tcW w:w="0" w:type="auto"/>
            <w:noWrap/>
            <w:vAlign w:val="bottom"/>
          </w:tcPr>
          <w:p w:rsidR="00A549A9" w:rsidRPr="00D154AC" w:rsidRDefault="00154637">
            <w:pPr>
              <w:spacing w:after="0" w:line="240" w:lineRule="auto"/>
              <w:rPr>
                <w:rFonts w:ascii="Times New Roman" w:hAnsi="Times New Roman"/>
                <w:sz w:val="24"/>
                <w:szCs w:val="24"/>
              </w:rPr>
            </w:pPr>
            <w:r w:rsidRPr="00D154AC">
              <w:rPr>
                <w:rFonts w:ascii="Times New Roman" w:hAnsi="Times New Roman"/>
                <w:sz w:val="24"/>
                <w:szCs w:val="24"/>
              </w:rPr>
              <w:t> </w:t>
            </w:r>
          </w:p>
        </w:tc>
        <w:tc>
          <w:tcPr>
            <w:tcW w:w="0" w:type="auto"/>
            <w:vAlign w:val="center"/>
          </w:tcPr>
          <w:p w:rsidR="00A549A9" w:rsidRPr="00D154AC" w:rsidRDefault="00154637">
            <w:pPr>
              <w:spacing w:after="0" w:line="240" w:lineRule="auto"/>
              <w:jc w:val="both"/>
              <w:rPr>
                <w:rFonts w:ascii="Times New Roman" w:hAnsi="Times New Roman"/>
                <w:sz w:val="24"/>
                <w:szCs w:val="24"/>
              </w:rPr>
            </w:pPr>
            <w:r w:rsidRPr="00D154AC">
              <w:rPr>
                <w:rFonts w:ascii="Times New Roman" w:hAnsi="Times New Roman"/>
                <w:sz w:val="24"/>
                <w:szCs w:val="24"/>
              </w:rPr>
              <w:t>– </w:t>
            </w:r>
            <w:r w:rsidR="00104794" w:rsidRPr="00D154AC">
              <w:rPr>
                <w:rFonts w:ascii="Times New Roman" w:hAnsi="Times New Roman"/>
                <w:sz w:val="24"/>
                <w:szCs w:val="24"/>
              </w:rPr>
              <w:t>ТОФК</w:t>
            </w:r>
          </w:p>
        </w:tc>
        <w:tc>
          <w:tcPr>
            <w:tcW w:w="0" w:type="auto"/>
            <w:noWrap/>
            <w:vAlign w:val="center"/>
          </w:tcPr>
          <w:p w:rsidR="00A549A9" w:rsidRPr="00D154AC" w:rsidRDefault="00154637">
            <w:pPr>
              <w:spacing w:after="0" w:line="240" w:lineRule="auto"/>
              <w:jc w:val="center"/>
              <w:rPr>
                <w:rFonts w:ascii="Times New Roman" w:hAnsi="Times New Roman"/>
                <w:sz w:val="24"/>
                <w:szCs w:val="24"/>
              </w:rPr>
            </w:pPr>
            <w:r w:rsidRPr="00D154AC">
              <w:rPr>
                <w:rFonts w:ascii="Times New Roman" w:hAnsi="Times New Roman"/>
                <w:sz w:val="24"/>
                <w:szCs w:val="24"/>
              </w:rPr>
              <w:t>32</w:t>
            </w:r>
          </w:p>
        </w:tc>
        <w:tc>
          <w:tcPr>
            <w:tcW w:w="0" w:type="auto"/>
            <w:noWrap/>
            <w:vAlign w:val="center"/>
          </w:tcPr>
          <w:p w:rsidR="00A549A9" w:rsidRPr="00D154AC" w:rsidRDefault="00154637">
            <w:pPr>
              <w:spacing w:after="0" w:line="240" w:lineRule="auto"/>
              <w:jc w:val="center"/>
              <w:rPr>
                <w:rFonts w:ascii="Times New Roman" w:hAnsi="Times New Roman"/>
                <w:sz w:val="24"/>
                <w:szCs w:val="24"/>
              </w:rPr>
            </w:pPr>
            <w:r w:rsidRPr="00D154AC">
              <w:rPr>
                <w:rFonts w:ascii="Times New Roman" w:hAnsi="Times New Roman"/>
                <w:sz w:val="24"/>
                <w:szCs w:val="24"/>
              </w:rPr>
              <w:t>1 580</w:t>
            </w:r>
          </w:p>
        </w:tc>
        <w:tc>
          <w:tcPr>
            <w:tcW w:w="0" w:type="auto"/>
            <w:noWrap/>
            <w:vAlign w:val="center"/>
          </w:tcPr>
          <w:p w:rsidR="00A549A9" w:rsidRPr="00D154AC" w:rsidRDefault="00154637">
            <w:pPr>
              <w:spacing w:after="0" w:line="240" w:lineRule="auto"/>
              <w:jc w:val="center"/>
              <w:rPr>
                <w:rFonts w:ascii="Times New Roman" w:hAnsi="Times New Roman"/>
                <w:sz w:val="24"/>
                <w:szCs w:val="24"/>
              </w:rPr>
            </w:pPr>
            <w:r w:rsidRPr="00D154AC">
              <w:rPr>
                <w:rFonts w:ascii="Times New Roman" w:hAnsi="Times New Roman"/>
                <w:sz w:val="24"/>
                <w:szCs w:val="24"/>
              </w:rPr>
              <w:t>11,23</w:t>
            </w:r>
          </w:p>
        </w:tc>
      </w:tr>
      <w:tr w:rsidR="00D154AC" w:rsidRPr="00D154AC" w:rsidTr="006C30E8">
        <w:trPr>
          <w:trHeight w:val="265"/>
        </w:trPr>
        <w:tc>
          <w:tcPr>
            <w:tcW w:w="0" w:type="auto"/>
            <w:noWrap/>
            <w:vAlign w:val="center"/>
          </w:tcPr>
          <w:p w:rsidR="00A549A9" w:rsidRPr="00D154AC" w:rsidRDefault="00154637">
            <w:pPr>
              <w:spacing w:after="0" w:line="240" w:lineRule="auto"/>
              <w:jc w:val="center"/>
              <w:rPr>
                <w:rFonts w:ascii="Times New Roman" w:hAnsi="Times New Roman"/>
                <w:sz w:val="24"/>
                <w:szCs w:val="24"/>
              </w:rPr>
            </w:pPr>
            <w:r w:rsidRPr="00D154AC">
              <w:rPr>
                <w:rFonts w:ascii="Times New Roman" w:hAnsi="Times New Roman"/>
                <w:sz w:val="24"/>
                <w:szCs w:val="24"/>
              </w:rPr>
              <w:t>2</w:t>
            </w:r>
          </w:p>
        </w:tc>
        <w:tc>
          <w:tcPr>
            <w:tcW w:w="0" w:type="auto"/>
            <w:vAlign w:val="center"/>
          </w:tcPr>
          <w:p w:rsidR="00A549A9" w:rsidRPr="00D154AC" w:rsidRDefault="00104794">
            <w:pPr>
              <w:spacing w:after="0" w:line="240" w:lineRule="auto"/>
              <w:jc w:val="both"/>
              <w:rPr>
                <w:rFonts w:ascii="Times New Roman" w:hAnsi="Times New Roman"/>
                <w:iCs/>
                <w:sz w:val="24"/>
                <w:szCs w:val="24"/>
              </w:rPr>
            </w:pPr>
            <w:r w:rsidRPr="00D154AC">
              <w:rPr>
                <w:rFonts w:ascii="Times New Roman" w:hAnsi="Times New Roman"/>
                <w:sz w:val="24"/>
                <w:szCs w:val="24"/>
              </w:rPr>
              <w:t>Контрольно-аудиторские подразделения ТОФК</w:t>
            </w:r>
          </w:p>
        </w:tc>
        <w:tc>
          <w:tcPr>
            <w:tcW w:w="0" w:type="auto"/>
            <w:noWrap/>
            <w:vAlign w:val="center"/>
          </w:tcPr>
          <w:p w:rsidR="00A549A9" w:rsidRPr="00D154AC" w:rsidRDefault="00154637">
            <w:pPr>
              <w:spacing w:after="0" w:line="240" w:lineRule="auto"/>
              <w:jc w:val="center"/>
              <w:rPr>
                <w:rFonts w:ascii="Times New Roman" w:hAnsi="Times New Roman"/>
                <w:sz w:val="24"/>
                <w:szCs w:val="24"/>
              </w:rPr>
            </w:pPr>
            <w:r w:rsidRPr="00D154AC">
              <w:rPr>
                <w:rFonts w:ascii="Times New Roman" w:hAnsi="Times New Roman"/>
                <w:sz w:val="24"/>
                <w:szCs w:val="24"/>
              </w:rPr>
              <w:t>2 576</w:t>
            </w:r>
          </w:p>
        </w:tc>
        <w:tc>
          <w:tcPr>
            <w:tcW w:w="0" w:type="auto"/>
            <w:noWrap/>
            <w:vAlign w:val="center"/>
          </w:tcPr>
          <w:p w:rsidR="00A549A9" w:rsidRPr="00D154AC" w:rsidRDefault="00154637">
            <w:pPr>
              <w:spacing w:after="0" w:line="240" w:lineRule="auto"/>
              <w:jc w:val="center"/>
              <w:rPr>
                <w:rFonts w:ascii="Times New Roman" w:hAnsi="Times New Roman"/>
                <w:sz w:val="24"/>
                <w:szCs w:val="24"/>
              </w:rPr>
            </w:pPr>
            <w:r w:rsidRPr="00D154AC">
              <w:rPr>
                <w:rFonts w:ascii="Times New Roman" w:hAnsi="Times New Roman"/>
                <w:sz w:val="24"/>
                <w:szCs w:val="24"/>
              </w:rPr>
              <w:t>12 338</w:t>
            </w:r>
          </w:p>
        </w:tc>
        <w:tc>
          <w:tcPr>
            <w:tcW w:w="0" w:type="auto"/>
            <w:noWrap/>
            <w:vAlign w:val="center"/>
          </w:tcPr>
          <w:p w:rsidR="00A549A9" w:rsidRPr="00D154AC" w:rsidRDefault="00154637">
            <w:pPr>
              <w:spacing w:after="0" w:line="240" w:lineRule="auto"/>
              <w:jc w:val="center"/>
              <w:rPr>
                <w:rFonts w:ascii="Times New Roman" w:hAnsi="Times New Roman"/>
                <w:sz w:val="24"/>
                <w:szCs w:val="24"/>
              </w:rPr>
            </w:pPr>
            <w:r w:rsidRPr="00D154AC">
              <w:rPr>
                <w:rFonts w:ascii="Times New Roman" w:hAnsi="Times New Roman"/>
                <w:sz w:val="24"/>
                <w:szCs w:val="24"/>
              </w:rPr>
              <w:t>87,73</w:t>
            </w:r>
          </w:p>
        </w:tc>
      </w:tr>
      <w:tr w:rsidR="00D154AC" w:rsidRPr="00D154AC" w:rsidTr="006C30E8">
        <w:trPr>
          <w:trHeight w:val="128"/>
        </w:trPr>
        <w:tc>
          <w:tcPr>
            <w:tcW w:w="0" w:type="auto"/>
            <w:gridSpan w:val="2"/>
            <w:noWrap/>
            <w:vAlign w:val="center"/>
          </w:tcPr>
          <w:p w:rsidR="00A549A9" w:rsidRPr="00D154AC" w:rsidRDefault="00981707">
            <w:pPr>
              <w:spacing w:after="0" w:line="240" w:lineRule="auto"/>
              <w:rPr>
                <w:rFonts w:ascii="Times New Roman" w:hAnsi="Times New Roman"/>
                <w:b/>
                <w:iCs/>
                <w:sz w:val="24"/>
                <w:szCs w:val="24"/>
              </w:rPr>
            </w:pPr>
            <w:r w:rsidRPr="00D154AC">
              <w:rPr>
                <w:rFonts w:ascii="Times New Roman" w:hAnsi="Times New Roman"/>
                <w:b/>
                <w:iCs/>
                <w:sz w:val="24"/>
                <w:szCs w:val="24"/>
              </w:rPr>
              <w:t>ИТОГО</w:t>
            </w:r>
          </w:p>
        </w:tc>
        <w:tc>
          <w:tcPr>
            <w:tcW w:w="0" w:type="auto"/>
            <w:noWrap/>
            <w:vAlign w:val="center"/>
          </w:tcPr>
          <w:p w:rsidR="00A549A9" w:rsidRPr="00D154AC" w:rsidRDefault="00154637">
            <w:pPr>
              <w:spacing w:after="0" w:line="240" w:lineRule="auto"/>
              <w:jc w:val="center"/>
              <w:rPr>
                <w:rFonts w:ascii="Times New Roman" w:hAnsi="Times New Roman"/>
                <w:b/>
                <w:sz w:val="24"/>
                <w:szCs w:val="24"/>
              </w:rPr>
            </w:pPr>
            <w:r w:rsidRPr="00D154AC">
              <w:rPr>
                <w:rFonts w:ascii="Times New Roman" w:hAnsi="Times New Roman"/>
                <w:b/>
                <w:sz w:val="24"/>
                <w:szCs w:val="24"/>
              </w:rPr>
              <w:t>2 616</w:t>
            </w:r>
          </w:p>
        </w:tc>
        <w:tc>
          <w:tcPr>
            <w:tcW w:w="0" w:type="auto"/>
            <w:noWrap/>
            <w:vAlign w:val="center"/>
          </w:tcPr>
          <w:p w:rsidR="00A549A9" w:rsidRPr="00D154AC" w:rsidRDefault="00154637">
            <w:pPr>
              <w:spacing w:after="0" w:line="240" w:lineRule="auto"/>
              <w:jc w:val="center"/>
              <w:rPr>
                <w:rFonts w:ascii="Times New Roman" w:hAnsi="Times New Roman"/>
                <w:b/>
                <w:sz w:val="24"/>
                <w:szCs w:val="24"/>
              </w:rPr>
            </w:pPr>
            <w:r w:rsidRPr="00D154AC">
              <w:rPr>
                <w:rFonts w:ascii="Times New Roman" w:hAnsi="Times New Roman"/>
                <w:b/>
                <w:sz w:val="24"/>
                <w:szCs w:val="24"/>
              </w:rPr>
              <w:t>14 064</w:t>
            </w:r>
          </w:p>
        </w:tc>
        <w:tc>
          <w:tcPr>
            <w:tcW w:w="0" w:type="auto"/>
            <w:noWrap/>
            <w:vAlign w:val="center"/>
          </w:tcPr>
          <w:p w:rsidR="00A549A9" w:rsidRPr="00D154AC" w:rsidRDefault="00154637">
            <w:pPr>
              <w:spacing w:after="0" w:line="240" w:lineRule="auto"/>
              <w:jc w:val="center"/>
              <w:rPr>
                <w:rFonts w:ascii="Times New Roman" w:hAnsi="Times New Roman"/>
                <w:b/>
                <w:sz w:val="24"/>
                <w:szCs w:val="24"/>
              </w:rPr>
            </w:pPr>
            <w:r w:rsidRPr="00D154AC">
              <w:rPr>
                <w:rFonts w:ascii="Times New Roman" w:hAnsi="Times New Roman"/>
                <w:b/>
                <w:sz w:val="24"/>
                <w:szCs w:val="24"/>
              </w:rPr>
              <w:t>100</w:t>
            </w:r>
          </w:p>
        </w:tc>
      </w:tr>
    </w:tbl>
    <w:p w:rsidR="00154637" w:rsidRPr="00D154AC" w:rsidRDefault="00154637" w:rsidP="00BF0707">
      <w:pPr>
        <w:spacing w:before="240" w:after="0" w:line="360" w:lineRule="atLeast"/>
        <w:ind w:firstLine="709"/>
        <w:jc w:val="both"/>
        <w:rPr>
          <w:rFonts w:ascii="Times New Roman" w:hAnsi="Times New Roman"/>
          <w:sz w:val="28"/>
          <w:szCs w:val="28"/>
        </w:rPr>
      </w:pPr>
      <w:r w:rsidRPr="00D154AC">
        <w:rPr>
          <w:rFonts w:ascii="Times New Roman" w:hAnsi="Times New Roman"/>
          <w:sz w:val="28"/>
          <w:szCs w:val="28"/>
        </w:rPr>
        <w:t>По результатам проверок, проведенных УВК(А)</w:t>
      </w:r>
      <w:proofErr w:type="spellStart"/>
      <w:r w:rsidRPr="00D154AC">
        <w:rPr>
          <w:rFonts w:ascii="Times New Roman" w:hAnsi="Times New Roman"/>
          <w:sz w:val="28"/>
          <w:szCs w:val="28"/>
        </w:rPr>
        <w:t>иОЭД</w:t>
      </w:r>
      <w:proofErr w:type="spellEnd"/>
      <w:r w:rsidRPr="00D154AC">
        <w:rPr>
          <w:rFonts w:ascii="Times New Roman" w:hAnsi="Times New Roman"/>
          <w:sz w:val="28"/>
          <w:szCs w:val="28"/>
        </w:rPr>
        <w:t xml:space="preserve"> в 2014 году </w:t>
      </w:r>
      <w:r w:rsidRPr="00D154AC">
        <w:rPr>
          <w:rFonts w:ascii="Times New Roman" w:hAnsi="Times New Roman"/>
          <w:sz w:val="28"/>
          <w:szCs w:val="28"/>
        </w:rPr>
        <w:br/>
        <w:t xml:space="preserve">в структурных подразделениях ЦАФК, выявлено 146 нарушений, </w:t>
      </w:r>
      <w:r w:rsidRPr="00D154AC">
        <w:rPr>
          <w:rFonts w:ascii="Times New Roman" w:hAnsi="Times New Roman"/>
          <w:sz w:val="28"/>
          <w:szCs w:val="28"/>
        </w:rPr>
        <w:br/>
        <w:t xml:space="preserve">в </w:t>
      </w:r>
      <w:r w:rsidR="00867B05" w:rsidRPr="00D154AC">
        <w:rPr>
          <w:rFonts w:ascii="Times New Roman" w:hAnsi="Times New Roman"/>
          <w:sz w:val="28"/>
          <w:szCs w:val="28"/>
        </w:rPr>
        <w:t xml:space="preserve">ТОФК </w:t>
      </w:r>
      <w:r w:rsidRPr="00D154AC">
        <w:rPr>
          <w:rFonts w:ascii="Times New Roman" w:hAnsi="Times New Roman"/>
          <w:sz w:val="28"/>
          <w:szCs w:val="28"/>
        </w:rPr>
        <w:t>–</w:t>
      </w:r>
      <w:r w:rsidR="00867B05" w:rsidRPr="00D154AC">
        <w:rPr>
          <w:rFonts w:ascii="Times New Roman" w:hAnsi="Times New Roman"/>
          <w:sz w:val="28"/>
          <w:szCs w:val="28"/>
        </w:rPr>
        <w:t xml:space="preserve"> </w:t>
      </w:r>
      <w:r w:rsidRPr="00D154AC">
        <w:rPr>
          <w:rFonts w:ascii="Times New Roman" w:hAnsi="Times New Roman"/>
          <w:sz w:val="28"/>
          <w:szCs w:val="28"/>
        </w:rPr>
        <w:t>1 580 нарушений.</w:t>
      </w:r>
    </w:p>
    <w:p w:rsidR="00154637" w:rsidRPr="00D154AC" w:rsidRDefault="00154637"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lastRenderedPageBreak/>
        <w:t>Наибольшее количество нарушений выявлено по следующим направлениям деятельности:</w:t>
      </w:r>
      <w:r w:rsidRPr="00D154AC">
        <w:rPr>
          <w:rFonts w:ascii="Times New Roman" w:hAnsi="Times New Roman"/>
        </w:rPr>
        <w:t xml:space="preserve"> </w:t>
      </w:r>
      <w:r w:rsidRPr="00D154AC">
        <w:rPr>
          <w:rFonts w:ascii="Times New Roman" w:hAnsi="Times New Roman"/>
          <w:sz w:val="28"/>
          <w:szCs w:val="28"/>
        </w:rPr>
        <w:t xml:space="preserve">организация работы по размещению заказов на поставки товаров, выполнение работ, оказание услуг </w:t>
      </w:r>
      <w:r w:rsidR="00411FA7">
        <w:rPr>
          <w:rFonts w:ascii="Times New Roman" w:hAnsi="Times New Roman"/>
          <w:sz w:val="28"/>
          <w:szCs w:val="28"/>
        </w:rPr>
        <w:br/>
      </w:r>
      <w:r w:rsidRPr="00D154AC">
        <w:rPr>
          <w:rFonts w:ascii="Times New Roman" w:hAnsi="Times New Roman"/>
          <w:sz w:val="28"/>
          <w:szCs w:val="28"/>
        </w:rPr>
        <w:t xml:space="preserve">для государственных нужд; административно-хозяйственное обеспечение деятельности; организация кадровой работы; ведение финансовых </w:t>
      </w:r>
      <w:r w:rsidRPr="00D154AC">
        <w:rPr>
          <w:rFonts w:ascii="Times New Roman" w:hAnsi="Times New Roman"/>
          <w:sz w:val="28"/>
          <w:szCs w:val="28"/>
        </w:rPr>
        <w:br/>
        <w:t xml:space="preserve">и хозяйственных операций и их отражение в бюджетном учете </w:t>
      </w:r>
      <w:r w:rsidR="00411FA7">
        <w:rPr>
          <w:rFonts w:ascii="Times New Roman" w:hAnsi="Times New Roman"/>
          <w:sz w:val="28"/>
          <w:szCs w:val="28"/>
        </w:rPr>
        <w:br/>
      </w:r>
      <w:r w:rsidRPr="00D154AC">
        <w:rPr>
          <w:rFonts w:ascii="Times New Roman" w:hAnsi="Times New Roman"/>
          <w:sz w:val="28"/>
          <w:szCs w:val="28"/>
        </w:rPr>
        <w:t>при исполнении бюджетной сметы.</w:t>
      </w:r>
    </w:p>
    <w:p w:rsidR="00154637" w:rsidRPr="00D154AC" w:rsidRDefault="00154637" w:rsidP="00994D65">
      <w:pPr>
        <w:autoSpaceDE w:val="0"/>
        <w:autoSpaceDN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В отчетном году контрольно-аудиторскими подразделениями ТОФК по результатам контрольных мероприятий в структурных подразделениях и территориальных отделах всего выявлено 12</w:t>
      </w:r>
      <w:r w:rsidRPr="00D154AC">
        <w:rPr>
          <w:rFonts w:ascii="Times New Roman" w:hAnsi="Times New Roman"/>
          <w:sz w:val="28"/>
          <w:szCs w:val="28"/>
          <w:lang w:val="en-US"/>
        </w:rPr>
        <w:t> </w:t>
      </w:r>
      <w:r w:rsidRPr="00D154AC">
        <w:rPr>
          <w:rFonts w:ascii="Times New Roman" w:hAnsi="Times New Roman"/>
          <w:sz w:val="28"/>
          <w:szCs w:val="28"/>
        </w:rPr>
        <w:t>338 нарушений.</w:t>
      </w:r>
    </w:p>
    <w:p w:rsidR="00154637" w:rsidRPr="00D154AC" w:rsidRDefault="00154637"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Наибольшее количество нарушений выявлено по следующим направлениям деятельности: кассовое обслуживание исполнения бюджета субъекта Российской Федерации (местного бюджета); кассовое исполнение федерального бюджета и исполнение бюджета Союзного государства; административно-хозяйственное обеспечение деятельности; организация </w:t>
      </w:r>
      <w:r w:rsidRPr="00D154AC">
        <w:rPr>
          <w:rFonts w:ascii="Times New Roman" w:hAnsi="Times New Roman"/>
          <w:sz w:val="28"/>
          <w:szCs w:val="28"/>
        </w:rPr>
        <w:br/>
        <w:t>и осуществление электронных расчетов в системе банковских расчетов между ТОФК</w:t>
      </w:r>
      <w:r w:rsidR="0062292C" w:rsidRPr="00D154AC">
        <w:rPr>
          <w:rFonts w:ascii="Times New Roman" w:hAnsi="Times New Roman"/>
          <w:sz w:val="28"/>
          <w:szCs w:val="28"/>
        </w:rPr>
        <w:t>,</w:t>
      </w:r>
      <w:r w:rsidRPr="00D154AC">
        <w:rPr>
          <w:rFonts w:ascii="Times New Roman" w:hAnsi="Times New Roman"/>
          <w:sz w:val="28"/>
          <w:szCs w:val="28"/>
        </w:rPr>
        <w:t xml:space="preserve"> учреждениями Банка России и кредитными организациями.</w:t>
      </w:r>
    </w:p>
    <w:p w:rsidR="00154637" w:rsidRPr="00D154AC" w:rsidRDefault="00154637" w:rsidP="00994D65">
      <w:pPr>
        <w:spacing w:after="0" w:line="360" w:lineRule="atLeast"/>
        <w:ind w:firstLine="709"/>
        <w:jc w:val="both"/>
        <w:rPr>
          <w:rFonts w:ascii="Times New Roman" w:hAnsi="Times New Roman"/>
          <w:sz w:val="28"/>
          <w:szCs w:val="28"/>
        </w:rPr>
      </w:pPr>
      <w:r w:rsidRPr="00D154AC">
        <w:rPr>
          <w:rFonts w:ascii="Times New Roman" w:hAnsi="Times New Roman"/>
          <w:bCs/>
          <w:sz w:val="28"/>
          <w:szCs w:val="28"/>
        </w:rPr>
        <w:t xml:space="preserve">Материалы по результатам проведенных контрольно-аудиторских </w:t>
      </w:r>
      <w:r w:rsidR="00104794" w:rsidRPr="00D154AC">
        <w:rPr>
          <w:rFonts w:ascii="Times New Roman" w:hAnsi="Times New Roman"/>
          <w:bCs/>
          <w:sz w:val="28"/>
          <w:szCs w:val="28"/>
        </w:rPr>
        <w:t>мероприятий рассматривались на к</w:t>
      </w:r>
      <w:r w:rsidRPr="00D154AC">
        <w:rPr>
          <w:rFonts w:ascii="Times New Roman" w:hAnsi="Times New Roman"/>
          <w:bCs/>
          <w:sz w:val="28"/>
          <w:szCs w:val="28"/>
        </w:rPr>
        <w:t xml:space="preserve">онтрольных </w:t>
      </w:r>
      <w:r w:rsidR="00104794" w:rsidRPr="00D154AC">
        <w:rPr>
          <w:rFonts w:ascii="Times New Roman" w:hAnsi="Times New Roman"/>
          <w:bCs/>
          <w:sz w:val="28"/>
          <w:szCs w:val="28"/>
        </w:rPr>
        <w:t>с</w:t>
      </w:r>
      <w:r w:rsidRPr="00D154AC">
        <w:rPr>
          <w:rFonts w:ascii="Times New Roman" w:hAnsi="Times New Roman"/>
          <w:bCs/>
          <w:sz w:val="28"/>
          <w:szCs w:val="28"/>
        </w:rPr>
        <w:t xml:space="preserve">оветах органов </w:t>
      </w:r>
      <w:r w:rsidRPr="00D154AC">
        <w:rPr>
          <w:rFonts w:ascii="Times New Roman" w:hAnsi="Times New Roman"/>
          <w:sz w:val="28"/>
          <w:szCs w:val="28"/>
        </w:rPr>
        <w:t>Федерального казначейства (далее – Контрольный совет).</w:t>
      </w:r>
    </w:p>
    <w:p w:rsidR="00154637" w:rsidRPr="00D154AC" w:rsidRDefault="00472571"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Контрольный с</w:t>
      </w:r>
      <w:r w:rsidR="00154637" w:rsidRPr="00D154AC">
        <w:rPr>
          <w:rFonts w:ascii="Times New Roman" w:hAnsi="Times New Roman"/>
          <w:sz w:val="28"/>
          <w:szCs w:val="28"/>
        </w:rPr>
        <w:t>овет органа Федерального казначейства создается руководителем органа</w:t>
      </w:r>
      <w:r w:rsidR="00154637" w:rsidRPr="00D154AC">
        <w:rPr>
          <w:rFonts w:ascii="Times New Roman" w:hAnsi="Times New Roman"/>
        </w:rPr>
        <w:t xml:space="preserve"> </w:t>
      </w:r>
      <w:r w:rsidR="00154637" w:rsidRPr="00D154AC">
        <w:rPr>
          <w:rFonts w:ascii="Times New Roman" w:hAnsi="Times New Roman"/>
          <w:sz w:val="28"/>
          <w:szCs w:val="28"/>
        </w:rPr>
        <w:t xml:space="preserve">Федерального казначейства с целью коллегиального рассмотрения результатов проведения контрольных и аудиторских мероприятий, обеспечения контроля выполнения принятых управленческих решений по результатам проведения контрольных </w:t>
      </w:r>
      <w:r w:rsidR="00154637" w:rsidRPr="00D154AC">
        <w:rPr>
          <w:rFonts w:ascii="Times New Roman" w:hAnsi="Times New Roman"/>
          <w:sz w:val="28"/>
          <w:szCs w:val="28"/>
        </w:rPr>
        <w:br/>
        <w:t xml:space="preserve">и аудиторских мероприятий, а также подготовки рекомендаций </w:t>
      </w:r>
      <w:r w:rsidR="00154637" w:rsidRPr="00D154AC">
        <w:rPr>
          <w:rFonts w:ascii="Times New Roman" w:hAnsi="Times New Roman"/>
          <w:sz w:val="28"/>
          <w:szCs w:val="28"/>
        </w:rPr>
        <w:br/>
        <w:t xml:space="preserve">по предупреждению и устранению нарушений и недостатков </w:t>
      </w:r>
      <w:r w:rsidR="00154637" w:rsidRPr="00D154AC">
        <w:rPr>
          <w:rFonts w:ascii="Times New Roman" w:hAnsi="Times New Roman"/>
          <w:sz w:val="28"/>
          <w:szCs w:val="28"/>
        </w:rPr>
        <w:br/>
        <w:t>в деятельности структурных подразделений органа Федерального казначейства</w:t>
      </w:r>
      <w:r w:rsidR="0062292C" w:rsidRPr="00D154AC">
        <w:rPr>
          <w:rFonts w:ascii="Times New Roman" w:hAnsi="Times New Roman"/>
          <w:sz w:val="28"/>
          <w:szCs w:val="28"/>
        </w:rPr>
        <w:t>,</w:t>
      </w:r>
      <w:r w:rsidR="00154637" w:rsidRPr="00D154AC">
        <w:rPr>
          <w:rFonts w:ascii="Times New Roman" w:hAnsi="Times New Roman"/>
          <w:sz w:val="28"/>
          <w:szCs w:val="28"/>
        </w:rPr>
        <w:t xml:space="preserve"> по совершенствованию их системы управления.</w:t>
      </w:r>
    </w:p>
    <w:p w:rsidR="00154637" w:rsidRPr="00D154AC" w:rsidRDefault="00154637" w:rsidP="00994D65">
      <w:pPr>
        <w:spacing w:after="0" w:line="360" w:lineRule="atLeast"/>
        <w:ind w:firstLine="709"/>
        <w:jc w:val="both"/>
        <w:rPr>
          <w:rFonts w:ascii="Times New Roman" w:hAnsi="Times New Roman"/>
          <w:sz w:val="28"/>
          <w:szCs w:val="28"/>
        </w:rPr>
      </w:pPr>
      <w:r w:rsidRPr="00D154AC">
        <w:rPr>
          <w:rFonts w:ascii="Times New Roman" w:hAnsi="Times New Roman"/>
          <w:bCs/>
          <w:sz w:val="28"/>
          <w:szCs w:val="28"/>
        </w:rPr>
        <w:t>В</w:t>
      </w:r>
      <w:r w:rsidRPr="00D154AC">
        <w:rPr>
          <w:rFonts w:ascii="Times New Roman" w:hAnsi="Times New Roman"/>
          <w:sz w:val="28"/>
          <w:szCs w:val="28"/>
        </w:rPr>
        <w:t xml:space="preserve"> 2014 году в </w:t>
      </w:r>
      <w:r w:rsidR="00472571" w:rsidRPr="00D154AC">
        <w:rPr>
          <w:rFonts w:ascii="Times New Roman" w:hAnsi="Times New Roman"/>
          <w:sz w:val="28"/>
          <w:szCs w:val="28"/>
        </w:rPr>
        <w:t>ЦАФК</w:t>
      </w:r>
      <w:r w:rsidRPr="00D154AC">
        <w:rPr>
          <w:rFonts w:ascii="Times New Roman" w:hAnsi="Times New Roman"/>
          <w:sz w:val="28"/>
          <w:szCs w:val="28"/>
        </w:rPr>
        <w:t xml:space="preserve"> проведено 17 заседаний Контрольного </w:t>
      </w:r>
      <w:r w:rsidR="00472571" w:rsidRPr="00D154AC">
        <w:rPr>
          <w:rFonts w:ascii="Times New Roman" w:hAnsi="Times New Roman"/>
          <w:sz w:val="28"/>
          <w:szCs w:val="28"/>
        </w:rPr>
        <w:t>с</w:t>
      </w:r>
      <w:r w:rsidRPr="00D154AC">
        <w:rPr>
          <w:rFonts w:ascii="Times New Roman" w:hAnsi="Times New Roman"/>
          <w:sz w:val="28"/>
          <w:szCs w:val="28"/>
        </w:rPr>
        <w:t xml:space="preserve">овета, на которых рассмотрены материалы: </w:t>
      </w:r>
    </w:p>
    <w:p w:rsidR="00154637" w:rsidRPr="00D154AC" w:rsidRDefault="00154637"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31 контрольного мероприятия</w:t>
      </w:r>
      <w:r w:rsidR="0062292C" w:rsidRPr="00D154AC">
        <w:rPr>
          <w:rFonts w:ascii="Times New Roman" w:hAnsi="Times New Roman"/>
          <w:sz w:val="28"/>
          <w:szCs w:val="28"/>
        </w:rPr>
        <w:t>;</w:t>
      </w:r>
      <w:r w:rsidRPr="00D154AC">
        <w:rPr>
          <w:rFonts w:ascii="Times New Roman" w:hAnsi="Times New Roman"/>
          <w:sz w:val="28"/>
          <w:szCs w:val="28"/>
        </w:rPr>
        <w:t xml:space="preserve"> </w:t>
      </w:r>
    </w:p>
    <w:p w:rsidR="008B48B4" w:rsidRPr="00D154AC" w:rsidRDefault="00D70CA6"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proofErr w:type="spellStart"/>
      <w:r w:rsidR="00154637" w:rsidRPr="00D154AC">
        <w:rPr>
          <w:rFonts w:ascii="Times New Roman" w:hAnsi="Times New Roman"/>
          <w:sz w:val="28"/>
          <w:szCs w:val="28"/>
        </w:rPr>
        <w:t>анк</w:t>
      </w:r>
      <w:r w:rsidR="008B48B4" w:rsidRPr="00D154AC">
        <w:rPr>
          <w:rFonts w:ascii="Times New Roman" w:hAnsi="Times New Roman"/>
          <w:sz w:val="28"/>
          <w:szCs w:val="28"/>
        </w:rPr>
        <w:t>етирований</w:t>
      </w:r>
      <w:proofErr w:type="spellEnd"/>
      <w:r w:rsidR="008B48B4" w:rsidRPr="00D154AC">
        <w:rPr>
          <w:rFonts w:ascii="Times New Roman" w:hAnsi="Times New Roman"/>
          <w:sz w:val="28"/>
          <w:szCs w:val="28"/>
        </w:rPr>
        <w:t xml:space="preserve"> по вопросам: </w:t>
      </w:r>
    </w:p>
    <w:p w:rsidR="00F8791D" w:rsidRPr="00D154AC" w:rsidRDefault="008B48B4"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развития</w:t>
      </w:r>
      <w:r w:rsidR="00154637" w:rsidRPr="00D154AC">
        <w:rPr>
          <w:rFonts w:ascii="Times New Roman" w:hAnsi="Times New Roman"/>
          <w:sz w:val="28"/>
          <w:szCs w:val="28"/>
        </w:rPr>
        <w:t xml:space="preserve"> механизмов внутреннего</w:t>
      </w:r>
      <w:r w:rsidR="00F8791D" w:rsidRPr="00D154AC">
        <w:rPr>
          <w:rFonts w:ascii="Times New Roman" w:hAnsi="Times New Roman"/>
          <w:sz w:val="28"/>
          <w:szCs w:val="28"/>
        </w:rPr>
        <w:t xml:space="preserve"> контроля (внутреннего аудита);</w:t>
      </w:r>
    </w:p>
    <w:p w:rsidR="0062292C" w:rsidRPr="00D154AC" w:rsidRDefault="00154637"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информационно-технического сопровождения и развития ППО Федерального казначейства в 2014 году;</w:t>
      </w:r>
    </w:p>
    <w:p w:rsidR="00F8791D" w:rsidRPr="00D154AC" w:rsidRDefault="00154637"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задач, стоящи</w:t>
      </w:r>
      <w:r w:rsidR="008B48B4" w:rsidRPr="00D154AC">
        <w:rPr>
          <w:rFonts w:ascii="Times New Roman" w:hAnsi="Times New Roman"/>
          <w:sz w:val="28"/>
          <w:szCs w:val="28"/>
        </w:rPr>
        <w:t>х</w:t>
      </w:r>
      <w:r w:rsidRPr="00D154AC">
        <w:rPr>
          <w:rFonts w:ascii="Times New Roman" w:hAnsi="Times New Roman"/>
          <w:sz w:val="28"/>
          <w:szCs w:val="28"/>
        </w:rPr>
        <w:t xml:space="preserve"> перед органами Федерального казначейства </w:t>
      </w:r>
      <w:r w:rsidR="00411FA7">
        <w:rPr>
          <w:rFonts w:ascii="Times New Roman" w:hAnsi="Times New Roman"/>
          <w:sz w:val="28"/>
          <w:szCs w:val="28"/>
        </w:rPr>
        <w:br/>
      </w:r>
      <w:r w:rsidRPr="00D154AC">
        <w:rPr>
          <w:rFonts w:ascii="Times New Roman" w:hAnsi="Times New Roman"/>
          <w:sz w:val="28"/>
          <w:szCs w:val="28"/>
        </w:rPr>
        <w:t xml:space="preserve">по выполнению требований к защите информации, не составляющей </w:t>
      </w:r>
      <w:r w:rsidRPr="00D154AC">
        <w:rPr>
          <w:rFonts w:ascii="Times New Roman" w:hAnsi="Times New Roman"/>
          <w:sz w:val="28"/>
          <w:szCs w:val="28"/>
        </w:rPr>
        <w:lastRenderedPageBreak/>
        <w:t>государственную тайну, содержащейся в государственных информационных системах;</w:t>
      </w:r>
    </w:p>
    <w:p w:rsidR="00F8791D" w:rsidRPr="00D154AC" w:rsidRDefault="00154637" w:rsidP="00994D65">
      <w:pPr>
        <w:spacing w:after="0" w:line="360" w:lineRule="atLeast"/>
        <w:ind w:firstLine="709"/>
        <w:jc w:val="both"/>
        <w:rPr>
          <w:rFonts w:ascii="Times New Roman" w:hAnsi="Times New Roman"/>
        </w:rPr>
      </w:pPr>
      <w:r w:rsidRPr="00D154AC">
        <w:rPr>
          <w:rFonts w:ascii="Times New Roman" w:hAnsi="Times New Roman"/>
          <w:sz w:val="28"/>
          <w:szCs w:val="28"/>
        </w:rPr>
        <w:t>правового обеспечения органов Федерального казначейства;</w:t>
      </w:r>
    </w:p>
    <w:p w:rsidR="00154637" w:rsidRPr="00D154AC" w:rsidRDefault="00154637"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функционирования органов специальной документальной связи Федерального казначейства.</w:t>
      </w:r>
    </w:p>
    <w:p w:rsidR="00154637" w:rsidRPr="00D154AC" w:rsidRDefault="00154637"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По итогам пров</w:t>
      </w:r>
      <w:r w:rsidR="00472571" w:rsidRPr="00D154AC">
        <w:rPr>
          <w:rFonts w:ascii="Times New Roman" w:hAnsi="Times New Roman"/>
          <w:sz w:val="28"/>
          <w:szCs w:val="28"/>
        </w:rPr>
        <w:t>еденных заседаний Контрольного с</w:t>
      </w:r>
      <w:r w:rsidRPr="00D154AC">
        <w:rPr>
          <w:rFonts w:ascii="Times New Roman" w:hAnsi="Times New Roman"/>
          <w:sz w:val="28"/>
          <w:szCs w:val="28"/>
        </w:rPr>
        <w:t>овета подготовлены 38 протоколов, направлено и взято на контроль 146 поручений руководителя Федерального казначейства, из них 59 поручений в адрес структурных подразделений ЦАФК и 87 поручений в адрес ТОФК.</w:t>
      </w:r>
    </w:p>
    <w:p w:rsidR="00154637" w:rsidRPr="00D154AC" w:rsidRDefault="00154637"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В ходе рассмотре</w:t>
      </w:r>
      <w:r w:rsidR="00472571" w:rsidRPr="00D154AC">
        <w:rPr>
          <w:rFonts w:ascii="Times New Roman" w:hAnsi="Times New Roman"/>
          <w:sz w:val="28"/>
          <w:szCs w:val="28"/>
        </w:rPr>
        <w:t>ния на заседаниях Контрольного с</w:t>
      </w:r>
      <w:r w:rsidRPr="00D154AC">
        <w:rPr>
          <w:rFonts w:ascii="Times New Roman" w:hAnsi="Times New Roman"/>
          <w:sz w:val="28"/>
          <w:szCs w:val="28"/>
        </w:rPr>
        <w:t>овета материалов контрольных мероприятий</w:t>
      </w:r>
      <w:r w:rsidR="00472571" w:rsidRPr="00D154AC">
        <w:rPr>
          <w:rFonts w:ascii="Times New Roman" w:hAnsi="Times New Roman"/>
          <w:sz w:val="28"/>
          <w:szCs w:val="28"/>
        </w:rPr>
        <w:t xml:space="preserve"> выработаны</w:t>
      </w:r>
      <w:r w:rsidRPr="00D154AC">
        <w:rPr>
          <w:rFonts w:ascii="Times New Roman" w:hAnsi="Times New Roman"/>
          <w:sz w:val="28"/>
          <w:szCs w:val="28"/>
        </w:rPr>
        <w:t xml:space="preserve"> предложения по внесению изменений в нормативные правовые акты Минфина России </w:t>
      </w:r>
      <w:r w:rsidR="00411FA7">
        <w:rPr>
          <w:rFonts w:ascii="Times New Roman" w:hAnsi="Times New Roman"/>
          <w:sz w:val="28"/>
          <w:szCs w:val="28"/>
        </w:rPr>
        <w:br/>
      </w:r>
      <w:r w:rsidRPr="00D154AC">
        <w:rPr>
          <w:rFonts w:ascii="Times New Roman" w:hAnsi="Times New Roman"/>
          <w:sz w:val="28"/>
          <w:szCs w:val="28"/>
        </w:rPr>
        <w:t xml:space="preserve">и Федерального казначейства, </w:t>
      </w:r>
      <w:r w:rsidR="00472571" w:rsidRPr="00D154AC">
        <w:rPr>
          <w:rFonts w:ascii="Times New Roman" w:hAnsi="Times New Roman"/>
          <w:sz w:val="28"/>
          <w:szCs w:val="28"/>
        </w:rPr>
        <w:t>по необходимости</w:t>
      </w:r>
      <w:r w:rsidRPr="00D154AC">
        <w:rPr>
          <w:rFonts w:ascii="Times New Roman" w:hAnsi="Times New Roman"/>
          <w:sz w:val="28"/>
          <w:szCs w:val="28"/>
        </w:rPr>
        <w:t xml:space="preserve"> актуализации либо отмены системных рекомендательных писем, направленных в ТОФК </w:t>
      </w:r>
      <w:r w:rsidR="00411FA7">
        <w:rPr>
          <w:rFonts w:ascii="Times New Roman" w:hAnsi="Times New Roman"/>
          <w:sz w:val="28"/>
          <w:szCs w:val="28"/>
        </w:rPr>
        <w:br/>
      </w:r>
      <w:r w:rsidRPr="00D154AC">
        <w:rPr>
          <w:rFonts w:ascii="Times New Roman" w:hAnsi="Times New Roman"/>
          <w:sz w:val="28"/>
          <w:szCs w:val="28"/>
        </w:rPr>
        <w:t xml:space="preserve">в предыдущие периоды. Кроме того, </w:t>
      </w:r>
      <w:r w:rsidR="00472571" w:rsidRPr="00D154AC">
        <w:rPr>
          <w:rFonts w:ascii="Times New Roman" w:hAnsi="Times New Roman"/>
          <w:sz w:val="28"/>
          <w:szCs w:val="28"/>
        </w:rPr>
        <w:t>на заседаниях Контрольного совета неоднократно рассматривались вопросы ненадлежащего функционирования ППО, используемого в органах Федерального казначейства</w:t>
      </w:r>
      <w:r w:rsidRPr="00D154AC">
        <w:rPr>
          <w:rFonts w:ascii="Times New Roman" w:hAnsi="Times New Roman"/>
          <w:sz w:val="28"/>
          <w:szCs w:val="28"/>
        </w:rPr>
        <w:t xml:space="preserve">. </w:t>
      </w:r>
    </w:p>
    <w:p w:rsidR="00154637" w:rsidRPr="00D154AC" w:rsidRDefault="00154637" w:rsidP="00994D65">
      <w:pPr>
        <w:spacing w:after="0" w:line="360" w:lineRule="atLeast"/>
        <w:ind w:firstLine="709"/>
        <w:jc w:val="both"/>
        <w:outlineLvl w:val="0"/>
        <w:rPr>
          <w:rFonts w:ascii="Times New Roman" w:hAnsi="Times New Roman"/>
          <w:sz w:val="28"/>
          <w:szCs w:val="28"/>
        </w:rPr>
      </w:pPr>
      <w:r w:rsidRPr="00D154AC">
        <w:rPr>
          <w:rFonts w:ascii="Times New Roman" w:hAnsi="Times New Roman"/>
          <w:sz w:val="28"/>
          <w:szCs w:val="28"/>
        </w:rPr>
        <w:t xml:space="preserve">В рамках реализации </w:t>
      </w:r>
      <w:r w:rsidR="0062292C" w:rsidRPr="00D154AC">
        <w:rPr>
          <w:rFonts w:ascii="Times New Roman" w:hAnsi="Times New Roman"/>
          <w:sz w:val="28"/>
          <w:szCs w:val="28"/>
        </w:rPr>
        <w:t xml:space="preserve">Основного мероприятия </w:t>
      </w:r>
      <w:r w:rsidRPr="00D154AC">
        <w:rPr>
          <w:rFonts w:ascii="Times New Roman" w:hAnsi="Times New Roman"/>
          <w:sz w:val="28"/>
          <w:szCs w:val="28"/>
        </w:rPr>
        <w:t>10.2 Стратегической ка</w:t>
      </w:r>
      <w:r w:rsidR="00DA3A71" w:rsidRPr="00D154AC">
        <w:rPr>
          <w:rFonts w:ascii="Times New Roman" w:hAnsi="Times New Roman"/>
          <w:sz w:val="28"/>
          <w:szCs w:val="28"/>
        </w:rPr>
        <w:t xml:space="preserve">рты Казначейства России </w:t>
      </w:r>
      <w:r w:rsidRPr="00D154AC">
        <w:rPr>
          <w:rFonts w:ascii="Times New Roman" w:hAnsi="Times New Roman"/>
          <w:sz w:val="28"/>
          <w:szCs w:val="28"/>
        </w:rPr>
        <w:t xml:space="preserve">50 % всех </w:t>
      </w:r>
      <w:r w:rsidR="00472571" w:rsidRPr="00D154AC">
        <w:rPr>
          <w:rFonts w:ascii="Times New Roman" w:hAnsi="Times New Roman"/>
          <w:sz w:val="28"/>
          <w:szCs w:val="28"/>
        </w:rPr>
        <w:t xml:space="preserve">назначенных ЦАФК в ТОФК комплексных контрольных и аудиторских мероприятий </w:t>
      </w:r>
      <w:r w:rsidRPr="00D154AC">
        <w:rPr>
          <w:rFonts w:ascii="Times New Roman" w:hAnsi="Times New Roman"/>
          <w:sz w:val="28"/>
          <w:szCs w:val="28"/>
        </w:rPr>
        <w:t xml:space="preserve">проведено в форме комбинированных проверок, то есть как по месту нахождения объекта проверки (выездная проверка), так и по месту нахождения субъекта внутреннего контроля (внутреннего аудита) с использованием удаленного доступа к базам данных </w:t>
      </w:r>
      <w:r w:rsidR="00B93438" w:rsidRPr="00D154AC">
        <w:rPr>
          <w:rFonts w:ascii="Times New Roman" w:hAnsi="Times New Roman"/>
          <w:sz w:val="28"/>
          <w:szCs w:val="28"/>
        </w:rPr>
        <w:t>ППО</w:t>
      </w:r>
      <w:r w:rsidRPr="00D154AC">
        <w:rPr>
          <w:rFonts w:ascii="Times New Roman" w:hAnsi="Times New Roman"/>
          <w:sz w:val="28"/>
          <w:szCs w:val="28"/>
        </w:rPr>
        <w:t xml:space="preserve"> и иным информационным ресурсам объекта проверки.</w:t>
      </w:r>
    </w:p>
    <w:p w:rsidR="00154637" w:rsidRPr="00D154AC" w:rsidRDefault="00154637" w:rsidP="00994D65">
      <w:pPr>
        <w:spacing w:after="0" w:line="360" w:lineRule="atLeast"/>
        <w:ind w:firstLine="709"/>
        <w:jc w:val="both"/>
        <w:outlineLvl w:val="0"/>
        <w:rPr>
          <w:rFonts w:ascii="Times New Roman" w:hAnsi="Times New Roman"/>
          <w:sz w:val="28"/>
          <w:szCs w:val="28"/>
        </w:rPr>
      </w:pPr>
      <w:r w:rsidRPr="00D154AC">
        <w:rPr>
          <w:rFonts w:ascii="Times New Roman" w:hAnsi="Times New Roman"/>
          <w:sz w:val="28"/>
          <w:szCs w:val="28"/>
        </w:rPr>
        <w:t xml:space="preserve">Организованы и подведены итоги конкурсов на звание «Лучший внутренний аудитор Казначейства России», «Лучшее контрольно-аудиторское подразделение Казначейства России», а также конкурс </w:t>
      </w:r>
      <w:r w:rsidRPr="00D154AC">
        <w:rPr>
          <w:rFonts w:ascii="Times New Roman" w:hAnsi="Times New Roman"/>
          <w:sz w:val="28"/>
          <w:szCs w:val="28"/>
        </w:rPr>
        <w:br/>
        <w:t xml:space="preserve">на лучшее освещение в средствах массовой информации деятельности </w:t>
      </w:r>
      <w:r w:rsidRPr="00D154AC">
        <w:rPr>
          <w:rFonts w:ascii="Times New Roman" w:hAnsi="Times New Roman"/>
          <w:sz w:val="28"/>
          <w:szCs w:val="28"/>
        </w:rPr>
        <w:br/>
        <w:t xml:space="preserve">по осуществлению внутреннего контроля и внутреннего аудита </w:t>
      </w:r>
      <w:r w:rsidRPr="00D154AC">
        <w:rPr>
          <w:rFonts w:ascii="Times New Roman" w:hAnsi="Times New Roman"/>
          <w:sz w:val="28"/>
          <w:szCs w:val="28"/>
        </w:rPr>
        <w:br/>
        <w:t>в Федеральном казначействе и его территориальных органах</w:t>
      </w:r>
      <w:r w:rsidR="00641A07" w:rsidRPr="00D154AC">
        <w:rPr>
          <w:rFonts w:ascii="Times New Roman" w:hAnsi="Times New Roman"/>
          <w:sz w:val="28"/>
          <w:szCs w:val="28"/>
        </w:rPr>
        <w:t>.</w:t>
      </w:r>
      <w:r w:rsidRPr="00D154AC">
        <w:rPr>
          <w:rFonts w:ascii="Times New Roman" w:hAnsi="Times New Roman"/>
          <w:sz w:val="28"/>
          <w:szCs w:val="28"/>
        </w:rPr>
        <w:t xml:space="preserve"> </w:t>
      </w:r>
      <w:r w:rsidR="00641A07" w:rsidRPr="00D154AC">
        <w:rPr>
          <w:rFonts w:ascii="Times New Roman" w:hAnsi="Times New Roman"/>
          <w:sz w:val="28"/>
          <w:szCs w:val="28"/>
        </w:rPr>
        <w:t>Н</w:t>
      </w:r>
      <w:r w:rsidRPr="00D154AC">
        <w:rPr>
          <w:rFonts w:ascii="Times New Roman" w:hAnsi="Times New Roman"/>
          <w:sz w:val="28"/>
          <w:szCs w:val="28"/>
        </w:rPr>
        <w:t xml:space="preserve">аграждение победителей </w:t>
      </w:r>
      <w:r w:rsidR="00641A07" w:rsidRPr="00D154AC">
        <w:rPr>
          <w:rFonts w:ascii="Times New Roman" w:hAnsi="Times New Roman"/>
          <w:sz w:val="28"/>
          <w:szCs w:val="28"/>
        </w:rPr>
        <w:t xml:space="preserve">указанных конкурсов </w:t>
      </w:r>
      <w:r w:rsidR="006F462D" w:rsidRPr="00D154AC">
        <w:rPr>
          <w:rFonts w:ascii="Times New Roman" w:hAnsi="Times New Roman"/>
          <w:sz w:val="28"/>
          <w:szCs w:val="28"/>
        </w:rPr>
        <w:t>состоялось на в</w:t>
      </w:r>
      <w:r w:rsidRPr="00D154AC">
        <w:rPr>
          <w:rFonts w:ascii="Times New Roman" w:hAnsi="Times New Roman"/>
          <w:sz w:val="28"/>
          <w:szCs w:val="28"/>
        </w:rPr>
        <w:t xml:space="preserve">сероссийском совещании </w:t>
      </w:r>
      <w:r w:rsidR="00641A07" w:rsidRPr="00D154AC">
        <w:rPr>
          <w:rFonts w:ascii="Times New Roman" w:hAnsi="Times New Roman"/>
          <w:sz w:val="28"/>
          <w:szCs w:val="28"/>
        </w:rPr>
        <w:t xml:space="preserve">ТОФК </w:t>
      </w:r>
      <w:r w:rsidRPr="00D154AC">
        <w:rPr>
          <w:rFonts w:ascii="Times New Roman" w:hAnsi="Times New Roman"/>
          <w:sz w:val="28"/>
          <w:szCs w:val="28"/>
        </w:rPr>
        <w:t xml:space="preserve">на тему: </w:t>
      </w:r>
      <w:r w:rsidRPr="00D154AC">
        <w:rPr>
          <w:rFonts w:ascii="Times New Roman" w:hAnsi="Times New Roman"/>
          <w:bCs/>
          <w:sz w:val="28"/>
          <w:szCs w:val="28"/>
        </w:rPr>
        <w:t>«Развитие механизмов внутреннего контроля (внутреннего аудита) и оценки эффективности деятельности в органах Федерального казначейства»</w:t>
      </w:r>
      <w:r w:rsidRPr="00D154AC">
        <w:rPr>
          <w:rFonts w:ascii="Times New Roman" w:hAnsi="Times New Roman"/>
          <w:sz w:val="28"/>
          <w:szCs w:val="28"/>
        </w:rPr>
        <w:t xml:space="preserve">, организованном на базе </w:t>
      </w:r>
      <w:r w:rsidR="00AA41BD" w:rsidRPr="00D154AC">
        <w:rPr>
          <w:rFonts w:ascii="Times New Roman" w:hAnsi="Times New Roman"/>
          <w:sz w:val="28"/>
          <w:szCs w:val="28"/>
        </w:rPr>
        <w:t>УФК</w:t>
      </w:r>
      <w:r w:rsidRPr="00D154AC">
        <w:rPr>
          <w:rFonts w:ascii="Times New Roman" w:hAnsi="Times New Roman"/>
          <w:sz w:val="28"/>
          <w:szCs w:val="28"/>
        </w:rPr>
        <w:t xml:space="preserve"> по Иркутской области в период с</w:t>
      </w:r>
      <w:r w:rsidR="0062292C" w:rsidRPr="00D154AC">
        <w:rPr>
          <w:rFonts w:ascii="Times New Roman" w:hAnsi="Times New Roman"/>
          <w:sz w:val="28"/>
          <w:szCs w:val="28"/>
        </w:rPr>
        <w:t>о</w:t>
      </w:r>
      <w:r w:rsidRPr="00D154AC">
        <w:rPr>
          <w:rFonts w:ascii="Times New Roman" w:hAnsi="Times New Roman"/>
          <w:sz w:val="28"/>
          <w:szCs w:val="28"/>
        </w:rPr>
        <w:t xml:space="preserve"> 2 по </w:t>
      </w:r>
      <w:r w:rsidR="006F462D" w:rsidRPr="00D154AC">
        <w:rPr>
          <w:rFonts w:ascii="Times New Roman" w:hAnsi="Times New Roman"/>
          <w:sz w:val="28"/>
          <w:szCs w:val="28"/>
        </w:rPr>
        <w:t>6 июня 2014 года.</w:t>
      </w:r>
    </w:p>
    <w:p w:rsidR="00154637" w:rsidRPr="00D154AC" w:rsidRDefault="00154637" w:rsidP="00EF138C">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В соответствии с приказом Федерального каз</w:t>
      </w:r>
      <w:r w:rsidR="00AA41BD" w:rsidRPr="00D154AC">
        <w:rPr>
          <w:rFonts w:ascii="Times New Roman" w:hAnsi="Times New Roman"/>
          <w:sz w:val="28"/>
          <w:szCs w:val="28"/>
        </w:rPr>
        <w:t xml:space="preserve">начейства </w:t>
      </w:r>
      <w:r w:rsidR="00AA41BD" w:rsidRPr="00D154AC">
        <w:rPr>
          <w:rFonts w:ascii="Times New Roman" w:hAnsi="Times New Roman"/>
          <w:sz w:val="28"/>
          <w:szCs w:val="28"/>
        </w:rPr>
        <w:br/>
        <w:t>от 25 июня 2013 г. № </w:t>
      </w:r>
      <w:r w:rsidRPr="00D154AC">
        <w:rPr>
          <w:rFonts w:ascii="Times New Roman" w:hAnsi="Times New Roman"/>
          <w:sz w:val="28"/>
          <w:szCs w:val="28"/>
        </w:rPr>
        <w:t>119 «Об утверждении Схемы рассмотрения</w:t>
      </w:r>
      <w:r w:rsidR="00D70CA6" w:rsidRPr="00D154AC">
        <w:rPr>
          <w:rFonts w:ascii="Times New Roman" w:hAnsi="Times New Roman"/>
          <w:sz w:val="28"/>
          <w:szCs w:val="28"/>
        </w:rPr>
        <w:t xml:space="preserve"> </w:t>
      </w:r>
      <w:r w:rsidR="0062292C" w:rsidRPr="00D154AC">
        <w:rPr>
          <w:rFonts w:ascii="Times New Roman" w:hAnsi="Times New Roman"/>
          <w:sz w:val="28"/>
          <w:szCs w:val="28"/>
        </w:rPr>
        <w:lastRenderedPageBreak/>
        <w:t>Управлением внутреннего контроля (аудита) и оценки эффективности деятельности</w:t>
      </w:r>
      <w:r w:rsidR="0062292C" w:rsidRPr="00D154AC" w:rsidDel="0062292C">
        <w:rPr>
          <w:rFonts w:ascii="Times New Roman" w:hAnsi="Times New Roman"/>
          <w:sz w:val="28"/>
          <w:szCs w:val="28"/>
        </w:rPr>
        <w:t xml:space="preserve"> </w:t>
      </w:r>
      <w:r w:rsidRPr="00D154AC">
        <w:rPr>
          <w:rFonts w:ascii="Times New Roman" w:hAnsi="Times New Roman"/>
          <w:sz w:val="28"/>
          <w:szCs w:val="28"/>
        </w:rPr>
        <w:t xml:space="preserve">Федерального казначейства кандидатур на должность начальника отдела внутреннего контроля и аудита территориального органа Федерального казначейства» рассмотрены и согласованы кандидатуры на должности начальников отделов внутреннего контроля </w:t>
      </w:r>
      <w:r w:rsidRPr="00D154AC">
        <w:rPr>
          <w:rFonts w:ascii="Times New Roman" w:hAnsi="Times New Roman"/>
          <w:sz w:val="28"/>
          <w:szCs w:val="28"/>
        </w:rPr>
        <w:br/>
        <w:t xml:space="preserve">и аудита </w:t>
      </w:r>
      <w:r w:rsidR="007C6AC3" w:rsidRPr="00D154AC">
        <w:rPr>
          <w:rFonts w:ascii="Times New Roman" w:hAnsi="Times New Roman"/>
          <w:sz w:val="28"/>
          <w:szCs w:val="28"/>
        </w:rPr>
        <w:t xml:space="preserve">следующих </w:t>
      </w:r>
      <w:r w:rsidR="00867B05" w:rsidRPr="00D154AC">
        <w:rPr>
          <w:rFonts w:ascii="Times New Roman" w:hAnsi="Times New Roman"/>
          <w:sz w:val="28"/>
          <w:szCs w:val="28"/>
        </w:rPr>
        <w:t>ТОФК</w:t>
      </w:r>
      <w:r w:rsidRPr="00D154AC">
        <w:rPr>
          <w:rFonts w:ascii="Times New Roman" w:hAnsi="Times New Roman"/>
          <w:sz w:val="28"/>
          <w:szCs w:val="28"/>
        </w:rPr>
        <w:t xml:space="preserve">: </w:t>
      </w:r>
      <w:r w:rsidR="00E725DB" w:rsidRPr="00D154AC">
        <w:rPr>
          <w:rFonts w:ascii="Times New Roman" w:hAnsi="Times New Roman"/>
          <w:sz w:val="28"/>
          <w:szCs w:val="28"/>
        </w:rPr>
        <w:t>МОУ ФК</w:t>
      </w:r>
      <w:r w:rsidRPr="00D154AC">
        <w:rPr>
          <w:rFonts w:ascii="Times New Roman" w:hAnsi="Times New Roman"/>
          <w:sz w:val="28"/>
          <w:szCs w:val="28"/>
        </w:rPr>
        <w:t xml:space="preserve">, </w:t>
      </w:r>
      <w:r w:rsidR="00E725DB" w:rsidRPr="00D154AC">
        <w:rPr>
          <w:rFonts w:ascii="Times New Roman" w:hAnsi="Times New Roman"/>
          <w:sz w:val="28"/>
          <w:szCs w:val="28"/>
        </w:rPr>
        <w:t>УФК</w:t>
      </w:r>
      <w:r w:rsidR="00D31267" w:rsidRPr="00D154AC">
        <w:rPr>
          <w:rFonts w:ascii="Times New Roman" w:hAnsi="Times New Roman"/>
          <w:sz w:val="28"/>
          <w:szCs w:val="28"/>
        </w:rPr>
        <w:t xml:space="preserve"> по Карачаево-</w:t>
      </w:r>
      <w:r w:rsidRPr="00D154AC">
        <w:rPr>
          <w:rFonts w:ascii="Times New Roman" w:hAnsi="Times New Roman"/>
          <w:sz w:val="28"/>
          <w:szCs w:val="28"/>
        </w:rPr>
        <w:t xml:space="preserve">Черкесской Республике, Республикам Крым и Мордовия, по Приморскому краю, </w:t>
      </w:r>
      <w:r w:rsidR="00411FA7">
        <w:rPr>
          <w:rFonts w:ascii="Times New Roman" w:hAnsi="Times New Roman"/>
          <w:sz w:val="28"/>
          <w:szCs w:val="28"/>
        </w:rPr>
        <w:br/>
      </w:r>
      <w:r w:rsidRPr="00D154AC">
        <w:rPr>
          <w:rFonts w:ascii="Times New Roman" w:hAnsi="Times New Roman"/>
          <w:sz w:val="28"/>
          <w:szCs w:val="28"/>
        </w:rPr>
        <w:t xml:space="preserve">по Белгородской, Воронежской, Калининградской, Московской, Орловской и Саратовской областям, а также </w:t>
      </w:r>
      <w:r w:rsidR="006F462D" w:rsidRPr="00D154AC">
        <w:rPr>
          <w:rFonts w:ascii="Times New Roman" w:hAnsi="Times New Roman"/>
          <w:sz w:val="28"/>
          <w:szCs w:val="28"/>
        </w:rPr>
        <w:t>ф</w:t>
      </w:r>
      <w:r w:rsidR="007C6AC3" w:rsidRPr="00D154AC">
        <w:rPr>
          <w:rFonts w:ascii="Times New Roman" w:hAnsi="Times New Roman"/>
          <w:sz w:val="28"/>
          <w:szCs w:val="28"/>
        </w:rPr>
        <w:t>едерального казенного учреждения</w:t>
      </w:r>
      <w:r w:rsidRPr="00D154AC">
        <w:rPr>
          <w:rFonts w:ascii="Times New Roman" w:hAnsi="Times New Roman"/>
          <w:sz w:val="28"/>
          <w:szCs w:val="28"/>
        </w:rPr>
        <w:t xml:space="preserve"> «Центр по обеспечению деятельности Казначейства России». Собеседования с кандидатами проведены в формате видеоконференции.</w:t>
      </w:r>
    </w:p>
    <w:p w:rsidR="00154637" w:rsidRPr="00D154AC" w:rsidRDefault="007C6AC3" w:rsidP="00EF138C">
      <w:pPr>
        <w:autoSpaceDE w:val="0"/>
        <w:autoSpaceDN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В</w:t>
      </w:r>
      <w:r w:rsidR="00154637" w:rsidRPr="00D154AC">
        <w:rPr>
          <w:rFonts w:ascii="Times New Roman" w:hAnsi="Times New Roman"/>
          <w:sz w:val="28"/>
          <w:szCs w:val="28"/>
        </w:rPr>
        <w:t xml:space="preserve"> течение </w:t>
      </w:r>
      <w:r w:rsidRPr="00D154AC">
        <w:rPr>
          <w:rFonts w:ascii="Times New Roman" w:hAnsi="Times New Roman"/>
          <w:sz w:val="28"/>
          <w:szCs w:val="28"/>
        </w:rPr>
        <w:t>2014 года осуществлялись</w:t>
      </w:r>
      <w:r w:rsidR="006F462D" w:rsidRPr="00D154AC">
        <w:rPr>
          <w:rFonts w:ascii="Times New Roman" w:hAnsi="Times New Roman"/>
          <w:sz w:val="28"/>
          <w:szCs w:val="28"/>
        </w:rPr>
        <w:t xml:space="preserve"> мониторинг, </w:t>
      </w:r>
      <w:r w:rsidR="00154637" w:rsidRPr="00D154AC">
        <w:rPr>
          <w:rFonts w:ascii="Times New Roman" w:hAnsi="Times New Roman"/>
          <w:sz w:val="28"/>
          <w:szCs w:val="28"/>
        </w:rPr>
        <w:t xml:space="preserve">анализ </w:t>
      </w:r>
      <w:r w:rsidR="00411FA7">
        <w:rPr>
          <w:rFonts w:ascii="Times New Roman" w:hAnsi="Times New Roman"/>
          <w:sz w:val="28"/>
          <w:szCs w:val="28"/>
        </w:rPr>
        <w:br/>
      </w:r>
      <w:r w:rsidR="006F462D" w:rsidRPr="00D154AC">
        <w:rPr>
          <w:rFonts w:ascii="Times New Roman" w:hAnsi="Times New Roman"/>
          <w:sz w:val="28"/>
          <w:szCs w:val="28"/>
        </w:rPr>
        <w:t xml:space="preserve">и систематизация результатов </w:t>
      </w:r>
      <w:r w:rsidR="00154637" w:rsidRPr="00D154AC">
        <w:rPr>
          <w:rFonts w:ascii="Times New Roman" w:hAnsi="Times New Roman"/>
          <w:sz w:val="28"/>
          <w:szCs w:val="28"/>
        </w:rPr>
        <w:t xml:space="preserve">контрольных мероприятий, проведенных контрольно-надзорными органами в </w:t>
      </w:r>
      <w:r w:rsidR="00867B05" w:rsidRPr="00D154AC">
        <w:rPr>
          <w:rFonts w:ascii="Times New Roman" w:hAnsi="Times New Roman"/>
          <w:sz w:val="28"/>
          <w:szCs w:val="28"/>
        </w:rPr>
        <w:t>ТОФК</w:t>
      </w:r>
      <w:r w:rsidR="006F462D" w:rsidRPr="00D154AC">
        <w:rPr>
          <w:rFonts w:ascii="Times New Roman" w:hAnsi="Times New Roman"/>
          <w:sz w:val="28"/>
          <w:szCs w:val="28"/>
        </w:rPr>
        <w:t>.</w:t>
      </w:r>
    </w:p>
    <w:p w:rsidR="00A549A9" w:rsidRPr="00D154AC" w:rsidRDefault="003773BA" w:rsidP="00EF138C">
      <w:pPr>
        <w:pStyle w:val="af3"/>
        <w:keepNext/>
        <w:keepLines/>
        <w:spacing w:before="120" w:after="120" w:line="240" w:lineRule="auto"/>
        <w:ind w:left="0" w:firstLine="709"/>
        <w:jc w:val="both"/>
        <w:rPr>
          <w:rFonts w:ascii="Times New Roman" w:hAnsi="Times New Roman"/>
          <w:b/>
          <w:sz w:val="28"/>
          <w:szCs w:val="28"/>
        </w:rPr>
      </w:pPr>
      <w:r w:rsidRPr="00D154AC">
        <w:rPr>
          <w:rFonts w:ascii="Times New Roman" w:hAnsi="Times New Roman"/>
          <w:b/>
          <w:sz w:val="28"/>
          <w:szCs w:val="28"/>
        </w:rPr>
        <w:t>2.7.5</w:t>
      </w:r>
      <w:r w:rsidR="00B31D14" w:rsidRPr="00D154AC">
        <w:rPr>
          <w:rFonts w:ascii="Times New Roman" w:hAnsi="Times New Roman"/>
          <w:b/>
          <w:sz w:val="28"/>
          <w:szCs w:val="28"/>
        </w:rPr>
        <w:t>.</w:t>
      </w:r>
      <w:r w:rsidR="00B31D14" w:rsidRPr="00D154AC">
        <w:rPr>
          <w:rFonts w:ascii="Times New Roman" w:hAnsi="Times New Roman"/>
          <w:b/>
          <w:sz w:val="28"/>
          <w:szCs w:val="28"/>
          <w:lang w:val="en-US"/>
        </w:rPr>
        <w:t> </w:t>
      </w:r>
      <w:r w:rsidR="009C1A55" w:rsidRPr="00D154AC">
        <w:rPr>
          <w:rFonts w:ascii="Times New Roman" w:hAnsi="Times New Roman"/>
          <w:b/>
          <w:sz w:val="28"/>
          <w:szCs w:val="28"/>
        </w:rPr>
        <w:t xml:space="preserve">Совершенствование </w:t>
      </w:r>
      <w:r w:rsidR="005B09BA" w:rsidRPr="00D154AC">
        <w:rPr>
          <w:rFonts w:ascii="Times New Roman" w:hAnsi="Times New Roman"/>
          <w:b/>
          <w:sz w:val="28"/>
          <w:szCs w:val="28"/>
        </w:rPr>
        <w:t>нормативно-правовой базы в области внутреннего контроля</w:t>
      </w:r>
      <w:r w:rsidR="007F7BF1">
        <w:rPr>
          <w:rFonts w:ascii="Times New Roman" w:hAnsi="Times New Roman"/>
          <w:b/>
          <w:sz w:val="28"/>
          <w:szCs w:val="28"/>
        </w:rPr>
        <w:t xml:space="preserve"> и </w:t>
      </w:r>
      <w:r w:rsidR="005B09BA" w:rsidRPr="00D154AC">
        <w:rPr>
          <w:rFonts w:ascii="Times New Roman" w:hAnsi="Times New Roman"/>
          <w:b/>
          <w:sz w:val="28"/>
          <w:szCs w:val="28"/>
        </w:rPr>
        <w:t>внутреннего аудита</w:t>
      </w:r>
      <w:r w:rsidR="007F7BF1">
        <w:rPr>
          <w:rFonts w:ascii="Times New Roman" w:hAnsi="Times New Roman"/>
          <w:b/>
          <w:sz w:val="28"/>
          <w:szCs w:val="28"/>
        </w:rPr>
        <w:t xml:space="preserve"> по</w:t>
      </w:r>
      <w:r w:rsidR="005B09BA" w:rsidRPr="00D154AC">
        <w:rPr>
          <w:rFonts w:ascii="Times New Roman" w:hAnsi="Times New Roman"/>
          <w:b/>
          <w:sz w:val="28"/>
          <w:szCs w:val="28"/>
        </w:rPr>
        <w:t xml:space="preserve"> программно-целевой деятельности</w:t>
      </w:r>
    </w:p>
    <w:p w:rsidR="003B1752" w:rsidRPr="00D154AC" w:rsidRDefault="003B1752"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рамках реализации Основных мероприятий на 2014 год </w:t>
      </w:r>
      <w:r w:rsidRPr="00D154AC">
        <w:rPr>
          <w:rFonts w:ascii="Times New Roman" w:hAnsi="Times New Roman"/>
          <w:sz w:val="28"/>
          <w:szCs w:val="28"/>
        </w:rPr>
        <w:br/>
        <w:t xml:space="preserve">по реализации Стратегической карты Казначейства России, в целях обеспечения внутреннего контроля и внутреннего аудита разработки </w:t>
      </w:r>
      <w:r w:rsidRPr="00D154AC">
        <w:rPr>
          <w:rFonts w:ascii="Times New Roman" w:hAnsi="Times New Roman"/>
          <w:sz w:val="28"/>
          <w:szCs w:val="28"/>
        </w:rPr>
        <w:br/>
        <w:t>и управления реализацией Федеральным казначейством государственных программ Российской Федерации, участником которых является Федеральное казначейство, руководителем Федерального казначейства Р.Е. </w:t>
      </w:r>
      <w:proofErr w:type="spellStart"/>
      <w:r w:rsidRPr="00D154AC">
        <w:rPr>
          <w:rFonts w:ascii="Times New Roman" w:hAnsi="Times New Roman"/>
          <w:sz w:val="28"/>
          <w:szCs w:val="28"/>
        </w:rPr>
        <w:t>Артюхиным</w:t>
      </w:r>
      <w:proofErr w:type="spellEnd"/>
      <w:r w:rsidRPr="00D154AC">
        <w:rPr>
          <w:rFonts w:ascii="Times New Roman" w:hAnsi="Times New Roman"/>
          <w:sz w:val="28"/>
          <w:szCs w:val="28"/>
        </w:rPr>
        <w:t xml:space="preserve"> 28 мая 2014 года утвержден Порядок управления </w:t>
      </w:r>
      <w:r w:rsidRPr="00D154AC">
        <w:rPr>
          <w:rFonts w:ascii="Times New Roman" w:eastAsia="Times New Roman" w:hAnsi="Times New Roman"/>
          <w:sz w:val="28"/>
          <w:szCs w:val="28"/>
          <w:lang w:eastAsia="ru-RU"/>
        </w:rPr>
        <w:t xml:space="preserve">реализацией государственных программ Российской Федерации </w:t>
      </w:r>
      <w:r w:rsidRPr="00D154AC">
        <w:rPr>
          <w:rFonts w:ascii="Times New Roman" w:eastAsia="Times New Roman" w:hAnsi="Times New Roman"/>
          <w:sz w:val="28"/>
          <w:szCs w:val="28"/>
          <w:lang w:eastAsia="ru-RU"/>
        </w:rPr>
        <w:br/>
        <w:t>в Федеральном казначействе</w:t>
      </w:r>
      <w:r w:rsidR="000118C0" w:rsidRPr="00D154AC">
        <w:rPr>
          <w:rFonts w:ascii="Times New Roman" w:eastAsia="Times New Roman" w:hAnsi="Times New Roman"/>
          <w:sz w:val="28"/>
          <w:szCs w:val="28"/>
          <w:lang w:eastAsia="ru-RU"/>
        </w:rPr>
        <w:t xml:space="preserve"> (далее – Порядок по Госпрограммам)</w:t>
      </w:r>
      <w:r w:rsidRPr="00D154AC">
        <w:rPr>
          <w:rFonts w:ascii="Times New Roman" w:hAnsi="Times New Roman"/>
          <w:sz w:val="28"/>
          <w:szCs w:val="28"/>
        </w:rPr>
        <w:t>.</w:t>
      </w:r>
    </w:p>
    <w:p w:rsidR="003B1752" w:rsidRPr="00D154AC" w:rsidRDefault="003B1752" w:rsidP="00994D65">
      <w:pPr>
        <w:spacing w:after="0" w:line="360" w:lineRule="atLeast"/>
        <w:ind w:firstLine="709"/>
        <w:jc w:val="both"/>
        <w:rPr>
          <w:rFonts w:ascii="Times New Roman" w:eastAsia="Times New Roman" w:hAnsi="Times New Roman"/>
          <w:sz w:val="28"/>
          <w:szCs w:val="28"/>
          <w:lang w:eastAsia="ru-RU"/>
        </w:rPr>
      </w:pPr>
      <w:r w:rsidRPr="00D154AC">
        <w:rPr>
          <w:rFonts w:ascii="Times New Roman" w:eastAsia="Times New Roman" w:hAnsi="Times New Roman"/>
          <w:sz w:val="28"/>
          <w:szCs w:val="28"/>
          <w:lang w:eastAsia="ru-RU"/>
        </w:rPr>
        <w:t xml:space="preserve">Указанный документ позволил систематизировать фактически реализованные до его утверждения в органах Федерального казначейства подходы к планированию деятельности, осуществляемой в рамках реализации мероприятий государственных программ Российской Федерации, осуществлению мониторинга исполнения документов планирования деятельности, а также </w:t>
      </w:r>
      <w:r w:rsidR="00F41B22" w:rsidRPr="00D154AC">
        <w:rPr>
          <w:rFonts w:ascii="Times New Roman" w:eastAsia="Times New Roman" w:hAnsi="Times New Roman"/>
          <w:sz w:val="28"/>
          <w:szCs w:val="28"/>
          <w:lang w:eastAsia="ru-RU"/>
        </w:rPr>
        <w:t xml:space="preserve">подготовке </w:t>
      </w:r>
      <w:r w:rsidRPr="00D154AC">
        <w:rPr>
          <w:rFonts w:ascii="Times New Roman" w:eastAsia="Times New Roman" w:hAnsi="Times New Roman"/>
          <w:sz w:val="28"/>
          <w:szCs w:val="28"/>
          <w:lang w:eastAsia="ru-RU"/>
        </w:rPr>
        <w:t xml:space="preserve">отчетности по итогам </w:t>
      </w:r>
      <w:r w:rsidRPr="00D154AC">
        <w:rPr>
          <w:rFonts w:ascii="Times New Roman" w:eastAsia="Times New Roman" w:hAnsi="Times New Roman"/>
          <w:sz w:val="28"/>
          <w:szCs w:val="28"/>
          <w:lang w:eastAsia="ru-RU"/>
        </w:rPr>
        <w:br/>
        <w:t>их реализации.</w:t>
      </w:r>
    </w:p>
    <w:p w:rsidR="003B1752" w:rsidRPr="00D154AC" w:rsidRDefault="003B1752"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Необходимо отметить, что Порядком</w:t>
      </w:r>
      <w:r w:rsidR="007621EF" w:rsidRPr="00D154AC">
        <w:rPr>
          <w:rFonts w:ascii="Times New Roman" w:hAnsi="Times New Roman"/>
          <w:sz w:val="28"/>
          <w:szCs w:val="28"/>
        </w:rPr>
        <w:t xml:space="preserve"> по Госпрограммам</w:t>
      </w:r>
      <w:r w:rsidRPr="00D154AC">
        <w:rPr>
          <w:rFonts w:ascii="Times New Roman" w:hAnsi="Times New Roman"/>
          <w:sz w:val="28"/>
          <w:szCs w:val="28"/>
        </w:rPr>
        <w:t>:</w:t>
      </w:r>
    </w:p>
    <w:p w:rsidR="00A549A9" w:rsidRPr="00D154AC" w:rsidRDefault="003B1752">
      <w:pPr>
        <w:pStyle w:val="af3"/>
        <w:spacing w:after="0" w:line="360" w:lineRule="atLeast"/>
        <w:ind w:left="0" w:firstLine="709"/>
        <w:jc w:val="both"/>
        <w:rPr>
          <w:rFonts w:ascii="Times New Roman" w:eastAsia="Times New Roman" w:hAnsi="Times New Roman"/>
          <w:sz w:val="28"/>
          <w:szCs w:val="28"/>
          <w:lang w:eastAsia="ru-RU"/>
        </w:rPr>
      </w:pPr>
      <w:r w:rsidRPr="00D154AC">
        <w:rPr>
          <w:rFonts w:ascii="Times New Roman" w:eastAsia="Times New Roman" w:hAnsi="Times New Roman"/>
          <w:sz w:val="28"/>
          <w:szCs w:val="28"/>
          <w:lang w:eastAsia="ru-RU"/>
        </w:rPr>
        <w:t>– регламентированы взаимосвязи всех документов планирования деятельности, формируемых в ор</w:t>
      </w:r>
      <w:r w:rsidR="006F462D" w:rsidRPr="00D154AC">
        <w:rPr>
          <w:rFonts w:ascii="Times New Roman" w:eastAsia="Times New Roman" w:hAnsi="Times New Roman"/>
          <w:sz w:val="28"/>
          <w:szCs w:val="28"/>
          <w:lang w:eastAsia="ru-RU"/>
        </w:rPr>
        <w:t>ганах Федерального казначейства</w:t>
      </w:r>
      <w:r w:rsidR="006F462D" w:rsidRPr="00D154AC">
        <w:rPr>
          <w:rFonts w:ascii="Times New Roman" w:eastAsia="Times New Roman" w:hAnsi="Times New Roman"/>
          <w:sz w:val="28"/>
          <w:szCs w:val="28"/>
          <w:lang w:eastAsia="ru-RU"/>
        </w:rPr>
        <w:br/>
        <w:t>и подведомственном Ф</w:t>
      </w:r>
      <w:r w:rsidRPr="00D154AC">
        <w:rPr>
          <w:rFonts w:ascii="Times New Roman" w:eastAsia="Times New Roman" w:hAnsi="Times New Roman"/>
          <w:sz w:val="28"/>
          <w:szCs w:val="28"/>
          <w:lang w:eastAsia="ru-RU"/>
        </w:rPr>
        <w:t>едеральному казначейству учреждении, а также порядок и сроки их подготовки;</w:t>
      </w:r>
    </w:p>
    <w:p w:rsidR="00A549A9" w:rsidRPr="00D154AC" w:rsidRDefault="003B1752">
      <w:pPr>
        <w:pStyle w:val="af3"/>
        <w:spacing w:after="0" w:line="360" w:lineRule="atLeast"/>
        <w:ind w:left="0" w:firstLine="709"/>
        <w:jc w:val="both"/>
        <w:rPr>
          <w:rFonts w:ascii="Times New Roman" w:eastAsia="Times New Roman" w:hAnsi="Times New Roman"/>
          <w:sz w:val="28"/>
          <w:szCs w:val="28"/>
          <w:lang w:eastAsia="ru-RU"/>
        </w:rPr>
      </w:pPr>
      <w:r w:rsidRPr="00D154AC">
        <w:rPr>
          <w:rFonts w:ascii="Times New Roman" w:eastAsia="Times New Roman" w:hAnsi="Times New Roman"/>
          <w:sz w:val="28"/>
          <w:szCs w:val="28"/>
          <w:lang w:eastAsia="ru-RU"/>
        </w:rPr>
        <w:lastRenderedPageBreak/>
        <w:t>– наряду с регламентацией процессов планирования предусмотрен такой элемент контроля как мониторинг исполнения плановых мероприятий, позволяющий на любом этапе оценивать ход реализации как конкретного мероприятия, так и всего комплекса мероприятий в целом;</w:t>
      </w:r>
    </w:p>
    <w:p w:rsidR="00A549A9" w:rsidRPr="00D154AC" w:rsidRDefault="003B1752">
      <w:pPr>
        <w:pStyle w:val="af3"/>
        <w:spacing w:after="0" w:line="360" w:lineRule="atLeast"/>
        <w:ind w:left="0" w:firstLine="709"/>
        <w:jc w:val="both"/>
        <w:rPr>
          <w:rFonts w:ascii="Times New Roman" w:eastAsia="Times New Roman" w:hAnsi="Times New Roman"/>
          <w:sz w:val="28"/>
          <w:szCs w:val="28"/>
          <w:lang w:eastAsia="ru-RU"/>
        </w:rPr>
      </w:pPr>
      <w:r w:rsidRPr="00D154AC">
        <w:rPr>
          <w:rFonts w:ascii="Times New Roman" w:eastAsia="Times New Roman" w:hAnsi="Times New Roman"/>
          <w:sz w:val="28"/>
          <w:szCs w:val="28"/>
          <w:lang w:eastAsia="ru-RU"/>
        </w:rPr>
        <w:t>– предусмотрено формирование единого отчета, форма которого позволяет использовать содержащиеся в нем сведения для подготовки любого из отчетов, формируемых в данной области деятельности Федерального казначейства;</w:t>
      </w:r>
    </w:p>
    <w:p w:rsidR="003B1752" w:rsidRPr="00D154AC" w:rsidRDefault="003B1752" w:rsidP="00994D65">
      <w:pPr>
        <w:pStyle w:val="af3"/>
        <w:spacing w:after="0" w:line="360" w:lineRule="atLeast"/>
        <w:ind w:left="0" w:firstLine="709"/>
        <w:jc w:val="both"/>
        <w:rPr>
          <w:rFonts w:ascii="Times New Roman" w:eastAsia="Times New Roman" w:hAnsi="Times New Roman"/>
          <w:sz w:val="28"/>
          <w:szCs w:val="28"/>
          <w:lang w:eastAsia="ru-RU"/>
        </w:rPr>
      </w:pPr>
      <w:r w:rsidRPr="00D154AC">
        <w:rPr>
          <w:rFonts w:ascii="Times New Roman" w:eastAsia="Times New Roman" w:hAnsi="Times New Roman"/>
          <w:sz w:val="28"/>
          <w:szCs w:val="28"/>
          <w:lang w:eastAsia="ru-RU"/>
        </w:rPr>
        <w:t>– на всех этапах процедур планирования, мониторинга исполнения мероприятий и подготовки отчетности установлены лица, ответственные за выполнение соответствующих процессов и операций.</w:t>
      </w:r>
    </w:p>
    <w:p w:rsidR="003B1752" w:rsidRPr="00D154AC" w:rsidRDefault="00CA249D" w:rsidP="00994D65">
      <w:pPr>
        <w:pStyle w:val="afd"/>
        <w:ind w:firstLine="709"/>
        <w:jc w:val="both"/>
        <w:rPr>
          <w:sz w:val="28"/>
          <w:szCs w:val="28"/>
        </w:rPr>
      </w:pPr>
      <w:r w:rsidRPr="00D154AC">
        <w:rPr>
          <w:sz w:val="28"/>
          <w:szCs w:val="28"/>
        </w:rPr>
        <w:t>Порядок по Госпрограммам</w:t>
      </w:r>
      <w:r w:rsidR="003B1752" w:rsidRPr="00D154AC">
        <w:rPr>
          <w:sz w:val="28"/>
          <w:szCs w:val="28"/>
        </w:rPr>
        <w:t xml:space="preserve"> в Федеральном казначействе является основополагающим элементом системы управления проектной деятельностью Казначейства России. В 2014 году по результатам подведения итогов конкурса профессионального управления проектной деятельностью в государственном секторе «Проектный Олимп» практика Федерального казначейства в области проектного управления, основанная на указанном Порядке, признана лучшей в номинации «Системы управления проектами с совокупным бюджетом менее 500 млн рублей </w:t>
      </w:r>
      <w:r w:rsidR="003B1752" w:rsidRPr="00D154AC">
        <w:rPr>
          <w:sz w:val="28"/>
          <w:szCs w:val="28"/>
        </w:rPr>
        <w:br/>
        <w:t>в федеральных органах исполнительной власти и подведомственных организациях».</w:t>
      </w:r>
    </w:p>
    <w:p w:rsidR="003B1752" w:rsidRPr="00D154AC" w:rsidRDefault="003B1752"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Кроме того, в 2014 году осуществлен комплекс мероприятий </w:t>
      </w:r>
      <w:r w:rsidRPr="00D154AC">
        <w:rPr>
          <w:rFonts w:ascii="Times New Roman" w:hAnsi="Times New Roman"/>
          <w:sz w:val="28"/>
          <w:szCs w:val="28"/>
        </w:rPr>
        <w:br/>
        <w:t xml:space="preserve">по автоматизации процедур, предусмотренных Порядком </w:t>
      </w:r>
      <w:r w:rsidR="00411FA7">
        <w:rPr>
          <w:rFonts w:ascii="Times New Roman" w:hAnsi="Times New Roman"/>
          <w:sz w:val="28"/>
          <w:szCs w:val="28"/>
        </w:rPr>
        <w:br/>
      </w:r>
      <w:r w:rsidR="007621EF" w:rsidRPr="00D154AC">
        <w:rPr>
          <w:rFonts w:ascii="Times New Roman" w:hAnsi="Times New Roman"/>
          <w:sz w:val="28"/>
          <w:szCs w:val="28"/>
        </w:rPr>
        <w:t>по Госпрограммам</w:t>
      </w:r>
      <w:r w:rsidRPr="00D154AC">
        <w:rPr>
          <w:rFonts w:ascii="Times New Roman" w:hAnsi="Times New Roman"/>
          <w:sz w:val="28"/>
          <w:szCs w:val="28"/>
        </w:rPr>
        <w:t>.</w:t>
      </w:r>
    </w:p>
    <w:p w:rsidR="003B1752" w:rsidRPr="00D154AC" w:rsidRDefault="003B1752"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В 2014 году продолжены мероприятия по развитию системы внутреннего контроля и внутреннего аудита в органах Федерального казначейства и подведомственном Казначейству России федеральном казенном учреждении.</w:t>
      </w:r>
    </w:p>
    <w:p w:rsidR="003B1752" w:rsidRPr="00D154AC" w:rsidRDefault="003B1752"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В целях обеспечения единообразного подхода при проведении контрольных и аудиторских мероприятий по вопросу организации работ по осуществлению закупок товаров, работ, услуг для обеспечения государственных нужд и во исполнение Правил осуществления ведомственного контроля в сфере закупок для обеспечения федеральных нужд, утвержденных постановлением Правительства Российской Федерации от 10 февраля 2014 г. № 89, приказом Федерального казначейства от 29 мая 2014 г. № 106 утвержден Регламент проведения Федеральным казначейством ведомственного контроля в сфере закупок для обеспечения федеральных нужд.</w:t>
      </w:r>
    </w:p>
    <w:p w:rsidR="003B1752" w:rsidRPr="00D154AC" w:rsidRDefault="003B1752"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lastRenderedPageBreak/>
        <w:t xml:space="preserve">Одновременно проведен комплекс мероприятий в целях приведения ведомственной правовой базы в области внутреннего контроля </w:t>
      </w:r>
      <w:r w:rsidRPr="00D154AC">
        <w:rPr>
          <w:rFonts w:ascii="Times New Roman" w:hAnsi="Times New Roman"/>
          <w:sz w:val="28"/>
          <w:szCs w:val="28"/>
        </w:rPr>
        <w:br/>
        <w:t xml:space="preserve">и внутреннего аудита, в том числе внутреннего финансового контроля </w:t>
      </w:r>
      <w:r w:rsidRPr="00D154AC">
        <w:rPr>
          <w:rFonts w:ascii="Times New Roman" w:hAnsi="Times New Roman"/>
          <w:sz w:val="28"/>
          <w:szCs w:val="28"/>
        </w:rPr>
        <w:br/>
        <w:t>и внутреннего финансового аудита, в соответствие с требованиями Правил осуществления</w:t>
      </w:r>
      <w:r w:rsidR="00927F89" w:rsidRPr="00D154AC">
        <w:rPr>
          <w:rFonts w:ascii="Times New Roman" w:hAnsi="Times New Roman"/>
          <w:sz w:val="28"/>
          <w:szCs w:val="28"/>
        </w:rPr>
        <w:t xml:space="preserve"> главными распорядителями (распорядителями) средств федерального бюджета</w:t>
      </w:r>
      <w:r w:rsidRPr="00D154AC">
        <w:rPr>
          <w:rFonts w:ascii="Times New Roman" w:hAnsi="Times New Roman"/>
          <w:sz w:val="28"/>
          <w:szCs w:val="28"/>
        </w:rPr>
        <w:t xml:space="preserve">, главными администраторами (администраторами) доходов федерального бюджета, главными администраторами (администраторами) источников финансирования дефицита федерального бюджета внутреннего финансового контроля и внутреннего финансового аудита, утвержденных постановлением Правительства Российской Федерации от 17 марта 2014 г. № 193 </w:t>
      </w:r>
      <w:r w:rsidR="009625BB" w:rsidRPr="00D154AC">
        <w:rPr>
          <w:rFonts w:ascii="Times New Roman" w:hAnsi="Times New Roman"/>
          <w:sz w:val="28"/>
          <w:szCs w:val="28"/>
        </w:rPr>
        <w:t xml:space="preserve">«Об утверждении </w:t>
      </w:r>
      <w:hyperlink r:id="rId63" w:history="1">
        <w:r w:rsidR="009625BB" w:rsidRPr="00D154AC">
          <w:rPr>
            <w:rFonts w:ascii="Times New Roman" w:hAnsi="Times New Roman"/>
            <w:sz w:val="28"/>
            <w:szCs w:val="28"/>
          </w:rPr>
          <w:t>Правил</w:t>
        </w:r>
      </w:hyperlink>
      <w:r w:rsidR="009625BB" w:rsidRPr="00D154AC">
        <w:rPr>
          <w:rFonts w:ascii="Times New Roman" w:hAnsi="Times New Roman"/>
          <w:sz w:val="28"/>
          <w:szCs w:val="28"/>
        </w:rPr>
        <w:t xml:space="preserve"> осуществления главными распорядителями (распорядителями) средств федерального бюджета, главными администраторами (администраторами) доходов федерального бюджета, главными администраторами (администраторами) источников финансирования дефицита федерального бюджета внутреннего финансового </w:t>
      </w:r>
      <w:hyperlink r:id="rId64" w:history="1">
        <w:r w:rsidR="009625BB" w:rsidRPr="00D154AC">
          <w:rPr>
            <w:rFonts w:ascii="Times New Roman" w:hAnsi="Times New Roman"/>
            <w:sz w:val="28"/>
            <w:szCs w:val="28"/>
          </w:rPr>
          <w:t>контроля</w:t>
        </w:r>
      </w:hyperlink>
      <w:r w:rsidR="009625BB" w:rsidRPr="00D154AC">
        <w:rPr>
          <w:rFonts w:ascii="Times New Roman" w:hAnsi="Times New Roman"/>
          <w:sz w:val="28"/>
          <w:szCs w:val="28"/>
        </w:rPr>
        <w:t xml:space="preserve"> и внутреннего финансового аудита и о внесении изменений в </w:t>
      </w:r>
      <w:hyperlink r:id="rId65" w:history="1">
        <w:r w:rsidR="009625BB" w:rsidRPr="00D154AC">
          <w:rPr>
            <w:rFonts w:ascii="Times New Roman" w:hAnsi="Times New Roman"/>
            <w:sz w:val="28"/>
            <w:szCs w:val="28"/>
          </w:rPr>
          <w:t>пункт 1</w:t>
        </w:r>
      </w:hyperlink>
      <w:r w:rsidR="009625BB" w:rsidRPr="00D154AC">
        <w:rPr>
          <w:rFonts w:ascii="Times New Roman" w:hAnsi="Times New Roman"/>
          <w:sz w:val="28"/>
          <w:szCs w:val="28"/>
        </w:rPr>
        <w:t xml:space="preserve"> Правил осуществления ведомственного контроля в сфере закупок для обеспечения федеральных нужд, утвержденных постановлением Правительства Российской Федерации от 10 февраля 2014 г. № 89 «Об утверждении Правил осуществления ведомственного контроля в сфере закупок дл</w:t>
      </w:r>
      <w:r w:rsidR="005B056D" w:rsidRPr="00D154AC">
        <w:rPr>
          <w:rFonts w:ascii="Times New Roman" w:hAnsi="Times New Roman"/>
          <w:sz w:val="28"/>
          <w:szCs w:val="28"/>
        </w:rPr>
        <w:t xml:space="preserve">я обеспечения федеральных нужд» </w:t>
      </w:r>
      <w:r w:rsidRPr="00D154AC">
        <w:rPr>
          <w:rFonts w:ascii="Times New Roman" w:hAnsi="Times New Roman"/>
          <w:sz w:val="28"/>
          <w:szCs w:val="28"/>
        </w:rPr>
        <w:t>(далее – Постановление № 193).</w:t>
      </w:r>
    </w:p>
    <w:p w:rsidR="003B1752" w:rsidRPr="00D154AC" w:rsidRDefault="003B1752"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частности, издан приказ Федерального казначейства от 29 сентября 2014 г. № 230 «Об организации деятельности Федерального казначейства </w:t>
      </w:r>
      <w:r w:rsidRPr="00D154AC">
        <w:rPr>
          <w:rFonts w:ascii="Times New Roman" w:hAnsi="Times New Roman"/>
          <w:sz w:val="28"/>
          <w:szCs w:val="28"/>
        </w:rPr>
        <w:br/>
        <w:t>по осуществлению внутреннего финансового контроля и внутреннего финансового аудита», которым устанавливается корреляция указанных Правил с правовыми актами Федерального казначейства, регламентирующими вопросы осуществления внутреннего финансового контроля и внутреннего финансового аудита</w:t>
      </w:r>
      <w:r w:rsidR="00F8791D" w:rsidRPr="00D154AC">
        <w:rPr>
          <w:rFonts w:ascii="Times New Roman" w:hAnsi="Times New Roman"/>
          <w:sz w:val="28"/>
          <w:szCs w:val="28"/>
        </w:rPr>
        <w:t>.</w:t>
      </w:r>
    </w:p>
    <w:p w:rsidR="003B1752" w:rsidRPr="00D154AC" w:rsidRDefault="003B1752"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Кроме того, в Положении о внутреннем контроле и внутреннем аудите в Федеральном казначействе, утвержденном приказом Федерального казначейства от 16 октября 2014 г. № 240, актуализированы основные цели, принципы, задачи, требования к организации, проведению и структуре внутреннего контроля и внутреннего аудита в </w:t>
      </w:r>
      <w:r w:rsidR="00973E88" w:rsidRPr="00D154AC">
        <w:rPr>
          <w:rFonts w:ascii="Times New Roman" w:hAnsi="Times New Roman"/>
          <w:sz w:val="28"/>
          <w:szCs w:val="28"/>
        </w:rPr>
        <w:t>ЦАФК</w:t>
      </w:r>
      <w:r w:rsidRPr="00D154AC">
        <w:rPr>
          <w:rFonts w:ascii="Times New Roman" w:hAnsi="Times New Roman"/>
          <w:sz w:val="28"/>
          <w:szCs w:val="28"/>
        </w:rPr>
        <w:t xml:space="preserve">, </w:t>
      </w:r>
      <w:r w:rsidR="00867B05" w:rsidRPr="00D154AC">
        <w:rPr>
          <w:rFonts w:ascii="Times New Roman" w:hAnsi="Times New Roman"/>
          <w:sz w:val="28"/>
          <w:szCs w:val="28"/>
        </w:rPr>
        <w:t>ТОФК</w:t>
      </w:r>
      <w:r w:rsidRPr="00D154AC">
        <w:rPr>
          <w:rFonts w:ascii="Times New Roman" w:hAnsi="Times New Roman"/>
          <w:sz w:val="28"/>
          <w:szCs w:val="28"/>
        </w:rPr>
        <w:t>, федеральном казенном учреждении «Центр по обеспечению деятельности Казначейства России»</w:t>
      </w:r>
      <w:r w:rsidR="00322983" w:rsidRPr="00D154AC">
        <w:rPr>
          <w:rFonts w:ascii="Times New Roman" w:hAnsi="Times New Roman"/>
          <w:sz w:val="28"/>
          <w:szCs w:val="28"/>
        </w:rPr>
        <w:t xml:space="preserve"> (</w:t>
      </w:r>
      <w:r w:rsidR="00E7107B" w:rsidRPr="00D154AC">
        <w:rPr>
          <w:rFonts w:ascii="Times New Roman" w:hAnsi="Times New Roman"/>
          <w:sz w:val="28"/>
          <w:szCs w:val="28"/>
        </w:rPr>
        <w:t>далее – ФКУ «ЦОКР»)</w:t>
      </w:r>
      <w:r w:rsidRPr="00D154AC">
        <w:rPr>
          <w:rFonts w:ascii="Times New Roman" w:hAnsi="Times New Roman"/>
          <w:sz w:val="28"/>
          <w:szCs w:val="28"/>
        </w:rPr>
        <w:t>.</w:t>
      </w:r>
    </w:p>
    <w:p w:rsidR="00334202" w:rsidRPr="00D154AC" w:rsidRDefault="003E2EE3" w:rsidP="00994D65">
      <w:pPr>
        <w:autoSpaceDE w:val="0"/>
        <w:autoSpaceDN w:val="0"/>
        <w:adjustRightInd w:val="0"/>
        <w:spacing w:after="0" w:line="360" w:lineRule="atLeast"/>
        <w:ind w:firstLine="709"/>
        <w:jc w:val="both"/>
        <w:rPr>
          <w:rFonts w:ascii="Times New Roman" w:hAnsi="Times New Roman"/>
          <w:sz w:val="28"/>
          <w:szCs w:val="28"/>
        </w:rPr>
      </w:pPr>
      <w:proofErr w:type="gramStart"/>
      <w:r w:rsidRPr="00D154AC">
        <w:rPr>
          <w:rFonts w:ascii="Times New Roman" w:hAnsi="Times New Roman"/>
          <w:sz w:val="28"/>
          <w:szCs w:val="28"/>
        </w:rPr>
        <w:t>В</w:t>
      </w:r>
      <w:r w:rsidR="00334202" w:rsidRPr="00D154AC">
        <w:rPr>
          <w:rFonts w:ascii="Times New Roman" w:hAnsi="Times New Roman"/>
          <w:sz w:val="28"/>
          <w:szCs w:val="28"/>
        </w:rPr>
        <w:t xml:space="preserve"> целях приведения правовых актов Федерального казначейства </w:t>
      </w:r>
      <w:r w:rsidRPr="00D154AC">
        <w:rPr>
          <w:rFonts w:ascii="Times New Roman" w:hAnsi="Times New Roman"/>
          <w:sz w:val="28"/>
          <w:szCs w:val="28"/>
        </w:rPr>
        <w:br/>
      </w:r>
      <w:r w:rsidR="00334202" w:rsidRPr="00D154AC">
        <w:rPr>
          <w:rFonts w:ascii="Times New Roman" w:hAnsi="Times New Roman"/>
          <w:sz w:val="28"/>
          <w:szCs w:val="28"/>
        </w:rPr>
        <w:t xml:space="preserve">в указанной сфере в соответствие с требованиями Постановления № 193 </w:t>
      </w:r>
      <w:r w:rsidRPr="00D154AC">
        <w:rPr>
          <w:rFonts w:ascii="Times New Roman" w:hAnsi="Times New Roman"/>
          <w:sz w:val="28"/>
          <w:szCs w:val="28"/>
        </w:rPr>
        <w:br/>
      </w:r>
      <w:r w:rsidR="00334202" w:rsidRPr="00D154AC">
        <w:rPr>
          <w:rFonts w:ascii="Times New Roman" w:hAnsi="Times New Roman"/>
          <w:sz w:val="28"/>
          <w:szCs w:val="28"/>
        </w:rPr>
        <w:t xml:space="preserve">и в рамках реализации Основных мероприятий на 2014 год по реализации </w:t>
      </w:r>
      <w:r w:rsidR="00334202" w:rsidRPr="00D154AC">
        <w:rPr>
          <w:rFonts w:ascii="Times New Roman" w:hAnsi="Times New Roman"/>
          <w:sz w:val="28"/>
          <w:szCs w:val="28"/>
        </w:rPr>
        <w:lastRenderedPageBreak/>
        <w:t xml:space="preserve">Стратегической карты Казначейства России разработан проект Стандарта внутреннего контроля Федерального казначейства, а также разработаны </w:t>
      </w:r>
      <w:r w:rsidR="00E316F3" w:rsidRPr="00D154AC">
        <w:rPr>
          <w:rFonts w:ascii="Times New Roman" w:hAnsi="Times New Roman"/>
          <w:sz w:val="28"/>
          <w:szCs w:val="28"/>
        </w:rPr>
        <w:t xml:space="preserve">проекты Стандартов внутреннего контроля и внутреннего аудита, применяемых контрольно-аудиторскими подразделениями </w:t>
      </w:r>
      <w:r w:rsidR="00F4614B">
        <w:rPr>
          <w:rFonts w:ascii="Times New Roman" w:hAnsi="Times New Roman"/>
          <w:sz w:val="28"/>
          <w:szCs w:val="28"/>
        </w:rPr>
        <w:br/>
      </w:r>
      <w:r w:rsidR="00E316F3" w:rsidRPr="00D154AC">
        <w:rPr>
          <w:rFonts w:ascii="Times New Roman" w:hAnsi="Times New Roman"/>
          <w:sz w:val="28"/>
          <w:szCs w:val="28"/>
        </w:rPr>
        <w:t>при осуществлении контрольной деятельности,</w:t>
      </w:r>
      <w:r w:rsidR="00334202" w:rsidRPr="00D154AC">
        <w:rPr>
          <w:rFonts w:ascii="Times New Roman" w:hAnsi="Times New Roman"/>
          <w:sz w:val="28"/>
          <w:szCs w:val="28"/>
        </w:rPr>
        <w:t xml:space="preserve"> </w:t>
      </w:r>
      <w:r w:rsidR="00E316F3" w:rsidRPr="00D154AC">
        <w:rPr>
          <w:rFonts w:ascii="Times New Roman" w:hAnsi="Times New Roman"/>
          <w:sz w:val="28"/>
          <w:szCs w:val="28"/>
        </w:rPr>
        <w:t xml:space="preserve">утвержденных </w:t>
      </w:r>
      <w:r w:rsidR="00334202" w:rsidRPr="00D154AC">
        <w:rPr>
          <w:rFonts w:ascii="Times New Roman" w:hAnsi="Times New Roman"/>
          <w:sz w:val="28"/>
          <w:szCs w:val="28"/>
        </w:rPr>
        <w:t>приказом Федерального казначейства от</w:t>
      </w:r>
      <w:proofErr w:type="gramEnd"/>
      <w:r w:rsidR="00334202" w:rsidRPr="00D154AC">
        <w:rPr>
          <w:rFonts w:ascii="Times New Roman" w:hAnsi="Times New Roman"/>
          <w:sz w:val="28"/>
          <w:szCs w:val="28"/>
        </w:rPr>
        <w:t xml:space="preserve"> 29 июня 2011 г. № 253 (в редакции приказа Федерального казначейства от 14 ноября 2013 г. № 259)</w:t>
      </w:r>
      <w:r w:rsidR="00E316F3" w:rsidRPr="00D154AC">
        <w:rPr>
          <w:rFonts w:ascii="Times New Roman" w:hAnsi="Times New Roman"/>
          <w:sz w:val="28"/>
          <w:szCs w:val="28"/>
        </w:rPr>
        <w:t xml:space="preserve"> (далее – Стандарты внутреннего контроля и внутреннего аудита),</w:t>
      </w:r>
      <w:r w:rsidR="00334202" w:rsidRPr="00D154AC">
        <w:rPr>
          <w:rFonts w:ascii="Times New Roman" w:hAnsi="Times New Roman"/>
          <w:sz w:val="28"/>
          <w:szCs w:val="28"/>
        </w:rPr>
        <w:t xml:space="preserve"> в новых редакциях. В рамках развития Стандартов внутреннего контроля </w:t>
      </w:r>
      <w:r w:rsidR="00411FA7">
        <w:rPr>
          <w:rFonts w:ascii="Times New Roman" w:hAnsi="Times New Roman"/>
          <w:sz w:val="28"/>
          <w:szCs w:val="28"/>
        </w:rPr>
        <w:br/>
      </w:r>
      <w:r w:rsidR="00334202" w:rsidRPr="00D154AC">
        <w:rPr>
          <w:rFonts w:ascii="Times New Roman" w:hAnsi="Times New Roman"/>
          <w:sz w:val="28"/>
          <w:szCs w:val="28"/>
        </w:rPr>
        <w:t xml:space="preserve">и внутреннего аудита в Казначействе России также усовершенствованы типовые документы, необходимые для организации проверок </w:t>
      </w:r>
      <w:r w:rsidR="00411FA7">
        <w:rPr>
          <w:rFonts w:ascii="Times New Roman" w:hAnsi="Times New Roman"/>
          <w:sz w:val="28"/>
          <w:szCs w:val="28"/>
        </w:rPr>
        <w:br/>
      </w:r>
      <w:r w:rsidR="00334202" w:rsidRPr="00D154AC">
        <w:rPr>
          <w:rFonts w:ascii="Times New Roman" w:hAnsi="Times New Roman"/>
          <w:sz w:val="28"/>
          <w:szCs w:val="28"/>
        </w:rPr>
        <w:t>и формирования отчетности по их итогам.</w:t>
      </w:r>
    </w:p>
    <w:p w:rsidR="003B1752" w:rsidRPr="00D154AC" w:rsidRDefault="003B1752"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Так, в 2014 году в соответствии с изменениями законодательных, иных нормативных правовых и правовых актов, регламентирующих деятельность ТОФК, актуализированы:</w:t>
      </w:r>
    </w:p>
    <w:p w:rsidR="003B1752" w:rsidRPr="00D154AC" w:rsidRDefault="00E725DB"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3B1752" w:rsidRPr="00D154AC">
        <w:rPr>
          <w:rFonts w:ascii="Times New Roman" w:hAnsi="Times New Roman"/>
          <w:sz w:val="28"/>
          <w:szCs w:val="28"/>
        </w:rPr>
        <w:t>Типовая программа проверки деятельности Межрегионального операционного управления Федерального казначейства (приказ Федерального казначейства от 26 ноября 2014 г. № 289);</w:t>
      </w:r>
    </w:p>
    <w:p w:rsidR="003B1752" w:rsidRPr="00D154AC" w:rsidRDefault="00E725DB"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3B1752" w:rsidRPr="00D154AC">
        <w:rPr>
          <w:rFonts w:ascii="Times New Roman" w:hAnsi="Times New Roman"/>
          <w:sz w:val="28"/>
          <w:szCs w:val="28"/>
        </w:rPr>
        <w:t xml:space="preserve">Перечень возможных (основных) нарушений при осуществлении деятельности Межрегионального операционного управления Федерального казначейства (приказ Федерального казначейства </w:t>
      </w:r>
      <w:r w:rsidR="003B1752" w:rsidRPr="00D154AC">
        <w:rPr>
          <w:rFonts w:ascii="Times New Roman" w:hAnsi="Times New Roman"/>
          <w:sz w:val="28"/>
          <w:szCs w:val="28"/>
        </w:rPr>
        <w:br/>
        <w:t>от 26 ноября 2014 г. № 290);</w:t>
      </w:r>
    </w:p>
    <w:p w:rsidR="003B1752" w:rsidRPr="00D154AC" w:rsidRDefault="00E725DB"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3B1752" w:rsidRPr="00D154AC">
        <w:rPr>
          <w:rFonts w:ascii="Times New Roman" w:hAnsi="Times New Roman"/>
          <w:sz w:val="28"/>
          <w:szCs w:val="28"/>
        </w:rPr>
        <w:t xml:space="preserve">Типовая программа проверки деятельности </w:t>
      </w:r>
      <w:r w:rsidR="00642DBD" w:rsidRPr="00D154AC">
        <w:rPr>
          <w:rFonts w:ascii="Times New Roman" w:hAnsi="Times New Roman"/>
          <w:sz w:val="28"/>
          <w:szCs w:val="28"/>
        </w:rPr>
        <w:t>УФК</w:t>
      </w:r>
      <w:r w:rsidR="003B1752" w:rsidRPr="00D154AC">
        <w:rPr>
          <w:rFonts w:ascii="Times New Roman" w:hAnsi="Times New Roman"/>
          <w:sz w:val="28"/>
          <w:szCs w:val="28"/>
        </w:rPr>
        <w:t xml:space="preserve"> по субъекту Российской Федерации (субъектам Ро</w:t>
      </w:r>
      <w:r w:rsidR="006F462D" w:rsidRPr="00D154AC">
        <w:rPr>
          <w:rFonts w:ascii="Times New Roman" w:hAnsi="Times New Roman"/>
          <w:sz w:val="28"/>
          <w:szCs w:val="28"/>
        </w:rPr>
        <w:t>ссийской Федерации, находящимся</w:t>
      </w:r>
      <w:r w:rsidR="006F462D" w:rsidRPr="00D154AC">
        <w:rPr>
          <w:rFonts w:ascii="Times New Roman" w:hAnsi="Times New Roman"/>
          <w:sz w:val="28"/>
          <w:szCs w:val="28"/>
        </w:rPr>
        <w:br/>
      </w:r>
      <w:r w:rsidR="003B1752" w:rsidRPr="00D154AC">
        <w:rPr>
          <w:rFonts w:ascii="Times New Roman" w:hAnsi="Times New Roman"/>
          <w:sz w:val="28"/>
          <w:szCs w:val="28"/>
        </w:rPr>
        <w:t>в границах федерального округа) (п</w:t>
      </w:r>
      <w:r w:rsidR="006F462D" w:rsidRPr="00D154AC">
        <w:rPr>
          <w:rFonts w:ascii="Times New Roman" w:hAnsi="Times New Roman"/>
          <w:sz w:val="28"/>
          <w:szCs w:val="28"/>
        </w:rPr>
        <w:t>риказ Федерального казначейства</w:t>
      </w:r>
      <w:r w:rsidR="006F462D" w:rsidRPr="00D154AC">
        <w:rPr>
          <w:rFonts w:ascii="Times New Roman" w:hAnsi="Times New Roman"/>
          <w:sz w:val="28"/>
          <w:szCs w:val="28"/>
        </w:rPr>
        <w:br/>
      </w:r>
      <w:r w:rsidR="003B1752" w:rsidRPr="00D154AC">
        <w:rPr>
          <w:rFonts w:ascii="Times New Roman" w:hAnsi="Times New Roman"/>
          <w:sz w:val="28"/>
          <w:szCs w:val="28"/>
        </w:rPr>
        <w:t>от 26 ноября 2014 г. № 291);</w:t>
      </w:r>
    </w:p>
    <w:p w:rsidR="003B1752" w:rsidRPr="00D154AC" w:rsidRDefault="00E725DB"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3B1752" w:rsidRPr="00D154AC">
        <w:rPr>
          <w:rFonts w:ascii="Times New Roman" w:hAnsi="Times New Roman"/>
          <w:sz w:val="28"/>
          <w:szCs w:val="28"/>
        </w:rPr>
        <w:t xml:space="preserve">Перечень возможных (основных) нарушений при осуществлении деятельности управления Федерального казначейства по субъекту Российской Федерации (субъектам Российской Федерации, находящимся </w:t>
      </w:r>
      <w:r w:rsidR="003B1752" w:rsidRPr="00D154AC">
        <w:rPr>
          <w:rFonts w:ascii="Times New Roman" w:hAnsi="Times New Roman"/>
          <w:sz w:val="28"/>
          <w:szCs w:val="28"/>
        </w:rPr>
        <w:br/>
        <w:t xml:space="preserve">в границах федерального округа) (приказ Федерального казначейства </w:t>
      </w:r>
      <w:r w:rsidR="003B1752" w:rsidRPr="00D154AC">
        <w:rPr>
          <w:rFonts w:ascii="Times New Roman" w:hAnsi="Times New Roman"/>
          <w:sz w:val="28"/>
          <w:szCs w:val="28"/>
        </w:rPr>
        <w:br/>
        <w:t>от 26 ноября 2014 г. № 292).</w:t>
      </w:r>
    </w:p>
    <w:p w:rsidR="003B1752" w:rsidRPr="00D154AC" w:rsidRDefault="003B1752"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целях повышения эффективности использования вышеперечисленных правовых актов при осуществлении контрольной </w:t>
      </w:r>
      <w:r w:rsidRPr="00D154AC">
        <w:rPr>
          <w:rFonts w:ascii="Times New Roman" w:hAnsi="Times New Roman"/>
          <w:sz w:val="28"/>
          <w:szCs w:val="28"/>
        </w:rPr>
        <w:br/>
        <w:t xml:space="preserve">и аудиторской деятельности в отчетном периоде также обеспечена автоматизация технологий, </w:t>
      </w:r>
      <w:r w:rsidR="005B056D" w:rsidRPr="00D154AC">
        <w:rPr>
          <w:rFonts w:ascii="Times New Roman" w:hAnsi="Times New Roman"/>
          <w:sz w:val="28"/>
          <w:szCs w:val="28"/>
        </w:rPr>
        <w:t>регламентированных</w:t>
      </w:r>
      <w:r w:rsidRPr="00D154AC">
        <w:rPr>
          <w:rFonts w:ascii="Times New Roman" w:hAnsi="Times New Roman"/>
          <w:sz w:val="28"/>
          <w:szCs w:val="28"/>
        </w:rPr>
        <w:t xml:space="preserve"> данными приказами.</w:t>
      </w:r>
    </w:p>
    <w:p w:rsidR="003B1752" w:rsidRPr="00D154AC" w:rsidRDefault="003B1752"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рамках реализации </w:t>
      </w:r>
      <w:r w:rsidR="00642DBD" w:rsidRPr="00D154AC">
        <w:rPr>
          <w:rFonts w:ascii="Times New Roman" w:hAnsi="Times New Roman"/>
          <w:sz w:val="28"/>
          <w:szCs w:val="28"/>
        </w:rPr>
        <w:t xml:space="preserve">Основных мероприятий на 2014 год </w:t>
      </w:r>
      <w:r w:rsidR="00642DBD" w:rsidRPr="00D154AC">
        <w:rPr>
          <w:rFonts w:ascii="Times New Roman" w:hAnsi="Times New Roman"/>
          <w:sz w:val="28"/>
          <w:szCs w:val="28"/>
        </w:rPr>
        <w:br/>
        <w:t>по реализации Стратегической карты Казначейства России</w:t>
      </w:r>
      <w:r w:rsidRPr="00D154AC">
        <w:rPr>
          <w:rFonts w:ascii="Times New Roman" w:hAnsi="Times New Roman"/>
          <w:sz w:val="28"/>
          <w:szCs w:val="28"/>
        </w:rPr>
        <w:t xml:space="preserve">, а также в целях регламентации оценки результативности деятельности ТОФК по итогам проведения Федеральным казначейством контрольных и аудиторских </w:t>
      </w:r>
      <w:r w:rsidRPr="00D154AC">
        <w:rPr>
          <w:rFonts w:ascii="Times New Roman" w:hAnsi="Times New Roman"/>
          <w:sz w:val="28"/>
          <w:szCs w:val="28"/>
        </w:rPr>
        <w:lastRenderedPageBreak/>
        <w:t xml:space="preserve">мероприятий, для создания информационной основы принятия управленческих решений, направленных на повышение качества государственных функций и эффективности использования бюджетных средств, приказом Федерального казначейства от 29 сентября 2014 г. № 229 утвержден Порядок осуществления интегральной оценки деятельности </w:t>
      </w:r>
      <w:r w:rsidR="00236D7F" w:rsidRPr="00D154AC">
        <w:rPr>
          <w:rFonts w:ascii="Times New Roman" w:hAnsi="Times New Roman"/>
          <w:sz w:val="28"/>
          <w:szCs w:val="28"/>
        </w:rPr>
        <w:t>ТОФК</w:t>
      </w:r>
      <w:r w:rsidRPr="00D154AC">
        <w:rPr>
          <w:rFonts w:ascii="Times New Roman" w:hAnsi="Times New Roman"/>
          <w:sz w:val="28"/>
          <w:szCs w:val="28"/>
        </w:rPr>
        <w:t xml:space="preserve"> по итогам контрольных и аудиторских мероприятий.</w:t>
      </w:r>
    </w:p>
    <w:p w:rsidR="003B1752" w:rsidRPr="00D154AC" w:rsidRDefault="003B1752"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В целях автоматизации процессов планирования и осуществления контрольной и аудиторской деятельности в органах Федерального казначейства, а также подготов</w:t>
      </w:r>
      <w:r w:rsidR="006F462D" w:rsidRPr="00D154AC">
        <w:rPr>
          <w:rFonts w:ascii="Times New Roman" w:hAnsi="Times New Roman"/>
          <w:sz w:val="28"/>
          <w:szCs w:val="28"/>
        </w:rPr>
        <w:t>ки отчетности по ее результатам</w:t>
      </w:r>
      <w:r w:rsidR="006F462D" w:rsidRPr="00D154AC">
        <w:rPr>
          <w:rFonts w:ascii="Times New Roman" w:hAnsi="Times New Roman"/>
          <w:sz w:val="28"/>
          <w:szCs w:val="28"/>
        </w:rPr>
        <w:br/>
      </w:r>
      <w:r w:rsidRPr="00D154AC">
        <w:rPr>
          <w:rFonts w:ascii="Times New Roman" w:hAnsi="Times New Roman"/>
          <w:sz w:val="28"/>
          <w:szCs w:val="28"/>
        </w:rPr>
        <w:t xml:space="preserve">в 2014 году продолжено совершенствование ППО «Внутренний контроль </w:t>
      </w:r>
      <w:r w:rsidRPr="00D154AC">
        <w:rPr>
          <w:rFonts w:ascii="Times New Roman" w:hAnsi="Times New Roman"/>
          <w:sz w:val="28"/>
          <w:szCs w:val="28"/>
        </w:rPr>
        <w:br/>
        <w:t>и внутренний аудит в Федеральном казначействе» с учетом произошедших изменений ведомственной правовой базы по вопросам внутреннего контроля и внутреннего аудита.</w:t>
      </w:r>
    </w:p>
    <w:p w:rsidR="003B1752" w:rsidRPr="00D154AC" w:rsidRDefault="003B1752"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Также в целях повышения прозрачности деятельности </w:t>
      </w:r>
      <w:r w:rsidRPr="00D154AC">
        <w:rPr>
          <w:rFonts w:ascii="Times New Roman" w:hAnsi="Times New Roman"/>
          <w:sz w:val="28"/>
          <w:szCs w:val="28"/>
        </w:rPr>
        <w:br/>
        <w:t xml:space="preserve">по осуществлению внутреннего контроля, внутреннего аудита и оценки эффективности деятельности в Федеральном казначействе </w:t>
      </w:r>
      <w:r w:rsidRPr="00D154AC">
        <w:rPr>
          <w:rFonts w:ascii="Times New Roman" w:hAnsi="Times New Roman"/>
          <w:sz w:val="28"/>
          <w:szCs w:val="28"/>
        </w:rPr>
        <w:br/>
        <w:t xml:space="preserve">и его территориальных органах, улучшения качества размещаемых </w:t>
      </w:r>
      <w:r w:rsidRPr="00D154AC">
        <w:rPr>
          <w:rFonts w:ascii="Times New Roman" w:hAnsi="Times New Roman"/>
          <w:sz w:val="28"/>
          <w:szCs w:val="28"/>
        </w:rPr>
        <w:br/>
        <w:t>в средствах массовой информации публикаций об указанной деятельности, приказом Федерального казначейства от 13 ноября 2014 г. № 277 усовершенствовано Положение</w:t>
      </w:r>
      <w:r w:rsidR="006F462D" w:rsidRPr="00D154AC">
        <w:rPr>
          <w:rFonts w:ascii="Times New Roman" w:hAnsi="Times New Roman"/>
          <w:sz w:val="28"/>
          <w:szCs w:val="28"/>
        </w:rPr>
        <w:t xml:space="preserve"> о Конкурсе на лучшее освещение</w:t>
      </w:r>
      <w:r w:rsidR="006F462D" w:rsidRPr="00D154AC">
        <w:rPr>
          <w:rFonts w:ascii="Times New Roman" w:hAnsi="Times New Roman"/>
          <w:sz w:val="28"/>
          <w:szCs w:val="28"/>
        </w:rPr>
        <w:br/>
      </w:r>
      <w:r w:rsidRPr="00D154AC">
        <w:rPr>
          <w:rFonts w:ascii="Times New Roman" w:hAnsi="Times New Roman"/>
          <w:sz w:val="28"/>
          <w:szCs w:val="28"/>
        </w:rPr>
        <w:t>в средствах массовой информации деятельности по осуществлению внутреннего контроля, внутреннего аудита и оценке эффективности деятельности в Федеральном казначействе и его территориальных органах. Данная актуализация, в первую очередь, направлена на повышение прозрачности и исключение субъективизма при применении методики оценки каждой публикации</w:t>
      </w:r>
      <w:r w:rsidR="005B056D" w:rsidRPr="00D154AC">
        <w:rPr>
          <w:rFonts w:ascii="Times New Roman" w:hAnsi="Times New Roman"/>
          <w:sz w:val="28"/>
          <w:szCs w:val="28"/>
        </w:rPr>
        <w:t>, представленной для участия в к</w:t>
      </w:r>
      <w:r w:rsidRPr="00D154AC">
        <w:rPr>
          <w:rFonts w:ascii="Times New Roman" w:hAnsi="Times New Roman"/>
          <w:sz w:val="28"/>
          <w:szCs w:val="28"/>
        </w:rPr>
        <w:t xml:space="preserve">онкурсе, </w:t>
      </w:r>
      <w:r w:rsidRPr="00D154AC">
        <w:rPr>
          <w:rFonts w:ascii="Times New Roman" w:hAnsi="Times New Roman"/>
          <w:sz w:val="28"/>
          <w:szCs w:val="28"/>
        </w:rPr>
        <w:br/>
        <w:t>в соответствии с утвержденными перечнем показателей и их значениями.</w:t>
      </w:r>
    </w:p>
    <w:p w:rsidR="003B1752" w:rsidRPr="00D154AC" w:rsidRDefault="003B1752"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В целях повышения эффективности деятельности контрольно-аудиторских подразделений ТОФК, выявления и распространения передового опыта их работы, а также мотивации коллективов указанных подразделений приказом Федерального казначейства от 13 ноября 2014 г. № 278 усовершенствовано Положение о конкурсе на звание «Лучшее контрольно-аудиторское подразделение Казначейства России».</w:t>
      </w:r>
    </w:p>
    <w:p w:rsidR="00035093" w:rsidRPr="00D154AC" w:rsidRDefault="003773BA" w:rsidP="007A190A">
      <w:pPr>
        <w:autoSpaceDE w:val="0"/>
        <w:autoSpaceDN w:val="0"/>
        <w:adjustRightInd w:val="0"/>
        <w:spacing w:before="120" w:after="120" w:line="240" w:lineRule="auto"/>
        <w:ind w:firstLine="709"/>
        <w:jc w:val="both"/>
        <w:rPr>
          <w:rFonts w:ascii="Times New Roman" w:hAnsi="Times New Roman"/>
          <w:b/>
          <w:sz w:val="28"/>
          <w:szCs w:val="28"/>
        </w:rPr>
      </w:pPr>
      <w:r w:rsidRPr="00D154AC">
        <w:rPr>
          <w:rFonts w:ascii="Times New Roman" w:hAnsi="Times New Roman"/>
          <w:b/>
          <w:sz w:val="28"/>
          <w:szCs w:val="28"/>
        </w:rPr>
        <w:t>2.7.6. Совершенствование и внедрение программно-целевой деятельности</w:t>
      </w:r>
    </w:p>
    <w:p w:rsidR="00545BB3" w:rsidRPr="00D154AC" w:rsidRDefault="001F3A43"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В 2014 году</w:t>
      </w:r>
      <w:r w:rsidR="00545BB3" w:rsidRPr="00D154AC">
        <w:rPr>
          <w:rFonts w:ascii="Times New Roman" w:hAnsi="Times New Roman"/>
          <w:sz w:val="28"/>
          <w:szCs w:val="28"/>
        </w:rPr>
        <w:t xml:space="preserve"> организованы и проведены работы по доработке государственных программ Российской Федерации, участником которых является Федеральное казначейство, по подготовке и доработке планов </w:t>
      </w:r>
      <w:r w:rsidR="00545BB3" w:rsidRPr="00D154AC">
        <w:rPr>
          <w:rFonts w:ascii="Times New Roman" w:hAnsi="Times New Roman"/>
          <w:sz w:val="28"/>
          <w:szCs w:val="28"/>
        </w:rPr>
        <w:lastRenderedPageBreak/>
        <w:t>реализации указанных государственных программ Российской Федерации в части</w:t>
      </w:r>
      <w:r w:rsidRPr="00D154AC">
        <w:rPr>
          <w:rFonts w:ascii="Times New Roman" w:hAnsi="Times New Roman"/>
          <w:sz w:val="28"/>
          <w:szCs w:val="28"/>
        </w:rPr>
        <w:t>,</w:t>
      </w:r>
      <w:r w:rsidR="00545BB3" w:rsidRPr="00D154AC">
        <w:rPr>
          <w:rFonts w:ascii="Times New Roman" w:hAnsi="Times New Roman"/>
          <w:sz w:val="28"/>
          <w:szCs w:val="28"/>
        </w:rPr>
        <w:t xml:space="preserve"> </w:t>
      </w:r>
      <w:r w:rsidR="005B056D" w:rsidRPr="00D154AC">
        <w:rPr>
          <w:rFonts w:ascii="Times New Roman" w:hAnsi="Times New Roman"/>
          <w:sz w:val="28"/>
          <w:szCs w:val="28"/>
        </w:rPr>
        <w:t xml:space="preserve">касающейся </w:t>
      </w:r>
      <w:r w:rsidR="00545BB3" w:rsidRPr="00D154AC">
        <w:rPr>
          <w:rFonts w:ascii="Times New Roman" w:hAnsi="Times New Roman"/>
          <w:sz w:val="28"/>
          <w:szCs w:val="28"/>
        </w:rPr>
        <w:t xml:space="preserve">Федерального казначейства, а также по подготовке всей необходимой отчетности, информации и ответов на запросы ответственных исполнителей по государственным программам, </w:t>
      </w:r>
      <w:r w:rsidR="00411FA7">
        <w:rPr>
          <w:rFonts w:ascii="Times New Roman" w:hAnsi="Times New Roman"/>
          <w:sz w:val="28"/>
          <w:szCs w:val="28"/>
        </w:rPr>
        <w:br/>
      </w:r>
      <w:r w:rsidR="00545BB3" w:rsidRPr="00D154AC">
        <w:rPr>
          <w:rFonts w:ascii="Times New Roman" w:hAnsi="Times New Roman"/>
          <w:sz w:val="28"/>
          <w:szCs w:val="28"/>
        </w:rPr>
        <w:t>в том числе:</w:t>
      </w:r>
    </w:p>
    <w:p w:rsidR="00545BB3" w:rsidRPr="00D154AC" w:rsidRDefault="00545BB3"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в Минфин России направлялись предл</w:t>
      </w:r>
      <w:r w:rsidR="000437F4" w:rsidRPr="00D154AC">
        <w:rPr>
          <w:rFonts w:ascii="Times New Roman" w:hAnsi="Times New Roman"/>
          <w:sz w:val="28"/>
          <w:szCs w:val="28"/>
        </w:rPr>
        <w:t>ожения по внесению изменений в Г</w:t>
      </w:r>
      <w:r w:rsidRPr="00D154AC">
        <w:rPr>
          <w:rFonts w:ascii="Times New Roman" w:hAnsi="Times New Roman"/>
          <w:sz w:val="28"/>
          <w:szCs w:val="28"/>
        </w:rPr>
        <w:t>осударственную программу;</w:t>
      </w:r>
    </w:p>
    <w:p w:rsidR="00545BB3" w:rsidRPr="00D154AC" w:rsidRDefault="00545BB3"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в Минфин России направлялась информация, в рамках компетенции Федерального казначейства, для формирования Отчета </w:t>
      </w:r>
      <w:r w:rsidRPr="00D154AC">
        <w:rPr>
          <w:rFonts w:ascii="Times New Roman" w:hAnsi="Times New Roman"/>
          <w:sz w:val="28"/>
          <w:szCs w:val="28"/>
        </w:rPr>
        <w:br/>
        <w:t xml:space="preserve">о ходе реализации и оценке эффективности </w:t>
      </w:r>
      <w:r w:rsidR="00D154AC" w:rsidRPr="00D154AC">
        <w:rPr>
          <w:rFonts w:ascii="Times New Roman" w:hAnsi="Times New Roman"/>
          <w:sz w:val="28"/>
          <w:szCs w:val="28"/>
        </w:rPr>
        <w:t xml:space="preserve">государственной программы Российской Федерации «Управление государственными финансами </w:t>
      </w:r>
      <w:r w:rsidR="00D154AC">
        <w:rPr>
          <w:rFonts w:ascii="Times New Roman" w:hAnsi="Times New Roman"/>
          <w:sz w:val="28"/>
          <w:szCs w:val="28"/>
        </w:rPr>
        <w:br/>
      </w:r>
      <w:r w:rsidR="00D154AC" w:rsidRPr="00D154AC">
        <w:rPr>
          <w:rFonts w:ascii="Times New Roman" w:hAnsi="Times New Roman"/>
          <w:sz w:val="28"/>
          <w:szCs w:val="28"/>
        </w:rPr>
        <w:t>и регулирование финансовых рынков» (далее –</w:t>
      </w:r>
      <w:r w:rsidR="00D154AC">
        <w:rPr>
          <w:rFonts w:ascii="Times New Roman" w:hAnsi="Times New Roman"/>
          <w:sz w:val="28"/>
          <w:szCs w:val="28"/>
        </w:rPr>
        <w:t xml:space="preserve"> </w:t>
      </w:r>
      <w:r w:rsidRPr="00D154AC">
        <w:rPr>
          <w:rFonts w:ascii="Times New Roman" w:hAnsi="Times New Roman"/>
          <w:sz w:val="28"/>
          <w:szCs w:val="28"/>
        </w:rPr>
        <w:t>Гос</w:t>
      </w:r>
      <w:r w:rsidR="000437F4" w:rsidRPr="00D154AC">
        <w:rPr>
          <w:rFonts w:ascii="Times New Roman" w:hAnsi="Times New Roman"/>
          <w:sz w:val="28"/>
          <w:szCs w:val="28"/>
        </w:rPr>
        <w:t>ударственн</w:t>
      </w:r>
      <w:r w:rsidR="00D154AC">
        <w:rPr>
          <w:rFonts w:ascii="Times New Roman" w:hAnsi="Times New Roman"/>
          <w:sz w:val="28"/>
          <w:szCs w:val="28"/>
        </w:rPr>
        <w:t>ая</w:t>
      </w:r>
      <w:r w:rsidR="000437F4" w:rsidRPr="00D154AC">
        <w:rPr>
          <w:rFonts w:ascii="Times New Roman" w:hAnsi="Times New Roman"/>
          <w:sz w:val="28"/>
          <w:szCs w:val="28"/>
        </w:rPr>
        <w:t xml:space="preserve"> </w:t>
      </w:r>
      <w:r w:rsidRPr="00D154AC">
        <w:rPr>
          <w:rFonts w:ascii="Times New Roman" w:hAnsi="Times New Roman"/>
          <w:sz w:val="28"/>
          <w:szCs w:val="28"/>
        </w:rPr>
        <w:t>программ</w:t>
      </w:r>
      <w:r w:rsidR="00D154AC">
        <w:rPr>
          <w:rFonts w:ascii="Times New Roman" w:hAnsi="Times New Roman"/>
          <w:sz w:val="28"/>
          <w:szCs w:val="28"/>
        </w:rPr>
        <w:t>а)</w:t>
      </w:r>
      <w:r w:rsidRPr="00D154AC">
        <w:rPr>
          <w:rFonts w:ascii="Times New Roman" w:hAnsi="Times New Roman"/>
          <w:sz w:val="28"/>
          <w:szCs w:val="28"/>
        </w:rPr>
        <w:t xml:space="preserve"> за 2013 год;</w:t>
      </w:r>
    </w:p>
    <w:p w:rsidR="00545BB3" w:rsidRPr="00D154AC" w:rsidRDefault="00545BB3"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в Минфин России направлялись актуальные данные о ходе реализации мероприятий и наступлении контрольных событий Гос</w:t>
      </w:r>
      <w:r w:rsidR="003958C0" w:rsidRPr="00D154AC">
        <w:rPr>
          <w:rFonts w:ascii="Times New Roman" w:hAnsi="Times New Roman"/>
          <w:sz w:val="28"/>
          <w:szCs w:val="28"/>
        </w:rPr>
        <w:t xml:space="preserve">ударственной </w:t>
      </w:r>
      <w:r w:rsidRPr="00D154AC">
        <w:rPr>
          <w:rFonts w:ascii="Times New Roman" w:hAnsi="Times New Roman"/>
          <w:sz w:val="28"/>
          <w:szCs w:val="28"/>
        </w:rPr>
        <w:t>программы по установленной форме (на ежемесячной основе);</w:t>
      </w:r>
    </w:p>
    <w:p w:rsidR="00545BB3" w:rsidRPr="00D154AC" w:rsidRDefault="00545BB3"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в Минфин России направлялись предложения по заполнению форм федерального статистического наблюдения по формам № 1-ФП (индикаторы) «Сведения о целевых индикаторах и показателях реализации государственных и федеральных целевых программ (подпрограмм)» </w:t>
      </w:r>
      <w:r w:rsidR="00054427" w:rsidRPr="00D154AC">
        <w:rPr>
          <w:rFonts w:ascii="Times New Roman" w:hAnsi="Times New Roman"/>
          <w:sz w:val="28"/>
          <w:szCs w:val="28"/>
        </w:rPr>
        <w:br/>
      </w:r>
      <w:r w:rsidRPr="00D154AC">
        <w:rPr>
          <w:rFonts w:ascii="Times New Roman" w:hAnsi="Times New Roman"/>
          <w:sz w:val="28"/>
          <w:szCs w:val="28"/>
        </w:rPr>
        <w:t xml:space="preserve">и № 1-ФП «Сведения об использовании средств из бюджетных </w:t>
      </w:r>
      <w:r w:rsidR="00054427" w:rsidRPr="00D154AC">
        <w:rPr>
          <w:rFonts w:ascii="Times New Roman" w:hAnsi="Times New Roman"/>
          <w:sz w:val="28"/>
          <w:szCs w:val="28"/>
        </w:rPr>
        <w:br/>
      </w:r>
      <w:r w:rsidRPr="00D154AC">
        <w:rPr>
          <w:rFonts w:ascii="Times New Roman" w:hAnsi="Times New Roman"/>
          <w:sz w:val="28"/>
          <w:szCs w:val="28"/>
        </w:rPr>
        <w:t xml:space="preserve">и внебюджетных источников финансирования на выполнение государственных и федеральных целевых программ (подпрограмм)» </w:t>
      </w:r>
      <w:r w:rsidRPr="00D154AC">
        <w:rPr>
          <w:rFonts w:ascii="Times New Roman" w:hAnsi="Times New Roman"/>
          <w:sz w:val="28"/>
          <w:szCs w:val="28"/>
        </w:rPr>
        <w:br/>
        <w:t>по Гос</w:t>
      </w:r>
      <w:r w:rsidR="003958C0" w:rsidRPr="00D154AC">
        <w:rPr>
          <w:rFonts w:ascii="Times New Roman" w:hAnsi="Times New Roman"/>
          <w:sz w:val="28"/>
          <w:szCs w:val="28"/>
        </w:rPr>
        <w:t>ударственной программе</w:t>
      </w:r>
      <w:r w:rsidRPr="00D154AC">
        <w:rPr>
          <w:rFonts w:ascii="Times New Roman" w:hAnsi="Times New Roman"/>
          <w:sz w:val="28"/>
          <w:szCs w:val="28"/>
        </w:rPr>
        <w:t xml:space="preserve"> (на ежеквартальной основе);</w:t>
      </w:r>
    </w:p>
    <w:p w:rsidR="00545BB3" w:rsidRPr="00D154AC" w:rsidRDefault="00545BB3"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в Минфин России направлялась информация для формирования квартальных отчетов о ходе реализации и оценке эффективности Гос</w:t>
      </w:r>
      <w:r w:rsidR="003958C0" w:rsidRPr="00D154AC">
        <w:rPr>
          <w:rFonts w:ascii="Times New Roman" w:hAnsi="Times New Roman"/>
          <w:sz w:val="28"/>
          <w:szCs w:val="28"/>
        </w:rPr>
        <w:t xml:space="preserve">ударственной </w:t>
      </w:r>
      <w:r w:rsidRPr="00D154AC">
        <w:rPr>
          <w:rFonts w:ascii="Times New Roman" w:hAnsi="Times New Roman"/>
          <w:sz w:val="28"/>
          <w:szCs w:val="28"/>
        </w:rPr>
        <w:t>программы (на ежеквартальной основе);</w:t>
      </w:r>
    </w:p>
    <w:p w:rsidR="00545BB3" w:rsidRPr="00D154AC" w:rsidRDefault="00545BB3"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в Минфин России напра</w:t>
      </w:r>
      <w:r w:rsidR="00026BAE" w:rsidRPr="00D154AC">
        <w:rPr>
          <w:rFonts w:ascii="Times New Roman" w:hAnsi="Times New Roman"/>
          <w:sz w:val="28"/>
          <w:szCs w:val="28"/>
        </w:rPr>
        <w:t>влялись предложения и замечания</w:t>
      </w:r>
      <w:r w:rsidRPr="00D154AC">
        <w:rPr>
          <w:rFonts w:ascii="Times New Roman" w:hAnsi="Times New Roman"/>
          <w:sz w:val="28"/>
          <w:szCs w:val="28"/>
        </w:rPr>
        <w:t xml:space="preserve"> </w:t>
      </w:r>
      <w:r w:rsidRPr="00D154AC">
        <w:rPr>
          <w:rFonts w:ascii="Times New Roman" w:hAnsi="Times New Roman"/>
          <w:sz w:val="28"/>
          <w:szCs w:val="28"/>
        </w:rPr>
        <w:br/>
        <w:t>в рамках компетенции</w:t>
      </w:r>
      <w:r w:rsidR="00026BAE" w:rsidRPr="00D154AC">
        <w:rPr>
          <w:rFonts w:ascii="Times New Roman" w:hAnsi="Times New Roman"/>
          <w:sz w:val="28"/>
          <w:szCs w:val="28"/>
        </w:rPr>
        <w:t xml:space="preserve"> Федерального казначейства</w:t>
      </w:r>
      <w:r w:rsidRPr="00D154AC">
        <w:rPr>
          <w:rFonts w:ascii="Times New Roman" w:hAnsi="Times New Roman"/>
          <w:sz w:val="28"/>
          <w:szCs w:val="28"/>
        </w:rPr>
        <w:t xml:space="preserve"> по проекту плана реализации Гос</w:t>
      </w:r>
      <w:r w:rsidR="003958C0" w:rsidRPr="00D154AC">
        <w:rPr>
          <w:rFonts w:ascii="Times New Roman" w:hAnsi="Times New Roman"/>
          <w:sz w:val="28"/>
          <w:szCs w:val="28"/>
        </w:rPr>
        <w:t xml:space="preserve">ударственной </w:t>
      </w:r>
      <w:r w:rsidRPr="00D154AC">
        <w:rPr>
          <w:rFonts w:ascii="Times New Roman" w:hAnsi="Times New Roman"/>
          <w:sz w:val="28"/>
          <w:szCs w:val="28"/>
        </w:rPr>
        <w:t>программы на 2014 год и на плановый период 2015 и 2016 годов;</w:t>
      </w:r>
    </w:p>
    <w:p w:rsidR="00545BB3" w:rsidRPr="00D154AC" w:rsidRDefault="00545BB3"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в Минфин России направлялись предложения и замечания </w:t>
      </w:r>
      <w:r w:rsidRPr="00D154AC">
        <w:rPr>
          <w:rFonts w:ascii="Times New Roman" w:hAnsi="Times New Roman"/>
          <w:sz w:val="28"/>
          <w:szCs w:val="28"/>
        </w:rPr>
        <w:br/>
        <w:t>по проекту детального плана-графика реализации Гос</w:t>
      </w:r>
      <w:r w:rsidR="003958C0" w:rsidRPr="00D154AC">
        <w:rPr>
          <w:rFonts w:ascii="Times New Roman" w:hAnsi="Times New Roman"/>
          <w:sz w:val="28"/>
          <w:szCs w:val="28"/>
        </w:rPr>
        <w:t xml:space="preserve">ударственной </w:t>
      </w:r>
      <w:r w:rsidRPr="00D154AC">
        <w:rPr>
          <w:rFonts w:ascii="Times New Roman" w:hAnsi="Times New Roman"/>
          <w:sz w:val="28"/>
          <w:szCs w:val="28"/>
        </w:rPr>
        <w:t>программы на очередной финансовый 2014 год и плановый период 2015–2016 годов, а также предложения по доработке утвержденного Детального плана-графика реализации Гос</w:t>
      </w:r>
      <w:r w:rsidR="003958C0" w:rsidRPr="00D154AC">
        <w:rPr>
          <w:rFonts w:ascii="Times New Roman" w:hAnsi="Times New Roman"/>
          <w:sz w:val="28"/>
          <w:szCs w:val="28"/>
        </w:rPr>
        <w:t>ударственной программы</w:t>
      </w:r>
      <w:r w:rsidRPr="00D154AC">
        <w:rPr>
          <w:rFonts w:ascii="Times New Roman" w:hAnsi="Times New Roman"/>
          <w:sz w:val="28"/>
          <w:szCs w:val="28"/>
        </w:rPr>
        <w:t>;</w:t>
      </w:r>
    </w:p>
    <w:p w:rsidR="00545BB3" w:rsidRPr="00D154AC" w:rsidRDefault="00545BB3"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в Минфин России и Счетную палату направлялась запрошенная информация, в рамках компетенции Федерального казначейства, а также </w:t>
      </w:r>
      <w:r w:rsidRPr="00D154AC">
        <w:rPr>
          <w:rFonts w:ascii="Times New Roman" w:hAnsi="Times New Roman"/>
          <w:sz w:val="28"/>
          <w:szCs w:val="28"/>
        </w:rPr>
        <w:lastRenderedPageBreak/>
        <w:t>документы и материалы, необходимые для проведения контрольного мероприятия «Анализ планирования и реализации мероприятий государственной программы Российской Федерации «Управление государственными финансами и регулирование финансовых рынков», включая оценку сбалансированности целей, задач, индикаторов, мероприятий и финансовых ресурсов, а также ее соответствия долгосрочным целям социально-экономического развития Российской Федерации с подготовкой проекта доклада Президенту Российской Федерации»</w:t>
      </w:r>
      <w:r w:rsidR="00F93412" w:rsidRPr="00D154AC">
        <w:rPr>
          <w:rFonts w:ascii="Times New Roman" w:hAnsi="Times New Roman"/>
          <w:sz w:val="28"/>
          <w:szCs w:val="28"/>
        </w:rPr>
        <w:t>;</w:t>
      </w:r>
    </w:p>
    <w:p w:rsidR="00545BB3" w:rsidRPr="00D154AC" w:rsidRDefault="00E0365D"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о</w:t>
      </w:r>
      <w:r w:rsidR="00545BB3" w:rsidRPr="00D154AC">
        <w:rPr>
          <w:rFonts w:ascii="Times New Roman" w:hAnsi="Times New Roman"/>
          <w:sz w:val="28"/>
          <w:szCs w:val="28"/>
        </w:rPr>
        <w:t xml:space="preserve">беспечены внедрение и контроль исполнения </w:t>
      </w:r>
      <w:r w:rsidR="00057174" w:rsidRPr="00D154AC">
        <w:rPr>
          <w:rFonts w:ascii="Times New Roman" w:hAnsi="Times New Roman"/>
          <w:sz w:val="28"/>
          <w:szCs w:val="28"/>
        </w:rPr>
        <w:t>Поряд</w:t>
      </w:r>
      <w:r w:rsidR="00545BB3" w:rsidRPr="00D154AC">
        <w:rPr>
          <w:rFonts w:ascii="Times New Roman" w:hAnsi="Times New Roman"/>
          <w:sz w:val="28"/>
          <w:szCs w:val="28"/>
        </w:rPr>
        <w:t>к</w:t>
      </w:r>
      <w:r w:rsidR="00057174" w:rsidRPr="00D154AC">
        <w:rPr>
          <w:rFonts w:ascii="Times New Roman" w:hAnsi="Times New Roman"/>
          <w:sz w:val="28"/>
          <w:szCs w:val="28"/>
        </w:rPr>
        <w:t>а</w:t>
      </w:r>
      <w:r w:rsidR="00545BB3" w:rsidRPr="00D154AC">
        <w:rPr>
          <w:rFonts w:ascii="Times New Roman" w:hAnsi="Times New Roman"/>
          <w:sz w:val="28"/>
          <w:szCs w:val="28"/>
        </w:rPr>
        <w:t xml:space="preserve"> </w:t>
      </w:r>
      <w:r w:rsidR="00411FA7">
        <w:rPr>
          <w:rFonts w:ascii="Times New Roman" w:hAnsi="Times New Roman"/>
          <w:sz w:val="28"/>
          <w:szCs w:val="28"/>
        </w:rPr>
        <w:br/>
      </w:r>
      <w:r w:rsidR="00545BB3" w:rsidRPr="00D154AC">
        <w:rPr>
          <w:rFonts w:ascii="Times New Roman" w:hAnsi="Times New Roman"/>
          <w:sz w:val="28"/>
          <w:szCs w:val="28"/>
        </w:rPr>
        <w:t xml:space="preserve">по Госпрограммам, в том числе проведен мониторинг хода внедрения Порядка по Госпрограммам в </w:t>
      </w:r>
      <w:r w:rsidR="00537F68" w:rsidRPr="00D154AC">
        <w:rPr>
          <w:rFonts w:ascii="Times New Roman" w:hAnsi="Times New Roman"/>
          <w:sz w:val="28"/>
          <w:szCs w:val="28"/>
        </w:rPr>
        <w:t>ТОФК</w:t>
      </w:r>
      <w:r w:rsidRPr="00D154AC">
        <w:rPr>
          <w:rFonts w:ascii="Times New Roman" w:hAnsi="Times New Roman"/>
          <w:sz w:val="28"/>
          <w:szCs w:val="28"/>
        </w:rPr>
        <w:t>;</w:t>
      </w:r>
    </w:p>
    <w:p w:rsidR="00545BB3" w:rsidRPr="00D154AC" w:rsidRDefault="00E0365D"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о</w:t>
      </w:r>
      <w:r w:rsidR="00403A52" w:rsidRPr="00D154AC">
        <w:rPr>
          <w:rFonts w:ascii="Times New Roman" w:hAnsi="Times New Roman"/>
          <w:sz w:val="28"/>
          <w:szCs w:val="28"/>
        </w:rPr>
        <w:t>беспечена подготовка д</w:t>
      </w:r>
      <w:r w:rsidR="00545BB3" w:rsidRPr="00D154AC">
        <w:rPr>
          <w:rFonts w:ascii="Times New Roman" w:hAnsi="Times New Roman"/>
          <w:sz w:val="28"/>
          <w:szCs w:val="28"/>
        </w:rPr>
        <w:t xml:space="preserve">оклада «О результатах деятельности Федерального казначейства в 2013 году и основных направлениях деятельности на 2014–2017 годы» (ДРОНД), рассмотренного </w:t>
      </w:r>
      <w:r w:rsidR="00545BB3" w:rsidRPr="00D154AC">
        <w:rPr>
          <w:rFonts w:ascii="Times New Roman" w:hAnsi="Times New Roman"/>
          <w:sz w:val="28"/>
          <w:szCs w:val="28"/>
        </w:rPr>
        <w:br/>
        <w:t xml:space="preserve">и одобренного на расширенном заседании </w:t>
      </w:r>
      <w:r w:rsidR="00F93412" w:rsidRPr="00D154AC">
        <w:rPr>
          <w:rFonts w:ascii="Times New Roman" w:hAnsi="Times New Roman"/>
          <w:sz w:val="28"/>
          <w:szCs w:val="28"/>
        </w:rPr>
        <w:t xml:space="preserve">Коллегии </w:t>
      </w:r>
      <w:r w:rsidR="00545BB3" w:rsidRPr="00D154AC">
        <w:rPr>
          <w:rFonts w:ascii="Times New Roman" w:hAnsi="Times New Roman"/>
          <w:sz w:val="28"/>
          <w:szCs w:val="28"/>
        </w:rPr>
        <w:t xml:space="preserve">Федерального казначейства (решение от 26 февраля </w:t>
      </w:r>
      <w:smartTag w:uri="urn:schemas-microsoft-com:office:smarttags" w:element="metricconverter">
        <w:smartTagPr>
          <w:attr w:name="ProductID" w:val="2014 г"/>
        </w:smartTagPr>
        <w:r w:rsidR="00545BB3" w:rsidRPr="00D154AC">
          <w:rPr>
            <w:rFonts w:ascii="Times New Roman" w:hAnsi="Times New Roman"/>
            <w:sz w:val="28"/>
            <w:szCs w:val="28"/>
          </w:rPr>
          <w:t>2014 г</w:t>
        </w:r>
      </w:smartTag>
      <w:r w:rsidR="00545BB3" w:rsidRPr="00D154AC">
        <w:rPr>
          <w:rFonts w:ascii="Times New Roman" w:hAnsi="Times New Roman"/>
          <w:sz w:val="28"/>
          <w:szCs w:val="28"/>
        </w:rPr>
        <w:t xml:space="preserve">. № 29), указанный доклад направлен в Минфин России, Минэкономразвития России, а также размещен на </w:t>
      </w:r>
      <w:r w:rsidR="00CE0FCC" w:rsidRPr="00D154AC">
        <w:rPr>
          <w:rFonts w:ascii="Times New Roman" w:hAnsi="Times New Roman"/>
          <w:sz w:val="28"/>
          <w:szCs w:val="28"/>
        </w:rPr>
        <w:t xml:space="preserve">Официальном сайте </w:t>
      </w:r>
      <w:hyperlink r:id="rId66" w:history="1">
        <w:r w:rsidR="00CE0FCC" w:rsidRPr="00D154AC">
          <w:rPr>
            <w:rFonts w:ascii="Times New Roman" w:hAnsi="Times New Roman"/>
            <w:sz w:val="28"/>
            <w:szCs w:val="28"/>
          </w:rPr>
          <w:t>www.roskazna.ru</w:t>
        </w:r>
      </w:hyperlink>
      <w:r w:rsidRPr="00D154AC">
        <w:rPr>
          <w:rFonts w:ascii="Times New Roman" w:hAnsi="Times New Roman"/>
          <w:sz w:val="28"/>
          <w:szCs w:val="28"/>
        </w:rPr>
        <w:t>;</w:t>
      </w:r>
    </w:p>
    <w:p w:rsidR="00545BB3" w:rsidRPr="00D154AC" w:rsidRDefault="00E0365D"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о</w:t>
      </w:r>
      <w:r w:rsidR="00545BB3" w:rsidRPr="00D154AC">
        <w:rPr>
          <w:rFonts w:ascii="Times New Roman" w:hAnsi="Times New Roman"/>
          <w:sz w:val="28"/>
          <w:szCs w:val="28"/>
        </w:rPr>
        <w:t xml:space="preserve">беспечены подготовка, согласование и издание доклада </w:t>
      </w:r>
      <w:r w:rsidR="00545BB3" w:rsidRPr="00D154AC">
        <w:rPr>
          <w:rFonts w:ascii="Times New Roman" w:hAnsi="Times New Roman"/>
          <w:sz w:val="28"/>
          <w:szCs w:val="28"/>
        </w:rPr>
        <w:br/>
        <w:t xml:space="preserve">«О результатах деятельности Федерального казначейства в 2013 году </w:t>
      </w:r>
      <w:r w:rsidR="00545BB3" w:rsidRPr="00D154AC">
        <w:rPr>
          <w:rFonts w:ascii="Times New Roman" w:hAnsi="Times New Roman"/>
          <w:sz w:val="28"/>
          <w:szCs w:val="28"/>
        </w:rPr>
        <w:br/>
        <w:t>и основных направлениях де</w:t>
      </w:r>
      <w:r w:rsidR="00403A52" w:rsidRPr="00D154AC">
        <w:rPr>
          <w:rFonts w:ascii="Times New Roman" w:hAnsi="Times New Roman"/>
          <w:sz w:val="28"/>
          <w:szCs w:val="28"/>
        </w:rPr>
        <w:t>ятельности на 2014–2017 годы» (б</w:t>
      </w:r>
      <w:r w:rsidR="00545BB3" w:rsidRPr="00D154AC">
        <w:rPr>
          <w:rFonts w:ascii="Times New Roman" w:hAnsi="Times New Roman"/>
          <w:sz w:val="28"/>
          <w:szCs w:val="28"/>
        </w:rPr>
        <w:t xml:space="preserve">уклет) </w:t>
      </w:r>
      <w:r w:rsidR="00545BB3" w:rsidRPr="00D154AC">
        <w:rPr>
          <w:rFonts w:ascii="Times New Roman" w:hAnsi="Times New Roman"/>
          <w:sz w:val="28"/>
          <w:szCs w:val="28"/>
        </w:rPr>
        <w:br/>
        <w:t xml:space="preserve">к проведению заседания расширенной </w:t>
      </w:r>
      <w:r w:rsidR="00F93412" w:rsidRPr="00D154AC">
        <w:rPr>
          <w:rFonts w:ascii="Times New Roman" w:hAnsi="Times New Roman"/>
          <w:sz w:val="28"/>
          <w:szCs w:val="28"/>
        </w:rPr>
        <w:t xml:space="preserve">Коллегии </w:t>
      </w:r>
      <w:r w:rsidR="00545BB3" w:rsidRPr="00D154AC">
        <w:rPr>
          <w:rFonts w:ascii="Times New Roman" w:hAnsi="Times New Roman"/>
          <w:sz w:val="28"/>
          <w:szCs w:val="28"/>
        </w:rPr>
        <w:t xml:space="preserve">Минфина России, состоявшейся 15 апреля 2014 года. Буклет размещен на </w:t>
      </w:r>
      <w:r w:rsidR="00CE0FCC" w:rsidRPr="00D154AC">
        <w:rPr>
          <w:rFonts w:ascii="Times New Roman" w:hAnsi="Times New Roman"/>
          <w:sz w:val="28"/>
          <w:szCs w:val="28"/>
        </w:rPr>
        <w:t xml:space="preserve">Официальном сайте </w:t>
      </w:r>
      <w:hyperlink r:id="rId67" w:history="1">
        <w:r w:rsidR="00CE0FCC" w:rsidRPr="00D154AC">
          <w:rPr>
            <w:rFonts w:ascii="Times New Roman" w:hAnsi="Times New Roman"/>
            <w:sz w:val="28"/>
            <w:szCs w:val="28"/>
          </w:rPr>
          <w:t>www.roskazna.ru</w:t>
        </w:r>
      </w:hyperlink>
      <w:r w:rsidR="00545BB3" w:rsidRPr="00D154AC">
        <w:rPr>
          <w:rFonts w:ascii="Times New Roman" w:hAnsi="Times New Roman"/>
          <w:sz w:val="28"/>
          <w:szCs w:val="28"/>
        </w:rPr>
        <w:t xml:space="preserve">. Информация о выполнении Основных мероприятий на 2013 год по реализации Стратегической карты Казначейства России </w:t>
      </w:r>
      <w:r w:rsidR="00411FA7">
        <w:rPr>
          <w:rFonts w:ascii="Times New Roman" w:hAnsi="Times New Roman"/>
          <w:sz w:val="28"/>
          <w:szCs w:val="28"/>
        </w:rPr>
        <w:br/>
      </w:r>
      <w:r w:rsidR="00545BB3" w:rsidRPr="00D154AC">
        <w:rPr>
          <w:rFonts w:ascii="Times New Roman" w:hAnsi="Times New Roman"/>
          <w:sz w:val="28"/>
          <w:szCs w:val="28"/>
        </w:rPr>
        <w:t>на 2013–2017 годы включена в состав изданного Б</w:t>
      </w:r>
      <w:r w:rsidR="00403A52" w:rsidRPr="00D154AC">
        <w:rPr>
          <w:rFonts w:ascii="Times New Roman" w:hAnsi="Times New Roman"/>
          <w:sz w:val="28"/>
          <w:szCs w:val="28"/>
        </w:rPr>
        <w:t xml:space="preserve">уклета (приложение 1 </w:t>
      </w:r>
      <w:r w:rsidR="00BF0707" w:rsidRPr="00D154AC">
        <w:rPr>
          <w:rFonts w:ascii="Times New Roman" w:hAnsi="Times New Roman"/>
          <w:sz w:val="28"/>
          <w:szCs w:val="28"/>
        </w:rPr>
        <w:br/>
      </w:r>
      <w:r w:rsidR="00403A52" w:rsidRPr="00D154AC">
        <w:rPr>
          <w:rFonts w:ascii="Times New Roman" w:hAnsi="Times New Roman"/>
          <w:sz w:val="28"/>
          <w:szCs w:val="28"/>
        </w:rPr>
        <w:t>к б</w:t>
      </w:r>
      <w:r w:rsidRPr="00D154AC">
        <w:rPr>
          <w:rFonts w:ascii="Times New Roman" w:hAnsi="Times New Roman"/>
          <w:sz w:val="28"/>
          <w:szCs w:val="28"/>
        </w:rPr>
        <w:t>уклету);</w:t>
      </w:r>
    </w:p>
    <w:p w:rsidR="00545BB3" w:rsidRPr="00D154AC" w:rsidRDefault="00E0365D"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о</w:t>
      </w:r>
      <w:r w:rsidR="00545BB3" w:rsidRPr="00D154AC">
        <w:rPr>
          <w:rFonts w:ascii="Times New Roman" w:hAnsi="Times New Roman"/>
          <w:sz w:val="28"/>
          <w:szCs w:val="28"/>
        </w:rPr>
        <w:t>беспечены подготовка и согласование Плана деятельности Федерального казначейства на 2014 год, указанный план утвержден Министром финансов Российск</w:t>
      </w:r>
      <w:r w:rsidR="00F4614B">
        <w:rPr>
          <w:rFonts w:ascii="Times New Roman" w:hAnsi="Times New Roman"/>
          <w:sz w:val="28"/>
          <w:szCs w:val="28"/>
        </w:rPr>
        <w:t>ой Федерации А.Г. </w:t>
      </w:r>
      <w:proofErr w:type="spellStart"/>
      <w:r w:rsidR="00F4614B">
        <w:rPr>
          <w:rFonts w:ascii="Times New Roman" w:hAnsi="Times New Roman"/>
          <w:sz w:val="28"/>
          <w:szCs w:val="28"/>
        </w:rPr>
        <w:t>Силуановым</w:t>
      </w:r>
      <w:proofErr w:type="spellEnd"/>
      <w:r w:rsidR="00F4614B">
        <w:rPr>
          <w:rFonts w:ascii="Times New Roman" w:hAnsi="Times New Roman"/>
          <w:sz w:val="28"/>
          <w:szCs w:val="28"/>
        </w:rPr>
        <w:t xml:space="preserve"> 31 </w:t>
      </w:r>
      <w:r w:rsidR="00545BB3" w:rsidRPr="00D154AC">
        <w:rPr>
          <w:rFonts w:ascii="Times New Roman" w:hAnsi="Times New Roman"/>
          <w:sz w:val="28"/>
          <w:szCs w:val="28"/>
        </w:rPr>
        <w:t>декабря 201</w:t>
      </w:r>
      <w:r w:rsidR="00026BAE" w:rsidRPr="00D154AC">
        <w:rPr>
          <w:rFonts w:ascii="Times New Roman" w:hAnsi="Times New Roman"/>
          <w:sz w:val="28"/>
          <w:szCs w:val="28"/>
        </w:rPr>
        <w:t>3</w:t>
      </w:r>
      <w:r w:rsidR="00545BB3" w:rsidRPr="00D154AC">
        <w:rPr>
          <w:rFonts w:ascii="Times New Roman" w:hAnsi="Times New Roman"/>
          <w:sz w:val="28"/>
          <w:szCs w:val="28"/>
        </w:rPr>
        <w:t> года. Осуществлен контроль исполнения Плана деятельности Федерального казначейства на 2014 год с июня 2014 года (на ежемесячной о</w:t>
      </w:r>
      <w:r w:rsidRPr="00D154AC">
        <w:rPr>
          <w:rFonts w:ascii="Times New Roman" w:hAnsi="Times New Roman"/>
          <w:sz w:val="28"/>
          <w:szCs w:val="28"/>
        </w:rPr>
        <w:t>снове);</w:t>
      </w:r>
    </w:p>
    <w:p w:rsidR="00545BB3" w:rsidRPr="00D154AC" w:rsidRDefault="00E0365D"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о</w:t>
      </w:r>
      <w:r w:rsidR="00545BB3" w:rsidRPr="00D154AC">
        <w:rPr>
          <w:rFonts w:ascii="Times New Roman" w:hAnsi="Times New Roman"/>
          <w:sz w:val="28"/>
          <w:szCs w:val="28"/>
        </w:rPr>
        <w:t>беспечены подготовка и согласование Отчета о результатах выполнения Плана деятельности Федерального казначейства на 2013 год, указанный отчет утвержден Министром финансов Российской Федерации А.Г. </w:t>
      </w:r>
      <w:proofErr w:type="spellStart"/>
      <w:r w:rsidRPr="00D154AC">
        <w:rPr>
          <w:rFonts w:ascii="Times New Roman" w:hAnsi="Times New Roman"/>
          <w:sz w:val="28"/>
          <w:szCs w:val="28"/>
        </w:rPr>
        <w:t>Силуановым</w:t>
      </w:r>
      <w:proofErr w:type="spellEnd"/>
      <w:r w:rsidRPr="00D154AC">
        <w:rPr>
          <w:rFonts w:ascii="Times New Roman" w:hAnsi="Times New Roman"/>
          <w:sz w:val="28"/>
          <w:szCs w:val="28"/>
        </w:rPr>
        <w:t xml:space="preserve"> 31 декабря 2014 года;</w:t>
      </w:r>
    </w:p>
    <w:p w:rsidR="00545BB3" w:rsidRPr="00D154AC" w:rsidRDefault="00E0365D"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lastRenderedPageBreak/>
        <w:t>– о</w:t>
      </w:r>
      <w:r w:rsidR="00545BB3" w:rsidRPr="00D154AC">
        <w:rPr>
          <w:rFonts w:ascii="Times New Roman" w:hAnsi="Times New Roman"/>
          <w:sz w:val="28"/>
          <w:szCs w:val="28"/>
        </w:rPr>
        <w:t xml:space="preserve">рганизованы и обеспечены работы по подготовке Плана деятельности Федерального казначейства на 2015 год. Проект указанного плана направлен </w:t>
      </w:r>
      <w:r w:rsidRPr="00D154AC">
        <w:rPr>
          <w:rFonts w:ascii="Times New Roman" w:hAnsi="Times New Roman"/>
          <w:sz w:val="28"/>
          <w:szCs w:val="28"/>
        </w:rPr>
        <w:t>в Минфин России на согласование;</w:t>
      </w:r>
    </w:p>
    <w:p w:rsidR="00545BB3" w:rsidRPr="00D154AC" w:rsidRDefault="00E0365D"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о</w:t>
      </w:r>
      <w:r w:rsidR="00545BB3" w:rsidRPr="00D154AC">
        <w:rPr>
          <w:rFonts w:ascii="Times New Roman" w:hAnsi="Times New Roman"/>
          <w:sz w:val="28"/>
          <w:szCs w:val="28"/>
        </w:rPr>
        <w:t xml:space="preserve">существлено организационное обеспечение работ </w:t>
      </w:r>
      <w:r w:rsidR="00CE4975" w:rsidRPr="00D154AC">
        <w:rPr>
          <w:rFonts w:ascii="Times New Roman" w:hAnsi="Times New Roman"/>
          <w:sz w:val="28"/>
          <w:szCs w:val="28"/>
        </w:rPr>
        <w:br/>
      </w:r>
      <w:r w:rsidR="00545BB3" w:rsidRPr="00D154AC">
        <w:rPr>
          <w:rFonts w:ascii="Times New Roman" w:hAnsi="Times New Roman"/>
          <w:sz w:val="28"/>
          <w:szCs w:val="28"/>
        </w:rPr>
        <w:t>по представлению руководству Федерального казначейства ежемесячной информации о выполнении мероприятий планов деятельности Федерального казначейства и его структурных подразделений согласно соответст</w:t>
      </w:r>
      <w:r w:rsidRPr="00D154AC">
        <w:rPr>
          <w:rFonts w:ascii="Times New Roman" w:hAnsi="Times New Roman"/>
          <w:sz w:val="28"/>
          <w:szCs w:val="28"/>
        </w:rPr>
        <w:t>вующему порядку с мая 2014 года;</w:t>
      </w:r>
    </w:p>
    <w:p w:rsidR="00545BB3" w:rsidRPr="00D154AC" w:rsidRDefault="00E0365D"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о</w:t>
      </w:r>
      <w:r w:rsidR="00545BB3" w:rsidRPr="00D154AC">
        <w:rPr>
          <w:rFonts w:ascii="Times New Roman" w:hAnsi="Times New Roman"/>
          <w:sz w:val="28"/>
          <w:szCs w:val="28"/>
        </w:rPr>
        <w:t xml:space="preserve">рганизованы и проведены работы по подготовке </w:t>
      </w:r>
      <w:r w:rsidR="00545BB3" w:rsidRPr="00D154AC">
        <w:rPr>
          <w:rFonts w:ascii="Times New Roman" w:hAnsi="Times New Roman"/>
          <w:sz w:val="28"/>
          <w:szCs w:val="28"/>
        </w:rPr>
        <w:br/>
        <w:t>и представлению в Минфин России отчетов о деятельности Казначейства России за 2013 год, 1</w:t>
      </w:r>
      <w:r w:rsidR="00403A52" w:rsidRPr="00D154AC">
        <w:rPr>
          <w:rFonts w:ascii="Times New Roman" w:hAnsi="Times New Roman"/>
          <w:sz w:val="28"/>
          <w:szCs w:val="28"/>
        </w:rPr>
        <w:t>-й</w:t>
      </w:r>
      <w:r w:rsidR="00545BB3" w:rsidRPr="00D154AC">
        <w:rPr>
          <w:rFonts w:ascii="Times New Roman" w:hAnsi="Times New Roman"/>
          <w:sz w:val="28"/>
          <w:szCs w:val="28"/>
        </w:rPr>
        <w:t xml:space="preserve"> квартал, 1</w:t>
      </w:r>
      <w:r w:rsidR="00403A52" w:rsidRPr="00D154AC">
        <w:rPr>
          <w:rFonts w:ascii="Times New Roman" w:hAnsi="Times New Roman"/>
          <w:sz w:val="28"/>
          <w:szCs w:val="28"/>
        </w:rPr>
        <w:t>-е</w:t>
      </w:r>
      <w:r w:rsidR="00545BB3" w:rsidRPr="00D154AC">
        <w:rPr>
          <w:rFonts w:ascii="Times New Roman" w:hAnsi="Times New Roman"/>
          <w:sz w:val="28"/>
          <w:szCs w:val="28"/>
        </w:rPr>
        <w:t xml:space="preserve"> полугодие </w:t>
      </w:r>
      <w:r w:rsidRPr="00D154AC">
        <w:rPr>
          <w:rFonts w:ascii="Times New Roman" w:hAnsi="Times New Roman"/>
          <w:sz w:val="28"/>
          <w:szCs w:val="28"/>
        </w:rPr>
        <w:t>и 9 месяцев 2014 года;</w:t>
      </w:r>
    </w:p>
    <w:p w:rsidR="00545BB3" w:rsidRPr="00D154AC" w:rsidRDefault="00E0365D"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о</w:t>
      </w:r>
      <w:r w:rsidR="00545BB3" w:rsidRPr="00D154AC">
        <w:rPr>
          <w:rFonts w:ascii="Times New Roman" w:hAnsi="Times New Roman"/>
          <w:sz w:val="28"/>
          <w:szCs w:val="28"/>
        </w:rPr>
        <w:t xml:space="preserve">рганизованы и проведены работы по подготовке </w:t>
      </w:r>
      <w:r w:rsidR="00545BB3" w:rsidRPr="00D154AC">
        <w:rPr>
          <w:rFonts w:ascii="Times New Roman" w:hAnsi="Times New Roman"/>
          <w:sz w:val="28"/>
          <w:szCs w:val="28"/>
        </w:rPr>
        <w:br/>
        <w:t>и представлению в Минфин России Отчета о выполнении мероприятий Плана деятельности Федерального казначейства на 2014 год по с</w:t>
      </w:r>
      <w:r w:rsidRPr="00D154AC">
        <w:rPr>
          <w:rFonts w:ascii="Times New Roman" w:hAnsi="Times New Roman"/>
          <w:sz w:val="28"/>
          <w:szCs w:val="28"/>
        </w:rPr>
        <w:t>остоянию на 1 октября 2014 года;</w:t>
      </w:r>
    </w:p>
    <w:p w:rsidR="00545BB3" w:rsidRPr="00D154AC" w:rsidRDefault="00E0365D" w:rsidP="00994D65">
      <w:pPr>
        <w:spacing w:after="0" w:line="360" w:lineRule="atLeast"/>
        <w:ind w:firstLine="709"/>
        <w:jc w:val="both"/>
        <w:rPr>
          <w:rFonts w:ascii="Times New Roman" w:eastAsia="Arial Unicode MS" w:hAnsi="Times New Roman"/>
          <w:sz w:val="28"/>
          <w:szCs w:val="28"/>
          <w:u w:color="000000"/>
        </w:rPr>
      </w:pPr>
      <w:r w:rsidRPr="00D154AC">
        <w:rPr>
          <w:rFonts w:ascii="Times New Roman" w:eastAsia="Arial Unicode MS" w:hAnsi="Times New Roman"/>
          <w:sz w:val="28"/>
          <w:szCs w:val="28"/>
          <w:u w:color="000000"/>
        </w:rPr>
        <w:t>– о</w:t>
      </w:r>
      <w:r w:rsidR="00403A52" w:rsidRPr="00D154AC">
        <w:rPr>
          <w:rFonts w:ascii="Times New Roman" w:eastAsia="Arial Unicode MS" w:hAnsi="Times New Roman"/>
          <w:sz w:val="28"/>
          <w:szCs w:val="28"/>
          <w:u w:color="000000"/>
        </w:rPr>
        <w:t>беспечена подготовка материалов</w:t>
      </w:r>
      <w:r w:rsidR="00545BB3" w:rsidRPr="00D154AC">
        <w:rPr>
          <w:rFonts w:ascii="Times New Roman" w:eastAsia="Arial Unicode MS" w:hAnsi="Times New Roman"/>
          <w:sz w:val="28"/>
          <w:szCs w:val="28"/>
          <w:u w:color="000000"/>
        </w:rPr>
        <w:t xml:space="preserve"> в рамках компетенции </w:t>
      </w:r>
      <w:r w:rsidR="00403A52" w:rsidRPr="00D154AC">
        <w:rPr>
          <w:rFonts w:ascii="Times New Roman" w:eastAsia="Arial Unicode MS" w:hAnsi="Times New Roman"/>
          <w:sz w:val="28"/>
          <w:szCs w:val="28"/>
          <w:u w:color="000000"/>
        </w:rPr>
        <w:t>Федерального казначейства</w:t>
      </w:r>
      <w:r w:rsidR="00545BB3" w:rsidRPr="00D154AC">
        <w:rPr>
          <w:rFonts w:ascii="Times New Roman" w:eastAsia="Arial Unicode MS" w:hAnsi="Times New Roman"/>
          <w:sz w:val="28"/>
          <w:szCs w:val="28"/>
          <w:u w:color="000000"/>
        </w:rPr>
        <w:t xml:space="preserve"> для включения в проект отчета о результатах деятельности Правительства Российской Федерации за 2013 год, указанные материалы направлены в Минфин Рос</w:t>
      </w:r>
      <w:r w:rsidR="001E7C91" w:rsidRPr="00D154AC">
        <w:rPr>
          <w:rFonts w:ascii="Times New Roman" w:eastAsia="Arial Unicode MS" w:hAnsi="Times New Roman"/>
          <w:sz w:val="28"/>
          <w:szCs w:val="28"/>
          <w:u w:color="000000"/>
        </w:rPr>
        <w:t xml:space="preserve">сии </w:t>
      </w:r>
      <w:r w:rsidR="001E7C91" w:rsidRPr="00D154AC">
        <w:rPr>
          <w:rFonts w:ascii="Times New Roman" w:eastAsia="Arial Unicode MS" w:hAnsi="Times New Roman"/>
          <w:sz w:val="28"/>
          <w:szCs w:val="28"/>
          <w:u w:color="000000"/>
        </w:rPr>
        <w:br/>
        <w:t>и Минэкономразвития России.</w:t>
      </w:r>
    </w:p>
    <w:p w:rsidR="00642DBD" w:rsidRPr="00D154AC" w:rsidRDefault="00642DBD" w:rsidP="007A190A">
      <w:pPr>
        <w:autoSpaceDE w:val="0"/>
        <w:autoSpaceDN w:val="0"/>
        <w:adjustRightInd w:val="0"/>
        <w:spacing w:before="120" w:after="120" w:line="240" w:lineRule="auto"/>
        <w:ind w:firstLine="709"/>
        <w:jc w:val="both"/>
        <w:rPr>
          <w:rFonts w:ascii="Times New Roman" w:eastAsia="Arial Unicode MS" w:hAnsi="Times New Roman"/>
          <w:sz w:val="28"/>
          <w:szCs w:val="28"/>
          <w:u w:color="000000"/>
        </w:rPr>
      </w:pPr>
      <w:r w:rsidRPr="00D154AC">
        <w:rPr>
          <w:rFonts w:ascii="Times New Roman" w:hAnsi="Times New Roman"/>
          <w:b/>
          <w:sz w:val="28"/>
          <w:szCs w:val="28"/>
        </w:rPr>
        <w:t>2.7.7. Система оценки эффективности деятельности Федерального казначейства</w:t>
      </w:r>
    </w:p>
    <w:p w:rsidR="00642DBD" w:rsidRPr="00D154AC" w:rsidRDefault="00642DBD"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В 2014 году в рамках применения и развития системы оценки эффективности деятельности Федерального казначейс</w:t>
      </w:r>
      <w:r w:rsidR="00FA6330" w:rsidRPr="00D154AC">
        <w:rPr>
          <w:rFonts w:ascii="Times New Roman" w:hAnsi="Times New Roman"/>
          <w:sz w:val="28"/>
          <w:szCs w:val="28"/>
        </w:rPr>
        <w:t xml:space="preserve">тва </w:t>
      </w:r>
      <w:r w:rsidR="00403A52" w:rsidRPr="00D154AC">
        <w:rPr>
          <w:rFonts w:ascii="Times New Roman" w:hAnsi="Times New Roman"/>
          <w:sz w:val="28"/>
          <w:szCs w:val="28"/>
        </w:rPr>
        <w:t>реализованы следующие мероприятия</w:t>
      </w:r>
      <w:r w:rsidR="00FA6330" w:rsidRPr="00D154AC">
        <w:rPr>
          <w:rFonts w:ascii="Times New Roman" w:hAnsi="Times New Roman"/>
          <w:sz w:val="28"/>
          <w:szCs w:val="28"/>
        </w:rPr>
        <w:t>.</w:t>
      </w:r>
    </w:p>
    <w:p w:rsidR="002C311B" w:rsidRPr="00D154AC" w:rsidRDefault="002C311B"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В соответствии с приказами Федерального казначейства</w:t>
      </w:r>
      <w:r w:rsidRPr="00D154AC">
        <w:rPr>
          <w:rFonts w:ascii="Times New Roman" w:hAnsi="Times New Roman"/>
          <w:sz w:val="28"/>
          <w:szCs w:val="28"/>
        </w:rPr>
        <w:br/>
        <w:t xml:space="preserve">от 12 декабря </w:t>
      </w:r>
      <w:smartTag w:uri="urn:schemas-microsoft-com:office:smarttags" w:element="metricconverter">
        <w:smartTagPr>
          <w:attr w:name="ProductID" w:val="2011 г"/>
        </w:smartTagPr>
        <w:r w:rsidRPr="00D154AC">
          <w:rPr>
            <w:rFonts w:ascii="Times New Roman" w:hAnsi="Times New Roman"/>
            <w:sz w:val="28"/>
            <w:szCs w:val="28"/>
          </w:rPr>
          <w:t>2011 г</w:t>
        </w:r>
      </w:smartTag>
      <w:r w:rsidRPr="00D154AC">
        <w:rPr>
          <w:rFonts w:ascii="Times New Roman" w:hAnsi="Times New Roman"/>
          <w:sz w:val="28"/>
          <w:szCs w:val="28"/>
        </w:rPr>
        <w:t xml:space="preserve">. № 595 «Об утверждении показателей оценки результативности деятельности Межрегионального операционного управления Федерального казначейства» и от 12 декабря </w:t>
      </w:r>
      <w:smartTag w:uri="urn:schemas-microsoft-com:office:smarttags" w:element="metricconverter">
        <w:smartTagPr>
          <w:attr w:name="ProductID" w:val="2011 г"/>
        </w:smartTagPr>
        <w:r w:rsidRPr="00D154AC">
          <w:rPr>
            <w:rFonts w:ascii="Times New Roman" w:hAnsi="Times New Roman"/>
            <w:sz w:val="28"/>
            <w:szCs w:val="28"/>
          </w:rPr>
          <w:t>2011 г</w:t>
        </w:r>
      </w:smartTag>
      <w:r w:rsidRPr="00D154AC">
        <w:rPr>
          <w:rFonts w:ascii="Times New Roman" w:hAnsi="Times New Roman"/>
          <w:sz w:val="28"/>
          <w:szCs w:val="28"/>
        </w:rPr>
        <w:t>. № 596</w:t>
      </w:r>
      <w:r w:rsidRPr="00D154AC">
        <w:rPr>
          <w:rFonts w:ascii="Times New Roman" w:hAnsi="Times New Roman"/>
          <w:sz w:val="28"/>
          <w:szCs w:val="28"/>
        </w:rPr>
        <w:br/>
        <w:t>«Об утверждении показателей оценки результативности деятельности управлений Федерального казначейства по субъектам Российской Федерации» про</w:t>
      </w:r>
      <w:r w:rsidR="00403A52" w:rsidRPr="00D154AC">
        <w:rPr>
          <w:rFonts w:ascii="Times New Roman" w:hAnsi="Times New Roman"/>
          <w:sz w:val="28"/>
          <w:szCs w:val="28"/>
        </w:rPr>
        <w:t>из</w:t>
      </w:r>
      <w:r w:rsidRPr="00D154AC">
        <w:rPr>
          <w:rFonts w:ascii="Times New Roman" w:hAnsi="Times New Roman"/>
          <w:sz w:val="28"/>
          <w:szCs w:val="28"/>
        </w:rPr>
        <w:t xml:space="preserve">ведена оценка результативности </w:t>
      </w:r>
      <w:r w:rsidR="005910D6" w:rsidRPr="00D154AC">
        <w:rPr>
          <w:rFonts w:ascii="Times New Roman" w:hAnsi="Times New Roman"/>
          <w:sz w:val="28"/>
          <w:szCs w:val="28"/>
        </w:rPr>
        <w:t xml:space="preserve">деятельности </w:t>
      </w:r>
      <w:r w:rsidRPr="00D154AC">
        <w:rPr>
          <w:rFonts w:ascii="Times New Roman" w:hAnsi="Times New Roman"/>
          <w:sz w:val="28"/>
          <w:szCs w:val="28"/>
        </w:rPr>
        <w:t xml:space="preserve">ТОФК </w:t>
      </w:r>
      <w:r w:rsidR="005910D6" w:rsidRPr="00D154AC">
        <w:rPr>
          <w:rFonts w:ascii="Times New Roman" w:hAnsi="Times New Roman"/>
          <w:sz w:val="28"/>
          <w:szCs w:val="28"/>
        </w:rPr>
        <w:br/>
      </w:r>
      <w:r w:rsidRPr="00D154AC">
        <w:rPr>
          <w:rFonts w:ascii="Times New Roman" w:hAnsi="Times New Roman"/>
          <w:sz w:val="28"/>
          <w:szCs w:val="28"/>
        </w:rPr>
        <w:t>за 2013 год</w:t>
      </w:r>
      <w:r w:rsidR="00403A52" w:rsidRPr="00D154AC">
        <w:rPr>
          <w:rFonts w:ascii="Times New Roman" w:hAnsi="Times New Roman"/>
          <w:sz w:val="28"/>
          <w:szCs w:val="28"/>
        </w:rPr>
        <w:t>,</w:t>
      </w:r>
      <w:r w:rsidR="005910D6" w:rsidRPr="00D154AC">
        <w:rPr>
          <w:rFonts w:ascii="Times New Roman" w:hAnsi="Times New Roman"/>
          <w:sz w:val="28"/>
          <w:szCs w:val="28"/>
        </w:rPr>
        <w:t xml:space="preserve"> </w:t>
      </w:r>
      <w:r w:rsidRPr="00D154AC">
        <w:rPr>
          <w:rFonts w:ascii="Times New Roman" w:hAnsi="Times New Roman"/>
          <w:sz w:val="28"/>
          <w:szCs w:val="28"/>
        </w:rPr>
        <w:t>для руководства Федерального казначейства были подготовлены соответствующие аналитические материалы.</w:t>
      </w:r>
    </w:p>
    <w:p w:rsidR="002C311B" w:rsidRPr="00D154AC" w:rsidRDefault="002C311B"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Внедрен Порядок определения и оценки результативности профессиональной служебной деятельности федеральных государственных гражданских служащих, замещающих должности руководителей ТОФК. Оценка результативности деятельности </w:t>
      </w:r>
      <w:r w:rsidRPr="00D154AC">
        <w:rPr>
          <w:rFonts w:ascii="Times New Roman" w:hAnsi="Times New Roman"/>
          <w:sz w:val="28"/>
          <w:szCs w:val="28"/>
        </w:rPr>
        <w:lastRenderedPageBreak/>
        <w:t>руководителей ТОФК осуществлена</w:t>
      </w:r>
      <w:r w:rsidR="00403A52" w:rsidRPr="00D154AC">
        <w:rPr>
          <w:rFonts w:ascii="Times New Roman" w:hAnsi="Times New Roman"/>
          <w:sz w:val="28"/>
          <w:szCs w:val="28"/>
        </w:rPr>
        <w:t xml:space="preserve"> за июль </w:t>
      </w:r>
      <w:r w:rsidR="00026BAE" w:rsidRPr="00D154AC">
        <w:rPr>
          <w:rFonts w:ascii="Times New Roman" w:hAnsi="Times New Roman"/>
          <w:sz w:val="28"/>
          <w:szCs w:val="28"/>
        </w:rPr>
        <w:t>–</w:t>
      </w:r>
      <w:r w:rsidR="00403A52" w:rsidRPr="00D154AC">
        <w:rPr>
          <w:rFonts w:ascii="Times New Roman" w:hAnsi="Times New Roman"/>
          <w:sz w:val="28"/>
          <w:szCs w:val="28"/>
        </w:rPr>
        <w:t> </w:t>
      </w:r>
      <w:r w:rsidRPr="00D154AC">
        <w:rPr>
          <w:rFonts w:ascii="Times New Roman" w:hAnsi="Times New Roman"/>
          <w:sz w:val="28"/>
          <w:szCs w:val="28"/>
        </w:rPr>
        <w:t xml:space="preserve">ноябрь 2014 года </w:t>
      </w:r>
      <w:r w:rsidRPr="00D154AC">
        <w:rPr>
          <w:rFonts w:ascii="Times New Roman" w:hAnsi="Times New Roman"/>
          <w:sz w:val="28"/>
          <w:szCs w:val="28"/>
        </w:rPr>
        <w:br/>
        <w:t>(5 месяцев).</w:t>
      </w:r>
    </w:p>
    <w:p w:rsidR="002C311B" w:rsidRPr="00D154AC" w:rsidRDefault="002C311B"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рамках реализации приказа Федерального казначейства </w:t>
      </w:r>
      <w:r w:rsidRPr="00D154AC">
        <w:rPr>
          <w:rFonts w:ascii="Times New Roman" w:hAnsi="Times New Roman"/>
          <w:sz w:val="28"/>
          <w:szCs w:val="28"/>
        </w:rPr>
        <w:br/>
        <w:t xml:space="preserve">от 18 ноября </w:t>
      </w:r>
      <w:smartTag w:uri="urn:schemas-microsoft-com:office:smarttags" w:element="metricconverter">
        <w:smartTagPr>
          <w:attr w:name="ProductID" w:val="2011 г"/>
        </w:smartTagPr>
        <w:r w:rsidRPr="00D154AC">
          <w:rPr>
            <w:rFonts w:ascii="Times New Roman" w:hAnsi="Times New Roman"/>
            <w:sz w:val="28"/>
            <w:szCs w:val="28"/>
          </w:rPr>
          <w:t>2011 г</w:t>
        </w:r>
      </w:smartTag>
      <w:r w:rsidRPr="00D154AC">
        <w:rPr>
          <w:rFonts w:ascii="Times New Roman" w:hAnsi="Times New Roman"/>
          <w:sz w:val="28"/>
          <w:szCs w:val="28"/>
        </w:rPr>
        <w:t xml:space="preserve">. № 548 «Об утверждении Порядка получения </w:t>
      </w:r>
      <w:r w:rsidRPr="00D154AC">
        <w:rPr>
          <w:rFonts w:ascii="Times New Roman" w:hAnsi="Times New Roman"/>
          <w:sz w:val="28"/>
          <w:szCs w:val="28"/>
        </w:rPr>
        <w:br/>
        <w:t>и обработки информации о внешней оценке деятельности центрального аппарата Федерального казначейства и территориальных органов Федерального казначейства» исполнено следующее:</w:t>
      </w:r>
    </w:p>
    <w:p w:rsidR="002C311B" w:rsidRPr="00D154AC" w:rsidRDefault="002C311B"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по результатам оценки деятельности Федерального казначейства </w:t>
      </w:r>
      <w:r w:rsidRPr="00D154AC">
        <w:rPr>
          <w:rFonts w:ascii="Times New Roman" w:hAnsi="Times New Roman"/>
          <w:sz w:val="28"/>
          <w:szCs w:val="28"/>
        </w:rPr>
        <w:br/>
        <w:t xml:space="preserve">за 2013 год со стороны полномочных представителей Президента России по федеральным округам Российской Федерации, высших органов исполнительной власти субъектов Российской Федерации и </w:t>
      </w:r>
      <w:r w:rsidR="00032AF4" w:rsidRPr="00D154AC">
        <w:rPr>
          <w:rFonts w:ascii="Times New Roman" w:hAnsi="Times New Roman"/>
          <w:sz w:val="28"/>
          <w:szCs w:val="28"/>
        </w:rPr>
        <w:t>ГРБС</w:t>
      </w:r>
      <w:r w:rsidRPr="00D154AC">
        <w:rPr>
          <w:rFonts w:ascii="Times New Roman" w:hAnsi="Times New Roman"/>
          <w:sz w:val="28"/>
          <w:szCs w:val="28"/>
        </w:rPr>
        <w:t xml:space="preserve"> руководству Федерального казначейства представлена соответствующая аналитическая информация;</w:t>
      </w:r>
    </w:p>
    <w:p w:rsidR="002C311B" w:rsidRPr="00D154AC" w:rsidRDefault="002C311B"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организована работа в ЦАФК и ТОФК по устранению замечаний </w:t>
      </w:r>
      <w:r w:rsidRPr="00D154AC">
        <w:rPr>
          <w:rFonts w:ascii="Times New Roman" w:hAnsi="Times New Roman"/>
          <w:sz w:val="28"/>
          <w:szCs w:val="28"/>
        </w:rPr>
        <w:br/>
        <w:t>и отработке предложений, полученных в результате данного опроса;</w:t>
      </w:r>
    </w:p>
    <w:p w:rsidR="002C311B" w:rsidRPr="00D154AC" w:rsidRDefault="002C311B"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средняя внешняя оценка деятельности УФК по 4-балльной системе за 2010 год составила 3,37 балла, за 2011 год – 3,64 балла, за 2012</w:t>
      </w:r>
      <w:r w:rsidRPr="00D154AC">
        <w:rPr>
          <w:rFonts w:ascii="Times New Roman" w:hAnsi="Times New Roman"/>
          <w:sz w:val="28"/>
          <w:szCs w:val="28"/>
          <w:lang w:val="en-US"/>
        </w:rPr>
        <w:t> </w:t>
      </w:r>
      <w:r w:rsidRPr="00D154AC">
        <w:rPr>
          <w:rFonts w:ascii="Times New Roman" w:hAnsi="Times New Roman"/>
          <w:sz w:val="28"/>
          <w:szCs w:val="28"/>
        </w:rPr>
        <w:t>год – 3,83 балла, за 2013 год – 3,91 балла. Оценка МОУ</w:t>
      </w:r>
      <w:r w:rsidRPr="00D154AC">
        <w:rPr>
          <w:rFonts w:ascii="Times New Roman" w:hAnsi="Times New Roman"/>
          <w:sz w:val="28"/>
          <w:szCs w:val="28"/>
          <w:lang w:val="en-US"/>
        </w:rPr>
        <w:t> </w:t>
      </w:r>
      <w:r w:rsidRPr="00D154AC">
        <w:rPr>
          <w:rFonts w:ascii="Times New Roman" w:hAnsi="Times New Roman"/>
          <w:sz w:val="28"/>
          <w:szCs w:val="28"/>
        </w:rPr>
        <w:t>ФК за 2012</w:t>
      </w:r>
      <w:r w:rsidRPr="00D154AC">
        <w:rPr>
          <w:rFonts w:ascii="Times New Roman" w:hAnsi="Times New Roman"/>
          <w:sz w:val="28"/>
          <w:szCs w:val="28"/>
          <w:lang w:val="en-US"/>
        </w:rPr>
        <w:t> </w:t>
      </w:r>
      <w:r w:rsidRPr="00D154AC">
        <w:rPr>
          <w:rFonts w:ascii="Times New Roman" w:hAnsi="Times New Roman"/>
          <w:sz w:val="28"/>
          <w:szCs w:val="28"/>
        </w:rPr>
        <w:t>год составила 3,52 балла, за 2013 год – 3,91 балла;</w:t>
      </w:r>
    </w:p>
    <w:p w:rsidR="002C311B" w:rsidRPr="00D154AC" w:rsidRDefault="002C311B"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проведен письменный опрос полномочных представителей Президента Российской Федерации по федеральным округам </w:t>
      </w:r>
      <w:r w:rsidRPr="00D154AC">
        <w:rPr>
          <w:rFonts w:ascii="Times New Roman" w:hAnsi="Times New Roman"/>
          <w:sz w:val="28"/>
          <w:szCs w:val="28"/>
        </w:rPr>
        <w:br/>
        <w:t xml:space="preserve">высших органов исполнительной власти субъектов Российской Федерации и </w:t>
      </w:r>
      <w:r w:rsidR="00032AF4" w:rsidRPr="00D154AC">
        <w:rPr>
          <w:rFonts w:ascii="Times New Roman" w:hAnsi="Times New Roman"/>
          <w:sz w:val="28"/>
          <w:szCs w:val="28"/>
        </w:rPr>
        <w:t>ГРБС</w:t>
      </w:r>
      <w:r w:rsidRPr="00D154AC">
        <w:rPr>
          <w:rFonts w:ascii="Times New Roman" w:hAnsi="Times New Roman"/>
          <w:sz w:val="28"/>
          <w:szCs w:val="28"/>
        </w:rPr>
        <w:t xml:space="preserve"> по оценке деятельности Фе</w:t>
      </w:r>
      <w:r w:rsidR="00032AF4" w:rsidRPr="00D154AC">
        <w:rPr>
          <w:rFonts w:ascii="Times New Roman" w:hAnsi="Times New Roman"/>
          <w:sz w:val="28"/>
          <w:szCs w:val="28"/>
        </w:rPr>
        <w:t xml:space="preserve">дерального казначейства за 2014 </w:t>
      </w:r>
      <w:r w:rsidRPr="00D154AC">
        <w:rPr>
          <w:rFonts w:ascii="Times New Roman" w:hAnsi="Times New Roman"/>
          <w:sz w:val="28"/>
          <w:szCs w:val="28"/>
        </w:rPr>
        <w:t xml:space="preserve">год </w:t>
      </w:r>
      <w:r w:rsidR="00032AF4" w:rsidRPr="00D154AC">
        <w:rPr>
          <w:rFonts w:ascii="Times New Roman" w:hAnsi="Times New Roman"/>
          <w:sz w:val="28"/>
          <w:szCs w:val="28"/>
        </w:rPr>
        <w:br/>
      </w:r>
      <w:r w:rsidRPr="00D154AC">
        <w:rPr>
          <w:rFonts w:ascii="Times New Roman" w:hAnsi="Times New Roman"/>
          <w:sz w:val="28"/>
          <w:szCs w:val="28"/>
        </w:rPr>
        <w:t>с одновременным направлением информации о проделанно</w:t>
      </w:r>
      <w:r w:rsidR="00032AF4" w:rsidRPr="00D154AC">
        <w:rPr>
          <w:rFonts w:ascii="Times New Roman" w:hAnsi="Times New Roman"/>
          <w:sz w:val="28"/>
          <w:szCs w:val="28"/>
        </w:rPr>
        <w:t xml:space="preserve">й в 2014 </w:t>
      </w:r>
      <w:r w:rsidRPr="00D154AC">
        <w:rPr>
          <w:rFonts w:ascii="Times New Roman" w:hAnsi="Times New Roman"/>
          <w:sz w:val="28"/>
          <w:szCs w:val="28"/>
        </w:rPr>
        <w:t xml:space="preserve">году работе по устранению замечаний и отработке предложений, полученных </w:t>
      </w:r>
      <w:r w:rsidRPr="00D154AC">
        <w:rPr>
          <w:rFonts w:ascii="Times New Roman" w:hAnsi="Times New Roman"/>
          <w:sz w:val="28"/>
          <w:szCs w:val="28"/>
        </w:rPr>
        <w:br/>
        <w:t>по результатам внешней оценки за 2013 год.</w:t>
      </w:r>
    </w:p>
    <w:p w:rsidR="002C311B" w:rsidRPr="00D154AC" w:rsidRDefault="002C311B"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Подготовлены и направлены руководству Федерального казначейства аналитические материалы по результатам 7 </w:t>
      </w:r>
      <w:proofErr w:type="spellStart"/>
      <w:r w:rsidRPr="00D154AC">
        <w:rPr>
          <w:rFonts w:ascii="Times New Roman" w:hAnsi="Times New Roman"/>
          <w:sz w:val="28"/>
          <w:szCs w:val="28"/>
        </w:rPr>
        <w:t>анкетирований</w:t>
      </w:r>
      <w:proofErr w:type="spellEnd"/>
      <w:r w:rsidRPr="00D154AC">
        <w:rPr>
          <w:rFonts w:ascii="Times New Roman" w:hAnsi="Times New Roman"/>
          <w:sz w:val="28"/>
          <w:szCs w:val="28"/>
        </w:rPr>
        <w:t>, проведенных в ходе:</w:t>
      </w:r>
    </w:p>
    <w:p w:rsidR="002C311B" w:rsidRPr="00D154AC" w:rsidRDefault="002C311B"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расширенного заседания Коллегии Федерального казначейства «Итоги деятельности за 2013 год и основные направления развития Федерального казначейства на 2014 год»;</w:t>
      </w:r>
    </w:p>
    <w:p w:rsidR="002C311B" w:rsidRPr="00D154AC" w:rsidRDefault="002C311B"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403A52" w:rsidRPr="00D154AC">
        <w:rPr>
          <w:rFonts w:ascii="Times New Roman" w:hAnsi="Times New Roman"/>
          <w:sz w:val="28"/>
          <w:szCs w:val="28"/>
        </w:rPr>
        <w:t>в</w:t>
      </w:r>
      <w:r w:rsidRPr="00D154AC">
        <w:rPr>
          <w:rFonts w:ascii="Times New Roman" w:hAnsi="Times New Roman"/>
          <w:sz w:val="28"/>
          <w:szCs w:val="28"/>
        </w:rPr>
        <w:t>сероссийского совещания «Вопросы кассового обслуживания исполнения бюджетов субъектов Российской Федерации (муниципальных образований), государственных внебюджетных фондов»;</w:t>
      </w:r>
    </w:p>
    <w:p w:rsidR="002C311B" w:rsidRPr="00D154AC" w:rsidRDefault="00403A52"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в</w:t>
      </w:r>
      <w:r w:rsidR="002C311B" w:rsidRPr="00D154AC">
        <w:rPr>
          <w:rFonts w:ascii="Times New Roman" w:hAnsi="Times New Roman"/>
          <w:sz w:val="28"/>
          <w:szCs w:val="28"/>
        </w:rPr>
        <w:t xml:space="preserve">сероссийского совещания «Развитие механизмов внутреннего контроля (внутреннего аудита) и оценки эффективности деятельности </w:t>
      </w:r>
      <w:r w:rsidR="002C311B" w:rsidRPr="00D154AC">
        <w:rPr>
          <w:rFonts w:ascii="Times New Roman" w:hAnsi="Times New Roman"/>
          <w:sz w:val="28"/>
          <w:szCs w:val="28"/>
        </w:rPr>
        <w:br/>
        <w:t>в органах Федерального казначейства»;</w:t>
      </w:r>
    </w:p>
    <w:p w:rsidR="002C311B" w:rsidRPr="00D154AC" w:rsidRDefault="002C311B"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lastRenderedPageBreak/>
        <w:t>– </w:t>
      </w:r>
      <w:r w:rsidR="00403A52" w:rsidRPr="00D154AC">
        <w:rPr>
          <w:rFonts w:ascii="Times New Roman" w:hAnsi="Times New Roman"/>
          <w:sz w:val="28"/>
          <w:szCs w:val="28"/>
        </w:rPr>
        <w:t>в</w:t>
      </w:r>
      <w:r w:rsidRPr="00D154AC">
        <w:rPr>
          <w:rFonts w:ascii="Times New Roman" w:hAnsi="Times New Roman"/>
          <w:sz w:val="28"/>
          <w:szCs w:val="28"/>
        </w:rPr>
        <w:t>сероссийского совещания «Развитие информационных систем Федерального казначейства. Вопросы информационно-технического сопровождения и развития ППО Федерального казначейства в 2014 году»;</w:t>
      </w:r>
    </w:p>
    <w:p w:rsidR="002C311B" w:rsidRPr="00D154AC" w:rsidRDefault="002C311B"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403A52" w:rsidRPr="00D154AC">
        <w:rPr>
          <w:rFonts w:ascii="Times New Roman" w:hAnsi="Times New Roman"/>
          <w:sz w:val="28"/>
          <w:szCs w:val="28"/>
        </w:rPr>
        <w:t>в</w:t>
      </w:r>
      <w:r w:rsidRPr="00D154AC">
        <w:rPr>
          <w:rFonts w:ascii="Times New Roman" w:hAnsi="Times New Roman"/>
          <w:sz w:val="28"/>
          <w:szCs w:val="28"/>
        </w:rPr>
        <w:t xml:space="preserve">сероссийского совещания «Задачи, стоящие перед органами Федерального казначейства по выполнению требований к защите информации, не составляющей государственную тайну, содержащейся </w:t>
      </w:r>
      <w:r w:rsidRPr="00D154AC">
        <w:rPr>
          <w:rFonts w:ascii="Times New Roman" w:hAnsi="Times New Roman"/>
          <w:sz w:val="28"/>
          <w:szCs w:val="28"/>
        </w:rPr>
        <w:br/>
        <w:t>в государственных информационных системах»;</w:t>
      </w:r>
    </w:p>
    <w:p w:rsidR="002C311B" w:rsidRPr="00D154AC" w:rsidRDefault="00403A52"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в</w:t>
      </w:r>
      <w:r w:rsidR="002C311B" w:rsidRPr="00D154AC">
        <w:rPr>
          <w:rFonts w:ascii="Times New Roman" w:hAnsi="Times New Roman"/>
          <w:sz w:val="28"/>
          <w:szCs w:val="28"/>
        </w:rPr>
        <w:t>сероссийского совещания «Вопросы правового обеспечения органов Федерального казначейства»;</w:t>
      </w:r>
    </w:p>
    <w:p w:rsidR="002C311B" w:rsidRPr="00D154AC" w:rsidRDefault="00403A52"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в</w:t>
      </w:r>
      <w:r w:rsidR="002C311B" w:rsidRPr="00D154AC">
        <w:rPr>
          <w:rFonts w:ascii="Times New Roman" w:hAnsi="Times New Roman"/>
          <w:sz w:val="28"/>
          <w:szCs w:val="28"/>
        </w:rPr>
        <w:t>сероссийского совещания «Обсуждение проблемных вопросов функционирования органов специальной документальной связи Федерального казначейства».</w:t>
      </w:r>
    </w:p>
    <w:p w:rsidR="005910D6" w:rsidRPr="00D154AC" w:rsidRDefault="005910D6" w:rsidP="005910D6">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Организована работа по устранению замечаний и отработке предложений, полученных от респондентов в результате проведения </w:t>
      </w:r>
      <w:proofErr w:type="spellStart"/>
      <w:r w:rsidRPr="00D154AC">
        <w:rPr>
          <w:rFonts w:ascii="Times New Roman" w:hAnsi="Times New Roman"/>
          <w:sz w:val="28"/>
          <w:szCs w:val="28"/>
        </w:rPr>
        <w:t>анкетирований</w:t>
      </w:r>
      <w:proofErr w:type="spellEnd"/>
      <w:r w:rsidRPr="00D154AC">
        <w:rPr>
          <w:rFonts w:ascii="Times New Roman" w:hAnsi="Times New Roman"/>
          <w:sz w:val="28"/>
          <w:szCs w:val="28"/>
        </w:rPr>
        <w:t xml:space="preserve">. Результаты </w:t>
      </w:r>
      <w:proofErr w:type="spellStart"/>
      <w:r w:rsidRPr="00D154AC">
        <w:rPr>
          <w:rFonts w:ascii="Times New Roman" w:hAnsi="Times New Roman"/>
          <w:sz w:val="28"/>
          <w:szCs w:val="28"/>
        </w:rPr>
        <w:t>анкетирований</w:t>
      </w:r>
      <w:proofErr w:type="spellEnd"/>
      <w:r w:rsidRPr="00D154AC">
        <w:rPr>
          <w:rFonts w:ascii="Times New Roman" w:hAnsi="Times New Roman"/>
          <w:sz w:val="28"/>
          <w:szCs w:val="28"/>
        </w:rPr>
        <w:t xml:space="preserve"> размещены на Официальном сайте </w:t>
      </w:r>
      <w:hyperlink r:id="rId68" w:history="1">
        <w:r w:rsidRPr="00D154AC">
          <w:rPr>
            <w:rFonts w:ascii="Times New Roman" w:hAnsi="Times New Roman"/>
            <w:sz w:val="28"/>
            <w:szCs w:val="28"/>
          </w:rPr>
          <w:t>www.roskazna.ru</w:t>
        </w:r>
      </w:hyperlink>
      <w:r w:rsidRPr="00D154AC">
        <w:rPr>
          <w:rFonts w:ascii="Times New Roman" w:hAnsi="Times New Roman"/>
          <w:sz w:val="28"/>
          <w:szCs w:val="28"/>
        </w:rPr>
        <w:t>.</w:t>
      </w:r>
    </w:p>
    <w:p w:rsidR="003773BA" w:rsidRPr="00D154AC" w:rsidRDefault="003773B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Обеспечена подготовка, согласование и утверждение анкет </w:t>
      </w:r>
      <w:r w:rsidRPr="00D154AC">
        <w:rPr>
          <w:rFonts w:ascii="Times New Roman" w:hAnsi="Times New Roman"/>
          <w:sz w:val="28"/>
          <w:szCs w:val="28"/>
        </w:rPr>
        <w:br/>
        <w:t xml:space="preserve">для </w:t>
      </w:r>
      <w:r w:rsidRPr="00D154AC">
        <w:rPr>
          <w:rFonts w:ascii="Times New Roman" w:eastAsia="Arial Unicode MS" w:hAnsi="Times New Roman"/>
          <w:sz w:val="28"/>
          <w:szCs w:val="28"/>
          <w:u w:color="000000"/>
        </w:rPr>
        <w:t>организации анкетирования посетителей сайтов Федерального казначейств</w:t>
      </w:r>
      <w:r w:rsidR="00B7702E" w:rsidRPr="00D154AC">
        <w:rPr>
          <w:rFonts w:ascii="Times New Roman" w:eastAsia="Arial Unicode MS" w:hAnsi="Times New Roman"/>
          <w:sz w:val="28"/>
          <w:szCs w:val="28"/>
          <w:u w:color="000000"/>
        </w:rPr>
        <w:t>а и его террито</w:t>
      </w:r>
      <w:r w:rsidR="00403A52" w:rsidRPr="00D154AC">
        <w:rPr>
          <w:rFonts w:ascii="Times New Roman" w:eastAsia="Arial Unicode MS" w:hAnsi="Times New Roman"/>
          <w:sz w:val="28"/>
          <w:szCs w:val="28"/>
          <w:u w:color="000000"/>
        </w:rPr>
        <w:t>риальных органов, начаты работы</w:t>
      </w:r>
      <w:r w:rsidR="00403A52" w:rsidRPr="00D154AC">
        <w:rPr>
          <w:rFonts w:ascii="Times New Roman" w:eastAsia="Arial Unicode MS" w:hAnsi="Times New Roman"/>
          <w:sz w:val="28"/>
          <w:szCs w:val="28"/>
          <w:u w:color="000000"/>
        </w:rPr>
        <w:br/>
      </w:r>
      <w:r w:rsidR="00B7702E" w:rsidRPr="00D154AC">
        <w:rPr>
          <w:rFonts w:ascii="Times New Roman" w:eastAsia="Arial Unicode MS" w:hAnsi="Times New Roman"/>
          <w:sz w:val="28"/>
          <w:szCs w:val="28"/>
          <w:u w:color="000000"/>
        </w:rPr>
        <w:t>по автоматизации сбора и обобщения соответствующей информации</w:t>
      </w:r>
      <w:r w:rsidRPr="00D154AC">
        <w:rPr>
          <w:rFonts w:ascii="Times New Roman" w:hAnsi="Times New Roman"/>
          <w:sz w:val="28"/>
          <w:szCs w:val="28"/>
        </w:rPr>
        <w:t>.</w:t>
      </w:r>
    </w:p>
    <w:p w:rsidR="002C311B" w:rsidRPr="00D154AC" w:rsidRDefault="002C311B"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Осуществлено размещение на официальных сайтах Федерального казначейства и </w:t>
      </w:r>
      <w:r w:rsidR="005244BB" w:rsidRPr="00D154AC">
        <w:rPr>
          <w:rFonts w:ascii="Times New Roman" w:hAnsi="Times New Roman"/>
          <w:sz w:val="28"/>
          <w:szCs w:val="28"/>
        </w:rPr>
        <w:t>ТОФК</w:t>
      </w:r>
      <w:r w:rsidRPr="00D154AC">
        <w:rPr>
          <w:rFonts w:ascii="Times New Roman" w:hAnsi="Times New Roman"/>
          <w:sz w:val="28"/>
          <w:szCs w:val="28"/>
        </w:rPr>
        <w:t xml:space="preserve"> в сети Интернет анкет для проведения опросов </w:t>
      </w:r>
      <w:r w:rsidR="005244BB" w:rsidRPr="00D154AC">
        <w:rPr>
          <w:rFonts w:ascii="Times New Roman" w:hAnsi="Times New Roman"/>
          <w:sz w:val="28"/>
          <w:szCs w:val="28"/>
        </w:rPr>
        <w:br/>
      </w:r>
      <w:r w:rsidRPr="00D154AC">
        <w:rPr>
          <w:rFonts w:ascii="Times New Roman" w:hAnsi="Times New Roman"/>
          <w:sz w:val="28"/>
          <w:szCs w:val="28"/>
        </w:rPr>
        <w:t xml:space="preserve">по внешней оценке качества выполнения Федеральным казначейством возложенных на него функций в части оценки взаимодействия </w:t>
      </w:r>
      <w:r w:rsidR="005244BB" w:rsidRPr="00D154AC">
        <w:rPr>
          <w:rFonts w:ascii="Times New Roman" w:hAnsi="Times New Roman"/>
          <w:sz w:val="28"/>
          <w:szCs w:val="28"/>
        </w:rPr>
        <w:br/>
      </w:r>
      <w:r w:rsidRPr="00D154AC">
        <w:rPr>
          <w:rFonts w:ascii="Times New Roman" w:hAnsi="Times New Roman"/>
          <w:sz w:val="28"/>
          <w:szCs w:val="28"/>
        </w:rPr>
        <w:t>с управлениями ЦАФК и УФК по субъектам Российской Федерации.</w:t>
      </w:r>
    </w:p>
    <w:p w:rsidR="002C311B" w:rsidRPr="00D154AC" w:rsidRDefault="002C311B"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соответствии с приказом Федерального казначейства </w:t>
      </w:r>
      <w:r w:rsidRPr="00D154AC">
        <w:rPr>
          <w:rFonts w:ascii="Times New Roman" w:hAnsi="Times New Roman"/>
          <w:sz w:val="28"/>
          <w:szCs w:val="28"/>
        </w:rPr>
        <w:br/>
        <w:t xml:space="preserve">от 17 мая </w:t>
      </w:r>
      <w:smartTag w:uri="urn:schemas-microsoft-com:office:smarttags" w:element="metricconverter">
        <w:smartTagPr>
          <w:attr w:name="ProductID" w:val="2010 г"/>
        </w:smartTagPr>
        <w:r w:rsidRPr="00D154AC">
          <w:rPr>
            <w:rFonts w:ascii="Times New Roman" w:hAnsi="Times New Roman"/>
            <w:sz w:val="28"/>
            <w:szCs w:val="28"/>
          </w:rPr>
          <w:t>2010 г</w:t>
        </w:r>
      </w:smartTag>
      <w:r w:rsidRPr="00D154AC">
        <w:rPr>
          <w:rFonts w:ascii="Times New Roman" w:hAnsi="Times New Roman"/>
          <w:sz w:val="28"/>
          <w:szCs w:val="28"/>
        </w:rPr>
        <w:t xml:space="preserve">. № 114 «Об утверждении Порядка определения и оценки результативности деятельности отделов управлений центрального аппарата Федерального казначейства» подготовлены аналитические материалы по результатам мониторинга оценки результативности деятельности отделов управлений </w:t>
      </w:r>
      <w:r w:rsidR="00973E88" w:rsidRPr="00D154AC">
        <w:rPr>
          <w:rFonts w:ascii="Times New Roman" w:hAnsi="Times New Roman"/>
          <w:sz w:val="28"/>
          <w:szCs w:val="28"/>
        </w:rPr>
        <w:t>ЦАФК</w:t>
      </w:r>
      <w:r w:rsidRPr="00D154AC">
        <w:rPr>
          <w:rFonts w:ascii="Times New Roman" w:hAnsi="Times New Roman"/>
          <w:sz w:val="28"/>
          <w:szCs w:val="28"/>
        </w:rPr>
        <w:t xml:space="preserve"> за 4 квартал 2013 года и 1–3 кварталы 2014 года.</w:t>
      </w:r>
    </w:p>
    <w:p w:rsidR="002C311B" w:rsidRPr="00D154AC" w:rsidRDefault="002C311B"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соответствии с приказом Федерального казначейства </w:t>
      </w:r>
      <w:r w:rsidRPr="00D154AC">
        <w:rPr>
          <w:rFonts w:ascii="Times New Roman" w:hAnsi="Times New Roman"/>
          <w:sz w:val="28"/>
          <w:szCs w:val="28"/>
        </w:rPr>
        <w:br/>
        <w:t xml:space="preserve">от 23 марта </w:t>
      </w:r>
      <w:smartTag w:uri="urn:schemas-microsoft-com:office:smarttags" w:element="metricconverter">
        <w:smartTagPr>
          <w:attr w:name="ProductID" w:val="2010 г"/>
        </w:smartTagPr>
        <w:r w:rsidRPr="00D154AC">
          <w:rPr>
            <w:rFonts w:ascii="Times New Roman" w:hAnsi="Times New Roman"/>
            <w:sz w:val="28"/>
            <w:szCs w:val="28"/>
          </w:rPr>
          <w:t>2010 г</w:t>
        </w:r>
      </w:smartTag>
      <w:r w:rsidRPr="00D154AC">
        <w:rPr>
          <w:rFonts w:ascii="Times New Roman" w:hAnsi="Times New Roman"/>
          <w:sz w:val="28"/>
          <w:szCs w:val="28"/>
        </w:rPr>
        <w:t xml:space="preserve">. № 63 «Об утверждении Порядка определения и оценки результативности деятельности федеральных государственных гражданских служащих, замещающих должности федеральной государственной гражданской службы в центральном аппарате Федерального казначейства» подготовлены аналитические материалы </w:t>
      </w:r>
      <w:r w:rsidRPr="00D154AC">
        <w:rPr>
          <w:rFonts w:ascii="Times New Roman" w:hAnsi="Times New Roman"/>
          <w:sz w:val="28"/>
          <w:szCs w:val="28"/>
        </w:rPr>
        <w:br/>
      </w:r>
      <w:r w:rsidRPr="00D154AC">
        <w:rPr>
          <w:rFonts w:ascii="Times New Roman" w:hAnsi="Times New Roman"/>
          <w:sz w:val="28"/>
          <w:szCs w:val="28"/>
        </w:rPr>
        <w:lastRenderedPageBreak/>
        <w:t>по результатам мониторинга оценки результативности деятельности сотрудников ЦАФК за декабрь 2013 года и январь – ноябрь 2014 года.</w:t>
      </w:r>
    </w:p>
    <w:p w:rsidR="002C311B" w:rsidRPr="00D154AC" w:rsidRDefault="002C311B"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Разработаны и утверждены приказы Федерального казнач</w:t>
      </w:r>
      <w:r w:rsidR="005244BB" w:rsidRPr="00D154AC">
        <w:rPr>
          <w:rFonts w:ascii="Times New Roman" w:hAnsi="Times New Roman"/>
          <w:sz w:val="28"/>
          <w:szCs w:val="28"/>
        </w:rPr>
        <w:t xml:space="preserve">ейства </w:t>
      </w:r>
      <w:r w:rsidR="005244BB" w:rsidRPr="00D154AC">
        <w:rPr>
          <w:rFonts w:ascii="Times New Roman" w:hAnsi="Times New Roman"/>
          <w:sz w:val="28"/>
          <w:szCs w:val="28"/>
        </w:rPr>
        <w:br/>
        <w:t>от 30 декабря 2014 г. № </w:t>
      </w:r>
      <w:r w:rsidRPr="00D154AC">
        <w:rPr>
          <w:rFonts w:ascii="Times New Roman" w:hAnsi="Times New Roman"/>
          <w:sz w:val="28"/>
          <w:szCs w:val="28"/>
        </w:rPr>
        <w:t>336 «Об утверждении показателей оценки результативности деятельности Межрегионального операционного управления Федерального казначейства» и от 30 декабря 2014 г. №</w:t>
      </w:r>
      <w:r w:rsidR="005244BB" w:rsidRPr="00D154AC">
        <w:rPr>
          <w:rFonts w:ascii="Times New Roman" w:hAnsi="Times New Roman"/>
          <w:sz w:val="28"/>
          <w:szCs w:val="28"/>
        </w:rPr>
        <w:t> </w:t>
      </w:r>
      <w:r w:rsidRPr="00D154AC">
        <w:rPr>
          <w:rFonts w:ascii="Times New Roman" w:hAnsi="Times New Roman"/>
          <w:sz w:val="28"/>
          <w:szCs w:val="28"/>
        </w:rPr>
        <w:t>338</w:t>
      </w:r>
      <w:r w:rsidRPr="00D154AC">
        <w:rPr>
          <w:rFonts w:ascii="Times New Roman" w:hAnsi="Times New Roman"/>
          <w:sz w:val="28"/>
          <w:szCs w:val="28"/>
        </w:rPr>
        <w:br/>
        <w:t>«Об утверждении показателей оценки результативности деятельности управлений Федерального казначейства по субъектам Российской Федерации», в которых актуализированы показатели результативности деятельности ТОФК.</w:t>
      </w:r>
    </w:p>
    <w:p w:rsidR="002C311B" w:rsidRPr="00D154AC" w:rsidRDefault="002C311B"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Произведена доработка ППО «Система поддержки технологического</w:t>
      </w:r>
      <w:r w:rsidR="00E7107B" w:rsidRPr="00D154AC">
        <w:rPr>
          <w:rFonts w:ascii="Times New Roman" w:hAnsi="Times New Roman"/>
          <w:sz w:val="28"/>
          <w:szCs w:val="28"/>
        </w:rPr>
        <w:t xml:space="preserve"> обеспечения» с целью создания с</w:t>
      </w:r>
      <w:r w:rsidRPr="00D154AC">
        <w:rPr>
          <w:rFonts w:ascii="Times New Roman" w:hAnsi="Times New Roman"/>
          <w:sz w:val="28"/>
          <w:szCs w:val="28"/>
        </w:rPr>
        <w:t xml:space="preserve">истемы сбора и обработки данных </w:t>
      </w:r>
      <w:r w:rsidR="00CE6076" w:rsidRPr="00D154AC">
        <w:rPr>
          <w:rFonts w:ascii="Times New Roman" w:hAnsi="Times New Roman"/>
          <w:sz w:val="28"/>
          <w:szCs w:val="28"/>
        </w:rPr>
        <w:br/>
      </w:r>
      <w:r w:rsidRPr="00D154AC">
        <w:rPr>
          <w:rFonts w:ascii="Times New Roman" w:hAnsi="Times New Roman"/>
          <w:sz w:val="28"/>
          <w:szCs w:val="28"/>
        </w:rPr>
        <w:t>по оценке результативности деятельности федеральных государственных гражданских служащих, замещающих должности федеральной государственной гражданской службы в Федеральном казначействе</w:t>
      </w:r>
      <w:r w:rsidR="00551CDB" w:rsidRPr="00D154AC">
        <w:rPr>
          <w:rFonts w:ascii="Times New Roman" w:hAnsi="Times New Roman"/>
          <w:sz w:val="28"/>
          <w:szCs w:val="28"/>
        </w:rPr>
        <w:t>,</w:t>
      </w:r>
      <w:r w:rsidRPr="00D154AC">
        <w:rPr>
          <w:rFonts w:ascii="Times New Roman" w:hAnsi="Times New Roman"/>
          <w:sz w:val="28"/>
          <w:szCs w:val="28"/>
        </w:rPr>
        <w:t xml:space="preserve"> </w:t>
      </w:r>
      <w:r w:rsidR="00CE6076" w:rsidRPr="00D154AC">
        <w:rPr>
          <w:rFonts w:ascii="Times New Roman" w:hAnsi="Times New Roman"/>
          <w:sz w:val="28"/>
          <w:szCs w:val="28"/>
        </w:rPr>
        <w:br/>
      </w:r>
      <w:r w:rsidRPr="00D154AC">
        <w:rPr>
          <w:rFonts w:ascii="Times New Roman" w:hAnsi="Times New Roman"/>
          <w:sz w:val="28"/>
          <w:szCs w:val="28"/>
        </w:rPr>
        <w:t xml:space="preserve">в целях обеспечения автоматизации приказа Федерального казначейства </w:t>
      </w:r>
      <w:r w:rsidR="00411FA7">
        <w:rPr>
          <w:rFonts w:ascii="Times New Roman" w:hAnsi="Times New Roman"/>
          <w:sz w:val="28"/>
          <w:szCs w:val="28"/>
        </w:rPr>
        <w:br/>
      </w:r>
      <w:r w:rsidRPr="00D154AC">
        <w:rPr>
          <w:rFonts w:ascii="Times New Roman" w:hAnsi="Times New Roman"/>
          <w:sz w:val="28"/>
          <w:szCs w:val="28"/>
        </w:rPr>
        <w:t>от 23 марта 2010 г. № 63 «Об утверждении порядка определения и оценки результативности деятельности федеральных государственных гражданских служащих, замещающих должности федеральной государственной гражданской службы в центральном аппарате Федерального казначейства».</w:t>
      </w:r>
    </w:p>
    <w:p w:rsidR="002C311B" w:rsidRPr="00D154AC" w:rsidRDefault="002C311B"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Подготовлены предложения по развитию системы оценки эффективности деятельности Федерального казначейства и подготовлен проект порядка оценки эффективности деятельности Федерального казначейства для информирования общества и граждан.</w:t>
      </w:r>
    </w:p>
    <w:p w:rsidR="00EE4C3E" w:rsidRPr="00D154AC" w:rsidRDefault="00EE4C3E" w:rsidP="007A190A">
      <w:pPr>
        <w:autoSpaceDE w:val="0"/>
        <w:autoSpaceDN w:val="0"/>
        <w:adjustRightInd w:val="0"/>
        <w:spacing w:before="120" w:after="120" w:line="240" w:lineRule="auto"/>
        <w:ind w:firstLine="709"/>
        <w:jc w:val="both"/>
        <w:rPr>
          <w:rFonts w:ascii="Times New Roman" w:hAnsi="Times New Roman"/>
          <w:b/>
          <w:sz w:val="28"/>
          <w:szCs w:val="28"/>
        </w:rPr>
      </w:pPr>
      <w:r w:rsidRPr="00D154AC">
        <w:rPr>
          <w:rFonts w:ascii="Times New Roman" w:hAnsi="Times New Roman"/>
          <w:b/>
          <w:sz w:val="28"/>
          <w:szCs w:val="28"/>
        </w:rPr>
        <w:t>2.7.8. Основные результаты деятельности федерального казенного учреждения «Центр по обеспечению деятельности Казначейства России»</w:t>
      </w:r>
    </w:p>
    <w:p w:rsidR="00E7107B" w:rsidRPr="00D154AC" w:rsidRDefault="00E7107B" w:rsidP="00994D65">
      <w:pPr>
        <w:pStyle w:val="af5"/>
        <w:spacing w:line="360" w:lineRule="atLeast"/>
        <w:ind w:firstLine="709"/>
        <w:rPr>
          <w:rFonts w:cs="Times New Roman"/>
          <w:szCs w:val="28"/>
        </w:rPr>
      </w:pPr>
      <w:r w:rsidRPr="00D154AC">
        <w:rPr>
          <w:rFonts w:cs="Times New Roman"/>
          <w:szCs w:val="28"/>
        </w:rPr>
        <w:t xml:space="preserve">Основными результатами деятельности </w:t>
      </w:r>
      <w:r w:rsidR="00EE0822" w:rsidRPr="00D154AC">
        <w:rPr>
          <w:rFonts w:cs="Times New Roman"/>
          <w:szCs w:val="28"/>
        </w:rPr>
        <w:t>ФКУ «</w:t>
      </w:r>
      <w:r w:rsidR="00654EB2" w:rsidRPr="00D154AC">
        <w:rPr>
          <w:rFonts w:cs="Times New Roman"/>
          <w:szCs w:val="28"/>
        </w:rPr>
        <w:t>ЦОКР»</w:t>
      </w:r>
      <w:r w:rsidRPr="00D154AC">
        <w:rPr>
          <w:rFonts w:cs="Times New Roman"/>
          <w:szCs w:val="28"/>
        </w:rPr>
        <w:t xml:space="preserve"> в 2014 году являются</w:t>
      </w:r>
      <w:r w:rsidR="00551CDB" w:rsidRPr="00D154AC">
        <w:rPr>
          <w:rFonts w:cs="Times New Roman"/>
          <w:szCs w:val="28"/>
        </w:rPr>
        <w:t>:</w:t>
      </w:r>
    </w:p>
    <w:p w:rsidR="00E7107B" w:rsidRPr="00D154AC" w:rsidRDefault="00551CDB" w:rsidP="00994D65">
      <w:pPr>
        <w:pStyle w:val="af5"/>
        <w:spacing w:line="360" w:lineRule="atLeast"/>
        <w:ind w:firstLine="709"/>
        <w:rPr>
          <w:rFonts w:cs="Times New Roman"/>
          <w:szCs w:val="28"/>
        </w:rPr>
      </w:pPr>
      <w:r w:rsidRPr="00D154AC">
        <w:rPr>
          <w:rFonts w:cs="Times New Roman"/>
          <w:szCs w:val="28"/>
        </w:rPr>
        <w:t>1</w:t>
      </w:r>
      <w:r w:rsidR="00E7107B" w:rsidRPr="00D154AC">
        <w:rPr>
          <w:rFonts w:cs="Times New Roman"/>
          <w:szCs w:val="28"/>
        </w:rPr>
        <w:t>. </w:t>
      </w:r>
      <w:r w:rsidR="00EE0822" w:rsidRPr="00D154AC">
        <w:rPr>
          <w:rFonts w:cs="Times New Roman"/>
          <w:szCs w:val="28"/>
        </w:rPr>
        <w:t xml:space="preserve">Развитие филиальной сети ФКУ «ЦОКР» в </w:t>
      </w:r>
      <w:r w:rsidR="00570B5F" w:rsidRPr="00D154AC">
        <w:rPr>
          <w:rFonts w:cs="Times New Roman"/>
          <w:szCs w:val="28"/>
        </w:rPr>
        <w:t>субъектах Российской Федерации;</w:t>
      </w:r>
    </w:p>
    <w:p w:rsidR="00EE0822" w:rsidRPr="00D154AC" w:rsidRDefault="00551CDB" w:rsidP="00994D65">
      <w:pPr>
        <w:pStyle w:val="af5"/>
        <w:spacing w:line="360" w:lineRule="atLeast"/>
        <w:ind w:firstLine="709"/>
        <w:rPr>
          <w:rFonts w:cs="Times New Roman"/>
          <w:szCs w:val="28"/>
        </w:rPr>
      </w:pPr>
      <w:r w:rsidRPr="00D154AC">
        <w:rPr>
          <w:rFonts w:cs="Times New Roman"/>
          <w:szCs w:val="28"/>
        </w:rPr>
        <w:t>2</w:t>
      </w:r>
      <w:r w:rsidR="00E7107B" w:rsidRPr="00D154AC">
        <w:rPr>
          <w:rFonts w:cs="Times New Roman"/>
          <w:szCs w:val="28"/>
        </w:rPr>
        <w:t>. </w:t>
      </w:r>
      <w:r w:rsidR="00EE0822" w:rsidRPr="00D154AC">
        <w:rPr>
          <w:rFonts w:cs="Times New Roman"/>
          <w:szCs w:val="28"/>
        </w:rPr>
        <w:t>Развитие функции по обеспечению централизованного начисления оплаты труда и других выплат персоналу Федеральног</w:t>
      </w:r>
      <w:r w:rsidR="00570B5F" w:rsidRPr="00D154AC">
        <w:rPr>
          <w:rFonts w:cs="Times New Roman"/>
          <w:szCs w:val="28"/>
        </w:rPr>
        <w:t xml:space="preserve">о казначейства </w:t>
      </w:r>
      <w:r w:rsidR="00411FA7">
        <w:rPr>
          <w:rFonts w:cs="Times New Roman"/>
          <w:szCs w:val="28"/>
        </w:rPr>
        <w:br/>
      </w:r>
      <w:r w:rsidR="00570B5F" w:rsidRPr="00D154AC">
        <w:rPr>
          <w:rFonts w:cs="Times New Roman"/>
          <w:szCs w:val="28"/>
        </w:rPr>
        <w:t>через ФКУ «ЦОКР»;</w:t>
      </w:r>
    </w:p>
    <w:p w:rsidR="00EE0822" w:rsidRPr="00D154AC" w:rsidRDefault="00551CDB" w:rsidP="00994D65">
      <w:pPr>
        <w:pStyle w:val="af5"/>
        <w:spacing w:line="360" w:lineRule="atLeast"/>
        <w:ind w:firstLine="709"/>
        <w:rPr>
          <w:rFonts w:cs="Times New Roman"/>
          <w:szCs w:val="28"/>
        </w:rPr>
      </w:pPr>
      <w:r w:rsidRPr="00D154AC">
        <w:rPr>
          <w:rFonts w:cs="Times New Roman"/>
          <w:szCs w:val="28"/>
        </w:rPr>
        <w:t>3</w:t>
      </w:r>
      <w:r w:rsidR="00AB53BE" w:rsidRPr="00D154AC">
        <w:rPr>
          <w:rFonts w:cs="Times New Roman"/>
          <w:szCs w:val="28"/>
        </w:rPr>
        <w:t>. </w:t>
      </w:r>
      <w:r w:rsidR="00EE0822" w:rsidRPr="00D154AC">
        <w:rPr>
          <w:rFonts w:cs="Times New Roman"/>
          <w:szCs w:val="28"/>
        </w:rPr>
        <w:t>Пере</w:t>
      </w:r>
      <w:r w:rsidR="00026BAE" w:rsidRPr="00D154AC">
        <w:rPr>
          <w:rFonts w:cs="Times New Roman"/>
          <w:szCs w:val="28"/>
        </w:rPr>
        <w:t>дача функции по административно</w:t>
      </w:r>
      <w:r w:rsidR="00EE0822" w:rsidRPr="00D154AC">
        <w:rPr>
          <w:rFonts w:cs="Times New Roman"/>
          <w:szCs w:val="28"/>
        </w:rPr>
        <w:t>-хозяйственному обеспечению в ФКУ «ЦОКР»:</w:t>
      </w:r>
    </w:p>
    <w:p w:rsidR="00EE0822" w:rsidRPr="00D154AC" w:rsidRDefault="00EE0822" w:rsidP="00994D65">
      <w:pPr>
        <w:pStyle w:val="af5"/>
        <w:spacing w:line="360" w:lineRule="atLeast"/>
        <w:ind w:firstLine="709"/>
        <w:rPr>
          <w:rFonts w:cs="Times New Roman"/>
          <w:szCs w:val="28"/>
        </w:rPr>
      </w:pPr>
      <w:r w:rsidRPr="00D154AC">
        <w:rPr>
          <w:rFonts w:cs="Times New Roman"/>
          <w:szCs w:val="28"/>
        </w:rPr>
        <w:lastRenderedPageBreak/>
        <w:t>– ЦАФК – в полном объеме</w:t>
      </w:r>
      <w:r w:rsidR="00026BAE" w:rsidRPr="00D154AC">
        <w:rPr>
          <w:rFonts w:cs="Times New Roman"/>
          <w:szCs w:val="28"/>
        </w:rPr>
        <w:t>,</w:t>
      </w:r>
      <w:r w:rsidRPr="00D154AC">
        <w:rPr>
          <w:rFonts w:cs="Times New Roman"/>
          <w:szCs w:val="28"/>
        </w:rPr>
        <w:t xml:space="preserve"> за исключением услуг по пожарной безопасности объектов;</w:t>
      </w:r>
    </w:p>
    <w:p w:rsidR="00EE0822" w:rsidRPr="00D154AC" w:rsidRDefault="00EE0822" w:rsidP="00994D65">
      <w:pPr>
        <w:pStyle w:val="af5"/>
        <w:spacing w:line="360" w:lineRule="atLeast"/>
        <w:ind w:firstLine="709"/>
        <w:rPr>
          <w:rFonts w:cs="Times New Roman"/>
          <w:szCs w:val="28"/>
        </w:rPr>
      </w:pPr>
      <w:r w:rsidRPr="00D154AC">
        <w:rPr>
          <w:rFonts w:cs="Times New Roman"/>
          <w:szCs w:val="28"/>
        </w:rPr>
        <w:t>– УФК по г. Москве, УФК по Московской области – в полном объеме, за исключением коммунальных услуг, услуг по охране, пожарной безопасности</w:t>
      </w:r>
      <w:r w:rsidR="00551CDB" w:rsidRPr="00D154AC">
        <w:rPr>
          <w:rFonts w:cs="Times New Roman"/>
          <w:szCs w:val="28"/>
        </w:rPr>
        <w:t xml:space="preserve"> объектов</w:t>
      </w:r>
      <w:r w:rsidR="00570B5F" w:rsidRPr="00D154AC">
        <w:rPr>
          <w:rFonts w:cs="Times New Roman"/>
          <w:szCs w:val="28"/>
        </w:rPr>
        <w:t>;</w:t>
      </w:r>
    </w:p>
    <w:p w:rsidR="00EE0822" w:rsidRPr="00D154AC" w:rsidRDefault="00EE0822" w:rsidP="00994D65">
      <w:pPr>
        <w:pStyle w:val="af5"/>
        <w:spacing w:line="360" w:lineRule="atLeast"/>
        <w:ind w:firstLine="709"/>
        <w:rPr>
          <w:rFonts w:cs="Times New Roman"/>
          <w:szCs w:val="28"/>
        </w:rPr>
      </w:pPr>
      <w:r w:rsidRPr="00D154AC">
        <w:rPr>
          <w:rFonts w:cs="Times New Roman"/>
          <w:szCs w:val="28"/>
        </w:rPr>
        <w:t>– МОУ ФК – в полном объеме</w:t>
      </w:r>
      <w:r w:rsidR="00570B5F" w:rsidRPr="00D154AC">
        <w:rPr>
          <w:rFonts w:cs="Times New Roman"/>
          <w:szCs w:val="28"/>
        </w:rPr>
        <w:t>,</w:t>
      </w:r>
      <w:r w:rsidRPr="00D154AC">
        <w:rPr>
          <w:rFonts w:cs="Times New Roman"/>
          <w:szCs w:val="28"/>
        </w:rPr>
        <w:t xml:space="preserve"> за исключением коммунальных услуг, услуг по охране, пожарной безопасности объектов, не в полном объеме </w:t>
      </w:r>
      <w:r w:rsidR="00551CDB" w:rsidRPr="00D154AC">
        <w:rPr>
          <w:rFonts w:cs="Times New Roman"/>
          <w:szCs w:val="28"/>
        </w:rPr>
        <w:t xml:space="preserve">– </w:t>
      </w:r>
      <w:r w:rsidRPr="00D154AC">
        <w:rPr>
          <w:rFonts w:cs="Times New Roman"/>
          <w:szCs w:val="28"/>
        </w:rPr>
        <w:t xml:space="preserve">услуг по эксплуатации зданий, услуг связи. </w:t>
      </w:r>
    </w:p>
    <w:p w:rsidR="00EE0822" w:rsidRPr="00D154AC" w:rsidRDefault="00632413" w:rsidP="00994D65">
      <w:pPr>
        <w:pStyle w:val="af5"/>
        <w:spacing w:line="360" w:lineRule="atLeast"/>
        <w:ind w:firstLine="709"/>
        <w:rPr>
          <w:rFonts w:cs="Times New Roman"/>
          <w:szCs w:val="28"/>
        </w:rPr>
      </w:pPr>
      <w:r w:rsidRPr="00D154AC">
        <w:rPr>
          <w:rFonts w:cs="Times New Roman"/>
          <w:szCs w:val="28"/>
        </w:rPr>
        <w:t>4</w:t>
      </w:r>
      <w:r w:rsidR="00EE0822" w:rsidRPr="00D154AC">
        <w:rPr>
          <w:rFonts w:cs="Times New Roman"/>
          <w:szCs w:val="28"/>
        </w:rPr>
        <w:t>. Исполнение государс</w:t>
      </w:r>
      <w:r w:rsidR="00570B5F" w:rsidRPr="00D154AC">
        <w:rPr>
          <w:rFonts w:cs="Times New Roman"/>
          <w:szCs w:val="28"/>
        </w:rPr>
        <w:t>твенных контрактов, заключенных</w:t>
      </w:r>
      <w:r w:rsidR="00570B5F" w:rsidRPr="00D154AC">
        <w:rPr>
          <w:rFonts w:cs="Times New Roman"/>
          <w:szCs w:val="28"/>
        </w:rPr>
        <w:br/>
      </w:r>
      <w:r w:rsidR="00EE0822" w:rsidRPr="00D154AC">
        <w:rPr>
          <w:rFonts w:cs="Times New Roman"/>
          <w:szCs w:val="28"/>
        </w:rPr>
        <w:t xml:space="preserve">на 2014 год на оказание услуг (выполнение работ) и приобретение материальных ценностей по: </w:t>
      </w:r>
    </w:p>
    <w:p w:rsidR="00EE0822" w:rsidRPr="00D154AC" w:rsidRDefault="00EE0822" w:rsidP="00994D65">
      <w:pPr>
        <w:pStyle w:val="af5"/>
        <w:spacing w:line="360" w:lineRule="atLeast"/>
        <w:ind w:firstLine="709"/>
        <w:rPr>
          <w:rFonts w:cs="Times New Roman"/>
          <w:szCs w:val="28"/>
        </w:rPr>
      </w:pPr>
      <w:r w:rsidRPr="00D154AC">
        <w:rPr>
          <w:rFonts w:cs="Times New Roman"/>
          <w:szCs w:val="28"/>
        </w:rPr>
        <w:t xml:space="preserve">– ЦАФК </w:t>
      </w:r>
      <w:r w:rsidR="00570B5F" w:rsidRPr="00D154AC">
        <w:rPr>
          <w:rFonts w:cs="Times New Roman"/>
          <w:szCs w:val="28"/>
        </w:rPr>
        <w:t xml:space="preserve">– </w:t>
      </w:r>
      <w:r w:rsidRPr="00D154AC">
        <w:rPr>
          <w:rFonts w:cs="Times New Roman"/>
          <w:szCs w:val="28"/>
        </w:rPr>
        <w:t>в части оказания услуг связи, автотранспортных услуг, коммунальных услуг, эксплуатации и содержания имущества, приобретения материальных ценностей;</w:t>
      </w:r>
    </w:p>
    <w:p w:rsidR="00EE0822" w:rsidRPr="00D154AC" w:rsidRDefault="00EE0822" w:rsidP="00994D65">
      <w:pPr>
        <w:pStyle w:val="af5"/>
        <w:spacing w:line="360" w:lineRule="atLeast"/>
        <w:ind w:firstLine="709"/>
        <w:rPr>
          <w:rFonts w:cs="Times New Roman"/>
          <w:szCs w:val="28"/>
        </w:rPr>
      </w:pPr>
      <w:r w:rsidRPr="00D154AC">
        <w:rPr>
          <w:rFonts w:cs="Times New Roman"/>
          <w:szCs w:val="28"/>
        </w:rPr>
        <w:t xml:space="preserve">– УФК </w:t>
      </w:r>
      <w:r w:rsidR="00632413" w:rsidRPr="00D154AC">
        <w:rPr>
          <w:rFonts w:cs="Times New Roman"/>
          <w:szCs w:val="28"/>
        </w:rPr>
        <w:t>по г. Москве</w:t>
      </w:r>
      <w:r w:rsidRPr="00D154AC">
        <w:rPr>
          <w:rFonts w:cs="Times New Roman"/>
          <w:szCs w:val="28"/>
        </w:rPr>
        <w:t>, УФК по Московской области, МОУ</w:t>
      </w:r>
      <w:r w:rsidR="00ED067D" w:rsidRPr="00D154AC">
        <w:rPr>
          <w:rFonts w:cs="Times New Roman"/>
          <w:szCs w:val="28"/>
        </w:rPr>
        <w:t> </w:t>
      </w:r>
      <w:r w:rsidRPr="00D154AC">
        <w:rPr>
          <w:rFonts w:cs="Times New Roman"/>
          <w:szCs w:val="28"/>
        </w:rPr>
        <w:t xml:space="preserve">ФК </w:t>
      </w:r>
      <w:r w:rsidR="00570B5F" w:rsidRPr="00D154AC">
        <w:rPr>
          <w:rFonts w:cs="Times New Roman"/>
          <w:szCs w:val="28"/>
        </w:rPr>
        <w:t>–</w:t>
      </w:r>
      <w:r w:rsidR="00570B5F" w:rsidRPr="00D154AC">
        <w:rPr>
          <w:rFonts w:cs="Times New Roman"/>
          <w:szCs w:val="28"/>
        </w:rPr>
        <w:br/>
      </w:r>
      <w:r w:rsidRPr="00D154AC">
        <w:rPr>
          <w:rFonts w:cs="Times New Roman"/>
          <w:szCs w:val="28"/>
        </w:rPr>
        <w:t xml:space="preserve">в части оказания услуг связи, автотранспортных услуг, эксплуатации </w:t>
      </w:r>
      <w:r w:rsidRPr="00D154AC">
        <w:rPr>
          <w:rFonts w:cs="Times New Roman"/>
          <w:szCs w:val="28"/>
        </w:rPr>
        <w:br/>
        <w:t>и содержания имущества, приобретения материальных ценностей</w:t>
      </w:r>
      <w:r w:rsidR="00632413" w:rsidRPr="00D154AC">
        <w:rPr>
          <w:rFonts w:cs="Times New Roman"/>
          <w:szCs w:val="28"/>
        </w:rPr>
        <w:t>.</w:t>
      </w:r>
    </w:p>
    <w:p w:rsidR="00EE0822" w:rsidRPr="00D154AC" w:rsidRDefault="00632413" w:rsidP="00994D65">
      <w:pPr>
        <w:pStyle w:val="af5"/>
        <w:spacing w:line="360" w:lineRule="atLeast"/>
        <w:ind w:firstLine="709"/>
        <w:rPr>
          <w:rFonts w:cs="Times New Roman"/>
          <w:szCs w:val="28"/>
        </w:rPr>
      </w:pPr>
      <w:r w:rsidRPr="00D154AC">
        <w:rPr>
          <w:rFonts w:cs="Times New Roman"/>
          <w:szCs w:val="28"/>
        </w:rPr>
        <w:t>5</w:t>
      </w:r>
      <w:r w:rsidR="00EE0822" w:rsidRPr="00D154AC">
        <w:rPr>
          <w:rFonts w:cs="Times New Roman"/>
          <w:szCs w:val="28"/>
        </w:rPr>
        <w:t xml:space="preserve">. Формирование документации по обеспечению деятельности </w:t>
      </w:r>
      <w:r w:rsidR="00EE0822" w:rsidRPr="00D154AC">
        <w:rPr>
          <w:rFonts w:cs="Times New Roman"/>
          <w:szCs w:val="28"/>
        </w:rPr>
        <w:br/>
        <w:t xml:space="preserve">ФКУ «ЦОКР» в качестве государственного заказчика, размещение заказов на поставку товаров, выполнение работ, оказание услуг и заключение государственных контрактов ЦАФК, УФК по г. Москве, </w:t>
      </w:r>
      <w:r w:rsidR="00411FA7">
        <w:rPr>
          <w:rFonts w:cs="Times New Roman"/>
          <w:szCs w:val="28"/>
        </w:rPr>
        <w:br/>
      </w:r>
      <w:r w:rsidR="00EE0822" w:rsidRPr="00D154AC">
        <w:rPr>
          <w:rFonts w:cs="Times New Roman"/>
          <w:szCs w:val="28"/>
        </w:rPr>
        <w:t xml:space="preserve">УФК </w:t>
      </w:r>
      <w:r w:rsidR="00ED067D" w:rsidRPr="00D154AC">
        <w:rPr>
          <w:rFonts w:cs="Times New Roman"/>
          <w:szCs w:val="28"/>
        </w:rPr>
        <w:t>по Московской области и МОУ </w:t>
      </w:r>
      <w:r w:rsidR="00EE0822" w:rsidRPr="00D154AC">
        <w:rPr>
          <w:rFonts w:cs="Times New Roman"/>
          <w:szCs w:val="28"/>
        </w:rPr>
        <w:t>ФК на 2014 (2015–2016) годы;</w:t>
      </w:r>
    </w:p>
    <w:p w:rsidR="00EE0822" w:rsidRPr="00D154AC" w:rsidRDefault="00632413" w:rsidP="00994D65">
      <w:pPr>
        <w:pStyle w:val="af5"/>
        <w:spacing w:line="360" w:lineRule="atLeast"/>
        <w:ind w:firstLine="709"/>
        <w:rPr>
          <w:rFonts w:cs="Times New Roman"/>
          <w:szCs w:val="28"/>
        </w:rPr>
      </w:pPr>
      <w:r w:rsidRPr="00D154AC">
        <w:rPr>
          <w:rFonts w:cs="Times New Roman"/>
          <w:szCs w:val="28"/>
        </w:rPr>
        <w:t>6</w:t>
      </w:r>
      <w:r w:rsidR="00EE0822" w:rsidRPr="00D154AC">
        <w:rPr>
          <w:rFonts w:cs="Times New Roman"/>
          <w:szCs w:val="28"/>
        </w:rPr>
        <w:t xml:space="preserve">. Составление проекта бюджетной сметы ФКУ «ЦОКР» </w:t>
      </w:r>
      <w:r w:rsidR="00EE0822" w:rsidRPr="00D154AC">
        <w:rPr>
          <w:rFonts w:cs="Times New Roman"/>
          <w:szCs w:val="28"/>
        </w:rPr>
        <w:br/>
        <w:t>на основании обобщенных расчетов расходов на услуги и обеспечение материальны</w:t>
      </w:r>
      <w:r w:rsidR="00ED067D" w:rsidRPr="00D154AC">
        <w:rPr>
          <w:rFonts w:cs="Times New Roman"/>
          <w:szCs w:val="28"/>
        </w:rPr>
        <w:t>ми ценностями на 2015 год (2016</w:t>
      </w:r>
      <w:r w:rsidR="00EE0822" w:rsidRPr="00D154AC">
        <w:rPr>
          <w:rFonts w:cs="Times New Roman"/>
          <w:szCs w:val="28"/>
        </w:rPr>
        <w:t>–2017 годы).</w:t>
      </w:r>
    </w:p>
    <w:p w:rsidR="00EE0822" w:rsidRPr="00D154AC" w:rsidRDefault="00632413" w:rsidP="00994D65">
      <w:pPr>
        <w:pStyle w:val="af5"/>
        <w:spacing w:line="360" w:lineRule="atLeast"/>
        <w:ind w:firstLine="709"/>
        <w:rPr>
          <w:rFonts w:cs="Times New Roman"/>
          <w:szCs w:val="28"/>
        </w:rPr>
      </w:pPr>
      <w:r w:rsidRPr="00D154AC">
        <w:rPr>
          <w:rFonts w:cs="Times New Roman"/>
          <w:szCs w:val="28"/>
        </w:rPr>
        <w:t>7</w:t>
      </w:r>
      <w:r w:rsidR="00EE0822" w:rsidRPr="00D154AC">
        <w:rPr>
          <w:rFonts w:cs="Times New Roman"/>
          <w:szCs w:val="28"/>
        </w:rPr>
        <w:t xml:space="preserve">. Формирование бюджетной сметы на основании лимитов бюджетных ассигнований, доведенных Федеральным казначейством, </w:t>
      </w:r>
      <w:r w:rsidR="00411FA7">
        <w:rPr>
          <w:rFonts w:cs="Times New Roman"/>
          <w:szCs w:val="28"/>
        </w:rPr>
        <w:br/>
      </w:r>
      <w:r w:rsidR="00EE0822" w:rsidRPr="00D154AC">
        <w:rPr>
          <w:rFonts w:cs="Times New Roman"/>
          <w:szCs w:val="28"/>
        </w:rPr>
        <w:t>в том числе по функции администрат</w:t>
      </w:r>
      <w:r w:rsidR="00A24F23" w:rsidRPr="00D154AC">
        <w:rPr>
          <w:rFonts w:cs="Times New Roman"/>
          <w:szCs w:val="28"/>
        </w:rPr>
        <w:t>ивно-хозяйственного обеспечения</w:t>
      </w:r>
      <w:r w:rsidR="00A24F23" w:rsidRPr="00D154AC">
        <w:rPr>
          <w:rFonts w:cs="Times New Roman"/>
          <w:szCs w:val="28"/>
        </w:rPr>
        <w:br/>
      </w:r>
      <w:r w:rsidR="00EE0822" w:rsidRPr="00D154AC">
        <w:rPr>
          <w:rFonts w:cs="Times New Roman"/>
          <w:szCs w:val="28"/>
        </w:rPr>
        <w:t>на 2015 год</w:t>
      </w:r>
      <w:r w:rsidR="00D31267" w:rsidRPr="00D154AC">
        <w:rPr>
          <w:rFonts w:cs="Times New Roman"/>
          <w:szCs w:val="28"/>
        </w:rPr>
        <w:t xml:space="preserve"> и 2016–</w:t>
      </w:r>
      <w:r w:rsidR="00EE0822" w:rsidRPr="00D154AC">
        <w:rPr>
          <w:rFonts w:cs="Times New Roman"/>
          <w:szCs w:val="28"/>
        </w:rPr>
        <w:t>2017 годы.</w:t>
      </w:r>
    </w:p>
    <w:p w:rsidR="00EE0822" w:rsidRPr="00D154AC" w:rsidRDefault="00632413" w:rsidP="00994D65">
      <w:pPr>
        <w:pStyle w:val="af5"/>
        <w:spacing w:line="360" w:lineRule="atLeast"/>
        <w:ind w:firstLine="709"/>
        <w:rPr>
          <w:rFonts w:cs="Times New Roman"/>
          <w:szCs w:val="28"/>
        </w:rPr>
      </w:pPr>
      <w:r w:rsidRPr="00D154AC">
        <w:rPr>
          <w:rFonts w:cs="Times New Roman"/>
          <w:szCs w:val="28"/>
        </w:rPr>
        <w:t>8</w:t>
      </w:r>
      <w:r w:rsidR="00EE0822" w:rsidRPr="00D154AC">
        <w:rPr>
          <w:rFonts w:cs="Times New Roman"/>
          <w:szCs w:val="28"/>
        </w:rPr>
        <w:t xml:space="preserve">. Ведение бюджетного учета и формирование бюджетной отчетности по исполнению бюджетной сметы ФКУ «ЦОКР», в том числе по функции административно-хозяйственного обеспечения, </w:t>
      </w:r>
      <w:r w:rsidRPr="00D154AC">
        <w:rPr>
          <w:rFonts w:cs="Times New Roman"/>
          <w:szCs w:val="28"/>
        </w:rPr>
        <w:t xml:space="preserve">переданной </w:t>
      </w:r>
      <w:r w:rsidR="00EE0822" w:rsidRPr="00D154AC">
        <w:rPr>
          <w:rFonts w:cs="Times New Roman"/>
          <w:szCs w:val="28"/>
        </w:rPr>
        <w:t xml:space="preserve">ФКУ «ЦОКР». </w:t>
      </w:r>
    </w:p>
    <w:p w:rsidR="00EE0822" w:rsidRPr="00D154AC" w:rsidRDefault="00632413" w:rsidP="00994D65">
      <w:pPr>
        <w:pStyle w:val="af5"/>
        <w:spacing w:line="360" w:lineRule="atLeast"/>
        <w:ind w:firstLine="709"/>
        <w:rPr>
          <w:rFonts w:cs="Times New Roman"/>
          <w:szCs w:val="28"/>
        </w:rPr>
      </w:pPr>
      <w:r w:rsidRPr="00D154AC">
        <w:rPr>
          <w:rFonts w:cs="Times New Roman"/>
          <w:szCs w:val="28"/>
        </w:rPr>
        <w:t>9</w:t>
      </w:r>
      <w:r w:rsidR="00EE0822" w:rsidRPr="00D154AC">
        <w:rPr>
          <w:rFonts w:cs="Times New Roman"/>
          <w:szCs w:val="28"/>
        </w:rPr>
        <w:t>. Разработка и утверждение правовых актов по передаче функции административно-хозяйственного обеспечения Федерального казначейства в ФКУ «ЦОКР» и организации работы ФКУ «ЦОКР»:</w:t>
      </w:r>
    </w:p>
    <w:p w:rsidR="000C3505" w:rsidRPr="00D154AC" w:rsidRDefault="00AF671D" w:rsidP="00994D65">
      <w:pPr>
        <w:spacing w:after="0" w:line="360" w:lineRule="atLeast"/>
        <w:ind w:firstLine="709"/>
        <w:jc w:val="both"/>
        <w:rPr>
          <w:rFonts w:ascii="Times New Roman" w:hAnsi="Times New Roman"/>
          <w:sz w:val="28"/>
          <w:szCs w:val="28"/>
        </w:rPr>
      </w:pPr>
      <w:r w:rsidRPr="00D154AC">
        <w:rPr>
          <w:rFonts w:ascii="Times New Roman" w:hAnsi="Times New Roman"/>
          <w:sz w:val="28"/>
        </w:rPr>
        <w:t>– </w:t>
      </w:r>
      <w:r w:rsidR="000C3505" w:rsidRPr="00D154AC">
        <w:rPr>
          <w:rFonts w:ascii="Times New Roman" w:hAnsi="Times New Roman"/>
          <w:sz w:val="28"/>
          <w:szCs w:val="28"/>
        </w:rPr>
        <w:t xml:space="preserve">разработан и </w:t>
      </w:r>
      <w:r w:rsidR="00FE22A1" w:rsidRPr="00D154AC">
        <w:rPr>
          <w:rFonts w:ascii="Times New Roman" w:hAnsi="Times New Roman"/>
          <w:sz w:val="28"/>
          <w:szCs w:val="28"/>
        </w:rPr>
        <w:t>вступил в силу</w:t>
      </w:r>
      <w:r w:rsidR="000C3505" w:rsidRPr="00D154AC">
        <w:rPr>
          <w:rFonts w:ascii="Times New Roman" w:hAnsi="Times New Roman"/>
          <w:sz w:val="28"/>
          <w:szCs w:val="28"/>
        </w:rPr>
        <w:t xml:space="preserve"> приказ Федерального казначейства </w:t>
      </w:r>
      <w:r w:rsidR="00632413" w:rsidRPr="00D154AC">
        <w:rPr>
          <w:rFonts w:ascii="Times New Roman" w:hAnsi="Times New Roman"/>
          <w:sz w:val="28"/>
          <w:szCs w:val="28"/>
        </w:rPr>
        <w:br/>
      </w:r>
      <w:r w:rsidR="000C3505" w:rsidRPr="00D154AC">
        <w:rPr>
          <w:rFonts w:ascii="Times New Roman" w:hAnsi="Times New Roman"/>
          <w:sz w:val="28"/>
          <w:szCs w:val="28"/>
        </w:rPr>
        <w:t xml:space="preserve">от 13 августа 2014 г. № 171 «О наделении Федерального казенного учреждения «Центр по обеспечению деятельности Казначейства России» </w:t>
      </w:r>
      <w:r w:rsidR="000C3505" w:rsidRPr="00D154AC">
        <w:rPr>
          <w:rFonts w:ascii="Times New Roman" w:hAnsi="Times New Roman"/>
          <w:sz w:val="28"/>
          <w:szCs w:val="28"/>
        </w:rPr>
        <w:lastRenderedPageBreak/>
        <w:t xml:space="preserve">полномочиями по осуществлению закупок товаров, работ, услуг для нужд центрального аппарата, территориальных органов Федерального казначейства и об утверждении Порядка взаимодействия центрального аппарата, территориальных органов Федерального казначейства </w:t>
      </w:r>
      <w:r w:rsidR="000C3505" w:rsidRPr="00D154AC">
        <w:rPr>
          <w:rFonts w:ascii="Times New Roman" w:hAnsi="Times New Roman"/>
          <w:sz w:val="28"/>
          <w:szCs w:val="28"/>
        </w:rPr>
        <w:br/>
        <w:t>и Федерального казенного учреждения «Центр по обеспечению деятельности Казначейства России» при осуществлении Федеральным казенным учреждением «Центр по обеспечению деятельности Казначейства России» закупок товаров, работ, услуг для нужд центрального аппарата, территориальных органов Федерального казначейства»;</w:t>
      </w:r>
    </w:p>
    <w:p w:rsidR="00EE0822" w:rsidRPr="00D154AC" w:rsidRDefault="00EE0822" w:rsidP="00994D65">
      <w:pPr>
        <w:pStyle w:val="af5"/>
        <w:spacing w:line="360" w:lineRule="atLeast"/>
        <w:ind w:firstLine="709"/>
        <w:rPr>
          <w:rFonts w:cs="Times New Roman"/>
          <w:szCs w:val="28"/>
        </w:rPr>
      </w:pPr>
      <w:r w:rsidRPr="00D154AC">
        <w:rPr>
          <w:rFonts w:cs="Times New Roman"/>
          <w:szCs w:val="28"/>
        </w:rPr>
        <w:t xml:space="preserve">– разработан </w:t>
      </w:r>
      <w:r w:rsidR="0010069E" w:rsidRPr="00D154AC">
        <w:rPr>
          <w:rFonts w:cs="Times New Roman"/>
          <w:szCs w:val="28"/>
        </w:rPr>
        <w:t xml:space="preserve">проект </w:t>
      </w:r>
      <w:r w:rsidRPr="00D154AC">
        <w:rPr>
          <w:rFonts w:cs="Times New Roman"/>
          <w:szCs w:val="28"/>
        </w:rPr>
        <w:t>приказ</w:t>
      </w:r>
      <w:r w:rsidR="0010069E" w:rsidRPr="00D154AC">
        <w:rPr>
          <w:rFonts w:cs="Times New Roman"/>
          <w:szCs w:val="28"/>
        </w:rPr>
        <w:t>а</w:t>
      </w:r>
      <w:r w:rsidRPr="00D154AC">
        <w:rPr>
          <w:rFonts w:cs="Times New Roman"/>
          <w:szCs w:val="28"/>
        </w:rPr>
        <w:t xml:space="preserve"> Федерального казначейства </w:t>
      </w:r>
      <w:r w:rsidRPr="00D154AC">
        <w:rPr>
          <w:rFonts w:cs="Times New Roman"/>
          <w:szCs w:val="28"/>
        </w:rPr>
        <w:br/>
        <w:t xml:space="preserve">«Об утверждении Положения о взаимодействии </w:t>
      </w:r>
      <w:r w:rsidR="00973E88" w:rsidRPr="00D154AC">
        <w:rPr>
          <w:rFonts w:cs="Times New Roman"/>
          <w:szCs w:val="28"/>
        </w:rPr>
        <w:t>центрального аппарата</w:t>
      </w:r>
      <w:r w:rsidRPr="00D154AC">
        <w:rPr>
          <w:rFonts w:cs="Times New Roman"/>
          <w:szCs w:val="28"/>
        </w:rPr>
        <w:t xml:space="preserve">, </w:t>
      </w:r>
      <w:r w:rsidR="00973E88" w:rsidRPr="00D154AC">
        <w:rPr>
          <w:rFonts w:cs="Times New Roman"/>
          <w:szCs w:val="28"/>
        </w:rPr>
        <w:t>территориальных органов Федерального казначейства</w:t>
      </w:r>
      <w:r w:rsidRPr="00D154AC">
        <w:rPr>
          <w:rFonts w:cs="Times New Roman"/>
          <w:szCs w:val="28"/>
        </w:rPr>
        <w:t xml:space="preserve"> и </w:t>
      </w:r>
      <w:r w:rsidR="00973E88" w:rsidRPr="00D154AC">
        <w:rPr>
          <w:rFonts w:cs="Times New Roman"/>
          <w:szCs w:val="28"/>
        </w:rPr>
        <w:t>Федерального казенного учреждения «Центр по обеспечению деятельности Казначейства России»</w:t>
      </w:r>
      <w:r w:rsidRPr="00D154AC">
        <w:rPr>
          <w:rFonts w:cs="Times New Roman"/>
          <w:szCs w:val="28"/>
        </w:rPr>
        <w:t xml:space="preserve"> при обеспечении </w:t>
      </w:r>
      <w:r w:rsidR="00632413" w:rsidRPr="00D154AC">
        <w:rPr>
          <w:rFonts w:cs="Times New Roman"/>
          <w:szCs w:val="28"/>
        </w:rPr>
        <w:t xml:space="preserve">Федеральным казенным учреждением </w:t>
      </w:r>
      <w:r w:rsidR="00973E88" w:rsidRPr="00D154AC">
        <w:rPr>
          <w:rFonts w:cs="Times New Roman"/>
          <w:szCs w:val="28"/>
        </w:rPr>
        <w:t xml:space="preserve">«Центр </w:t>
      </w:r>
      <w:r w:rsidR="00EA3FC2" w:rsidRPr="00D154AC">
        <w:rPr>
          <w:rFonts w:cs="Times New Roman"/>
          <w:szCs w:val="28"/>
        </w:rPr>
        <w:br/>
      </w:r>
      <w:r w:rsidR="00973E88" w:rsidRPr="00D154AC">
        <w:rPr>
          <w:rFonts w:cs="Times New Roman"/>
          <w:szCs w:val="28"/>
        </w:rPr>
        <w:t>по обеспечению деятельности Казначейства России»</w:t>
      </w:r>
      <w:r w:rsidRPr="00D154AC">
        <w:rPr>
          <w:rFonts w:cs="Times New Roman"/>
          <w:szCs w:val="28"/>
        </w:rPr>
        <w:t xml:space="preserve">» функционирования </w:t>
      </w:r>
      <w:r w:rsidR="00973E88" w:rsidRPr="00D154AC">
        <w:rPr>
          <w:rFonts w:cs="Times New Roman"/>
          <w:szCs w:val="28"/>
        </w:rPr>
        <w:t>центрального аппарата</w:t>
      </w:r>
      <w:r w:rsidRPr="00D154AC">
        <w:rPr>
          <w:rFonts w:cs="Times New Roman"/>
          <w:szCs w:val="28"/>
        </w:rPr>
        <w:t xml:space="preserve">, </w:t>
      </w:r>
      <w:r w:rsidR="00973E88" w:rsidRPr="00D154AC">
        <w:rPr>
          <w:rFonts w:cs="Times New Roman"/>
          <w:szCs w:val="28"/>
        </w:rPr>
        <w:t>территориальных органов Федерального казначейства</w:t>
      </w:r>
      <w:r w:rsidRPr="00D154AC">
        <w:rPr>
          <w:rFonts w:cs="Times New Roman"/>
          <w:szCs w:val="28"/>
        </w:rPr>
        <w:t>»;</w:t>
      </w:r>
    </w:p>
    <w:p w:rsidR="00EE0822" w:rsidRPr="00D154AC" w:rsidRDefault="00EE0822" w:rsidP="00994D65">
      <w:pPr>
        <w:pStyle w:val="af5"/>
        <w:spacing w:line="360" w:lineRule="atLeast"/>
        <w:ind w:firstLine="709"/>
        <w:rPr>
          <w:rFonts w:cs="Times New Roman"/>
          <w:szCs w:val="28"/>
        </w:rPr>
      </w:pPr>
      <w:r w:rsidRPr="00D154AC">
        <w:rPr>
          <w:rFonts w:cs="Times New Roman"/>
          <w:szCs w:val="28"/>
        </w:rPr>
        <w:t xml:space="preserve">– разработан </w:t>
      </w:r>
      <w:r w:rsidR="0010069E" w:rsidRPr="00D154AC">
        <w:rPr>
          <w:rFonts w:cs="Times New Roman"/>
          <w:szCs w:val="28"/>
        </w:rPr>
        <w:t xml:space="preserve">проект </w:t>
      </w:r>
      <w:r w:rsidRPr="00D154AC">
        <w:rPr>
          <w:rFonts w:cs="Times New Roman"/>
          <w:szCs w:val="28"/>
        </w:rPr>
        <w:t>приказ</w:t>
      </w:r>
      <w:r w:rsidR="0010069E" w:rsidRPr="00D154AC">
        <w:rPr>
          <w:rFonts w:cs="Times New Roman"/>
          <w:szCs w:val="28"/>
        </w:rPr>
        <w:t>а</w:t>
      </w:r>
      <w:r w:rsidR="00A24F23" w:rsidRPr="00D154AC">
        <w:rPr>
          <w:rFonts w:cs="Times New Roman"/>
          <w:szCs w:val="28"/>
        </w:rPr>
        <w:t xml:space="preserve"> Федерального казначейства</w:t>
      </w:r>
      <w:r w:rsidR="00A24F23" w:rsidRPr="00D154AC">
        <w:rPr>
          <w:rFonts w:cs="Times New Roman"/>
          <w:szCs w:val="28"/>
        </w:rPr>
        <w:br/>
      </w:r>
      <w:r w:rsidRPr="00D154AC">
        <w:rPr>
          <w:rFonts w:cs="Times New Roman"/>
          <w:szCs w:val="28"/>
        </w:rPr>
        <w:t xml:space="preserve">«Об утверждении Стандартов оказания услуг, выполнения работ для нужд </w:t>
      </w:r>
      <w:r w:rsidR="00EA3FC2" w:rsidRPr="00D154AC">
        <w:rPr>
          <w:rFonts w:cs="Times New Roman"/>
          <w:szCs w:val="28"/>
        </w:rPr>
        <w:t>центрального аппарата</w:t>
      </w:r>
      <w:r w:rsidRPr="00D154AC">
        <w:rPr>
          <w:rFonts w:cs="Times New Roman"/>
          <w:szCs w:val="28"/>
        </w:rPr>
        <w:t xml:space="preserve">, </w:t>
      </w:r>
      <w:r w:rsidR="00EA3FC2" w:rsidRPr="00D154AC">
        <w:rPr>
          <w:rFonts w:cs="Times New Roman"/>
          <w:szCs w:val="28"/>
        </w:rPr>
        <w:t>территориальных органов Федерального казначейства</w:t>
      </w:r>
      <w:r w:rsidRPr="00D154AC">
        <w:rPr>
          <w:rFonts w:cs="Times New Roman"/>
          <w:szCs w:val="28"/>
        </w:rPr>
        <w:t xml:space="preserve"> Федеральным казенным учреждением «Центр </w:t>
      </w:r>
      <w:r w:rsidR="00411FA7">
        <w:rPr>
          <w:rFonts w:cs="Times New Roman"/>
          <w:szCs w:val="28"/>
        </w:rPr>
        <w:br/>
      </w:r>
      <w:r w:rsidRPr="00D154AC">
        <w:rPr>
          <w:rFonts w:cs="Times New Roman"/>
          <w:szCs w:val="28"/>
        </w:rPr>
        <w:t>по обеспечению деятельности Казначейства России» (по ремонту, эксплуатации, уборке помещений, обеспечению услугами связи, транспортному обслуживанию)</w:t>
      </w:r>
      <w:r w:rsidR="00632413" w:rsidRPr="00D154AC">
        <w:rPr>
          <w:rFonts w:cs="Times New Roman"/>
          <w:szCs w:val="28"/>
        </w:rPr>
        <w:t>»</w:t>
      </w:r>
      <w:r w:rsidRPr="00D154AC">
        <w:rPr>
          <w:rFonts w:cs="Times New Roman"/>
          <w:szCs w:val="28"/>
        </w:rPr>
        <w:t>;</w:t>
      </w:r>
    </w:p>
    <w:p w:rsidR="00EE0822" w:rsidRPr="00D154AC" w:rsidRDefault="00EE0822" w:rsidP="00994D65">
      <w:pPr>
        <w:pStyle w:val="af5"/>
        <w:spacing w:line="360" w:lineRule="atLeast"/>
        <w:ind w:firstLine="709"/>
        <w:rPr>
          <w:rFonts w:cs="Times New Roman"/>
          <w:szCs w:val="28"/>
        </w:rPr>
      </w:pPr>
      <w:r w:rsidRPr="00D154AC">
        <w:rPr>
          <w:rFonts w:cs="Times New Roman"/>
          <w:szCs w:val="28"/>
        </w:rPr>
        <w:t xml:space="preserve">– разработаны </w:t>
      </w:r>
      <w:r w:rsidR="0010069E" w:rsidRPr="00D154AC">
        <w:rPr>
          <w:rFonts w:cs="Times New Roman"/>
          <w:szCs w:val="28"/>
        </w:rPr>
        <w:t xml:space="preserve">проекты </w:t>
      </w:r>
      <w:r w:rsidRPr="00D154AC">
        <w:rPr>
          <w:rFonts w:cs="Times New Roman"/>
          <w:szCs w:val="28"/>
        </w:rPr>
        <w:t>приказ</w:t>
      </w:r>
      <w:r w:rsidR="0010069E" w:rsidRPr="00D154AC">
        <w:rPr>
          <w:rFonts w:cs="Times New Roman"/>
          <w:szCs w:val="28"/>
        </w:rPr>
        <w:t>ов</w:t>
      </w:r>
      <w:r w:rsidRPr="00D154AC">
        <w:rPr>
          <w:rFonts w:cs="Times New Roman"/>
          <w:szCs w:val="28"/>
        </w:rPr>
        <w:t xml:space="preserve"> Федерального казначейства </w:t>
      </w:r>
      <w:r w:rsidRPr="00D154AC">
        <w:rPr>
          <w:rFonts w:cs="Times New Roman"/>
          <w:szCs w:val="28"/>
        </w:rPr>
        <w:br/>
        <w:t xml:space="preserve">«Об осуществлении </w:t>
      </w:r>
      <w:r w:rsidR="00632413" w:rsidRPr="00D154AC">
        <w:rPr>
          <w:rFonts w:cs="Times New Roman"/>
          <w:szCs w:val="28"/>
        </w:rPr>
        <w:t xml:space="preserve">Федеральным казенным учреждением </w:t>
      </w:r>
      <w:r w:rsidR="00EA3FC2" w:rsidRPr="00D154AC">
        <w:rPr>
          <w:rFonts w:cs="Times New Roman"/>
          <w:szCs w:val="28"/>
        </w:rPr>
        <w:t xml:space="preserve">«Центр </w:t>
      </w:r>
      <w:r w:rsidR="00EA3FC2" w:rsidRPr="00D154AC">
        <w:rPr>
          <w:rFonts w:cs="Times New Roman"/>
          <w:szCs w:val="28"/>
        </w:rPr>
        <w:br/>
        <w:t>по обеспечению деятельности Казначейства России»</w:t>
      </w:r>
      <w:r w:rsidRPr="00D154AC">
        <w:rPr>
          <w:rFonts w:cs="Times New Roman"/>
          <w:szCs w:val="28"/>
        </w:rPr>
        <w:t xml:space="preserve"> полномочий </w:t>
      </w:r>
      <w:r w:rsidR="00EA3FC2" w:rsidRPr="00D154AC">
        <w:rPr>
          <w:rFonts w:cs="Times New Roman"/>
          <w:szCs w:val="28"/>
        </w:rPr>
        <w:br/>
      </w:r>
      <w:r w:rsidRPr="00D154AC">
        <w:rPr>
          <w:rFonts w:cs="Times New Roman"/>
          <w:szCs w:val="28"/>
        </w:rPr>
        <w:t xml:space="preserve">по планированию и осуществлению закупок для нужд </w:t>
      </w:r>
      <w:r w:rsidR="00EA3FC2" w:rsidRPr="00D154AC">
        <w:rPr>
          <w:rFonts w:cs="Times New Roman"/>
          <w:szCs w:val="28"/>
        </w:rPr>
        <w:t>центрального аппарата</w:t>
      </w:r>
      <w:r w:rsidRPr="00D154AC">
        <w:rPr>
          <w:rFonts w:cs="Times New Roman"/>
          <w:szCs w:val="28"/>
        </w:rPr>
        <w:t>, УФК по г. Москве, УФК по Моск</w:t>
      </w:r>
      <w:r w:rsidR="0010069E" w:rsidRPr="00D154AC">
        <w:rPr>
          <w:rFonts w:cs="Times New Roman"/>
          <w:szCs w:val="28"/>
        </w:rPr>
        <w:t xml:space="preserve">овской области, МОУ ФК, </w:t>
      </w:r>
      <w:r w:rsidR="00411FA7">
        <w:rPr>
          <w:rFonts w:cs="Times New Roman"/>
          <w:szCs w:val="28"/>
        </w:rPr>
        <w:br/>
      </w:r>
      <w:r w:rsidR="0010069E" w:rsidRPr="00D154AC">
        <w:rPr>
          <w:rFonts w:cs="Times New Roman"/>
          <w:szCs w:val="28"/>
        </w:rPr>
        <w:t>УФК по Р</w:t>
      </w:r>
      <w:r w:rsidRPr="00D154AC">
        <w:rPr>
          <w:rFonts w:cs="Times New Roman"/>
          <w:szCs w:val="28"/>
        </w:rPr>
        <w:t>еспублике Крым, УФК по г. Севастополю</w:t>
      </w:r>
      <w:r w:rsidR="00632413" w:rsidRPr="00D154AC">
        <w:rPr>
          <w:rFonts w:cs="Times New Roman"/>
          <w:szCs w:val="28"/>
        </w:rPr>
        <w:t>»</w:t>
      </w:r>
      <w:r w:rsidRPr="00D154AC">
        <w:rPr>
          <w:rFonts w:cs="Times New Roman"/>
          <w:szCs w:val="28"/>
        </w:rPr>
        <w:t>;</w:t>
      </w:r>
    </w:p>
    <w:p w:rsidR="00EE0822" w:rsidRPr="00D154AC" w:rsidRDefault="00EE0822" w:rsidP="00994D65">
      <w:pPr>
        <w:pStyle w:val="af5"/>
        <w:spacing w:line="360" w:lineRule="atLeast"/>
        <w:ind w:firstLine="709"/>
        <w:rPr>
          <w:rFonts w:cs="Times New Roman"/>
          <w:szCs w:val="28"/>
        </w:rPr>
      </w:pPr>
      <w:r w:rsidRPr="00D154AC">
        <w:rPr>
          <w:rFonts w:cs="Times New Roman"/>
          <w:szCs w:val="28"/>
        </w:rPr>
        <w:t xml:space="preserve">– разработан приказ ФКУ «ЦОКР» «Об утверждении Регламента взаимодействия ЦАФК, ТОФК </w:t>
      </w:r>
      <w:r w:rsidR="00EA3FC2" w:rsidRPr="00D154AC">
        <w:rPr>
          <w:rFonts w:cs="Times New Roman"/>
          <w:szCs w:val="28"/>
        </w:rPr>
        <w:t>и ФКУ «ЦОКР» по обеспечению ФКУ </w:t>
      </w:r>
      <w:r w:rsidRPr="00D154AC">
        <w:rPr>
          <w:rFonts w:cs="Times New Roman"/>
          <w:szCs w:val="28"/>
        </w:rPr>
        <w:t>«ЦОКР» материальными ценностями (товарами), работами, услугами</w:t>
      </w:r>
      <w:r w:rsidR="00632413" w:rsidRPr="00D154AC">
        <w:rPr>
          <w:rFonts w:cs="Times New Roman"/>
          <w:szCs w:val="28"/>
        </w:rPr>
        <w:t>»</w:t>
      </w:r>
      <w:r w:rsidRPr="00D154AC">
        <w:rPr>
          <w:rFonts w:cs="Times New Roman"/>
          <w:szCs w:val="28"/>
        </w:rPr>
        <w:t>.</w:t>
      </w:r>
    </w:p>
    <w:p w:rsidR="00EE0822" w:rsidRPr="00D154AC" w:rsidRDefault="00FA0AD3" w:rsidP="00994D65">
      <w:pPr>
        <w:pStyle w:val="af5"/>
        <w:spacing w:line="360" w:lineRule="atLeast"/>
        <w:ind w:firstLine="709"/>
        <w:rPr>
          <w:rFonts w:cs="Times New Roman"/>
          <w:szCs w:val="28"/>
        </w:rPr>
      </w:pPr>
      <w:r w:rsidRPr="00D154AC">
        <w:rPr>
          <w:rFonts w:cs="Times New Roman"/>
          <w:szCs w:val="28"/>
        </w:rPr>
        <w:t xml:space="preserve">В рамках </w:t>
      </w:r>
      <w:r w:rsidR="00632413" w:rsidRPr="00D154AC">
        <w:rPr>
          <w:rFonts w:cs="Times New Roman"/>
          <w:szCs w:val="28"/>
        </w:rPr>
        <w:t xml:space="preserve">создания </w:t>
      </w:r>
      <w:r w:rsidR="00EE0822" w:rsidRPr="00D154AC">
        <w:rPr>
          <w:rFonts w:cs="Times New Roman"/>
          <w:szCs w:val="28"/>
        </w:rPr>
        <w:t>ф</w:t>
      </w:r>
      <w:r w:rsidRPr="00D154AC">
        <w:rPr>
          <w:rFonts w:cs="Times New Roman"/>
          <w:szCs w:val="28"/>
        </w:rPr>
        <w:t>илиалов ФКУ «ЦОКР» и утверждения</w:t>
      </w:r>
      <w:r w:rsidR="00EE0822" w:rsidRPr="00D154AC">
        <w:rPr>
          <w:rFonts w:cs="Times New Roman"/>
          <w:szCs w:val="28"/>
        </w:rPr>
        <w:t xml:space="preserve"> положений о </w:t>
      </w:r>
      <w:r w:rsidRPr="00D154AC">
        <w:rPr>
          <w:rFonts w:cs="Times New Roman"/>
          <w:szCs w:val="28"/>
        </w:rPr>
        <w:t xml:space="preserve">филиалах </w:t>
      </w:r>
      <w:r w:rsidR="00A24F23" w:rsidRPr="00D154AC">
        <w:rPr>
          <w:rFonts w:cs="Times New Roman"/>
          <w:szCs w:val="28"/>
        </w:rPr>
        <w:t>приняты следующие</w:t>
      </w:r>
      <w:r w:rsidR="00EE0822" w:rsidRPr="00D154AC">
        <w:rPr>
          <w:rFonts w:cs="Times New Roman"/>
          <w:szCs w:val="28"/>
        </w:rPr>
        <w:t xml:space="preserve"> </w:t>
      </w:r>
      <w:r w:rsidR="0010069E" w:rsidRPr="00D154AC">
        <w:rPr>
          <w:rFonts w:cs="Times New Roman"/>
          <w:szCs w:val="28"/>
        </w:rPr>
        <w:t>правов</w:t>
      </w:r>
      <w:r w:rsidR="00EE0822" w:rsidRPr="00D154AC">
        <w:rPr>
          <w:rFonts w:cs="Times New Roman"/>
          <w:szCs w:val="28"/>
        </w:rPr>
        <w:t xml:space="preserve">ые акты: </w:t>
      </w:r>
    </w:p>
    <w:p w:rsidR="00EE0822" w:rsidRPr="00D154AC" w:rsidRDefault="00EE0822" w:rsidP="00994D65">
      <w:pPr>
        <w:pStyle w:val="af5"/>
        <w:spacing w:line="360" w:lineRule="atLeast"/>
        <w:ind w:firstLine="709"/>
        <w:rPr>
          <w:rFonts w:cs="Times New Roman"/>
          <w:szCs w:val="28"/>
        </w:rPr>
      </w:pPr>
      <w:r w:rsidRPr="00D154AC">
        <w:rPr>
          <w:rFonts w:cs="Times New Roman"/>
          <w:szCs w:val="28"/>
        </w:rPr>
        <w:t xml:space="preserve">– приказы Федерального казначейства о внесении изменений </w:t>
      </w:r>
      <w:r w:rsidRPr="00D154AC">
        <w:rPr>
          <w:rFonts w:cs="Times New Roman"/>
          <w:szCs w:val="28"/>
        </w:rPr>
        <w:br/>
        <w:t>в Устав ФКУ «ЦОКР»;</w:t>
      </w:r>
    </w:p>
    <w:p w:rsidR="00EE0822" w:rsidRPr="00D154AC" w:rsidRDefault="00EE0822" w:rsidP="00994D65">
      <w:pPr>
        <w:pStyle w:val="af5"/>
        <w:spacing w:line="360" w:lineRule="atLeast"/>
        <w:ind w:firstLine="709"/>
        <w:rPr>
          <w:rFonts w:cs="Times New Roman"/>
          <w:szCs w:val="28"/>
        </w:rPr>
      </w:pPr>
      <w:r w:rsidRPr="00D154AC">
        <w:rPr>
          <w:rFonts w:cs="Times New Roman"/>
          <w:szCs w:val="28"/>
        </w:rPr>
        <w:lastRenderedPageBreak/>
        <w:t xml:space="preserve">– приказы ФКУ «ЦОКР»: об утверждении структуры и штатного расписания ФКУ «ЦОКР»; о создании филиалов и утверждении положений о филиалах ФКУ «ЦОКР»: по Крымскому Федеральному округу, в 74 </w:t>
      </w:r>
      <w:r w:rsidR="0010069E" w:rsidRPr="00D154AC">
        <w:rPr>
          <w:rFonts w:cs="Times New Roman"/>
          <w:szCs w:val="28"/>
        </w:rPr>
        <w:t>субъектах Российской Федерации.</w:t>
      </w:r>
    </w:p>
    <w:p w:rsidR="00EE0822" w:rsidRPr="00D154AC" w:rsidRDefault="00EE0822" w:rsidP="00994D65">
      <w:pPr>
        <w:pStyle w:val="af5"/>
        <w:spacing w:line="360" w:lineRule="atLeast"/>
        <w:ind w:firstLine="709"/>
        <w:rPr>
          <w:rFonts w:cs="Times New Roman"/>
          <w:szCs w:val="28"/>
        </w:rPr>
      </w:pPr>
      <w:r w:rsidRPr="00D154AC">
        <w:rPr>
          <w:rFonts w:cs="Times New Roman"/>
          <w:szCs w:val="28"/>
        </w:rPr>
        <w:t xml:space="preserve">Разработаны и направлены для применения в филиалы ФКУ «ЦОКР» в целях организации взаимодействия филиалов с ТОФК соглашения </w:t>
      </w:r>
      <w:r w:rsidRPr="00D154AC">
        <w:rPr>
          <w:rFonts w:cs="Times New Roman"/>
          <w:szCs w:val="28"/>
        </w:rPr>
        <w:br/>
        <w:t>по особенностям обеспечения ФКУ «ЦОКР» услуг по предоставлению водителей, техническому обслуживанию и уборке админи</w:t>
      </w:r>
      <w:r w:rsidR="0010069E" w:rsidRPr="00D154AC">
        <w:rPr>
          <w:rFonts w:cs="Times New Roman"/>
          <w:szCs w:val="28"/>
        </w:rPr>
        <w:t>стративных зданий для нужд ТОФК.</w:t>
      </w:r>
    </w:p>
    <w:p w:rsidR="00EE0822" w:rsidRPr="00D154AC" w:rsidRDefault="00FA0AD3" w:rsidP="00994D65">
      <w:pPr>
        <w:pStyle w:val="af5"/>
        <w:spacing w:line="360" w:lineRule="atLeast"/>
        <w:ind w:firstLine="709"/>
        <w:rPr>
          <w:rFonts w:cs="Times New Roman"/>
          <w:szCs w:val="28"/>
        </w:rPr>
      </w:pPr>
      <w:r w:rsidRPr="00D154AC">
        <w:rPr>
          <w:rFonts w:cs="Times New Roman"/>
          <w:szCs w:val="28"/>
        </w:rPr>
        <w:t>Кроме того, с</w:t>
      </w:r>
      <w:r w:rsidR="00023507" w:rsidRPr="00D154AC">
        <w:rPr>
          <w:rFonts w:cs="Times New Roman"/>
          <w:szCs w:val="28"/>
        </w:rPr>
        <w:t>оздан О</w:t>
      </w:r>
      <w:r w:rsidR="00EE0822" w:rsidRPr="00D154AC">
        <w:rPr>
          <w:rFonts w:cs="Times New Roman"/>
          <w:szCs w:val="28"/>
        </w:rPr>
        <w:t xml:space="preserve">тдел по работе с территориальными подразделениями и утверждено положение об </w:t>
      </w:r>
      <w:r w:rsidR="00632413" w:rsidRPr="00D154AC">
        <w:rPr>
          <w:rFonts w:cs="Times New Roman"/>
          <w:szCs w:val="28"/>
        </w:rPr>
        <w:t xml:space="preserve">указанном </w:t>
      </w:r>
      <w:r w:rsidR="00EE0822" w:rsidRPr="00D154AC">
        <w:rPr>
          <w:rFonts w:cs="Times New Roman"/>
          <w:szCs w:val="28"/>
        </w:rPr>
        <w:t>отделе.</w:t>
      </w:r>
    </w:p>
    <w:p w:rsidR="00EE0822" w:rsidRPr="00D154AC" w:rsidRDefault="00FA0AD3" w:rsidP="00994D65">
      <w:pPr>
        <w:pStyle w:val="af5"/>
        <w:spacing w:line="360" w:lineRule="atLeast"/>
        <w:ind w:firstLine="709"/>
        <w:rPr>
          <w:rFonts w:cs="Times New Roman"/>
          <w:szCs w:val="28"/>
        </w:rPr>
      </w:pPr>
      <w:r w:rsidRPr="00D154AC">
        <w:rPr>
          <w:rFonts w:cs="Times New Roman"/>
          <w:szCs w:val="28"/>
        </w:rPr>
        <w:t>В рамках развития</w:t>
      </w:r>
      <w:r w:rsidR="00EE0822" w:rsidRPr="00D154AC">
        <w:rPr>
          <w:rFonts w:cs="Times New Roman"/>
          <w:szCs w:val="28"/>
        </w:rPr>
        <w:t xml:space="preserve"> функции по обеспечению централизованного начисления оплаты труда и других выплат персоналу Федерального казначейства через ФКУ «ЦОКР»:</w:t>
      </w:r>
    </w:p>
    <w:p w:rsidR="00EE0822" w:rsidRPr="00D154AC" w:rsidRDefault="00EE0822" w:rsidP="00994D65">
      <w:pPr>
        <w:pStyle w:val="af5"/>
        <w:spacing w:line="360" w:lineRule="atLeast"/>
        <w:ind w:firstLine="709"/>
        <w:rPr>
          <w:rFonts w:cs="Times New Roman"/>
          <w:szCs w:val="28"/>
        </w:rPr>
      </w:pPr>
      <w:r w:rsidRPr="00D154AC">
        <w:rPr>
          <w:rFonts w:cs="Times New Roman"/>
          <w:szCs w:val="28"/>
        </w:rPr>
        <w:t xml:space="preserve">– разработано соглашение между ТОФК и ФКУ «ЦОКР» о ведении бюджетного учета и формировании отчетности по централизованному начислению оплаты труда персоналу Федерального казначейства </w:t>
      </w:r>
      <w:r w:rsidRPr="00D154AC">
        <w:rPr>
          <w:rFonts w:cs="Times New Roman"/>
          <w:szCs w:val="28"/>
        </w:rPr>
        <w:br/>
        <w:t xml:space="preserve">в </w:t>
      </w:r>
      <w:r w:rsidR="00B93438" w:rsidRPr="00D154AC">
        <w:rPr>
          <w:rFonts w:cs="Times New Roman"/>
          <w:szCs w:val="28"/>
        </w:rPr>
        <w:t>ППО</w:t>
      </w:r>
      <w:r w:rsidR="00EC4B2B" w:rsidRPr="00D154AC">
        <w:rPr>
          <w:rFonts w:cs="Times New Roman"/>
          <w:szCs w:val="28"/>
        </w:rPr>
        <w:t xml:space="preserve"> на </w:t>
      </w:r>
      <w:proofErr w:type="spellStart"/>
      <w:r w:rsidR="00EC4B2B" w:rsidRPr="00D154AC">
        <w:rPr>
          <w:rFonts w:cs="Times New Roman"/>
          <w:szCs w:val="28"/>
        </w:rPr>
        <w:t>web</w:t>
      </w:r>
      <w:proofErr w:type="spellEnd"/>
      <w:r w:rsidR="00400264" w:rsidRPr="00D154AC">
        <w:rPr>
          <w:rFonts w:cs="Times New Roman"/>
          <w:szCs w:val="28"/>
        </w:rPr>
        <w:t>-</w:t>
      </w:r>
      <w:r w:rsidRPr="00D154AC">
        <w:rPr>
          <w:rFonts w:cs="Times New Roman"/>
          <w:szCs w:val="28"/>
        </w:rPr>
        <w:t xml:space="preserve">технологиях; </w:t>
      </w:r>
    </w:p>
    <w:p w:rsidR="00EE0822" w:rsidRPr="00D154AC" w:rsidRDefault="00EE0822" w:rsidP="00994D65">
      <w:pPr>
        <w:pStyle w:val="af5"/>
        <w:spacing w:line="360" w:lineRule="atLeast"/>
        <w:ind w:firstLine="709"/>
        <w:rPr>
          <w:rFonts w:cs="Times New Roman"/>
          <w:szCs w:val="28"/>
        </w:rPr>
      </w:pPr>
      <w:r w:rsidRPr="00D154AC">
        <w:rPr>
          <w:rFonts w:cs="Times New Roman"/>
          <w:szCs w:val="28"/>
        </w:rPr>
        <w:t xml:space="preserve">– разработан график документооборота по обеспечению централизованного начисления оплаты труда персоналу Федерального казначейства и ФКУ «ЦОКР» с использованием </w:t>
      </w:r>
      <w:r w:rsidR="00B93438" w:rsidRPr="00D154AC">
        <w:rPr>
          <w:rFonts w:cs="Times New Roman"/>
          <w:szCs w:val="28"/>
        </w:rPr>
        <w:t>ППО</w:t>
      </w:r>
      <w:r w:rsidR="0010069E" w:rsidRPr="00D154AC">
        <w:rPr>
          <w:rFonts w:cs="Times New Roman"/>
          <w:szCs w:val="28"/>
        </w:rPr>
        <w:t xml:space="preserve"> на </w:t>
      </w:r>
      <w:proofErr w:type="spellStart"/>
      <w:r w:rsidR="0010069E" w:rsidRPr="00D154AC">
        <w:rPr>
          <w:rFonts w:cs="Times New Roman"/>
          <w:szCs w:val="28"/>
        </w:rPr>
        <w:t>web</w:t>
      </w:r>
      <w:proofErr w:type="spellEnd"/>
      <w:r w:rsidR="00400264" w:rsidRPr="00D154AC">
        <w:rPr>
          <w:rFonts w:cs="Times New Roman"/>
          <w:szCs w:val="28"/>
        </w:rPr>
        <w:t>-</w:t>
      </w:r>
      <w:r w:rsidRPr="00D154AC">
        <w:rPr>
          <w:rFonts w:cs="Times New Roman"/>
          <w:szCs w:val="28"/>
        </w:rPr>
        <w:t>технологиях;</w:t>
      </w:r>
    </w:p>
    <w:p w:rsidR="00EE0822" w:rsidRPr="00D154AC" w:rsidRDefault="00EE0822" w:rsidP="00994D65">
      <w:pPr>
        <w:pStyle w:val="af5"/>
        <w:spacing w:line="360" w:lineRule="atLeast"/>
        <w:ind w:firstLine="709"/>
        <w:rPr>
          <w:rFonts w:cs="Times New Roman"/>
          <w:szCs w:val="28"/>
        </w:rPr>
      </w:pPr>
      <w:r w:rsidRPr="00D154AC">
        <w:rPr>
          <w:rFonts w:cs="Times New Roman"/>
          <w:szCs w:val="28"/>
        </w:rPr>
        <w:t xml:space="preserve">– разработана Концепция развития функции ФКУ «ЦОКР» </w:t>
      </w:r>
      <w:r w:rsidRPr="00D154AC">
        <w:rPr>
          <w:rFonts w:cs="Times New Roman"/>
          <w:szCs w:val="28"/>
        </w:rPr>
        <w:br/>
        <w:t>по обеспечению централизованного начисления оплаты труда и других выплат.</w:t>
      </w:r>
    </w:p>
    <w:p w:rsidR="00EE0822" w:rsidRPr="00D154AC" w:rsidRDefault="00023507" w:rsidP="00994D65">
      <w:pPr>
        <w:pStyle w:val="af5"/>
        <w:spacing w:line="360" w:lineRule="atLeast"/>
        <w:ind w:firstLine="709"/>
        <w:rPr>
          <w:rFonts w:cs="Times New Roman"/>
          <w:szCs w:val="28"/>
        </w:rPr>
      </w:pPr>
      <w:r w:rsidRPr="00D154AC">
        <w:rPr>
          <w:rFonts w:cs="Times New Roman"/>
          <w:szCs w:val="28"/>
        </w:rPr>
        <w:t>Создан О</w:t>
      </w:r>
      <w:r w:rsidR="00EE0822" w:rsidRPr="00D154AC">
        <w:rPr>
          <w:rFonts w:cs="Times New Roman"/>
          <w:szCs w:val="28"/>
        </w:rPr>
        <w:t xml:space="preserve">тдел централизованного начисления оплаты труда и других выплат и утверждено положение об </w:t>
      </w:r>
      <w:r w:rsidR="00400264" w:rsidRPr="00D154AC">
        <w:rPr>
          <w:rFonts w:cs="Times New Roman"/>
          <w:szCs w:val="28"/>
        </w:rPr>
        <w:t xml:space="preserve">указанном </w:t>
      </w:r>
      <w:r w:rsidR="00EE0822" w:rsidRPr="00D154AC">
        <w:rPr>
          <w:rFonts w:cs="Times New Roman"/>
          <w:szCs w:val="28"/>
        </w:rPr>
        <w:t>отделе.</w:t>
      </w:r>
    </w:p>
    <w:p w:rsidR="00EE0822" w:rsidRPr="00D154AC" w:rsidRDefault="00400264" w:rsidP="00994D65">
      <w:pPr>
        <w:pStyle w:val="af5"/>
        <w:spacing w:line="360" w:lineRule="atLeast"/>
        <w:ind w:firstLine="709"/>
        <w:rPr>
          <w:rFonts w:cs="Times New Roman"/>
          <w:szCs w:val="28"/>
        </w:rPr>
      </w:pPr>
      <w:r w:rsidRPr="00D154AC">
        <w:rPr>
          <w:rFonts w:cs="Times New Roman"/>
          <w:szCs w:val="28"/>
        </w:rPr>
        <w:t>Р</w:t>
      </w:r>
      <w:r w:rsidR="00EE0822" w:rsidRPr="00D154AC">
        <w:rPr>
          <w:rFonts w:cs="Times New Roman"/>
          <w:szCs w:val="28"/>
        </w:rPr>
        <w:t>азработ</w:t>
      </w:r>
      <w:r w:rsidR="0010069E" w:rsidRPr="00D154AC">
        <w:rPr>
          <w:rFonts w:cs="Times New Roman"/>
          <w:szCs w:val="28"/>
        </w:rPr>
        <w:t>ано</w:t>
      </w:r>
      <w:r w:rsidR="00EE0822" w:rsidRPr="00D154AC">
        <w:rPr>
          <w:rFonts w:cs="Times New Roman"/>
          <w:szCs w:val="28"/>
        </w:rPr>
        <w:t xml:space="preserve"> и утвержден</w:t>
      </w:r>
      <w:r w:rsidR="0010069E" w:rsidRPr="00D154AC">
        <w:rPr>
          <w:rFonts w:cs="Times New Roman"/>
          <w:szCs w:val="28"/>
        </w:rPr>
        <w:t>о Положение</w:t>
      </w:r>
      <w:r w:rsidR="00EE0822" w:rsidRPr="00D154AC">
        <w:rPr>
          <w:rFonts w:cs="Times New Roman"/>
          <w:szCs w:val="28"/>
        </w:rPr>
        <w:t xml:space="preserve"> о внутреннем контроле </w:t>
      </w:r>
      <w:r w:rsidR="00411FA7">
        <w:rPr>
          <w:rFonts w:cs="Times New Roman"/>
          <w:szCs w:val="28"/>
        </w:rPr>
        <w:br/>
      </w:r>
      <w:r w:rsidR="00EE0822" w:rsidRPr="00D154AC">
        <w:rPr>
          <w:rFonts w:cs="Times New Roman"/>
          <w:szCs w:val="28"/>
        </w:rPr>
        <w:t xml:space="preserve">и внутреннем аудите в структурных подразделениях ФКУ «ЦОКР» </w:t>
      </w:r>
      <w:r w:rsidR="00D04A40">
        <w:rPr>
          <w:rFonts w:cs="Times New Roman"/>
          <w:szCs w:val="28"/>
        </w:rPr>
        <w:br/>
      </w:r>
      <w:r w:rsidR="00EE0822" w:rsidRPr="00D154AC">
        <w:rPr>
          <w:rFonts w:cs="Times New Roman"/>
          <w:szCs w:val="28"/>
        </w:rPr>
        <w:t>и его филиалах.</w:t>
      </w:r>
    </w:p>
    <w:p w:rsidR="00EE0822" w:rsidRPr="00D154AC" w:rsidRDefault="00023507" w:rsidP="00994D65">
      <w:pPr>
        <w:pStyle w:val="af5"/>
        <w:spacing w:line="360" w:lineRule="atLeast"/>
        <w:ind w:firstLine="709"/>
        <w:rPr>
          <w:rFonts w:cs="Times New Roman"/>
          <w:szCs w:val="28"/>
        </w:rPr>
      </w:pPr>
      <w:r w:rsidRPr="00D154AC">
        <w:rPr>
          <w:rFonts w:cs="Times New Roman"/>
          <w:szCs w:val="28"/>
        </w:rPr>
        <w:t>Создан О</w:t>
      </w:r>
      <w:r w:rsidR="00AA7B4F" w:rsidRPr="00D154AC">
        <w:rPr>
          <w:rFonts w:cs="Times New Roman"/>
          <w:szCs w:val="28"/>
        </w:rPr>
        <w:t>тдел</w:t>
      </w:r>
      <w:r w:rsidR="00EE0822" w:rsidRPr="00D154AC">
        <w:rPr>
          <w:rFonts w:cs="Times New Roman"/>
          <w:szCs w:val="28"/>
        </w:rPr>
        <w:t xml:space="preserve"> внутреннего контроля и аудита, утверждено положение об </w:t>
      </w:r>
      <w:r w:rsidR="00400264" w:rsidRPr="00D154AC">
        <w:rPr>
          <w:rFonts w:cs="Times New Roman"/>
          <w:szCs w:val="28"/>
        </w:rPr>
        <w:t xml:space="preserve">указанном </w:t>
      </w:r>
      <w:r w:rsidR="00EE0822" w:rsidRPr="00D154AC">
        <w:rPr>
          <w:rFonts w:cs="Times New Roman"/>
          <w:szCs w:val="28"/>
        </w:rPr>
        <w:t>отделе.</w:t>
      </w:r>
    </w:p>
    <w:p w:rsidR="00EE4C3E" w:rsidRPr="00D154AC" w:rsidRDefault="00DA3A71" w:rsidP="007A190A">
      <w:pPr>
        <w:autoSpaceDE w:val="0"/>
        <w:autoSpaceDN w:val="0"/>
        <w:adjustRightInd w:val="0"/>
        <w:spacing w:before="120" w:after="120" w:line="360" w:lineRule="atLeast"/>
        <w:ind w:firstLine="709"/>
        <w:jc w:val="both"/>
        <w:rPr>
          <w:rFonts w:ascii="Times New Roman" w:hAnsi="Times New Roman"/>
          <w:b/>
          <w:sz w:val="28"/>
          <w:szCs w:val="28"/>
        </w:rPr>
      </w:pPr>
      <w:r w:rsidRPr="00D154AC">
        <w:rPr>
          <w:rFonts w:ascii="Times New Roman" w:hAnsi="Times New Roman"/>
          <w:b/>
          <w:sz w:val="28"/>
          <w:szCs w:val="28"/>
        </w:rPr>
        <w:t>2.7.9. Профилактик</w:t>
      </w:r>
      <w:r w:rsidR="00AB48FF" w:rsidRPr="00D154AC">
        <w:rPr>
          <w:rFonts w:ascii="Times New Roman" w:hAnsi="Times New Roman"/>
          <w:b/>
          <w:sz w:val="28"/>
          <w:szCs w:val="28"/>
        </w:rPr>
        <w:t>а</w:t>
      </w:r>
      <w:r w:rsidRPr="00D154AC">
        <w:rPr>
          <w:rFonts w:ascii="Times New Roman" w:hAnsi="Times New Roman"/>
          <w:b/>
          <w:sz w:val="28"/>
          <w:szCs w:val="28"/>
        </w:rPr>
        <w:t xml:space="preserve"> коррупционных и иных правонарушений</w:t>
      </w:r>
    </w:p>
    <w:p w:rsidR="00DA3A71" w:rsidRPr="00D154AC" w:rsidRDefault="00DA3A71" w:rsidP="00994D65">
      <w:pPr>
        <w:pStyle w:val="af5"/>
        <w:spacing w:line="360" w:lineRule="atLeast"/>
        <w:ind w:firstLine="709"/>
        <w:rPr>
          <w:rFonts w:cs="Times New Roman"/>
          <w:szCs w:val="28"/>
        </w:rPr>
      </w:pPr>
      <w:r w:rsidRPr="00D154AC">
        <w:rPr>
          <w:rFonts w:cs="Times New Roman"/>
          <w:szCs w:val="28"/>
        </w:rPr>
        <w:t xml:space="preserve">В целях обеспечения соблюдения государственными гражданскими служащими ЦАФК, руководителями и заместителями руководителей ТОФК, работниками ФКУ «ЦОКР» установленных ограничений </w:t>
      </w:r>
      <w:r w:rsidRPr="00D154AC">
        <w:rPr>
          <w:rFonts w:cs="Times New Roman"/>
          <w:szCs w:val="28"/>
        </w:rPr>
        <w:br/>
        <w:t xml:space="preserve">и запретов, требований о предотвращении или урегулировании конфликта интересов, исполнения ими своих обязанностей, а также с целью осуществления профилактики коррупционных и иных правонарушений </w:t>
      </w:r>
      <w:r w:rsidRPr="00D154AC">
        <w:rPr>
          <w:rFonts w:cs="Times New Roman"/>
          <w:szCs w:val="28"/>
        </w:rPr>
        <w:br/>
      </w:r>
      <w:r w:rsidRPr="00D154AC">
        <w:rPr>
          <w:rFonts w:cs="Times New Roman"/>
          <w:szCs w:val="28"/>
        </w:rPr>
        <w:lastRenderedPageBreak/>
        <w:t xml:space="preserve">в Федеральном казначействе 28 февраля 2014 года образован Отдел </w:t>
      </w:r>
      <w:r w:rsidRPr="00D154AC">
        <w:rPr>
          <w:rFonts w:cs="Times New Roman"/>
          <w:szCs w:val="28"/>
        </w:rPr>
        <w:br/>
        <w:t>по профилактике коррупционных и иных правонарушений.</w:t>
      </w:r>
    </w:p>
    <w:p w:rsidR="00DA3A71" w:rsidRPr="00D154AC" w:rsidRDefault="00DA3A71" w:rsidP="00994D65">
      <w:pPr>
        <w:pStyle w:val="af5"/>
        <w:spacing w:line="360" w:lineRule="atLeast"/>
        <w:ind w:firstLine="709"/>
        <w:rPr>
          <w:rFonts w:cs="Times New Roman"/>
          <w:szCs w:val="28"/>
        </w:rPr>
      </w:pPr>
      <w:r w:rsidRPr="00D154AC">
        <w:rPr>
          <w:rFonts w:cs="Times New Roman"/>
          <w:szCs w:val="28"/>
        </w:rPr>
        <w:t>В 2014 году проведены следующие мероприятия:</w:t>
      </w:r>
    </w:p>
    <w:p w:rsidR="00DA3A71" w:rsidRPr="00D154AC" w:rsidRDefault="00DA3A71" w:rsidP="00994D65">
      <w:pPr>
        <w:pStyle w:val="af5"/>
        <w:spacing w:line="360" w:lineRule="atLeast"/>
        <w:ind w:firstLine="709"/>
        <w:rPr>
          <w:rFonts w:cs="Times New Roman"/>
          <w:szCs w:val="28"/>
        </w:rPr>
      </w:pPr>
      <w:r w:rsidRPr="00D154AC">
        <w:rPr>
          <w:rFonts w:cs="Times New Roman"/>
          <w:szCs w:val="28"/>
        </w:rPr>
        <w:t>1. </w:t>
      </w:r>
      <w:r w:rsidR="00A11770" w:rsidRPr="00D154AC">
        <w:rPr>
          <w:rFonts w:cs="Times New Roman"/>
          <w:szCs w:val="28"/>
        </w:rPr>
        <w:t xml:space="preserve">Обеспечены </w:t>
      </w:r>
      <w:r w:rsidRPr="00D154AC">
        <w:rPr>
          <w:rFonts w:cs="Times New Roman"/>
          <w:szCs w:val="28"/>
        </w:rPr>
        <w:t xml:space="preserve">соблюдение государственными служащими ЦАФК, руководителями и заместителями руководителей ТОФК, работниками ФКУ «ЦОКР» установленных ограничений и запретов, требований </w:t>
      </w:r>
      <w:r w:rsidRPr="00D154AC">
        <w:rPr>
          <w:rFonts w:cs="Times New Roman"/>
          <w:szCs w:val="28"/>
        </w:rPr>
        <w:br/>
        <w:t>о предотвращении или урегулировании конфликта интересов, исполнения ими своих обязанностей, профилактика коррупционных и иных правонарушений в Федеральном казначействе:</w:t>
      </w:r>
    </w:p>
    <w:p w:rsidR="00DA3A71" w:rsidRPr="00D154AC" w:rsidRDefault="00DA3A71" w:rsidP="00994D65">
      <w:pPr>
        <w:pStyle w:val="af5"/>
        <w:spacing w:line="360" w:lineRule="atLeast"/>
        <w:ind w:firstLine="709"/>
        <w:rPr>
          <w:rFonts w:cs="Times New Roman"/>
          <w:szCs w:val="28"/>
        </w:rPr>
      </w:pPr>
      <w:r w:rsidRPr="00D154AC">
        <w:rPr>
          <w:rFonts w:cs="Times New Roman"/>
          <w:szCs w:val="28"/>
        </w:rPr>
        <w:t xml:space="preserve">– осуществлен сбор сведений о доходах, расходах, об имуществе </w:t>
      </w:r>
      <w:r w:rsidRPr="00D154AC">
        <w:rPr>
          <w:rFonts w:cs="Times New Roman"/>
          <w:szCs w:val="28"/>
        </w:rPr>
        <w:br/>
        <w:t>и обязательствах имущественного характера (принято и обработано 1</w:t>
      </w:r>
      <w:r w:rsidR="0010069E" w:rsidRPr="00D154AC">
        <w:rPr>
          <w:rFonts w:cs="Times New Roman"/>
          <w:szCs w:val="28"/>
        </w:rPr>
        <w:t> 495 справок);</w:t>
      </w:r>
    </w:p>
    <w:p w:rsidR="00DA3A71" w:rsidRPr="00D154AC" w:rsidRDefault="00DA3A71" w:rsidP="00994D65">
      <w:pPr>
        <w:pStyle w:val="af5"/>
        <w:spacing w:line="360" w:lineRule="atLeast"/>
        <w:ind w:firstLine="709"/>
        <w:rPr>
          <w:rFonts w:cs="Times New Roman"/>
          <w:szCs w:val="28"/>
        </w:rPr>
      </w:pPr>
      <w:r w:rsidRPr="00D154AC">
        <w:rPr>
          <w:rFonts w:cs="Times New Roman"/>
          <w:szCs w:val="28"/>
        </w:rPr>
        <w:t xml:space="preserve">– принято и обработано 130 справок о доходах от претендентов </w:t>
      </w:r>
      <w:r w:rsidRPr="00D154AC">
        <w:rPr>
          <w:rFonts w:cs="Times New Roman"/>
          <w:szCs w:val="28"/>
        </w:rPr>
        <w:br/>
        <w:t>на д</w:t>
      </w:r>
      <w:r w:rsidR="0010069E" w:rsidRPr="00D154AC">
        <w:rPr>
          <w:rFonts w:cs="Times New Roman"/>
          <w:szCs w:val="28"/>
        </w:rPr>
        <w:t>олжности государственной службы;</w:t>
      </w:r>
    </w:p>
    <w:p w:rsidR="00DA3A71" w:rsidRPr="00D154AC" w:rsidRDefault="00DA3A71" w:rsidP="00994D65">
      <w:pPr>
        <w:pStyle w:val="af5"/>
        <w:spacing w:line="360" w:lineRule="atLeast"/>
        <w:ind w:firstLine="709"/>
        <w:rPr>
          <w:rFonts w:cs="Times New Roman"/>
          <w:szCs w:val="28"/>
        </w:rPr>
      </w:pPr>
      <w:r w:rsidRPr="00D154AC">
        <w:rPr>
          <w:rFonts w:cs="Times New Roman"/>
          <w:szCs w:val="28"/>
        </w:rPr>
        <w:t>– обеспечена реализация гражданскими служащими обязанности уведомлять представителя нанимат</w:t>
      </w:r>
      <w:r w:rsidR="0010069E" w:rsidRPr="00D154AC">
        <w:rPr>
          <w:rFonts w:cs="Times New Roman"/>
          <w:szCs w:val="28"/>
        </w:rPr>
        <w:t>еля об иной оплачиваемой работе;</w:t>
      </w:r>
    </w:p>
    <w:p w:rsidR="00DA3A71" w:rsidRPr="00D154AC" w:rsidRDefault="00DA3A71" w:rsidP="00994D65">
      <w:pPr>
        <w:pStyle w:val="af5"/>
        <w:spacing w:line="360" w:lineRule="atLeast"/>
        <w:ind w:firstLine="709"/>
        <w:rPr>
          <w:rFonts w:cs="Times New Roman"/>
          <w:szCs w:val="28"/>
        </w:rPr>
      </w:pPr>
      <w:r w:rsidRPr="00D154AC">
        <w:rPr>
          <w:rFonts w:cs="Times New Roman"/>
          <w:szCs w:val="28"/>
        </w:rPr>
        <w:t>– рассмотрено и дано согласие на замещение гражданским служащим должности в коммерческой организации на условиях гражданско-правового договора.</w:t>
      </w:r>
    </w:p>
    <w:p w:rsidR="00DA3A71" w:rsidRPr="00D154AC" w:rsidRDefault="00DA3A71" w:rsidP="00994D65">
      <w:pPr>
        <w:pStyle w:val="af5"/>
        <w:spacing w:line="360" w:lineRule="atLeast"/>
        <w:ind w:firstLine="709"/>
        <w:rPr>
          <w:rFonts w:cs="Times New Roman"/>
          <w:szCs w:val="28"/>
        </w:rPr>
      </w:pPr>
      <w:r w:rsidRPr="00D154AC">
        <w:rPr>
          <w:rFonts w:cs="Times New Roman"/>
          <w:szCs w:val="28"/>
        </w:rPr>
        <w:t>2. Обеспечено проведение 4 заседаний Комиссии по соблюдению требований к служебному поведению.</w:t>
      </w:r>
    </w:p>
    <w:p w:rsidR="00DA3A71" w:rsidRPr="00D154AC" w:rsidRDefault="00DA3A71" w:rsidP="00994D65">
      <w:pPr>
        <w:pStyle w:val="af5"/>
        <w:spacing w:line="360" w:lineRule="atLeast"/>
        <w:ind w:firstLine="709"/>
        <w:rPr>
          <w:rFonts w:cs="Times New Roman"/>
          <w:szCs w:val="28"/>
        </w:rPr>
      </w:pPr>
      <w:r w:rsidRPr="00D154AC">
        <w:rPr>
          <w:rFonts w:cs="Times New Roman"/>
          <w:szCs w:val="28"/>
        </w:rPr>
        <w:t xml:space="preserve">3. Разработан и утвержден План противодействия коррупции Федерального казначейства на 2014–2015 годы, мероприятия, обозначенные в </w:t>
      </w:r>
      <w:r w:rsidR="00F5680D" w:rsidRPr="00D154AC">
        <w:rPr>
          <w:rFonts w:cs="Times New Roman"/>
          <w:szCs w:val="28"/>
        </w:rPr>
        <w:t>указанном п</w:t>
      </w:r>
      <w:r w:rsidRPr="00D154AC">
        <w:rPr>
          <w:rFonts w:cs="Times New Roman"/>
          <w:szCs w:val="28"/>
        </w:rPr>
        <w:t>лане</w:t>
      </w:r>
      <w:r w:rsidR="0010069E" w:rsidRPr="00D154AC">
        <w:rPr>
          <w:rFonts w:cs="Times New Roman"/>
          <w:szCs w:val="28"/>
        </w:rPr>
        <w:t>,</w:t>
      </w:r>
      <w:r w:rsidRPr="00D154AC">
        <w:rPr>
          <w:rFonts w:cs="Times New Roman"/>
          <w:szCs w:val="28"/>
        </w:rPr>
        <w:t xml:space="preserve"> выполнены в срок.</w:t>
      </w:r>
    </w:p>
    <w:p w:rsidR="00DA3A71" w:rsidRPr="00D154AC" w:rsidRDefault="00023507" w:rsidP="00994D65">
      <w:pPr>
        <w:pStyle w:val="af5"/>
        <w:spacing w:line="360" w:lineRule="atLeast"/>
        <w:ind w:firstLine="709"/>
        <w:rPr>
          <w:rFonts w:cs="Times New Roman"/>
          <w:szCs w:val="28"/>
        </w:rPr>
      </w:pPr>
      <w:r w:rsidRPr="00D154AC">
        <w:rPr>
          <w:rFonts w:cs="Times New Roman"/>
          <w:szCs w:val="28"/>
        </w:rPr>
        <w:t>4. Проведен мониторинг</w:t>
      </w:r>
      <w:r w:rsidR="00DA3A71" w:rsidRPr="00D154AC">
        <w:rPr>
          <w:rFonts w:cs="Times New Roman"/>
          <w:szCs w:val="28"/>
        </w:rPr>
        <w:t>:</w:t>
      </w:r>
    </w:p>
    <w:p w:rsidR="00DA3A71" w:rsidRPr="00D154AC" w:rsidRDefault="00DA3A71" w:rsidP="00994D65">
      <w:pPr>
        <w:pStyle w:val="af5"/>
        <w:spacing w:line="360" w:lineRule="atLeast"/>
        <w:ind w:firstLine="709"/>
        <w:rPr>
          <w:rFonts w:cs="Times New Roman"/>
          <w:szCs w:val="28"/>
        </w:rPr>
      </w:pPr>
      <w:r w:rsidRPr="00D154AC">
        <w:rPr>
          <w:rFonts w:cs="Times New Roman"/>
          <w:szCs w:val="28"/>
        </w:rPr>
        <w:t xml:space="preserve">– осуществления мер по противодействию коррупции в Федеральном казначействе с представлением 1 раз в полугодие отчета </w:t>
      </w:r>
      <w:r w:rsidRPr="00D154AC">
        <w:rPr>
          <w:rFonts w:cs="Times New Roman"/>
          <w:szCs w:val="28"/>
        </w:rPr>
        <w:br/>
        <w:t>в Минэкономразвития России;</w:t>
      </w:r>
    </w:p>
    <w:p w:rsidR="00DA3A71" w:rsidRPr="00D154AC" w:rsidRDefault="00DA3A71" w:rsidP="00994D65">
      <w:pPr>
        <w:pStyle w:val="af5"/>
        <w:spacing w:line="360" w:lineRule="atLeast"/>
        <w:ind w:firstLine="709"/>
        <w:rPr>
          <w:rFonts w:cs="Times New Roman"/>
          <w:szCs w:val="28"/>
        </w:rPr>
      </w:pPr>
      <w:r w:rsidRPr="00D154AC">
        <w:rPr>
          <w:rFonts w:cs="Times New Roman"/>
          <w:szCs w:val="28"/>
        </w:rPr>
        <w:t xml:space="preserve">– деятельности комиссий по соблюдению требований к служебному поведению федеральных государственных гражданских служащих </w:t>
      </w:r>
      <w:r w:rsidR="001C3320" w:rsidRPr="00D154AC">
        <w:rPr>
          <w:rFonts w:cs="Times New Roman"/>
          <w:szCs w:val="28"/>
        </w:rPr>
        <w:t>ТОФК</w:t>
      </w:r>
      <w:r w:rsidRPr="00D154AC">
        <w:rPr>
          <w:rFonts w:cs="Times New Roman"/>
          <w:szCs w:val="28"/>
        </w:rPr>
        <w:t xml:space="preserve"> и урегулированию конфликта интересов с ежеквартальным представлением отчетов в Минтруд России;</w:t>
      </w:r>
    </w:p>
    <w:p w:rsidR="00DA3A71" w:rsidRPr="00D154AC" w:rsidRDefault="00DA3A71" w:rsidP="00994D65">
      <w:pPr>
        <w:pStyle w:val="af5"/>
        <w:spacing w:line="360" w:lineRule="atLeast"/>
        <w:ind w:firstLine="709"/>
        <w:rPr>
          <w:rFonts w:cs="Times New Roman"/>
          <w:szCs w:val="28"/>
        </w:rPr>
      </w:pPr>
      <w:r w:rsidRPr="00D154AC">
        <w:rPr>
          <w:rFonts w:cs="Times New Roman"/>
          <w:szCs w:val="28"/>
        </w:rPr>
        <w:t xml:space="preserve">– исполнения ТОФК требований </w:t>
      </w:r>
      <w:r w:rsidR="00A11770" w:rsidRPr="00D154AC">
        <w:rPr>
          <w:rFonts w:cs="Times New Roman"/>
          <w:szCs w:val="28"/>
        </w:rPr>
        <w:t xml:space="preserve">к </w:t>
      </w:r>
      <w:r w:rsidRPr="00D154AC">
        <w:rPr>
          <w:rFonts w:cs="Times New Roman"/>
          <w:szCs w:val="28"/>
        </w:rPr>
        <w:t xml:space="preserve">наполнению подразделов </w:t>
      </w:r>
      <w:r w:rsidRPr="00D154AC">
        <w:rPr>
          <w:rFonts w:cs="Times New Roman"/>
          <w:szCs w:val="28"/>
        </w:rPr>
        <w:br/>
        <w:t>о противодействии коррупции на официальных сайтах ТОФК</w:t>
      </w:r>
      <w:r w:rsidR="00A11770" w:rsidRPr="00D154AC">
        <w:rPr>
          <w:rFonts w:cs="Times New Roman"/>
          <w:szCs w:val="28"/>
        </w:rPr>
        <w:t xml:space="preserve"> в сети Интернет</w:t>
      </w:r>
      <w:r w:rsidRPr="00D154AC">
        <w:rPr>
          <w:rFonts w:cs="Times New Roman"/>
          <w:szCs w:val="28"/>
        </w:rPr>
        <w:t>.</w:t>
      </w:r>
    </w:p>
    <w:p w:rsidR="00DA3A71" w:rsidRPr="00D154AC" w:rsidRDefault="00DA3A71" w:rsidP="00994D65">
      <w:pPr>
        <w:pStyle w:val="af5"/>
        <w:spacing w:line="360" w:lineRule="atLeast"/>
        <w:ind w:firstLine="709"/>
        <w:rPr>
          <w:rFonts w:cs="Times New Roman"/>
          <w:szCs w:val="28"/>
        </w:rPr>
      </w:pPr>
      <w:r w:rsidRPr="00D154AC">
        <w:rPr>
          <w:rFonts w:cs="Times New Roman"/>
          <w:szCs w:val="28"/>
        </w:rPr>
        <w:t>5. </w:t>
      </w:r>
      <w:r w:rsidR="00A11770" w:rsidRPr="00D154AC">
        <w:rPr>
          <w:rFonts w:cs="Times New Roman"/>
          <w:szCs w:val="28"/>
        </w:rPr>
        <w:t>Обеспечено п</w:t>
      </w:r>
      <w:r w:rsidRPr="00D154AC">
        <w:rPr>
          <w:rFonts w:cs="Times New Roman"/>
          <w:szCs w:val="28"/>
        </w:rPr>
        <w:t xml:space="preserve">риведение нормативных правовых актов Федерального казначейства о противодействии коррупции в </w:t>
      </w:r>
      <w:r w:rsidR="001F2AE7" w:rsidRPr="00D154AC">
        <w:rPr>
          <w:rFonts w:cs="Times New Roman"/>
          <w:szCs w:val="28"/>
        </w:rPr>
        <w:t xml:space="preserve">соответствие </w:t>
      </w:r>
      <w:r w:rsidRPr="00D154AC">
        <w:rPr>
          <w:rFonts w:cs="Times New Roman"/>
          <w:szCs w:val="28"/>
        </w:rPr>
        <w:br/>
        <w:t>с антикоррупционным законодательством Российской Федерации:</w:t>
      </w:r>
    </w:p>
    <w:p w:rsidR="00DA3A71" w:rsidRPr="00D154AC" w:rsidRDefault="00DA3A71" w:rsidP="00994D65">
      <w:pPr>
        <w:pStyle w:val="af5"/>
        <w:spacing w:line="360" w:lineRule="atLeast"/>
        <w:ind w:firstLine="709"/>
        <w:rPr>
          <w:rFonts w:cs="Times New Roman"/>
          <w:szCs w:val="28"/>
        </w:rPr>
      </w:pPr>
      <w:r w:rsidRPr="00D154AC">
        <w:rPr>
          <w:rFonts w:cs="Times New Roman"/>
          <w:szCs w:val="28"/>
        </w:rPr>
        <w:lastRenderedPageBreak/>
        <w:t xml:space="preserve">– находятся на согласовании в Минфине России Положения </w:t>
      </w:r>
      <w:r w:rsidRPr="00D154AC">
        <w:rPr>
          <w:rFonts w:cs="Times New Roman"/>
          <w:szCs w:val="28"/>
        </w:rPr>
        <w:br/>
        <w:t xml:space="preserve">о деятельности комиссии в </w:t>
      </w:r>
      <w:r w:rsidR="00993501" w:rsidRPr="00D154AC">
        <w:rPr>
          <w:rFonts w:cs="Times New Roman"/>
          <w:szCs w:val="28"/>
        </w:rPr>
        <w:t>ЦАФК</w:t>
      </w:r>
      <w:r w:rsidRPr="00D154AC">
        <w:rPr>
          <w:rFonts w:cs="Times New Roman"/>
          <w:szCs w:val="28"/>
        </w:rPr>
        <w:t xml:space="preserve"> и ТОФК;</w:t>
      </w:r>
    </w:p>
    <w:p w:rsidR="00DA3A71" w:rsidRPr="00D154AC" w:rsidRDefault="00DA3A71" w:rsidP="00994D65">
      <w:pPr>
        <w:pStyle w:val="af5"/>
        <w:spacing w:line="360" w:lineRule="atLeast"/>
        <w:ind w:firstLine="709"/>
        <w:rPr>
          <w:rFonts w:cs="Times New Roman"/>
          <w:szCs w:val="28"/>
        </w:rPr>
      </w:pPr>
      <w:r w:rsidRPr="00D154AC">
        <w:rPr>
          <w:rFonts w:cs="Times New Roman"/>
          <w:szCs w:val="28"/>
        </w:rPr>
        <w:t>– изданы приказы о персональном составе Комиссии, о порядке работы «телефона доверия».</w:t>
      </w:r>
    </w:p>
    <w:p w:rsidR="00DA3A71" w:rsidRPr="00D154AC" w:rsidRDefault="00DA3A71" w:rsidP="00994D65">
      <w:pPr>
        <w:pStyle w:val="af5"/>
        <w:spacing w:line="360" w:lineRule="atLeast"/>
        <w:ind w:firstLine="709"/>
        <w:rPr>
          <w:rFonts w:cs="Times New Roman"/>
          <w:szCs w:val="28"/>
        </w:rPr>
      </w:pPr>
      <w:r w:rsidRPr="00D154AC">
        <w:rPr>
          <w:rFonts w:cs="Times New Roman"/>
          <w:szCs w:val="28"/>
        </w:rPr>
        <w:t>6. Приняты меры по профилактике коррупционных и иных правонарушений:</w:t>
      </w:r>
    </w:p>
    <w:p w:rsidR="00DA3A71" w:rsidRPr="00D154AC" w:rsidRDefault="00DA3A71" w:rsidP="00994D65">
      <w:pPr>
        <w:pStyle w:val="af5"/>
        <w:spacing w:line="360" w:lineRule="atLeast"/>
        <w:ind w:firstLine="709"/>
        <w:rPr>
          <w:rFonts w:cs="Times New Roman"/>
          <w:szCs w:val="28"/>
        </w:rPr>
      </w:pPr>
      <w:r w:rsidRPr="00D154AC">
        <w:rPr>
          <w:rFonts w:cs="Times New Roman"/>
          <w:szCs w:val="28"/>
        </w:rPr>
        <w:t>– разработаны методические рекомендации по заполнению сведений о доходах, расходах, об имуществе и обязательствах имущественного характера;</w:t>
      </w:r>
    </w:p>
    <w:p w:rsidR="00DA3A71" w:rsidRPr="00D154AC" w:rsidRDefault="00DA3A71" w:rsidP="00994D65">
      <w:pPr>
        <w:pStyle w:val="af5"/>
        <w:spacing w:line="360" w:lineRule="atLeast"/>
        <w:ind w:firstLine="709"/>
        <w:rPr>
          <w:rFonts w:cs="Times New Roman"/>
          <w:szCs w:val="28"/>
        </w:rPr>
      </w:pPr>
      <w:r w:rsidRPr="00D154AC">
        <w:rPr>
          <w:rFonts w:cs="Times New Roman"/>
          <w:szCs w:val="28"/>
        </w:rPr>
        <w:t xml:space="preserve">– направлено в ТОФК и ФКУ «ЦОКР» 21 письмо информационного характера о применении норм антикоррупционного законодательства, </w:t>
      </w:r>
      <w:r w:rsidRPr="00D154AC">
        <w:rPr>
          <w:rFonts w:cs="Times New Roman"/>
          <w:szCs w:val="28"/>
        </w:rPr>
        <w:br/>
        <w:t>о соблюдении Кодекса этики и служебн</w:t>
      </w:r>
      <w:r w:rsidR="00023507" w:rsidRPr="00D154AC">
        <w:rPr>
          <w:rFonts w:cs="Times New Roman"/>
          <w:szCs w:val="28"/>
        </w:rPr>
        <w:t xml:space="preserve">ого поведения, писем-обзоров </w:t>
      </w:r>
      <w:r w:rsidR="00023507" w:rsidRPr="00D154AC">
        <w:rPr>
          <w:rFonts w:cs="Times New Roman"/>
          <w:szCs w:val="28"/>
        </w:rPr>
        <w:br/>
        <w:t>результатов проведенного мониторинга в рамках компетенции Отдела</w:t>
      </w:r>
      <w:r w:rsidR="00023507" w:rsidRPr="00D154AC">
        <w:rPr>
          <w:rFonts w:cs="Times New Roman"/>
          <w:szCs w:val="28"/>
        </w:rPr>
        <w:br/>
      </w:r>
      <w:r w:rsidRPr="00D154AC">
        <w:rPr>
          <w:rFonts w:cs="Times New Roman"/>
          <w:szCs w:val="28"/>
        </w:rPr>
        <w:t>по профилактике коррупционных и иных правонарушений;</w:t>
      </w:r>
    </w:p>
    <w:p w:rsidR="00DA3A71" w:rsidRPr="00D154AC" w:rsidRDefault="00DA3A71" w:rsidP="00994D65">
      <w:pPr>
        <w:pStyle w:val="af5"/>
        <w:spacing w:line="360" w:lineRule="atLeast"/>
        <w:ind w:firstLine="709"/>
        <w:rPr>
          <w:rFonts w:cs="Times New Roman"/>
          <w:szCs w:val="28"/>
        </w:rPr>
      </w:pPr>
      <w:r w:rsidRPr="00D154AC">
        <w:rPr>
          <w:rFonts w:cs="Times New Roman"/>
          <w:szCs w:val="28"/>
        </w:rPr>
        <w:t xml:space="preserve">– организована работа по соблюдению гражданскими служащими после их ухода </w:t>
      </w:r>
      <w:r w:rsidR="001F2AE7" w:rsidRPr="00D154AC">
        <w:rPr>
          <w:rFonts w:cs="Times New Roman"/>
          <w:szCs w:val="28"/>
        </w:rPr>
        <w:t xml:space="preserve">с </w:t>
      </w:r>
      <w:r w:rsidRPr="00D154AC">
        <w:rPr>
          <w:rFonts w:cs="Times New Roman"/>
          <w:szCs w:val="28"/>
        </w:rPr>
        <w:t xml:space="preserve">гражданской службы ограничений, связанных </w:t>
      </w:r>
      <w:r w:rsidRPr="00D154AC">
        <w:rPr>
          <w:rFonts w:cs="Times New Roman"/>
          <w:szCs w:val="28"/>
        </w:rPr>
        <w:br/>
        <w:t>с трудоустройством в коммерческую или некоммерческую организацию (при увольнении сотрудники получают памятку о порядке соблюдения указанных ограничений);</w:t>
      </w:r>
    </w:p>
    <w:p w:rsidR="00DA3A71" w:rsidRPr="00D154AC" w:rsidRDefault="00DA3A71" w:rsidP="00994D65">
      <w:pPr>
        <w:pStyle w:val="af5"/>
        <w:spacing w:line="360" w:lineRule="atLeast"/>
        <w:ind w:firstLine="709"/>
        <w:rPr>
          <w:rFonts w:cs="Times New Roman"/>
          <w:szCs w:val="28"/>
        </w:rPr>
      </w:pPr>
      <w:r w:rsidRPr="00D154AC">
        <w:rPr>
          <w:rFonts w:cs="Times New Roman"/>
          <w:szCs w:val="28"/>
        </w:rPr>
        <w:t>– </w:t>
      </w:r>
      <w:r w:rsidR="001F2AE7" w:rsidRPr="00D154AC">
        <w:rPr>
          <w:rFonts w:cs="Times New Roman"/>
          <w:szCs w:val="28"/>
        </w:rPr>
        <w:t xml:space="preserve">организована работа </w:t>
      </w:r>
      <w:r w:rsidRPr="00D154AC">
        <w:rPr>
          <w:rFonts w:cs="Times New Roman"/>
          <w:szCs w:val="28"/>
        </w:rPr>
        <w:t xml:space="preserve">по наполнению подраздела о противодействии коррупции </w:t>
      </w:r>
      <w:r w:rsidR="009455F6" w:rsidRPr="00D154AC">
        <w:rPr>
          <w:rFonts w:cs="Times New Roman"/>
          <w:szCs w:val="28"/>
        </w:rPr>
        <w:t xml:space="preserve">Официального сайта </w:t>
      </w:r>
      <w:hyperlink r:id="rId69" w:history="1">
        <w:r w:rsidR="00CE0FCC" w:rsidRPr="00D154AC">
          <w:rPr>
            <w:rFonts w:cs="Times New Roman"/>
            <w:szCs w:val="28"/>
          </w:rPr>
          <w:t>www.roskazna.ru</w:t>
        </w:r>
      </w:hyperlink>
      <w:r w:rsidRPr="00D154AC">
        <w:rPr>
          <w:rFonts w:cs="Times New Roman"/>
          <w:szCs w:val="28"/>
        </w:rPr>
        <w:t>;</w:t>
      </w:r>
    </w:p>
    <w:p w:rsidR="00DA3A71" w:rsidRPr="00D154AC" w:rsidRDefault="00DA3A71" w:rsidP="00994D65">
      <w:pPr>
        <w:pStyle w:val="af5"/>
        <w:spacing w:line="360" w:lineRule="atLeast"/>
        <w:ind w:firstLine="709"/>
        <w:rPr>
          <w:rFonts w:cs="Times New Roman"/>
          <w:szCs w:val="28"/>
        </w:rPr>
      </w:pPr>
      <w:r w:rsidRPr="00D154AC">
        <w:rPr>
          <w:rFonts w:cs="Times New Roman"/>
          <w:szCs w:val="28"/>
        </w:rPr>
        <w:t>– обновлены информационные стенды по противодействию коррупции;</w:t>
      </w:r>
    </w:p>
    <w:p w:rsidR="00DA3A71" w:rsidRPr="00D154AC" w:rsidRDefault="00DA3A71" w:rsidP="00994D65">
      <w:pPr>
        <w:pStyle w:val="af5"/>
        <w:spacing w:line="360" w:lineRule="atLeast"/>
        <w:ind w:firstLine="709"/>
        <w:rPr>
          <w:rFonts w:cs="Times New Roman"/>
          <w:szCs w:val="28"/>
        </w:rPr>
      </w:pPr>
      <w:r w:rsidRPr="00D154AC">
        <w:rPr>
          <w:rFonts w:cs="Times New Roman"/>
          <w:szCs w:val="28"/>
        </w:rPr>
        <w:t>– осуществлено консультирование должностных лиц кадровых служб</w:t>
      </w:r>
      <w:r w:rsidR="009455F6" w:rsidRPr="00D154AC">
        <w:rPr>
          <w:rFonts w:cs="Times New Roman"/>
          <w:szCs w:val="28"/>
        </w:rPr>
        <w:t xml:space="preserve"> ТОФК</w:t>
      </w:r>
      <w:r w:rsidRPr="00D154AC">
        <w:rPr>
          <w:rFonts w:cs="Times New Roman"/>
          <w:szCs w:val="28"/>
        </w:rPr>
        <w:t>, ответственных за работу по профилактике коррупционных правонарушений, а также государственных служащих ЦАФК и работников ФКУ «ЦОКР».</w:t>
      </w:r>
    </w:p>
    <w:p w:rsidR="00DA3A71" w:rsidRPr="00D154AC" w:rsidRDefault="00DA3A71" w:rsidP="00994D65">
      <w:pPr>
        <w:pStyle w:val="af5"/>
        <w:spacing w:line="360" w:lineRule="atLeast"/>
        <w:ind w:firstLine="709"/>
        <w:rPr>
          <w:rFonts w:cs="Times New Roman"/>
          <w:szCs w:val="28"/>
        </w:rPr>
      </w:pPr>
      <w:r w:rsidRPr="00D154AC">
        <w:rPr>
          <w:rFonts w:cs="Times New Roman"/>
          <w:szCs w:val="28"/>
        </w:rPr>
        <w:t>7. Обработано 37 сообщений, поступивших на «телефон доверия».</w:t>
      </w:r>
    </w:p>
    <w:p w:rsidR="00CC6AC0" w:rsidRPr="00D154AC" w:rsidRDefault="00CC6AC0" w:rsidP="007A190A">
      <w:pPr>
        <w:autoSpaceDE w:val="0"/>
        <w:autoSpaceDN w:val="0"/>
        <w:adjustRightInd w:val="0"/>
        <w:spacing w:before="120" w:after="120" w:line="240" w:lineRule="auto"/>
        <w:ind w:firstLine="709"/>
        <w:jc w:val="both"/>
        <w:rPr>
          <w:rFonts w:ascii="Times New Roman" w:hAnsi="Times New Roman"/>
          <w:b/>
          <w:sz w:val="28"/>
          <w:szCs w:val="28"/>
        </w:rPr>
      </w:pPr>
      <w:r w:rsidRPr="00D154AC">
        <w:rPr>
          <w:rFonts w:ascii="Times New Roman" w:hAnsi="Times New Roman"/>
          <w:b/>
          <w:sz w:val="28"/>
          <w:szCs w:val="28"/>
        </w:rPr>
        <w:t>2.7.10. О</w:t>
      </w:r>
      <w:r w:rsidR="00794604" w:rsidRPr="00D154AC">
        <w:rPr>
          <w:rFonts w:ascii="Times New Roman" w:hAnsi="Times New Roman"/>
          <w:b/>
          <w:sz w:val="28"/>
          <w:szCs w:val="28"/>
        </w:rPr>
        <w:t>птимизаци</w:t>
      </w:r>
      <w:r w:rsidRPr="00D154AC">
        <w:rPr>
          <w:rFonts w:ascii="Times New Roman" w:hAnsi="Times New Roman"/>
          <w:b/>
          <w:sz w:val="28"/>
          <w:szCs w:val="28"/>
        </w:rPr>
        <w:t>я</w:t>
      </w:r>
      <w:r w:rsidR="00794604" w:rsidRPr="00D154AC">
        <w:rPr>
          <w:rFonts w:ascii="Times New Roman" w:hAnsi="Times New Roman"/>
          <w:b/>
          <w:sz w:val="28"/>
          <w:szCs w:val="28"/>
        </w:rPr>
        <w:t xml:space="preserve"> структуры территориальных органов Федерального казначейства</w:t>
      </w:r>
    </w:p>
    <w:p w:rsidR="00DA3A71" w:rsidRPr="00D154AC" w:rsidRDefault="00DA3A71" w:rsidP="00994D65">
      <w:pPr>
        <w:pStyle w:val="af5"/>
        <w:spacing w:line="360" w:lineRule="atLeast"/>
        <w:ind w:firstLine="709"/>
        <w:rPr>
          <w:rFonts w:cs="Times New Roman"/>
          <w:szCs w:val="28"/>
        </w:rPr>
      </w:pPr>
      <w:r w:rsidRPr="00D154AC">
        <w:rPr>
          <w:rFonts w:cs="Times New Roman"/>
          <w:szCs w:val="28"/>
        </w:rPr>
        <w:t>В рамках выполнения мероприятий по совершенствованию организации деятельности Федерального казначейства в целях оптимизации структуры Т</w:t>
      </w:r>
      <w:r w:rsidR="00023507" w:rsidRPr="00D154AC">
        <w:rPr>
          <w:rFonts w:cs="Times New Roman"/>
          <w:szCs w:val="28"/>
        </w:rPr>
        <w:t>ОФК была проведена реорганизация</w:t>
      </w:r>
      <w:r w:rsidRPr="00D154AC">
        <w:rPr>
          <w:rFonts w:cs="Times New Roman"/>
          <w:szCs w:val="28"/>
        </w:rPr>
        <w:t xml:space="preserve"> УФК </w:t>
      </w:r>
      <w:r w:rsidRPr="00D154AC">
        <w:rPr>
          <w:rFonts w:cs="Times New Roman"/>
          <w:szCs w:val="28"/>
        </w:rPr>
        <w:br/>
        <w:t xml:space="preserve">по Архангельской области в форме присоединения к нему </w:t>
      </w:r>
      <w:r w:rsidR="00AA41BD" w:rsidRPr="00D154AC">
        <w:rPr>
          <w:rFonts w:cs="Times New Roman"/>
          <w:szCs w:val="28"/>
        </w:rPr>
        <w:t>УФК</w:t>
      </w:r>
      <w:r w:rsidRPr="00D154AC">
        <w:rPr>
          <w:rFonts w:cs="Times New Roman"/>
          <w:szCs w:val="28"/>
        </w:rPr>
        <w:t xml:space="preserve"> </w:t>
      </w:r>
      <w:r w:rsidR="00AA41BD" w:rsidRPr="00D154AC">
        <w:rPr>
          <w:rFonts w:cs="Times New Roman"/>
          <w:szCs w:val="28"/>
        </w:rPr>
        <w:br/>
      </w:r>
      <w:r w:rsidRPr="00D154AC">
        <w:rPr>
          <w:rFonts w:cs="Times New Roman"/>
          <w:szCs w:val="28"/>
        </w:rPr>
        <w:t>по Ненецкому автономному округу.</w:t>
      </w:r>
    </w:p>
    <w:p w:rsidR="00DA3A71" w:rsidRPr="00D154AC" w:rsidRDefault="00DA3A71" w:rsidP="00994D65">
      <w:pPr>
        <w:pStyle w:val="af5"/>
        <w:spacing w:line="360" w:lineRule="atLeast"/>
        <w:ind w:firstLine="709"/>
        <w:rPr>
          <w:rFonts w:cs="Times New Roman"/>
          <w:szCs w:val="28"/>
        </w:rPr>
      </w:pPr>
      <w:r w:rsidRPr="00D154AC">
        <w:rPr>
          <w:rFonts w:cs="Times New Roman"/>
          <w:szCs w:val="28"/>
        </w:rPr>
        <w:t xml:space="preserve">В целях дальнейшей оптимизации структуры ТОФК и бюджетных расходов на их содержание рассматривается вопрос о целесообразности </w:t>
      </w:r>
      <w:r w:rsidRPr="00D154AC">
        <w:rPr>
          <w:rFonts w:cs="Times New Roman"/>
          <w:szCs w:val="28"/>
        </w:rPr>
        <w:lastRenderedPageBreak/>
        <w:t>дальнейшего проведения реорганизации УФК по субъектам Российской Федерации в форме присоединения.</w:t>
      </w:r>
    </w:p>
    <w:p w:rsidR="00CC6AC0" w:rsidRPr="00D154AC" w:rsidRDefault="00CC6AC0" w:rsidP="007A190A">
      <w:pPr>
        <w:autoSpaceDE w:val="0"/>
        <w:autoSpaceDN w:val="0"/>
        <w:adjustRightInd w:val="0"/>
        <w:spacing w:before="120" w:after="120" w:line="360" w:lineRule="atLeast"/>
        <w:ind w:firstLine="709"/>
        <w:jc w:val="both"/>
        <w:rPr>
          <w:rFonts w:ascii="Times New Roman" w:hAnsi="Times New Roman"/>
          <w:b/>
          <w:sz w:val="28"/>
          <w:szCs w:val="28"/>
        </w:rPr>
      </w:pPr>
      <w:r w:rsidRPr="00D154AC">
        <w:rPr>
          <w:rFonts w:ascii="Times New Roman" w:hAnsi="Times New Roman"/>
          <w:b/>
          <w:sz w:val="28"/>
          <w:szCs w:val="28"/>
        </w:rPr>
        <w:t>2.7.11. </w:t>
      </w:r>
      <w:r w:rsidR="00794604" w:rsidRPr="00D154AC">
        <w:rPr>
          <w:rFonts w:ascii="Times New Roman" w:hAnsi="Times New Roman"/>
          <w:b/>
          <w:sz w:val="28"/>
          <w:szCs w:val="28"/>
        </w:rPr>
        <w:t>Общественн</w:t>
      </w:r>
      <w:r w:rsidRPr="00D154AC">
        <w:rPr>
          <w:rFonts w:ascii="Times New Roman" w:hAnsi="Times New Roman"/>
          <w:b/>
          <w:sz w:val="28"/>
          <w:szCs w:val="28"/>
        </w:rPr>
        <w:t>ый</w:t>
      </w:r>
      <w:r w:rsidR="00794604" w:rsidRPr="00D154AC">
        <w:rPr>
          <w:rFonts w:ascii="Times New Roman" w:hAnsi="Times New Roman"/>
          <w:b/>
          <w:sz w:val="28"/>
          <w:szCs w:val="28"/>
        </w:rPr>
        <w:t xml:space="preserve"> совет при Федеральном казначействе</w:t>
      </w:r>
    </w:p>
    <w:p w:rsidR="00DA3A71" w:rsidRPr="00D154AC" w:rsidRDefault="00DA3A71" w:rsidP="00994D65">
      <w:pPr>
        <w:pStyle w:val="af5"/>
        <w:spacing w:line="360" w:lineRule="atLeast"/>
        <w:ind w:firstLine="709"/>
        <w:rPr>
          <w:rFonts w:cs="Times New Roman"/>
          <w:szCs w:val="28"/>
        </w:rPr>
      </w:pPr>
      <w:r w:rsidRPr="00D154AC">
        <w:rPr>
          <w:rFonts w:cs="Times New Roman"/>
          <w:szCs w:val="28"/>
        </w:rPr>
        <w:t xml:space="preserve">В соответствии с пунктом 6 раздела </w:t>
      </w:r>
      <w:r w:rsidRPr="00D154AC">
        <w:rPr>
          <w:rFonts w:cs="Times New Roman"/>
          <w:szCs w:val="28"/>
          <w:lang w:val="en-US"/>
        </w:rPr>
        <w:t>I</w:t>
      </w:r>
      <w:r w:rsidRPr="00D154AC">
        <w:rPr>
          <w:rFonts w:cs="Times New Roman"/>
          <w:szCs w:val="28"/>
        </w:rPr>
        <w:t xml:space="preserve"> протокола заседания Правительственной комисс</w:t>
      </w:r>
      <w:r w:rsidR="00F5680D" w:rsidRPr="00D154AC">
        <w:rPr>
          <w:rFonts w:cs="Times New Roman"/>
          <w:szCs w:val="28"/>
        </w:rPr>
        <w:t>ии по координации деятельности «О</w:t>
      </w:r>
      <w:r w:rsidRPr="00D154AC">
        <w:rPr>
          <w:rFonts w:cs="Times New Roman"/>
          <w:szCs w:val="28"/>
        </w:rPr>
        <w:t>ткрытого правительства</w:t>
      </w:r>
      <w:r w:rsidR="00F5680D" w:rsidRPr="00D154AC">
        <w:rPr>
          <w:rFonts w:cs="Times New Roman"/>
          <w:szCs w:val="28"/>
        </w:rPr>
        <w:t>»</w:t>
      </w:r>
      <w:r w:rsidRPr="00D154AC">
        <w:rPr>
          <w:rFonts w:cs="Times New Roman"/>
          <w:szCs w:val="28"/>
        </w:rPr>
        <w:t xml:space="preserve"> от 14 ноября 2013 г. № 7 (далее – Правительственная комиссия) процесс формирования Общественного совета при Федеральном казначействе (далее – Общественный совет) завершен. Приказами Федерального казначейства от 20 сентября 2013 г. № 208 и от 18 февраля 2014 г. № 22 утверждено Положение об Общественном совете </w:t>
      </w:r>
      <w:r w:rsidRPr="00D154AC">
        <w:rPr>
          <w:rFonts w:cs="Times New Roman"/>
          <w:szCs w:val="28"/>
        </w:rPr>
        <w:br/>
        <w:t>и его персональный состав соответственно.</w:t>
      </w:r>
    </w:p>
    <w:p w:rsidR="00DA3A71" w:rsidRPr="00D154AC" w:rsidRDefault="00DA3A71" w:rsidP="00994D65">
      <w:pPr>
        <w:pStyle w:val="af5"/>
        <w:spacing w:line="360" w:lineRule="atLeast"/>
        <w:ind w:firstLine="709"/>
        <w:rPr>
          <w:rFonts w:cs="Times New Roman"/>
          <w:szCs w:val="28"/>
        </w:rPr>
      </w:pPr>
      <w:r w:rsidRPr="00D154AC">
        <w:rPr>
          <w:rFonts w:cs="Times New Roman"/>
          <w:szCs w:val="28"/>
        </w:rPr>
        <w:t xml:space="preserve">Вместе с тем на основании письма Общественной палаты Российской Федерации от 23 июля 2014 г. № 5ОП – 2/1380 </w:t>
      </w:r>
      <w:fldSimple w:instr=" DOCVARIABLE &quot;OrderName&quot;  \* MERGEFORMAT ">
        <w:fldSimple w:instr=" DOCVARIABLE &quot;OrderName&quot;  \* MERGEFORMAT ">
          <w:r w:rsidRPr="00D154AC">
            <w:rPr>
              <w:rFonts w:cs="Times New Roman"/>
              <w:szCs w:val="28"/>
            </w:rPr>
            <w:t xml:space="preserve">Положение </w:t>
          </w:r>
          <w:r w:rsidRPr="00D154AC">
            <w:rPr>
              <w:rFonts w:cs="Times New Roman"/>
              <w:szCs w:val="28"/>
            </w:rPr>
            <w:br/>
            <w:t>об Общественном совете</w:t>
          </w:r>
          <w:r w:rsidR="00CC6AC0" w:rsidRPr="00D154AC">
            <w:rPr>
              <w:rFonts w:cs="Times New Roman"/>
              <w:szCs w:val="28"/>
            </w:rPr>
            <w:t xml:space="preserve"> изложено в новой редакции (</w:t>
          </w:r>
          <w:r w:rsidRPr="00D154AC">
            <w:rPr>
              <w:rFonts w:cs="Times New Roman"/>
              <w:szCs w:val="28"/>
            </w:rPr>
            <w:t>приказ</w:t>
          </w:r>
          <w:r w:rsidR="00CC6AC0" w:rsidRPr="00D154AC">
            <w:rPr>
              <w:rFonts w:cs="Times New Roman"/>
              <w:szCs w:val="28"/>
            </w:rPr>
            <w:t xml:space="preserve"> Федерального казначейства</w:t>
          </w:r>
          <w:r w:rsidRPr="00D154AC">
            <w:rPr>
              <w:rFonts w:cs="Times New Roman"/>
              <w:szCs w:val="28"/>
            </w:rPr>
            <w:t xml:space="preserve"> </w:t>
          </w:r>
          <w:r w:rsidR="00F5680D" w:rsidRPr="00D154AC">
            <w:rPr>
              <w:rFonts w:cs="Times New Roman"/>
              <w:szCs w:val="28"/>
            </w:rPr>
            <w:t xml:space="preserve">от </w:t>
          </w:r>
          <w:r w:rsidRPr="00D154AC">
            <w:rPr>
              <w:rFonts w:cs="Times New Roman"/>
              <w:szCs w:val="28"/>
            </w:rPr>
            <w:t xml:space="preserve">31 декабря 2014 г. </w:t>
          </w:r>
          <w:r w:rsidR="00563C1D" w:rsidRPr="00D154AC">
            <w:rPr>
              <w:rFonts w:cs="Times New Roman"/>
              <w:szCs w:val="28"/>
            </w:rPr>
            <w:t>№ 341</w:t>
          </w:r>
          <w:r w:rsidR="00CC6AC0" w:rsidRPr="00D154AC">
            <w:rPr>
              <w:rFonts w:cs="Times New Roman"/>
              <w:szCs w:val="28"/>
            </w:rPr>
            <w:t>)</w:t>
          </w:r>
          <w:r w:rsidRPr="00D154AC">
            <w:rPr>
              <w:rFonts w:cs="Times New Roman"/>
              <w:szCs w:val="28"/>
            </w:rPr>
            <w:t>.</w:t>
          </w:r>
        </w:fldSimple>
      </w:fldSimple>
    </w:p>
    <w:p w:rsidR="00DA3A71" w:rsidRPr="00D154AC" w:rsidRDefault="00563C1D" w:rsidP="00994D65">
      <w:pPr>
        <w:pStyle w:val="af5"/>
        <w:spacing w:line="360" w:lineRule="atLeast"/>
        <w:ind w:firstLine="709"/>
        <w:rPr>
          <w:rFonts w:cs="Times New Roman"/>
          <w:szCs w:val="28"/>
        </w:rPr>
      </w:pPr>
      <w:r w:rsidRPr="00D154AC">
        <w:rPr>
          <w:rFonts w:cs="Times New Roman"/>
          <w:szCs w:val="28"/>
        </w:rPr>
        <w:t>В</w:t>
      </w:r>
      <w:r w:rsidR="00DA3A71" w:rsidRPr="00D154AC">
        <w:rPr>
          <w:rFonts w:cs="Times New Roman"/>
          <w:szCs w:val="28"/>
        </w:rPr>
        <w:t xml:space="preserve"> 2014 году состоялось два </w:t>
      </w:r>
      <w:r w:rsidR="00023507" w:rsidRPr="00D154AC">
        <w:rPr>
          <w:rFonts w:cs="Times New Roman"/>
          <w:szCs w:val="28"/>
        </w:rPr>
        <w:t>заседания Общественного совета.</w:t>
      </w:r>
      <w:r w:rsidR="00023507" w:rsidRPr="00D154AC">
        <w:rPr>
          <w:rFonts w:cs="Times New Roman"/>
          <w:szCs w:val="28"/>
        </w:rPr>
        <w:br/>
      </w:r>
      <w:r w:rsidR="00DA3A71" w:rsidRPr="00D154AC">
        <w:rPr>
          <w:rFonts w:cs="Times New Roman"/>
          <w:szCs w:val="28"/>
        </w:rPr>
        <w:t>На указанных заседаниях рассмотрены организационные вопросы, а также</w:t>
      </w:r>
      <w:r w:rsidRPr="00D154AC">
        <w:rPr>
          <w:rFonts w:cs="Times New Roman"/>
          <w:szCs w:val="28"/>
        </w:rPr>
        <w:t>,</w:t>
      </w:r>
      <w:r w:rsidR="00DA3A71" w:rsidRPr="00D154AC">
        <w:rPr>
          <w:rFonts w:cs="Times New Roman"/>
          <w:szCs w:val="28"/>
        </w:rPr>
        <w:t xml:space="preserve"> в соответствии с письмом Аппарата Правительства Российской Федерации от 19 января 2015 г. № П36-1631 и в соответствии с пунктом 12 протокола заседания Правительственной комиссии</w:t>
      </w:r>
      <w:r w:rsidRPr="00D154AC">
        <w:rPr>
          <w:rFonts w:cs="Times New Roman"/>
          <w:szCs w:val="28"/>
        </w:rPr>
        <w:t>,</w:t>
      </w:r>
      <w:r w:rsidR="00023507" w:rsidRPr="00D154AC">
        <w:rPr>
          <w:rFonts w:cs="Times New Roman"/>
          <w:szCs w:val="28"/>
        </w:rPr>
        <w:t xml:space="preserve"> Отчет о крупной закупке</w:t>
      </w:r>
      <w:r w:rsidR="00023507" w:rsidRPr="00D154AC">
        <w:rPr>
          <w:rFonts w:cs="Times New Roman"/>
          <w:szCs w:val="28"/>
        </w:rPr>
        <w:br/>
      </w:r>
      <w:r w:rsidR="00DA3A71" w:rsidRPr="00D154AC">
        <w:rPr>
          <w:rFonts w:cs="Times New Roman"/>
          <w:szCs w:val="28"/>
        </w:rPr>
        <w:t xml:space="preserve">по открытому конкурсу ФК2014/10/ОК-04 «Выполнение работ (оказание услуг) по доработке и сопровождению ППО для центрального аппарата </w:t>
      </w:r>
      <w:r w:rsidR="00DA3A71" w:rsidRPr="00D154AC">
        <w:rPr>
          <w:rFonts w:cs="Times New Roman"/>
          <w:szCs w:val="28"/>
        </w:rPr>
        <w:br/>
        <w:t xml:space="preserve">и территориальных органов Федерального казначейства». По итогам рассмотрения вышеуказанного </w:t>
      </w:r>
      <w:r w:rsidR="00CC6AC0" w:rsidRPr="00D154AC">
        <w:rPr>
          <w:rFonts w:cs="Times New Roman"/>
          <w:szCs w:val="28"/>
        </w:rPr>
        <w:t xml:space="preserve">отчета </w:t>
      </w:r>
      <w:r w:rsidR="00023507" w:rsidRPr="00D154AC">
        <w:rPr>
          <w:rFonts w:cs="Times New Roman"/>
          <w:szCs w:val="28"/>
        </w:rPr>
        <w:t>членами</w:t>
      </w:r>
      <w:r w:rsidR="00DA3A71" w:rsidRPr="00D154AC">
        <w:rPr>
          <w:rFonts w:cs="Times New Roman"/>
          <w:szCs w:val="28"/>
        </w:rPr>
        <w:t xml:space="preserve"> Общественного совета </w:t>
      </w:r>
      <w:r w:rsidR="00023507" w:rsidRPr="00D154AC">
        <w:rPr>
          <w:rFonts w:cs="Times New Roman"/>
          <w:szCs w:val="28"/>
        </w:rPr>
        <w:t>закупка была признана</w:t>
      </w:r>
      <w:r w:rsidR="00DA3A71" w:rsidRPr="00D154AC">
        <w:rPr>
          <w:rFonts w:cs="Times New Roman"/>
          <w:szCs w:val="28"/>
        </w:rPr>
        <w:t xml:space="preserve"> целесообразной.</w:t>
      </w:r>
    </w:p>
    <w:p w:rsidR="006A390C" w:rsidRPr="00D154AC" w:rsidRDefault="006A390C" w:rsidP="007A190A">
      <w:pPr>
        <w:pStyle w:val="af5"/>
        <w:spacing w:before="120" w:after="120"/>
        <w:ind w:firstLine="709"/>
        <w:rPr>
          <w:rFonts w:cs="Times New Roman"/>
          <w:b/>
          <w:szCs w:val="28"/>
        </w:rPr>
      </w:pPr>
      <w:r w:rsidRPr="00D154AC">
        <w:rPr>
          <w:rFonts w:cs="Times New Roman"/>
          <w:b/>
          <w:szCs w:val="28"/>
        </w:rPr>
        <w:t>2.7.</w:t>
      </w:r>
      <w:r w:rsidR="00CC6AC0" w:rsidRPr="00D154AC">
        <w:rPr>
          <w:rFonts w:cs="Times New Roman"/>
          <w:b/>
          <w:szCs w:val="28"/>
        </w:rPr>
        <w:t>12</w:t>
      </w:r>
      <w:r w:rsidRPr="00D154AC">
        <w:rPr>
          <w:rFonts w:cs="Times New Roman"/>
          <w:b/>
          <w:szCs w:val="28"/>
        </w:rPr>
        <w:t>. Межведомственное взаимодействие и международное сотрудничество</w:t>
      </w:r>
    </w:p>
    <w:p w:rsidR="006A390C" w:rsidRPr="00D154AC" w:rsidRDefault="00BD258B" w:rsidP="00994D65">
      <w:pPr>
        <w:pStyle w:val="af5"/>
        <w:spacing w:line="360" w:lineRule="atLeast"/>
        <w:ind w:firstLine="709"/>
        <w:rPr>
          <w:rFonts w:cs="Times New Roman"/>
          <w:szCs w:val="28"/>
        </w:rPr>
      </w:pPr>
      <w:r w:rsidRPr="00D154AC">
        <w:rPr>
          <w:rFonts w:cs="Times New Roman"/>
          <w:szCs w:val="28"/>
        </w:rPr>
        <w:t>В течение 2014 года организованы</w:t>
      </w:r>
      <w:r w:rsidR="006A390C" w:rsidRPr="00D154AC">
        <w:rPr>
          <w:rFonts w:cs="Times New Roman"/>
          <w:szCs w:val="28"/>
        </w:rPr>
        <w:t xml:space="preserve"> 38 зарубежных мероприятий </w:t>
      </w:r>
      <w:r w:rsidR="006A390C" w:rsidRPr="00D154AC">
        <w:rPr>
          <w:rFonts w:cs="Times New Roman"/>
          <w:szCs w:val="28"/>
        </w:rPr>
        <w:br/>
        <w:t>с участием сотрудников ЦАФК и ТОФК, а также прием 9 иностранных де</w:t>
      </w:r>
      <w:r w:rsidRPr="00D154AC">
        <w:rPr>
          <w:rFonts w:cs="Times New Roman"/>
          <w:szCs w:val="28"/>
        </w:rPr>
        <w:t>легаций в Российской Федерации.</w:t>
      </w:r>
    </w:p>
    <w:p w:rsidR="006A390C" w:rsidRPr="00D154AC" w:rsidRDefault="006A390C" w:rsidP="00994D65">
      <w:pPr>
        <w:pStyle w:val="af5"/>
        <w:spacing w:line="360" w:lineRule="atLeast"/>
        <w:ind w:firstLine="709"/>
        <w:rPr>
          <w:rFonts w:cs="Times New Roman"/>
          <w:szCs w:val="28"/>
        </w:rPr>
      </w:pPr>
      <w:r w:rsidRPr="00D154AC">
        <w:rPr>
          <w:rFonts w:cs="Times New Roman"/>
          <w:szCs w:val="28"/>
        </w:rPr>
        <w:t>В 2014 году Федеральным казначейством были подп</w:t>
      </w:r>
      <w:r w:rsidR="00BD258B" w:rsidRPr="00D154AC">
        <w:rPr>
          <w:rFonts w:cs="Times New Roman"/>
          <w:szCs w:val="28"/>
        </w:rPr>
        <w:t>исаны м</w:t>
      </w:r>
      <w:r w:rsidRPr="00D154AC">
        <w:rPr>
          <w:rFonts w:cs="Times New Roman"/>
          <w:szCs w:val="28"/>
        </w:rPr>
        <w:t xml:space="preserve">еморандумы о техническом сотрудничестве с казначейскими органами Китайской Народной Республики (бессрочный), </w:t>
      </w:r>
      <w:r w:rsidR="00CC6AC0" w:rsidRPr="00D154AC">
        <w:rPr>
          <w:rFonts w:cs="Times New Roman"/>
          <w:szCs w:val="28"/>
        </w:rPr>
        <w:t xml:space="preserve">Республики </w:t>
      </w:r>
      <w:r w:rsidRPr="00D154AC">
        <w:rPr>
          <w:rFonts w:cs="Times New Roman"/>
          <w:szCs w:val="28"/>
        </w:rPr>
        <w:t xml:space="preserve">Сербия </w:t>
      </w:r>
      <w:r w:rsidRPr="00D154AC">
        <w:rPr>
          <w:rFonts w:cs="Times New Roman"/>
          <w:szCs w:val="28"/>
        </w:rPr>
        <w:br/>
        <w:t xml:space="preserve">(до 2017 года), </w:t>
      </w:r>
      <w:r w:rsidR="00CC6AC0" w:rsidRPr="00D154AC">
        <w:rPr>
          <w:rFonts w:cs="Times New Roman"/>
          <w:szCs w:val="28"/>
        </w:rPr>
        <w:t xml:space="preserve">Монголии </w:t>
      </w:r>
      <w:r w:rsidRPr="00D154AC">
        <w:rPr>
          <w:rFonts w:cs="Times New Roman"/>
          <w:szCs w:val="28"/>
        </w:rPr>
        <w:t xml:space="preserve">(бессрочный). Также коллеги из Республики Индонезия выступили с инициативой </w:t>
      </w:r>
      <w:r w:rsidR="006928DD" w:rsidRPr="00D154AC">
        <w:rPr>
          <w:rFonts w:cs="Times New Roman"/>
          <w:szCs w:val="28"/>
        </w:rPr>
        <w:t>возобновить действие</w:t>
      </w:r>
      <w:r w:rsidRPr="00D154AC">
        <w:rPr>
          <w:rFonts w:cs="Times New Roman"/>
          <w:szCs w:val="28"/>
        </w:rPr>
        <w:t xml:space="preserve"> Меморандум</w:t>
      </w:r>
      <w:r w:rsidR="006928DD" w:rsidRPr="00D154AC">
        <w:rPr>
          <w:rFonts w:cs="Times New Roman"/>
          <w:szCs w:val="28"/>
        </w:rPr>
        <w:t>а</w:t>
      </w:r>
      <w:r w:rsidRPr="00D154AC">
        <w:rPr>
          <w:rFonts w:cs="Times New Roman"/>
          <w:szCs w:val="28"/>
        </w:rPr>
        <w:t xml:space="preserve"> </w:t>
      </w:r>
      <w:r w:rsidRPr="00D154AC">
        <w:rPr>
          <w:rFonts w:cs="Times New Roman"/>
          <w:szCs w:val="28"/>
        </w:rPr>
        <w:br/>
        <w:t>о техническом сотрудничестве, утративш</w:t>
      </w:r>
      <w:r w:rsidR="006928DD" w:rsidRPr="00D154AC">
        <w:rPr>
          <w:rFonts w:cs="Times New Roman"/>
          <w:szCs w:val="28"/>
        </w:rPr>
        <w:t>его</w:t>
      </w:r>
      <w:r w:rsidRPr="00D154AC">
        <w:rPr>
          <w:rFonts w:cs="Times New Roman"/>
          <w:szCs w:val="28"/>
        </w:rPr>
        <w:t xml:space="preserve"> силу в 2011 году.</w:t>
      </w:r>
    </w:p>
    <w:p w:rsidR="006A390C" w:rsidRPr="00D154AC" w:rsidRDefault="006A390C" w:rsidP="00994D65">
      <w:pPr>
        <w:pStyle w:val="af5"/>
        <w:spacing w:line="360" w:lineRule="atLeast"/>
        <w:ind w:firstLine="709"/>
        <w:rPr>
          <w:rFonts w:cs="Times New Roman"/>
          <w:szCs w:val="28"/>
        </w:rPr>
      </w:pPr>
      <w:r w:rsidRPr="00D154AC">
        <w:rPr>
          <w:rFonts w:cs="Times New Roman"/>
          <w:szCs w:val="28"/>
        </w:rPr>
        <w:lastRenderedPageBreak/>
        <w:t>3 июня 2014 года в рамках Пятого финансового диалога между Россией и Китаем при участии Министра финансов Российской Федерации А.Г. </w:t>
      </w:r>
      <w:proofErr w:type="spellStart"/>
      <w:r w:rsidRPr="00D154AC">
        <w:rPr>
          <w:rFonts w:cs="Times New Roman"/>
          <w:szCs w:val="28"/>
        </w:rPr>
        <w:t>Силуанова</w:t>
      </w:r>
      <w:proofErr w:type="spellEnd"/>
      <w:r w:rsidRPr="00D154AC">
        <w:rPr>
          <w:rFonts w:cs="Times New Roman"/>
          <w:szCs w:val="28"/>
        </w:rPr>
        <w:t xml:space="preserve"> состоялось подписание бессрочного Меморандума </w:t>
      </w:r>
      <w:r w:rsidRPr="00D154AC">
        <w:rPr>
          <w:rFonts w:cs="Times New Roman"/>
          <w:szCs w:val="28"/>
        </w:rPr>
        <w:br/>
        <w:t xml:space="preserve">о техническом сотрудничестве между Федеральным казначейством </w:t>
      </w:r>
      <w:r w:rsidRPr="00D154AC">
        <w:rPr>
          <w:rFonts w:cs="Times New Roman"/>
          <w:szCs w:val="28"/>
        </w:rPr>
        <w:br/>
        <w:t>и Казначейским департаментом Министерства финансов Китайской Народной Республики. Данный документ определил формат взаимоотношений финансовых ведомств и отразил основные намерения дальнейшего сотрудничества и пути развития.</w:t>
      </w:r>
    </w:p>
    <w:p w:rsidR="006A390C" w:rsidRPr="00D154AC" w:rsidRDefault="006A390C" w:rsidP="00994D65">
      <w:pPr>
        <w:pStyle w:val="af5"/>
        <w:spacing w:line="360" w:lineRule="atLeast"/>
        <w:ind w:firstLine="709"/>
        <w:rPr>
          <w:rFonts w:cs="Times New Roman"/>
          <w:szCs w:val="28"/>
        </w:rPr>
      </w:pPr>
      <w:r w:rsidRPr="00D154AC">
        <w:rPr>
          <w:rFonts w:cs="Times New Roman"/>
          <w:szCs w:val="28"/>
        </w:rPr>
        <w:t>3 сентября 2014 года в рамках официального визита Прези</w:t>
      </w:r>
      <w:r w:rsidR="006928DD" w:rsidRPr="00D154AC">
        <w:rPr>
          <w:rFonts w:cs="Times New Roman"/>
          <w:szCs w:val="28"/>
        </w:rPr>
        <w:t>дента Российской Федерации В.В. </w:t>
      </w:r>
      <w:r w:rsidRPr="00D154AC">
        <w:rPr>
          <w:rFonts w:cs="Times New Roman"/>
          <w:szCs w:val="28"/>
        </w:rPr>
        <w:t xml:space="preserve">Путина в Монголию состоялось торжественное подписание Меморандума о техническом сотрудничестве между казначейскими структурами двух </w:t>
      </w:r>
      <w:r w:rsidR="006928DD" w:rsidRPr="00D154AC">
        <w:rPr>
          <w:rFonts w:cs="Times New Roman"/>
          <w:szCs w:val="28"/>
        </w:rPr>
        <w:t xml:space="preserve">указанных </w:t>
      </w:r>
      <w:r w:rsidRPr="00D154AC">
        <w:rPr>
          <w:rFonts w:cs="Times New Roman"/>
          <w:szCs w:val="28"/>
        </w:rPr>
        <w:t xml:space="preserve">государств. </w:t>
      </w:r>
    </w:p>
    <w:p w:rsidR="006A390C" w:rsidRPr="00D154AC" w:rsidRDefault="006A390C" w:rsidP="00994D65">
      <w:pPr>
        <w:pStyle w:val="af5"/>
        <w:spacing w:line="360" w:lineRule="atLeast"/>
        <w:ind w:firstLine="709"/>
        <w:rPr>
          <w:rFonts w:cs="Times New Roman"/>
          <w:szCs w:val="28"/>
        </w:rPr>
      </w:pPr>
      <w:r w:rsidRPr="00D154AC">
        <w:rPr>
          <w:rFonts w:cs="Times New Roman"/>
          <w:szCs w:val="28"/>
        </w:rPr>
        <w:t>В 2014</w:t>
      </w:r>
      <w:r w:rsidR="00F5680D" w:rsidRPr="00D154AC">
        <w:rPr>
          <w:rFonts w:cs="Times New Roman"/>
          <w:szCs w:val="28"/>
        </w:rPr>
        <w:t xml:space="preserve"> </w:t>
      </w:r>
      <w:r w:rsidRPr="00D154AC">
        <w:rPr>
          <w:rFonts w:cs="Times New Roman"/>
          <w:szCs w:val="28"/>
        </w:rPr>
        <w:t>г</w:t>
      </w:r>
      <w:r w:rsidR="00F5680D" w:rsidRPr="00D154AC">
        <w:rPr>
          <w:rFonts w:cs="Times New Roman"/>
          <w:szCs w:val="28"/>
        </w:rPr>
        <w:t>оду</w:t>
      </w:r>
      <w:r w:rsidRPr="00D154AC">
        <w:rPr>
          <w:rFonts w:cs="Times New Roman"/>
          <w:szCs w:val="28"/>
        </w:rPr>
        <w:t xml:space="preserve"> Федеральное ка</w:t>
      </w:r>
      <w:r w:rsidR="00BD258B" w:rsidRPr="00D154AC">
        <w:rPr>
          <w:rFonts w:cs="Times New Roman"/>
          <w:szCs w:val="28"/>
        </w:rPr>
        <w:t>значейство активно сотрудничало</w:t>
      </w:r>
      <w:r w:rsidR="00BD258B" w:rsidRPr="00D154AC">
        <w:rPr>
          <w:rFonts w:cs="Times New Roman"/>
          <w:szCs w:val="28"/>
        </w:rPr>
        <w:br/>
      </w:r>
      <w:r w:rsidRPr="00D154AC">
        <w:rPr>
          <w:rFonts w:cs="Times New Roman"/>
          <w:szCs w:val="28"/>
        </w:rPr>
        <w:t xml:space="preserve">с АТЭС, PEMPAL, AIST и PEMNA, Международным валютный фондом </w:t>
      </w:r>
      <w:r w:rsidRPr="00D154AC">
        <w:rPr>
          <w:rFonts w:cs="Times New Roman"/>
          <w:szCs w:val="28"/>
        </w:rPr>
        <w:br/>
      </w:r>
      <w:r w:rsidR="006928DD" w:rsidRPr="00D154AC">
        <w:rPr>
          <w:rFonts w:cs="Times New Roman"/>
          <w:szCs w:val="28"/>
        </w:rPr>
        <w:t>и Всемирным</w:t>
      </w:r>
      <w:r w:rsidRPr="00D154AC">
        <w:rPr>
          <w:rFonts w:cs="Times New Roman"/>
          <w:szCs w:val="28"/>
        </w:rPr>
        <w:t xml:space="preserve"> банком. В рамках реализации деятельности указанных сообществ и организаций представители Федерального казначейства являются постоянными экспертами, членами исполнительны</w:t>
      </w:r>
      <w:r w:rsidR="00BD258B" w:rsidRPr="00D154AC">
        <w:rPr>
          <w:rFonts w:cs="Times New Roman"/>
          <w:szCs w:val="28"/>
        </w:rPr>
        <w:t xml:space="preserve">х комитетов </w:t>
      </w:r>
      <w:r w:rsidR="00BD258B" w:rsidRPr="00D154AC">
        <w:rPr>
          <w:rFonts w:cs="Times New Roman"/>
          <w:szCs w:val="28"/>
        </w:rPr>
        <w:br/>
        <w:t>и лидерских групп.</w:t>
      </w:r>
    </w:p>
    <w:p w:rsidR="006A390C" w:rsidRPr="00D154AC" w:rsidRDefault="006A390C" w:rsidP="00994D65">
      <w:pPr>
        <w:pStyle w:val="af5"/>
        <w:spacing w:line="360" w:lineRule="atLeast"/>
        <w:ind w:firstLine="709"/>
        <w:rPr>
          <w:rFonts w:cs="Times New Roman"/>
          <w:szCs w:val="28"/>
        </w:rPr>
      </w:pPr>
      <w:r w:rsidRPr="00D154AC">
        <w:rPr>
          <w:rFonts w:cs="Times New Roman"/>
          <w:szCs w:val="28"/>
        </w:rPr>
        <w:t>В мае 2014 года в г. </w:t>
      </w:r>
      <w:r w:rsidR="00CC6AC0" w:rsidRPr="00D154AC">
        <w:rPr>
          <w:rFonts w:cs="Times New Roman"/>
          <w:szCs w:val="28"/>
        </w:rPr>
        <w:t xml:space="preserve">Москве </w:t>
      </w:r>
      <w:r w:rsidRPr="00D154AC">
        <w:rPr>
          <w:rFonts w:cs="Times New Roman"/>
          <w:szCs w:val="28"/>
        </w:rPr>
        <w:t>состоялось Пленарное заседание трех практикующих сообществ (бюджетное сообщество, казначейское сообщество, сообщество по внутреннему аудиту) сети PEMPAL на тему «Прозрачность и подотчетность государственных финансов».</w:t>
      </w:r>
    </w:p>
    <w:p w:rsidR="006A390C" w:rsidRPr="00D154AC" w:rsidRDefault="006A390C" w:rsidP="00994D65">
      <w:pPr>
        <w:pStyle w:val="af5"/>
        <w:spacing w:line="360" w:lineRule="atLeast"/>
        <w:ind w:firstLine="709"/>
        <w:rPr>
          <w:rFonts w:cs="Times New Roman"/>
          <w:szCs w:val="28"/>
        </w:rPr>
      </w:pPr>
      <w:r w:rsidRPr="00D154AC">
        <w:rPr>
          <w:rFonts w:cs="Times New Roman"/>
          <w:szCs w:val="28"/>
        </w:rPr>
        <w:t>В июне 2014 г</w:t>
      </w:r>
      <w:r w:rsidR="00CC6AC0" w:rsidRPr="00D154AC">
        <w:rPr>
          <w:rFonts w:cs="Times New Roman"/>
          <w:szCs w:val="28"/>
        </w:rPr>
        <w:t xml:space="preserve">ода </w:t>
      </w:r>
      <w:r w:rsidRPr="00D154AC">
        <w:rPr>
          <w:rFonts w:cs="Times New Roman"/>
          <w:szCs w:val="28"/>
        </w:rPr>
        <w:t xml:space="preserve">Федеральное казначейство приняло участие </w:t>
      </w:r>
      <w:r w:rsidRPr="00D154AC">
        <w:rPr>
          <w:rFonts w:cs="Times New Roman"/>
          <w:szCs w:val="28"/>
        </w:rPr>
        <w:br/>
        <w:t>в конференции финансового сообщества Азиатско-Тихоокеанского региона PEMNA в качестве наблюдателя в соответ</w:t>
      </w:r>
      <w:r w:rsidR="00BD258B" w:rsidRPr="00D154AC">
        <w:rPr>
          <w:rFonts w:cs="Times New Roman"/>
          <w:szCs w:val="28"/>
        </w:rPr>
        <w:t>ствии с присвоенным статусом.</w:t>
      </w:r>
    </w:p>
    <w:p w:rsidR="006A390C" w:rsidRPr="00D154AC" w:rsidRDefault="006A390C" w:rsidP="00994D65">
      <w:pPr>
        <w:pStyle w:val="af5"/>
        <w:spacing w:line="360" w:lineRule="atLeast"/>
        <w:ind w:firstLine="709"/>
        <w:rPr>
          <w:rFonts w:cs="Times New Roman"/>
          <w:szCs w:val="28"/>
        </w:rPr>
      </w:pPr>
      <w:r w:rsidRPr="00D154AC">
        <w:rPr>
          <w:rFonts w:cs="Times New Roman"/>
          <w:szCs w:val="28"/>
        </w:rPr>
        <w:t xml:space="preserve">В рамках сотрудничества с Международной ассоциацией казначейских служб, известной как AIST, Федеральное казначейство активно вело переговоры с Секретариатом AIST в целях вступления </w:t>
      </w:r>
      <w:r w:rsidRPr="00D154AC">
        <w:rPr>
          <w:rFonts w:cs="Times New Roman"/>
          <w:szCs w:val="28"/>
        </w:rPr>
        <w:br/>
        <w:t xml:space="preserve">в данную ассоциацию на выгодных для Казначейства </w:t>
      </w:r>
      <w:r w:rsidR="00EB3FB0" w:rsidRPr="00D154AC">
        <w:rPr>
          <w:rFonts w:cs="Times New Roman"/>
          <w:szCs w:val="28"/>
        </w:rPr>
        <w:t xml:space="preserve">России </w:t>
      </w:r>
      <w:r w:rsidR="00BD258B" w:rsidRPr="00D154AC">
        <w:rPr>
          <w:rFonts w:cs="Times New Roman"/>
          <w:szCs w:val="28"/>
        </w:rPr>
        <w:t>условиях.</w:t>
      </w:r>
      <w:r w:rsidR="00BD258B" w:rsidRPr="00D154AC">
        <w:rPr>
          <w:rFonts w:cs="Times New Roman"/>
          <w:szCs w:val="28"/>
        </w:rPr>
        <w:br/>
        <w:t>На данный</w:t>
      </w:r>
      <w:r w:rsidRPr="00D154AC">
        <w:rPr>
          <w:rFonts w:cs="Times New Roman"/>
          <w:szCs w:val="28"/>
        </w:rPr>
        <w:t xml:space="preserve"> момент Федеральное казначейство имеет концептуальное согласие от представителей Се</w:t>
      </w:r>
      <w:r w:rsidR="00BD258B" w:rsidRPr="00D154AC">
        <w:rPr>
          <w:rFonts w:cs="Times New Roman"/>
          <w:szCs w:val="28"/>
        </w:rPr>
        <w:t>кретариата по всем направленным</w:t>
      </w:r>
      <w:r w:rsidR="00BD258B" w:rsidRPr="00D154AC">
        <w:rPr>
          <w:rFonts w:cs="Times New Roman"/>
          <w:szCs w:val="28"/>
        </w:rPr>
        <w:br/>
      </w:r>
      <w:r w:rsidRPr="00D154AC">
        <w:rPr>
          <w:rFonts w:cs="Times New Roman"/>
          <w:szCs w:val="28"/>
        </w:rPr>
        <w:t>на рассмотрение предложениям.</w:t>
      </w:r>
    </w:p>
    <w:p w:rsidR="006A390C" w:rsidRPr="00D154AC" w:rsidRDefault="006A390C" w:rsidP="00994D65">
      <w:pPr>
        <w:pStyle w:val="af5"/>
        <w:spacing w:line="360" w:lineRule="atLeast"/>
        <w:ind w:firstLine="709"/>
        <w:rPr>
          <w:rFonts w:cs="Times New Roman"/>
          <w:szCs w:val="28"/>
        </w:rPr>
      </w:pPr>
      <w:r w:rsidRPr="00D154AC">
        <w:rPr>
          <w:rFonts w:cs="Times New Roman"/>
          <w:szCs w:val="28"/>
        </w:rPr>
        <w:t>В 2014 году оформлено 29 служебных загранпаспортов через МИД России для сотрудников Федерального казначейства согласно поданным зая</w:t>
      </w:r>
      <w:r w:rsidR="00A9038D" w:rsidRPr="00D154AC">
        <w:rPr>
          <w:rFonts w:cs="Times New Roman"/>
          <w:szCs w:val="28"/>
        </w:rPr>
        <w:t xml:space="preserve">вкам </w:t>
      </w:r>
      <w:r w:rsidR="00CC6AC0" w:rsidRPr="00D154AC">
        <w:rPr>
          <w:rFonts w:cs="Times New Roman"/>
          <w:szCs w:val="28"/>
        </w:rPr>
        <w:t>(</w:t>
      </w:r>
      <w:r w:rsidR="00A9038D" w:rsidRPr="00D154AC">
        <w:rPr>
          <w:rFonts w:cs="Times New Roman"/>
          <w:szCs w:val="28"/>
        </w:rPr>
        <w:t>о</w:t>
      </w:r>
      <w:r w:rsidRPr="00D154AC">
        <w:rPr>
          <w:rFonts w:cs="Times New Roman"/>
          <w:szCs w:val="28"/>
        </w:rPr>
        <w:t xml:space="preserve">снование – </w:t>
      </w:r>
      <w:r w:rsidR="00CC6AC0" w:rsidRPr="00D154AC">
        <w:rPr>
          <w:rFonts w:cs="Times New Roman"/>
          <w:szCs w:val="28"/>
        </w:rPr>
        <w:t xml:space="preserve">приказ </w:t>
      </w:r>
      <w:r w:rsidRPr="00D154AC">
        <w:rPr>
          <w:rFonts w:cs="Times New Roman"/>
          <w:szCs w:val="28"/>
        </w:rPr>
        <w:t xml:space="preserve">МИД </w:t>
      </w:r>
      <w:r w:rsidR="00CC6AC0" w:rsidRPr="00D154AC">
        <w:rPr>
          <w:rFonts w:cs="Times New Roman"/>
          <w:szCs w:val="28"/>
        </w:rPr>
        <w:t xml:space="preserve">России </w:t>
      </w:r>
      <w:r w:rsidRPr="00D154AC">
        <w:rPr>
          <w:rFonts w:cs="Times New Roman"/>
          <w:szCs w:val="28"/>
        </w:rPr>
        <w:t>от 15 января 2009 г. №</w:t>
      </w:r>
      <w:r w:rsidRPr="00D154AC">
        <w:rPr>
          <w:rFonts w:cs="Times New Roman"/>
          <w:szCs w:val="28"/>
          <w:lang w:val="en-US"/>
        </w:rPr>
        <w:t> </w:t>
      </w:r>
      <w:r w:rsidR="00BD258B" w:rsidRPr="00D154AC">
        <w:rPr>
          <w:rFonts w:cs="Times New Roman"/>
          <w:szCs w:val="28"/>
        </w:rPr>
        <w:t>264</w:t>
      </w:r>
      <w:r w:rsidR="00BD258B" w:rsidRPr="00D154AC">
        <w:rPr>
          <w:rFonts w:cs="Times New Roman"/>
          <w:szCs w:val="28"/>
        </w:rPr>
        <w:br/>
      </w:r>
      <w:r w:rsidRPr="00D154AC">
        <w:rPr>
          <w:rFonts w:cs="Times New Roman"/>
          <w:szCs w:val="28"/>
        </w:rPr>
        <w:t xml:space="preserve">«Об утверждении административного регламента исполнения Министерством иностранных дел Российской Федерации государственной функции по выдаче дипломатических и служебных паспортов, </w:t>
      </w:r>
      <w:r w:rsidRPr="00D154AC">
        <w:rPr>
          <w:rFonts w:cs="Times New Roman"/>
          <w:szCs w:val="28"/>
        </w:rPr>
        <w:lastRenderedPageBreak/>
        <w:t xml:space="preserve">удостоверяющих личность гражданина Российской Федерации </w:t>
      </w:r>
      <w:r w:rsidR="00411FA7">
        <w:rPr>
          <w:rFonts w:cs="Times New Roman"/>
          <w:szCs w:val="28"/>
        </w:rPr>
        <w:br/>
      </w:r>
      <w:r w:rsidRPr="00D154AC">
        <w:rPr>
          <w:rFonts w:cs="Times New Roman"/>
          <w:szCs w:val="28"/>
        </w:rPr>
        <w:t>за пределами территории Российской Федерации»</w:t>
      </w:r>
      <w:r w:rsidR="00CC6AC0" w:rsidRPr="00D154AC">
        <w:rPr>
          <w:rFonts w:cs="Times New Roman"/>
          <w:szCs w:val="28"/>
        </w:rPr>
        <w:t>)</w:t>
      </w:r>
      <w:r w:rsidRPr="00D154AC">
        <w:rPr>
          <w:rFonts w:cs="Times New Roman"/>
          <w:szCs w:val="28"/>
        </w:rPr>
        <w:t>.</w:t>
      </w:r>
    </w:p>
    <w:p w:rsidR="006A390C" w:rsidRPr="00D154AC" w:rsidRDefault="00F9462A" w:rsidP="00994D65">
      <w:pPr>
        <w:pStyle w:val="af5"/>
        <w:spacing w:line="360" w:lineRule="atLeast"/>
        <w:ind w:firstLine="709"/>
        <w:rPr>
          <w:rFonts w:cs="Times New Roman"/>
          <w:szCs w:val="28"/>
        </w:rPr>
      </w:pPr>
      <w:r w:rsidRPr="00D154AC">
        <w:rPr>
          <w:rFonts w:cs="Times New Roman"/>
          <w:szCs w:val="28"/>
        </w:rPr>
        <w:t>В 2014 году Федеральным</w:t>
      </w:r>
      <w:r w:rsidR="006A390C" w:rsidRPr="00D154AC">
        <w:rPr>
          <w:rFonts w:cs="Times New Roman"/>
          <w:szCs w:val="28"/>
        </w:rPr>
        <w:t xml:space="preserve"> казначейство</w:t>
      </w:r>
      <w:r w:rsidRPr="00D154AC">
        <w:rPr>
          <w:rFonts w:cs="Times New Roman"/>
          <w:szCs w:val="28"/>
        </w:rPr>
        <w:t>м начата активная</w:t>
      </w:r>
      <w:r w:rsidR="006A390C" w:rsidRPr="00D154AC">
        <w:rPr>
          <w:rFonts w:cs="Times New Roman"/>
          <w:szCs w:val="28"/>
        </w:rPr>
        <w:t xml:space="preserve"> подготовк</w:t>
      </w:r>
      <w:r w:rsidRPr="00D154AC">
        <w:rPr>
          <w:rFonts w:cs="Times New Roman"/>
          <w:szCs w:val="28"/>
        </w:rPr>
        <w:t>а</w:t>
      </w:r>
      <w:r w:rsidR="006A390C" w:rsidRPr="00D154AC">
        <w:rPr>
          <w:rFonts w:cs="Times New Roman"/>
          <w:szCs w:val="28"/>
        </w:rPr>
        <w:t xml:space="preserve"> к мероприятиям, </w:t>
      </w:r>
      <w:r w:rsidR="00DC05E7" w:rsidRPr="00D154AC">
        <w:rPr>
          <w:rFonts w:cs="Times New Roman"/>
          <w:szCs w:val="28"/>
        </w:rPr>
        <w:t xml:space="preserve">готовящимся </w:t>
      </w:r>
      <w:r w:rsidR="006A390C" w:rsidRPr="00D154AC">
        <w:rPr>
          <w:rFonts w:cs="Times New Roman"/>
          <w:szCs w:val="28"/>
        </w:rPr>
        <w:t xml:space="preserve">к проведению в рамках председательства Российской Федерации в БРИКС в 2015–2016 годах. Предложения Федерального казначейства были направлены как в рабочем порядке, так и официально в Администрацию Президента Российской Федерации, МИД </w:t>
      </w:r>
      <w:r w:rsidR="00EB3FB0" w:rsidRPr="00D154AC">
        <w:rPr>
          <w:rFonts w:cs="Times New Roman"/>
          <w:szCs w:val="28"/>
        </w:rPr>
        <w:t>России и</w:t>
      </w:r>
      <w:r w:rsidR="006A390C" w:rsidRPr="00D154AC">
        <w:rPr>
          <w:rFonts w:cs="Times New Roman"/>
          <w:szCs w:val="28"/>
        </w:rPr>
        <w:t xml:space="preserve"> Минфин России.</w:t>
      </w:r>
    </w:p>
    <w:p w:rsidR="006A390C" w:rsidRDefault="006A390C" w:rsidP="00994D65">
      <w:pPr>
        <w:pStyle w:val="af5"/>
        <w:spacing w:line="360" w:lineRule="atLeast"/>
        <w:ind w:firstLine="709"/>
        <w:rPr>
          <w:rFonts w:cs="Times New Roman"/>
          <w:szCs w:val="28"/>
        </w:rPr>
      </w:pPr>
      <w:r w:rsidRPr="00D154AC">
        <w:rPr>
          <w:rFonts w:cs="Times New Roman"/>
          <w:szCs w:val="28"/>
        </w:rPr>
        <w:t xml:space="preserve">Ведется активная работа по развитию двустороннего сотрудничества с казначейскими структурами Непала, Индонезии, Республики Корея, ЮАР, стран БРИКС и ШОС. </w:t>
      </w:r>
      <w:r w:rsidR="00A9038D" w:rsidRPr="00D154AC">
        <w:rPr>
          <w:rFonts w:cs="Times New Roman"/>
          <w:szCs w:val="28"/>
        </w:rPr>
        <w:t>В рамках данной задачи предлагается выявление областей, представляющих</w:t>
      </w:r>
      <w:r w:rsidRPr="00D154AC">
        <w:rPr>
          <w:rFonts w:cs="Times New Roman"/>
          <w:szCs w:val="28"/>
        </w:rPr>
        <w:t xml:space="preserve"> взаимный интерес, установ</w:t>
      </w:r>
      <w:r w:rsidR="00BD258B" w:rsidRPr="00D154AC">
        <w:rPr>
          <w:rFonts w:cs="Times New Roman"/>
          <w:szCs w:val="28"/>
        </w:rPr>
        <w:t>ление</w:t>
      </w:r>
      <w:r w:rsidR="00BD258B" w:rsidRPr="00D154AC">
        <w:rPr>
          <w:rFonts w:cs="Times New Roman"/>
          <w:szCs w:val="28"/>
        </w:rPr>
        <w:br/>
      </w:r>
      <w:r w:rsidR="00A9038D" w:rsidRPr="00D154AC">
        <w:rPr>
          <w:rFonts w:cs="Times New Roman"/>
          <w:szCs w:val="28"/>
        </w:rPr>
        <w:t>и развитие</w:t>
      </w:r>
      <w:r w:rsidRPr="00D154AC">
        <w:rPr>
          <w:rFonts w:cs="Times New Roman"/>
          <w:szCs w:val="28"/>
        </w:rPr>
        <w:t xml:space="preserve"> взаимовыгодно</w:t>
      </w:r>
      <w:r w:rsidR="00A9038D" w:rsidRPr="00D154AC">
        <w:rPr>
          <w:rFonts w:cs="Times New Roman"/>
          <w:szCs w:val="28"/>
        </w:rPr>
        <w:t>го сотрудничества</w:t>
      </w:r>
      <w:r w:rsidRPr="00D154AC">
        <w:rPr>
          <w:rFonts w:cs="Times New Roman"/>
          <w:szCs w:val="28"/>
        </w:rPr>
        <w:t xml:space="preserve">, обмен опытом </w:t>
      </w:r>
      <w:r w:rsidR="00A9038D" w:rsidRPr="00D154AC">
        <w:rPr>
          <w:rFonts w:cs="Times New Roman"/>
          <w:szCs w:val="28"/>
        </w:rPr>
        <w:t>с учетом успехов</w:t>
      </w:r>
      <w:r w:rsidRPr="00D154AC">
        <w:rPr>
          <w:rFonts w:cs="Times New Roman"/>
          <w:szCs w:val="28"/>
        </w:rPr>
        <w:t xml:space="preserve"> и ош</w:t>
      </w:r>
      <w:r w:rsidR="00A9038D" w:rsidRPr="00D154AC">
        <w:rPr>
          <w:rFonts w:cs="Times New Roman"/>
          <w:szCs w:val="28"/>
        </w:rPr>
        <w:t>ибок</w:t>
      </w:r>
      <w:r w:rsidRPr="00D154AC">
        <w:rPr>
          <w:rFonts w:cs="Times New Roman"/>
          <w:szCs w:val="28"/>
        </w:rPr>
        <w:t xml:space="preserve"> иностранных коллег при внедрении и использовании новых технологий.</w:t>
      </w:r>
    </w:p>
    <w:p w:rsidR="000142EF" w:rsidRPr="00D154AC" w:rsidRDefault="000142EF" w:rsidP="00EF138C">
      <w:pPr>
        <w:tabs>
          <w:tab w:val="num" w:pos="1276"/>
        </w:tabs>
        <w:spacing w:before="120" w:after="120" w:line="240" w:lineRule="auto"/>
        <w:ind w:firstLine="709"/>
        <w:jc w:val="both"/>
        <w:rPr>
          <w:rFonts w:ascii="Times New Roman" w:hAnsi="Times New Roman"/>
          <w:b/>
          <w:bCs/>
          <w:sz w:val="28"/>
          <w:szCs w:val="28"/>
        </w:rPr>
      </w:pPr>
      <w:r w:rsidRPr="00D154AC">
        <w:rPr>
          <w:rFonts w:ascii="Times New Roman" w:hAnsi="Times New Roman"/>
          <w:b/>
          <w:bCs/>
          <w:sz w:val="28"/>
          <w:szCs w:val="28"/>
        </w:rPr>
        <w:t>2.</w:t>
      </w:r>
      <w:r>
        <w:rPr>
          <w:rFonts w:ascii="Times New Roman" w:hAnsi="Times New Roman"/>
          <w:b/>
          <w:bCs/>
          <w:sz w:val="28"/>
          <w:szCs w:val="28"/>
        </w:rPr>
        <w:t>7.13</w:t>
      </w:r>
      <w:r w:rsidRPr="00D154AC">
        <w:rPr>
          <w:rFonts w:ascii="Times New Roman" w:hAnsi="Times New Roman"/>
          <w:b/>
          <w:bCs/>
          <w:sz w:val="28"/>
          <w:szCs w:val="28"/>
        </w:rPr>
        <w:t>.</w:t>
      </w:r>
      <w:r w:rsidRPr="00D154AC">
        <w:rPr>
          <w:rFonts w:ascii="Times New Roman" w:hAnsi="Times New Roman"/>
          <w:b/>
          <w:bCs/>
          <w:sz w:val="28"/>
          <w:szCs w:val="28"/>
          <w:lang w:val="en-US"/>
        </w:rPr>
        <w:t> </w:t>
      </w:r>
      <w:r w:rsidRPr="00D154AC">
        <w:rPr>
          <w:rFonts w:ascii="Times New Roman" w:hAnsi="Times New Roman"/>
          <w:b/>
          <w:bCs/>
          <w:sz w:val="28"/>
          <w:szCs w:val="28"/>
        </w:rPr>
        <w:t xml:space="preserve">Создание системы управления казначейскими рисками </w:t>
      </w:r>
      <w:r w:rsidRPr="00D154AC">
        <w:rPr>
          <w:rFonts w:ascii="Times New Roman" w:hAnsi="Times New Roman"/>
          <w:b/>
          <w:bCs/>
          <w:sz w:val="28"/>
          <w:szCs w:val="28"/>
        </w:rPr>
        <w:br/>
        <w:t>в Федеральном казначействе</w:t>
      </w:r>
    </w:p>
    <w:p w:rsidR="000142EF" w:rsidRPr="00D154AC" w:rsidRDefault="000142EF" w:rsidP="002A1C1D">
      <w:pPr>
        <w:tabs>
          <w:tab w:val="num" w:pos="1276"/>
        </w:tabs>
        <w:spacing w:after="0" w:line="360" w:lineRule="atLeast"/>
        <w:ind w:firstLine="709"/>
        <w:jc w:val="both"/>
        <w:rPr>
          <w:rFonts w:ascii="Times New Roman" w:hAnsi="Times New Roman"/>
          <w:bCs/>
          <w:sz w:val="28"/>
          <w:szCs w:val="28"/>
        </w:rPr>
      </w:pPr>
      <w:r w:rsidRPr="00D154AC">
        <w:rPr>
          <w:rFonts w:ascii="Times New Roman" w:hAnsi="Times New Roman"/>
          <w:bCs/>
          <w:sz w:val="28"/>
          <w:szCs w:val="28"/>
        </w:rPr>
        <w:t xml:space="preserve">В целях создания системы управления казначейскими рисками </w:t>
      </w:r>
      <w:r w:rsidRPr="00D154AC">
        <w:rPr>
          <w:rFonts w:ascii="Times New Roman" w:hAnsi="Times New Roman"/>
          <w:bCs/>
          <w:sz w:val="28"/>
          <w:szCs w:val="28"/>
        </w:rPr>
        <w:br/>
        <w:t xml:space="preserve">в Федеральном казначействе </w:t>
      </w:r>
      <w:r w:rsidR="00FF533F">
        <w:rPr>
          <w:rFonts w:ascii="Times New Roman" w:hAnsi="Times New Roman"/>
          <w:bCs/>
          <w:sz w:val="28"/>
          <w:szCs w:val="28"/>
        </w:rPr>
        <w:t xml:space="preserve">в 2014 году </w:t>
      </w:r>
      <w:r w:rsidRPr="00D154AC">
        <w:rPr>
          <w:rFonts w:ascii="Times New Roman" w:hAnsi="Times New Roman"/>
          <w:bCs/>
          <w:sz w:val="28"/>
          <w:szCs w:val="28"/>
        </w:rPr>
        <w:t xml:space="preserve">определены основные подходы </w:t>
      </w:r>
      <w:r w:rsidRPr="00D154AC">
        <w:rPr>
          <w:rFonts w:ascii="Times New Roman" w:hAnsi="Times New Roman"/>
          <w:bCs/>
          <w:sz w:val="28"/>
          <w:szCs w:val="28"/>
        </w:rPr>
        <w:br/>
        <w:t>и концептуальная схема управления казначейскими рисками, которые нашли свое отражение в проекте концепции управления казначейскими рисками в Федеральном казначействе.</w:t>
      </w:r>
    </w:p>
    <w:p w:rsidR="002A1C1D" w:rsidRDefault="000142EF" w:rsidP="002A1C1D">
      <w:pPr>
        <w:tabs>
          <w:tab w:val="num" w:pos="1276"/>
        </w:tabs>
        <w:spacing w:after="0" w:line="360" w:lineRule="atLeast"/>
        <w:ind w:firstLine="709"/>
        <w:jc w:val="both"/>
        <w:rPr>
          <w:rFonts w:ascii="Times New Roman" w:hAnsi="Times New Roman"/>
          <w:bCs/>
          <w:sz w:val="28"/>
          <w:szCs w:val="28"/>
        </w:rPr>
      </w:pPr>
      <w:r w:rsidRPr="00D154AC">
        <w:rPr>
          <w:rFonts w:ascii="Times New Roman" w:hAnsi="Times New Roman"/>
          <w:bCs/>
          <w:sz w:val="28"/>
          <w:szCs w:val="28"/>
        </w:rPr>
        <w:t xml:space="preserve">Проанализированы направления деятельности органов Федерального казначейства, а также наиболее характерные возможные нарушения </w:t>
      </w:r>
      <w:r w:rsidRPr="00D154AC">
        <w:rPr>
          <w:rFonts w:ascii="Times New Roman" w:hAnsi="Times New Roman"/>
          <w:bCs/>
          <w:sz w:val="28"/>
          <w:szCs w:val="28"/>
        </w:rPr>
        <w:br/>
        <w:t xml:space="preserve">в их деятельности на предмет установления </w:t>
      </w:r>
      <w:proofErr w:type="spellStart"/>
      <w:r w:rsidRPr="00D154AC">
        <w:rPr>
          <w:rFonts w:ascii="Times New Roman" w:hAnsi="Times New Roman"/>
          <w:bCs/>
          <w:sz w:val="28"/>
          <w:szCs w:val="28"/>
        </w:rPr>
        <w:t>рискоемкости</w:t>
      </w:r>
      <w:proofErr w:type="spellEnd"/>
      <w:r w:rsidRPr="00D154AC">
        <w:rPr>
          <w:rFonts w:ascii="Times New Roman" w:hAnsi="Times New Roman"/>
          <w:bCs/>
          <w:sz w:val="28"/>
          <w:szCs w:val="28"/>
        </w:rPr>
        <w:t xml:space="preserve">, по результатам чего сформирован перечень наиболее </w:t>
      </w:r>
      <w:proofErr w:type="spellStart"/>
      <w:r w:rsidRPr="00D154AC">
        <w:rPr>
          <w:rFonts w:ascii="Times New Roman" w:hAnsi="Times New Roman"/>
          <w:bCs/>
          <w:sz w:val="28"/>
          <w:szCs w:val="28"/>
        </w:rPr>
        <w:t>рискоемких</w:t>
      </w:r>
      <w:proofErr w:type="spellEnd"/>
      <w:r w:rsidRPr="00D154AC">
        <w:rPr>
          <w:rFonts w:ascii="Times New Roman" w:hAnsi="Times New Roman"/>
          <w:bCs/>
          <w:sz w:val="28"/>
          <w:szCs w:val="28"/>
        </w:rPr>
        <w:t xml:space="preserve"> направлений, процессов</w:t>
      </w:r>
      <w:r w:rsidRPr="00D154AC">
        <w:rPr>
          <w:rFonts w:ascii="Times New Roman" w:hAnsi="Times New Roman"/>
          <w:bCs/>
          <w:sz w:val="28"/>
          <w:szCs w:val="28"/>
        </w:rPr>
        <w:br/>
        <w:t>и операций, осуществляемых в органах Федерального казначейства, определены мероприятия по минимизации нарушений в сфере деятельности органов Федерального казначейства.</w:t>
      </w:r>
    </w:p>
    <w:p w:rsidR="00401101" w:rsidRPr="002A1C1D" w:rsidRDefault="00401101" w:rsidP="002A1C1D">
      <w:pPr>
        <w:tabs>
          <w:tab w:val="num" w:pos="1276"/>
        </w:tabs>
        <w:spacing w:before="120" w:after="0" w:line="360" w:lineRule="atLeast"/>
        <w:ind w:firstLine="709"/>
        <w:jc w:val="both"/>
        <w:rPr>
          <w:rFonts w:ascii="Times New Roman" w:eastAsia="Times New Roman" w:hAnsi="Times New Roman"/>
          <w:b/>
          <w:sz w:val="28"/>
          <w:szCs w:val="28"/>
          <w:lang w:eastAsia="ru-RU"/>
        </w:rPr>
      </w:pPr>
      <w:r w:rsidRPr="002A1C1D">
        <w:rPr>
          <w:rFonts w:ascii="Times New Roman" w:eastAsia="Times New Roman" w:hAnsi="Times New Roman"/>
          <w:b/>
          <w:sz w:val="28"/>
          <w:szCs w:val="28"/>
          <w:lang w:eastAsia="ru-RU"/>
        </w:rPr>
        <w:t xml:space="preserve">2.8. Обеспечение исполнения судебных актов, предусматривающих обращение взыскания на средства бюджетов бюджетной системы Российской Федерации, бюджетных </w:t>
      </w:r>
      <w:r w:rsidR="00D04A40">
        <w:rPr>
          <w:rFonts w:ascii="Times New Roman" w:eastAsia="Times New Roman" w:hAnsi="Times New Roman"/>
          <w:b/>
          <w:sz w:val="28"/>
          <w:szCs w:val="28"/>
          <w:lang w:eastAsia="ru-RU"/>
        </w:rPr>
        <w:br/>
      </w:r>
      <w:r w:rsidRPr="002A1C1D">
        <w:rPr>
          <w:rFonts w:ascii="Times New Roman" w:eastAsia="Times New Roman" w:hAnsi="Times New Roman"/>
          <w:b/>
          <w:sz w:val="28"/>
          <w:szCs w:val="28"/>
          <w:lang w:eastAsia="ru-RU"/>
        </w:rPr>
        <w:t>и автономных учреждений</w:t>
      </w:r>
    </w:p>
    <w:p w:rsidR="00A549A9" w:rsidRPr="00D154AC" w:rsidRDefault="00C81A5E" w:rsidP="002A1C1D">
      <w:pPr>
        <w:pStyle w:val="TableText"/>
        <w:keepLines w:val="0"/>
        <w:widowControl w:val="0"/>
        <w:spacing w:before="120" w:after="120" w:line="240" w:lineRule="atLeast"/>
        <w:ind w:firstLine="709"/>
        <w:rPr>
          <w:b/>
          <w:szCs w:val="28"/>
        </w:rPr>
      </w:pPr>
      <w:r w:rsidRPr="00D154AC">
        <w:rPr>
          <w:b/>
          <w:szCs w:val="28"/>
        </w:rPr>
        <w:t>2.8.1. Совершенствование процессов взаимодействия взыскателей и органов Федерального казначейства</w:t>
      </w:r>
    </w:p>
    <w:p w:rsidR="00C81A5E" w:rsidRPr="00D154AC" w:rsidRDefault="00C81A5E" w:rsidP="002A1C1D">
      <w:pPr>
        <w:spacing w:after="0" w:line="360" w:lineRule="atLeast"/>
        <w:ind w:firstLine="709"/>
        <w:jc w:val="both"/>
        <w:rPr>
          <w:rFonts w:ascii="Times New Roman" w:eastAsia="Times New Roman" w:hAnsi="Times New Roman"/>
          <w:sz w:val="28"/>
          <w:szCs w:val="28"/>
          <w:lang w:eastAsia="ru-RU"/>
        </w:rPr>
      </w:pPr>
      <w:r w:rsidRPr="00D154AC">
        <w:rPr>
          <w:rFonts w:ascii="Times New Roman" w:eastAsia="Times New Roman" w:hAnsi="Times New Roman"/>
          <w:sz w:val="28"/>
          <w:szCs w:val="28"/>
          <w:lang w:eastAsia="ru-RU"/>
        </w:rPr>
        <w:t xml:space="preserve">Организация исполнения судебных актов по обращению взыскания на средства бюджетов бюджетной системы Российской Федерации </w:t>
      </w:r>
      <w:r w:rsidRPr="00D154AC">
        <w:rPr>
          <w:rFonts w:ascii="Times New Roman" w:eastAsia="Times New Roman" w:hAnsi="Times New Roman"/>
          <w:sz w:val="28"/>
          <w:szCs w:val="28"/>
          <w:lang w:eastAsia="ru-RU"/>
        </w:rPr>
        <w:lastRenderedPageBreak/>
        <w:t xml:space="preserve">осуществляется органами Федерального казначейства в соответствии </w:t>
      </w:r>
      <w:r w:rsidR="00DC05E7" w:rsidRPr="00D154AC">
        <w:rPr>
          <w:rFonts w:ascii="Times New Roman" w:eastAsia="Times New Roman" w:hAnsi="Times New Roman"/>
          <w:sz w:val="28"/>
          <w:szCs w:val="28"/>
          <w:lang w:eastAsia="ru-RU"/>
        </w:rPr>
        <w:br/>
      </w:r>
      <w:r w:rsidRPr="00D154AC">
        <w:rPr>
          <w:rFonts w:ascii="Times New Roman" w:eastAsia="Times New Roman" w:hAnsi="Times New Roman"/>
          <w:sz w:val="28"/>
          <w:szCs w:val="28"/>
          <w:lang w:eastAsia="ru-RU"/>
        </w:rPr>
        <w:t xml:space="preserve">с главой 24.1 Бюджетного кодекса, по обращению взыскания на средства бюджетных учреждений – частью 20 статьи 30 Федерального закона </w:t>
      </w:r>
      <w:r w:rsidR="00DC05E7" w:rsidRPr="00D154AC">
        <w:rPr>
          <w:rFonts w:ascii="Times New Roman" w:eastAsia="Times New Roman" w:hAnsi="Times New Roman"/>
          <w:sz w:val="28"/>
          <w:szCs w:val="28"/>
          <w:lang w:eastAsia="ru-RU"/>
        </w:rPr>
        <w:br/>
      </w:r>
      <w:r w:rsidRPr="00D154AC">
        <w:rPr>
          <w:rFonts w:ascii="Times New Roman" w:eastAsia="Times New Roman" w:hAnsi="Times New Roman"/>
          <w:sz w:val="28"/>
          <w:szCs w:val="28"/>
          <w:lang w:eastAsia="ru-RU"/>
        </w:rPr>
        <w:t>№ 83-ФЗ.</w:t>
      </w:r>
    </w:p>
    <w:p w:rsidR="00401101" w:rsidRPr="00D154AC" w:rsidRDefault="00401101" w:rsidP="002A1C1D">
      <w:pPr>
        <w:pStyle w:val="af5"/>
        <w:spacing w:line="360" w:lineRule="atLeast"/>
        <w:ind w:firstLine="709"/>
        <w:rPr>
          <w:rFonts w:cs="Times New Roman"/>
          <w:szCs w:val="28"/>
        </w:rPr>
      </w:pPr>
      <w:r w:rsidRPr="00D154AC">
        <w:rPr>
          <w:rFonts w:cs="Times New Roman"/>
          <w:szCs w:val="28"/>
        </w:rPr>
        <w:t>Федеральным законом от 4 ноября 2014 г. № 347-ФЗ «О внесении изменений в части первую и вторую Налогового кодекса Российской Федерации» внесены изменения в статьи 45 и 46 Налогового кодекса</w:t>
      </w:r>
      <w:r w:rsidR="00DC05E7" w:rsidRPr="00D154AC">
        <w:rPr>
          <w:rFonts w:cs="Times New Roman"/>
          <w:szCs w:val="28"/>
        </w:rPr>
        <w:t xml:space="preserve"> Российской Федерации</w:t>
      </w:r>
      <w:r w:rsidRPr="00D154AC">
        <w:rPr>
          <w:rFonts w:cs="Times New Roman"/>
          <w:szCs w:val="28"/>
        </w:rPr>
        <w:t>, в соответствии с которыми взыскание суммы налога</w:t>
      </w:r>
      <w:r w:rsidR="00A9038D" w:rsidRPr="00D154AC">
        <w:rPr>
          <w:rFonts w:cs="Times New Roman"/>
          <w:szCs w:val="28"/>
        </w:rPr>
        <w:t>,</w:t>
      </w:r>
      <w:r w:rsidRPr="00D154AC">
        <w:rPr>
          <w:rFonts w:cs="Times New Roman"/>
          <w:szCs w:val="28"/>
        </w:rPr>
        <w:t xml:space="preserve"> не превышающей 5 млн рублей, осуществляется в порядке, установленном бюджетным законода</w:t>
      </w:r>
      <w:r w:rsidR="00BD258B" w:rsidRPr="00D154AC">
        <w:rPr>
          <w:rFonts w:cs="Times New Roman"/>
          <w:szCs w:val="28"/>
        </w:rPr>
        <w:t>тельством Российской Федерации,</w:t>
      </w:r>
      <w:r w:rsidR="00BD258B" w:rsidRPr="00D154AC">
        <w:rPr>
          <w:rFonts w:cs="Times New Roman"/>
          <w:szCs w:val="28"/>
        </w:rPr>
        <w:br/>
      </w:r>
      <w:r w:rsidRPr="00D154AC">
        <w:rPr>
          <w:rFonts w:cs="Times New Roman"/>
          <w:szCs w:val="28"/>
        </w:rPr>
        <w:t>за счет денежных средств, отраженных на лицевых счетах налогоплательщика (налогового агента) – организации.</w:t>
      </w:r>
    </w:p>
    <w:p w:rsidR="00401101" w:rsidRPr="00D154AC" w:rsidRDefault="00401101" w:rsidP="00994D65">
      <w:pPr>
        <w:pStyle w:val="af5"/>
        <w:spacing w:line="360" w:lineRule="atLeast"/>
        <w:ind w:firstLine="709"/>
        <w:rPr>
          <w:rFonts w:cs="Times New Roman"/>
          <w:szCs w:val="28"/>
        </w:rPr>
      </w:pPr>
      <w:r w:rsidRPr="00D154AC">
        <w:rPr>
          <w:rFonts w:cs="Times New Roman"/>
          <w:szCs w:val="28"/>
        </w:rPr>
        <w:t xml:space="preserve">Для взыскания налога налоговому органу предписано направлять решение о взыскании налога, сбора, пеней и штрафов на бумажном носителе или в электронной форме в орган, осуществляющий открытие </w:t>
      </w:r>
      <w:r w:rsidRPr="00D154AC">
        <w:rPr>
          <w:rFonts w:cs="Times New Roman"/>
          <w:szCs w:val="28"/>
        </w:rPr>
        <w:br/>
        <w:t>и ведение лицевых счетов в соответствии с бюджетным законодательством Российской Федерации, по месту открытия лицевого счета налогоплательщика (налогового агента).</w:t>
      </w:r>
    </w:p>
    <w:p w:rsidR="00401101" w:rsidRPr="00D154AC" w:rsidRDefault="00401101" w:rsidP="00994D65">
      <w:pPr>
        <w:pStyle w:val="af5"/>
        <w:spacing w:line="360" w:lineRule="atLeast"/>
        <w:ind w:firstLine="709"/>
        <w:rPr>
          <w:rFonts w:cs="Times New Roman"/>
          <w:szCs w:val="28"/>
        </w:rPr>
      </w:pPr>
      <w:r w:rsidRPr="00D154AC">
        <w:rPr>
          <w:rFonts w:cs="Times New Roman"/>
          <w:szCs w:val="28"/>
        </w:rPr>
        <w:t xml:space="preserve">В связи с этим Федеральным законом от 4 октября 2014 г. № 283-ФЗ «О внесении изменений в Бюджетный кодекс Российской Федерации </w:t>
      </w:r>
      <w:r w:rsidRPr="00D154AC">
        <w:rPr>
          <w:rFonts w:cs="Times New Roman"/>
          <w:szCs w:val="28"/>
        </w:rPr>
        <w:br/>
        <w:t xml:space="preserve">и статью 30 Федерального закона «О внесении изменений в отдельные законодательные акты Российской Федерации в связи </w:t>
      </w:r>
      <w:r w:rsidRPr="00D154AC">
        <w:rPr>
          <w:rFonts w:cs="Times New Roman"/>
          <w:szCs w:val="28"/>
        </w:rPr>
        <w:br/>
        <w:t>с совершенствованием правового положения государствен</w:t>
      </w:r>
      <w:r w:rsidR="00A9038D" w:rsidRPr="00D154AC">
        <w:rPr>
          <w:rFonts w:cs="Times New Roman"/>
          <w:szCs w:val="28"/>
        </w:rPr>
        <w:t>ных (муниципальных) учреждений»</w:t>
      </w:r>
      <w:r w:rsidRPr="00D154AC">
        <w:rPr>
          <w:rFonts w:cs="Times New Roman"/>
          <w:szCs w:val="28"/>
        </w:rPr>
        <w:t xml:space="preserve"> глава 24.1 Бюджетного кодекса и часть 20 статьи 30 Федерального закона № 83-ФЗ дополнены положениями, которые предусматривают организацию органами Федерального казначейства исполнения решений налоговых органов о взыскании налога, сбора, пеней и штрафов, предус</w:t>
      </w:r>
      <w:r w:rsidR="00BD258B" w:rsidRPr="00D154AC">
        <w:rPr>
          <w:rFonts w:cs="Times New Roman"/>
          <w:szCs w:val="28"/>
        </w:rPr>
        <w:t>матривающих обращение взыскания</w:t>
      </w:r>
      <w:r w:rsidR="00BD258B" w:rsidRPr="00D154AC">
        <w:rPr>
          <w:rFonts w:cs="Times New Roman"/>
          <w:szCs w:val="28"/>
        </w:rPr>
        <w:br/>
      </w:r>
      <w:r w:rsidRPr="00D154AC">
        <w:rPr>
          <w:rFonts w:cs="Times New Roman"/>
          <w:szCs w:val="28"/>
        </w:rPr>
        <w:t>на средства бюджетов бюджетной системы Российской Федерации, средства бюджетных (автономных) учреждений.</w:t>
      </w:r>
    </w:p>
    <w:p w:rsidR="00401101" w:rsidRPr="00D154AC" w:rsidRDefault="00401101" w:rsidP="00994D65">
      <w:pPr>
        <w:pStyle w:val="af5"/>
        <w:spacing w:line="360" w:lineRule="atLeast"/>
        <w:ind w:firstLine="709"/>
        <w:rPr>
          <w:rFonts w:cs="Times New Roman"/>
          <w:szCs w:val="28"/>
        </w:rPr>
      </w:pPr>
      <w:r w:rsidRPr="00D154AC">
        <w:rPr>
          <w:rFonts w:cs="Times New Roman"/>
          <w:szCs w:val="28"/>
        </w:rPr>
        <w:t xml:space="preserve">Для удобства взыскателей при обращении взыскания </w:t>
      </w:r>
      <w:r w:rsidRPr="00D154AC">
        <w:rPr>
          <w:rFonts w:cs="Times New Roman"/>
        </w:rPr>
        <w:t xml:space="preserve">на средства бюджетов бюджетной системы Российской Федерации и </w:t>
      </w:r>
      <w:r w:rsidRPr="00D154AC">
        <w:rPr>
          <w:rFonts w:cs="Times New Roman"/>
          <w:szCs w:val="28"/>
        </w:rPr>
        <w:t>средства бюджетных и автономных учреждений на сайте Федерального казначейства создан сервис, позволяющий взыскателю заполнить заявление взыскателя на предъявл</w:t>
      </w:r>
      <w:r w:rsidR="00605A52" w:rsidRPr="00D154AC">
        <w:rPr>
          <w:rFonts w:cs="Times New Roman"/>
          <w:szCs w:val="28"/>
        </w:rPr>
        <w:t>ение исполнительного документа.</w:t>
      </w:r>
    </w:p>
    <w:p w:rsidR="00401101" w:rsidRPr="00D154AC" w:rsidRDefault="00401101" w:rsidP="00994D65">
      <w:pPr>
        <w:pStyle w:val="af5"/>
        <w:spacing w:line="360" w:lineRule="atLeast"/>
        <w:ind w:firstLine="709"/>
        <w:rPr>
          <w:rFonts w:cs="Times New Roman"/>
          <w:szCs w:val="28"/>
        </w:rPr>
      </w:pPr>
      <w:r w:rsidRPr="00D154AC">
        <w:rPr>
          <w:rFonts w:cs="Times New Roman"/>
          <w:szCs w:val="28"/>
        </w:rPr>
        <w:t xml:space="preserve">Предусмотрена возможность сохранения или печати заявления </w:t>
      </w:r>
      <w:r w:rsidRPr="00D154AC">
        <w:rPr>
          <w:rFonts w:cs="Times New Roman"/>
          <w:szCs w:val="28"/>
        </w:rPr>
        <w:br/>
        <w:t xml:space="preserve">для его последующего направления в надлежащий орган Федерального казначейства для организации исполнения исполнительного документа. Реализация дополнительного сервиса для взыскателя позволит исключить </w:t>
      </w:r>
      <w:r w:rsidRPr="00D154AC">
        <w:rPr>
          <w:rFonts w:cs="Times New Roman"/>
          <w:szCs w:val="28"/>
        </w:rPr>
        <w:lastRenderedPageBreak/>
        <w:t>возвраты исполнительных документов по причине ошибочного направления исполнительного документа в орган Федерального казначейства, в котором не открыт лицевой счет должника, неточного указания реквизитов банковского счета взыскателя.</w:t>
      </w:r>
    </w:p>
    <w:p w:rsidR="00A549A9" w:rsidRPr="00D154AC" w:rsidRDefault="00DC05E7" w:rsidP="007A190A">
      <w:pPr>
        <w:pStyle w:val="TableText"/>
        <w:keepLines w:val="0"/>
        <w:widowControl w:val="0"/>
        <w:spacing w:before="120" w:after="120" w:line="240" w:lineRule="auto"/>
        <w:ind w:firstLine="709"/>
        <w:rPr>
          <w:b/>
          <w:szCs w:val="28"/>
        </w:rPr>
      </w:pPr>
      <w:r w:rsidRPr="00D154AC">
        <w:rPr>
          <w:b/>
          <w:szCs w:val="28"/>
        </w:rPr>
        <w:t>2.8.1.1. </w:t>
      </w:r>
      <w:r w:rsidR="00794604" w:rsidRPr="00D154AC">
        <w:rPr>
          <w:b/>
          <w:szCs w:val="28"/>
        </w:rPr>
        <w:t>Отчет о предъявленных в органы Федерального казначейства исполнительных документах по денежным обязательствам федеральных казенных учреждений, предусматривающих единовременные выплаты по итогам 2014 года</w:t>
      </w:r>
    </w:p>
    <w:p w:rsidR="00C81A5E" w:rsidRPr="00D154AC" w:rsidRDefault="00C81A5E"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По итогам 2014 года в органы Федерального казначейства поступило </w:t>
      </w:r>
      <w:r w:rsidRPr="00D154AC">
        <w:rPr>
          <w:rFonts w:ascii="Times New Roman" w:hAnsi="Times New Roman"/>
          <w:sz w:val="28"/>
          <w:szCs w:val="28"/>
        </w:rPr>
        <w:br/>
        <w:t>81 887 исполнительных документов</w:t>
      </w:r>
      <w:r w:rsidR="008F1641" w:rsidRPr="00D154AC">
        <w:rPr>
          <w:rFonts w:ascii="Times New Roman" w:hAnsi="Times New Roman"/>
          <w:sz w:val="28"/>
          <w:szCs w:val="28"/>
        </w:rPr>
        <w:t xml:space="preserve"> (далее – ИД)</w:t>
      </w:r>
      <w:r w:rsidRPr="00D154AC">
        <w:rPr>
          <w:rFonts w:ascii="Times New Roman" w:hAnsi="Times New Roman"/>
          <w:sz w:val="28"/>
          <w:szCs w:val="28"/>
        </w:rPr>
        <w:t xml:space="preserve"> (в 2013 году – 84 647 ИД) на сумму 23 095 млн рублей (в 2013 году – 25</w:t>
      </w:r>
      <w:r w:rsidRPr="00D154AC">
        <w:rPr>
          <w:rFonts w:ascii="Times New Roman" w:hAnsi="Times New Roman"/>
          <w:sz w:val="28"/>
          <w:szCs w:val="28"/>
          <w:lang w:val="en-US"/>
        </w:rPr>
        <w:t> </w:t>
      </w:r>
      <w:r w:rsidRPr="00D154AC">
        <w:rPr>
          <w:rFonts w:ascii="Times New Roman" w:hAnsi="Times New Roman"/>
          <w:sz w:val="28"/>
          <w:szCs w:val="28"/>
        </w:rPr>
        <w:t>115 млн рублей).</w:t>
      </w:r>
    </w:p>
    <w:p w:rsidR="00C81A5E" w:rsidRPr="00D154AC" w:rsidRDefault="00C81A5E"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Из них 11 813 исполнительных документов (в 2013 году</w:t>
      </w:r>
      <w:r w:rsidR="00BD258B" w:rsidRPr="00D154AC">
        <w:rPr>
          <w:rFonts w:ascii="Times New Roman" w:hAnsi="Times New Roman"/>
          <w:sz w:val="28"/>
          <w:szCs w:val="28"/>
        </w:rPr>
        <w:t xml:space="preserve"> –</w:t>
      </w:r>
      <w:r w:rsidRPr="00D154AC">
        <w:rPr>
          <w:rFonts w:ascii="Times New Roman" w:hAnsi="Times New Roman"/>
          <w:sz w:val="28"/>
          <w:szCs w:val="28"/>
        </w:rPr>
        <w:t xml:space="preserve"> 14 839 ИД) на сумму 8 543 млн рублей (в 2013 году – 7 523 млн рублей) были возвращены без исполнения взыскателям или в суды по основаниям, указанным в пунктах 3, 3.1 и 3.2 статьи 242.1 Бюджетного кодекса.</w:t>
      </w:r>
    </w:p>
    <w:p w:rsidR="00C81A5E" w:rsidRPr="00D154AC" w:rsidRDefault="00C81A5E"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Таким образом, за указанный период, с учетом остатка неисполненных в 2013 году исполнительных документов (5 699 ИД </w:t>
      </w:r>
      <w:r w:rsidRPr="00D154AC">
        <w:rPr>
          <w:rFonts w:ascii="Times New Roman" w:hAnsi="Times New Roman"/>
          <w:sz w:val="28"/>
          <w:szCs w:val="28"/>
        </w:rPr>
        <w:br/>
        <w:t xml:space="preserve">на сумму 5 629 млн рублей), в органах Федерального казначейства </w:t>
      </w:r>
      <w:r w:rsidRPr="00D154AC">
        <w:rPr>
          <w:rFonts w:ascii="Times New Roman" w:hAnsi="Times New Roman"/>
          <w:sz w:val="28"/>
          <w:szCs w:val="28"/>
        </w:rPr>
        <w:br/>
        <w:t>на исполнении находилось 75 773 исполнительных документа с общей суммой указанных в них денежных средств, равной 20 181 млн рублей.</w:t>
      </w:r>
    </w:p>
    <w:p w:rsidR="00C81A5E" w:rsidRPr="00D154AC" w:rsidRDefault="00C81A5E"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За указанный период федеральными казенными учреждениями исполнено 72 062 исполнительных документа (в 2013 году – 70 158 ИД) </w:t>
      </w:r>
      <w:r w:rsidRPr="00D154AC">
        <w:rPr>
          <w:rFonts w:ascii="Times New Roman" w:hAnsi="Times New Roman"/>
          <w:sz w:val="28"/>
          <w:szCs w:val="28"/>
        </w:rPr>
        <w:br/>
        <w:t>с общей суммой указанных в них денежных средств, равной 15 307 млн рублей (в 2013 году – 14 256 млн рублей).</w:t>
      </w:r>
    </w:p>
    <w:p w:rsidR="00C81A5E" w:rsidRPr="00D154AC" w:rsidRDefault="00C81A5E"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В связи с неисполнением требований исполнительных документов направлено 2 377</w:t>
      </w:r>
      <w:r w:rsidRPr="00D154AC">
        <w:rPr>
          <w:rFonts w:ascii="Times New Roman" w:hAnsi="Times New Roman"/>
          <w:b/>
          <w:sz w:val="28"/>
          <w:szCs w:val="28"/>
        </w:rPr>
        <w:t xml:space="preserve"> </w:t>
      </w:r>
      <w:r w:rsidRPr="00D154AC">
        <w:rPr>
          <w:rFonts w:ascii="Times New Roman" w:hAnsi="Times New Roman"/>
          <w:sz w:val="28"/>
          <w:szCs w:val="28"/>
        </w:rPr>
        <w:t xml:space="preserve">уведомлений о приостановлении операций </w:t>
      </w:r>
      <w:r w:rsidRPr="00D154AC">
        <w:rPr>
          <w:rFonts w:ascii="Times New Roman" w:hAnsi="Times New Roman"/>
          <w:sz w:val="28"/>
          <w:szCs w:val="28"/>
        </w:rPr>
        <w:br/>
        <w:t>по расходованию средств на лицевых счетах подведомственных федеральным казенным учреждениям.</w:t>
      </w:r>
    </w:p>
    <w:p w:rsidR="00A549A9" w:rsidRPr="00D154AC" w:rsidRDefault="00DC05E7" w:rsidP="007A190A">
      <w:pPr>
        <w:pStyle w:val="TableText"/>
        <w:keepNext/>
        <w:spacing w:before="120" w:after="120" w:line="240" w:lineRule="atLeast"/>
        <w:ind w:firstLine="709"/>
        <w:rPr>
          <w:b/>
          <w:szCs w:val="28"/>
        </w:rPr>
      </w:pPr>
      <w:r w:rsidRPr="00D154AC">
        <w:rPr>
          <w:b/>
          <w:szCs w:val="28"/>
        </w:rPr>
        <w:t>2.8.1.</w:t>
      </w:r>
      <w:r w:rsidR="008D2922" w:rsidRPr="00D154AC">
        <w:rPr>
          <w:b/>
          <w:szCs w:val="28"/>
        </w:rPr>
        <w:t>2</w:t>
      </w:r>
      <w:r w:rsidRPr="00D154AC">
        <w:rPr>
          <w:b/>
          <w:szCs w:val="28"/>
        </w:rPr>
        <w:t>. </w:t>
      </w:r>
      <w:r w:rsidR="00794604" w:rsidRPr="00D154AC">
        <w:rPr>
          <w:b/>
          <w:szCs w:val="28"/>
        </w:rPr>
        <w:t xml:space="preserve">Сводные данные о предъявленных в органы Федерального казначейства исполнительных документах </w:t>
      </w:r>
      <w:r w:rsidR="00411FA7">
        <w:rPr>
          <w:b/>
          <w:szCs w:val="28"/>
        </w:rPr>
        <w:br/>
      </w:r>
      <w:r w:rsidR="00794604" w:rsidRPr="00D154AC">
        <w:rPr>
          <w:b/>
          <w:szCs w:val="28"/>
        </w:rPr>
        <w:t>по денежным обязательствам казенных учреждений субъектов Российской Федерации и муниципальных казенных учреждений, предусматривающих единовременные выплаты за 2014 год</w:t>
      </w:r>
    </w:p>
    <w:p w:rsidR="00103037" w:rsidRPr="00D154AC" w:rsidRDefault="00103037"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На 1 января 2014 года в органах Федерального казначейства находилось на исполнении </w:t>
      </w:r>
      <w:r w:rsidR="001B093D" w:rsidRPr="00D154AC">
        <w:rPr>
          <w:rFonts w:ascii="Times New Roman" w:hAnsi="Times New Roman"/>
          <w:sz w:val="28"/>
          <w:szCs w:val="28"/>
        </w:rPr>
        <w:t>5 297 исполнительных документов</w:t>
      </w:r>
      <w:r w:rsidR="001B093D" w:rsidRPr="00D154AC">
        <w:rPr>
          <w:rFonts w:ascii="Times New Roman" w:hAnsi="Times New Roman"/>
          <w:sz w:val="28"/>
          <w:szCs w:val="28"/>
        </w:rPr>
        <w:br/>
      </w:r>
      <w:r w:rsidRPr="00D154AC">
        <w:rPr>
          <w:rFonts w:ascii="Times New Roman" w:hAnsi="Times New Roman"/>
          <w:sz w:val="28"/>
          <w:szCs w:val="28"/>
        </w:rPr>
        <w:t xml:space="preserve">(в 2013 году – 3 790 ИД) на сумму 3 022 млн рублей (в 2013 году – 2 066 млн рублей) по денежным обязательствам казенных учреждений </w:t>
      </w:r>
      <w:r w:rsidRPr="00D154AC">
        <w:rPr>
          <w:rFonts w:ascii="Times New Roman" w:hAnsi="Times New Roman"/>
          <w:sz w:val="28"/>
          <w:szCs w:val="28"/>
        </w:rPr>
        <w:lastRenderedPageBreak/>
        <w:t>субъектов Российской Федерации и муниципальных казенных учреждений.</w:t>
      </w:r>
    </w:p>
    <w:p w:rsidR="00103037" w:rsidRPr="00D154AC" w:rsidRDefault="00103037"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По итогам 2014 года в органы Федерального казначейства поступило </w:t>
      </w:r>
      <w:r w:rsidR="001B093D" w:rsidRPr="00D154AC">
        <w:rPr>
          <w:rFonts w:ascii="Times New Roman" w:hAnsi="Times New Roman"/>
          <w:sz w:val="28"/>
          <w:szCs w:val="28"/>
        </w:rPr>
        <w:t>48 712 исполнительных документа</w:t>
      </w:r>
      <w:r w:rsidRPr="00D154AC">
        <w:rPr>
          <w:rFonts w:ascii="Times New Roman" w:hAnsi="Times New Roman"/>
          <w:sz w:val="28"/>
          <w:szCs w:val="28"/>
        </w:rPr>
        <w:t xml:space="preserve"> (в 2013 году – 37 867 ИД) </w:t>
      </w:r>
      <w:r w:rsidRPr="00D154AC">
        <w:rPr>
          <w:rFonts w:ascii="Times New Roman" w:hAnsi="Times New Roman"/>
          <w:sz w:val="28"/>
          <w:szCs w:val="28"/>
        </w:rPr>
        <w:br/>
        <w:t>с приложенными к ним необход</w:t>
      </w:r>
      <w:r w:rsidR="001B093D" w:rsidRPr="00D154AC">
        <w:rPr>
          <w:rFonts w:ascii="Times New Roman" w:hAnsi="Times New Roman"/>
          <w:sz w:val="28"/>
          <w:szCs w:val="28"/>
        </w:rPr>
        <w:t>имыми в этом случае документами</w:t>
      </w:r>
      <w:r w:rsidR="001B093D" w:rsidRPr="00D154AC">
        <w:rPr>
          <w:rFonts w:ascii="Times New Roman" w:hAnsi="Times New Roman"/>
          <w:sz w:val="28"/>
          <w:szCs w:val="28"/>
        </w:rPr>
        <w:br/>
      </w:r>
      <w:r w:rsidRPr="00D154AC">
        <w:rPr>
          <w:rFonts w:ascii="Times New Roman" w:hAnsi="Times New Roman"/>
          <w:sz w:val="28"/>
          <w:szCs w:val="28"/>
        </w:rPr>
        <w:t>на сумму 13 322</w:t>
      </w:r>
      <w:r w:rsidRPr="00D154AC">
        <w:rPr>
          <w:rFonts w:ascii="Times New Roman" w:hAnsi="Times New Roman"/>
          <w:sz w:val="28"/>
          <w:szCs w:val="28"/>
          <w:lang w:val="en-US"/>
        </w:rPr>
        <w:t> </w:t>
      </w:r>
      <w:r w:rsidRPr="00D154AC">
        <w:rPr>
          <w:rFonts w:ascii="Times New Roman" w:hAnsi="Times New Roman"/>
          <w:sz w:val="28"/>
          <w:szCs w:val="28"/>
        </w:rPr>
        <w:t>млн рублей (в 2013 году – 10 147</w:t>
      </w:r>
      <w:r w:rsidRPr="00D154AC">
        <w:rPr>
          <w:rFonts w:ascii="Times New Roman" w:hAnsi="Times New Roman"/>
          <w:sz w:val="28"/>
          <w:szCs w:val="28"/>
          <w:lang w:val="en-US"/>
        </w:rPr>
        <w:t> </w:t>
      </w:r>
      <w:r w:rsidRPr="00D154AC">
        <w:rPr>
          <w:rFonts w:ascii="Times New Roman" w:hAnsi="Times New Roman"/>
          <w:sz w:val="28"/>
          <w:szCs w:val="28"/>
        </w:rPr>
        <w:t>млн рублей).</w:t>
      </w:r>
    </w:p>
    <w:p w:rsidR="00103037" w:rsidRPr="00D154AC" w:rsidRDefault="00103037"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Из них 9 316 исполнительных документов (в 2013 году – 7</w:t>
      </w:r>
      <w:r w:rsidRPr="00D154AC">
        <w:rPr>
          <w:rFonts w:ascii="Times New Roman" w:hAnsi="Times New Roman"/>
          <w:sz w:val="28"/>
          <w:szCs w:val="28"/>
          <w:lang w:val="en-US"/>
        </w:rPr>
        <w:t> </w:t>
      </w:r>
      <w:r w:rsidRPr="00D154AC">
        <w:rPr>
          <w:rFonts w:ascii="Times New Roman" w:hAnsi="Times New Roman"/>
          <w:sz w:val="28"/>
          <w:szCs w:val="28"/>
        </w:rPr>
        <w:t>733 ИД) на сумму 6 277 млн рублей (в 2013 году – 3 793 млн рублей) были возвращены без исполнения взыскателям или в суды по основаниям, указанным в пунктах 3, 3.1 и 3.2 статьи 242.1 Бюджетного кодекса.</w:t>
      </w:r>
    </w:p>
    <w:p w:rsidR="00103037" w:rsidRPr="00D154AC" w:rsidRDefault="00103037"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Таким образом, за указанный период, с учетом остатка неисполненных в 2013 году исполнительных документов, в органах Федерального казначейства на исполнении находилось </w:t>
      </w:r>
      <w:r w:rsidR="008D2922" w:rsidRPr="00D154AC">
        <w:rPr>
          <w:rFonts w:ascii="Times New Roman" w:hAnsi="Times New Roman"/>
          <w:sz w:val="28"/>
          <w:szCs w:val="28"/>
        </w:rPr>
        <w:t>44 </w:t>
      </w:r>
      <w:r w:rsidRPr="00D154AC">
        <w:rPr>
          <w:rFonts w:ascii="Times New Roman" w:hAnsi="Times New Roman"/>
          <w:sz w:val="28"/>
          <w:szCs w:val="28"/>
        </w:rPr>
        <w:t>693 исполнительных документа (в 2013 году – 33</w:t>
      </w:r>
      <w:r w:rsidRPr="00D154AC">
        <w:rPr>
          <w:rFonts w:ascii="Times New Roman" w:hAnsi="Times New Roman"/>
          <w:sz w:val="28"/>
          <w:szCs w:val="28"/>
          <w:lang w:val="en-US"/>
        </w:rPr>
        <w:t> </w:t>
      </w:r>
      <w:r w:rsidRPr="00D154AC">
        <w:rPr>
          <w:rFonts w:ascii="Times New Roman" w:hAnsi="Times New Roman"/>
          <w:sz w:val="28"/>
          <w:szCs w:val="28"/>
        </w:rPr>
        <w:t xml:space="preserve">924 ИД) с общей суммой указанных в них денежных средств, равной 10 067 млн рублей (в 2013 </w:t>
      </w:r>
      <w:r w:rsidR="008D2922" w:rsidRPr="00D154AC">
        <w:rPr>
          <w:rFonts w:ascii="Times New Roman" w:hAnsi="Times New Roman"/>
          <w:sz w:val="28"/>
          <w:szCs w:val="28"/>
        </w:rPr>
        <w:br/>
      </w:r>
      <w:r w:rsidRPr="00D154AC">
        <w:rPr>
          <w:rFonts w:ascii="Times New Roman" w:hAnsi="Times New Roman"/>
          <w:sz w:val="28"/>
          <w:szCs w:val="28"/>
        </w:rPr>
        <w:t>году – 8 420</w:t>
      </w:r>
      <w:r w:rsidRPr="00D154AC">
        <w:rPr>
          <w:rFonts w:ascii="Times New Roman" w:hAnsi="Times New Roman"/>
          <w:sz w:val="28"/>
          <w:szCs w:val="28"/>
          <w:lang w:val="en-US"/>
        </w:rPr>
        <w:t> </w:t>
      </w:r>
      <w:r w:rsidR="001B093D" w:rsidRPr="00D154AC">
        <w:rPr>
          <w:rFonts w:ascii="Times New Roman" w:hAnsi="Times New Roman"/>
          <w:sz w:val="28"/>
          <w:szCs w:val="28"/>
        </w:rPr>
        <w:t>млн рублей).</w:t>
      </w:r>
    </w:p>
    <w:p w:rsidR="00103037" w:rsidRPr="00D154AC" w:rsidRDefault="00103037"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В 2014 году казенными учреждениями субъектов Российской Федерации и муниципальными казенными учреждениями было исполнено 36 927 исполнительных документов (в 2013 году – 30</w:t>
      </w:r>
      <w:r w:rsidRPr="00D154AC">
        <w:rPr>
          <w:rFonts w:ascii="Times New Roman" w:hAnsi="Times New Roman"/>
          <w:sz w:val="28"/>
          <w:szCs w:val="28"/>
          <w:lang w:val="en-US"/>
        </w:rPr>
        <w:t> </w:t>
      </w:r>
      <w:r w:rsidRPr="00D154AC">
        <w:rPr>
          <w:rFonts w:ascii="Times New Roman" w:hAnsi="Times New Roman"/>
          <w:sz w:val="28"/>
          <w:szCs w:val="28"/>
        </w:rPr>
        <w:t xml:space="preserve">341 ИД) с общей суммой указанных в них денежных средств, равной 5 788 млн рублей </w:t>
      </w:r>
      <w:r w:rsidRPr="00D154AC">
        <w:rPr>
          <w:rFonts w:ascii="Times New Roman" w:hAnsi="Times New Roman"/>
          <w:sz w:val="28"/>
          <w:szCs w:val="28"/>
        </w:rPr>
        <w:br/>
        <w:t>(в 2013 году – 5 308 млн рублей).</w:t>
      </w:r>
    </w:p>
    <w:p w:rsidR="00103037" w:rsidRPr="00D154AC" w:rsidRDefault="00103037"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связи с неисполнением требований исполнительных документов направлено 6 840 уведомлений о приостановлении операций </w:t>
      </w:r>
      <w:r w:rsidR="00411FA7">
        <w:rPr>
          <w:rFonts w:ascii="Times New Roman" w:hAnsi="Times New Roman"/>
          <w:sz w:val="28"/>
          <w:szCs w:val="28"/>
        </w:rPr>
        <w:br/>
      </w:r>
      <w:r w:rsidRPr="00D154AC">
        <w:rPr>
          <w:rFonts w:ascii="Times New Roman" w:hAnsi="Times New Roman"/>
          <w:sz w:val="28"/>
          <w:szCs w:val="28"/>
        </w:rPr>
        <w:t>по расходованию средств на лицевых счетах казенных учреждений субъектов Российской Федерации и муниципальных казенных учреждений.</w:t>
      </w:r>
    </w:p>
    <w:p w:rsidR="00A549A9" w:rsidRPr="00D154AC" w:rsidRDefault="00DC05E7" w:rsidP="007A190A">
      <w:pPr>
        <w:pStyle w:val="TableText"/>
        <w:keepNext/>
        <w:spacing w:before="120" w:after="120" w:line="240" w:lineRule="auto"/>
        <w:ind w:firstLine="709"/>
        <w:rPr>
          <w:b/>
          <w:szCs w:val="28"/>
        </w:rPr>
      </w:pPr>
      <w:r w:rsidRPr="00D154AC">
        <w:rPr>
          <w:b/>
          <w:szCs w:val="28"/>
        </w:rPr>
        <w:t>2.8.1.</w:t>
      </w:r>
      <w:r w:rsidR="008D2922" w:rsidRPr="00D154AC">
        <w:rPr>
          <w:b/>
          <w:szCs w:val="28"/>
        </w:rPr>
        <w:t>3</w:t>
      </w:r>
      <w:r w:rsidRPr="00D154AC">
        <w:rPr>
          <w:b/>
          <w:szCs w:val="28"/>
        </w:rPr>
        <w:t>. </w:t>
      </w:r>
      <w:r w:rsidR="00794604" w:rsidRPr="00D154AC">
        <w:rPr>
          <w:b/>
          <w:szCs w:val="28"/>
        </w:rPr>
        <w:t xml:space="preserve">Сводные данные о предъявленных в органы Федерального казначейства исполнительных документах </w:t>
      </w:r>
      <w:r w:rsidR="00411FA7">
        <w:rPr>
          <w:b/>
          <w:szCs w:val="28"/>
        </w:rPr>
        <w:br/>
      </w:r>
      <w:r w:rsidR="00794604" w:rsidRPr="00D154AC">
        <w:rPr>
          <w:b/>
          <w:szCs w:val="28"/>
        </w:rPr>
        <w:t xml:space="preserve">по денежным обязательствам федеральных бюджетных учреждений, бюджетных учреждений субъектов Российской Федерации </w:t>
      </w:r>
      <w:r w:rsidR="00411FA7">
        <w:rPr>
          <w:b/>
          <w:szCs w:val="28"/>
        </w:rPr>
        <w:br/>
      </w:r>
      <w:r w:rsidR="00794604" w:rsidRPr="00D154AC">
        <w:rPr>
          <w:b/>
          <w:szCs w:val="28"/>
        </w:rPr>
        <w:t>и муниципальных бюджетных учреждений, предусматривающих единовременные выплаты за 2014 год</w:t>
      </w:r>
    </w:p>
    <w:p w:rsidR="00103037" w:rsidRPr="00D154AC" w:rsidRDefault="00103037"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На 1 января 2014 года в органах Феде</w:t>
      </w:r>
      <w:r w:rsidR="001B093D" w:rsidRPr="00D154AC">
        <w:rPr>
          <w:rFonts w:ascii="Times New Roman" w:hAnsi="Times New Roman"/>
          <w:sz w:val="28"/>
          <w:szCs w:val="28"/>
        </w:rPr>
        <w:t>рального казначейства находился</w:t>
      </w:r>
      <w:r w:rsidRPr="00D154AC">
        <w:rPr>
          <w:rFonts w:ascii="Times New Roman" w:hAnsi="Times New Roman"/>
          <w:sz w:val="28"/>
          <w:szCs w:val="28"/>
        </w:rPr>
        <w:t xml:space="preserve"> на исполнении 4 431 исполнительный документ (в 2013 году – 2 743 ИД) на сумму 1 384 млн рублей (в 2013 году – 1 079 млн рублей) </w:t>
      </w:r>
      <w:r w:rsidRPr="00D154AC">
        <w:rPr>
          <w:rFonts w:ascii="Times New Roman" w:hAnsi="Times New Roman"/>
          <w:sz w:val="28"/>
          <w:szCs w:val="28"/>
        </w:rPr>
        <w:br/>
        <w:t xml:space="preserve">по денежным обязательствам федеральных бюджетных учреждений, бюджетных учреждений субъектов Российской Федерации </w:t>
      </w:r>
      <w:r w:rsidRPr="00D154AC">
        <w:rPr>
          <w:rFonts w:ascii="Times New Roman" w:hAnsi="Times New Roman"/>
          <w:sz w:val="28"/>
          <w:szCs w:val="28"/>
        </w:rPr>
        <w:br/>
        <w:t>и муниципальных бюджетных учреждений.</w:t>
      </w:r>
    </w:p>
    <w:p w:rsidR="00103037" w:rsidRPr="00D154AC" w:rsidRDefault="00103037"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lastRenderedPageBreak/>
        <w:t xml:space="preserve">За 2014 год предъявлено 57 592 исполнительных документа </w:t>
      </w:r>
      <w:r w:rsidRPr="00D154AC">
        <w:rPr>
          <w:rFonts w:ascii="Times New Roman" w:hAnsi="Times New Roman"/>
          <w:sz w:val="28"/>
          <w:szCs w:val="28"/>
        </w:rPr>
        <w:br/>
        <w:t>(в 2013 году – 41 921 ИД) на сумму 6 124 млн рублей (</w:t>
      </w:r>
      <w:r w:rsidR="001B093D" w:rsidRPr="00D154AC">
        <w:rPr>
          <w:rFonts w:ascii="Times New Roman" w:hAnsi="Times New Roman"/>
          <w:sz w:val="28"/>
          <w:szCs w:val="28"/>
        </w:rPr>
        <w:t>в 2013 году –</w:t>
      </w:r>
      <w:r w:rsidR="001B093D" w:rsidRPr="00D154AC">
        <w:rPr>
          <w:rFonts w:ascii="Times New Roman" w:hAnsi="Times New Roman"/>
          <w:sz w:val="28"/>
          <w:szCs w:val="28"/>
        </w:rPr>
        <w:br/>
      </w:r>
      <w:r w:rsidRPr="00D154AC">
        <w:rPr>
          <w:rFonts w:ascii="Times New Roman" w:hAnsi="Times New Roman"/>
          <w:sz w:val="28"/>
          <w:szCs w:val="28"/>
        </w:rPr>
        <w:t>4 712 млн рублей) по денежным обязательствам вышеуказанных учреждений.</w:t>
      </w:r>
    </w:p>
    <w:p w:rsidR="00103037" w:rsidRPr="00D154AC" w:rsidRDefault="00103037"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Из них возвращено 8 166 исполнительных документов </w:t>
      </w:r>
      <w:r w:rsidRPr="00D154AC">
        <w:rPr>
          <w:rFonts w:ascii="Times New Roman" w:hAnsi="Times New Roman"/>
          <w:sz w:val="28"/>
          <w:szCs w:val="28"/>
        </w:rPr>
        <w:br/>
        <w:t>(в 2013 году – 6 050 ИД) на сумму 1 580 млн рублей (</w:t>
      </w:r>
      <w:r w:rsidR="001B093D" w:rsidRPr="00D154AC">
        <w:rPr>
          <w:rFonts w:ascii="Times New Roman" w:hAnsi="Times New Roman"/>
          <w:sz w:val="28"/>
          <w:szCs w:val="28"/>
        </w:rPr>
        <w:t>в 2013 году –</w:t>
      </w:r>
      <w:r w:rsidR="001B093D" w:rsidRPr="00D154AC">
        <w:rPr>
          <w:rFonts w:ascii="Times New Roman" w:hAnsi="Times New Roman"/>
          <w:sz w:val="28"/>
          <w:szCs w:val="28"/>
        </w:rPr>
        <w:br/>
        <w:t>1 704 млн рублей).</w:t>
      </w:r>
    </w:p>
    <w:p w:rsidR="00103037" w:rsidRPr="00D154AC" w:rsidRDefault="00103037"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Таким образом, за указанный период, с учетом остатка неисполненных в 2013 году исполнительных документов, в органах Федерального казначейства на исполнении находилось 53 857 исполнительных документов (в 2013 году – </w:t>
      </w:r>
      <w:r w:rsidR="001B093D" w:rsidRPr="00D154AC">
        <w:rPr>
          <w:rFonts w:ascii="Times New Roman" w:hAnsi="Times New Roman"/>
          <w:sz w:val="28"/>
          <w:szCs w:val="28"/>
        </w:rPr>
        <w:t>38 614 ИД) на сумму</w:t>
      </w:r>
      <w:r w:rsidR="001B093D" w:rsidRPr="00D154AC">
        <w:rPr>
          <w:rFonts w:ascii="Times New Roman" w:hAnsi="Times New Roman"/>
          <w:sz w:val="28"/>
          <w:szCs w:val="28"/>
        </w:rPr>
        <w:br/>
      </w:r>
      <w:r w:rsidRPr="00D154AC">
        <w:rPr>
          <w:rFonts w:ascii="Times New Roman" w:hAnsi="Times New Roman"/>
          <w:sz w:val="28"/>
          <w:szCs w:val="28"/>
        </w:rPr>
        <w:t>5 928 млн рублей (в 2013 году – 4 086 млн рублей).</w:t>
      </w:r>
    </w:p>
    <w:p w:rsidR="00103037" w:rsidRPr="00D154AC" w:rsidRDefault="00103037"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2014 году федеральными бюджетными учреждениями, бюджетными учреждениями субъектов Российской Федерации </w:t>
      </w:r>
      <w:r w:rsidRPr="00D154AC">
        <w:rPr>
          <w:rFonts w:ascii="Times New Roman" w:hAnsi="Times New Roman"/>
          <w:sz w:val="28"/>
          <w:szCs w:val="28"/>
        </w:rPr>
        <w:br/>
        <w:t xml:space="preserve">и муниципальными бюджетными </w:t>
      </w:r>
      <w:r w:rsidR="007F06CF" w:rsidRPr="00D154AC">
        <w:rPr>
          <w:rFonts w:ascii="Times New Roman" w:hAnsi="Times New Roman"/>
          <w:sz w:val="28"/>
          <w:szCs w:val="28"/>
        </w:rPr>
        <w:t xml:space="preserve">учреждениями </w:t>
      </w:r>
      <w:r w:rsidRPr="00D154AC">
        <w:rPr>
          <w:rFonts w:ascii="Times New Roman" w:hAnsi="Times New Roman"/>
          <w:sz w:val="28"/>
          <w:szCs w:val="28"/>
        </w:rPr>
        <w:t xml:space="preserve">было исполнено 45 815 </w:t>
      </w:r>
      <w:r w:rsidRPr="00D154AC">
        <w:rPr>
          <w:rFonts w:ascii="Times New Roman" w:hAnsi="Times New Roman"/>
          <w:sz w:val="28"/>
          <w:szCs w:val="28"/>
        </w:rPr>
        <w:br/>
        <w:t xml:space="preserve">исполнительных документов </w:t>
      </w:r>
      <w:r w:rsidR="007F06CF" w:rsidRPr="00D154AC">
        <w:rPr>
          <w:rFonts w:ascii="Times New Roman" w:hAnsi="Times New Roman"/>
          <w:sz w:val="28"/>
          <w:szCs w:val="28"/>
        </w:rPr>
        <w:t xml:space="preserve">(в 2013 году – 38 614 ИД) </w:t>
      </w:r>
      <w:r w:rsidR="001B093D" w:rsidRPr="00D154AC">
        <w:rPr>
          <w:rFonts w:ascii="Times New Roman" w:hAnsi="Times New Roman"/>
          <w:sz w:val="28"/>
          <w:szCs w:val="28"/>
        </w:rPr>
        <w:t>на сумму</w:t>
      </w:r>
      <w:r w:rsidR="001B093D" w:rsidRPr="00D154AC">
        <w:rPr>
          <w:rFonts w:ascii="Times New Roman" w:hAnsi="Times New Roman"/>
          <w:sz w:val="28"/>
          <w:szCs w:val="28"/>
        </w:rPr>
        <w:br/>
      </w:r>
      <w:r w:rsidRPr="00D154AC">
        <w:rPr>
          <w:rFonts w:ascii="Times New Roman" w:hAnsi="Times New Roman"/>
          <w:sz w:val="28"/>
          <w:szCs w:val="28"/>
        </w:rPr>
        <w:t>3 906 млн рублей (в 2013 году – 4 086 млн рублей).</w:t>
      </w:r>
    </w:p>
    <w:p w:rsidR="00103037" w:rsidRPr="00D154AC" w:rsidRDefault="00103037"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связи с неисполнением требований исполнительных документов направлено 7 607 уведомлений о приостановлении операций </w:t>
      </w:r>
      <w:r w:rsidRPr="00D154AC">
        <w:rPr>
          <w:rFonts w:ascii="Times New Roman" w:hAnsi="Times New Roman"/>
          <w:sz w:val="28"/>
          <w:szCs w:val="28"/>
        </w:rPr>
        <w:br/>
        <w:t xml:space="preserve">по расходованию средств на лицевых счетах федеральных бюджетных учреждений, бюджетных учреждений субъектов Российской Федерации </w:t>
      </w:r>
      <w:r w:rsidRPr="00D154AC">
        <w:rPr>
          <w:rFonts w:ascii="Times New Roman" w:hAnsi="Times New Roman"/>
          <w:sz w:val="28"/>
          <w:szCs w:val="28"/>
        </w:rPr>
        <w:br/>
        <w:t>и муниципальных бюджетных учреждений.</w:t>
      </w:r>
    </w:p>
    <w:p w:rsidR="00A549A9" w:rsidRPr="00D154AC" w:rsidRDefault="00DC05E7" w:rsidP="00B57957">
      <w:pPr>
        <w:pStyle w:val="TableText"/>
        <w:keepLines w:val="0"/>
        <w:widowControl w:val="0"/>
        <w:spacing w:before="120" w:after="120" w:line="240" w:lineRule="atLeast"/>
        <w:ind w:firstLine="709"/>
        <w:rPr>
          <w:b/>
          <w:szCs w:val="28"/>
        </w:rPr>
      </w:pPr>
      <w:r w:rsidRPr="00D154AC">
        <w:rPr>
          <w:b/>
          <w:szCs w:val="28"/>
        </w:rPr>
        <w:t>2.8.1.</w:t>
      </w:r>
      <w:r w:rsidR="007F06CF" w:rsidRPr="00D154AC">
        <w:rPr>
          <w:b/>
          <w:szCs w:val="28"/>
        </w:rPr>
        <w:t>4</w:t>
      </w:r>
      <w:r w:rsidRPr="00D154AC">
        <w:rPr>
          <w:b/>
          <w:szCs w:val="28"/>
        </w:rPr>
        <w:t>. </w:t>
      </w:r>
      <w:r w:rsidR="00794604" w:rsidRPr="00D154AC">
        <w:rPr>
          <w:b/>
          <w:szCs w:val="28"/>
        </w:rPr>
        <w:t>Главные распорядители средств федерального бюджета, формирующие основные показатели отчетности</w:t>
      </w:r>
    </w:p>
    <w:p w:rsidR="00DF4FFF" w:rsidRPr="00D154AC" w:rsidRDefault="00DF4FFF" w:rsidP="007F06CF">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По итогам 2014 года выделяются 5 </w:t>
      </w:r>
      <w:r w:rsidR="00605A52" w:rsidRPr="00D154AC">
        <w:rPr>
          <w:rFonts w:ascii="Times New Roman" w:hAnsi="Times New Roman"/>
          <w:sz w:val="28"/>
          <w:szCs w:val="28"/>
        </w:rPr>
        <w:t>ГРБС</w:t>
      </w:r>
      <w:r w:rsidRPr="00D154AC">
        <w:rPr>
          <w:rFonts w:ascii="Times New Roman" w:hAnsi="Times New Roman"/>
          <w:sz w:val="28"/>
          <w:szCs w:val="28"/>
        </w:rPr>
        <w:t xml:space="preserve">, формирующих наибольшие числовые показатели </w:t>
      </w:r>
      <w:r w:rsidR="001B093D" w:rsidRPr="00D154AC">
        <w:rPr>
          <w:rFonts w:ascii="Times New Roman" w:hAnsi="Times New Roman"/>
          <w:sz w:val="28"/>
          <w:szCs w:val="28"/>
        </w:rPr>
        <w:t>как по количеству предъявленных</w:t>
      </w:r>
      <w:r w:rsidR="001B093D" w:rsidRPr="00D154AC">
        <w:rPr>
          <w:rFonts w:ascii="Times New Roman" w:hAnsi="Times New Roman"/>
          <w:sz w:val="28"/>
          <w:szCs w:val="28"/>
        </w:rPr>
        <w:br/>
      </w:r>
      <w:r w:rsidRPr="00D154AC">
        <w:rPr>
          <w:rFonts w:ascii="Times New Roman" w:hAnsi="Times New Roman"/>
          <w:sz w:val="28"/>
          <w:szCs w:val="28"/>
        </w:rPr>
        <w:t>в органы Федерального казначейства</w:t>
      </w:r>
      <w:r w:rsidR="001B093D" w:rsidRPr="00D154AC">
        <w:rPr>
          <w:rFonts w:ascii="Times New Roman" w:hAnsi="Times New Roman"/>
          <w:sz w:val="28"/>
          <w:szCs w:val="28"/>
        </w:rPr>
        <w:t xml:space="preserve"> исполнительных документов,</w:t>
      </w:r>
      <w:r w:rsidR="001B093D" w:rsidRPr="00D154AC">
        <w:rPr>
          <w:rFonts w:ascii="Times New Roman" w:hAnsi="Times New Roman"/>
          <w:sz w:val="28"/>
          <w:szCs w:val="28"/>
        </w:rPr>
        <w:br/>
      </w:r>
      <w:r w:rsidRPr="00D154AC">
        <w:rPr>
          <w:rFonts w:ascii="Times New Roman" w:hAnsi="Times New Roman"/>
          <w:sz w:val="28"/>
          <w:szCs w:val="28"/>
        </w:rPr>
        <w:t>так и по сумме указанных в них денежных средств, 72 063 исполнительных документа (88 % от общего количест</w:t>
      </w:r>
      <w:r w:rsidR="001B093D" w:rsidRPr="00D154AC">
        <w:rPr>
          <w:rFonts w:ascii="Times New Roman" w:hAnsi="Times New Roman"/>
          <w:sz w:val="28"/>
          <w:szCs w:val="28"/>
        </w:rPr>
        <w:t>ва предъявленных в 2014 году ИД</w:t>
      </w:r>
      <w:r w:rsidR="001B093D" w:rsidRPr="00D154AC">
        <w:rPr>
          <w:rFonts w:ascii="Times New Roman" w:hAnsi="Times New Roman"/>
          <w:sz w:val="28"/>
          <w:szCs w:val="28"/>
        </w:rPr>
        <w:br/>
      </w:r>
      <w:r w:rsidRPr="00D154AC">
        <w:rPr>
          <w:rFonts w:ascii="Times New Roman" w:hAnsi="Times New Roman"/>
          <w:sz w:val="28"/>
          <w:szCs w:val="28"/>
        </w:rPr>
        <w:t>к ФКУ) на общую сумму 16 025</w:t>
      </w:r>
      <w:r w:rsidRPr="00D154AC">
        <w:rPr>
          <w:rFonts w:ascii="Times New Roman" w:hAnsi="Times New Roman"/>
          <w:sz w:val="28"/>
          <w:szCs w:val="28"/>
          <w:lang w:val="en-US"/>
        </w:rPr>
        <w:t> </w:t>
      </w:r>
      <w:r w:rsidRPr="00D154AC">
        <w:rPr>
          <w:rFonts w:ascii="Times New Roman" w:hAnsi="Times New Roman"/>
          <w:sz w:val="28"/>
          <w:szCs w:val="28"/>
        </w:rPr>
        <w:t>млн</w:t>
      </w:r>
      <w:r w:rsidRPr="00D154AC">
        <w:rPr>
          <w:rFonts w:ascii="Times New Roman" w:hAnsi="Times New Roman"/>
          <w:sz w:val="28"/>
          <w:szCs w:val="28"/>
          <w:lang w:val="en-US"/>
        </w:rPr>
        <w:t> </w:t>
      </w:r>
      <w:r w:rsidR="001B093D" w:rsidRPr="00D154AC">
        <w:rPr>
          <w:rFonts w:ascii="Times New Roman" w:hAnsi="Times New Roman"/>
          <w:sz w:val="28"/>
          <w:szCs w:val="28"/>
        </w:rPr>
        <w:t>рублей (69,4 % от общей суммы</w:t>
      </w:r>
      <w:r w:rsidR="001B093D" w:rsidRPr="00D154AC">
        <w:rPr>
          <w:rFonts w:ascii="Times New Roman" w:hAnsi="Times New Roman"/>
          <w:sz w:val="28"/>
          <w:szCs w:val="28"/>
        </w:rPr>
        <w:br/>
      </w:r>
      <w:r w:rsidRPr="00D154AC">
        <w:rPr>
          <w:rFonts w:ascii="Times New Roman" w:hAnsi="Times New Roman"/>
          <w:sz w:val="28"/>
          <w:szCs w:val="28"/>
        </w:rPr>
        <w:t>по предъявленным в 2014 году ИД к ФКУ)</w:t>
      </w:r>
      <w:r w:rsidR="007F06CF" w:rsidRPr="00D154AC">
        <w:rPr>
          <w:rFonts w:ascii="Times New Roman" w:hAnsi="Times New Roman"/>
          <w:sz w:val="28"/>
          <w:szCs w:val="28"/>
        </w:rPr>
        <w:t>:</w:t>
      </w:r>
    </w:p>
    <w:p w:rsidR="00DF4FFF" w:rsidRPr="00D154AC" w:rsidRDefault="00DF4FFF"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ФТС России – 34 359 ИД (исторический максимум среди ГРБС) </w:t>
      </w:r>
      <w:r w:rsidRPr="00D154AC">
        <w:rPr>
          <w:rFonts w:ascii="Times New Roman" w:hAnsi="Times New Roman"/>
          <w:sz w:val="28"/>
          <w:szCs w:val="28"/>
        </w:rPr>
        <w:br/>
        <w:t>на сумму 1 524 млн</w:t>
      </w:r>
      <w:r w:rsidRPr="00D154AC">
        <w:rPr>
          <w:rFonts w:ascii="Times New Roman" w:hAnsi="Times New Roman"/>
          <w:sz w:val="28"/>
          <w:szCs w:val="28"/>
          <w:lang w:val="en-US"/>
        </w:rPr>
        <w:t> </w:t>
      </w:r>
      <w:r w:rsidRPr="00D154AC">
        <w:rPr>
          <w:rFonts w:ascii="Times New Roman" w:hAnsi="Times New Roman"/>
          <w:sz w:val="28"/>
          <w:szCs w:val="28"/>
        </w:rPr>
        <w:t>рублей, с учетом остатка неисполненных в 2013 году 35 956 ИД на сумму 1 572 млн</w:t>
      </w:r>
      <w:r w:rsidRPr="00D154AC">
        <w:rPr>
          <w:rFonts w:ascii="Times New Roman" w:hAnsi="Times New Roman"/>
          <w:sz w:val="28"/>
          <w:szCs w:val="28"/>
          <w:lang w:val="en-US"/>
        </w:rPr>
        <w:t> </w:t>
      </w:r>
      <w:r w:rsidRPr="00D154AC">
        <w:rPr>
          <w:rFonts w:ascii="Times New Roman" w:hAnsi="Times New Roman"/>
          <w:sz w:val="28"/>
          <w:szCs w:val="28"/>
        </w:rPr>
        <w:t>рублей (исполнено 33 035 ИД (76,8</w:t>
      </w:r>
      <w:r w:rsidRPr="00D154AC">
        <w:rPr>
          <w:rFonts w:ascii="Times New Roman" w:hAnsi="Times New Roman"/>
          <w:sz w:val="28"/>
          <w:szCs w:val="28"/>
          <w:lang w:val="en-US"/>
        </w:rPr>
        <w:t> </w:t>
      </w:r>
      <w:r w:rsidRPr="00D154AC">
        <w:rPr>
          <w:rFonts w:ascii="Times New Roman" w:hAnsi="Times New Roman"/>
          <w:sz w:val="28"/>
          <w:szCs w:val="28"/>
        </w:rPr>
        <w:t xml:space="preserve">%) </w:t>
      </w:r>
      <w:r w:rsidRPr="00D154AC">
        <w:rPr>
          <w:rFonts w:ascii="Times New Roman" w:hAnsi="Times New Roman"/>
          <w:sz w:val="28"/>
          <w:szCs w:val="28"/>
        </w:rPr>
        <w:br/>
        <w:t>на сумму 1 187 млн</w:t>
      </w:r>
      <w:r w:rsidRPr="00D154AC">
        <w:rPr>
          <w:rFonts w:ascii="Times New Roman" w:hAnsi="Times New Roman"/>
          <w:sz w:val="28"/>
          <w:szCs w:val="28"/>
          <w:lang w:val="en-US"/>
        </w:rPr>
        <w:t> </w:t>
      </w:r>
      <w:r w:rsidRPr="00D154AC">
        <w:rPr>
          <w:rFonts w:ascii="Times New Roman" w:hAnsi="Times New Roman"/>
          <w:sz w:val="28"/>
          <w:szCs w:val="28"/>
        </w:rPr>
        <w:t>рублей (75,5</w:t>
      </w:r>
      <w:r w:rsidRPr="00D154AC">
        <w:rPr>
          <w:rFonts w:ascii="Times New Roman" w:hAnsi="Times New Roman"/>
          <w:sz w:val="28"/>
          <w:szCs w:val="28"/>
          <w:lang w:val="en-US"/>
        </w:rPr>
        <w:t> </w:t>
      </w:r>
      <w:r w:rsidRPr="00D154AC">
        <w:rPr>
          <w:rFonts w:ascii="Times New Roman" w:hAnsi="Times New Roman"/>
          <w:sz w:val="28"/>
          <w:szCs w:val="28"/>
        </w:rPr>
        <w:t>%). В 2013 году: 27</w:t>
      </w:r>
      <w:r w:rsidRPr="00D154AC">
        <w:rPr>
          <w:rFonts w:ascii="Times New Roman" w:hAnsi="Times New Roman"/>
          <w:sz w:val="28"/>
          <w:szCs w:val="28"/>
          <w:lang w:val="en-US"/>
        </w:rPr>
        <w:t> </w:t>
      </w:r>
      <w:r w:rsidRPr="00D154AC">
        <w:rPr>
          <w:rFonts w:ascii="Times New Roman" w:hAnsi="Times New Roman"/>
          <w:sz w:val="28"/>
          <w:szCs w:val="28"/>
        </w:rPr>
        <w:t>189 ИД на сумму 2 163 млн</w:t>
      </w:r>
      <w:r w:rsidRPr="00D154AC">
        <w:rPr>
          <w:rFonts w:ascii="Times New Roman" w:hAnsi="Times New Roman"/>
          <w:sz w:val="28"/>
          <w:szCs w:val="28"/>
          <w:lang w:val="en-US"/>
        </w:rPr>
        <w:t> </w:t>
      </w:r>
      <w:r w:rsidRPr="00D154AC">
        <w:rPr>
          <w:rFonts w:ascii="Times New Roman" w:hAnsi="Times New Roman"/>
          <w:sz w:val="28"/>
          <w:szCs w:val="28"/>
        </w:rPr>
        <w:t>рублей</w:t>
      </w:r>
      <w:r w:rsidR="007F06CF" w:rsidRPr="00D154AC">
        <w:rPr>
          <w:rFonts w:ascii="Times New Roman" w:hAnsi="Times New Roman"/>
          <w:sz w:val="28"/>
          <w:szCs w:val="28"/>
        </w:rPr>
        <w:t>;</w:t>
      </w:r>
    </w:p>
    <w:p w:rsidR="00DF4FFF" w:rsidRPr="00D154AC" w:rsidRDefault="00DF4FFF"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ФНС России – 9</w:t>
      </w:r>
      <w:r w:rsidRPr="00D154AC">
        <w:rPr>
          <w:rFonts w:ascii="Times New Roman" w:hAnsi="Times New Roman"/>
          <w:sz w:val="28"/>
          <w:szCs w:val="28"/>
          <w:lang w:val="en-US"/>
        </w:rPr>
        <w:t> </w:t>
      </w:r>
      <w:r w:rsidRPr="00D154AC">
        <w:rPr>
          <w:rFonts w:ascii="Times New Roman" w:hAnsi="Times New Roman"/>
          <w:sz w:val="28"/>
          <w:szCs w:val="28"/>
        </w:rPr>
        <w:t>580 ИД на сумму 3</w:t>
      </w:r>
      <w:r w:rsidRPr="00D154AC">
        <w:rPr>
          <w:rFonts w:ascii="Times New Roman" w:hAnsi="Times New Roman"/>
          <w:sz w:val="28"/>
          <w:szCs w:val="28"/>
          <w:lang w:val="en-US"/>
        </w:rPr>
        <w:t> </w:t>
      </w:r>
      <w:r w:rsidRPr="00D154AC">
        <w:rPr>
          <w:rFonts w:ascii="Times New Roman" w:hAnsi="Times New Roman"/>
          <w:sz w:val="28"/>
          <w:szCs w:val="28"/>
        </w:rPr>
        <w:t>024 млн</w:t>
      </w:r>
      <w:r w:rsidRPr="00D154AC">
        <w:rPr>
          <w:rFonts w:ascii="Times New Roman" w:hAnsi="Times New Roman"/>
          <w:sz w:val="28"/>
          <w:szCs w:val="28"/>
          <w:lang w:val="en-US"/>
        </w:rPr>
        <w:t> </w:t>
      </w:r>
      <w:r w:rsidRPr="00D154AC">
        <w:rPr>
          <w:rFonts w:ascii="Times New Roman" w:hAnsi="Times New Roman"/>
          <w:sz w:val="28"/>
          <w:szCs w:val="28"/>
        </w:rPr>
        <w:t xml:space="preserve">рублей, с учетом остатка неисполненных в 2013 году 10 059 ИД на сумму 5 094 млн рублей </w:t>
      </w:r>
      <w:r w:rsidRPr="00D154AC">
        <w:rPr>
          <w:rFonts w:ascii="Times New Roman" w:hAnsi="Times New Roman"/>
          <w:sz w:val="28"/>
          <w:szCs w:val="28"/>
        </w:rPr>
        <w:lastRenderedPageBreak/>
        <w:t>(исполнено 7 730 ИД (76,8</w:t>
      </w:r>
      <w:r w:rsidRPr="00D154AC">
        <w:rPr>
          <w:rFonts w:ascii="Times New Roman" w:hAnsi="Times New Roman"/>
          <w:sz w:val="28"/>
          <w:szCs w:val="28"/>
          <w:lang w:val="en-US"/>
        </w:rPr>
        <w:t> </w:t>
      </w:r>
      <w:r w:rsidRPr="00D154AC">
        <w:rPr>
          <w:rFonts w:ascii="Times New Roman" w:hAnsi="Times New Roman"/>
          <w:sz w:val="28"/>
          <w:szCs w:val="28"/>
        </w:rPr>
        <w:t>%) на сумму 1 536 млн</w:t>
      </w:r>
      <w:r w:rsidRPr="00D154AC">
        <w:rPr>
          <w:rFonts w:ascii="Times New Roman" w:hAnsi="Times New Roman"/>
          <w:sz w:val="28"/>
          <w:szCs w:val="28"/>
          <w:lang w:val="en-US"/>
        </w:rPr>
        <w:t> </w:t>
      </w:r>
      <w:r w:rsidR="001B093D" w:rsidRPr="00D154AC">
        <w:rPr>
          <w:rFonts w:ascii="Times New Roman" w:hAnsi="Times New Roman"/>
          <w:sz w:val="28"/>
          <w:szCs w:val="28"/>
        </w:rPr>
        <w:t>рублей (30 %).</w:t>
      </w:r>
      <w:r w:rsidR="001B093D" w:rsidRPr="00D154AC">
        <w:rPr>
          <w:rFonts w:ascii="Times New Roman" w:hAnsi="Times New Roman"/>
          <w:sz w:val="28"/>
          <w:szCs w:val="28"/>
        </w:rPr>
        <w:br/>
      </w:r>
      <w:r w:rsidRPr="00D154AC">
        <w:rPr>
          <w:rFonts w:ascii="Times New Roman" w:hAnsi="Times New Roman"/>
          <w:sz w:val="28"/>
          <w:szCs w:val="28"/>
        </w:rPr>
        <w:t>В 2013 году: 11 716 ИД на сумму 5 998 млн</w:t>
      </w:r>
      <w:r w:rsidRPr="00D154AC">
        <w:rPr>
          <w:rFonts w:ascii="Times New Roman" w:hAnsi="Times New Roman"/>
          <w:sz w:val="28"/>
          <w:szCs w:val="28"/>
          <w:lang w:val="en-US"/>
        </w:rPr>
        <w:t> </w:t>
      </w:r>
      <w:r w:rsidRPr="00D154AC">
        <w:rPr>
          <w:rFonts w:ascii="Times New Roman" w:hAnsi="Times New Roman"/>
          <w:sz w:val="28"/>
          <w:szCs w:val="28"/>
        </w:rPr>
        <w:t>рублей;</w:t>
      </w:r>
    </w:p>
    <w:p w:rsidR="00DF4FFF" w:rsidRPr="00D154AC" w:rsidRDefault="00DF4FFF"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Минобороны России – 18</w:t>
      </w:r>
      <w:r w:rsidRPr="00D154AC">
        <w:rPr>
          <w:rFonts w:ascii="Times New Roman" w:hAnsi="Times New Roman"/>
          <w:sz w:val="28"/>
          <w:szCs w:val="28"/>
          <w:lang w:val="en-US"/>
        </w:rPr>
        <w:t> </w:t>
      </w:r>
      <w:r w:rsidRPr="00D154AC">
        <w:rPr>
          <w:rFonts w:ascii="Times New Roman" w:hAnsi="Times New Roman"/>
          <w:sz w:val="28"/>
          <w:szCs w:val="28"/>
        </w:rPr>
        <w:t>262 ИД на сумму 7 855 млн</w:t>
      </w:r>
      <w:r w:rsidRPr="00D154AC">
        <w:rPr>
          <w:rFonts w:ascii="Times New Roman" w:hAnsi="Times New Roman"/>
          <w:sz w:val="28"/>
          <w:szCs w:val="28"/>
          <w:lang w:val="en-US"/>
        </w:rPr>
        <w:t> </w:t>
      </w:r>
      <w:r w:rsidRPr="00D154AC">
        <w:rPr>
          <w:rFonts w:ascii="Times New Roman" w:hAnsi="Times New Roman"/>
          <w:sz w:val="28"/>
          <w:szCs w:val="28"/>
        </w:rPr>
        <w:t xml:space="preserve">рублей, </w:t>
      </w:r>
      <w:r w:rsidRPr="00D154AC">
        <w:rPr>
          <w:rFonts w:ascii="Times New Roman" w:hAnsi="Times New Roman"/>
          <w:sz w:val="28"/>
          <w:szCs w:val="28"/>
        </w:rPr>
        <w:br/>
        <w:t>с учетом остатка неисполненных в 20</w:t>
      </w:r>
      <w:r w:rsidR="001B093D" w:rsidRPr="00D154AC">
        <w:rPr>
          <w:rFonts w:ascii="Times New Roman" w:hAnsi="Times New Roman"/>
          <w:sz w:val="28"/>
          <w:szCs w:val="28"/>
        </w:rPr>
        <w:t>13 году 20 237 ИД на сумму</w:t>
      </w:r>
      <w:r w:rsidR="001B093D" w:rsidRPr="00D154AC">
        <w:rPr>
          <w:rFonts w:ascii="Times New Roman" w:hAnsi="Times New Roman"/>
          <w:sz w:val="28"/>
          <w:szCs w:val="28"/>
        </w:rPr>
        <w:br/>
      </w:r>
      <w:r w:rsidRPr="00D154AC">
        <w:rPr>
          <w:rFonts w:ascii="Times New Roman" w:hAnsi="Times New Roman"/>
          <w:sz w:val="28"/>
          <w:szCs w:val="28"/>
        </w:rPr>
        <w:t>9 467 млн</w:t>
      </w:r>
      <w:r w:rsidRPr="00D154AC">
        <w:rPr>
          <w:rFonts w:ascii="Times New Roman" w:hAnsi="Times New Roman"/>
          <w:sz w:val="28"/>
          <w:szCs w:val="28"/>
          <w:lang w:val="en-US"/>
        </w:rPr>
        <w:t> </w:t>
      </w:r>
      <w:r w:rsidRPr="00D154AC">
        <w:rPr>
          <w:rFonts w:ascii="Times New Roman" w:hAnsi="Times New Roman"/>
          <w:sz w:val="28"/>
          <w:szCs w:val="28"/>
        </w:rPr>
        <w:t>рублей (исполнено 15</w:t>
      </w:r>
      <w:r w:rsidRPr="00D154AC">
        <w:rPr>
          <w:rFonts w:ascii="Times New Roman" w:hAnsi="Times New Roman"/>
          <w:sz w:val="28"/>
          <w:szCs w:val="28"/>
          <w:lang w:val="en-US"/>
        </w:rPr>
        <w:t> </w:t>
      </w:r>
      <w:r w:rsidRPr="00D154AC">
        <w:rPr>
          <w:rFonts w:ascii="Times New Roman" w:hAnsi="Times New Roman"/>
          <w:sz w:val="28"/>
          <w:szCs w:val="28"/>
        </w:rPr>
        <w:t>891 ИД (78,5</w:t>
      </w:r>
      <w:r w:rsidRPr="00D154AC">
        <w:rPr>
          <w:rFonts w:ascii="Times New Roman" w:hAnsi="Times New Roman"/>
          <w:sz w:val="28"/>
          <w:szCs w:val="28"/>
          <w:lang w:val="en-US"/>
        </w:rPr>
        <w:t> </w:t>
      </w:r>
      <w:r w:rsidR="001B093D" w:rsidRPr="00D154AC">
        <w:rPr>
          <w:rFonts w:ascii="Times New Roman" w:hAnsi="Times New Roman"/>
          <w:sz w:val="28"/>
          <w:szCs w:val="28"/>
        </w:rPr>
        <w:t>%) на сумму</w:t>
      </w:r>
      <w:r w:rsidR="001B093D" w:rsidRPr="00D154AC">
        <w:rPr>
          <w:rFonts w:ascii="Times New Roman" w:hAnsi="Times New Roman"/>
          <w:sz w:val="28"/>
          <w:szCs w:val="28"/>
        </w:rPr>
        <w:br/>
      </w:r>
      <w:r w:rsidRPr="00D154AC">
        <w:rPr>
          <w:rFonts w:ascii="Times New Roman" w:hAnsi="Times New Roman"/>
          <w:sz w:val="28"/>
          <w:szCs w:val="28"/>
        </w:rPr>
        <w:t>6</w:t>
      </w:r>
      <w:r w:rsidRPr="00D154AC">
        <w:rPr>
          <w:rFonts w:ascii="Times New Roman" w:hAnsi="Times New Roman"/>
          <w:sz w:val="28"/>
          <w:szCs w:val="28"/>
          <w:lang w:val="en-US"/>
        </w:rPr>
        <w:t> </w:t>
      </w:r>
      <w:r w:rsidRPr="00D154AC">
        <w:rPr>
          <w:rFonts w:ascii="Times New Roman" w:hAnsi="Times New Roman"/>
          <w:sz w:val="28"/>
          <w:szCs w:val="28"/>
        </w:rPr>
        <w:t>093 млн</w:t>
      </w:r>
      <w:r w:rsidRPr="00D154AC">
        <w:rPr>
          <w:rFonts w:ascii="Times New Roman" w:hAnsi="Times New Roman"/>
          <w:sz w:val="28"/>
          <w:szCs w:val="28"/>
          <w:lang w:val="en-US"/>
        </w:rPr>
        <w:t> </w:t>
      </w:r>
      <w:r w:rsidRPr="00D154AC">
        <w:rPr>
          <w:rFonts w:ascii="Times New Roman" w:hAnsi="Times New Roman"/>
          <w:sz w:val="28"/>
          <w:szCs w:val="28"/>
        </w:rPr>
        <w:t>рублей (64,4</w:t>
      </w:r>
      <w:r w:rsidRPr="00D154AC">
        <w:rPr>
          <w:rFonts w:ascii="Times New Roman" w:hAnsi="Times New Roman"/>
          <w:sz w:val="28"/>
          <w:szCs w:val="28"/>
          <w:lang w:val="en-US"/>
        </w:rPr>
        <w:t> </w:t>
      </w:r>
      <w:r w:rsidRPr="00D154AC">
        <w:rPr>
          <w:rFonts w:ascii="Times New Roman" w:hAnsi="Times New Roman"/>
          <w:sz w:val="28"/>
          <w:szCs w:val="28"/>
        </w:rPr>
        <w:t>%). В 2013 году: 24</w:t>
      </w:r>
      <w:r w:rsidRPr="00D154AC">
        <w:rPr>
          <w:rFonts w:ascii="Times New Roman" w:hAnsi="Times New Roman"/>
          <w:sz w:val="28"/>
          <w:szCs w:val="28"/>
          <w:lang w:val="en-US"/>
        </w:rPr>
        <w:t> </w:t>
      </w:r>
      <w:r w:rsidR="001B093D" w:rsidRPr="00D154AC">
        <w:rPr>
          <w:rFonts w:ascii="Times New Roman" w:hAnsi="Times New Roman"/>
          <w:sz w:val="28"/>
          <w:szCs w:val="28"/>
        </w:rPr>
        <w:t>871 ИД на сумму</w:t>
      </w:r>
      <w:r w:rsidR="001B093D" w:rsidRPr="00D154AC">
        <w:rPr>
          <w:rFonts w:ascii="Times New Roman" w:hAnsi="Times New Roman"/>
          <w:sz w:val="28"/>
          <w:szCs w:val="28"/>
        </w:rPr>
        <w:br/>
      </w:r>
      <w:r w:rsidRPr="00D154AC">
        <w:rPr>
          <w:rFonts w:ascii="Times New Roman" w:hAnsi="Times New Roman"/>
          <w:sz w:val="28"/>
          <w:szCs w:val="28"/>
        </w:rPr>
        <w:t>7 917 млн</w:t>
      </w:r>
      <w:r w:rsidRPr="00D154AC">
        <w:rPr>
          <w:rFonts w:ascii="Times New Roman" w:hAnsi="Times New Roman"/>
          <w:sz w:val="28"/>
          <w:szCs w:val="28"/>
          <w:lang w:val="en-US"/>
        </w:rPr>
        <w:t> </w:t>
      </w:r>
      <w:r w:rsidRPr="00D154AC">
        <w:rPr>
          <w:rFonts w:ascii="Times New Roman" w:hAnsi="Times New Roman"/>
          <w:sz w:val="28"/>
          <w:szCs w:val="28"/>
        </w:rPr>
        <w:t>рублей;</w:t>
      </w:r>
    </w:p>
    <w:p w:rsidR="00DF4FFF" w:rsidRPr="00D154AC" w:rsidRDefault="00DF4FFF"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МВД России – 4</w:t>
      </w:r>
      <w:r w:rsidRPr="00D154AC">
        <w:rPr>
          <w:rFonts w:ascii="Times New Roman" w:hAnsi="Times New Roman"/>
          <w:sz w:val="28"/>
          <w:szCs w:val="28"/>
          <w:lang w:val="en-US"/>
        </w:rPr>
        <w:t> </w:t>
      </w:r>
      <w:r w:rsidRPr="00D154AC">
        <w:rPr>
          <w:rFonts w:ascii="Times New Roman" w:hAnsi="Times New Roman"/>
          <w:sz w:val="28"/>
          <w:szCs w:val="28"/>
        </w:rPr>
        <w:t>667 ИД на сумму 2</w:t>
      </w:r>
      <w:r w:rsidRPr="00D154AC">
        <w:rPr>
          <w:rFonts w:ascii="Times New Roman" w:hAnsi="Times New Roman"/>
          <w:sz w:val="28"/>
          <w:szCs w:val="28"/>
          <w:lang w:val="en-US"/>
        </w:rPr>
        <w:t> </w:t>
      </w:r>
      <w:r w:rsidRPr="00D154AC">
        <w:rPr>
          <w:rFonts w:ascii="Times New Roman" w:hAnsi="Times New Roman"/>
          <w:sz w:val="28"/>
          <w:szCs w:val="28"/>
        </w:rPr>
        <w:t>722 млн</w:t>
      </w:r>
      <w:r w:rsidRPr="00D154AC">
        <w:rPr>
          <w:rFonts w:ascii="Times New Roman" w:hAnsi="Times New Roman"/>
          <w:sz w:val="28"/>
          <w:szCs w:val="28"/>
          <w:lang w:val="en-US"/>
        </w:rPr>
        <w:t> </w:t>
      </w:r>
      <w:r w:rsidRPr="00D154AC">
        <w:rPr>
          <w:rFonts w:ascii="Times New Roman" w:hAnsi="Times New Roman"/>
          <w:sz w:val="28"/>
          <w:szCs w:val="28"/>
        </w:rPr>
        <w:t>рублей, с учетом остатка неисполненных в 2013 году 5 </w:t>
      </w:r>
      <w:r w:rsidR="001B093D" w:rsidRPr="00D154AC">
        <w:rPr>
          <w:rFonts w:ascii="Times New Roman" w:hAnsi="Times New Roman"/>
          <w:sz w:val="28"/>
          <w:szCs w:val="28"/>
        </w:rPr>
        <w:t>267 ИД на сумму 4 367 млн</w:t>
      </w:r>
      <w:r w:rsidRPr="00D154AC">
        <w:rPr>
          <w:rFonts w:ascii="Times New Roman" w:hAnsi="Times New Roman"/>
          <w:sz w:val="28"/>
          <w:szCs w:val="28"/>
        </w:rPr>
        <w:t xml:space="preserve"> рублей (исполнено 3</w:t>
      </w:r>
      <w:r w:rsidR="00794604" w:rsidRPr="00D154AC">
        <w:rPr>
          <w:rFonts w:ascii="Times New Roman" w:hAnsi="Times New Roman"/>
          <w:sz w:val="28"/>
          <w:szCs w:val="28"/>
        </w:rPr>
        <w:t> </w:t>
      </w:r>
      <w:r w:rsidRPr="00D154AC">
        <w:rPr>
          <w:rFonts w:ascii="Times New Roman" w:hAnsi="Times New Roman"/>
          <w:sz w:val="28"/>
          <w:szCs w:val="28"/>
        </w:rPr>
        <w:t>727 ИД (70,8</w:t>
      </w:r>
      <w:r w:rsidR="00794604" w:rsidRPr="00D154AC">
        <w:rPr>
          <w:rFonts w:ascii="Times New Roman" w:hAnsi="Times New Roman"/>
          <w:sz w:val="28"/>
          <w:szCs w:val="28"/>
        </w:rPr>
        <w:t> </w:t>
      </w:r>
      <w:r w:rsidRPr="00D154AC">
        <w:rPr>
          <w:rFonts w:ascii="Times New Roman" w:hAnsi="Times New Roman"/>
          <w:sz w:val="28"/>
          <w:szCs w:val="28"/>
        </w:rPr>
        <w:t>%) на сумму 2</w:t>
      </w:r>
      <w:r w:rsidR="00794604" w:rsidRPr="00D154AC">
        <w:rPr>
          <w:rFonts w:ascii="Times New Roman" w:hAnsi="Times New Roman"/>
          <w:sz w:val="28"/>
          <w:szCs w:val="28"/>
        </w:rPr>
        <w:t> </w:t>
      </w:r>
      <w:r w:rsidRPr="00D154AC">
        <w:rPr>
          <w:rFonts w:ascii="Times New Roman" w:hAnsi="Times New Roman"/>
          <w:sz w:val="28"/>
          <w:szCs w:val="28"/>
        </w:rPr>
        <w:t>264 млн</w:t>
      </w:r>
      <w:r w:rsidR="00794604" w:rsidRPr="00D154AC">
        <w:rPr>
          <w:rFonts w:ascii="Times New Roman" w:hAnsi="Times New Roman"/>
          <w:sz w:val="28"/>
          <w:szCs w:val="28"/>
        </w:rPr>
        <w:t> </w:t>
      </w:r>
      <w:r w:rsidRPr="00D154AC">
        <w:rPr>
          <w:rFonts w:ascii="Times New Roman" w:hAnsi="Times New Roman"/>
          <w:sz w:val="28"/>
          <w:szCs w:val="28"/>
        </w:rPr>
        <w:t>рублей (51,8</w:t>
      </w:r>
      <w:r w:rsidR="00794604" w:rsidRPr="00D154AC">
        <w:rPr>
          <w:rFonts w:ascii="Times New Roman" w:hAnsi="Times New Roman"/>
          <w:sz w:val="28"/>
          <w:szCs w:val="28"/>
        </w:rPr>
        <w:t> </w:t>
      </w:r>
      <w:r w:rsidR="001B093D" w:rsidRPr="00D154AC">
        <w:rPr>
          <w:rFonts w:ascii="Times New Roman" w:hAnsi="Times New Roman"/>
          <w:sz w:val="28"/>
          <w:szCs w:val="28"/>
        </w:rPr>
        <w:t>%).</w:t>
      </w:r>
      <w:r w:rsidR="001B093D" w:rsidRPr="00D154AC">
        <w:rPr>
          <w:rFonts w:ascii="Times New Roman" w:hAnsi="Times New Roman"/>
          <w:sz w:val="28"/>
          <w:szCs w:val="28"/>
        </w:rPr>
        <w:br/>
      </w:r>
      <w:r w:rsidRPr="00D154AC">
        <w:rPr>
          <w:rFonts w:ascii="Times New Roman" w:hAnsi="Times New Roman"/>
          <w:sz w:val="28"/>
          <w:szCs w:val="28"/>
        </w:rPr>
        <w:t>В 2013 году: 5</w:t>
      </w:r>
      <w:r w:rsidR="00794604" w:rsidRPr="00D154AC">
        <w:rPr>
          <w:rFonts w:ascii="Times New Roman" w:hAnsi="Times New Roman"/>
          <w:sz w:val="28"/>
          <w:szCs w:val="28"/>
        </w:rPr>
        <w:t> </w:t>
      </w:r>
      <w:r w:rsidRPr="00D154AC">
        <w:rPr>
          <w:rFonts w:ascii="Times New Roman" w:hAnsi="Times New Roman"/>
          <w:sz w:val="28"/>
          <w:szCs w:val="28"/>
        </w:rPr>
        <w:t>726 ИД на сумму 4 135 млн</w:t>
      </w:r>
      <w:r w:rsidR="00794604" w:rsidRPr="00D154AC">
        <w:rPr>
          <w:rFonts w:ascii="Times New Roman" w:hAnsi="Times New Roman"/>
          <w:sz w:val="28"/>
          <w:szCs w:val="28"/>
        </w:rPr>
        <w:t> </w:t>
      </w:r>
      <w:r w:rsidRPr="00D154AC">
        <w:rPr>
          <w:rFonts w:ascii="Times New Roman" w:hAnsi="Times New Roman"/>
          <w:sz w:val="28"/>
          <w:szCs w:val="28"/>
        </w:rPr>
        <w:t>рублей;</w:t>
      </w:r>
    </w:p>
    <w:p w:rsidR="007F06CF" w:rsidRPr="00D154AC" w:rsidRDefault="00794604" w:rsidP="007F06CF">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ФСИН России – 5 195 ИД на сумму 900 млн рублей, с учетом остатка неисполненных в 2013 году 5 541 ИД на сумму 960 млн рублей (исполнено 4 181 ИД (75,4 %) на</w:t>
      </w:r>
      <w:r w:rsidR="001B093D" w:rsidRPr="00D154AC">
        <w:rPr>
          <w:rFonts w:ascii="Times New Roman" w:hAnsi="Times New Roman"/>
          <w:sz w:val="28"/>
          <w:szCs w:val="28"/>
        </w:rPr>
        <w:t xml:space="preserve"> сумму 710 млн рублей (73,9 %).</w:t>
      </w:r>
      <w:r w:rsidR="001B093D" w:rsidRPr="00D154AC">
        <w:rPr>
          <w:rFonts w:ascii="Times New Roman" w:hAnsi="Times New Roman"/>
          <w:sz w:val="28"/>
          <w:szCs w:val="28"/>
        </w:rPr>
        <w:br/>
      </w:r>
      <w:r w:rsidRPr="00D154AC">
        <w:rPr>
          <w:rFonts w:ascii="Times New Roman" w:hAnsi="Times New Roman"/>
          <w:sz w:val="28"/>
          <w:szCs w:val="28"/>
        </w:rPr>
        <w:t>В 2013 году: 5 009 ИД на сумму 1 064 млн рублей.</w:t>
      </w:r>
    </w:p>
    <w:p w:rsidR="007F06CF" w:rsidRPr="00D154AC" w:rsidRDefault="001B093D" w:rsidP="007F06CF">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Значения аналогичных показателей</w:t>
      </w:r>
      <w:r w:rsidR="007F06CF" w:rsidRPr="00D154AC">
        <w:rPr>
          <w:rFonts w:ascii="Times New Roman" w:hAnsi="Times New Roman"/>
          <w:sz w:val="28"/>
          <w:szCs w:val="28"/>
        </w:rPr>
        <w:t xml:space="preserve"> </w:t>
      </w:r>
      <w:r w:rsidRPr="00D154AC">
        <w:rPr>
          <w:rFonts w:ascii="Times New Roman" w:hAnsi="Times New Roman"/>
          <w:sz w:val="28"/>
          <w:szCs w:val="28"/>
        </w:rPr>
        <w:t>по остальным</w:t>
      </w:r>
      <w:r w:rsidR="007F06CF" w:rsidRPr="00D154AC">
        <w:rPr>
          <w:rFonts w:ascii="Times New Roman" w:hAnsi="Times New Roman"/>
          <w:sz w:val="28"/>
          <w:szCs w:val="28"/>
        </w:rPr>
        <w:t xml:space="preserve"> ГРБС составили 9</w:t>
      </w:r>
      <w:r w:rsidR="00794604" w:rsidRPr="00D154AC">
        <w:rPr>
          <w:rFonts w:ascii="Times New Roman" w:hAnsi="Times New Roman"/>
          <w:sz w:val="28"/>
          <w:szCs w:val="28"/>
        </w:rPr>
        <w:t> </w:t>
      </w:r>
      <w:r w:rsidR="007F06CF" w:rsidRPr="00D154AC">
        <w:rPr>
          <w:rFonts w:ascii="Times New Roman" w:hAnsi="Times New Roman"/>
          <w:sz w:val="28"/>
          <w:szCs w:val="28"/>
        </w:rPr>
        <w:t xml:space="preserve">824 исполнительных документа на </w:t>
      </w:r>
      <w:r w:rsidRPr="00D154AC">
        <w:rPr>
          <w:rFonts w:ascii="Times New Roman" w:hAnsi="Times New Roman"/>
          <w:sz w:val="28"/>
          <w:szCs w:val="28"/>
        </w:rPr>
        <w:t xml:space="preserve">общую </w:t>
      </w:r>
      <w:r w:rsidR="007F06CF" w:rsidRPr="00D154AC">
        <w:rPr>
          <w:rFonts w:ascii="Times New Roman" w:hAnsi="Times New Roman"/>
          <w:sz w:val="28"/>
          <w:szCs w:val="28"/>
        </w:rPr>
        <w:t>сумму 7 070 млн рублей.</w:t>
      </w:r>
    </w:p>
    <w:p w:rsidR="00DF4FFF" w:rsidRPr="00D154AC" w:rsidRDefault="00C34255" w:rsidP="00B57957">
      <w:pPr>
        <w:pStyle w:val="af5"/>
        <w:spacing w:before="120" w:after="120"/>
        <w:ind w:firstLine="709"/>
        <w:rPr>
          <w:rFonts w:cs="Times New Roman"/>
          <w:b/>
          <w:szCs w:val="28"/>
        </w:rPr>
      </w:pPr>
      <w:r w:rsidRPr="00D154AC">
        <w:rPr>
          <w:rFonts w:cs="Times New Roman"/>
          <w:b/>
          <w:szCs w:val="28"/>
        </w:rPr>
        <w:t xml:space="preserve">2.8.2. Защита интересов Федерального казначейства </w:t>
      </w:r>
      <w:r w:rsidRPr="00D154AC">
        <w:rPr>
          <w:rFonts w:cs="Times New Roman"/>
          <w:b/>
          <w:szCs w:val="28"/>
        </w:rPr>
        <w:br/>
        <w:t>и его территориальных органов в судебных органах в 201</w:t>
      </w:r>
      <w:r w:rsidR="0015780C" w:rsidRPr="00D154AC">
        <w:rPr>
          <w:rFonts w:cs="Times New Roman"/>
          <w:b/>
          <w:szCs w:val="28"/>
        </w:rPr>
        <w:t>4</w:t>
      </w:r>
      <w:r w:rsidRPr="00D154AC">
        <w:rPr>
          <w:rFonts w:cs="Times New Roman"/>
          <w:b/>
          <w:szCs w:val="28"/>
        </w:rPr>
        <w:t xml:space="preserve"> году</w:t>
      </w:r>
    </w:p>
    <w:p w:rsidR="00C34255" w:rsidRPr="00D154AC" w:rsidRDefault="001B093D"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В</w:t>
      </w:r>
      <w:r w:rsidR="00C34255" w:rsidRPr="00D154AC">
        <w:rPr>
          <w:rFonts w:ascii="Times New Roman" w:hAnsi="Times New Roman"/>
          <w:sz w:val="28"/>
          <w:szCs w:val="28"/>
        </w:rPr>
        <w:t xml:space="preserve"> 2014 год</w:t>
      </w:r>
      <w:r w:rsidRPr="00D154AC">
        <w:rPr>
          <w:rFonts w:ascii="Times New Roman" w:hAnsi="Times New Roman"/>
          <w:sz w:val="28"/>
          <w:szCs w:val="28"/>
        </w:rPr>
        <w:t>у</w:t>
      </w:r>
      <w:r w:rsidR="00C34255" w:rsidRPr="00D154AC">
        <w:rPr>
          <w:rFonts w:ascii="Times New Roman" w:hAnsi="Times New Roman"/>
          <w:sz w:val="28"/>
          <w:szCs w:val="28"/>
        </w:rPr>
        <w:t xml:space="preserve"> в арбитражных судах, судах общей юрисдикции, а также у мировых судей было рассмотрено 909 дел</w:t>
      </w:r>
      <w:r w:rsidR="00BB7D98" w:rsidRPr="00D154AC">
        <w:rPr>
          <w:rFonts w:ascii="Times New Roman" w:hAnsi="Times New Roman"/>
          <w:sz w:val="28"/>
          <w:szCs w:val="28"/>
        </w:rPr>
        <w:t>,</w:t>
      </w:r>
      <w:r w:rsidR="00C34255" w:rsidRPr="00D154AC">
        <w:rPr>
          <w:rFonts w:ascii="Times New Roman" w:hAnsi="Times New Roman"/>
          <w:sz w:val="28"/>
          <w:szCs w:val="28"/>
        </w:rPr>
        <w:t xml:space="preserve"> связанных с защитой прав </w:t>
      </w:r>
      <w:r w:rsidR="00C34255" w:rsidRPr="00D154AC">
        <w:rPr>
          <w:rFonts w:ascii="Times New Roman" w:hAnsi="Times New Roman"/>
          <w:sz w:val="28"/>
          <w:szCs w:val="28"/>
        </w:rPr>
        <w:br/>
        <w:t>и законных интересов органов Федерального казначейства.</w:t>
      </w:r>
    </w:p>
    <w:p w:rsidR="00C34255" w:rsidRPr="00D154AC" w:rsidRDefault="00C34255"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Представители органов Федерального казначейства приняли участие в 6 269 судебных заседаниях.</w:t>
      </w:r>
    </w:p>
    <w:p w:rsidR="00C34255" w:rsidRPr="00D154AC" w:rsidRDefault="00C34255"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По искам органов Федеральног</w:t>
      </w:r>
      <w:r w:rsidR="001B093D" w:rsidRPr="00D154AC">
        <w:rPr>
          <w:rFonts w:ascii="Times New Roman" w:hAnsi="Times New Roman"/>
          <w:sz w:val="28"/>
          <w:szCs w:val="28"/>
        </w:rPr>
        <w:t>о казначейства было рассмотрено</w:t>
      </w:r>
      <w:r w:rsidR="001B093D" w:rsidRPr="00D154AC">
        <w:rPr>
          <w:rFonts w:ascii="Times New Roman" w:hAnsi="Times New Roman"/>
          <w:sz w:val="28"/>
          <w:szCs w:val="28"/>
        </w:rPr>
        <w:br/>
      </w:r>
      <w:r w:rsidRPr="00D154AC">
        <w:rPr>
          <w:rFonts w:ascii="Times New Roman" w:hAnsi="Times New Roman"/>
          <w:sz w:val="28"/>
          <w:szCs w:val="28"/>
        </w:rPr>
        <w:t xml:space="preserve">218 дел, из них в 107 делах требования органов Федерального казначейства удовлетворены. </w:t>
      </w:r>
    </w:p>
    <w:p w:rsidR="00C34255" w:rsidRPr="00D154AC" w:rsidRDefault="00C34255"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Общая сумма предъявленных органами Федерального казначейства требований составила 303 035 тыс. рублей. Сумма взысканных денежных средств по решению судов в пользу органов Федерального казначейства </w:t>
      </w:r>
      <w:r w:rsidRPr="00D154AC">
        <w:rPr>
          <w:rFonts w:ascii="Times New Roman" w:hAnsi="Times New Roman"/>
          <w:sz w:val="28"/>
          <w:szCs w:val="28"/>
        </w:rPr>
        <w:br/>
        <w:t xml:space="preserve">(в доход федерального бюджета) составила более </w:t>
      </w:r>
      <w:r w:rsidR="001B093D" w:rsidRPr="00D154AC">
        <w:rPr>
          <w:rFonts w:ascii="Times New Roman" w:hAnsi="Times New Roman"/>
          <w:sz w:val="28"/>
          <w:szCs w:val="28"/>
        </w:rPr>
        <w:t>195 069 тыс. рублей,</w:t>
      </w:r>
      <w:r w:rsidR="001B093D" w:rsidRPr="00D154AC">
        <w:rPr>
          <w:rFonts w:ascii="Times New Roman" w:hAnsi="Times New Roman"/>
          <w:sz w:val="28"/>
          <w:szCs w:val="28"/>
        </w:rPr>
        <w:br/>
      </w:r>
      <w:r w:rsidRPr="00D154AC">
        <w:rPr>
          <w:rFonts w:ascii="Times New Roman" w:hAnsi="Times New Roman"/>
          <w:sz w:val="28"/>
          <w:szCs w:val="28"/>
        </w:rPr>
        <w:t>что значительно превышает суммы, взысканные за а</w:t>
      </w:r>
      <w:r w:rsidR="001B093D" w:rsidRPr="00D154AC">
        <w:rPr>
          <w:rFonts w:ascii="Times New Roman" w:hAnsi="Times New Roman"/>
          <w:sz w:val="28"/>
          <w:szCs w:val="28"/>
        </w:rPr>
        <w:t>налогичные периоды прошлых лет.</w:t>
      </w:r>
    </w:p>
    <w:p w:rsidR="00C34255" w:rsidRPr="00D154AC" w:rsidRDefault="00C34255" w:rsidP="00BF0707">
      <w:pPr>
        <w:spacing w:after="240" w:line="360" w:lineRule="atLeast"/>
        <w:ind w:firstLine="709"/>
        <w:jc w:val="both"/>
        <w:rPr>
          <w:rFonts w:ascii="Times New Roman" w:hAnsi="Times New Roman"/>
          <w:sz w:val="28"/>
          <w:szCs w:val="28"/>
        </w:rPr>
      </w:pPr>
      <w:r w:rsidRPr="00D154AC">
        <w:rPr>
          <w:rFonts w:ascii="Times New Roman" w:hAnsi="Times New Roman"/>
          <w:sz w:val="28"/>
          <w:szCs w:val="28"/>
        </w:rPr>
        <w:t xml:space="preserve">Суммы взысканных денежных средств по решению судов в пользу органов Федерального казначейства (в доход федерального бюджета) </w:t>
      </w:r>
      <w:r w:rsidRPr="00D154AC">
        <w:rPr>
          <w:rFonts w:ascii="Times New Roman" w:hAnsi="Times New Roman"/>
          <w:sz w:val="28"/>
          <w:szCs w:val="28"/>
        </w:rPr>
        <w:br/>
        <w:t xml:space="preserve">за период с 2010 по 2014 годы </w:t>
      </w:r>
      <w:r w:rsidR="002D09CB" w:rsidRPr="00D154AC">
        <w:rPr>
          <w:rFonts w:ascii="Times New Roman" w:hAnsi="Times New Roman"/>
          <w:sz w:val="28"/>
          <w:szCs w:val="28"/>
        </w:rPr>
        <w:t>пр</w:t>
      </w:r>
      <w:r w:rsidR="001B093D" w:rsidRPr="00D154AC">
        <w:rPr>
          <w:rFonts w:ascii="Times New Roman" w:hAnsi="Times New Roman"/>
          <w:sz w:val="28"/>
          <w:szCs w:val="28"/>
        </w:rPr>
        <w:t>едставлены</w:t>
      </w:r>
      <w:r w:rsidRPr="00D154AC">
        <w:rPr>
          <w:rFonts w:ascii="Times New Roman" w:hAnsi="Times New Roman"/>
          <w:sz w:val="28"/>
          <w:szCs w:val="28"/>
        </w:rPr>
        <w:t xml:space="preserve"> в таблице</w:t>
      </w:r>
      <w:r w:rsidR="00EE31AA" w:rsidRPr="00D154AC">
        <w:rPr>
          <w:rFonts w:ascii="Times New Roman" w:hAnsi="Times New Roman"/>
          <w:sz w:val="28"/>
          <w:szCs w:val="28"/>
        </w:rPr>
        <w:t xml:space="preserve"> № </w:t>
      </w:r>
      <w:r w:rsidR="001C6175" w:rsidRPr="00D154AC">
        <w:rPr>
          <w:rFonts w:ascii="Times New Roman" w:hAnsi="Times New Roman"/>
          <w:sz w:val="28"/>
          <w:szCs w:val="28"/>
        </w:rPr>
        <w:t>23</w:t>
      </w:r>
      <w:r w:rsidRPr="00D154AC">
        <w:rPr>
          <w:rFonts w:ascii="Times New Roman" w:hAnsi="Times New Roman"/>
          <w:sz w:val="28"/>
          <w:szCs w:val="28"/>
        </w:rPr>
        <w:t>.</w:t>
      </w:r>
    </w:p>
    <w:p w:rsidR="00EF138C" w:rsidRDefault="00EF138C" w:rsidP="001B093D">
      <w:pPr>
        <w:spacing w:after="120" w:line="240" w:lineRule="atLeast"/>
        <w:ind w:firstLine="709"/>
        <w:jc w:val="right"/>
        <w:rPr>
          <w:rFonts w:ascii="Times New Roman" w:hAnsi="Times New Roman"/>
          <w:sz w:val="24"/>
          <w:szCs w:val="24"/>
        </w:rPr>
      </w:pPr>
    </w:p>
    <w:p w:rsidR="00EF138C" w:rsidRDefault="00EF138C" w:rsidP="001B093D">
      <w:pPr>
        <w:spacing w:after="120" w:line="240" w:lineRule="atLeast"/>
        <w:ind w:firstLine="709"/>
        <w:jc w:val="right"/>
        <w:rPr>
          <w:rFonts w:ascii="Times New Roman" w:hAnsi="Times New Roman"/>
          <w:sz w:val="24"/>
          <w:szCs w:val="24"/>
        </w:rPr>
      </w:pPr>
    </w:p>
    <w:p w:rsidR="00C34255" w:rsidRPr="00D154AC" w:rsidRDefault="00EE31AA" w:rsidP="001B093D">
      <w:pPr>
        <w:spacing w:after="120" w:line="240" w:lineRule="atLeast"/>
        <w:ind w:firstLine="709"/>
        <w:jc w:val="right"/>
        <w:rPr>
          <w:rFonts w:ascii="Times New Roman" w:hAnsi="Times New Roman"/>
          <w:sz w:val="24"/>
          <w:szCs w:val="24"/>
        </w:rPr>
      </w:pPr>
      <w:r w:rsidRPr="00D154AC">
        <w:rPr>
          <w:rFonts w:ascii="Times New Roman" w:hAnsi="Times New Roman"/>
          <w:sz w:val="24"/>
          <w:szCs w:val="24"/>
        </w:rPr>
        <w:lastRenderedPageBreak/>
        <w:t>Таблица № 2</w:t>
      </w:r>
      <w:r w:rsidR="002D09CB" w:rsidRPr="00D154AC">
        <w:rPr>
          <w:rFonts w:ascii="Times New Roman" w:hAnsi="Times New Roman"/>
          <w:sz w:val="24"/>
          <w:szCs w:val="24"/>
        </w:rPr>
        <w:t>3</w:t>
      </w:r>
    </w:p>
    <w:tbl>
      <w:tblPr>
        <w:tblStyle w:val="afa"/>
        <w:tblW w:w="5000" w:type="pct"/>
        <w:tblLook w:val="04A0" w:firstRow="1" w:lastRow="0" w:firstColumn="1" w:lastColumn="0" w:noHBand="0" w:noVBand="1"/>
      </w:tblPr>
      <w:tblGrid>
        <w:gridCol w:w="4593"/>
        <w:gridCol w:w="4694"/>
      </w:tblGrid>
      <w:tr w:rsidR="00D154AC" w:rsidRPr="00D154AC" w:rsidTr="00BB7D98">
        <w:trPr>
          <w:trHeight w:val="845"/>
        </w:trPr>
        <w:tc>
          <w:tcPr>
            <w:tcW w:w="2473" w:type="pct"/>
            <w:vAlign w:val="center"/>
          </w:tcPr>
          <w:p w:rsidR="00C34255" w:rsidRPr="00D154AC" w:rsidRDefault="00C34255" w:rsidP="00994D65">
            <w:pPr>
              <w:spacing w:after="0" w:line="240" w:lineRule="auto"/>
              <w:jc w:val="center"/>
              <w:rPr>
                <w:b/>
                <w:sz w:val="24"/>
                <w:szCs w:val="24"/>
              </w:rPr>
            </w:pPr>
            <w:r w:rsidRPr="00D154AC">
              <w:rPr>
                <w:b/>
                <w:sz w:val="24"/>
                <w:szCs w:val="24"/>
              </w:rPr>
              <w:t>Отчетный период</w:t>
            </w:r>
          </w:p>
        </w:tc>
        <w:tc>
          <w:tcPr>
            <w:tcW w:w="2527" w:type="pct"/>
            <w:vAlign w:val="center"/>
          </w:tcPr>
          <w:p w:rsidR="00C34255" w:rsidRPr="00D154AC" w:rsidRDefault="00C34255" w:rsidP="00994D65">
            <w:pPr>
              <w:spacing w:after="0" w:line="240" w:lineRule="auto"/>
              <w:jc w:val="center"/>
              <w:rPr>
                <w:b/>
                <w:sz w:val="24"/>
                <w:szCs w:val="24"/>
              </w:rPr>
            </w:pPr>
            <w:r w:rsidRPr="00D154AC">
              <w:rPr>
                <w:b/>
                <w:sz w:val="24"/>
                <w:szCs w:val="24"/>
              </w:rPr>
              <w:t>Сумма взысканий</w:t>
            </w:r>
          </w:p>
          <w:p w:rsidR="00C34255" w:rsidRPr="00D154AC" w:rsidRDefault="00C34255" w:rsidP="00994D65">
            <w:pPr>
              <w:spacing w:after="0" w:line="240" w:lineRule="auto"/>
              <w:jc w:val="center"/>
              <w:rPr>
                <w:b/>
                <w:sz w:val="24"/>
                <w:szCs w:val="24"/>
              </w:rPr>
            </w:pPr>
            <w:r w:rsidRPr="00D154AC">
              <w:rPr>
                <w:b/>
                <w:sz w:val="24"/>
                <w:szCs w:val="24"/>
              </w:rPr>
              <w:t>(тыс. рублей)</w:t>
            </w:r>
          </w:p>
        </w:tc>
      </w:tr>
      <w:tr w:rsidR="00D154AC" w:rsidRPr="00D154AC" w:rsidTr="00BF0707">
        <w:trPr>
          <w:trHeight w:val="79"/>
        </w:trPr>
        <w:tc>
          <w:tcPr>
            <w:tcW w:w="2473" w:type="pct"/>
            <w:vAlign w:val="center"/>
          </w:tcPr>
          <w:p w:rsidR="00C34255" w:rsidRPr="00D154AC" w:rsidRDefault="00C34255" w:rsidP="00994D65">
            <w:pPr>
              <w:spacing w:after="0" w:line="240" w:lineRule="auto"/>
              <w:jc w:val="center"/>
              <w:rPr>
                <w:sz w:val="24"/>
                <w:szCs w:val="24"/>
              </w:rPr>
            </w:pPr>
            <w:r w:rsidRPr="00D154AC">
              <w:rPr>
                <w:sz w:val="24"/>
                <w:szCs w:val="24"/>
              </w:rPr>
              <w:t>2010 год</w:t>
            </w:r>
          </w:p>
        </w:tc>
        <w:tc>
          <w:tcPr>
            <w:tcW w:w="2527" w:type="pct"/>
            <w:vAlign w:val="center"/>
          </w:tcPr>
          <w:p w:rsidR="00C34255" w:rsidRPr="00D154AC" w:rsidRDefault="00C34255" w:rsidP="00994D65">
            <w:pPr>
              <w:spacing w:after="0" w:line="240" w:lineRule="auto"/>
              <w:jc w:val="center"/>
              <w:rPr>
                <w:sz w:val="24"/>
                <w:szCs w:val="24"/>
              </w:rPr>
            </w:pPr>
            <w:r w:rsidRPr="00D154AC">
              <w:rPr>
                <w:sz w:val="24"/>
                <w:szCs w:val="24"/>
              </w:rPr>
              <w:t>25 409</w:t>
            </w:r>
          </w:p>
        </w:tc>
      </w:tr>
      <w:tr w:rsidR="00D154AC" w:rsidRPr="00D154AC" w:rsidTr="00BF0707">
        <w:trPr>
          <w:trHeight w:val="211"/>
        </w:trPr>
        <w:tc>
          <w:tcPr>
            <w:tcW w:w="2473" w:type="pct"/>
            <w:vAlign w:val="center"/>
          </w:tcPr>
          <w:p w:rsidR="00C34255" w:rsidRPr="00D154AC" w:rsidRDefault="00C34255" w:rsidP="00994D65">
            <w:pPr>
              <w:spacing w:after="0" w:line="240" w:lineRule="auto"/>
              <w:jc w:val="center"/>
              <w:rPr>
                <w:sz w:val="24"/>
                <w:szCs w:val="24"/>
              </w:rPr>
            </w:pPr>
            <w:r w:rsidRPr="00D154AC">
              <w:rPr>
                <w:sz w:val="24"/>
                <w:szCs w:val="24"/>
              </w:rPr>
              <w:t>2011 год</w:t>
            </w:r>
          </w:p>
        </w:tc>
        <w:tc>
          <w:tcPr>
            <w:tcW w:w="2527" w:type="pct"/>
            <w:vAlign w:val="center"/>
          </w:tcPr>
          <w:p w:rsidR="00C34255" w:rsidRPr="00D154AC" w:rsidRDefault="00C34255" w:rsidP="00994D65">
            <w:pPr>
              <w:spacing w:after="0" w:line="240" w:lineRule="auto"/>
              <w:jc w:val="center"/>
              <w:rPr>
                <w:sz w:val="24"/>
                <w:szCs w:val="24"/>
              </w:rPr>
            </w:pPr>
            <w:r w:rsidRPr="00D154AC">
              <w:rPr>
                <w:sz w:val="24"/>
                <w:szCs w:val="24"/>
              </w:rPr>
              <w:t>7 800</w:t>
            </w:r>
          </w:p>
        </w:tc>
      </w:tr>
      <w:tr w:rsidR="00D154AC" w:rsidRPr="00D154AC" w:rsidTr="00BF0707">
        <w:trPr>
          <w:trHeight w:val="215"/>
        </w:trPr>
        <w:tc>
          <w:tcPr>
            <w:tcW w:w="2473" w:type="pct"/>
            <w:vAlign w:val="center"/>
          </w:tcPr>
          <w:p w:rsidR="00C34255" w:rsidRPr="00D154AC" w:rsidRDefault="00C34255" w:rsidP="00994D65">
            <w:pPr>
              <w:spacing w:after="0" w:line="240" w:lineRule="auto"/>
              <w:jc w:val="center"/>
              <w:rPr>
                <w:sz w:val="24"/>
                <w:szCs w:val="24"/>
              </w:rPr>
            </w:pPr>
            <w:r w:rsidRPr="00D154AC">
              <w:rPr>
                <w:sz w:val="24"/>
                <w:szCs w:val="24"/>
              </w:rPr>
              <w:t>2012 год</w:t>
            </w:r>
          </w:p>
        </w:tc>
        <w:tc>
          <w:tcPr>
            <w:tcW w:w="2527" w:type="pct"/>
            <w:vAlign w:val="center"/>
          </w:tcPr>
          <w:p w:rsidR="00C34255" w:rsidRPr="00D154AC" w:rsidRDefault="00C34255" w:rsidP="00994D65">
            <w:pPr>
              <w:spacing w:after="0" w:line="240" w:lineRule="auto"/>
              <w:jc w:val="center"/>
              <w:rPr>
                <w:sz w:val="24"/>
                <w:szCs w:val="24"/>
              </w:rPr>
            </w:pPr>
            <w:r w:rsidRPr="00D154AC">
              <w:rPr>
                <w:sz w:val="24"/>
                <w:szCs w:val="24"/>
              </w:rPr>
              <w:t>39 810</w:t>
            </w:r>
          </w:p>
        </w:tc>
      </w:tr>
      <w:tr w:rsidR="00D154AC" w:rsidRPr="00D154AC" w:rsidTr="00BF0707">
        <w:trPr>
          <w:trHeight w:val="78"/>
        </w:trPr>
        <w:tc>
          <w:tcPr>
            <w:tcW w:w="2473" w:type="pct"/>
            <w:vAlign w:val="center"/>
          </w:tcPr>
          <w:p w:rsidR="00C34255" w:rsidRPr="00D154AC" w:rsidRDefault="00C34255" w:rsidP="00994D65">
            <w:pPr>
              <w:spacing w:after="0" w:line="240" w:lineRule="auto"/>
              <w:jc w:val="center"/>
              <w:rPr>
                <w:sz w:val="24"/>
                <w:szCs w:val="24"/>
              </w:rPr>
            </w:pPr>
            <w:r w:rsidRPr="00D154AC">
              <w:rPr>
                <w:sz w:val="24"/>
                <w:szCs w:val="24"/>
              </w:rPr>
              <w:t>2013 год</w:t>
            </w:r>
          </w:p>
        </w:tc>
        <w:tc>
          <w:tcPr>
            <w:tcW w:w="2527" w:type="pct"/>
            <w:vAlign w:val="center"/>
          </w:tcPr>
          <w:p w:rsidR="00C34255" w:rsidRPr="00D154AC" w:rsidRDefault="00C34255" w:rsidP="00994D65">
            <w:pPr>
              <w:spacing w:after="0" w:line="240" w:lineRule="auto"/>
              <w:jc w:val="center"/>
              <w:rPr>
                <w:sz w:val="24"/>
                <w:szCs w:val="24"/>
              </w:rPr>
            </w:pPr>
            <w:r w:rsidRPr="00D154AC">
              <w:rPr>
                <w:sz w:val="24"/>
                <w:szCs w:val="24"/>
              </w:rPr>
              <w:t>16 172</w:t>
            </w:r>
          </w:p>
        </w:tc>
      </w:tr>
      <w:tr w:rsidR="00D154AC" w:rsidRPr="00D154AC" w:rsidTr="00BF0707">
        <w:trPr>
          <w:trHeight w:val="70"/>
        </w:trPr>
        <w:tc>
          <w:tcPr>
            <w:tcW w:w="2473" w:type="pct"/>
            <w:vAlign w:val="center"/>
          </w:tcPr>
          <w:p w:rsidR="00C34255" w:rsidRPr="00D154AC" w:rsidRDefault="00C34255" w:rsidP="00994D65">
            <w:pPr>
              <w:spacing w:after="0" w:line="240" w:lineRule="auto"/>
              <w:jc w:val="center"/>
              <w:rPr>
                <w:sz w:val="24"/>
                <w:szCs w:val="24"/>
              </w:rPr>
            </w:pPr>
            <w:r w:rsidRPr="00D154AC">
              <w:rPr>
                <w:sz w:val="24"/>
                <w:szCs w:val="24"/>
              </w:rPr>
              <w:t>2014 год</w:t>
            </w:r>
          </w:p>
        </w:tc>
        <w:tc>
          <w:tcPr>
            <w:tcW w:w="2527" w:type="pct"/>
            <w:vAlign w:val="center"/>
          </w:tcPr>
          <w:p w:rsidR="00C34255" w:rsidRPr="00D154AC" w:rsidRDefault="00C34255" w:rsidP="00994D65">
            <w:pPr>
              <w:spacing w:after="0" w:line="240" w:lineRule="auto"/>
              <w:jc w:val="center"/>
              <w:rPr>
                <w:sz w:val="24"/>
                <w:szCs w:val="24"/>
              </w:rPr>
            </w:pPr>
            <w:r w:rsidRPr="00D154AC">
              <w:rPr>
                <w:sz w:val="24"/>
                <w:szCs w:val="24"/>
              </w:rPr>
              <w:t>195 069</w:t>
            </w:r>
          </w:p>
        </w:tc>
      </w:tr>
    </w:tbl>
    <w:p w:rsidR="002A4AF2" w:rsidRPr="00D154AC" w:rsidRDefault="002A4AF2" w:rsidP="00BF0707">
      <w:pPr>
        <w:spacing w:before="240"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По требованиям к органам Федерального казначейства было рассмотрено 691 дело, из них в 102 делах требования к органам Федерального казначейства удовлетворены (полностью или частично), </w:t>
      </w:r>
      <w:r w:rsidRPr="00D154AC">
        <w:rPr>
          <w:rFonts w:ascii="Times New Roman" w:hAnsi="Times New Roman"/>
          <w:sz w:val="28"/>
          <w:szCs w:val="28"/>
        </w:rPr>
        <w:br/>
        <w:t>а в 589 делах – оставлены без удовлетворения.</w:t>
      </w:r>
    </w:p>
    <w:p w:rsidR="002A4AF2" w:rsidRPr="00D154AC" w:rsidRDefault="002A4AF2"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Общее число дел (102 дела), по которым требования к органам Федерального казначейства удовлетворены, склады</w:t>
      </w:r>
      <w:r w:rsidR="001B093D" w:rsidRPr="00D154AC">
        <w:rPr>
          <w:rFonts w:ascii="Times New Roman" w:hAnsi="Times New Roman"/>
          <w:sz w:val="28"/>
          <w:szCs w:val="28"/>
        </w:rPr>
        <w:t>вается из:</w:t>
      </w:r>
    </w:p>
    <w:p w:rsidR="002A4AF2" w:rsidRPr="00D154AC" w:rsidRDefault="002A4AF2"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57 дел по обжалованию действий (бездействия) органов Федерального казначейства, связанных с организацией исполнения судебных актов и др</w:t>
      </w:r>
      <w:r w:rsidR="00777ECB" w:rsidRPr="00D154AC">
        <w:rPr>
          <w:rFonts w:ascii="Times New Roman" w:hAnsi="Times New Roman"/>
          <w:sz w:val="28"/>
          <w:szCs w:val="28"/>
        </w:rPr>
        <w:t>угих</w:t>
      </w:r>
      <w:r w:rsidR="001B093D" w:rsidRPr="00D154AC">
        <w:rPr>
          <w:rFonts w:ascii="Times New Roman" w:hAnsi="Times New Roman"/>
          <w:sz w:val="28"/>
          <w:szCs w:val="28"/>
        </w:rPr>
        <w:t xml:space="preserve"> исполнительных документов;</w:t>
      </w:r>
    </w:p>
    <w:p w:rsidR="002A4AF2" w:rsidRPr="00D154AC" w:rsidRDefault="002A4AF2"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17 дел о возмещении вреда, причиненного незаконными действиями (бездействием) органов Федерального казначейства; </w:t>
      </w:r>
    </w:p>
    <w:p w:rsidR="002A4AF2" w:rsidRPr="00D154AC" w:rsidRDefault="002A4AF2"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13 дел по обжалованию действий (бездействия) органов Федерального казначейства</w:t>
      </w:r>
      <w:r w:rsidR="00777ECB" w:rsidRPr="00D154AC">
        <w:rPr>
          <w:rFonts w:ascii="Times New Roman" w:hAnsi="Times New Roman"/>
          <w:sz w:val="28"/>
          <w:szCs w:val="28"/>
        </w:rPr>
        <w:t>,</w:t>
      </w:r>
      <w:r w:rsidRPr="00D154AC">
        <w:rPr>
          <w:rFonts w:ascii="Times New Roman" w:hAnsi="Times New Roman"/>
          <w:sz w:val="28"/>
          <w:szCs w:val="28"/>
        </w:rPr>
        <w:t xml:space="preserve"> не связанных с организацией исполнения судебных актов, рассмотрением обращений граждан, с осуществлением закупок, с обеспечением функционирования информационных систем, </w:t>
      </w:r>
      <w:r w:rsidR="00411FA7">
        <w:rPr>
          <w:rFonts w:ascii="Times New Roman" w:hAnsi="Times New Roman"/>
          <w:sz w:val="28"/>
          <w:szCs w:val="28"/>
        </w:rPr>
        <w:br/>
      </w:r>
      <w:r w:rsidRPr="00D154AC">
        <w:rPr>
          <w:rFonts w:ascii="Times New Roman" w:hAnsi="Times New Roman"/>
          <w:sz w:val="28"/>
          <w:szCs w:val="28"/>
        </w:rPr>
        <w:t xml:space="preserve">а также предоставлением бюджетных кредитов; </w:t>
      </w:r>
    </w:p>
    <w:p w:rsidR="002A4AF2" w:rsidRPr="00D154AC" w:rsidRDefault="002A4AF2"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9 дел о взыскании денежных средств, не связанных </w:t>
      </w:r>
      <w:r w:rsidR="00411FA7">
        <w:rPr>
          <w:rFonts w:ascii="Times New Roman" w:hAnsi="Times New Roman"/>
          <w:sz w:val="28"/>
          <w:szCs w:val="28"/>
        </w:rPr>
        <w:br/>
      </w:r>
      <w:r w:rsidRPr="00D154AC">
        <w:rPr>
          <w:rFonts w:ascii="Times New Roman" w:hAnsi="Times New Roman"/>
          <w:sz w:val="28"/>
          <w:szCs w:val="28"/>
        </w:rPr>
        <w:t xml:space="preserve">с осуществлением Федеральным казначейством своих функций (иные дела); </w:t>
      </w:r>
    </w:p>
    <w:p w:rsidR="002A4AF2" w:rsidRPr="00D154AC" w:rsidRDefault="002A4AF2"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3 дел о взыскании денежных средств, связанных с неисполнением органами Федерального казначейства обязательств по договорам, государственным контрактам; </w:t>
      </w:r>
    </w:p>
    <w:p w:rsidR="002A4AF2" w:rsidRPr="00D154AC" w:rsidRDefault="002A4AF2"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1 дела об обжаловании де</w:t>
      </w:r>
      <w:r w:rsidR="00CD4522" w:rsidRPr="00D154AC">
        <w:rPr>
          <w:rFonts w:ascii="Times New Roman" w:hAnsi="Times New Roman"/>
          <w:sz w:val="28"/>
          <w:szCs w:val="28"/>
        </w:rPr>
        <w:t>йствий (бездействия), связанных</w:t>
      </w:r>
      <w:r w:rsidR="00CD4522" w:rsidRPr="00D154AC">
        <w:rPr>
          <w:rFonts w:ascii="Times New Roman" w:hAnsi="Times New Roman"/>
          <w:sz w:val="28"/>
          <w:szCs w:val="28"/>
        </w:rPr>
        <w:br/>
      </w:r>
      <w:r w:rsidRPr="00D154AC">
        <w:rPr>
          <w:rFonts w:ascii="Times New Roman" w:hAnsi="Times New Roman"/>
          <w:sz w:val="28"/>
          <w:szCs w:val="28"/>
        </w:rPr>
        <w:t xml:space="preserve">с осуществлением кассового обслуживания исполнения бюджетов бюджетной системы; </w:t>
      </w:r>
    </w:p>
    <w:p w:rsidR="002A4AF2" w:rsidRPr="00D154AC" w:rsidRDefault="002A4AF2"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1 дела об обжаловании де</w:t>
      </w:r>
      <w:r w:rsidR="00CD4522" w:rsidRPr="00D154AC">
        <w:rPr>
          <w:rFonts w:ascii="Times New Roman" w:hAnsi="Times New Roman"/>
          <w:sz w:val="28"/>
          <w:szCs w:val="28"/>
        </w:rPr>
        <w:t>йствий (бездействия), связанных</w:t>
      </w:r>
      <w:r w:rsidR="00CD4522" w:rsidRPr="00D154AC">
        <w:rPr>
          <w:rFonts w:ascii="Times New Roman" w:hAnsi="Times New Roman"/>
          <w:sz w:val="28"/>
          <w:szCs w:val="28"/>
        </w:rPr>
        <w:br/>
      </w:r>
      <w:r w:rsidRPr="00D154AC">
        <w:rPr>
          <w:rFonts w:ascii="Times New Roman" w:hAnsi="Times New Roman"/>
          <w:sz w:val="28"/>
          <w:szCs w:val="28"/>
        </w:rPr>
        <w:t>с рассмотрением обращения гражданина;</w:t>
      </w:r>
    </w:p>
    <w:p w:rsidR="002A4AF2" w:rsidRPr="00D154AC" w:rsidRDefault="002A4AF2"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1 дела, связанного с трудовыми правоотношениями.</w:t>
      </w:r>
    </w:p>
    <w:p w:rsidR="002A4AF2" w:rsidRPr="00D154AC" w:rsidRDefault="00CD4522"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lastRenderedPageBreak/>
        <w:t>Сведения об общем количестве</w:t>
      </w:r>
      <w:r w:rsidR="002A4AF2" w:rsidRPr="00D154AC">
        <w:rPr>
          <w:rFonts w:ascii="Times New Roman" w:hAnsi="Times New Roman"/>
          <w:sz w:val="28"/>
          <w:szCs w:val="28"/>
        </w:rPr>
        <w:t xml:space="preserve"> дел за период с 2010 по 2014 годы</w:t>
      </w:r>
      <w:r w:rsidR="00314382" w:rsidRPr="00D154AC">
        <w:rPr>
          <w:rFonts w:ascii="Times New Roman" w:hAnsi="Times New Roman"/>
          <w:sz w:val="28"/>
          <w:szCs w:val="28"/>
        </w:rPr>
        <w:t>,</w:t>
      </w:r>
      <w:r w:rsidRPr="00D154AC">
        <w:rPr>
          <w:rFonts w:ascii="Times New Roman" w:hAnsi="Times New Roman"/>
          <w:sz w:val="28"/>
          <w:szCs w:val="28"/>
        </w:rPr>
        <w:br/>
      </w:r>
      <w:r w:rsidR="002A4AF2" w:rsidRPr="00D154AC">
        <w:rPr>
          <w:rFonts w:ascii="Times New Roman" w:hAnsi="Times New Roman"/>
          <w:sz w:val="28"/>
          <w:szCs w:val="28"/>
        </w:rPr>
        <w:t>по которым требования третьих лиц к органам Федерального казначейства были удовлетворены, приведено в таблице</w:t>
      </w:r>
      <w:r w:rsidR="00EE31AA" w:rsidRPr="00D154AC">
        <w:rPr>
          <w:rFonts w:ascii="Times New Roman" w:hAnsi="Times New Roman"/>
          <w:sz w:val="28"/>
          <w:szCs w:val="28"/>
        </w:rPr>
        <w:t> </w:t>
      </w:r>
      <w:r w:rsidR="001C6175" w:rsidRPr="00D154AC">
        <w:rPr>
          <w:rFonts w:ascii="Times New Roman" w:hAnsi="Times New Roman"/>
          <w:sz w:val="28"/>
          <w:szCs w:val="28"/>
        </w:rPr>
        <w:t>24</w:t>
      </w:r>
      <w:r w:rsidR="002A4AF2" w:rsidRPr="00D154AC">
        <w:rPr>
          <w:rFonts w:ascii="Times New Roman" w:hAnsi="Times New Roman"/>
          <w:sz w:val="28"/>
          <w:szCs w:val="28"/>
        </w:rPr>
        <w:t>.</w:t>
      </w:r>
    </w:p>
    <w:p w:rsidR="00EE31AA" w:rsidRPr="00D154AC" w:rsidRDefault="00EE31AA" w:rsidP="00BF0707">
      <w:pPr>
        <w:spacing w:before="120" w:after="120" w:line="360" w:lineRule="atLeast"/>
        <w:ind w:firstLine="709"/>
        <w:jc w:val="right"/>
        <w:rPr>
          <w:rFonts w:ascii="Times New Roman" w:hAnsi="Times New Roman"/>
          <w:sz w:val="24"/>
        </w:rPr>
      </w:pPr>
      <w:r w:rsidRPr="00D154AC">
        <w:rPr>
          <w:rFonts w:ascii="Times New Roman" w:hAnsi="Times New Roman"/>
          <w:sz w:val="24"/>
        </w:rPr>
        <w:t>Таблица № 2</w:t>
      </w:r>
      <w:r w:rsidR="002D09CB" w:rsidRPr="00D154AC">
        <w:rPr>
          <w:rFonts w:ascii="Times New Roman" w:hAnsi="Times New Roman"/>
          <w:sz w:val="24"/>
        </w:rPr>
        <w:t>4</w:t>
      </w:r>
    </w:p>
    <w:tbl>
      <w:tblPr>
        <w:tblStyle w:val="afa"/>
        <w:tblW w:w="5000" w:type="pct"/>
        <w:tblLook w:val="04A0" w:firstRow="1" w:lastRow="0" w:firstColumn="1" w:lastColumn="0" w:noHBand="0" w:noVBand="1"/>
      </w:tblPr>
      <w:tblGrid>
        <w:gridCol w:w="3271"/>
        <w:gridCol w:w="784"/>
        <w:gridCol w:w="782"/>
        <w:gridCol w:w="782"/>
        <w:gridCol w:w="782"/>
        <w:gridCol w:w="782"/>
        <w:gridCol w:w="2104"/>
      </w:tblGrid>
      <w:tr w:rsidR="00D154AC" w:rsidRPr="00D154AC" w:rsidTr="00314382">
        <w:tc>
          <w:tcPr>
            <w:tcW w:w="1761" w:type="pct"/>
            <w:vAlign w:val="center"/>
          </w:tcPr>
          <w:p w:rsidR="002A4AF2" w:rsidRPr="00D154AC" w:rsidRDefault="002A4AF2" w:rsidP="00994D65">
            <w:pPr>
              <w:spacing w:after="0" w:line="240" w:lineRule="auto"/>
              <w:jc w:val="center"/>
              <w:rPr>
                <w:b/>
                <w:sz w:val="24"/>
                <w:szCs w:val="24"/>
              </w:rPr>
            </w:pPr>
            <w:r w:rsidRPr="00D154AC">
              <w:rPr>
                <w:b/>
                <w:sz w:val="24"/>
                <w:szCs w:val="24"/>
              </w:rPr>
              <w:t>Категория спора</w:t>
            </w:r>
          </w:p>
        </w:tc>
        <w:tc>
          <w:tcPr>
            <w:tcW w:w="422" w:type="pct"/>
            <w:vAlign w:val="center"/>
          </w:tcPr>
          <w:p w:rsidR="002A4AF2" w:rsidRPr="00D154AC" w:rsidRDefault="002A4AF2" w:rsidP="00994D65">
            <w:pPr>
              <w:spacing w:after="0" w:line="240" w:lineRule="auto"/>
              <w:jc w:val="center"/>
              <w:rPr>
                <w:b/>
                <w:sz w:val="24"/>
                <w:szCs w:val="24"/>
              </w:rPr>
            </w:pPr>
            <w:r w:rsidRPr="00D154AC">
              <w:rPr>
                <w:b/>
                <w:sz w:val="24"/>
                <w:szCs w:val="24"/>
              </w:rPr>
              <w:t>2010 год</w:t>
            </w:r>
          </w:p>
        </w:tc>
        <w:tc>
          <w:tcPr>
            <w:tcW w:w="421" w:type="pct"/>
            <w:vAlign w:val="center"/>
          </w:tcPr>
          <w:p w:rsidR="002A4AF2" w:rsidRPr="00D154AC" w:rsidRDefault="002A4AF2" w:rsidP="00994D65">
            <w:pPr>
              <w:spacing w:after="0" w:line="240" w:lineRule="auto"/>
              <w:jc w:val="center"/>
              <w:rPr>
                <w:b/>
                <w:sz w:val="24"/>
                <w:szCs w:val="24"/>
              </w:rPr>
            </w:pPr>
            <w:r w:rsidRPr="00D154AC">
              <w:rPr>
                <w:b/>
                <w:sz w:val="24"/>
                <w:szCs w:val="24"/>
              </w:rPr>
              <w:t>2011 год</w:t>
            </w:r>
          </w:p>
        </w:tc>
        <w:tc>
          <w:tcPr>
            <w:tcW w:w="421" w:type="pct"/>
            <w:vAlign w:val="center"/>
          </w:tcPr>
          <w:p w:rsidR="002A4AF2" w:rsidRPr="00D154AC" w:rsidRDefault="002A4AF2" w:rsidP="00994D65">
            <w:pPr>
              <w:spacing w:after="0" w:line="240" w:lineRule="auto"/>
              <w:jc w:val="center"/>
              <w:rPr>
                <w:b/>
                <w:sz w:val="24"/>
                <w:szCs w:val="24"/>
              </w:rPr>
            </w:pPr>
            <w:r w:rsidRPr="00D154AC">
              <w:rPr>
                <w:b/>
                <w:sz w:val="24"/>
                <w:szCs w:val="24"/>
              </w:rPr>
              <w:t>2012 год</w:t>
            </w:r>
          </w:p>
        </w:tc>
        <w:tc>
          <w:tcPr>
            <w:tcW w:w="421" w:type="pct"/>
            <w:vAlign w:val="center"/>
          </w:tcPr>
          <w:p w:rsidR="002A4AF2" w:rsidRPr="00D154AC" w:rsidRDefault="002A4AF2" w:rsidP="00994D65">
            <w:pPr>
              <w:spacing w:after="0" w:line="240" w:lineRule="auto"/>
              <w:jc w:val="center"/>
              <w:rPr>
                <w:b/>
                <w:sz w:val="24"/>
                <w:szCs w:val="24"/>
              </w:rPr>
            </w:pPr>
            <w:r w:rsidRPr="00D154AC">
              <w:rPr>
                <w:b/>
                <w:sz w:val="24"/>
                <w:szCs w:val="24"/>
              </w:rPr>
              <w:t>2013 год</w:t>
            </w:r>
          </w:p>
        </w:tc>
        <w:tc>
          <w:tcPr>
            <w:tcW w:w="421" w:type="pct"/>
            <w:vAlign w:val="center"/>
          </w:tcPr>
          <w:p w:rsidR="002A4AF2" w:rsidRPr="00D154AC" w:rsidRDefault="002A4AF2" w:rsidP="00994D65">
            <w:pPr>
              <w:spacing w:after="0" w:line="240" w:lineRule="auto"/>
              <w:jc w:val="center"/>
              <w:rPr>
                <w:b/>
                <w:sz w:val="24"/>
                <w:szCs w:val="24"/>
              </w:rPr>
            </w:pPr>
            <w:r w:rsidRPr="00D154AC">
              <w:rPr>
                <w:b/>
                <w:sz w:val="24"/>
                <w:szCs w:val="24"/>
              </w:rPr>
              <w:t>2014 год</w:t>
            </w:r>
          </w:p>
        </w:tc>
        <w:tc>
          <w:tcPr>
            <w:tcW w:w="1133" w:type="pct"/>
            <w:vAlign w:val="center"/>
          </w:tcPr>
          <w:p w:rsidR="002A4AF2" w:rsidRPr="00D154AC" w:rsidRDefault="002A4AF2" w:rsidP="00994D65">
            <w:pPr>
              <w:spacing w:after="0" w:line="240" w:lineRule="auto"/>
              <w:jc w:val="center"/>
              <w:rPr>
                <w:b/>
                <w:sz w:val="24"/>
                <w:szCs w:val="24"/>
              </w:rPr>
            </w:pPr>
            <w:r w:rsidRPr="00D154AC">
              <w:rPr>
                <w:b/>
                <w:sz w:val="24"/>
                <w:szCs w:val="24"/>
              </w:rPr>
              <w:t xml:space="preserve">Соотношение 2014 с 2013 годом </w:t>
            </w:r>
          </w:p>
          <w:p w:rsidR="002A4AF2" w:rsidRPr="00D154AC" w:rsidRDefault="002A4AF2" w:rsidP="00994D65">
            <w:pPr>
              <w:spacing w:after="0" w:line="240" w:lineRule="auto"/>
              <w:jc w:val="center"/>
              <w:rPr>
                <w:b/>
                <w:sz w:val="24"/>
                <w:szCs w:val="24"/>
              </w:rPr>
            </w:pPr>
            <w:r w:rsidRPr="00D154AC">
              <w:rPr>
                <w:b/>
                <w:sz w:val="24"/>
                <w:szCs w:val="24"/>
              </w:rPr>
              <w:t>(+/-)</w:t>
            </w:r>
          </w:p>
        </w:tc>
      </w:tr>
      <w:tr w:rsidR="00D154AC" w:rsidRPr="00D154AC" w:rsidTr="00314382">
        <w:tc>
          <w:tcPr>
            <w:tcW w:w="1761" w:type="pct"/>
            <w:vAlign w:val="center"/>
          </w:tcPr>
          <w:p w:rsidR="002A4AF2" w:rsidRPr="00D154AC" w:rsidRDefault="002A4AF2" w:rsidP="00994D65">
            <w:pPr>
              <w:spacing w:after="0" w:line="240" w:lineRule="auto"/>
              <w:rPr>
                <w:sz w:val="24"/>
                <w:szCs w:val="24"/>
              </w:rPr>
            </w:pPr>
            <w:r w:rsidRPr="00D154AC">
              <w:rPr>
                <w:sz w:val="24"/>
                <w:szCs w:val="24"/>
              </w:rPr>
              <w:t>Обжалование действий (бездействия)</w:t>
            </w:r>
          </w:p>
        </w:tc>
        <w:tc>
          <w:tcPr>
            <w:tcW w:w="422" w:type="pct"/>
            <w:vAlign w:val="center"/>
          </w:tcPr>
          <w:p w:rsidR="002A4AF2" w:rsidRPr="00D154AC" w:rsidRDefault="002A4AF2" w:rsidP="00994D65">
            <w:pPr>
              <w:spacing w:after="0" w:line="240" w:lineRule="auto"/>
              <w:jc w:val="center"/>
              <w:rPr>
                <w:sz w:val="24"/>
                <w:szCs w:val="24"/>
              </w:rPr>
            </w:pPr>
            <w:r w:rsidRPr="00D154AC">
              <w:rPr>
                <w:sz w:val="24"/>
                <w:szCs w:val="24"/>
              </w:rPr>
              <w:t>186</w:t>
            </w:r>
          </w:p>
        </w:tc>
        <w:tc>
          <w:tcPr>
            <w:tcW w:w="421" w:type="pct"/>
            <w:vAlign w:val="center"/>
          </w:tcPr>
          <w:p w:rsidR="002A4AF2" w:rsidRPr="00D154AC" w:rsidRDefault="002A4AF2" w:rsidP="00994D65">
            <w:pPr>
              <w:spacing w:after="0" w:line="240" w:lineRule="auto"/>
              <w:jc w:val="center"/>
              <w:rPr>
                <w:sz w:val="24"/>
                <w:szCs w:val="24"/>
              </w:rPr>
            </w:pPr>
            <w:r w:rsidRPr="00D154AC">
              <w:rPr>
                <w:sz w:val="24"/>
                <w:szCs w:val="24"/>
              </w:rPr>
              <w:t>174</w:t>
            </w:r>
          </w:p>
        </w:tc>
        <w:tc>
          <w:tcPr>
            <w:tcW w:w="421" w:type="pct"/>
            <w:vAlign w:val="center"/>
          </w:tcPr>
          <w:p w:rsidR="002A4AF2" w:rsidRPr="00D154AC" w:rsidRDefault="002A4AF2" w:rsidP="00994D65">
            <w:pPr>
              <w:spacing w:after="0" w:line="240" w:lineRule="auto"/>
              <w:jc w:val="center"/>
              <w:rPr>
                <w:sz w:val="24"/>
                <w:szCs w:val="24"/>
              </w:rPr>
            </w:pPr>
            <w:r w:rsidRPr="00D154AC">
              <w:rPr>
                <w:sz w:val="24"/>
                <w:szCs w:val="24"/>
              </w:rPr>
              <w:t>78</w:t>
            </w:r>
          </w:p>
        </w:tc>
        <w:tc>
          <w:tcPr>
            <w:tcW w:w="421" w:type="pct"/>
            <w:vAlign w:val="center"/>
          </w:tcPr>
          <w:p w:rsidR="002A4AF2" w:rsidRPr="00D154AC" w:rsidRDefault="002A4AF2" w:rsidP="00994D65">
            <w:pPr>
              <w:spacing w:after="0" w:line="240" w:lineRule="auto"/>
              <w:jc w:val="center"/>
              <w:rPr>
                <w:sz w:val="24"/>
                <w:szCs w:val="24"/>
              </w:rPr>
            </w:pPr>
            <w:r w:rsidRPr="00D154AC">
              <w:rPr>
                <w:sz w:val="24"/>
                <w:szCs w:val="24"/>
              </w:rPr>
              <w:t>39</w:t>
            </w:r>
          </w:p>
        </w:tc>
        <w:tc>
          <w:tcPr>
            <w:tcW w:w="421" w:type="pct"/>
            <w:vAlign w:val="center"/>
          </w:tcPr>
          <w:p w:rsidR="002A4AF2" w:rsidRPr="00D154AC" w:rsidRDefault="002A4AF2" w:rsidP="00994D65">
            <w:pPr>
              <w:spacing w:after="0" w:line="240" w:lineRule="auto"/>
              <w:jc w:val="center"/>
              <w:rPr>
                <w:sz w:val="24"/>
                <w:szCs w:val="24"/>
              </w:rPr>
            </w:pPr>
            <w:r w:rsidRPr="00D154AC">
              <w:rPr>
                <w:sz w:val="24"/>
                <w:szCs w:val="24"/>
              </w:rPr>
              <w:t>81</w:t>
            </w:r>
          </w:p>
        </w:tc>
        <w:tc>
          <w:tcPr>
            <w:tcW w:w="1133" w:type="pct"/>
            <w:vAlign w:val="center"/>
          </w:tcPr>
          <w:p w:rsidR="002A4AF2" w:rsidRPr="00D154AC" w:rsidRDefault="002A4AF2" w:rsidP="00994D65">
            <w:pPr>
              <w:spacing w:after="0" w:line="240" w:lineRule="auto"/>
              <w:jc w:val="center"/>
              <w:rPr>
                <w:sz w:val="24"/>
                <w:szCs w:val="24"/>
              </w:rPr>
            </w:pPr>
            <w:r w:rsidRPr="00D154AC">
              <w:rPr>
                <w:sz w:val="24"/>
                <w:szCs w:val="24"/>
              </w:rPr>
              <w:t>+ 42</w:t>
            </w:r>
          </w:p>
        </w:tc>
      </w:tr>
      <w:tr w:rsidR="00D154AC" w:rsidRPr="00D154AC" w:rsidTr="00314382">
        <w:trPr>
          <w:trHeight w:val="762"/>
        </w:trPr>
        <w:tc>
          <w:tcPr>
            <w:tcW w:w="1761" w:type="pct"/>
            <w:vAlign w:val="center"/>
          </w:tcPr>
          <w:p w:rsidR="002A4AF2" w:rsidRPr="00D154AC" w:rsidRDefault="002A4AF2" w:rsidP="00314382">
            <w:pPr>
              <w:spacing w:after="0" w:line="240" w:lineRule="auto"/>
              <w:rPr>
                <w:sz w:val="24"/>
                <w:szCs w:val="24"/>
              </w:rPr>
            </w:pPr>
            <w:r w:rsidRPr="00D154AC">
              <w:rPr>
                <w:sz w:val="24"/>
                <w:szCs w:val="24"/>
              </w:rPr>
              <w:t>Возмещение вреда, причиненного незаконными действиями (бездействием)</w:t>
            </w:r>
          </w:p>
        </w:tc>
        <w:tc>
          <w:tcPr>
            <w:tcW w:w="422" w:type="pct"/>
            <w:vAlign w:val="center"/>
          </w:tcPr>
          <w:p w:rsidR="002A4AF2" w:rsidRPr="00D154AC" w:rsidRDefault="002A4AF2" w:rsidP="00994D65">
            <w:pPr>
              <w:spacing w:after="0" w:line="240" w:lineRule="auto"/>
              <w:jc w:val="center"/>
              <w:rPr>
                <w:sz w:val="24"/>
                <w:szCs w:val="24"/>
              </w:rPr>
            </w:pPr>
            <w:r w:rsidRPr="00D154AC">
              <w:rPr>
                <w:sz w:val="24"/>
                <w:szCs w:val="24"/>
              </w:rPr>
              <w:t>7</w:t>
            </w:r>
          </w:p>
        </w:tc>
        <w:tc>
          <w:tcPr>
            <w:tcW w:w="421" w:type="pct"/>
            <w:vAlign w:val="center"/>
          </w:tcPr>
          <w:p w:rsidR="002A4AF2" w:rsidRPr="00D154AC" w:rsidRDefault="002A4AF2" w:rsidP="00994D65">
            <w:pPr>
              <w:spacing w:after="0" w:line="240" w:lineRule="auto"/>
              <w:jc w:val="center"/>
              <w:rPr>
                <w:sz w:val="24"/>
                <w:szCs w:val="24"/>
              </w:rPr>
            </w:pPr>
            <w:r w:rsidRPr="00D154AC">
              <w:rPr>
                <w:sz w:val="24"/>
                <w:szCs w:val="24"/>
              </w:rPr>
              <w:t>6</w:t>
            </w:r>
          </w:p>
        </w:tc>
        <w:tc>
          <w:tcPr>
            <w:tcW w:w="421" w:type="pct"/>
            <w:vAlign w:val="center"/>
          </w:tcPr>
          <w:p w:rsidR="002A4AF2" w:rsidRPr="00D154AC" w:rsidRDefault="002A4AF2" w:rsidP="00994D65">
            <w:pPr>
              <w:spacing w:after="0" w:line="240" w:lineRule="auto"/>
              <w:jc w:val="center"/>
              <w:rPr>
                <w:sz w:val="24"/>
                <w:szCs w:val="24"/>
              </w:rPr>
            </w:pPr>
            <w:r w:rsidRPr="00D154AC">
              <w:rPr>
                <w:sz w:val="24"/>
                <w:szCs w:val="24"/>
              </w:rPr>
              <w:t>2</w:t>
            </w:r>
          </w:p>
        </w:tc>
        <w:tc>
          <w:tcPr>
            <w:tcW w:w="421" w:type="pct"/>
            <w:vAlign w:val="center"/>
          </w:tcPr>
          <w:p w:rsidR="002A4AF2" w:rsidRPr="00D154AC" w:rsidRDefault="002A4AF2" w:rsidP="00994D65">
            <w:pPr>
              <w:spacing w:after="0" w:line="240" w:lineRule="auto"/>
              <w:jc w:val="center"/>
              <w:rPr>
                <w:sz w:val="24"/>
                <w:szCs w:val="24"/>
              </w:rPr>
            </w:pPr>
            <w:r w:rsidRPr="00D154AC">
              <w:rPr>
                <w:sz w:val="24"/>
                <w:szCs w:val="24"/>
              </w:rPr>
              <w:t>2</w:t>
            </w:r>
          </w:p>
        </w:tc>
        <w:tc>
          <w:tcPr>
            <w:tcW w:w="421" w:type="pct"/>
            <w:vAlign w:val="center"/>
          </w:tcPr>
          <w:p w:rsidR="002A4AF2" w:rsidRPr="00D154AC" w:rsidRDefault="002A4AF2" w:rsidP="00994D65">
            <w:pPr>
              <w:spacing w:after="0" w:line="240" w:lineRule="auto"/>
              <w:jc w:val="center"/>
              <w:rPr>
                <w:sz w:val="24"/>
                <w:szCs w:val="24"/>
              </w:rPr>
            </w:pPr>
            <w:r w:rsidRPr="00D154AC">
              <w:rPr>
                <w:sz w:val="24"/>
                <w:szCs w:val="24"/>
              </w:rPr>
              <w:t>17</w:t>
            </w:r>
          </w:p>
        </w:tc>
        <w:tc>
          <w:tcPr>
            <w:tcW w:w="1133" w:type="pct"/>
            <w:vAlign w:val="center"/>
          </w:tcPr>
          <w:p w:rsidR="002A4AF2" w:rsidRPr="00D154AC" w:rsidRDefault="002A4AF2" w:rsidP="00994D65">
            <w:pPr>
              <w:spacing w:after="0" w:line="240" w:lineRule="auto"/>
              <w:jc w:val="center"/>
              <w:rPr>
                <w:sz w:val="24"/>
                <w:szCs w:val="24"/>
              </w:rPr>
            </w:pPr>
            <w:r w:rsidRPr="00D154AC">
              <w:rPr>
                <w:sz w:val="24"/>
                <w:szCs w:val="24"/>
              </w:rPr>
              <w:t>+ 15</w:t>
            </w:r>
          </w:p>
        </w:tc>
      </w:tr>
      <w:tr w:rsidR="00D154AC" w:rsidRPr="00D154AC" w:rsidTr="00314382">
        <w:tc>
          <w:tcPr>
            <w:tcW w:w="1761" w:type="pct"/>
            <w:vAlign w:val="center"/>
          </w:tcPr>
          <w:p w:rsidR="002A4AF2" w:rsidRPr="00D154AC" w:rsidRDefault="002A4AF2" w:rsidP="00994D65">
            <w:pPr>
              <w:spacing w:after="0" w:line="240" w:lineRule="auto"/>
              <w:rPr>
                <w:sz w:val="24"/>
                <w:szCs w:val="24"/>
              </w:rPr>
            </w:pPr>
            <w:r w:rsidRPr="00D154AC">
              <w:rPr>
                <w:sz w:val="24"/>
                <w:szCs w:val="24"/>
              </w:rPr>
              <w:t>Взыскание денежных средств по государственным контрактам (договорам)</w:t>
            </w:r>
          </w:p>
        </w:tc>
        <w:tc>
          <w:tcPr>
            <w:tcW w:w="422" w:type="pct"/>
            <w:vAlign w:val="center"/>
          </w:tcPr>
          <w:p w:rsidR="002A4AF2" w:rsidRPr="00D154AC" w:rsidRDefault="002A4AF2" w:rsidP="00994D65">
            <w:pPr>
              <w:spacing w:after="0" w:line="240" w:lineRule="auto"/>
              <w:jc w:val="center"/>
              <w:rPr>
                <w:sz w:val="24"/>
                <w:szCs w:val="24"/>
              </w:rPr>
            </w:pPr>
            <w:r w:rsidRPr="00D154AC">
              <w:rPr>
                <w:sz w:val="24"/>
                <w:szCs w:val="24"/>
              </w:rPr>
              <w:t>5</w:t>
            </w:r>
          </w:p>
        </w:tc>
        <w:tc>
          <w:tcPr>
            <w:tcW w:w="421" w:type="pct"/>
            <w:vAlign w:val="center"/>
          </w:tcPr>
          <w:p w:rsidR="002A4AF2" w:rsidRPr="00D154AC" w:rsidRDefault="002A4AF2" w:rsidP="00994D65">
            <w:pPr>
              <w:spacing w:after="0" w:line="240" w:lineRule="auto"/>
              <w:jc w:val="center"/>
              <w:rPr>
                <w:sz w:val="24"/>
                <w:szCs w:val="24"/>
              </w:rPr>
            </w:pPr>
            <w:r w:rsidRPr="00D154AC">
              <w:rPr>
                <w:sz w:val="24"/>
                <w:szCs w:val="24"/>
              </w:rPr>
              <w:t>10</w:t>
            </w:r>
          </w:p>
        </w:tc>
        <w:tc>
          <w:tcPr>
            <w:tcW w:w="421" w:type="pct"/>
            <w:vAlign w:val="center"/>
          </w:tcPr>
          <w:p w:rsidR="002A4AF2" w:rsidRPr="00D154AC" w:rsidRDefault="002A4AF2" w:rsidP="00994D65">
            <w:pPr>
              <w:spacing w:after="0" w:line="240" w:lineRule="auto"/>
              <w:jc w:val="center"/>
              <w:rPr>
                <w:sz w:val="24"/>
                <w:szCs w:val="24"/>
              </w:rPr>
            </w:pPr>
            <w:r w:rsidRPr="00D154AC">
              <w:rPr>
                <w:sz w:val="24"/>
                <w:szCs w:val="24"/>
              </w:rPr>
              <w:t>3</w:t>
            </w:r>
          </w:p>
        </w:tc>
        <w:tc>
          <w:tcPr>
            <w:tcW w:w="421" w:type="pct"/>
            <w:vAlign w:val="center"/>
          </w:tcPr>
          <w:p w:rsidR="002A4AF2" w:rsidRPr="00D154AC" w:rsidRDefault="002A4AF2" w:rsidP="00994D65">
            <w:pPr>
              <w:spacing w:after="0" w:line="240" w:lineRule="auto"/>
              <w:jc w:val="center"/>
              <w:rPr>
                <w:sz w:val="24"/>
                <w:szCs w:val="24"/>
              </w:rPr>
            </w:pPr>
            <w:r w:rsidRPr="00D154AC">
              <w:rPr>
                <w:sz w:val="24"/>
                <w:szCs w:val="24"/>
              </w:rPr>
              <w:t>2</w:t>
            </w:r>
          </w:p>
        </w:tc>
        <w:tc>
          <w:tcPr>
            <w:tcW w:w="421" w:type="pct"/>
            <w:vAlign w:val="center"/>
          </w:tcPr>
          <w:p w:rsidR="002A4AF2" w:rsidRPr="00D154AC" w:rsidRDefault="002A4AF2" w:rsidP="00994D65">
            <w:pPr>
              <w:spacing w:after="0" w:line="240" w:lineRule="auto"/>
              <w:jc w:val="center"/>
              <w:rPr>
                <w:sz w:val="24"/>
                <w:szCs w:val="24"/>
              </w:rPr>
            </w:pPr>
            <w:r w:rsidRPr="00D154AC">
              <w:rPr>
                <w:sz w:val="24"/>
                <w:szCs w:val="24"/>
              </w:rPr>
              <w:t>3</w:t>
            </w:r>
          </w:p>
        </w:tc>
        <w:tc>
          <w:tcPr>
            <w:tcW w:w="1133" w:type="pct"/>
            <w:vAlign w:val="center"/>
          </w:tcPr>
          <w:p w:rsidR="002A4AF2" w:rsidRPr="00D154AC" w:rsidRDefault="002A4AF2" w:rsidP="00994D65">
            <w:pPr>
              <w:spacing w:after="0" w:line="240" w:lineRule="auto"/>
              <w:jc w:val="center"/>
              <w:rPr>
                <w:sz w:val="24"/>
                <w:szCs w:val="24"/>
              </w:rPr>
            </w:pPr>
            <w:r w:rsidRPr="00D154AC">
              <w:rPr>
                <w:sz w:val="24"/>
                <w:szCs w:val="24"/>
              </w:rPr>
              <w:t>+ 1</w:t>
            </w:r>
          </w:p>
        </w:tc>
      </w:tr>
      <w:tr w:rsidR="00D154AC" w:rsidRPr="00D154AC" w:rsidTr="00314382">
        <w:tc>
          <w:tcPr>
            <w:tcW w:w="1761" w:type="pct"/>
            <w:vAlign w:val="center"/>
          </w:tcPr>
          <w:p w:rsidR="002A4AF2" w:rsidRPr="00D154AC" w:rsidRDefault="002A4AF2" w:rsidP="00314382">
            <w:pPr>
              <w:spacing w:after="0" w:line="240" w:lineRule="auto"/>
              <w:rPr>
                <w:sz w:val="24"/>
                <w:szCs w:val="24"/>
              </w:rPr>
            </w:pPr>
            <w:r w:rsidRPr="00D154AC">
              <w:rPr>
                <w:sz w:val="24"/>
                <w:szCs w:val="24"/>
              </w:rPr>
              <w:t>Трудовые споры</w:t>
            </w:r>
          </w:p>
        </w:tc>
        <w:tc>
          <w:tcPr>
            <w:tcW w:w="422" w:type="pct"/>
            <w:vAlign w:val="center"/>
          </w:tcPr>
          <w:p w:rsidR="002A4AF2" w:rsidRPr="00D154AC" w:rsidRDefault="002A4AF2" w:rsidP="00994D65">
            <w:pPr>
              <w:spacing w:after="0" w:line="240" w:lineRule="auto"/>
              <w:jc w:val="center"/>
              <w:rPr>
                <w:sz w:val="24"/>
                <w:szCs w:val="24"/>
              </w:rPr>
            </w:pPr>
            <w:r w:rsidRPr="00D154AC">
              <w:rPr>
                <w:sz w:val="24"/>
                <w:szCs w:val="24"/>
              </w:rPr>
              <w:t>18</w:t>
            </w:r>
          </w:p>
        </w:tc>
        <w:tc>
          <w:tcPr>
            <w:tcW w:w="421" w:type="pct"/>
            <w:vAlign w:val="center"/>
          </w:tcPr>
          <w:p w:rsidR="002A4AF2" w:rsidRPr="00D154AC" w:rsidRDefault="002A4AF2" w:rsidP="00994D65">
            <w:pPr>
              <w:spacing w:after="0" w:line="240" w:lineRule="auto"/>
              <w:jc w:val="center"/>
              <w:rPr>
                <w:sz w:val="24"/>
                <w:szCs w:val="24"/>
              </w:rPr>
            </w:pPr>
            <w:r w:rsidRPr="00D154AC">
              <w:rPr>
                <w:sz w:val="24"/>
                <w:szCs w:val="24"/>
              </w:rPr>
              <w:t>13</w:t>
            </w:r>
          </w:p>
        </w:tc>
        <w:tc>
          <w:tcPr>
            <w:tcW w:w="421" w:type="pct"/>
            <w:vAlign w:val="center"/>
          </w:tcPr>
          <w:p w:rsidR="002A4AF2" w:rsidRPr="00D154AC" w:rsidRDefault="002A4AF2" w:rsidP="00994D65">
            <w:pPr>
              <w:spacing w:after="0" w:line="240" w:lineRule="auto"/>
              <w:jc w:val="center"/>
              <w:rPr>
                <w:sz w:val="24"/>
                <w:szCs w:val="24"/>
              </w:rPr>
            </w:pPr>
            <w:r w:rsidRPr="00D154AC">
              <w:rPr>
                <w:sz w:val="24"/>
                <w:szCs w:val="24"/>
              </w:rPr>
              <w:t>9</w:t>
            </w:r>
          </w:p>
        </w:tc>
        <w:tc>
          <w:tcPr>
            <w:tcW w:w="421" w:type="pct"/>
            <w:vAlign w:val="center"/>
          </w:tcPr>
          <w:p w:rsidR="002A4AF2" w:rsidRPr="00D154AC" w:rsidRDefault="002A4AF2" w:rsidP="00994D65">
            <w:pPr>
              <w:spacing w:after="0" w:line="240" w:lineRule="auto"/>
              <w:jc w:val="center"/>
              <w:rPr>
                <w:sz w:val="24"/>
                <w:szCs w:val="24"/>
              </w:rPr>
            </w:pPr>
            <w:r w:rsidRPr="00D154AC">
              <w:rPr>
                <w:sz w:val="24"/>
                <w:szCs w:val="24"/>
              </w:rPr>
              <w:t>6</w:t>
            </w:r>
          </w:p>
        </w:tc>
        <w:tc>
          <w:tcPr>
            <w:tcW w:w="421" w:type="pct"/>
            <w:vAlign w:val="center"/>
          </w:tcPr>
          <w:p w:rsidR="002A4AF2" w:rsidRPr="00D154AC" w:rsidRDefault="002A4AF2" w:rsidP="00994D65">
            <w:pPr>
              <w:spacing w:after="0" w:line="240" w:lineRule="auto"/>
              <w:jc w:val="center"/>
              <w:rPr>
                <w:sz w:val="24"/>
                <w:szCs w:val="24"/>
              </w:rPr>
            </w:pPr>
            <w:r w:rsidRPr="00D154AC">
              <w:rPr>
                <w:sz w:val="24"/>
                <w:szCs w:val="24"/>
              </w:rPr>
              <w:t>1</w:t>
            </w:r>
          </w:p>
        </w:tc>
        <w:tc>
          <w:tcPr>
            <w:tcW w:w="1133" w:type="pct"/>
            <w:vAlign w:val="center"/>
          </w:tcPr>
          <w:p w:rsidR="002A4AF2" w:rsidRPr="00D154AC" w:rsidRDefault="002A4AF2" w:rsidP="00994D65">
            <w:pPr>
              <w:spacing w:after="0" w:line="240" w:lineRule="auto"/>
              <w:jc w:val="center"/>
              <w:rPr>
                <w:sz w:val="24"/>
                <w:szCs w:val="24"/>
              </w:rPr>
            </w:pPr>
            <w:r w:rsidRPr="00D154AC">
              <w:rPr>
                <w:sz w:val="24"/>
                <w:szCs w:val="24"/>
              </w:rPr>
              <w:t>- 5</w:t>
            </w:r>
          </w:p>
        </w:tc>
      </w:tr>
    </w:tbl>
    <w:p w:rsidR="002A4AF2" w:rsidRPr="00D154AC" w:rsidRDefault="002A4AF2" w:rsidP="00BF0707">
      <w:pPr>
        <w:spacing w:before="240"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Общая сумма взысканных по </w:t>
      </w:r>
      <w:r w:rsidR="00CD4522" w:rsidRPr="00D154AC">
        <w:rPr>
          <w:rFonts w:ascii="Times New Roman" w:hAnsi="Times New Roman"/>
          <w:sz w:val="28"/>
          <w:szCs w:val="28"/>
        </w:rPr>
        <w:t>судебным актам денежных средств</w:t>
      </w:r>
      <w:r w:rsidR="00CD4522" w:rsidRPr="00D154AC">
        <w:rPr>
          <w:rFonts w:ascii="Times New Roman" w:hAnsi="Times New Roman"/>
          <w:sz w:val="28"/>
          <w:szCs w:val="28"/>
        </w:rPr>
        <w:br/>
      </w:r>
      <w:r w:rsidRPr="00D154AC">
        <w:rPr>
          <w:rFonts w:ascii="Times New Roman" w:hAnsi="Times New Roman"/>
          <w:sz w:val="28"/>
          <w:szCs w:val="28"/>
        </w:rPr>
        <w:t>с органов Федерального каз</w:t>
      </w:r>
      <w:r w:rsidR="00CD4522" w:rsidRPr="00D154AC">
        <w:rPr>
          <w:rFonts w:ascii="Times New Roman" w:hAnsi="Times New Roman"/>
          <w:sz w:val="28"/>
          <w:szCs w:val="28"/>
        </w:rPr>
        <w:t>начейства в 2014 году составила</w:t>
      </w:r>
      <w:r w:rsidR="00CD4522" w:rsidRPr="00D154AC">
        <w:rPr>
          <w:rFonts w:ascii="Times New Roman" w:hAnsi="Times New Roman"/>
          <w:sz w:val="28"/>
          <w:szCs w:val="28"/>
        </w:rPr>
        <w:br/>
      </w:r>
      <w:r w:rsidRPr="00D154AC">
        <w:rPr>
          <w:rFonts w:ascii="Times New Roman" w:hAnsi="Times New Roman"/>
          <w:sz w:val="28"/>
          <w:szCs w:val="28"/>
        </w:rPr>
        <w:t>1 416 тыс. рублей. Для сравнения</w:t>
      </w:r>
      <w:r w:rsidR="00CD4522" w:rsidRPr="00D154AC">
        <w:rPr>
          <w:rFonts w:ascii="Times New Roman" w:hAnsi="Times New Roman"/>
          <w:sz w:val="28"/>
          <w:szCs w:val="28"/>
        </w:rPr>
        <w:t>,</w:t>
      </w:r>
      <w:r w:rsidRPr="00D154AC">
        <w:rPr>
          <w:rFonts w:ascii="Times New Roman" w:hAnsi="Times New Roman"/>
          <w:sz w:val="28"/>
          <w:szCs w:val="28"/>
        </w:rPr>
        <w:t xml:space="preserve"> </w:t>
      </w:r>
      <w:r w:rsidR="00CD4522" w:rsidRPr="00D154AC">
        <w:rPr>
          <w:rFonts w:ascii="Times New Roman" w:hAnsi="Times New Roman"/>
          <w:sz w:val="28"/>
          <w:szCs w:val="28"/>
        </w:rPr>
        <w:t>значения данного показателя</w:t>
      </w:r>
      <w:r w:rsidRPr="00D154AC">
        <w:rPr>
          <w:rFonts w:ascii="Times New Roman" w:hAnsi="Times New Roman"/>
          <w:sz w:val="28"/>
          <w:szCs w:val="28"/>
        </w:rPr>
        <w:t xml:space="preserve"> </w:t>
      </w:r>
      <w:r w:rsidR="00411FA7">
        <w:rPr>
          <w:rFonts w:ascii="Times New Roman" w:hAnsi="Times New Roman"/>
          <w:sz w:val="28"/>
          <w:szCs w:val="28"/>
        </w:rPr>
        <w:br/>
      </w:r>
      <w:r w:rsidRPr="00D154AC">
        <w:rPr>
          <w:rFonts w:ascii="Times New Roman" w:hAnsi="Times New Roman"/>
          <w:sz w:val="28"/>
          <w:szCs w:val="28"/>
        </w:rPr>
        <w:t>за 2010–2014 годы представлен</w:t>
      </w:r>
      <w:r w:rsidR="00CD4522" w:rsidRPr="00D154AC">
        <w:rPr>
          <w:rFonts w:ascii="Times New Roman" w:hAnsi="Times New Roman"/>
          <w:sz w:val="28"/>
          <w:szCs w:val="28"/>
        </w:rPr>
        <w:t>ы</w:t>
      </w:r>
      <w:r w:rsidRPr="00D154AC">
        <w:rPr>
          <w:rFonts w:ascii="Times New Roman" w:hAnsi="Times New Roman"/>
          <w:sz w:val="28"/>
          <w:szCs w:val="28"/>
        </w:rPr>
        <w:t xml:space="preserve"> в таблице</w:t>
      </w:r>
      <w:r w:rsidR="00EE31AA" w:rsidRPr="00D154AC">
        <w:rPr>
          <w:rFonts w:ascii="Times New Roman" w:hAnsi="Times New Roman"/>
          <w:sz w:val="28"/>
          <w:szCs w:val="28"/>
        </w:rPr>
        <w:t xml:space="preserve"> № </w:t>
      </w:r>
      <w:r w:rsidR="001C6175" w:rsidRPr="00D154AC">
        <w:rPr>
          <w:rFonts w:ascii="Times New Roman" w:hAnsi="Times New Roman"/>
          <w:sz w:val="28"/>
          <w:szCs w:val="28"/>
        </w:rPr>
        <w:t>25</w:t>
      </w:r>
      <w:r w:rsidRPr="00D154AC">
        <w:rPr>
          <w:rFonts w:ascii="Times New Roman" w:hAnsi="Times New Roman"/>
          <w:sz w:val="28"/>
          <w:szCs w:val="28"/>
        </w:rPr>
        <w:t>.</w:t>
      </w:r>
    </w:p>
    <w:p w:rsidR="002A4AF2" w:rsidRPr="00D154AC" w:rsidRDefault="002A4AF2" w:rsidP="00BF0707">
      <w:pPr>
        <w:spacing w:after="120" w:line="360" w:lineRule="atLeast"/>
        <w:ind w:firstLine="709"/>
        <w:jc w:val="right"/>
        <w:rPr>
          <w:rFonts w:ascii="Times New Roman" w:hAnsi="Times New Roman"/>
          <w:sz w:val="24"/>
        </w:rPr>
      </w:pPr>
      <w:r w:rsidRPr="00D154AC">
        <w:rPr>
          <w:rFonts w:ascii="Times New Roman" w:hAnsi="Times New Roman"/>
          <w:sz w:val="24"/>
        </w:rPr>
        <w:t>Таблица</w:t>
      </w:r>
      <w:r w:rsidR="00EE31AA" w:rsidRPr="00D154AC">
        <w:rPr>
          <w:rFonts w:ascii="Times New Roman" w:hAnsi="Times New Roman"/>
          <w:sz w:val="24"/>
        </w:rPr>
        <w:t xml:space="preserve"> № 2</w:t>
      </w:r>
      <w:r w:rsidR="009D72D4" w:rsidRPr="00D154AC">
        <w:rPr>
          <w:rFonts w:ascii="Times New Roman" w:hAnsi="Times New Roman"/>
          <w:sz w:val="24"/>
        </w:rPr>
        <w:t>5</w:t>
      </w:r>
    </w:p>
    <w:tbl>
      <w:tblPr>
        <w:tblStyle w:val="afa"/>
        <w:tblW w:w="5000" w:type="pct"/>
        <w:tblLook w:val="04A0" w:firstRow="1" w:lastRow="0" w:firstColumn="1" w:lastColumn="0" w:noHBand="0" w:noVBand="1"/>
      </w:tblPr>
      <w:tblGrid>
        <w:gridCol w:w="4643"/>
        <w:gridCol w:w="4644"/>
      </w:tblGrid>
      <w:tr w:rsidR="00D154AC" w:rsidRPr="00D154AC" w:rsidTr="00314382">
        <w:tc>
          <w:tcPr>
            <w:tcW w:w="2500" w:type="pct"/>
            <w:vAlign w:val="center"/>
          </w:tcPr>
          <w:p w:rsidR="00A549A9" w:rsidRPr="00D154AC" w:rsidRDefault="002A4AF2">
            <w:pPr>
              <w:spacing w:after="0" w:line="240" w:lineRule="auto"/>
              <w:jc w:val="center"/>
              <w:rPr>
                <w:rFonts w:ascii="Calibri" w:eastAsia="Calibri" w:hAnsi="Calibri"/>
                <w:b/>
                <w:sz w:val="24"/>
                <w:szCs w:val="24"/>
              </w:rPr>
            </w:pPr>
            <w:r w:rsidRPr="00D154AC">
              <w:rPr>
                <w:b/>
                <w:sz w:val="24"/>
                <w:szCs w:val="24"/>
              </w:rPr>
              <w:t>Отчетный период</w:t>
            </w:r>
          </w:p>
        </w:tc>
        <w:tc>
          <w:tcPr>
            <w:tcW w:w="2500" w:type="pct"/>
            <w:vAlign w:val="center"/>
          </w:tcPr>
          <w:p w:rsidR="00A549A9" w:rsidRPr="00D154AC" w:rsidRDefault="002A4AF2">
            <w:pPr>
              <w:spacing w:after="0" w:line="240" w:lineRule="auto"/>
              <w:jc w:val="center"/>
              <w:rPr>
                <w:rFonts w:ascii="Calibri" w:eastAsia="Calibri" w:hAnsi="Calibri"/>
                <w:b/>
                <w:sz w:val="24"/>
                <w:szCs w:val="24"/>
              </w:rPr>
            </w:pPr>
            <w:r w:rsidRPr="00D154AC">
              <w:rPr>
                <w:b/>
                <w:sz w:val="24"/>
                <w:szCs w:val="24"/>
              </w:rPr>
              <w:t>Сумма взысканий</w:t>
            </w:r>
          </w:p>
          <w:p w:rsidR="00A549A9" w:rsidRPr="00D154AC" w:rsidRDefault="002A4AF2">
            <w:pPr>
              <w:spacing w:after="0" w:line="240" w:lineRule="auto"/>
              <w:jc w:val="center"/>
              <w:rPr>
                <w:rFonts w:ascii="Calibri" w:eastAsia="Calibri" w:hAnsi="Calibri"/>
                <w:b/>
                <w:sz w:val="24"/>
                <w:szCs w:val="24"/>
              </w:rPr>
            </w:pPr>
            <w:r w:rsidRPr="00D154AC">
              <w:rPr>
                <w:b/>
                <w:sz w:val="24"/>
                <w:szCs w:val="24"/>
              </w:rPr>
              <w:t>(тыс. рублей)</w:t>
            </w:r>
          </w:p>
        </w:tc>
      </w:tr>
      <w:tr w:rsidR="00D154AC" w:rsidRPr="00D154AC" w:rsidTr="00314382">
        <w:tc>
          <w:tcPr>
            <w:tcW w:w="2500" w:type="pct"/>
            <w:vAlign w:val="center"/>
          </w:tcPr>
          <w:p w:rsidR="00A549A9" w:rsidRPr="00D154AC" w:rsidRDefault="002A4AF2">
            <w:pPr>
              <w:spacing w:after="0" w:line="240" w:lineRule="auto"/>
              <w:jc w:val="center"/>
              <w:rPr>
                <w:rFonts w:ascii="Calibri" w:eastAsia="Calibri" w:hAnsi="Calibri"/>
                <w:sz w:val="24"/>
                <w:szCs w:val="24"/>
              </w:rPr>
            </w:pPr>
            <w:r w:rsidRPr="00D154AC">
              <w:rPr>
                <w:sz w:val="24"/>
                <w:szCs w:val="24"/>
              </w:rPr>
              <w:t>2010 год</w:t>
            </w:r>
          </w:p>
        </w:tc>
        <w:tc>
          <w:tcPr>
            <w:tcW w:w="2500" w:type="pct"/>
            <w:vAlign w:val="center"/>
          </w:tcPr>
          <w:p w:rsidR="00A549A9" w:rsidRPr="00D154AC" w:rsidRDefault="002A4AF2">
            <w:pPr>
              <w:spacing w:after="0" w:line="240" w:lineRule="auto"/>
              <w:jc w:val="center"/>
              <w:rPr>
                <w:rFonts w:ascii="Calibri" w:eastAsia="Calibri" w:hAnsi="Calibri"/>
                <w:sz w:val="24"/>
                <w:szCs w:val="24"/>
              </w:rPr>
            </w:pPr>
            <w:r w:rsidRPr="00D154AC">
              <w:rPr>
                <w:sz w:val="24"/>
                <w:szCs w:val="24"/>
              </w:rPr>
              <w:t>1 131</w:t>
            </w:r>
          </w:p>
        </w:tc>
      </w:tr>
      <w:tr w:rsidR="00D154AC" w:rsidRPr="00D154AC" w:rsidTr="00314382">
        <w:tc>
          <w:tcPr>
            <w:tcW w:w="2500" w:type="pct"/>
            <w:vAlign w:val="center"/>
          </w:tcPr>
          <w:p w:rsidR="00A549A9" w:rsidRPr="00D154AC" w:rsidRDefault="002A4AF2">
            <w:pPr>
              <w:spacing w:after="0" w:line="240" w:lineRule="auto"/>
              <w:jc w:val="center"/>
              <w:rPr>
                <w:rFonts w:ascii="Calibri" w:eastAsia="Calibri" w:hAnsi="Calibri"/>
                <w:sz w:val="24"/>
                <w:szCs w:val="24"/>
              </w:rPr>
            </w:pPr>
            <w:r w:rsidRPr="00D154AC">
              <w:rPr>
                <w:sz w:val="24"/>
                <w:szCs w:val="24"/>
              </w:rPr>
              <w:t>2011 год</w:t>
            </w:r>
          </w:p>
        </w:tc>
        <w:tc>
          <w:tcPr>
            <w:tcW w:w="2500" w:type="pct"/>
            <w:vAlign w:val="center"/>
          </w:tcPr>
          <w:p w:rsidR="00A549A9" w:rsidRPr="00D154AC" w:rsidRDefault="002A4AF2">
            <w:pPr>
              <w:spacing w:after="0" w:line="240" w:lineRule="auto"/>
              <w:jc w:val="center"/>
              <w:rPr>
                <w:rFonts w:ascii="Calibri" w:eastAsia="Calibri" w:hAnsi="Calibri"/>
                <w:sz w:val="24"/>
                <w:szCs w:val="24"/>
              </w:rPr>
            </w:pPr>
            <w:r w:rsidRPr="00D154AC">
              <w:rPr>
                <w:sz w:val="24"/>
                <w:szCs w:val="24"/>
              </w:rPr>
              <w:t>1 616</w:t>
            </w:r>
          </w:p>
        </w:tc>
      </w:tr>
      <w:tr w:rsidR="00D154AC" w:rsidRPr="00D154AC" w:rsidTr="00314382">
        <w:tc>
          <w:tcPr>
            <w:tcW w:w="2500" w:type="pct"/>
            <w:vAlign w:val="center"/>
          </w:tcPr>
          <w:p w:rsidR="00A549A9" w:rsidRPr="00D154AC" w:rsidRDefault="002A4AF2">
            <w:pPr>
              <w:spacing w:after="0" w:line="240" w:lineRule="auto"/>
              <w:jc w:val="center"/>
              <w:rPr>
                <w:rFonts w:ascii="Calibri" w:eastAsia="Calibri" w:hAnsi="Calibri"/>
                <w:sz w:val="24"/>
                <w:szCs w:val="24"/>
              </w:rPr>
            </w:pPr>
            <w:r w:rsidRPr="00D154AC">
              <w:rPr>
                <w:sz w:val="24"/>
                <w:szCs w:val="24"/>
              </w:rPr>
              <w:t>2012 год</w:t>
            </w:r>
          </w:p>
        </w:tc>
        <w:tc>
          <w:tcPr>
            <w:tcW w:w="2500" w:type="pct"/>
            <w:vAlign w:val="center"/>
          </w:tcPr>
          <w:p w:rsidR="00A549A9" w:rsidRPr="00D154AC" w:rsidRDefault="002A4AF2">
            <w:pPr>
              <w:spacing w:after="0" w:line="240" w:lineRule="auto"/>
              <w:jc w:val="center"/>
              <w:rPr>
                <w:rFonts w:ascii="Calibri" w:eastAsia="Calibri" w:hAnsi="Calibri"/>
                <w:sz w:val="24"/>
                <w:szCs w:val="24"/>
              </w:rPr>
            </w:pPr>
            <w:r w:rsidRPr="00D154AC">
              <w:rPr>
                <w:sz w:val="24"/>
                <w:szCs w:val="24"/>
              </w:rPr>
              <w:t>3 469</w:t>
            </w:r>
          </w:p>
        </w:tc>
      </w:tr>
      <w:tr w:rsidR="00D154AC" w:rsidRPr="00D154AC" w:rsidTr="00314382">
        <w:tc>
          <w:tcPr>
            <w:tcW w:w="2500" w:type="pct"/>
            <w:vAlign w:val="center"/>
          </w:tcPr>
          <w:p w:rsidR="00A549A9" w:rsidRPr="00D154AC" w:rsidRDefault="002A4AF2">
            <w:pPr>
              <w:spacing w:after="0" w:line="240" w:lineRule="auto"/>
              <w:jc w:val="center"/>
              <w:rPr>
                <w:rFonts w:ascii="Calibri" w:eastAsia="Calibri" w:hAnsi="Calibri"/>
                <w:sz w:val="24"/>
                <w:szCs w:val="24"/>
              </w:rPr>
            </w:pPr>
            <w:r w:rsidRPr="00D154AC">
              <w:rPr>
                <w:sz w:val="24"/>
                <w:szCs w:val="24"/>
              </w:rPr>
              <w:t>2013 год</w:t>
            </w:r>
          </w:p>
        </w:tc>
        <w:tc>
          <w:tcPr>
            <w:tcW w:w="2500" w:type="pct"/>
            <w:vAlign w:val="center"/>
          </w:tcPr>
          <w:p w:rsidR="00A549A9" w:rsidRPr="00D154AC" w:rsidRDefault="002A4AF2">
            <w:pPr>
              <w:spacing w:after="0" w:line="240" w:lineRule="auto"/>
              <w:jc w:val="center"/>
              <w:rPr>
                <w:rFonts w:ascii="Calibri" w:eastAsia="Calibri" w:hAnsi="Calibri"/>
                <w:sz w:val="24"/>
                <w:szCs w:val="24"/>
              </w:rPr>
            </w:pPr>
            <w:r w:rsidRPr="00D154AC">
              <w:rPr>
                <w:sz w:val="24"/>
                <w:szCs w:val="24"/>
              </w:rPr>
              <w:t>1 748</w:t>
            </w:r>
          </w:p>
        </w:tc>
      </w:tr>
      <w:tr w:rsidR="00D154AC" w:rsidRPr="00D154AC" w:rsidTr="00314382">
        <w:tc>
          <w:tcPr>
            <w:tcW w:w="2500" w:type="pct"/>
            <w:vAlign w:val="center"/>
          </w:tcPr>
          <w:p w:rsidR="00A549A9" w:rsidRPr="00D154AC" w:rsidRDefault="002A4AF2">
            <w:pPr>
              <w:spacing w:after="0" w:line="240" w:lineRule="auto"/>
              <w:jc w:val="center"/>
              <w:rPr>
                <w:rFonts w:ascii="Calibri" w:eastAsia="Calibri" w:hAnsi="Calibri"/>
                <w:sz w:val="24"/>
                <w:szCs w:val="24"/>
              </w:rPr>
            </w:pPr>
            <w:r w:rsidRPr="00D154AC">
              <w:rPr>
                <w:sz w:val="24"/>
                <w:szCs w:val="24"/>
              </w:rPr>
              <w:t>2014 год</w:t>
            </w:r>
          </w:p>
        </w:tc>
        <w:tc>
          <w:tcPr>
            <w:tcW w:w="2500" w:type="pct"/>
            <w:vAlign w:val="center"/>
          </w:tcPr>
          <w:p w:rsidR="00A549A9" w:rsidRPr="00D154AC" w:rsidRDefault="002A4AF2">
            <w:pPr>
              <w:spacing w:after="0" w:line="240" w:lineRule="auto"/>
              <w:jc w:val="center"/>
              <w:rPr>
                <w:rFonts w:ascii="Calibri" w:eastAsia="Calibri" w:hAnsi="Calibri"/>
                <w:sz w:val="24"/>
                <w:szCs w:val="24"/>
              </w:rPr>
            </w:pPr>
            <w:r w:rsidRPr="00D154AC">
              <w:rPr>
                <w:sz w:val="24"/>
                <w:szCs w:val="24"/>
              </w:rPr>
              <w:t>1 416</w:t>
            </w:r>
          </w:p>
        </w:tc>
      </w:tr>
    </w:tbl>
    <w:p w:rsidR="00EE31AA" w:rsidRPr="00D154AC" w:rsidRDefault="002A4AF2" w:rsidP="00BF0707">
      <w:pPr>
        <w:pStyle w:val="af5"/>
        <w:spacing w:before="240" w:line="360" w:lineRule="atLeast"/>
        <w:ind w:firstLine="709"/>
        <w:rPr>
          <w:rFonts w:cs="Times New Roman"/>
          <w:szCs w:val="28"/>
        </w:rPr>
      </w:pPr>
      <w:r w:rsidRPr="00D154AC">
        <w:rPr>
          <w:rFonts w:cs="Times New Roman"/>
          <w:szCs w:val="28"/>
        </w:rPr>
        <w:t>Основными видами взысканий по всем категориям дел, из которых складывается практически вся общая сумма взыскания за 2014 год, являются: выплаты по договорам/госу</w:t>
      </w:r>
      <w:r w:rsidR="00CD4522" w:rsidRPr="00D154AC">
        <w:rPr>
          <w:rFonts w:cs="Times New Roman"/>
          <w:szCs w:val="28"/>
        </w:rPr>
        <w:t>дарственным контрактам, выплаты</w:t>
      </w:r>
      <w:r w:rsidR="00CD4522" w:rsidRPr="00D154AC">
        <w:rPr>
          <w:rFonts w:cs="Times New Roman"/>
          <w:szCs w:val="28"/>
        </w:rPr>
        <w:br/>
      </w:r>
      <w:r w:rsidRPr="00D154AC">
        <w:rPr>
          <w:rFonts w:cs="Times New Roman"/>
          <w:szCs w:val="28"/>
        </w:rPr>
        <w:t>в счет возмещения судебных расходов, выплаты в счет возмещения расходов на содержание о</w:t>
      </w:r>
      <w:r w:rsidR="00CD4522" w:rsidRPr="00D154AC">
        <w:rPr>
          <w:rFonts w:cs="Times New Roman"/>
          <w:szCs w:val="28"/>
        </w:rPr>
        <w:t>бщего имущества, выплаты сумм штрафов</w:t>
      </w:r>
      <w:r w:rsidR="00CD4522" w:rsidRPr="00D154AC">
        <w:rPr>
          <w:rFonts w:cs="Times New Roman"/>
          <w:szCs w:val="28"/>
        </w:rPr>
        <w:br/>
      </w:r>
      <w:r w:rsidRPr="00D154AC">
        <w:rPr>
          <w:rFonts w:cs="Times New Roman"/>
          <w:szCs w:val="28"/>
        </w:rPr>
        <w:t xml:space="preserve">за несвоевременное представление информации в </w:t>
      </w:r>
      <w:r w:rsidR="002E0F32" w:rsidRPr="00D154AC">
        <w:rPr>
          <w:szCs w:val="28"/>
        </w:rPr>
        <w:t>ПФ РФ</w:t>
      </w:r>
      <w:r w:rsidR="00CD4522" w:rsidRPr="00D154AC">
        <w:rPr>
          <w:rFonts w:cs="Times New Roman"/>
          <w:szCs w:val="28"/>
        </w:rPr>
        <w:t xml:space="preserve"> и выплаты</w:t>
      </w:r>
      <w:r w:rsidR="00CD4522" w:rsidRPr="00D154AC">
        <w:rPr>
          <w:rFonts w:cs="Times New Roman"/>
          <w:szCs w:val="28"/>
        </w:rPr>
        <w:br/>
      </w:r>
      <w:r w:rsidRPr="00D154AC">
        <w:rPr>
          <w:rFonts w:cs="Times New Roman"/>
          <w:szCs w:val="28"/>
        </w:rPr>
        <w:t>в качестве возмещения вреда, причиненного имуществу. Их соотношение представлено в таблице</w:t>
      </w:r>
      <w:r w:rsidR="00EE31AA" w:rsidRPr="00D154AC">
        <w:rPr>
          <w:rFonts w:cs="Times New Roman"/>
          <w:szCs w:val="28"/>
        </w:rPr>
        <w:t xml:space="preserve"> № </w:t>
      </w:r>
      <w:r w:rsidR="001C6175" w:rsidRPr="00D154AC">
        <w:rPr>
          <w:rFonts w:cs="Times New Roman"/>
          <w:szCs w:val="28"/>
        </w:rPr>
        <w:t>26</w:t>
      </w:r>
      <w:r w:rsidR="00EE31AA" w:rsidRPr="00D154AC">
        <w:rPr>
          <w:rFonts w:cs="Times New Roman"/>
          <w:szCs w:val="28"/>
        </w:rPr>
        <w:t>.</w:t>
      </w:r>
    </w:p>
    <w:p w:rsidR="00C34255" w:rsidRPr="00D154AC" w:rsidRDefault="00EE31AA" w:rsidP="00EF138C">
      <w:pPr>
        <w:pStyle w:val="af5"/>
        <w:pageBreakBefore/>
        <w:spacing w:after="120" w:line="360" w:lineRule="atLeast"/>
        <w:ind w:firstLine="709"/>
        <w:jc w:val="right"/>
        <w:rPr>
          <w:sz w:val="24"/>
        </w:rPr>
      </w:pPr>
      <w:r w:rsidRPr="00D154AC">
        <w:rPr>
          <w:sz w:val="24"/>
        </w:rPr>
        <w:lastRenderedPageBreak/>
        <w:t>Таблица № 2</w:t>
      </w:r>
      <w:r w:rsidR="009D72D4" w:rsidRPr="00D154AC">
        <w:rPr>
          <w:sz w:val="24"/>
        </w:rPr>
        <w:t>6</w:t>
      </w:r>
    </w:p>
    <w:tbl>
      <w:tblPr>
        <w:tblStyle w:val="afa"/>
        <w:tblW w:w="5000" w:type="pct"/>
        <w:tblLook w:val="04A0" w:firstRow="1" w:lastRow="0" w:firstColumn="1" w:lastColumn="0" w:noHBand="0" w:noVBand="1"/>
      </w:tblPr>
      <w:tblGrid>
        <w:gridCol w:w="5988"/>
        <w:gridCol w:w="3299"/>
      </w:tblGrid>
      <w:tr w:rsidR="00D154AC" w:rsidRPr="00D154AC" w:rsidTr="00EC31C0">
        <w:tc>
          <w:tcPr>
            <w:tcW w:w="3224" w:type="pct"/>
            <w:vAlign w:val="center"/>
          </w:tcPr>
          <w:p w:rsidR="00A549A9" w:rsidRPr="00D154AC" w:rsidRDefault="002A4AF2">
            <w:pPr>
              <w:spacing w:after="0" w:line="240" w:lineRule="auto"/>
              <w:jc w:val="center"/>
              <w:rPr>
                <w:rFonts w:ascii="Calibri" w:eastAsia="Calibri" w:hAnsi="Calibri"/>
                <w:b/>
                <w:sz w:val="24"/>
                <w:szCs w:val="24"/>
              </w:rPr>
            </w:pPr>
            <w:r w:rsidRPr="00D154AC">
              <w:rPr>
                <w:b/>
                <w:sz w:val="24"/>
                <w:szCs w:val="24"/>
              </w:rPr>
              <w:t>Вид взыскания</w:t>
            </w:r>
          </w:p>
        </w:tc>
        <w:tc>
          <w:tcPr>
            <w:tcW w:w="1776" w:type="pct"/>
            <w:vAlign w:val="center"/>
          </w:tcPr>
          <w:p w:rsidR="00A549A9" w:rsidRPr="00D154AC" w:rsidRDefault="002A4AF2">
            <w:pPr>
              <w:spacing w:after="0" w:line="240" w:lineRule="auto"/>
              <w:jc w:val="center"/>
              <w:rPr>
                <w:rFonts w:ascii="Calibri" w:eastAsia="Calibri" w:hAnsi="Calibri"/>
                <w:b/>
                <w:sz w:val="24"/>
                <w:szCs w:val="24"/>
              </w:rPr>
            </w:pPr>
            <w:r w:rsidRPr="00D154AC">
              <w:rPr>
                <w:b/>
                <w:sz w:val="24"/>
                <w:szCs w:val="24"/>
              </w:rPr>
              <w:t>Размер взыскания</w:t>
            </w:r>
          </w:p>
          <w:p w:rsidR="00A549A9" w:rsidRPr="00D154AC" w:rsidRDefault="002A4AF2">
            <w:pPr>
              <w:spacing w:after="0" w:line="240" w:lineRule="auto"/>
              <w:jc w:val="center"/>
              <w:rPr>
                <w:rFonts w:ascii="Calibri" w:eastAsia="Calibri" w:hAnsi="Calibri"/>
                <w:b/>
                <w:sz w:val="24"/>
                <w:szCs w:val="24"/>
              </w:rPr>
            </w:pPr>
            <w:r w:rsidRPr="00D154AC">
              <w:rPr>
                <w:b/>
                <w:sz w:val="24"/>
                <w:szCs w:val="24"/>
              </w:rPr>
              <w:t>(тыс. руб</w:t>
            </w:r>
            <w:r w:rsidR="006B571C" w:rsidRPr="00D154AC">
              <w:rPr>
                <w:b/>
                <w:sz w:val="24"/>
                <w:szCs w:val="24"/>
              </w:rPr>
              <w:t>лей</w:t>
            </w:r>
            <w:r w:rsidRPr="00D154AC">
              <w:rPr>
                <w:b/>
                <w:sz w:val="24"/>
                <w:szCs w:val="24"/>
              </w:rPr>
              <w:t>)</w:t>
            </w:r>
          </w:p>
        </w:tc>
      </w:tr>
      <w:tr w:rsidR="00D154AC" w:rsidRPr="00D154AC" w:rsidTr="00EC31C0">
        <w:tc>
          <w:tcPr>
            <w:tcW w:w="3224" w:type="pct"/>
            <w:vAlign w:val="center"/>
          </w:tcPr>
          <w:p w:rsidR="002A4AF2" w:rsidRPr="00D154AC" w:rsidRDefault="002A4AF2" w:rsidP="00EC31C0">
            <w:pPr>
              <w:spacing w:after="0" w:line="240" w:lineRule="auto"/>
              <w:rPr>
                <w:sz w:val="24"/>
                <w:szCs w:val="24"/>
              </w:rPr>
            </w:pPr>
            <w:r w:rsidRPr="00D154AC">
              <w:rPr>
                <w:sz w:val="24"/>
                <w:szCs w:val="24"/>
              </w:rPr>
              <w:t>Выплаты по договорам/государственным контрактам</w:t>
            </w:r>
          </w:p>
        </w:tc>
        <w:tc>
          <w:tcPr>
            <w:tcW w:w="1776" w:type="pct"/>
            <w:vAlign w:val="center"/>
          </w:tcPr>
          <w:p w:rsidR="00A549A9" w:rsidRPr="00D154AC" w:rsidRDefault="002A4AF2">
            <w:pPr>
              <w:spacing w:after="0" w:line="240" w:lineRule="auto"/>
              <w:jc w:val="center"/>
              <w:rPr>
                <w:rFonts w:ascii="Calibri" w:eastAsia="Calibri" w:hAnsi="Calibri"/>
                <w:sz w:val="24"/>
                <w:szCs w:val="24"/>
              </w:rPr>
            </w:pPr>
            <w:r w:rsidRPr="00D154AC">
              <w:rPr>
                <w:sz w:val="24"/>
                <w:szCs w:val="24"/>
              </w:rPr>
              <w:t>921</w:t>
            </w:r>
            <w:r w:rsidR="00CD4522" w:rsidRPr="00D154AC">
              <w:rPr>
                <w:sz w:val="24"/>
                <w:szCs w:val="24"/>
              </w:rPr>
              <w:t>,0</w:t>
            </w:r>
          </w:p>
        </w:tc>
      </w:tr>
      <w:tr w:rsidR="00D154AC" w:rsidRPr="00D154AC" w:rsidTr="00EC31C0">
        <w:tc>
          <w:tcPr>
            <w:tcW w:w="3224" w:type="pct"/>
            <w:vAlign w:val="center"/>
          </w:tcPr>
          <w:p w:rsidR="002A4AF2" w:rsidRPr="00D154AC" w:rsidRDefault="002A4AF2" w:rsidP="00EC31C0">
            <w:pPr>
              <w:spacing w:after="0" w:line="240" w:lineRule="auto"/>
              <w:rPr>
                <w:sz w:val="24"/>
                <w:szCs w:val="24"/>
              </w:rPr>
            </w:pPr>
            <w:r w:rsidRPr="00D154AC">
              <w:rPr>
                <w:sz w:val="24"/>
                <w:szCs w:val="24"/>
              </w:rPr>
              <w:t>Выплаты в счет возмещения судебных расходов</w:t>
            </w:r>
          </w:p>
        </w:tc>
        <w:tc>
          <w:tcPr>
            <w:tcW w:w="1776" w:type="pct"/>
            <w:vAlign w:val="center"/>
          </w:tcPr>
          <w:p w:rsidR="00A549A9" w:rsidRPr="00D154AC" w:rsidRDefault="002A4AF2">
            <w:pPr>
              <w:spacing w:after="0" w:line="240" w:lineRule="auto"/>
              <w:jc w:val="center"/>
              <w:rPr>
                <w:rFonts w:ascii="Calibri" w:eastAsia="Calibri" w:hAnsi="Calibri"/>
                <w:sz w:val="24"/>
                <w:szCs w:val="24"/>
              </w:rPr>
            </w:pPr>
            <w:r w:rsidRPr="00D154AC">
              <w:rPr>
                <w:sz w:val="24"/>
                <w:szCs w:val="24"/>
              </w:rPr>
              <w:t>267</w:t>
            </w:r>
            <w:r w:rsidR="00CD4522" w:rsidRPr="00D154AC">
              <w:rPr>
                <w:sz w:val="24"/>
                <w:szCs w:val="24"/>
              </w:rPr>
              <w:t>,0</w:t>
            </w:r>
          </w:p>
        </w:tc>
      </w:tr>
      <w:tr w:rsidR="00D154AC" w:rsidRPr="00D154AC" w:rsidTr="00EC31C0">
        <w:tc>
          <w:tcPr>
            <w:tcW w:w="3224" w:type="pct"/>
            <w:vAlign w:val="center"/>
          </w:tcPr>
          <w:p w:rsidR="002A4AF2" w:rsidRPr="00D154AC" w:rsidRDefault="002A4AF2" w:rsidP="00EC31C0">
            <w:pPr>
              <w:spacing w:after="0" w:line="240" w:lineRule="auto"/>
              <w:rPr>
                <w:sz w:val="24"/>
                <w:szCs w:val="24"/>
              </w:rPr>
            </w:pPr>
            <w:r w:rsidRPr="00D154AC">
              <w:rPr>
                <w:sz w:val="24"/>
                <w:szCs w:val="24"/>
              </w:rPr>
              <w:t>Выплаты в счет возмещения расходов на содержание общего имущества</w:t>
            </w:r>
          </w:p>
        </w:tc>
        <w:tc>
          <w:tcPr>
            <w:tcW w:w="1776" w:type="pct"/>
            <w:vAlign w:val="center"/>
          </w:tcPr>
          <w:p w:rsidR="00A549A9" w:rsidRPr="00D154AC" w:rsidRDefault="002A4AF2">
            <w:pPr>
              <w:spacing w:after="0" w:line="240" w:lineRule="auto"/>
              <w:jc w:val="center"/>
              <w:rPr>
                <w:rFonts w:ascii="Calibri" w:eastAsia="Calibri" w:hAnsi="Calibri"/>
                <w:sz w:val="24"/>
                <w:szCs w:val="24"/>
              </w:rPr>
            </w:pPr>
            <w:r w:rsidRPr="00D154AC">
              <w:rPr>
                <w:sz w:val="24"/>
                <w:szCs w:val="24"/>
              </w:rPr>
              <w:t>178</w:t>
            </w:r>
            <w:r w:rsidR="00CD4522" w:rsidRPr="00D154AC">
              <w:rPr>
                <w:sz w:val="24"/>
                <w:szCs w:val="24"/>
              </w:rPr>
              <w:t>,0</w:t>
            </w:r>
          </w:p>
        </w:tc>
      </w:tr>
      <w:tr w:rsidR="00D154AC" w:rsidRPr="00D154AC" w:rsidTr="00EC31C0">
        <w:tc>
          <w:tcPr>
            <w:tcW w:w="3224" w:type="pct"/>
            <w:vAlign w:val="center"/>
          </w:tcPr>
          <w:p w:rsidR="002A4AF2" w:rsidRPr="00D154AC" w:rsidRDefault="002A4AF2" w:rsidP="00EC31C0">
            <w:pPr>
              <w:spacing w:after="0" w:line="240" w:lineRule="auto"/>
              <w:rPr>
                <w:sz w:val="24"/>
                <w:szCs w:val="24"/>
              </w:rPr>
            </w:pPr>
            <w:r w:rsidRPr="00D154AC">
              <w:rPr>
                <w:sz w:val="24"/>
                <w:szCs w:val="24"/>
              </w:rPr>
              <w:t xml:space="preserve">Выплаты штрафов за несвоевременное представление информации в </w:t>
            </w:r>
            <w:r w:rsidR="002E0F32" w:rsidRPr="00D154AC">
              <w:rPr>
                <w:sz w:val="24"/>
                <w:szCs w:val="24"/>
              </w:rPr>
              <w:t>ПФ РФ</w:t>
            </w:r>
            <w:r w:rsidRPr="00D154AC">
              <w:rPr>
                <w:sz w:val="24"/>
                <w:szCs w:val="24"/>
              </w:rPr>
              <w:t xml:space="preserve"> </w:t>
            </w:r>
          </w:p>
        </w:tc>
        <w:tc>
          <w:tcPr>
            <w:tcW w:w="1776" w:type="pct"/>
            <w:vAlign w:val="center"/>
          </w:tcPr>
          <w:p w:rsidR="00A549A9" w:rsidRPr="00D154AC" w:rsidRDefault="002A4AF2">
            <w:pPr>
              <w:spacing w:after="0" w:line="240" w:lineRule="auto"/>
              <w:jc w:val="center"/>
              <w:rPr>
                <w:rFonts w:ascii="Calibri" w:eastAsia="Calibri" w:hAnsi="Calibri"/>
                <w:sz w:val="24"/>
                <w:szCs w:val="24"/>
              </w:rPr>
            </w:pPr>
            <w:r w:rsidRPr="00D154AC">
              <w:rPr>
                <w:sz w:val="24"/>
                <w:szCs w:val="24"/>
              </w:rPr>
              <w:t>24</w:t>
            </w:r>
            <w:r w:rsidR="00CD4522" w:rsidRPr="00D154AC">
              <w:rPr>
                <w:sz w:val="24"/>
                <w:szCs w:val="24"/>
              </w:rPr>
              <w:t>,0</w:t>
            </w:r>
          </w:p>
        </w:tc>
      </w:tr>
      <w:tr w:rsidR="00D154AC" w:rsidRPr="00D154AC" w:rsidTr="00EC31C0">
        <w:tc>
          <w:tcPr>
            <w:tcW w:w="3224" w:type="pct"/>
            <w:vAlign w:val="center"/>
          </w:tcPr>
          <w:p w:rsidR="002A4AF2" w:rsidRPr="00D154AC" w:rsidRDefault="002A4AF2" w:rsidP="00EC31C0">
            <w:pPr>
              <w:spacing w:after="0" w:line="240" w:lineRule="auto"/>
              <w:rPr>
                <w:sz w:val="24"/>
                <w:szCs w:val="24"/>
              </w:rPr>
            </w:pPr>
            <w:r w:rsidRPr="00D154AC">
              <w:rPr>
                <w:sz w:val="24"/>
                <w:szCs w:val="24"/>
              </w:rPr>
              <w:t>Выплаты в качестве возмещения вреда, причиненного имуществу</w:t>
            </w:r>
          </w:p>
        </w:tc>
        <w:tc>
          <w:tcPr>
            <w:tcW w:w="1776" w:type="pct"/>
            <w:vAlign w:val="center"/>
          </w:tcPr>
          <w:p w:rsidR="00A549A9" w:rsidRPr="00D154AC" w:rsidRDefault="002A4AF2">
            <w:pPr>
              <w:spacing w:after="0" w:line="240" w:lineRule="auto"/>
              <w:jc w:val="center"/>
              <w:rPr>
                <w:rFonts w:ascii="Calibri" w:eastAsia="Calibri" w:hAnsi="Calibri"/>
                <w:sz w:val="24"/>
                <w:szCs w:val="24"/>
              </w:rPr>
            </w:pPr>
            <w:r w:rsidRPr="00D154AC">
              <w:rPr>
                <w:sz w:val="24"/>
                <w:szCs w:val="24"/>
              </w:rPr>
              <w:t>24</w:t>
            </w:r>
            <w:r w:rsidR="00CD4522" w:rsidRPr="00D154AC">
              <w:rPr>
                <w:sz w:val="24"/>
                <w:szCs w:val="24"/>
              </w:rPr>
              <w:t>,0</w:t>
            </w:r>
          </w:p>
        </w:tc>
      </w:tr>
    </w:tbl>
    <w:p w:rsidR="002A4AF2" w:rsidRPr="00D154AC" w:rsidRDefault="002A4AF2" w:rsidP="00BF0707">
      <w:pPr>
        <w:spacing w:before="240"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Общая сумма предъявленных </w:t>
      </w:r>
      <w:r w:rsidR="00CD4522" w:rsidRPr="00D154AC">
        <w:rPr>
          <w:rFonts w:ascii="Times New Roman" w:hAnsi="Times New Roman"/>
          <w:sz w:val="28"/>
          <w:szCs w:val="28"/>
        </w:rPr>
        <w:t>в денежном выражении требований</w:t>
      </w:r>
      <w:r w:rsidR="00CD4522" w:rsidRPr="00D154AC">
        <w:rPr>
          <w:rFonts w:ascii="Times New Roman" w:hAnsi="Times New Roman"/>
          <w:sz w:val="28"/>
          <w:szCs w:val="28"/>
        </w:rPr>
        <w:br/>
      </w:r>
      <w:r w:rsidRPr="00D154AC">
        <w:rPr>
          <w:rFonts w:ascii="Times New Roman" w:hAnsi="Times New Roman"/>
          <w:sz w:val="28"/>
          <w:szCs w:val="28"/>
        </w:rPr>
        <w:t>к органам Федерального каз</w:t>
      </w:r>
      <w:r w:rsidR="00CD4522" w:rsidRPr="00D154AC">
        <w:rPr>
          <w:rFonts w:ascii="Times New Roman" w:hAnsi="Times New Roman"/>
          <w:sz w:val="28"/>
          <w:szCs w:val="28"/>
        </w:rPr>
        <w:t>начейства в 2014 году составила</w:t>
      </w:r>
      <w:r w:rsidR="00CD4522" w:rsidRPr="00D154AC">
        <w:rPr>
          <w:rFonts w:ascii="Times New Roman" w:hAnsi="Times New Roman"/>
          <w:sz w:val="28"/>
          <w:szCs w:val="28"/>
        </w:rPr>
        <w:br/>
      </w:r>
      <w:r w:rsidRPr="00D154AC">
        <w:rPr>
          <w:rFonts w:ascii="Times New Roman" w:hAnsi="Times New Roman"/>
          <w:sz w:val="28"/>
          <w:szCs w:val="28"/>
        </w:rPr>
        <w:t>1 202 578 тыс. рублей. Принимая во внимание, что сумма удовлетворенных требований к органам Федерального казначейства по всем делам составила 1 416 тыс. рублей, то процентное соотношение суммы удовлетворенных требований к сумме предъявленных требований по в</w:t>
      </w:r>
      <w:r w:rsidR="00CD4522" w:rsidRPr="00D154AC">
        <w:rPr>
          <w:rFonts w:ascii="Times New Roman" w:hAnsi="Times New Roman"/>
          <w:sz w:val="28"/>
          <w:szCs w:val="28"/>
        </w:rPr>
        <w:t>сем делам составило менее 0,12 процента</w:t>
      </w:r>
      <w:r w:rsidRPr="00D154AC">
        <w:rPr>
          <w:rFonts w:ascii="Times New Roman" w:hAnsi="Times New Roman"/>
          <w:sz w:val="28"/>
          <w:szCs w:val="28"/>
        </w:rPr>
        <w:t>.</w:t>
      </w:r>
    </w:p>
    <w:p w:rsidR="00A549A9" w:rsidRPr="00D154AC" w:rsidRDefault="00DC05E7" w:rsidP="00EF138C">
      <w:pPr>
        <w:pStyle w:val="TableText"/>
        <w:keepLines w:val="0"/>
        <w:widowControl w:val="0"/>
        <w:spacing w:before="120" w:after="120" w:line="240" w:lineRule="atLeast"/>
        <w:ind w:firstLine="709"/>
        <w:rPr>
          <w:b/>
          <w:szCs w:val="28"/>
        </w:rPr>
      </w:pPr>
      <w:r w:rsidRPr="00D154AC">
        <w:rPr>
          <w:b/>
          <w:szCs w:val="28"/>
        </w:rPr>
        <w:t>2.8.</w:t>
      </w:r>
      <w:r w:rsidR="00EC31C0" w:rsidRPr="00D154AC">
        <w:rPr>
          <w:b/>
          <w:szCs w:val="28"/>
        </w:rPr>
        <w:t>2</w:t>
      </w:r>
      <w:r w:rsidRPr="00D154AC">
        <w:rPr>
          <w:b/>
          <w:szCs w:val="28"/>
        </w:rPr>
        <w:t>.1. </w:t>
      </w:r>
      <w:r w:rsidR="00794604" w:rsidRPr="00D154AC">
        <w:rPr>
          <w:b/>
          <w:szCs w:val="28"/>
        </w:rPr>
        <w:t>Работа территориальных органов Федерального казначейства по представлению интересов Министерства финансов Российской Федерации в соо</w:t>
      </w:r>
      <w:r w:rsidR="00CD4522" w:rsidRPr="00D154AC">
        <w:rPr>
          <w:b/>
          <w:szCs w:val="28"/>
        </w:rPr>
        <w:t>тветствии с Федеральным законом</w:t>
      </w:r>
      <w:r w:rsidR="00CD4522" w:rsidRPr="00D154AC">
        <w:rPr>
          <w:b/>
          <w:szCs w:val="28"/>
        </w:rPr>
        <w:br/>
      </w:r>
      <w:r w:rsidR="00794604" w:rsidRPr="00D154AC">
        <w:rPr>
          <w:b/>
          <w:szCs w:val="28"/>
        </w:rPr>
        <w:t>от 30 апреля 2010 г. № 68-ФЗ «О</w:t>
      </w:r>
      <w:r w:rsidR="00CD4522" w:rsidRPr="00D154AC">
        <w:rPr>
          <w:b/>
          <w:szCs w:val="28"/>
        </w:rPr>
        <w:t xml:space="preserve"> компенсации за нарушение права</w:t>
      </w:r>
      <w:r w:rsidR="00CD4522" w:rsidRPr="00D154AC">
        <w:rPr>
          <w:b/>
          <w:szCs w:val="28"/>
        </w:rPr>
        <w:br/>
      </w:r>
      <w:r w:rsidR="00794604" w:rsidRPr="00D154AC">
        <w:rPr>
          <w:b/>
          <w:szCs w:val="28"/>
        </w:rPr>
        <w:t>на судопроизводство в разумный срок или права на исполнение судебного акта в разумный срок»</w:t>
      </w:r>
    </w:p>
    <w:p w:rsidR="002A4AF2" w:rsidRPr="00D154AC" w:rsidRDefault="002A4AF2" w:rsidP="00CD4522">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По итогам 2014 года к Федеральному казначейству, как органу</w:t>
      </w:r>
      <w:r w:rsidR="00CD4522" w:rsidRPr="00D154AC">
        <w:rPr>
          <w:rFonts w:ascii="Times New Roman" w:hAnsi="Times New Roman"/>
          <w:sz w:val="28"/>
          <w:szCs w:val="28"/>
        </w:rPr>
        <w:t>,</w:t>
      </w:r>
      <w:r w:rsidRPr="00D154AC">
        <w:rPr>
          <w:rFonts w:ascii="Times New Roman" w:hAnsi="Times New Roman"/>
          <w:sz w:val="28"/>
          <w:szCs w:val="28"/>
        </w:rPr>
        <w:t xml:space="preserve"> организующему процедуру исполнения судебных актов, предъявлено </w:t>
      </w:r>
      <w:r w:rsidR="00D148AE" w:rsidRPr="00D154AC">
        <w:rPr>
          <w:rFonts w:ascii="Times New Roman" w:hAnsi="Times New Roman"/>
          <w:sz w:val="28"/>
          <w:szCs w:val="28"/>
        </w:rPr>
        <w:t>2 </w:t>
      </w:r>
      <w:r w:rsidRPr="00D154AC">
        <w:rPr>
          <w:rFonts w:ascii="Times New Roman" w:hAnsi="Times New Roman"/>
          <w:sz w:val="28"/>
          <w:szCs w:val="28"/>
        </w:rPr>
        <w:t>иска о взыскании компенсации за нарушение права на исполнение судебного акта в разумный срок, су</w:t>
      </w:r>
      <w:r w:rsidR="00CD4522" w:rsidRPr="00D154AC">
        <w:rPr>
          <w:rFonts w:ascii="Times New Roman" w:hAnsi="Times New Roman"/>
          <w:sz w:val="28"/>
          <w:szCs w:val="28"/>
        </w:rPr>
        <w:t>мма требований по ним составила</w:t>
      </w:r>
      <w:r w:rsidR="00CD4522" w:rsidRPr="00D154AC">
        <w:rPr>
          <w:rFonts w:ascii="Times New Roman" w:hAnsi="Times New Roman"/>
          <w:sz w:val="28"/>
          <w:szCs w:val="28"/>
        </w:rPr>
        <w:br/>
      </w:r>
      <w:r w:rsidRPr="00D154AC">
        <w:rPr>
          <w:rFonts w:ascii="Times New Roman" w:hAnsi="Times New Roman"/>
          <w:sz w:val="28"/>
          <w:szCs w:val="28"/>
        </w:rPr>
        <w:t>52,62</w:t>
      </w:r>
      <w:r w:rsidR="00CD4522" w:rsidRPr="00D154AC">
        <w:rPr>
          <w:rFonts w:ascii="Times New Roman" w:hAnsi="Times New Roman"/>
          <w:sz w:val="28"/>
          <w:szCs w:val="28"/>
        </w:rPr>
        <w:t> </w:t>
      </w:r>
      <w:r w:rsidRPr="00D154AC">
        <w:rPr>
          <w:rFonts w:ascii="Times New Roman" w:hAnsi="Times New Roman"/>
          <w:sz w:val="28"/>
          <w:szCs w:val="28"/>
        </w:rPr>
        <w:t>тыс. рублей. В отчетном периоде по данной категории дел требования к Федеральному казначейству судами Российской Федерации не удовлетворялись.</w:t>
      </w:r>
    </w:p>
    <w:p w:rsidR="002A4AF2" w:rsidRPr="00D154AC" w:rsidRDefault="002A4AF2"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К Министерству финансов Российской Федерации в аналогичном периоде было предъявлено 1 исков</w:t>
      </w:r>
      <w:r w:rsidR="00CD4522" w:rsidRPr="00D154AC">
        <w:rPr>
          <w:rFonts w:ascii="Times New Roman" w:hAnsi="Times New Roman"/>
          <w:sz w:val="28"/>
          <w:szCs w:val="28"/>
        </w:rPr>
        <w:t>ое заявление за нарушение права</w:t>
      </w:r>
      <w:r w:rsidR="00CD4522" w:rsidRPr="00D154AC">
        <w:rPr>
          <w:rFonts w:ascii="Times New Roman" w:hAnsi="Times New Roman"/>
          <w:sz w:val="28"/>
          <w:szCs w:val="28"/>
        </w:rPr>
        <w:br/>
      </w:r>
      <w:r w:rsidRPr="00D154AC">
        <w:rPr>
          <w:rFonts w:ascii="Times New Roman" w:hAnsi="Times New Roman"/>
          <w:sz w:val="28"/>
          <w:szCs w:val="28"/>
        </w:rPr>
        <w:t>на судопроизводство в разумный срок, сумма требований по которому составила 500 тыс. руб</w:t>
      </w:r>
      <w:r w:rsidR="00CD4522" w:rsidRPr="00D154AC">
        <w:rPr>
          <w:rFonts w:ascii="Times New Roman" w:hAnsi="Times New Roman"/>
          <w:sz w:val="28"/>
          <w:szCs w:val="28"/>
        </w:rPr>
        <w:t>лей</w:t>
      </w:r>
      <w:r w:rsidRPr="00D154AC">
        <w:rPr>
          <w:rFonts w:ascii="Times New Roman" w:hAnsi="Times New Roman"/>
          <w:sz w:val="28"/>
          <w:szCs w:val="28"/>
        </w:rPr>
        <w:t>. За нарушение права на исполнение судебного акта в разумный срок к Министерству финансов Российской Федерации было предъявлено 5 исков на сумму 1 042,42 тыс. руб</w:t>
      </w:r>
      <w:r w:rsidR="00765660" w:rsidRPr="00D154AC">
        <w:rPr>
          <w:rFonts w:ascii="Times New Roman" w:hAnsi="Times New Roman"/>
          <w:sz w:val="28"/>
          <w:szCs w:val="28"/>
        </w:rPr>
        <w:t>лей</w:t>
      </w:r>
      <w:r w:rsidRPr="00D154AC">
        <w:rPr>
          <w:rFonts w:ascii="Times New Roman" w:hAnsi="Times New Roman"/>
          <w:sz w:val="28"/>
          <w:szCs w:val="28"/>
        </w:rPr>
        <w:t>, из них было удовлетворен 1 иск на сумму 63,3 тыс. рублей.</w:t>
      </w:r>
    </w:p>
    <w:p w:rsidR="002A4AF2" w:rsidRPr="00D154AC" w:rsidRDefault="002A4AF2"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К Федеральной службе судебных приставов, также как к органу, деятельность которого направлен</w:t>
      </w:r>
      <w:r w:rsidR="00CD4522" w:rsidRPr="00D154AC">
        <w:rPr>
          <w:rFonts w:ascii="Times New Roman" w:hAnsi="Times New Roman"/>
          <w:sz w:val="28"/>
          <w:szCs w:val="28"/>
        </w:rPr>
        <w:t>а на исполнение судебных актов,</w:t>
      </w:r>
      <w:r w:rsidR="00CD4522" w:rsidRPr="00D154AC">
        <w:rPr>
          <w:rFonts w:ascii="Times New Roman" w:hAnsi="Times New Roman"/>
          <w:sz w:val="28"/>
          <w:szCs w:val="28"/>
        </w:rPr>
        <w:br/>
      </w:r>
      <w:r w:rsidRPr="00D154AC">
        <w:rPr>
          <w:rFonts w:ascii="Times New Roman" w:hAnsi="Times New Roman"/>
          <w:sz w:val="28"/>
          <w:szCs w:val="28"/>
        </w:rPr>
        <w:lastRenderedPageBreak/>
        <w:t xml:space="preserve">за 2014 </w:t>
      </w:r>
      <w:r w:rsidR="00D148AE" w:rsidRPr="00D154AC">
        <w:rPr>
          <w:rFonts w:ascii="Times New Roman" w:hAnsi="Times New Roman"/>
          <w:sz w:val="28"/>
          <w:szCs w:val="28"/>
        </w:rPr>
        <w:t xml:space="preserve">год </w:t>
      </w:r>
      <w:r w:rsidRPr="00D154AC">
        <w:rPr>
          <w:rFonts w:ascii="Times New Roman" w:hAnsi="Times New Roman"/>
          <w:sz w:val="28"/>
          <w:szCs w:val="28"/>
        </w:rPr>
        <w:t xml:space="preserve">предъявлено 16 исков за нарушение права на исполнение судебного акта в разумный срок на сумму </w:t>
      </w:r>
      <w:r w:rsidR="0062058F" w:rsidRPr="00D154AC">
        <w:rPr>
          <w:rFonts w:ascii="Times New Roman" w:hAnsi="Times New Roman"/>
          <w:sz w:val="28"/>
          <w:szCs w:val="28"/>
        </w:rPr>
        <w:t>13 </w:t>
      </w:r>
      <w:r w:rsidRPr="00D154AC">
        <w:rPr>
          <w:rFonts w:ascii="Times New Roman" w:hAnsi="Times New Roman"/>
          <w:sz w:val="28"/>
          <w:szCs w:val="28"/>
        </w:rPr>
        <w:t>740,63 тыс. руб</w:t>
      </w:r>
      <w:r w:rsidR="0062058F" w:rsidRPr="00D154AC">
        <w:rPr>
          <w:rFonts w:ascii="Times New Roman" w:hAnsi="Times New Roman"/>
          <w:sz w:val="28"/>
          <w:szCs w:val="28"/>
        </w:rPr>
        <w:t>лей</w:t>
      </w:r>
      <w:r w:rsidRPr="00D154AC">
        <w:rPr>
          <w:rFonts w:ascii="Times New Roman" w:hAnsi="Times New Roman"/>
          <w:sz w:val="28"/>
          <w:szCs w:val="28"/>
        </w:rPr>
        <w:t xml:space="preserve">, </w:t>
      </w:r>
      <w:r w:rsidR="00D04A40">
        <w:rPr>
          <w:rFonts w:ascii="Times New Roman" w:hAnsi="Times New Roman"/>
          <w:sz w:val="28"/>
          <w:szCs w:val="28"/>
        </w:rPr>
        <w:br/>
      </w:r>
      <w:r w:rsidRPr="00D154AC">
        <w:rPr>
          <w:rFonts w:ascii="Times New Roman" w:hAnsi="Times New Roman"/>
          <w:sz w:val="28"/>
          <w:szCs w:val="28"/>
        </w:rPr>
        <w:t>из них было удовлетворено 3 иска на сумму 86,35 тыс. рублей.</w:t>
      </w:r>
    </w:p>
    <w:p w:rsidR="00A549A9" w:rsidRPr="00D154AC" w:rsidRDefault="00DC05E7" w:rsidP="00B57957">
      <w:pPr>
        <w:pStyle w:val="TableText"/>
        <w:keepLines w:val="0"/>
        <w:widowControl w:val="0"/>
        <w:spacing w:before="120" w:after="120" w:line="240" w:lineRule="atLeast"/>
        <w:ind w:firstLine="709"/>
        <w:rPr>
          <w:b/>
          <w:szCs w:val="28"/>
        </w:rPr>
      </w:pPr>
      <w:r w:rsidRPr="00D154AC">
        <w:rPr>
          <w:b/>
          <w:szCs w:val="28"/>
        </w:rPr>
        <w:t>2.8.</w:t>
      </w:r>
      <w:r w:rsidR="00EC31C0" w:rsidRPr="00D154AC">
        <w:rPr>
          <w:b/>
          <w:szCs w:val="28"/>
        </w:rPr>
        <w:t>2</w:t>
      </w:r>
      <w:r w:rsidRPr="00D154AC">
        <w:rPr>
          <w:b/>
          <w:szCs w:val="28"/>
        </w:rPr>
        <w:t>.</w:t>
      </w:r>
      <w:r w:rsidR="00EC31C0" w:rsidRPr="00D154AC">
        <w:rPr>
          <w:b/>
          <w:szCs w:val="28"/>
        </w:rPr>
        <w:t>2</w:t>
      </w:r>
      <w:r w:rsidRPr="00D154AC">
        <w:rPr>
          <w:b/>
          <w:szCs w:val="28"/>
        </w:rPr>
        <w:t>. </w:t>
      </w:r>
      <w:r w:rsidR="00794604" w:rsidRPr="00D154AC">
        <w:rPr>
          <w:b/>
          <w:szCs w:val="28"/>
        </w:rPr>
        <w:t>Работа территориальных органов Федерального казначейства по предъявлению регрессных исков от имени Министерства финансов Российской Федерации</w:t>
      </w:r>
    </w:p>
    <w:p w:rsidR="002A4AF2" w:rsidRPr="00D154AC" w:rsidRDefault="002A4AF2"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По итогам 2014 </w:t>
      </w:r>
      <w:r w:rsidR="00D148AE" w:rsidRPr="00D154AC">
        <w:rPr>
          <w:rFonts w:ascii="Times New Roman" w:hAnsi="Times New Roman"/>
          <w:sz w:val="28"/>
          <w:szCs w:val="28"/>
        </w:rPr>
        <w:t xml:space="preserve">года </w:t>
      </w:r>
      <w:r w:rsidRPr="00D154AC">
        <w:rPr>
          <w:rFonts w:ascii="Times New Roman" w:hAnsi="Times New Roman"/>
          <w:sz w:val="28"/>
          <w:szCs w:val="28"/>
        </w:rPr>
        <w:t xml:space="preserve">территориальными органами Федерального казначейства предъявлено 288 регрессных исков от имени Министерства финансов Российской Федерации на общую сумму 61 718,47 тыс. рублей. </w:t>
      </w:r>
    </w:p>
    <w:p w:rsidR="002A4AF2" w:rsidRPr="00D154AC" w:rsidRDefault="002A4AF2"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По результатам рассмотрения заявленных требований судами вынесены решения об удовл</w:t>
      </w:r>
      <w:r w:rsidR="00407A5E" w:rsidRPr="00D154AC">
        <w:rPr>
          <w:rFonts w:ascii="Times New Roman" w:hAnsi="Times New Roman"/>
          <w:sz w:val="28"/>
          <w:szCs w:val="28"/>
        </w:rPr>
        <w:t>етворении заявленных требований</w:t>
      </w:r>
      <w:r w:rsidR="00407A5E" w:rsidRPr="00D154AC">
        <w:rPr>
          <w:rFonts w:ascii="Times New Roman" w:hAnsi="Times New Roman"/>
          <w:sz w:val="28"/>
          <w:szCs w:val="28"/>
        </w:rPr>
        <w:br/>
      </w:r>
      <w:r w:rsidRPr="00D154AC">
        <w:rPr>
          <w:rFonts w:ascii="Times New Roman" w:hAnsi="Times New Roman"/>
          <w:sz w:val="28"/>
          <w:szCs w:val="28"/>
        </w:rPr>
        <w:t xml:space="preserve">по 132 исковым заявлениям на общую сумму 12 </w:t>
      </w:r>
      <w:r w:rsidR="00765660" w:rsidRPr="00D154AC">
        <w:rPr>
          <w:rFonts w:ascii="Times New Roman" w:hAnsi="Times New Roman"/>
          <w:sz w:val="28"/>
          <w:szCs w:val="28"/>
        </w:rPr>
        <w:t>665,42 тыс. </w:t>
      </w:r>
      <w:r w:rsidRPr="00D154AC">
        <w:rPr>
          <w:rFonts w:ascii="Times New Roman" w:hAnsi="Times New Roman"/>
          <w:sz w:val="28"/>
          <w:szCs w:val="28"/>
        </w:rPr>
        <w:t>рублей.</w:t>
      </w:r>
    </w:p>
    <w:p w:rsidR="002A4AF2" w:rsidRPr="00D154AC" w:rsidRDefault="00765660" w:rsidP="00EF138C">
      <w:pPr>
        <w:spacing w:before="120" w:after="120" w:line="240" w:lineRule="auto"/>
        <w:ind w:firstLine="709"/>
        <w:jc w:val="both"/>
        <w:rPr>
          <w:rFonts w:ascii="Times New Roman" w:hAnsi="Times New Roman"/>
          <w:b/>
          <w:sz w:val="28"/>
          <w:szCs w:val="28"/>
        </w:rPr>
      </w:pPr>
      <w:r w:rsidRPr="00D154AC">
        <w:rPr>
          <w:rFonts w:ascii="Times New Roman" w:hAnsi="Times New Roman"/>
          <w:b/>
          <w:sz w:val="28"/>
          <w:szCs w:val="28"/>
        </w:rPr>
        <w:t xml:space="preserve">2.8.3. Функциональная работа, проделанная Юридическим управлением Федерального казначейства и юридическими отделами территориальных органов </w:t>
      </w:r>
      <w:r w:rsidR="005D3CF5" w:rsidRPr="00D154AC">
        <w:rPr>
          <w:rFonts w:ascii="Times New Roman" w:hAnsi="Times New Roman"/>
          <w:b/>
          <w:sz w:val="28"/>
          <w:szCs w:val="28"/>
        </w:rPr>
        <w:t xml:space="preserve">Федерального казначейства </w:t>
      </w:r>
      <w:r w:rsidR="00A771CB" w:rsidRPr="00D154AC">
        <w:rPr>
          <w:rFonts w:ascii="Times New Roman" w:hAnsi="Times New Roman"/>
          <w:b/>
          <w:sz w:val="28"/>
          <w:szCs w:val="28"/>
        </w:rPr>
        <w:t>в</w:t>
      </w:r>
      <w:r w:rsidRPr="00D154AC">
        <w:rPr>
          <w:rFonts w:ascii="Times New Roman" w:hAnsi="Times New Roman"/>
          <w:b/>
          <w:sz w:val="28"/>
          <w:szCs w:val="28"/>
        </w:rPr>
        <w:t xml:space="preserve"> 2014 год</w:t>
      </w:r>
      <w:r w:rsidR="00A771CB" w:rsidRPr="00D154AC">
        <w:rPr>
          <w:rFonts w:ascii="Times New Roman" w:hAnsi="Times New Roman"/>
          <w:b/>
          <w:sz w:val="28"/>
          <w:szCs w:val="28"/>
        </w:rPr>
        <w:t>у</w:t>
      </w:r>
    </w:p>
    <w:p w:rsidR="00407A5E" w:rsidRPr="00D154AC" w:rsidRDefault="00BF1BF8"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В рамках исполнения функции правового обеспечения деятельности Казначейства России юридическим</w:t>
      </w:r>
      <w:r w:rsidR="0092549A" w:rsidRPr="00D154AC">
        <w:rPr>
          <w:rFonts w:ascii="Times New Roman" w:hAnsi="Times New Roman"/>
          <w:sz w:val="28"/>
          <w:szCs w:val="28"/>
        </w:rPr>
        <w:t>и</w:t>
      </w:r>
      <w:r w:rsidRPr="00D154AC">
        <w:rPr>
          <w:rFonts w:ascii="Times New Roman" w:hAnsi="Times New Roman"/>
          <w:sz w:val="28"/>
          <w:szCs w:val="28"/>
        </w:rPr>
        <w:t xml:space="preserve"> отделами </w:t>
      </w:r>
      <w:r w:rsidR="0092549A" w:rsidRPr="00D154AC">
        <w:rPr>
          <w:rFonts w:ascii="Times New Roman" w:hAnsi="Times New Roman"/>
          <w:sz w:val="28"/>
          <w:szCs w:val="28"/>
        </w:rPr>
        <w:t>ТОФК</w:t>
      </w:r>
      <w:r w:rsidRPr="00D154AC">
        <w:rPr>
          <w:rFonts w:ascii="Times New Roman" w:hAnsi="Times New Roman"/>
          <w:sz w:val="28"/>
          <w:szCs w:val="28"/>
        </w:rPr>
        <w:t xml:space="preserve"> в 2014 году была проведена правовая экспертиза 202 3</w:t>
      </w:r>
      <w:r w:rsidR="00407A5E" w:rsidRPr="00D154AC">
        <w:rPr>
          <w:rFonts w:ascii="Times New Roman" w:hAnsi="Times New Roman"/>
          <w:sz w:val="28"/>
          <w:szCs w:val="28"/>
        </w:rPr>
        <w:t>47 локальных актов, из которых</w:t>
      </w:r>
      <w:r w:rsidR="00407A5E" w:rsidRPr="00D154AC">
        <w:rPr>
          <w:rFonts w:ascii="Times New Roman" w:hAnsi="Times New Roman"/>
          <w:sz w:val="28"/>
          <w:szCs w:val="28"/>
        </w:rPr>
        <w:br/>
      </w:r>
      <w:r w:rsidRPr="00D154AC">
        <w:rPr>
          <w:rFonts w:ascii="Times New Roman" w:hAnsi="Times New Roman"/>
          <w:sz w:val="28"/>
          <w:szCs w:val="28"/>
        </w:rPr>
        <w:t xml:space="preserve">8 366 были возвращены для устранения недостатков. Также </w:t>
      </w:r>
      <w:r w:rsidR="00D04A40">
        <w:rPr>
          <w:rFonts w:ascii="Times New Roman" w:hAnsi="Times New Roman"/>
          <w:sz w:val="28"/>
          <w:szCs w:val="28"/>
        </w:rPr>
        <w:br/>
      </w:r>
      <w:r w:rsidRPr="00D154AC">
        <w:rPr>
          <w:rFonts w:ascii="Times New Roman" w:hAnsi="Times New Roman"/>
          <w:sz w:val="28"/>
          <w:szCs w:val="28"/>
        </w:rPr>
        <w:t xml:space="preserve">для проведения правовой экспертизы было представлено 240 580 договоров (соглашений), государственных контрактов, из которых 17 078 были возвращены для устранения недостатков. Кроме того, юристами </w:t>
      </w:r>
      <w:r w:rsidR="0092549A" w:rsidRPr="00D154AC">
        <w:rPr>
          <w:rFonts w:ascii="Times New Roman" w:hAnsi="Times New Roman"/>
          <w:sz w:val="28"/>
          <w:szCs w:val="28"/>
        </w:rPr>
        <w:t>ТОФК</w:t>
      </w:r>
      <w:r w:rsidR="00D04A40">
        <w:rPr>
          <w:rFonts w:ascii="Times New Roman" w:hAnsi="Times New Roman"/>
          <w:sz w:val="28"/>
          <w:szCs w:val="28"/>
        </w:rPr>
        <w:t xml:space="preserve"> </w:t>
      </w:r>
      <w:r w:rsidRPr="00D154AC">
        <w:rPr>
          <w:rFonts w:ascii="Times New Roman" w:hAnsi="Times New Roman"/>
          <w:sz w:val="28"/>
          <w:szCs w:val="28"/>
        </w:rPr>
        <w:t>за отчетный период была проведена экспертиза 234</w:t>
      </w:r>
      <w:r w:rsidRPr="00D154AC">
        <w:rPr>
          <w:rFonts w:ascii="Times New Roman" w:hAnsi="Times New Roman"/>
          <w:sz w:val="28"/>
          <w:szCs w:val="28"/>
          <w:lang w:val="en-US"/>
        </w:rPr>
        <w:t> </w:t>
      </w:r>
      <w:r w:rsidRPr="00D154AC">
        <w:rPr>
          <w:rFonts w:ascii="Times New Roman" w:hAnsi="Times New Roman"/>
          <w:sz w:val="28"/>
          <w:szCs w:val="28"/>
        </w:rPr>
        <w:t xml:space="preserve">619 исполнительных листов, из них по 27 294 были вынесены заключения </w:t>
      </w:r>
      <w:r w:rsidR="00D04A40">
        <w:rPr>
          <w:rFonts w:ascii="Times New Roman" w:hAnsi="Times New Roman"/>
          <w:sz w:val="28"/>
          <w:szCs w:val="28"/>
        </w:rPr>
        <w:br/>
      </w:r>
      <w:r w:rsidRPr="00D154AC">
        <w:rPr>
          <w:rFonts w:ascii="Times New Roman" w:hAnsi="Times New Roman"/>
          <w:sz w:val="28"/>
          <w:szCs w:val="28"/>
        </w:rPr>
        <w:t>о возврате д</w:t>
      </w:r>
      <w:r w:rsidR="00407A5E" w:rsidRPr="00D154AC">
        <w:rPr>
          <w:rFonts w:ascii="Times New Roman" w:hAnsi="Times New Roman"/>
          <w:sz w:val="28"/>
          <w:szCs w:val="28"/>
        </w:rPr>
        <w:t>окументов взыскателю или в суд.</w:t>
      </w:r>
    </w:p>
    <w:p w:rsidR="00BF1BF8" w:rsidRPr="00D154AC" w:rsidRDefault="00BF1BF8"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Помимо этого для экспертизы были представлены 231</w:t>
      </w:r>
      <w:r w:rsidRPr="00D154AC">
        <w:rPr>
          <w:rFonts w:ascii="Times New Roman" w:hAnsi="Times New Roman"/>
          <w:sz w:val="28"/>
          <w:szCs w:val="28"/>
          <w:lang w:val="en-US"/>
        </w:rPr>
        <w:t> </w:t>
      </w:r>
      <w:r w:rsidRPr="00D154AC">
        <w:rPr>
          <w:rFonts w:ascii="Times New Roman" w:hAnsi="Times New Roman"/>
          <w:sz w:val="28"/>
          <w:szCs w:val="28"/>
        </w:rPr>
        <w:t xml:space="preserve">082 документа в рамках осуществления функциональной деятельности, из которых было возвращено 21 687 </w:t>
      </w:r>
      <w:r w:rsidR="0092549A" w:rsidRPr="00D154AC">
        <w:rPr>
          <w:rFonts w:ascii="Times New Roman" w:hAnsi="Times New Roman"/>
          <w:sz w:val="28"/>
          <w:szCs w:val="28"/>
        </w:rPr>
        <w:t>документов</w:t>
      </w:r>
      <w:r w:rsidRPr="00D154AC">
        <w:rPr>
          <w:rFonts w:ascii="Times New Roman" w:hAnsi="Times New Roman"/>
          <w:sz w:val="28"/>
          <w:szCs w:val="28"/>
        </w:rPr>
        <w:t xml:space="preserve">. </w:t>
      </w:r>
      <w:r w:rsidR="00407A5E" w:rsidRPr="00D154AC">
        <w:rPr>
          <w:rFonts w:ascii="Times New Roman" w:hAnsi="Times New Roman"/>
          <w:sz w:val="28"/>
          <w:szCs w:val="28"/>
        </w:rPr>
        <w:t>Также была проведена экспертиза</w:t>
      </w:r>
      <w:r w:rsidR="00407A5E" w:rsidRPr="00D154AC">
        <w:rPr>
          <w:rFonts w:ascii="Times New Roman" w:hAnsi="Times New Roman"/>
          <w:sz w:val="28"/>
          <w:szCs w:val="28"/>
        </w:rPr>
        <w:br/>
      </w:r>
      <w:r w:rsidRPr="00D154AC">
        <w:rPr>
          <w:rFonts w:ascii="Times New Roman" w:hAnsi="Times New Roman"/>
          <w:sz w:val="28"/>
          <w:szCs w:val="28"/>
        </w:rPr>
        <w:t>22 569 документов, связанных с осу</w:t>
      </w:r>
      <w:r w:rsidR="00407A5E" w:rsidRPr="00D154AC">
        <w:rPr>
          <w:rFonts w:ascii="Times New Roman" w:hAnsi="Times New Roman"/>
          <w:sz w:val="28"/>
          <w:szCs w:val="28"/>
        </w:rPr>
        <w:t>ществлением закупок, из которых</w:t>
      </w:r>
      <w:r w:rsidR="00407A5E" w:rsidRPr="00D154AC">
        <w:rPr>
          <w:rFonts w:ascii="Times New Roman" w:hAnsi="Times New Roman"/>
          <w:sz w:val="28"/>
          <w:szCs w:val="28"/>
        </w:rPr>
        <w:br/>
      </w:r>
      <w:r w:rsidRPr="00D154AC">
        <w:rPr>
          <w:rFonts w:ascii="Times New Roman" w:hAnsi="Times New Roman"/>
          <w:sz w:val="28"/>
          <w:szCs w:val="28"/>
        </w:rPr>
        <w:t>3 606 возвращено. Проведена экспертиза 47</w:t>
      </w:r>
      <w:r w:rsidRPr="00D154AC">
        <w:rPr>
          <w:rFonts w:ascii="Times New Roman" w:hAnsi="Times New Roman"/>
          <w:sz w:val="28"/>
          <w:szCs w:val="28"/>
          <w:lang w:val="en-US"/>
        </w:rPr>
        <w:t> </w:t>
      </w:r>
      <w:r w:rsidRPr="00D154AC">
        <w:rPr>
          <w:rFonts w:ascii="Times New Roman" w:hAnsi="Times New Roman"/>
          <w:sz w:val="28"/>
          <w:szCs w:val="28"/>
        </w:rPr>
        <w:t xml:space="preserve">262 иных документов, </w:t>
      </w:r>
      <w:r w:rsidR="00D04A40">
        <w:rPr>
          <w:rFonts w:ascii="Times New Roman" w:hAnsi="Times New Roman"/>
          <w:sz w:val="28"/>
          <w:szCs w:val="28"/>
        </w:rPr>
        <w:br/>
      </w:r>
      <w:r w:rsidRPr="00D154AC">
        <w:rPr>
          <w:rFonts w:ascii="Times New Roman" w:hAnsi="Times New Roman"/>
          <w:sz w:val="28"/>
          <w:szCs w:val="28"/>
        </w:rPr>
        <w:t>из них по 5</w:t>
      </w:r>
      <w:r w:rsidRPr="00D154AC">
        <w:rPr>
          <w:rFonts w:ascii="Times New Roman" w:hAnsi="Times New Roman"/>
          <w:sz w:val="28"/>
          <w:szCs w:val="28"/>
          <w:lang w:val="en-US"/>
        </w:rPr>
        <w:t> </w:t>
      </w:r>
      <w:r w:rsidRPr="00D154AC">
        <w:rPr>
          <w:rFonts w:ascii="Times New Roman" w:hAnsi="Times New Roman"/>
          <w:sz w:val="28"/>
          <w:szCs w:val="28"/>
        </w:rPr>
        <w:t xml:space="preserve">133 документам были вынесены заключения о возврате данных документов. Также необходимо отметить, что юридическими отделами </w:t>
      </w:r>
      <w:r w:rsidR="0092549A" w:rsidRPr="00D154AC">
        <w:rPr>
          <w:rFonts w:ascii="Times New Roman" w:hAnsi="Times New Roman"/>
          <w:sz w:val="28"/>
          <w:szCs w:val="28"/>
        </w:rPr>
        <w:t xml:space="preserve">ТОФК </w:t>
      </w:r>
      <w:r w:rsidRPr="00D154AC">
        <w:rPr>
          <w:rFonts w:ascii="Times New Roman" w:hAnsi="Times New Roman"/>
          <w:sz w:val="28"/>
          <w:szCs w:val="28"/>
        </w:rPr>
        <w:t>было подготовлено 38</w:t>
      </w:r>
      <w:r w:rsidRPr="00D154AC">
        <w:rPr>
          <w:rFonts w:ascii="Times New Roman" w:hAnsi="Times New Roman"/>
          <w:sz w:val="28"/>
          <w:szCs w:val="28"/>
          <w:lang w:val="en-US"/>
        </w:rPr>
        <w:t> </w:t>
      </w:r>
      <w:r w:rsidRPr="00D154AC">
        <w:rPr>
          <w:rFonts w:ascii="Times New Roman" w:hAnsi="Times New Roman"/>
          <w:sz w:val="28"/>
          <w:szCs w:val="28"/>
        </w:rPr>
        <w:t>507 писем/ответов с юридическими лицами, государственными органами, органа</w:t>
      </w:r>
      <w:r w:rsidR="00407A5E" w:rsidRPr="00D154AC">
        <w:rPr>
          <w:rFonts w:ascii="Times New Roman" w:hAnsi="Times New Roman"/>
          <w:sz w:val="28"/>
          <w:szCs w:val="28"/>
        </w:rPr>
        <w:t>ми местного самоуправления</w:t>
      </w:r>
      <w:r w:rsidR="00407A5E" w:rsidRPr="00D154AC">
        <w:rPr>
          <w:rFonts w:ascii="Times New Roman" w:hAnsi="Times New Roman"/>
          <w:sz w:val="28"/>
          <w:szCs w:val="28"/>
        </w:rPr>
        <w:br/>
      </w:r>
      <w:r w:rsidRPr="00D154AC">
        <w:rPr>
          <w:rFonts w:ascii="Times New Roman" w:hAnsi="Times New Roman"/>
          <w:sz w:val="28"/>
          <w:szCs w:val="28"/>
        </w:rPr>
        <w:t>и гражданами, содержащих ра</w:t>
      </w:r>
      <w:r w:rsidR="00407A5E" w:rsidRPr="00D154AC">
        <w:rPr>
          <w:rFonts w:ascii="Times New Roman" w:hAnsi="Times New Roman"/>
          <w:sz w:val="28"/>
          <w:szCs w:val="28"/>
        </w:rPr>
        <w:t>зъяснения по вопросам, входящим</w:t>
      </w:r>
      <w:r w:rsidR="00407A5E" w:rsidRPr="00D154AC">
        <w:rPr>
          <w:rFonts w:ascii="Times New Roman" w:hAnsi="Times New Roman"/>
          <w:sz w:val="28"/>
          <w:szCs w:val="28"/>
        </w:rPr>
        <w:br/>
      </w:r>
      <w:r w:rsidRPr="00D154AC">
        <w:rPr>
          <w:rFonts w:ascii="Times New Roman" w:hAnsi="Times New Roman"/>
          <w:sz w:val="28"/>
          <w:szCs w:val="28"/>
        </w:rPr>
        <w:t>в компетенцию органов Федерального казначейства, 1 369 заключений было вынесено о возврате данных документов.</w:t>
      </w:r>
    </w:p>
    <w:p w:rsidR="00BF1BF8" w:rsidRPr="00D154AC" w:rsidRDefault="00BF1BF8"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lastRenderedPageBreak/>
        <w:t>В 2014 году Юридическим управлением подготовлены приказы Федерального казначейства:</w:t>
      </w:r>
    </w:p>
    <w:p w:rsidR="00BF1BF8" w:rsidRPr="00D154AC" w:rsidRDefault="00BF1BF8"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w:t>
      </w:r>
      <w:r w:rsidRPr="00D154AC">
        <w:rPr>
          <w:rFonts w:ascii="Times New Roman" w:hAnsi="Times New Roman"/>
          <w:sz w:val="28"/>
          <w:szCs w:val="28"/>
          <w:lang w:val="en-US"/>
        </w:rPr>
        <w:t> </w:t>
      </w:r>
      <w:r w:rsidRPr="00D154AC">
        <w:rPr>
          <w:rFonts w:ascii="Times New Roman" w:hAnsi="Times New Roman"/>
          <w:sz w:val="28"/>
          <w:szCs w:val="28"/>
        </w:rPr>
        <w:t>от 26 мая 2014 г. № 101 «О внесении изменений в приказ Федерального казначейства от 5 июля 2013 г. № 138»;</w:t>
      </w:r>
    </w:p>
    <w:p w:rsidR="00BF1BF8" w:rsidRPr="00D154AC" w:rsidRDefault="00BF1BF8"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w:t>
      </w:r>
      <w:r w:rsidRPr="00D154AC">
        <w:rPr>
          <w:rFonts w:ascii="Times New Roman" w:hAnsi="Times New Roman"/>
          <w:sz w:val="28"/>
          <w:szCs w:val="28"/>
          <w:lang w:val="en-US"/>
        </w:rPr>
        <w:t> </w:t>
      </w:r>
      <w:r w:rsidRPr="00D154AC">
        <w:rPr>
          <w:rFonts w:ascii="Times New Roman" w:hAnsi="Times New Roman"/>
          <w:sz w:val="28"/>
          <w:szCs w:val="28"/>
        </w:rPr>
        <w:t>от 17 июня 2014 г. № 123 «О внесении изменений в приказ Федерального казначейства от 21</w:t>
      </w:r>
      <w:r w:rsidR="0092549A" w:rsidRPr="00D154AC">
        <w:rPr>
          <w:rFonts w:ascii="Times New Roman" w:hAnsi="Times New Roman"/>
          <w:sz w:val="28"/>
          <w:szCs w:val="28"/>
        </w:rPr>
        <w:t xml:space="preserve"> </w:t>
      </w:r>
      <w:r w:rsidRPr="00D154AC">
        <w:rPr>
          <w:rFonts w:ascii="Times New Roman" w:hAnsi="Times New Roman"/>
          <w:sz w:val="28"/>
          <w:szCs w:val="28"/>
        </w:rPr>
        <w:t>марта 2013 г. № 55 «Об утверждении Порядка систематизации документов, размещаемых в Информационно-правовой базе «Правовые акты Федерального казначейства».</w:t>
      </w:r>
    </w:p>
    <w:p w:rsidR="00BF1BF8" w:rsidRPr="00D154AC" w:rsidRDefault="00BF1BF8"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В соответствии с нормами Федерального закона от 17 июля 2009 г. № 172-ФЗ «Об антикоррупционной экспертизе нормативных правовых актов и проектов нормативных правовых актов» и Правилами проведения антикоррупционной экспертизы нормативных правовых актов и проектов нормативных правовых актов, утвержденными постановлением Правительства Российской Федер</w:t>
      </w:r>
      <w:r w:rsidR="00407A5E" w:rsidRPr="00D154AC">
        <w:rPr>
          <w:rFonts w:ascii="Times New Roman" w:hAnsi="Times New Roman"/>
          <w:sz w:val="28"/>
          <w:szCs w:val="28"/>
        </w:rPr>
        <w:t>ации от 26 февраля 2010 г. № 96</w:t>
      </w:r>
      <w:r w:rsidR="00407A5E" w:rsidRPr="00D154AC">
        <w:rPr>
          <w:rFonts w:ascii="Times New Roman" w:hAnsi="Times New Roman"/>
          <w:sz w:val="28"/>
          <w:szCs w:val="28"/>
        </w:rPr>
        <w:br/>
      </w:r>
      <w:r w:rsidR="00C16BAF" w:rsidRPr="00D154AC">
        <w:rPr>
          <w:rFonts w:ascii="Times New Roman" w:hAnsi="Times New Roman"/>
          <w:sz w:val="28"/>
          <w:szCs w:val="28"/>
        </w:rPr>
        <w:t>«Об антикоррупционной экспер</w:t>
      </w:r>
      <w:r w:rsidR="00407A5E" w:rsidRPr="00D154AC">
        <w:rPr>
          <w:rFonts w:ascii="Times New Roman" w:hAnsi="Times New Roman"/>
          <w:sz w:val="28"/>
          <w:szCs w:val="28"/>
        </w:rPr>
        <w:t>тизе нормативных правовых актов</w:t>
      </w:r>
      <w:r w:rsidR="00407A5E" w:rsidRPr="00D154AC">
        <w:rPr>
          <w:rFonts w:ascii="Times New Roman" w:hAnsi="Times New Roman"/>
          <w:sz w:val="28"/>
          <w:szCs w:val="28"/>
        </w:rPr>
        <w:br/>
      </w:r>
      <w:r w:rsidR="00C16BAF" w:rsidRPr="00D154AC">
        <w:rPr>
          <w:rFonts w:ascii="Times New Roman" w:hAnsi="Times New Roman"/>
          <w:sz w:val="28"/>
          <w:szCs w:val="28"/>
        </w:rPr>
        <w:t>и проектов нормативных правовых актов»</w:t>
      </w:r>
      <w:r w:rsidR="0092549A" w:rsidRPr="00D154AC">
        <w:rPr>
          <w:rFonts w:ascii="Times New Roman" w:hAnsi="Times New Roman"/>
          <w:sz w:val="28"/>
          <w:szCs w:val="28"/>
        </w:rPr>
        <w:t>,</w:t>
      </w:r>
      <w:r w:rsidR="00C16BAF" w:rsidRPr="00D154AC">
        <w:rPr>
          <w:rFonts w:ascii="Times New Roman" w:hAnsi="Times New Roman"/>
          <w:sz w:val="28"/>
          <w:szCs w:val="28"/>
        </w:rPr>
        <w:t xml:space="preserve"> </w:t>
      </w:r>
      <w:r w:rsidRPr="00D154AC">
        <w:rPr>
          <w:rFonts w:ascii="Times New Roman" w:hAnsi="Times New Roman"/>
          <w:sz w:val="28"/>
          <w:szCs w:val="28"/>
        </w:rPr>
        <w:t>в 2014 году Юридическим управлением была проведена антикоррупционная экспертиза 35 проектов нормативных правовых актов Федерального казначейства, направляемых на государственную регистрацию в Минюст России.</w:t>
      </w:r>
    </w:p>
    <w:p w:rsidR="00765660" w:rsidRPr="00D154AC" w:rsidRDefault="00BF1BF8"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По заключениям Минюста России в указанных проектах нормативных правовых актов Федерального казначейства не выявлены положения, способствующие созданию условий для проявления коррупции.</w:t>
      </w:r>
    </w:p>
    <w:p w:rsidR="005C76A2" w:rsidRPr="00D154AC" w:rsidRDefault="005C76A2" w:rsidP="00BF0707">
      <w:pPr>
        <w:spacing w:before="240" w:after="120" w:line="240" w:lineRule="auto"/>
        <w:ind w:firstLine="709"/>
        <w:jc w:val="both"/>
        <w:rPr>
          <w:rFonts w:ascii="Times New Roman" w:hAnsi="Times New Roman"/>
          <w:b/>
          <w:sz w:val="28"/>
          <w:szCs w:val="28"/>
        </w:rPr>
      </w:pPr>
      <w:r w:rsidRPr="00D154AC">
        <w:rPr>
          <w:rFonts w:ascii="Times New Roman" w:hAnsi="Times New Roman"/>
          <w:b/>
          <w:sz w:val="28"/>
          <w:szCs w:val="28"/>
        </w:rPr>
        <w:t>2.9. Участие Федерального казначейства в федеральной контрактной системе</w:t>
      </w:r>
    </w:p>
    <w:p w:rsidR="00A549A9" w:rsidRPr="00D154AC" w:rsidRDefault="005C76A2" w:rsidP="00B57957">
      <w:pPr>
        <w:tabs>
          <w:tab w:val="num" w:pos="1276"/>
        </w:tabs>
        <w:spacing w:after="120" w:line="240" w:lineRule="auto"/>
        <w:ind w:firstLine="709"/>
        <w:jc w:val="both"/>
        <w:rPr>
          <w:rFonts w:ascii="Times New Roman" w:hAnsi="Times New Roman"/>
          <w:b/>
          <w:bCs/>
          <w:sz w:val="28"/>
          <w:szCs w:val="28"/>
        </w:rPr>
      </w:pPr>
      <w:r w:rsidRPr="00D154AC">
        <w:rPr>
          <w:rFonts w:ascii="Times New Roman" w:hAnsi="Times New Roman"/>
          <w:b/>
          <w:bCs/>
          <w:sz w:val="28"/>
          <w:szCs w:val="28"/>
        </w:rPr>
        <w:t>2.9.1. Веде</w:t>
      </w:r>
      <w:r w:rsidR="00407A5E" w:rsidRPr="00D154AC">
        <w:rPr>
          <w:rFonts w:ascii="Times New Roman" w:hAnsi="Times New Roman"/>
          <w:b/>
          <w:bCs/>
          <w:sz w:val="28"/>
          <w:szCs w:val="28"/>
        </w:rPr>
        <w:t>ние реестра банковских гарантий</w:t>
      </w:r>
    </w:p>
    <w:p w:rsidR="005C76A2" w:rsidRPr="00D154AC" w:rsidRDefault="005C76A2"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Во исполнение постановления Правительства Россий</w:t>
      </w:r>
      <w:r w:rsidR="00723831" w:rsidRPr="00D154AC">
        <w:rPr>
          <w:rFonts w:ascii="Times New Roman" w:hAnsi="Times New Roman"/>
          <w:sz w:val="28"/>
          <w:szCs w:val="28"/>
        </w:rPr>
        <w:t>ской Федерации от 8 ноября 2013</w:t>
      </w:r>
      <w:r w:rsidR="00723831" w:rsidRPr="00D154AC">
        <w:rPr>
          <w:rFonts w:ascii="Times New Roman" w:hAnsi="Times New Roman"/>
          <w:sz w:val="28"/>
          <w:szCs w:val="28"/>
          <w:lang w:val="en-US"/>
        </w:rPr>
        <w:t> </w:t>
      </w:r>
      <w:r w:rsidR="00723831" w:rsidRPr="00D154AC">
        <w:rPr>
          <w:rFonts w:ascii="Times New Roman" w:hAnsi="Times New Roman"/>
          <w:sz w:val="28"/>
          <w:szCs w:val="28"/>
        </w:rPr>
        <w:t>г. №</w:t>
      </w:r>
      <w:r w:rsidR="00723831" w:rsidRPr="00D154AC">
        <w:rPr>
          <w:rFonts w:ascii="Times New Roman" w:hAnsi="Times New Roman"/>
          <w:sz w:val="28"/>
          <w:szCs w:val="28"/>
          <w:lang w:val="en-US"/>
        </w:rPr>
        <w:t> </w:t>
      </w:r>
      <w:r w:rsidRPr="00D154AC">
        <w:rPr>
          <w:rFonts w:ascii="Times New Roman" w:hAnsi="Times New Roman"/>
          <w:sz w:val="28"/>
          <w:szCs w:val="28"/>
        </w:rPr>
        <w:t xml:space="preserve">1005 «О банковских гарантиях, используемых </w:t>
      </w:r>
      <w:r w:rsidR="00723831" w:rsidRPr="00D154AC">
        <w:rPr>
          <w:rFonts w:ascii="Times New Roman" w:hAnsi="Times New Roman"/>
          <w:sz w:val="28"/>
          <w:szCs w:val="28"/>
        </w:rPr>
        <w:br/>
      </w:r>
      <w:r w:rsidRPr="00D154AC">
        <w:rPr>
          <w:rFonts w:ascii="Times New Roman" w:hAnsi="Times New Roman"/>
          <w:sz w:val="28"/>
          <w:szCs w:val="28"/>
        </w:rPr>
        <w:t xml:space="preserve">для целей Федерального закона </w:t>
      </w:r>
      <w:r w:rsidR="0092549A" w:rsidRPr="00D154AC">
        <w:rPr>
          <w:rFonts w:ascii="Times New Roman" w:hAnsi="Times New Roman"/>
          <w:sz w:val="28"/>
          <w:szCs w:val="28"/>
        </w:rPr>
        <w:t>«</w:t>
      </w:r>
      <w:r w:rsidRPr="00D154AC">
        <w:rPr>
          <w:rFonts w:ascii="Times New Roman" w:hAnsi="Times New Roman"/>
          <w:sz w:val="28"/>
          <w:szCs w:val="28"/>
        </w:rPr>
        <w:t xml:space="preserve">О контрактной системе в сфере закупок товаров, работ, услуг для обеспечения государственных и муниципальных нужд» </w:t>
      </w:r>
      <w:r w:rsidR="002221EC" w:rsidRPr="00D154AC">
        <w:rPr>
          <w:rFonts w:ascii="Times New Roman" w:hAnsi="Times New Roman"/>
          <w:sz w:val="28"/>
          <w:szCs w:val="28"/>
        </w:rPr>
        <w:t xml:space="preserve">(далее – Постановление № 1005) </w:t>
      </w:r>
      <w:r w:rsidRPr="00D154AC">
        <w:rPr>
          <w:rFonts w:ascii="Times New Roman" w:hAnsi="Times New Roman"/>
          <w:sz w:val="28"/>
          <w:szCs w:val="28"/>
        </w:rPr>
        <w:t>и в рамках исполнения отдельных положений Федер</w:t>
      </w:r>
      <w:r w:rsidR="00723831" w:rsidRPr="00D154AC">
        <w:rPr>
          <w:rFonts w:ascii="Times New Roman" w:hAnsi="Times New Roman"/>
          <w:sz w:val="28"/>
          <w:szCs w:val="28"/>
        </w:rPr>
        <w:t xml:space="preserve">ального закона </w:t>
      </w:r>
      <w:r w:rsidR="00DD429E" w:rsidRPr="00D154AC">
        <w:rPr>
          <w:rFonts w:ascii="Times New Roman" w:hAnsi="Times New Roman"/>
          <w:sz w:val="28"/>
          <w:szCs w:val="28"/>
        </w:rPr>
        <w:t>№ 44-ФЗ</w:t>
      </w:r>
      <w:r w:rsidRPr="00D154AC">
        <w:rPr>
          <w:rFonts w:ascii="Times New Roman" w:hAnsi="Times New Roman"/>
          <w:sz w:val="28"/>
          <w:szCs w:val="28"/>
        </w:rPr>
        <w:t xml:space="preserve"> были проведены мероприятия, направленные на обеспечение </w:t>
      </w:r>
      <w:r w:rsidR="002221EC" w:rsidRPr="00D154AC">
        <w:rPr>
          <w:rFonts w:ascii="Times New Roman" w:hAnsi="Times New Roman"/>
          <w:sz w:val="28"/>
          <w:szCs w:val="28"/>
        </w:rPr>
        <w:t>ведения</w:t>
      </w:r>
      <w:r w:rsidRPr="00D154AC">
        <w:rPr>
          <w:rFonts w:ascii="Times New Roman" w:hAnsi="Times New Roman"/>
          <w:sz w:val="28"/>
          <w:szCs w:val="28"/>
        </w:rPr>
        <w:t xml:space="preserve"> Федеральным казначейством реестра банковских гарантий</w:t>
      </w:r>
      <w:r w:rsidR="0004168D" w:rsidRPr="00D154AC">
        <w:rPr>
          <w:rFonts w:ascii="Times New Roman" w:hAnsi="Times New Roman"/>
          <w:sz w:val="28"/>
          <w:szCs w:val="28"/>
        </w:rPr>
        <w:t>,</w:t>
      </w:r>
      <w:r w:rsidRPr="00D154AC">
        <w:rPr>
          <w:rFonts w:ascii="Times New Roman" w:hAnsi="Times New Roman"/>
          <w:sz w:val="28"/>
          <w:szCs w:val="28"/>
        </w:rPr>
        <w:t xml:space="preserve"> и с 6 января 2014 года обеспечены технологические возможности ведения </w:t>
      </w:r>
      <w:r w:rsidR="002221EC" w:rsidRPr="00D154AC">
        <w:rPr>
          <w:rFonts w:ascii="Times New Roman" w:hAnsi="Times New Roman"/>
          <w:sz w:val="28"/>
          <w:szCs w:val="28"/>
        </w:rPr>
        <w:t xml:space="preserve">указанного </w:t>
      </w:r>
      <w:r w:rsidRPr="00D154AC">
        <w:rPr>
          <w:rFonts w:ascii="Times New Roman" w:hAnsi="Times New Roman"/>
          <w:sz w:val="28"/>
          <w:szCs w:val="28"/>
        </w:rPr>
        <w:t xml:space="preserve">реестра. </w:t>
      </w:r>
    </w:p>
    <w:p w:rsidR="005C76A2" w:rsidRPr="00D154AC" w:rsidRDefault="005C76A2"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С 31 марта 2014 года в соответствии</w:t>
      </w:r>
      <w:r w:rsidR="006F6335" w:rsidRPr="00D154AC">
        <w:rPr>
          <w:rFonts w:ascii="Times New Roman" w:hAnsi="Times New Roman"/>
          <w:sz w:val="28"/>
          <w:szCs w:val="28"/>
        </w:rPr>
        <w:t xml:space="preserve"> с требованиями Постановления №</w:t>
      </w:r>
      <w:r w:rsidR="006F6335" w:rsidRPr="00D154AC">
        <w:rPr>
          <w:rFonts w:ascii="Times New Roman" w:hAnsi="Times New Roman"/>
          <w:sz w:val="28"/>
          <w:szCs w:val="28"/>
          <w:lang w:val="en-US"/>
        </w:rPr>
        <w:t> </w:t>
      </w:r>
      <w:r w:rsidRPr="00D154AC">
        <w:rPr>
          <w:rFonts w:ascii="Times New Roman" w:hAnsi="Times New Roman"/>
          <w:sz w:val="28"/>
          <w:szCs w:val="28"/>
        </w:rPr>
        <w:t>1005 и приказа Министерства ф</w:t>
      </w:r>
      <w:r w:rsidR="006F6335" w:rsidRPr="00D154AC">
        <w:rPr>
          <w:rFonts w:ascii="Times New Roman" w:hAnsi="Times New Roman"/>
          <w:sz w:val="28"/>
          <w:szCs w:val="28"/>
        </w:rPr>
        <w:t xml:space="preserve">инансов Российской Федерации </w:t>
      </w:r>
      <w:r w:rsidR="006F6335" w:rsidRPr="00D154AC">
        <w:rPr>
          <w:rFonts w:ascii="Times New Roman" w:hAnsi="Times New Roman"/>
          <w:sz w:val="28"/>
          <w:szCs w:val="28"/>
        </w:rPr>
        <w:br/>
        <w:t>от 18 декабря 2013</w:t>
      </w:r>
      <w:r w:rsidR="006F6335" w:rsidRPr="00D154AC">
        <w:rPr>
          <w:rFonts w:ascii="Times New Roman" w:hAnsi="Times New Roman"/>
          <w:sz w:val="28"/>
          <w:szCs w:val="28"/>
          <w:lang w:val="en-US"/>
        </w:rPr>
        <w:t> </w:t>
      </w:r>
      <w:r w:rsidR="006F6335" w:rsidRPr="00D154AC">
        <w:rPr>
          <w:rFonts w:ascii="Times New Roman" w:hAnsi="Times New Roman"/>
          <w:sz w:val="28"/>
          <w:szCs w:val="28"/>
        </w:rPr>
        <w:t>г. №</w:t>
      </w:r>
      <w:r w:rsidR="006F6335" w:rsidRPr="00D154AC">
        <w:rPr>
          <w:rFonts w:ascii="Times New Roman" w:hAnsi="Times New Roman"/>
          <w:sz w:val="28"/>
          <w:szCs w:val="28"/>
          <w:lang w:val="en-US"/>
        </w:rPr>
        <w:t> </w:t>
      </w:r>
      <w:r w:rsidR="006F6335" w:rsidRPr="00D154AC">
        <w:rPr>
          <w:rFonts w:ascii="Times New Roman" w:hAnsi="Times New Roman"/>
          <w:sz w:val="28"/>
          <w:szCs w:val="28"/>
        </w:rPr>
        <w:t>126н «</w:t>
      </w:r>
      <w:r w:rsidRPr="00D154AC">
        <w:rPr>
          <w:rFonts w:ascii="Times New Roman" w:hAnsi="Times New Roman"/>
          <w:sz w:val="28"/>
          <w:szCs w:val="28"/>
        </w:rPr>
        <w:t xml:space="preserve">О порядке формирования информации </w:t>
      </w:r>
      <w:r w:rsidR="006F6335" w:rsidRPr="00D154AC">
        <w:rPr>
          <w:rFonts w:ascii="Times New Roman" w:hAnsi="Times New Roman"/>
          <w:sz w:val="28"/>
          <w:szCs w:val="28"/>
        </w:rPr>
        <w:br/>
      </w:r>
      <w:r w:rsidRPr="00D154AC">
        <w:rPr>
          <w:rFonts w:ascii="Times New Roman" w:hAnsi="Times New Roman"/>
          <w:sz w:val="28"/>
          <w:szCs w:val="28"/>
        </w:rPr>
        <w:lastRenderedPageBreak/>
        <w:t>и документов для ведения реестра банковских</w:t>
      </w:r>
      <w:r w:rsidR="006210CB" w:rsidRPr="00D154AC">
        <w:rPr>
          <w:rFonts w:ascii="Times New Roman" w:hAnsi="Times New Roman"/>
          <w:sz w:val="28"/>
          <w:szCs w:val="28"/>
        </w:rPr>
        <w:t xml:space="preserve"> гарантий»</w:t>
      </w:r>
      <w:r w:rsidRPr="00D154AC">
        <w:rPr>
          <w:rFonts w:ascii="Times New Roman" w:hAnsi="Times New Roman"/>
          <w:sz w:val="28"/>
          <w:szCs w:val="28"/>
        </w:rPr>
        <w:t xml:space="preserve"> </w:t>
      </w:r>
      <w:r w:rsidR="00E73929" w:rsidRPr="00D154AC">
        <w:rPr>
          <w:rFonts w:ascii="Times New Roman" w:hAnsi="Times New Roman"/>
          <w:sz w:val="28"/>
          <w:szCs w:val="28"/>
        </w:rPr>
        <w:t xml:space="preserve">(далее – Приказ № 126н) </w:t>
      </w:r>
      <w:r w:rsidRPr="00D154AC">
        <w:rPr>
          <w:rFonts w:ascii="Times New Roman" w:hAnsi="Times New Roman"/>
          <w:sz w:val="28"/>
          <w:szCs w:val="28"/>
        </w:rPr>
        <w:t xml:space="preserve">документы и сведения обо всех банковских гарантиях, выданных в рамках государственной контрактной системы кредитными организациями, должны быть размещены в </w:t>
      </w:r>
      <w:r w:rsidR="007313C2" w:rsidRPr="00D154AC">
        <w:rPr>
          <w:rFonts w:ascii="Times New Roman" w:hAnsi="Times New Roman"/>
          <w:sz w:val="28"/>
          <w:szCs w:val="28"/>
        </w:rPr>
        <w:t xml:space="preserve">реестре банковских гарантий на Официальном сайте </w:t>
      </w:r>
      <w:hyperlink r:id="rId70" w:history="1">
        <w:r w:rsidRPr="00D154AC">
          <w:rPr>
            <w:rFonts w:ascii="Times New Roman" w:hAnsi="Times New Roman"/>
            <w:sz w:val="28"/>
            <w:szCs w:val="28"/>
          </w:rPr>
          <w:t>www.zakupki.gov.ru</w:t>
        </w:r>
      </w:hyperlink>
      <w:r w:rsidRPr="00D154AC">
        <w:rPr>
          <w:rFonts w:ascii="Times New Roman" w:hAnsi="Times New Roman"/>
          <w:sz w:val="28"/>
          <w:szCs w:val="28"/>
        </w:rPr>
        <w:t>.</w:t>
      </w:r>
    </w:p>
    <w:p w:rsidR="005C76A2" w:rsidRPr="00D154AC" w:rsidRDefault="008C72FA" w:rsidP="00994D65">
      <w:pPr>
        <w:tabs>
          <w:tab w:val="num" w:pos="1276"/>
        </w:tabs>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Внедрение </w:t>
      </w:r>
      <w:r w:rsidR="002221EC" w:rsidRPr="00D154AC">
        <w:rPr>
          <w:rFonts w:ascii="Times New Roman" w:hAnsi="Times New Roman"/>
          <w:sz w:val="28"/>
          <w:szCs w:val="28"/>
        </w:rPr>
        <w:t>р</w:t>
      </w:r>
      <w:r w:rsidR="005C76A2" w:rsidRPr="00D154AC">
        <w:rPr>
          <w:rFonts w:ascii="Times New Roman" w:hAnsi="Times New Roman"/>
          <w:sz w:val="28"/>
          <w:szCs w:val="28"/>
        </w:rPr>
        <w:t xml:space="preserve">еестра </w:t>
      </w:r>
      <w:r w:rsidRPr="00D154AC">
        <w:rPr>
          <w:rFonts w:ascii="Times New Roman" w:hAnsi="Times New Roman"/>
          <w:sz w:val="28"/>
          <w:szCs w:val="28"/>
        </w:rPr>
        <w:t xml:space="preserve">банковских гарантий </w:t>
      </w:r>
      <w:r w:rsidR="005C76A2" w:rsidRPr="00D154AC">
        <w:rPr>
          <w:rFonts w:ascii="Times New Roman" w:hAnsi="Times New Roman"/>
          <w:sz w:val="28"/>
          <w:szCs w:val="28"/>
        </w:rPr>
        <w:t>позволило устранить риски, связанные с использованием недействительных «серых» банковских гарантий, то есть заказчик получил возможность узнать законность предоста</w:t>
      </w:r>
      <w:r w:rsidR="002221EC" w:rsidRPr="00D154AC">
        <w:rPr>
          <w:rFonts w:ascii="Times New Roman" w:hAnsi="Times New Roman"/>
          <w:sz w:val="28"/>
          <w:szCs w:val="28"/>
        </w:rPr>
        <w:t>вляемой ему банковской гарантии</w:t>
      </w:r>
      <w:r w:rsidR="005C76A2" w:rsidRPr="00D154AC">
        <w:rPr>
          <w:rFonts w:ascii="Times New Roman" w:hAnsi="Times New Roman"/>
          <w:sz w:val="28"/>
          <w:szCs w:val="28"/>
        </w:rPr>
        <w:t xml:space="preserve"> до принятия решения об итогах проведения конкурсных процедур, что позволяет обеспечить эффективное использование и сохранность бюджетных средств.</w:t>
      </w:r>
    </w:p>
    <w:p w:rsidR="0068127A" w:rsidRPr="00D154AC" w:rsidRDefault="0068127A" w:rsidP="009C2C04">
      <w:pPr>
        <w:tabs>
          <w:tab w:val="num" w:pos="1276"/>
        </w:tabs>
        <w:spacing w:before="120" w:after="0" w:line="240" w:lineRule="auto"/>
        <w:ind w:firstLine="709"/>
        <w:jc w:val="both"/>
        <w:rPr>
          <w:rFonts w:ascii="Times New Roman" w:hAnsi="Times New Roman"/>
          <w:b/>
          <w:sz w:val="28"/>
          <w:szCs w:val="28"/>
        </w:rPr>
      </w:pPr>
      <w:r w:rsidRPr="00D154AC">
        <w:rPr>
          <w:rFonts w:ascii="Times New Roman" w:hAnsi="Times New Roman"/>
          <w:b/>
          <w:sz w:val="28"/>
          <w:szCs w:val="28"/>
        </w:rPr>
        <w:t>2.9.2. Участие Федерального казначейства в развитии контрактной системы</w:t>
      </w:r>
    </w:p>
    <w:p w:rsidR="0068127A" w:rsidRPr="00D154AC" w:rsidRDefault="0068127A" w:rsidP="009C2C04">
      <w:pPr>
        <w:spacing w:before="120"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Система обеспечения государственных и муниципальных нужд является необходимым элементом реализации экономической политики, условием достижения долгосрочных целей социально-экономического развития страны. </w:t>
      </w:r>
    </w:p>
    <w:p w:rsidR="0068127A" w:rsidRPr="00D154AC" w:rsidRDefault="0068127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В 2014 году вступил в силу Федеральный закон № 44-ФЗ, призванный усовершенствовать сферу закупок в Российской Федерации.</w:t>
      </w:r>
    </w:p>
    <w:p w:rsidR="0068127A" w:rsidRPr="00D154AC" w:rsidRDefault="0068127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Для Федерального казначейства участие в реализации положений законодательства в сфере закупок явилось одним из важных направлений работы в 2014 году.</w:t>
      </w:r>
    </w:p>
    <w:p w:rsidR="0068127A" w:rsidRPr="00D154AC" w:rsidRDefault="0068127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Федеральным казначейством активно проводились мероприятия </w:t>
      </w:r>
      <w:r w:rsidRPr="00D154AC">
        <w:rPr>
          <w:rFonts w:ascii="Times New Roman" w:hAnsi="Times New Roman"/>
          <w:sz w:val="28"/>
          <w:szCs w:val="28"/>
        </w:rPr>
        <w:br/>
        <w:t xml:space="preserve">по нормативному правовому, методическому и технологическому обеспечению реализации положений Федерального закона № 44-ФЗ. </w:t>
      </w:r>
    </w:p>
    <w:p w:rsidR="0068127A" w:rsidRPr="00D154AC" w:rsidRDefault="0068127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В рамках исполнения поручений Правительства Российской Федерации от 21 мая 2013 г. № </w:t>
      </w:r>
      <w:r w:rsidR="00B56B10" w:rsidRPr="00D154AC">
        <w:rPr>
          <w:rFonts w:ascii="Times New Roman" w:hAnsi="Times New Roman"/>
          <w:sz w:val="28"/>
          <w:szCs w:val="28"/>
        </w:rPr>
        <w:t>ДМ-П13-3339, от 27 февраля 2014 </w:t>
      </w:r>
      <w:r w:rsidRPr="00D154AC">
        <w:rPr>
          <w:rFonts w:ascii="Times New Roman" w:hAnsi="Times New Roman"/>
          <w:sz w:val="28"/>
          <w:szCs w:val="28"/>
        </w:rPr>
        <w:t>г. № 1007п-П13, от 30 июня 2014 г. № ДМ</w:t>
      </w:r>
      <w:r w:rsidR="007864E0" w:rsidRPr="00D154AC">
        <w:rPr>
          <w:rFonts w:ascii="Times New Roman" w:hAnsi="Times New Roman"/>
          <w:sz w:val="28"/>
          <w:szCs w:val="28"/>
        </w:rPr>
        <w:t>-</w:t>
      </w:r>
      <w:r w:rsidRPr="00D154AC">
        <w:rPr>
          <w:rFonts w:ascii="Times New Roman" w:hAnsi="Times New Roman"/>
          <w:sz w:val="28"/>
          <w:szCs w:val="28"/>
        </w:rPr>
        <w:t>П13</w:t>
      </w:r>
      <w:r w:rsidR="007864E0" w:rsidRPr="00D154AC">
        <w:rPr>
          <w:rFonts w:ascii="Times New Roman" w:hAnsi="Times New Roman"/>
          <w:sz w:val="28"/>
          <w:szCs w:val="28"/>
        </w:rPr>
        <w:t>-</w:t>
      </w:r>
      <w:r w:rsidRPr="00D154AC">
        <w:rPr>
          <w:rFonts w:ascii="Times New Roman" w:hAnsi="Times New Roman"/>
          <w:sz w:val="28"/>
          <w:szCs w:val="28"/>
        </w:rPr>
        <w:t>4828 и в целях выполнения Плана мероприятий по реализации Федерального закона № 44-ФЗ Федеральным казначейством принято участие в разработке, рассмотрении и согласовании следую</w:t>
      </w:r>
      <w:r w:rsidR="00AC2776" w:rsidRPr="00D154AC">
        <w:rPr>
          <w:rFonts w:ascii="Times New Roman" w:hAnsi="Times New Roman"/>
          <w:sz w:val="28"/>
          <w:szCs w:val="28"/>
        </w:rPr>
        <w:t>щих нормативных правовых актов</w:t>
      </w:r>
      <w:r w:rsidRPr="00D154AC">
        <w:rPr>
          <w:rFonts w:ascii="Times New Roman" w:hAnsi="Times New Roman"/>
          <w:sz w:val="28"/>
          <w:szCs w:val="28"/>
        </w:rPr>
        <w:t>:</w:t>
      </w:r>
    </w:p>
    <w:p w:rsidR="0068127A" w:rsidRPr="00D154AC" w:rsidRDefault="00407A5E"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постановления</w:t>
      </w:r>
      <w:r w:rsidR="0068127A" w:rsidRPr="00D154AC">
        <w:rPr>
          <w:rFonts w:ascii="Times New Roman" w:hAnsi="Times New Roman"/>
          <w:sz w:val="28"/>
          <w:szCs w:val="28"/>
        </w:rPr>
        <w:t xml:space="preserve"> Правительства Российской Федерации от 24 июля 2014</w:t>
      </w:r>
      <w:r w:rsidR="0068127A" w:rsidRPr="00D154AC">
        <w:rPr>
          <w:rFonts w:ascii="Times New Roman" w:hAnsi="Times New Roman"/>
          <w:sz w:val="28"/>
          <w:szCs w:val="28"/>
          <w:lang w:val="en-US"/>
        </w:rPr>
        <w:t> </w:t>
      </w:r>
      <w:r w:rsidR="0068127A" w:rsidRPr="00D154AC">
        <w:rPr>
          <w:rFonts w:ascii="Times New Roman" w:hAnsi="Times New Roman"/>
          <w:sz w:val="28"/>
          <w:szCs w:val="28"/>
        </w:rPr>
        <w:t xml:space="preserve">г. № 697 «О внесении изменений в Положение о размещении </w:t>
      </w:r>
      <w:r w:rsidR="0068127A" w:rsidRPr="00D154AC">
        <w:rPr>
          <w:rFonts w:ascii="Times New Roman" w:hAnsi="Times New Roman"/>
          <w:sz w:val="28"/>
          <w:szCs w:val="28"/>
        </w:rPr>
        <w:br/>
        <w:t xml:space="preserve">на официальном сайте информации о закупке»; </w:t>
      </w:r>
    </w:p>
    <w:p w:rsidR="0068127A" w:rsidRPr="00D154AC" w:rsidRDefault="0068127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w:t>
      </w:r>
      <w:r w:rsidRPr="00D154AC">
        <w:rPr>
          <w:rFonts w:ascii="Times New Roman" w:hAnsi="Times New Roman"/>
          <w:sz w:val="28"/>
          <w:szCs w:val="28"/>
          <w:lang w:val="en-US"/>
        </w:rPr>
        <w:t> </w:t>
      </w:r>
      <w:r w:rsidR="00407A5E" w:rsidRPr="00D154AC">
        <w:rPr>
          <w:rFonts w:ascii="Times New Roman" w:hAnsi="Times New Roman"/>
          <w:sz w:val="28"/>
          <w:szCs w:val="28"/>
        </w:rPr>
        <w:t>постановления</w:t>
      </w:r>
      <w:r w:rsidRPr="00D154AC">
        <w:rPr>
          <w:rFonts w:ascii="Times New Roman" w:hAnsi="Times New Roman"/>
          <w:sz w:val="28"/>
          <w:szCs w:val="28"/>
        </w:rPr>
        <w:t xml:space="preserve"> Правительства Российской Федерации от 31 июля 2014</w:t>
      </w:r>
      <w:r w:rsidRPr="00D154AC">
        <w:rPr>
          <w:rFonts w:ascii="Times New Roman" w:hAnsi="Times New Roman"/>
          <w:sz w:val="28"/>
          <w:szCs w:val="28"/>
          <w:lang w:val="en-US"/>
        </w:rPr>
        <w:t> </w:t>
      </w:r>
      <w:r w:rsidRPr="00D154AC">
        <w:rPr>
          <w:rFonts w:ascii="Times New Roman" w:hAnsi="Times New Roman"/>
          <w:sz w:val="28"/>
          <w:szCs w:val="28"/>
        </w:rPr>
        <w:t>г. №</w:t>
      </w:r>
      <w:r w:rsidRPr="00D154AC">
        <w:rPr>
          <w:rFonts w:ascii="Times New Roman" w:hAnsi="Times New Roman"/>
          <w:sz w:val="28"/>
          <w:szCs w:val="28"/>
          <w:lang w:val="en-US"/>
        </w:rPr>
        <w:t> </w:t>
      </w:r>
      <w:r w:rsidRPr="00D154AC">
        <w:rPr>
          <w:rFonts w:ascii="Times New Roman" w:hAnsi="Times New Roman"/>
          <w:sz w:val="28"/>
          <w:szCs w:val="28"/>
        </w:rPr>
        <w:t>752 «О внесении изменений в постановление Правительства Российской Федерации от 28 ноября 2013</w:t>
      </w:r>
      <w:r w:rsidRPr="00D154AC">
        <w:rPr>
          <w:rFonts w:ascii="Times New Roman" w:hAnsi="Times New Roman"/>
          <w:sz w:val="28"/>
          <w:szCs w:val="28"/>
          <w:lang w:val="en-US"/>
        </w:rPr>
        <w:t> </w:t>
      </w:r>
      <w:r w:rsidRPr="00D154AC">
        <w:rPr>
          <w:rFonts w:ascii="Times New Roman" w:hAnsi="Times New Roman"/>
          <w:sz w:val="28"/>
          <w:szCs w:val="28"/>
        </w:rPr>
        <w:t>г. №</w:t>
      </w:r>
      <w:r w:rsidRPr="00D154AC">
        <w:rPr>
          <w:rFonts w:ascii="Times New Roman" w:hAnsi="Times New Roman"/>
          <w:sz w:val="28"/>
          <w:szCs w:val="28"/>
          <w:lang w:val="en-US"/>
        </w:rPr>
        <w:t> </w:t>
      </w:r>
      <w:r w:rsidRPr="00D154AC">
        <w:rPr>
          <w:rFonts w:ascii="Times New Roman" w:hAnsi="Times New Roman"/>
          <w:sz w:val="28"/>
          <w:szCs w:val="28"/>
        </w:rPr>
        <w:t>1084», которым уточнены правила ведения реестров контрактов, заключенных заказчиками;</w:t>
      </w:r>
    </w:p>
    <w:p w:rsidR="0068127A" w:rsidRPr="00D154AC" w:rsidRDefault="0068127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lastRenderedPageBreak/>
        <w:t>–</w:t>
      </w:r>
      <w:r w:rsidRPr="00D154AC">
        <w:rPr>
          <w:rFonts w:ascii="Times New Roman" w:hAnsi="Times New Roman"/>
          <w:sz w:val="28"/>
          <w:szCs w:val="28"/>
          <w:lang w:val="en-US"/>
        </w:rPr>
        <w:t> </w:t>
      </w:r>
      <w:r w:rsidR="00407A5E" w:rsidRPr="00D154AC">
        <w:rPr>
          <w:rFonts w:ascii="Times New Roman" w:hAnsi="Times New Roman"/>
          <w:sz w:val="28"/>
          <w:szCs w:val="28"/>
        </w:rPr>
        <w:t>постановления</w:t>
      </w:r>
      <w:r w:rsidRPr="00D154AC">
        <w:rPr>
          <w:rFonts w:ascii="Times New Roman" w:hAnsi="Times New Roman"/>
          <w:sz w:val="28"/>
          <w:szCs w:val="28"/>
        </w:rPr>
        <w:t xml:space="preserve"> Правительства Российской Федерации </w:t>
      </w:r>
      <w:r w:rsidRPr="00D154AC">
        <w:rPr>
          <w:rFonts w:ascii="Times New Roman" w:hAnsi="Times New Roman"/>
          <w:sz w:val="28"/>
          <w:szCs w:val="28"/>
        </w:rPr>
        <w:br/>
        <w:t>от 20 сентября 2014</w:t>
      </w:r>
      <w:r w:rsidRPr="00D154AC">
        <w:rPr>
          <w:rFonts w:ascii="Times New Roman" w:hAnsi="Times New Roman"/>
          <w:sz w:val="28"/>
          <w:szCs w:val="28"/>
          <w:lang w:val="en-US"/>
        </w:rPr>
        <w:t> </w:t>
      </w:r>
      <w:r w:rsidRPr="00D154AC">
        <w:rPr>
          <w:rFonts w:ascii="Times New Roman" w:hAnsi="Times New Roman"/>
          <w:sz w:val="28"/>
          <w:szCs w:val="28"/>
        </w:rPr>
        <w:t>г. №</w:t>
      </w:r>
      <w:r w:rsidRPr="00D154AC">
        <w:rPr>
          <w:rFonts w:ascii="Times New Roman" w:hAnsi="Times New Roman"/>
          <w:sz w:val="28"/>
          <w:szCs w:val="28"/>
          <w:lang w:val="en-US"/>
        </w:rPr>
        <w:t> </w:t>
      </w:r>
      <w:r w:rsidRPr="00D154AC">
        <w:rPr>
          <w:rFonts w:ascii="Times New Roman" w:hAnsi="Times New Roman"/>
          <w:sz w:val="28"/>
          <w:szCs w:val="28"/>
        </w:rPr>
        <w:t>963 «Об осуществлении банковского сопровождения контрактов»;</w:t>
      </w:r>
    </w:p>
    <w:p w:rsidR="0068127A" w:rsidRPr="00D154AC" w:rsidRDefault="0068127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w:t>
      </w:r>
      <w:r w:rsidRPr="00D154AC">
        <w:rPr>
          <w:rFonts w:ascii="Times New Roman" w:hAnsi="Times New Roman"/>
          <w:sz w:val="28"/>
          <w:szCs w:val="28"/>
          <w:lang w:val="en-US"/>
        </w:rPr>
        <w:t> </w:t>
      </w:r>
      <w:r w:rsidR="00407A5E" w:rsidRPr="00D154AC">
        <w:rPr>
          <w:rFonts w:ascii="Times New Roman" w:hAnsi="Times New Roman"/>
          <w:sz w:val="28"/>
          <w:szCs w:val="28"/>
        </w:rPr>
        <w:t>постановления</w:t>
      </w:r>
      <w:r w:rsidRPr="00D154AC">
        <w:rPr>
          <w:rFonts w:ascii="Times New Roman" w:hAnsi="Times New Roman"/>
          <w:sz w:val="28"/>
          <w:szCs w:val="28"/>
        </w:rPr>
        <w:t xml:space="preserve"> Правительства Российской Федерации </w:t>
      </w:r>
      <w:r w:rsidRPr="00D154AC">
        <w:rPr>
          <w:rFonts w:ascii="Times New Roman" w:hAnsi="Times New Roman"/>
          <w:sz w:val="28"/>
          <w:szCs w:val="28"/>
        </w:rPr>
        <w:br/>
        <w:t>от 30</w:t>
      </w:r>
      <w:r w:rsidR="00C7257B" w:rsidRPr="00D154AC">
        <w:rPr>
          <w:rFonts w:ascii="Times New Roman" w:hAnsi="Times New Roman"/>
          <w:sz w:val="28"/>
          <w:szCs w:val="28"/>
        </w:rPr>
        <w:t xml:space="preserve"> </w:t>
      </w:r>
      <w:r w:rsidRPr="00D154AC">
        <w:rPr>
          <w:rFonts w:ascii="Times New Roman" w:hAnsi="Times New Roman"/>
          <w:sz w:val="28"/>
          <w:szCs w:val="28"/>
        </w:rPr>
        <w:t>сентября 2014</w:t>
      </w:r>
      <w:r w:rsidRPr="00D154AC">
        <w:rPr>
          <w:rFonts w:ascii="Times New Roman" w:hAnsi="Times New Roman"/>
          <w:sz w:val="28"/>
          <w:szCs w:val="28"/>
          <w:lang w:val="en-US"/>
        </w:rPr>
        <w:t> </w:t>
      </w:r>
      <w:r w:rsidRPr="00D154AC">
        <w:rPr>
          <w:rFonts w:ascii="Times New Roman" w:hAnsi="Times New Roman"/>
          <w:sz w:val="28"/>
          <w:szCs w:val="28"/>
        </w:rPr>
        <w:t>г. №</w:t>
      </w:r>
      <w:r w:rsidRPr="00D154AC">
        <w:rPr>
          <w:rFonts w:ascii="Times New Roman" w:hAnsi="Times New Roman"/>
          <w:sz w:val="28"/>
          <w:szCs w:val="28"/>
          <w:lang w:val="en-US"/>
        </w:rPr>
        <w:t> </w:t>
      </w:r>
      <w:r w:rsidRPr="00D154AC">
        <w:rPr>
          <w:rFonts w:ascii="Times New Roman" w:hAnsi="Times New Roman"/>
          <w:sz w:val="28"/>
          <w:szCs w:val="28"/>
        </w:rPr>
        <w:t xml:space="preserve">996 «О распределении полномочий между Министерством экономического развития Российской Федерации </w:t>
      </w:r>
      <w:r w:rsidRPr="00D154AC">
        <w:rPr>
          <w:rFonts w:ascii="Times New Roman" w:hAnsi="Times New Roman"/>
          <w:sz w:val="28"/>
          <w:szCs w:val="28"/>
        </w:rPr>
        <w:br/>
        <w:t>и Федеральным казначейством при создании единой информационной системы в сфере закупок»;</w:t>
      </w:r>
    </w:p>
    <w:p w:rsidR="0068127A" w:rsidRPr="00D154AC" w:rsidRDefault="0068127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w:t>
      </w:r>
      <w:r w:rsidRPr="00D154AC">
        <w:rPr>
          <w:rFonts w:ascii="Times New Roman" w:hAnsi="Times New Roman"/>
          <w:sz w:val="28"/>
          <w:szCs w:val="28"/>
          <w:lang w:val="en-US"/>
        </w:rPr>
        <w:t> </w:t>
      </w:r>
      <w:r w:rsidRPr="00D154AC">
        <w:rPr>
          <w:rFonts w:ascii="Times New Roman" w:hAnsi="Times New Roman"/>
          <w:sz w:val="28"/>
          <w:szCs w:val="28"/>
        </w:rPr>
        <w:t>постан</w:t>
      </w:r>
      <w:r w:rsidR="00407A5E" w:rsidRPr="00D154AC">
        <w:rPr>
          <w:rFonts w:ascii="Times New Roman" w:hAnsi="Times New Roman"/>
          <w:sz w:val="28"/>
          <w:szCs w:val="28"/>
        </w:rPr>
        <w:t>овления</w:t>
      </w:r>
      <w:r w:rsidRPr="00D154AC">
        <w:rPr>
          <w:rFonts w:ascii="Times New Roman" w:hAnsi="Times New Roman"/>
          <w:sz w:val="28"/>
          <w:szCs w:val="28"/>
        </w:rPr>
        <w:t xml:space="preserve"> Правительства Российской Федерации </w:t>
      </w:r>
      <w:r w:rsidRPr="00D154AC">
        <w:rPr>
          <w:rFonts w:ascii="Times New Roman" w:hAnsi="Times New Roman"/>
          <w:sz w:val="28"/>
          <w:szCs w:val="28"/>
        </w:rPr>
        <w:br/>
        <w:t>от 28 октября 2014</w:t>
      </w:r>
      <w:r w:rsidRPr="00D154AC">
        <w:rPr>
          <w:rFonts w:ascii="Times New Roman" w:hAnsi="Times New Roman"/>
          <w:sz w:val="28"/>
          <w:szCs w:val="28"/>
          <w:lang w:val="en-US"/>
        </w:rPr>
        <w:t> </w:t>
      </w:r>
      <w:r w:rsidRPr="00D154AC">
        <w:rPr>
          <w:rFonts w:ascii="Times New Roman" w:hAnsi="Times New Roman"/>
          <w:sz w:val="28"/>
          <w:szCs w:val="28"/>
        </w:rPr>
        <w:t>г. №</w:t>
      </w:r>
      <w:r w:rsidRPr="00D154AC">
        <w:rPr>
          <w:rFonts w:ascii="Times New Roman" w:hAnsi="Times New Roman"/>
          <w:sz w:val="28"/>
          <w:szCs w:val="28"/>
          <w:lang w:val="en-US"/>
        </w:rPr>
        <w:t> </w:t>
      </w:r>
      <w:r w:rsidRPr="00D154AC">
        <w:rPr>
          <w:rFonts w:ascii="Times New Roman" w:hAnsi="Times New Roman"/>
          <w:sz w:val="28"/>
          <w:szCs w:val="28"/>
        </w:rPr>
        <w:t>1107 «О требованиях к финансовой устойчивости банков, в которых оператором электронной площадки открываются счета для учета денежных средств, внесенных участниками закупок в качестве обеспечения заявок, порядке ведения перечня таких банков и требованиях к условиям договоров о ведении счетов для учета денежных средств, внесенных участниками закупок в качестве обеспечения заявок, заключаемых оператором электронной площадки с банком»;</w:t>
      </w:r>
    </w:p>
    <w:p w:rsidR="0068127A" w:rsidRPr="00D154AC" w:rsidRDefault="0068127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w:t>
      </w:r>
      <w:r w:rsidRPr="00D154AC">
        <w:rPr>
          <w:rFonts w:ascii="Times New Roman" w:hAnsi="Times New Roman"/>
          <w:sz w:val="28"/>
          <w:szCs w:val="28"/>
          <w:lang w:val="en-US"/>
        </w:rPr>
        <w:t> </w:t>
      </w:r>
      <w:r w:rsidRPr="00D154AC">
        <w:rPr>
          <w:rFonts w:ascii="Times New Roman" w:hAnsi="Times New Roman"/>
          <w:sz w:val="28"/>
          <w:szCs w:val="28"/>
        </w:rPr>
        <w:t>постан</w:t>
      </w:r>
      <w:r w:rsidR="00407A5E" w:rsidRPr="00D154AC">
        <w:rPr>
          <w:rFonts w:ascii="Times New Roman" w:hAnsi="Times New Roman"/>
          <w:sz w:val="28"/>
          <w:szCs w:val="28"/>
        </w:rPr>
        <w:t>овления</w:t>
      </w:r>
      <w:r w:rsidRPr="00D154AC">
        <w:rPr>
          <w:rFonts w:ascii="Times New Roman" w:hAnsi="Times New Roman"/>
          <w:sz w:val="28"/>
          <w:szCs w:val="28"/>
        </w:rPr>
        <w:t xml:space="preserve"> Правительства Российско</w:t>
      </w:r>
      <w:r w:rsidR="00605A4B" w:rsidRPr="00D154AC">
        <w:rPr>
          <w:rFonts w:ascii="Times New Roman" w:hAnsi="Times New Roman"/>
          <w:sz w:val="28"/>
          <w:szCs w:val="28"/>
        </w:rPr>
        <w:t xml:space="preserve">й Федерации </w:t>
      </w:r>
      <w:r w:rsidR="00605A4B" w:rsidRPr="00D154AC">
        <w:rPr>
          <w:rFonts w:ascii="Times New Roman" w:hAnsi="Times New Roman"/>
          <w:sz w:val="28"/>
          <w:szCs w:val="28"/>
        </w:rPr>
        <w:br/>
        <w:t>от 31 октября 2014 </w:t>
      </w:r>
      <w:r w:rsidRPr="00D154AC">
        <w:rPr>
          <w:rFonts w:ascii="Times New Roman" w:hAnsi="Times New Roman"/>
          <w:sz w:val="28"/>
          <w:szCs w:val="28"/>
        </w:rPr>
        <w:t>г. №</w:t>
      </w:r>
      <w:r w:rsidRPr="00D154AC">
        <w:rPr>
          <w:rFonts w:ascii="Times New Roman" w:hAnsi="Times New Roman"/>
          <w:sz w:val="28"/>
          <w:szCs w:val="28"/>
          <w:lang w:val="en-US"/>
        </w:rPr>
        <w:t> </w:t>
      </w:r>
      <w:r w:rsidRPr="00D154AC">
        <w:rPr>
          <w:rFonts w:ascii="Times New Roman" w:hAnsi="Times New Roman"/>
          <w:sz w:val="28"/>
          <w:szCs w:val="28"/>
        </w:rPr>
        <w:t>1132 «О порядке ведения реестра договоров, заключенных заказчиками по результатам закупки»;</w:t>
      </w:r>
    </w:p>
    <w:p w:rsidR="0068127A" w:rsidRPr="00D154AC" w:rsidRDefault="0068127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w:t>
      </w:r>
      <w:r w:rsidRPr="00D154AC">
        <w:rPr>
          <w:rFonts w:ascii="Times New Roman" w:hAnsi="Times New Roman"/>
          <w:sz w:val="28"/>
          <w:szCs w:val="28"/>
          <w:lang w:val="en-US"/>
        </w:rPr>
        <w:t> </w:t>
      </w:r>
      <w:r w:rsidR="00407A5E" w:rsidRPr="00D154AC">
        <w:rPr>
          <w:rFonts w:ascii="Times New Roman" w:hAnsi="Times New Roman"/>
          <w:sz w:val="28"/>
          <w:szCs w:val="28"/>
        </w:rPr>
        <w:t>постановления</w:t>
      </w:r>
      <w:r w:rsidRPr="00D154AC">
        <w:rPr>
          <w:rFonts w:ascii="Times New Roman" w:hAnsi="Times New Roman"/>
          <w:sz w:val="28"/>
          <w:szCs w:val="28"/>
        </w:rPr>
        <w:t xml:space="preserve"> Правительства Российской Федерации </w:t>
      </w:r>
      <w:r w:rsidRPr="00D154AC">
        <w:rPr>
          <w:rFonts w:ascii="Times New Roman" w:hAnsi="Times New Roman"/>
          <w:sz w:val="28"/>
          <w:szCs w:val="28"/>
        </w:rPr>
        <w:br/>
        <w:t>от 9 декабря 2014</w:t>
      </w:r>
      <w:r w:rsidRPr="00D154AC">
        <w:rPr>
          <w:rFonts w:ascii="Times New Roman" w:hAnsi="Times New Roman"/>
          <w:sz w:val="28"/>
          <w:szCs w:val="28"/>
          <w:lang w:val="en-US"/>
        </w:rPr>
        <w:t> </w:t>
      </w:r>
      <w:r w:rsidRPr="00D154AC">
        <w:rPr>
          <w:rFonts w:ascii="Times New Roman" w:hAnsi="Times New Roman"/>
          <w:sz w:val="28"/>
          <w:szCs w:val="28"/>
        </w:rPr>
        <w:t>г. №</w:t>
      </w:r>
      <w:r w:rsidRPr="00D154AC">
        <w:rPr>
          <w:rFonts w:ascii="Times New Roman" w:hAnsi="Times New Roman"/>
          <w:sz w:val="28"/>
          <w:szCs w:val="28"/>
          <w:lang w:val="en-US"/>
        </w:rPr>
        <w:t> </w:t>
      </w:r>
      <w:r w:rsidRPr="00D154AC">
        <w:rPr>
          <w:rFonts w:ascii="Times New Roman" w:hAnsi="Times New Roman"/>
          <w:sz w:val="28"/>
          <w:szCs w:val="28"/>
        </w:rPr>
        <w:t>1339 «О внесении изменений в постановление Правительства Российской Федерации от 8 ноября 2013</w:t>
      </w:r>
      <w:r w:rsidRPr="00D154AC">
        <w:rPr>
          <w:rFonts w:ascii="Times New Roman" w:hAnsi="Times New Roman"/>
          <w:sz w:val="28"/>
          <w:szCs w:val="28"/>
          <w:lang w:val="en-US"/>
        </w:rPr>
        <w:t> </w:t>
      </w:r>
      <w:r w:rsidRPr="00D154AC">
        <w:rPr>
          <w:rFonts w:ascii="Times New Roman" w:hAnsi="Times New Roman"/>
          <w:sz w:val="28"/>
          <w:szCs w:val="28"/>
        </w:rPr>
        <w:t>г. №</w:t>
      </w:r>
      <w:r w:rsidRPr="00D154AC">
        <w:rPr>
          <w:rFonts w:ascii="Times New Roman" w:hAnsi="Times New Roman"/>
          <w:sz w:val="28"/>
          <w:szCs w:val="28"/>
          <w:lang w:val="en-US"/>
        </w:rPr>
        <w:t> </w:t>
      </w:r>
      <w:r w:rsidRPr="00D154AC">
        <w:rPr>
          <w:rFonts w:ascii="Times New Roman" w:hAnsi="Times New Roman"/>
          <w:sz w:val="28"/>
          <w:szCs w:val="28"/>
        </w:rPr>
        <w:t xml:space="preserve">1005», которым уточнены требования к банковским гарантиям, используемым </w:t>
      </w:r>
      <w:r w:rsidR="00B56B10" w:rsidRPr="00D154AC">
        <w:rPr>
          <w:rFonts w:ascii="Times New Roman" w:hAnsi="Times New Roman"/>
          <w:sz w:val="28"/>
          <w:szCs w:val="28"/>
        </w:rPr>
        <w:br/>
      </w:r>
      <w:r w:rsidRPr="00D154AC">
        <w:rPr>
          <w:rFonts w:ascii="Times New Roman" w:hAnsi="Times New Roman"/>
          <w:sz w:val="28"/>
          <w:szCs w:val="28"/>
        </w:rPr>
        <w:t>для целей Федерального закона №</w:t>
      </w:r>
      <w:r w:rsidRPr="00D154AC">
        <w:rPr>
          <w:rFonts w:ascii="Times New Roman" w:hAnsi="Times New Roman"/>
          <w:sz w:val="28"/>
          <w:szCs w:val="28"/>
          <w:lang w:val="en-US"/>
        </w:rPr>
        <w:t> </w:t>
      </w:r>
      <w:r w:rsidRPr="00D154AC">
        <w:rPr>
          <w:rFonts w:ascii="Times New Roman" w:hAnsi="Times New Roman"/>
          <w:sz w:val="28"/>
          <w:szCs w:val="28"/>
        </w:rPr>
        <w:t>44-ФЗ;</w:t>
      </w:r>
    </w:p>
    <w:p w:rsidR="0068127A" w:rsidRPr="00D154AC" w:rsidRDefault="0068127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w:t>
      </w:r>
      <w:r w:rsidRPr="00D154AC">
        <w:rPr>
          <w:rFonts w:ascii="Times New Roman" w:hAnsi="Times New Roman"/>
          <w:sz w:val="28"/>
          <w:szCs w:val="28"/>
          <w:lang w:val="en-US"/>
        </w:rPr>
        <w:t> </w:t>
      </w:r>
      <w:r w:rsidRPr="00D154AC">
        <w:rPr>
          <w:rFonts w:ascii="Times New Roman" w:hAnsi="Times New Roman"/>
          <w:sz w:val="28"/>
          <w:szCs w:val="28"/>
        </w:rPr>
        <w:t>приказ</w:t>
      </w:r>
      <w:r w:rsidR="00407A5E" w:rsidRPr="00D154AC">
        <w:rPr>
          <w:rFonts w:ascii="Times New Roman" w:hAnsi="Times New Roman"/>
          <w:sz w:val="28"/>
          <w:szCs w:val="28"/>
        </w:rPr>
        <w:t>а</w:t>
      </w:r>
      <w:r w:rsidRPr="00D154AC">
        <w:rPr>
          <w:rFonts w:ascii="Times New Roman" w:hAnsi="Times New Roman"/>
          <w:sz w:val="28"/>
          <w:szCs w:val="28"/>
        </w:rPr>
        <w:t xml:space="preserve"> Министерства финансов Российской Федерации </w:t>
      </w:r>
      <w:r w:rsidRPr="00D154AC">
        <w:rPr>
          <w:rFonts w:ascii="Times New Roman" w:hAnsi="Times New Roman"/>
          <w:sz w:val="28"/>
          <w:szCs w:val="28"/>
        </w:rPr>
        <w:br/>
        <w:t>от 26 сентября 2014</w:t>
      </w:r>
      <w:r w:rsidRPr="00D154AC">
        <w:rPr>
          <w:rFonts w:ascii="Times New Roman" w:hAnsi="Times New Roman"/>
          <w:sz w:val="28"/>
          <w:szCs w:val="28"/>
          <w:lang w:val="en-US"/>
        </w:rPr>
        <w:t> </w:t>
      </w:r>
      <w:r w:rsidRPr="00D154AC">
        <w:rPr>
          <w:rFonts w:ascii="Times New Roman" w:hAnsi="Times New Roman"/>
          <w:sz w:val="28"/>
          <w:szCs w:val="28"/>
        </w:rPr>
        <w:t>г. №</w:t>
      </w:r>
      <w:r w:rsidRPr="00D154AC">
        <w:rPr>
          <w:rFonts w:ascii="Times New Roman" w:hAnsi="Times New Roman"/>
          <w:sz w:val="28"/>
          <w:szCs w:val="28"/>
          <w:lang w:val="en-US"/>
        </w:rPr>
        <w:t> </w:t>
      </w:r>
      <w:r w:rsidRPr="00D154AC">
        <w:rPr>
          <w:rFonts w:ascii="Times New Roman" w:hAnsi="Times New Roman"/>
          <w:sz w:val="28"/>
          <w:szCs w:val="28"/>
        </w:rPr>
        <w:t>108н «О внесении изменений в Порядок формирования уникального номера реестровой записи в реестре контрактов, заключенных заказчиками, и реестре контрактов, содержащем сведения, составляющие государственную тайну, утвержденный приказом Министерства финансов Российской Федерации от 23 декабря 2013</w:t>
      </w:r>
      <w:r w:rsidRPr="00D154AC">
        <w:rPr>
          <w:rFonts w:ascii="Times New Roman" w:hAnsi="Times New Roman"/>
          <w:sz w:val="28"/>
          <w:szCs w:val="28"/>
          <w:lang w:val="en-US"/>
        </w:rPr>
        <w:t> </w:t>
      </w:r>
      <w:r w:rsidRPr="00D154AC">
        <w:rPr>
          <w:rFonts w:ascii="Times New Roman" w:hAnsi="Times New Roman"/>
          <w:sz w:val="28"/>
          <w:szCs w:val="28"/>
        </w:rPr>
        <w:t>г. №</w:t>
      </w:r>
      <w:r w:rsidRPr="00D154AC">
        <w:rPr>
          <w:rFonts w:ascii="Times New Roman" w:hAnsi="Times New Roman"/>
          <w:sz w:val="28"/>
          <w:szCs w:val="28"/>
          <w:lang w:val="en-US"/>
        </w:rPr>
        <w:t> </w:t>
      </w:r>
      <w:r w:rsidRPr="00D154AC">
        <w:rPr>
          <w:rFonts w:ascii="Times New Roman" w:hAnsi="Times New Roman"/>
          <w:sz w:val="28"/>
          <w:szCs w:val="28"/>
        </w:rPr>
        <w:t>130н»;</w:t>
      </w:r>
    </w:p>
    <w:p w:rsidR="0068127A" w:rsidRPr="00D154AC" w:rsidRDefault="0068127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w:t>
      </w:r>
      <w:r w:rsidR="00794604" w:rsidRPr="00D154AC">
        <w:rPr>
          <w:rFonts w:ascii="Times New Roman" w:hAnsi="Times New Roman"/>
          <w:sz w:val="28"/>
          <w:szCs w:val="28"/>
        </w:rPr>
        <w:t> </w:t>
      </w:r>
      <w:r w:rsidRPr="00D154AC">
        <w:rPr>
          <w:rFonts w:ascii="Times New Roman" w:hAnsi="Times New Roman"/>
          <w:sz w:val="28"/>
          <w:szCs w:val="28"/>
        </w:rPr>
        <w:t>приказ</w:t>
      </w:r>
      <w:r w:rsidR="00407A5E" w:rsidRPr="00D154AC">
        <w:rPr>
          <w:rFonts w:ascii="Times New Roman" w:hAnsi="Times New Roman"/>
          <w:sz w:val="28"/>
          <w:szCs w:val="28"/>
        </w:rPr>
        <w:t>а</w:t>
      </w:r>
      <w:r w:rsidRPr="00D154AC">
        <w:rPr>
          <w:rFonts w:ascii="Times New Roman" w:hAnsi="Times New Roman"/>
          <w:sz w:val="28"/>
          <w:szCs w:val="28"/>
        </w:rPr>
        <w:t xml:space="preserve"> Министерства финансов Российской Федерации </w:t>
      </w:r>
      <w:r w:rsidRPr="00D154AC">
        <w:rPr>
          <w:rFonts w:ascii="Times New Roman" w:hAnsi="Times New Roman"/>
          <w:sz w:val="28"/>
          <w:szCs w:val="28"/>
        </w:rPr>
        <w:br/>
        <w:t>от 24 ноября 2014</w:t>
      </w:r>
      <w:r w:rsidR="00794604" w:rsidRPr="00D154AC">
        <w:rPr>
          <w:rFonts w:ascii="Times New Roman" w:hAnsi="Times New Roman"/>
          <w:sz w:val="28"/>
          <w:szCs w:val="28"/>
        </w:rPr>
        <w:t> </w:t>
      </w:r>
      <w:r w:rsidRPr="00D154AC">
        <w:rPr>
          <w:rFonts w:ascii="Times New Roman" w:hAnsi="Times New Roman"/>
          <w:sz w:val="28"/>
          <w:szCs w:val="28"/>
        </w:rPr>
        <w:t>г. №</w:t>
      </w:r>
      <w:r w:rsidR="00794604" w:rsidRPr="00D154AC">
        <w:rPr>
          <w:rFonts w:ascii="Times New Roman" w:hAnsi="Times New Roman"/>
          <w:sz w:val="28"/>
          <w:szCs w:val="28"/>
        </w:rPr>
        <w:t> </w:t>
      </w:r>
      <w:r w:rsidRPr="00D154AC">
        <w:rPr>
          <w:rFonts w:ascii="Times New Roman" w:hAnsi="Times New Roman"/>
          <w:sz w:val="28"/>
          <w:szCs w:val="28"/>
        </w:rPr>
        <w:t xml:space="preserve">136н «О порядке формирования информации, </w:t>
      </w:r>
      <w:r w:rsidRPr="00D154AC">
        <w:rPr>
          <w:rFonts w:ascii="Times New Roman" w:hAnsi="Times New Roman"/>
          <w:sz w:val="28"/>
          <w:szCs w:val="28"/>
        </w:rPr>
        <w:br/>
        <w:t xml:space="preserve">а также обмена информацией и документами между заказчиком </w:t>
      </w:r>
      <w:r w:rsidRPr="00D154AC">
        <w:rPr>
          <w:rFonts w:ascii="Times New Roman" w:hAnsi="Times New Roman"/>
          <w:sz w:val="28"/>
          <w:szCs w:val="28"/>
        </w:rPr>
        <w:br/>
        <w:t>и Федеральным казначейством в целях ведения реестра контрактов, заключенных заказчиками»</w:t>
      </w:r>
      <w:r w:rsidR="00794604" w:rsidRPr="00D154AC">
        <w:rPr>
          <w:rFonts w:ascii="Times New Roman" w:hAnsi="Times New Roman"/>
          <w:sz w:val="28"/>
          <w:szCs w:val="28"/>
        </w:rPr>
        <w:t xml:space="preserve"> (далее – Приказ № </w:t>
      </w:r>
      <w:r w:rsidR="00F7135D" w:rsidRPr="00D154AC">
        <w:rPr>
          <w:rFonts w:ascii="Times New Roman" w:hAnsi="Times New Roman"/>
          <w:sz w:val="28"/>
          <w:szCs w:val="28"/>
        </w:rPr>
        <w:t>136</w:t>
      </w:r>
      <w:r w:rsidR="00794604" w:rsidRPr="00D154AC">
        <w:rPr>
          <w:rFonts w:ascii="Times New Roman" w:hAnsi="Times New Roman"/>
          <w:sz w:val="28"/>
          <w:szCs w:val="28"/>
        </w:rPr>
        <w:t>н)</w:t>
      </w:r>
      <w:r w:rsidRPr="00D154AC">
        <w:rPr>
          <w:rFonts w:ascii="Times New Roman" w:hAnsi="Times New Roman"/>
          <w:sz w:val="28"/>
          <w:szCs w:val="28"/>
        </w:rPr>
        <w:t>;</w:t>
      </w:r>
    </w:p>
    <w:p w:rsidR="0068127A" w:rsidRPr="00D154AC" w:rsidRDefault="0068127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w:t>
      </w:r>
      <w:r w:rsidRPr="00D154AC">
        <w:rPr>
          <w:rFonts w:ascii="Times New Roman" w:hAnsi="Times New Roman"/>
          <w:sz w:val="28"/>
          <w:szCs w:val="28"/>
          <w:lang w:val="en-US"/>
        </w:rPr>
        <w:t> </w:t>
      </w:r>
      <w:r w:rsidRPr="00D154AC">
        <w:rPr>
          <w:rFonts w:ascii="Times New Roman" w:hAnsi="Times New Roman"/>
          <w:sz w:val="28"/>
          <w:szCs w:val="28"/>
        </w:rPr>
        <w:t>приказ</w:t>
      </w:r>
      <w:r w:rsidR="00407A5E" w:rsidRPr="00D154AC">
        <w:rPr>
          <w:rFonts w:ascii="Times New Roman" w:hAnsi="Times New Roman"/>
          <w:sz w:val="28"/>
          <w:szCs w:val="28"/>
        </w:rPr>
        <w:t>а</w:t>
      </w:r>
      <w:r w:rsidRPr="00D154AC">
        <w:rPr>
          <w:rFonts w:ascii="Times New Roman" w:hAnsi="Times New Roman"/>
          <w:sz w:val="28"/>
          <w:szCs w:val="28"/>
        </w:rPr>
        <w:t xml:space="preserve"> Министерства финансов Российской Федерации </w:t>
      </w:r>
      <w:r w:rsidRPr="00D154AC">
        <w:rPr>
          <w:rFonts w:ascii="Times New Roman" w:hAnsi="Times New Roman"/>
          <w:sz w:val="28"/>
          <w:szCs w:val="28"/>
        </w:rPr>
        <w:br/>
        <w:t>от 16 декабря 2014 г. №</w:t>
      </w:r>
      <w:r w:rsidRPr="00D154AC">
        <w:rPr>
          <w:rFonts w:ascii="Times New Roman" w:hAnsi="Times New Roman"/>
          <w:sz w:val="28"/>
          <w:szCs w:val="28"/>
          <w:lang w:val="en-US"/>
        </w:rPr>
        <w:t> </w:t>
      </w:r>
      <w:r w:rsidRPr="00D154AC">
        <w:rPr>
          <w:rFonts w:ascii="Times New Roman" w:hAnsi="Times New Roman"/>
          <w:sz w:val="28"/>
          <w:szCs w:val="28"/>
        </w:rPr>
        <w:t xml:space="preserve">149н «Об утверждении Порядка формирования </w:t>
      </w:r>
      <w:r w:rsidRPr="00D154AC">
        <w:rPr>
          <w:rFonts w:ascii="Times New Roman" w:hAnsi="Times New Roman"/>
          <w:sz w:val="28"/>
          <w:szCs w:val="28"/>
        </w:rPr>
        <w:br/>
      </w:r>
      <w:r w:rsidRPr="00D154AC">
        <w:rPr>
          <w:rFonts w:ascii="Times New Roman" w:hAnsi="Times New Roman"/>
          <w:sz w:val="28"/>
          <w:szCs w:val="28"/>
        </w:rPr>
        <w:lastRenderedPageBreak/>
        <w:t>и изменения уникального номера реестровой записи в реестре договоров, заключенных заказчиками по результатам закупки»;</w:t>
      </w:r>
    </w:p>
    <w:p w:rsidR="0068127A" w:rsidRPr="00D154AC" w:rsidRDefault="0068127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w:t>
      </w:r>
      <w:r w:rsidRPr="00D154AC">
        <w:rPr>
          <w:rFonts w:ascii="Times New Roman" w:hAnsi="Times New Roman"/>
          <w:sz w:val="28"/>
          <w:szCs w:val="28"/>
          <w:lang w:val="en-US"/>
        </w:rPr>
        <w:t> </w:t>
      </w:r>
      <w:r w:rsidRPr="00D154AC">
        <w:rPr>
          <w:rFonts w:ascii="Times New Roman" w:hAnsi="Times New Roman"/>
          <w:sz w:val="28"/>
          <w:szCs w:val="28"/>
        </w:rPr>
        <w:t>приказ</w:t>
      </w:r>
      <w:r w:rsidR="00407A5E" w:rsidRPr="00D154AC">
        <w:rPr>
          <w:rFonts w:ascii="Times New Roman" w:hAnsi="Times New Roman"/>
          <w:sz w:val="28"/>
          <w:szCs w:val="28"/>
        </w:rPr>
        <w:t>а</w:t>
      </w:r>
      <w:r w:rsidRPr="00D154AC">
        <w:rPr>
          <w:rFonts w:ascii="Times New Roman" w:hAnsi="Times New Roman"/>
          <w:sz w:val="28"/>
          <w:szCs w:val="28"/>
        </w:rPr>
        <w:t xml:space="preserve"> Министерства финансов Российской Федерации </w:t>
      </w:r>
      <w:r w:rsidRPr="00D154AC">
        <w:rPr>
          <w:rFonts w:ascii="Times New Roman" w:hAnsi="Times New Roman"/>
          <w:sz w:val="28"/>
          <w:szCs w:val="28"/>
        </w:rPr>
        <w:br/>
        <w:t>от 24 декабря 2014</w:t>
      </w:r>
      <w:r w:rsidRPr="00D154AC">
        <w:rPr>
          <w:rFonts w:ascii="Times New Roman" w:hAnsi="Times New Roman"/>
          <w:sz w:val="28"/>
          <w:szCs w:val="28"/>
          <w:lang w:val="en-US"/>
        </w:rPr>
        <w:t> </w:t>
      </w:r>
      <w:r w:rsidRPr="00D154AC">
        <w:rPr>
          <w:rFonts w:ascii="Times New Roman" w:hAnsi="Times New Roman"/>
          <w:sz w:val="28"/>
          <w:szCs w:val="28"/>
        </w:rPr>
        <w:t>г. №</w:t>
      </w:r>
      <w:r w:rsidRPr="00D154AC">
        <w:rPr>
          <w:rFonts w:ascii="Times New Roman" w:hAnsi="Times New Roman"/>
          <w:sz w:val="28"/>
          <w:szCs w:val="28"/>
          <w:lang w:val="en-US"/>
        </w:rPr>
        <w:t> </w:t>
      </w:r>
      <w:r w:rsidRPr="00D154AC">
        <w:rPr>
          <w:rFonts w:ascii="Times New Roman" w:hAnsi="Times New Roman"/>
          <w:sz w:val="28"/>
          <w:szCs w:val="28"/>
        </w:rPr>
        <w:t xml:space="preserve">167н «О порядке присвоения, применения </w:t>
      </w:r>
      <w:r w:rsidRPr="00D154AC">
        <w:rPr>
          <w:rFonts w:ascii="Times New Roman" w:hAnsi="Times New Roman"/>
          <w:sz w:val="28"/>
          <w:szCs w:val="28"/>
        </w:rPr>
        <w:br/>
        <w:t>и изменения идентификационных кодов заказчиков в целях ведения реестра договоров, заключенных заказчиками по результатам закупки»;</w:t>
      </w:r>
    </w:p>
    <w:p w:rsidR="0068127A" w:rsidRPr="00D154AC" w:rsidRDefault="0068127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w:t>
      </w:r>
      <w:r w:rsidRPr="00D154AC">
        <w:rPr>
          <w:rFonts w:ascii="Times New Roman" w:hAnsi="Times New Roman"/>
          <w:sz w:val="28"/>
          <w:szCs w:val="28"/>
          <w:lang w:val="en-US"/>
        </w:rPr>
        <w:t> </w:t>
      </w:r>
      <w:r w:rsidRPr="00D154AC">
        <w:rPr>
          <w:rFonts w:ascii="Times New Roman" w:hAnsi="Times New Roman"/>
          <w:sz w:val="28"/>
          <w:szCs w:val="28"/>
        </w:rPr>
        <w:t>приказ</w:t>
      </w:r>
      <w:r w:rsidR="00407A5E" w:rsidRPr="00D154AC">
        <w:rPr>
          <w:rFonts w:ascii="Times New Roman" w:hAnsi="Times New Roman"/>
          <w:sz w:val="28"/>
          <w:szCs w:val="28"/>
        </w:rPr>
        <w:t>а</w:t>
      </w:r>
      <w:r w:rsidRPr="00D154AC">
        <w:rPr>
          <w:rFonts w:ascii="Times New Roman" w:hAnsi="Times New Roman"/>
          <w:sz w:val="28"/>
          <w:szCs w:val="28"/>
        </w:rPr>
        <w:t xml:space="preserve"> Министерства финансов Российской Федерации </w:t>
      </w:r>
      <w:r w:rsidRPr="00D154AC">
        <w:rPr>
          <w:rFonts w:ascii="Times New Roman" w:hAnsi="Times New Roman"/>
          <w:sz w:val="28"/>
          <w:szCs w:val="28"/>
        </w:rPr>
        <w:br/>
        <w:t>от 29 декабря 2014</w:t>
      </w:r>
      <w:r w:rsidRPr="00D154AC">
        <w:rPr>
          <w:rFonts w:ascii="Times New Roman" w:hAnsi="Times New Roman"/>
          <w:sz w:val="28"/>
          <w:szCs w:val="28"/>
          <w:lang w:val="en-US"/>
        </w:rPr>
        <w:t> </w:t>
      </w:r>
      <w:r w:rsidRPr="00D154AC">
        <w:rPr>
          <w:rFonts w:ascii="Times New Roman" w:hAnsi="Times New Roman"/>
          <w:sz w:val="28"/>
          <w:szCs w:val="28"/>
        </w:rPr>
        <w:t>г. №</w:t>
      </w:r>
      <w:r w:rsidRPr="00D154AC">
        <w:rPr>
          <w:rFonts w:ascii="Times New Roman" w:hAnsi="Times New Roman"/>
          <w:sz w:val="28"/>
          <w:szCs w:val="28"/>
          <w:lang w:val="en-US"/>
        </w:rPr>
        <w:t> </w:t>
      </w:r>
      <w:r w:rsidRPr="00D154AC">
        <w:rPr>
          <w:rFonts w:ascii="Times New Roman" w:hAnsi="Times New Roman"/>
          <w:sz w:val="28"/>
          <w:szCs w:val="28"/>
        </w:rPr>
        <w:t xml:space="preserve">173н «О порядке формирования информации </w:t>
      </w:r>
      <w:r w:rsidRPr="00D154AC">
        <w:rPr>
          <w:rFonts w:ascii="Times New Roman" w:hAnsi="Times New Roman"/>
          <w:sz w:val="28"/>
          <w:szCs w:val="28"/>
        </w:rPr>
        <w:br/>
        <w:t>и документов, а также обмена информацией и документами между заказчиком и Федеральным казначейством в целях ведения реестра договоров, заключенных заказчиками по результатам закупки»;</w:t>
      </w:r>
    </w:p>
    <w:p w:rsidR="0068127A" w:rsidRPr="00D154AC" w:rsidRDefault="0068127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w:t>
      </w:r>
      <w:r w:rsidRPr="00D154AC">
        <w:rPr>
          <w:rFonts w:ascii="Times New Roman" w:hAnsi="Times New Roman"/>
          <w:sz w:val="28"/>
          <w:szCs w:val="28"/>
          <w:lang w:val="en-US"/>
        </w:rPr>
        <w:t> </w:t>
      </w:r>
      <w:r w:rsidRPr="00D154AC">
        <w:rPr>
          <w:rFonts w:ascii="Times New Roman" w:hAnsi="Times New Roman"/>
          <w:sz w:val="28"/>
          <w:szCs w:val="28"/>
        </w:rPr>
        <w:t>приказ</w:t>
      </w:r>
      <w:r w:rsidR="00407A5E" w:rsidRPr="00D154AC">
        <w:rPr>
          <w:rFonts w:ascii="Times New Roman" w:hAnsi="Times New Roman"/>
          <w:sz w:val="28"/>
          <w:szCs w:val="28"/>
        </w:rPr>
        <w:t>а</w:t>
      </w:r>
      <w:r w:rsidRPr="00D154AC">
        <w:rPr>
          <w:rFonts w:ascii="Times New Roman" w:hAnsi="Times New Roman"/>
          <w:sz w:val="28"/>
          <w:szCs w:val="28"/>
        </w:rPr>
        <w:t xml:space="preserve"> Федерального казначейства от 25 марта 2014</w:t>
      </w:r>
      <w:r w:rsidRPr="00D154AC">
        <w:rPr>
          <w:rFonts w:ascii="Times New Roman" w:hAnsi="Times New Roman"/>
          <w:sz w:val="28"/>
          <w:szCs w:val="28"/>
          <w:lang w:val="en-US"/>
        </w:rPr>
        <w:t> </w:t>
      </w:r>
      <w:r w:rsidRPr="00D154AC">
        <w:rPr>
          <w:rFonts w:ascii="Times New Roman" w:hAnsi="Times New Roman"/>
          <w:sz w:val="28"/>
          <w:szCs w:val="28"/>
        </w:rPr>
        <w:t>г. №</w:t>
      </w:r>
      <w:r w:rsidRPr="00D154AC">
        <w:rPr>
          <w:rFonts w:ascii="Times New Roman" w:hAnsi="Times New Roman"/>
          <w:sz w:val="28"/>
          <w:szCs w:val="28"/>
          <w:lang w:val="en-US"/>
        </w:rPr>
        <w:t> </w:t>
      </w:r>
      <w:r w:rsidRPr="00D154AC">
        <w:rPr>
          <w:rFonts w:ascii="Times New Roman" w:hAnsi="Times New Roman"/>
          <w:sz w:val="28"/>
          <w:szCs w:val="28"/>
        </w:rPr>
        <w:t xml:space="preserve">4н </w:t>
      </w:r>
      <w:r w:rsidRPr="00D154AC">
        <w:rPr>
          <w:rFonts w:ascii="Times New Roman" w:hAnsi="Times New Roman"/>
          <w:sz w:val="28"/>
          <w:szCs w:val="28"/>
        </w:rPr>
        <w:br/>
        <w:t xml:space="preserve">«Об утверждении порядка регистрации заказчиков и иных лиц, на которых распространяется действие Федерального закона </w:t>
      </w:r>
      <w:r w:rsidR="00AC2776" w:rsidRPr="00D154AC">
        <w:rPr>
          <w:rFonts w:ascii="Times New Roman" w:hAnsi="Times New Roman"/>
          <w:sz w:val="28"/>
          <w:szCs w:val="28"/>
        </w:rPr>
        <w:t xml:space="preserve">от 5 апреля 2013 г. </w:t>
      </w:r>
      <w:r w:rsidR="005D3CF5" w:rsidRPr="00D154AC">
        <w:rPr>
          <w:rFonts w:ascii="Times New Roman" w:hAnsi="Times New Roman"/>
          <w:sz w:val="28"/>
          <w:szCs w:val="28"/>
        </w:rPr>
        <w:br/>
        <w:t xml:space="preserve">№ 44-ФЗ </w:t>
      </w:r>
      <w:r w:rsidRPr="00D154AC">
        <w:rPr>
          <w:rFonts w:ascii="Times New Roman" w:hAnsi="Times New Roman"/>
          <w:sz w:val="28"/>
          <w:szCs w:val="28"/>
        </w:rPr>
        <w:t xml:space="preserve">«О контрактной системе в сфере закупок товаров, работ, услуг для государственных и муниципальных нужд», за исключением поставщиков (подрядчиков, исполнителей), на официальном сайте Российской Федерации в информационно-телекоммуникационной сети </w:t>
      </w:r>
      <w:r w:rsidR="00D753CB" w:rsidRPr="00D154AC">
        <w:rPr>
          <w:rFonts w:ascii="Times New Roman" w:hAnsi="Times New Roman"/>
          <w:sz w:val="28"/>
          <w:szCs w:val="28"/>
        </w:rPr>
        <w:t>Интернет</w:t>
      </w:r>
      <w:r w:rsidRPr="00D154AC">
        <w:rPr>
          <w:rFonts w:ascii="Times New Roman" w:hAnsi="Times New Roman"/>
          <w:sz w:val="28"/>
          <w:szCs w:val="28"/>
        </w:rPr>
        <w:t xml:space="preserve"> для размещения информации о размещении заказов на поставки товаров, выполнение работ, оказание услуг </w:t>
      </w:r>
      <w:r w:rsidR="00D938EA" w:rsidRPr="00D154AC">
        <w:rPr>
          <w:rFonts w:ascii="Times New Roman" w:hAnsi="Times New Roman"/>
          <w:sz w:val="28"/>
          <w:szCs w:val="28"/>
        </w:rPr>
        <w:t>(</w:t>
      </w:r>
      <w:hyperlink r:id="rId71" w:history="1">
        <w:r w:rsidR="00D938EA" w:rsidRPr="00D154AC">
          <w:rPr>
            <w:rStyle w:val="af1"/>
            <w:rFonts w:ascii="Times New Roman" w:hAnsi="Times New Roman"/>
            <w:color w:val="auto"/>
            <w:sz w:val="28"/>
            <w:szCs w:val="28"/>
            <w:u w:val="none"/>
            <w:lang w:val="en-US"/>
          </w:rPr>
          <w:t>www</w:t>
        </w:r>
        <w:r w:rsidR="00D938EA" w:rsidRPr="00D154AC">
          <w:rPr>
            <w:rStyle w:val="af1"/>
            <w:rFonts w:ascii="Times New Roman" w:hAnsi="Times New Roman"/>
            <w:color w:val="auto"/>
            <w:sz w:val="28"/>
            <w:szCs w:val="28"/>
            <w:u w:val="none"/>
          </w:rPr>
          <w:t>.</w:t>
        </w:r>
        <w:proofErr w:type="spellStart"/>
        <w:r w:rsidR="00D938EA" w:rsidRPr="00D154AC">
          <w:rPr>
            <w:rStyle w:val="af1"/>
            <w:rFonts w:ascii="Times New Roman" w:hAnsi="Times New Roman"/>
            <w:color w:val="auto"/>
            <w:sz w:val="28"/>
            <w:szCs w:val="28"/>
            <w:u w:val="none"/>
            <w:lang w:val="en-US"/>
          </w:rPr>
          <w:t>zakupki</w:t>
        </w:r>
        <w:proofErr w:type="spellEnd"/>
        <w:r w:rsidR="00D938EA" w:rsidRPr="00D154AC">
          <w:rPr>
            <w:rStyle w:val="af1"/>
            <w:rFonts w:ascii="Times New Roman" w:hAnsi="Times New Roman"/>
            <w:color w:val="auto"/>
            <w:sz w:val="28"/>
            <w:szCs w:val="28"/>
            <w:u w:val="none"/>
          </w:rPr>
          <w:t>.</w:t>
        </w:r>
        <w:proofErr w:type="spellStart"/>
        <w:r w:rsidR="00D938EA" w:rsidRPr="00D154AC">
          <w:rPr>
            <w:rStyle w:val="af1"/>
            <w:rFonts w:ascii="Times New Roman" w:hAnsi="Times New Roman"/>
            <w:color w:val="auto"/>
            <w:sz w:val="28"/>
            <w:szCs w:val="28"/>
            <w:u w:val="none"/>
            <w:lang w:val="en-US"/>
          </w:rPr>
          <w:t>gov</w:t>
        </w:r>
        <w:proofErr w:type="spellEnd"/>
        <w:r w:rsidR="00D938EA" w:rsidRPr="00D154AC">
          <w:rPr>
            <w:rStyle w:val="af1"/>
            <w:rFonts w:ascii="Times New Roman" w:hAnsi="Times New Roman"/>
            <w:color w:val="auto"/>
            <w:sz w:val="28"/>
            <w:szCs w:val="28"/>
            <w:u w:val="none"/>
          </w:rPr>
          <w:t>.</w:t>
        </w:r>
        <w:proofErr w:type="spellStart"/>
        <w:r w:rsidR="00D938EA" w:rsidRPr="00D154AC">
          <w:rPr>
            <w:rStyle w:val="af1"/>
            <w:rFonts w:ascii="Times New Roman" w:hAnsi="Times New Roman"/>
            <w:color w:val="auto"/>
            <w:sz w:val="28"/>
            <w:szCs w:val="28"/>
            <w:u w:val="none"/>
            <w:lang w:val="en-US"/>
          </w:rPr>
          <w:t>ru</w:t>
        </w:r>
        <w:proofErr w:type="spellEnd"/>
      </w:hyperlink>
      <w:r w:rsidR="00D938EA" w:rsidRPr="00D154AC">
        <w:t>)</w:t>
      </w:r>
      <w:r w:rsidRPr="00D154AC">
        <w:rPr>
          <w:rFonts w:ascii="Times New Roman" w:hAnsi="Times New Roman"/>
          <w:sz w:val="28"/>
          <w:szCs w:val="28"/>
        </w:rPr>
        <w:t xml:space="preserve">»; </w:t>
      </w:r>
    </w:p>
    <w:p w:rsidR="0068127A" w:rsidRPr="00D154AC" w:rsidRDefault="0068127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w:t>
      </w:r>
      <w:r w:rsidRPr="00D154AC">
        <w:rPr>
          <w:rFonts w:ascii="Times New Roman" w:hAnsi="Times New Roman"/>
          <w:sz w:val="28"/>
          <w:szCs w:val="28"/>
          <w:lang w:val="en-US"/>
        </w:rPr>
        <w:t> </w:t>
      </w:r>
      <w:r w:rsidRPr="00D154AC">
        <w:rPr>
          <w:rFonts w:ascii="Times New Roman" w:hAnsi="Times New Roman"/>
          <w:sz w:val="28"/>
          <w:szCs w:val="28"/>
        </w:rPr>
        <w:t>приказ</w:t>
      </w:r>
      <w:r w:rsidR="00407A5E" w:rsidRPr="00D154AC">
        <w:rPr>
          <w:rFonts w:ascii="Times New Roman" w:hAnsi="Times New Roman"/>
          <w:sz w:val="28"/>
          <w:szCs w:val="28"/>
        </w:rPr>
        <w:t>а</w:t>
      </w:r>
      <w:r w:rsidRPr="00D154AC">
        <w:rPr>
          <w:rFonts w:ascii="Times New Roman" w:hAnsi="Times New Roman"/>
          <w:sz w:val="28"/>
          <w:szCs w:val="28"/>
        </w:rPr>
        <w:t xml:space="preserve"> Федерального казначейства от 28 ноября 2014</w:t>
      </w:r>
      <w:r w:rsidRPr="00D154AC">
        <w:rPr>
          <w:rFonts w:ascii="Times New Roman" w:hAnsi="Times New Roman"/>
          <w:sz w:val="28"/>
          <w:szCs w:val="28"/>
          <w:lang w:val="en-US"/>
        </w:rPr>
        <w:t> </w:t>
      </w:r>
      <w:r w:rsidRPr="00D154AC">
        <w:rPr>
          <w:rFonts w:ascii="Times New Roman" w:hAnsi="Times New Roman"/>
          <w:sz w:val="28"/>
          <w:szCs w:val="28"/>
        </w:rPr>
        <w:t>г. №</w:t>
      </w:r>
      <w:r w:rsidRPr="00D154AC">
        <w:rPr>
          <w:rFonts w:ascii="Times New Roman" w:hAnsi="Times New Roman"/>
          <w:sz w:val="28"/>
          <w:szCs w:val="28"/>
          <w:lang w:val="en-US"/>
        </w:rPr>
        <w:t> </w:t>
      </w:r>
      <w:r w:rsidRPr="00D154AC">
        <w:rPr>
          <w:rFonts w:ascii="Times New Roman" w:hAnsi="Times New Roman"/>
          <w:sz w:val="28"/>
          <w:szCs w:val="28"/>
        </w:rPr>
        <w:t xml:space="preserve">18н </w:t>
      </w:r>
      <w:r w:rsidRPr="00D154AC">
        <w:rPr>
          <w:rFonts w:ascii="Times New Roman" w:hAnsi="Times New Roman"/>
          <w:sz w:val="28"/>
          <w:szCs w:val="28"/>
        </w:rPr>
        <w:br/>
        <w:t xml:space="preserve">«Об утверждении Порядка формирования и направления заказчиком сведений, подлежащих включению в реестр контрактов, содержащий сведения, составляющие государственную тайну, а также направления Федеральным казначейством заказчику сведений, извещений </w:t>
      </w:r>
      <w:r w:rsidRPr="00D154AC">
        <w:rPr>
          <w:rFonts w:ascii="Times New Roman" w:hAnsi="Times New Roman"/>
          <w:sz w:val="28"/>
          <w:szCs w:val="28"/>
        </w:rPr>
        <w:br/>
        <w:t>и протоколов».</w:t>
      </w:r>
    </w:p>
    <w:p w:rsidR="0068127A" w:rsidRPr="00D154AC" w:rsidRDefault="0068127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В целях приведения нормативных правовых а</w:t>
      </w:r>
      <w:r w:rsidR="00FE2D4C" w:rsidRPr="00D154AC">
        <w:rPr>
          <w:rFonts w:ascii="Times New Roman" w:hAnsi="Times New Roman"/>
          <w:sz w:val="28"/>
          <w:szCs w:val="28"/>
        </w:rPr>
        <w:t xml:space="preserve">ктов в соответствие </w:t>
      </w:r>
      <w:r w:rsidR="00FE2D4C" w:rsidRPr="00D154AC">
        <w:rPr>
          <w:rFonts w:ascii="Times New Roman" w:hAnsi="Times New Roman"/>
          <w:sz w:val="28"/>
          <w:szCs w:val="28"/>
        </w:rPr>
        <w:br/>
        <w:t>с Федеральным законом</w:t>
      </w:r>
      <w:r w:rsidRPr="00D154AC">
        <w:rPr>
          <w:rFonts w:ascii="Times New Roman" w:hAnsi="Times New Roman"/>
          <w:sz w:val="28"/>
          <w:szCs w:val="28"/>
        </w:rPr>
        <w:t xml:space="preserve"> №</w:t>
      </w:r>
      <w:r w:rsidRPr="00D154AC">
        <w:rPr>
          <w:rFonts w:ascii="Times New Roman" w:hAnsi="Times New Roman"/>
          <w:sz w:val="28"/>
          <w:szCs w:val="28"/>
          <w:lang w:val="en-US"/>
        </w:rPr>
        <w:t> </w:t>
      </w:r>
      <w:r w:rsidRPr="00D154AC">
        <w:rPr>
          <w:rFonts w:ascii="Times New Roman" w:hAnsi="Times New Roman"/>
          <w:sz w:val="28"/>
          <w:szCs w:val="28"/>
        </w:rPr>
        <w:t>44-ФЗ внесены изменения в следующие совместные приказы Министерства экономического развития Российской Федерации и Федерального казначейства:</w:t>
      </w:r>
    </w:p>
    <w:p w:rsidR="0068127A" w:rsidRPr="00D154AC" w:rsidRDefault="0068127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w:t>
      </w:r>
      <w:r w:rsidRPr="00D154AC">
        <w:rPr>
          <w:rFonts w:ascii="Times New Roman" w:hAnsi="Times New Roman"/>
          <w:sz w:val="28"/>
          <w:szCs w:val="28"/>
          <w:lang w:val="en-US"/>
        </w:rPr>
        <w:t> </w:t>
      </w:r>
      <w:r w:rsidRPr="00D154AC">
        <w:rPr>
          <w:rFonts w:ascii="Times New Roman" w:hAnsi="Times New Roman"/>
          <w:sz w:val="28"/>
          <w:szCs w:val="28"/>
        </w:rPr>
        <w:t>от 29 августа 2014</w:t>
      </w:r>
      <w:r w:rsidRPr="00D154AC">
        <w:rPr>
          <w:rFonts w:ascii="Times New Roman" w:hAnsi="Times New Roman"/>
          <w:sz w:val="28"/>
          <w:szCs w:val="28"/>
          <w:lang w:val="en-US"/>
        </w:rPr>
        <w:t> </w:t>
      </w:r>
      <w:r w:rsidRPr="00D154AC">
        <w:rPr>
          <w:rFonts w:ascii="Times New Roman" w:hAnsi="Times New Roman"/>
          <w:sz w:val="28"/>
          <w:szCs w:val="28"/>
        </w:rPr>
        <w:t>г. №</w:t>
      </w:r>
      <w:r w:rsidRPr="00D154AC">
        <w:rPr>
          <w:rFonts w:ascii="Times New Roman" w:hAnsi="Times New Roman"/>
          <w:sz w:val="28"/>
          <w:szCs w:val="28"/>
          <w:lang w:val="en-US"/>
        </w:rPr>
        <w:t> </w:t>
      </w:r>
      <w:r w:rsidRPr="00D154AC">
        <w:rPr>
          <w:rFonts w:ascii="Times New Roman" w:hAnsi="Times New Roman"/>
          <w:sz w:val="28"/>
          <w:szCs w:val="28"/>
        </w:rPr>
        <w:t xml:space="preserve">528/11н «О внесении изменений </w:t>
      </w:r>
      <w:r w:rsidR="00FE2D4C" w:rsidRPr="00D154AC">
        <w:rPr>
          <w:rFonts w:ascii="Times New Roman" w:hAnsi="Times New Roman"/>
          <w:sz w:val="28"/>
          <w:szCs w:val="28"/>
        </w:rPr>
        <w:br/>
      </w:r>
      <w:r w:rsidRPr="00D154AC">
        <w:rPr>
          <w:rFonts w:ascii="Times New Roman" w:hAnsi="Times New Roman"/>
          <w:sz w:val="28"/>
          <w:szCs w:val="28"/>
        </w:rPr>
        <w:t xml:space="preserve">в Особенности размещения на официальном сайте Российской Федерации в информационно-телекоммуникационной сети </w:t>
      </w:r>
      <w:r w:rsidR="00D753CB" w:rsidRPr="00D154AC">
        <w:rPr>
          <w:rFonts w:ascii="Times New Roman" w:hAnsi="Times New Roman"/>
          <w:sz w:val="28"/>
          <w:szCs w:val="28"/>
        </w:rPr>
        <w:t>Интернет</w:t>
      </w:r>
      <w:r w:rsidRPr="00D154AC">
        <w:rPr>
          <w:rFonts w:ascii="Times New Roman" w:hAnsi="Times New Roman"/>
          <w:sz w:val="28"/>
          <w:szCs w:val="28"/>
        </w:rPr>
        <w:t xml:space="preserve"> для размещения информации о размещении заказов на поставки товаров, выполнение работ, оказание услуг планов-граф</w:t>
      </w:r>
      <w:r w:rsidR="00407A5E" w:rsidRPr="00D154AC">
        <w:rPr>
          <w:rFonts w:ascii="Times New Roman" w:hAnsi="Times New Roman"/>
          <w:sz w:val="28"/>
          <w:szCs w:val="28"/>
        </w:rPr>
        <w:t>иков размещения заказов на 2014</w:t>
      </w:r>
      <w:r w:rsidR="00407A5E" w:rsidRPr="00D154AC">
        <w:rPr>
          <w:rFonts w:ascii="Times New Roman" w:hAnsi="Times New Roman"/>
          <w:sz w:val="28"/>
          <w:szCs w:val="28"/>
        </w:rPr>
        <w:br/>
      </w:r>
      <w:r w:rsidRPr="00D154AC">
        <w:rPr>
          <w:rFonts w:ascii="Times New Roman" w:hAnsi="Times New Roman"/>
          <w:sz w:val="28"/>
          <w:szCs w:val="28"/>
        </w:rPr>
        <w:t>и 2015 годы, утвержденные совместным приказом Министерства экономического развития Российской Федерации и Федерального ка</w:t>
      </w:r>
      <w:r w:rsidR="00216EA9" w:rsidRPr="00D154AC">
        <w:rPr>
          <w:rFonts w:ascii="Times New Roman" w:hAnsi="Times New Roman"/>
          <w:sz w:val="28"/>
          <w:szCs w:val="28"/>
        </w:rPr>
        <w:t>значейства от 20 сентября 2013 </w:t>
      </w:r>
      <w:r w:rsidRPr="00D154AC">
        <w:rPr>
          <w:rFonts w:ascii="Times New Roman" w:hAnsi="Times New Roman"/>
          <w:sz w:val="28"/>
          <w:szCs w:val="28"/>
        </w:rPr>
        <w:t>г. №</w:t>
      </w:r>
      <w:r w:rsidRPr="00D154AC">
        <w:rPr>
          <w:rFonts w:ascii="Times New Roman" w:hAnsi="Times New Roman"/>
          <w:sz w:val="28"/>
          <w:szCs w:val="28"/>
          <w:lang w:val="en-US"/>
        </w:rPr>
        <w:t> </w:t>
      </w:r>
      <w:r w:rsidRPr="00D154AC">
        <w:rPr>
          <w:rFonts w:ascii="Times New Roman" w:hAnsi="Times New Roman"/>
          <w:sz w:val="28"/>
          <w:szCs w:val="28"/>
        </w:rPr>
        <w:t>544/18н»;</w:t>
      </w:r>
    </w:p>
    <w:p w:rsidR="0068127A" w:rsidRPr="00D154AC" w:rsidRDefault="0068127A" w:rsidP="00994D65">
      <w:pPr>
        <w:tabs>
          <w:tab w:val="num" w:pos="1276"/>
        </w:tabs>
        <w:spacing w:after="0" w:line="360" w:lineRule="atLeast"/>
        <w:ind w:firstLine="709"/>
        <w:jc w:val="both"/>
        <w:rPr>
          <w:rFonts w:ascii="Times New Roman" w:hAnsi="Times New Roman"/>
          <w:sz w:val="28"/>
          <w:szCs w:val="28"/>
        </w:rPr>
      </w:pPr>
      <w:r w:rsidRPr="00D154AC">
        <w:rPr>
          <w:rFonts w:ascii="Times New Roman" w:hAnsi="Times New Roman"/>
          <w:sz w:val="28"/>
          <w:szCs w:val="28"/>
        </w:rPr>
        <w:lastRenderedPageBreak/>
        <w:t>–</w:t>
      </w:r>
      <w:r w:rsidRPr="00D154AC">
        <w:rPr>
          <w:rFonts w:ascii="Times New Roman" w:hAnsi="Times New Roman"/>
          <w:sz w:val="28"/>
          <w:szCs w:val="28"/>
          <w:lang w:val="en-US"/>
        </w:rPr>
        <w:t> </w:t>
      </w:r>
      <w:r w:rsidRPr="00D154AC">
        <w:rPr>
          <w:rFonts w:ascii="Times New Roman" w:hAnsi="Times New Roman"/>
          <w:sz w:val="28"/>
          <w:szCs w:val="28"/>
        </w:rPr>
        <w:t>от 29 августа 2014</w:t>
      </w:r>
      <w:r w:rsidRPr="00D154AC">
        <w:rPr>
          <w:rFonts w:ascii="Times New Roman" w:hAnsi="Times New Roman"/>
          <w:sz w:val="28"/>
          <w:szCs w:val="28"/>
          <w:lang w:val="en-US"/>
        </w:rPr>
        <w:t> </w:t>
      </w:r>
      <w:r w:rsidRPr="00D154AC">
        <w:rPr>
          <w:rFonts w:ascii="Times New Roman" w:hAnsi="Times New Roman"/>
          <w:sz w:val="28"/>
          <w:szCs w:val="28"/>
        </w:rPr>
        <w:t>г. №</w:t>
      </w:r>
      <w:r w:rsidRPr="00D154AC">
        <w:rPr>
          <w:rFonts w:ascii="Times New Roman" w:hAnsi="Times New Roman"/>
          <w:sz w:val="28"/>
          <w:szCs w:val="28"/>
          <w:lang w:val="en-US"/>
        </w:rPr>
        <w:t> </w:t>
      </w:r>
      <w:r w:rsidRPr="00D154AC">
        <w:rPr>
          <w:rFonts w:ascii="Times New Roman" w:hAnsi="Times New Roman"/>
          <w:sz w:val="28"/>
          <w:szCs w:val="28"/>
        </w:rPr>
        <w:t>529/12н «О внесении изменений в Порядок регистрации юридических лиц, указанных в части 2 статьи 1 Федерального закона №</w:t>
      </w:r>
      <w:r w:rsidRPr="00D154AC">
        <w:rPr>
          <w:rFonts w:ascii="Times New Roman" w:hAnsi="Times New Roman"/>
          <w:sz w:val="28"/>
          <w:szCs w:val="28"/>
          <w:lang w:val="en-US"/>
        </w:rPr>
        <w:t> </w:t>
      </w:r>
      <w:r w:rsidRPr="00D154AC">
        <w:rPr>
          <w:rFonts w:ascii="Times New Roman" w:hAnsi="Times New Roman"/>
          <w:sz w:val="28"/>
          <w:szCs w:val="28"/>
        </w:rPr>
        <w:t xml:space="preserve">223-ФЗ на официальном сайте в информационно-телекоммуникационной сети </w:t>
      </w:r>
      <w:r w:rsidR="00D753CB" w:rsidRPr="00D154AC">
        <w:rPr>
          <w:rFonts w:ascii="Times New Roman" w:hAnsi="Times New Roman"/>
          <w:sz w:val="28"/>
          <w:szCs w:val="28"/>
        </w:rPr>
        <w:t>Интернет</w:t>
      </w:r>
      <w:r w:rsidRPr="00D154AC">
        <w:rPr>
          <w:rFonts w:ascii="Times New Roman" w:hAnsi="Times New Roman"/>
          <w:sz w:val="28"/>
          <w:szCs w:val="28"/>
        </w:rPr>
        <w:t xml:space="preserve"> для размещения информации </w:t>
      </w:r>
      <w:r w:rsidR="00193234" w:rsidRPr="00D154AC">
        <w:rPr>
          <w:rFonts w:ascii="Times New Roman" w:hAnsi="Times New Roman"/>
          <w:sz w:val="28"/>
          <w:szCs w:val="28"/>
        </w:rPr>
        <w:br/>
      </w:r>
      <w:r w:rsidRPr="00D154AC">
        <w:rPr>
          <w:rFonts w:ascii="Times New Roman" w:hAnsi="Times New Roman"/>
          <w:sz w:val="28"/>
          <w:szCs w:val="28"/>
        </w:rPr>
        <w:t>о размещении заказов на поставки товаров, выполнение работ, оказание услуг (www.zakupki.gov.ru), утвержденный совместным приказом Минэкономразвития России и Федерального казначейства от 10 августа 2012</w:t>
      </w:r>
      <w:r w:rsidRPr="00D154AC">
        <w:rPr>
          <w:rFonts w:ascii="Times New Roman" w:hAnsi="Times New Roman"/>
          <w:sz w:val="28"/>
          <w:szCs w:val="28"/>
          <w:lang w:val="en-US"/>
        </w:rPr>
        <w:t> </w:t>
      </w:r>
      <w:r w:rsidRPr="00D154AC">
        <w:rPr>
          <w:rFonts w:ascii="Times New Roman" w:hAnsi="Times New Roman"/>
          <w:sz w:val="28"/>
          <w:szCs w:val="28"/>
        </w:rPr>
        <w:t>г. №</w:t>
      </w:r>
      <w:r w:rsidRPr="00D154AC">
        <w:rPr>
          <w:rFonts w:ascii="Times New Roman" w:hAnsi="Times New Roman"/>
          <w:sz w:val="28"/>
          <w:szCs w:val="28"/>
          <w:lang w:val="en-US"/>
        </w:rPr>
        <w:t> </w:t>
      </w:r>
      <w:r w:rsidRPr="00D154AC">
        <w:rPr>
          <w:rFonts w:ascii="Times New Roman" w:hAnsi="Times New Roman"/>
          <w:sz w:val="28"/>
          <w:szCs w:val="28"/>
        </w:rPr>
        <w:t>506/13н».</w:t>
      </w:r>
    </w:p>
    <w:p w:rsidR="00C21682" w:rsidRPr="00D154AC" w:rsidRDefault="00C21682" w:rsidP="00EF138C">
      <w:pPr>
        <w:spacing w:before="120" w:after="120" w:line="240" w:lineRule="auto"/>
        <w:ind w:firstLine="709"/>
        <w:jc w:val="both"/>
        <w:rPr>
          <w:rFonts w:ascii="Times New Roman" w:hAnsi="Times New Roman"/>
          <w:b/>
          <w:sz w:val="28"/>
          <w:szCs w:val="28"/>
        </w:rPr>
      </w:pPr>
      <w:r w:rsidRPr="00D154AC">
        <w:rPr>
          <w:rFonts w:ascii="Times New Roman" w:hAnsi="Times New Roman"/>
          <w:b/>
          <w:sz w:val="28"/>
          <w:szCs w:val="28"/>
        </w:rPr>
        <w:t>2.9.3</w:t>
      </w:r>
      <w:r w:rsidR="009D1C29" w:rsidRPr="00D154AC">
        <w:rPr>
          <w:rFonts w:ascii="Times New Roman" w:hAnsi="Times New Roman"/>
          <w:b/>
          <w:sz w:val="28"/>
          <w:szCs w:val="28"/>
        </w:rPr>
        <w:t>.</w:t>
      </w:r>
      <w:r w:rsidRPr="00D154AC">
        <w:rPr>
          <w:rFonts w:ascii="Times New Roman" w:hAnsi="Times New Roman"/>
          <w:b/>
          <w:sz w:val="28"/>
          <w:szCs w:val="28"/>
        </w:rPr>
        <w:t xml:space="preserve"> Официальный сайт Российской Федерации </w:t>
      </w:r>
      <w:r w:rsidRPr="00D154AC">
        <w:rPr>
          <w:rFonts w:ascii="Times New Roman" w:hAnsi="Times New Roman"/>
          <w:b/>
          <w:sz w:val="28"/>
          <w:szCs w:val="28"/>
        </w:rPr>
        <w:br/>
        <w:t xml:space="preserve">в информационно-телекоммуникационной сети </w:t>
      </w:r>
      <w:r w:rsidR="00D753CB" w:rsidRPr="00D154AC">
        <w:rPr>
          <w:rFonts w:ascii="Times New Roman" w:hAnsi="Times New Roman"/>
          <w:b/>
          <w:sz w:val="28"/>
          <w:szCs w:val="28"/>
        </w:rPr>
        <w:t>Интернет</w:t>
      </w:r>
      <w:r w:rsidRPr="00D154AC">
        <w:rPr>
          <w:rFonts w:ascii="Times New Roman" w:hAnsi="Times New Roman"/>
          <w:b/>
          <w:sz w:val="28"/>
          <w:szCs w:val="28"/>
        </w:rPr>
        <w:t xml:space="preserve"> </w:t>
      </w:r>
      <w:r w:rsidRPr="00D154AC">
        <w:rPr>
          <w:rFonts w:ascii="Times New Roman" w:hAnsi="Times New Roman"/>
          <w:b/>
          <w:sz w:val="28"/>
          <w:szCs w:val="28"/>
        </w:rPr>
        <w:br/>
        <w:t xml:space="preserve">для размещения информации о размещении заказов на поставки товаров, выполнение работ, оказание услуг </w:t>
      </w:r>
      <w:hyperlink r:id="rId72" w:history="1">
        <w:r w:rsidRPr="00D154AC">
          <w:rPr>
            <w:rStyle w:val="af1"/>
            <w:rFonts w:ascii="Times New Roman" w:hAnsi="Times New Roman"/>
            <w:b/>
            <w:color w:val="auto"/>
            <w:sz w:val="28"/>
            <w:szCs w:val="28"/>
            <w:u w:val="none"/>
            <w:lang w:val="en-US"/>
          </w:rPr>
          <w:t>www</w:t>
        </w:r>
        <w:r w:rsidRPr="00D154AC">
          <w:rPr>
            <w:rStyle w:val="af1"/>
            <w:rFonts w:ascii="Times New Roman" w:hAnsi="Times New Roman"/>
            <w:b/>
            <w:color w:val="auto"/>
            <w:sz w:val="28"/>
            <w:szCs w:val="28"/>
            <w:u w:val="none"/>
          </w:rPr>
          <w:t>.</w:t>
        </w:r>
        <w:proofErr w:type="spellStart"/>
        <w:r w:rsidRPr="00D154AC">
          <w:rPr>
            <w:rStyle w:val="af1"/>
            <w:rFonts w:ascii="Times New Roman" w:hAnsi="Times New Roman"/>
            <w:b/>
            <w:color w:val="auto"/>
            <w:sz w:val="28"/>
            <w:szCs w:val="28"/>
            <w:u w:val="none"/>
            <w:lang w:val="en-US"/>
          </w:rPr>
          <w:t>zakupki</w:t>
        </w:r>
        <w:proofErr w:type="spellEnd"/>
        <w:r w:rsidRPr="00D154AC">
          <w:rPr>
            <w:rStyle w:val="af1"/>
            <w:rFonts w:ascii="Times New Roman" w:hAnsi="Times New Roman"/>
            <w:b/>
            <w:color w:val="auto"/>
            <w:sz w:val="28"/>
            <w:szCs w:val="28"/>
            <w:u w:val="none"/>
          </w:rPr>
          <w:t>.</w:t>
        </w:r>
        <w:proofErr w:type="spellStart"/>
        <w:r w:rsidRPr="00D154AC">
          <w:rPr>
            <w:rStyle w:val="af1"/>
            <w:rFonts w:ascii="Times New Roman" w:hAnsi="Times New Roman"/>
            <w:b/>
            <w:color w:val="auto"/>
            <w:sz w:val="28"/>
            <w:szCs w:val="28"/>
            <w:u w:val="none"/>
            <w:lang w:val="en-US"/>
          </w:rPr>
          <w:t>gov</w:t>
        </w:r>
        <w:proofErr w:type="spellEnd"/>
        <w:r w:rsidRPr="00D154AC">
          <w:rPr>
            <w:rStyle w:val="af1"/>
            <w:rFonts w:ascii="Times New Roman" w:hAnsi="Times New Roman"/>
            <w:b/>
            <w:color w:val="auto"/>
            <w:sz w:val="28"/>
            <w:szCs w:val="28"/>
            <w:u w:val="none"/>
          </w:rPr>
          <w:t>.</w:t>
        </w:r>
        <w:proofErr w:type="spellStart"/>
        <w:r w:rsidRPr="00D154AC">
          <w:rPr>
            <w:rStyle w:val="af1"/>
            <w:rFonts w:ascii="Times New Roman" w:hAnsi="Times New Roman"/>
            <w:b/>
            <w:color w:val="auto"/>
            <w:sz w:val="28"/>
            <w:szCs w:val="28"/>
            <w:u w:val="none"/>
            <w:lang w:val="en-US"/>
          </w:rPr>
          <w:t>ru</w:t>
        </w:r>
        <w:proofErr w:type="spellEnd"/>
      </w:hyperlink>
    </w:p>
    <w:p w:rsidR="00C21682" w:rsidRPr="00D154AC" w:rsidRDefault="00C21682"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январе 2014 года в промышленную эксплуатацию </w:t>
      </w:r>
      <w:r w:rsidR="009246E9" w:rsidRPr="00D154AC">
        <w:rPr>
          <w:rFonts w:ascii="Times New Roman" w:hAnsi="Times New Roman"/>
          <w:sz w:val="28"/>
          <w:szCs w:val="28"/>
        </w:rPr>
        <w:t>введена</w:t>
      </w:r>
      <w:r w:rsidRPr="00D154AC">
        <w:rPr>
          <w:rFonts w:ascii="Times New Roman" w:hAnsi="Times New Roman"/>
          <w:sz w:val="28"/>
          <w:szCs w:val="28"/>
        </w:rPr>
        <w:t xml:space="preserve"> версия Официального сайта </w:t>
      </w:r>
      <w:hyperlink r:id="rId73" w:history="1">
        <w:r w:rsidR="007D2655" w:rsidRPr="00D154AC">
          <w:rPr>
            <w:rStyle w:val="af1"/>
            <w:rFonts w:ascii="Times New Roman" w:hAnsi="Times New Roman"/>
            <w:color w:val="auto"/>
            <w:sz w:val="28"/>
            <w:szCs w:val="28"/>
            <w:u w:val="none"/>
            <w:lang w:val="en-US"/>
          </w:rPr>
          <w:t>www</w:t>
        </w:r>
        <w:r w:rsidR="007D2655" w:rsidRPr="00D154AC">
          <w:rPr>
            <w:rStyle w:val="af1"/>
            <w:rFonts w:ascii="Times New Roman" w:hAnsi="Times New Roman"/>
            <w:color w:val="auto"/>
            <w:sz w:val="28"/>
            <w:szCs w:val="28"/>
            <w:u w:val="none"/>
          </w:rPr>
          <w:t>.</w:t>
        </w:r>
        <w:proofErr w:type="spellStart"/>
        <w:r w:rsidR="007D2655" w:rsidRPr="00D154AC">
          <w:rPr>
            <w:rStyle w:val="af1"/>
            <w:rFonts w:ascii="Times New Roman" w:hAnsi="Times New Roman"/>
            <w:color w:val="auto"/>
            <w:sz w:val="28"/>
            <w:szCs w:val="28"/>
            <w:u w:val="none"/>
            <w:lang w:val="en-US"/>
          </w:rPr>
          <w:t>zakupki</w:t>
        </w:r>
        <w:proofErr w:type="spellEnd"/>
        <w:r w:rsidR="007D2655" w:rsidRPr="00D154AC">
          <w:rPr>
            <w:rStyle w:val="af1"/>
            <w:rFonts w:ascii="Times New Roman" w:hAnsi="Times New Roman"/>
            <w:color w:val="auto"/>
            <w:sz w:val="28"/>
            <w:szCs w:val="28"/>
            <w:u w:val="none"/>
          </w:rPr>
          <w:t>.</w:t>
        </w:r>
        <w:proofErr w:type="spellStart"/>
        <w:r w:rsidR="007D2655" w:rsidRPr="00D154AC">
          <w:rPr>
            <w:rStyle w:val="af1"/>
            <w:rFonts w:ascii="Times New Roman" w:hAnsi="Times New Roman"/>
            <w:color w:val="auto"/>
            <w:sz w:val="28"/>
            <w:szCs w:val="28"/>
            <w:u w:val="none"/>
            <w:lang w:val="en-US"/>
          </w:rPr>
          <w:t>gov</w:t>
        </w:r>
        <w:proofErr w:type="spellEnd"/>
        <w:r w:rsidR="007D2655" w:rsidRPr="00D154AC">
          <w:rPr>
            <w:rStyle w:val="af1"/>
            <w:rFonts w:ascii="Times New Roman" w:hAnsi="Times New Roman"/>
            <w:color w:val="auto"/>
            <w:sz w:val="28"/>
            <w:szCs w:val="28"/>
            <w:u w:val="none"/>
          </w:rPr>
          <w:t>.</w:t>
        </w:r>
        <w:proofErr w:type="spellStart"/>
        <w:r w:rsidR="007D2655" w:rsidRPr="00D154AC">
          <w:rPr>
            <w:rStyle w:val="af1"/>
            <w:rFonts w:ascii="Times New Roman" w:hAnsi="Times New Roman"/>
            <w:color w:val="auto"/>
            <w:sz w:val="28"/>
            <w:szCs w:val="28"/>
            <w:u w:val="none"/>
            <w:lang w:val="en-US"/>
          </w:rPr>
          <w:t>ru</w:t>
        </w:r>
        <w:proofErr w:type="spellEnd"/>
      </w:hyperlink>
      <w:r w:rsidRPr="00D154AC">
        <w:rPr>
          <w:rFonts w:ascii="Times New Roman" w:hAnsi="Times New Roman"/>
          <w:sz w:val="28"/>
          <w:szCs w:val="28"/>
        </w:rPr>
        <w:t>, обеспечивающая исполнение требований Федерального закона № 44-ФЗ.</w:t>
      </w:r>
    </w:p>
    <w:p w:rsidR="00C21682" w:rsidRPr="00D154AC" w:rsidRDefault="00C21682"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Для обеспечения на Официальном сайте </w:t>
      </w:r>
      <w:hyperlink r:id="rId74" w:history="1">
        <w:r w:rsidR="007D2655" w:rsidRPr="00D154AC">
          <w:rPr>
            <w:rStyle w:val="af1"/>
            <w:rFonts w:ascii="Times New Roman" w:hAnsi="Times New Roman"/>
            <w:color w:val="auto"/>
            <w:sz w:val="28"/>
            <w:szCs w:val="28"/>
            <w:u w:val="none"/>
            <w:lang w:val="en-US"/>
          </w:rPr>
          <w:t>www</w:t>
        </w:r>
        <w:r w:rsidR="007D2655" w:rsidRPr="00D154AC">
          <w:rPr>
            <w:rStyle w:val="af1"/>
            <w:rFonts w:ascii="Times New Roman" w:hAnsi="Times New Roman"/>
            <w:color w:val="auto"/>
            <w:sz w:val="28"/>
            <w:szCs w:val="28"/>
            <w:u w:val="none"/>
          </w:rPr>
          <w:t>.</w:t>
        </w:r>
        <w:proofErr w:type="spellStart"/>
        <w:r w:rsidR="007D2655" w:rsidRPr="00D154AC">
          <w:rPr>
            <w:rStyle w:val="af1"/>
            <w:rFonts w:ascii="Times New Roman" w:hAnsi="Times New Roman"/>
            <w:color w:val="auto"/>
            <w:sz w:val="28"/>
            <w:szCs w:val="28"/>
            <w:u w:val="none"/>
            <w:lang w:val="en-US"/>
          </w:rPr>
          <w:t>zakupki</w:t>
        </w:r>
        <w:proofErr w:type="spellEnd"/>
        <w:r w:rsidR="007D2655" w:rsidRPr="00D154AC">
          <w:rPr>
            <w:rStyle w:val="af1"/>
            <w:rFonts w:ascii="Times New Roman" w:hAnsi="Times New Roman"/>
            <w:color w:val="auto"/>
            <w:sz w:val="28"/>
            <w:szCs w:val="28"/>
            <w:u w:val="none"/>
          </w:rPr>
          <w:t>.</w:t>
        </w:r>
        <w:proofErr w:type="spellStart"/>
        <w:r w:rsidR="007D2655" w:rsidRPr="00D154AC">
          <w:rPr>
            <w:rStyle w:val="af1"/>
            <w:rFonts w:ascii="Times New Roman" w:hAnsi="Times New Roman"/>
            <w:color w:val="auto"/>
            <w:sz w:val="28"/>
            <w:szCs w:val="28"/>
            <w:u w:val="none"/>
            <w:lang w:val="en-US"/>
          </w:rPr>
          <w:t>gov</w:t>
        </w:r>
        <w:proofErr w:type="spellEnd"/>
        <w:r w:rsidR="007D2655" w:rsidRPr="00D154AC">
          <w:rPr>
            <w:rStyle w:val="af1"/>
            <w:rFonts w:ascii="Times New Roman" w:hAnsi="Times New Roman"/>
            <w:color w:val="auto"/>
            <w:sz w:val="28"/>
            <w:szCs w:val="28"/>
            <w:u w:val="none"/>
          </w:rPr>
          <w:t>.</w:t>
        </w:r>
        <w:proofErr w:type="spellStart"/>
        <w:r w:rsidR="007D2655" w:rsidRPr="00D154AC">
          <w:rPr>
            <w:rStyle w:val="af1"/>
            <w:rFonts w:ascii="Times New Roman" w:hAnsi="Times New Roman"/>
            <w:color w:val="auto"/>
            <w:sz w:val="28"/>
            <w:szCs w:val="28"/>
            <w:u w:val="none"/>
            <w:lang w:val="en-US"/>
          </w:rPr>
          <w:t>ru</w:t>
        </w:r>
        <w:proofErr w:type="spellEnd"/>
      </w:hyperlink>
      <w:r w:rsidRPr="00D154AC">
        <w:rPr>
          <w:rFonts w:ascii="Times New Roman" w:hAnsi="Times New Roman"/>
          <w:sz w:val="28"/>
          <w:szCs w:val="28"/>
        </w:rPr>
        <w:t xml:space="preserve"> требований Федерального закона № 44-ФЗ были учтены функциональные требования, разработанные Минэкономразвития России, положения Гражданского кодекса Российской </w:t>
      </w:r>
      <w:r w:rsidR="009246E9" w:rsidRPr="00D154AC">
        <w:rPr>
          <w:rFonts w:ascii="Times New Roman" w:hAnsi="Times New Roman"/>
          <w:sz w:val="28"/>
          <w:szCs w:val="28"/>
        </w:rPr>
        <w:t>Федерации и Бюджетного кодекса,</w:t>
      </w:r>
      <w:r w:rsidR="009246E9" w:rsidRPr="00D154AC">
        <w:rPr>
          <w:rFonts w:ascii="Times New Roman" w:hAnsi="Times New Roman"/>
          <w:sz w:val="28"/>
          <w:szCs w:val="28"/>
        </w:rPr>
        <w:br/>
      </w:r>
      <w:r w:rsidRPr="00D154AC">
        <w:rPr>
          <w:rFonts w:ascii="Times New Roman" w:hAnsi="Times New Roman"/>
          <w:sz w:val="28"/>
          <w:szCs w:val="28"/>
        </w:rPr>
        <w:t>а также:</w:t>
      </w:r>
    </w:p>
    <w:p w:rsidR="00C21682" w:rsidRPr="00D154AC" w:rsidRDefault="00C21682" w:rsidP="00994D65">
      <w:pPr>
        <w:pStyle w:val="2"/>
        <w:numPr>
          <w:ilvl w:val="0"/>
          <w:numId w:val="0"/>
        </w:numPr>
        <w:tabs>
          <w:tab w:val="left" w:pos="993"/>
        </w:tabs>
        <w:spacing w:line="360" w:lineRule="atLeast"/>
        <w:ind w:firstLine="709"/>
        <w:rPr>
          <w:rFonts w:eastAsiaTheme="minorHAnsi"/>
          <w:szCs w:val="28"/>
        </w:rPr>
      </w:pPr>
      <w:r w:rsidRPr="00D154AC">
        <w:rPr>
          <w:szCs w:val="28"/>
        </w:rPr>
        <w:t>– постановления</w:t>
      </w:r>
      <w:r w:rsidRPr="00D154AC">
        <w:rPr>
          <w:rFonts w:eastAsiaTheme="minorHAnsi"/>
          <w:szCs w:val="28"/>
        </w:rPr>
        <w:t xml:space="preserve"> Правительства Российской Федерации </w:t>
      </w:r>
      <w:r w:rsidRPr="00D154AC">
        <w:rPr>
          <w:rFonts w:eastAsiaTheme="minorHAnsi"/>
          <w:szCs w:val="28"/>
        </w:rPr>
        <w:br/>
        <w:t>от 12 октября</w:t>
      </w:r>
      <w:r w:rsidR="009246E9" w:rsidRPr="00D154AC">
        <w:rPr>
          <w:rFonts w:eastAsiaTheme="minorHAnsi"/>
          <w:szCs w:val="28"/>
        </w:rPr>
        <w:t xml:space="preserve"> 2013 г. № 913 «Об утверждении П</w:t>
      </w:r>
      <w:r w:rsidRPr="00D154AC">
        <w:rPr>
          <w:rFonts w:eastAsiaTheme="minorHAnsi"/>
          <w:szCs w:val="28"/>
        </w:rPr>
        <w:t xml:space="preserve">оложения о размещении </w:t>
      </w:r>
      <w:r w:rsidRPr="00D154AC">
        <w:rPr>
          <w:rFonts w:eastAsiaTheme="minorHAnsi"/>
          <w:szCs w:val="28"/>
        </w:rPr>
        <w:br/>
        <w:t xml:space="preserve">на официальном сайте Российской Федерации в информационно-телекоммуникационной сети </w:t>
      </w:r>
      <w:r w:rsidR="00D753CB" w:rsidRPr="00D154AC">
        <w:rPr>
          <w:rFonts w:eastAsiaTheme="minorHAnsi"/>
          <w:szCs w:val="28"/>
        </w:rPr>
        <w:t>Интернет</w:t>
      </w:r>
      <w:r w:rsidRPr="00D154AC">
        <w:rPr>
          <w:rFonts w:eastAsiaTheme="minorHAnsi"/>
          <w:szCs w:val="28"/>
        </w:rPr>
        <w:t xml:space="preserve"> для размещения информации </w:t>
      </w:r>
      <w:r w:rsidRPr="00D154AC">
        <w:rPr>
          <w:rFonts w:eastAsiaTheme="minorHAnsi"/>
          <w:szCs w:val="28"/>
        </w:rPr>
        <w:br/>
        <w:t>о размещении заказов на поставки товаров, выполнение работ, оказание услуг информации, подлежащей размещению в единой информационной системе в сфере закупок товаров, работ, услуг для обеспечения государственных и муниципальных нужд</w:t>
      </w:r>
      <w:r w:rsidR="009D1C29" w:rsidRPr="00D154AC">
        <w:rPr>
          <w:rFonts w:eastAsiaTheme="minorHAnsi"/>
          <w:szCs w:val="28"/>
        </w:rPr>
        <w:t>,</w:t>
      </w:r>
      <w:r w:rsidRPr="00D154AC">
        <w:rPr>
          <w:rFonts w:eastAsiaTheme="minorHAnsi"/>
          <w:szCs w:val="28"/>
        </w:rPr>
        <w:t xml:space="preserve"> до ввода ее в эксплуатацию»;</w:t>
      </w:r>
    </w:p>
    <w:p w:rsidR="00C21682" w:rsidRPr="00D154AC" w:rsidRDefault="00C21682" w:rsidP="00994D65">
      <w:pPr>
        <w:pStyle w:val="2"/>
        <w:numPr>
          <w:ilvl w:val="0"/>
          <w:numId w:val="0"/>
        </w:numPr>
        <w:tabs>
          <w:tab w:val="left" w:pos="993"/>
        </w:tabs>
        <w:spacing w:line="360" w:lineRule="atLeast"/>
        <w:ind w:firstLine="709"/>
        <w:rPr>
          <w:rFonts w:eastAsiaTheme="minorHAnsi"/>
          <w:szCs w:val="28"/>
        </w:rPr>
      </w:pPr>
      <w:r w:rsidRPr="00D154AC">
        <w:rPr>
          <w:rFonts w:eastAsiaTheme="minorHAnsi"/>
          <w:szCs w:val="28"/>
        </w:rPr>
        <w:t xml:space="preserve">– постановления Правительства Российской Федерации от 21 ноября 2013 г. № 1043 «О требованиях к формированию, утверждению и ведению планов закупок товаров, работ, услуг для обеспечения нужд субъекта Российской Федерации и муниципальных нужд, а также требованиях </w:t>
      </w:r>
      <w:r w:rsidRPr="00D154AC">
        <w:rPr>
          <w:rFonts w:eastAsiaTheme="minorHAnsi"/>
          <w:szCs w:val="28"/>
        </w:rPr>
        <w:br/>
        <w:t>к форме планов закупок товаров, работ, услуг»;</w:t>
      </w:r>
    </w:p>
    <w:p w:rsidR="00C21682" w:rsidRPr="00D154AC" w:rsidRDefault="00C21682" w:rsidP="00994D65">
      <w:pPr>
        <w:pStyle w:val="2"/>
        <w:numPr>
          <w:ilvl w:val="0"/>
          <w:numId w:val="0"/>
        </w:numPr>
        <w:tabs>
          <w:tab w:val="left" w:pos="993"/>
        </w:tabs>
        <w:spacing w:line="360" w:lineRule="atLeast"/>
        <w:ind w:firstLine="709"/>
        <w:rPr>
          <w:rFonts w:eastAsiaTheme="minorHAnsi"/>
          <w:szCs w:val="28"/>
        </w:rPr>
      </w:pPr>
      <w:r w:rsidRPr="00D154AC">
        <w:rPr>
          <w:rFonts w:eastAsiaTheme="minorHAnsi"/>
          <w:szCs w:val="28"/>
        </w:rPr>
        <w:t>– постановления Правительства Российской Федерации от 21 ноября 2013 г. № 1044 «О требованиях к формированию, утверждению и ведению планов-графиков закупок товаров, работ, услуг для обеспечения нужд субъекта Российской Федерации и муниципальных нужд, а также требованиях к форме планов-графиков закупок товаров, работ, услуг»;</w:t>
      </w:r>
    </w:p>
    <w:p w:rsidR="00C21682" w:rsidRPr="00D154AC" w:rsidRDefault="00C21682" w:rsidP="00994D65">
      <w:pPr>
        <w:pStyle w:val="2"/>
        <w:numPr>
          <w:ilvl w:val="0"/>
          <w:numId w:val="0"/>
        </w:numPr>
        <w:tabs>
          <w:tab w:val="left" w:pos="993"/>
        </w:tabs>
        <w:spacing w:line="360" w:lineRule="atLeast"/>
        <w:ind w:firstLine="709"/>
        <w:rPr>
          <w:rFonts w:eastAsiaTheme="minorHAnsi"/>
          <w:szCs w:val="28"/>
        </w:rPr>
      </w:pPr>
      <w:r w:rsidRPr="00D154AC">
        <w:rPr>
          <w:rFonts w:eastAsiaTheme="minorHAnsi"/>
          <w:szCs w:val="28"/>
        </w:rPr>
        <w:lastRenderedPageBreak/>
        <w:t xml:space="preserve">– приказа Минэкономразвития России от 20 сентября 2013 г. № 544 </w:t>
      </w:r>
      <w:r w:rsidRPr="00D154AC">
        <w:rPr>
          <w:rFonts w:eastAsiaTheme="minorHAnsi"/>
          <w:szCs w:val="28"/>
        </w:rPr>
        <w:br/>
        <w:t xml:space="preserve">и Федерального казначейства № 18н «Об особенностях размещения </w:t>
      </w:r>
      <w:r w:rsidRPr="00D154AC">
        <w:rPr>
          <w:rFonts w:eastAsiaTheme="minorHAnsi"/>
          <w:szCs w:val="28"/>
        </w:rPr>
        <w:br/>
        <w:t xml:space="preserve">на официальном сайте Российской Федерации в информационно-телекоммуникационной сети </w:t>
      </w:r>
      <w:r w:rsidR="00D753CB" w:rsidRPr="00D154AC">
        <w:rPr>
          <w:rFonts w:eastAsiaTheme="minorHAnsi"/>
          <w:szCs w:val="28"/>
        </w:rPr>
        <w:t>Интернет</w:t>
      </w:r>
      <w:r w:rsidR="009246E9" w:rsidRPr="00D154AC">
        <w:rPr>
          <w:rFonts w:eastAsiaTheme="minorHAnsi"/>
          <w:szCs w:val="28"/>
        </w:rPr>
        <w:t xml:space="preserve"> для размещения информации</w:t>
      </w:r>
      <w:r w:rsidR="009246E9" w:rsidRPr="00D154AC">
        <w:rPr>
          <w:rFonts w:eastAsiaTheme="minorHAnsi"/>
          <w:szCs w:val="28"/>
        </w:rPr>
        <w:br/>
      </w:r>
      <w:r w:rsidRPr="00D154AC">
        <w:rPr>
          <w:rFonts w:eastAsiaTheme="minorHAnsi"/>
          <w:szCs w:val="28"/>
        </w:rPr>
        <w:t>о размещении заказов на поставки товаров, выполнение работ, оказание услуг планов-графиков размещения заказов на 2014 и 2015 годы» (далее – Приказ № 544/18н);</w:t>
      </w:r>
    </w:p>
    <w:p w:rsidR="00C21682" w:rsidRPr="00D154AC" w:rsidRDefault="00C21682" w:rsidP="00994D65">
      <w:pPr>
        <w:pStyle w:val="2"/>
        <w:numPr>
          <w:ilvl w:val="0"/>
          <w:numId w:val="0"/>
        </w:numPr>
        <w:tabs>
          <w:tab w:val="left" w:pos="993"/>
        </w:tabs>
        <w:spacing w:line="360" w:lineRule="atLeast"/>
        <w:ind w:firstLine="709"/>
        <w:rPr>
          <w:rFonts w:eastAsiaTheme="minorHAnsi"/>
          <w:szCs w:val="28"/>
        </w:rPr>
      </w:pPr>
      <w:r w:rsidRPr="00D154AC">
        <w:rPr>
          <w:rFonts w:eastAsiaTheme="minorHAnsi"/>
          <w:szCs w:val="28"/>
        </w:rPr>
        <w:t>– постановления Правительства Российской Федерации от 28 ноября 2013 г. № 1084 «О порядке ведения реестра контрактов, заключенных заказчиками, и реестра контрактов, содержащего сведения, составляющие государственную тайну»;</w:t>
      </w:r>
    </w:p>
    <w:p w:rsidR="00C21682" w:rsidRPr="00D154AC" w:rsidRDefault="00C21682" w:rsidP="00994D65">
      <w:pPr>
        <w:pStyle w:val="2"/>
        <w:numPr>
          <w:ilvl w:val="0"/>
          <w:numId w:val="0"/>
        </w:numPr>
        <w:tabs>
          <w:tab w:val="left" w:pos="993"/>
        </w:tabs>
        <w:spacing w:line="360" w:lineRule="atLeast"/>
        <w:ind w:firstLine="709"/>
        <w:rPr>
          <w:rFonts w:eastAsiaTheme="minorHAnsi"/>
          <w:szCs w:val="28"/>
        </w:rPr>
      </w:pPr>
      <w:r w:rsidRPr="00D154AC">
        <w:rPr>
          <w:rFonts w:eastAsiaTheme="minorHAnsi"/>
          <w:szCs w:val="28"/>
        </w:rPr>
        <w:t>– постановления Правительства Российской Федерации от 28 ноября 2013 г. № 1093 «О порядке подготовки и размещения в единой информационной системе в сфере закупок отчета об исполнении государственного (муниципального) контракта и (или) о результатах отдельного этапа его исполнения»;</w:t>
      </w:r>
    </w:p>
    <w:p w:rsidR="00C21682" w:rsidRPr="00D154AC" w:rsidRDefault="00C21682" w:rsidP="00994D65">
      <w:pPr>
        <w:pStyle w:val="2"/>
        <w:numPr>
          <w:ilvl w:val="0"/>
          <w:numId w:val="0"/>
        </w:numPr>
        <w:tabs>
          <w:tab w:val="left" w:pos="993"/>
        </w:tabs>
        <w:spacing w:line="360" w:lineRule="atLeast"/>
        <w:ind w:firstLine="709"/>
        <w:rPr>
          <w:rFonts w:eastAsiaTheme="minorHAnsi"/>
          <w:szCs w:val="28"/>
        </w:rPr>
      </w:pPr>
      <w:r w:rsidRPr="00D154AC">
        <w:rPr>
          <w:rFonts w:eastAsiaTheme="minorHAnsi"/>
          <w:szCs w:val="28"/>
        </w:rPr>
        <w:t>– постановления Правительства Российской Федерации от 25 ноября 2013 г. № 1062 «О порядке ведения реестра недобросовестных поставщиков (подрядчиков, исполнителей)» (далее – Постановление № 1062);</w:t>
      </w:r>
    </w:p>
    <w:p w:rsidR="00C21682" w:rsidRPr="00D154AC" w:rsidRDefault="00C21682" w:rsidP="00994D65">
      <w:pPr>
        <w:pStyle w:val="2"/>
        <w:numPr>
          <w:ilvl w:val="0"/>
          <w:numId w:val="0"/>
        </w:numPr>
        <w:tabs>
          <w:tab w:val="left" w:pos="993"/>
        </w:tabs>
        <w:spacing w:line="360" w:lineRule="atLeast"/>
        <w:ind w:firstLine="709"/>
        <w:rPr>
          <w:rFonts w:eastAsiaTheme="minorHAnsi"/>
          <w:szCs w:val="28"/>
        </w:rPr>
      </w:pPr>
      <w:r w:rsidRPr="00D154AC">
        <w:rPr>
          <w:rFonts w:eastAsiaTheme="minorHAnsi"/>
          <w:szCs w:val="28"/>
        </w:rPr>
        <w:t>– </w:t>
      </w:r>
      <w:r w:rsidR="009D1C29" w:rsidRPr="00D154AC">
        <w:rPr>
          <w:rFonts w:eastAsiaTheme="minorHAnsi"/>
          <w:szCs w:val="28"/>
        </w:rPr>
        <w:t xml:space="preserve">Постановления </w:t>
      </w:r>
      <w:r w:rsidRPr="00D154AC">
        <w:rPr>
          <w:rFonts w:eastAsiaTheme="minorHAnsi"/>
          <w:szCs w:val="28"/>
        </w:rPr>
        <w:t>№ 1005;</w:t>
      </w:r>
    </w:p>
    <w:p w:rsidR="00C21682" w:rsidRPr="00D154AC" w:rsidRDefault="00C21682" w:rsidP="00994D65">
      <w:pPr>
        <w:pStyle w:val="2"/>
        <w:numPr>
          <w:ilvl w:val="0"/>
          <w:numId w:val="0"/>
        </w:numPr>
        <w:tabs>
          <w:tab w:val="left" w:pos="993"/>
        </w:tabs>
        <w:spacing w:line="360" w:lineRule="atLeast"/>
        <w:ind w:firstLine="709"/>
        <w:rPr>
          <w:szCs w:val="28"/>
        </w:rPr>
      </w:pPr>
      <w:r w:rsidRPr="00D154AC">
        <w:rPr>
          <w:rFonts w:eastAsiaTheme="minorHAnsi"/>
          <w:szCs w:val="28"/>
        </w:rPr>
        <w:t>– приказа</w:t>
      </w:r>
      <w:r w:rsidRPr="00D154AC">
        <w:rPr>
          <w:szCs w:val="28"/>
        </w:rPr>
        <w:t xml:space="preserve"> Минэкономразвития России от 25 марта 2014 г. № 155 </w:t>
      </w:r>
      <w:r w:rsidRPr="00D154AC">
        <w:rPr>
          <w:szCs w:val="28"/>
        </w:rPr>
        <w:br/>
        <w:t>«Об условиях допуска товаров, происходящих из иностранных государств, для целей осуществления закупок товаров, работ, услуг для обеспечения государственных и муниципальных нужд»;</w:t>
      </w:r>
    </w:p>
    <w:p w:rsidR="00C21682" w:rsidRPr="00D154AC" w:rsidRDefault="00C21682" w:rsidP="00994D65">
      <w:pPr>
        <w:pStyle w:val="2"/>
        <w:numPr>
          <w:ilvl w:val="0"/>
          <w:numId w:val="0"/>
        </w:numPr>
        <w:tabs>
          <w:tab w:val="left" w:pos="993"/>
        </w:tabs>
        <w:spacing w:line="360" w:lineRule="atLeast"/>
        <w:ind w:firstLine="709"/>
        <w:rPr>
          <w:szCs w:val="28"/>
        </w:rPr>
      </w:pPr>
      <w:r w:rsidRPr="00D154AC">
        <w:rPr>
          <w:szCs w:val="28"/>
        </w:rPr>
        <w:t xml:space="preserve">– приказа Минэкономразвития России от 29 августа 2014 г. № 528 </w:t>
      </w:r>
      <w:r w:rsidRPr="00D154AC">
        <w:rPr>
          <w:szCs w:val="28"/>
        </w:rPr>
        <w:br/>
        <w:t xml:space="preserve">и Федерального казначейства № 11н «О внесении изменений </w:t>
      </w:r>
      <w:r w:rsidRPr="00D154AC">
        <w:rPr>
          <w:szCs w:val="28"/>
        </w:rPr>
        <w:br/>
        <w:t xml:space="preserve">в Особенности размещения на официальном сайте Российской Федерации в информационно-телекоммуникационной сети </w:t>
      </w:r>
      <w:r w:rsidR="00D753CB" w:rsidRPr="00D154AC">
        <w:rPr>
          <w:szCs w:val="28"/>
        </w:rPr>
        <w:t>Интернет</w:t>
      </w:r>
      <w:r w:rsidRPr="00D154AC">
        <w:rPr>
          <w:szCs w:val="28"/>
        </w:rPr>
        <w:t xml:space="preserve"> для размещения информации о размещении заказов на поставки товаров, выполнение работ, оказание услуг планов-графиков р</w:t>
      </w:r>
      <w:r w:rsidR="009246E9" w:rsidRPr="00D154AC">
        <w:rPr>
          <w:szCs w:val="28"/>
        </w:rPr>
        <w:t>азмещения заказов на 2014</w:t>
      </w:r>
      <w:r w:rsidR="009246E9" w:rsidRPr="00D154AC">
        <w:rPr>
          <w:szCs w:val="28"/>
        </w:rPr>
        <w:br/>
      </w:r>
      <w:r w:rsidRPr="00D154AC">
        <w:rPr>
          <w:szCs w:val="28"/>
        </w:rPr>
        <w:t>и 2015 годы, утвержденные совместным приказом Министерства экономического развития Российской Федерации и Федерального казначейства от 20 сентября 2013 г. №544/18н» (далее – Приказ № 528/11н);</w:t>
      </w:r>
    </w:p>
    <w:p w:rsidR="00C21682" w:rsidRPr="00D154AC" w:rsidRDefault="00C21682" w:rsidP="00994D65">
      <w:pPr>
        <w:pStyle w:val="2"/>
        <w:numPr>
          <w:ilvl w:val="0"/>
          <w:numId w:val="0"/>
        </w:numPr>
        <w:tabs>
          <w:tab w:val="left" w:pos="993"/>
        </w:tabs>
        <w:spacing w:line="360" w:lineRule="atLeast"/>
        <w:ind w:firstLine="709"/>
        <w:rPr>
          <w:szCs w:val="28"/>
        </w:rPr>
      </w:pPr>
      <w:r w:rsidRPr="00D154AC">
        <w:rPr>
          <w:szCs w:val="28"/>
        </w:rPr>
        <w:t xml:space="preserve">– приказа Минфина России от 30 декабря 2013 г. № 142н «О порядке и формах направления до 1 июля 2014 года заказчиками информации </w:t>
      </w:r>
      <w:r w:rsidRPr="00D154AC">
        <w:rPr>
          <w:szCs w:val="28"/>
        </w:rPr>
        <w:br/>
        <w:t xml:space="preserve">и документов в реестр контрактов, заключенных заказчиками, и сведений </w:t>
      </w:r>
      <w:r w:rsidRPr="00D154AC">
        <w:rPr>
          <w:szCs w:val="28"/>
        </w:rPr>
        <w:br/>
      </w:r>
      <w:r w:rsidRPr="00D154AC">
        <w:rPr>
          <w:szCs w:val="28"/>
        </w:rPr>
        <w:lastRenderedPageBreak/>
        <w:t>в реестр контрактов, содержащий сведения, составляющие государственную тайну»;</w:t>
      </w:r>
    </w:p>
    <w:p w:rsidR="00C21682" w:rsidRPr="00D154AC" w:rsidRDefault="00C21682" w:rsidP="00994D65">
      <w:pPr>
        <w:pStyle w:val="2"/>
        <w:numPr>
          <w:ilvl w:val="0"/>
          <w:numId w:val="0"/>
        </w:numPr>
        <w:tabs>
          <w:tab w:val="left" w:pos="993"/>
        </w:tabs>
        <w:spacing w:line="360" w:lineRule="atLeast"/>
        <w:ind w:firstLine="709"/>
        <w:rPr>
          <w:szCs w:val="28"/>
        </w:rPr>
      </w:pPr>
      <w:r w:rsidRPr="00D154AC">
        <w:rPr>
          <w:szCs w:val="28"/>
        </w:rPr>
        <w:t xml:space="preserve">– приказа Минфина России от 23 декабря 2013 г. № 130н </w:t>
      </w:r>
      <w:r w:rsidRPr="00D154AC">
        <w:rPr>
          <w:szCs w:val="28"/>
        </w:rPr>
        <w:br/>
        <w:t>«Об утверждении Порядка формирования уникального номера реестровой записи в реестре контрактов, содержащем сведения, составляющие государственную тайну»;</w:t>
      </w:r>
    </w:p>
    <w:p w:rsidR="00C21682" w:rsidRPr="00D154AC" w:rsidRDefault="00C21682" w:rsidP="00994D65">
      <w:pPr>
        <w:pStyle w:val="2"/>
        <w:numPr>
          <w:ilvl w:val="0"/>
          <w:numId w:val="0"/>
        </w:numPr>
        <w:tabs>
          <w:tab w:val="left" w:pos="993"/>
        </w:tabs>
        <w:spacing w:line="360" w:lineRule="atLeast"/>
        <w:ind w:firstLine="709"/>
        <w:rPr>
          <w:szCs w:val="28"/>
        </w:rPr>
      </w:pPr>
      <w:r w:rsidRPr="00D154AC">
        <w:rPr>
          <w:szCs w:val="28"/>
        </w:rPr>
        <w:t xml:space="preserve">– приказа Минфина России от 18 декабря 2013 г. № 127н </w:t>
      </w:r>
      <w:r w:rsidRPr="00D154AC">
        <w:rPr>
          <w:szCs w:val="28"/>
        </w:rPr>
        <w:br/>
        <w:t>«О порядках присвоения, применения, а также изменения идентификационных кодов банков и заказчиков в целях ведения реестра контрактов, заключенных заказчиками, реестра контрактов, содержащего сведения, составляющие государственную тайну, и реестра банковских гарантий»</w:t>
      </w:r>
      <w:r w:rsidR="00E73929" w:rsidRPr="00D154AC">
        <w:rPr>
          <w:szCs w:val="28"/>
        </w:rPr>
        <w:t xml:space="preserve"> (далее – Приказ № 127н)</w:t>
      </w:r>
      <w:r w:rsidRPr="00D154AC">
        <w:rPr>
          <w:szCs w:val="28"/>
        </w:rPr>
        <w:t>.</w:t>
      </w:r>
    </w:p>
    <w:p w:rsidR="00C21682" w:rsidRPr="00D154AC" w:rsidRDefault="000D5A5C" w:rsidP="00994D65">
      <w:pPr>
        <w:pStyle w:val="2"/>
        <w:numPr>
          <w:ilvl w:val="0"/>
          <w:numId w:val="0"/>
        </w:numPr>
        <w:tabs>
          <w:tab w:val="left" w:pos="993"/>
        </w:tabs>
        <w:spacing w:line="360" w:lineRule="atLeast"/>
        <w:ind w:firstLine="709"/>
        <w:rPr>
          <w:szCs w:val="28"/>
        </w:rPr>
      </w:pPr>
      <w:r w:rsidRPr="00D154AC">
        <w:rPr>
          <w:szCs w:val="28"/>
        </w:rPr>
        <w:t>В 2014 году</w:t>
      </w:r>
      <w:r w:rsidR="00C21682" w:rsidRPr="00D154AC">
        <w:rPr>
          <w:szCs w:val="28"/>
        </w:rPr>
        <w:t xml:space="preserve"> существенно расширен состав информации, подлежащей размещению на Официальном сайте </w:t>
      </w:r>
      <w:hyperlink r:id="rId75" w:history="1">
        <w:r w:rsidR="00C21682" w:rsidRPr="00D154AC">
          <w:rPr>
            <w:szCs w:val="28"/>
          </w:rPr>
          <w:t>www.zakupki.gov.ru</w:t>
        </w:r>
      </w:hyperlink>
      <w:r w:rsidR="00C21682" w:rsidRPr="00D154AC">
        <w:rPr>
          <w:szCs w:val="28"/>
        </w:rPr>
        <w:t xml:space="preserve">. Дополнительно </w:t>
      </w:r>
      <w:r w:rsidR="00F7135D" w:rsidRPr="00D154AC">
        <w:rPr>
          <w:szCs w:val="28"/>
        </w:rPr>
        <w:br/>
      </w:r>
      <w:r w:rsidR="00C21682" w:rsidRPr="00D154AC">
        <w:rPr>
          <w:szCs w:val="28"/>
        </w:rPr>
        <w:t xml:space="preserve">к информации, которая размещалась согласно требованиям Федерального закона </w:t>
      </w:r>
      <w:r w:rsidRPr="00D154AC">
        <w:rPr>
          <w:rStyle w:val="doctitle"/>
        </w:rPr>
        <w:t xml:space="preserve">от 21 июля 2005 г. № 94-ФЗ </w:t>
      </w:r>
      <w:r w:rsidRPr="00D154AC">
        <w:rPr>
          <w:szCs w:val="28"/>
        </w:rPr>
        <w:t>«</w:t>
      </w:r>
      <w:r w:rsidRPr="00D154AC">
        <w:rPr>
          <w:rStyle w:val="doctitle"/>
        </w:rPr>
        <w:t xml:space="preserve">О размещении заказов на поставки товаров, выполнение работ, оказание услуг для государственных </w:t>
      </w:r>
      <w:r w:rsidR="00F7135D" w:rsidRPr="00D154AC">
        <w:rPr>
          <w:rStyle w:val="doctitle"/>
        </w:rPr>
        <w:br/>
      </w:r>
      <w:r w:rsidRPr="00D154AC">
        <w:rPr>
          <w:rStyle w:val="doctitle"/>
        </w:rPr>
        <w:t>и муниципальных</w:t>
      </w:r>
      <w:r w:rsidRPr="00D154AC">
        <w:rPr>
          <w:szCs w:val="28"/>
        </w:rPr>
        <w:t xml:space="preserve"> нужд»</w:t>
      </w:r>
      <w:r w:rsidR="00C21682" w:rsidRPr="00D154AC">
        <w:rPr>
          <w:szCs w:val="28"/>
        </w:rPr>
        <w:t>, с вступлением в силу Федерального закона № 44-ФЗ</w:t>
      </w:r>
      <w:r w:rsidR="009246E9" w:rsidRPr="00D154AC">
        <w:rPr>
          <w:szCs w:val="28"/>
        </w:rPr>
        <w:t xml:space="preserve"> обеспечено размещение следующих документов и</w:t>
      </w:r>
      <w:r w:rsidR="00C21682" w:rsidRPr="00D154AC">
        <w:rPr>
          <w:szCs w:val="28"/>
        </w:rPr>
        <w:t xml:space="preserve"> информации: </w:t>
      </w:r>
    </w:p>
    <w:p w:rsidR="00C21682" w:rsidRPr="00D154AC" w:rsidRDefault="009246E9" w:rsidP="00994D65">
      <w:pPr>
        <w:pStyle w:val="2"/>
        <w:numPr>
          <w:ilvl w:val="0"/>
          <w:numId w:val="0"/>
        </w:numPr>
        <w:tabs>
          <w:tab w:val="left" w:pos="993"/>
        </w:tabs>
        <w:spacing w:line="360" w:lineRule="atLeast"/>
        <w:ind w:firstLine="709"/>
        <w:rPr>
          <w:szCs w:val="28"/>
        </w:rPr>
      </w:pPr>
      <w:r w:rsidRPr="00D154AC">
        <w:rPr>
          <w:szCs w:val="28"/>
        </w:rPr>
        <w:t>– планов закупок, включаемых</w:t>
      </w:r>
      <w:r w:rsidR="00C21682" w:rsidRPr="00D154AC">
        <w:rPr>
          <w:szCs w:val="28"/>
        </w:rPr>
        <w:t xml:space="preserve"> в реес</w:t>
      </w:r>
      <w:r w:rsidRPr="00D154AC">
        <w:rPr>
          <w:szCs w:val="28"/>
        </w:rPr>
        <w:t xml:space="preserve">тр планов закупок, </w:t>
      </w:r>
      <w:r w:rsidRPr="00D154AC">
        <w:rPr>
          <w:szCs w:val="28"/>
        </w:rPr>
        <w:br/>
        <w:t>и информации</w:t>
      </w:r>
      <w:r w:rsidR="00C21682" w:rsidRPr="00D154AC">
        <w:rPr>
          <w:szCs w:val="28"/>
        </w:rPr>
        <w:t xml:space="preserve"> о реализации планов закупок;</w:t>
      </w:r>
    </w:p>
    <w:p w:rsidR="00C21682" w:rsidRPr="00D154AC" w:rsidRDefault="00C21682" w:rsidP="00994D65">
      <w:pPr>
        <w:pStyle w:val="2"/>
        <w:numPr>
          <w:ilvl w:val="0"/>
          <w:numId w:val="0"/>
        </w:numPr>
        <w:tabs>
          <w:tab w:val="left" w:pos="993"/>
        </w:tabs>
        <w:spacing w:line="360" w:lineRule="atLeast"/>
        <w:ind w:firstLine="709"/>
        <w:rPr>
          <w:szCs w:val="28"/>
        </w:rPr>
      </w:pPr>
      <w:r w:rsidRPr="00D154AC">
        <w:rPr>
          <w:szCs w:val="28"/>
        </w:rPr>
        <w:t>– план</w:t>
      </w:r>
      <w:r w:rsidR="009246E9" w:rsidRPr="00D154AC">
        <w:rPr>
          <w:szCs w:val="28"/>
        </w:rPr>
        <w:t>ов</w:t>
      </w:r>
      <w:r w:rsidRPr="00D154AC">
        <w:rPr>
          <w:szCs w:val="28"/>
        </w:rPr>
        <w:t>-</w:t>
      </w:r>
      <w:r w:rsidR="005E3807" w:rsidRPr="00D154AC">
        <w:rPr>
          <w:szCs w:val="28"/>
        </w:rPr>
        <w:t>график</w:t>
      </w:r>
      <w:r w:rsidR="009246E9" w:rsidRPr="00D154AC">
        <w:rPr>
          <w:szCs w:val="28"/>
        </w:rPr>
        <w:t>ов</w:t>
      </w:r>
      <w:r w:rsidR="005E3807" w:rsidRPr="00D154AC">
        <w:rPr>
          <w:szCs w:val="28"/>
        </w:rPr>
        <w:t xml:space="preserve"> </w:t>
      </w:r>
      <w:r w:rsidRPr="00D154AC">
        <w:rPr>
          <w:szCs w:val="28"/>
        </w:rPr>
        <w:t>в структ</w:t>
      </w:r>
      <w:r w:rsidR="009246E9" w:rsidRPr="00D154AC">
        <w:rPr>
          <w:szCs w:val="28"/>
        </w:rPr>
        <w:t>урированном виде в соответствии</w:t>
      </w:r>
      <w:r w:rsidR="009246E9" w:rsidRPr="00D154AC">
        <w:rPr>
          <w:szCs w:val="28"/>
        </w:rPr>
        <w:br/>
      </w:r>
      <w:r w:rsidRPr="00D154AC">
        <w:rPr>
          <w:szCs w:val="28"/>
        </w:rPr>
        <w:t>с Приказом № 528/11н;</w:t>
      </w:r>
    </w:p>
    <w:p w:rsidR="00C21682" w:rsidRPr="00D154AC" w:rsidRDefault="009246E9" w:rsidP="00994D65">
      <w:pPr>
        <w:pStyle w:val="2"/>
        <w:numPr>
          <w:ilvl w:val="0"/>
          <w:numId w:val="0"/>
        </w:numPr>
        <w:tabs>
          <w:tab w:val="left" w:pos="993"/>
        </w:tabs>
        <w:spacing w:line="360" w:lineRule="atLeast"/>
        <w:ind w:firstLine="709"/>
        <w:rPr>
          <w:szCs w:val="28"/>
        </w:rPr>
      </w:pPr>
      <w:r w:rsidRPr="00D154AC">
        <w:rPr>
          <w:szCs w:val="28"/>
        </w:rPr>
        <w:t>– информации</w:t>
      </w:r>
      <w:r w:rsidR="00C21682" w:rsidRPr="00D154AC">
        <w:rPr>
          <w:szCs w:val="28"/>
        </w:rPr>
        <w:t xml:space="preserve"> о контрактах, заключенных заказчиками согласно Приказу № 136н;</w:t>
      </w:r>
    </w:p>
    <w:p w:rsidR="00C21682" w:rsidRPr="00D154AC" w:rsidRDefault="009246E9" w:rsidP="00994D65">
      <w:pPr>
        <w:pStyle w:val="2"/>
        <w:numPr>
          <w:ilvl w:val="0"/>
          <w:numId w:val="0"/>
        </w:numPr>
        <w:tabs>
          <w:tab w:val="left" w:pos="993"/>
        </w:tabs>
        <w:spacing w:line="360" w:lineRule="atLeast"/>
        <w:ind w:firstLine="709"/>
        <w:rPr>
          <w:szCs w:val="28"/>
        </w:rPr>
      </w:pPr>
      <w:r w:rsidRPr="00D154AC">
        <w:rPr>
          <w:szCs w:val="28"/>
        </w:rPr>
        <w:t>– библиотеки</w:t>
      </w:r>
      <w:r w:rsidR="00C21682" w:rsidRPr="00D154AC">
        <w:rPr>
          <w:szCs w:val="28"/>
        </w:rPr>
        <w:t xml:space="preserve"> типовых контрактов, типовых условий контрактов;</w:t>
      </w:r>
    </w:p>
    <w:p w:rsidR="00C21682" w:rsidRPr="00D154AC" w:rsidRDefault="00C21682" w:rsidP="00994D65">
      <w:pPr>
        <w:pStyle w:val="2"/>
        <w:numPr>
          <w:ilvl w:val="0"/>
          <w:numId w:val="0"/>
        </w:numPr>
        <w:tabs>
          <w:tab w:val="left" w:pos="993"/>
        </w:tabs>
        <w:spacing w:line="360" w:lineRule="atLeast"/>
        <w:ind w:firstLine="709"/>
        <w:rPr>
          <w:szCs w:val="28"/>
        </w:rPr>
      </w:pPr>
      <w:r w:rsidRPr="00D154AC">
        <w:rPr>
          <w:szCs w:val="28"/>
        </w:rPr>
        <w:t>– каталог</w:t>
      </w:r>
      <w:r w:rsidR="009246E9" w:rsidRPr="00D154AC">
        <w:rPr>
          <w:szCs w:val="28"/>
        </w:rPr>
        <w:t>а</w:t>
      </w:r>
      <w:r w:rsidRPr="00D154AC">
        <w:rPr>
          <w:szCs w:val="28"/>
        </w:rPr>
        <w:t xml:space="preserve"> товаров, работ, услуг для обеспечения государственных </w:t>
      </w:r>
      <w:r w:rsidRPr="00D154AC">
        <w:rPr>
          <w:szCs w:val="28"/>
        </w:rPr>
        <w:br/>
        <w:t>и муниципальных нужд;</w:t>
      </w:r>
    </w:p>
    <w:p w:rsidR="00C21682" w:rsidRPr="00D154AC" w:rsidRDefault="009246E9" w:rsidP="00994D65">
      <w:pPr>
        <w:pStyle w:val="2"/>
        <w:numPr>
          <w:ilvl w:val="0"/>
          <w:numId w:val="0"/>
        </w:numPr>
        <w:tabs>
          <w:tab w:val="left" w:pos="993"/>
        </w:tabs>
        <w:spacing w:line="360" w:lineRule="atLeast"/>
        <w:ind w:firstLine="709"/>
        <w:rPr>
          <w:szCs w:val="28"/>
        </w:rPr>
      </w:pPr>
      <w:r w:rsidRPr="00D154AC">
        <w:rPr>
          <w:szCs w:val="28"/>
        </w:rPr>
        <w:t>– обобщенной информации</w:t>
      </w:r>
      <w:r w:rsidR="00C21682" w:rsidRPr="00D154AC">
        <w:rPr>
          <w:szCs w:val="28"/>
        </w:rPr>
        <w:t xml:space="preserve"> о результатах деятельности по аудиту </w:t>
      </w:r>
      <w:r w:rsidR="00C21682" w:rsidRPr="00D154AC">
        <w:rPr>
          <w:szCs w:val="28"/>
        </w:rPr>
        <w:br/>
        <w:t>в сфере закупок;</w:t>
      </w:r>
    </w:p>
    <w:p w:rsidR="00C21682" w:rsidRPr="00D154AC" w:rsidRDefault="009246E9" w:rsidP="00994D65">
      <w:pPr>
        <w:pStyle w:val="2"/>
        <w:numPr>
          <w:ilvl w:val="0"/>
          <w:numId w:val="0"/>
        </w:numPr>
        <w:tabs>
          <w:tab w:val="left" w:pos="993"/>
        </w:tabs>
        <w:spacing w:line="360" w:lineRule="atLeast"/>
        <w:ind w:firstLine="709"/>
        <w:rPr>
          <w:szCs w:val="28"/>
        </w:rPr>
      </w:pPr>
      <w:r w:rsidRPr="00D154AC">
        <w:rPr>
          <w:szCs w:val="28"/>
        </w:rPr>
        <w:t>– нормативных правовых актов</w:t>
      </w:r>
      <w:r w:rsidR="00C21682" w:rsidRPr="00D154AC">
        <w:rPr>
          <w:szCs w:val="28"/>
        </w:rPr>
        <w:t>,</w:t>
      </w:r>
      <w:r w:rsidRPr="00D154AC">
        <w:rPr>
          <w:szCs w:val="28"/>
        </w:rPr>
        <w:t xml:space="preserve"> регулирующих</w:t>
      </w:r>
      <w:r w:rsidR="00C21682" w:rsidRPr="00D154AC">
        <w:rPr>
          <w:szCs w:val="28"/>
        </w:rPr>
        <w:t xml:space="preserve"> отношения в сфере закупок;</w:t>
      </w:r>
    </w:p>
    <w:p w:rsidR="00C21682" w:rsidRPr="00D154AC" w:rsidRDefault="00C21682" w:rsidP="00994D65">
      <w:pPr>
        <w:pStyle w:val="2"/>
        <w:numPr>
          <w:ilvl w:val="0"/>
          <w:numId w:val="0"/>
        </w:numPr>
        <w:tabs>
          <w:tab w:val="left" w:pos="993"/>
        </w:tabs>
        <w:spacing w:line="360" w:lineRule="atLeast"/>
        <w:ind w:firstLine="709"/>
        <w:rPr>
          <w:szCs w:val="28"/>
        </w:rPr>
      </w:pPr>
      <w:r w:rsidRPr="00D154AC">
        <w:rPr>
          <w:szCs w:val="28"/>
        </w:rPr>
        <w:t>– Отчет</w:t>
      </w:r>
      <w:r w:rsidR="009246E9" w:rsidRPr="00D154AC">
        <w:rPr>
          <w:szCs w:val="28"/>
        </w:rPr>
        <w:t>а</w:t>
      </w:r>
      <w:r w:rsidRPr="00D154AC">
        <w:rPr>
          <w:szCs w:val="28"/>
        </w:rPr>
        <w:t xml:space="preserve"> об объеме закупок у субъектов малого предпринимательства, социально ориентированных некоммерческих организаций;</w:t>
      </w:r>
    </w:p>
    <w:p w:rsidR="00C21682" w:rsidRPr="00D154AC" w:rsidRDefault="00C21682" w:rsidP="00994D65">
      <w:pPr>
        <w:pStyle w:val="2"/>
        <w:numPr>
          <w:ilvl w:val="0"/>
          <w:numId w:val="0"/>
        </w:numPr>
        <w:tabs>
          <w:tab w:val="left" w:pos="993"/>
        </w:tabs>
        <w:spacing w:line="360" w:lineRule="atLeast"/>
        <w:ind w:firstLine="709"/>
        <w:rPr>
          <w:szCs w:val="28"/>
        </w:rPr>
      </w:pPr>
      <w:r w:rsidRPr="00D154AC">
        <w:rPr>
          <w:szCs w:val="28"/>
        </w:rPr>
        <w:t>– Отчет</w:t>
      </w:r>
      <w:r w:rsidR="009246E9" w:rsidRPr="00D154AC">
        <w:rPr>
          <w:szCs w:val="28"/>
        </w:rPr>
        <w:t>а</w:t>
      </w:r>
      <w:r w:rsidRPr="00D154AC">
        <w:rPr>
          <w:szCs w:val="28"/>
        </w:rPr>
        <w:t xml:space="preserve"> об исполнении контракта, отчет</w:t>
      </w:r>
      <w:r w:rsidR="009246E9" w:rsidRPr="00D154AC">
        <w:rPr>
          <w:szCs w:val="28"/>
        </w:rPr>
        <w:t>а</w:t>
      </w:r>
      <w:r w:rsidRPr="00D154AC">
        <w:rPr>
          <w:szCs w:val="28"/>
        </w:rPr>
        <w:t xml:space="preserve"> по мониторингу реализации крупных проектов с государственным участием;</w:t>
      </w:r>
    </w:p>
    <w:p w:rsidR="00C21682" w:rsidRPr="00D154AC" w:rsidRDefault="00C21682" w:rsidP="00994D65">
      <w:pPr>
        <w:pStyle w:val="2"/>
        <w:numPr>
          <w:ilvl w:val="0"/>
          <w:numId w:val="0"/>
        </w:numPr>
        <w:tabs>
          <w:tab w:val="left" w:pos="993"/>
        </w:tabs>
        <w:spacing w:line="360" w:lineRule="atLeast"/>
        <w:ind w:firstLine="709"/>
        <w:rPr>
          <w:szCs w:val="28"/>
        </w:rPr>
      </w:pPr>
      <w:r w:rsidRPr="00D154AC">
        <w:rPr>
          <w:szCs w:val="28"/>
        </w:rPr>
        <w:t>– информаци</w:t>
      </w:r>
      <w:r w:rsidR="009246E9" w:rsidRPr="00D154AC">
        <w:rPr>
          <w:szCs w:val="28"/>
        </w:rPr>
        <w:t>и</w:t>
      </w:r>
      <w:r w:rsidRPr="00D154AC">
        <w:rPr>
          <w:szCs w:val="28"/>
        </w:rPr>
        <w:t xml:space="preserve"> об обязательном общественном обсуждении закупок товаров, работ или услуг, если начальная (максимальная) цена контракта, </w:t>
      </w:r>
      <w:r w:rsidRPr="00D154AC">
        <w:rPr>
          <w:szCs w:val="28"/>
        </w:rPr>
        <w:lastRenderedPageBreak/>
        <w:t>либо цена контракта, заключаемого с единственным поставщиком (подрядчиком, исполнителем), превышает 1 млрд рублей;</w:t>
      </w:r>
    </w:p>
    <w:p w:rsidR="005E3807" w:rsidRPr="00D154AC" w:rsidRDefault="00C21682" w:rsidP="00994D65">
      <w:pPr>
        <w:pStyle w:val="2"/>
        <w:numPr>
          <w:ilvl w:val="0"/>
          <w:numId w:val="0"/>
        </w:numPr>
        <w:tabs>
          <w:tab w:val="left" w:pos="993"/>
        </w:tabs>
        <w:spacing w:line="360" w:lineRule="atLeast"/>
        <w:ind w:firstLine="709"/>
        <w:rPr>
          <w:szCs w:val="28"/>
        </w:rPr>
      </w:pPr>
      <w:r w:rsidRPr="00D154AC">
        <w:rPr>
          <w:szCs w:val="28"/>
        </w:rPr>
        <w:t>– информаци</w:t>
      </w:r>
      <w:r w:rsidR="009246E9" w:rsidRPr="00D154AC">
        <w:rPr>
          <w:szCs w:val="28"/>
        </w:rPr>
        <w:t>и</w:t>
      </w:r>
      <w:r w:rsidRPr="00D154AC">
        <w:rPr>
          <w:szCs w:val="28"/>
        </w:rPr>
        <w:t xml:space="preserve"> о выданных банковских гарантиях</w:t>
      </w:r>
      <w:r w:rsidR="009246E9" w:rsidRPr="00D154AC">
        <w:rPr>
          <w:szCs w:val="28"/>
        </w:rPr>
        <w:t>, включаемой</w:t>
      </w:r>
      <w:r w:rsidR="005E3807" w:rsidRPr="00D154AC">
        <w:rPr>
          <w:szCs w:val="28"/>
        </w:rPr>
        <w:t xml:space="preserve"> </w:t>
      </w:r>
      <w:r w:rsidR="005E3807" w:rsidRPr="00D154AC">
        <w:rPr>
          <w:szCs w:val="28"/>
        </w:rPr>
        <w:br/>
      </w:r>
      <w:r w:rsidRPr="00D154AC">
        <w:rPr>
          <w:szCs w:val="28"/>
        </w:rPr>
        <w:t>в реестр банковских гарантий, а также информаци</w:t>
      </w:r>
      <w:r w:rsidR="009246E9" w:rsidRPr="00D154AC">
        <w:rPr>
          <w:szCs w:val="28"/>
        </w:rPr>
        <w:t>и</w:t>
      </w:r>
      <w:r w:rsidRPr="00D154AC">
        <w:rPr>
          <w:szCs w:val="28"/>
        </w:rPr>
        <w:t xml:space="preserve"> об отказе заказчиков </w:t>
      </w:r>
      <w:r w:rsidR="005E3807" w:rsidRPr="00D154AC">
        <w:rPr>
          <w:szCs w:val="28"/>
        </w:rPr>
        <w:br/>
      </w:r>
      <w:r w:rsidRPr="00D154AC">
        <w:rPr>
          <w:szCs w:val="28"/>
        </w:rPr>
        <w:t>в принятии банковских гарантий;</w:t>
      </w:r>
    </w:p>
    <w:p w:rsidR="00C21682" w:rsidRPr="00D154AC" w:rsidRDefault="00C21682" w:rsidP="00994D65">
      <w:pPr>
        <w:pStyle w:val="2"/>
        <w:numPr>
          <w:ilvl w:val="0"/>
          <w:numId w:val="0"/>
        </w:numPr>
        <w:tabs>
          <w:tab w:val="left" w:pos="993"/>
        </w:tabs>
        <w:spacing w:line="360" w:lineRule="atLeast"/>
        <w:ind w:firstLine="709"/>
        <w:rPr>
          <w:szCs w:val="28"/>
        </w:rPr>
      </w:pPr>
      <w:r w:rsidRPr="00D154AC">
        <w:rPr>
          <w:szCs w:val="28"/>
        </w:rPr>
        <w:t>– информаци</w:t>
      </w:r>
      <w:r w:rsidR="009246E9" w:rsidRPr="00D154AC">
        <w:rPr>
          <w:szCs w:val="28"/>
        </w:rPr>
        <w:t>и</w:t>
      </w:r>
      <w:r w:rsidRPr="00D154AC">
        <w:rPr>
          <w:szCs w:val="28"/>
        </w:rPr>
        <w:t xml:space="preserve"> в реестре жалоб, плановых и внеплановых проверок, их результатов и выданных предписаний;</w:t>
      </w:r>
    </w:p>
    <w:p w:rsidR="00C21682" w:rsidRPr="00D154AC" w:rsidRDefault="00C21682" w:rsidP="00994D65">
      <w:pPr>
        <w:pStyle w:val="2"/>
        <w:numPr>
          <w:ilvl w:val="0"/>
          <w:numId w:val="0"/>
        </w:numPr>
        <w:tabs>
          <w:tab w:val="left" w:pos="993"/>
        </w:tabs>
        <w:spacing w:line="360" w:lineRule="atLeast"/>
        <w:ind w:firstLine="709"/>
        <w:rPr>
          <w:szCs w:val="28"/>
        </w:rPr>
      </w:pPr>
      <w:r w:rsidRPr="00D154AC">
        <w:rPr>
          <w:szCs w:val="28"/>
        </w:rPr>
        <w:t>– дополнительн</w:t>
      </w:r>
      <w:r w:rsidR="009246E9" w:rsidRPr="00D154AC">
        <w:rPr>
          <w:szCs w:val="28"/>
        </w:rPr>
        <w:t>ой</w:t>
      </w:r>
      <w:r w:rsidRPr="00D154AC">
        <w:rPr>
          <w:szCs w:val="28"/>
        </w:rPr>
        <w:t xml:space="preserve"> </w:t>
      </w:r>
      <w:r w:rsidR="005E3807" w:rsidRPr="00D154AC">
        <w:rPr>
          <w:szCs w:val="28"/>
        </w:rPr>
        <w:t>информаци</w:t>
      </w:r>
      <w:r w:rsidR="009246E9" w:rsidRPr="00D154AC">
        <w:rPr>
          <w:szCs w:val="28"/>
        </w:rPr>
        <w:t>и</w:t>
      </w:r>
      <w:r w:rsidR="005E3807" w:rsidRPr="00D154AC">
        <w:rPr>
          <w:szCs w:val="28"/>
        </w:rPr>
        <w:t xml:space="preserve"> </w:t>
      </w:r>
      <w:r w:rsidRPr="00D154AC">
        <w:rPr>
          <w:szCs w:val="28"/>
        </w:rPr>
        <w:t>о закупках и контрактах</w:t>
      </w:r>
      <w:r w:rsidR="005E3807" w:rsidRPr="00D154AC">
        <w:rPr>
          <w:szCs w:val="28"/>
        </w:rPr>
        <w:t>.</w:t>
      </w:r>
    </w:p>
    <w:p w:rsidR="00C21682" w:rsidRPr="00D154AC" w:rsidRDefault="00C21682"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целях обеспечения исполнения требований Федерального закона № 223-ФЗ Федеральным казначейством обеспечена возможность </w:t>
      </w:r>
      <w:r w:rsidRPr="00D154AC">
        <w:rPr>
          <w:rFonts w:ascii="Times New Roman" w:hAnsi="Times New Roman"/>
          <w:sz w:val="28"/>
          <w:szCs w:val="28"/>
        </w:rPr>
        <w:br/>
        <w:t>для формирования извещения на основании позиций актуального плана закупок, также осуществляется рассылка уведомлений в личные кабинеты организаций.</w:t>
      </w:r>
    </w:p>
    <w:p w:rsidR="00C21682" w:rsidRPr="00D154AC" w:rsidRDefault="009246E9"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Вместе с тем</w:t>
      </w:r>
      <w:r w:rsidR="00C21682" w:rsidRPr="00D154AC">
        <w:rPr>
          <w:rFonts w:ascii="Times New Roman" w:hAnsi="Times New Roman"/>
          <w:sz w:val="28"/>
          <w:szCs w:val="28"/>
        </w:rPr>
        <w:t xml:space="preserve"> в соответствии с постановлением Правительства Российской Федерации от 31 октября 2014 г. № 1132 «О порядке ведения реестра договоров, заключенных заказчиками по результатам закупки» Федеральным казначейством с 1 января 2015 обеспечена возможность ведения реестра договоров. Так, по состоянию на январь 2015 года </w:t>
      </w:r>
      <w:r w:rsidR="00C21682" w:rsidRPr="00D154AC">
        <w:rPr>
          <w:rFonts w:ascii="Times New Roman" w:hAnsi="Times New Roman"/>
          <w:sz w:val="28"/>
          <w:szCs w:val="28"/>
        </w:rPr>
        <w:br/>
        <w:t xml:space="preserve">на Официальном сайте </w:t>
      </w:r>
      <w:hyperlink r:id="rId76" w:history="1">
        <w:r w:rsidR="00C21682" w:rsidRPr="00D154AC">
          <w:rPr>
            <w:rFonts w:ascii="Times New Roman" w:hAnsi="Times New Roman"/>
            <w:sz w:val="28"/>
            <w:szCs w:val="28"/>
          </w:rPr>
          <w:t>www.zakupki.gov.ru</w:t>
        </w:r>
      </w:hyperlink>
      <w:r w:rsidR="00C21682" w:rsidRPr="00D154AC">
        <w:rPr>
          <w:rFonts w:ascii="Times New Roman" w:hAnsi="Times New Roman"/>
          <w:sz w:val="28"/>
          <w:szCs w:val="28"/>
        </w:rPr>
        <w:t xml:space="preserve"> размещено 6 006 договоров </w:t>
      </w:r>
      <w:r w:rsidR="00C21682" w:rsidRPr="00D154AC">
        <w:rPr>
          <w:rFonts w:ascii="Times New Roman" w:hAnsi="Times New Roman"/>
          <w:sz w:val="28"/>
          <w:szCs w:val="28"/>
        </w:rPr>
        <w:br/>
        <w:t xml:space="preserve">на </w:t>
      </w:r>
      <w:r w:rsidRPr="00D154AC">
        <w:rPr>
          <w:rFonts w:ascii="Times New Roman" w:hAnsi="Times New Roman"/>
          <w:sz w:val="28"/>
          <w:szCs w:val="28"/>
        </w:rPr>
        <w:t xml:space="preserve">общую </w:t>
      </w:r>
      <w:r w:rsidR="00C21682" w:rsidRPr="00D154AC">
        <w:rPr>
          <w:rFonts w:ascii="Times New Roman" w:hAnsi="Times New Roman"/>
          <w:sz w:val="28"/>
          <w:szCs w:val="28"/>
        </w:rPr>
        <w:t>сумму 34 985 954,6 млн рублей.</w:t>
      </w:r>
    </w:p>
    <w:p w:rsidR="00C21682" w:rsidRPr="00D154AC" w:rsidRDefault="00C21682"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Также будет обеспечена доработка подсистемы анализа </w:t>
      </w:r>
      <w:r w:rsidRPr="00D154AC">
        <w:rPr>
          <w:rFonts w:ascii="Times New Roman" w:hAnsi="Times New Roman"/>
          <w:sz w:val="28"/>
          <w:szCs w:val="28"/>
        </w:rPr>
        <w:br/>
        <w:t>и формирования отчетов с целью реализации возможности получения аналитических данных в объеме, содержащемся в реестре договоров.</w:t>
      </w:r>
    </w:p>
    <w:p w:rsidR="00C21682" w:rsidRPr="00D154AC" w:rsidRDefault="00C21682"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Кроме того, Федеральным казначейством проведены мероприятия, обеспечивающие </w:t>
      </w:r>
      <w:r w:rsidR="00120917" w:rsidRPr="00D154AC">
        <w:rPr>
          <w:rFonts w:ascii="Times New Roman" w:hAnsi="Times New Roman"/>
          <w:sz w:val="28"/>
          <w:szCs w:val="28"/>
        </w:rPr>
        <w:t xml:space="preserve">исполнение </w:t>
      </w:r>
      <w:r w:rsidRPr="00D154AC">
        <w:rPr>
          <w:rFonts w:ascii="Times New Roman" w:hAnsi="Times New Roman"/>
          <w:sz w:val="28"/>
          <w:szCs w:val="28"/>
        </w:rPr>
        <w:t>требований положений Федерального закона № 44-ФЗ, вступивших в силу с 1 января 2015 года, в том числе:</w:t>
      </w:r>
    </w:p>
    <w:p w:rsidR="00C21682" w:rsidRPr="00D154AC" w:rsidRDefault="00C21682"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формирование и размещение сведений о проведении запроса цен товаров, работ, услуг в соответствии с частью 5 статьи 22, пунктом 16 части 3 статьи 4 Федерального закона № 44-ФЗ;</w:t>
      </w:r>
    </w:p>
    <w:p w:rsidR="00C21682" w:rsidRPr="00D154AC" w:rsidRDefault="00C21682"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доработ</w:t>
      </w:r>
      <w:r w:rsidR="009246E9" w:rsidRPr="00D154AC">
        <w:rPr>
          <w:rFonts w:ascii="Times New Roman" w:hAnsi="Times New Roman"/>
          <w:sz w:val="28"/>
          <w:szCs w:val="28"/>
        </w:rPr>
        <w:t>ка</w:t>
      </w:r>
      <w:r w:rsidRPr="00D154AC">
        <w:rPr>
          <w:rFonts w:ascii="Times New Roman" w:hAnsi="Times New Roman"/>
          <w:sz w:val="28"/>
          <w:szCs w:val="28"/>
        </w:rPr>
        <w:t xml:space="preserve"> реквизитн</w:t>
      </w:r>
      <w:r w:rsidR="009246E9" w:rsidRPr="00D154AC">
        <w:rPr>
          <w:rFonts w:ascii="Times New Roman" w:hAnsi="Times New Roman"/>
          <w:sz w:val="28"/>
          <w:szCs w:val="28"/>
        </w:rPr>
        <w:t>ого</w:t>
      </w:r>
      <w:r w:rsidRPr="00D154AC">
        <w:rPr>
          <w:rFonts w:ascii="Times New Roman" w:hAnsi="Times New Roman"/>
          <w:sz w:val="28"/>
          <w:szCs w:val="28"/>
        </w:rPr>
        <w:t xml:space="preserve"> состав</w:t>
      </w:r>
      <w:r w:rsidR="009246E9" w:rsidRPr="00D154AC">
        <w:rPr>
          <w:rFonts w:ascii="Times New Roman" w:hAnsi="Times New Roman"/>
          <w:sz w:val="28"/>
          <w:szCs w:val="28"/>
        </w:rPr>
        <w:t>а</w:t>
      </w:r>
      <w:r w:rsidRPr="00D154AC">
        <w:rPr>
          <w:rFonts w:ascii="Times New Roman" w:hAnsi="Times New Roman"/>
          <w:sz w:val="28"/>
          <w:szCs w:val="28"/>
        </w:rPr>
        <w:t xml:space="preserve"> сведений о недобросовестном поставщике (подрядчике, исполнителе), в том числе сведений </w:t>
      </w:r>
      <w:r w:rsidRPr="00D154AC">
        <w:rPr>
          <w:rFonts w:ascii="Times New Roman" w:hAnsi="Times New Roman"/>
          <w:sz w:val="28"/>
          <w:szCs w:val="28"/>
        </w:rPr>
        <w:br/>
        <w:t xml:space="preserve">об участниках закупок, уклонившихся от заключения контрактов, а также </w:t>
      </w:r>
      <w:r w:rsidRPr="00D154AC">
        <w:rPr>
          <w:rFonts w:ascii="Times New Roman" w:hAnsi="Times New Roman"/>
          <w:sz w:val="28"/>
          <w:szCs w:val="28"/>
        </w:rPr>
        <w:br/>
        <w:t xml:space="preserve">о поставщиках (подрядчиках, исполнителях),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поставщиками (подрядчиками, исполнителями), в соответствии </w:t>
      </w:r>
      <w:r w:rsidRPr="00D154AC">
        <w:rPr>
          <w:rFonts w:ascii="Times New Roman" w:hAnsi="Times New Roman"/>
          <w:sz w:val="28"/>
          <w:szCs w:val="28"/>
        </w:rPr>
        <w:br/>
        <w:t>с постановлением Правительства Российской Федерации от 20 октября 2014 г. № 1083 «О внесении изменений в приложение к Правилам ведения реестра недобросовестных поставщиков (подрядчиков, исполнителей)»;</w:t>
      </w:r>
    </w:p>
    <w:p w:rsidR="00C21682" w:rsidRPr="00D154AC" w:rsidRDefault="00C21682"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lastRenderedPageBreak/>
        <w:t xml:space="preserve">– формирование информации о плановых и внеплановых проверках </w:t>
      </w:r>
      <w:r w:rsidRPr="00D154AC">
        <w:rPr>
          <w:rFonts w:ascii="Times New Roman" w:hAnsi="Times New Roman"/>
          <w:sz w:val="28"/>
          <w:szCs w:val="28"/>
        </w:rPr>
        <w:br/>
        <w:t xml:space="preserve">и результатах проверок в реестре жалоб, плановых и внеплановых проверок, их результатов и выданных предписаний, размещенном </w:t>
      </w:r>
      <w:r w:rsidRPr="00D154AC">
        <w:rPr>
          <w:rFonts w:ascii="Times New Roman" w:hAnsi="Times New Roman"/>
          <w:sz w:val="28"/>
          <w:szCs w:val="28"/>
        </w:rPr>
        <w:br/>
        <w:t xml:space="preserve">на Официальном сайте </w:t>
      </w:r>
      <w:hyperlink r:id="rId77" w:history="1">
        <w:r w:rsidRPr="00D154AC">
          <w:rPr>
            <w:rFonts w:ascii="Times New Roman" w:hAnsi="Times New Roman"/>
            <w:sz w:val="28"/>
            <w:szCs w:val="28"/>
          </w:rPr>
          <w:t>www.zakupki.gov.ru</w:t>
        </w:r>
      </w:hyperlink>
      <w:r w:rsidRPr="00D154AC">
        <w:rPr>
          <w:rFonts w:ascii="Times New Roman" w:hAnsi="Times New Roman"/>
          <w:sz w:val="28"/>
          <w:szCs w:val="28"/>
        </w:rPr>
        <w:t xml:space="preserve"> в соответствии с требованиями части 21 статьи 99 Федерального закона № 44-ФЗ.</w:t>
      </w:r>
    </w:p>
    <w:p w:rsidR="00C21682" w:rsidRPr="00D154AC" w:rsidRDefault="00C21682"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Кроме того, в 2014 году Федеральным казначейством введена </w:t>
      </w:r>
      <w:r w:rsidRPr="00D154AC">
        <w:rPr>
          <w:rFonts w:ascii="Times New Roman" w:hAnsi="Times New Roman"/>
          <w:sz w:val="28"/>
          <w:szCs w:val="28"/>
        </w:rPr>
        <w:br/>
        <w:t>в эксплуатацию подсистема управления закупками Г</w:t>
      </w:r>
      <w:r w:rsidR="00857B96" w:rsidRPr="00D154AC">
        <w:rPr>
          <w:rFonts w:ascii="Times New Roman" w:hAnsi="Times New Roman"/>
          <w:sz w:val="28"/>
          <w:szCs w:val="28"/>
        </w:rPr>
        <w:t>И</w:t>
      </w:r>
      <w:r w:rsidRPr="00D154AC">
        <w:rPr>
          <w:rFonts w:ascii="Times New Roman" w:hAnsi="Times New Roman"/>
          <w:sz w:val="28"/>
          <w:szCs w:val="28"/>
        </w:rPr>
        <w:t>ИС «Электронный бюджет» в части ведения реестра банковских гарантий, реестра государственных контрактов (далее – Подсистема).</w:t>
      </w:r>
    </w:p>
    <w:p w:rsidR="00C21682" w:rsidRPr="00D154AC" w:rsidRDefault="00C21682"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В рамках Подсистемы обеспечено:</w:t>
      </w:r>
    </w:p>
    <w:p w:rsidR="00C21682" w:rsidRPr="00D154AC" w:rsidRDefault="00C21682"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формирование банками информации о выданной банковской гарантии и </w:t>
      </w:r>
      <w:r w:rsidR="00120917" w:rsidRPr="00D154AC">
        <w:rPr>
          <w:rFonts w:ascii="Times New Roman" w:hAnsi="Times New Roman"/>
          <w:sz w:val="28"/>
          <w:szCs w:val="28"/>
        </w:rPr>
        <w:t xml:space="preserve">документах </w:t>
      </w:r>
      <w:r w:rsidRPr="00D154AC">
        <w:rPr>
          <w:rFonts w:ascii="Times New Roman" w:hAnsi="Times New Roman"/>
          <w:sz w:val="28"/>
          <w:szCs w:val="28"/>
        </w:rPr>
        <w:t>для включения в реестр банковских гарантий;</w:t>
      </w:r>
    </w:p>
    <w:p w:rsidR="00C21682" w:rsidRPr="00D154AC" w:rsidRDefault="00C21682"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120917" w:rsidRPr="00D154AC">
        <w:rPr>
          <w:rFonts w:ascii="Times New Roman" w:hAnsi="Times New Roman"/>
          <w:sz w:val="28"/>
          <w:szCs w:val="28"/>
        </w:rPr>
        <w:t xml:space="preserve">формирование </w:t>
      </w:r>
      <w:r w:rsidRPr="00D154AC">
        <w:rPr>
          <w:rFonts w:ascii="Times New Roman" w:hAnsi="Times New Roman"/>
          <w:sz w:val="28"/>
          <w:szCs w:val="28"/>
        </w:rPr>
        <w:t xml:space="preserve">заказчиками сведений об отказе в принятии банковской гарантии и сопутствующих документов для включения </w:t>
      </w:r>
      <w:r w:rsidRPr="00D154AC">
        <w:rPr>
          <w:rFonts w:ascii="Times New Roman" w:hAnsi="Times New Roman"/>
          <w:sz w:val="28"/>
          <w:szCs w:val="28"/>
        </w:rPr>
        <w:br/>
        <w:t>в реестр банковских гарантий;</w:t>
      </w:r>
    </w:p>
    <w:p w:rsidR="00C21682" w:rsidRPr="00D154AC" w:rsidRDefault="00C21682"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120917" w:rsidRPr="00D154AC">
        <w:rPr>
          <w:rFonts w:ascii="Times New Roman" w:hAnsi="Times New Roman"/>
          <w:sz w:val="28"/>
          <w:szCs w:val="28"/>
        </w:rPr>
        <w:t xml:space="preserve">автоматическая проверка </w:t>
      </w:r>
      <w:r w:rsidRPr="00D154AC">
        <w:rPr>
          <w:rFonts w:ascii="Times New Roman" w:hAnsi="Times New Roman"/>
          <w:sz w:val="28"/>
          <w:szCs w:val="28"/>
        </w:rPr>
        <w:t xml:space="preserve">поданной в реестр банковских гарантий информации в соответствии с </w:t>
      </w:r>
      <w:r w:rsidR="00E73929" w:rsidRPr="00D154AC">
        <w:rPr>
          <w:rFonts w:ascii="Times New Roman" w:hAnsi="Times New Roman"/>
          <w:sz w:val="28"/>
          <w:szCs w:val="28"/>
        </w:rPr>
        <w:t xml:space="preserve">Приказом </w:t>
      </w:r>
      <w:r w:rsidRPr="00D154AC">
        <w:rPr>
          <w:rFonts w:ascii="Times New Roman" w:hAnsi="Times New Roman"/>
          <w:sz w:val="28"/>
          <w:szCs w:val="28"/>
        </w:rPr>
        <w:t>№ 126н;</w:t>
      </w:r>
    </w:p>
    <w:p w:rsidR="00C21682" w:rsidRPr="00D154AC" w:rsidRDefault="00C21682"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5430F8" w:rsidRPr="00D154AC">
        <w:rPr>
          <w:rFonts w:ascii="Times New Roman" w:hAnsi="Times New Roman"/>
          <w:sz w:val="28"/>
          <w:szCs w:val="28"/>
        </w:rPr>
        <w:t xml:space="preserve">формирование </w:t>
      </w:r>
      <w:r w:rsidRPr="00D154AC">
        <w:rPr>
          <w:rFonts w:ascii="Times New Roman" w:hAnsi="Times New Roman"/>
          <w:sz w:val="28"/>
          <w:szCs w:val="28"/>
        </w:rPr>
        <w:t>выписки из реестра банковских гарантий;</w:t>
      </w:r>
    </w:p>
    <w:p w:rsidR="00C21682" w:rsidRPr="00D154AC" w:rsidRDefault="00C21682"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5430F8" w:rsidRPr="00D154AC">
        <w:rPr>
          <w:rFonts w:ascii="Times New Roman" w:hAnsi="Times New Roman"/>
          <w:sz w:val="28"/>
          <w:szCs w:val="28"/>
        </w:rPr>
        <w:t xml:space="preserve">обновление </w:t>
      </w:r>
      <w:r w:rsidRPr="00D154AC">
        <w:rPr>
          <w:rFonts w:ascii="Times New Roman" w:hAnsi="Times New Roman"/>
          <w:sz w:val="28"/>
          <w:szCs w:val="28"/>
        </w:rPr>
        <w:t xml:space="preserve">реестровых записей в реестре банковских гарантий </w:t>
      </w:r>
      <w:r w:rsidRPr="00D154AC">
        <w:rPr>
          <w:rFonts w:ascii="Times New Roman" w:hAnsi="Times New Roman"/>
          <w:sz w:val="28"/>
          <w:szCs w:val="28"/>
        </w:rPr>
        <w:br/>
        <w:t xml:space="preserve">и отправка их для размещения на Официальном сайте </w:t>
      </w:r>
      <w:hyperlink r:id="rId78" w:history="1">
        <w:r w:rsidR="007D2655" w:rsidRPr="00D154AC">
          <w:rPr>
            <w:rStyle w:val="af1"/>
            <w:rFonts w:ascii="Times New Roman" w:hAnsi="Times New Roman"/>
            <w:color w:val="auto"/>
            <w:sz w:val="28"/>
            <w:szCs w:val="28"/>
            <w:u w:val="none"/>
            <w:lang w:val="en-US"/>
          </w:rPr>
          <w:t>www</w:t>
        </w:r>
        <w:r w:rsidR="007D2655" w:rsidRPr="00D154AC">
          <w:rPr>
            <w:rStyle w:val="af1"/>
            <w:rFonts w:ascii="Times New Roman" w:hAnsi="Times New Roman"/>
            <w:color w:val="auto"/>
            <w:sz w:val="28"/>
            <w:szCs w:val="28"/>
            <w:u w:val="none"/>
          </w:rPr>
          <w:t>.</w:t>
        </w:r>
        <w:proofErr w:type="spellStart"/>
        <w:r w:rsidR="007D2655" w:rsidRPr="00D154AC">
          <w:rPr>
            <w:rStyle w:val="af1"/>
            <w:rFonts w:ascii="Times New Roman" w:hAnsi="Times New Roman"/>
            <w:color w:val="auto"/>
            <w:sz w:val="28"/>
            <w:szCs w:val="28"/>
            <w:u w:val="none"/>
            <w:lang w:val="en-US"/>
          </w:rPr>
          <w:t>zakupki</w:t>
        </w:r>
        <w:proofErr w:type="spellEnd"/>
        <w:r w:rsidR="007D2655" w:rsidRPr="00D154AC">
          <w:rPr>
            <w:rStyle w:val="af1"/>
            <w:rFonts w:ascii="Times New Roman" w:hAnsi="Times New Roman"/>
            <w:color w:val="auto"/>
            <w:sz w:val="28"/>
            <w:szCs w:val="28"/>
            <w:u w:val="none"/>
          </w:rPr>
          <w:t>.</w:t>
        </w:r>
        <w:proofErr w:type="spellStart"/>
        <w:r w:rsidR="007D2655" w:rsidRPr="00D154AC">
          <w:rPr>
            <w:rStyle w:val="af1"/>
            <w:rFonts w:ascii="Times New Roman" w:hAnsi="Times New Roman"/>
            <w:color w:val="auto"/>
            <w:sz w:val="28"/>
            <w:szCs w:val="28"/>
            <w:u w:val="none"/>
            <w:lang w:val="en-US"/>
          </w:rPr>
          <w:t>gov</w:t>
        </w:r>
        <w:proofErr w:type="spellEnd"/>
        <w:r w:rsidR="007D2655" w:rsidRPr="00D154AC">
          <w:rPr>
            <w:rStyle w:val="af1"/>
            <w:rFonts w:ascii="Times New Roman" w:hAnsi="Times New Roman"/>
            <w:color w:val="auto"/>
            <w:sz w:val="28"/>
            <w:szCs w:val="28"/>
            <w:u w:val="none"/>
          </w:rPr>
          <w:t>.</w:t>
        </w:r>
        <w:proofErr w:type="spellStart"/>
        <w:r w:rsidR="007D2655" w:rsidRPr="00D154AC">
          <w:rPr>
            <w:rStyle w:val="af1"/>
            <w:rFonts w:ascii="Times New Roman" w:hAnsi="Times New Roman"/>
            <w:color w:val="auto"/>
            <w:sz w:val="28"/>
            <w:szCs w:val="28"/>
            <w:u w:val="none"/>
            <w:lang w:val="en-US"/>
          </w:rPr>
          <w:t>ru</w:t>
        </w:r>
        <w:proofErr w:type="spellEnd"/>
      </w:hyperlink>
      <w:r w:rsidR="005430F8" w:rsidRPr="00D154AC">
        <w:rPr>
          <w:rFonts w:ascii="Times New Roman" w:hAnsi="Times New Roman"/>
          <w:sz w:val="28"/>
          <w:szCs w:val="28"/>
        </w:rPr>
        <w:t>;</w:t>
      </w:r>
    </w:p>
    <w:p w:rsidR="00C21682" w:rsidRPr="00D154AC" w:rsidRDefault="00C21682"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размещение иной информации согласно Приказу № 126н</w:t>
      </w:r>
      <w:r w:rsidR="005430F8" w:rsidRPr="00D154AC">
        <w:rPr>
          <w:rFonts w:ascii="Times New Roman" w:hAnsi="Times New Roman"/>
          <w:sz w:val="28"/>
          <w:szCs w:val="28"/>
        </w:rPr>
        <w:t>;</w:t>
      </w:r>
    </w:p>
    <w:p w:rsidR="00C21682" w:rsidRPr="00D154AC" w:rsidRDefault="00C21682" w:rsidP="00994D65">
      <w:pPr>
        <w:pStyle w:val="11"/>
        <w:tabs>
          <w:tab w:val="left" w:pos="142"/>
          <w:tab w:val="left" w:pos="284"/>
          <w:tab w:val="left" w:pos="993"/>
        </w:tabs>
        <w:spacing w:after="0" w:line="360" w:lineRule="atLeast"/>
        <w:ind w:left="0" w:firstLine="709"/>
        <w:jc w:val="both"/>
        <w:rPr>
          <w:rFonts w:ascii="Times New Roman" w:hAnsi="Times New Roman"/>
          <w:sz w:val="28"/>
          <w:szCs w:val="28"/>
        </w:rPr>
      </w:pPr>
      <w:r w:rsidRPr="00D154AC">
        <w:rPr>
          <w:rFonts w:ascii="Times New Roman" w:hAnsi="Times New Roman"/>
          <w:sz w:val="28"/>
          <w:szCs w:val="28"/>
        </w:rPr>
        <w:t>– формирование сведений о контрактах для включения в реестр контрактов, заключенных заказчиками, согласно Приказу № 136н;</w:t>
      </w:r>
    </w:p>
    <w:p w:rsidR="00C21682" w:rsidRPr="00D154AC" w:rsidRDefault="00C21682" w:rsidP="00994D65">
      <w:pPr>
        <w:pStyle w:val="11"/>
        <w:tabs>
          <w:tab w:val="left" w:pos="142"/>
          <w:tab w:val="left" w:pos="284"/>
          <w:tab w:val="left" w:pos="993"/>
        </w:tabs>
        <w:spacing w:after="0" w:line="360" w:lineRule="atLeast"/>
        <w:ind w:left="0" w:firstLine="709"/>
        <w:jc w:val="both"/>
        <w:rPr>
          <w:rFonts w:ascii="Times New Roman" w:hAnsi="Times New Roman"/>
          <w:sz w:val="28"/>
          <w:szCs w:val="28"/>
        </w:rPr>
      </w:pPr>
      <w:r w:rsidRPr="00D154AC">
        <w:rPr>
          <w:rFonts w:ascii="Times New Roman" w:hAnsi="Times New Roman"/>
          <w:sz w:val="28"/>
          <w:szCs w:val="28"/>
        </w:rPr>
        <w:t>– модификация алгоритма присвоения уникального номера реестровой записи в реестре контрактов согласно Приказу № 127н;</w:t>
      </w:r>
    </w:p>
    <w:p w:rsidR="00C21682" w:rsidRPr="00D154AC" w:rsidRDefault="00C21682" w:rsidP="00994D65">
      <w:pPr>
        <w:pStyle w:val="11"/>
        <w:tabs>
          <w:tab w:val="left" w:pos="142"/>
          <w:tab w:val="left" w:pos="284"/>
          <w:tab w:val="left" w:pos="993"/>
        </w:tabs>
        <w:spacing w:after="0" w:line="360" w:lineRule="atLeast"/>
        <w:ind w:left="0" w:firstLine="709"/>
        <w:jc w:val="both"/>
        <w:rPr>
          <w:rFonts w:ascii="Times New Roman" w:hAnsi="Times New Roman"/>
          <w:sz w:val="28"/>
          <w:szCs w:val="28"/>
        </w:rPr>
      </w:pPr>
      <w:r w:rsidRPr="00D154AC">
        <w:rPr>
          <w:rFonts w:ascii="Times New Roman" w:hAnsi="Times New Roman"/>
          <w:sz w:val="28"/>
          <w:szCs w:val="28"/>
        </w:rPr>
        <w:t>– обеспечение работы в реестре контрактов со структурированными протоколами определения поставщика.</w:t>
      </w:r>
    </w:p>
    <w:p w:rsidR="00C21682" w:rsidRPr="00D154AC" w:rsidRDefault="00C21682"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Согласно </w:t>
      </w:r>
      <w:r w:rsidR="00AE29C4" w:rsidRPr="00D154AC">
        <w:rPr>
          <w:rFonts w:ascii="Times New Roman" w:hAnsi="Times New Roman"/>
          <w:sz w:val="28"/>
          <w:szCs w:val="28"/>
        </w:rPr>
        <w:t>части</w:t>
      </w:r>
      <w:r w:rsidRPr="00D154AC">
        <w:rPr>
          <w:rFonts w:ascii="Times New Roman" w:hAnsi="Times New Roman"/>
          <w:sz w:val="28"/>
          <w:szCs w:val="28"/>
        </w:rPr>
        <w:t xml:space="preserve"> 5 </w:t>
      </w:r>
      <w:r w:rsidR="00AE29C4" w:rsidRPr="00D154AC">
        <w:rPr>
          <w:rFonts w:ascii="Times New Roman" w:hAnsi="Times New Roman"/>
          <w:sz w:val="28"/>
          <w:szCs w:val="28"/>
        </w:rPr>
        <w:t>статьи</w:t>
      </w:r>
      <w:r w:rsidRPr="00D154AC">
        <w:rPr>
          <w:rFonts w:ascii="Times New Roman" w:hAnsi="Times New Roman"/>
          <w:sz w:val="28"/>
          <w:szCs w:val="28"/>
        </w:rPr>
        <w:t xml:space="preserve"> 99 Федерального закона № 44-ФЗ Федеральное казначейство осуществляет </w:t>
      </w:r>
      <w:proofErr w:type="gramStart"/>
      <w:r w:rsidRPr="00D154AC">
        <w:rPr>
          <w:rFonts w:ascii="Times New Roman" w:hAnsi="Times New Roman"/>
          <w:sz w:val="28"/>
          <w:szCs w:val="28"/>
        </w:rPr>
        <w:t>контроль за</w:t>
      </w:r>
      <w:proofErr w:type="gramEnd"/>
      <w:r w:rsidRPr="00D154AC">
        <w:rPr>
          <w:rFonts w:ascii="Times New Roman" w:hAnsi="Times New Roman"/>
          <w:sz w:val="28"/>
          <w:szCs w:val="28"/>
        </w:rPr>
        <w:t xml:space="preserve"> соответствием:</w:t>
      </w:r>
    </w:p>
    <w:p w:rsidR="00C21682" w:rsidRPr="00D154AC" w:rsidRDefault="00C21682"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информации об объеме финансового обеспечения, включенной </w:t>
      </w:r>
      <w:r w:rsidRPr="00D154AC">
        <w:rPr>
          <w:rFonts w:ascii="Times New Roman" w:hAnsi="Times New Roman"/>
          <w:sz w:val="28"/>
          <w:szCs w:val="28"/>
        </w:rPr>
        <w:br/>
        <w:t xml:space="preserve">в планы закупок, информации об объеме финансового обеспечения </w:t>
      </w:r>
      <w:r w:rsidRPr="00D154AC">
        <w:rPr>
          <w:rFonts w:ascii="Times New Roman" w:hAnsi="Times New Roman"/>
          <w:sz w:val="28"/>
          <w:szCs w:val="28"/>
        </w:rPr>
        <w:br/>
        <w:t xml:space="preserve">для осуществления закупок, </w:t>
      </w:r>
      <w:r w:rsidR="005430F8" w:rsidRPr="00D154AC">
        <w:rPr>
          <w:rFonts w:ascii="Times New Roman" w:hAnsi="Times New Roman"/>
          <w:sz w:val="28"/>
          <w:szCs w:val="28"/>
        </w:rPr>
        <w:t xml:space="preserve">утвержденной </w:t>
      </w:r>
      <w:r w:rsidRPr="00D154AC">
        <w:rPr>
          <w:rFonts w:ascii="Times New Roman" w:hAnsi="Times New Roman"/>
          <w:sz w:val="28"/>
          <w:szCs w:val="28"/>
        </w:rPr>
        <w:t xml:space="preserve">и </w:t>
      </w:r>
      <w:r w:rsidR="005430F8" w:rsidRPr="00D154AC">
        <w:rPr>
          <w:rFonts w:ascii="Times New Roman" w:hAnsi="Times New Roman"/>
          <w:sz w:val="28"/>
          <w:szCs w:val="28"/>
        </w:rPr>
        <w:t xml:space="preserve">доведенной </w:t>
      </w:r>
      <w:r w:rsidRPr="00D154AC">
        <w:rPr>
          <w:rFonts w:ascii="Times New Roman" w:hAnsi="Times New Roman"/>
          <w:sz w:val="28"/>
          <w:szCs w:val="28"/>
        </w:rPr>
        <w:t xml:space="preserve">до заказчика; </w:t>
      </w:r>
    </w:p>
    <w:p w:rsidR="00C21682" w:rsidRPr="00D154AC" w:rsidRDefault="00C21682"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информации об объеме финансового обеспечения </w:t>
      </w:r>
      <w:r w:rsidRPr="00D154AC">
        <w:rPr>
          <w:rFonts w:ascii="Times New Roman" w:hAnsi="Times New Roman"/>
          <w:sz w:val="28"/>
          <w:szCs w:val="28"/>
        </w:rPr>
        <w:br/>
        <w:t>для осуществления закупок, содержащейся в планах-графиках закупок, информации, содержащейся в планах закупок.</w:t>
      </w:r>
    </w:p>
    <w:p w:rsidR="00C21682" w:rsidRPr="00D154AC" w:rsidRDefault="00C21682"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В целях обеспечения функции контроля Федеральным казначейством проведена опытная эксплуатация функциональных возможностей Подсистемы управления закупками Г</w:t>
      </w:r>
      <w:r w:rsidR="00857B96" w:rsidRPr="00D154AC">
        <w:rPr>
          <w:rFonts w:ascii="Times New Roman" w:hAnsi="Times New Roman"/>
          <w:sz w:val="28"/>
          <w:szCs w:val="28"/>
        </w:rPr>
        <w:t>И</w:t>
      </w:r>
      <w:r w:rsidR="00BE1717" w:rsidRPr="00D154AC">
        <w:rPr>
          <w:rFonts w:ascii="Times New Roman" w:hAnsi="Times New Roman"/>
          <w:sz w:val="28"/>
          <w:szCs w:val="28"/>
        </w:rPr>
        <w:t>ИС «Электронный бюджет»</w:t>
      </w:r>
      <w:r w:rsidR="00BE1717" w:rsidRPr="00D154AC">
        <w:rPr>
          <w:rFonts w:ascii="Times New Roman" w:hAnsi="Times New Roman"/>
          <w:sz w:val="28"/>
          <w:szCs w:val="28"/>
        </w:rPr>
        <w:br/>
      </w:r>
      <w:r w:rsidRPr="00D154AC">
        <w:rPr>
          <w:rFonts w:ascii="Times New Roman" w:hAnsi="Times New Roman"/>
          <w:sz w:val="28"/>
          <w:szCs w:val="28"/>
        </w:rPr>
        <w:lastRenderedPageBreak/>
        <w:t xml:space="preserve">и </w:t>
      </w:r>
      <w:r w:rsidR="00FA0DF8" w:rsidRPr="00D154AC">
        <w:rPr>
          <w:rFonts w:ascii="Times New Roman" w:hAnsi="Times New Roman"/>
          <w:sz w:val="28"/>
          <w:szCs w:val="28"/>
        </w:rPr>
        <w:t>АС ФК</w:t>
      </w:r>
      <w:r w:rsidRPr="00D154AC">
        <w:rPr>
          <w:rFonts w:ascii="Times New Roman" w:hAnsi="Times New Roman"/>
          <w:sz w:val="28"/>
          <w:szCs w:val="28"/>
        </w:rPr>
        <w:t xml:space="preserve"> в части реализации указанных контролей с участием пилотных ТОФК. </w:t>
      </w:r>
    </w:p>
    <w:p w:rsidR="00C21682" w:rsidRPr="00D154AC" w:rsidRDefault="00C21682"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Разработанные механизмы контроля будут использоваться </w:t>
      </w:r>
      <w:r w:rsidRPr="00D154AC">
        <w:rPr>
          <w:rFonts w:ascii="Times New Roman" w:hAnsi="Times New Roman"/>
          <w:sz w:val="28"/>
          <w:szCs w:val="28"/>
        </w:rPr>
        <w:br/>
        <w:t>при исполнении требований по контролю согласно части 5 статьи 99 Федерального закона № 44-ФЗ, а также при подготовке нормативного правового акта, определяющего порядок осуществления указанного контроля, предусмотренного частью 6 Федерального закона № 44-ФЗ.</w:t>
      </w:r>
    </w:p>
    <w:p w:rsidR="000F3854" w:rsidRPr="00D154AC" w:rsidRDefault="000F3854" w:rsidP="00295C41">
      <w:pPr>
        <w:tabs>
          <w:tab w:val="num" w:pos="1276"/>
        </w:tabs>
        <w:spacing w:before="200" w:after="0" w:line="240" w:lineRule="auto"/>
        <w:ind w:firstLine="709"/>
        <w:jc w:val="both"/>
        <w:rPr>
          <w:rFonts w:ascii="Times New Roman" w:hAnsi="Times New Roman"/>
          <w:b/>
          <w:sz w:val="28"/>
          <w:szCs w:val="28"/>
        </w:rPr>
      </w:pPr>
      <w:r w:rsidRPr="00D154AC">
        <w:rPr>
          <w:rFonts w:ascii="Times New Roman" w:hAnsi="Times New Roman"/>
          <w:b/>
          <w:sz w:val="28"/>
          <w:szCs w:val="28"/>
        </w:rPr>
        <w:t xml:space="preserve">3. В рамках </w:t>
      </w:r>
      <w:r w:rsidR="000B6349" w:rsidRPr="00D154AC">
        <w:rPr>
          <w:rFonts w:ascii="Times New Roman" w:hAnsi="Times New Roman"/>
          <w:b/>
          <w:sz w:val="28"/>
          <w:szCs w:val="28"/>
        </w:rPr>
        <w:t xml:space="preserve">основного </w:t>
      </w:r>
      <w:r w:rsidRPr="00D154AC">
        <w:rPr>
          <w:rFonts w:ascii="Times New Roman" w:hAnsi="Times New Roman"/>
          <w:b/>
          <w:sz w:val="28"/>
          <w:szCs w:val="28"/>
        </w:rPr>
        <w:t xml:space="preserve">мероприятия 3.3 «Повышение информационной открытости деятельности Минфина России </w:t>
      </w:r>
      <w:r w:rsidRPr="00D154AC">
        <w:rPr>
          <w:rFonts w:ascii="Times New Roman" w:hAnsi="Times New Roman"/>
          <w:b/>
          <w:sz w:val="28"/>
          <w:szCs w:val="28"/>
        </w:rPr>
        <w:br/>
        <w:t xml:space="preserve">и подведомственных ему федеральных органов исполнительной власти» </w:t>
      </w:r>
      <w:r w:rsidR="00D154AC" w:rsidRPr="00D154AC">
        <w:rPr>
          <w:rFonts w:ascii="Times New Roman" w:hAnsi="Times New Roman"/>
          <w:b/>
          <w:sz w:val="28"/>
          <w:szCs w:val="28"/>
        </w:rPr>
        <w:t>государственной программы Российской Федерации «Управление государственными финансами и регулирование финансовых рынков»</w:t>
      </w:r>
    </w:p>
    <w:p w:rsidR="005244BB" w:rsidRPr="00D154AC" w:rsidRDefault="005244BB" w:rsidP="00B57957">
      <w:pPr>
        <w:tabs>
          <w:tab w:val="num" w:pos="1276"/>
        </w:tabs>
        <w:spacing w:before="120" w:after="120" w:line="240" w:lineRule="auto"/>
        <w:ind w:firstLine="709"/>
        <w:jc w:val="both"/>
        <w:rPr>
          <w:rFonts w:ascii="Times New Roman" w:hAnsi="Times New Roman"/>
          <w:b/>
          <w:sz w:val="28"/>
          <w:szCs w:val="28"/>
        </w:rPr>
      </w:pPr>
      <w:r w:rsidRPr="00D154AC">
        <w:rPr>
          <w:rFonts w:ascii="Times New Roman" w:hAnsi="Times New Roman"/>
          <w:b/>
          <w:sz w:val="28"/>
          <w:szCs w:val="28"/>
        </w:rPr>
        <w:t>3.1. Реализация в Федеральном казначействе проекта внедрения принципов и механизмов системы «Открытое правительство»</w:t>
      </w:r>
    </w:p>
    <w:p w:rsidR="00564331" w:rsidRPr="00D154AC" w:rsidRDefault="00564331" w:rsidP="00994D65">
      <w:pPr>
        <w:tabs>
          <w:tab w:val="num" w:pos="1276"/>
        </w:tabs>
        <w:spacing w:after="0" w:line="360" w:lineRule="atLeast"/>
        <w:ind w:firstLine="709"/>
        <w:jc w:val="both"/>
        <w:rPr>
          <w:rFonts w:ascii="Times New Roman" w:eastAsia="Times New Roman" w:hAnsi="Times New Roman"/>
          <w:sz w:val="28"/>
          <w:szCs w:val="28"/>
          <w:lang w:eastAsia="ru-RU"/>
        </w:rPr>
      </w:pPr>
      <w:r w:rsidRPr="00D154AC">
        <w:rPr>
          <w:rFonts w:ascii="Times New Roman" w:eastAsia="Times New Roman" w:hAnsi="Times New Roman"/>
          <w:sz w:val="28"/>
          <w:szCs w:val="28"/>
          <w:lang w:eastAsia="ru-RU"/>
        </w:rPr>
        <w:t xml:space="preserve">В 2014 году </w:t>
      </w:r>
      <w:r w:rsidR="005430F8" w:rsidRPr="00D154AC">
        <w:rPr>
          <w:rFonts w:ascii="Times New Roman" w:eastAsia="Times New Roman" w:hAnsi="Times New Roman"/>
          <w:sz w:val="28"/>
          <w:szCs w:val="28"/>
          <w:lang w:eastAsia="ru-RU"/>
        </w:rPr>
        <w:t>в рамках</w:t>
      </w:r>
      <w:r w:rsidRPr="00D154AC">
        <w:rPr>
          <w:rFonts w:ascii="Times New Roman" w:eastAsia="Times New Roman" w:hAnsi="Times New Roman"/>
          <w:sz w:val="28"/>
          <w:szCs w:val="28"/>
          <w:lang w:eastAsia="ru-RU"/>
        </w:rPr>
        <w:t xml:space="preserve"> </w:t>
      </w:r>
      <w:r w:rsidR="005430F8" w:rsidRPr="00D154AC">
        <w:rPr>
          <w:rFonts w:ascii="Times New Roman" w:eastAsia="Times New Roman" w:hAnsi="Times New Roman"/>
          <w:sz w:val="28"/>
          <w:szCs w:val="28"/>
          <w:lang w:eastAsia="ru-RU"/>
        </w:rPr>
        <w:t xml:space="preserve">внедрения </w:t>
      </w:r>
      <w:r w:rsidRPr="00D154AC">
        <w:rPr>
          <w:rFonts w:ascii="Times New Roman" w:eastAsia="Times New Roman" w:hAnsi="Times New Roman"/>
          <w:sz w:val="28"/>
          <w:szCs w:val="28"/>
          <w:lang w:eastAsia="ru-RU"/>
        </w:rPr>
        <w:t xml:space="preserve">и </w:t>
      </w:r>
      <w:r w:rsidR="005430F8" w:rsidRPr="00D154AC">
        <w:rPr>
          <w:rFonts w:ascii="Times New Roman" w:eastAsia="Times New Roman" w:hAnsi="Times New Roman"/>
          <w:sz w:val="28"/>
          <w:szCs w:val="28"/>
          <w:lang w:eastAsia="ru-RU"/>
        </w:rPr>
        <w:t xml:space="preserve">развития </w:t>
      </w:r>
      <w:r w:rsidRPr="00D154AC">
        <w:rPr>
          <w:rFonts w:ascii="Times New Roman" w:eastAsia="Times New Roman" w:hAnsi="Times New Roman"/>
          <w:sz w:val="28"/>
          <w:szCs w:val="28"/>
          <w:lang w:eastAsia="ru-RU"/>
        </w:rPr>
        <w:t xml:space="preserve">системы «Открытое правительство» в Федеральном казначействе </w:t>
      </w:r>
      <w:r w:rsidRPr="00D154AC">
        <w:rPr>
          <w:rFonts w:ascii="Times New Roman" w:hAnsi="Times New Roman"/>
          <w:sz w:val="28"/>
          <w:szCs w:val="28"/>
        </w:rPr>
        <w:t>осуществлены следующие мероприятия</w:t>
      </w:r>
      <w:r w:rsidRPr="00D154AC">
        <w:rPr>
          <w:rFonts w:ascii="Times New Roman" w:eastAsia="Times New Roman" w:hAnsi="Times New Roman"/>
          <w:sz w:val="28"/>
          <w:szCs w:val="28"/>
          <w:lang w:eastAsia="ru-RU"/>
        </w:rPr>
        <w:t>:</w:t>
      </w:r>
    </w:p>
    <w:p w:rsidR="00842A04" w:rsidRPr="00D154AC" w:rsidRDefault="0042259A" w:rsidP="00994D65">
      <w:pPr>
        <w:spacing w:after="0" w:line="360" w:lineRule="atLeast"/>
        <w:ind w:firstLine="709"/>
        <w:jc w:val="both"/>
        <w:rPr>
          <w:rFonts w:ascii="Times New Roman" w:eastAsia="Times New Roman" w:hAnsi="Times New Roman"/>
          <w:sz w:val="28"/>
          <w:szCs w:val="28"/>
          <w:lang w:eastAsia="ru-RU"/>
        </w:rPr>
      </w:pPr>
      <w:r w:rsidRPr="00D154AC">
        <w:rPr>
          <w:rFonts w:ascii="Times New Roman" w:eastAsia="Times New Roman" w:hAnsi="Times New Roman"/>
          <w:sz w:val="28"/>
          <w:szCs w:val="28"/>
          <w:lang w:eastAsia="ru-RU"/>
        </w:rPr>
        <w:t xml:space="preserve">– разработан и 10 </w:t>
      </w:r>
      <w:r w:rsidR="00842A04" w:rsidRPr="00D154AC">
        <w:rPr>
          <w:rFonts w:ascii="Times New Roman" w:eastAsia="Times New Roman" w:hAnsi="Times New Roman"/>
          <w:sz w:val="28"/>
          <w:szCs w:val="28"/>
          <w:lang w:eastAsia="ru-RU"/>
        </w:rPr>
        <w:t>февраля 2014 года утвержден руководителем Федерального казначейства Р.Е. </w:t>
      </w:r>
      <w:proofErr w:type="spellStart"/>
      <w:r w:rsidR="00842A04" w:rsidRPr="00D154AC">
        <w:rPr>
          <w:rFonts w:ascii="Times New Roman" w:eastAsia="Times New Roman" w:hAnsi="Times New Roman"/>
          <w:sz w:val="28"/>
          <w:szCs w:val="28"/>
          <w:lang w:eastAsia="ru-RU"/>
        </w:rPr>
        <w:t>Артюхиным</w:t>
      </w:r>
      <w:proofErr w:type="spellEnd"/>
      <w:r w:rsidR="00842A04" w:rsidRPr="00D154AC">
        <w:rPr>
          <w:rFonts w:ascii="Times New Roman" w:eastAsia="Times New Roman" w:hAnsi="Times New Roman"/>
          <w:sz w:val="28"/>
          <w:szCs w:val="28"/>
          <w:lang w:eastAsia="ru-RU"/>
        </w:rPr>
        <w:t xml:space="preserve"> План </w:t>
      </w:r>
      <w:r w:rsidR="00794604" w:rsidRPr="00D154AC">
        <w:rPr>
          <w:rFonts w:ascii="Times New Roman" w:eastAsia="Times New Roman" w:hAnsi="Times New Roman"/>
          <w:sz w:val="28"/>
          <w:szCs w:val="28"/>
          <w:lang w:eastAsia="ru-RU"/>
        </w:rPr>
        <w:t xml:space="preserve">Федерального казначейства по реализации Концепции открытости федеральных органов исполнительной власти на 2014 год с </w:t>
      </w:r>
      <w:r w:rsidR="00B44D01" w:rsidRPr="00D154AC">
        <w:rPr>
          <w:rFonts w:ascii="Times New Roman" w:eastAsia="Times New Roman" w:hAnsi="Times New Roman"/>
          <w:sz w:val="28"/>
          <w:szCs w:val="28"/>
          <w:lang w:eastAsia="ru-RU"/>
        </w:rPr>
        <w:t>учетом «горизонта планирования»</w:t>
      </w:r>
      <w:r w:rsidR="00B44D01" w:rsidRPr="00D154AC">
        <w:rPr>
          <w:rFonts w:ascii="Times New Roman" w:eastAsia="Times New Roman" w:hAnsi="Times New Roman"/>
          <w:sz w:val="28"/>
          <w:szCs w:val="28"/>
          <w:lang w:eastAsia="ru-RU"/>
        </w:rPr>
        <w:br/>
      </w:r>
      <w:r w:rsidR="00794604" w:rsidRPr="00D154AC">
        <w:rPr>
          <w:rFonts w:ascii="Times New Roman" w:eastAsia="Times New Roman" w:hAnsi="Times New Roman"/>
          <w:sz w:val="28"/>
          <w:szCs w:val="28"/>
          <w:lang w:eastAsia="ru-RU"/>
        </w:rPr>
        <w:t xml:space="preserve">до 2018 года (далее </w:t>
      </w:r>
      <w:r w:rsidR="00100DB2" w:rsidRPr="00D154AC">
        <w:rPr>
          <w:rFonts w:ascii="Times New Roman" w:eastAsia="Times New Roman" w:hAnsi="Times New Roman"/>
          <w:sz w:val="28"/>
          <w:szCs w:val="28"/>
          <w:lang w:eastAsia="ru-RU"/>
        </w:rPr>
        <w:t xml:space="preserve">– </w:t>
      </w:r>
      <w:r w:rsidR="00794604" w:rsidRPr="00D154AC">
        <w:rPr>
          <w:rFonts w:ascii="Times New Roman" w:eastAsia="Times New Roman" w:hAnsi="Times New Roman"/>
          <w:sz w:val="28"/>
          <w:szCs w:val="28"/>
          <w:lang w:eastAsia="ru-RU"/>
        </w:rPr>
        <w:t xml:space="preserve">План </w:t>
      </w:r>
      <w:r w:rsidR="00842A04" w:rsidRPr="00D154AC">
        <w:rPr>
          <w:rFonts w:ascii="Times New Roman" w:eastAsia="Times New Roman" w:hAnsi="Times New Roman"/>
          <w:sz w:val="28"/>
          <w:szCs w:val="28"/>
          <w:lang w:eastAsia="ru-RU"/>
        </w:rPr>
        <w:t>по реализации Концепции открытости</w:t>
      </w:r>
      <w:r w:rsidR="00100DB2" w:rsidRPr="00D154AC">
        <w:rPr>
          <w:rFonts w:ascii="Times New Roman" w:eastAsia="Times New Roman" w:hAnsi="Times New Roman"/>
          <w:sz w:val="28"/>
          <w:szCs w:val="28"/>
          <w:lang w:eastAsia="ru-RU"/>
        </w:rPr>
        <w:t>)</w:t>
      </w:r>
      <w:r w:rsidR="00842A04" w:rsidRPr="00D154AC">
        <w:rPr>
          <w:rFonts w:ascii="Times New Roman" w:eastAsia="Times New Roman" w:hAnsi="Times New Roman"/>
          <w:sz w:val="28"/>
          <w:szCs w:val="28"/>
          <w:lang w:eastAsia="ru-RU"/>
        </w:rPr>
        <w:t>, а также направлен в адрес и.</w:t>
      </w:r>
      <w:r w:rsidR="00B44D01" w:rsidRPr="00D154AC">
        <w:rPr>
          <w:rFonts w:ascii="Times New Roman" w:eastAsia="Times New Roman" w:hAnsi="Times New Roman"/>
          <w:sz w:val="28"/>
          <w:szCs w:val="28"/>
          <w:lang w:eastAsia="ru-RU"/>
        </w:rPr>
        <w:t> </w:t>
      </w:r>
      <w:r w:rsidR="00842A04" w:rsidRPr="00D154AC">
        <w:rPr>
          <w:rFonts w:ascii="Times New Roman" w:eastAsia="Times New Roman" w:hAnsi="Times New Roman"/>
          <w:sz w:val="28"/>
          <w:szCs w:val="28"/>
          <w:lang w:eastAsia="ru-RU"/>
        </w:rPr>
        <w:t>о. директора Департамента Правительства Российской Федерации по формированию системы «Открытое правительство» (далее – Департамент по Открытому правительству) М.А. Германа;</w:t>
      </w:r>
    </w:p>
    <w:p w:rsidR="00842A04" w:rsidRPr="00D154AC" w:rsidRDefault="00842A04" w:rsidP="00994D65">
      <w:pPr>
        <w:spacing w:after="0" w:line="360" w:lineRule="atLeast"/>
        <w:ind w:firstLine="709"/>
        <w:jc w:val="both"/>
        <w:rPr>
          <w:rFonts w:ascii="Times New Roman" w:eastAsia="Times New Roman" w:hAnsi="Times New Roman"/>
          <w:sz w:val="28"/>
          <w:szCs w:val="28"/>
          <w:lang w:eastAsia="ru-RU"/>
        </w:rPr>
      </w:pPr>
      <w:r w:rsidRPr="00D154AC">
        <w:rPr>
          <w:rFonts w:ascii="Times New Roman" w:eastAsia="Times New Roman" w:hAnsi="Times New Roman"/>
          <w:sz w:val="28"/>
          <w:szCs w:val="28"/>
          <w:lang w:eastAsia="ru-RU"/>
        </w:rPr>
        <w:t>– </w:t>
      </w:r>
      <w:r w:rsidR="00100DB2" w:rsidRPr="00D154AC">
        <w:rPr>
          <w:rFonts w:ascii="Times New Roman" w:eastAsia="Times New Roman" w:hAnsi="Times New Roman"/>
          <w:sz w:val="28"/>
          <w:szCs w:val="28"/>
          <w:lang w:eastAsia="ru-RU"/>
        </w:rPr>
        <w:t xml:space="preserve">План </w:t>
      </w:r>
      <w:r w:rsidRPr="00D154AC">
        <w:rPr>
          <w:rFonts w:ascii="Times New Roman" w:eastAsia="Times New Roman" w:hAnsi="Times New Roman"/>
          <w:sz w:val="28"/>
          <w:szCs w:val="28"/>
          <w:lang w:eastAsia="ru-RU"/>
        </w:rPr>
        <w:t>по реализации Конц</w:t>
      </w:r>
      <w:r w:rsidR="0042259A" w:rsidRPr="00D154AC">
        <w:rPr>
          <w:rFonts w:ascii="Times New Roman" w:eastAsia="Times New Roman" w:hAnsi="Times New Roman"/>
          <w:sz w:val="28"/>
          <w:szCs w:val="28"/>
          <w:lang w:eastAsia="ru-RU"/>
        </w:rPr>
        <w:t xml:space="preserve">епции открытости доработан </w:t>
      </w:r>
      <w:r w:rsidR="00100DB2" w:rsidRPr="00D154AC">
        <w:rPr>
          <w:rFonts w:ascii="Times New Roman" w:eastAsia="Times New Roman" w:hAnsi="Times New Roman"/>
          <w:sz w:val="28"/>
          <w:szCs w:val="28"/>
          <w:lang w:eastAsia="ru-RU"/>
        </w:rPr>
        <w:br/>
      </w:r>
      <w:r w:rsidR="0042259A" w:rsidRPr="00D154AC">
        <w:rPr>
          <w:rFonts w:ascii="Times New Roman" w:eastAsia="Times New Roman" w:hAnsi="Times New Roman"/>
          <w:sz w:val="28"/>
          <w:szCs w:val="28"/>
          <w:lang w:eastAsia="ru-RU"/>
        </w:rPr>
        <w:t xml:space="preserve">и 27 </w:t>
      </w:r>
      <w:r w:rsidRPr="00D154AC">
        <w:rPr>
          <w:rFonts w:ascii="Times New Roman" w:eastAsia="Times New Roman" w:hAnsi="Times New Roman"/>
          <w:sz w:val="28"/>
          <w:szCs w:val="28"/>
          <w:lang w:eastAsia="ru-RU"/>
        </w:rPr>
        <w:t>октября 2014 года руководителем Федерального казначейства Р.Е. </w:t>
      </w:r>
      <w:proofErr w:type="spellStart"/>
      <w:r w:rsidRPr="00D154AC">
        <w:rPr>
          <w:rFonts w:ascii="Times New Roman" w:eastAsia="Times New Roman" w:hAnsi="Times New Roman"/>
          <w:sz w:val="28"/>
          <w:szCs w:val="28"/>
          <w:lang w:eastAsia="ru-RU"/>
        </w:rPr>
        <w:t>Артюхиным</w:t>
      </w:r>
      <w:proofErr w:type="spellEnd"/>
      <w:r w:rsidRPr="00D154AC">
        <w:rPr>
          <w:rFonts w:ascii="Times New Roman" w:eastAsia="Times New Roman" w:hAnsi="Times New Roman"/>
          <w:sz w:val="28"/>
          <w:szCs w:val="28"/>
          <w:lang w:eastAsia="ru-RU"/>
        </w:rPr>
        <w:t xml:space="preserve"> утверждена его нов</w:t>
      </w:r>
      <w:r w:rsidR="00B44D01" w:rsidRPr="00D154AC">
        <w:rPr>
          <w:rFonts w:ascii="Times New Roman" w:eastAsia="Times New Roman" w:hAnsi="Times New Roman"/>
          <w:sz w:val="28"/>
          <w:szCs w:val="28"/>
          <w:lang w:eastAsia="ru-RU"/>
        </w:rPr>
        <w:t>ая редакция, которая направлена</w:t>
      </w:r>
      <w:r w:rsidR="00B44D01" w:rsidRPr="00D154AC">
        <w:rPr>
          <w:rFonts w:ascii="Times New Roman" w:eastAsia="Times New Roman" w:hAnsi="Times New Roman"/>
          <w:sz w:val="28"/>
          <w:szCs w:val="28"/>
          <w:lang w:eastAsia="ru-RU"/>
        </w:rPr>
        <w:br/>
      </w:r>
      <w:r w:rsidRPr="00D154AC">
        <w:rPr>
          <w:rFonts w:ascii="Times New Roman" w:eastAsia="Times New Roman" w:hAnsi="Times New Roman"/>
          <w:sz w:val="28"/>
          <w:szCs w:val="28"/>
          <w:lang w:eastAsia="ru-RU"/>
        </w:rPr>
        <w:t>в адрес и.</w:t>
      </w:r>
      <w:r w:rsidR="00B44D01" w:rsidRPr="00D154AC">
        <w:rPr>
          <w:rFonts w:ascii="Times New Roman" w:eastAsia="Times New Roman" w:hAnsi="Times New Roman"/>
          <w:sz w:val="28"/>
          <w:szCs w:val="28"/>
          <w:lang w:eastAsia="ru-RU"/>
        </w:rPr>
        <w:t> </w:t>
      </w:r>
      <w:r w:rsidRPr="00D154AC">
        <w:rPr>
          <w:rFonts w:ascii="Times New Roman" w:eastAsia="Times New Roman" w:hAnsi="Times New Roman"/>
          <w:sz w:val="28"/>
          <w:szCs w:val="28"/>
          <w:lang w:eastAsia="ru-RU"/>
        </w:rPr>
        <w:t xml:space="preserve">о. директора Департамента по Открытому правительству М.В. Прохорова и размещена на </w:t>
      </w:r>
      <w:r w:rsidR="007D2655" w:rsidRPr="00D154AC">
        <w:rPr>
          <w:rFonts w:ascii="Times New Roman" w:hAnsi="Times New Roman"/>
          <w:sz w:val="28"/>
          <w:szCs w:val="28"/>
        </w:rPr>
        <w:t xml:space="preserve">Официальном сайте </w:t>
      </w:r>
      <w:hyperlink r:id="rId79" w:history="1">
        <w:r w:rsidR="007D2655" w:rsidRPr="00D154AC">
          <w:rPr>
            <w:rFonts w:ascii="Times New Roman" w:hAnsi="Times New Roman"/>
            <w:sz w:val="28"/>
            <w:szCs w:val="28"/>
          </w:rPr>
          <w:t>www.roskazna.ru</w:t>
        </w:r>
      </w:hyperlink>
      <w:r w:rsidR="00D63107" w:rsidRPr="00D154AC">
        <w:rPr>
          <w:rFonts w:ascii="Times New Roman" w:eastAsia="Times New Roman" w:hAnsi="Times New Roman"/>
          <w:sz w:val="28"/>
          <w:szCs w:val="28"/>
          <w:lang w:eastAsia="ru-RU"/>
        </w:rPr>
        <w:t>;</w:t>
      </w:r>
    </w:p>
    <w:p w:rsidR="00842A04" w:rsidRPr="00D154AC" w:rsidRDefault="00100DB2" w:rsidP="00994D65">
      <w:pPr>
        <w:tabs>
          <w:tab w:val="left" w:pos="9356"/>
        </w:tabs>
        <w:spacing w:after="0" w:line="360" w:lineRule="atLeast"/>
        <w:ind w:firstLine="709"/>
        <w:jc w:val="both"/>
        <w:rPr>
          <w:rFonts w:ascii="Times New Roman" w:eastAsia="Times New Roman" w:hAnsi="Times New Roman"/>
          <w:sz w:val="28"/>
          <w:szCs w:val="28"/>
          <w:lang w:eastAsia="ru-RU"/>
        </w:rPr>
      </w:pPr>
      <w:r w:rsidRPr="00D154AC">
        <w:rPr>
          <w:rFonts w:ascii="Times New Roman" w:eastAsia="Times New Roman" w:hAnsi="Times New Roman"/>
          <w:sz w:val="28"/>
          <w:szCs w:val="28"/>
          <w:lang w:eastAsia="ru-RU"/>
        </w:rPr>
        <w:t>– в</w:t>
      </w:r>
      <w:r w:rsidR="00842A04" w:rsidRPr="00D154AC">
        <w:rPr>
          <w:rFonts w:ascii="Times New Roman" w:eastAsia="Times New Roman" w:hAnsi="Times New Roman"/>
          <w:sz w:val="28"/>
          <w:szCs w:val="28"/>
          <w:lang w:eastAsia="ru-RU"/>
        </w:rPr>
        <w:t xml:space="preserve"> соответствии с протоколом заочного голосования Правительственной комиссии от 26 декабря 2013 г. № АМ-П36-89пр (пункт 4) в январе и в декабре 2014 года проведен самоанализ достигнутых Федеральным казначейством результатов внедрения и развития механизмов (инструментов) открытости. Результаты указанных мероприятий направлены в адрес Министра Российской Федерации М.А. </w:t>
      </w:r>
      <w:proofErr w:type="spellStart"/>
      <w:r w:rsidR="00842A04" w:rsidRPr="00D154AC">
        <w:rPr>
          <w:rFonts w:ascii="Times New Roman" w:eastAsia="Times New Roman" w:hAnsi="Times New Roman"/>
          <w:sz w:val="28"/>
          <w:szCs w:val="28"/>
          <w:lang w:eastAsia="ru-RU"/>
        </w:rPr>
        <w:t>Абызова</w:t>
      </w:r>
      <w:proofErr w:type="spellEnd"/>
      <w:r w:rsidR="00842A04" w:rsidRPr="00D154AC">
        <w:rPr>
          <w:rFonts w:ascii="Times New Roman" w:eastAsia="Times New Roman" w:hAnsi="Times New Roman"/>
          <w:sz w:val="28"/>
          <w:szCs w:val="28"/>
          <w:lang w:eastAsia="ru-RU"/>
        </w:rPr>
        <w:t xml:space="preserve"> для их рассмотрения Правительственной комиссией</w:t>
      </w:r>
      <w:r w:rsidRPr="00D154AC">
        <w:rPr>
          <w:rFonts w:ascii="Times New Roman" w:eastAsia="Times New Roman" w:hAnsi="Times New Roman"/>
          <w:sz w:val="28"/>
          <w:szCs w:val="28"/>
          <w:lang w:eastAsia="ru-RU"/>
        </w:rPr>
        <w:t>;</w:t>
      </w:r>
    </w:p>
    <w:p w:rsidR="00842A04" w:rsidRPr="00D154AC" w:rsidRDefault="00AD5238" w:rsidP="00994D65">
      <w:pPr>
        <w:spacing w:after="0" w:line="360" w:lineRule="atLeast"/>
        <w:ind w:firstLine="709"/>
        <w:jc w:val="both"/>
        <w:rPr>
          <w:rFonts w:ascii="Times New Roman" w:eastAsia="Times New Roman" w:hAnsi="Times New Roman"/>
          <w:sz w:val="28"/>
          <w:szCs w:val="28"/>
          <w:lang w:eastAsia="ru-RU"/>
        </w:rPr>
      </w:pPr>
      <w:r w:rsidRPr="00D154AC">
        <w:rPr>
          <w:rFonts w:ascii="Times New Roman" w:eastAsia="Times New Roman" w:hAnsi="Times New Roman"/>
          <w:sz w:val="28"/>
          <w:szCs w:val="28"/>
          <w:lang w:eastAsia="ru-RU"/>
        </w:rPr>
        <w:lastRenderedPageBreak/>
        <w:t>– обеспечена</w:t>
      </w:r>
      <w:r w:rsidR="00842A04" w:rsidRPr="00D154AC">
        <w:rPr>
          <w:rFonts w:ascii="Times New Roman" w:eastAsia="Times New Roman" w:hAnsi="Times New Roman"/>
          <w:sz w:val="28"/>
          <w:szCs w:val="28"/>
          <w:lang w:eastAsia="ru-RU"/>
        </w:rPr>
        <w:t xml:space="preserve"> </w:t>
      </w:r>
      <w:r w:rsidRPr="00D154AC">
        <w:rPr>
          <w:rFonts w:ascii="Times New Roman" w:eastAsia="Times New Roman" w:hAnsi="Times New Roman"/>
          <w:sz w:val="28"/>
          <w:szCs w:val="28"/>
          <w:lang w:eastAsia="ru-RU"/>
        </w:rPr>
        <w:t xml:space="preserve">деятельность </w:t>
      </w:r>
      <w:r w:rsidR="00842A04" w:rsidRPr="00D154AC">
        <w:rPr>
          <w:rFonts w:ascii="Times New Roman" w:eastAsia="Times New Roman" w:hAnsi="Times New Roman"/>
          <w:sz w:val="28"/>
          <w:szCs w:val="28"/>
          <w:lang w:eastAsia="ru-RU"/>
        </w:rPr>
        <w:t xml:space="preserve">Рабочей группы по реализации </w:t>
      </w:r>
      <w:r w:rsidR="00842A04" w:rsidRPr="00D154AC">
        <w:rPr>
          <w:rFonts w:ascii="Times New Roman" w:eastAsia="Times New Roman" w:hAnsi="Times New Roman"/>
          <w:sz w:val="28"/>
          <w:szCs w:val="28"/>
          <w:lang w:eastAsia="ru-RU"/>
        </w:rPr>
        <w:br/>
        <w:t>в Федеральном казначействе проекта внедрения принципов и механизмов системы «Открытое правительство</w:t>
      </w:r>
      <w:r w:rsidRPr="00D154AC">
        <w:rPr>
          <w:rFonts w:ascii="Times New Roman" w:eastAsia="Times New Roman" w:hAnsi="Times New Roman"/>
          <w:sz w:val="28"/>
          <w:szCs w:val="28"/>
          <w:lang w:eastAsia="ru-RU"/>
        </w:rPr>
        <w:t>»;</w:t>
      </w:r>
    </w:p>
    <w:p w:rsidR="00842A04" w:rsidRPr="00D154AC" w:rsidRDefault="00AD5238" w:rsidP="00994D65">
      <w:pPr>
        <w:spacing w:after="0" w:line="360" w:lineRule="atLeast"/>
        <w:ind w:firstLine="709"/>
        <w:jc w:val="both"/>
        <w:rPr>
          <w:rFonts w:ascii="Times New Roman" w:eastAsia="Times New Roman" w:hAnsi="Times New Roman"/>
          <w:sz w:val="28"/>
          <w:szCs w:val="28"/>
          <w:lang w:eastAsia="ru-RU"/>
        </w:rPr>
      </w:pPr>
      <w:r w:rsidRPr="00D154AC">
        <w:rPr>
          <w:rFonts w:ascii="Times New Roman" w:eastAsia="Times New Roman" w:hAnsi="Times New Roman"/>
          <w:sz w:val="28"/>
          <w:szCs w:val="28"/>
          <w:lang w:eastAsia="ru-RU"/>
        </w:rPr>
        <w:t>– в</w:t>
      </w:r>
      <w:r w:rsidR="00842A04" w:rsidRPr="00D154AC">
        <w:rPr>
          <w:rFonts w:ascii="Times New Roman" w:eastAsia="Times New Roman" w:hAnsi="Times New Roman"/>
          <w:sz w:val="28"/>
          <w:szCs w:val="28"/>
          <w:lang w:eastAsia="ru-RU"/>
        </w:rPr>
        <w:t xml:space="preserve"> адрес и.</w:t>
      </w:r>
      <w:r w:rsidR="00B44D01" w:rsidRPr="00D154AC">
        <w:rPr>
          <w:rFonts w:ascii="Times New Roman" w:eastAsia="Times New Roman" w:hAnsi="Times New Roman"/>
          <w:sz w:val="28"/>
          <w:szCs w:val="28"/>
          <w:lang w:eastAsia="ru-RU"/>
        </w:rPr>
        <w:t> </w:t>
      </w:r>
      <w:r w:rsidR="00842A04" w:rsidRPr="00D154AC">
        <w:rPr>
          <w:rFonts w:ascii="Times New Roman" w:eastAsia="Times New Roman" w:hAnsi="Times New Roman"/>
          <w:sz w:val="28"/>
          <w:szCs w:val="28"/>
          <w:lang w:eastAsia="ru-RU"/>
        </w:rPr>
        <w:t xml:space="preserve">о. директора Департамента по Открытому правительству М.А. Германа направлены предложения по доработке Методики мониторинга и оценки открытости </w:t>
      </w:r>
      <w:r w:rsidR="00FF132E" w:rsidRPr="00D154AC">
        <w:rPr>
          <w:rFonts w:ascii="Times New Roman" w:eastAsia="Times New Roman" w:hAnsi="Times New Roman"/>
          <w:sz w:val="28"/>
          <w:szCs w:val="28"/>
          <w:lang w:eastAsia="ru-RU"/>
        </w:rPr>
        <w:t>ФОИВ</w:t>
      </w:r>
      <w:r w:rsidR="00842A04" w:rsidRPr="00D154AC">
        <w:rPr>
          <w:rFonts w:ascii="Times New Roman" w:eastAsia="Times New Roman" w:hAnsi="Times New Roman"/>
          <w:sz w:val="28"/>
          <w:szCs w:val="28"/>
          <w:lang w:eastAsia="ru-RU"/>
        </w:rPr>
        <w:t xml:space="preserve">, утвержденной протоколом заочного голосования Правительственной комиссии от 26 декабря 2013 г. </w:t>
      </w:r>
      <w:r w:rsidR="00FF132E" w:rsidRPr="00D154AC">
        <w:rPr>
          <w:rFonts w:ascii="Times New Roman" w:eastAsia="Times New Roman" w:hAnsi="Times New Roman"/>
          <w:sz w:val="28"/>
          <w:szCs w:val="28"/>
          <w:lang w:eastAsia="ru-RU"/>
        </w:rPr>
        <w:br/>
      </w:r>
      <w:r w:rsidR="00842A04" w:rsidRPr="00D154AC">
        <w:rPr>
          <w:rFonts w:ascii="Times New Roman" w:eastAsia="Times New Roman" w:hAnsi="Times New Roman"/>
          <w:sz w:val="28"/>
          <w:szCs w:val="28"/>
          <w:lang w:eastAsia="ru-RU"/>
        </w:rPr>
        <w:t>№ АМ-П36-89пр, для представления в Рабочую группу Правительственной комиссии по совершенствованию стандартов открытости органов государственного управления</w:t>
      </w:r>
      <w:r w:rsidRPr="00D154AC">
        <w:rPr>
          <w:rFonts w:ascii="Times New Roman" w:eastAsia="Times New Roman" w:hAnsi="Times New Roman"/>
          <w:sz w:val="28"/>
          <w:szCs w:val="28"/>
          <w:lang w:eastAsia="ru-RU"/>
        </w:rPr>
        <w:t>;</w:t>
      </w:r>
    </w:p>
    <w:p w:rsidR="00842A04" w:rsidRPr="00D154AC" w:rsidRDefault="00AD5238" w:rsidP="00994D65">
      <w:pPr>
        <w:tabs>
          <w:tab w:val="left" w:pos="9356"/>
        </w:tabs>
        <w:spacing w:after="0" w:line="360" w:lineRule="atLeast"/>
        <w:ind w:firstLine="709"/>
        <w:jc w:val="both"/>
        <w:rPr>
          <w:rFonts w:ascii="Times New Roman" w:eastAsia="Times New Roman" w:hAnsi="Times New Roman"/>
          <w:sz w:val="28"/>
          <w:szCs w:val="28"/>
          <w:lang w:eastAsia="ru-RU"/>
        </w:rPr>
      </w:pPr>
      <w:r w:rsidRPr="00D154AC">
        <w:rPr>
          <w:rFonts w:ascii="Times New Roman" w:eastAsia="Times New Roman" w:hAnsi="Times New Roman"/>
          <w:sz w:val="28"/>
          <w:szCs w:val="28"/>
          <w:lang w:eastAsia="ru-RU"/>
        </w:rPr>
        <w:t>– в</w:t>
      </w:r>
      <w:r w:rsidR="00842A04" w:rsidRPr="00D154AC">
        <w:rPr>
          <w:rFonts w:ascii="Times New Roman" w:eastAsia="Times New Roman" w:hAnsi="Times New Roman"/>
          <w:sz w:val="28"/>
          <w:szCs w:val="28"/>
          <w:lang w:eastAsia="ru-RU"/>
        </w:rPr>
        <w:t xml:space="preserve"> соответствии с письмом Аппарата Правитель</w:t>
      </w:r>
      <w:r w:rsidR="00F507F5" w:rsidRPr="00D154AC">
        <w:rPr>
          <w:rFonts w:ascii="Times New Roman" w:eastAsia="Times New Roman" w:hAnsi="Times New Roman"/>
          <w:sz w:val="28"/>
          <w:szCs w:val="28"/>
          <w:lang w:eastAsia="ru-RU"/>
        </w:rPr>
        <w:t xml:space="preserve">ства Российской Федерации от 29 </w:t>
      </w:r>
      <w:r w:rsidR="00842A04" w:rsidRPr="00D154AC">
        <w:rPr>
          <w:rFonts w:ascii="Times New Roman" w:eastAsia="Times New Roman" w:hAnsi="Times New Roman"/>
          <w:sz w:val="28"/>
          <w:szCs w:val="28"/>
          <w:lang w:eastAsia="ru-RU"/>
        </w:rPr>
        <w:t xml:space="preserve">августа </w:t>
      </w:r>
      <w:smartTag w:uri="urn:schemas-microsoft-com:office:smarttags" w:element="metricconverter">
        <w:smartTagPr>
          <w:attr w:name="ProductID" w:val="2014 г"/>
        </w:smartTagPr>
        <w:r w:rsidR="00842A04" w:rsidRPr="00D154AC">
          <w:rPr>
            <w:rFonts w:ascii="Times New Roman" w:eastAsia="Times New Roman" w:hAnsi="Times New Roman"/>
            <w:sz w:val="28"/>
            <w:szCs w:val="28"/>
            <w:lang w:eastAsia="ru-RU"/>
          </w:rPr>
          <w:t>2014 г</w:t>
        </w:r>
      </w:smartTag>
      <w:r w:rsidR="00842A04" w:rsidRPr="00D154AC">
        <w:rPr>
          <w:rFonts w:ascii="Times New Roman" w:eastAsia="Times New Roman" w:hAnsi="Times New Roman"/>
          <w:sz w:val="28"/>
          <w:szCs w:val="28"/>
          <w:lang w:eastAsia="ru-RU"/>
        </w:rPr>
        <w:t>. № П36-41812 в адрес и.</w:t>
      </w:r>
      <w:r w:rsidR="00B44D01" w:rsidRPr="00D154AC">
        <w:rPr>
          <w:rFonts w:ascii="Times New Roman" w:eastAsia="Times New Roman" w:hAnsi="Times New Roman"/>
          <w:sz w:val="28"/>
          <w:szCs w:val="28"/>
          <w:lang w:eastAsia="ru-RU"/>
        </w:rPr>
        <w:t> </w:t>
      </w:r>
      <w:r w:rsidR="00842A04" w:rsidRPr="00D154AC">
        <w:rPr>
          <w:rFonts w:ascii="Times New Roman" w:eastAsia="Times New Roman" w:hAnsi="Times New Roman"/>
          <w:sz w:val="28"/>
          <w:szCs w:val="28"/>
          <w:lang w:eastAsia="ru-RU"/>
        </w:rPr>
        <w:t xml:space="preserve">о. директора Департамента по Открытому правительству М.А. Германа направлена информация о ходе исполнения Федеральным казначейством протоколов заседаний Правительственной комиссии от 28 января </w:t>
      </w:r>
      <w:smartTag w:uri="urn:schemas-microsoft-com:office:smarttags" w:element="metricconverter">
        <w:smartTagPr>
          <w:attr w:name="ProductID" w:val="2014 г"/>
        </w:smartTagPr>
        <w:r w:rsidR="00842A04" w:rsidRPr="00D154AC">
          <w:rPr>
            <w:rFonts w:ascii="Times New Roman" w:eastAsia="Times New Roman" w:hAnsi="Times New Roman"/>
            <w:sz w:val="28"/>
            <w:szCs w:val="28"/>
            <w:lang w:eastAsia="ru-RU"/>
          </w:rPr>
          <w:t>2014 г</w:t>
        </w:r>
      </w:smartTag>
      <w:r w:rsidR="00842A04" w:rsidRPr="00D154AC">
        <w:rPr>
          <w:rFonts w:ascii="Times New Roman" w:eastAsia="Times New Roman" w:hAnsi="Times New Roman"/>
          <w:sz w:val="28"/>
          <w:szCs w:val="28"/>
          <w:lang w:eastAsia="ru-RU"/>
        </w:rPr>
        <w:t xml:space="preserve">. № 1, </w:t>
      </w:r>
      <w:r w:rsidR="00F507F5" w:rsidRPr="00D154AC">
        <w:rPr>
          <w:rFonts w:ascii="Times New Roman" w:eastAsia="Times New Roman" w:hAnsi="Times New Roman"/>
          <w:sz w:val="28"/>
          <w:szCs w:val="28"/>
          <w:lang w:eastAsia="ru-RU"/>
        </w:rPr>
        <w:br/>
      </w:r>
      <w:r w:rsidR="00842A04" w:rsidRPr="00D154AC">
        <w:rPr>
          <w:rFonts w:ascii="Times New Roman" w:eastAsia="Times New Roman" w:hAnsi="Times New Roman"/>
          <w:sz w:val="28"/>
          <w:szCs w:val="28"/>
          <w:lang w:eastAsia="ru-RU"/>
        </w:rPr>
        <w:t xml:space="preserve">от 20 марта </w:t>
      </w:r>
      <w:smartTag w:uri="urn:schemas-microsoft-com:office:smarttags" w:element="metricconverter">
        <w:smartTagPr>
          <w:attr w:name="ProductID" w:val="2014 г"/>
        </w:smartTagPr>
        <w:r w:rsidR="00842A04" w:rsidRPr="00D154AC">
          <w:rPr>
            <w:rFonts w:ascii="Times New Roman" w:eastAsia="Times New Roman" w:hAnsi="Times New Roman"/>
            <w:sz w:val="28"/>
            <w:szCs w:val="28"/>
            <w:lang w:eastAsia="ru-RU"/>
          </w:rPr>
          <w:t>2014 г</w:t>
        </w:r>
      </w:smartTag>
      <w:r w:rsidR="00842A04" w:rsidRPr="00D154AC">
        <w:rPr>
          <w:rFonts w:ascii="Times New Roman" w:eastAsia="Times New Roman" w:hAnsi="Times New Roman"/>
          <w:sz w:val="28"/>
          <w:szCs w:val="28"/>
          <w:lang w:eastAsia="ru-RU"/>
        </w:rPr>
        <w:t xml:space="preserve">. № 2, от 2 апреля </w:t>
      </w:r>
      <w:smartTag w:uri="urn:schemas-microsoft-com:office:smarttags" w:element="metricconverter">
        <w:smartTagPr>
          <w:attr w:name="ProductID" w:val="2014 г"/>
        </w:smartTagPr>
        <w:r w:rsidR="00842A04" w:rsidRPr="00D154AC">
          <w:rPr>
            <w:rFonts w:ascii="Times New Roman" w:eastAsia="Times New Roman" w:hAnsi="Times New Roman"/>
            <w:sz w:val="28"/>
            <w:szCs w:val="28"/>
            <w:lang w:eastAsia="ru-RU"/>
          </w:rPr>
          <w:t>2014 г</w:t>
        </w:r>
      </w:smartTag>
      <w:r w:rsidR="00842A04" w:rsidRPr="00D154AC">
        <w:rPr>
          <w:rFonts w:ascii="Times New Roman" w:eastAsia="Times New Roman" w:hAnsi="Times New Roman"/>
          <w:sz w:val="28"/>
          <w:szCs w:val="28"/>
          <w:lang w:eastAsia="ru-RU"/>
        </w:rPr>
        <w:t xml:space="preserve">. № 3 и от 29 мая </w:t>
      </w:r>
      <w:smartTag w:uri="urn:schemas-microsoft-com:office:smarttags" w:element="metricconverter">
        <w:smartTagPr>
          <w:attr w:name="ProductID" w:val="2014 г"/>
        </w:smartTagPr>
        <w:r w:rsidR="00842A04" w:rsidRPr="00D154AC">
          <w:rPr>
            <w:rFonts w:ascii="Times New Roman" w:eastAsia="Times New Roman" w:hAnsi="Times New Roman"/>
            <w:sz w:val="28"/>
            <w:szCs w:val="28"/>
            <w:lang w:eastAsia="ru-RU"/>
          </w:rPr>
          <w:t>2014 г</w:t>
        </w:r>
      </w:smartTag>
      <w:r w:rsidR="00842A04" w:rsidRPr="00D154AC">
        <w:rPr>
          <w:rFonts w:ascii="Times New Roman" w:eastAsia="Times New Roman" w:hAnsi="Times New Roman"/>
          <w:sz w:val="28"/>
          <w:szCs w:val="28"/>
          <w:lang w:eastAsia="ru-RU"/>
        </w:rPr>
        <w:t>. № 4.</w:t>
      </w:r>
    </w:p>
    <w:p w:rsidR="0041354B" w:rsidRPr="00D154AC" w:rsidRDefault="0041354B" w:rsidP="00B57957">
      <w:pPr>
        <w:tabs>
          <w:tab w:val="left" w:pos="9356"/>
        </w:tabs>
        <w:spacing w:before="120" w:after="120" w:line="360" w:lineRule="atLeast"/>
        <w:ind w:firstLine="709"/>
        <w:jc w:val="both"/>
        <w:rPr>
          <w:rFonts w:ascii="Times New Roman" w:hAnsi="Times New Roman"/>
          <w:b/>
          <w:sz w:val="28"/>
          <w:szCs w:val="28"/>
        </w:rPr>
      </w:pPr>
      <w:r w:rsidRPr="00D154AC">
        <w:rPr>
          <w:rFonts w:ascii="Times New Roman" w:eastAsia="Times New Roman" w:hAnsi="Times New Roman"/>
          <w:b/>
          <w:sz w:val="28"/>
          <w:szCs w:val="28"/>
          <w:lang w:eastAsia="ru-RU"/>
        </w:rPr>
        <w:t>3.2. </w:t>
      </w:r>
      <w:r w:rsidRPr="00D154AC">
        <w:rPr>
          <w:rFonts w:ascii="Times New Roman" w:hAnsi="Times New Roman"/>
          <w:b/>
          <w:sz w:val="28"/>
          <w:szCs w:val="28"/>
        </w:rPr>
        <w:t>Обеспечение работы с открытыми данными</w:t>
      </w:r>
    </w:p>
    <w:p w:rsidR="00FA4FAE" w:rsidRPr="00D154AC" w:rsidRDefault="00FA4FAE"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В рамках обеспечения работы с открытыми данными в 2014 году реализованы следующие мероприятия:</w:t>
      </w:r>
    </w:p>
    <w:p w:rsidR="00D63107" w:rsidRPr="00D154AC" w:rsidRDefault="00D63107" w:rsidP="00D63107">
      <w:pPr>
        <w:tabs>
          <w:tab w:val="left" w:pos="9356"/>
        </w:tabs>
        <w:spacing w:after="0" w:line="360" w:lineRule="atLeast"/>
        <w:ind w:firstLine="709"/>
        <w:jc w:val="both"/>
        <w:rPr>
          <w:rFonts w:ascii="Times New Roman" w:eastAsia="Times New Roman" w:hAnsi="Times New Roman"/>
          <w:sz w:val="28"/>
          <w:szCs w:val="28"/>
          <w:lang w:eastAsia="ru-RU"/>
        </w:rPr>
      </w:pPr>
      <w:r w:rsidRPr="00D154AC">
        <w:rPr>
          <w:rFonts w:ascii="Times New Roman" w:eastAsia="Times New Roman" w:hAnsi="Times New Roman"/>
          <w:sz w:val="28"/>
          <w:szCs w:val="28"/>
          <w:lang w:eastAsia="ru-RU"/>
        </w:rPr>
        <w:t xml:space="preserve">– на Официальном сайте </w:t>
      </w:r>
      <w:hyperlink r:id="rId80" w:history="1">
        <w:r w:rsidRPr="00D154AC">
          <w:rPr>
            <w:rFonts w:ascii="Times New Roman" w:hAnsi="Times New Roman"/>
            <w:sz w:val="28"/>
            <w:szCs w:val="28"/>
          </w:rPr>
          <w:t>www.roskazna.ru</w:t>
        </w:r>
      </w:hyperlink>
      <w:r w:rsidRPr="00D154AC">
        <w:rPr>
          <w:rFonts w:ascii="Times New Roman" w:hAnsi="Times New Roman"/>
          <w:sz w:val="28"/>
          <w:szCs w:val="28"/>
        </w:rPr>
        <w:t xml:space="preserve"> </w:t>
      </w:r>
      <w:r w:rsidRPr="00D154AC">
        <w:rPr>
          <w:rFonts w:ascii="Times New Roman" w:eastAsia="Times New Roman" w:hAnsi="Times New Roman"/>
          <w:sz w:val="28"/>
          <w:szCs w:val="28"/>
          <w:lang w:eastAsia="ru-RU"/>
        </w:rPr>
        <w:t xml:space="preserve">создан раздел «Открытые данные», в котором в соответствии с Методическими рекомендациями </w:t>
      </w:r>
      <w:r w:rsidR="00411FA7">
        <w:rPr>
          <w:rFonts w:ascii="Times New Roman" w:eastAsia="Times New Roman" w:hAnsi="Times New Roman"/>
          <w:sz w:val="28"/>
          <w:szCs w:val="28"/>
          <w:lang w:eastAsia="ru-RU"/>
        </w:rPr>
        <w:br/>
      </w:r>
      <w:r w:rsidRPr="00D154AC">
        <w:rPr>
          <w:rFonts w:ascii="Times New Roman" w:eastAsia="Times New Roman" w:hAnsi="Times New Roman"/>
          <w:sz w:val="28"/>
          <w:szCs w:val="28"/>
          <w:lang w:eastAsia="ru-RU"/>
        </w:rPr>
        <w:t>по публикации открытых данных государственными органами и органами местного самоуправления и техническими требованиями к публикации открытых данных размещены открытые данные Федерального казначейства;</w:t>
      </w:r>
    </w:p>
    <w:p w:rsidR="00FA4FAE" w:rsidRPr="00D154AC" w:rsidRDefault="007F117F" w:rsidP="00994D65">
      <w:pPr>
        <w:spacing w:after="0" w:line="360" w:lineRule="atLeast"/>
        <w:ind w:firstLine="709"/>
        <w:jc w:val="both"/>
        <w:rPr>
          <w:rFonts w:ascii="Times New Roman" w:hAnsi="Times New Roman"/>
          <w:sz w:val="28"/>
          <w:szCs w:val="28"/>
        </w:rPr>
      </w:pPr>
      <w:r w:rsidRPr="00D154AC">
        <w:rPr>
          <w:rFonts w:ascii="Times New Roman" w:eastAsia="Times New Roman" w:hAnsi="Times New Roman"/>
          <w:sz w:val="28"/>
          <w:szCs w:val="28"/>
          <w:lang w:eastAsia="ru-RU"/>
        </w:rPr>
        <w:t>– в</w:t>
      </w:r>
      <w:r w:rsidR="00FA4FAE" w:rsidRPr="00D154AC">
        <w:rPr>
          <w:rFonts w:ascii="Times New Roman" w:hAnsi="Times New Roman"/>
          <w:sz w:val="28"/>
          <w:szCs w:val="28"/>
        </w:rPr>
        <w:t xml:space="preserve"> течение 2014 года ранее опубликованные наборы открытых данных были приведены в соответствие новой версии методических рекомендаций по их публикации</w:t>
      </w:r>
      <w:r w:rsidRPr="00D154AC">
        <w:rPr>
          <w:rFonts w:ascii="Times New Roman" w:hAnsi="Times New Roman"/>
          <w:sz w:val="28"/>
          <w:szCs w:val="28"/>
        </w:rPr>
        <w:t>;</w:t>
      </w:r>
    </w:p>
    <w:p w:rsidR="00FA4FAE" w:rsidRPr="00D154AC" w:rsidRDefault="007F117F" w:rsidP="00994D65">
      <w:pPr>
        <w:spacing w:after="0" w:line="360" w:lineRule="atLeast"/>
        <w:ind w:firstLine="709"/>
        <w:jc w:val="both"/>
        <w:rPr>
          <w:rFonts w:ascii="Times New Roman" w:hAnsi="Times New Roman"/>
          <w:sz w:val="28"/>
          <w:szCs w:val="28"/>
        </w:rPr>
      </w:pPr>
      <w:r w:rsidRPr="00D154AC">
        <w:rPr>
          <w:rFonts w:ascii="Times New Roman" w:eastAsia="Times New Roman" w:hAnsi="Times New Roman"/>
          <w:sz w:val="28"/>
          <w:szCs w:val="28"/>
          <w:lang w:eastAsia="ru-RU"/>
        </w:rPr>
        <w:t>– о</w:t>
      </w:r>
      <w:r w:rsidR="00FA4FAE" w:rsidRPr="00D154AC">
        <w:rPr>
          <w:rFonts w:ascii="Times New Roman" w:hAnsi="Times New Roman"/>
          <w:sz w:val="28"/>
          <w:szCs w:val="28"/>
        </w:rPr>
        <w:t>публиковано 8 новых наборов данных</w:t>
      </w:r>
      <w:r w:rsidRPr="00D154AC">
        <w:rPr>
          <w:rFonts w:ascii="Times New Roman" w:hAnsi="Times New Roman"/>
          <w:sz w:val="28"/>
          <w:szCs w:val="28"/>
        </w:rPr>
        <w:t>;</w:t>
      </w:r>
    </w:p>
    <w:p w:rsidR="00D63107" w:rsidRPr="00D154AC" w:rsidRDefault="00D63107" w:rsidP="00D63107">
      <w:pPr>
        <w:tabs>
          <w:tab w:val="left" w:pos="9356"/>
        </w:tabs>
        <w:spacing w:after="0" w:line="360" w:lineRule="atLeast"/>
        <w:ind w:firstLine="709"/>
        <w:jc w:val="both"/>
        <w:rPr>
          <w:rFonts w:ascii="Times New Roman" w:eastAsia="Times New Roman" w:hAnsi="Times New Roman"/>
          <w:sz w:val="28"/>
          <w:szCs w:val="28"/>
          <w:lang w:eastAsia="ru-RU"/>
        </w:rPr>
      </w:pPr>
      <w:r w:rsidRPr="00D154AC">
        <w:rPr>
          <w:rFonts w:ascii="Times New Roman" w:eastAsia="Times New Roman" w:hAnsi="Times New Roman"/>
          <w:sz w:val="28"/>
          <w:szCs w:val="28"/>
          <w:lang w:eastAsia="ru-RU"/>
        </w:rPr>
        <w:t xml:space="preserve">– в соответствии с протоколом заседания Правительственной комиссии от 29 мая 2014 г. № 4 (п. 5 раздела II), направленным письмом Аппарата Правительства Российской Федерации от 4 июля 2014 г. </w:t>
      </w:r>
      <w:r w:rsidRPr="00D154AC">
        <w:rPr>
          <w:rFonts w:ascii="Times New Roman" w:eastAsia="Times New Roman" w:hAnsi="Times New Roman"/>
          <w:sz w:val="28"/>
          <w:szCs w:val="28"/>
          <w:lang w:eastAsia="ru-RU"/>
        </w:rPr>
        <w:br/>
        <w:t xml:space="preserve">№ П36-32295, подготовлен проект </w:t>
      </w:r>
      <w:r w:rsidR="00BF6C2F" w:rsidRPr="00D154AC">
        <w:rPr>
          <w:rFonts w:ascii="Times New Roman" w:eastAsia="Times New Roman" w:hAnsi="Times New Roman"/>
          <w:sz w:val="28"/>
          <w:szCs w:val="28"/>
          <w:lang w:eastAsia="ru-RU"/>
        </w:rPr>
        <w:t>плана Федерального казначейства</w:t>
      </w:r>
      <w:r w:rsidR="00BF6C2F" w:rsidRPr="00D154AC">
        <w:rPr>
          <w:rFonts w:ascii="Times New Roman" w:eastAsia="Times New Roman" w:hAnsi="Times New Roman"/>
          <w:sz w:val="28"/>
          <w:szCs w:val="28"/>
          <w:lang w:eastAsia="ru-RU"/>
        </w:rPr>
        <w:br/>
      </w:r>
      <w:r w:rsidRPr="00D154AC">
        <w:rPr>
          <w:rFonts w:ascii="Times New Roman" w:eastAsia="Times New Roman" w:hAnsi="Times New Roman"/>
          <w:sz w:val="28"/>
          <w:szCs w:val="28"/>
          <w:lang w:eastAsia="ru-RU"/>
        </w:rPr>
        <w:t>по реализации мероприятий в области открытых данных с приложением «График раскрытия приоритетных наборов данных, в рамках компетенции Федерального казначейства» и направлен в адрес и.</w:t>
      </w:r>
      <w:r w:rsidR="00BF6C2F" w:rsidRPr="00D154AC">
        <w:rPr>
          <w:rFonts w:ascii="Times New Roman" w:eastAsia="Times New Roman" w:hAnsi="Times New Roman"/>
          <w:sz w:val="28"/>
          <w:szCs w:val="28"/>
          <w:lang w:eastAsia="ru-RU"/>
        </w:rPr>
        <w:t> </w:t>
      </w:r>
      <w:r w:rsidRPr="00D154AC">
        <w:rPr>
          <w:rFonts w:ascii="Times New Roman" w:eastAsia="Times New Roman" w:hAnsi="Times New Roman"/>
          <w:sz w:val="28"/>
          <w:szCs w:val="28"/>
          <w:lang w:eastAsia="ru-RU"/>
        </w:rPr>
        <w:t>о. директора Департамента по Открытому правительству</w:t>
      </w:r>
      <w:r w:rsidRPr="00D154AC" w:rsidDel="00100DB2">
        <w:rPr>
          <w:rFonts w:ascii="Times New Roman" w:eastAsia="Times New Roman" w:hAnsi="Times New Roman"/>
          <w:sz w:val="28"/>
          <w:szCs w:val="28"/>
          <w:lang w:eastAsia="ru-RU"/>
        </w:rPr>
        <w:t xml:space="preserve"> </w:t>
      </w:r>
      <w:r w:rsidRPr="00D154AC">
        <w:rPr>
          <w:rFonts w:ascii="Times New Roman" w:eastAsia="Times New Roman" w:hAnsi="Times New Roman"/>
          <w:sz w:val="28"/>
          <w:szCs w:val="28"/>
          <w:lang w:eastAsia="ru-RU"/>
        </w:rPr>
        <w:t xml:space="preserve">М.А. Германа </w:t>
      </w:r>
      <w:r w:rsidR="00411FA7">
        <w:rPr>
          <w:rFonts w:ascii="Times New Roman" w:eastAsia="Times New Roman" w:hAnsi="Times New Roman"/>
          <w:sz w:val="28"/>
          <w:szCs w:val="28"/>
          <w:lang w:eastAsia="ru-RU"/>
        </w:rPr>
        <w:br/>
      </w:r>
      <w:r w:rsidRPr="00D154AC">
        <w:rPr>
          <w:rFonts w:ascii="Times New Roman" w:eastAsia="Times New Roman" w:hAnsi="Times New Roman"/>
          <w:sz w:val="28"/>
          <w:szCs w:val="28"/>
          <w:lang w:eastAsia="ru-RU"/>
        </w:rPr>
        <w:lastRenderedPageBreak/>
        <w:t>для согласования с Рабочей группой при Правительственной комиссии «Совет по открытым данным».</w:t>
      </w:r>
    </w:p>
    <w:p w:rsidR="005C76A2" w:rsidRPr="00D154AC" w:rsidRDefault="000F3854" w:rsidP="00B57957">
      <w:pPr>
        <w:spacing w:before="120" w:after="120" w:line="240" w:lineRule="auto"/>
        <w:ind w:firstLine="709"/>
        <w:jc w:val="both"/>
        <w:rPr>
          <w:rFonts w:ascii="Times New Roman" w:hAnsi="Times New Roman"/>
          <w:b/>
          <w:sz w:val="28"/>
          <w:szCs w:val="28"/>
        </w:rPr>
      </w:pPr>
      <w:r w:rsidRPr="00D154AC">
        <w:rPr>
          <w:rFonts w:ascii="Times New Roman" w:hAnsi="Times New Roman"/>
          <w:b/>
          <w:sz w:val="28"/>
          <w:szCs w:val="28"/>
        </w:rPr>
        <w:t xml:space="preserve">3.3. Обеспечение полноты и актуальности информации, размещаемой на официальном сайте Федерального казначейства </w:t>
      </w:r>
      <w:r w:rsidRPr="00D154AC">
        <w:rPr>
          <w:rFonts w:ascii="Times New Roman" w:hAnsi="Times New Roman"/>
          <w:b/>
          <w:sz w:val="28"/>
          <w:szCs w:val="28"/>
        </w:rPr>
        <w:br/>
      </w:r>
      <w:r w:rsidR="001D429D" w:rsidRPr="00D154AC">
        <w:rPr>
          <w:rFonts w:ascii="Times New Roman" w:hAnsi="Times New Roman"/>
          <w:b/>
          <w:sz w:val="28"/>
          <w:szCs w:val="28"/>
        </w:rPr>
        <w:t xml:space="preserve">в сети Интернет </w:t>
      </w:r>
      <w:hyperlink r:id="rId81" w:history="1">
        <w:r w:rsidRPr="00D154AC">
          <w:rPr>
            <w:rStyle w:val="af1"/>
            <w:rFonts w:ascii="Times New Roman" w:hAnsi="Times New Roman"/>
            <w:b/>
            <w:color w:val="auto"/>
            <w:sz w:val="28"/>
            <w:szCs w:val="28"/>
            <w:u w:val="none"/>
          </w:rPr>
          <w:t>www.roskazna.ru</w:t>
        </w:r>
      </w:hyperlink>
    </w:p>
    <w:p w:rsidR="00D63107" w:rsidRPr="00D154AC" w:rsidRDefault="00D63107" w:rsidP="00D63107">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На Официальном сайте </w:t>
      </w:r>
      <w:hyperlink r:id="rId82" w:history="1">
        <w:r w:rsidRPr="00D154AC">
          <w:rPr>
            <w:rFonts w:ascii="Times New Roman" w:hAnsi="Times New Roman"/>
            <w:sz w:val="28"/>
            <w:szCs w:val="28"/>
          </w:rPr>
          <w:t>www.roskazna.ru</w:t>
        </w:r>
      </w:hyperlink>
      <w:r w:rsidRPr="00D154AC">
        <w:rPr>
          <w:rFonts w:ascii="Times New Roman" w:hAnsi="Times New Roman"/>
          <w:sz w:val="28"/>
          <w:szCs w:val="28"/>
        </w:rPr>
        <w:t xml:space="preserve"> и сайтах ТОФК в течение 2014 года регулярно размещалась актуальная информация о текущей деятельности, планы и отчеты о деятельности по ключевым направлениям работы. Важной составляющей информационного наполнения стали профильные разделы финансовых операций: «Размещение средств федерального бюджета на банковские депозиты», «Бюджетные кредиты», «Покупка (продажа) ценных бумаг по </w:t>
      </w:r>
      <w:r w:rsidR="00BF6C2F" w:rsidRPr="00D154AC">
        <w:rPr>
          <w:rFonts w:ascii="Times New Roman" w:hAnsi="Times New Roman"/>
          <w:sz w:val="28"/>
          <w:szCs w:val="28"/>
        </w:rPr>
        <w:t xml:space="preserve">договорам </w:t>
      </w:r>
      <w:proofErr w:type="spellStart"/>
      <w:r w:rsidR="00BF6C2F" w:rsidRPr="00D154AC">
        <w:rPr>
          <w:rFonts w:ascii="Times New Roman" w:hAnsi="Times New Roman"/>
          <w:sz w:val="28"/>
          <w:szCs w:val="28"/>
        </w:rPr>
        <w:t>репо</w:t>
      </w:r>
      <w:proofErr w:type="spellEnd"/>
      <w:r w:rsidR="00BF6C2F" w:rsidRPr="00D154AC">
        <w:rPr>
          <w:rFonts w:ascii="Times New Roman" w:hAnsi="Times New Roman"/>
          <w:sz w:val="28"/>
          <w:szCs w:val="28"/>
        </w:rPr>
        <w:t>». В течение года</w:t>
      </w:r>
      <w:r w:rsidR="00BF6C2F" w:rsidRPr="00D154AC">
        <w:rPr>
          <w:rFonts w:ascii="Times New Roman" w:hAnsi="Times New Roman"/>
          <w:sz w:val="28"/>
          <w:szCs w:val="28"/>
        </w:rPr>
        <w:br/>
      </w:r>
      <w:r w:rsidRPr="00D154AC">
        <w:rPr>
          <w:rFonts w:ascii="Times New Roman" w:hAnsi="Times New Roman"/>
          <w:sz w:val="28"/>
          <w:szCs w:val="28"/>
        </w:rPr>
        <w:t xml:space="preserve">на Официальном сайте </w:t>
      </w:r>
      <w:hyperlink r:id="rId83" w:history="1">
        <w:r w:rsidRPr="00D154AC">
          <w:rPr>
            <w:rFonts w:ascii="Times New Roman" w:hAnsi="Times New Roman"/>
            <w:sz w:val="28"/>
            <w:szCs w:val="28"/>
          </w:rPr>
          <w:t>www.roskazna.ru</w:t>
        </w:r>
      </w:hyperlink>
      <w:r w:rsidRPr="00D154AC">
        <w:rPr>
          <w:rFonts w:ascii="Times New Roman" w:hAnsi="Times New Roman"/>
          <w:sz w:val="28"/>
          <w:szCs w:val="28"/>
        </w:rPr>
        <w:t xml:space="preserve"> оперативно публиковались отчеты в разделе «Информация об исполнении бюджетов». Особое внимание уделено открытости и участию Федерального казначейства в системе «Открытое правительство», информация о которой</w:t>
      </w:r>
      <w:r w:rsidR="00BF6C2F" w:rsidRPr="00D154AC">
        <w:rPr>
          <w:rFonts w:ascii="Times New Roman" w:hAnsi="Times New Roman"/>
          <w:sz w:val="28"/>
          <w:szCs w:val="28"/>
        </w:rPr>
        <w:t xml:space="preserve"> размещена</w:t>
      </w:r>
      <w:r w:rsidR="00BF6C2F" w:rsidRPr="00D154AC">
        <w:rPr>
          <w:rFonts w:ascii="Times New Roman" w:hAnsi="Times New Roman"/>
          <w:sz w:val="28"/>
          <w:szCs w:val="28"/>
        </w:rPr>
        <w:br/>
      </w:r>
      <w:r w:rsidRPr="00D154AC">
        <w:rPr>
          <w:rFonts w:ascii="Times New Roman" w:hAnsi="Times New Roman"/>
          <w:sz w:val="28"/>
          <w:szCs w:val="28"/>
        </w:rPr>
        <w:t>в соответствующем разделе, а также на страницах разделов «Открытые данные», «Общественный совет при Федеральном казначействе».</w:t>
      </w:r>
    </w:p>
    <w:p w:rsidR="00D63107" w:rsidRPr="00D154AC" w:rsidRDefault="00D63107" w:rsidP="00D63107">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течение 2014 года службой поддержки Официального сайта </w:t>
      </w:r>
      <w:hyperlink r:id="rId84" w:history="1">
        <w:r w:rsidRPr="00D154AC">
          <w:rPr>
            <w:rFonts w:ascii="Times New Roman" w:hAnsi="Times New Roman"/>
            <w:sz w:val="28"/>
            <w:szCs w:val="28"/>
          </w:rPr>
          <w:t>www.roskazna.ru</w:t>
        </w:r>
      </w:hyperlink>
      <w:r w:rsidRPr="00D154AC">
        <w:rPr>
          <w:rFonts w:ascii="Times New Roman" w:hAnsi="Times New Roman"/>
          <w:sz w:val="28"/>
          <w:szCs w:val="28"/>
        </w:rPr>
        <w:t xml:space="preserve"> обеспечена его бесперебойная работа и доступность сервисов и информации для пользователей.</w:t>
      </w:r>
    </w:p>
    <w:p w:rsidR="00D63107" w:rsidRPr="00D154AC" w:rsidRDefault="00D63107" w:rsidP="00D63107">
      <w:pPr>
        <w:tabs>
          <w:tab w:val="left" w:pos="9356"/>
        </w:tabs>
        <w:spacing w:after="0" w:line="360" w:lineRule="atLeast"/>
        <w:ind w:firstLine="709"/>
        <w:jc w:val="both"/>
        <w:rPr>
          <w:rFonts w:ascii="Times New Roman" w:eastAsia="Times New Roman" w:hAnsi="Times New Roman"/>
          <w:sz w:val="28"/>
          <w:szCs w:val="28"/>
          <w:lang w:eastAsia="ru-RU"/>
        </w:rPr>
      </w:pPr>
      <w:r w:rsidRPr="00D154AC">
        <w:rPr>
          <w:rFonts w:ascii="Times New Roman" w:hAnsi="Times New Roman"/>
          <w:sz w:val="28"/>
          <w:szCs w:val="28"/>
        </w:rPr>
        <w:t xml:space="preserve">На основе проведенного опроса пользователей о качестве работы Официального сайта </w:t>
      </w:r>
      <w:hyperlink r:id="rId85" w:history="1">
        <w:r w:rsidRPr="00D154AC">
          <w:rPr>
            <w:rFonts w:ascii="Times New Roman" w:hAnsi="Times New Roman"/>
            <w:sz w:val="28"/>
            <w:szCs w:val="28"/>
          </w:rPr>
          <w:t>www.roskazna.ru</w:t>
        </w:r>
      </w:hyperlink>
      <w:r w:rsidRPr="00D154AC">
        <w:rPr>
          <w:rFonts w:ascii="Times New Roman" w:hAnsi="Times New Roman"/>
          <w:sz w:val="28"/>
          <w:szCs w:val="28"/>
        </w:rPr>
        <w:t xml:space="preserve"> подготовлен пакет изменений, реализация которых позволит повысить удобство</w:t>
      </w:r>
      <w:r w:rsidR="00BF6C2F" w:rsidRPr="00D154AC">
        <w:rPr>
          <w:rFonts w:ascii="Times New Roman" w:hAnsi="Times New Roman"/>
          <w:sz w:val="28"/>
          <w:szCs w:val="28"/>
        </w:rPr>
        <w:t xml:space="preserve"> его использования</w:t>
      </w:r>
      <w:r w:rsidRPr="00D154AC">
        <w:rPr>
          <w:rFonts w:ascii="Times New Roman" w:hAnsi="Times New Roman"/>
          <w:sz w:val="28"/>
          <w:szCs w:val="28"/>
        </w:rPr>
        <w:t>, сделать его информативнее, а деятельность Федерального казначейства – еще более прозрачной и понятной для граждан.</w:t>
      </w:r>
    </w:p>
    <w:p w:rsidR="000F3854" w:rsidRPr="00D154AC" w:rsidRDefault="000F3854" w:rsidP="00994D65">
      <w:pPr>
        <w:pStyle w:val="af5"/>
        <w:spacing w:line="360" w:lineRule="atLeast"/>
        <w:ind w:firstLine="709"/>
        <w:rPr>
          <w:rFonts w:cs="Times New Roman"/>
          <w:szCs w:val="28"/>
        </w:rPr>
      </w:pPr>
      <w:r w:rsidRPr="00D154AC">
        <w:rPr>
          <w:rFonts w:cs="Times New Roman"/>
          <w:szCs w:val="28"/>
        </w:rPr>
        <w:t>На протяжении 2014 года оказывалась информационная поддержка всех мероприятий, проводимых Федеральным казначейством и с участием его сотрудников, обеспечивалось освещение их в средствах массовой информации</w:t>
      </w:r>
      <w:r w:rsidR="00AD4C12" w:rsidRPr="00D154AC">
        <w:rPr>
          <w:rFonts w:cs="Times New Roman"/>
          <w:szCs w:val="28"/>
        </w:rPr>
        <w:t xml:space="preserve"> (далее – СМИ)</w:t>
      </w:r>
      <w:r w:rsidRPr="00D154AC">
        <w:rPr>
          <w:rFonts w:cs="Times New Roman"/>
          <w:szCs w:val="28"/>
        </w:rPr>
        <w:t>. Был</w:t>
      </w:r>
      <w:r w:rsidR="00AD4C12" w:rsidRPr="00D154AC">
        <w:rPr>
          <w:rFonts w:cs="Times New Roman"/>
          <w:szCs w:val="28"/>
        </w:rPr>
        <w:t>о</w:t>
      </w:r>
      <w:r w:rsidRPr="00D154AC">
        <w:rPr>
          <w:rFonts w:cs="Times New Roman"/>
          <w:szCs w:val="28"/>
        </w:rPr>
        <w:t xml:space="preserve"> организовано и проведено </w:t>
      </w:r>
      <w:r w:rsidR="006E0FCA" w:rsidRPr="00D154AC">
        <w:rPr>
          <w:rFonts w:cs="Times New Roman"/>
          <w:szCs w:val="28"/>
        </w:rPr>
        <w:br/>
      </w:r>
      <w:r w:rsidRPr="00D154AC">
        <w:rPr>
          <w:rFonts w:cs="Times New Roman"/>
          <w:szCs w:val="28"/>
        </w:rPr>
        <w:t>5 выступлений и интервью руководства Казначейства России.</w:t>
      </w:r>
    </w:p>
    <w:p w:rsidR="000F3854" w:rsidRPr="00D154AC" w:rsidRDefault="000F3854" w:rsidP="00994D65">
      <w:pPr>
        <w:pStyle w:val="af5"/>
        <w:spacing w:line="360" w:lineRule="atLeast"/>
        <w:ind w:firstLine="709"/>
        <w:rPr>
          <w:rFonts w:cs="Times New Roman"/>
          <w:szCs w:val="28"/>
        </w:rPr>
      </w:pPr>
      <w:r w:rsidRPr="00D154AC">
        <w:rPr>
          <w:rFonts w:cs="Times New Roman"/>
          <w:szCs w:val="28"/>
        </w:rPr>
        <w:t xml:space="preserve">Продолжалась работа по организации интервью, брифингов, встреч </w:t>
      </w:r>
      <w:r w:rsidRPr="00D154AC">
        <w:rPr>
          <w:rFonts w:cs="Times New Roman"/>
          <w:szCs w:val="28"/>
        </w:rPr>
        <w:br/>
        <w:t xml:space="preserve">с представителями </w:t>
      </w:r>
      <w:r w:rsidR="00AD4C12" w:rsidRPr="00D154AC">
        <w:rPr>
          <w:rFonts w:cs="Times New Roman"/>
          <w:szCs w:val="28"/>
        </w:rPr>
        <w:t>СМИ</w:t>
      </w:r>
      <w:r w:rsidRPr="00D154AC">
        <w:rPr>
          <w:rFonts w:cs="Times New Roman"/>
          <w:szCs w:val="28"/>
        </w:rPr>
        <w:t xml:space="preserve">. </w:t>
      </w:r>
    </w:p>
    <w:p w:rsidR="000F3854" w:rsidRPr="00D154AC" w:rsidRDefault="000F3854" w:rsidP="00994D65">
      <w:pPr>
        <w:pStyle w:val="af5"/>
        <w:spacing w:line="360" w:lineRule="atLeast"/>
        <w:ind w:firstLine="709"/>
        <w:rPr>
          <w:rFonts w:cs="Times New Roman"/>
          <w:szCs w:val="28"/>
        </w:rPr>
      </w:pPr>
      <w:r w:rsidRPr="00D154AC">
        <w:rPr>
          <w:rFonts w:cs="Times New Roman"/>
          <w:szCs w:val="28"/>
        </w:rPr>
        <w:t xml:space="preserve">В прошедшем году в федеральных и региональных </w:t>
      </w:r>
      <w:r w:rsidR="00C7257B" w:rsidRPr="00D154AC">
        <w:rPr>
          <w:rFonts w:cs="Times New Roman"/>
          <w:szCs w:val="28"/>
        </w:rPr>
        <w:t>СМИ</w:t>
      </w:r>
      <w:r w:rsidRPr="00D154AC">
        <w:rPr>
          <w:rFonts w:cs="Times New Roman"/>
          <w:szCs w:val="28"/>
        </w:rPr>
        <w:t xml:space="preserve"> было опубликовано более 140 статей сотрудников ЦАФК и ТОФК. </w:t>
      </w:r>
      <w:r w:rsidR="0094166A">
        <w:rPr>
          <w:rFonts w:cs="Times New Roman"/>
          <w:szCs w:val="28"/>
        </w:rPr>
        <w:br/>
      </w:r>
      <w:r w:rsidRPr="00D154AC">
        <w:rPr>
          <w:rFonts w:cs="Times New Roman"/>
          <w:szCs w:val="28"/>
        </w:rPr>
        <w:t>Для сравнения, в 2013 году было оп</w:t>
      </w:r>
      <w:r w:rsidR="00BF6C2F" w:rsidRPr="00D154AC">
        <w:rPr>
          <w:rFonts w:cs="Times New Roman"/>
          <w:szCs w:val="28"/>
        </w:rPr>
        <w:t>убликовано на 20 статей меньше.</w:t>
      </w:r>
      <w:r w:rsidR="00BF6C2F" w:rsidRPr="00D154AC">
        <w:rPr>
          <w:rFonts w:cs="Times New Roman"/>
          <w:szCs w:val="28"/>
        </w:rPr>
        <w:br/>
      </w:r>
      <w:r w:rsidRPr="00D154AC">
        <w:rPr>
          <w:rFonts w:cs="Times New Roman"/>
          <w:szCs w:val="28"/>
        </w:rPr>
        <w:t xml:space="preserve">В настоящее время формируется график </w:t>
      </w:r>
      <w:proofErr w:type="gramStart"/>
      <w:r w:rsidRPr="00D154AC">
        <w:rPr>
          <w:rFonts w:cs="Times New Roman"/>
          <w:szCs w:val="28"/>
        </w:rPr>
        <w:t xml:space="preserve">публикаций статей сотрудников </w:t>
      </w:r>
      <w:r w:rsidRPr="00D154AC">
        <w:rPr>
          <w:rFonts w:cs="Times New Roman"/>
          <w:szCs w:val="28"/>
        </w:rPr>
        <w:lastRenderedPageBreak/>
        <w:t>органов Федерального казначейства</w:t>
      </w:r>
      <w:proofErr w:type="gramEnd"/>
      <w:r w:rsidRPr="00D154AC">
        <w:rPr>
          <w:rFonts w:cs="Times New Roman"/>
          <w:szCs w:val="28"/>
        </w:rPr>
        <w:t xml:space="preserve"> на 2015 год; объем материала, заявляемого к пе</w:t>
      </w:r>
      <w:r w:rsidR="00BF6C2F" w:rsidRPr="00D154AC">
        <w:rPr>
          <w:rFonts w:cs="Times New Roman"/>
          <w:szCs w:val="28"/>
        </w:rPr>
        <w:t>чати, продолжает увеличиваться.</w:t>
      </w:r>
    </w:p>
    <w:p w:rsidR="000F3854" w:rsidRPr="00D154AC" w:rsidRDefault="000F3854" w:rsidP="00994D65">
      <w:pPr>
        <w:pStyle w:val="af5"/>
        <w:spacing w:line="360" w:lineRule="atLeast"/>
        <w:ind w:firstLine="709"/>
        <w:rPr>
          <w:rFonts w:cs="Times New Roman"/>
          <w:szCs w:val="28"/>
        </w:rPr>
      </w:pPr>
      <w:r w:rsidRPr="00D154AC">
        <w:rPr>
          <w:rFonts w:cs="Times New Roman"/>
          <w:szCs w:val="28"/>
        </w:rPr>
        <w:t xml:space="preserve">В целях обеспечения доступа граждан и организаций к информации о деятельности Федерального казначейства, в рамках реализации положений Федерального закона от 9 февраля 2009 г. № 8-ФЗ </w:t>
      </w:r>
      <w:r w:rsidRPr="00D154AC">
        <w:rPr>
          <w:rFonts w:cs="Times New Roman"/>
          <w:szCs w:val="28"/>
        </w:rPr>
        <w:br/>
        <w:t>«Об обеспечении доступа к информации о деятельности государственных органов и орга</w:t>
      </w:r>
      <w:r w:rsidR="00C7257B" w:rsidRPr="00D154AC">
        <w:rPr>
          <w:rFonts w:cs="Times New Roman"/>
          <w:szCs w:val="28"/>
        </w:rPr>
        <w:t>нов местного самоуправления» и п</w:t>
      </w:r>
      <w:r w:rsidRPr="00D154AC">
        <w:rPr>
          <w:rFonts w:cs="Times New Roman"/>
          <w:szCs w:val="28"/>
        </w:rPr>
        <w:t xml:space="preserve">остановления Правительства Российской Федерации от 24 ноября 2009 г. № 953 </w:t>
      </w:r>
      <w:r w:rsidRPr="00D154AC">
        <w:rPr>
          <w:rFonts w:cs="Times New Roman"/>
          <w:szCs w:val="28"/>
        </w:rPr>
        <w:br/>
      </w:r>
      <w:r w:rsidR="00C7257B" w:rsidRPr="00D154AC">
        <w:rPr>
          <w:rFonts w:cs="Times New Roman"/>
          <w:szCs w:val="28"/>
        </w:rPr>
        <w:t>издан</w:t>
      </w:r>
      <w:r w:rsidRPr="00D154AC">
        <w:rPr>
          <w:rFonts w:cs="Times New Roman"/>
          <w:szCs w:val="28"/>
        </w:rPr>
        <w:t xml:space="preserve"> приказ Федерального казначейства «Об утверждении Регламента подготовки и размещения на официальном сайте Федерального казначейства в сети Интернет информации о деятельно</w:t>
      </w:r>
      <w:r w:rsidR="00BF6C2F" w:rsidRPr="00D154AC">
        <w:rPr>
          <w:rFonts w:cs="Times New Roman"/>
          <w:szCs w:val="28"/>
        </w:rPr>
        <w:t>сти Федерального казначейства».</w:t>
      </w:r>
    </w:p>
    <w:p w:rsidR="000F3854" w:rsidRPr="00D154AC" w:rsidRDefault="00C7257B" w:rsidP="00994D65">
      <w:pPr>
        <w:pStyle w:val="af5"/>
        <w:spacing w:line="360" w:lineRule="atLeast"/>
        <w:ind w:firstLine="709"/>
        <w:rPr>
          <w:rFonts w:cs="Times New Roman"/>
          <w:szCs w:val="28"/>
        </w:rPr>
      </w:pPr>
      <w:r w:rsidRPr="00D154AC">
        <w:rPr>
          <w:rFonts w:cs="Times New Roman"/>
          <w:szCs w:val="28"/>
        </w:rPr>
        <w:t>Данный</w:t>
      </w:r>
      <w:r w:rsidR="000F3854" w:rsidRPr="00D154AC">
        <w:rPr>
          <w:rFonts w:cs="Times New Roman"/>
          <w:szCs w:val="28"/>
        </w:rPr>
        <w:t xml:space="preserve"> приказ регулируе</w:t>
      </w:r>
      <w:r w:rsidR="00BF6C2F" w:rsidRPr="00D154AC">
        <w:rPr>
          <w:rFonts w:cs="Times New Roman"/>
          <w:szCs w:val="28"/>
        </w:rPr>
        <w:t>т порядок размещения информации</w:t>
      </w:r>
      <w:r w:rsidR="00BF6C2F" w:rsidRPr="00D154AC">
        <w:rPr>
          <w:rFonts w:cs="Times New Roman"/>
          <w:szCs w:val="28"/>
        </w:rPr>
        <w:br/>
      </w:r>
      <w:r w:rsidR="000F3854" w:rsidRPr="00D154AC">
        <w:rPr>
          <w:rFonts w:cs="Times New Roman"/>
          <w:szCs w:val="28"/>
        </w:rPr>
        <w:t xml:space="preserve">на </w:t>
      </w:r>
      <w:r w:rsidR="008A3F9B" w:rsidRPr="00D154AC">
        <w:rPr>
          <w:szCs w:val="28"/>
        </w:rPr>
        <w:t xml:space="preserve">Официальном сайте </w:t>
      </w:r>
      <w:hyperlink r:id="rId86" w:history="1">
        <w:r w:rsidR="008A3F9B" w:rsidRPr="00D154AC">
          <w:rPr>
            <w:szCs w:val="28"/>
          </w:rPr>
          <w:t>www.roskazna.ru</w:t>
        </w:r>
      </w:hyperlink>
      <w:r w:rsidR="008A3F9B" w:rsidRPr="00D154AC">
        <w:rPr>
          <w:szCs w:val="28"/>
        </w:rPr>
        <w:t xml:space="preserve"> </w:t>
      </w:r>
      <w:r w:rsidR="000F3854" w:rsidRPr="00D154AC">
        <w:rPr>
          <w:rFonts w:cs="Times New Roman"/>
          <w:szCs w:val="28"/>
        </w:rPr>
        <w:t>и позволяет закрепить ответственных лиц за ведение каждого раздела на сайте, что обеспечивает своевр</w:t>
      </w:r>
      <w:r w:rsidR="001F76E4" w:rsidRPr="00D154AC">
        <w:rPr>
          <w:rFonts w:cs="Times New Roman"/>
          <w:szCs w:val="28"/>
        </w:rPr>
        <w:t>еменную</w:t>
      </w:r>
      <w:r w:rsidRPr="00D154AC">
        <w:rPr>
          <w:rFonts w:cs="Times New Roman"/>
          <w:szCs w:val="28"/>
        </w:rPr>
        <w:t xml:space="preserve"> актуализацию данных и </w:t>
      </w:r>
      <w:r w:rsidR="001F76E4" w:rsidRPr="00D154AC">
        <w:rPr>
          <w:rFonts w:cs="Times New Roman"/>
          <w:szCs w:val="28"/>
        </w:rPr>
        <w:t>повышает</w:t>
      </w:r>
      <w:r w:rsidR="000F3854" w:rsidRPr="00D154AC">
        <w:rPr>
          <w:rFonts w:cs="Times New Roman"/>
          <w:szCs w:val="28"/>
        </w:rPr>
        <w:t xml:space="preserve"> имидж Федерального казначейства. Более того, с 2014 года заявки для размещения информации на сайте Федерального казначейства направляются посредством ППО АСД «</w:t>
      </w:r>
      <w:proofErr w:type="spellStart"/>
      <w:r w:rsidR="000F3854" w:rsidRPr="00D154AC">
        <w:rPr>
          <w:rFonts w:cs="Times New Roman"/>
          <w:szCs w:val="28"/>
        </w:rPr>
        <w:t>LanDocs</w:t>
      </w:r>
      <w:proofErr w:type="spellEnd"/>
      <w:r w:rsidR="000F3854" w:rsidRPr="00D154AC">
        <w:rPr>
          <w:rFonts w:cs="Times New Roman"/>
          <w:szCs w:val="28"/>
        </w:rPr>
        <w:t>», а не на бумажном носителе, что значительно сокращает трудозатраты и бумажный документооборот.</w:t>
      </w:r>
    </w:p>
    <w:p w:rsidR="000F3854" w:rsidRPr="00D154AC" w:rsidRDefault="000F3854" w:rsidP="00994D65">
      <w:pPr>
        <w:pStyle w:val="af5"/>
        <w:spacing w:line="360" w:lineRule="atLeast"/>
        <w:ind w:firstLine="709"/>
        <w:rPr>
          <w:rFonts w:cs="Times New Roman"/>
          <w:szCs w:val="28"/>
        </w:rPr>
      </w:pPr>
      <w:r w:rsidRPr="00D154AC">
        <w:rPr>
          <w:rFonts w:cs="Times New Roman"/>
          <w:szCs w:val="28"/>
        </w:rPr>
        <w:t xml:space="preserve">В части взаимодействия в </w:t>
      </w:r>
      <w:r w:rsidR="001F76E4" w:rsidRPr="00D154AC">
        <w:rPr>
          <w:rFonts w:cs="Times New Roman"/>
          <w:szCs w:val="28"/>
        </w:rPr>
        <w:t>данной</w:t>
      </w:r>
      <w:r w:rsidRPr="00D154AC">
        <w:rPr>
          <w:rFonts w:cs="Times New Roman"/>
          <w:szCs w:val="28"/>
        </w:rPr>
        <w:t xml:space="preserve"> сфере с ТОФК налажен процесс представления информации для размещения на </w:t>
      </w:r>
      <w:r w:rsidR="008A3F9B" w:rsidRPr="00D154AC">
        <w:rPr>
          <w:szCs w:val="28"/>
        </w:rPr>
        <w:t xml:space="preserve">Официальном сайте </w:t>
      </w:r>
      <w:hyperlink r:id="rId87" w:history="1">
        <w:r w:rsidR="008A3F9B" w:rsidRPr="00D154AC">
          <w:rPr>
            <w:szCs w:val="28"/>
          </w:rPr>
          <w:t>www.roskazna.ru</w:t>
        </w:r>
      </w:hyperlink>
      <w:r w:rsidR="008A3F9B" w:rsidRPr="00D154AC">
        <w:rPr>
          <w:szCs w:val="28"/>
        </w:rPr>
        <w:t xml:space="preserve"> </w:t>
      </w:r>
      <w:r w:rsidRPr="00D154AC">
        <w:rPr>
          <w:rFonts w:cs="Times New Roman"/>
          <w:szCs w:val="28"/>
        </w:rPr>
        <w:t>в оперативном режиме. Из УФК ежедневно поступает информация, которая после предвар</w:t>
      </w:r>
      <w:r w:rsidR="00BF6C2F" w:rsidRPr="00D154AC">
        <w:rPr>
          <w:rFonts w:cs="Times New Roman"/>
          <w:szCs w:val="28"/>
        </w:rPr>
        <w:t>ительного отбора и согласования</w:t>
      </w:r>
      <w:r w:rsidR="00BF6C2F" w:rsidRPr="00D154AC">
        <w:rPr>
          <w:rFonts w:cs="Times New Roman"/>
          <w:szCs w:val="28"/>
        </w:rPr>
        <w:br/>
      </w:r>
      <w:r w:rsidRPr="00D154AC">
        <w:rPr>
          <w:rFonts w:cs="Times New Roman"/>
          <w:szCs w:val="28"/>
        </w:rPr>
        <w:t>с руководством оперативно ра</w:t>
      </w:r>
      <w:r w:rsidR="00BF6C2F" w:rsidRPr="00D154AC">
        <w:rPr>
          <w:rFonts w:cs="Times New Roman"/>
          <w:szCs w:val="28"/>
        </w:rPr>
        <w:t>змещается в новостной ленте.</w:t>
      </w:r>
    </w:p>
    <w:p w:rsidR="000F3854" w:rsidRPr="00D154AC" w:rsidRDefault="000F3854" w:rsidP="00994D65">
      <w:pPr>
        <w:pStyle w:val="af5"/>
        <w:spacing w:line="360" w:lineRule="atLeast"/>
        <w:ind w:firstLine="709"/>
        <w:rPr>
          <w:rFonts w:cs="Times New Roman"/>
          <w:szCs w:val="28"/>
        </w:rPr>
      </w:pPr>
      <w:r w:rsidRPr="00D154AC">
        <w:rPr>
          <w:rFonts w:cs="Times New Roman"/>
          <w:szCs w:val="28"/>
        </w:rPr>
        <w:t xml:space="preserve">Вместе с тем еженедельно проводится мониторинг СМИ на предмет упоминания о Федеральном казначействе и руководстве Федерального казначейства, что позволяет своевременно отслеживать позитивные </w:t>
      </w:r>
      <w:r w:rsidRPr="00D154AC">
        <w:rPr>
          <w:rFonts w:cs="Times New Roman"/>
          <w:szCs w:val="28"/>
        </w:rPr>
        <w:br/>
        <w:t xml:space="preserve">и негативные упоминания о запрашиваемых объектах, оперативно </w:t>
      </w:r>
      <w:r w:rsidR="0094166A">
        <w:rPr>
          <w:rFonts w:cs="Times New Roman"/>
          <w:szCs w:val="28"/>
        </w:rPr>
        <w:br/>
      </w:r>
      <w:r w:rsidRPr="00D154AC">
        <w:rPr>
          <w:rFonts w:cs="Times New Roman"/>
          <w:szCs w:val="28"/>
        </w:rPr>
        <w:t>на них реагировать и регулировать качественные показатели данных мониторингов. С 2014 года для Федерального казначейства вышеуказанный мониторинг проводит ведущий российский поставщик деловой информации, аналитических программных продук</w:t>
      </w:r>
      <w:r w:rsidR="00543B79" w:rsidRPr="00D154AC">
        <w:rPr>
          <w:rFonts w:cs="Times New Roman"/>
          <w:szCs w:val="28"/>
        </w:rPr>
        <w:t xml:space="preserve">тов </w:t>
      </w:r>
      <w:r w:rsidR="00543B79" w:rsidRPr="00D154AC">
        <w:rPr>
          <w:rFonts w:cs="Times New Roman"/>
          <w:szCs w:val="28"/>
        </w:rPr>
        <w:br/>
        <w:t>и технологий информационное агентство</w:t>
      </w:r>
      <w:r w:rsidRPr="00D154AC">
        <w:rPr>
          <w:rFonts w:cs="Times New Roman"/>
          <w:szCs w:val="28"/>
        </w:rPr>
        <w:t xml:space="preserve"> «</w:t>
      </w:r>
      <w:proofErr w:type="spellStart"/>
      <w:r w:rsidRPr="00D154AC">
        <w:rPr>
          <w:rFonts w:cs="Times New Roman"/>
          <w:szCs w:val="28"/>
        </w:rPr>
        <w:t>Интегрум</w:t>
      </w:r>
      <w:proofErr w:type="spellEnd"/>
      <w:r w:rsidRPr="00D154AC">
        <w:rPr>
          <w:rFonts w:cs="Times New Roman"/>
          <w:szCs w:val="28"/>
        </w:rPr>
        <w:t>», что позволило существенно повысить уровень качества исследований.</w:t>
      </w:r>
    </w:p>
    <w:p w:rsidR="000F3854" w:rsidRPr="00D154AC" w:rsidRDefault="000F3854" w:rsidP="00994D65">
      <w:pPr>
        <w:pStyle w:val="af5"/>
        <w:spacing w:line="360" w:lineRule="atLeast"/>
        <w:ind w:firstLine="709"/>
        <w:rPr>
          <w:rFonts w:cs="Times New Roman"/>
          <w:szCs w:val="28"/>
        </w:rPr>
      </w:pPr>
      <w:r w:rsidRPr="00D154AC">
        <w:rPr>
          <w:rFonts w:cs="Times New Roman"/>
          <w:szCs w:val="28"/>
        </w:rPr>
        <w:t xml:space="preserve">Также в 2014 году Федеральное казначейство подключилось </w:t>
      </w:r>
      <w:r w:rsidRPr="00D154AC">
        <w:rPr>
          <w:rFonts w:cs="Times New Roman"/>
          <w:szCs w:val="28"/>
        </w:rPr>
        <w:br/>
        <w:t>к новому сервису компании «</w:t>
      </w:r>
      <w:proofErr w:type="spellStart"/>
      <w:r w:rsidRPr="00D154AC">
        <w:rPr>
          <w:rFonts w:cs="Times New Roman"/>
          <w:szCs w:val="28"/>
        </w:rPr>
        <w:t>Интегрум</w:t>
      </w:r>
      <w:proofErr w:type="spellEnd"/>
      <w:r w:rsidRPr="00D154AC">
        <w:rPr>
          <w:rFonts w:cs="Times New Roman"/>
          <w:szCs w:val="28"/>
        </w:rPr>
        <w:t xml:space="preserve">» – «Новостному порталу </w:t>
      </w:r>
      <w:proofErr w:type="spellStart"/>
      <w:r w:rsidRPr="00D154AC">
        <w:rPr>
          <w:rFonts w:cs="Times New Roman"/>
          <w:szCs w:val="28"/>
        </w:rPr>
        <w:t>Интегрум</w:t>
      </w:r>
      <w:proofErr w:type="spellEnd"/>
      <w:r w:rsidRPr="00D154AC">
        <w:rPr>
          <w:rFonts w:cs="Times New Roman"/>
          <w:szCs w:val="28"/>
        </w:rPr>
        <w:t xml:space="preserve"> Монитор». Руководству Федерального казначейства будет предоставлен доступ к соответствующей выборке новостной информации в режиме </w:t>
      </w:r>
      <w:r w:rsidRPr="00D154AC">
        <w:rPr>
          <w:rFonts w:cs="Times New Roman"/>
          <w:szCs w:val="28"/>
        </w:rPr>
        <w:lastRenderedPageBreak/>
        <w:t xml:space="preserve">реального времени путем установки программного обеспечения «Новостной портал </w:t>
      </w:r>
      <w:proofErr w:type="spellStart"/>
      <w:r w:rsidRPr="00D154AC">
        <w:rPr>
          <w:rFonts w:cs="Times New Roman"/>
          <w:szCs w:val="28"/>
        </w:rPr>
        <w:t>Интегрум</w:t>
      </w:r>
      <w:proofErr w:type="spellEnd"/>
      <w:r w:rsidRPr="00D154AC">
        <w:rPr>
          <w:rFonts w:cs="Times New Roman"/>
          <w:szCs w:val="28"/>
        </w:rPr>
        <w:t xml:space="preserve"> Монитор».</w:t>
      </w:r>
    </w:p>
    <w:p w:rsidR="000F3854" w:rsidRPr="00D154AC" w:rsidRDefault="000F3854" w:rsidP="00994D65">
      <w:pPr>
        <w:pStyle w:val="af5"/>
        <w:spacing w:line="360" w:lineRule="atLeast"/>
        <w:ind w:firstLine="709"/>
        <w:rPr>
          <w:rFonts w:cs="Times New Roman"/>
          <w:szCs w:val="28"/>
        </w:rPr>
      </w:pPr>
      <w:r w:rsidRPr="00D154AC">
        <w:rPr>
          <w:rFonts w:cs="Times New Roman"/>
          <w:szCs w:val="28"/>
        </w:rPr>
        <w:t xml:space="preserve">Программный продукт обеспечивает доступ к новостям в режиме онлайн, отражает полную информационную картину дня, общественно-политические, финансово-экономические и отраслевые новости, публикации по событиям, видеосюжеты, анализ социальных сетей. </w:t>
      </w:r>
      <w:r w:rsidRPr="00D154AC">
        <w:rPr>
          <w:rFonts w:cs="Times New Roman"/>
          <w:szCs w:val="28"/>
        </w:rPr>
        <w:br/>
        <w:t>С помощью программных си</w:t>
      </w:r>
      <w:r w:rsidR="00BF6C2F" w:rsidRPr="00D154AC">
        <w:rPr>
          <w:rFonts w:cs="Times New Roman"/>
          <w:szCs w:val="28"/>
        </w:rPr>
        <w:t>стем все новости подразделяются</w:t>
      </w:r>
      <w:r w:rsidR="00BF6C2F" w:rsidRPr="00D154AC">
        <w:rPr>
          <w:rFonts w:cs="Times New Roman"/>
          <w:szCs w:val="28"/>
        </w:rPr>
        <w:br/>
      </w:r>
      <w:r w:rsidRPr="00D154AC">
        <w:rPr>
          <w:rFonts w:cs="Times New Roman"/>
          <w:szCs w:val="28"/>
        </w:rPr>
        <w:t xml:space="preserve">на позитивные, негативные, цитаты. Доступ к системе возможен через </w:t>
      </w:r>
      <w:r w:rsidR="00BF6C2F" w:rsidRPr="00D154AC">
        <w:rPr>
          <w:rFonts w:cs="Times New Roman"/>
          <w:szCs w:val="28"/>
        </w:rPr>
        <w:t xml:space="preserve">сеть </w:t>
      </w:r>
      <w:r w:rsidRPr="00D154AC">
        <w:rPr>
          <w:rFonts w:cs="Times New Roman"/>
          <w:szCs w:val="28"/>
        </w:rPr>
        <w:t>Интернет при помощи персонального компьютера, ноутбука, сенсорной панели</w:t>
      </w:r>
      <w:r w:rsidR="008A3F9B" w:rsidRPr="00D154AC">
        <w:rPr>
          <w:rFonts w:cs="Times New Roman"/>
          <w:szCs w:val="28"/>
        </w:rPr>
        <w:t xml:space="preserve"> на</w:t>
      </w:r>
      <w:r w:rsidRPr="00D154AC">
        <w:rPr>
          <w:rFonts w:cs="Times New Roman"/>
          <w:szCs w:val="28"/>
        </w:rPr>
        <w:t xml:space="preserve"> платформах IOS, </w:t>
      </w:r>
      <w:proofErr w:type="spellStart"/>
      <w:r w:rsidRPr="00D154AC">
        <w:rPr>
          <w:rFonts w:cs="Times New Roman"/>
          <w:szCs w:val="28"/>
        </w:rPr>
        <w:t>Android</w:t>
      </w:r>
      <w:proofErr w:type="spellEnd"/>
      <w:r w:rsidRPr="00D154AC">
        <w:rPr>
          <w:rFonts w:cs="Times New Roman"/>
          <w:szCs w:val="28"/>
        </w:rPr>
        <w:t xml:space="preserve">, </w:t>
      </w:r>
      <w:proofErr w:type="spellStart"/>
      <w:r w:rsidRPr="00D154AC">
        <w:rPr>
          <w:rFonts w:cs="Times New Roman"/>
          <w:szCs w:val="28"/>
        </w:rPr>
        <w:t>Windows</w:t>
      </w:r>
      <w:proofErr w:type="spellEnd"/>
      <w:r w:rsidRPr="00D154AC">
        <w:rPr>
          <w:rFonts w:cs="Times New Roman"/>
          <w:szCs w:val="28"/>
        </w:rPr>
        <w:t xml:space="preserve">, </w:t>
      </w:r>
      <w:proofErr w:type="spellStart"/>
      <w:r w:rsidRPr="00D154AC">
        <w:rPr>
          <w:rFonts w:cs="Times New Roman"/>
          <w:szCs w:val="28"/>
        </w:rPr>
        <w:t>Linux</w:t>
      </w:r>
      <w:proofErr w:type="spellEnd"/>
      <w:r w:rsidRPr="00D154AC">
        <w:rPr>
          <w:rFonts w:cs="Times New Roman"/>
          <w:szCs w:val="28"/>
        </w:rPr>
        <w:t>. Использование данного программного продукта позволит повысить степень информированности и предоставит возможность оперативно реагировать на негативные упоминания о системе Федерального казначейства.</w:t>
      </w:r>
    </w:p>
    <w:p w:rsidR="000F3854" w:rsidRPr="00D154AC" w:rsidRDefault="000F3854" w:rsidP="00994D65">
      <w:pPr>
        <w:pStyle w:val="af5"/>
        <w:spacing w:line="360" w:lineRule="atLeast"/>
        <w:ind w:firstLine="709"/>
        <w:rPr>
          <w:rFonts w:cs="Times New Roman"/>
          <w:szCs w:val="28"/>
        </w:rPr>
      </w:pPr>
      <w:r w:rsidRPr="00D154AC">
        <w:rPr>
          <w:rFonts w:cs="Times New Roman"/>
          <w:szCs w:val="28"/>
        </w:rPr>
        <w:t>Обеспечиваетс</w:t>
      </w:r>
      <w:r w:rsidR="00543B79" w:rsidRPr="00D154AC">
        <w:rPr>
          <w:rFonts w:cs="Times New Roman"/>
          <w:szCs w:val="28"/>
        </w:rPr>
        <w:t xml:space="preserve">я информационное наполнение </w:t>
      </w:r>
      <w:r w:rsidR="008A3F9B" w:rsidRPr="00D154AC">
        <w:rPr>
          <w:szCs w:val="28"/>
        </w:rPr>
        <w:t xml:space="preserve">Официального сайта </w:t>
      </w:r>
      <w:hyperlink r:id="rId88" w:history="1">
        <w:r w:rsidR="008A3F9B" w:rsidRPr="00D154AC">
          <w:rPr>
            <w:szCs w:val="28"/>
          </w:rPr>
          <w:t>www.roskazna.ru</w:t>
        </w:r>
      </w:hyperlink>
      <w:r w:rsidRPr="00D154AC">
        <w:rPr>
          <w:rFonts w:cs="Times New Roman"/>
          <w:szCs w:val="28"/>
        </w:rPr>
        <w:t>, соответствие размещенной информации требованиям Федерального закона от 9 февраля 2009 г. № 8-ФЗ – ежедневно оперативно обновляется оперативная информация, создана английская версия (переведена новостная лента и разделы, ка</w:t>
      </w:r>
      <w:r w:rsidR="00CA2BBE" w:rsidRPr="00D154AC">
        <w:rPr>
          <w:rFonts w:cs="Times New Roman"/>
          <w:szCs w:val="28"/>
        </w:rPr>
        <w:t>сающиеся бюджетной отчетности).</w:t>
      </w:r>
    </w:p>
    <w:p w:rsidR="000F3854" w:rsidRPr="00D154AC" w:rsidRDefault="000F3854" w:rsidP="00994D65">
      <w:pPr>
        <w:pStyle w:val="af5"/>
        <w:spacing w:line="360" w:lineRule="atLeast"/>
        <w:ind w:firstLine="709"/>
        <w:rPr>
          <w:rFonts w:cs="Times New Roman"/>
          <w:szCs w:val="28"/>
        </w:rPr>
      </w:pPr>
      <w:r w:rsidRPr="00D154AC">
        <w:rPr>
          <w:rFonts w:cs="Times New Roman"/>
          <w:szCs w:val="28"/>
        </w:rPr>
        <w:t xml:space="preserve">Ведется активная работа в социальных сетях – созданы аккаунты Федерального казначейства в </w:t>
      </w:r>
      <w:proofErr w:type="spellStart"/>
      <w:r w:rsidRPr="00D154AC">
        <w:rPr>
          <w:rFonts w:cs="Times New Roman"/>
          <w:szCs w:val="28"/>
        </w:rPr>
        <w:t>Twitter</w:t>
      </w:r>
      <w:proofErr w:type="spellEnd"/>
      <w:r w:rsidRPr="00D154AC">
        <w:rPr>
          <w:rFonts w:cs="Times New Roman"/>
          <w:szCs w:val="28"/>
        </w:rPr>
        <w:t xml:space="preserve">, </w:t>
      </w:r>
      <w:proofErr w:type="spellStart"/>
      <w:r w:rsidRPr="00D154AC">
        <w:rPr>
          <w:rFonts w:cs="Times New Roman"/>
          <w:szCs w:val="28"/>
        </w:rPr>
        <w:t>LiveJournal</w:t>
      </w:r>
      <w:proofErr w:type="spellEnd"/>
      <w:r w:rsidRPr="00D154AC">
        <w:rPr>
          <w:rFonts w:cs="Times New Roman"/>
          <w:szCs w:val="28"/>
        </w:rPr>
        <w:t xml:space="preserve"> и </w:t>
      </w:r>
      <w:proofErr w:type="spellStart"/>
      <w:r w:rsidRPr="00D154AC">
        <w:rPr>
          <w:rFonts w:cs="Times New Roman"/>
          <w:szCs w:val="28"/>
        </w:rPr>
        <w:t>Facebook</w:t>
      </w:r>
      <w:proofErr w:type="spellEnd"/>
      <w:r w:rsidRPr="00D154AC">
        <w:rPr>
          <w:rFonts w:cs="Times New Roman"/>
          <w:szCs w:val="28"/>
        </w:rPr>
        <w:t xml:space="preserve">, </w:t>
      </w:r>
      <w:r w:rsidRPr="00D154AC">
        <w:rPr>
          <w:rFonts w:cs="Times New Roman"/>
          <w:szCs w:val="28"/>
        </w:rPr>
        <w:br/>
        <w:t xml:space="preserve">где регулярно происходит актуализация и мониторинг новостных сообщений. </w:t>
      </w:r>
    </w:p>
    <w:p w:rsidR="000F3854" w:rsidRPr="00D154AC" w:rsidRDefault="000F3854" w:rsidP="00994D65">
      <w:pPr>
        <w:pStyle w:val="af5"/>
        <w:spacing w:line="360" w:lineRule="atLeast"/>
        <w:ind w:firstLine="709"/>
        <w:rPr>
          <w:rFonts w:cs="Times New Roman"/>
          <w:szCs w:val="28"/>
        </w:rPr>
      </w:pPr>
      <w:r w:rsidRPr="00D154AC">
        <w:rPr>
          <w:rFonts w:cs="Times New Roman"/>
          <w:szCs w:val="28"/>
        </w:rPr>
        <w:t>Продолжается сотрудничество с постоянным</w:t>
      </w:r>
      <w:r w:rsidR="008A3F9B" w:rsidRPr="00D154AC">
        <w:rPr>
          <w:rFonts w:cs="Times New Roman"/>
          <w:szCs w:val="28"/>
        </w:rPr>
        <w:t>и</w:t>
      </w:r>
      <w:r w:rsidRPr="00D154AC">
        <w:rPr>
          <w:rFonts w:cs="Times New Roman"/>
          <w:szCs w:val="28"/>
        </w:rPr>
        <w:t xml:space="preserve"> партнерами Федерального казначейства </w:t>
      </w:r>
      <w:r w:rsidR="00446B2D" w:rsidRPr="00D154AC">
        <w:rPr>
          <w:rFonts w:cs="Times New Roman"/>
          <w:szCs w:val="28"/>
        </w:rPr>
        <w:t>среди специализированных СМИ – книжной редакцией «Финансы» и и</w:t>
      </w:r>
      <w:r w:rsidRPr="00D154AC">
        <w:rPr>
          <w:rFonts w:cs="Times New Roman"/>
          <w:szCs w:val="28"/>
        </w:rPr>
        <w:t>здательским домом «Бюджет», подписано соглашение с журналом «Финансовый вестник». В 201</w:t>
      </w:r>
      <w:r w:rsidR="00543B79" w:rsidRPr="00D154AC">
        <w:rPr>
          <w:rFonts w:cs="Times New Roman"/>
          <w:szCs w:val="28"/>
        </w:rPr>
        <w:t>5</w:t>
      </w:r>
      <w:r w:rsidRPr="00D154AC">
        <w:rPr>
          <w:rFonts w:cs="Times New Roman"/>
          <w:szCs w:val="28"/>
        </w:rPr>
        <w:t xml:space="preserve"> году планируется заключение подобных соглашений с другими партнерами.</w:t>
      </w:r>
    </w:p>
    <w:p w:rsidR="008D0550" w:rsidRDefault="008D0550" w:rsidP="00BF0707">
      <w:pPr>
        <w:pStyle w:val="af5"/>
        <w:spacing w:before="240" w:after="120"/>
        <w:ind w:firstLine="709"/>
        <w:rPr>
          <w:rFonts w:cs="Times New Roman"/>
          <w:b/>
          <w:szCs w:val="28"/>
        </w:rPr>
        <w:sectPr w:rsidR="008D0550" w:rsidSect="00FE66AB">
          <w:pgSz w:w="11906" w:h="16838"/>
          <w:pgMar w:top="1418" w:right="1134" w:bottom="1361" w:left="1701" w:header="709" w:footer="709" w:gutter="0"/>
          <w:cols w:space="708"/>
          <w:docGrid w:linePitch="360"/>
        </w:sectPr>
      </w:pPr>
    </w:p>
    <w:p w:rsidR="00A1095D" w:rsidRPr="00D154AC" w:rsidRDefault="00A1095D" w:rsidP="00BF0707">
      <w:pPr>
        <w:pStyle w:val="af5"/>
        <w:spacing w:before="240" w:after="120"/>
        <w:ind w:firstLine="709"/>
        <w:rPr>
          <w:rFonts w:cs="Times New Roman"/>
          <w:b/>
          <w:szCs w:val="28"/>
        </w:rPr>
      </w:pPr>
      <w:r w:rsidRPr="00D154AC">
        <w:rPr>
          <w:rFonts w:cs="Times New Roman"/>
          <w:b/>
          <w:szCs w:val="28"/>
        </w:rPr>
        <w:lastRenderedPageBreak/>
        <w:t xml:space="preserve">4. Результаты реализации основного мероприятия 9.1 «Автоматизация учетной деятельности, переход на юридически значимый электронный документооборот в сфере управления общественными финансами, создание и внедрение единой системы формуляров, используемой при формировании электронной информации о деятельности публично-правовых образований в сфере управления общественными финансами» </w:t>
      </w:r>
      <w:r w:rsidR="00D154AC" w:rsidRPr="00D154AC">
        <w:rPr>
          <w:b/>
          <w:szCs w:val="28"/>
        </w:rPr>
        <w:t xml:space="preserve">государственной программы Российской Федерации «Управление государственными финансами </w:t>
      </w:r>
      <w:r w:rsidR="00411FA7">
        <w:rPr>
          <w:b/>
          <w:szCs w:val="28"/>
        </w:rPr>
        <w:br/>
      </w:r>
      <w:r w:rsidR="00D154AC" w:rsidRPr="00D154AC">
        <w:rPr>
          <w:b/>
          <w:szCs w:val="28"/>
        </w:rPr>
        <w:t>и регулирование финансовых рынков»</w:t>
      </w:r>
    </w:p>
    <w:p w:rsidR="003E3555" w:rsidRPr="00D154AC" w:rsidRDefault="003E3555" w:rsidP="00B57957">
      <w:pPr>
        <w:pStyle w:val="af5"/>
        <w:spacing w:after="120"/>
        <w:ind w:firstLine="709"/>
        <w:rPr>
          <w:rFonts w:cs="Times New Roman"/>
          <w:b/>
          <w:szCs w:val="28"/>
        </w:rPr>
      </w:pPr>
      <w:r w:rsidRPr="00D154AC">
        <w:rPr>
          <w:rFonts w:cs="Times New Roman"/>
          <w:b/>
          <w:szCs w:val="28"/>
        </w:rPr>
        <w:t xml:space="preserve">4.1. Проектирование, разработка, опытная эксплуатация </w:t>
      </w:r>
      <w:r w:rsidRPr="00D154AC">
        <w:rPr>
          <w:rFonts w:cs="Times New Roman"/>
          <w:b/>
          <w:szCs w:val="28"/>
        </w:rPr>
        <w:br/>
        <w:t>и сопровождение технологических и функциональных подсистем государственной интегрированной информационной системы управления общественными финансами «Электронный бюджет»</w:t>
      </w:r>
    </w:p>
    <w:p w:rsidR="00A1095D" w:rsidRPr="00D154AC" w:rsidRDefault="00A1095D"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2014 году в соответствии с Детализированным планом работ </w:t>
      </w:r>
      <w:r w:rsidRPr="00D154AC">
        <w:rPr>
          <w:rFonts w:ascii="Times New Roman" w:hAnsi="Times New Roman"/>
          <w:sz w:val="28"/>
          <w:szCs w:val="28"/>
        </w:rPr>
        <w:br/>
        <w:t>по реализации в 2014 году Концепции создания и развития ГИ</w:t>
      </w:r>
      <w:r w:rsidR="00857B96" w:rsidRPr="00D154AC">
        <w:rPr>
          <w:rFonts w:ascii="Times New Roman" w:hAnsi="Times New Roman"/>
          <w:sz w:val="28"/>
          <w:szCs w:val="28"/>
        </w:rPr>
        <w:t>И</w:t>
      </w:r>
      <w:r w:rsidRPr="00D154AC">
        <w:rPr>
          <w:rFonts w:ascii="Times New Roman" w:hAnsi="Times New Roman"/>
          <w:sz w:val="28"/>
          <w:szCs w:val="28"/>
        </w:rPr>
        <w:t xml:space="preserve">С «Электронный бюджет», </w:t>
      </w:r>
      <w:r w:rsidR="000B6349" w:rsidRPr="00D154AC">
        <w:rPr>
          <w:rFonts w:ascii="Times New Roman" w:hAnsi="Times New Roman"/>
          <w:sz w:val="28"/>
          <w:szCs w:val="28"/>
        </w:rPr>
        <w:t xml:space="preserve">одобренным </w:t>
      </w:r>
      <w:r w:rsidRPr="00D154AC">
        <w:rPr>
          <w:rFonts w:ascii="Times New Roman" w:hAnsi="Times New Roman"/>
          <w:sz w:val="28"/>
          <w:szCs w:val="28"/>
        </w:rPr>
        <w:t>Правительственной комиссией по внедрению информационных технологий в деятельность государственных органов и орг</w:t>
      </w:r>
      <w:r w:rsidR="00446B2D" w:rsidRPr="00D154AC">
        <w:rPr>
          <w:rFonts w:ascii="Times New Roman" w:hAnsi="Times New Roman"/>
          <w:sz w:val="28"/>
          <w:szCs w:val="28"/>
        </w:rPr>
        <w:t>анов местного самоуправления 4 июня</w:t>
      </w:r>
      <w:r w:rsidR="00446B2D" w:rsidRPr="00D154AC">
        <w:rPr>
          <w:rFonts w:ascii="Times New Roman" w:hAnsi="Times New Roman"/>
          <w:sz w:val="28"/>
          <w:szCs w:val="28"/>
        </w:rPr>
        <w:br/>
      </w:r>
      <w:r w:rsidRPr="00D154AC">
        <w:rPr>
          <w:rFonts w:ascii="Times New Roman" w:hAnsi="Times New Roman"/>
          <w:sz w:val="28"/>
          <w:szCs w:val="28"/>
        </w:rPr>
        <w:t>2014 года</w:t>
      </w:r>
      <w:r w:rsidR="000B6349" w:rsidRPr="00D154AC">
        <w:rPr>
          <w:rFonts w:ascii="Times New Roman" w:hAnsi="Times New Roman"/>
          <w:sz w:val="28"/>
          <w:szCs w:val="28"/>
        </w:rPr>
        <w:t>,</w:t>
      </w:r>
      <w:r w:rsidRPr="00D154AC">
        <w:rPr>
          <w:rFonts w:ascii="Times New Roman" w:hAnsi="Times New Roman"/>
          <w:sz w:val="28"/>
          <w:szCs w:val="28"/>
        </w:rPr>
        <w:t xml:space="preserve"> выполнены следующие мероприятия по созданию и развитию подсистем ГИ</w:t>
      </w:r>
      <w:r w:rsidR="00857B96" w:rsidRPr="00D154AC">
        <w:rPr>
          <w:rFonts w:ascii="Times New Roman" w:hAnsi="Times New Roman"/>
          <w:sz w:val="28"/>
          <w:szCs w:val="28"/>
        </w:rPr>
        <w:t>И</w:t>
      </w:r>
      <w:r w:rsidRPr="00D154AC">
        <w:rPr>
          <w:rFonts w:ascii="Times New Roman" w:hAnsi="Times New Roman"/>
          <w:sz w:val="28"/>
          <w:szCs w:val="28"/>
        </w:rPr>
        <w:t>С «Электронный бюджет»:</w:t>
      </w:r>
    </w:p>
    <w:p w:rsidR="00A1095D" w:rsidRPr="00D154AC" w:rsidRDefault="00A1095D" w:rsidP="00994D65">
      <w:pPr>
        <w:spacing w:after="0" w:line="360" w:lineRule="atLeast"/>
        <w:ind w:firstLine="709"/>
        <w:jc w:val="both"/>
        <w:rPr>
          <w:rFonts w:ascii="Times New Roman" w:hAnsi="Times New Roman"/>
          <w:spacing w:val="-3"/>
          <w:sz w:val="28"/>
          <w:szCs w:val="28"/>
        </w:rPr>
      </w:pPr>
      <w:r w:rsidRPr="00D154AC">
        <w:rPr>
          <w:rFonts w:ascii="Times New Roman" w:hAnsi="Times New Roman"/>
          <w:sz w:val="28"/>
          <w:szCs w:val="28"/>
        </w:rPr>
        <w:t xml:space="preserve">– проектирование, разработка и опытная эксплуатация подсистемы </w:t>
      </w:r>
      <w:r w:rsidRPr="00D154AC">
        <w:rPr>
          <w:rFonts w:ascii="Times New Roman" w:hAnsi="Times New Roman"/>
          <w:spacing w:val="-3"/>
          <w:sz w:val="28"/>
          <w:szCs w:val="28"/>
        </w:rPr>
        <w:t xml:space="preserve">бюджетного планирования в части обеспечения формирования и ведения базовых (отраслевых) перечней государственных и муниципальных услуг </w:t>
      </w:r>
      <w:r w:rsidRPr="00D154AC">
        <w:rPr>
          <w:rFonts w:ascii="Times New Roman" w:hAnsi="Times New Roman"/>
          <w:spacing w:val="-3"/>
          <w:sz w:val="28"/>
          <w:szCs w:val="28"/>
        </w:rPr>
        <w:br/>
        <w:t>и работ;</w:t>
      </w:r>
    </w:p>
    <w:p w:rsidR="00A1095D" w:rsidRPr="00D154AC" w:rsidRDefault="00A1095D"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проектирование и разработк</w:t>
      </w:r>
      <w:r w:rsidR="00446B2D" w:rsidRPr="00D154AC">
        <w:rPr>
          <w:rFonts w:ascii="Times New Roman" w:hAnsi="Times New Roman"/>
          <w:sz w:val="28"/>
          <w:szCs w:val="28"/>
        </w:rPr>
        <w:t>а подсистемы учета и отчетности</w:t>
      </w:r>
      <w:r w:rsidR="00446B2D" w:rsidRPr="00D154AC">
        <w:rPr>
          <w:rFonts w:ascii="Times New Roman" w:hAnsi="Times New Roman"/>
          <w:sz w:val="28"/>
          <w:szCs w:val="28"/>
        </w:rPr>
        <w:br/>
      </w:r>
      <w:r w:rsidRPr="00D154AC">
        <w:rPr>
          <w:rFonts w:ascii="Times New Roman" w:hAnsi="Times New Roman"/>
          <w:sz w:val="28"/>
          <w:szCs w:val="28"/>
        </w:rPr>
        <w:t xml:space="preserve">в части обеспечения централизованного составления, представления, свода </w:t>
      </w:r>
      <w:r w:rsidRPr="00D154AC">
        <w:rPr>
          <w:rFonts w:ascii="Times New Roman" w:hAnsi="Times New Roman"/>
          <w:sz w:val="28"/>
          <w:szCs w:val="28"/>
        </w:rPr>
        <w:br/>
        <w:t xml:space="preserve">и консолидации отчетности об исполнении федерального бюджета </w:t>
      </w:r>
      <w:r w:rsidRPr="00D154AC">
        <w:rPr>
          <w:rFonts w:ascii="Times New Roman" w:hAnsi="Times New Roman"/>
          <w:sz w:val="28"/>
          <w:szCs w:val="28"/>
        </w:rPr>
        <w:br/>
        <w:t>и бухгалтерской отчетности федеральных бюджетных и автономных учреждений;</w:t>
      </w:r>
    </w:p>
    <w:p w:rsidR="00A1095D" w:rsidRPr="00D154AC" w:rsidRDefault="00A1095D"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проектирование первой очереди подсистемы информационно-аналитического обеспечения;</w:t>
      </w:r>
    </w:p>
    <w:p w:rsidR="00A1095D" w:rsidRPr="00D154AC" w:rsidRDefault="00A1095D"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опытная эксплуатация технологических подсистем в составе подсистемы обеспечения интеграции, ведения реестров и формуляров, подсистемы обеспечения информационной безопасности, подсистемы обеспечения юридической значимости электронных документов.</w:t>
      </w:r>
    </w:p>
    <w:p w:rsidR="00A1095D" w:rsidRPr="00D154AC" w:rsidRDefault="00A1095D"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В рамках выполнения мероприятий по подсистеме бюджетного планирования в части обеспечения формирования и ведения базовых (отраслевых) перечней государственных и муниципальных услуг и работ (далее – базовые перечни):</w:t>
      </w:r>
    </w:p>
    <w:p w:rsidR="00A1095D" w:rsidRPr="00D154AC" w:rsidRDefault="00A1095D" w:rsidP="00994D65">
      <w:pPr>
        <w:pStyle w:val="af3"/>
        <w:tabs>
          <w:tab w:val="left" w:pos="851"/>
        </w:tabs>
        <w:spacing w:after="0" w:line="360" w:lineRule="atLeast"/>
        <w:ind w:left="0" w:firstLine="709"/>
        <w:jc w:val="both"/>
        <w:rPr>
          <w:rFonts w:ascii="Times New Roman" w:hAnsi="Times New Roman"/>
          <w:sz w:val="28"/>
          <w:szCs w:val="28"/>
        </w:rPr>
      </w:pPr>
      <w:r w:rsidRPr="00D154AC">
        <w:rPr>
          <w:rFonts w:ascii="Times New Roman" w:hAnsi="Times New Roman"/>
          <w:sz w:val="28"/>
          <w:szCs w:val="28"/>
        </w:rPr>
        <w:lastRenderedPageBreak/>
        <w:t xml:space="preserve">– обеспечено проведение открытого конкурса и заключен государственный контракт от 15 декабря 2014 г. № УИС-45/2014 </w:t>
      </w:r>
      <w:r w:rsidRPr="00D154AC">
        <w:rPr>
          <w:rFonts w:ascii="Times New Roman" w:hAnsi="Times New Roman"/>
          <w:sz w:val="28"/>
          <w:szCs w:val="28"/>
        </w:rPr>
        <w:br/>
        <w:t>на в</w:t>
      </w:r>
      <w:r w:rsidRPr="00D154AC">
        <w:rPr>
          <w:rFonts w:ascii="Times New Roman" w:hAnsi="Times New Roman"/>
          <w:spacing w:val="-3"/>
          <w:sz w:val="28"/>
          <w:szCs w:val="28"/>
        </w:rPr>
        <w:t xml:space="preserve">ыполнение работ по созданию подсистемы бюджетного планирования </w:t>
      </w:r>
      <w:r w:rsidR="00411FA7">
        <w:rPr>
          <w:rFonts w:ascii="Times New Roman" w:hAnsi="Times New Roman"/>
          <w:spacing w:val="-3"/>
          <w:sz w:val="28"/>
          <w:szCs w:val="28"/>
        </w:rPr>
        <w:br/>
      </w:r>
      <w:r w:rsidRPr="00D154AC">
        <w:rPr>
          <w:rFonts w:ascii="Times New Roman" w:hAnsi="Times New Roman"/>
          <w:spacing w:val="-3"/>
          <w:sz w:val="28"/>
          <w:szCs w:val="28"/>
        </w:rPr>
        <w:t>в части обеспечения формирования и ведения базовых (отраслевых) перечней государственных и муниципальных услуг и работ;</w:t>
      </w:r>
    </w:p>
    <w:p w:rsidR="00A1095D" w:rsidRPr="00D154AC" w:rsidRDefault="00A1095D" w:rsidP="00994D65">
      <w:pPr>
        <w:pStyle w:val="af3"/>
        <w:tabs>
          <w:tab w:val="left" w:pos="851"/>
        </w:tabs>
        <w:spacing w:after="0" w:line="360" w:lineRule="atLeast"/>
        <w:ind w:left="0" w:firstLine="709"/>
        <w:jc w:val="both"/>
        <w:rPr>
          <w:rFonts w:ascii="Times New Roman" w:hAnsi="Times New Roman"/>
          <w:sz w:val="28"/>
          <w:szCs w:val="28"/>
        </w:rPr>
      </w:pPr>
      <w:r w:rsidRPr="00D154AC">
        <w:rPr>
          <w:rFonts w:ascii="Times New Roman" w:hAnsi="Times New Roman"/>
          <w:sz w:val="28"/>
          <w:szCs w:val="28"/>
        </w:rPr>
        <w:t>– на базе технологических подсистем разработано ППО подсистемы;</w:t>
      </w:r>
    </w:p>
    <w:p w:rsidR="00A1095D" w:rsidRPr="00D154AC" w:rsidRDefault="00A1095D" w:rsidP="00994D65">
      <w:pPr>
        <w:pStyle w:val="af3"/>
        <w:tabs>
          <w:tab w:val="left" w:pos="851"/>
        </w:tabs>
        <w:spacing w:after="0" w:line="360" w:lineRule="atLeast"/>
        <w:ind w:left="0" w:firstLine="709"/>
        <w:jc w:val="both"/>
        <w:rPr>
          <w:rFonts w:ascii="Times New Roman" w:hAnsi="Times New Roman"/>
          <w:sz w:val="28"/>
          <w:szCs w:val="28"/>
        </w:rPr>
      </w:pPr>
      <w:r w:rsidRPr="00D154AC">
        <w:rPr>
          <w:rFonts w:ascii="Times New Roman" w:hAnsi="Times New Roman"/>
          <w:sz w:val="28"/>
          <w:szCs w:val="28"/>
        </w:rPr>
        <w:t>– проведены предварительные приемочные испытания подсистемы;</w:t>
      </w:r>
    </w:p>
    <w:p w:rsidR="00A1095D" w:rsidRPr="00D154AC" w:rsidRDefault="00A1095D" w:rsidP="00994D65">
      <w:pPr>
        <w:pStyle w:val="af3"/>
        <w:tabs>
          <w:tab w:val="left" w:pos="851"/>
        </w:tabs>
        <w:spacing w:after="0" w:line="360" w:lineRule="atLeast"/>
        <w:ind w:left="0" w:firstLine="709"/>
        <w:jc w:val="both"/>
        <w:rPr>
          <w:rFonts w:ascii="Times New Roman" w:hAnsi="Times New Roman"/>
          <w:sz w:val="28"/>
          <w:szCs w:val="28"/>
        </w:rPr>
      </w:pPr>
      <w:r w:rsidRPr="00D154AC">
        <w:rPr>
          <w:rFonts w:ascii="Times New Roman" w:hAnsi="Times New Roman"/>
          <w:sz w:val="28"/>
          <w:szCs w:val="28"/>
        </w:rPr>
        <w:t>– обеспечено формирование и ведение в едином информационном пространстве базовых перечней сотрудниками 18 ФОИВ и Минфина России;</w:t>
      </w:r>
    </w:p>
    <w:p w:rsidR="00A1095D" w:rsidRPr="00D154AC" w:rsidRDefault="00A1095D" w:rsidP="00994D65">
      <w:pPr>
        <w:pStyle w:val="af3"/>
        <w:tabs>
          <w:tab w:val="left" w:pos="851"/>
        </w:tabs>
        <w:spacing w:after="0" w:line="360" w:lineRule="atLeast"/>
        <w:ind w:left="0" w:firstLine="709"/>
        <w:jc w:val="both"/>
        <w:rPr>
          <w:rFonts w:ascii="Times New Roman" w:hAnsi="Times New Roman"/>
          <w:sz w:val="28"/>
          <w:szCs w:val="28"/>
        </w:rPr>
      </w:pPr>
      <w:r w:rsidRPr="00D154AC">
        <w:rPr>
          <w:rFonts w:ascii="Times New Roman" w:hAnsi="Times New Roman"/>
          <w:sz w:val="28"/>
          <w:szCs w:val="28"/>
        </w:rPr>
        <w:t xml:space="preserve">– в подсистеме обеспечено формирование федеральными органами исполнительной власти, согласование в Минфине России и утверждение 26 201 реестровой записи по </w:t>
      </w:r>
      <w:r w:rsidR="00E72F11">
        <w:rPr>
          <w:rFonts w:ascii="Times New Roman" w:hAnsi="Times New Roman"/>
          <w:sz w:val="28"/>
          <w:szCs w:val="28"/>
        </w:rPr>
        <w:t>29</w:t>
      </w:r>
      <w:r w:rsidRPr="00D154AC">
        <w:rPr>
          <w:rFonts w:ascii="Times New Roman" w:hAnsi="Times New Roman"/>
          <w:sz w:val="28"/>
          <w:szCs w:val="28"/>
        </w:rPr>
        <w:t xml:space="preserve"> базовым перечням;</w:t>
      </w:r>
    </w:p>
    <w:p w:rsidR="00A1095D" w:rsidRPr="00D154AC" w:rsidRDefault="00A1095D" w:rsidP="00994D65">
      <w:pPr>
        <w:pStyle w:val="af3"/>
        <w:tabs>
          <w:tab w:val="left" w:pos="851"/>
        </w:tabs>
        <w:spacing w:after="0" w:line="360" w:lineRule="atLeast"/>
        <w:ind w:left="0" w:firstLine="709"/>
        <w:jc w:val="both"/>
        <w:rPr>
          <w:rFonts w:ascii="Times New Roman" w:hAnsi="Times New Roman"/>
          <w:sz w:val="28"/>
          <w:szCs w:val="28"/>
        </w:rPr>
      </w:pPr>
      <w:r w:rsidRPr="00D154AC">
        <w:rPr>
          <w:rFonts w:ascii="Times New Roman" w:hAnsi="Times New Roman"/>
          <w:sz w:val="28"/>
          <w:szCs w:val="28"/>
        </w:rPr>
        <w:t>– обеспечена публикация утвержденных федеральными органами исполнительной власти базовых перечней на Официальном сайте ГМУ.</w:t>
      </w:r>
    </w:p>
    <w:p w:rsidR="00A1095D" w:rsidRPr="00D154AC" w:rsidRDefault="00A1095D"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рамках выполнения мероприятий по </w:t>
      </w:r>
      <w:r w:rsidR="007B709E">
        <w:rPr>
          <w:rFonts w:ascii="Times New Roman" w:hAnsi="Times New Roman"/>
          <w:sz w:val="28"/>
          <w:szCs w:val="28"/>
        </w:rPr>
        <w:t xml:space="preserve">созданию </w:t>
      </w:r>
      <w:r w:rsidRPr="00D154AC">
        <w:rPr>
          <w:rFonts w:ascii="Times New Roman" w:hAnsi="Times New Roman"/>
          <w:sz w:val="28"/>
          <w:szCs w:val="28"/>
        </w:rPr>
        <w:t>подсистем</w:t>
      </w:r>
      <w:r w:rsidR="007B709E">
        <w:rPr>
          <w:rFonts w:ascii="Times New Roman" w:hAnsi="Times New Roman"/>
          <w:sz w:val="28"/>
          <w:szCs w:val="28"/>
        </w:rPr>
        <w:t>ы</w:t>
      </w:r>
      <w:r w:rsidRPr="00D154AC">
        <w:rPr>
          <w:rFonts w:ascii="Times New Roman" w:hAnsi="Times New Roman"/>
          <w:sz w:val="28"/>
          <w:szCs w:val="28"/>
        </w:rPr>
        <w:t xml:space="preserve"> учета </w:t>
      </w:r>
      <w:r w:rsidRPr="00D154AC">
        <w:rPr>
          <w:rFonts w:ascii="Times New Roman" w:hAnsi="Times New Roman"/>
          <w:sz w:val="28"/>
          <w:szCs w:val="28"/>
        </w:rPr>
        <w:br/>
        <w:t>и отчетности в части обеспечения централизованного составления, представления, свода и консолидации отчетности об исполнении федерального бюджета и бухгалтерской отчетности федеральных бюджетных и автономных учреждений:</w:t>
      </w:r>
    </w:p>
    <w:p w:rsidR="00A1095D" w:rsidRPr="00D154AC" w:rsidRDefault="00A1095D" w:rsidP="00994D65">
      <w:pPr>
        <w:pStyle w:val="af3"/>
        <w:tabs>
          <w:tab w:val="left" w:pos="851"/>
        </w:tabs>
        <w:spacing w:after="0" w:line="360" w:lineRule="atLeast"/>
        <w:ind w:left="0" w:firstLine="709"/>
        <w:jc w:val="both"/>
        <w:rPr>
          <w:rFonts w:ascii="Times New Roman" w:hAnsi="Times New Roman"/>
          <w:sz w:val="28"/>
          <w:szCs w:val="28"/>
        </w:rPr>
      </w:pPr>
      <w:r w:rsidRPr="00D154AC">
        <w:rPr>
          <w:rFonts w:ascii="Times New Roman" w:hAnsi="Times New Roman"/>
          <w:sz w:val="28"/>
          <w:szCs w:val="28"/>
        </w:rPr>
        <w:t xml:space="preserve">– обеспечено проведение открытого конкурса и заключен государственный контракт от </w:t>
      </w:r>
      <w:r w:rsidR="00446B2D" w:rsidRPr="00D154AC">
        <w:rPr>
          <w:rFonts w:ascii="Times New Roman" w:hAnsi="Times New Roman"/>
          <w:sz w:val="28"/>
          <w:szCs w:val="28"/>
        </w:rPr>
        <w:t>2 декабря 2014 г. № УИС-41/2014</w:t>
      </w:r>
      <w:r w:rsidR="00446B2D" w:rsidRPr="00D154AC">
        <w:rPr>
          <w:rFonts w:ascii="Times New Roman" w:hAnsi="Times New Roman"/>
          <w:sz w:val="28"/>
          <w:szCs w:val="28"/>
        </w:rPr>
        <w:br/>
      </w:r>
      <w:r w:rsidRPr="00D154AC">
        <w:rPr>
          <w:rFonts w:ascii="Times New Roman" w:hAnsi="Times New Roman"/>
          <w:sz w:val="28"/>
          <w:szCs w:val="28"/>
        </w:rPr>
        <w:t>на выполнение работ по созданию подсистемы учета и отчетности в части обеспечения централизованного со</w:t>
      </w:r>
      <w:r w:rsidR="00446B2D" w:rsidRPr="00D154AC">
        <w:rPr>
          <w:rFonts w:ascii="Times New Roman" w:hAnsi="Times New Roman"/>
          <w:sz w:val="28"/>
          <w:szCs w:val="28"/>
        </w:rPr>
        <w:t>ставления, представления, свода</w:t>
      </w:r>
      <w:r w:rsidR="00446B2D" w:rsidRPr="00D154AC">
        <w:rPr>
          <w:rFonts w:ascii="Times New Roman" w:hAnsi="Times New Roman"/>
          <w:sz w:val="28"/>
          <w:szCs w:val="28"/>
        </w:rPr>
        <w:br/>
      </w:r>
      <w:r w:rsidRPr="00D154AC">
        <w:rPr>
          <w:rFonts w:ascii="Times New Roman" w:hAnsi="Times New Roman"/>
          <w:sz w:val="28"/>
          <w:szCs w:val="28"/>
        </w:rPr>
        <w:t xml:space="preserve">и консолидации отчетности об </w:t>
      </w:r>
      <w:r w:rsidR="00446B2D" w:rsidRPr="00D154AC">
        <w:rPr>
          <w:rFonts w:ascii="Times New Roman" w:hAnsi="Times New Roman"/>
          <w:sz w:val="28"/>
          <w:szCs w:val="28"/>
        </w:rPr>
        <w:t>исполнении федерального бюджета</w:t>
      </w:r>
      <w:r w:rsidR="00446B2D" w:rsidRPr="00D154AC">
        <w:rPr>
          <w:rFonts w:ascii="Times New Roman" w:hAnsi="Times New Roman"/>
          <w:sz w:val="28"/>
          <w:szCs w:val="28"/>
        </w:rPr>
        <w:br/>
      </w:r>
      <w:r w:rsidRPr="00D154AC">
        <w:rPr>
          <w:rFonts w:ascii="Times New Roman" w:hAnsi="Times New Roman"/>
          <w:sz w:val="28"/>
          <w:szCs w:val="28"/>
        </w:rPr>
        <w:t>и бухгалтерской отчетности федеральных бюджетных и автономных учреждений;</w:t>
      </w:r>
    </w:p>
    <w:p w:rsidR="00A1095D" w:rsidRPr="00D154AC" w:rsidRDefault="00A1095D" w:rsidP="00994D65">
      <w:pPr>
        <w:pStyle w:val="af3"/>
        <w:tabs>
          <w:tab w:val="left" w:pos="851"/>
        </w:tabs>
        <w:spacing w:after="0" w:line="360" w:lineRule="atLeast"/>
        <w:ind w:left="0" w:firstLine="709"/>
        <w:jc w:val="both"/>
        <w:rPr>
          <w:rFonts w:ascii="Times New Roman" w:hAnsi="Times New Roman"/>
          <w:sz w:val="28"/>
          <w:szCs w:val="28"/>
        </w:rPr>
      </w:pPr>
      <w:r w:rsidRPr="00D154AC">
        <w:rPr>
          <w:rFonts w:ascii="Times New Roman" w:hAnsi="Times New Roman"/>
          <w:sz w:val="28"/>
          <w:szCs w:val="28"/>
        </w:rPr>
        <w:t>– разработан универсальный модуль декларативной настройки пользователем контрольных соотношений для показателей форм отчетности, правил свода и консолидации показателей форм отчетности;</w:t>
      </w:r>
    </w:p>
    <w:p w:rsidR="00A1095D" w:rsidRPr="00D154AC" w:rsidRDefault="00A1095D" w:rsidP="00994D65">
      <w:pPr>
        <w:pStyle w:val="af3"/>
        <w:tabs>
          <w:tab w:val="left" w:pos="851"/>
        </w:tabs>
        <w:spacing w:after="0" w:line="360" w:lineRule="atLeast"/>
        <w:ind w:left="0" w:firstLine="709"/>
        <w:jc w:val="both"/>
        <w:rPr>
          <w:rFonts w:ascii="Times New Roman" w:hAnsi="Times New Roman"/>
          <w:sz w:val="28"/>
          <w:szCs w:val="28"/>
        </w:rPr>
      </w:pPr>
      <w:r w:rsidRPr="00D154AC">
        <w:rPr>
          <w:rFonts w:ascii="Times New Roman" w:hAnsi="Times New Roman"/>
          <w:sz w:val="28"/>
          <w:szCs w:val="28"/>
        </w:rPr>
        <w:t>– обеспечено описание п</w:t>
      </w:r>
      <w:r w:rsidR="00446B2D" w:rsidRPr="00D154AC">
        <w:rPr>
          <w:rFonts w:ascii="Times New Roman" w:hAnsi="Times New Roman"/>
          <w:sz w:val="28"/>
          <w:szCs w:val="28"/>
        </w:rPr>
        <w:t>еречня и структуры справочников</w:t>
      </w:r>
      <w:r w:rsidR="00446B2D" w:rsidRPr="00D154AC">
        <w:rPr>
          <w:rFonts w:ascii="Times New Roman" w:hAnsi="Times New Roman"/>
          <w:sz w:val="28"/>
          <w:szCs w:val="28"/>
        </w:rPr>
        <w:br/>
      </w:r>
      <w:r w:rsidRPr="00D154AC">
        <w:rPr>
          <w:rFonts w:ascii="Times New Roman" w:hAnsi="Times New Roman"/>
          <w:sz w:val="28"/>
          <w:szCs w:val="28"/>
        </w:rPr>
        <w:t>и формуляров форм отчетности, ком</w:t>
      </w:r>
      <w:r w:rsidR="00446B2D" w:rsidRPr="00D154AC">
        <w:rPr>
          <w:rFonts w:ascii="Times New Roman" w:hAnsi="Times New Roman"/>
          <w:sz w:val="28"/>
          <w:szCs w:val="28"/>
        </w:rPr>
        <w:t>плекта контрольных соотношений,</w:t>
      </w:r>
      <w:r w:rsidR="00446B2D" w:rsidRPr="00D154AC">
        <w:rPr>
          <w:rFonts w:ascii="Times New Roman" w:hAnsi="Times New Roman"/>
          <w:sz w:val="28"/>
          <w:szCs w:val="28"/>
        </w:rPr>
        <w:br/>
      </w:r>
      <w:r w:rsidRPr="00D154AC">
        <w:rPr>
          <w:rFonts w:ascii="Times New Roman" w:hAnsi="Times New Roman"/>
          <w:sz w:val="28"/>
          <w:szCs w:val="28"/>
        </w:rPr>
        <w:t>а также правил свода и консолидации для показателей форм отчетности, обеспечивающих исполнение процессов составления, представления, свода и консолидации бухгалтерской отчетности;</w:t>
      </w:r>
    </w:p>
    <w:p w:rsidR="00A1095D" w:rsidRPr="00D154AC" w:rsidRDefault="00A1095D" w:rsidP="00994D65">
      <w:pPr>
        <w:pStyle w:val="af3"/>
        <w:tabs>
          <w:tab w:val="left" w:pos="851"/>
        </w:tabs>
        <w:spacing w:after="0" w:line="360" w:lineRule="atLeast"/>
        <w:ind w:left="0" w:firstLine="709"/>
        <w:jc w:val="both"/>
        <w:rPr>
          <w:rFonts w:ascii="Times New Roman" w:hAnsi="Times New Roman"/>
          <w:sz w:val="28"/>
          <w:szCs w:val="28"/>
        </w:rPr>
      </w:pPr>
      <w:r w:rsidRPr="00D154AC">
        <w:rPr>
          <w:rFonts w:ascii="Times New Roman" w:hAnsi="Times New Roman"/>
          <w:sz w:val="28"/>
          <w:szCs w:val="28"/>
        </w:rPr>
        <w:t>–</w:t>
      </w:r>
      <w:r w:rsidRPr="00D154AC">
        <w:rPr>
          <w:rFonts w:ascii="Times New Roman" w:hAnsi="Times New Roman"/>
          <w:sz w:val="28"/>
          <w:szCs w:val="28"/>
          <w:lang w:val="en-US"/>
        </w:rPr>
        <w:t> </w:t>
      </w:r>
      <w:r w:rsidRPr="00D154AC">
        <w:rPr>
          <w:rFonts w:ascii="Times New Roman" w:hAnsi="Times New Roman"/>
          <w:sz w:val="28"/>
          <w:szCs w:val="28"/>
        </w:rPr>
        <w:t>на базе технологических подсистем разработано ППО подсистемы;</w:t>
      </w:r>
    </w:p>
    <w:p w:rsidR="00A1095D" w:rsidRPr="00D154AC" w:rsidRDefault="00A1095D" w:rsidP="00994D65">
      <w:pPr>
        <w:pStyle w:val="af3"/>
        <w:tabs>
          <w:tab w:val="left" w:pos="851"/>
        </w:tabs>
        <w:spacing w:after="0" w:line="360" w:lineRule="atLeast"/>
        <w:ind w:left="0" w:firstLine="709"/>
        <w:jc w:val="both"/>
        <w:rPr>
          <w:rFonts w:ascii="Times New Roman" w:hAnsi="Times New Roman"/>
          <w:sz w:val="28"/>
          <w:szCs w:val="28"/>
        </w:rPr>
      </w:pPr>
      <w:r w:rsidRPr="00D154AC">
        <w:rPr>
          <w:rFonts w:ascii="Times New Roman" w:hAnsi="Times New Roman"/>
          <w:sz w:val="28"/>
          <w:szCs w:val="28"/>
        </w:rPr>
        <w:t>–</w:t>
      </w:r>
      <w:r w:rsidRPr="00D154AC">
        <w:rPr>
          <w:rFonts w:ascii="Times New Roman" w:hAnsi="Times New Roman"/>
          <w:sz w:val="28"/>
          <w:szCs w:val="28"/>
          <w:lang w:val="en-US"/>
        </w:rPr>
        <w:t> </w:t>
      </w:r>
      <w:r w:rsidRPr="00D154AC">
        <w:rPr>
          <w:rFonts w:ascii="Times New Roman" w:hAnsi="Times New Roman"/>
          <w:sz w:val="28"/>
          <w:szCs w:val="28"/>
        </w:rPr>
        <w:t>проведены предварительные приемочные испытания выполненных работ</w:t>
      </w:r>
      <w:r w:rsidR="00CF40E7" w:rsidRPr="00D154AC">
        <w:rPr>
          <w:rFonts w:ascii="Times New Roman" w:hAnsi="Times New Roman"/>
          <w:sz w:val="28"/>
          <w:szCs w:val="28"/>
        </w:rPr>
        <w:t>.</w:t>
      </w:r>
    </w:p>
    <w:p w:rsidR="00A1095D" w:rsidRPr="00D154AC" w:rsidRDefault="00A1095D"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lastRenderedPageBreak/>
        <w:t>В рамках выполнения мероприятий по подсистеме информационно-аналитического обеспечения:</w:t>
      </w:r>
    </w:p>
    <w:p w:rsidR="00A1095D" w:rsidRPr="00D154AC" w:rsidRDefault="00A1095D" w:rsidP="00994D65">
      <w:pPr>
        <w:pStyle w:val="af3"/>
        <w:tabs>
          <w:tab w:val="left" w:pos="851"/>
        </w:tabs>
        <w:spacing w:after="0" w:line="360" w:lineRule="atLeast"/>
        <w:ind w:left="0" w:firstLine="709"/>
        <w:jc w:val="both"/>
        <w:rPr>
          <w:rFonts w:ascii="Times New Roman" w:hAnsi="Times New Roman"/>
          <w:sz w:val="28"/>
          <w:szCs w:val="28"/>
        </w:rPr>
      </w:pPr>
      <w:r w:rsidRPr="00D154AC">
        <w:rPr>
          <w:rFonts w:ascii="Times New Roman" w:hAnsi="Times New Roman"/>
          <w:sz w:val="28"/>
          <w:szCs w:val="28"/>
        </w:rPr>
        <w:t>–</w:t>
      </w:r>
      <w:r w:rsidRPr="00D154AC">
        <w:rPr>
          <w:rFonts w:ascii="Times New Roman" w:hAnsi="Times New Roman"/>
          <w:sz w:val="28"/>
          <w:szCs w:val="28"/>
          <w:lang w:val="en-US"/>
        </w:rPr>
        <w:t> </w:t>
      </w:r>
      <w:r w:rsidRPr="00D154AC">
        <w:rPr>
          <w:rFonts w:ascii="Times New Roman" w:hAnsi="Times New Roman"/>
          <w:sz w:val="28"/>
          <w:szCs w:val="28"/>
        </w:rPr>
        <w:t xml:space="preserve">разработаны технические </w:t>
      </w:r>
      <w:r w:rsidR="00446B2D" w:rsidRPr="00D154AC">
        <w:rPr>
          <w:rFonts w:ascii="Times New Roman" w:hAnsi="Times New Roman"/>
          <w:sz w:val="28"/>
          <w:szCs w:val="28"/>
        </w:rPr>
        <w:t>требования для выполнения работ</w:t>
      </w:r>
      <w:r w:rsidR="00446B2D" w:rsidRPr="00D154AC">
        <w:rPr>
          <w:rFonts w:ascii="Times New Roman" w:hAnsi="Times New Roman"/>
          <w:sz w:val="28"/>
          <w:szCs w:val="28"/>
        </w:rPr>
        <w:br/>
      </w:r>
      <w:r w:rsidRPr="00D154AC">
        <w:rPr>
          <w:rFonts w:ascii="Times New Roman" w:hAnsi="Times New Roman"/>
          <w:sz w:val="28"/>
          <w:szCs w:val="28"/>
        </w:rPr>
        <w:t>по созданию первой очереди подсистемы информационно-аналитического обеспечения Г</w:t>
      </w:r>
      <w:r w:rsidR="00857B96" w:rsidRPr="00D154AC">
        <w:rPr>
          <w:rFonts w:ascii="Times New Roman" w:hAnsi="Times New Roman"/>
          <w:sz w:val="28"/>
          <w:szCs w:val="28"/>
        </w:rPr>
        <w:t>И</w:t>
      </w:r>
      <w:r w:rsidRPr="00D154AC">
        <w:rPr>
          <w:rFonts w:ascii="Times New Roman" w:hAnsi="Times New Roman"/>
          <w:sz w:val="28"/>
          <w:szCs w:val="28"/>
        </w:rPr>
        <w:t>ИС «Электронный бюджет».</w:t>
      </w:r>
    </w:p>
    <w:p w:rsidR="00A1095D" w:rsidRPr="00D154AC" w:rsidRDefault="00A1095D"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В рамках выполнения мероприятий по технологическим подсистемам:</w:t>
      </w:r>
    </w:p>
    <w:p w:rsidR="00A1095D" w:rsidRPr="00D154AC" w:rsidRDefault="00A1095D" w:rsidP="00994D65">
      <w:pPr>
        <w:pStyle w:val="af3"/>
        <w:tabs>
          <w:tab w:val="left" w:pos="851"/>
        </w:tabs>
        <w:spacing w:after="0" w:line="360" w:lineRule="atLeast"/>
        <w:ind w:left="0" w:firstLine="709"/>
        <w:jc w:val="both"/>
        <w:rPr>
          <w:rFonts w:ascii="Times New Roman" w:hAnsi="Times New Roman"/>
          <w:sz w:val="28"/>
          <w:szCs w:val="28"/>
        </w:rPr>
      </w:pPr>
      <w:r w:rsidRPr="00D154AC">
        <w:rPr>
          <w:rFonts w:ascii="Times New Roman" w:hAnsi="Times New Roman"/>
          <w:sz w:val="28"/>
          <w:szCs w:val="28"/>
        </w:rPr>
        <w:t>–</w:t>
      </w:r>
      <w:r w:rsidRPr="00D154AC">
        <w:rPr>
          <w:rFonts w:ascii="Times New Roman" w:hAnsi="Times New Roman"/>
          <w:sz w:val="28"/>
          <w:szCs w:val="28"/>
          <w:lang w:val="en-US"/>
        </w:rPr>
        <w:t> </w:t>
      </w:r>
      <w:r w:rsidRPr="00D154AC">
        <w:rPr>
          <w:rFonts w:ascii="Times New Roman" w:hAnsi="Times New Roman"/>
          <w:sz w:val="28"/>
          <w:szCs w:val="28"/>
        </w:rPr>
        <w:t xml:space="preserve">проведена опытная эксплуатация технологических подсистем; </w:t>
      </w:r>
    </w:p>
    <w:p w:rsidR="00A1095D" w:rsidRPr="00D154AC" w:rsidRDefault="00A1095D" w:rsidP="00994D65">
      <w:pPr>
        <w:pStyle w:val="af3"/>
        <w:tabs>
          <w:tab w:val="left" w:pos="851"/>
        </w:tabs>
        <w:spacing w:after="0" w:line="360" w:lineRule="atLeast"/>
        <w:ind w:left="0" w:firstLine="709"/>
        <w:jc w:val="both"/>
        <w:rPr>
          <w:rFonts w:ascii="Times New Roman" w:hAnsi="Times New Roman"/>
          <w:sz w:val="28"/>
          <w:szCs w:val="28"/>
        </w:rPr>
      </w:pPr>
      <w:r w:rsidRPr="00D154AC">
        <w:rPr>
          <w:rFonts w:ascii="Times New Roman" w:hAnsi="Times New Roman"/>
          <w:sz w:val="28"/>
          <w:szCs w:val="28"/>
        </w:rPr>
        <w:t>–</w:t>
      </w:r>
      <w:r w:rsidRPr="00D154AC">
        <w:rPr>
          <w:rFonts w:ascii="Times New Roman" w:hAnsi="Times New Roman"/>
          <w:sz w:val="28"/>
          <w:szCs w:val="28"/>
          <w:lang w:val="en-US"/>
        </w:rPr>
        <w:t> </w:t>
      </w:r>
      <w:r w:rsidRPr="00D154AC">
        <w:rPr>
          <w:rFonts w:ascii="Times New Roman" w:hAnsi="Times New Roman"/>
          <w:sz w:val="28"/>
          <w:szCs w:val="28"/>
        </w:rPr>
        <w:t xml:space="preserve">обеспечена разработка функциональных подсистем бюджетного планирования, учета и отчетности, ведения нормативно-справочной информации с использованием единой технологии разработки </w:t>
      </w:r>
      <w:r w:rsidR="00411FA7">
        <w:rPr>
          <w:rFonts w:ascii="Times New Roman" w:hAnsi="Times New Roman"/>
          <w:sz w:val="28"/>
          <w:szCs w:val="28"/>
        </w:rPr>
        <w:br/>
      </w:r>
      <w:r w:rsidRPr="00D154AC">
        <w:rPr>
          <w:rFonts w:ascii="Times New Roman" w:hAnsi="Times New Roman"/>
          <w:sz w:val="28"/>
          <w:szCs w:val="28"/>
        </w:rPr>
        <w:t>и интеграции функциональных подсистем;</w:t>
      </w:r>
    </w:p>
    <w:p w:rsidR="00A1095D" w:rsidRPr="00D154AC" w:rsidRDefault="00A1095D" w:rsidP="00994D65">
      <w:pPr>
        <w:pStyle w:val="af3"/>
        <w:tabs>
          <w:tab w:val="left" w:pos="851"/>
        </w:tabs>
        <w:spacing w:after="0" w:line="360" w:lineRule="atLeast"/>
        <w:ind w:left="0" w:firstLine="709"/>
        <w:jc w:val="both"/>
        <w:rPr>
          <w:rFonts w:ascii="Times New Roman" w:hAnsi="Times New Roman"/>
          <w:sz w:val="28"/>
          <w:szCs w:val="28"/>
        </w:rPr>
      </w:pPr>
      <w:r w:rsidRPr="00D154AC">
        <w:rPr>
          <w:rFonts w:ascii="Times New Roman" w:hAnsi="Times New Roman"/>
          <w:sz w:val="28"/>
          <w:szCs w:val="28"/>
        </w:rPr>
        <w:t>–</w:t>
      </w:r>
      <w:r w:rsidRPr="00D154AC">
        <w:rPr>
          <w:rFonts w:ascii="Times New Roman" w:hAnsi="Times New Roman"/>
          <w:sz w:val="28"/>
          <w:szCs w:val="28"/>
          <w:lang w:val="en-US"/>
        </w:rPr>
        <w:t> </w:t>
      </w:r>
      <w:r w:rsidRPr="00D154AC">
        <w:rPr>
          <w:rFonts w:ascii="Times New Roman" w:hAnsi="Times New Roman"/>
          <w:sz w:val="28"/>
          <w:szCs w:val="28"/>
        </w:rPr>
        <w:t xml:space="preserve">обеспечено создание и ведение единого хранилища метаинформации </w:t>
      </w:r>
      <w:r w:rsidR="00AD7AEB" w:rsidRPr="00D154AC">
        <w:rPr>
          <w:rFonts w:ascii="Times New Roman" w:hAnsi="Times New Roman"/>
          <w:sz w:val="28"/>
          <w:szCs w:val="28"/>
        </w:rPr>
        <w:t xml:space="preserve">ГИИС </w:t>
      </w:r>
      <w:r w:rsidRPr="00D154AC">
        <w:rPr>
          <w:rFonts w:ascii="Times New Roman" w:hAnsi="Times New Roman"/>
          <w:sz w:val="28"/>
          <w:szCs w:val="28"/>
        </w:rPr>
        <w:t xml:space="preserve">«Электронный бюджет», включая структуры данных формуляров и справочников, правила </w:t>
      </w:r>
      <w:r w:rsidR="00AD7AEB" w:rsidRPr="00D154AC">
        <w:rPr>
          <w:rFonts w:ascii="Times New Roman" w:hAnsi="Times New Roman"/>
          <w:sz w:val="28"/>
          <w:szCs w:val="28"/>
        </w:rPr>
        <w:t xml:space="preserve">их </w:t>
      </w:r>
      <w:r w:rsidRPr="00D154AC">
        <w:rPr>
          <w:rFonts w:ascii="Times New Roman" w:hAnsi="Times New Roman"/>
          <w:sz w:val="28"/>
          <w:szCs w:val="28"/>
        </w:rPr>
        <w:t>заполнения, жизненный цикл формуляров, схему электронной подписи и форматы обмена данными формуляра;</w:t>
      </w:r>
    </w:p>
    <w:p w:rsidR="00A1095D" w:rsidRPr="00D154AC" w:rsidRDefault="00A1095D" w:rsidP="00994D65">
      <w:pPr>
        <w:pStyle w:val="af3"/>
        <w:tabs>
          <w:tab w:val="left" w:pos="851"/>
        </w:tabs>
        <w:spacing w:after="0" w:line="360" w:lineRule="atLeast"/>
        <w:ind w:left="0" w:firstLine="709"/>
        <w:jc w:val="both"/>
        <w:rPr>
          <w:rFonts w:ascii="Times New Roman" w:hAnsi="Times New Roman"/>
          <w:sz w:val="28"/>
          <w:szCs w:val="28"/>
        </w:rPr>
      </w:pPr>
      <w:r w:rsidRPr="00D154AC">
        <w:rPr>
          <w:rFonts w:ascii="Times New Roman" w:hAnsi="Times New Roman"/>
          <w:sz w:val="28"/>
          <w:szCs w:val="28"/>
        </w:rPr>
        <w:t>–</w:t>
      </w:r>
      <w:r w:rsidRPr="00D154AC">
        <w:rPr>
          <w:rFonts w:ascii="Times New Roman" w:hAnsi="Times New Roman"/>
          <w:sz w:val="28"/>
          <w:szCs w:val="28"/>
          <w:lang w:val="en-US"/>
        </w:rPr>
        <w:t> </w:t>
      </w:r>
      <w:r w:rsidR="00446B2D" w:rsidRPr="00D154AC">
        <w:rPr>
          <w:rFonts w:ascii="Times New Roman" w:hAnsi="Times New Roman"/>
          <w:sz w:val="28"/>
          <w:szCs w:val="28"/>
        </w:rPr>
        <w:t>обеспечена разработка единого л</w:t>
      </w:r>
      <w:r w:rsidRPr="00D154AC">
        <w:rPr>
          <w:rFonts w:ascii="Times New Roman" w:hAnsi="Times New Roman"/>
          <w:sz w:val="28"/>
          <w:szCs w:val="28"/>
        </w:rPr>
        <w:t>ичного кабинета пользователя ГИ</w:t>
      </w:r>
      <w:r w:rsidR="00857B96" w:rsidRPr="00D154AC">
        <w:rPr>
          <w:rFonts w:ascii="Times New Roman" w:hAnsi="Times New Roman"/>
          <w:sz w:val="28"/>
          <w:szCs w:val="28"/>
        </w:rPr>
        <w:t>И</w:t>
      </w:r>
      <w:r w:rsidRPr="00D154AC">
        <w:rPr>
          <w:rFonts w:ascii="Times New Roman" w:hAnsi="Times New Roman"/>
          <w:sz w:val="28"/>
          <w:szCs w:val="28"/>
        </w:rPr>
        <w:t>С «Электронный бюд</w:t>
      </w:r>
      <w:r w:rsidR="00446B2D" w:rsidRPr="00D154AC">
        <w:rPr>
          <w:rFonts w:ascii="Times New Roman" w:hAnsi="Times New Roman"/>
          <w:sz w:val="28"/>
          <w:szCs w:val="28"/>
        </w:rPr>
        <w:t>жет» и его наполнение сервисами</w:t>
      </w:r>
      <w:r w:rsidR="00446B2D" w:rsidRPr="00D154AC">
        <w:rPr>
          <w:rFonts w:ascii="Times New Roman" w:hAnsi="Times New Roman"/>
          <w:sz w:val="28"/>
          <w:szCs w:val="28"/>
        </w:rPr>
        <w:br/>
      </w:r>
      <w:r w:rsidRPr="00D154AC">
        <w:rPr>
          <w:rFonts w:ascii="Times New Roman" w:hAnsi="Times New Roman"/>
          <w:sz w:val="28"/>
          <w:szCs w:val="28"/>
        </w:rPr>
        <w:t>по формированию базовых (отрас</w:t>
      </w:r>
      <w:r w:rsidR="00446B2D" w:rsidRPr="00D154AC">
        <w:rPr>
          <w:rFonts w:ascii="Times New Roman" w:hAnsi="Times New Roman"/>
          <w:sz w:val="28"/>
          <w:szCs w:val="28"/>
        </w:rPr>
        <w:t>левых) перечней государственных</w:t>
      </w:r>
      <w:r w:rsidR="00446B2D" w:rsidRPr="00D154AC">
        <w:rPr>
          <w:rFonts w:ascii="Times New Roman" w:hAnsi="Times New Roman"/>
          <w:sz w:val="28"/>
          <w:szCs w:val="28"/>
        </w:rPr>
        <w:br/>
      </w:r>
      <w:r w:rsidRPr="00D154AC">
        <w:rPr>
          <w:rFonts w:ascii="Times New Roman" w:hAnsi="Times New Roman"/>
          <w:sz w:val="28"/>
          <w:szCs w:val="28"/>
        </w:rPr>
        <w:t xml:space="preserve">и муниципальных услуг и работ, </w:t>
      </w:r>
      <w:r w:rsidR="00AD7AEB" w:rsidRPr="00D154AC">
        <w:rPr>
          <w:rFonts w:ascii="Times New Roman" w:hAnsi="Times New Roman"/>
          <w:sz w:val="28"/>
          <w:szCs w:val="28"/>
        </w:rPr>
        <w:t>централизованному составлению</w:t>
      </w:r>
      <w:r w:rsidRPr="00D154AC">
        <w:rPr>
          <w:rFonts w:ascii="Times New Roman" w:hAnsi="Times New Roman"/>
          <w:sz w:val="28"/>
          <w:szCs w:val="28"/>
        </w:rPr>
        <w:t xml:space="preserve">, </w:t>
      </w:r>
      <w:r w:rsidR="00AD7AEB" w:rsidRPr="00D154AC">
        <w:rPr>
          <w:rFonts w:ascii="Times New Roman" w:hAnsi="Times New Roman"/>
          <w:sz w:val="28"/>
          <w:szCs w:val="28"/>
        </w:rPr>
        <w:t>представлению</w:t>
      </w:r>
      <w:r w:rsidRPr="00D154AC">
        <w:rPr>
          <w:rFonts w:ascii="Times New Roman" w:hAnsi="Times New Roman"/>
          <w:sz w:val="28"/>
          <w:szCs w:val="28"/>
        </w:rPr>
        <w:t xml:space="preserve">, </w:t>
      </w:r>
      <w:r w:rsidR="00AD7AEB" w:rsidRPr="00D154AC">
        <w:rPr>
          <w:rFonts w:ascii="Times New Roman" w:hAnsi="Times New Roman"/>
          <w:sz w:val="28"/>
          <w:szCs w:val="28"/>
        </w:rPr>
        <w:t xml:space="preserve">своду </w:t>
      </w:r>
      <w:r w:rsidRPr="00D154AC">
        <w:rPr>
          <w:rFonts w:ascii="Times New Roman" w:hAnsi="Times New Roman"/>
          <w:sz w:val="28"/>
          <w:szCs w:val="28"/>
        </w:rPr>
        <w:t>и консолидации отчетности об исполнении федерального бюджета и бухгалтерской отчетности федеральных бюджетных и автономных учреждений;</w:t>
      </w:r>
    </w:p>
    <w:p w:rsidR="00A1095D" w:rsidRPr="00D154AC" w:rsidRDefault="00A1095D" w:rsidP="00994D65">
      <w:pPr>
        <w:pStyle w:val="af3"/>
        <w:tabs>
          <w:tab w:val="left" w:pos="851"/>
        </w:tabs>
        <w:spacing w:after="0" w:line="360" w:lineRule="atLeast"/>
        <w:ind w:left="0" w:firstLine="709"/>
        <w:jc w:val="both"/>
        <w:rPr>
          <w:rFonts w:ascii="Times New Roman" w:hAnsi="Times New Roman"/>
          <w:sz w:val="28"/>
          <w:szCs w:val="28"/>
        </w:rPr>
      </w:pPr>
      <w:r w:rsidRPr="00D154AC">
        <w:rPr>
          <w:rFonts w:ascii="Times New Roman" w:hAnsi="Times New Roman"/>
          <w:sz w:val="28"/>
          <w:szCs w:val="28"/>
        </w:rPr>
        <w:t>–</w:t>
      </w:r>
      <w:r w:rsidRPr="00D154AC">
        <w:rPr>
          <w:rFonts w:ascii="Times New Roman" w:hAnsi="Times New Roman"/>
          <w:sz w:val="28"/>
          <w:szCs w:val="28"/>
          <w:lang w:val="en-US"/>
        </w:rPr>
        <w:t> </w:t>
      </w:r>
      <w:r w:rsidRPr="00D154AC">
        <w:rPr>
          <w:rFonts w:ascii="Times New Roman" w:hAnsi="Times New Roman"/>
          <w:sz w:val="28"/>
          <w:szCs w:val="28"/>
        </w:rPr>
        <w:t>обеспечено применение единой технологии обеспечения юридической значимости электро</w:t>
      </w:r>
      <w:r w:rsidR="00446B2D" w:rsidRPr="00D154AC">
        <w:rPr>
          <w:rFonts w:ascii="Times New Roman" w:hAnsi="Times New Roman"/>
          <w:sz w:val="28"/>
          <w:szCs w:val="28"/>
        </w:rPr>
        <w:t>нных документов, а также</w:t>
      </w:r>
      <w:r w:rsidRPr="00D154AC">
        <w:rPr>
          <w:rFonts w:ascii="Times New Roman" w:hAnsi="Times New Roman"/>
          <w:sz w:val="28"/>
          <w:szCs w:val="28"/>
        </w:rPr>
        <w:t xml:space="preserve"> единых средств управления и разграничения доступа пользователей к подсистемам </w:t>
      </w:r>
      <w:r w:rsidR="00857B96" w:rsidRPr="00D154AC">
        <w:rPr>
          <w:rFonts w:ascii="Times New Roman" w:hAnsi="Times New Roman"/>
          <w:sz w:val="28"/>
          <w:szCs w:val="28"/>
        </w:rPr>
        <w:t>ГИИС</w:t>
      </w:r>
      <w:r w:rsidRPr="00D154AC">
        <w:rPr>
          <w:rFonts w:ascii="Times New Roman" w:hAnsi="Times New Roman"/>
          <w:sz w:val="28"/>
          <w:szCs w:val="28"/>
        </w:rPr>
        <w:t xml:space="preserve"> «Электронный бюджет»;</w:t>
      </w:r>
    </w:p>
    <w:p w:rsidR="00A1095D" w:rsidRPr="00D154AC" w:rsidRDefault="00A1095D" w:rsidP="00994D65">
      <w:pPr>
        <w:pStyle w:val="af3"/>
        <w:tabs>
          <w:tab w:val="left" w:pos="851"/>
        </w:tabs>
        <w:spacing w:after="0" w:line="360" w:lineRule="atLeast"/>
        <w:ind w:left="0" w:firstLine="709"/>
        <w:jc w:val="both"/>
        <w:rPr>
          <w:rFonts w:ascii="Times New Roman" w:hAnsi="Times New Roman"/>
          <w:sz w:val="28"/>
          <w:szCs w:val="28"/>
        </w:rPr>
      </w:pPr>
      <w:r w:rsidRPr="00D154AC">
        <w:rPr>
          <w:rFonts w:ascii="Times New Roman" w:hAnsi="Times New Roman"/>
          <w:sz w:val="28"/>
          <w:szCs w:val="28"/>
        </w:rPr>
        <w:t>–</w:t>
      </w:r>
      <w:r w:rsidRPr="00D154AC">
        <w:rPr>
          <w:rFonts w:ascii="Times New Roman" w:hAnsi="Times New Roman"/>
          <w:sz w:val="28"/>
          <w:szCs w:val="28"/>
          <w:lang w:val="en-US"/>
        </w:rPr>
        <w:t> </w:t>
      </w:r>
      <w:r w:rsidRPr="00D154AC">
        <w:rPr>
          <w:rFonts w:ascii="Times New Roman" w:hAnsi="Times New Roman"/>
          <w:sz w:val="28"/>
          <w:szCs w:val="28"/>
        </w:rPr>
        <w:t>апробирована работа технологических подсистем в условиях функционирования бизнес-процессов по формированию и ведению базовых (отраслевых) перечней государственных и муниципальных услуг и работ, а также централизованного со</w:t>
      </w:r>
      <w:r w:rsidR="008B1FE5" w:rsidRPr="00D154AC">
        <w:rPr>
          <w:rFonts w:ascii="Times New Roman" w:hAnsi="Times New Roman"/>
          <w:sz w:val="28"/>
          <w:szCs w:val="28"/>
        </w:rPr>
        <w:t>ставления, представления, свода</w:t>
      </w:r>
      <w:r w:rsidR="008B1FE5" w:rsidRPr="00D154AC">
        <w:rPr>
          <w:rFonts w:ascii="Times New Roman" w:hAnsi="Times New Roman"/>
          <w:sz w:val="28"/>
          <w:szCs w:val="28"/>
        </w:rPr>
        <w:br/>
      </w:r>
      <w:r w:rsidRPr="00D154AC">
        <w:rPr>
          <w:rFonts w:ascii="Times New Roman" w:hAnsi="Times New Roman"/>
          <w:sz w:val="28"/>
          <w:szCs w:val="28"/>
        </w:rPr>
        <w:t xml:space="preserve">и консолидации отчетности об </w:t>
      </w:r>
      <w:r w:rsidR="008B1FE5" w:rsidRPr="00D154AC">
        <w:rPr>
          <w:rFonts w:ascii="Times New Roman" w:hAnsi="Times New Roman"/>
          <w:sz w:val="28"/>
          <w:szCs w:val="28"/>
        </w:rPr>
        <w:t>исполнении федерального бюджета</w:t>
      </w:r>
      <w:r w:rsidR="008B1FE5" w:rsidRPr="00D154AC">
        <w:rPr>
          <w:rFonts w:ascii="Times New Roman" w:hAnsi="Times New Roman"/>
          <w:sz w:val="28"/>
          <w:szCs w:val="28"/>
        </w:rPr>
        <w:br/>
      </w:r>
      <w:r w:rsidRPr="00D154AC">
        <w:rPr>
          <w:rFonts w:ascii="Times New Roman" w:hAnsi="Times New Roman"/>
          <w:sz w:val="28"/>
          <w:szCs w:val="28"/>
        </w:rPr>
        <w:t>и бухгалтерской отчетности федеральных бюджетных и автономных учреждений;</w:t>
      </w:r>
    </w:p>
    <w:p w:rsidR="00A1095D" w:rsidRPr="00D154AC" w:rsidRDefault="00A1095D" w:rsidP="00994D65">
      <w:pPr>
        <w:pStyle w:val="af3"/>
        <w:tabs>
          <w:tab w:val="left" w:pos="851"/>
        </w:tabs>
        <w:spacing w:after="0" w:line="360" w:lineRule="atLeast"/>
        <w:ind w:left="0" w:firstLine="709"/>
        <w:jc w:val="both"/>
        <w:rPr>
          <w:rFonts w:ascii="Times New Roman" w:hAnsi="Times New Roman"/>
          <w:sz w:val="28"/>
          <w:szCs w:val="28"/>
        </w:rPr>
      </w:pPr>
      <w:r w:rsidRPr="00D154AC">
        <w:rPr>
          <w:rFonts w:ascii="Times New Roman" w:hAnsi="Times New Roman"/>
          <w:sz w:val="28"/>
          <w:szCs w:val="28"/>
        </w:rPr>
        <w:t>–</w:t>
      </w:r>
      <w:r w:rsidRPr="00D154AC">
        <w:rPr>
          <w:rFonts w:ascii="Times New Roman" w:hAnsi="Times New Roman"/>
          <w:sz w:val="28"/>
          <w:szCs w:val="28"/>
          <w:lang w:val="en-US"/>
        </w:rPr>
        <w:t> </w:t>
      </w:r>
      <w:r w:rsidRPr="00D154AC">
        <w:rPr>
          <w:rFonts w:ascii="Times New Roman" w:hAnsi="Times New Roman"/>
          <w:sz w:val="28"/>
          <w:szCs w:val="28"/>
        </w:rPr>
        <w:t>обеспечено расширение библиотеки типовых сервисов в составе технологических подсистем, предоставляемых разработчикам функциональных подсистем;</w:t>
      </w:r>
    </w:p>
    <w:p w:rsidR="00A1095D" w:rsidRPr="00D154AC" w:rsidRDefault="00A1095D" w:rsidP="00994D65">
      <w:pPr>
        <w:pStyle w:val="af5"/>
        <w:spacing w:line="360" w:lineRule="atLeast"/>
        <w:ind w:firstLine="709"/>
        <w:rPr>
          <w:rFonts w:cs="Times New Roman"/>
          <w:szCs w:val="28"/>
        </w:rPr>
      </w:pPr>
      <w:r w:rsidRPr="00D154AC">
        <w:rPr>
          <w:rFonts w:cs="Times New Roman"/>
          <w:szCs w:val="28"/>
        </w:rPr>
        <w:lastRenderedPageBreak/>
        <w:t>–</w:t>
      </w:r>
      <w:r w:rsidRPr="00D154AC">
        <w:rPr>
          <w:rFonts w:cs="Times New Roman"/>
          <w:szCs w:val="28"/>
          <w:lang w:val="en-US"/>
        </w:rPr>
        <w:t> </w:t>
      </w:r>
      <w:r w:rsidRPr="00D154AC">
        <w:rPr>
          <w:rFonts w:cs="Times New Roman"/>
          <w:szCs w:val="28"/>
        </w:rPr>
        <w:t xml:space="preserve">разработана технология подключения пользователей </w:t>
      </w:r>
      <w:r w:rsidR="00411FA7">
        <w:rPr>
          <w:rFonts w:cs="Times New Roman"/>
          <w:szCs w:val="28"/>
        </w:rPr>
        <w:br/>
      </w:r>
      <w:r w:rsidRPr="00D154AC">
        <w:rPr>
          <w:rFonts w:cs="Times New Roman"/>
          <w:szCs w:val="28"/>
        </w:rPr>
        <w:t>к ГИ</w:t>
      </w:r>
      <w:r w:rsidR="00857B96" w:rsidRPr="00D154AC">
        <w:rPr>
          <w:rFonts w:cs="Times New Roman"/>
          <w:szCs w:val="28"/>
        </w:rPr>
        <w:t>И</w:t>
      </w:r>
      <w:r w:rsidRPr="00D154AC">
        <w:rPr>
          <w:rFonts w:cs="Times New Roman"/>
          <w:szCs w:val="28"/>
        </w:rPr>
        <w:t>С «Электронный бюджет».</w:t>
      </w:r>
    </w:p>
    <w:p w:rsidR="00A409B4" w:rsidRPr="00D154AC" w:rsidRDefault="00A409B4" w:rsidP="008D0550">
      <w:pPr>
        <w:pStyle w:val="af5"/>
        <w:spacing w:before="240" w:after="120"/>
        <w:ind w:firstLine="709"/>
        <w:rPr>
          <w:rFonts w:cs="Times New Roman"/>
          <w:b/>
          <w:szCs w:val="28"/>
        </w:rPr>
      </w:pPr>
      <w:r w:rsidRPr="00D154AC">
        <w:rPr>
          <w:rFonts w:cs="Times New Roman"/>
          <w:b/>
          <w:szCs w:val="28"/>
        </w:rPr>
        <w:t xml:space="preserve">5. Результаты реализации основного мероприятия 9.2 «Создание </w:t>
      </w:r>
      <w:r w:rsidR="00A1095D" w:rsidRPr="00D154AC">
        <w:rPr>
          <w:rFonts w:cs="Times New Roman"/>
          <w:b/>
          <w:szCs w:val="28"/>
        </w:rPr>
        <w:t xml:space="preserve">централизованных или «облачных» технологий хранения и обработки информации, обеспечивающих необходимый уровень отказоустойчивости и </w:t>
      </w:r>
      <w:proofErr w:type="spellStart"/>
      <w:r w:rsidR="00A1095D" w:rsidRPr="00D154AC">
        <w:rPr>
          <w:rFonts w:cs="Times New Roman"/>
          <w:b/>
          <w:szCs w:val="28"/>
        </w:rPr>
        <w:t>катастрофоустойчивости</w:t>
      </w:r>
      <w:proofErr w:type="spellEnd"/>
      <w:r w:rsidR="00A1095D" w:rsidRPr="00D154AC">
        <w:rPr>
          <w:rFonts w:cs="Times New Roman"/>
          <w:b/>
          <w:szCs w:val="28"/>
        </w:rPr>
        <w:t xml:space="preserve">» </w:t>
      </w:r>
      <w:r w:rsidR="00D154AC" w:rsidRPr="00D154AC">
        <w:rPr>
          <w:b/>
          <w:szCs w:val="28"/>
        </w:rPr>
        <w:t>государственной программы Российской Федерации «Управление государственными финансами и регулирование финансовых рынков»</w:t>
      </w:r>
    </w:p>
    <w:p w:rsidR="004E02F0" w:rsidRPr="00D154AC" w:rsidRDefault="004E02F0" w:rsidP="00B57957">
      <w:pPr>
        <w:pStyle w:val="af5"/>
        <w:spacing w:after="120"/>
        <w:ind w:firstLine="709"/>
        <w:rPr>
          <w:rFonts w:cs="Times New Roman"/>
          <w:b/>
          <w:szCs w:val="28"/>
        </w:rPr>
      </w:pPr>
      <w:r w:rsidRPr="00D154AC">
        <w:rPr>
          <w:rFonts w:cs="Times New Roman"/>
          <w:b/>
          <w:szCs w:val="28"/>
        </w:rPr>
        <w:t>5.1. Создание и развитие программно-аппаратного комплекса государственной интегрированной информационной системы управления общественными финансами «Электронный бюджет»</w:t>
      </w:r>
    </w:p>
    <w:p w:rsidR="004E02F0" w:rsidRPr="00D154AC" w:rsidRDefault="004E02F0"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В соответствии с Концепцией создания и развития Г</w:t>
      </w:r>
      <w:r w:rsidR="00857B96" w:rsidRPr="00D154AC">
        <w:rPr>
          <w:rFonts w:ascii="Times New Roman" w:hAnsi="Times New Roman"/>
          <w:sz w:val="28"/>
          <w:szCs w:val="28"/>
        </w:rPr>
        <w:t>И</w:t>
      </w:r>
      <w:r w:rsidRPr="00D154AC">
        <w:rPr>
          <w:rFonts w:ascii="Times New Roman" w:hAnsi="Times New Roman"/>
          <w:sz w:val="28"/>
          <w:szCs w:val="28"/>
        </w:rPr>
        <w:t>ИС «Электронный бюджет» Федеральное казначейство обеспечивает реализацию планов мероприятий по созданию и развитию Г</w:t>
      </w:r>
      <w:r w:rsidR="00857B96" w:rsidRPr="00D154AC">
        <w:rPr>
          <w:rFonts w:ascii="Times New Roman" w:hAnsi="Times New Roman"/>
          <w:sz w:val="28"/>
          <w:szCs w:val="28"/>
        </w:rPr>
        <w:t>И</w:t>
      </w:r>
      <w:r w:rsidRPr="00D154AC">
        <w:rPr>
          <w:rFonts w:ascii="Times New Roman" w:hAnsi="Times New Roman"/>
          <w:sz w:val="28"/>
          <w:szCs w:val="28"/>
        </w:rPr>
        <w:t>ИС «Электронный бюджет», ее соответствие установленным требованиям и является оператором ГИ</w:t>
      </w:r>
      <w:r w:rsidR="00857B96" w:rsidRPr="00D154AC">
        <w:rPr>
          <w:rFonts w:ascii="Times New Roman" w:hAnsi="Times New Roman"/>
          <w:sz w:val="28"/>
          <w:szCs w:val="28"/>
        </w:rPr>
        <w:t>И</w:t>
      </w:r>
      <w:r w:rsidRPr="00D154AC">
        <w:rPr>
          <w:rFonts w:ascii="Times New Roman" w:hAnsi="Times New Roman"/>
          <w:sz w:val="28"/>
          <w:szCs w:val="28"/>
        </w:rPr>
        <w:t>С «Электронный бюджет».</w:t>
      </w:r>
    </w:p>
    <w:p w:rsidR="004E02F0" w:rsidRPr="00D154AC" w:rsidRDefault="004E02F0"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В рамках реализации функций оператора Г</w:t>
      </w:r>
      <w:r w:rsidR="00857B96" w:rsidRPr="00D154AC">
        <w:rPr>
          <w:rFonts w:ascii="Times New Roman" w:hAnsi="Times New Roman"/>
          <w:sz w:val="28"/>
          <w:szCs w:val="28"/>
        </w:rPr>
        <w:t>И</w:t>
      </w:r>
      <w:r w:rsidRPr="00D154AC">
        <w:rPr>
          <w:rFonts w:ascii="Times New Roman" w:hAnsi="Times New Roman"/>
          <w:sz w:val="28"/>
          <w:szCs w:val="28"/>
        </w:rPr>
        <w:t>ИС «Электронный бюджет» в соответствии с приказом Минфина России от 24 ноября 2011 г. № 433 «Об утверждении Положения об Операторе государственной интегрированной информационной системы управления общественными финансами «Электронный бюджет» Федеральное казначейство обеспечивает:</w:t>
      </w:r>
    </w:p>
    <w:p w:rsidR="004E02F0" w:rsidRPr="00D154AC" w:rsidRDefault="004E02F0" w:rsidP="00994D65">
      <w:pPr>
        <w:pStyle w:val="af3"/>
        <w:spacing w:after="0" w:line="360" w:lineRule="atLeast"/>
        <w:ind w:left="0" w:firstLine="709"/>
        <w:jc w:val="both"/>
        <w:rPr>
          <w:rFonts w:ascii="Times New Roman" w:hAnsi="Times New Roman"/>
          <w:sz w:val="28"/>
          <w:szCs w:val="28"/>
        </w:rPr>
      </w:pPr>
      <w:r w:rsidRPr="00D154AC">
        <w:rPr>
          <w:rFonts w:ascii="Times New Roman" w:hAnsi="Times New Roman"/>
          <w:sz w:val="28"/>
          <w:szCs w:val="28"/>
        </w:rPr>
        <w:t xml:space="preserve">– реализацию единой технической политики создания, развития </w:t>
      </w:r>
      <w:r w:rsidRPr="00D154AC">
        <w:rPr>
          <w:rFonts w:ascii="Times New Roman" w:hAnsi="Times New Roman"/>
          <w:sz w:val="28"/>
          <w:szCs w:val="28"/>
        </w:rPr>
        <w:br/>
        <w:t>и эксплуатации ГИ</w:t>
      </w:r>
      <w:r w:rsidR="00857B96" w:rsidRPr="00D154AC">
        <w:rPr>
          <w:rFonts w:ascii="Times New Roman" w:hAnsi="Times New Roman"/>
          <w:sz w:val="28"/>
          <w:szCs w:val="28"/>
        </w:rPr>
        <w:t>И</w:t>
      </w:r>
      <w:r w:rsidRPr="00D154AC">
        <w:rPr>
          <w:rFonts w:ascii="Times New Roman" w:hAnsi="Times New Roman"/>
          <w:sz w:val="28"/>
          <w:szCs w:val="28"/>
        </w:rPr>
        <w:t>С «Электронный бюджет»;</w:t>
      </w:r>
    </w:p>
    <w:p w:rsidR="004E02F0" w:rsidRPr="00D154AC" w:rsidRDefault="004E02F0" w:rsidP="00994D65">
      <w:pPr>
        <w:pStyle w:val="af3"/>
        <w:spacing w:after="0" w:line="360" w:lineRule="atLeast"/>
        <w:ind w:left="0" w:firstLine="709"/>
        <w:jc w:val="both"/>
        <w:rPr>
          <w:rFonts w:ascii="Times New Roman" w:hAnsi="Times New Roman"/>
          <w:sz w:val="28"/>
          <w:szCs w:val="28"/>
        </w:rPr>
      </w:pPr>
      <w:r w:rsidRPr="00D154AC">
        <w:rPr>
          <w:rFonts w:ascii="Times New Roman" w:hAnsi="Times New Roman"/>
          <w:sz w:val="28"/>
          <w:szCs w:val="28"/>
        </w:rPr>
        <w:t>– бесперебойное функционирование программных и технических средств ГИ</w:t>
      </w:r>
      <w:r w:rsidR="00857B96" w:rsidRPr="00D154AC">
        <w:rPr>
          <w:rFonts w:ascii="Times New Roman" w:hAnsi="Times New Roman"/>
          <w:sz w:val="28"/>
          <w:szCs w:val="28"/>
        </w:rPr>
        <w:t>И</w:t>
      </w:r>
      <w:r w:rsidRPr="00D154AC">
        <w:rPr>
          <w:rFonts w:ascii="Times New Roman" w:hAnsi="Times New Roman"/>
          <w:sz w:val="28"/>
          <w:szCs w:val="28"/>
        </w:rPr>
        <w:t>С «Электронный бюджет»;</w:t>
      </w:r>
    </w:p>
    <w:p w:rsidR="004E02F0" w:rsidRPr="00D154AC" w:rsidRDefault="004E02F0" w:rsidP="00994D65">
      <w:pPr>
        <w:pStyle w:val="af3"/>
        <w:spacing w:after="0" w:line="360" w:lineRule="atLeast"/>
        <w:ind w:left="0" w:firstLine="709"/>
        <w:jc w:val="both"/>
        <w:rPr>
          <w:rFonts w:ascii="Times New Roman" w:hAnsi="Times New Roman"/>
          <w:sz w:val="28"/>
          <w:szCs w:val="28"/>
        </w:rPr>
      </w:pPr>
      <w:r w:rsidRPr="00D154AC">
        <w:rPr>
          <w:rFonts w:ascii="Times New Roman" w:hAnsi="Times New Roman"/>
          <w:sz w:val="28"/>
          <w:szCs w:val="28"/>
        </w:rPr>
        <w:t>– защиту информации, содержащейся в Г</w:t>
      </w:r>
      <w:r w:rsidR="00857B96" w:rsidRPr="00D154AC">
        <w:rPr>
          <w:rFonts w:ascii="Times New Roman" w:hAnsi="Times New Roman"/>
          <w:sz w:val="28"/>
          <w:szCs w:val="28"/>
        </w:rPr>
        <w:t>И</w:t>
      </w:r>
      <w:r w:rsidRPr="00D154AC">
        <w:rPr>
          <w:rFonts w:ascii="Times New Roman" w:hAnsi="Times New Roman"/>
          <w:sz w:val="28"/>
          <w:szCs w:val="28"/>
        </w:rPr>
        <w:t>ИС «Электронный бюджет» (далее – информация), в соответствии с требованиями законодательства Российской Федерации в области информационных технологий и защиты информации;</w:t>
      </w:r>
    </w:p>
    <w:p w:rsidR="004E02F0" w:rsidRPr="00D154AC" w:rsidRDefault="004E02F0" w:rsidP="00994D65">
      <w:pPr>
        <w:pStyle w:val="af3"/>
        <w:spacing w:after="0" w:line="360" w:lineRule="atLeast"/>
        <w:ind w:left="0" w:firstLine="709"/>
        <w:jc w:val="both"/>
        <w:rPr>
          <w:rFonts w:ascii="Times New Roman" w:hAnsi="Times New Roman"/>
          <w:sz w:val="28"/>
          <w:szCs w:val="28"/>
        </w:rPr>
      </w:pPr>
      <w:r w:rsidRPr="00D154AC">
        <w:rPr>
          <w:rFonts w:ascii="Times New Roman" w:hAnsi="Times New Roman"/>
          <w:sz w:val="28"/>
          <w:szCs w:val="28"/>
        </w:rPr>
        <w:t xml:space="preserve">– соответствие методов и способов защиты информации требованиям, установленным </w:t>
      </w:r>
      <w:r w:rsidR="00FF132E" w:rsidRPr="00D154AC">
        <w:rPr>
          <w:rFonts w:ascii="Times New Roman" w:hAnsi="Times New Roman"/>
          <w:sz w:val="28"/>
          <w:szCs w:val="28"/>
        </w:rPr>
        <w:t>ФОИВ</w:t>
      </w:r>
      <w:r w:rsidRPr="00D154AC">
        <w:rPr>
          <w:rFonts w:ascii="Times New Roman" w:hAnsi="Times New Roman"/>
          <w:sz w:val="28"/>
          <w:szCs w:val="28"/>
        </w:rPr>
        <w:t>, уполномоченным в области противодействия техническим разведкам и технической защиты информации.</w:t>
      </w:r>
    </w:p>
    <w:p w:rsidR="004E02F0" w:rsidRPr="00D154AC" w:rsidRDefault="004E02F0"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В целях реализации стоящих перед Федеральным</w:t>
      </w:r>
      <w:r w:rsidR="0042150F" w:rsidRPr="00D154AC">
        <w:rPr>
          <w:rFonts w:ascii="Times New Roman" w:hAnsi="Times New Roman"/>
          <w:sz w:val="28"/>
          <w:szCs w:val="28"/>
        </w:rPr>
        <w:t xml:space="preserve"> казначейством</w:t>
      </w:r>
      <w:r w:rsidRPr="00D154AC">
        <w:rPr>
          <w:rFonts w:ascii="Times New Roman" w:hAnsi="Times New Roman"/>
          <w:sz w:val="28"/>
          <w:szCs w:val="28"/>
        </w:rPr>
        <w:t xml:space="preserve"> задач в 2014 году был заключен и исполнен государственный контракт </w:t>
      </w:r>
      <w:r w:rsidR="00E03EB7" w:rsidRPr="00D154AC">
        <w:rPr>
          <w:rFonts w:ascii="Times New Roman" w:hAnsi="Times New Roman"/>
          <w:sz w:val="28"/>
          <w:szCs w:val="28"/>
        </w:rPr>
        <w:br/>
        <w:t xml:space="preserve">от 25 ноября 2014 г. </w:t>
      </w:r>
      <w:r w:rsidR="0042150F" w:rsidRPr="00D154AC">
        <w:rPr>
          <w:rFonts w:ascii="Times New Roman" w:hAnsi="Times New Roman"/>
          <w:sz w:val="28"/>
          <w:szCs w:val="28"/>
        </w:rPr>
        <w:t>№ </w:t>
      </w:r>
      <w:r w:rsidR="008B1FE5" w:rsidRPr="00D154AC">
        <w:rPr>
          <w:rFonts w:ascii="Times New Roman" w:hAnsi="Times New Roman"/>
          <w:sz w:val="28"/>
          <w:szCs w:val="28"/>
        </w:rPr>
        <w:t>УИС-36\2014 н</w:t>
      </w:r>
      <w:r w:rsidRPr="00D154AC">
        <w:rPr>
          <w:rFonts w:ascii="Times New Roman" w:hAnsi="Times New Roman"/>
          <w:sz w:val="28"/>
          <w:szCs w:val="28"/>
        </w:rPr>
        <w:t xml:space="preserve">а поставку (включая установку </w:t>
      </w:r>
      <w:r w:rsidR="0042150F" w:rsidRPr="00D154AC">
        <w:rPr>
          <w:rFonts w:ascii="Times New Roman" w:hAnsi="Times New Roman"/>
          <w:sz w:val="28"/>
          <w:szCs w:val="28"/>
        </w:rPr>
        <w:br/>
      </w:r>
      <w:r w:rsidRPr="00D154AC">
        <w:rPr>
          <w:rFonts w:ascii="Times New Roman" w:hAnsi="Times New Roman"/>
          <w:sz w:val="28"/>
          <w:szCs w:val="28"/>
        </w:rPr>
        <w:t xml:space="preserve">и настройку) вычислительной техники, оборудования для обработки </w:t>
      </w:r>
      <w:r w:rsidRPr="00D154AC">
        <w:rPr>
          <w:rFonts w:ascii="Times New Roman" w:hAnsi="Times New Roman"/>
          <w:sz w:val="28"/>
          <w:szCs w:val="28"/>
        </w:rPr>
        <w:lastRenderedPageBreak/>
        <w:t xml:space="preserve">информации и оказание услуг о передаче неисключительных прав </w:t>
      </w:r>
      <w:r w:rsidR="0042150F" w:rsidRPr="00D154AC">
        <w:rPr>
          <w:rFonts w:ascii="Times New Roman" w:hAnsi="Times New Roman"/>
          <w:sz w:val="28"/>
          <w:szCs w:val="28"/>
        </w:rPr>
        <w:br/>
      </w:r>
      <w:r w:rsidRPr="00D154AC">
        <w:rPr>
          <w:rFonts w:ascii="Times New Roman" w:hAnsi="Times New Roman"/>
          <w:sz w:val="28"/>
          <w:szCs w:val="28"/>
        </w:rPr>
        <w:t xml:space="preserve">на программное обеспечение в целях развития информационно-технологической инфраструктуры ЦАФК (в том числе оборудование </w:t>
      </w:r>
      <w:r w:rsidR="0042150F" w:rsidRPr="00D154AC">
        <w:rPr>
          <w:rFonts w:ascii="Times New Roman" w:hAnsi="Times New Roman"/>
          <w:sz w:val="28"/>
          <w:szCs w:val="28"/>
        </w:rPr>
        <w:br/>
      </w:r>
      <w:r w:rsidRPr="00D154AC">
        <w:rPr>
          <w:rFonts w:ascii="Times New Roman" w:hAnsi="Times New Roman"/>
          <w:sz w:val="28"/>
          <w:szCs w:val="28"/>
        </w:rPr>
        <w:t>1-й очереди комплекта ПО виртуализации № 1</w:t>
      </w:r>
      <w:r w:rsidR="00E03EB7" w:rsidRPr="00D154AC">
        <w:rPr>
          <w:rFonts w:ascii="Times New Roman" w:hAnsi="Times New Roman"/>
          <w:sz w:val="28"/>
          <w:szCs w:val="28"/>
        </w:rPr>
        <w:t>)</w:t>
      </w:r>
      <w:r w:rsidRPr="00D154AC">
        <w:rPr>
          <w:rFonts w:ascii="Times New Roman" w:hAnsi="Times New Roman"/>
          <w:sz w:val="28"/>
          <w:szCs w:val="28"/>
        </w:rPr>
        <w:t xml:space="preserve">, также </w:t>
      </w:r>
      <w:r w:rsidR="00E03EB7" w:rsidRPr="00D154AC">
        <w:rPr>
          <w:rFonts w:ascii="Times New Roman" w:hAnsi="Times New Roman"/>
          <w:sz w:val="28"/>
          <w:szCs w:val="28"/>
        </w:rPr>
        <w:t xml:space="preserve">заключен </w:t>
      </w:r>
      <w:r w:rsidRPr="00D154AC">
        <w:rPr>
          <w:rFonts w:ascii="Times New Roman" w:hAnsi="Times New Roman"/>
          <w:sz w:val="28"/>
          <w:szCs w:val="28"/>
        </w:rPr>
        <w:t xml:space="preserve">государственный контракт </w:t>
      </w:r>
      <w:r w:rsidR="00E03EB7" w:rsidRPr="00D154AC">
        <w:rPr>
          <w:rFonts w:ascii="Times New Roman" w:hAnsi="Times New Roman"/>
          <w:sz w:val="28"/>
          <w:szCs w:val="28"/>
        </w:rPr>
        <w:t xml:space="preserve">от 30 декабря 2014 г. </w:t>
      </w:r>
      <w:r w:rsidR="0042150F" w:rsidRPr="00D154AC">
        <w:rPr>
          <w:rFonts w:ascii="Times New Roman" w:hAnsi="Times New Roman"/>
          <w:sz w:val="28"/>
          <w:szCs w:val="28"/>
        </w:rPr>
        <w:t>№ </w:t>
      </w:r>
      <w:r w:rsidR="00E03EB7" w:rsidRPr="00D154AC">
        <w:rPr>
          <w:rFonts w:ascii="Times New Roman" w:hAnsi="Times New Roman"/>
          <w:sz w:val="28"/>
          <w:szCs w:val="28"/>
        </w:rPr>
        <w:t>УИС-</w:t>
      </w:r>
      <w:r w:rsidR="008B1FE5" w:rsidRPr="00D154AC">
        <w:rPr>
          <w:rFonts w:ascii="Times New Roman" w:hAnsi="Times New Roman"/>
          <w:sz w:val="28"/>
          <w:szCs w:val="28"/>
        </w:rPr>
        <w:t>49\2014</w:t>
      </w:r>
      <w:r w:rsidR="008B1FE5" w:rsidRPr="00D154AC">
        <w:rPr>
          <w:rFonts w:ascii="Times New Roman" w:hAnsi="Times New Roman"/>
          <w:sz w:val="28"/>
          <w:szCs w:val="28"/>
        </w:rPr>
        <w:br/>
        <w:t>на поставку</w:t>
      </w:r>
      <w:r w:rsidRPr="00D154AC">
        <w:rPr>
          <w:rFonts w:ascii="Times New Roman" w:hAnsi="Times New Roman"/>
          <w:sz w:val="28"/>
          <w:szCs w:val="28"/>
        </w:rPr>
        <w:t xml:space="preserve"> (включая установку и настройку) вычислительной техники, оборудования для обработки информации и оказание услуг по передаче неисключительных прав на программное обеспечение в целях развития информационно-технологической инфраструктуры обеспечения информационной безопасности Федерального казначейства. </w:t>
      </w:r>
    </w:p>
    <w:p w:rsidR="004E02F0" w:rsidRPr="00D154AC" w:rsidRDefault="004E02F0"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По итогам исполнения государственных контрактов создана необходимая инфраструктура, удовлетворяющая потребностям </w:t>
      </w:r>
      <w:r w:rsidRPr="00D154AC">
        <w:rPr>
          <w:rFonts w:ascii="Times New Roman" w:hAnsi="Times New Roman"/>
          <w:sz w:val="28"/>
          <w:szCs w:val="28"/>
        </w:rPr>
        <w:br/>
        <w:t>1-й очереди ГИ</w:t>
      </w:r>
      <w:r w:rsidR="00895285" w:rsidRPr="00D154AC">
        <w:rPr>
          <w:rFonts w:ascii="Times New Roman" w:hAnsi="Times New Roman"/>
          <w:sz w:val="28"/>
          <w:szCs w:val="28"/>
        </w:rPr>
        <w:t>И</w:t>
      </w:r>
      <w:r w:rsidRPr="00D154AC">
        <w:rPr>
          <w:rFonts w:ascii="Times New Roman" w:hAnsi="Times New Roman"/>
          <w:sz w:val="28"/>
          <w:szCs w:val="28"/>
        </w:rPr>
        <w:t xml:space="preserve">С «Электронный бюджет». </w:t>
      </w:r>
    </w:p>
    <w:p w:rsidR="004E02F0" w:rsidRPr="00D154AC" w:rsidRDefault="004E02F0"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Запущен в опытно-промышленную эксплуатацию Единый портал.</w:t>
      </w:r>
    </w:p>
    <w:p w:rsidR="005A78CE" w:rsidRPr="00D154AC" w:rsidRDefault="005A78CE" w:rsidP="00AF78DC">
      <w:pPr>
        <w:spacing w:before="120" w:after="120" w:line="240" w:lineRule="auto"/>
        <w:ind w:firstLine="709"/>
        <w:jc w:val="both"/>
        <w:rPr>
          <w:rFonts w:ascii="Times New Roman" w:hAnsi="Times New Roman"/>
          <w:b/>
          <w:sz w:val="28"/>
          <w:szCs w:val="28"/>
        </w:rPr>
      </w:pPr>
      <w:r w:rsidRPr="00D154AC">
        <w:rPr>
          <w:rFonts w:ascii="Times New Roman" w:hAnsi="Times New Roman"/>
          <w:b/>
          <w:sz w:val="28"/>
          <w:szCs w:val="28"/>
        </w:rPr>
        <w:t>6. Результаты реализации основного мероприятия 9.5 «Создание и развитие Единого портала бюджетной системы Россий</w:t>
      </w:r>
      <w:r w:rsidR="00767FE4" w:rsidRPr="00D154AC">
        <w:rPr>
          <w:rFonts w:ascii="Times New Roman" w:hAnsi="Times New Roman"/>
          <w:b/>
          <w:sz w:val="28"/>
          <w:szCs w:val="28"/>
        </w:rPr>
        <w:t xml:space="preserve">ской Федерации» </w:t>
      </w:r>
      <w:r w:rsidR="00D154AC" w:rsidRPr="00D154AC">
        <w:rPr>
          <w:rFonts w:ascii="Times New Roman" w:hAnsi="Times New Roman"/>
          <w:b/>
          <w:sz w:val="28"/>
          <w:szCs w:val="28"/>
        </w:rPr>
        <w:t>государственной программы Российской Федерации «Управление государственными финансами и регулирование финансовых рынков»</w:t>
      </w:r>
    </w:p>
    <w:p w:rsidR="00767FE4" w:rsidRPr="00D154AC" w:rsidRDefault="00767FE4" w:rsidP="00B57957">
      <w:pPr>
        <w:spacing w:after="120" w:line="240" w:lineRule="auto"/>
        <w:ind w:firstLine="709"/>
        <w:jc w:val="both"/>
        <w:rPr>
          <w:rFonts w:ascii="Times New Roman" w:hAnsi="Times New Roman"/>
          <w:b/>
          <w:sz w:val="28"/>
          <w:szCs w:val="28"/>
        </w:rPr>
      </w:pPr>
      <w:r w:rsidRPr="00D154AC">
        <w:rPr>
          <w:rFonts w:ascii="Times New Roman" w:hAnsi="Times New Roman"/>
          <w:b/>
          <w:sz w:val="28"/>
          <w:szCs w:val="28"/>
        </w:rPr>
        <w:t>6.1. Создание единого портала бюджетной системы Российской Федерации (</w:t>
      </w:r>
      <w:hyperlink r:id="rId89" w:history="1">
        <w:r w:rsidRPr="00D154AC">
          <w:rPr>
            <w:rStyle w:val="af1"/>
            <w:rFonts w:ascii="Times New Roman" w:hAnsi="Times New Roman"/>
            <w:b/>
            <w:color w:val="auto"/>
            <w:sz w:val="28"/>
            <w:szCs w:val="28"/>
            <w:u w:val="none"/>
            <w:lang w:val="en-US"/>
          </w:rPr>
          <w:t>www</w:t>
        </w:r>
        <w:r w:rsidRPr="00D154AC">
          <w:rPr>
            <w:rStyle w:val="af1"/>
            <w:rFonts w:ascii="Times New Roman" w:hAnsi="Times New Roman"/>
            <w:b/>
            <w:color w:val="auto"/>
            <w:sz w:val="28"/>
            <w:szCs w:val="28"/>
            <w:u w:val="none"/>
          </w:rPr>
          <w:t>.</w:t>
        </w:r>
        <w:r w:rsidRPr="00D154AC">
          <w:rPr>
            <w:rStyle w:val="af1"/>
            <w:rFonts w:ascii="Times New Roman" w:hAnsi="Times New Roman"/>
            <w:b/>
            <w:color w:val="auto"/>
            <w:sz w:val="28"/>
            <w:szCs w:val="28"/>
            <w:u w:val="none"/>
            <w:lang w:val="en-US"/>
          </w:rPr>
          <w:t>budget</w:t>
        </w:r>
        <w:r w:rsidRPr="00D154AC">
          <w:rPr>
            <w:rStyle w:val="af1"/>
            <w:rFonts w:ascii="Times New Roman" w:hAnsi="Times New Roman"/>
            <w:b/>
            <w:color w:val="auto"/>
            <w:sz w:val="28"/>
            <w:szCs w:val="28"/>
            <w:u w:val="none"/>
          </w:rPr>
          <w:t>.</w:t>
        </w:r>
        <w:proofErr w:type="spellStart"/>
        <w:r w:rsidRPr="00D154AC">
          <w:rPr>
            <w:rStyle w:val="af1"/>
            <w:rFonts w:ascii="Times New Roman" w:hAnsi="Times New Roman"/>
            <w:b/>
            <w:color w:val="auto"/>
            <w:sz w:val="28"/>
            <w:szCs w:val="28"/>
            <w:u w:val="none"/>
            <w:lang w:val="en-US"/>
          </w:rPr>
          <w:t>gov</w:t>
        </w:r>
        <w:proofErr w:type="spellEnd"/>
        <w:r w:rsidRPr="00D154AC">
          <w:rPr>
            <w:rStyle w:val="af1"/>
            <w:rFonts w:ascii="Times New Roman" w:hAnsi="Times New Roman"/>
            <w:b/>
            <w:color w:val="auto"/>
            <w:sz w:val="28"/>
            <w:szCs w:val="28"/>
            <w:u w:val="none"/>
          </w:rPr>
          <w:t>.</w:t>
        </w:r>
        <w:proofErr w:type="spellStart"/>
        <w:r w:rsidRPr="00D154AC">
          <w:rPr>
            <w:rStyle w:val="af1"/>
            <w:rFonts w:ascii="Times New Roman" w:hAnsi="Times New Roman"/>
            <w:b/>
            <w:color w:val="auto"/>
            <w:sz w:val="28"/>
            <w:szCs w:val="28"/>
            <w:u w:val="none"/>
            <w:lang w:val="en-US"/>
          </w:rPr>
          <w:t>ru</w:t>
        </w:r>
        <w:proofErr w:type="spellEnd"/>
      </w:hyperlink>
      <w:r w:rsidRPr="00D154AC">
        <w:rPr>
          <w:rFonts w:ascii="Times New Roman" w:hAnsi="Times New Roman"/>
          <w:b/>
          <w:sz w:val="28"/>
          <w:szCs w:val="28"/>
        </w:rPr>
        <w:t>)</w:t>
      </w:r>
    </w:p>
    <w:p w:rsidR="006825E5" w:rsidRPr="00D154AC" w:rsidRDefault="006825E5"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В 2013 году в соответствии с заключенным государственным контрактом от 2 декабря 2013 г. № УИС–36/201</w:t>
      </w:r>
      <w:r w:rsidR="007B709E">
        <w:rPr>
          <w:rFonts w:ascii="Times New Roman" w:hAnsi="Times New Roman"/>
          <w:sz w:val="28"/>
          <w:szCs w:val="28"/>
        </w:rPr>
        <w:t>3 Федеральным казначейством были начаты работы по разработке</w:t>
      </w:r>
      <w:r w:rsidRPr="00D154AC">
        <w:rPr>
          <w:rFonts w:ascii="Times New Roman" w:hAnsi="Times New Roman"/>
          <w:sz w:val="28"/>
          <w:szCs w:val="28"/>
        </w:rPr>
        <w:t xml:space="preserve"> открыто</w:t>
      </w:r>
      <w:r w:rsidR="00AF0A29" w:rsidRPr="00D154AC">
        <w:rPr>
          <w:rFonts w:ascii="Times New Roman" w:hAnsi="Times New Roman"/>
          <w:sz w:val="28"/>
          <w:szCs w:val="28"/>
        </w:rPr>
        <w:t>й части Единого портала, заверш</w:t>
      </w:r>
      <w:r w:rsidR="007B709E">
        <w:rPr>
          <w:rFonts w:ascii="Times New Roman" w:hAnsi="Times New Roman"/>
          <w:sz w:val="28"/>
          <w:szCs w:val="28"/>
        </w:rPr>
        <w:t>ившиеся</w:t>
      </w:r>
      <w:r w:rsidRPr="00D154AC">
        <w:rPr>
          <w:rFonts w:ascii="Times New Roman" w:hAnsi="Times New Roman"/>
          <w:sz w:val="28"/>
          <w:szCs w:val="28"/>
        </w:rPr>
        <w:t xml:space="preserve"> 25 декабря 2014</w:t>
      </w:r>
      <w:r w:rsidR="007B709E">
        <w:rPr>
          <w:rFonts w:ascii="Times New Roman" w:hAnsi="Times New Roman"/>
          <w:sz w:val="28"/>
          <w:szCs w:val="28"/>
        </w:rPr>
        <w:t xml:space="preserve"> </w:t>
      </w:r>
      <w:r w:rsidRPr="00D154AC">
        <w:rPr>
          <w:rFonts w:ascii="Times New Roman" w:hAnsi="Times New Roman"/>
          <w:sz w:val="28"/>
          <w:szCs w:val="28"/>
        </w:rPr>
        <w:t>года.</w:t>
      </w:r>
    </w:p>
    <w:p w:rsidR="006825E5" w:rsidRPr="00D154AC" w:rsidRDefault="006825E5"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В указанный период были разработаны и согласованы управлениями ЦАФК уточненные технические требования к открытой части Единого портала, 6 частей которых составляют более 1 500 страниц.</w:t>
      </w:r>
    </w:p>
    <w:p w:rsidR="006825E5" w:rsidRPr="00D154AC" w:rsidRDefault="006825E5"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Выполнены работы по разработке ППО Единого портала, </w:t>
      </w:r>
      <w:r w:rsidR="00411FA7">
        <w:rPr>
          <w:rFonts w:ascii="Times New Roman" w:hAnsi="Times New Roman"/>
          <w:sz w:val="28"/>
          <w:szCs w:val="28"/>
        </w:rPr>
        <w:br/>
      </w:r>
      <w:r w:rsidRPr="00D154AC">
        <w:rPr>
          <w:rFonts w:ascii="Times New Roman" w:hAnsi="Times New Roman"/>
          <w:sz w:val="28"/>
          <w:szCs w:val="28"/>
        </w:rPr>
        <w:t>в том числе:</w:t>
      </w:r>
    </w:p>
    <w:p w:rsidR="006825E5" w:rsidRPr="00D154AC" w:rsidRDefault="006825E5"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разработаны хранилища данных Единого портала;</w:t>
      </w:r>
    </w:p>
    <w:p w:rsidR="006825E5" w:rsidRPr="00D154AC" w:rsidRDefault="006825E5"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разработан функционал управления базой подготавливаемых данных и базой опубликованных данных Единого портала;</w:t>
      </w:r>
    </w:p>
    <w:p w:rsidR="006825E5" w:rsidRPr="00D154AC" w:rsidRDefault="006825E5"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разработан функционал по управлению контентом и обеспечению доступа к контенту Единого портала;</w:t>
      </w:r>
    </w:p>
    <w:p w:rsidR="006825E5" w:rsidRPr="00D154AC" w:rsidRDefault="006825E5"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разработан функционал автоматизированной загрузки информации внешних информационных систем;</w:t>
      </w:r>
    </w:p>
    <w:p w:rsidR="006825E5" w:rsidRPr="00D154AC" w:rsidRDefault="006825E5"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lastRenderedPageBreak/>
        <w:t>– разработан функционал по подготовке и предоставлению витрин данных Единого портала, в том числе мобильных витрин;</w:t>
      </w:r>
    </w:p>
    <w:p w:rsidR="006825E5" w:rsidRPr="00D154AC" w:rsidRDefault="006825E5"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разработан функционал по предоставлению сервисов </w:t>
      </w:r>
      <w:r w:rsidR="00411FA7">
        <w:rPr>
          <w:rFonts w:ascii="Times New Roman" w:hAnsi="Times New Roman"/>
          <w:sz w:val="28"/>
          <w:szCs w:val="28"/>
        </w:rPr>
        <w:br/>
      </w:r>
      <w:r w:rsidRPr="00D154AC">
        <w:rPr>
          <w:rFonts w:ascii="Times New Roman" w:hAnsi="Times New Roman"/>
          <w:sz w:val="28"/>
          <w:szCs w:val="28"/>
        </w:rPr>
        <w:t>и калькуляторов (разработано 14 сервисов и калькуляторов).</w:t>
      </w:r>
    </w:p>
    <w:p w:rsidR="006825E5" w:rsidRPr="00D154AC" w:rsidRDefault="006825E5"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Разработаны программные компоненты ППО Единого портала, обеспечивающие интеграцию и сопряжение с подсистемами ГИ</w:t>
      </w:r>
      <w:r w:rsidR="00895285" w:rsidRPr="00D154AC">
        <w:rPr>
          <w:rFonts w:ascii="Times New Roman" w:hAnsi="Times New Roman"/>
          <w:sz w:val="28"/>
          <w:szCs w:val="28"/>
        </w:rPr>
        <w:t>И</w:t>
      </w:r>
      <w:r w:rsidR="00AF0A29" w:rsidRPr="00D154AC">
        <w:rPr>
          <w:rFonts w:ascii="Times New Roman" w:hAnsi="Times New Roman"/>
          <w:sz w:val="28"/>
          <w:szCs w:val="28"/>
        </w:rPr>
        <w:t>С «Электронный бюджет» (п</w:t>
      </w:r>
      <w:r w:rsidRPr="00D154AC">
        <w:rPr>
          <w:rFonts w:ascii="Times New Roman" w:hAnsi="Times New Roman"/>
          <w:sz w:val="28"/>
          <w:szCs w:val="28"/>
        </w:rPr>
        <w:t xml:space="preserve">одсистемой обеспечения интеграции, </w:t>
      </w:r>
      <w:r w:rsidR="00AF0A29" w:rsidRPr="00D154AC">
        <w:rPr>
          <w:rFonts w:ascii="Times New Roman" w:hAnsi="Times New Roman"/>
          <w:sz w:val="28"/>
          <w:szCs w:val="28"/>
        </w:rPr>
        <w:t>ведения реестров и формуляров, п</w:t>
      </w:r>
      <w:r w:rsidRPr="00D154AC">
        <w:rPr>
          <w:rFonts w:ascii="Times New Roman" w:hAnsi="Times New Roman"/>
          <w:sz w:val="28"/>
          <w:szCs w:val="28"/>
        </w:rPr>
        <w:t>одсистемой обеспечения юридической значи</w:t>
      </w:r>
      <w:r w:rsidR="00AF0A29" w:rsidRPr="00D154AC">
        <w:rPr>
          <w:rFonts w:ascii="Times New Roman" w:hAnsi="Times New Roman"/>
          <w:sz w:val="28"/>
          <w:szCs w:val="28"/>
        </w:rPr>
        <w:t>мости электронных документов и п</w:t>
      </w:r>
      <w:r w:rsidRPr="00D154AC">
        <w:rPr>
          <w:rFonts w:ascii="Times New Roman" w:hAnsi="Times New Roman"/>
          <w:sz w:val="28"/>
          <w:szCs w:val="28"/>
        </w:rPr>
        <w:t>одсистемой обеспечения информационной безопасности).</w:t>
      </w:r>
    </w:p>
    <w:p w:rsidR="006825E5" w:rsidRPr="00D154AC" w:rsidRDefault="006825E5"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Проведены предварительные приемочные испытания ППО Единого портала, выполнена его опытная эксплуатация, проведены приемочные испытания, в том числе нагрузочное, интеграционное и регрессионное тестирование ППО Единого портала.</w:t>
      </w:r>
    </w:p>
    <w:p w:rsidR="006825E5" w:rsidRPr="00D154AC" w:rsidRDefault="006825E5"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25 декабря 2014 года состоялось заседание Комиссии по приемке результатов работ по созданию и развитию Единого портала.</w:t>
      </w:r>
    </w:p>
    <w:p w:rsidR="006825E5" w:rsidRPr="00D154AC" w:rsidRDefault="006825E5" w:rsidP="00994D65">
      <w:pPr>
        <w:spacing w:after="0" w:line="360" w:lineRule="atLeast"/>
        <w:ind w:firstLine="709"/>
        <w:jc w:val="both"/>
        <w:rPr>
          <w:rFonts w:ascii="Times New Roman" w:hAnsi="Times New Roman"/>
          <w:b/>
          <w:sz w:val="28"/>
          <w:szCs w:val="28"/>
        </w:rPr>
      </w:pPr>
      <w:r w:rsidRPr="00D154AC">
        <w:rPr>
          <w:rFonts w:ascii="Times New Roman" w:hAnsi="Times New Roman"/>
          <w:sz w:val="28"/>
          <w:szCs w:val="28"/>
        </w:rPr>
        <w:t xml:space="preserve">С 1 января 2015 года в соответствии с приказом Министерства финансов Российской Федерации от 27 декабря 2013 г. № 141н разработанный </w:t>
      </w:r>
      <w:r w:rsidR="00E03EB7" w:rsidRPr="00D154AC">
        <w:rPr>
          <w:rFonts w:ascii="Times New Roman" w:hAnsi="Times New Roman"/>
          <w:sz w:val="28"/>
          <w:szCs w:val="28"/>
        </w:rPr>
        <w:t xml:space="preserve">Единый </w:t>
      </w:r>
      <w:r w:rsidRPr="00D154AC">
        <w:rPr>
          <w:rFonts w:ascii="Times New Roman" w:hAnsi="Times New Roman"/>
          <w:sz w:val="28"/>
          <w:szCs w:val="28"/>
        </w:rPr>
        <w:t xml:space="preserve">портал доступен для широкого круга посетителей в информационно-телекоммуникационной сети </w:t>
      </w:r>
      <w:r w:rsidR="00D753CB" w:rsidRPr="00D154AC">
        <w:rPr>
          <w:rFonts w:ascii="Times New Roman" w:hAnsi="Times New Roman"/>
          <w:sz w:val="28"/>
          <w:szCs w:val="28"/>
        </w:rPr>
        <w:t>Интернет</w:t>
      </w:r>
      <w:r w:rsidRPr="00D154AC">
        <w:rPr>
          <w:rFonts w:ascii="Times New Roman" w:hAnsi="Times New Roman"/>
          <w:sz w:val="28"/>
          <w:szCs w:val="28"/>
        </w:rPr>
        <w:t xml:space="preserve"> под доменным именем www.budget.gov.ru.</w:t>
      </w:r>
    </w:p>
    <w:p w:rsidR="00322D64" w:rsidRPr="00D154AC" w:rsidRDefault="00322D64" w:rsidP="007B709E">
      <w:pPr>
        <w:pStyle w:val="22"/>
        <w:tabs>
          <w:tab w:val="left" w:pos="284"/>
          <w:tab w:val="left" w:pos="993"/>
          <w:tab w:val="left" w:pos="1276"/>
        </w:tabs>
        <w:spacing w:before="240" w:line="240" w:lineRule="auto"/>
        <w:ind w:firstLine="709"/>
        <w:jc w:val="both"/>
        <w:rPr>
          <w:b/>
          <w:sz w:val="28"/>
          <w:szCs w:val="28"/>
        </w:rPr>
      </w:pPr>
      <w:r w:rsidRPr="00D154AC">
        <w:rPr>
          <w:b/>
          <w:sz w:val="28"/>
          <w:szCs w:val="28"/>
        </w:rPr>
        <w:t>II.</w:t>
      </w:r>
      <w:r w:rsidRPr="00D154AC">
        <w:rPr>
          <w:b/>
          <w:sz w:val="28"/>
          <w:szCs w:val="28"/>
          <w:lang w:val="en-US"/>
        </w:rPr>
        <w:t> </w:t>
      </w:r>
      <w:r w:rsidRPr="00D154AC">
        <w:rPr>
          <w:b/>
          <w:sz w:val="28"/>
          <w:szCs w:val="28"/>
        </w:rPr>
        <w:t>Основные направления деятельности Федерального казначейства на среднесрочную перспективу (2015–2018 годы)</w:t>
      </w:r>
    </w:p>
    <w:p w:rsidR="00322D64" w:rsidRPr="00D154AC" w:rsidRDefault="00322D64" w:rsidP="00BF0707">
      <w:pPr>
        <w:pStyle w:val="22"/>
        <w:tabs>
          <w:tab w:val="left" w:pos="284"/>
          <w:tab w:val="left" w:pos="993"/>
          <w:tab w:val="left" w:pos="1276"/>
        </w:tabs>
        <w:spacing w:line="240" w:lineRule="auto"/>
        <w:ind w:firstLine="709"/>
        <w:jc w:val="both"/>
        <w:rPr>
          <w:b/>
          <w:sz w:val="28"/>
          <w:szCs w:val="28"/>
        </w:rPr>
      </w:pPr>
      <w:r w:rsidRPr="00D154AC">
        <w:rPr>
          <w:b/>
          <w:sz w:val="28"/>
          <w:szCs w:val="28"/>
        </w:rPr>
        <w:t>1.</w:t>
      </w:r>
      <w:r w:rsidRPr="00D154AC">
        <w:rPr>
          <w:b/>
          <w:sz w:val="28"/>
          <w:szCs w:val="28"/>
          <w:lang w:val="en-US"/>
        </w:rPr>
        <w:t> </w:t>
      </w:r>
      <w:r w:rsidRPr="00D154AC">
        <w:rPr>
          <w:b/>
          <w:sz w:val="28"/>
          <w:szCs w:val="28"/>
        </w:rPr>
        <w:t xml:space="preserve">В рамках </w:t>
      </w:r>
      <w:r w:rsidR="00FA15D7" w:rsidRPr="00D154AC">
        <w:rPr>
          <w:b/>
          <w:sz w:val="28"/>
          <w:szCs w:val="28"/>
        </w:rPr>
        <w:t>основного</w:t>
      </w:r>
      <w:r w:rsidRPr="00D154AC">
        <w:rPr>
          <w:b/>
          <w:sz w:val="28"/>
          <w:szCs w:val="28"/>
        </w:rPr>
        <w:t xml:space="preserve"> мероприятия 2.2 «Нормативное правовое регулирование и организационно-методическое обеспечение бюджетного процесса на федеральном уровне» </w:t>
      </w:r>
      <w:r w:rsidR="00D154AC" w:rsidRPr="00D154AC">
        <w:rPr>
          <w:b/>
          <w:sz w:val="28"/>
          <w:szCs w:val="28"/>
        </w:rPr>
        <w:t>государственной программы Российской Федерации «Управление государственными финансами и регулирование финансовых рынков»</w:t>
      </w:r>
    </w:p>
    <w:p w:rsidR="00322D64" w:rsidRPr="00D154AC" w:rsidRDefault="00322D64" w:rsidP="00B57957">
      <w:pPr>
        <w:pStyle w:val="22"/>
        <w:tabs>
          <w:tab w:val="left" w:pos="284"/>
          <w:tab w:val="left" w:pos="993"/>
          <w:tab w:val="left" w:pos="1276"/>
        </w:tabs>
        <w:spacing w:line="240" w:lineRule="auto"/>
        <w:ind w:firstLine="709"/>
        <w:contextualSpacing/>
        <w:jc w:val="both"/>
        <w:rPr>
          <w:b/>
          <w:sz w:val="28"/>
          <w:szCs w:val="28"/>
        </w:rPr>
      </w:pPr>
      <w:r w:rsidRPr="00D154AC">
        <w:rPr>
          <w:b/>
          <w:sz w:val="28"/>
          <w:szCs w:val="28"/>
        </w:rPr>
        <w:t>1.1.</w:t>
      </w:r>
      <w:r w:rsidRPr="00D154AC">
        <w:rPr>
          <w:b/>
          <w:sz w:val="28"/>
          <w:szCs w:val="28"/>
          <w:lang w:val="en-US"/>
        </w:rPr>
        <w:t> </w:t>
      </w:r>
      <w:r w:rsidRPr="00D154AC">
        <w:rPr>
          <w:b/>
          <w:sz w:val="28"/>
          <w:szCs w:val="28"/>
        </w:rPr>
        <w:t>Формировани</w:t>
      </w:r>
      <w:r w:rsidR="00AE5FCD" w:rsidRPr="00D154AC">
        <w:rPr>
          <w:b/>
          <w:sz w:val="28"/>
          <w:szCs w:val="28"/>
        </w:rPr>
        <w:t>е нормативно-</w:t>
      </w:r>
      <w:r w:rsidRPr="00D154AC">
        <w:rPr>
          <w:b/>
          <w:sz w:val="28"/>
          <w:szCs w:val="28"/>
        </w:rPr>
        <w:t xml:space="preserve">правовой базы, направленной </w:t>
      </w:r>
      <w:r w:rsidRPr="00D154AC">
        <w:rPr>
          <w:b/>
          <w:sz w:val="28"/>
          <w:szCs w:val="28"/>
        </w:rPr>
        <w:br/>
        <w:t>на реформирование системы бюджетных платежей</w:t>
      </w:r>
    </w:p>
    <w:p w:rsidR="00322D64" w:rsidRPr="00D154AC" w:rsidRDefault="00322D64" w:rsidP="00994D65">
      <w:pPr>
        <w:spacing w:after="0" w:line="360" w:lineRule="atLeast"/>
        <w:ind w:firstLine="709"/>
        <w:contextualSpacing/>
        <w:jc w:val="both"/>
        <w:rPr>
          <w:rFonts w:ascii="Times New Roman" w:hAnsi="Times New Roman"/>
          <w:sz w:val="28"/>
          <w:szCs w:val="28"/>
        </w:rPr>
      </w:pPr>
      <w:r w:rsidRPr="00D154AC">
        <w:rPr>
          <w:rFonts w:ascii="Times New Roman" w:hAnsi="Times New Roman"/>
          <w:sz w:val="28"/>
          <w:szCs w:val="28"/>
        </w:rPr>
        <w:t>Сформулированные стратегические цели и задачи потребуют продолжения и углубления решаемых задач в рамках реформирования существующей системы бюджетных платежей.</w:t>
      </w:r>
    </w:p>
    <w:p w:rsidR="00322D64" w:rsidRPr="00D154AC" w:rsidRDefault="00322D64" w:rsidP="00994D65">
      <w:pPr>
        <w:spacing w:after="0" w:line="360" w:lineRule="atLeast"/>
        <w:ind w:firstLine="709"/>
        <w:contextualSpacing/>
        <w:jc w:val="both"/>
        <w:rPr>
          <w:rFonts w:ascii="Times New Roman" w:hAnsi="Times New Roman"/>
          <w:sz w:val="28"/>
          <w:szCs w:val="28"/>
        </w:rPr>
      </w:pPr>
      <w:r w:rsidRPr="00D154AC">
        <w:rPr>
          <w:rFonts w:ascii="Times New Roman" w:hAnsi="Times New Roman"/>
          <w:sz w:val="28"/>
          <w:szCs w:val="28"/>
        </w:rPr>
        <w:t xml:space="preserve">Нормы, вводимые новой редакцией Бюджетного кодекса, предусматривают разработку нормативных правовых актов, определяющих правила организации и функционирования системы бюджетных платежей, порядок взаимодействия системы бюджетных платежей с платежными системами, связанного с переводом денежных </w:t>
      </w:r>
      <w:r w:rsidRPr="00D154AC">
        <w:rPr>
          <w:rFonts w:ascii="Times New Roman" w:hAnsi="Times New Roman"/>
          <w:sz w:val="28"/>
          <w:szCs w:val="28"/>
        </w:rPr>
        <w:lastRenderedPageBreak/>
        <w:t>средств и проведением взаимных расчетов. Потребуется унификация процессов осуществления перечислений денежных средств в системе бюджетных платежей и введение унифицированной формы распоряжения о перечислении денежных средств.</w:t>
      </w:r>
    </w:p>
    <w:p w:rsidR="00322D64" w:rsidRPr="00D154AC" w:rsidRDefault="00322D64" w:rsidP="00994D65">
      <w:pPr>
        <w:spacing w:after="0" w:line="360" w:lineRule="atLeast"/>
        <w:ind w:firstLine="709"/>
        <w:contextualSpacing/>
        <w:jc w:val="both"/>
        <w:rPr>
          <w:rFonts w:ascii="Times New Roman" w:hAnsi="Times New Roman"/>
          <w:sz w:val="28"/>
          <w:szCs w:val="28"/>
        </w:rPr>
      </w:pPr>
      <w:r w:rsidRPr="00D154AC">
        <w:rPr>
          <w:rFonts w:ascii="Times New Roman" w:hAnsi="Times New Roman"/>
          <w:sz w:val="28"/>
          <w:szCs w:val="28"/>
        </w:rPr>
        <w:t xml:space="preserve">В целях стандартизации взаимодействия с национальной платежной системой необходимо создать информационную среду для осуществления платежей в бюджеты бюджетной системы Российской Федерации, сформировав состав сведений перечня источников доходов бюджетов бюджетной системы Российской Федерации и предложения </w:t>
      </w:r>
      <w:r w:rsidR="00106176" w:rsidRPr="00D154AC">
        <w:rPr>
          <w:rFonts w:ascii="Times New Roman" w:hAnsi="Times New Roman"/>
          <w:sz w:val="28"/>
          <w:szCs w:val="28"/>
        </w:rPr>
        <w:br/>
      </w:r>
      <w:r w:rsidRPr="00D154AC">
        <w:rPr>
          <w:rFonts w:ascii="Times New Roman" w:hAnsi="Times New Roman"/>
          <w:sz w:val="28"/>
          <w:szCs w:val="28"/>
        </w:rPr>
        <w:t>к обязательным реквизитам бюджетного платежа.</w:t>
      </w:r>
    </w:p>
    <w:p w:rsidR="00322D64" w:rsidRPr="00D154AC" w:rsidRDefault="00322D64" w:rsidP="00994D65">
      <w:pPr>
        <w:spacing w:after="0" w:line="360" w:lineRule="atLeast"/>
        <w:ind w:firstLine="709"/>
        <w:contextualSpacing/>
        <w:jc w:val="both"/>
        <w:rPr>
          <w:rFonts w:ascii="Times New Roman" w:hAnsi="Times New Roman"/>
          <w:sz w:val="28"/>
          <w:szCs w:val="28"/>
        </w:rPr>
      </w:pPr>
      <w:r w:rsidRPr="00D154AC">
        <w:rPr>
          <w:rFonts w:ascii="Times New Roman" w:hAnsi="Times New Roman"/>
          <w:sz w:val="28"/>
          <w:szCs w:val="28"/>
        </w:rPr>
        <w:t>Планируется продолжение работы по реализации мероприятий, направленных на исключение невыясненных поступлений на счета Федерального казначейства путем совершенствования реквизитного состава и форматов передачи кредитными организациями платежной информации, обеспечивающих форматно-логический контроль.</w:t>
      </w:r>
    </w:p>
    <w:p w:rsidR="00322D64" w:rsidRPr="00D154AC" w:rsidRDefault="00322D64" w:rsidP="00994D65">
      <w:pPr>
        <w:spacing w:after="0" w:line="360" w:lineRule="atLeast"/>
        <w:ind w:firstLine="709"/>
        <w:contextualSpacing/>
        <w:jc w:val="both"/>
        <w:rPr>
          <w:rFonts w:ascii="Times New Roman" w:hAnsi="Times New Roman"/>
          <w:sz w:val="28"/>
          <w:szCs w:val="28"/>
        </w:rPr>
      </w:pPr>
      <w:r w:rsidRPr="00D154AC">
        <w:rPr>
          <w:rFonts w:ascii="Times New Roman" w:hAnsi="Times New Roman"/>
          <w:sz w:val="28"/>
          <w:szCs w:val="28"/>
        </w:rPr>
        <w:t xml:space="preserve">Предусмотренная Государственной программой задача </w:t>
      </w:r>
      <w:r w:rsidR="00647168">
        <w:rPr>
          <w:rFonts w:ascii="Times New Roman" w:hAnsi="Times New Roman"/>
          <w:sz w:val="28"/>
          <w:szCs w:val="28"/>
        </w:rPr>
        <w:br/>
      </w:r>
      <w:r w:rsidRPr="00D154AC">
        <w:rPr>
          <w:rFonts w:ascii="Times New Roman" w:hAnsi="Times New Roman"/>
          <w:sz w:val="28"/>
          <w:szCs w:val="28"/>
        </w:rPr>
        <w:t xml:space="preserve">по организации эмиссии и </w:t>
      </w:r>
      <w:proofErr w:type="spellStart"/>
      <w:r w:rsidRPr="00D154AC">
        <w:rPr>
          <w:rFonts w:ascii="Times New Roman" w:hAnsi="Times New Roman"/>
          <w:sz w:val="28"/>
          <w:szCs w:val="28"/>
        </w:rPr>
        <w:t>эквайринга</w:t>
      </w:r>
      <w:proofErr w:type="spellEnd"/>
      <w:r w:rsidRPr="00D154AC">
        <w:rPr>
          <w:rFonts w:ascii="Times New Roman" w:hAnsi="Times New Roman"/>
          <w:sz w:val="28"/>
          <w:szCs w:val="28"/>
        </w:rPr>
        <w:t xml:space="preserve"> платежных карт Федерального казначейства предполагает создание соответствующих условий в системе бюджетных платежей, в </w:t>
      </w:r>
      <w:proofErr w:type="gramStart"/>
      <w:r w:rsidRPr="00D154AC">
        <w:rPr>
          <w:rFonts w:ascii="Times New Roman" w:hAnsi="Times New Roman"/>
          <w:sz w:val="28"/>
          <w:szCs w:val="28"/>
        </w:rPr>
        <w:t>связи</w:t>
      </w:r>
      <w:proofErr w:type="gramEnd"/>
      <w:r w:rsidRPr="00D154AC">
        <w:rPr>
          <w:rFonts w:ascii="Times New Roman" w:hAnsi="Times New Roman"/>
          <w:sz w:val="28"/>
          <w:szCs w:val="28"/>
        </w:rPr>
        <w:t xml:space="preserve"> с чем требуется разработка нормативных правовых актов, определяющих полномочия Федерального казначейства по эмиссии и </w:t>
      </w:r>
      <w:proofErr w:type="spellStart"/>
      <w:r w:rsidRPr="00D154AC">
        <w:rPr>
          <w:rFonts w:ascii="Times New Roman" w:hAnsi="Times New Roman"/>
          <w:sz w:val="28"/>
          <w:szCs w:val="28"/>
        </w:rPr>
        <w:t>эквайрингу</w:t>
      </w:r>
      <w:proofErr w:type="spellEnd"/>
      <w:r w:rsidRPr="00D154AC">
        <w:rPr>
          <w:rFonts w:ascii="Times New Roman" w:hAnsi="Times New Roman"/>
          <w:sz w:val="28"/>
          <w:szCs w:val="28"/>
        </w:rPr>
        <w:t xml:space="preserve"> платежных карт.</w:t>
      </w:r>
    </w:p>
    <w:p w:rsidR="00382D6D" w:rsidRPr="00D154AC" w:rsidRDefault="00E531EB" w:rsidP="00B57957">
      <w:pPr>
        <w:autoSpaceDE w:val="0"/>
        <w:autoSpaceDN w:val="0"/>
        <w:adjustRightInd w:val="0"/>
        <w:spacing w:before="120" w:after="120" w:line="240" w:lineRule="auto"/>
        <w:ind w:firstLine="709"/>
        <w:jc w:val="both"/>
        <w:rPr>
          <w:rFonts w:ascii="Times New Roman" w:hAnsi="Times New Roman"/>
          <w:b/>
          <w:sz w:val="28"/>
          <w:szCs w:val="28"/>
        </w:rPr>
      </w:pPr>
      <w:r w:rsidRPr="00D154AC">
        <w:rPr>
          <w:rFonts w:ascii="Times New Roman" w:hAnsi="Times New Roman"/>
          <w:b/>
          <w:sz w:val="28"/>
          <w:szCs w:val="28"/>
        </w:rPr>
        <w:t>1.2. </w:t>
      </w:r>
      <w:r w:rsidR="00382D6D" w:rsidRPr="00D154AC">
        <w:rPr>
          <w:rFonts w:ascii="Times New Roman" w:hAnsi="Times New Roman"/>
          <w:b/>
          <w:sz w:val="28"/>
          <w:szCs w:val="28"/>
        </w:rPr>
        <w:t xml:space="preserve">Создание условий по обеспечению централизации ведения учета по исполнению бюджетов публично-правовых образований </w:t>
      </w:r>
      <w:r w:rsidR="00382D6D" w:rsidRPr="00D154AC">
        <w:rPr>
          <w:rFonts w:ascii="Times New Roman" w:hAnsi="Times New Roman"/>
          <w:b/>
          <w:sz w:val="28"/>
          <w:szCs w:val="28"/>
        </w:rPr>
        <w:br/>
        <w:t>в органах Федерального казначейства</w:t>
      </w:r>
    </w:p>
    <w:p w:rsidR="00382D6D" w:rsidRPr="00D154AC" w:rsidRDefault="00941A44"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В</w:t>
      </w:r>
      <w:r w:rsidR="00580BA6" w:rsidRPr="00D154AC">
        <w:rPr>
          <w:rFonts w:ascii="Times New Roman" w:hAnsi="Times New Roman"/>
          <w:sz w:val="28"/>
          <w:szCs w:val="28"/>
        </w:rPr>
        <w:t xml:space="preserve"> целях создания условий в 2015 году </w:t>
      </w:r>
      <w:r w:rsidR="0005697C" w:rsidRPr="00D154AC">
        <w:rPr>
          <w:rFonts w:ascii="Times New Roman" w:hAnsi="Times New Roman"/>
          <w:sz w:val="28"/>
          <w:szCs w:val="28"/>
        </w:rPr>
        <w:t>для</w:t>
      </w:r>
      <w:r w:rsidR="00580BA6" w:rsidRPr="00D154AC">
        <w:rPr>
          <w:rFonts w:ascii="Times New Roman" w:hAnsi="Times New Roman"/>
          <w:sz w:val="28"/>
          <w:szCs w:val="28"/>
        </w:rPr>
        <w:t xml:space="preserve"> переход</w:t>
      </w:r>
      <w:r w:rsidR="0005697C" w:rsidRPr="00D154AC">
        <w:rPr>
          <w:rFonts w:ascii="Times New Roman" w:hAnsi="Times New Roman"/>
          <w:sz w:val="28"/>
          <w:szCs w:val="28"/>
        </w:rPr>
        <w:t>а</w:t>
      </w:r>
      <w:r w:rsidR="00580BA6" w:rsidRPr="00D154AC">
        <w:rPr>
          <w:rFonts w:ascii="Times New Roman" w:hAnsi="Times New Roman"/>
          <w:sz w:val="28"/>
          <w:szCs w:val="28"/>
        </w:rPr>
        <w:t xml:space="preserve"> на юридически значимый электронный документооборот в сфере управления общественными финансами, </w:t>
      </w:r>
      <w:r w:rsidRPr="00D154AC">
        <w:rPr>
          <w:rFonts w:ascii="Times New Roman" w:hAnsi="Times New Roman"/>
          <w:sz w:val="28"/>
          <w:szCs w:val="28"/>
        </w:rPr>
        <w:t>создания</w:t>
      </w:r>
      <w:r w:rsidR="00580BA6" w:rsidRPr="00D154AC">
        <w:rPr>
          <w:rFonts w:ascii="Times New Roman" w:hAnsi="Times New Roman"/>
          <w:sz w:val="28"/>
          <w:szCs w:val="28"/>
        </w:rPr>
        <w:t xml:space="preserve"> и </w:t>
      </w:r>
      <w:r w:rsidRPr="00D154AC">
        <w:rPr>
          <w:rFonts w:ascii="Times New Roman" w:hAnsi="Times New Roman"/>
          <w:sz w:val="28"/>
          <w:szCs w:val="28"/>
        </w:rPr>
        <w:t>внедрения</w:t>
      </w:r>
      <w:r w:rsidR="00580BA6" w:rsidRPr="00D154AC">
        <w:rPr>
          <w:rFonts w:ascii="Times New Roman" w:hAnsi="Times New Roman"/>
          <w:sz w:val="28"/>
          <w:szCs w:val="28"/>
        </w:rPr>
        <w:t xml:space="preserve"> единой системы формуляров, используемой при формировании электронной информации </w:t>
      </w:r>
      <w:r w:rsidR="00411FA7">
        <w:rPr>
          <w:rFonts w:ascii="Times New Roman" w:hAnsi="Times New Roman"/>
          <w:sz w:val="28"/>
          <w:szCs w:val="28"/>
        </w:rPr>
        <w:br/>
      </w:r>
      <w:r w:rsidR="00580BA6" w:rsidRPr="00D154AC">
        <w:rPr>
          <w:rFonts w:ascii="Times New Roman" w:hAnsi="Times New Roman"/>
          <w:sz w:val="28"/>
          <w:szCs w:val="28"/>
        </w:rPr>
        <w:t>о деятельности публично-правовых образований в сфере управления общественными фина</w:t>
      </w:r>
      <w:r w:rsidR="00520C3D" w:rsidRPr="00D154AC">
        <w:rPr>
          <w:rFonts w:ascii="Times New Roman" w:hAnsi="Times New Roman"/>
          <w:sz w:val="28"/>
          <w:szCs w:val="28"/>
        </w:rPr>
        <w:t xml:space="preserve">нсами предусмотрено мероприятие </w:t>
      </w:r>
      <w:r w:rsidR="00382D6D" w:rsidRPr="00D154AC">
        <w:rPr>
          <w:rFonts w:ascii="Times New Roman" w:hAnsi="Times New Roman"/>
          <w:sz w:val="28"/>
          <w:szCs w:val="28"/>
        </w:rPr>
        <w:t>«Обеспечение нормативного правового регулирования полномочий Федерального казначейства по ведению бюджетного учета и формированию бюджетной отчетности в соответствии с Концепцией централизации ф</w:t>
      </w:r>
      <w:r w:rsidR="00520C3D" w:rsidRPr="00D154AC">
        <w:rPr>
          <w:rFonts w:ascii="Times New Roman" w:hAnsi="Times New Roman"/>
          <w:sz w:val="28"/>
          <w:szCs w:val="28"/>
        </w:rPr>
        <w:t>ункций ведения бюджетного учета</w:t>
      </w:r>
      <w:r w:rsidR="00411FA7">
        <w:rPr>
          <w:rFonts w:ascii="Times New Roman" w:hAnsi="Times New Roman"/>
          <w:sz w:val="28"/>
          <w:szCs w:val="28"/>
        </w:rPr>
        <w:t xml:space="preserve"> </w:t>
      </w:r>
      <w:r w:rsidR="00382D6D" w:rsidRPr="00D154AC">
        <w:rPr>
          <w:rFonts w:ascii="Times New Roman" w:hAnsi="Times New Roman"/>
          <w:sz w:val="28"/>
          <w:szCs w:val="28"/>
        </w:rPr>
        <w:t>и формирования отчетности публично-правовых образований в органах Федерального казначейства».</w:t>
      </w:r>
    </w:p>
    <w:p w:rsidR="00382D6D" w:rsidRPr="00D154AC" w:rsidRDefault="00382D6D"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При реализации указанного мероприятия предполагается: </w:t>
      </w:r>
    </w:p>
    <w:p w:rsidR="00382D6D" w:rsidRPr="00D154AC" w:rsidRDefault="00FE3890"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1. </w:t>
      </w:r>
      <w:r w:rsidR="00382D6D" w:rsidRPr="00D154AC">
        <w:rPr>
          <w:rFonts w:ascii="Times New Roman" w:hAnsi="Times New Roman"/>
          <w:sz w:val="28"/>
          <w:szCs w:val="28"/>
        </w:rPr>
        <w:t>Обеспечить нормативн</w:t>
      </w:r>
      <w:r w:rsidR="00520C3D" w:rsidRPr="00D154AC">
        <w:rPr>
          <w:rFonts w:ascii="Times New Roman" w:hAnsi="Times New Roman"/>
          <w:sz w:val="28"/>
          <w:szCs w:val="28"/>
        </w:rPr>
        <w:t>о-</w:t>
      </w:r>
      <w:r w:rsidR="00382D6D" w:rsidRPr="00D154AC">
        <w:rPr>
          <w:rFonts w:ascii="Times New Roman" w:hAnsi="Times New Roman"/>
          <w:sz w:val="28"/>
          <w:szCs w:val="28"/>
        </w:rPr>
        <w:t xml:space="preserve">правовое регулирование полномочий Федерального казначейства по централизации ведения учета </w:t>
      </w:r>
      <w:r w:rsidRPr="00D154AC">
        <w:rPr>
          <w:rFonts w:ascii="Times New Roman" w:hAnsi="Times New Roman"/>
          <w:sz w:val="28"/>
          <w:szCs w:val="28"/>
        </w:rPr>
        <w:br/>
      </w:r>
      <w:r w:rsidR="00382D6D" w:rsidRPr="00D154AC">
        <w:rPr>
          <w:rFonts w:ascii="Times New Roman" w:hAnsi="Times New Roman"/>
          <w:sz w:val="28"/>
          <w:szCs w:val="28"/>
        </w:rPr>
        <w:lastRenderedPageBreak/>
        <w:t xml:space="preserve">и формированию отчетности по исполнению бюджетов публично-правовых образований. </w:t>
      </w:r>
    </w:p>
    <w:p w:rsidR="00382D6D" w:rsidRPr="00D154AC" w:rsidRDefault="00FE3890"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2. </w:t>
      </w:r>
      <w:r w:rsidR="00382D6D" w:rsidRPr="00D154AC">
        <w:rPr>
          <w:rFonts w:ascii="Times New Roman" w:hAnsi="Times New Roman"/>
          <w:sz w:val="28"/>
          <w:szCs w:val="28"/>
        </w:rPr>
        <w:t xml:space="preserve">Разработать организационно-методическую базу по централизации ведения учета и </w:t>
      </w:r>
      <w:r w:rsidR="00941A44" w:rsidRPr="00D154AC">
        <w:rPr>
          <w:rFonts w:ascii="Times New Roman" w:hAnsi="Times New Roman"/>
          <w:sz w:val="28"/>
          <w:szCs w:val="28"/>
        </w:rPr>
        <w:t>формирования</w:t>
      </w:r>
      <w:r w:rsidR="00382D6D" w:rsidRPr="00D154AC">
        <w:rPr>
          <w:rFonts w:ascii="Times New Roman" w:hAnsi="Times New Roman"/>
          <w:sz w:val="28"/>
          <w:szCs w:val="28"/>
        </w:rPr>
        <w:t xml:space="preserve"> отчетности по исполнению бюджетов публично-правовых образований.</w:t>
      </w:r>
    </w:p>
    <w:p w:rsidR="00B90EFE" w:rsidRPr="00D154AC" w:rsidRDefault="00B90EFE" w:rsidP="00B35CD2">
      <w:pPr>
        <w:pStyle w:val="22"/>
        <w:tabs>
          <w:tab w:val="left" w:pos="284"/>
          <w:tab w:val="left" w:pos="993"/>
          <w:tab w:val="left" w:pos="1276"/>
        </w:tabs>
        <w:spacing w:before="240" w:line="240" w:lineRule="auto"/>
        <w:ind w:firstLine="709"/>
        <w:jc w:val="both"/>
        <w:rPr>
          <w:b/>
          <w:sz w:val="28"/>
          <w:szCs w:val="28"/>
        </w:rPr>
      </w:pPr>
      <w:r w:rsidRPr="00D154AC">
        <w:rPr>
          <w:b/>
          <w:sz w:val="28"/>
          <w:szCs w:val="28"/>
        </w:rPr>
        <w:t>2.</w:t>
      </w:r>
      <w:r w:rsidRPr="00D154AC">
        <w:rPr>
          <w:b/>
          <w:sz w:val="28"/>
          <w:szCs w:val="28"/>
          <w:lang w:val="en-US"/>
        </w:rPr>
        <w:t> </w:t>
      </w:r>
      <w:r w:rsidRPr="00D154AC">
        <w:rPr>
          <w:b/>
          <w:sz w:val="28"/>
          <w:szCs w:val="28"/>
        </w:rPr>
        <w:t xml:space="preserve">В рамках </w:t>
      </w:r>
      <w:r w:rsidR="00941A44" w:rsidRPr="00D154AC">
        <w:rPr>
          <w:b/>
          <w:sz w:val="28"/>
          <w:szCs w:val="28"/>
        </w:rPr>
        <w:t>основного</w:t>
      </w:r>
      <w:r w:rsidRPr="00D154AC">
        <w:rPr>
          <w:b/>
          <w:sz w:val="28"/>
          <w:szCs w:val="28"/>
        </w:rPr>
        <w:t xml:space="preserve"> мероприятия 2.4</w:t>
      </w:r>
      <w:r w:rsidRPr="00D154AC">
        <w:rPr>
          <w:b/>
          <w:sz w:val="28"/>
          <w:szCs w:val="28"/>
          <w:lang w:val="en-US"/>
        </w:rPr>
        <w:t> </w:t>
      </w:r>
      <w:r w:rsidRPr="00D154AC">
        <w:rPr>
          <w:b/>
          <w:sz w:val="28"/>
          <w:szCs w:val="28"/>
        </w:rPr>
        <w:t xml:space="preserve">«Кассовое обслуживание исполнения бюджетов бюджетной системы Российской Федерации, учет операций со средствами </w:t>
      </w:r>
      <w:proofErr w:type="spellStart"/>
      <w:r w:rsidRPr="00D154AC">
        <w:rPr>
          <w:b/>
          <w:sz w:val="28"/>
          <w:szCs w:val="28"/>
        </w:rPr>
        <w:t>неучастников</w:t>
      </w:r>
      <w:proofErr w:type="spellEnd"/>
      <w:r w:rsidRPr="00D154AC">
        <w:rPr>
          <w:b/>
          <w:sz w:val="28"/>
          <w:szCs w:val="28"/>
        </w:rPr>
        <w:t xml:space="preserve"> бюджетного процесса </w:t>
      </w:r>
      <w:r w:rsidR="00411FA7">
        <w:rPr>
          <w:b/>
          <w:sz w:val="28"/>
          <w:szCs w:val="28"/>
        </w:rPr>
        <w:br/>
      </w:r>
      <w:r w:rsidRPr="00D154AC">
        <w:rPr>
          <w:b/>
          <w:sz w:val="28"/>
          <w:szCs w:val="28"/>
        </w:rPr>
        <w:t xml:space="preserve">и формирование бюджетной отчетности» </w:t>
      </w:r>
      <w:r w:rsidR="00D154AC" w:rsidRPr="00D154AC">
        <w:rPr>
          <w:b/>
          <w:sz w:val="28"/>
          <w:szCs w:val="28"/>
        </w:rPr>
        <w:t xml:space="preserve">государственной программы Российской Федерации «Управление государственными финансами </w:t>
      </w:r>
      <w:r w:rsidR="00411FA7">
        <w:rPr>
          <w:b/>
          <w:sz w:val="28"/>
          <w:szCs w:val="28"/>
        </w:rPr>
        <w:br/>
      </w:r>
      <w:r w:rsidR="00D154AC" w:rsidRPr="00D154AC">
        <w:rPr>
          <w:b/>
          <w:sz w:val="28"/>
          <w:szCs w:val="28"/>
        </w:rPr>
        <w:t>и регулирование финансовых рынков»</w:t>
      </w:r>
    </w:p>
    <w:p w:rsidR="00B90EFE" w:rsidRPr="00D154AC" w:rsidRDefault="00B90EFE" w:rsidP="00B57957">
      <w:pPr>
        <w:pStyle w:val="22"/>
        <w:tabs>
          <w:tab w:val="left" w:pos="284"/>
          <w:tab w:val="left" w:pos="993"/>
          <w:tab w:val="left" w:pos="1276"/>
        </w:tabs>
        <w:spacing w:line="240" w:lineRule="auto"/>
        <w:ind w:firstLine="709"/>
        <w:contextualSpacing/>
        <w:jc w:val="both"/>
        <w:rPr>
          <w:b/>
          <w:sz w:val="28"/>
          <w:szCs w:val="28"/>
        </w:rPr>
      </w:pPr>
      <w:r w:rsidRPr="00D154AC">
        <w:rPr>
          <w:b/>
          <w:sz w:val="28"/>
          <w:szCs w:val="28"/>
        </w:rPr>
        <w:t>2.1.</w:t>
      </w:r>
      <w:r w:rsidRPr="00D154AC">
        <w:rPr>
          <w:b/>
          <w:sz w:val="28"/>
          <w:szCs w:val="28"/>
          <w:lang w:val="en-US"/>
        </w:rPr>
        <w:t> </w:t>
      </w:r>
      <w:r w:rsidRPr="00D154AC">
        <w:rPr>
          <w:b/>
          <w:sz w:val="28"/>
          <w:szCs w:val="28"/>
        </w:rPr>
        <w:t xml:space="preserve">Обеспечение подготовки к переходу на новую редакцию Бюджетного кодекса Российской Федерации </w:t>
      </w:r>
    </w:p>
    <w:p w:rsidR="009A2831" w:rsidRPr="00D154AC" w:rsidRDefault="009A2831" w:rsidP="00994D65">
      <w:pPr>
        <w:spacing w:after="0" w:line="360" w:lineRule="atLeast"/>
        <w:ind w:firstLine="709"/>
        <w:jc w:val="both"/>
        <w:rPr>
          <w:rFonts w:ascii="Times New Roman" w:hAnsi="Times New Roman"/>
          <w:sz w:val="28"/>
          <w:szCs w:val="28"/>
          <w:lang w:eastAsia="ar-SA"/>
        </w:rPr>
      </w:pPr>
      <w:r w:rsidRPr="00D154AC">
        <w:rPr>
          <w:rFonts w:ascii="Times New Roman" w:hAnsi="Times New Roman"/>
          <w:sz w:val="28"/>
          <w:szCs w:val="28"/>
          <w:lang w:eastAsia="ar-SA"/>
        </w:rPr>
        <w:t xml:space="preserve">В 2015 году Федеральным казначейством будет продолжена доработка и согласование новой редакции Бюджетного кодекса. </w:t>
      </w:r>
      <w:r w:rsidR="00411FA7">
        <w:rPr>
          <w:rFonts w:ascii="Times New Roman" w:hAnsi="Times New Roman"/>
          <w:sz w:val="28"/>
          <w:szCs w:val="28"/>
          <w:lang w:eastAsia="ar-SA"/>
        </w:rPr>
        <w:br/>
      </w:r>
      <w:r w:rsidRPr="00D154AC">
        <w:rPr>
          <w:rFonts w:ascii="Times New Roman" w:hAnsi="Times New Roman"/>
          <w:sz w:val="28"/>
          <w:szCs w:val="28"/>
          <w:lang w:eastAsia="ar-SA"/>
        </w:rPr>
        <w:t>В этой связи планируется:</w:t>
      </w:r>
    </w:p>
    <w:p w:rsidR="009A2831" w:rsidRPr="00D154AC" w:rsidRDefault="009A2831" w:rsidP="00994D65">
      <w:pPr>
        <w:spacing w:after="0" w:line="360" w:lineRule="atLeast"/>
        <w:ind w:firstLine="709"/>
        <w:jc w:val="both"/>
        <w:rPr>
          <w:rFonts w:ascii="Times New Roman" w:hAnsi="Times New Roman"/>
          <w:sz w:val="28"/>
          <w:szCs w:val="28"/>
          <w:lang w:eastAsia="ar-SA"/>
        </w:rPr>
      </w:pPr>
      <w:r w:rsidRPr="00D154AC">
        <w:rPr>
          <w:rFonts w:ascii="Times New Roman" w:hAnsi="Times New Roman"/>
          <w:sz w:val="28"/>
          <w:szCs w:val="28"/>
          <w:lang w:eastAsia="ar-SA"/>
        </w:rPr>
        <w:t>–</w:t>
      </w:r>
      <w:r w:rsidRPr="00D154AC">
        <w:rPr>
          <w:rFonts w:ascii="Times New Roman" w:hAnsi="Times New Roman"/>
          <w:sz w:val="28"/>
          <w:szCs w:val="28"/>
          <w:lang w:val="en-US" w:eastAsia="ar-SA"/>
        </w:rPr>
        <w:t> </w:t>
      </w:r>
      <w:r w:rsidR="00715887" w:rsidRPr="00D154AC">
        <w:rPr>
          <w:rFonts w:ascii="Times New Roman" w:hAnsi="Times New Roman"/>
          <w:sz w:val="28"/>
          <w:szCs w:val="28"/>
          <w:lang w:eastAsia="ar-SA"/>
        </w:rPr>
        <w:t>осуществление</w:t>
      </w:r>
      <w:r w:rsidRPr="00D154AC">
        <w:rPr>
          <w:rFonts w:ascii="Times New Roman" w:hAnsi="Times New Roman"/>
          <w:sz w:val="28"/>
          <w:szCs w:val="28"/>
          <w:lang w:eastAsia="ar-SA"/>
        </w:rPr>
        <w:t xml:space="preserve"> совместно с Министерством финансов Российской Федерации</w:t>
      </w:r>
      <w:r w:rsidR="00E34182" w:rsidRPr="00D154AC">
        <w:rPr>
          <w:rFonts w:ascii="Times New Roman" w:hAnsi="Times New Roman"/>
          <w:sz w:val="28"/>
          <w:szCs w:val="28"/>
          <w:lang w:eastAsia="ar-SA"/>
        </w:rPr>
        <w:t xml:space="preserve"> </w:t>
      </w:r>
      <w:r w:rsidR="00715887" w:rsidRPr="00D154AC">
        <w:rPr>
          <w:rFonts w:ascii="Times New Roman" w:hAnsi="Times New Roman"/>
          <w:sz w:val="28"/>
          <w:szCs w:val="28"/>
          <w:lang w:eastAsia="ar-SA"/>
        </w:rPr>
        <w:t>мероприятий</w:t>
      </w:r>
      <w:r w:rsidRPr="00D154AC">
        <w:rPr>
          <w:rFonts w:ascii="Times New Roman" w:hAnsi="Times New Roman"/>
          <w:sz w:val="28"/>
          <w:szCs w:val="28"/>
          <w:lang w:eastAsia="ar-SA"/>
        </w:rPr>
        <w:t xml:space="preserve"> по согласованию с заинтересованными органами исполнительной власти Российской Федерации </w:t>
      </w:r>
      <w:r w:rsidR="00520C3D" w:rsidRPr="00D154AC">
        <w:rPr>
          <w:rFonts w:ascii="Times New Roman" w:hAnsi="Times New Roman"/>
          <w:sz w:val="28"/>
          <w:szCs w:val="28"/>
          <w:lang w:eastAsia="ar-SA"/>
        </w:rPr>
        <w:t xml:space="preserve">новой редакции Бюджетного кодекса, </w:t>
      </w:r>
      <w:r w:rsidRPr="00D154AC">
        <w:rPr>
          <w:rFonts w:ascii="Times New Roman" w:hAnsi="Times New Roman"/>
          <w:sz w:val="28"/>
          <w:szCs w:val="28"/>
          <w:lang w:eastAsia="ar-SA"/>
        </w:rPr>
        <w:t>проектов федеральных законов</w:t>
      </w:r>
      <w:r w:rsidR="00520C3D" w:rsidRPr="00D154AC">
        <w:rPr>
          <w:rFonts w:ascii="Times New Roman" w:hAnsi="Times New Roman"/>
          <w:sz w:val="28"/>
          <w:szCs w:val="28"/>
          <w:lang w:eastAsia="ar-SA"/>
        </w:rPr>
        <w:t xml:space="preserve"> </w:t>
      </w:r>
      <w:r w:rsidRPr="00D154AC">
        <w:rPr>
          <w:rFonts w:ascii="Times New Roman" w:hAnsi="Times New Roman"/>
          <w:sz w:val="28"/>
          <w:szCs w:val="28"/>
          <w:lang w:eastAsia="ar-SA"/>
        </w:rPr>
        <w:t>«О внесении изменений в отдельные законодате</w:t>
      </w:r>
      <w:r w:rsidR="00520C3D" w:rsidRPr="00D154AC">
        <w:rPr>
          <w:rFonts w:ascii="Times New Roman" w:hAnsi="Times New Roman"/>
          <w:sz w:val="28"/>
          <w:szCs w:val="28"/>
          <w:lang w:eastAsia="ar-SA"/>
        </w:rPr>
        <w:t>льные акты Российской Федерации</w:t>
      </w:r>
      <w:r w:rsidR="00520C3D" w:rsidRPr="00D154AC">
        <w:rPr>
          <w:rFonts w:ascii="Times New Roman" w:hAnsi="Times New Roman"/>
          <w:sz w:val="28"/>
          <w:szCs w:val="28"/>
          <w:lang w:eastAsia="ar-SA"/>
        </w:rPr>
        <w:br/>
      </w:r>
      <w:r w:rsidRPr="00D154AC">
        <w:rPr>
          <w:rFonts w:ascii="Times New Roman" w:hAnsi="Times New Roman"/>
          <w:sz w:val="28"/>
          <w:szCs w:val="28"/>
          <w:lang w:eastAsia="ar-SA"/>
        </w:rPr>
        <w:t>и признании утратившими силу отдельных законодательных актов (положений законодательных акто</w:t>
      </w:r>
      <w:r w:rsidR="00520C3D" w:rsidRPr="00D154AC">
        <w:rPr>
          <w:rFonts w:ascii="Times New Roman" w:hAnsi="Times New Roman"/>
          <w:sz w:val="28"/>
          <w:szCs w:val="28"/>
          <w:lang w:eastAsia="ar-SA"/>
        </w:rPr>
        <w:t>в) Российской Федерации в связи</w:t>
      </w:r>
      <w:r w:rsidR="00520C3D" w:rsidRPr="00D154AC">
        <w:rPr>
          <w:rFonts w:ascii="Times New Roman" w:hAnsi="Times New Roman"/>
          <w:sz w:val="28"/>
          <w:szCs w:val="28"/>
          <w:lang w:eastAsia="ar-SA"/>
        </w:rPr>
        <w:br/>
      </w:r>
      <w:r w:rsidRPr="00D154AC">
        <w:rPr>
          <w:rFonts w:ascii="Times New Roman" w:hAnsi="Times New Roman"/>
          <w:sz w:val="28"/>
          <w:szCs w:val="28"/>
          <w:lang w:eastAsia="ar-SA"/>
        </w:rPr>
        <w:t>с принятием федерального закона «Бюджетный кодекс Российской Федерации», «О введении в действие Бюджетного кодекса Российской Федерации» по вопросам, находящимся в компетенции Федерального казначейства;</w:t>
      </w:r>
    </w:p>
    <w:p w:rsidR="009A2831" w:rsidRPr="00D154AC" w:rsidRDefault="009A2831" w:rsidP="00994D65">
      <w:pPr>
        <w:spacing w:after="0" w:line="360" w:lineRule="atLeast"/>
        <w:ind w:firstLine="709"/>
        <w:jc w:val="both"/>
        <w:rPr>
          <w:rFonts w:ascii="Times New Roman" w:hAnsi="Times New Roman"/>
          <w:sz w:val="28"/>
          <w:szCs w:val="28"/>
          <w:lang w:eastAsia="ar-SA"/>
        </w:rPr>
      </w:pPr>
      <w:r w:rsidRPr="00D154AC">
        <w:rPr>
          <w:rFonts w:ascii="Times New Roman" w:hAnsi="Times New Roman"/>
          <w:sz w:val="28"/>
          <w:szCs w:val="28"/>
          <w:lang w:eastAsia="ar-SA"/>
        </w:rPr>
        <w:t>–</w:t>
      </w:r>
      <w:r w:rsidRPr="00D154AC">
        <w:rPr>
          <w:rFonts w:ascii="Times New Roman" w:hAnsi="Times New Roman"/>
          <w:sz w:val="28"/>
          <w:szCs w:val="28"/>
          <w:lang w:val="en-US" w:eastAsia="ar-SA"/>
        </w:rPr>
        <w:t> </w:t>
      </w:r>
      <w:r w:rsidR="00715887" w:rsidRPr="00D154AC">
        <w:rPr>
          <w:rFonts w:ascii="Times New Roman" w:hAnsi="Times New Roman"/>
          <w:sz w:val="28"/>
          <w:szCs w:val="28"/>
          <w:lang w:eastAsia="ar-SA"/>
        </w:rPr>
        <w:t>подготовка и направление</w:t>
      </w:r>
      <w:r w:rsidRPr="00D154AC">
        <w:rPr>
          <w:rFonts w:ascii="Times New Roman" w:hAnsi="Times New Roman"/>
          <w:sz w:val="28"/>
          <w:szCs w:val="28"/>
          <w:lang w:eastAsia="ar-SA"/>
        </w:rPr>
        <w:t xml:space="preserve"> в Министерство финансов </w:t>
      </w:r>
      <w:r w:rsidR="00715887" w:rsidRPr="00D154AC">
        <w:rPr>
          <w:rFonts w:ascii="Times New Roman" w:hAnsi="Times New Roman"/>
          <w:sz w:val="28"/>
          <w:szCs w:val="28"/>
          <w:lang w:eastAsia="ar-SA"/>
        </w:rPr>
        <w:t>Российской Федерации предложений</w:t>
      </w:r>
      <w:r w:rsidRPr="00D154AC">
        <w:rPr>
          <w:rFonts w:ascii="Times New Roman" w:hAnsi="Times New Roman"/>
          <w:sz w:val="28"/>
          <w:szCs w:val="28"/>
          <w:lang w:eastAsia="ar-SA"/>
        </w:rPr>
        <w:t xml:space="preserve"> по внесению изменений в нормативные правовые акты Правительства Российской Федерации, Министерства финансов Российской Федерации, Центрального банка Российской Федерации </w:t>
      </w:r>
      <w:r w:rsidRPr="00D154AC">
        <w:rPr>
          <w:rFonts w:ascii="Times New Roman" w:hAnsi="Times New Roman"/>
          <w:sz w:val="28"/>
          <w:szCs w:val="28"/>
          <w:lang w:eastAsia="ar-SA"/>
        </w:rPr>
        <w:br/>
        <w:t>в целях реализации норм новой редакции Бюджетного кодекса в части вопросов</w:t>
      </w:r>
      <w:r w:rsidR="00520C3D" w:rsidRPr="00D154AC">
        <w:rPr>
          <w:rFonts w:ascii="Times New Roman" w:hAnsi="Times New Roman"/>
          <w:sz w:val="28"/>
          <w:szCs w:val="28"/>
          <w:lang w:eastAsia="ar-SA"/>
        </w:rPr>
        <w:t>, относящихся к</w:t>
      </w:r>
      <w:r w:rsidRPr="00D154AC">
        <w:rPr>
          <w:rFonts w:ascii="Times New Roman" w:hAnsi="Times New Roman"/>
          <w:sz w:val="28"/>
          <w:szCs w:val="28"/>
          <w:lang w:eastAsia="ar-SA"/>
        </w:rPr>
        <w:t xml:space="preserve"> компетенции Федерального казначейства;</w:t>
      </w:r>
    </w:p>
    <w:p w:rsidR="009A2831" w:rsidRPr="00D154AC" w:rsidRDefault="009A2831" w:rsidP="00994D65">
      <w:pPr>
        <w:pStyle w:val="22"/>
        <w:tabs>
          <w:tab w:val="left" w:pos="284"/>
          <w:tab w:val="left" w:pos="993"/>
          <w:tab w:val="left" w:pos="1276"/>
        </w:tabs>
        <w:spacing w:after="0" w:line="360" w:lineRule="atLeast"/>
        <w:ind w:firstLine="709"/>
        <w:contextualSpacing/>
        <w:jc w:val="both"/>
        <w:rPr>
          <w:b/>
          <w:sz w:val="28"/>
          <w:szCs w:val="28"/>
        </w:rPr>
      </w:pPr>
      <w:r w:rsidRPr="00D154AC">
        <w:rPr>
          <w:sz w:val="28"/>
          <w:szCs w:val="28"/>
          <w:lang w:eastAsia="ar-SA"/>
        </w:rPr>
        <w:t>–</w:t>
      </w:r>
      <w:r w:rsidRPr="00D154AC">
        <w:rPr>
          <w:sz w:val="28"/>
          <w:szCs w:val="28"/>
          <w:lang w:val="en-US" w:eastAsia="ar-SA"/>
        </w:rPr>
        <w:t> </w:t>
      </w:r>
      <w:r w:rsidR="00715887" w:rsidRPr="00D154AC">
        <w:rPr>
          <w:sz w:val="28"/>
          <w:szCs w:val="28"/>
          <w:lang w:eastAsia="ar-SA"/>
        </w:rPr>
        <w:t>разработка нормативных правовых</w:t>
      </w:r>
      <w:r w:rsidRPr="00D154AC">
        <w:rPr>
          <w:sz w:val="28"/>
          <w:szCs w:val="28"/>
          <w:lang w:eastAsia="ar-SA"/>
        </w:rPr>
        <w:t xml:space="preserve"> акт</w:t>
      </w:r>
      <w:r w:rsidR="00715887" w:rsidRPr="00D154AC">
        <w:rPr>
          <w:sz w:val="28"/>
          <w:szCs w:val="28"/>
          <w:lang w:eastAsia="ar-SA"/>
        </w:rPr>
        <w:t>ов</w:t>
      </w:r>
      <w:r w:rsidRPr="00D154AC">
        <w:rPr>
          <w:sz w:val="28"/>
          <w:szCs w:val="28"/>
          <w:lang w:eastAsia="ar-SA"/>
        </w:rPr>
        <w:t xml:space="preserve"> Федерального казначейства в целях реализации норм новой редакции Бюджетного кодекса.</w:t>
      </w:r>
    </w:p>
    <w:p w:rsidR="00B90EFE" w:rsidRPr="00D154AC" w:rsidRDefault="00B90EFE" w:rsidP="00994D65">
      <w:pPr>
        <w:spacing w:after="0" w:line="360" w:lineRule="atLeast"/>
        <w:ind w:firstLine="709"/>
        <w:contextualSpacing/>
        <w:jc w:val="both"/>
        <w:rPr>
          <w:rFonts w:ascii="Times New Roman" w:hAnsi="Times New Roman"/>
          <w:sz w:val="28"/>
          <w:szCs w:val="28"/>
        </w:rPr>
      </w:pPr>
      <w:r w:rsidRPr="00D154AC">
        <w:rPr>
          <w:rFonts w:ascii="Times New Roman" w:hAnsi="Times New Roman"/>
          <w:sz w:val="28"/>
          <w:szCs w:val="28"/>
        </w:rPr>
        <w:t xml:space="preserve">В целях повышения эффективности осуществления операций </w:t>
      </w:r>
      <w:r w:rsidR="00177946" w:rsidRPr="00D154AC">
        <w:rPr>
          <w:rFonts w:ascii="Times New Roman" w:hAnsi="Times New Roman"/>
          <w:sz w:val="28"/>
          <w:szCs w:val="28"/>
        </w:rPr>
        <w:br/>
      </w:r>
      <w:r w:rsidRPr="00D154AC">
        <w:rPr>
          <w:rFonts w:ascii="Times New Roman" w:hAnsi="Times New Roman"/>
          <w:sz w:val="28"/>
          <w:szCs w:val="28"/>
        </w:rPr>
        <w:t xml:space="preserve">в секторе государственного управления требуется совершенствование </w:t>
      </w:r>
      <w:r w:rsidRPr="00D154AC">
        <w:rPr>
          <w:rFonts w:ascii="Times New Roman" w:hAnsi="Times New Roman"/>
          <w:sz w:val="28"/>
          <w:szCs w:val="28"/>
        </w:rPr>
        <w:lastRenderedPageBreak/>
        <w:t>российского законодательства в сфере функционирования системы бюджетных платежей в части:</w:t>
      </w:r>
    </w:p>
    <w:p w:rsidR="00B90EFE" w:rsidRPr="00D154AC" w:rsidRDefault="00177946" w:rsidP="00994D65">
      <w:pPr>
        <w:spacing w:after="0" w:line="360" w:lineRule="atLeast"/>
        <w:ind w:firstLine="709"/>
        <w:contextualSpacing/>
        <w:jc w:val="both"/>
        <w:rPr>
          <w:rFonts w:ascii="Times New Roman" w:hAnsi="Times New Roman"/>
          <w:sz w:val="28"/>
          <w:szCs w:val="28"/>
        </w:rPr>
      </w:pPr>
      <w:r w:rsidRPr="00D154AC">
        <w:rPr>
          <w:rFonts w:ascii="Times New Roman" w:hAnsi="Times New Roman"/>
          <w:sz w:val="28"/>
          <w:szCs w:val="28"/>
        </w:rPr>
        <w:t>– </w:t>
      </w:r>
      <w:r w:rsidR="00B90EFE" w:rsidRPr="00D154AC">
        <w:rPr>
          <w:rFonts w:ascii="Times New Roman" w:hAnsi="Times New Roman"/>
          <w:sz w:val="28"/>
          <w:szCs w:val="28"/>
        </w:rPr>
        <w:t>создания условий для использования современных платежных технологий, способов и форм расчетов при осуществлении бюджетных платежей, перехода от наличных расчетов к безналичным расчетам;</w:t>
      </w:r>
    </w:p>
    <w:p w:rsidR="00B90EFE" w:rsidRPr="00D154AC" w:rsidRDefault="00177946" w:rsidP="00994D65">
      <w:pPr>
        <w:spacing w:after="0" w:line="360" w:lineRule="atLeast"/>
        <w:ind w:firstLine="709"/>
        <w:contextualSpacing/>
        <w:jc w:val="both"/>
        <w:rPr>
          <w:rFonts w:ascii="Times New Roman" w:hAnsi="Times New Roman"/>
          <w:sz w:val="28"/>
          <w:szCs w:val="28"/>
        </w:rPr>
      </w:pPr>
      <w:r w:rsidRPr="00D154AC">
        <w:rPr>
          <w:rFonts w:ascii="Times New Roman" w:hAnsi="Times New Roman"/>
          <w:sz w:val="28"/>
          <w:szCs w:val="28"/>
        </w:rPr>
        <w:t>– </w:t>
      </w:r>
      <w:r w:rsidR="00B90EFE" w:rsidRPr="00D154AC">
        <w:rPr>
          <w:rFonts w:ascii="Times New Roman" w:hAnsi="Times New Roman"/>
          <w:sz w:val="28"/>
          <w:szCs w:val="28"/>
        </w:rPr>
        <w:t xml:space="preserve">обеспечения </w:t>
      </w:r>
      <w:r w:rsidR="008E1D36" w:rsidRPr="00D154AC">
        <w:rPr>
          <w:rFonts w:ascii="Times New Roman" w:hAnsi="Times New Roman"/>
          <w:sz w:val="28"/>
          <w:szCs w:val="28"/>
        </w:rPr>
        <w:t>оперативного обмена информацией</w:t>
      </w:r>
      <w:r w:rsidR="008E1D36" w:rsidRPr="00D154AC">
        <w:rPr>
          <w:rFonts w:ascii="Times New Roman" w:hAnsi="Times New Roman"/>
          <w:sz w:val="28"/>
          <w:szCs w:val="28"/>
        </w:rPr>
        <w:br/>
      </w:r>
      <w:r w:rsidR="00B90EFE" w:rsidRPr="00D154AC">
        <w:rPr>
          <w:rFonts w:ascii="Times New Roman" w:hAnsi="Times New Roman"/>
          <w:sz w:val="28"/>
          <w:szCs w:val="28"/>
        </w:rPr>
        <w:t xml:space="preserve">об осуществленных бюджетных платежах, доведения персонализированной и (или) детализированной информации </w:t>
      </w:r>
      <w:r w:rsidR="0094166A">
        <w:rPr>
          <w:rFonts w:ascii="Times New Roman" w:hAnsi="Times New Roman"/>
          <w:sz w:val="28"/>
          <w:szCs w:val="28"/>
        </w:rPr>
        <w:br/>
      </w:r>
      <w:r w:rsidR="00B90EFE" w:rsidRPr="00D154AC">
        <w:rPr>
          <w:rFonts w:ascii="Times New Roman" w:hAnsi="Times New Roman"/>
          <w:sz w:val="28"/>
          <w:szCs w:val="28"/>
        </w:rPr>
        <w:t>до получателя средств, сокращения сроков проведения расчетов;</w:t>
      </w:r>
    </w:p>
    <w:p w:rsidR="00B90EFE" w:rsidRPr="00D154AC" w:rsidRDefault="00177946" w:rsidP="00994D65">
      <w:pPr>
        <w:spacing w:after="0" w:line="360" w:lineRule="atLeast"/>
        <w:ind w:firstLine="709"/>
        <w:contextualSpacing/>
        <w:jc w:val="both"/>
        <w:rPr>
          <w:rFonts w:ascii="Times New Roman" w:hAnsi="Times New Roman"/>
          <w:sz w:val="28"/>
          <w:szCs w:val="28"/>
        </w:rPr>
      </w:pPr>
      <w:r w:rsidRPr="00D154AC">
        <w:rPr>
          <w:rFonts w:ascii="Times New Roman" w:hAnsi="Times New Roman"/>
          <w:sz w:val="28"/>
          <w:szCs w:val="28"/>
        </w:rPr>
        <w:t>– </w:t>
      </w:r>
      <w:r w:rsidR="00B90EFE" w:rsidRPr="00D154AC">
        <w:rPr>
          <w:rFonts w:ascii="Times New Roman" w:hAnsi="Times New Roman"/>
          <w:sz w:val="28"/>
          <w:szCs w:val="28"/>
        </w:rPr>
        <w:t>обеспечения автоматизированных процедур сквозной обработки платежной информации;</w:t>
      </w:r>
    </w:p>
    <w:p w:rsidR="00B90EFE" w:rsidRPr="00D154AC" w:rsidRDefault="00177946" w:rsidP="00994D65">
      <w:pPr>
        <w:spacing w:after="0" w:line="360" w:lineRule="atLeast"/>
        <w:ind w:firstLine="709"/>
        <w:contextualSpacing/>
        <w:jc w:val="both"/>
        <w:rPr>
          <w:rFonts w:ascii="Times New Roman" w:hAnsi="Times New Roman"/>
          <w:sz w:val="28"/>
          <w:szCs w:val="28"/>
        </w:rPr>
      </w:pPr>
      <w:r w:rsidRPr="00D154AC">
        <w:rPr>
          <w:rFonts w:ascii="Times New Roman" w:hAnsi="Times New Roman"/>
          <w:sz w:val="28"/>
          <w:szCs w:val="28"/>
        </w:rPr>
        <w:t>– </w:t>
      </w:r>
      <w:r w:rsidR="00B90EFE" w:rsidRPr="00D154AC">
        <w:rPr>
          <w:rFonts w:ascii="Times New Roman" w:hAnsi="Times New Roman"/>
          <w:sz w:val="28"/>
          <w:szCs w:val="28"/>
        </w:rPr>
        <w:t>исключения невыясненных поступлений;</w:t>
      </w:r>
    </w:p>
    <w:p w:rsidR="00B90EFE" w:rsidRPr="00D154AC" w:rsidRDefault="00177946" w:rsidP="00994D65">
      <w:pPr>
        <w:spacing w:after="0" w:line="360" w:lineRule="atLeast"/>
        <w:ind w:firstLine="709"/>
        <w:contextualSpacing/>
        <w:jc w:val="both"/>
        <w:rPr>
          <w:rFonts w:ascii="Times New Roman" w:hAnsi="Times New Roman"/>
          <w:sz w:val="28"/>
          <w:szCs w:val="28"/>
        </w:rPr>
      </w:pPr>
      <w:r w:rsidRPr="00D154AC">
        <w:rPr>
          <w:rFonts w:ascii="Times New Roman" w:hAnsi="Times New Roman"/>
          <w:sz w:val="28"/>
          <w:szCs w:val="28"/>
        </w:rPr>
        <w:t>– </w:t>
      </w:r>
      <w:proofErr w:type="spellStart"/>
      <w:r w:rsidR="00B90EFE" w:rsidRPr="00D154AC">
        <w:rPr>
          <w:rFonts w:ascii="Times New Roman" w:hAnsi="Times New Roman"/>
          <w:sz w:val="28"/>
          <w:szCs w:val="28"/>
        </w:rPr>
        <w:t>безотзывности</w:t>
      </w:r>
      <w:proofErr w:type="spellEnd"/>
      <w:r w:rsidR="00B90EFE" w:rsidRPr="00D154AC">
        <w:rPr>
          <w:rFonts w:ascii="Times New Roman" w:hAnsi="Times New Roman"/>
          <w:sz w:val="28"/>
          <w:szCs w:val="28"/>
        </w:rPr>
        <w:t xml:space="preserve"> платежей, являющихся источниками формирования доходов бюджетов бюджетной системы Российской Федерации;</w:t>
      </w:r>
    </w:p>
    <w:p w:rsidR="00B90EFE" w:rsidRPr="00D154AC" w:rsidRDefault="00177946" w:rsidP="00994D65">
      <w:pPr>
        <w:spacing w:after="0" w:line="360" w:lineRule="atLeast"/>
        <w:ind w:firstLine="709"/>
        <w:contextualSpacing/>
        <w:jc w:val="both"/>
        <w:rPr>
          <w:rFonts w:ascii="Times New Roman" w:hAnsi="Times New Roman"/>
          <w:sz w:val="28"/>
          <w:szCs w:val="28"/>
        </w:rPr>
      </w:pPr>
      <w:r w:rsidRPr="00D154AC">
        <w:rPr>
          <w:rFonts w:ascii="Times New Roman" w:hAnsi="Times New Roman"/>
          <w:sz w:val="28"/>
          <w:szCs w:val="28"/>
        </w:rPr>
        <w:t>– </w:t>
      </w:r>
      <w:r w:rsidR="00B90EFE" w:rsidRPr="00D154AC">
        <w:rPr>
          <w:rFonts w:ascii="Times New Roman" w:hAnsi="Times New Roman"/>
          <w:sz w:val="28"/>
          <w:szCs w:val="28"/>
        </w:rPr>
        <w:t>обеспечения информирования плательщиков об обязательствах (начисленных платежах) перед бюджетной системой Российской Федерации;</w:t>
      </w:r>
    </w:p>
    <w:p w:rsidR="00B90EFE" w:rsidRPr="00D154AC" w:rsidRDefault="00177946" w:rsidP="00994D65">
      <w:pPr>
        <w:spacing w:after="0" w:line="360" w:lineRule="atLeast"/>
        <w:ind w:firstLine="709"/>
        <w:contextualSpacing/>
        <w:jc w:val="both"/>
        <w:rPr>
          <w:rFonts w:ascii="Times New Roman" w:hAnsi="Times New Roman"/>
          <w:sz w:val="28"/>
          <w:szCs w:val="28"/>
        </w:rPr>
      </w:pPr>
      <w:r w:rsidRPr="00D154AC">
        <w:rPr>
          <w:rFonts w:ascii="Times New Roman" w:hAnsi="Times New Roman"/>
          <w:sz w:val="28"/>
          <w:szCs w:val="28"/>
        </w:rPr>
        <w:t>– </w:t>
      </w:r>
      <w:r w:rsidR="00B90EFE" w:rsidRPr="00D154AC">
        <w:rPr>
          <w:rFonts w:ascii="Times New Roman" w:hAnsi="Times New Roman"/>
          <w:sz w:val="28"/>
          <w:szCs w:val="28"/>
        </w:rPr>
        <w:t xml:space="preserve">предоставления денежных средств </w:t>
      </w:r>
      <w:r w:rsidR="00FE3890" w:rsidRPr="00D154AC">
        <w:rPr>
          <w:rFonts w:ascii="Times New Roman" w:hAnsi="Times New Roman"/>
          <w:sz w:val="28"/>
          <w:szCs w:val="28"/>
        </w:rPr>
        <w:t>«</w:t>
      </w:r>
      <w:r w:rsidR="00B90EFE" w:rsidRPr="00D154AC">
        <w:rPr>
          <w:rFonts w:ascii="Times New Roman" w:hAnsi="Times New Roman"/>
          <w:sz w:val="28"/>
          <w:szCs w:val="28"/>
        </w:rPr>
        <w:t>под потребность</w:t>
      </w:r>
      <w:r w:rsidR="00FE3890" w:rsidRPr="00D154AC">
        <w:rPr>
          <w:rFonts w:ascii="Times New Roman" w:hAnsi="Times New Roman"/>
          <w:sz w:val="28"/>
          <w:szCs w:val="28"/>
        </w:rPr>
        <w:t>»</w:t>
      </w:r>
      <w:r w:rsidR="00B90EFE" w:rsidRPr="00D154AC">
        <w:rPr>
          <w:rFonts w:ascii="Times New Roman" w:hAnsi="Times New Roman"/>
          <w:sz w:val="28"/>
          <w:szCs w:val="28"/>
        </w:rPr>
        <w:t>.</w:t>
      </w:r>
    </w:p>
    <w:p w:rsidR="00B90EFE" w:rsidRPr="00D154AC" w:rsidRDefault="00B90EFE" w:rsidP="00994D65">
      <w:pPr>
        <w:spacing w:after="0" w:line="360" w:lineRule="atLeast"/>
        <w:ind w:firstLine="709"/>
        <w:contextualSpacing/>
        <w:jc w:val="both"/>
        <w:rPr>
          <w:rFonts w:ascii="Times New Roman" w:hAnsi="Times New Roman"/>
          <w:sz w:val="28"/>
          <w:szCs w:val="28"/>
        </w:rPr>
      </w:pPr>
      <w:r w:rsidRPr="00D154AC">
        <w:rPr>
          <w:rFonts w:ascii="Times New Roman" w:hAnsi="Times New Roman"/>
          <w:sz w:val="28"/>
          <w:szCs w:val="28"/>
        </w:rPr>
        <w:t>В связи с этим продолжается работа, направленная на подготовку предложений в нормативные правовые акты</w:t>
      </w:r>
      <w:r w:rsidR="008E1D36" w:rsidRPr="00D154AC">
        <w:rPr>
          <w:rFonts w:ascii="Times New Roman" w:hAnsi="Times New Roman"/>
          <w:sz w:val="28"/>
          <w:szCs w:val="28"/>
        </w:rPr>
        <w:t>,</w:t>
      </w:r>
      <w:r w:rsidRPr="00D154AC">
        <w:rPr>
          <w:rFonts w:ascii="Times New Roman" w:hAnsi="Times New Roman"/>
          <w:sz w:val="28"/>
          <w:szCs w:val="28"/>
        </w:rPr>
        <w:t xml:space="preserve"> </w:t>
      </w:r>
      <w:r w:rsidR="008E1D36" w:rsidRPr="00D154AC">
        <w:rPr>
          <w:rFonts w:ascii="Times New Roman" w:hAnsi="Times New Roman"/>
          <w:sz w:val="28"/>
          <w:szCs w:val="28"/>
        </w:rPr>
        <w:t>в целях</w:t>
      </w:r>
      <w:r w:rsidRPr="00D154AC">
        <w:rPr>
          <w:rFonts w:ascii="Times New Roman" w:hAnsi="Times New Roman"/>
          <w:sz w:val="28"/>
          <w:szCs w:val="28"/>
        </w:rPr>
        <w:t xml:space="preserve"> создания основы функционирования системы бюджетных платежей.</w:t>
      </w:r>
    </w:p>
    <w:p w:rsidR="00580BA6" w:rsidRPr="00D154AC" w:rsidRDefault="00580BA6" w:rsidP="00B57957">
      <w:pPr>
        <w:spacing w:before="120" w:after="120" w:line="240" w:lineRule="auto"/>
        <w:ind w:firstLine="709"/>
        <w:jc w:val="both"/>
        <w:rPr>
          <w:rFonts w:ascii="Times New Roman" w:hAnsi="Times New Roman"/>
          <w:b/>
          <w:sz w:val="28"/>
          <w:szCs w:val="28"/>
        </w:rPr>
      </w:pPr>
      <w:r w:rsidRPr="00D154AC">
        <w:rPr>
          <w:rFonts w:ascii="Times New Roman" w:hAnsi="Times New Roman"/>
          <w:b/>
          <w:sz w:val="28"/>
          <w:szCs w:val="28"/>
        </w:rPr>
        <w:t>2.2. </w:t>
      </w:r>
      <w:r w:rsidR="00EB3FB0" w:rsidRPr="00D154AC">
        <w:rPr>
          <w:rFonts w:ascii="Times New Roman" w:hAnsi="Times New Roman"/>
          <w:b/>
          <w:sz w:val="28"/>
          <w:szCs w:val="28"/>
        </w:rPr>
        <w:t>Кассовое обслуживание исполнения</w:t>
      </w:r>
      <w:r w:rsidRPr="00D154AC">
        <w:rPr>
          <w:rFonts w:ascii="Times New Roman" w:hAnsi="Times New Roman"/>
          <w:b/>
          <w:sz w:val="28"/>
          <w:szCs w:val="28"/>
        </w:rPr>
        <w:t xml:space="preserve"> бюджетов бюджетной системы Российской Федерации и учет операций </w:t>
      </w:r>
      <w:proofErr w:type="spellStart"/>
      <w:r w:rsidRPr="00D154AC">
        <w:rPr>
          <w:rFonts w:ascii="Times New Roman" w:hAnsi="Times New Roman"/>
          <w:b/>
          <w:sz w:val="28"/>
          <w:szCs w:val="28"/>
        </w:rPr>
        <w:t>неучастников</w:t>
      </w:r>
      <w:proofErr w:type="spellEnd"/>
      <w:r w:rsidRPr="00D154AC">
        <w:rPr>
          <w:rFonts w:ascii="Times New Roman" w:hAnsi="Times New Roman"/>
          <w:b/>
          <w:sz w:val="28"/>
          <w:szCs w:val="28"/>
        </w:rPr>
        <w:t xml:space="preserve"> бюджетного процесса</w:t>
      </w:r>
    </w:p>
    <w:p w:rsidR="00580BA6" w:rsidRPr="00D154AC" w:rsidRDefault="0005697C" w:rsidP="00994D65">
      <w:pPr>
        <w:spacing w:after="0" w:line="360" w:lineRule="atLeast"/>
        <w:ind w:firstLine="709"/>
        <w:contextualSpacing/>
        <w:jc w:val="both"/>
        <w:rPr>
          <w:rFonts w:ascii="Times New Roman" w:hAnsi="Times New Roman"/>
          <w:sz w:val="28"/>
          <w:szCs w:val="28"/>
        </w:rPr>
      </w:pPr>
      <w:r w:rsidRPr="00D154AC">
        <w:rPr>
          <w:rFonts w:ascii="Times New Roman" w:hAnsi="Times New Roman"/>
          <w:sz w:val="28"/>
          <w:szCs w:val="28"/>
        </w:rPr>
        <w:t>На 2015 год определены следующие приоритетные задачи</w:t>
      </w:r>
      <w:r w:rsidR="00580BA6" w:rsidRPr="00D154AC">
        <w:rPr>
          <w:rFonts w:ascii="Times New Roman" w:hAnsi="Times New Roman"/>
          <w:sz w:val="28"/>
          <w:szCs w:val="28"/>
        </w:rPr>
        <w:t xml:space="preserve"> в части к</w:t>
      </w:r>
      <w:r w:rsidR="00357C06" w:rsidRPr="00D154AC">
        <w:rPr>
          <w:rFonts w:ascii="Times New Roman" w:hAnsi="Times New Roman"/>
          <w:sz w:val="28"/>
          <w:szCs w:val="28"/>
        </w:rPr>
        <w:t>ассового обслуживания исполнения</w:t>
      </w:r>
      <w:r w:rsidR="00580BA6" w:rsidRPr="00D154AC">
        <w:rPr>
          <w:rFonts w:ascii="Times New Roman" w:hAnsi="Times New Roman"/>
          <w:sz w:val="28"/>
          <w:szCs w:val="28"/>
        </w:rPr>
        <w:t xml:space="preserve"> бюджетов бюджетной системы Российской Федерации и учета операций </w:t>
      </w:r>
      <w:r w:rsidR="00605A4B" w:rsidRPr="00D154AC">
        <w:rPr>
          <w:rFonts w:ascii="Times New Roman" w:hAnsi="Times New Roman"/>
          <w:sz w:val="28"/>
          <w:szCs w:val="28"/>
        </w:rPr>
        <w:t>НУБП</w:t>
      </w:r>
      <w:r w:rsidR="00EE3437" w:rsidRPr="00D154AC">
        <w:rPr>
          <w:rFonts w:ascii="Times New Roman" w:hAnsi="Times New Roman"/>
          <w:sz w:val="28"/>
          <w:szCs w:val="28"/>
        </w:rPr>
        <w:t>:</w:t>
      </w:r>
    </w:p>
    <w:p w:rsidR="00580BA6" w:rsidRPr="00D154AC" w:rsidRDefault="00EE3437" w:rsidP="00994D65">
      <w:pPr>
        <w:spacing w:after="0" w:line="360" w:lineRule="atLeast"/>
        <w:ind w:firstLine="709"/>
        <w:contextualSpacing/>
        <w:jc w:val="both"/>
        <w:rPr>
          <w:rFonts w:ascii="Times New Roman" w:hAnsi="Times New Roman"/>
          <w:sz w:val="28"/>
          <w:szCs w:val="28"/>
        </w:rPr>
      </w:pPr>
      <w:r w:rsidRPr="00D154AC">
        <w:rPr>
          <w:rFonts w:ascii="Times New Roman" w:hAnsi="Times New Roman"/>
          <w:sz w:val="28"/>
          <w:szCs w:val="28"/>
        </w:rPr>
        <w:t>1. </w:t>
      </w:r>
      <w:r w:rsidR="00580BA6" w:rsidRPr="00D154AC">
        <w:rPr>
          <w:rFonts w:ascii="Times New Roman" w:hAnsi="Times New Roman"/>
          <w:sz w:val="28"/>
          <w:szCs w:val="28"/>
        </w:rPr>
        <w:t xml:space="preserve">Обслуживание юридических лиц (их обособленных подразделений), не являющихся участниками бюджетного процесса </w:t>
      </w:r>
      <w:r w:rsidR="00AE0F5B" w:rsidRPr="00D154AC">
        <w:rPr>
          <w:rFonts w:ascii="Times New Roman" w:hAnsi="Times New Roman"/>
          <w:sz w:val="28"/>
          <w:szCs w:val="28"/>
        </w:rPr>
        <w:t>–</w:t>
      </w:r>
      <w:r w:rsidR="00580BA6" w:rsidRPr="00D154AC">
        <w:rPr>
          <w:rFonts w:ascii="Times New Roman" w:hAnsi="Times New Roman"/>
          <w:sz w:val="28"/>
          <w:szCs w:val="28"/>
        </w:rPr>
        <w:t xml:space="preserve"> получателей субсидий, бюджетных инвестиций, взносов в уставные капиталы и сумм авансовых платежей </w:t>
      </w:r>
      <w:r w:rsidR="00AE0F5B" w:rsidRPr="00D154AC">
        <w:rPr>
          <w:rFonts w:ascii="Times New Roman" w:hAnsi="Times New Roman"/>
          <w:sz w:val="28"/>
          <w:szCs w:val="28"/>
        </w:rPr>
        <w:t>–</w:t>
      </w:r>
      <w:r w:rsidR="00580BA6" w:rsidRPr="00D154AC">
        <w:rPr>
          <w:rFonts w:ascii="Times New Roman" w:hAnsi="Times New Roman"/>
          <w:sz w:val="28"/>
          <w:szCs w:val="28"/>
        </w:rPr>
        <w:t xml:space="preserve"> исполнителей (соисполнителей) государственного контракта (договора) </w:t>
      </w:r>
      <w:r w:rsidR="0005697C" w:rsidRPr="00D154AC">
        <w:rPr>
          <w:rFonts w:ascii="Times New Roman" w:hAnsi="Times New Roman"/>
          <w:sz w:val="28"/>
          <w:szCs w:val="28"/>
        </w:rPr>
        <w:t>на</w:t>
      </w:r>
      <w:r w:rsidR="00580BA6" w:rsidRPr="00D154AC">
        <w:rPr>
          <w:rFonts w:ascii="Times New Roman" w:hAnsi="Times New Roman"/>
          <w:sz w:val="28"/>
          <w:szCs w:val="28"/>
        </w:rPr>
        <w:t xml:space="preserve"> поставк</w:t>
      </w:r>
      <w:r w:rsidR="0005697C" w:rsidRPr="00D154AC">
        <w:rPr>
          <w:rFonts w:ascii="Times New Roman" w:hAnsi="Times New Roman"/>
          <w:sz w:val="28"/>
          <w:szCs w:val="28"/>
        </w:rPr>
        <w:t>у</w:t>
      </w:r>
      <w:r w:rsidR="00580BA6" w:rsidRPr="00D154AC">
        <w:rPr>
          <w:rFonts w:ascii="Times New Roman" w:hAnsi="Times New Roman"/>
          <w:sz w:val="28"/>
          <w:szCs w:val="28"/>
        </w:rPr>
        <w:t xml:space="preserve"> товаров, выполне</w:t>
      </w:r>
      <w:r w:rsidR="0005697C" w:rsidRPr="00D154AC">
        <w:rPr>
          <w:rFonts w:ascii="Times New Roman" w:hAnsi="Times New Roman"/>
          <w:sz w:val="28"/>
          <w:szCs w:val="28"/>
        </w:rPr>
        <w:t>ние работ и оказание</w:t>
      </w:r>
      <w:r w:rsidR="00580BA6" w:rsidRPr="00D154AC">
        <w:rPr>
          <w:rFonts w:ascii="Times New Roman" w:hAnsi="Times New Roman"/>
          <w:sz w:val="28"/>
          <w:szCs w:val="28"/>
        </w:rPr>
        <w:t xml:space="preserve"> услуг, сумма которого </w:t>
      </w:r>
      <w:r w:rsidR="00AE0F5B" w:rsidRPr="00D154AC">
        <w:rPr>
          <w:rFonts w:ascii="Times New Roman" w:hAnsi="Times New Roman"/>
          <w:sz w:val="28"/>
          <w:szCs w:val="28"/>
        </w:rPr>
        <w:t>превышает 1 млрд </w:t>
      </w:r>
      <w:r w:rsidR="00580BA6" w:rsidRPr="00D154AC">
        <w:rPr>
          <w:rFonts w:ascii="Times New Roman" w:hAnsi="Times New Roman"/>
          <w:sz w:val="28"/>
          <w:szCs w:val="28"/>
        </w:rPr>
        <w:t>рублей;</w:t>
      </w:r>
    </w:p>
    <w:p w:rsidR="00580BA6" w:rsidRPr="00D154AC" w:rsidRDefault="00EE3437" w:rsidP="00994D65">
      <w:pPr>
        <w:spacing w:after="0" w:line="360" w:lineRule="atLeast"/>
        <w:ind w:firstLine="709"/>
        <w:contextualSpacing/>
        <w:jc w:val="both"/>
        <w:rPr>
          <w:rFonts w:ascii="Times New Roman" w:hAnsi="Times New Roman"/>
          <w:sz w:val="28"/>
          <w:szCs w:val="28"/>
        </w:rPr>
      </w:pPr>
      <w:r w:rsidRPr="00D154AC">
        <w:rPr>
          <w:rFonts w:ascii="Times New Roman" w:hAnsi="Times New Roman"/>
          <w:sz w:val="28"/>
          <w:szCs w:val="28"/>
        </w:rPr>
        <w:t>2. </w:t>
      </w:r>
      <w:r w:rsidR="00580BA6" w:rsidRPr="00D154AC">
        <w:rPr>
          <w:rFonts w:ascii="Times New Roman" w:hAnsi="Times New Roman"/>
          <w:sz w:val="28"/>
          <w:szCs w:val="28"/>
        </w:rPr>
        <w:t xml:space="preserve">Обеспечение предоставления межбюджетных трансфертов </w:t>
      </w:r>
      <w:r w:rsidRPr="00D154AC">
        <w:rPr>
          <w:rFonts w:ascii="Times New Roman" w:hAnsi="Times New Roman"/>
          <w:sz w:val="28"/>
          <w:szCs w:val="28"/>
        </w:rPr>
        <w:br/>
      </w:r>
      <w:r w:rsidR="00580BA6" w:rsidRPr="00D154AC">
        <w:rPr>
          <w:rFonts w:ascii="Times New Roman" w:hAnsi="Times New Roman"/>
          <w:sz w:val="28"/>
          <w:szCs w:val="28"/>
        </w:rPr>
        <w:t>«под</w:t>
      </w:r>
      <w:r w:rsidR="008E1D36" w:rsidRPr="00D154AC">
        <w:rPr>
          <w:rFonts w:ascii="Times New Roman" w:hAnsi="Times New Roman"/>
          <w:sz w:val="28"/>
          <w:szCs w:val="28"/>
        </w:rPr>
        <w:t xml:space="preserve"> потребность» в соответствии с п</w:t>
      </w:r>
      <w:r w:rsidR="00580BA6" w:rsidRPr="00D154AC">
        <w:rPr>
          <w:rFonts w:ascii="Times New Roman" w:hAnsi="Times New Roman"/>
          <w:sz w:val="28"/>
          <w:szCs w:val="28"/>
        </w:rPr>
        <w:t>еречнем, утвержденным Правительством Российской Федерации на 2015 год;</w:t>
      </w:r>
    </w:p>
    <w:p w:rsidR="00580BA6" w:rsidRPr="00D154AC" w:rsidRDefault="00EE3437" w:rsidP="00994D65">
      <w:pPr>
        <w:spacing w:after="0" w:line="360" w:lineRule="atLeast"/>
        <w:ind w:firstLine="709"/>
        <w:contextualSpacing/>
        <w:jc w:val="both"/>
        <w:rPr>
          <w:rFonts w:ascii="Times New Roman" w:hAnsi="Times New Roman"/>
          <w:sz w:val="28"/>
          <w:szCs w:val="28"/>
        </w:rPr>
      </w:pPr>
      <w:r w:rsidRPr="00D154AC">
        <w:rPr>
          <w:rFonts w:ascii="Times New Roman" w:hAnsi="Times New Roman"/>
          <w:sz w:val="28"/>
          <w:szCs w:val="28"/>
        </w:rPr>
        <w:lastRenderedPageBreak/>
        <w:t>3. </w:t>
      </w:r>
      <w:r w:rsidR="00580BA6" w:rsidRPr="00D154AC">
        <w:rPr>
          <w:rFonts w:ascii="Times New Roman" w:hAnsi="Times New Roman"/>
          <w:sz w:val="28"/>
          <w:szCs w:val="28"/>
        </w:rPr>
        <w:t xml:space="preserve">Обеспечение ведения реестра участников бюджетного процесса, </w:t>
      </w:r>
      <w:r w:rsidRPr="00D154AC">
        <w:rPr>
          <w:rFonts w:ascii="Times New Roman" w:hAnsi="Times New Roman"/>
          <w:sz w:val="28"/>
          <w:szCs w:val="28"/>
        </w:rPr>
        <w:br/>
      </w:r>
      <w:r w:rsidR="00580BA6" w:rsidRPr="00D154AC">
        <w:rPr>
          <w:rFonts w:ascii="Times New Roman" w:hAnsi="Times New Roman"/>
          <w:sz w:val="28"/>
          <w:szCs w:val="28"/>
        </w:rPr>
        <w:t>а также юридических лиц, не являющихся участниками бюджетного процесса</w:t>
      </w:r>
      <w:r w:rsidR="00E07DD7" w:rsidRPr="00D154AC">
        <w:rPr>
          <w:rFonts w:ascii="Times New Roman" w:hAnsi="Times New Roman"/>
          <w:sz w:val="28"/>
          <w:szCs w:val="28"/>
        </w:rPr>
        <w:t xml:space="preserve"> (далее – Реестр УБП)</w:t>
      </w:r>
      <w:r w:rsidR="00580BA6" w:rsidRPr="00D154AC">
        <w:rPr>
          <w:rFonts w:ascii="Times New Roman" w:hAnsi="Times New Roman"/>
          <w:sz w:val="28"/>
          <w:szCs w:val="28"/>
        </w:rPr>
        <w:t>;</w:t>
      </w:r>
    </w:p>
    <w:p w:rsidR="00580BA6" w:rsidRPr="00D154AC" w:rsidRDefault="00EE3437" w:rsidP="00994D65">
      <w:pPr>
        <w:spacing w:after="0" w:line="360" w:lineRule="atLeast"/>
        <w:ind w:firstLine="709"/>
        <w:contextualSpacing/>
        <w:jc w:val="both"/>
        <w:rPr>
          <w:rFonts w:ascii="Times New Roman" w:hAnsi="Times New Roman"/>
          <w:sz w:val="28"/>
          <w:szCs w:val="28"/>
        </w:rPr>
      </w:pPr>
      <w:r w:rsidRPr="00D154AC">
        <w:rPr>
          <w:rFonts w:ascii="Times New Roman" w:hAnsi="Times New Roman"/>
          <w:sz w:val="28"/>
          <w:szCs w:val="28"/>
        </w:rPr>
        <w:t>4. </w:t>
      </w:r>
      <w:r w:rsidR="00580BA6" w:rsidRPr="00D154AC">
        <w:rPr>
          <w:rFonts w:ascii="Times New Roman" w:hAnsi="Times New Roman"/>
          <w:sz w:val="28"/>
          <w:szCs w:val="28"/>
        </w:rPr>
        <w:t xml:space="preserve">Реализация новаций в кассовом обслуживании исполнения федерального бюджета по расходам и обслуживания </w:t>
      </w:r>
      <w:r w:rsidR="0005697C" w:rsidRPr="00D154AC">
        <w:rPr>
          <w:rFonts w:ascii="Times New Roman" w:hAnsi="Times New Roman"/>
          <w:sz w:val="28"/>
          <w:szCs w:val="28"/>
        </w:rPr>
        <w:t>НУБП</w:t>
      </w:r>
      <w:r w:rsidR="00580BA6" w:rsidRPr="00D154AC">
        <w:rPr>
          <w:rFonts w:ascii="Times New Roman" w:hAnsi="Times New Roman"/>
          <w:sz w:val="28"/>
          <w:szCs w:val="28"/>
        </w:rPr>
        <w:t>;</w:t>
      </w:r>
    </w:p>
    <w:p w:rsidR="00580BA6" w:rsidRPr="00D154AC" w:rsidRDefault="00EE3437" w:rsidP="00994D65">
      <w:pPr>
        <w:spacing w:after="0" w:line="360" w:lineRule="atLeast"/>
        <w:ind w:firstLine="709"/>
        <w:contextualSpacing/>
        <w:jc w:val="both"/>
        <w:rPr>
          <w:rFonts w:ascii="Times New Roman" w:hAnsi="Times New Roman"/>
          <w:sz w:val="28"/>
          <w:szCs w:val="28"/>
        </w:rPr>
      </w:pPr>
      <w:r w:rsidRPr="00D154AC">
        <w:rPr>
          <w:rFonts w:ascii="Times New Roman" w:hAnsi="Times New Roman"/>
          <w:sz w:val="28"/>
          <w:szCs w:val="28"/>
        </w:rPr>
        <w:t>5. </w:t>
      </w:r>
      <w:r w:rsidR="00580BA6" w:rsidRPr="00D154AC">
        <w:rPr>
          <w:rFonts w:ascii="Times New Roman" w:hAnsi="Times New Roman"/>
          <w:sz w:val="28"/>
          <w:szCs w:val="28"/>
        </w:rPr>
        <w:t>Создание в Федеральном казначействе образовательной системы работников ор</w:t>
      </w:r>
      <w:r w:rsidR="00340C08" w:rsidRPr="00D154AC">
        <w:rPr>
          <w:rFonts w:ascii="Times New Roman" w:hAnsi="Times New Roman"/>
          <w:sz w:val="28"/>
          <w:szCs w:val="28"/>
        </w:rPr>
        <w:t xml:space="preserve">ганов Федерального казначейства, направленной </w:t>
      </w:r>
      <w:r w:rsidR="00313625">
        <w:rPr>
          <w:rFonts w:ascii="Times New Roman" w:hAnsi="Times New Roman"/>
          <w:sz w:val="28"/>
          <w:szCs w:val="28"/>
        </w:rPr>
        <w:br/>
      </w:r>
      <w:r w:rsidR="00340C08" w:rsidRPr="00D154AC">
        <w:rPr>
          <w:rFonts w:ascii="Times New Roman" w:hAnsi="Times New Roman"/>
          <w:sz w:val="28"/>
          <w:szCs w:val="28"/>
        </w:rPr>
        <w:t>на повышение их квалификации по вопросам кассового обслуживания.</w:t>
      </w:r>
    </w:p>
    <w:p w:rsidR="001336D8" w:rsidRPr="00D154AC" w:rsidRDefault="001336D8"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В целях с</w:t>
      </w:r>
      <w:r w:rsidR="00EB3FB0" w:rsidRPr="00D154AC">
        <w:rPr>
          <w:rFonts w:ascii="Times New Roman" w:hAnsi="Times New Roman"/>
          <w:sz w:val="28"/>
          <w:szCs w:val="28"/>
        </w:rPr>
        <w:t>овершенствования</w:t>
      </w:r>
      <w:r w:rsidRPr="00D154AC">
        <w:rPr>
          <w:rFonts w:ascii="Times New Roman" w:hAnsi="Times New Roman"/>
          <w:sz w:val="28"/>
          <w:szCs w:val="28"/>
        </w:rPr>
        <w:t xml:space="preserve"> порядка открытия и ведения лицевых счетов ТОФК в 2015 году предполагается внести изменения в Порядок открытия и ведения лицевых счетов </w:t>
      </w:r>
      <w:r w:rsidR="003344DD" w:rsidRPr="00D154AC">
        <w:rPr>
          <w:rFonts w:ascii="Times New Roman" w:hAnsi="Times New Roman"/>
          <w:sz w:val="28"/>
          <w:szCs w:val="28"/>
        </w:rPr>
        <w:t>территориальными органами Федерального казначейства</w:t>
      </w:r>
      <w:r w:rsidRPr="00D154AC">
        <w:rPr>
          <w:rFonts w:ascii="Times New Roman" w:hAnsi="Times New Roman"/>
          <w:sz w:val="28"/>
          <w:szCs w:val="28"/>
        </w:rPr>
        <w:t>, утвержденный приказом Федерального казначейства от 29 декабря 2012 г. № 24н, предусматривающие сокращение количества документов, необходимых для открытия (переоформления, закрытия) лицевых счетов в ТОФК, создание условий для формирования ТОФК электронных дел клиентов.</w:t>
      </w:r>
    </w:p>
    <w:p w:rsidR="001336D8" w:rsidRPr="00D154AC" w:rsidRDefault="001336D8"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Также планируется разработать электронные формы документов, необходимых для открытия (переоформления, закрытия) лицевых счетов </w:t>
      </w:r>
      <w:r w:rsidRPr="00D154AC">
        <w:rPr>
          <w:rFonts w:ascii="Times New Roman" w:hAnsi="Times New Roman"/>
          <w:sz w:val="28"/>
          <w:szCs w:val="28"/>
        </w:rPr>
        <w:br/>
        <w:t>в органах Федерального казначейства.</w:t>
      </w:r>
    </w:p>
    <w:p w:rsidR="001336D8" w:rsidRPr="00D154AC" w:rsidRDefault="001336D8"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Кроме того, на 2015 год запланированы мероприятия </w:t>
      </w:r>
      <w:r w:rsidRPr="00D154AC">
        <w:rPr>
          <w:rFonts w:ascii="Times New Roman" w:hAnsi="Times New Roman"/>
          <w:sz w:val="28"/>
          <w:szCs w:val="28"/>
        </w:rPr>
        <w:br/>
        <w:t>по обеспечению открытия и ведения органами Федерального казначейства лицевых счетов участников бюджетного процесса субъектов Российской Федерации (муниципальных образований), ГВФ</w:t>
      </w:r>
      <w:r w:rsidR="00E74782" w:rsidRPr="00D154AC">
        <w:rPr>
          <w:rFonts w:ascii="Times New Roman" w:hAnsi="Times New Roman"/>
          <w:sz w:val="28"/>
          <w:szCs w:val="28"/>
        </w:rPr>
        <w:t xml:space="preserve"> РФ</w:t>
      </w:r>
      <w:r w:rsidRPr="00D154AC">
        <w:rPr>
          <w:rFonts w:ascii="Times New Roman" w:hAnsi="Times New Roman"/>
          <w:sz w:val="28"/>
          <w:szCs w:val="28"/>
        </w:rPr>
        <w:t xml:space="preserve">, бюджетных (автономных) учреждений и иных </w:t>
      </w:r>
      <w:r w:rsidR="00340C08" w:rsidRPr="00D154AC">
        <w:rPr>
          <w:rFonts w:ascii="Times New Roman" w:hAnsi="Times New Roman"/>
          <w:sz w:val="28"/>
          <w:szCs w:val="28"/>
        </w:rPr>
        <w:t>НУБП</w:t>
      </w:r>
      <w:r w:rsidRPr="00D154AC">
        <w:rPr>
          <w:rFonts w:ascii="Times New Roman" w:hAnsi="Times New Roman"/>
          <w:sz w:val="28"/>
          <w:szCs w:val="28"/>
        </w:rPr>
        <w:t xml:space="preserve"> с учетом положений порядка ведения </w:t>
      </w:r>
      <w:r w:rsidR="00E07DD7" w:rsidRPr="00D154AC">
        <w:rPr>
          <w:rFonts w:ascii="Times New Roman" w:hAnsi="Times New Roman"/>
          <w:sz w:val="28"/>
          <w:szCs w:val="28"/>
        </w:rPr>
        <w:t>Р</w:t>
      </w:r>
      <w:r w:rsidRPr="00D154AC">
        <w:rPr>
          <w:rFonts w:ascii="Times New Roman" w:hAnsi="Times New Roman"/>
          <w:sz w:val="28"/>
          <w:szCs w:val="28"/>
        </w:rPr>
        <w:t xml:space="preserve">еестра </w:t>
      </w:r>
      <w:r w:rsidR="008C72FA" w:rsidRPr="00D154AC">
        <w:rPr>
          <w:rFonts w:ascii="Times New Roman" w:hAnsi="Times New Roman"/>
          <w:sz w:val="28"/>
          <w:szCs w:val="28"/>
        </w:rPr>
        <w:t>УБП</w:t>
      </w:r>
      <w:r w:rsidRPr="00D154AC">
        <w:rPr>
          <w:rFonts w:ascii="Times New Roman" w:hAnsi="Times New Roman"/>
          <w:sz w:val="28"/>
          <w:szCs w:val="28"/>
        </w:rPr>
        <w:t>.</w:t>
      </w:r>
    </w:p>
    <w:p w:rsidR="001336D8" w:rsidRPr="00D154AC" w:rsidRDefault="001336D8"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Планируется издание </w:t>
      </w:r>
      <w:r w:rsidR="00340C08" w:rsidRPr="00D154AC">
        <w:rPr>
          <w:rFonts w:ascii="Times New Roman" w:hAnsi="Times New Roman"/>
          <w:sz w:val="28"/>
          <w:szCs w:val="28"/>
        </w:rPr>
        <w:t xml:space="preserve">правового </w:t>
      </w:r>
      <w:r w:rsidRPr="00D154AC">
        <w:rPr>
          <w:rFonts w:ascii="Times New Roman" w:hAnsi="Times New Roman"/>
          <w:sz w:val="28"/>
          <w:szCs w:val="28"/>
        </w:rPr>
        <w:t xml:space="preserve">акта Федерального казначейства, регламентирующего порядок формирования и ведения перечня кодов </w:t>
      </w:r>
      <w:r w:rsidR="00E74782" w:rsidRPr="00D154AC">
        <w:rPr>
          <w:rFonts w:ascii="Times New Roman" w:hAnsi="Times New Roman"/>
          <w:sz w:val="28"/>
          <w:szCs w:val="28"/>
        </w:rPr>
        <w:t>целей</w:t>
      </w:r>
      <w:r w:rsidRPr="00D154AC">
        <w:rPr>
          <w:rFonts w:ascii="Times New Roman" w:hAnsi="Times New Roman"/>
          <w:sz w:val="28"/>
          <w:szCs w:val="28"/>
        </w:rPr>
        <w:t xml:space="preserve">, присваиваемых органами Федерального казначейства субсидиям, субвенциям и иным межбюджетным трансфертам, имеющим целевое назначение, предоставляемым из федерального бюджета бюджетам субъектов Российской Федерации и муниципальных образований, </w:t>
      </w:r>
      <w:r w:rsidR="00313625">
        <w:rPr>
          <w:rFonts w:ascii="Times New Roman" w:hAnsi="Times New Roman"/>
          <w:sz w:val="28"/>
          <w:szCs w:val="28"/>
        </w:rPr>
        <w:br/>
      </w:r>
      <w:r w:rsidRPr="00D154AC">
        <w:rPr>
          <w:rFonts w:ascii="Times New Roman" w:hAnsi="Times New Roman"/>
          <w:sz w:val="28"/>
          <w:szCs w:val="28"/>
        </w:rPr>
        <w:t>в том числе их остаткам, не использованным по состоянию на 1 января очередного финансового года, в рамках государственных программ Российской Федера</w:t>
      </w:r>
      <w:r w:rsidR="00A235F7" w:rsidRPr="00D154AC">
        <w:rPr>
          <w:rFonts w:ascii="Times New Roman" w:hAnsi="Times New Roman"/>
          <w:sz w:val="28"/>
          <w:szCs w:val="28"/>
        </w:rPr>
        <w:t>ции и непрограммных направлени</w:t>
      </w:r>
      <w:r w:rsidR="00340C08" w:rsidRPr="00D154AC">
        <w:rPr>
          <w:rFonts w:ascii="Times New Roman" w:hAnsi="Times New Roman"/>
          <w:sz w:val="28"/>
          <w:szCs w:val="28"/>
        </w:rPr>
        <w:t>й</w:t>
      </w:r>
      <w:r w:rsidRPr="00D154AC">
        <w:rPr>
          <w:rFonts w:ascii="Times New Roman" w:hAnsi="Times New Roman"/>
          <w:sz w:val="28"/>
          <w:szCs w:val="28"/>
        </w:rPr>
        <w:t xml:space="preserve"> деятельности.</w:t>
      </w:r>
    </w:p>
    <w:p w:rsidR="001336D8" w:rsidRPr="00D154AC" w:rsidRDefault="001336D8"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При этом будет разработана </w:t>
      </w:r>
      <w:r w:rsidR="00CB0CEA" w:rsidRPr="00D154AC">
        <w:rPr>
          <w:rFonts w:ascii="Times New Roman" w:hAnsi="Times New Roman"/>
          <w:sz w:val="28"/>
          <w:szCs w:val="28"/>
        </w:rPr>
        <w:t>переходная таблица по кодам целей</w:t>
      </w:r>
      <w:r w:rsidRPr="00D154AC">
        <w:rPr>
          <w:rFonts w:ascii="Times New Roman" w:hAnsi="Times New Roman"/>
          <w:sz w:val="28"/>
          <w:szCs w:val="28"/>
        </w:rPr>
        <w:t>, присваиваемым органами Федерального казначейства, в связи с переходом на новый порядок формирования</w:t>
      </w:r>
      <w:r w:rsidR="00CB0CEA" w:rsidRPr="00D154AC">
        <w:rPr>
          <w:rFonts w:ascii="Times New Roman" w:hAnsi="Times New Roman"/>
          <w:sz w:val="28"/>
          <w:szCs w:val="28"/>
        </w:rPr>
        <w:t xml:space="preserve"> и ведения перечня кодов целей</w:t>
      </w:r>
      <w:r w:rsidRPr="00D154AC">
        <w:rPr>
          <w:rFonts w:ascii="Times New Roman" w:hAnsi="Times New Roman"/>
          <w:sz w:val="28"/>
          <w:szCs w:val="28"/>
        </w:rPr>
        <w:t>.</w:t>
      </w:r>
    </w:p>
    <w:p w:rsidR="001336D8" w:rsidRPr="00D154AC" w:rsidRDefault="001336D8" w:rsidP="00994D65">
      <w:pPr>
        <w:spacing w:after="0" w:line="360" w:lineRule="atLeast"/>
        <w:ind w:firstLine="709"/>
        <w:jc w:val="both"/>
        <w:rPr>
          <w:rFonts w:ascii="Times New Roman" w:hAnsi="Times New Roman"/>
          <w:sz w:val="28"/>
          <w:szCs w:val="28"/>
        </w:rPr>
      </w:pPr>
      <w:proofErr w:type="gramStart"/>
      <w:r w:rsidRPr="00D154AC">
        <w:rPr>
          <w:rFonts w:ascii="Times New Roman" w:hAnsi="Times New Roman"/>
          <w:sz w:val="28"/>
          <w:szCs w:val="28"/>
        </w:rPr>
        <w:t xml:space="preserve">В рамках реализации положений Декрета Высшего Государственного Совета Союзного государства </w:t>
      </w:r>
      <w:r w:rsidR="00476E6B" w:rsidRPr="00D154AC">
        <w:rPr>
          <w:rFonts w:ascii="Times New Roman" w:hAnsi="Times New Roman"/>
          <w:sz w:val="28"/>
          <w:szCs w:val="28"/>
        </w:rPr>
        <w:t xml:space="preserve">от 12 апреля 2002 г. № 3 </w:t>
      </w:r>
      <w:r w:rsidRPr="00D154AC">
        <w:rPr>
          <w:rFonts w:ascii="Times New Roman" w:hAnsi="Times New Roman"/>
          <w:sz w:val="28"/>
          <w:szCs w:val="28"/>
        </w:rPr>
        <w:lastRenderedPageBreak/>
        <w:t>«О порядке формирования исполнени</w:t>
      </w:r>
      <w:r w:rsidR="00A235F7" w:rsidRPr="00D154AC">
        <w:rPr>
          <w:rFonts w:ascii="Times New Roman" w:hAnsi="Times New Roman"/>
          <w:sz w:val="28"/>
          <w:szCs w:val="28"/>
        </w:rPr>
        <w:t>я бюджета Союзного государства»</w:t>
      </w:r>
      <w:r w:rsidR="00A235F7" w:rsidRPr="00D154AC">
        <w:rPr>
          <w:rFonts w:ascii="Times New Roman" w:hAnsi="Times New Roman"/>
          <w:sz w:val="28"/>
          <w:szCs w:val="28"/>
        </w:rPr>
        <w:br/>
      </w:r>
      <w:r w:rsidRPr="00D154AC">
        <w:rPr>
          <w:rFonts w:ascii="Times New Roman" w:hAnsi="Times New Roman"/>
          <w:sz w:val="28"/>
          <w:szCs w:val="28"/>
        </w:rPr>
        <w:t xml:space="preserve">в течение 2015 года Постоянным Комитетом Союзного государства совместно с Федеральным казначейством планируется подготовка нормативных правовых документов Союзного государства, </w:t>
      </w:r>
      <w:r w:rsidR="0094166A">
        <w:rPr>
          <w:rFonts w:ascii="Times New Roman" w:hAnsi="Times New Roman"/>
          <w:sz w:val="28"/>
          <w:szCs w:val="28"/>
        </w:rPr>
        <w:br/>
      </w:r>
      <w:r w:rsidRPr="00D154AC">
        <w:rPr>
          <w:rFonts w:ascii="Times New Roman" w:hAnsi="Times New Roman"/>
          <w:sz w:val="28"/>
          <w:szCs w:val="28"/>
        </w:rPr>
        <w:t>а также подготовка Федеральным казначейством предложений по Порядку исполнения бюджета Союзного государства через органы Федерального казначейства Министерства финансов</w:t>
      </w:r>
      <w:proofErr w:type="gramEnd"/>
      <w:r w:rsidRPr="00D154AC">
        <w:rPr>
          <w:rFonts w:ascii="Times New Roman" w:hAnsi="Times New Roman"/>
          <w:sz w:val="28"/>
          <w:szCs w:val="28"/>
        </w:rPr>
        <w:t xml:space="preserve"> Российской Федерации и органы государственного казначейства Министерства финансов Республики Беларусь.</w:t>
      </w:r>
    </w:p>
    <w:p w:rsidR="001336D8" w:rsidRPr="00D154AC" w:rsidRDefault="001336D8"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Во исполнение положений статьи 85.1 Налогового кодекса Российской Федерации в 2015 году Федеральным казначейством запланированы мероприятия, направленные на взаимодействие Федерального казначейства</w:t>
      </w:r>
      <w:r w:rsidR="00CB0CEA" w:rsidRPr="00D154AC">
        <w:rPr>
          <w:rFonts w:ascii="Times New Roman" w:hAnsi="Times New Roman"/>
          <w:sz w:val="28"/>
          <w:szCs w:val="28"/>
        </w:rPr>
        <w:t xml:space="preserve"> и Федеральной налоговой службы</w:t>
      </w:r>
      <w:r w:rsidRPr="00D154AC">
        <w:rPr>
          <w:rFonts w:ascii="Times New Roman" w:hAnsi="Times New Roman"/>
          <w:sz w:val="28"/>
          <w:szCs w:val="28"/>
        </w:rPr>
        <w:t xml:space="preserve"> в части направления информации об открытии (закрытии, изменении реквизитов) лицевых счетов организаций органами Федерального казначейства, </w:t>
      </w:r>
      <w:r w:rsidR="00313625">
        <w:rPr>
          <w:rFonts w:ascii="Times New Roman" w:hAnsi="Times New Roman"/>
          <w:sz w:val="28"/>
          <w:szCs w:val="28"/>
        </w:rPr>
        <w:br/>
      </w:r>
      <w:r w:rsidRPr="00D154AC">
        <w:rPr>
          <w:rFonts w:ascii="Times New Roman" w:hAnsi="Times New Roman"/>
          <w:sz w:val="28"/>
          <w:szCs w:val="28"/>
        </w:rPr>
        <w:t xml:space="preserve">в том числе согласование проекта приказа Федеральной налоговой службы </w:t>
      </w:r>
      <w:r w:rsidRPr="00D154AC">
        <w:rPr>
          <w:rFonts w:ascii="Times New Roman" w:hAnsi="Times New Roman"/>
          <w:sz w:val="28"/>
          <w:szCs w:val="28"/>
        </w:rPr>
        <w:br/>
        <w:t xml:space="preserve">«Об утверждении форм, форматов сообщений об открытии (о закрытии, </w:t>
      </w:r>
      <w:r w:rsidRPr="00D154AC">
        <w:rPr>
          <w:rFonts w:ascii="Times New Roman" w:hAnsi="Times New Roman"/>
          <w:sz w:val="28"/>
          <w:szCs w:val="28"/>
        </w:rPr>
        <w:br/>
        <w:t xml:space="preserve">об изменении реквизитов) лицевых счетов организациям в Федеральном казначействе (ином органе, осуществляющем открытие и ведение лицевых счетов в соответствии с бюджетным законодательством Российской Федерации), </w:t>
      </w:r>
      <w:r w:rsidR="0031731A" w:rsidRPr="00D154AC">
        <w:rPr>
          <w:rFonts w:ascii="Times New Roman" w:hAnsi="Times New Roman"/>
          <w:sz w:val="28"/>
          <w:szCs w:val="28"/>
        </w:rPr>
        <w:t>перечня</w:t>
      </w:r>
      <w:r w:rsidRPr="00D154AC">
        <w:rPr>
          <w:rFonts w:ascii="Times New Roman" w:hAnsi="Times New Roman"/>
          <w:sz w:val="28"/>
          <w:szCs w:val="28"/>
        </w:rPr>
        <w:t xml:space="preserve"> видов лицевых счетов, о которых сообщается </w:t>
      </w:r>
      <w:r w:rsidRPr="00D154AC">
        <w:rPr>
          <w:rFonts w:ascii="Times New Roman" w:hAnsi="Times New Roman"/>
          <w:sz w:val="28"/>
          <w:szCs w:val="28"/>
        </w:rPr>
        <w:br/>
        <w:t xml:space="preserve">в налоговые органы, и </w:t>
      </w:r>
      <w:r w:rsidR="0031731A" w:rsidRPr="00D154AC">
        <w:rPr>
          <w:rFonts w:ascii="Times New Roman" w:hAnsi="Times New Roman"/>
          <w:sz w:val="28"/>
          <w:szCs w:val="28"/>
        </w:rPr>
        <w:t>порядка</w:t>
      </w:r>
      <w:r w:rsidRPr="00D154AC">
        <w:rPr>
          <w:rFonts w:ascii="Times New Roman" w:hAnsi="Times New Roman"/>
          <w:sz w:val="28"/>
          <w:szCs w:val="28"/>
        </w:rPr>
        <w:t xml:space="preserve"> сообщения Федеральным казначейством (иным органом, осуществляющим открытие и ведение лицевых счетов </w:t>
      </w:r>
      <w:r w:rsidRPr="00D154AC">
        <w:rPr>
          <w:rFonts w:ascii="Times New Roman" w:hAnsi="Times New Roman"/>
          <w:sz w:val="28"/>
          <w:szCs w:val="28"/>
        </w:rPr>
        <w:br/>
        <w:t xml:space="preserve">в соответствии с бюджетным законодательством Российской Федерации) об открытии (о закрытии, об изменении реквизитов) лицевых счетов </w:t>
      </w:r>
      <w:r w:rsidRPr="00D154AC">
        <w:rPr>
          <w:rFonts w:ascii="Times New Roman" w:hAnsi="Times New Roman"/>
          <w:sz w:val="28"/>
          <w:szCs w:val="28"/>
        </w:rPr>
        <w:br/>
        <w:t>в налоговые органы в электронной форме».</w:t>
      </w:r>
    </w:p>
    <w:p w:rsidR="001336D8" w:rsidRPr="00D154AC" w:rsidRDefault="001336D8"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целях совершенствования кассового обслуживания исполнения бюджетов бюджетной системы Российской Федерации и сокращения количества невыясненных поступлений планируется </w:t>
      </w:r>
      <w:r w:rsidR="00A235F7" w:rsidRPr="00D154AC">
        <w:rPr>
          <w:rFonts w:ascii="Times New Roman" w:hAnsi="Times New Roman"/>
          <w:sz w:val="28"/>
          <w:szCs w:val="28"/>
        </w:rPr>
        <w:t>установление контроля</w:t>
      </w:r>
      <w:r w:rsidRPr="00D154AC">
        <w:rPr>
          <w:rFonts w:ascii="Times New Roman" w:hAnsi="Times New Roman"/>
          <w:sz w:val="28"/>
          <w:szCs w:val="28"/>
        </w:rPr>
        <w:t xml:space="preserve"> на обязательность за</w:t>
      </w:r>
      <w:r w:rsidR="00A235F7" w:rsidRPr="00D154AC">
        <w:rPr>
          <w:rFonts w:ascii="Times New Roman" w:hAnsi="Times New Roman"/>
          <w:sz w:val="28"/>
          <w:szCs w:val="28"/>
        </w:rPr>
        <w:t>полнения реквизитов контрагента</w:t>
      </w:r>
      <w:r w:rsidR="00A235F7" w:rsidRPr="00D154AC">
        <w:rPr>
          <w:rFonts w:ascii="Times New Roman" w:hAnsi="Times New Roman"/>
          <w:sz w:val="28"/>
          <w:szCs w:val="28"/>
        </w:rPr>
        <w:br/>
      </w:r>
      <w:r w:rsidRPr="00D154AC">
        <w:rPr>
          <w:rFonts w:ascii="Times New Roman" w:hAnsi="Times New Roman"/>
          <w:sz w:val="28"/>
          <w:szCs w:val="28"/>
        </w:rPr>
        <w:t>в платежных и расчетных документах в случае, если контрагенту открыт лицевой счет в органе Федерального казначейства, а также оптимизация процедуры формирования платежных документов клиентов в части заполнения реквизита «Назначение платежа».</w:t>
      </w:r>
    </w:p>
    <w:p w:rsidR="001336D8" w:rsidRPr="00D154AC" w:rsidRDefault="001336D8" w:rsidP="00994D65">
      <w:pPr>
        <w:spacing w:after="0" w:line="360" w:lineRule="atLeast"/>
        <w:ind w:firstLine="709"/>
        <w:jc w:val="both"/>
        <w:rPr>
          <w:rFonts w:ascii="Times New Roman" w:hAnsi="Times New Roman"/>
          <w:sz w:val="28"/>
          <w:szCs w:val="28"/>
        </w:rPr>
      </w:pPr>
      <w:proofErr w:type="gramStart"/>
      <w:r w:rsidRPr="00D154AC">
        <w:rPr>
          <w:rFonts w:ascii="Times New Roman" w:hAnsi="Times New Roman"/>
          <w:sz w:val="28"/>
          <w:szCs w:val="28"/>
        </w:rPr>
        <w:t xml:space="preserve">В рамках мероприятий по обеспечению широкомасштабного внедрения нового механизма перечисления межбюджетных трансфертов </w:t>
      </w:r>
      <w:r w:rsidRPr="00D154AC">
        <w:rPr>
          <w:rFonts w:ascii="Times New Roman" w:hAnsi="Times New Roman"/>
          <w:sz w:val="28"/>
          <w:szCs w:val="28"/>
        </w:rPr>
        <w:br/>
        <w:t xml:space="preserve">из бюджета субъекта Российской Федерации в местные бюджеты Федеральным казначейством разработан </w:t>
      </w:r>
      <w:r w:rsidR="00340C08" w:rsidRPr="00D154AC">
        <w:rPr>
          <w:rFonts w:ascii="Times New Roman" w:hAnsi="Times New Roman"/>
          <w:sz w:val="28"/>
          <w:szCs w:val="28"/>
        </w:rPr>
        <w:t xml:space="preserve">проект </w:t>
      </w:r>
      <w:r w:rsidRPr="00D154AC">
        <w:rPr>
          <w:rFonts w:ascii="Times New Roman" w:hAnsi="Times New Roman"/>
          <w:sz w:val="28"/>
          <w:szCs w:val="28"/>
        </w:rPr>
        <w:t>приказ</w:t>
      </w:r>
      <w:r w:rsidR="00340C08" w:rsidRPr="00D154AC">
        <w:rPr>
          <w:rFonts w:ascii="Times New Roman" w:hAnsi="Times New Roman"/>
          <w:sz w:val="28"/>
          <w:szCs w:val="28"/>
        </w:rPr>
        <w:t>а</w:t>
      </w:r>
      <w:r w:rsidRPr="00D154AC">
        <w:rPr>
          <w:rFonts w:ascii="Times New Roman" w:hAnsi="Times New Roman"/>
          <w:sz w:val="28"/>
          <w:szCs w:val="28"/>
        </w:rPr>
        <w:t xml:space="preserve"> «Об утверждении порядка осуществления территориальными органами Федерального </w:t>
      </w:r>
      <w:r w:rsidRPr="00D154AC">
        <w:rPr>
          <w:rFonts w:ascii="Times New Roman" w:hAnsi="Times New Roman"/>
          <w:sz w:val="28"/>
          <w:szCs w:val="28"/>
        </w:rPr>
        <w:lastRenderedPageBreak/>
        <w:t>казначейства в 2015 году полномочий получателя средств бюджета субъекта Российской Федерации по перечислению межбюджетных трансфертов, предоставляемых из бюджета субъекта Российской Федерации в местный бюджет в форме субсидий, субвенций</w:t>
      </w:r>
      <w:proofErr w:type="gramEnd"/>
      <w:r w:rsidRPr="00D154AC">
        <w:rPr>
          <w:rFonts w:ascii="Times New Roman" w:hAnsi="Times New Roman"/>
          <w:sz w:val="28"/>
          <w:szCs w:val="28"/>
        </w:rPr>
        <w:t xml:space="preserve"> и иных межбюджетных трансфертов, имеющих целевое назначение».</w:t>
      </w:r>
    </w:p>
    <w:p w:rsidR="001336D8" w:rsidRPr="00D154AC" w:rsidRDefault="001336D8"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Кроме того, планируется осуществление мониторинга результатов внедрения </w:t>
      </w:r>
      <w:r w:rsidR="00CB0CEA" w:rsidRPr="00D154AC">
        <w:rPr>
          <w:rFonts w:ascii="Times New Roman" w:hAnsi="Times New Roman"/>
          <w:sz w:val="28"/>
          <w:szCs w:val="28"/>
        </w:rPr>
        <w:t xml:space="preserve">указанного </w:t>
      </w:r>
      <w:r w:rsidRPr="00D154AC">
        <w:rPr>
          <w:rFonts w:ascii="Times New Roman" w:hAnsi="Times New Roman"/>
          <w:sz w:val="28"/>
          <w:szCs w:val="28"/>
        </w:rPr>
        <w:t xml:space="preserve">нового механизма и разработка формуляра оперативной отчетности «Справка о свободном остатке», детализирующей свободные остатки бюджетных средств с учетом </w:t>
      </w:r>
      <w:r w:rsidR="00CB0CEA" w:rsidRPr="00D154AC">
        <w:rPr>
          <w:rFonts w:ascii="Times New Roman" w:hAnsi="Times New Roman"/>
          <w:sz w:val="28"/>
          <w:szCs w:val="28"/>
        </w:rPr>
        <w:t xml:space="preserve">данного </w:t>
      </w:r>
      <w:r w:rsidRPr="00D154AC">
        <w:rPr>
          <w:rFonts w:ascii="Times New Roman" w:hAnsi="Times New Roman"/>
          <w:sz w:val="28"/>
          <w:szCs w:val="28"/>
        </w:rPr>
        <w:t>нового механизма.</w:t>
      </w:r>
    </w:p>
    <w:p w:rsidR="001336D8" w:rsidRPr="00D154AC" w:rsidRDefault="001336D8"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целях совершенствования учета операций по расходам получателей бюджетных средств субъектов Российской Федерации (местных бюджетов), источником финансового обеспечения которых являются межбюджетные трансферты из федерального бюджета Федеральным казначейством планируется проведение мониторинга расхождения отчетных данных органов Федерального казначейства </w:t>
      </w:r>
      <w:r w:rsidRPr="00D154AC">
        <w:rPr>
          <w:rFonts w:ascii="Times New Roman" w:hAnsi="Times New Roman"/>
          <w:sz w:val="28"/>
          <w:szCs w:val="28"/>
        </w:rPr>
        <w:br/>
        <w:t>и финансовых органов субъектов Российской Федерации (муниципальных образований) по целевым средствам и оптимизация реквизитного состава электронной формы (формуляра) отчета об операциях с целевыми средствами (ф. 0531888) по результатам мониторинга.</w:t>
      </w:r>
    </w:p>
    <w:p w:rsidR="001336D8" w:rsidRPr="00D154AC" w:rsidRDefault="001336D8"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В целях систематизации функций и сроков, выполняемых сотрудниками органов Федерального казначейства при кассовом обслуживании исполнения бюджетов субъектов Российской Федерации (местных бюджетов)</w:t>
      </w:r>
      <w:r w:rsidR="00C6085D" w:rsidRPr="00D154AC">
        <w:rPr>
          <w:rFonts w:ascii="Times New Roman" w:hAnsi="Times New Roman"/>
          <w:sz w:val="28"/>
          <w:szCs w:val="28"/>
        </w:rPr>
        <w:t>,</w:t>
      </w:r>
      <w:r w:rsidRPr="00D154AC">
        <w:rPr>
          <w:rFonts w:ascii="Times New Roman" w:hAnsi="Times New Roman"/>
        </w:rPr>
        <w:t xml:space="preserve"> </w:t>
      </w:r>
      <w:r w:rsidRPr="00D154AC">
        <w:rPr>
          <w:rFonts w:ascii="Times New Roman" w:hAnsi="Times New Roman"/>
          <w:sz w:val="28"/>
          <w:szCs w:val="28"/>
        </w:rPr>
        <w:t>на основании анализа сроков предоставления форм оперативной отчетности органами Федерального казначейства финансовым органам субъектов Российской федерации (муниципальных образований), участникам бюджетного процесса бюджетов субъектов Российской Федерации (местных бюджетов) планируется разработка «календаря казначея».</w:t>
      </w:r>
    </w:p>
    <w:p w:rsidR="001336D8" w:rsidRPr="00D154AC" w:rsidRDefault="001336D8"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целях совершенствования механизма учета операций на лицевых счетах, открытых в органах Федерального казначейства в соответствии </w:t>
      </w:r>
      <w:r w:rsidRPr="00D154AC">
        <w:rPr>
          <w:rFonts w:ascii="Times New Roman" w:hAnsi="Times New Roman"/>
          <w:sz w:val="28"/>
          <w:szCs w:val="28"/>
        </w:rPr>
        <w:br/>
        <w:t>со статьей 5 Федерального закона № 384-ФЗ, Федеральным казначейством в 2015 году на основании мониторинга внедрения механизма учета операций со средствами юридических лиц будет осуществляться методологическое сопровождение данного механизма.</w:t>
      </w:r>
    </w:p>
    <w:p w:rsidR="001336D8" w:rsidRDefault="001336D8" w:rsidP="00994D65">
      <w:pPr>
        <w:spacing w:after="0" w:line="360" w:lineRule="atLeast"/>
        <w:ind w:firstLine="709"/>
        <w:jc w:val="both"/>
        <w:rPr>
          <w:rFonts w:ascii="Times New Roman" w:hAnsi="Times New Roman"/>
          <w:sz w:val="28"/>
          <w:szCs w:val="28"/>
        </w:rPr>
      </w:pPr>
      <w:proofErr w:type="gramStart"/>
      <w:r w:rsidRPr="00D154AC">
        <w:rPr>
          <w:rFonts w:ascii="Times New Roman" w:hAnsi="Times New Roman"/>
          <w:sz w:val="28"/>
          <w:szCs w:val="28"/>
        </w:rPr>
        <w:t xml:space="preserve">В целях совершенствования порядка проведения и учета операций </w:t>
      </w:r>
      <w:r w:rsidRPr="00D154AC">
        <w:rPr>
          <w:rFonts w:ascii="Times New Roman" w:hAnsi="Times New Roman"/>
          <w:sz w:val="28"/>
          <w:szCs w:val="28"/>
        </w:rPr>
        <w:br/>
        <w:t xml:space="preserve">со средствами бюджетных учреждений, автономных учреждений, иных юридических лиц, не являющихся </w:t>
      </w:r>
      <w:r w:rsidR="00D818D8" w:rsidRPr="00D154AC">
        <w:rPr>
          <w:rFonts w:ascii="Times New Roman" w:hAnsi="Times New Roman"/>
          <w:sz w:val="28"/>
          <w:szCs w:val="28"/>
        </w:rPr>
        <w:t>УБП</w:t>
      </w:r>
      <w:r w:rsidRPr="00D154AC">
        <w:rPr>
          <w:rFonts w:ascii="Times New Roman" w:hAnsi="Times New Roman"/>
          <w:sz w:val="28"/>
          <w:szCs w:val="28"/>
        </w:rPr>
        <w:t xml:space="preserve">, источником финансового обеспечения которых являются средства, предоставленные </w:t>
      </w:r>
      <w:r w:rsidRPr="00D154AC">
        <w:rPr>
          <w:rFonts w:ascii="Times New Roman" w:hAnsi="Times New Roman"/>
          <w:sz w:val="28"/>
          <w:szCs w:val="28"/>
        </w:rPr>
        <w:br/>
      </w:r>
      <w:r w:rsidRPr="00D154AC">
        <w:rPr>
          <w:rFonts w:ascii="Times New Roman" w:hAnsi="Times New Roman"/>
          <w:sz w:val="28"/>
          <w:szCs w:val="28"/>
        </w:rPr>
        <w:lastRenderedPageBreak/>
        <w:t xml:space="preserve">из федерального бюджета, и в связи с исключением с 2016 года кода </w:t>
      </w:r>
      <w:r w:rsidR="00C6085D" w:rsidRPr="00D154AC">
        <w:rPr>
          <w:rFonts w:ascii="Times New Roman" w:hAnsi="Times New Roman"/>
          <w:sz w:val="28"/>
          <w:szCs w:val="28"/>
        </w:rPr>
        <w:t>КОСГУ</w:t>
      </w:r>
      <w:r w:rsidRPr="00D154AC">
        <w:rPr>
          <w:rFonts w:ascii="Times New Roman" w:hAnsi="Times New Roman"/>
          <w:sz w:val="28"/>
          <w:szCs w:val="28"/>
        </w:rPr>
        <w:t xml:space="preserve"> из структуры кода бюджетной классификации Российской Федерации планируется разработка механизма идентификации направления расходов </w:t>
      </w:r>
      <w:r w:rsidR="00D818D8" w:rsidRPr="00D154AC">
        <w:rPr>
          <w:rFonts w:ascii="Times New Roman" w:hAnsi="Times New Roman"/>
          <w:sz w:val="28"/>
          <w:szCs w:val="28"/>
        </w:rPr>
        <w:t>НУБП</w:t>
      </w:r>
      <w:r w:rsidRPr="00D154AC">
        <w:rPr>
          <w:rFonts w:ascii="Times New Roman" w:hAnsi="Times New Roman"/>
          <w:sz w:val="28"/>
          <w:szCs w:val="28"/>
        </w:rPr>
        <w:t>, источником финансового обеспечения которых являются субсидии</w:t>
      </w:r>
      <w:proofErr w:type="gramEnd"/>
      <w:r w:rsidRPr="00D154AC">
        <w:rPr>
          <w:rFonts w:ascii="Times New Roman" w:hAnsi="Times New Roman"/>
          <w:sz w:val="28"/>
          <w:szCs w:val="28"/>
        </w:rPr>
        <w:t xml:space="preserve">, предоставленные из федерального бюджета </w:t>
      </w:r>
      <w:r w:rsidR="00002B14" w:rsidRPr="00D154AC">
        <w:rPr>
          <w:rFonts w:ascii="Times New Roman" w:hAnsi="Times New Roman"/>
          <w:sz w:val="28"/>
          <w:szCs w:val="28"/>
        </w:rPr>
        <w:br/>
      </w:r>
      <w:r w:rsidRPr="00D154AC">
        <w:rPr>
          <w:rFonts w:ascii="Times New Roman" w:hAnsi="Times New Roman"/>
          <w:sz w:val="28"/>
          <w:szCs w:val="28"/>
        </w:rPr>
        <w:t>в соответствии с абзацем вторым пункта 1 статьи 78.1 и пункта 1</w:t>
      </w:r>
      <w:r w:rsidR="00A235F7" w:rsidRPr="00D154AC">
        <w:rPr>
          <w:rFonts w:ascii="Times New Roman" w:hAnsi="Times New Roman"/>
          <w:sz w:val="28"/>
          <w:szCs w:val="28"/>
        </w:rPr>
        <w:t xml:space="preserve"> статьи 78.2 Бюджетного кодекса</w:t>
      </w:r>
      <w:r w:rsidRPr="00D154AC">
        <w:rPr>
          <w:rFonts w:ascii="Times New Roman" w:hAnsi="Times New Roman"/>
          <w:sz w:val="28"/>
          <w:szCs w:val="28"/>
        </w:rPr>
        <w:t>, целевые субсидии.</w:t>
      </w:r>
    </w:p>
    <w:p w:rsidR="00C247A7" w:rsidRPr="004863C8" w:rsidRDefault="00C247A7" w:rsidP="00C247A7">
      <w:pPr>
        <w:autoSpaceDE w:val="0"/>
        <w:autoSpaceDN w:val="0"/>
        <w:adjustRightInd w:val="0"/>
        <w:spacing w:after="0" w:line="360" w:lineRule="atLeast"/>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w:t>
      </w:r>
      <w:r w:rsidRPr="004863C8">
        <w:rPr>
          <w:rFonts w:ascii="Times New Roman" w:eastAsia="Times New Roman" w:hAnsi="Times New Roman"/>
          <w:sz w:val="28"/>
          <w:szCs w:val="28"/>
          <w:lang w:eastAsia="ru-RU"/>
        </w:rPr>
        <w:t xml:space="preserve"> целях </w:t>
      </w:r>
      <w:proofErr w:type="gramStart"/>
      <w:r w:rsidRPr="004863C8">
        <w:rPr>
          <w:rFonts w:ascii="Times New Roman" w:eastAsia="Times New Roman" w:hAnsi="Times New Roman"/>
          <w:bCs/>
          <w:sz w:val="28"/>
          <w:szCs w:val="28"/>
          <w:lang w:eastAsia="ru-RU"/>
        </w:rPr>
        <w:t>повышения качества кассового обслуживания исполнения бюджетов</w:t>
      </w:r>
      <w:proofErr w:type="gramEnd"/>
      <w:r w:rsidRPr="004863C8">
        <w:rPr>
          <w:rFonts w:ascii="Times New Roman" w:eastAsia="Times New Roman" w:hAnsi="Times New Roman"/>
          <w:bCs/>
          <w:sz w:val="28"/>
          <w:szCs w:val="28"/>
          <w:lang w:eastAsia="ru-RU"/>
        </w:rPr>
        <w:t xml:space="preserve"> </w:t>
      </w:r>
      <w:r>
        <w:rPr>
          <w:rFonts w:ascii="Times New Roman" w:eastAsia="Times New Roman" w:hAnsi="Times New Roman"/>
          <w:bCs/>
          <w:sz w:val="28"/>
          <w:szCs w:val="28"/>
          <w:lang w:eastAsia="ru-RU"/>
        </w:rPr>
        <w:t>ГВФ РФ</w:t>
      </w:r>
      <w:r w:rsidRPr="004863C8">
        <w:rPr>
          <w:rFonts w:ascii="Times New Roman" w:eastAsia="Times New Roman" w:hAnsi="Times New Roman"/>
          <w:bCs/>
          <w:sz w:val="28"/>
          <w:szCs w:val="28"/>
          <w:lang w:eastAsia="ru-RU"/>
        </w:rPr>
        <w:t xml:space="preserve"> в 2015 году планируется провести подготовительные мероприятия по следующим направлениям:</w:t>
      </w:r>
    </w:p>
    <w:p w:rsidR="00C247A7" w:rsidRPr="006733BE" w:rsidRDefault="00C247A7" w:rsidP="00C247A7">
      <w:pPr>
        <w:autoSpaceDE w:val="0"/>
        <w:autoSpaceDN w:val="0"/>
        <w:adjustRightInd w:val="0"/>
        <w:spacing w:after="0" w:line="360" w:lineRule="atLeast"/>
        <w:ind w:firstLine="709"/>
        <w:jc w:val="both"/>
        <w:rPr>
          <w:rFonts w:ascii="Times New Roman" w:eastAsia="Times New Roman" w:hAnsi="Times New Roman"/>
          <w:sz w:val="28"/>
          <w:szCs w:val="28"/>
          <w:lang w:eastAsia="ar-SA"/>
        </w:rPr>
      </w:pPr>
      <w:r>
        <w:rPr>
          <w:rFonts w:ascii="Times New Roman" w:eastAsia="Times New Roman" w:hAnsi="Times New Roman"/>
          <w:sz w:val="28"/>
          <w:szCs w:val="28"/>
          <w:lang w:eastAsia="ru-RU"/>
        </w:rPr>
        <w:t>– </w:t>
      </w:r>
      <w:r w:rsidRPr="004863C8">
        <w:rPr>
          <w:rFonts w:ascii="Times New Roman" w:eastAsia="Times New Roman" w:hAnsi="Times New Roman"/>
          <w:sz w:val="28"/>
          <w:szCs w:val="28"/>
          <w:lang w:eastAsia="ar-SA"/>
        </w:rPr>
        <w:t xml:space="preserve">реализация механизма управления средствами бюджетов </w:t>
      </w:r>
      <w:r>
        <w:rPr>
          <w:rFonts w:ascii="Times New Roman" w:eastAsia="Times New Roman" w:hAnsi="Times New Roman"/>
          <w:bCs/>
          <w:sz w:val="28"/>
          <w:szCs w:val="28"/>
          <w:lang w:eastAsia="ru-RU"/>
        </w:rPr>
        <w:t>ГВФ РФ</w:t>
      </w:r>
      <w:r w:rsidRPr="004863C8">
        <w:rPr>
          <w:rFonts w:ascii="Times New Roman" w:eastAsia="Times New Roman" w:hAnsi="Times New Roman"/>
          <w:bCs/>
          <w:sz w:val="28"/>
          <w:szCs w:val="28"/>
          <w:lang w:eastAsia="ru-RU"/>
        </w:rPr>
        <w:t xml:space="preserve"> </w:t>
      </w:r>
      <w:r w:rsidRPr="004863C8">
        <w:rPr>
          <w:rFonts w:ascii="Times New Roman" w:eastAsia="Times New Roman" w:hAnsi="Times New Roman"/>
          <w:sz w:val="28"/>
          <w:szCs w:val="28"/>
          <w:lang w:eastAsia="ar-SA"/>
        </w:rPr>
        <w:t xml:space="preserve">на единых счетах бюджетов </w:t>
      </w:r>
      <w:r w:rsidRPr="006733BE">
        <w:rPr>
          <w:rFonts w:ascii="Times New Roman" w:eastAsia="Times New Roman" w:hAnsi="Times New Roman"/>
          <w:bCs/>
          <w:sz w:val="28"/>
          <w:szCs w:val="28"/>
          <w:lang w:eastAsia="ru-RU"/>
        </w:rPr>
        <w:t>ГВФ РФ</w:t>
      </w:r>
      <w:r w:rsidRPr="006733BE">
        <w:rPr>
          <w:rFonts w:ascii="Times New Roman" w:eastAsia="Times New Roman" w:hAnsi="Times New Roman"/>
          <w:sz w:val="28"/>
          <w:szCs w:val="28"/>
          <w:lang w:eastAsia="ru-RU"/>
        </w:rPr>
        <w:t>;</w:t>
      </w:r>
    </w:p>
    <w:p w:rsidR="00C247A7" w:rsidRPr="006733BE" w:rsidRDefault="00C247A7" w:rsidP="00C247A7">
      <w:pPr>
        <w:autoSpaceDE w:val="0"/>
        <w:autoSpaceDN w:val="0"/>
        <w:adjustRightInd w:val="0"/>
        <w:spacing w:after="0" w:line="360" w:lineRule="atLeast"/>
        <w:ind w:firstLine="709"/>
        <w:jc w:val="both"/>
        <w:rPr>
          <w:rFonts w:ascii="Times New Roman" w:eastAsia="Times New Roman" w:hAnsi="Times New Roman"/>
          <w:sz w:val="28"/>
          <w:szCs w:val="28"/>
          <w:lang w:eastAsia="ru-RU"/>
        </w:rPr>
      </w:pPr>
      <w:r w:rsidRPr="006733BE">
        <w:rPr>
          <w:rFonts w:ascii="Times New Roman" w:eastAsia="Times New Roman" w:hAnsi="Times New Roman"/>
          <w:sz w:val="28"/>
          <w:szCs w:val="28"/>
          <w:lang w:eastAsia="ru-RU"/>
        </w:rPr>
        <w:t xml:space="preserve">– учет бюджетных </w:t>
      </w:r>
      <w:proofErr w:type="gramStart"/>
      <w:r w:rsidRPr="006733BE">
        <w:rPr>
          <w:rFonts w:ascii="Times New Roman" w:eastAsia="Times New Roman" w:hAnsi="Times New Roman"/>
          <w:sz w:val="28"/>
          <w:szCs w:val="28"/>
          <w:lang w:eastAsia="ru-RU"/>
        </w:rPr>
        <w:t xml:space="preserve">обязательств получателей средств бюджета </w:t>
      </w:r>
      <w:r w:rsidR="00FB13F8" w:rsidRPr="006733BE">
        <w:rPr>
          <w:rFonts w:ascii="Times New Roman" w:hAnsi="Times New Roman"/>
          <w:sz w:val="28"/>
          <w:szCs w:val="28"/>
        </w:rPr>
        <w:t>Фонда социального страхования Российской Федерации</w:t>
      </w:r>
      <w:proofErr w:type="gramEnd"/>
      <w:r w:rsidR="00FB13F8" w:rsidRPr="006733BE">
        <w:rPr>
          <w:rFonts w:ascii="Times New Roman" w:eastAsia="Times New Roman" w:hAnsi="Times New Roman"/>
          <w:sz w:val="28"/>
          <w:szCs w:val="28"/>
          <w:lang w:eastAsia="ru-RU"/>
        </w:rPr>
        <w:t xml:space="preserve"> </w:t>
      </w:r>
      <w:r w:rsidRPr="006733BE">
        <w:rPr>
          <w:rFonts w:ascii="Times New Roman" w:eastAsia="Times New Roman" w:hAnsi="Times New Roman"/>
          <w:sz w:val="28"/>
          <w:szCs w:val="28"/>
          <w:lang w:eastAsia="ru-RU"/>
        </w:rPr>
        <w:t xml:space="preserve">органами Федерального казначейства в соответствии с порядком, установленным органом управления </w:t>
      </w:r>
      <w:r w:rsidR="00FB13F8" w:rsidRPr="006733BE">
        <w:rPr>
          <w:rFonts w:ascii="Times New Roman" w:hAnsi="Times New Roman"/>
          <w:sz w:val="28"/>
          <w:szCs w:val="28"/>
        </w:rPr>
        <w:t>Фонда социального страхования Российской Федерации</w:t>
      </w:r>
      <w:r w:rsidRPr="006733BE">
        <w:rPr>
          <w:rFonts w:ascii="Times New Roman" w:eastAsia="Times New Roman" w:hAnsi="Times New Roman"/>
          <w:sz w:val="28"/>
          <w:szCs w:val="28"/>
          <w:lang w:eastAsia="ru-RU"/>
        </w:rPr>
        <w:t>;</w:t>
      </w:r>
    </w:p>
    <w:p w:rsidR="00C247A7" w:rsidRPr="004863C8" w:rsidRDefault="00C247A7" w:rsidP="00C247A7">
      <w:pPr>
        <w:autoSpaceDE w:val="0"/>
        <w:autoSpaceDN w:val="0"/>
        <w:adjustRightInd w:val="0"/>
        <w:spacing w:after="0" w:line="360" w:lineRule="atLeast"/>
        <w:ind w:firstLine="709"/>
        <w:jc w:val="both"/>
        <w:rPr>
          <w:rFonts w:ascii="Times New Roman" w:eastAsia="Times New Roman" w:hAnsi="Times New Roman"/>
          <w:sz w:val="28"/>
          <w:szCs w:val="28"/>
          <w:lang w:eastAsia="ru-RU"/>
        </w:rPr>
      </w:pPr>
      <w:r w:rsidRPr="006733BE">
        <w:rPr>
          <w:rFonts w:ascii="Times New Roman" w:eastAsia="Times New Roman" w:hAnsi="Times New Roman"/>
          <w:sz w:val="28"/>
          <w:szCs w:val="28"/>
          <w:lang w:eastAsia="ru-RU"/>
        </w:rPr>
        <w:t xml:space="preserve">– совершенствование отчетных форм документов по кассовому обслуживанию исполнения бюджетов </w:t>
      </w:r>
      <w:r w:rsidRPr="006733BE">
        <w:rPr>
          <w:rFonts w:ascii="Times New Roman" w:eastAsia="Times New Roman" w:hAnsi="Times New Roman"/>
          <w:bCs/>
          <w:sz w:val="28"/>
          <w:szCs w:val="28"/>
          <w:lang w:eastAsia="ru-RU"/>
        </w:rPr>
        <w:t>ГВФ РФ</w:t>
      </w:r>
      <w:r w:rsidRPr="004863C8">
        <w:rPr>
          <w:rFonts w:ascii="Times New Roman" w:eastAsia="Times New Roman" w:hAnsi="Times New Roman"/>
          <w:sz w:val="28"/>
          <w:szCs w:val="28"/>
          <w:lang w:eastAsia="ru-RU"/>
        </w:rPr>
        <w:t>;</w:t>
      </w:r>
    </w:p>
    <w:p w:rsidR="00C247A7" w:rsidRDefault="00C247A7" w:rsidP="00C247A7">
      <w:pPr>
        <w:spacing w:after="0" w:line="360" w:lineRule="atLeast"/>
        <w:ind w:firstLine="709"/>
        <w:jc w:val="both"/>
        <w:rPr>
          <w:rFonts w:ascii="Times New Roman" w:hAnsi="Times New Roman"/>
          <w:sz w:val="28"/>
          <w:szCs w:val="28"/>
        </w:rPr>
      </w:pPr>
      <w:r>
        <w:rPr>
          <w:rFonts w:ascii="Times New Roman" w:eastAsia="Times New Roman" w:hAnsi="Times New Roman"/>
          <w:sz w:val="28"/>
          <w:szCs w:val="28"/>
          <w:lang w:eastAsia="ru-RU"/>
        </w:rPr>
        <w:t>– </w:t>
      </w:r>
      <w:r w:rsidRPr="004863C8">
        <w:rPr>
          <w:rFonts w:ascii="Times New Roman" w:eastAsia="Times New Roman" w:hAnsi="Times New Roman"/>
          <w:sz w:val="28"/>
          <w:szCs w:val="28"/>
          <w:lang w:eastAsia="ru-RU"/>
        </w:rPr>
        <w:t>использование механизма «</w:t>
      </w:r>
      <w:proofErr w:type="spellStart"/>
      <w:r w:rsidRPr="004863C8">
        <w:rPr>
          <w:rFonts w:ascii="Times New Roman" w:eastAsia="Times New Roman" w:hAnsi="Times New Roman"/>
          <w:sz w:val="28"/>
          <w:szCs w:val="28"/>
          <w:lang w:eastAsia="ru-RU"/>
        </w:rPr>
        <w:t>Автосанкционирование</w:t>
      </w:r>
      <w:proofErr w:type="spellEnd"/>
      <w:r w:rsidRPr="004863C8">
        <w:rPr>
          <w:rFonts w:ascii="Times New Roman" w:eastAsia="Times New Roman" w:hAnsi="Times New Roman"/>
          <w:sz w:val="28"/>
          <w:szCs w:val="28"/>
          <w:lang w:eastAsia="ru-RU"/>
        </w:rPr>
        <w:t xml:space="preserve">» </w:t>
      </w:r>
      <w:r w:rsidR="006733BE">
        <w:rPr>
          <w:rFonts w:ascii="Times New Roman" w:eastAsia="Times New Roman" w:hAnsi="Times New Roman"/>
          <w:sz w:val="28"/>
          <w:szCs w:val="28"/>
          <w:lang w:eastAsia="ru-RU"/>
        </w:rPr>
        <w:br/>
      </w:r>
      <w:r w:rsidRPr="004863C8">
        <w:rPr>
          <w:rFonts w:ascii="Times New Roman" w:eastAsia="Times New Roman" w:hAnsi="Times New Roman"/>
          <w:sz w:val="28"/>
          <w:szCs w:val="28"/>
          <w:lang w:eastAsia="ru-RU"/>
        </w:rPr>
        <w:t xml:space="preserve">при осуществлении кассовых выплат получателями средств бюджетов </w:t>
      </w:r>
      <w:r>
        <w:rPr>
          <w:rFonts w:ascii="Times New Roman" w:eastAsia="Times New Roman" w:hAnsi="Times New Roman"/>
          <w:bCs/>
          <w:sz w:val="28"/>
          <w:szCs w:val="28"/>
          <w:lang w:eastAsia="ru-RU"/>
        </w:rPr>
        <w:t>ГВФ РФ</w:t>
      </w:r>
      <w:r w:rsidRPr="004863C8">
        <w:rPr>
          <w:rFonts w:ascii="Times New Roman" w:eastAsia="Times New Roman" w:hAnsi="Times New Roman"/>
          <w:sz w:val="28"/>
          <w:szCs w:val="28"/>
          <w:lang w:eastAsia="ru-RU"/>
        </w:rPr>
        <w:t>.</w:t>
      </w:r>
    </w:p>
    <w:p w:rsidR="00580BA6" w:rsidRPr="00D154AC" w:rsidRDefault="00C86423" w:rsidP="00B35CD2">
      <w:pPr>
        <w:tabs>
          <w:tab w:val="num" w:pos="1276"/>
        </w:tabs>
        <w:spacing w:before="240" w:after="120" w:line="240" w:lineRule="auto"/>
        <w:ind w:firstLine="709"/>
        <w:jc w:val="both"/>
        <w:rPr>
          <w:rFonts w:ascii="Times New Roman" w:hAnsi="Times New Roman"/>
          <w:b/>
          <w:sz w:val="28"/>
          <w:szCs w:val="28"/>
        </w:rPr>
      </w:pPr>
      <w:r w:rsidRPr="00D154AC">
        <w:rPr>
          <w:rFonts w:ascii="Times New Roman" w:hAnsi="Times New Roman"/>
          <w:b/>
          <w:sz w:val="28"/>
          <w:szCs w:val="28"/>
        </w:rPr>
        <w:t>2.2.1. </w:t>
      </w:r>
      <w:r w:rsidR="00580BA6" w:rsidRPr="00D154AC">
        <w:rPr>
          <w:rFonts w:ascii="Times New Roman" w:hAnsi="Times New Roman"/>
          <w:b/>
          <w:sz w:val="28"/>
          <w:szCs w:val="28"/>
        </w:rPr>
        <w:t xml:space="preserve">Реализация механизма обслуживания юридических лиц </w:t>
      </w:r>
      <w:r w:rsidR="00EE3437" w:rsidRPr="00D154AC">
        <w:rPr>
          <w:rFonts w:ascii="Times New Roman" w:hAnsi="Times New Roman"/>
          <w:b/>
          <w:sz w:val="28"/>
          <w:szCs w:val="28"/>
        </w:rPr>
        <w:br/>
      </w:r>
      <w:r w:rsidR="00580BA6" w:rsidRPr="00D154AC">
        <w:rPr>
          <w:rFonts w:ascii="Times New Roman" w:hAnsi="Times New Roman"/>
          <w:b/>
          <w:sz w:val="28"/>
          <w:szCs w:val="28"/>
        </w:rPr>
        <w:t>(их обособленных подразделений), не являющихся у</w:t>
      </w:r>
      <w:r w:rsidR="00AE0F5B" w:rsidRPr="00D154AC">
        <w:rPr>
          <w:rFonts w:ascii="Times New Roman" w:hAnsi="Times New Roman"/>
          <w:b/>
          <w:sz w:val="28"/>
          <w:szCs w:val="28"/>
        </w:rPr>
        <w:t>частниками бюджетного процесса</w:t>
      </w:r>
      <w:r w:rsidRPr="00D154AC">
        <w:rPr>
          <w:rFonts w:ascii="Times New Roman" w:hAnsi="Times New Roman"/>
          <w:b/>
          <w:sz w:val="28"/>
          <w:szCs w:val="28"/>
        </w:rPr>
        <w:t xml:space="preserve"> </w:t>
      </w:r>
      <w:r w:rsidR="00AE0F5B" w:rsidRPr="00D154AC">
        <w:rPr>
          <w:rFonts w:ascii="Times New Roman" w:hAnsi="Times New Roman"/>
          <w:b/>
          <w:sz w:val="28"/>
          <w:szCs w:val="28"/>
        </w:rPr>
        <w:t>–</w:t>
      </w:r>
      <w:r w:rsidR="00580BA6" w:rsidRPr="00D154AC">
        <w:rPr>
          <w:rFonts w:ascii="Times New Roman" w:hAnsi="Times New Roman"/>
          <w:b/>
          <w:sz w:val="28"/>
          <w:szCs w:val="28"/>
        </w:rPr>
        <w:t xml:space="preserve"> получателей субсидий, бюджетных инвестиций, взносов в уставные капиталы и сумм авансовых платежей в соответствии с пунктами 1, 2 статьи 5 Федерального закона от </w:t>
      </w:r>
      <w:r w:rsidR="00EE3437" w:rsidRPr="00D154AC">
        <w:rPr>
          <w:rFonts w:ascii="Times New Roman" w:hAnsi="Times New Roman"/>
          <w:b/>
          <w:sz w:val="28"/>
          <w:szCs w:val="28"/>
        </w:rPr>
        <w:t>1 декабря 2014 г. № </w:t>
      </w:r>
      <w:r w:rsidR="00A235F7" w:rsidRPr="00D154AC">
        <w:rPr>
          <w:rFonts w:ascii="Times New Roman" w:hAnsi="Times New Roman"/>
          <w:b/>
          <w:sz w:val="28"/>
          <w:szCs w:val="28"/>
        </w:rPr>
        <w:t>384-ФЗ «О федеральном бюджете</w:t>
      </w:r>
      <w:r w:rsidR="00A235F7" w:rsidRPr="00D154AC">
        <w:rPr>
          <w:rFonts w:ascii="Times New Roman" w:hAnsi="Times New Roman"/>
          <w:b/>
          <w:sz w:val="28"/>
          <w:szCs w:val="28"/>
        </w:rPr>
        <w:br/>
      </w:r>
      <w:r w:rsidR="00580BA6" w:rsidRPr="00D154AC">
        <w:rPr>
          <w:rFonts w:ascii="Times New Roman" w:hAnsi="Times New Roman"/>
          <w:b/>
          <w:sz w:val="28"/>
          <w:szCs w:val="28"/>
        </w:rPr>
        <w:t>на 2015 год и плановый период 2016 и 2017 годов»</w:t>
      </w:r>
    </w:p>
    <w:p w:rsidR="00580BA6" w:rsidRPr="00D154AC" w:rsidRDefault="00580BA6" w:rsidP="00994D65">
      <w:pPr>
        <w:tabs>
          <w:tab w:val="num" w:pos="1276"/>
        </w:tabs>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рамках реализации механизма обслуживания юридических лиц </w:t>
      </w:r>
      <w:r w:rsidR="00EE3437" w:rsidRPr="00D154AC">
        <w:rPr>
          <w:rFonts w:ascii="Times New Roman" w:hAnsi="Times New Roman"/>
          <w:sz w:val="28"/>
          <w:szCs w:val="28"/>
        </w:rPr>
        <w:br/>
      </w:r>
      <w:r w:rsidRPr="00D154AC">
        <w:rPr>
          <w:rFonts w:ascii="Times New Roman" w:hAnsi="Times New Roman"/>
          <w:sz w:val="28"/>
          <w:szCs w:val="28"/>
        </w:rPr>
        <w:t xml:space="preserve">(их обособленных подразделений), не являющихся </w:t>
      </w:r>
      <w:r w:rsidR="00D818D8" w:rsidRPr="00D154AC">
        <w:rPr>
          <w:rFonts w:ascii="Times New Roman" w:hAnsi="Times New Roman"/>
          <w:sz w:val="28"/>
          <w:szCs w:val="28"/>
        </w:rPr>
        <w:t>УБП</w:t>
      </w:r>
      <w:r w:rsidRPr="00D154AC">
        <w:rPr>
          <w:rFonts w:ascii="Times New Roman" w:hAnsi="Times New Roman"/>
          <w:sz w:val="28"/>
          <w:szCs w:val="28"/>
        </w:rPr>
        <w:t xml:space="preserve"> – получателей субсидий, бюджетных инвестиций, взносов в уставные капиталы и сумм авансовых платежей в соответствии с пунктами 1, 2 с</w:t>
      </w:r>
      <w:r w:rsidR="00EE3437" w:rsidRPr="00D154AC">
        <w:rPr>
          <w:rFonts w:ascii="Times New Roman" w:hAnsi="Times New Roman"/>
          <w:sz w:val="28"/>
          <w:szCs w:val="28"/>
        </w:rPr>
        <w:t>татьи 5 Федерального закона № </w:t>
      </w:r>
      <w:r w:rsidRPr="00D154AC">
        <w:rPr>
          <w:rFonts w:ascii="Times New Roman" w:hAnsi="Times New Roman"/>
          <w:sz w:val="28"/>
          <w:szCs w:val="28"/>
        </w:rPr>
        <w:t>384-</w:t>
      </w:r>
      <w:r w:rsidR="00E96635" w:rsidRPr="00D154AC">
        <w:rPr>
          <w:rFonts w:ascii="Times New Roman" w:hAnsi="Times New Roman"/>
          <w:sz w:val="28"/>
          <w:szCs w:val="28"/>
        </w:rPr>
        <w:t>ФЗ</w:t>
      </w:r>
      <w:r w:rsidRPr="00D154AC">
        <w:rPr>
          <w:rFonts w:ascii="Times New Roman" w:hAnsi="Times New Roman"/>
          <w:sz w:val="28"/>
          <w:szCs w:val="28"/>
        </w:rPr>
        <w:t>, на 2015 год запланировано:</w:t>
      </w:r>
    </w:p>
    <w:p w:rsidR="00580BA6" w:rsidRPr="00D154AC" w:rsidRDefault="000C5CA9" w:rsidP="00994D65">
      <w:pPr>
        <w:tabs>
          <w:tab w:val="num" w:pos="1276"/>
        </w:tabs>
        <w:spacing w:after="0" w:line="360" w:lineRule="atLeast"/>
        <w:ind w:firstLine="709"/>
        <w:jc w:val="both"/>
        <w:rPr>
          <w:rFonts w:ascii="Times New Roman" w:hAnsi="Times New Roman"/>
          <w:sz w:val="28"/>
          <w:szCs w:val="28"/>
        </w:rPr>
      </w:pPr>
      <w:r w:rsidRPr="00D154AC">
        <w:rPr>
          <w:rFonts w:ascii="Times New Roman" w:hAnsi="Times New Roman"/>
          <w:sz w:val="28"/>
          <w:szCs w:val="28"/>
        </w:rPr>
        <w:t>1. </w:t>
      </w:r>
      <w:r w:rsidR="00580BA6" w:rsidRPr="00D154AC">
        <w:rPr>
          <w:rFonts w:ascii="Times New Roman" w:hAnsi="Times New Roman"/>
          <w:sz w:val="28"/>
          <w:szCs w:val="28"/>
        </w:rPr>
        <w:t xml:space="preserve">Обеспечение взаимодействия с </w:t>
      </w:r>
      <w:r w:rsidR="00032AF4" w:rsidRPr="00D154AC">
        <w:rPr>
          <w:rFonts w:ascii="Times New Roman" w:hAnsi="Times New Roman"/>
          <w:sz w:val="28"/>
          <w:szCs w:val="28"/>
        </w:rPr>
        <w:t>ГРБС</w:t>
      </w:r>
      <w:r w:rsidR="00E10A0A" w:rsidRPr="00D154AC">
        <w:rPr>
          <w:rFonts w:ascii="Times New Roman" w:hAnsi="Times New Roman"/>
          <w:sz w:val="28"/>
          <w:szCs w:val="28"/>
        </w:rPr>
        <w:t xml:space="preserve"> в части вопросов, </w:t>
      </w:r>
      <w:r w:rsidR="00580BA6" w:rsidRPr="00D154AC">
        <w:rPr>
          <w:rFonts w:ascii="Times New Roman" w:hAnsi="Times New Roman"/>
          <w:sz w:val="28"/>
          <w:szCs w:val="28"/>
        </w:rPr>
        <w:t>касающихся предоставления юридическим лицам (их обособленным подразделениям) субсидий, бюджетных инвестиций, взносов в уставные капиталы и сумм авансовых платежей;</w:t>
      </w:r>
    </w:p>
    <w:p w:rsidR="00580BA6" w:rsidRPr="00D154AC" w:rsidRDefault="000C5CA9" w:rsidP="00994D65">
      <w:pPr>
        <w:tabs>
          <w:tab w:val="num" w:pos="1276"/>
        </w:tabs>
        <w:spacing w:after="0" w:line="360" w:lineRule="atLeast"/>
        <w:ind w:firstLine="709"/>
        <w:jc w:val="both"/>
        <w:rPr>
          <w:rFonts w:ascii="Times New Roman" w:hAnsi="Times New Roman"/>
          <w:sz w:val="28"/>
          <w:szCs w:val="28"/>
        </w:rPr>
      </w:pPr>
      <w:r w:rsidRPr="00D154AC">
        <w:rPr>
          <w:rFonts w:ascii="Times New Roman" w:hAnsi="Times New Roman"/>
          <w:sz w:val="28"/>
          <w:szCs w:val="28"/>
        </w:rPr>
        <w:t>2. </w:t>
      </w:r>
      <w:r w:rsidR="00580BA6" w:rsidRPr="00D154AC">
        <w:rPr>
          <w:rFonts w:ascii="Times New Roman" w:hAnsi="Times New Roman"/>
          <w:sz w:val="28"/>
          <w:szCs w:val="28"/>
        </w:rPr>
        <w:t xml:space="preserve">Проведение обучающих семинаров с </w:t>
      </w:r>
      <w:r w:rsidR="001C3320" w:rsidRPr="00D154AC">
        <w:rPr>
          <w:rFonts w:ascii="Times New Roman" w:hAnsi="Times New Roman"/>
          <w:sz w:val="28"/>
          <w:szCs w:val="28"/>
        </w:rPr>
        <w:t>ТОФК</w:t>
      </w:r>
      <w:r w:rsidR="00580BA6" w:rsidRPr="00D154AC">
        <w:rPr>
          <w:rFonts w:ascii="Times New Roman" w:hAnsi="Times New Roman"/>
          <w:sz w:val="28"/>
          <w:szCs w:val="28"/>
        </w:rPr>
        <w:t xml:space="preserve"> и </w:t>
      </w:r>
      <w:r w:rsidR="00032AF4" w:rsidRPr="00D154AC">
        <w:rPr>
          <w:rFonts w:ascii="Times New Roman" w:hAnsi="Times New Roman"/>
          <w:sz w:val="28"/>
          <w:szCs w:val="28"/>
        </w:rPr>
        <w:t>ГРБС</w:t>
      </w:r>
      <w:r w:rsidR="00580BA6" w:rsidRPr="00D154AC">
        <w:rPr>
          <w:rFonts w:ascii="Times New Roman" w:hAnsi="Times New Roman"/>
          <w:sz w:val="28"/>
          <w:szCs w:val="28"/>
        </w:rPr>
        <w:t>;</w:t>
      </w:r>
    </w:p>
    <w:p w:rsidR="00580BA6" w:rsidRPr="00D154AC" w:rsidRDefault="000C5CA9" w:rsidP="00994D65">
      <w:pPr>
        <w:tabs>
          <w:tab w:val="num" w:pos="1276"/>
        </w:tabs>
        <w:spacing w:after="0" w:line="360" w:lineRule="atLeast"/>
        <w:ind w:firstLine="709"/>
        <w:jc w:val="both"/>
        <w:rPr>
          <w:rFonts w:ascii="Times New Roman" w:hAnsi="Times New Roman"/>
          <w:sz w:val="28"/>
          <w:szCs w:val="28"/>
        </w:rPr>
      </w:pPr>
      <w:r w:rsidRPr="00D154AC">
        <w:rPr>
          <w:rFonts w:ascii="Times New Roman" w:hAnsi="Times New Roman"/>
          <w:sz w:val="28"/>
          <w:szCs w:val="28"/>
        </w:rPr>
        <w:lastRenderedPageBreak/>
        <w:t>3. </w:t>
      </w:r>
      <w:r w:rsidR="00580BA6" w:rsidRPr="00D154AC">
        <w:rPr>
          <w:rFonts w:ascii="Times New Roman" w:hAnsi="Times New Roman"/>
          <w:sz w:val="28"/>
          <w:szCs w:val="28"/>
        </w:rPr>
        <w:t>Обеспечение открытия и ведения лицевых счетов юридическим лицам.</w:t>
      </w:r>
    </w:p>
    <w:p w:rsidR="00580BA6" w:rsidRPr="00D154AC" w:rsidRDefault="00580BA6" w:rsidP="00994D65">
      <w:pPr>
        <w:spacing w:after="0" w:line="360" w:lineRule="atLeast"/>
        <w:ind w:firstLine="709"/>
        <w:contextualSpacing/>
        <w:jc w:val="both"/>
        <w:rPr>
          <w:rFonts w:ascii="Times New Roman" w:hAnsi="Times New Roman"/>
          <w:sz w:val="28"/>
          <w:szCs w:val="28"/>
        </w:rPr>
      </w:pPr>
      <w:r w:rsidRPr="00D154AC">
        <w:rPr>
          <w:rFonts w:ascii="Times New Roman" w:hAnsi="Times New Roman"/>
          <w:sz w:val="28"/>
          <w:szCs w:val="28"/>
        </w:rPr>
        <w:t xml:space="preserve">В </w:t>
      </w:r>
      <w:r w:rsidR="006D1DB0" w:rsidRPr="00D154AC">
        <w:rPr>
          <w:rFonts w:ascii="Times New Roman" w:hAnsi="Times New Roman"/>
          <w:sz w:val="28"/>
          <w:szCs w:val="28"/>
        </w:rPr>
        <w:t>ТОФК</w:t>
      </w:r>
      <w:r w:rsidRPr="00D154AC">
        <w:rPr>
          <w:rFonts w:ascii="Times New Roman" w:hAnsi="Times New Roman"/>
          <w:sz w:val="28"/>
          <w:szCs w:val="28"/>
        </w:rPr>
        <w:t xml:space="preserve"> </w:t>
      </w:r>
      <w:r w:rsidR="00E10A0A" w:rsidRPr="00D154AC">
        <w:rPr>
          <w:rFonts w:ascii="Times New Roman" w:hAnsi="Times New Roman"/>
          <w:sz w:val="28"/>
          <w:szCs w:val="28"/>
        </w:rPr>
        <w:t>подлежат</w:t>
      </w:r>
      <w:r w:rsidR="006D1DB0" w:rsidRPr="00D154AC">
        <w:rPr>
          <w:rFonts w:ascii="Times New Roman" w:hAnsi="Times New Roman"/>
          <w:sz w:val="28"/>
          <w:szCs w:val="28"/>
        </w:rPr>
        <w:t xml:space="preserve"> открыт</w:t>
      </w:r>
      <w:r w:rsidR="00E10A0A" w:rsidRPr="00D154AC">
        <w:rPr>
          <w:rFonts w:ascii="Times New Roman" w:hAnsi="Times New Roman"/>
          <w:sz w:val="28"/>
          <w:szCs w:val="28"/>
        </w:rPr>
        <w:t>ию</w:t>
      </w:r>
      <w:r w:rsidR="006D1DB0" w:rsidRPr="00D154AC">
        <w:rPr>
          <w:rFonts w:ascii="Times New Roman" w:hAnsi="Times New Roman"/>
          <w:sz w:val="28"/>
          <w:szCs w:val="28"/>
        </w:rPr>
        <w:t xml:space="preserve"> лицевые счета </w:t>
      </w:r>
      <w:r w:rsidR="00E10A0A" w:rsidRPr="00D154AC">
        <w:rPr>
          <w:rFonts w:ascii="Times New Roman" w:hAnsi="Times New Roman"/>
          <w:sz w:val="28"/>
          <w:szCs w:val="28"/>
        </w:rPr>
        <w:t>юридических</w:t>
      </w:r>
      <w:r w:rsidRPr="00D154AC">
        <w:rPr>
          <w:rFonts w:ascii="Times New Roman" w:hAnsi="Times New Roman"/>
          <w:sz w:val="28"/>
          <w:szCs w:val="28"/>
        </w:rPr>
        <w:t xml:space="preserve"> лиц</w:t>
      </w:r>
      <w:r w:rsidR="00E10A0A" w:rsidRPr="00D154AC">
        <w:rPr>
          <w:rFonts w:ascii="Times New Roman" w:hAnsi="Times New Roman"/>
          <w:sz w:val="28"/>
          <w:szCs w:val="28"/>
        </w:rPr>
        <w:t xml:space="preserve"> – получателей</w:t>
      </w:r>
      <w:r w:rsidRPr="00D154AC">
        <w:rPr>
          <w:rFonts w:ascii="Times New Roman" w:hAnsi="Times New Roman"/>
          <w:sz w:val="28"/>
          <w:szCs w:val="28"/>
        </w:rPr>
        <w:t>:</w:t>
      </w:r>
    </w:p>
    <w:p w:rsidR="00580BA6" w:rsidRPr="00D154AC" w:rsidRDefault="00025703" w:rsidP="00994D65">
      <w:pPr>
        <w:spacing w:after="0" w:line="360" w:lineRule="atLeast"/>
        <w:ind w:firstLine="709"/>
        <w:contextualSpacing/>
        <w:jc w:val="both"/>
        <w:rPr>
          <w:rFonts w:ascii="Times New Roman" w:hAnsi="Times New Roman"/>
          <w:sz w:val="28"/>
          <w:szCs w:val="28"/>
        </w:rPr>
      </w:pPr>
      <w:r w:rsidRPr="00D154AC">
        <w:rPr>
          <w:rFonts w:ascii="Times New Roman" w:hAnsi="Times New Roman"/>
          <w:sz w:val="28"/>
          <w:szCs w:val="28"/>
        </w:rPr>
        <w:t>– </w:t>
      </w:r>
      <w:r w:rsidR="00580BA6" w:rsidRPr="00D154AC">
        <w:rPr>
          <w:rFonts w:ascii="Times New Roman" w:hAnsi="Times New Roman"/>
          <w:sz w:val="28"/>
          <w:szCs w:val="28"/>
        </w:rPr>
        <w:t>субсидий юридическим лицам (за исключением субсидий федеральным бюджетным учреждениям, федеральным автономным учреждениям, федеральным государ</w:t>
      </w:r>
      <w:r w:rsidR="00A235F7" w:rsidRPr="00D154AC">
        <w:rPr>
          <w:rFonts w:ascii="Times New Roman" w:hAnsi="Times New Roman"/>
          <w:sz w:val="28"/>
          <w:szCs w:val="28"/>
        </w:rPr>
        <w:t>ственным унитарным предприятиям</w:t>
      </w:r>
      <w:r w:rsidR="00A235F7" w:rsidRPr="00D154AC">
        <w:rPr>
          <w:rFonts w:ascii="Times New Roman" w:hAnsi="Times New Roman"/>
          <w:sz w:val="28"/>
          <w:szCs w:val="28"/>
        </w:rPr>
        <w:br/>
      </w:r>
      <w:r w:rsidR="00580BA6" w:rsidRPr="00D154AC">
        <w:rPr>
          <w:rFonts w:ascii="Times New Roman" w:hAnsi="Times New Roman"/>
          <w:sz w:val="28"/>
          <w:szCs w:val="28"/>
        </w:rPr>
        <w:t>на осуществление капитальных вложений)</w:t>
      </w:r>
      <w:r w:rsidR="00E10A0A" w:rsidRPr="00D154AC">
        <w:rPr>
          <w:rFonts w:ascii="Times New Roman" w:hAnsi="Times New Roman"/>
          <w:sz w:val="28"/>
          <w:szCs w:val="28"/>
        </w:rPr>
        <w:t>;</w:t>
      </w:r>
    </w:p>
    <w:p w:rsidR="00580BA6" w:rsidRPr="00D154AC" w:rsidRDefault="00025703" w:rsidP="00994D65">
      <w:pPr>
        <w:spacing w:after="0" w:line="360" w:lineRule="atLeast"/>
        <w:ind w:firstLine="709"/>
        <w:contextualSpacing/>
        <w:jc w:val="both"/>
        <w:rPr>
          <w:rFonts w:ascii="Times New Roman" w:hAnsi="Times New Roman"/>
          <w:sz w:val="28"/>
          <w:szCs w:val="28"/>
        </w:rPr>
      </w:pPr>
      <w:r w:rsidRPr="00D154AC">
        <w:rPr>
          <w:rFonts w:ascii="Times New Roman" w:hAnsi="Times New Roman"/>
          <w:sz w:val="28"/>
          <w:szCs w:val="28"/>
        </w:rPr>
        <w:t>– </w:t>
      </w:r>
      <w:r w:rsidR="00580BA6" w:rsidRPr="00D154AC">
        <w:rPr>
          <w:rFonts w:ascii="Times New Roman" w:hAnsi="Times New Roman"/>
          <w:sz w:val="28"/>
          <w:szCs w:val="28"/>
        </w:rPr>
        <w:t>бюджетных инвестиций юридическим лицам, не являющимся федеральными государственными учреждениями и федеральными государственными унитарными предприятиями;</w:t>
      </w:r>
    </w:p>
    <w:p w:rsidR="00580BA6" w:rsidRPr="00D154AC" w:rsidRDefault="00025703" w:rsidP="00994D65">
      <w:pPr>
        <w:spacing w:after="0" w:line="360" w:lineRule="atLeast"/>
        <w:ind w:firstLine="709"/>
        <w:contextualSpacing/>
        <w:jc w:val="both"/>
        <w:rPr>
          <w:rFonts w:ascii="Times New Roman" w:hAnsi="Times New Roman"/>
          <w:b/>
          <w:sz w:val="28"/>
          <w:szCs w:val="28"/>
        </w:rPr>
      </w:pPr>
      <w:r w:rsidRPr="00D154AC">
        <w:rPr>
          <w:rFonts w:ascii="Times New Roman" w:hAnsi="Times New Roman"/>
          <w:sz w:val="28"/>
          <w:szCs w:val="28"/>
        </w:rPr>
        <w:t>– </w:t>
      </w:r>
      <w:r w:rsidR="00580BA6" w:rsidRPr="00D154AC">
        <w:rPr>
          <w:rFonts w:ascii="Times New Roman" w:hAnsi="Times New Roman"/>
          <w:sz w:val="28"/>
          <w:szCs w:val="28"/>
        </w:rPr>
        <w:t xml:space="preserve">взносов в уставные капиталы юридических лиц, включенных </w:t>
      </w:r>
      <w:r w:rsidRPr="00D154AC">
        <w:rPr>
          <w:rFonts w:ascii="Times New Roman" w:hAnsi="Times New Roman"/>
          <w:sz w:val="28"/>
          <w:szCs w:val="28"/>
        </w:rPr>
        <w:br/>
      </w:r>
      <w:r w:rsidR="00580BA6" w:rsidRPr="00D154AC">
        <w:rPr>
          <w:rFonts w:ascii="Times New Roman" w:hAnsi="Times New Roman"/>
          <w:sz w:val="28"/>
          <w:szCs w:val="28"/>
        </w:rPr>
        <w:t>в утвержденный Прави</w:t>
      </w:r>
      <w:r w:rsidRPr="00D154AC">
        <w:rPr>
          <w:rFonts w:ascii="Times New Roman" w:hAnsi="Times New Roman"/>
          <w:sz w:val="28"/>
          <w:szCs w:val="28"/>
        </w:rPr>
        <w:t xml:space="preserve">тельством Российской Федерации </w:t>
      </w:r>
      <w:r w:rsidR="00580BA6" w:rsidRPr="00D154AC">
        <w:rPr>
          <w:rFonts w:ascii="Times New Roman" w:hAnsi="Times New Roman"/>
          <w:sz w:val="28"/>
          <w:szCs w:val="28"/>
        </w:rPr>
        <w:t xml:space="preserve">Перечень субсидий юридическим лицам (за исключением субсидий федеральным бюджетным и автономным учреждениям, субсидий федеральным государственным унитарным предприятиям на осуществление капитальных вложений), бюджетных инвестиций юридическим лицам, </w:t>
      </w:r>
      <w:r w:rsidRPr="00D154AC">
        <w:rPr>
          <w:rFonts w:ascii="Times New Roman" w:hAnsi="Times New Roman"/>
          <w:sz w:val="28"/>
          <w:szCs w:val="28"/>
        </w:rPr>
        <w:br/>
      </w:r>
      <w:r w:rsidR="00580BA6" w:rsidRPr="00D154AC">
        <w:rPr>
          <w:rFonts w:ascii="Times New Roman" w:hAnsi="Times New Roman"/>
          <w:sz w:val="28"/>
          <w:szCs w:val="28"/>
        </w:rPr>
        <w:t xml:space="preserve">не являющимся федеральными государственными учреждениями </w:t>
      </w:r>
      <w:r w:rsidRPr="00D154AC">
        <w:rPr>
          <w:rFonts w:ascii="Times New Roman" w:hAnsi="Times New Roman"/>
          <w:sz w:val="28"/>
          <w:szCs w:val="28"/>
        </w:rPr>
        <w:br/>
      </w:r>
      <w:r w:rsidR="00580BA6" w:rsidRPr="00D154AC">
        <w:rPr>
          <w:rFonts w:ascii="Times New Roman" w:hAnsi="Times New Roman"/>
          <w:sz w:val="28"/>
          <w:szCs w:val="28"/>
        </w:rPr>
        <w:t xml:space="preserve">и федеральными государственными унитарными предприятиями, взносов </w:t>
      </w:r>
      <w:r w:rsidRPr="00D154AC">
        <w:rPr>
          <w:rFonts w:ascii="Times New Roman" w:hAnsi="Times New Roman"/>
          <w:sz w:val="28"/>
          <w:szCs w:val="28"/>
        </w:rPr>
        <w:br/>
      </w:r>
      <w:r w:rsidR="00580BA6" w:rsidRPr="00D154AC">
        <w:rPr>
          <w:rFonts w:ascii="Times New Roman" w:hAnsi="Times New Roman"/>
          <w:sz w:val="28"/>
          <w:szCs w:val="28"/>
        </w:rPr>
        <w:t>в уставные капиталы юридических лиц, в 2015 году подлежа</w:t>
      </w:r>
      <w:r w:rsidR="00E10A0A" w:rsidRPr="00D154AC">
        <w:rPr>
          <w:rFonts w:ascii="Times New Roman" w:hAnsi="Times New Roman"/>
          <w:sz w:val="28"/>
          <w:szCs w:val="28"/>
        </w:rPr>
        <w:t>щих</w:t>
      </w:r>
      <w:r w:rsidR="00580BA6" w:rsidRPr="00D154AC">
        <w:rPr>
          <w:rFonts w:ascii="Times New Roman" w:hAnsi="Times New Roman"/>
          <w:sz w:val="28"/>
          <w:szCs w:val="28"/>
        </w:rPr>
        <w:t xml:space="preserve"> перечислению на счета, открытые </w:t>
      </w:r>
      <w:r w:rsidR="00E10A0A" w:rsidRPr="00D154AC">
        <w:rPr>
          <w:rFonts w:ascii="Times New Roman" w:hAnsi="Times New Roman"/>
          <w:sz w:val="28"/>
          <w:szCs w:val="28"/>
        </w:rPr>
        <w:t>ТОФК</w:t>
      </w:r>
      <w:r w:rsidR="00580BA6" w:rsidRPr="00D154AC">
        <w:rPr>
          <w:rFonts w:ascii="Times New Roman" w:hAnsi="Times New Roman"/>
          <w:sz w:val="28"/>
          <w:szCs w:val="28"/>
        </w:rPr>
        <w:t xml:space="preserve"> в учреждениях Банка России.</w:t>
      </w:r>
    </w:p>
    <w:p w:rsidR="00580BA6" w:rsidRPr="00D154AC" w:rsidRDefault="00580BA6" w:rsidP="00994D65">
      <w:pPr>
        <w:tabs>
          <w:tab w:val="num" w:pos="1276"/>
        </w:tabs>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Перечисление указанных средств должно осуществляться </w:t>
      </w:r>
      <w:r w:rsidR="00025703" w:rsidRPr="00D154AC">
        <w:rPr>
          <w:rFonts w:ascii="Times New Roman" w:hAnsi="Times New Roman"/>
          <w:sz w:val="28"/>
          <w:szCs w:val="28"/>
        </w:rPr>
        <w:br/>
      </w:r>
      <w:r w:rsidRPr="00D154AC">
        <w:rPr>
          <w:rFonts w:ascii="Times New Roman" w:hAnsi="Times New Roman"/>
          <w:sz w:val="28"/>
          <w:szCs w:val="28"/>
        </w:rPr>
        <w:t xml:space="preserve">на отдельные счета, открытые </w:t>
      </w:r>
      <w:r w:rsidR="00A30100" w:rsidRPr="00D154AC">
        <w:rPr>
          <w:rFonts w:ascii="Times New Roman" w:hAnsi="Times New Roman"/>
          <w:sz w:val="28"/>
          <w:szCs w:val="28"/>
        </w:rPr>
        <w:t>ТОФК</w:t>
      </w:r>
      <w:r w:rsidRPr="00D154AC">
        <w:rPr>
          <w:rFonts w:ascii="Times New Roman" w:hAnsi="Times New Roman"/>
          <w:sz w:val="28"/>
          <w:szCs w:val="28"/>
        </w:rPr>
        <w:t xml:space="preserve"> в учреждениях Банка России</w:t>
      </w:r>
      <w:r w:rsidR="00B54122" w:rsidRPr="00D154AC">
        <w:rPr>
          <w:rFonts w:ascii="Times New Roman" w:hAnsi="Times New Roman"/>
          <w:sz w:val="28"/>
          <w:szCs w:val="28"/>
        </w:rPr>
        <w:t>;</w:t>
      </w:r>
    </w:p>
    <w:p w:rsidR="00580BA6" w:rsidRPr="00D154AC" w:rsidRDefault="00025703" w:rsidP="00994D65">
      <w:pPr>
        <w:tabs>
          <w:tab w:val="num" w:pos="1276"/>
        </w:tabs>
        <w:spacing w:after="0" w:line="360" w:lineRule="atLeast"/>
        <w:ind w:firstLine="709"/>
        <w:jc w:val="both"/>
        <w:rPr>
          <w:rFonts w:ascii="Times New Roman" w:hAnsi="Times New Roman"/>
          <w:sz w:val="28"/>
          <w:szCs w:val="28"/>
        </w:rPr>
      </w:pPr>
      <w:r w:rsidRPr="00D154AC">
        <w:rPr>
          <w:rFonts w:ascii="Times New Roman" w:hAnsi="Times New Roman"/>
          <w:sz w:val="28"/>
          <w:szCs w:val="28"/>
        </w:rPr>
        <w:t>4. </w:t>
      </w:r>
      <w:r w:rsidR="00580BA6" w:rsidRPr="00D154AC">
        <w:rPr>
          <w:rFonts w:ascii="Times New Roman" w:hAnsi="Times New Roman"/>
          <w:sz w:val="28"/>
          <w:szCs w:val="28"/>
        </w:rPr>
        <w:t>Обеспечение ежемесячного мониторинга открытия лицевых счетов юридическим лицам (и</w:t>
      </w:r>
      <w:r w:rsidRPr="00D154AC">
        <w:rPr>
          <w:rFonts w:ascii="Times New Roman" w:hAnsi="Times New Roman"/>
          <w:sz w:val="28"/>
          <w:szCs w:val="28"/>
        </w:rPr>
        <w:t>х обособленным подразделениям) –</w:t>
      </w:r>
      <w:r w:rsidR="00580BA6" w:rsidRPr="00D154AC">
        <w:rPr>
          <w:rFonts w:ascii="Times New Roman" w:hAnsi="Times New Roman"/>
          <w:sz w:val="28"/>
          <w:szCs w:val="28"/>
        </w:rPr>
        <w:t xml:space="preserve"> получателям субсидий, инвестиций, взносов в уставные капиталы и </w:t>
      </w:r>
      <w:r w:rsidRPr="00D154AC">
        <w:rPr>
          <w:rFonts w:ascii="Times New Roman" w:hAnsi="Times New Roman"/>
          <w:sz w:val="28"/>
          <w:szCs w:val="28"/>
        </w:rPr>
        <w:t>сумм авансовых платежей (далее –</w:t>
      </w:r>
      <w:r w:rsidR="00580BA6" w:rsidRPr="00D154AC">
        <w:rPr>
          <w:rFonts w:ascii="Times New Roman" w:hAnsi="Times New Roman"/>
          <w:sz w:val="28"/>
          <w:szCs w:val="28"/>
        </w:rPr>
        <w:t xml:space="preserve"> юридические лица);</w:t>
      </w:r>
    </w:p>
    <w:p w:rsidR="00580BA6" w:rsidRPr="00D154AC" w:rsidRDefault="00025703" w:rsidP="00994D65">
      <w:pPr>
        <w:tabs>
          <w:tab w:val="num" w:pos="1276"/>
        </w:tabs>
        <w:spacing w:after="0" w:line="360" w:lineRule="atLeast"/>
        <w:ind w:firstLine="709"/>
        <w:jc w:val="both"/>
        <w:rPr>
          <w:rFonts w:ascii="Times New Roman" w:hAnsi="Times New Roman"/>
          <w:sz w:val="28"/>
          <w:szCs w:val="28"/>
        </w:rPr>
      </w:pPr>
      <w:r w:rsidRPr="00D154AC">
        <w:rPr>
          <w:rFonts w:ascii="Times New Roman" w:hAnsi="Times New Roman"/>
          <w:sz w:val="28"/>
          <w:szCs w:val="28"/>
        </w:rPr>
        <w:t>5. </w:t>
      </w:r>
      <w:r w:rsidR="00580BA6" w:rsidRPr="00D154AC">
        <w:rPr>
          <w:rFonts w:ascii="Times New Roman" w:hAnsi="Times New Roman"/>
          <w:sz w:val="28"/>
          <w:szCs w:val="28"/>
        </w:rPr>
        <w:t xml:space="preserve">Обеспечение направления </w:t>
      </w:r>
      <w:r w:rsidR="00032AF4" w:rsidRPr="00D154AC">
        <w:rPr>
          <w:rFonts w:ascii="Times New Roman" w:hAnsi="Times New Roman"/>
          <w:sz w:val="28"/>
          <w:szCs w:val="28"/>
        </w:rPr>
        <w:t>ГРБС</w:t>
      </w:r>
      <w:r w:rsidR="00580BA6" w:rsidRPr="00D154AC">
        <w:rPr>
          <w:rFonts w:ascii="Times New Roman" w:hAnsi="Times New Roman"/>
          <w:sz w:val="28"/>
          <w:szCs w:val="28"/>
        </w:rPr>
        <w:t xml:space="preserve"> информации о фактах предоставления юридическими лицами платежных (расчетных) документов для перечи</w:t>
      </w:r>
      <w:r w:rsidR="00A235F7" w:rsidRPr="00D154AC">
        <w:rPr>
          <w:rFonts w:ascii="Times New Roman" w:hAnsi="Times New Roman"/>
          <w:sz w:val="28"/>
          <w:szCs w:val="28"/>
        </w:rPr>
        <w:t>сления средств по направлениям,</w:t>
      </w:r>
      <w:r w:rsidR="00A235F7" w:rsidRPr="00D154AC">
        <w:rPr>
          <w:rFonts w:ascii="Times New Roman" w:hAnsi="Times New Roman"/>
          <w:sz w:val="28"/>
          <w:szCs w:val="28"/>
        </w:rPr>
        <w:br/>
      </w:r>
      <w:r w:rsidR="00580BA6" w:rsidRPr="00D154AC">
        <w:rPr>
          <w:rFonts w:ascii="Times New Roman" w:hAnsi="Times New Roman"/>
          <w:sz w:val="28"/>
          <w:szCs w:val="28"/>
        </w:rPr>
        <w:t>не соответствующим целям их предоставления;</w:t>
      </w:r>
    </w:p>
    <w:p w:rsidR="00580BA6" w:rsidRPr="00D154AC" w:rsidRDefault="00025703" w:rsidP="00994D65">
      <w:pPr>
        <w:tabs>
          <w:tab w:val="num" w:pos="1276"/>
        </w:tabs>
        <w:spacing w:after="0" w:line="360" w:lineRule="atLeast"/>
        <w:ind w:firstLine="709"/>
        <w:jc w:val="both"/>
        <w:rPr>
          <w:rFonts w:ascii="Times New Roman" w:hAnsi="Times New Roman"/>
          <w:sz w:val="28"/>
          <w:szCs w:val="28"/>
        </w:rPr>
      </w:pPr>
      <w:r w:rsidRPr="00D154AC">
        <w:rPr>
          <w:rFonts w:ascii="Times New Roman" w:hAnsi="Times New Roman"/>
          <w:sz w:val="28"/>
          <w:szCs w:val="28"/>
        </w:rPr>
        <w:t>6. </w:t>
      </w:r>
      <w:r w:rsidR="00580BA6" w:rsidRPr="00D154AC">
        <w:rPr>
          <w:rFonts w:ascii="Times New Roman" w:hAnsi="Times New Roman"/>
          <w:sz w:val="28"/>
          <w:szCs w:val="28"/>
        </w:rPr>
        <w:t>Обеспечение санкционирования расходов юридических лиц.</w:t>
      </w:r>
    </w:p>
    <w:p w:rsidR="00580BA6" w:rsidRPr="00D154AC" w:rsidRDefault="00DD1F11" w:rsidP="00994D65">
      <w:pPr>
        <w:tabs>
          <w:tab w:val="num" w:pos="1276"/>
        </w:tabs>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Суммы авансовых платежей, предусмотренных получателями средств федерального бюджета при заключении государственных контрактов на поставку товаров, работ и услуг (кроме государственных контрактов в рамках государственного оборонного заказа </w:t>
      </w:r>
      <w:r w:rsidRPr="00D154AC">
        <w:rPr>
          <w:rFonts w:ascii="Times New Roman" w:hAnsi="Times New Roman"/>
          <w:sz w:val="28"/>
          <w:szCs w:val="28"/>
        </w:rPr>
        <w:br/>
        <w:t xml:space="preserve">и государственных контрактов, исполнение которых сопровождается банком в соответствии с Федеральным законом 44-ФЗ), сумма которых превышает 1 млрд рублей, перечисляются в сроки, определенные </w:t>
      </w:r>
      <w:r w:rsidRPr="00D154AC">
        <w:rPr>
          <w:rFonts w:ascii="Times New Roman" w:hAnsi="Times New Roman"/>
          <w:sz w:val="28"/>
          <w:szCs w:val="28"/>
        </w:rPr>
        <w:lastRenderedPageBreak/>
        <w:t xml:space="preserve">государственным контрактом на отдельные счета, открытые ТОФК </w:t>
      </w:r>
      <w:r w:rsidRPr="00D154AC">
        <w:rPr>
          <w:rFonts w:ascii="Times New Roman" w:hAnsi="Times New Roman"/>
          <w:sz w:val="28"/>
          <w:szCs w:val="28"/>
        </w:rPr>
        <w:br/>
        <w:t>в учреждениях Це</w:t>
      </w:r>
      <w:r w:rsidR="00436E11" w:rsidRPr="00D154AC">
        <w:rPr>
          <w:rFonts w:ascii="Times New Roman" w:hAnsi="Times New Roman"/>
          <w:sz w:val="28"/>
          <w:szCs w:val="28"/>
        </w:rPr>
        <w:t>нтрального б</w:t>
      </w:r>
      <w:r w:rsidRPr="00D154AC">
        <w:rPr>
          <w:rFonts w:ascii="Times New Roman" w:hAnsi="Times New Roman"/>
          <w:sz w:val="28"/>
          <w:szCs w:val="28"/>
        </w:rPr>
        <w:t xml:space="preserve">анка </w:t>
      </w:r>
      <w:r w:rsidR="00580BA6" w:rsidRPr="00D154AC">
        <w:rPr>
          <w:rFonts w:ascii="Times New Roman" w:hAnsi="Times New Roman"/>
          <w:sz w:val="28"/>
          <w:szCs w:val="28"/>
        </w:rPr>
        <w:t>Р</w:t>
      </w:r>
      <w:r w:rsidR="00025703" w:rsidRPr="00D154AC">
        <w:rPr>
          <w:rFonts w:ascii="Times New Roman" w:hAnsi="Times New Roman"/>
          <w:sz w:val="28"/>
          <w:szCs w:val="28"/>
        </w:rPr>
        <w:t xml:space="preserve">оссийской </w:t>
      </w:r>
      <w:r w:rsidR="00580BA6" w:rsidRPr="00D154AC">
        <w:rPr>
          <w:rFonts w:ascii="Times New Roman" w:hAnsi="Times New Roman"/>
          <w:sz w:val="28"/>
          <w:szCs w:val="28"/>
        </w:rPr>
        <w:t>Ф</w:t>
      </w:r>
      <w:r w:rsidR="00025703" w:rsidRPr="00D154AC">
        <w:rPr>
          <w:rFonts w:ascii="Times New Roman" w:hAnsi="Times New Roman"/>
          <w:sz w:val="28"/>
          <w:szCs w:val="28"/>
        </w:rPr>
        <w:t>едерации</w:t>
      </w:r>
      <w:r w:rsidR="00A235F7" w:rsidRPr="00D154AC">
        <w:rPr>
          <w:rFonts w:ascii="Times New Roman" w:hAnsi="Times New Roman"/>
          <w:sz w:val="28"/>
          <w:szCs w:val="28"/>
        </w:rPr>
        <w:t>.</w:t>
      </w:r>
    </w:p>
    <w:p w:rsidR="00580BA6" w:rsidRPr="00D154AC" w:rsidRDefault="00580BA6"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Исполнител</w:t>
      </w:r>
      <w:r w:rsidR="00E10A0A" w:rsidRPr="00D154AC">
        <w:rPr>
          <w:rFonts w:ascii="Times New Roman" w:hAnsi="Times New Roman"/>
          <w:sz w:val="28"/>
          <w:szCs w:val="28"/>
        </w:rPr>
        <w:t>ям</w:t>
      </w:r>
      <w:r w:rsidRPr="00D154AC">
        <w:rPr>
          <w:rFonts w:ascii="Times New Roman" w:hAnsi="Times New Roman"/>
          <w:sz w:val="28"/>
          <w:szCs w:val="28"/>
        </w:rPr>
        <w:t xml:space="preserve"> по указанным государственным контрактам также </w:t>
      </w:r>
      <w:r w:rsidR="00E10A0A" w:rsidRPr="00D154AC">
        <w:rPr>
          <w:rFonts w:ascii="Times New Roman" w:hAnsi="Times New Roman"/>
          <w:sz w:val="28"/>
          <w:szCs w:val="28"/>
        </w:rPr>
        <w:t>надлежит</w:t>
      </w:r>
      <w:r w:rsidRPr="00D154AC">
        <w:rPr>
          <w:rFonts w:ascii="Times New Roman" w:hAnsi="Times New Roman"/>
          <w:sz w:val="28"/>
          <w:szCs w:val="28"/>
        </w:rPr>
        <w:t xml:space="preserve"> открыть лицевые счета в </w:t>
      </w:r>
      <w:r w:rsidR="00025703" w:rsidRPr="00D154AC">
        <w:rPr>
          <w:rFonts w:ascii="Times New Roman" w:hAnsi="Times New Roman"/>
          <w:sz w:val="28"/>
          <w:szCs w:val="28"/>
        </w:rPr>
        <w:t>ТОФК</w:t>
      </w:r>
      <w:r w:rsidRPr="00D154AC">
        <w:rPr>
          <w:rFonts w:ascii="Times New Roman" w:hAnsi="Times New Roman"/>
          <w:sz w:val="28"/>
          <w:szCs w:val="28"/>
        </w:rPr>
        <w:t xml:space="preserve">. </w:t>
      </w:r>
    </w:p>
    <w:p w:rsidR="00580BA6" w:rsidRPr="00D154AC" w:rsidRDefault="00580BA6"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Суммы авансовых платежей,</w:t>
      </w:r>
      <w:r w:rsidR="00A235F7" w:rsidRPr="00D154AC">
        <w:rPr>
          <w:rFonts w:ascii="Times New Roman" w:hAnsi="Times New Roman"/>
          <w:sz w:val="28"/>
          <w:szCs w:val="28"/>
        </w:rPr>
        <w:t xml:space="preserve"> предусматриваемые исполнителем</w:t>
      </w:r>
      <w:r w:rsidRPr="00D154AC">
        <w:rPr>
          <w:rFonts w:ascii="Times New Roman" w:hAnsi="Times New Roman"/>
          <w:sz w:val="28"/>
          <w:szCs w:val="28"/>
        </w:rPr>
        <w:t xml:space="preserve"> </w:t>
      </w:r>
      <w:r w:rsidR="00025703" w:rsidRPr="00D154AC">
        <w:rPr>
          <w:rFonts w:ascii="Times New Roman" w:hAnsi="Times New Roman"/>
          <w:sz w:val="28"/>
          <w:szCs w:val="28"/>
        </w:rPr>
        <w:br/>
      </w:r>
      <w:r w:rsidRPr="00D154AC">
        <w:rPr>
          <w:rFonts w:ascii="Times New Roman" w:hAnsi="Times New Roman"/>
          <w:sz w:val="28"/>
          <w:szCs w:val="28"/>
        </w:rPr>
        <w:t xml:space="preserve">при заключении договоров с соисполнителем, привлекаемым </w:t>
      </w:r>
      <w:r w:rsidR="00025703" w:rsidRPr="00D154AC">
        <w:rPr>
          <w:rFonts w:ascii="Times New Roman" w:hAnsi="Times New Roman"/>
          <w:sz w:val="28"/>
          <w:szCs w:val="28"/>
        </w:rPr>
        <w:br/>
      </w:r>
      <w:r w:rsidRPr="00D154AC">
        <w:rPr>
          <w:rFonts w:ascii="Times New Roman" w:hAnsi="Times New Roman"/>
          <w:sz w:val="28"/>
          <w:szCs w:val="28"/>
        </w:rPr>
        <w:t xml:space="preserve">им для исполнения государственного контракта, источником финансового обеспечения которых являются вышеуказанные средства, сумма которых превышает </w:t>
      </w:r>
      <w:r w:rsidR="008D10D9" w:rsidRPr="00D154AC">
        <w:rPr>
          <w:rFonts w:ascii="Times New Roman" w:hAnsi="Times New Roman"/>
          <w:sz w:val="28"/>
          <w:szCs w:val="28"/>
        </w:rPr>
        <w:t>1 </w:t>
      </w:r>
      <w:r w:rsidRPr="00D154AC">
        <w:rPr>
          <w:rFonts w:ascii="Times New Roman" w:hAnsi="Times New Roman"/>
          <w:sz w:val="28"/>
          <w:szCs w:val="28"/>
        </w:rPr>
        <w:t>м</w:t>
      </w:r>
      <w:r w:rsidR="008D10D9" w:rsidRPr="00D154AC">
        <w:rPr>
          <w:rFonts w:ascii="Times New Roman" w:hAnsi="Times New Roman"/>
          <w:sz w:val="28"/>
          <w:szCs w:val="28"/>
        </w:rPr>
        <w:t>лрд </w:t>
      </w:r>
      <w:r w:rsidRPr="00D154AC">
        <w:rPr>
          <w:rFonts w:ascii="Times New Roman" w:hAnsi="Times New Roman"/>
          <w:sz w:val="28"/>
          <w:szCs w:val="28"/>
        </w:rPr>
        <w:t>рублей, уч</w:t>
      </w:r>
      <w:r w:rsidR="00E10A0A" w:rsidRPr="00D154AC">
        <w:rPr>
          <w:rFonts w:ascii="Times New Roman" w:hAnsi="Times New Roman"/>
          <w:sz w:val="28"/>
          <w:szCs w:val="28"/>
        </w:rPr>
        <w:t>итываются в аналогичном порядке,</w:t>
      </w:r>
      <w:r w:rsidRPr="00D154AC">
        <w:rPr>
          <w:rFonts w:ascii="Times New Roman" w:hAnsi="Times New Roman"/>
          <w:sz w:val="28"/>
          <w:szCs w:val="28"/>
        </w:rPr>
        <w:t xml:space="preserve"> </w:t>
      </w:r>
      <w:r w:rsidR="00025703" w:rsidRPr="00D154AC">
        <w:rPr>
          <w:rFonts w:ascii="Times New Roman" w:hAnsi="Times New Roman"/>
          <w:sz w:val="28"/>
          <w:szCs w:val="28"/>
        </w:rPr>
        <w:br/>
      </w:r>
      <w:r w:rsidR="00E10A0A" w:rsidRPr="00D154AC">
        <w:rPr>
          <w:rFonts w:ascii="Times New Roman" w:hAnsi="Times New Roman"/>
          <w:sz w:val="28"/>
          <w:szCs w:val="28"/>
        </w:rPr>
        <w:t>т</w:t>
      </w:r>
      <w:r w:rsidRPr="00D154AC">
        <w:rPr>
          <w:rFonts w:ascii="Times New Roman" w:hAnsi="Times New Roman"/>
          <w:sz w:val="28"/>
          <w:szCs w:val="28"/>
        </w:rPr>
        <w:t>о есть на отдельном счете органа Федерального казначей</w:t>
      </w:r>
      <w:r w:rsidR="00133F3E" w:rsidRPr="00D154AC">
        <w:rPr>
          <w:rFonts w:ascii="Times New Roman" w:hAnsi="Times New Roman"/>
          <w:sz w:val="28"/>
          <w:szCs w:val="28"/>
        </w:rPr>
        <w:t xml:space="preserve">ства и лицевом счете, открытом </w:t>
      </w:r>
      <w:r w:rsidR="00A235F7" w:rsidRPr="00D154AC">
        <w:rPr>
          <w:rFonts w:ascii="Times New Roman" w:hAnsi="Times New Roman"/>
          <w:sz w:val="28"/>
          <w:szCs w:val="28"/>
        </w:rPr>
        <w:t>соисполнителю.</w:t>
      </w:r>
    </w:p>
    <w:p w:rsidR="00580BA6" w:rsidRPr="00D154AC" w:rsidRDefault="00E70861" w:rsidP="00994D65">
      <w:pPr>
        <w:widowControl w:val="0"/>
        <w:autoSpaceDE w:val="0"/>
        <w:autoSpaceDN w:val="0"/>
        <w:adjustRightInd w:val="0"/>
        <w:spacing w:after="0" w:line="360" w:lineRule="atLeast"/>
        <w:ind w:firstLine="709"/>
        <w:jc w:val="both"/>
        <w:rPr>
          <w:rFonts w:ascii="Times New Roman" w:hAnsi="Times New Roman"/>
          <w:sz w:val="28"/>
          <w:szCs w:val="28"/>
        </w:rPr>
      </w:pPr>
      <w:proofErr w:type="gramStart"/>
      <w:r>
        <w:rPr>
          <w:rFonts w:ascii="Times New Roman" w:hAnsi="Times New Roman"/>
          <w:sz w:val="28"/>
          <w:szCs w:val="28"/>
        </w:rPr>
        <w:t xml:space="preserve">Кроме того, </w:t>
      </w:r>
      <w:r w:rsidRPr="00D154AC">
        <w:rPr>
          <w:rFonts w:ascii="Times New Roman" w:hAnsi="Times New Roman"/>
          <w:sz w:val="28"/>
          <w:szCs w:val="28"/>
        </w:rPr>
        <w:t xml:space="preserve">перечисляются ТОФК в федеральный бюджет </w:t>
      </w:r>
      <w:r>
        <w:rPr>
          <w:rFonts w:ascii="Times New Roman" w:hAnsi="Times New Roman"/>
          <w:sz w:val="28"/>
          <w:szCs w:val="28"/>
        </w:rPr>
        <w:br/>
      </w:r>
      <w:r w:rsidRPr="00D154AC">
        <w:rPr>
          <w:rFonts w:ascii="Times New Roman" w:hAnsi="Times New Roman"/>
          <w:sz w:val="28"/>
          <w:szCs w:val="28"/>
        </w:rPr>
        <w:t>с их возвратом Федеральным казначейством не позднее последнего рабочего дня текущего финансового года на счета, с которых они были ранее перечислены, в порядке, установленном Министерством финансов Российской Федерации</w:t>
      </w:r>
      <w:r>
        <w:rPr>
          <w:rFonts w:ascii="Times New Roman" w:hAnsi="Times New Roman"/>
          <w:sz w:val="28"/>
          <w:szCs w:val="28"/>
        </w:rPr>
        <w:t xml:space="preserve"> о</w:t>
      </w:r>
      <w:r w:rsidR="00580BA6" w:rsidRPr="00D154AC">
        <w:rPr>
          <w:rFonts w:ascii="Times New Roman" w:hAnsi="Times New Roman"/>
          <w:sz w:val="28"/>
          <w:szCs w:val="28"/>
        </w:rPr>
        <w:t xml:space="preserve">статки средств на счетах </w:t>
      </w:r>
      <w:r w:rsidR="00133F3E" w:rsidRPr="00D154AC">
        <w:rPr>
          <w:rFonts w:ascii="Times New Roman" w:hAnsi="Times New Roman"/>
          <w:sz w:val="28"/>
          <w:szCs w:val="28"/>
        </w:rPr>
        <w:t>ТОФК</w:t>
      </w:r>
      <w:r w:rsidR="00580BA6" w:rsidRPr="00D154AC">
        <w:rPr>
          <w:rFonts w:ascii="Times New Roman" w:hAnsi="Times New Roman"/>
          <w:sz w:val="28"/>
          <w:szCs w:val="28"/>
        </w:rPr>
        <w:t xml:space="preserve">, открытых </w:t>
      </w:r>
      <w:r>
        <w:rPr>
          <w:rFonts w:ascii="Times New Roman" w:hAnsi="Times New Roman"/>
          <w:sz w:val="28"/>
          <w:szCs w:val="28"/>
        </w:rPr>
        <w:br/>
      </w:r>
      <w:r w:rsidR="00580BA6" w:rsidRPr="00D154AC">
        <w:rPr>
          <w:rFonts w:ascii="Times New Roman" w:hAnsi="Times New Roman"/>
          <w:sz w:val="28"/>
          <w:szCs w:val="28"/>
        </w:rPr>
        <w:t xml:space="preserve">в подразделениях Центрального банка Российской Федерации </w:t>
      </w:r>
      <w:r>
        <w:rPr>
          <w:rFonts w:ascii="Times New Roman" w:hAnsi="Times New Roman"/>
          <w:sz w:val="28"/>
          <w:szCs w:val="28"/>
        </w:rPr>
        <w:br/>
      </w:r>
      <w:r w:rsidR="00580BA6" w:rsidRPr="00D154AC">
        <w:rPr>
          <w:rFonts w:ascii="Times New Roman" w:hAnsi="Times New Roman"/>
          <w:sz w:val="28"/>
          <w:szCs w:val="28"/>
        </w:rPr>
        <w:t xml:space="preserve">в соответствии с законодательством Российской Федерации, на которых отражаются соответственно: </w:t>
      </w:r>
      <w:proofErr w:type="gramEnd"/>
    </w:p>
    <w:p w:rsidR="00580BA6" w:rsidRPr="00D154AC" w:rsidRDefault="00133F3E" w:rsidP="00994D65">
      <w:pPr>
        <w:widowControl w:val="0"/>
        <w:autoSpaceDE w:val="0"/>
        <w:autoSpaceDN w:val="0"/>
        <w:adjustRightInd w:val="0"/>
        <w:spacing w:after="0" w:line="360" w:lineRule="atLeast"/>
        <w:ind w:firstLine="709"/>
        <w:contextualSpacing/>
        <w:jc w:val="both"/>
        <w:rPr>
          <w:rFonts w:ascii="Times New Roman" w:hAnsi="Times New Roman"/>
          <w:sz w:val="28"/>
          <w:szCs w:val="28"/>
        </w:rPr>
      </w:pPr>
      <w:r w:rsidRPr="00D154AC">
        <w:rPr>
          <w:rFonts w:ascii="Times New Roman" w:hAnsi="Times New Roman"/>
          <w:sz w:val="28"/>
          <w:szCs w:val="28"/>
        </w:rPr>
        <w:t>– </w:t>
      </w:r>
      <w:r w:rsidR="00580BA6" w:rsidRPr="00D154AC">
        <w:rPr>
          <w:rFonts w:ascii="Times New Roman" w:hAnsi="Times New Roman"/>
          <w:sz w:val="28"/>
          <w:szCs w:val="28"/>
        </w:rPr>
        <w:t xml:space="preserve">операции по учету средств бюджетов </w:t>
      </w:r>
      <w:r w:rsidR="003A7F83" w:rsidRPr="00D154AC">
        <w:rPr>
          <w:rFonts w:ascii="Times New Roman" w:hAnsi="Times New Roman"/>
          <w:sz w:val="28"/>
          <w:szCs w:val="28"/>
        </w:rPr>
        <w:t>ГВФ </w:t>
      </w:r>
      <w:r w:rsidR="001430FA" w:rsidRPr="00D154AC">
        <w:rPr>
          <w:rFonts w:ascii="Times New Roman" w:hAnsi="Times New Roman"/>
          <w:sz w:val="28"/>
          <w:szCs w:val="28"/>
        </w:rPr>
        <w:t>РФ</w:t>
      </w:r>
      <w:r w:rsidR="00993BF9" w:rsidRPr="00D154AC">
        <w:rPr>
          <w:rFonts w:ascii="Times New Roman" w:hAnsi="Times New Roman"/>
          <w:sz w:val="28"/>
          <w:szCs w:val="28"/>
        </w:rPr>
        <w:t>;</w:t>
      </w:r>
    </w:p>
    <w:p w:rsidR="00580BA6" w:rsidRPr="00D154AC" w:rsidRDefault="00133F3E" w:rsidP="00994D65">
      <w:pPr>
        <w:widowControl w:val="0"/>
        <w:autoSpaceDE w:val="0"/>
        <w:autoSpaceDN w:val="0"/>
        <w:adjustRightInd w:val="0"/>
        <w:spacing w:after="0" w:line="360" w:lineRule="atLeast"/>
        <w:ind w:firstLine="709"/>
        <w:contextualSpacing/>
        <w:jc w:val="both"/>
        <w:rPr>
          <w:rFonts w:ascii="Times New Roman" w:hAnsi="Times New Roman"/>
          <w:sz w:val="28"/>
          <w:szCs w:val="28"/>
        </w:rPr>
      </w:pPr>
      <w:r w:rsidRPr="00D154AC">
        <w:rPr>
          <w:rFonts w:ascii="Times New Roman" w:hAnsi="Times New Roman"/>
          <w:sz w:val="28"/>
          <w:szCs w:val="28"/>
        </w:rPr>
        <w:t>– </w:t>
      </w:r>
      <w:r w:rsidR="00580BA6" w:rsidRPr="00D154AC">
        <w:rPr>
          <w:rFonts w:ascii="Times New Roman" w:hAnsi="Times New Roman"/>
          <w:sz w:val="28"/>
          <w:szCs w:val="28"/>
        </w:rPr>
        <w:t>операции со средствами, поступающими во временное распоряжение ф</w:t>
      </w:r>
      <w:r w:rsidR="00E10A0A" w:rsidRPr="00D154AC">
        <w:rPr>
          <w:rFonts w:ascii="Times New Roman" w:hAnsi="Times New Roman"/>
          <w:sz w:val="28"/>
          <w:szCs w:val="28"/>
        </w:rPr>
        <w:t>едеральных казенных учреждений;</w:t>
      </w:r>
    </w:p>
    <w:p w:rsidR="00580BA6" w:rsidRPr="00D154AC" w:rsidRDefault="00133F3E" w:rsidP="00994D65">
      <w:pPr>
        <w:widowControl w:val="0"/>
        <w:autoSpaceDE w:val="0"/>
        <w:autoSpaceDN w:val="0"/>
        <w:adjustRightInd w:val="0"/>
        <w:spacing w:after="0" w:line="360" w:lineRule="atLeast"/>
        <w:ind w:firstLine="709"/>
        <w:contextualSpacing/>
        <w:jc w:val="both"/>
        <w:rPr>
          <w:rFonts w:ascii="Times New Roman" w:hAnsi="Times New Roman"/>
          <w:sz w:val="28"/>
          <w:szCs w:val="28"/>
        </w:rPr>
      </w:pPr>
      <w:r w:rsidRPr="00D154AC">
        <w:rPr>
          <w:rFonts w:ascii="Times New Roman" w:hAnsi="Times New Roman"/>
          <w:sz w:val="28"/>
          <w:szCs w:val="28"/>
        </w:rPr>
        <w:t>– </w:t>
      </w:r>
      <w:r w:rsidR="00580BA6" w:rsidRPr="00D154AC">
        <w:rPr>
          <w:rFonts w:ascii="Times New Roman" w:hAnsi="Times New Roman"/>
          <w:sz w:val="28"/>
          <w:szCs w:val="28"/>
        </w:rPr>
        <w:t xml:space="preserve">операции со средствами, указанными в </w:t>
      </w:r>
      <w:hyperlink w:anchor="Par61" w:history="1">
        <w:r w:rsidR="00580BA6" w:rsidRPr="00D154AC">
          <w:rPr>
            <w:rFonts w:ascii="Times New Roman" w:hAnsi="Times New Roman"/>
            <w:sz w:val="28"/>
            <w:szCs w:val="28"/>
          </w:rPr>
          <w:t>частях 1</w:t>
        </w:r>
      </w:hyperlink>
      <w:r w:rsidR="00580BA6" w:rsidRPr="00D154AC">
        <w:rPr>
          <w:rFonts w:ascii="Times New Roman" w:hAnsi="Times New Roman"/>
          <w:sz w:val="28"/>
          <w:szCs w:val="28"/>
        </w:rPr>
        <w:t xml:space="preserve"> и </w:t>
      </w:r>
      <w:hyperlink w:anchor="Par64" w:history="1">
        <w:r w:rsidR="00580BA6" w:rsidRPr="00D154AC">
          <w:rPr>
            <w:rFonts w:ascii="Times New Roman" w:hAnsi="Times New Roman"/>
            <w:sz w:val="28"/>
            <w:szCs w:val="28"/>
          </w:rPr>
          <w:t>2 статьи</w:t>
        </w:r>
      </w:hyperlink>
      <w:r w:rsidR="00E10A0A" w:rsidRPr="00D154AC">
        <w:rPr>
          <w:rFonts w:ascii="Times New Roman" w:hAnsi="Times New Roman"/>
          <w:sz w:val="28"/>
          <w:szCs w:val="28"/>
        </w:rPr>
        <w:t xml:space="preserve"> 5</w:t>
      </w:r>
      <w:r w:rsidR="00993BF9" w:rsidRPr="00D154AC">
        <w:rPr>
          <w:rFonts w:ascii="Times New Roman" w:hAnsi="Times New Roman"/>
          <w:sz w:val="28"/>
          <w:szCs w:val="28"/>
        </w:rPr>
        <w:t xml:space="preserve"> Федерального закона № 384-ФЗ</w:t>
      </w:r>
      <w:r w:rsidR="00E10A0A" w:rsidRPr="00D154AC">
        <w:rPr>
          <w:rFonts w:ascii="Times New Roman" w:hAnsi="Times New Roman"/>
          <w:sz w:val="28"/>
          <w:szCs w:val="28"/>
        </w:rPr>
        <w:t>;</w:t>
      </w:r>
    </w:p>
    <w:p w:rsidR="00580BA6" w:rsidRPr="00D154AC" w:rsidRDefault="00133F3E" w:rsidP="00994D65">
      <w:pPr>
        <w:widowControl w:val="0"/>
        <w:autoSpaceDE w:val="0"/>
        <w:autoSpaceDN w:val="0"/>
        <w:adjustRightInd w:val="0"/>
        <w:spacing w:after="0" w:line="360" w:lineRule="atLeast"/>
        <w:ind w:firstLine="709"/>
        <w:contextualSpacing/>
        <w:jc w:val="both"/>
        <w:rPr>
          <w:rFonts w:ascii="Times New Roman" w:hAnsi="Times New Roman"/>
          <w:sz w:val="28"/>
          <w:szCs w:val="28"/>
        </w:rPr>
      </w:pPr>
      <w:r w:rsidRPr="00D154AC">
        <w:rPr>
          <w:rFonts w:ascii="Times New Roman" w:hAnsi="Times New Roman"/>
          <w:sz w:val="28"/>
          <w:szCs w:val="28"/>
        </w:rPr>
        <w:t>– </w:t>
      </w:r>
      <w:r w:rsidR="00580BA6" w:rsidRPr="00D154AC">
        <w:rPr>
          <w:rFonts w:ascii="Times New Roman" w:hAnsi="Times New Roman"/>
          <w:sz w:val="28"/>
          <w:szCs w:val="28"/>
        </w:rPr>
        <w:t xml:space="preserve">операции со средствами Государственной компании «Российские автомобильные </w:t>
      </w:r>
      <w:r w:rsidR="00E10A0A" w:rsidRPr="00D154AC">
        <w:rPr>
          <w:rFonts w:ascii="Times New Roman" w:hAnsi="Times New Roman"/>
          <w:sz w:val="28"/>
          <w:szCs w:val="28"/>
        </w:rPr>
        <w:t>дороги»;</w:t>
      </w:r>
    </w:p>
    <w:p w:rsidR="00580BA6" w:rsidRPr="00D154AC" w:rsidRDefault="00133F3E" w:rsidP="00994D65">
      <w:pPr>
        <w:widowControl w:val="0"/>
        <w:autoSpaceDE w:val="0"/>
        <w:autoSpaceDN w:val="0"/>
        <w:adjustRightInd w:val="0"/>
        <w:spacing w:after="0" w:line="360" w:lineRule="atLeast"/>
        <w:ind w:firstLine="709"/>
        <w:contextualSpacing/>
        <w:jc w:val="both"/>
        <w:rPr>
          <w:rFonts w:ascii="Times New Roman" w:hAnsi="Times New Roman"/>
          <w:sz w:val="28"/>
          <w:szCs w:val="28"/>
        </w:rPr>
      </w:pPr>
      <w:r w:rsidRPr="00D154AC">
        <w:rPr>
          <w:rFonts w:ascii="Times New Roman" w:hAnsi="Times New Roman"/>
          <w:sz w:val="28"/>
          <w:szCs w:val="28"/>
        </w:rPr>
        <w:t>– </w:t>
      </w:r>
      <w:r w:rsidR="00580BA6" w:rsidRPr="00D154AC">
        <w:rPr>
          <w:rFonts w:ascii="Times New Roman" w:hAnsi="Times New Roman"/>
          <w:sz w:val="28"/>
          <w:szCs w:val="28"/>
        </w:rPr>
        <w:t xml:space="preserve">операции с субсидиями, предоставленными из федерального бюджета федеральным государственным унитарным предприятиям </w:t>
      </w:r>
      <w:r w:rsidRPr="00D154AC">
        <w:rPr>
          <w:rFonts w:ascii="Times New Roman" w:hAnsi="Times New Roman"/>
          <w:sz w:val="28"/>
          <w:szCs w:val="28"/>
        </w:rPr>
        <w:br/>
      </w:r>
      <w:r w:rsidR="00580BA6" w:rsidRPr="00D154AC">
        <w:rPr>
          <w:rFonts w:ascii="Times New Roman" w:hAnsi="Times New Roman"/>
          <w:sz w:val="28"/>
          <w:szCs w:val="28"/>
        </w:rPr>
        <w:t>на осуществление капитальных вложений</w:t>
      </w:r>
      <w:r w:rsidR="00E70861">
        <w:rPr>
          <w:rFonts w:ascii="Times New Roman" w:hAnsi="Times New Roman"/>
          <w:sz w:val="28"/>
          <w:szCs w:val="28"/>
        </w:rPr>
        <w:t>.</w:t>
      </w:r>
    </w:p>
    <w:p w:rsidR="00580BA6" w:rsidRPr="00D154AC" w:rsidRDefault="00E014B0" w:rsidP="00B57957">
      <w:pPr>
        <w:tabs>
          <w:tab w:val="num" w:pos="1276"/>
        </w:tabs>
        <w:spacing w:before="120" w:after="120" w:line="240" w:lineRule="auto"/>
        <w:ind w:firstLine="709"/>
        <w:jc w:val="both"/>
        <w:rPr>
          <w:rFonts w:ascii="Times New Roman" w:hAnsi="Times New Roman"/>
          <w:b/>
          <w:sz w:val="28"/>
          <w:szCs w:val="28"/>
        </w:rPr>
      </w:pPr>
      <w:r w:rsidRPr="00D154AC">
        <w:rPr>
          <w:rFonts w:ascii="Times New Roman" w:hAnsi="Times New Roman"/>
          <w:b/>
          <w:sz w:val="28"/>
          <w:szCs w:val="28"/>
        </w:rPr>
        <w:t>2.2.2.</w:t>
      </w:r>
      <w:r w:rsidRPr="00D154AC">
        <w:rPr>
          <w:rFonts w:ascii="Times New Roman" w:hAnsi="Times New Roman"/>
          <w:b/>
          <w:sz w:val="28"/>
          <w:szCs w:val="28"/>
          <w:lang w:val="en-US"/>
        </w:rPr>
        <w:t> </w:t>
      </w:r>
      <w:r w:rsidR="00580BA6" w:rsidRPr="00D154AC">
        <w:rPr>
          <w:rFonts w:ascii="Times New Roman" w:hAnsi="Times New Roman"/>
          <w:b/>
          <w:sz w:val="28"/>
          <w:szCs w:val="28"/>
        </w:rPr>
        <w:t>Обеспечение предоставления межбюджетных трансфертов «под потребность» в соответствии с Перечнем, утвержденным Правительством Российской Федерации н</w:t>
      </w:r>
      <w:r w:rsidR="00C86423" w:rsidRPr="00D154AC">
        <w:rPr>
          <w:rFonts w:ascii="Times New Roman" w:hAnsi="Times New Roman"/>
          <w:b/>
          <w:sz w:val="28"/>
          <w:szCs w:val="28"/>
        </w:rPr>
        <w:t>а 2015 год</w:t>
      </w:r>
    </w:p>
    <w:p w:rsidR="00580BA6" w:rsidRPr="00D154AC" w:rsidRDefault="00E014B0" w:rsidP="00994D65">
      <w:pPr>
        <w:widowControl w:val="0"/>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В</w:t>
      </w:r>
      <w:r w:rsidR="00580BA6" w:rsidRPr="00D154AC">
        <w:rPr>
          <w:rFonts w:ascii="Times New Roman" w:hAnsi="Times New Roman"/>
          <w:sz w:val="28"/>
          <w:szCs w:val="28"/>
        </w:rPr>
        <w:t xml:space="preserve"> </w:t>
      </w:r>
      <w:r w:rsidR="00101595" w:rsidRPr="00D154AC">
        <w:rPr>
          <w:rFonts w:ascii="Times New Roman" w:hAnsi="Times New Roman"/>
          <w:sz w:val="28"/>
          <w:szCs w:val="28"/>
        </w:rPr>
        <w:t>Федеральном</w:t>
      </w:r>
      <w:r w:rsidR="00580BA6" w:rsidRPr="00D154AC">
        <w:rPr>
          <w:rFonts w:ascii="Times New Roman" w:hAnsi="Times New Roman"/>
          <w:sz w:val="28"/>
          <w:szCs w:val="28"/>
        </w:rPr>
        <w:t xml:space="preserve"> законе </w:t>
      </w:r>
      <w:r w:rsidR="00101595" w:rsidRPr="00D154AC">
        <w:rPr>
          <w:rFonts w:ascii="Times New Roman" w:hAnsi="Times New Roman"/>
          <w:sz w:val="28"/>
          <w:szCs w:val="28"/>
        </w:rPr>
        <w:t>№ 384-ФЗ</w:t>
      </w:r>
      <w:r w:rsidR="00580BA6" w:rsidRPr="00D154AC">
        <w:rPr>
          <w:rFonts w:ascii="Times New Roman" w:hAnsi="Times New Roman"/>
          <w:sz w:val="28"/>
          <w:szCs w:val="28"/>
        </w:rPr>
        <w:t xml:space="preserve"> сохранена норма </w:t>
      </w:r>
      <w:r w:rsidRPr="00D154AC">
        <w:rPr>
          <w:rFonts w:ascii="Times New Roman" w:hAnsi="Times New Roman"/>
          <w:sz w:val="28"/>
          <w:szCs w:val="28"/>
        </w:rPr>
        <w:br/>
      </w:r>
      <w:r w:rsidR="00580BA6" w:rsidRPr="00D154AC">
        <w:rPr>
          <w:rFonts w:ascii="Times New Roman" w:hAnsi="Times New Roman"/>
          <w:sz w:val="28"/>
          <w:szCs w:val="28"/>
        </w:rPr>
        <w:t xml:space="preserve">о необходимости предоставления межбюджетных трансфертов </w:t>
      </w:r>
      <w:r w:rsidRPr="00D154AC">
        <w:rPr>
          <w:rFonts w:ascii="Times New Roman" w:hAnsi="Times New Roman"/>
          <w:sz w:val="28"/>
          <w:szCs w:val="28"/>
        </w:rPr>
        <w:br/>
      </w:r>
      <w:r w:rsidR="00580BA6" w:rsidRPr="00D154AC">
        <w:rPr>
          <w:rFonts w:ascii="Times New Roman" w:hAnsi="Times New Roman"/>
          <w:sz w:val="28"/>
          <w:szCs w:val="28"/>
        </w:rPr>
        <w:t>«под потребность» и перечень указанных межбюджетных трансфертов значительно увеличен.</w:t>
      </w:r>
    </w:p>
    <w:p w:rsidR="00580BA6" w:rsidRPr="00D154AC" w:rsidRDefault="00015F94" w:rsidP="00994D65">
      <w:pPr>
        <w:widowControl w:val="0"/>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Частью</w:t>
      </w:r>
      <w:r w:rsidR="007158A4" w:rsidRPr="00D154AC">
        <w:rPr>
          <w:rFonts w:ascii="Times New Roman" w:hAnsi="Times New Roman"/>
          <w:sz w:val="28"/>
          <w:szCs w:val="28"/>
        </w:rPr>
        <w:t xml:space="preserve"> 7 статьи 10 </w:t>
      </w:r>
      <w:r w:rsidR="00101595" w:rsidRPr="00D154AC">
        <w:rPr>
          <w:rFonts w:ascii="Times New Roman" w:hAnsi="Times New Roman"/>
          <w:sz w:val="28"/>
          <w:szCs w:val="28"/>
        </w:rPr>
        <w:t>Федерального</w:t>
      </w:r>
      <w:r w:rsidR="00580BA6" w:rsidRPr="00D154AC">
        <w:rPr>
          <w:rFonts w:ascii="Times New Roman" w:hAnsi="Times New Roman"/>
          <w:sz w:val="28"/>
          <w:szCs w:val="28"/>
        </w:rPr>
        <w:t xml:space="preserve"> закона </w:t>
      </w:r>
      <w:r w:rsidR="00101595" w:rsidRPr="00D154AC">
        <w:rPr>
          <w:rFonts w:ascii="Times New Roman" w:hAnsi="Times New Roman"/>
          <w:sz w:val="28"/>
          <w:szCs w:val="28"/>
        </w:rPr>
        <w:t>№ 384-ФЗ</w:t>
      </w:r>
      <w:r w:rsidR="00EB3FB0" w:rsidRPr="00D154AC">
        <w:rPr>
          <w:rFonts w:ascii="Times New Roman" w:hAnsi="Times New Roman"/>
          <w:sz w:val="28"/>
          <w:szCs w:val="28"/>
        </w:rPr>
        <w:t xml:space="preserve"> установлено, </w:t>
      </w:r>
      <w:r w:rsidR="00B54122" w:rsidRPr="00D154AC">
        <w:rPr>
          <w:rFonts w:ascii="Times New Roman" w:hAnsi="Times New Roman"/>
          <w:sz w:val="28"/>
          <w:szCs w:val="28"/>
        </w:rPr>
        <w:br/>
      </w:r>
      <w:r w:rsidR="00EB3FB0" w:rsidRPr="00D154AC">
        <w:rPr>
          <w:rFonts w:ascii="Times New Roman" w:hAnsi="Times New Roman"/>
          <w:sz w:val="28"/>
          <w:szCs w:val="28"/>
        </w:rPr>
        <w:t>в том числе</w:t>
      </w:r>
      <w:r w:rsidR="007158A4" w:rsidRPr="00D154AC">
        <w:rPr>
          <w:rFonts w:ascii="Times New Roman" w:hAnsi="Times New Roman"/>
          <w:sz w:val="28"/>
          <w:szCs w:val="28"/>
        </w:rPr>
        <w:t>,</w:t>
      </w:r>
      <w:r w:rsidR="006E5FC6" w:rsidRPr="00D154AC">
        <w:rPr>
          <w:rFonts w:ascii="Times New Roman" w:hAnsi="Times New Roman"/>
          <w:sz w:val="28"/>
          <w:szCs w:val="28"/>
        </w:rPr>
        <w:t xml:space="preserve"> следующее</w:t>
      </w:r>
      <w:r w:rsidR="00580BA6" w:rsidRPr="00D154AC">
        <w:rPr>
          <w:rFonts w:ascii="Times New Roman" w:hAnsi="Times New Roman"/>
          <w:sz w:val="28"/>
          <w:szCs w:val="28"/>
        </w:rPr>
        <w:t>:</w:t>
      </w:r>
    </w:p>
    <w:p w:rsidR="00580BA6" w:rsidRPr="00D154AC" w:rsidRDefault="00E014B0" w:rsidP="00994D65">
      <w:pPr>
        <w:widowControl w:val="0"/>
        <w:autoSpaceDE w:val="0"/>
        <w:autoSpaceDN w:val="0"/>
        <w:adjustRightInd w:val="0"/>
        <w:spacing w:after="0" w:line="360" w:lineRule="atLeast"/>
        <w:ind w:firstLine="709"/>
        <w:jc w:val="both"/>
        <w:rPr>
          <w:rFonts w:ascii="Times New Roman" w:hAnsi="Times New Roman"/>
          <w:sz w:val="28"/>
          <w:szCs w:val="28"/>
        </w:rPr>
      </w:pPr>
      <w:bookmarkStart w:id="3" w:name="Par140"/>
      <w:bookmarkEnd w:id="3"/>
      <w:r w:rsidRPr="00D154AC">
        <w:rPr>
          <w:rFonts w:ascii="Times New Roman" w:hAnsi="Times New Roman"/>
          <w:sz w:val="28"/>
          <w:szCs w:val="28"/>
        </w:rPr>
        <w:lastRenderedPageBreak/>
        <w:t>– </w:t>
      </w:r>
      <w:r w:rsidR="004F5E14" w:rsidRPr="00D154AC">
        <w:rPr>
          <w:rFonts w:ascii="Times New Roman" w:hAnsi="Times New Roman"/>
          <w:sz w:val="28"/>
          <w:szCs w:val="28"/>
        </w:rPr>
        <w:t>п</w:t>
      </w:r>
      <w:r w:rsidR="00580BA6" w:rsidRPr="00D154AC">
        <w:rPr>
          <w:rFonts w:ascii="Times New Roman" w:hAnsi="Times New Roman"/>
          <w:sz w:val="28"/>
          <w:szCs w:val="28"/>
        </w:rPr>
        <w:t xml:space="preserve">еречень межбюджетных трансфертов из федерального бюджета </w:t>
      </w:r>
      <w:r w:rsidRPr="00D154AC">
        <w:rPr>
          <w:rFonts w:ascii="Times New Roman" w:hAnsi="Times New Roman"/>
          <w:sz w:val="28"/>
          <w:szCs w:val="28"/>
        </w:rPr>
        <w:br/>
      </w:r>
      <w:r w:rsidR="00580BA6" w:rsidRPr="00D154AC">
        <w:rPr>
          <w:rFonts w:ascii="Times New Roman" w:hAnsi="Times New Roman"/>
          <w:sz w:val="28"/>
          <w:szCs w:val="28"/>
        </w:rPr>
        <w:t xml:space="preserve">в бюджет субъекта Российской Федерации в форме субсидий, субвенций </w:t>
      </w:r>
      <w:r w:rsidRPr="00D154AC">
        <w:rPr>
          <w:rFonts w:ascii="Times New Roman" w:hAnsi="Times New Roman"/>
          <w:sz w:val="28"/>
          <w:szCs w:val="28"/>
        </w:rPr>
        <w:br/>
      </w:r>
      <w:r w:rsidR="00580BA6" w:rsidRPr="00D154AC">
        <w:rPr>
          <w:rFonts w:ascii="Times New Roman" w:hAnsi="Times New Roman"/>
          <w:sz w:val="28"/>
          <w:szCs w:val="28"/>
        </w:rPr>
        <w:t>и иных межбюджетных трансфертов, имеющих целевое назначение, предоставление которых в 2015 году осуществляется в пределах суммы, необходимой для оплаты денежных обязательств по расходам получателей средств бюджета субъекта Российской Федерации, источником финансового обеспечения которых являются</w:t>
      </w:r>
      <w:r w:rsidR="007158A4" w:rsidRPr="00D154AC">
        <w:rPr>
          <w:rFonts w:ascii="Times New Roman" w:hAnsi="Times New Roman"/>
          <w:sz w:val="28"/>
          <w:szCs w:val="28"/>
        </w:rPr>
        <w:t xml:space="preserve"> данные межбюджетные трансферты (далее – Перечень),</w:t>
      </w:r>
      <w:r w:rsidR="00580BA6" w:rsidRPr="00D154AC">
        <w:rPr>
          <w:rFonts w:ascii="Times New Roman" w:hAnsi="Times New Roman"/>
          <w:sz w:val="28"/>
          <w:szCs w:val="28"/>
        </w:rPr>
        <w:t xml:space="preserve"> утверждается Правительством Российск</w:t>
      </w:r>
      <w:r w:rsidR="00A30100" w:rsidRPr="00D154AC">
        <w:rPr>
          <w:rFonts w:ascii="Times New Roman" w:hAnsi="Times New Roman"/>
          <w:sz w:val="28"/>
          <w:szCs w:val="28"/>
        </w:rPr>
        <w:t>ой Федерации</w:t>
      </w:r>
      <w:r w:rsidRPr="00D154AC">
        <w:rPr>
          <w:rFonts w:ascii="Times New Roman" w:hAnsi="Times New Roman"/>
          <w:sz w:val="28"/>
          <w:szCs w:val="28"/>
        </w:rPr>
        <w:t>;</w:t>
      </w:r>
    </w:p>
    <w:p w:rsidR="00580BA6" w:rsidRPr="00D154AC" w:rsidRDefault="00E014B0" w:rsidP="00994D65">
      <w:pPr>
        <w:widowControl w:val="0"/>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b/>
          <w:sz w:val="28"/>
          <w:szCs w:val="28"/>
        </w:rPr>
        <w:t>– </w:t>
      </w:r>
      <w:r w:rsidR="00A30100" w:rsidRPr="00D154AC">
        <w:rPr>
          <w:rFonts w:ascii="Times New Roman" w:hAnsi="Times New Roman"/>
          <w:sz w:val="28"/>
          <w:szCs w:val="28"/>
        </w:rPr>
        <w:t>ТОФК</w:t>
      </w:r>
      <w:r w:rsidR="00580BA6" w:rsidRPr="00D154AC">
        <w:rPr>
          <w:rFonts w:ascii="Times New Roman" w:hAnsi="Times New Roman"/>
          <w:sz w:val="28"/>
          <w:szCs w:val="28"/>
        </w:rPr>
        <w:t xml:space="preserve"> в 2015 году осуществляют полномочия получателя средств федерального бюджета по перечислению межбюджетных трансфертов, включенных в Перечень</w:t>
      </w:r>
      <w:r w:rsidRPr="00D154AC">
        <w:rPr>
          <w:rFonts w:ascii="Times New Roman" w:hAnsi="Times New Roman"/>
          <w:sz w:val="28"/>
          <w:szCs w:val="28"/>
        </w:rPr>
        <w:t>;</w:t>
      </w:r>
    </w:p>
    <w:p w:rsidR="00E014B0" w:rsidRPr="00D154AC" w:rsidRDefault="00E014B0" w:rsidP="00994D65">
      <w:pPr>
        <w:widowControl w:val="0"/>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ТОФК</w:t>
      </w:r>
      <w:r w:rsidR="00580BA6" w:rsidRPr="00D154AC">
        <w:rPr>
          <w:rFonts w:ascii="Times New Roman" w:hAnsi="Times New Roman"/>
          <w:sz w:val="28"/>
          <w:szCs w:val="28"/>
        </w:rPr>
        <w:t xml:space="preserve"> вправе осуществлять в 2015 году на основании решений главных распорядителей средств бюджета субъекта Российской Федерации в соответствии с законом о бюджете субъекта Российской Федерации полномочия получателя средств бюджета субъекта Российской Федерации по перечислению межбюджетных трансфертов, предоставляемых </w:t>
      </w:r>
      <w:r w:rsidRPr="00D154AC">
        <w:rPr>
          <w:rFonts w:ascii="Times New Roman" w:hAnsi="Times New Roman"/>
          <w:sz w:val="28"/>
          <w:szCs w:val="28"/>
        </w:rPr>
        <w:br/>
      </w:r>
      <w:r w:rsidR="00580BA6" w:rsidRPr="00D154AC">
        <w:rPr>
          <w:rFonts w:ascii="Times New Roman" w:hAnsi="Times New Roman"/>
          <w:sz w:val="28"/>
          <w:szCs w:val="28"/>
        </w:rPr>
        <w:t>из бюджета субъекта Российской Федерации в местный бюджет в форме субсидий, субвенций и иных межбюджетных трансфертов, имеющих целевое назначение, в пределах суммы, необходимой для оплаты денежных обязательств по расходам получателей средств местного бюджета, источником финансового обеспечения которых являются данные межбюджетные трансферты, в порядке, установле</w:t>
      </w:r>
      <w:r w:rsidRPr="00D154AC">
        <w:rPr>
          <w:rFonts w:ascii="Times New Roman" w:hAnsi="Times New Roman"/>
          <w:sz w:val="28"/>
          <w:szCs w:val="28"/>
        </w:rPr>
        <w:t>нном Федеральным казначейством.</w:t>
      </w:r>
    </w:p>
    <w:p w:rsidR="00580BA6" w:rsidRPr="00D154AC" w:rsidRDefault="00580BA6" w:rsidP="00BF0707">
      <w:pPr>
        <w:widowControl w:val="0"/>
        <w:autoSpaceDE w:val="0"/>
        <w:autoSpaceDN w:val="0"/>
        <w:adjustRightInd w:val="0"/>
        <w:spacing w:before="240" w:after="120" w:line="240" w:lineRule="auto"/>
        <w:ind w:firstLine="709"/>
        <w:jc w:val="both"/>
        <w:rPr>
          <w:rFonts w:ascii="Times New Roman" w:hAnsi="Times New Roman"/>
          <w:sz w:val="28"/>
          <w:szCs w:val="28"/>
        </w:rPr>
      </w:pPr>
      <w:r w:rsidRPr="00D154AC">
        <w:rPr>
          <w:rFonts w:ascii="Times New Roman" w:hAnsi="Times New Roman"/>
          <w:b/>
          <w:sz w:val="28"/>
          <w:szCs w:val="28"/>
        </w:rPr>
        <w:t xml:space="preserve">2.2.3. Ведение реестра участников бюджетного процесса, а также юридических лиц, не являющихся участниками бюджетного процесса </w:t>
      </w:r>
    </w:p>
    <w:p w:rsidR="00580BA6" w:rsidRPr="00D154AC" w:rsidRDefault="008C72FA" w:rsidP="00994D65">
      <w:pPr>
        <w:widowControl w:val="0"/>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В рамках создания и ведения Р</w:t>
      </w:r>
      <w:r w:rsidR="00580BA6" w:rsidRPr="00D154AC">
        <w:rPr>
          <w:rFonts w:ascii="Times New Roman" w:hAnsi="Times New Roman"/>
          <w:sz w:val="28"/>
          <w:szCs w:val="28"/>
        </w:rPr>
        <w:t xml:space="preserve">еестра </w:t>
      </w:r>
      <w:r w:rsidR="00D818D8" w:rsidRPr="00D154AC">
        <w:rPr>
          <w:rFonts w:ascii="Times New Roman" w:hAnsi="Times New Roman"/>
          <w:sz w:val="28"/>
          <w:szCs w:val="28"/>
        </w:rPr>
        <w:t>УБП</w:t>
      </w:r>
      <w:r w:rsidR="00580BA6" w:rsidRPr="00D154AC">
        <w:rPr>
          <w:rFonts w:ascii="Times New Roman" w:hAnsi="Times New Roman"/>
          <w:sz w:val="28"/>
          <w:szCs w:val="28"/>
        </w:rPr>
        <w:t xml:space="preserve"> </w:t>
      </w:r>
      <w:r w:rsidRPr="00D154AC">
        <w:rPr>
          <w:rFonts w:ascii="Times New Roman" w:hAnsi="Times New Roman"/>
          <w:sz w:val="28"/>
          <w:szCs w:val="28"/>
        </w:rPr>
        <w:t xml:space="preserve">на 2015 </w:t>
      </w:r>
      <w:r w:rsidR="00580BA6" w:rsidRPr="00D154AC">
        <w:rPr>
          <w:rFonts w:ascii="Times New Roman" w:hAnsi="Times New Roman"/>
          <w:sz w:val="28"/>
          <w:szCs w:val="28"/>
        </w:rPr>
        <w:t>год запланировано:</w:t>
      </w:r>
    </w:p>
    <w:p w:rsidR="00580BA6" w:rsidRPr="00D154AC" w:rsidRDefault="00E014B0" w:rsidP="00994D65">
      <w:pPr>
        <w:widowControl w:val="0"/>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580BA6" w:rsidRPr="00D154AC">
        <w:rPr>
          <w:rFonts w:ascii="Times New Roman" w:hAnsi="Times New Roman"/>
          <w:sz w:val="28"/>
          <w:szCs w:val="28"/>
        </w:rPr>
        <w:t xml:space="preserve">проведение обучающих семинаров с ТОФК и </w:t>
      </w:r>
      <w:r w:rsidR="00032AF4" w:rsidRPr="00D154AC">
        <w:rPr>
          <w:rFonts w:ascii="Times New Roman" w:hAnsi="Times New Roman"/>
          <w:sz w:val="28"/>
          <w:szCs w:val="28"/>
        </w:rPr>
        <w:t>ГРБС</w:t>
      </w:r>
      <w:r w:rsidR="00580BA6" w:rsidRPr="00D154AC">
        <w:rPr>
          <w:rFonts w:ascii="Times New Roman" w:hAnsi="Times New Roman"/>
          <w:sz w:val="28"/>
          <w:szCs w:val="28"/>
        </w:rPr>
        <w:t>;</w:t>
      </w:r>
    </w:p>
    <w:p w:rsidR="00580BA6" w:rsidRPr="00D154AC" w:rsidRDefault="00E014B0" w:rsidP="00994D65">
      <w:pPr>
        <w:widowControl w:val="0"/>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580BA6" w:rsidRPr="00D154AC">
        <w:rPr>
          <w:rFonts w:ascii="Times New Roman" w:hAnsi="Times New Roman"/>
          <w:sz w:val="28"/>
          <w:szCs w:val="28"/>
        </w:rPr>
        <w:t xml:space="preserve">обеспечение взаимодействия с </w:t>
      </w:r>
      <w:r w:rsidR="00032AF4" w:rsidRPr="00D154AC">
        <w:rPr>
          <w:rFonts w:ascii="Times New Roman" w:hAnsi="Times New Roman"/>
          <w:sz w:val="28"/>
          <w:szCs w:val="28"/>
        </w:rPr>
        <w:t>ГРБС</w:t>
      </w:r>
      <w:r w:rsidR="00580BA6" w:rsidRPr="00D154AC">
        <w:rPr>
          <w:rFonts w:ascii="Times New Roman" w:hAnsi="Times New Roman"/>
          <w:sz w:val="28"/>
          <w:szCs w:val="28"/>
        </w:rPr>
        <w:t xml:space="preserve">, органами управления </w:t>
      </w:r>
      <w:r w:rsidR="003A7F83" w:rsidRPr="00D154AC">
        <w:rPr>
          <w:rFonts w:ascii="Times New Roman" w:hAnsi="Times New Roman"/>
          <w:sz w:val="28"/>
          <w:szCs w:val="28"/>
        </w:rPr>
        <w:t>ГВФ </w:t>
      </w:r>
      <w:r w:rsidR="001430FA" w:rsidRPr="00D154AC">
        <w:rPr>
          <w:rFonts w:ascii="Times New Roman" w:hAnsi="Times New Roman"/>
          <w:sz w:val="28"/>
          <w:szCs w:val="28"/>
        </w:rPr>
        <w:t>РФ</w:t>
      </w:r>
      <w:r w:rsidR="00580BA6" w:rsidRPr="00D154AC">
        <w:rPr>
          <w:rFonts w:ascii="Times New Roman" w:hAnsi="Times New Roman"/>
          <w:sz w:val="28"/>
          <w:szCs w:val="28"/>
        </w:rPr>
        <w:t>, федеральными органами государственной власти (государственными органами), осуществляющими функции и полномочия учредителя федеральных бюджетных и автономных учреждений или права собственника имущества федеральных государственных унита</w:t>
      </w:r>
      <w:r w:rsidR="00436E11" w:rsidRPr="00D154AC">
        <w:rPr>
          <w:rFonts w:ascii="Times New Roman" w:hAnsi="Times New Roman"/>
          <w:sz w:val="28"/>
          <w:szCs w:val="28"/>
        </w:rPr>
        <w:t xml:space="preserve">рных предприятий, </w:t>
      </w:r>
      <w:r w:rsidR="00C52566" w:rsidRPr="00D154AC">
        <w:rPr>
          <w:rFonts w:ascii="Times New Roman" w:hAnsi="Times New Roman"/>
          <w:sz w:val="28"/>
          <w:szCs w:val="28"/>
        </w:rPr>
        <w:t>Центральным банком</w:t>
      </w:r>
      <w:r w:rsidR="00580BA6" w:rsidRPr="00D154AC">
        <w:rPr>
          <w:rFonts w:ascii="Times New Roman" w:hAnsi="Times New Roman"/>
          <w:sz w:val="28"/>
          <w:szCs w:val="28"/>
        </w:rPr>
        <w:t xml:space="preserve"> Российской Федерации, </w:t>
      </w:r>
      <w:r w:rsidR="00C52566" w:rsidRPr="00D154AC">
        <w:rPr>
          <w:rFonts w:ascii="Times New Roman" w:hAnsi="Times New Roman"/>
          <w:sz w:val="28"/>
          <w:szCs w:val="28"/>
        </w:rPr>
        <w:t>финансовыми органами</w:t>
      </w:r>
      <w:r w:rsidR="00580BA6" w:rsidRPr="00D154AC">
        <w:rPr>
          <w:rFonts w:ascii="Times New Roman" w:hAnsi="Times New Roman"/>
          <w:sz w:val="28"/>
          <w:szCs w:val="28"/>
        </w:rPr>
        <w:t xml:space="preserve"> субъектов Российской Федерации, </w:t>
      </w:r>
      <w:r w:rsidR="00C52566" w:rsidRPr="00D154AC">
        <w:rPr>
          <w:rFonts w:ascii="Times New Roman" w:hAnsi="Times New Roman"/>
          <w:sz w:val="28"/>
          <w:szCs w:val="28"/>
        </w:rPr>
        <w:t>финансовыми органами</w:t>
      </w:r>
      <w:r w:rsidR="00580BA6" w:rsidRPr="00D154AC">
        <w:rPr>
          <w:rFonts w:ascii="Times New Roman" w:hAnsi="Times New Roman"/>
          <w:sz w:val="28"/>
          <w:szCs w:val="28"/>
        </w:rPr>
        <w:t xml:space="preserve"> муниципальных образований, </w:t>
      </w:r>
      <w:r w:rsidR="00C52566" w:rsidRPr="00D154AC">
        <w:rPr>
          <w:rFonts w:ascii="Times New Roman" w:hAnsi="Times New Roman"/>
          <w:sz w:val="28"/>
          <w:szCs w:val="28"/>
        </w:rPr>
        <w:t>органами</w:t>
      </w:r>
      <w:r w:rsidR="00580BA6" w:rsidRPr="00D154AC">
        <w:rPr>
          <w:rFonts w:ascii="Times New Roman" w:hAnsi="Times New Roman"/>
          <w:sz w:val="28"/>
          <w:szCs w:val="28"/>
        </w:rPr>
        <w:t xml:space="preserve"> управления территориальными </w:t>
      </w:r>
      <w:r w:rsidR="001430FA" w:rsidRPr="00D154AC">
        <w:rPr>
          <w:rFonts w:ascii="Times New Roman" w:hAnsi="Times New Roman"/>
          <w:sz w:val="28"/>
          <w:szCs w:val="28"/>
        </w:rPr>
        <w:t>ГВФ</w:t>
      </w:r>
      <w:r w:rsidR="00C52566" w:rsidRPr="00D154AC">
        <w:rPr>
          <w:rFonts w:ascii="Times New Roman" w:hAnsi="Times New Roman"/>
          <w:sz w:val="28"/>
          <w:szCs w:val="28"/>
        </w:rPr>
        <w:t xml:space="preserve"> РФ</w:t>
      </w:r>
      <w:r w:rsidR="001430FA" w:rsidRPr="00D154AC">
        <w:rPr>
          <w:rFonts w:ascii="Times New Roman" w:hAnsi="Times New Roman"/>
          <w:sz w:val="28"/>
          <w:szCs w:val="28"/>
        </w:rPr>
        <w:t xml:space="preserve"> </w:t>
      </w:r>
      <w:r w:rsidR="00580BA6" w:rsidRPr="00D154AC">
        <w:rPr>
          <w:rFonts w:ascii="Times New Roman" w:hAnsi="Times New Roman"/>
          <w:sz w:val="28"/>
          <w:szCs w:val="28"/>
        </w:rPr>
        <w:t>в части вопросов включения информации и документов в Реестр</w:t>
      </w:r>
      <w:r w:rsidR="008C72FA" w:rsidRPr="00D154AC">
        <w:rPr>
          <w:rFonts w:ascii="Times New Roman" w:hAnsi="Times New Roman"/>
          <w:sz w:val="28"/>
          <w:szCs w:val="28"/>
        </w:rPr>
        <w:t xml:space="preserve"> </w:t>
      </w:r>
      <w:r w:rsidR="008C72FA" w:rsidRPr="00D154AC">
        <w:rPr>
          <w:rFonts w:ascii="Times New Roman" w:hAnsi="Times New Roman"/>
          <w:sz w:val="28"/>
          <w:szCs w:val="28"/>
        </w:rPr>
        <w:lastRenderedPageBreak/>
        <w:t>УБП</w:t>
      </w:r>
      <w:r w:rsidR="00580BA6" w:rsidRPr="00D154AC">
        <w:rPr>
          <w:rFonts w:ascii="Times New Roman" w:hAnsi="Times New Roman"/>
          <w:sz w:val="28"/>
          <w:szCs w:val="28"/>
        </w:rPr>
        <w:t>;</w:t>
      </w:r>
    </w:p>
    <w:p w:rsidR="00580BA6" w:rsidRPr="00D154AC" w:rsidRDefault="00E014B0" w:rsidP="00994D65">
      <w:pPr>
        <w:widowControl w:val="0"/>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580BA6" w:rsidRPr="00D154AC">
        <w:rPr>
          <w:rFonts w:ascii="Times New Roman" w:hAnsi="Times New Roman"/>
          <w:sz w:val="28"/>
          <w:szCs w:val="28"/>
        </w:rPr>
        <w:t>обеспечение мониторинга формирования и ведения Реестра</w:t>
      </w:r>
      <w:r w:rsidR="008C72FA" w:rsidRPr="00D154AC">
        <w:rPr>
          <w:rFonts w:ascii="Times New Roman" w:hAnsi="Times New Roman"/>
          <w:sz w:val="28"/>
          <w:szCs w:val="28"/>
        </w:rPr>
        <w:t xml:space="preserve"> УБП</w:t>
      </w:r>
      <w:r w:rsidR="00580BA6" w:rsidRPr="00D154AC">
        <w:rPr>
          <w:rFonts w:ascii="Times New Roman" w:hAnsi="Times New Roman"/>
          <w:sz w:val="28"/>
          <w:szCs w:val="28"/>
        </w:rPr>
        <w:t>;</w:t>
      </w:r>
    </w:p>
    <w:p w:rsidR="00580BA6" w:rsidRPr="00D154AC" w:rsidRDefault="00E014B0" w:rsidP="001E710E">
      <w:pPr>
        <w:widowControl w:val="0"/>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580BA6" w:rsidRPr="00D154AC">
        <w:rPr>
          <w:rFonts w:ascii="Times New Roman" w:hAnsi="Times New Roman"/>
          <w:sz w:val="28"/>
          <w:szCs w:val="28"/>
        </w:rPr>
        <w:t xml:space="preserve">обеспечение включения в Реестр </w:t>
      </w:r>
      <w:r w:rsidR="008C72FA" w:rsidRPr="00D154AC">
        <w:rPr>
          <w:rFonts w:ascii="Times New Roman" w:hAnsi="Times New Roman"/>
          <w:sz w:val="28"/>
          <w:szCs w:val="28"/>
        </w:rPr>
        <w:t xml:space="preserve">УБП </w:t>
      </w:r>
      <w:r w:rsidR="00580BA6" w:rsidRPr="00D154AC">
        <w:rPr>
          <w:rFonts w:ascii="Times New Roman" w:hAnsi="Times New Roman"/>
          <w:sz w:val="28"/>
          <w:szCs w:val="28"/>
        </w:rPr>
        <w:t xml:space="preserve">информации и документов </w:t>
      </w:r>
      <w:r w:rsidR="00032AF4" w:rsidRPr="00D154AC">
        <w:rPr>
          <w:rFonts w:ascii="Times New Roman" w:hAnsi="Times New Roman"/>
          <w:sz w:val="28"/>
          <w:szCs w:val="28"/>
        </w:rPr>
        <w:t>ГРБС</w:t>
      </w:r>
      <w:r w:rsidR="00580BA6" w:rsidRPr="00D154AC">
        <w:rPr>
          <w:rFonts w:ascii="Times New Roman" w:hAnsi="Times New Roman"/>
          <w:sz w:val="28"/>
          <w:szCs w:val="28"/>
        </w:rPr>
        <w:t xml:space="preserve">, органов управления </w:t>
      </w:r>
      <w:r w:rsidR="003A7F83" w:rsidRPr="00D154AC">
        <w:rPr>
          <w:rFonts w:ascii="Times New Roman" w:hAnsi="Times New Roman"/>
          <w:sz w:val="28"/>
          <w:szCs w:val="28"/>
        </w:rPr>
        <w:t>ГВФ </w:t>
      </w:r>
      <w:r w:rsidR="001430FA" w:rsidRPr="00D154AC">
        <w:rPr>
          <w:rFonts w:ascii="Times New Roman" w:hAnsi="Times New Roman"/>
          <w:sz w:val="28"/>
          <w:szCs w:val="28"/>
        </w:rPr>
        <w:t>РФ</w:t>
      </w:r>
      <w:r w:rsidR="00580BA6" w:rsidRPr="00D154AC">
        <w:rPr>
          <w:rFonts w:ascii="Times New Roman" w:hAnsi="Times New Roman"/>
          <w:sz w:val="28"/>
          <w:szCs w:val="28"/>
        </w:rPr>
        <w:t>, федеральных органов государственной власти (государственных органов), осуществляющих функции и полномочия у</w:t>
      </w:r>
      <w:r w:rsidR="00436E11" w:rsidRPr="00D154AC">
        <w:rPr>
          <w:rFonts w:ascii="Times New Roman" w:hAnsi="Times New Roman"/>
          <w:sz w:val="28"/>
          <w:szCs w:val="28"/>
        </w:rPr>
        <w:t>чредителя федеральных бюджетных</w:t>
      </w:r>
      <w:r w:rsidR="00436E11" w:rsidRPr="00D154AC">
        <w:rPr>
          <w:rFonts w:ascii="Times New Roman" w:hAnsi="Times New Roman"/>
          <w:sz w:val="28"/>
          <w:szCs w:val="28"/>
        </w:rPr>
        <w:br/>
      </w:r>
      <w:r w:rsidR="00580BA6" w:rsidRPr="00D154AC">
        <w:rPr>
          <w:rFonts w:ascii="Times New Roman" w:hAnsi="Times New Roman"/>
          <w:sz w:val="28"/>
          <w:szCs w:val="28"/>
        </w:rPr>
        <w:t>и автономных учреждений или права собственника имущества федеральных государственных унитарных предприятий, Центрального банка Российской Федерации, финансовых органов субъектов Российской Федерации;</w:t>
      </w:r>
    </w:p>
    <w:p w:rsidR="00580BA6" w:rsidRPr="00D154AC" w:rsidRDefault="00E014B0" w:rsidP="001E710E">
      <w:pPr>
        <w:widowControl w:val="0"/>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580BA6" w:rsidRPr="00D154AC">
        <w:rPr>
          <w:rFonts w:ascii="Times New Roman" w:hAnsi="Times New Roman"/>
          <w:sz w:val="28"/>
          <w:szCs w:val="28"/>
        </w:rPr>
        <w:t>обеспечение взаимодействия с органами Федеральной налоговой службы в рамках формирования и ведения Реестра</w:t>
      </w:r>
      <w:r w:rsidR="008C72FA" w:rsidRPr="00D154AC">
        <w:rPr>
          <w:rFonts w:ascii="Times New Roman" w:hAnsi="Times New Roman"/>
          <w:sz w:val="28"/>
          <w:szCs w:val="28"/>
        </w:rPr>
        <w:t xml:space="preserve"> УБП</w:t>
      </w:r>
      <w:r w:rsidR="00580BA6" w:rsidRPr="00D154AC">
        <w:rPr>
          <w:rFonts w:ascii="Times New Roman" w:hAnsi="Times New Roman"/>
          <w:sz w:val="28"/>
          <w:szCs w:val="28"/>
        </w:rPr>
        <w:t xml:space="preserve"> в части информации из </w:t>
      </w:r>
      <w:r w:rsidR="00536603" w:rsidRPr="00D154AC">
        <w:rPr>
          <w:rFonts w:ascii="Times New Roman" w:hAnsi="Times New Roman"/>
          <w:sz w:val="28"/>
          <w:szCs w:val="28"/>
        </w:rPr>
        <w:t>Единого</w:t>
      </w:r>
      <w:r w:rsidR="00580BA6" w:rsidRPr="00D154AC">
        <w:rPr>
          <w:rFonts w:ascii="Times New Roman" w:hAnsi="Times New Roman"/>
          <w:sz w:val="28"/>
          <w:szCs w:val="28"/>
        </w:rPr>
        <w:t xml:space="preserve"> государственного реестра юридических лиц;</w:t>
      </w:r>
    </w:p>
    <w:p w:rsidR="00E014B0" w:rsidRPr="00D154AC" w:rsidRDefault="00E014B0" w:rsidP="001E710E">
      <w:pPr>
        <w:widowControl w:val="0"/>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580BA6" w:rsidRPr="00D154AC">
        <w:rPr>
          <w:rFonts w:ascii="Times New Roman" w:hAnsi="Times New Roman"/>
          <w:sz w:val="28"/>
          <w:szCs w:val="28"/>
        </w:rPr>
        <w:t xml:space="preserve">анализ результатов практической реализации формирования </w:t>
      </w:r>
      <w:r w:rsidRPr="00D154AC">
        <w:rPr>
          <w:rFonts w:ascii="Times New Roman" w:hAnsi="Times New Roman"/>
          <w:sz w:val="28"/>
          <w:szCs w:val="28"/>
        </w:rPr>
        <w:br/>
      </w:r>
      <w:r w:rsidR="00580BA6" w:rsidRPr="00D154AC">
        <w:rPr>
          <w:rFonts w:ascii="Times New Roman" w:hAnsi="Times New Roman"/>
          <w:sz w:val="28"/>
          <w:szCs w:val="28"/>
        </w:rPr>
        <w:t>и ведения Реестра</w:t>
      </w:r>
      <w:r w:rsidR="008C72FA" w:rsidRPr="00D154AC">
        <w:rPr>
          <w:rFonts w:ascii="Times New Roman" w:hAnsi="Times New Roman"/>
          <w:sz w:val="28"/>
          <w:szCs w:val="28"/>
        </w:rPr>
        <w:t xml:space="preserve"> УБП</w:t>
      </w:r>
      <w:r w:rsidR="00580BA6" w:rsidRPr="00D154AC">
        <w:rPr>
          <w:rFonts w:ascii="Times New Roman" w:hAnsi="Times New Roman"/>
          <w:sz w:val="28"/>
          <w:szCs w:val="28"/>
        </w:rPr>
        <w:t xml:space="preserve"> и, при необходимости, подготовка предложений </w:t>
      </w:r>
      <w:r w:rsidRPr="00D154AC">
        <w:rPr>
          <w:rFonts w:ascii="Times New Roman" w:hAnsi="Times New Roman"/>
          <w:sz w:val="28"/>
          <w:szCs w:val="28"/>
        </w:rPr>
        <w:br/>
      </w:r>
      <w:r w:rsidR="00580BA6" w:rsidRPr="00D154AC">
        <w:rPr>
          <w:rFonts w:ascii="Times New Roman" w:hAnsi="Times New Roman"/>
          <w:sz w:val="28"/>
          <w:szCs w:val="28"/>
        </w:rPr>
        <w:t xml:space="preserve">по внесению изменений в порядок </w:t>
      </w:r>
      <w:r w:rsidRPr="00D154AC">
        <w:rPr>
          <w:rFonts w:ascii="Times New Roman" w:hAnsi="Times New Roman"/>
          <w:sz w:val="28"/>
          <w:szCs w:val="28"/>
        </w:rPr>
        <w:t>формирования и ведения Реестра</w:t>
      </w:r>
      <w:r w:rsidR="008C72FA" w:rsidRPr="00D154AC">
        <w:rPr>
          <w:rFonts w:ascii="Times New Roman" w:hAnsi="Times New Roman"/>
          <w:sz w:val="28"/>
          <w:szCs w:val="28"/>
        </w:rPr>
        <w:t xml:space="preserve"> УБП</w:t>
      </w:r>
      <w:r w:rsidRPr="00D154AC">
        <w:rPr>
          <w:rFonts w:ascii="Times New Roman" w:hAnsi="Times New Roman"/>
          <w:sz w:val="28"/>
          <w:szCs w:val="28"/>
        </w:rPr>
        <w:t>.</w:t>
      </w:r>
    </w:p>
    <w:p w:rsidR="00580BA6" w:rsidRPr="00D154AC" w:rsidRDefault="00580BA6" w:rsidP="001E710E">
      <w:pPr>
        <w:widowControl w:val="0"/>
        <w:autoSpaceDE w:val="0"/>
        <w:autoSpaceDN w:val="0"/>
        <w:adjustRightInd w:val="0"/>
        <w:spacing w:before="120" w:after="120" w:line="240" w:lineRule="auto"/>
        <w:ind w:firstLine="709"/>
        <w:jc w:val="both"/>
        <w:rPr>
          <w:rFonts w:ascii="Times New Roman" w:hAnsi="Times New Roman"/>
          <w:sz w:val="28"/>
          <w:szCs w:val="28"/>
        </w:rPr>
      </w:pPr>
      <w:r w:rsidRPr="00D154AC">
        <w:rPr>
          <w:rFonts w:ascii="Times New Roman" w:hAnsi="Times New Roman"/>
          <w:b/>
          <w:sz w:val="28"/>
          <w:szCs w:val="28"/>
        </w:rPr>
        <w:t>2.2.4. Реализация новаций в кассовом обслуживании исполнения федерального бю</w:t>
      </w:r>
      <w:r w:rsidR="00AE5FCD" w:rsidRPr="00D154AC">
        <w:rPr>
          <w:rFonts w:ascii="Times New Roman" w:hAnsi="Times New Roman"/>
          <w:b/>
          <w:sz w:val="28"/>
          <w:szCs w:val="28"/>
        </w:rPr>
        <w:t>джета по расходам и обслуживании</w:t>
      </w:r>
      <w:r w:rsidRPr="00D154AC">
        <w:rPr>
          <w:rFonts w:ascii="Times New Roman" w:hAnsi="Times New Roman"/>
          <w:b/>
          <w:sz w:val="28"/>
          <w:szCs w:val="28"/>
        </w:rPr>
        <w:t xml:space="preserve"> </w:t>
      </w:r>
      <w:proofErr w:type="spellStart"/>
      <w:r w:rsidRPr="00D154AC">
        <w:rPr>
          <w:rFonts w:ascii="Times New Roman" w:hAnsi="Times New Roman"/>
          <w:b/>
          <w:sz w:val="28"/>
          <w:szCs w:val="28"/>
        </w:rPr>
        <w:t>неучастников</w:t>
      </w:r>
      <w:proofErr w:type="spellEnd"/>
      <w:r w:rsidRPr="00D154AC">
        <w:rPr>
          <w:rFonts w:ascii="Times New Roman" w:hAnsi="Times New Roman"/>
          <w:b/>
          <w:sz w:val="28"/>
          <w:szCs w:val="28"/>
        </w:rPr>
        <w:t xml:space="preserve"> бюджетного процесса</w:t>
      </w:r>
    </w:p>
    <w:p w:rsidR="00580BA6" w:rsidRPr="00D154AC" w:rsidRDefault="00E014B0" w:rsidP="001E710E">
      <w:pPr>
        <w:spacing w:after="120" w:line="360" w:lineRule="exact"/>
        <w:ind w:firstLine="709"/>
        <w:jc w:val="both"/>
        <w:rPr>
          <w:rFonts w:ascii="Times New Roman" w:hAnsi="Times New Roman"/>
          <w:sz w:val="28"/>
          <w:szCs w:val="28"/>
        </w:rPr>
      </w:pPr>
      <w:r w:rsidRPr="00D154AC">
        <w:rPr>
          <w:rFonts w:ascii="Times New Roman" w:hAnsi="Times New Roman"/>
          <w:sz w:val="28"/>
          <w:szCs w:val="28"/>
        </w:rPr>
        <w:t>1. </w:t>
      </w:r>
      <w:r w:rsidR="00580BA6" w:rsidRPr="00D154AC">
        <w:rPr>
          <w:rFonts w:ascii="Times New Roman" w:hAnsi="Times New Roman"/>
          <w:sz w:val="28"/>
          <w:szCs w:val="28"/>
        </w:rPr>
        <w:t>Проведение организационных мероприятий в целях обеспечения:</w:t>
      </w:r>
    </w:p>
    <w:p w:rsidR="00580BA6" w:rsidRPr="00D154AC" w:rsidRDefault="00E014B0" w:rsidP="00994D65">
      <w:pPr>
        <w:spacing w:after="0" w:line="360" w:lineRule="exact"/>
        <w:ind w:firstLine="709"/>
        <w:jc w:val="both"/>
        <w:rPr>
          <w:rFonts w:ascii="Times New Roman" w:hAnsi="Times New Roman"/>
          <w:sz w:val="28"/>
          <w:szCs w:val="28"/>
        </w:rPr>
      </w:pPr>
      <w:r w:rsidRPr="00D154AC">
        <w:rPr>
          <w:rFonts w:ascii="Times New Roman" w:hAnsi="Times New Roman"/>
          <w:sz w:val="28"/>
          <w:szCs w:val="28"/>
        </w:rPr>
        <w:t>– </w:t>
      </w:r>
      <w:r w:rsidR="00580BA6" w:rsidRPr="00D154AC">
        <w:rPr>
          <w:rFonts w:ascii="Times New Roman" w:hAnsi="Times New Roman"/>
          <w:sz w:val="28"/>
          <w:szCs w:val="28"/>
        </w:rPr>
        <w:t xml:space="preserve">ведения реестра государственных заданий на оказание государственных услуг (выполнение работ); </w:t>
      </w:r>
    </w:p>
    <w:p w:rsidR="00580BA6" w:rsidRPr="00D154AC" w:rsidRDefault="00E014B0" w:rsidP="00994D65">
      <w:pPr>
        <w:spacing w:after="0" w:line="360" w:lineRule="exact"/>
        <w:ind w:firstLine="709"/>
        <w:jc w:val="both"/>
        <w:rPr>
          <w:rFonts w:ascii="Times New Roman" w:hAnsi="Times New Roman"/>
          <w:sz w:val="28"/>
          <w:szCs w:val="28"/>
        </w:rPr>
      </w:pPr>
      <w:r w:rsidRPr="00D154AC">
        <w:rPr>
          <w:rFonts w:ascii="Times New Roman" w:hAnsi="Times New Roman"/>
          <w:sz w:val="28"/>
          <w:szCs w:val="28"/>
        </w:rPr>
        <w:t>– </w:t>
      </w:r>
      <w:r w:rsidR="00580BA6" w:rsidRPr="00D154AC">
        <w:rPr>
          <w:rFonts w:ascii="Times New Roman" w:hAnsi="Times New Roman"/>
          <w:sz w:val="28"/>
          <w:szCs w:val="28"/>
        </w:rPr>
        <w:t xml:space="preserve">ведения реестра соглашений (договоров) о </w:t>
      </w:r>
      <w:r w:rsidR="00B420B4" w:rsidRPr="00D154AC">
        <w:rPr>
          <w:rFonts w:ascii="Times New Roman" w:hAnsi="Times New Roman"/>
          <w:sz w:val="28"/>
          <w:szCs w:val="28"/>
        </w:rPr>
        <w:t>предоставлении</w:t>
      </w:r>
      <w:r w:rsidR="00580BA6" w:rsidRPr="00D154AC">
        <w:rPr>
          <w:rFonts w:ascii="Times New Roman" w:hAnsi="Times New Roman"/>
          <w:sz w:val="28"/>
          <w:szCs w:val="28"/>
        </w:rPr>
        <w:t xml:space="preserve"> субсидий юридическим лицам, индивидуальным предпринимателям, физическим лицам </w:t>
      </w:r>
      <w:r w:rsidR="00436E11" w:rsidRPr="00D154AC">
        <w:rPr>
          <w:rFonts w:ascii="Times New Roman" w:hAnsi="Times New Roman"/>
          <w:sz w:val="28"/>
          <w:szCs w:val="28"/>
        </w:rPr>
        <w:t>–</w:t>
      </w:r>
      <w:r w:rsidR="00580BA6" w:rsidRPr="00D154AC">
        <w:rPr>
          <w:rFonts w:ascii="Times New Roman" w:hAnsi="Times New Roman"/>
          <w:sz w:val="28"/>
          <w:szCs w:val="28"/>
        </w:rPr>
        <w:t xml:space="preserve"> производителям</w:t>
      </w:r>
      <w:r w:rsidRPr="00D154AC">
        <w:rPr>
          <w:rFonts w:ascii="Times New Roman" w:hAnsi="Times New Roman"/>
          <w:sz w:val="28"/>
          <w:szCs w:val="28"/>
        </w:rPr>
        <w:t xml:space="preserve"> товаров (работ, услуг)</w:t>
      </w:r>
      <w:r w:rsidR="00580BA6" w:rsidRPr="00D154AC">
        <w:rPr>
          <w:rFonts w:ascii="Times New Roman" w:hAnsi="Times New Roman"/>
          <w:sz w:val="28"/>
          <w:szCs w:val="28"/>
        </w:rPr>
        <w:t xml:space="preserve"> в части включения в </w:t>
      </w:r>
      <w:r w:rsidR="00B420B4" w:rsidRPr="00D154AC">
        <w:rPr>
          <w:rFonts w:ascii="Times New Roman" w:hAnsi="Times New Roman"/>
          <w:sz w:val="28"/>
          <w:szCs w:val="28"/>
        </w:rPr>
        <w:t>него</w:t>
      </w:r>
      <w:r w:rsidR="00580BA6" w:rsidRPr="00D154AC">
        <w:rPr>
          <w:rFonts w:ascii="Times New Roman" w:hAnsi="Times New Roman"/>
          <w:sz w:val="28"/>
          <w:szCs w:val="28"/>
        </w:rPr>
        <w:t xml:space="preserve"> соглашений о предоставлении </w:t>
      </w:r>
      <w:r w:rsidR="00032AF4" w:rsidRPr="00D154AC">
        <w:rPr>
          <w:rFonts w:ascii="Times New Roman" w:hAnsi="Times New Roman"/>
          <w:sz w:val="28"/>
          <w:szCs w:val="28"/>
        </w:rPr>
        <w:t>ГРБС</w:t>
      </w:r>
      <w:r w:rsidR="00580BA6" w:rsidRPr="00D154AC">
        <w:rPr>
          <w:rFonts w:ascii="Times New Roman" w:hAnsi="Times New Roman"/>
          <w:sz w:val="28"/>
          <w:szCs w:val="28"/>
        </w:rPr>
        <w:t xml:space="preserve"> субсидий, субвенций, и иных межбюджетных трансфертов, имеющих целевое назначение, бюджетам </w:t>
      </w:r>
      <w:r w:rsidR="00436E11" w:rsidRPr="00D154AC">
        <w:rPr>
          <w:rFonts w:ascii="Times New Roman" w:hAnsi="Times New Roman"/>
          <w:sz w:val="28"/>
          <w:szCs w:val="28"/>
        </w:rPr>
        <w:t>субъектов Российской Федерации;</w:t>
      </w:r>
    </w:p>
    <w:p w:rsidR="00580BA6" w:rsidRPr="00D154AC" w:rsidRDefault="00E014B0" w:rsidP="00994D65">
      <w:pPr>
        <w:spacing w:after="0" w:line="360" w:lineRule="exact"/>
        <w:ind w:firstLine="709"/>
        <w:jc w:val="both"/>
        <w:rPr>
          <w:rFonts w:ascii="Times New Roman" w:hAnsi="Times New Roman"/>
          <w:sz w:val="28"/>
          <w:szCs w:val="28"/>
        </w:rPr>
      </w:pPr>
      <w:r w:rsidRPr="00D154AC">
        <w:rPr>
          <w:rFonts w:ascii="Times New Roman" w:hAnsi="Times New Roman"/>
          <w:sz w:val="28"/>
          <w:szCs w:val="28"/>
        </w:rPr>
        <w:t>– </w:t>
      </w:r>
      <w:r w:rsidR="00580BA6" w:rsidRPr="00D154AC">
        <w:rPr>
          <w:rFonts w:ascii="Times New Roman" w:hAnsi="Times New Roman"/>
          <w:sz w:val="28"/>
          <w:szCs w:val="28"/>
        </w:rPr>
        <w:t>актуализации и ведения ре</w:t>
      </w:r>
      <w:r w:rsidRPr="00D154AC">
        <w:rPr>
          <w:rFonts w:ascii="Times New Roman" w:hAnsi="Times New Roman"/>
          <w:sz w:val="28"/>
          <w:szCs w:val="28"/>
        </w:rPr>
        <w:t>естра государственных закупок.</w:t>
      </w:r>
    </w:p>
    <w:p w:rsidR="00580BA6" w:rsidRPr="00D154AC" w:rsidRDefault="00E014B0" w:rsidP="00994D65">
      <w:pPr>
        <w:spacing w:after="0" w:line="360" w:lineRule="exact"/>
        <w:ind w:firstLine="709"/>
        <w:jc w:val="both"/>
        <w:rPr>
          <w:rFonts w:ascii="Times New Roman" w:hAnsi="Times New Roman"/>
          <w:sz w:val="28"/>
          <w:szCs w:val="28"/>
        </w:rPr>
      </w:pPr>
      <w:r w:rsidRPr="00D154AC">
        <w:rPr>
          <w:rFonts w:ascii="Times New Roman" w:hAnsi="Times New Roman"/>
          <w:sz w:val="28"/>
          <w:szCs w:val="28"/>
        </w:rPr>
        <w:t>2. </w:t>
      </w:r>
      <w:r w:rsidR="00580BA6" w:rsidRPr="00D154AC">
        <w:rPr>
          <w:rFonts w:ascii="Times New Roman" w:hAnsi="Times New Roman"/>
          <w:sz w:val="28"/>
          <w:szCs w:val="28"/>
        </w:rPr>
        <w:t>Обеспечение в «пилотном» режиме заключени</w:t>
      </w:r>
      <w:r w:rsidR="00EB3FB0" w:rsidRPr="00D154AC">
        <w:rPr>
          <w:rFonts w:ascii="Times New Roman" w:hAnsi="Times New Roman"/>
          <w:sz w:val="28"/>
          <w:szCs w:val="28"/>
        </w:rPr>
        <w:t>я</w:t>
      </w:r>
      <w:r w:rsidR="00580BA6" w:rsidRPr="00D154AC">
        <w:rPr>
          <w:rFonts w:ascii="Times New Roman" w:hAnsi="Times New Roman"/>
          <w:sz w:val="28"/>
          <w:szCs w:val="28"/>
        </w:rPr>
        <w:t xml:space="preserve"> в электронном виде </w:t>
      </w:r>
      <w:r w:rsidR="00032AF4" w:rsidRPr="00D154AC">
        <w:rPr>
          <w:rFonts w:ascii="Times New Roman" w:hAnsi="Times New Roman"/>
          <w:sz w:val="28"/>
          <w:szCs w:val="28"/>
        </w:rPr>
        <w:t>ГРБС</w:t>
      </w:r>
      <w:r w:rsidR="00015F94" w:rsidRPr="00D154AC">
        <w:rPr>
          <w:rFonts w:ascii="Times New Roman" w:hAnsi="Times New Roman"/>
          <w:sz w:val="28"/>
          <w:szCs w:val="28"/>
        </w:rPr>
        <w:t xml:space="preserve"> соглашений</w:t>
      </w:r>
      <w:r w:rsidR="00436E11" w:rsidRPr="00D154AC">
        <w:rPr>
          <w:rFonts w:ascii="Times New Roman" w:hAnsi="Times New Roman"/>
          <w:sz w:val="28"/>
          <w:szCs w:val="28"/>
        </w:rPr>
        <w:t>:</w:t>
      </w:r>
    </w:p>
    <w:p w:rsidR="00580BA6" w:rsidRPr="00D154AC" w:rsidRDefault="00E014B0" w:rsidP="00994D65">
      <w:pPr>
        <w:spacing w:after="0" w:line="360" w:lineRule="exact"/>
        <w:ind w:firstLine="709"/>
        <w:jc w:val="both"/>
        <w:rPr>
          <w:rFonts w:ascii="Times New Roman" w:hAnsi="Times New Roman"/>
          <w:sz w:val="28"/>
          <w:szCs w:val="28"/>
        </w:rPr>
      </w:pPr>
      <w:r w:rsidRPr="00D154AC">
        <w:rPr>
          <w:rFonts w:ascii="Times New Roman" w:hAnsi="Times New Roman"/>
          <w:sz w:val="28"/>
          <w:szCs w:val="28"/>
        </w:rPr>
        <w:t>– </w:t>
      </w:r>
      <w:r w:rsidR="00580BA6" w:rsidRPr="00D154AC">
        <w:rPr>
          <w:rFonts w:ascii="Times New Roman" w:hAnsi="Times New Roman"/>
          <w:sz w:val="28"/>
          <w:szCs w:val="28"/>
        </w:rPr>
        <w:t>с высшими органами исполнительной власти субъектов Российской Федерации о предоставлении из федерального бюджета субсидий, субвенций, иных межбюджетных трансфертов, имеющих целевое назначение</w:t>
      </w:r>
      <w:r w:rsidR="00436E11" w:rsidRPr="00D154AC">
        <w:rPr>
          <w:rFonts w:ascii="Times New Roman" w:hAnsi="Times New Roman"/>
          <w:sz w:val="28"/>
          <w:szCs w:val="28"/>
        </w:rPr>
        <w:t>,</w:t>
      </w:r>
      <w:r w:rsidR="00580BA6" w:rsidRPr="00D154AC">
        <w:rPr>
          <w:rFonts w:ascii="Times New Roman" w:hAnsi="Times New Roman"/>
          <w:sz w:val="28"/>
          <w:szCs w:val="28"/>
        </w:rPr>
        <w:t xml:space="preserve"> бюджету с</w:t>
      </w:r>
      <w:r w:rsidRPr="00D154AC">
        <w:rPr>
          <w:rFonts w:ascii="Times New Roman" w:hAnsi="Times New Roman"/>
          <w:sz w:val="28"/>
          <w:szCs w:val="28"/>
        </w:rPr>
        <w:t>убъекта Российской Федерации;</w:t>
      </w:r>
    </w:p>
    <w:p w:rsidR="00580BA6" w:rsidRPr="00D154AC" w:rsidRDefault="00E014B0" w:rsidP="00994D65">
      <w:pPr>
        <w:spacing w:after="0" w:line="360" w:lineRule="exact"/>
        <w:ind w:firstLine="709"/>
        <w:jc w:val="both"/>
        <w:rPr>
          <w:rFonts w:ascii="Times New Roman" w:hAnsi="Times New Roman"/>
          <w:sz w:val="28"/>
          <w:szCs w:val="28"/>
        </w:rPr>
      </w:pPr>
      <w:r w:rsidRPr="00D154AC">
        <w:rPr>
          <w:rFonts w:ascii="Times New Roman" w:hAnsi="Times New Roman"/>
          <w:sz w:val="28"/>
          <w:szCs w:val="28"/>
        </w:rPr>
        <w:t>– </w:t>
      </w:r>
      <w:r w:rsidR="00580BA6" w:rsidRPr="00D154AC">
        <w:rPr>
          <w:rFonts w:ascii="Times New Roman" w:hAnsi="Times New Roman"/>
          <w:sz w:val="28"/>
          <w:szCs w:val="28"/>
        </w:rPr>
        <w:t xml:space="preserve">с федеральными учреждениями о порядке и условиях предоставления субсидий на финансовое обеспечение выполнения государственного задания на оказание государственных услуг (выполнение </w:t>
      </w:r>
      <w:r w:rsidR="00580BA6" w:rsidRPr="00D154AC">
        <w:rPr>
          <w:rFonts w:ascii="Times New Roman" w:hAnsi="Times New Roman"/>
          <w:sz w:val="28"/>
          <w:szCs w:val="28"/>
        </w:rPr>
        <w:lastRenderedPageBreak/>
        <w:t>работ), соглашений о порядке и условиях предоставления из федерального бюджета субсидий на осуществление капитальных вложений в объекты капитального строительства государственной собст</w:t>
      </w:r>
      <w:r w:rsidRPr="00D154AC">
        <w:rPr>
          <w:rFonts w:ascii="Times New Roman" w:hAnsi="Times New Roman"/>
          <w:sz w:val="28"/>
          <w:szCs w:val="28"/>
        </w:rPr>
        <w:t>венности Российской Федерации.</w:t>
      </w:r>
    </w:p>
    <w:p w:rsidR="00580BA6" w:rsidRPr="00D154AC" w:rsidRDefault="00E014B0" w:rsidP="00994D65">
      <w:pPr>
        <w:spacing w:after="0" w:line="360" w:lineRule="exact"/>
        <w:ind w:firstLine="709"/>
        <w:jc w:val="both"/>
        <w:rPr>
          <w:rFonts w:ascii="Times New Roman" w:hAnsi="Times New Roman"/>
          <w:sz w:val="28"/>
          <w:szCs w:val="28"/>
        </w:rPr>
      </w:pPr>
      <w:r w:rsidRPr="00D154AC">
        <w:rPr>
          <w:rFonts w:ascii="Times New Roman" w:hAnsi="Times New Roman"/>
          <w:sz w:val="28"/>
          <w:szCs w:val="28"/>
        </w:rPr>
        <w:t>3. </w:t>
      </w:r>
      <w:r w:rsidR="00580BA6" w:rsidRPr="00D154AC">
        <w:rPr>
          <w:rFonts w:ascii="Times New Roman" w:hAnsi="Times New Roman"/>
          <w:sz w:val="28"/>
          <w:szCs w:val="28"/>
        </w:rPr>
        <w:t>Обеспечение реализации реорганизационных мероприятий органов государственной власти и федерал</w:t>
      </w:r>
      <w:r w:rsidRPr="00D154AC">
        <w:rPr>
          <w:rFonts w:ascii="Times New Roman" w:hAnsi="Times New Roman"/>
          <w:sz w:val="28"/>
          <w:szCs w:val="28"/>
        </w:rPr>
        <w:t>ьных государственных учреждений.</w:t>
      </w:r>
    </w:p>
    <w:p w:rsidR="00580BA6" w:rsidRPr="00D154AC" w:rsidRDefault="00E014B0" w:rsidP="00994D65">
      <w:pPr>
        <w:spacing w:after="0" w:line="360" w:lineRule="exact"/>
        <w:ind w:firstLine="709"/>
        <w:jc w:val="both"/>
        <w:rPr>
          <w:rFonts w:ascii="Times New Roman" w:hAnsi="Times New Roman"/>
          <w:sz w:val="28"/>
          <w:szCs w:val="28"/>
        </w:rPr>
      </w:pPr>
      <w:r w:rsidRPr="00D154AC">
        <w:rPr>
          <w:rFonts w:ascii="Times New Roman" w:hAnsi="Times New Roman"/>
          <w:sz w:val="28"/>
          <w:szCs w:val="28"/>
        </w:rPr>
        <w:t>4. </w:t>
      </w:r>
      <w:r w:rsidR="00580BA6" w:rsidRPr="00D154AC">
        <w:rPr>
          <w:rFonts w:ascii="Times New Roman" w:hAnsi="Times New Roman"/>
          <w:sz w:val="28"/>
          <w:szCs w:val="28"/>
        </w:rPr>
        <w:t>Реализация механизма осуществления электронного санкционирования оплаты денежных обязательств получателя бюджетных средств на основании унифицированной электронной формы документа, подтверждающего возн</w:t>
      </w:r>
      <w:r w:rsidRPr="00D154AC">
        <w:rPr>
          <w:rFonts w:ascii="Times New Roman" w:hAnsi="Times New Roman"/>
          <w:sz w:val="28"/>
          <w:szCs w:val="28"/>
        </w:rPr>
        <w:t>икновение денежных обязательств.</w:t>
      </w:r>
    </w:p>
    <w:p w:rsidR="00580BA6" w:rsidRPr="00D154AC" w:rsidRDefault="00E014B0" w:rsidP="00994D65">
      <w:pPr>
        <w:spacing w:after="0" w:line="360" w:lineRule="exact"/>
        <w:ind w:firstLine="709"/>
        <w:jc w:val="both"/>
        <w:rPr>
          <w:rFonts w:ascii="Times New Roman" w:hAnsi="Times New Roman"/>
          <w:sz w:val="28"/>
          <w:szCs w:val="28"/>
        </w:rPr>
      </w:pPr>
      <w:r w:rsidRPr="00D154AC">
        <w:rPr>
          <w:rFonts w:ascii="Times New Roman" w:hAnsi="Times New Roman"/>
          <w:sz w:val="28"/>
          <w:szCs w:val="28"/>
        </w:rPr>
        <w:t>5. </w:t>
      </w:r>
      <w:r w:rsidR="00580BA6" w:rsidRPr="00D154AC">
        <w:rPr>
          <w:rFonts w:ascii="Times New Roman" w:hAnsi="Times New Roman"/>
          <w:sz w:val="28"/>
          <w:szCs w:val="28"/>
        </w:rPr>
        <w:t>Обеспечение реализации усовершенствованных процед</w:t>
      </w:r>
      <w:r w:rsidRPr="00D154AC">
        <w:rPr>
          <w:rFonts w:ascii="Times New Roman" w:hAnsi="Times New Roman"/>
          <w:sz w:val="28"/>
          <w:szCs w:val="28"/>
        </w:rPr>
        <w:t>ур учета бюджетных обязательств.</w:t>
      </w:r>
    </w:p>
    <w:p w:rsidR="00580BA6" w:rsidRPr="00D154AC" w:rsidRDefault="00E014B0" w:rsidP="00994D65">
      <w:pPr>
        <w:spacing w:after="0" w:line="360" w:lineRule="exact"/>
        <w:ind w:firstLine="709"/>
        <w:jc w:val="both"/>
        <w:rPr>
          <w:rFonts w:ascii="Times New Roman" w:hAnsi="Times New Roman"/>
          <w:sz w:val="28"/>
          <w:szCs w:val="28"/>
        </w:rPr>
      </w:pPr>
      <w:r w:rsidRPr="00D154AC">
        <w:rPr>
          <w:rFonts w:ascii="Times New Roman" w:hAnsi="Times New Roman"/>
          <w:sz w:val="28"/>
          <w:szCs w:val="28"/>
        </w:rPr>
        <w:t>6. </w:t>
      </w:r>
      <w:r w:rsidR="00580BA6" w:rsidRPr="00D154AC">
        <w:rPr>
          <w:rFonts w:ascii="Times New Roman" w:hAnsi="Times New Roman"/>
          <w:sz w:val="28"/>
          <w:szCs w:val="28"/>
        </w:rPr>
        <w:t>Обеспечение ведения Справочника объек</w:t>
      </w:r>
      <w:r w:rsidRPr="00D154AC">
        <w:rPr>
          <w:rFonts w:ascii="Times New Roman" w:hAnsi="Times New Roman"/>
          <w:sz w:val="28"/>
          <w:szCs w:val="28"/>
        </w:rPr>
        <w:t>тов ФАИП в актуальном состоянии.</w:t>
      </w:r>
    </w:p>
    <w:p w:rsidR="00580BA6" w:rsidRPr="00D154AC" w:rsidRDefault="00E014B0" w:rsidP="00994D65">
      <w:pPr>
        <w:spacing w:after="0" w:line="360" w:lineRule="exact"/>
        <w:ind w:firstLine="709"/>
        <w:jc w:val="both"/>
        <w:rPr>
          <w:rFonts w:ascii="Times New Roman" w:hAnsi="Times New Roman"/>
          <w:sz w:val="28"/>
          <w:szCs w:val="28"/>
        </w:rPr>
      </w:pPr>
      <w:r w:rsidRPr="00D154AC">
        <w:rPr>
          <w:rFonts w:ascii="Times New Roman" w:hAnsi="Times New Roman"/>
          <w:sz w:val="28"/>
          <w:szCs w:val="28"/>
        </w:rPr>
        <w:t>7. </w:t>
      </w:r>
      <w:r w:rsidR="00580BA6" w:rsidRPr="00D154AC">
        <w:rPr>
          <w:rFonts w:ascii="Times New Roman" w:hAnsi="Times New Roman"/>
          <w:sz w:val="28"/>
          <w:szCs w:val="28"/>
        </w:rPr>
        <w:t xml:space="preserve">Приведение в соответствие </w:t>
      </w:r>
      <w:r w:rsidR="00B420B4" w:rsidRPr="00D154AC">
        <w:rPr>
          <w:rFonts w:ascii="Times New Roman" w:hAnsi="Times New Roman"/>
          <w:sz w:val="28"/>
          <w:szCs w:val="28"/>
        </w:rPr>
        <w:t>наименований</w:t>
      </w:r>
      <w:r w:rsidR="00580BA6" w:rsidRPr="00D154AC">
        <w:rPr>
          <w:rFonts w:ascii="Times New Roman" w:hAnsi="Times New Roman"/>
          <w:sz w:val="28"/>
          <w:szCs w:val="28"/>
        </w:rPr>
        <w:t xml:space="preserve"> заказчиков, </w:t>
      </w:r>
      <w:r w:rsidR="00B420B4" w:rsidRPr="00D154AC">
        <w:rPr>
          <w:rFonts w:ascii="Times New Roman" w:hAnsi="Times New Roman"/>
          <w:sz w:val="28"/>
          <w:szCs w:val="28"/>
        </w:rPr>
        <w:t>указанных</w:t>
      </w:r>
      <w:r w:rsidR="00580BA6" w:rsidRPr="00D154AC">
        <w:rPr>
          <w:rFonts w:ascii="Times New Roman" w:hAnsi="Times New Roman"/>
          <w:sz w:val="28"/>
          <w:szCs w:val="28"/>
        </w:rPr>
        <w:t xml:space="preserve"> </w:t>
      </w:r>
      <w:r w:rsidRPr="00D154AC">
        <w:rPr>
          <w:rFonts w:ascii="Times New Roman" w:hAnsi="Times New Roman"/>
          <w:sz w:val="28"/>
          <w:szCs w:val="28"/>
        </w:rPr>
        <w:br/>
      </w:r>
      <w:r w:rsidR="00580BA6" w:rsidRPr="00D154AC">
        <w:rPr>
          <w:rFonts w:ascii="Times New Roman" w:hAnsi="Times New Roman"/>
          <w:sz w:val="28"/>
          <w:szCs w:val="28"/>
        </w:rPr>
        <w:t>в данных об о</w:t>
      </w:r>
      <w:r w:rsidR="00015F94" w:rsidRPr="00D154AC">
        <w:rPr>
          <w:rFonts w:ascii="Times New Roman" w:hAnsi="Times New Roman"/>
          <w:sz w:val="28"/>
          <w:szCs w:val="28"/>
        </w:rPr>
        <w:t>бъектах ФАИП, с данными Реестра</w:t>
      </w:r>
      <w:r w:rsidRPr="00D154AC">
        <w:rPr>
          <w:rFonts w:ascii="Times New Roman" w:hAnsi="Times New Roman"/>
          <w:sz w:val="28"/>
          <w:szCs w:val="28"/>
        </w:rPr>
        <w:t>.</w:t>
      </w:r>
    </w:p>
    <w:p w:rsidR="00580BA6" w:rsidRPr="00D154AC" w:rsidRDefault="00E014B0" w:rsidP="00994D65">
      <w:pPr>
        <w:spacing w:after="0" w:line="360" w:lineRule="exact"/>
        <w:ind w:firstLine="709"/>
        <w:jc w:val="both"/>
        <w:rPr>
          <w:rFonts w:ascii="Times New Roman" w:hAnsi="Times New Roman"/>
          <w:sz w:val="28"/>
          <w:szCs w:val="28"/>
        </w:rPr>
      </w:pPr>
      <w:r w:rsidRPr="00D154AC">
        <w:rPr>
          <w:rFonts w:ascii="Times New Roman" w:hAnsi="Times New Roman"/>
          <w:sz w:val="28"/>
          <w:szCs w:val="28"/>
        </w:rPr>
        <w:t>8. </w:t>
      </w:r>
      <w:r w:rsidR="00580BA6" w:rsidRPr="00D154AC">
        <w:rPr>
          <w:rFonts w:ascii="Times New Roman" w:hAnsi="Times New Roman"/>
          <w:sz w:val="28"/>
          <w:szCs w:val="28"/>
        </w:rPr>
        <w:t xml:space="preserve">Реализация механизма бесперебойного предоставления информации Федеральной службе финансово-бюджетного надзора </w:t>
      </w:r>
      <w:r w:rsidRPr="00D154AC">
        <w:rPr>
          <w:rFonts w:ascii="Times New Roman" w:hAnsi="Times New Roman"/>
          <w:sz w:val="28"/>
          <w:szCs w:val="28"/>
        </w:rPr>
        <w:br/>
      </w:r>
      <w:r w:rsidR="00580BA6" w:rsidRPr="00D154AC">
        <w:rPr>
          <w:rFonts w:ascii="Times New Roman" w:hAnsi="Times New Roman"/>
          <w:sz w:val="28"/>
          <w:szCs w:val="28"/>
        </w:rPr>
        <w:t xml:space="preserve">в соответствии с Соглашением о </w:t>
      </w:r>
      <w:r w:rsidR="00015F94" w:rsidRPr="00D154AC">
        <w:rPr>
          <w:rFonts w:ascii="Times New Roman" w:hAnsi="Times New Roman"/>
          <w:sz w:val="28"/>
          <w:szCs w:val="28"/>
        </w:rPr>
        <w:t>сотрудничестве и информационном</w:t>
      </w:r>
      <w:r w:rsidR="00580BA6" w:rsidRPr="00D154AC">
        <w:rPr>
          <w:rFonts w:ascii="Times New Roman" w:hAnsi="Times New Roman"/>
          <w:sz w:val="28"/>
          <w:szCs w:val="28"/>
        </w:rPr>
        <w:t xml:space="preserve"> </w:t>
      </w:r>
      <w:r w:rsidR="00015F94" w:rsidRPr="00D154AC">
        <w:rPr>
          <w:rFonts w:ascii="Times New Roman" w:hAnsi="Times New Roman"/>
          <w:sz w:val="28"/>
          <w:szCs w:val="28"/>
        </w:rPr>
        <w:t>взаимодействии</w:t>
      </w:r>
      <w:r w:rsidR="00580BA6" w:rsidRPr="00D154AC">
        <w:rPr>
          <w:rFonts w:ascii="Times New Roman" w:hAnsi="Times New Roman"/>
          <w:sz w:val="28"/>
          <w:szCs w:val="28"/>
        </w:rPr>
        <w:t xml:space="preserve"> Федерального казначейства и Федеральной служб</w:t>
      </w:r>
      <w:r w:rsidRPr="00D154AC">
        <w:rPr>
          <w:rFonts w:ascii="Times New Roman" w:hAnsi="Times New Roman"/>
          <w:sz w:val="28"/>
          <w:szCs w:val="28"/>
        </w:rPr>
        <w:t>ы финансово-бюджетного надзора.</w:t>
      </w:r>
    </w:p>
    <w:p w:rsidR="00580BA6" w:rsidRPr="00D154AC" w:rsidRDefault="00A52A53" w:rsidP="00B57957">
      <w:pPr>
        <w:spacing w:before="120" w:after="120" w:line="240" w:lineRule="auto"/>
        <w:ind w:firstLine="709"/>
        <w:jc w:val="both"/>
        <w:rPr>
          <w:rFonts w:ascii="Times New Roman" w:hAnsi="Times New Roman"/>
          <w:sz w:val="28"/>
          <w:szCs w:val="28"/>
        </w:rPr>
      </w:pPr>
      <w:r w:rsidRPr="00D154AC">
        <w:rPr>
          <w:rFonts w:ascii="Times New Roman" w:hAnsi="Times New Roman"/>
          <w:b/>
          <w:sz w:val="28"/>
          <w:szCs w:val="28"/>
        </w:rPr>
        <w:t>2.2.5. </w:t>
      </w:r>
      <w:r w:rsidR="00580BA6" w:rsidRPr="00D154AC">
        <w:rPr>
          <w:rFonts w:ascii="Times New Roman" w:hAnsi="Times New Roman"/>
          <w:b/>
          <w:sz w:val="28"/>
          <w:szCs w:val="28"/>
        </w:rPr>
        <w:t>Создание в Федеральном казначействе образовательной системы работников органов Федерального казначейства</w:t>
      </w:r>
    </w:p>
    <w:p w:rsidR="00580BA6" w:rsidRPr="00D154AC" w:rsidRDefault="00580BA6" w:rsidP="00994D65">
      <w:pPr>
        <w:spacing w:after="0" w:line="360" w:lineRule="exact"/>
        <w:ind w:firstLine="709"/>
        <w:jc w:val="both"/>
        <w:rPr>
          <w:rFonts w:ascii="Times New Roman" w:hAnsi="Times New Roman"/>
          <w:sz w:val="28"/>
          <w:szCs w:val="28"/>
        </w:rPr>
      </w:pPr>
      <w:r w:rsidRPr="00D154AC">
        <w:rPr>
          <w:rFonts w:ascii="Times New Roman" w:hAnsi="Times New Roman"/>
          <w:sz w:val="28"/>
          <w:szCs w:val="28"/>
        </w:rPr>
        <w:t xml:space="preserve">В целях реализации Концепции организации внутренней системы обучения в Федеральном казначействе планируется разработка системы, обеспечивающей реализацию мероприятий, направленных на оказание методической помощи в целях поддержания на должном уровне знаний, умений, навыков, необходимых для исполнения функциональных обязанностей работниками органов Федерального казначейства </w:t>
      </w:r>
      <w:r w:rsidR="00E014B0" w:rsidRPr="00D154AC">
        <w:rPr>
          <w:rFonts w:ascii="Times New Roman" w:hAnsi="Times New Roman"/>
          <w:sz w:val="28"/>
          <w:szCs w:val="28"/>
        </w:rPr>
        <w:br/>
      </w:r>
      <w:r w:rsidRPr="00D154AC">
        <w:rPr>
          <w:rFonts w:ascii="Times New Roman" w:hAnsi="Times New Roman"/>
          <w:sz w:val="28"/>
          <w:szCs w:val="28"/>
        </w:rPr>
        <w:t>в установленной сфере деятельности, в том ч</w:t>
      </w:r>
      <w:r w:rsidR="00EB3FB0" w:rsidRPr="00D154AC">
        <w:rPr>
          <w:rFonts w:ascii="Times New Roman" w:hAnsi="Times New Roman"/>
          <w:sz w:val="28"/>
          <w:szCs w:val="28"/>
        </w:rPr>
        <w:t>исле</w:t>
      </w:r>
      <w:r w:rsidRPr="00D154AC">
        <w:rPr>
          <w:rFonts w:ascii="Times New Roman" w:hAnsi="Times New Roman"/>
          <w:sz w:val="28"/>
          <w:szCs w:val="28"/>
        </w:rPr>
        <w:t xml:space="preserve"> при проведении адаптации при приеме на работу и (или) в процессе ротации.</w:t>
      </w:r>
    </w:p>
    <w:p w:rsidR="00580BA6" w:rsidRPr="00D154AC" w:rsidRDefault="00580BA6" w:rsidP="00994D65">
      <w:pPr>
        <w:spacing w:after="0" w:line="360" w:lineRule="exact"/>
        <w:ind w:firstLine="709"/>
        <w:jc w:val="both"/>
        <w:rPr>
          <w:rFonts w:ascii="Times New Roman" w:hAnsi="Times New Roman"/>
          <w:sz w:val="28"/>
          <w:szCs w:val="28"/>
        </w:rPr>
      </w:pPr>
      <w:r w:rsidRPr="00D154AC">
        <w:rPr>
          <w:rFonts w:ascii="Times New Roman" w:hAnsi="Times New Roman"/>
          <w:sz w:val="28"/>
          <w:szCs w:val="28"/>
        </w:rPr>
        <w:t xml:space="preserve">В связи с этим предстоит: </w:t>
      </w:r>
    </w:p>
    <w:p w:rsidR="00580BA6" w:rsidRPr="00D154AC" w:rsidRDefault="00E014B0" w:rsidP="00994D65">
      <w:pPr>
        <w:spacing w:after="0" w:line="360" w:lineRule="exact"/>
        <w:ind w:firstLine="709"/>
        <w:jc w:val="both"/>
        <w:rPr>
          <w:rFonts w:ascii="Times New Roman" w:hAnsi="Times New Roman"/>
          <w:sz w:val="28"/>
          <w:szCs w:val="28"/>
        </w:rPr>
      </w:pPr>
      <w:r w:rsidRPr="00D154AC">
        <w:rPr>
          <w:rFonts w:ascii="Times New Roman" w:hAnsi="Times New Roman"/>
          <w:sz w:val="28"/>
          <w:szCs w:val="28"/>
        </w:rPr>
        <w:t>– </w:t>
      </w:r>
      <w:r w:rsidR="00580BA6" w:rsidRPr="00D154AC">
        <w:rPr>
          <w:rFonts w:ascii="Times New Roman" w:hAnsi="Times New Roman"/>
          <w:sz w:val="28"/>
          <w:szCs w:val="28"/>
        </w:rPr>
        <w:t>изучить опыт Федеральной налоговой службы по созданию центров повышения квалификации и внедр</w:t>
      </w:r>
      <w:r w:rsidR="00015F94" w:rsidRPr="00D154AC">
        <w:rPr>
          <w:rFonts w:ascii="Times New Roman" w:hAnsi="Times New Roman"/>
          <w:sz w:val="28"/>
          <w:szCs w:val="28"/>
        </w:rPr>
        <w:t>ить</w:t>
      </w:r>
      <w:r w:rsidR="00580BA6" w:rsidRPr="00D154AC">
        <w:rPr>
          <w:rFonts w:ascii="Times New Roman" w:hAnsi="Times New Roman"/>
          <w:sz w:val="28"/>
          <w:szCs w:val="28"/>
        </w:rPr>
        <w:t xml:space="preserve"> </w:t>
      </w:r>
      <w:r w:rsidR="00015F94" w:rsidRPr="00D154AC">
        <w:rPr>
          <w:rFonts w:ascii="Times New Roman" w:hAnsi="Times New Roman"/>
          <w:sz w:val="28"/>
          <w:szCs w:val="28"/>
        </w:rPr>
        <w:t>его</w:t>
      </w:r>
      <w:r w:rsidR="00D7505E" w:rsidRPr="00D154AC">
        <w:rPr>
          <w:rFonts w:ascii="Times New Roman" w:hAnsi="Times New Roman"/>
          <w:sz w:val="28"/>
          <w:szCs w:val="28"/>
        </w:rPr>
        <w:t xml:space="preserve"> отдельные</w:t>
      </w:r>
      <w:r w:rsidR="00015F94" w:rsidRPr="00D154AC">
        <w:rPr>
          <w:rFonts w:ascii="Times New Roman" w:hAnsi="Times New Roman"/>
          <w:sz w:val="28"/>
          <w:szCs w:val="28"/>
        </w:rPr>
        <w:t xml:space="preserve"> </w:t>
      </w:r>
      <w:r w:rsidR="00580BA6" w:rsidRPr="00D154AC">
        <w:rPr>
          <w:rFonts w:ascii="Times New Roman" w:hAnsi="Times New Roman"/>
          <w:sz w:val="28"/>
          <w:szCs w:val="28"/>
        </w:rPr>
        <w:t>элемент</w:t>
      </w:r>
      <w:r w:rsidR="00015F94" w:rsidRPr="00D154AC">
        <w:rPr>
          <w:rFonts w:ascii="Times New Roman" w:hAnsi="Times New Roman"/>
          <w:sz w:val="28"/>
          <w:szCs w:val="28"/>
        </w:rPr>
        <w:t>ы</w:t>
      </w:r>
      <w:r w:rsidR="00580BA6" w:rsidRPr="00D154AC">
        <w:rPr>
          <w:rFonts w:ascii="Times New Roman" w:hAnsi="Times New Roman"/>
          <w:sz w:val="28"/>
          <w:szCs w:val="28"/>
        </w:rPr>
        <w:t>;</w:t>
      </w:r>
    </w:p>
    <w:p w:rsidR="00580BA6" w:rsidRPr="00D154AC" w:rsidRDefault="00E014B0" w:rsidP="00994D65">
      <w:pPr>
        <w:spacing w:after="0" w:line="360" w:lineRule="exact"/>
        <w:ind w:firstLine="709"/>
        <w:jc w:val="both"/>
        <w:rPr>
          <w:rFonts w:ascii="Times New Roman" w:hAnsi="Times New Roman"/>
          <w:sz w:val="28"/>
          <w:szCs w:val="28"/>
        </w:rPr>
      </w:pPr>
      <w:r w:rsidRPr="00D154AC">
        <w:rPr>
          <w:rFonts w:ascii="Times New Roman" w:hAnsi="Times New Roman"/>
          <w:sz w:val="28"/>
          <w:szCs w:val="28"/>
        </w:rPr>
        <w:t>– </w:t>
      </w:r>
      <w:r w:rsidR="00580BA6" w:rsidRPr="00D154AC">
        <w:rPr>
          <w:rFonts w:ascii="Times New Roman" w:hAnsi="Times New Roman"/>
          <w:sz w:val="28"/>
          <w:szCs w:val="28"/>
        </w:rPr>
        <w:t xml:space="preserve">определить требуемые ресурсы, необходимые для создания </w:t>
      </w:r>
      <w:r w:rsidRPr="00D154AC">
        <w:rPr>
          <w:rFonts w:ascii="Times New Roman" w:hAnsi="Times New Roman"/>
          <w:sz w:val="28"/>
          <w:szCs w:val="28"/>
        </w:rPr>
        <w:br/>
      </w:r>
      <w:r w:rsidR="00580BA6" w:rsidRPr="00D154AC">
        <w:rPr>
          <w:rFonts w:ascii="Times New Roman" w:hAnsi="Times New Roman"/>
          <w:sz w:val="28"/>
          <w:szCs w:val="28"/>
        </w:rPr>
        <w:t>и эффективного функционирования внутренней системы обучения Федерального казначейства;</w:t>
      </w:r>
    </w:p>
    <w:p w:rsidR="00580BA6" w:rsidRPr="00D154AC" w:rsidRDefault="00E014B0" w:rsidP="00994D65">
      <w:pPr>
        <w:spacing w:after="0" w:line="360" w:lineRule="exact"/>
        <w:ind w:firstLine="709"/>
        <w:jc w:val="both"/>
        <w:rPr>
          <w:rFonts w:ascii="Times New Roman" w:hAnsi="Times New Roman"/>
          <w:sz w:val="28"/>
          <w:szCs w:val="28"/>
        </w:rPr>
      </w:pPr>
      <w:r w:rsidRPr="00D154AC">
        <w:rPr>
          <w:rFonts w:ascii="Times New Roman" w:hAnsi="Times New Roman"/>
          <w:sz w:val="28"/>
          <w:szCs w:val="28"/>
        </w:rPr>
        <w:lastRenderedPageBreak/>
        <w:t>– </w:t>
      </w:r>
      <w:r w:rsidR="00580BA6" w:rsidRPr="00D154AC">
        <w:rPr>
          <w:rFonts w:ascii="Times New Roman" w:hAnsi="Times New Roman"/>
          <w:sz w:val="28"/>
          <w:szCs w:val="28"/>
        </w:rPr>
        <w:t xml:space="preserve">разработать и </w:t>
      </w:r>
      <w:r w:rsidR="00D7505E" w:rsidRPr="00D154AC">
        <w:rPr>
          <w:rFonts w:ascii="Times New Roman" w:hAnsi="Times New Roman"/>
          <w:sz w:val="28"/>
          <w:szCs w:val="28"/>
        </w:rPr>
        <w:t>обеспечить вступление в силу</w:t>
      </w:r>
      <w:r w:rsidR="00580BA6" w:rsidRPr="00D154AC">
        <w:rPr>
          <w:rFonts w:ascii="Times New Roman" w:hAnsi="Times New Roman"/>
          <w:sz w:val="28"/>
          <w:szCs w:val="28"/>
        </w:rPr>
        <w:t xml:space="preserve"> приказ</w:t>
      </w:r>
      <w:r w:rsidR="00D7505E" w:rsidRPr="00D154AC">
        <w:rPr>
          <w:rFonts w:ascii="Times New Roman" w:hAnsi="Times New Roman"/>
          <w:sz w:val="28"/>
          <w:szCs w:val="28"/>
        </w:rPr>
        <w:t>а</w:t>
      </w:r>
      <w:r w:rsidR="00580BA6" w:rsidRPr="00D154AC">
        <w:rPr>
          <w:rFonts w:ascii="Times New Roman" w:hAnsi="Times New Roman"/>
          <w:sz w:val="28"/>
          <w:szCs w:val="28"/>
        </w:rPr>
        <w:t xml:space="preserve"> Федерального казначейства, регламентирующ</w:t>
      </w:r>
      <w:r w:rsidR="00D7505E" w:rsidRPr="00D154AC">
        <w:rPr>
          <w:rFonts w:ascii="Times New Roman" w:hAnsi="Times New Roman"/>
          <w:sz w:val="28"/>
          <w:szCs w:val="28"/>
        </w:rPr>
        <w:t>его</w:t>
      </w:r>
      <w:r w:rsidR="00580BA6" w:rsidRPr="00D154AC">
        <w:rPr>
          <w:rFonts w:ascii="Times New Roman" w:hAnsi="Times New Roman"/>
          <w:sz w:val="28"/>
          <w:szCs w:val="28"/>
        </w:rPr>
        <w:t xml:space="preserve"> порядок взаимодействия ответственных подразделений, уполномоченного подразделения, органов Федерального казначейства в процессе формирования обучающих материалов, проведения обучения;</w:t>
      </w:r>
    </w:p>
    <w:p w:rsidR="00580BA6" w:rsidRPr="00D154AC" w:rsidRDefault="00E014B0" w:rsidP="00994D65">
      <w:pPr>
        <w:spacing w:after="0" w:line="360" w:lineRule="exact"/>
        <w:ind w:firstLine="709"/>
        <w:jc w:val="both"/>
        <w:rPr>
          <w:rFonts w:ascii="Times New Roman" w:hAnsi="Times New Roman"/>
          <w:sz w:val="28"/>
          <w:szCs w:val="28"/>
        </w:rPr>
      </w:pPr>
      <w:r w:rsidRPr="00D154AC">
        <w:rPr>
          <w:rFonts w:ascii="Times New Roman" w:hAnsi="Times New Roman"/>
          <w:sz w:val="28"/>
          <w:szCs w:val="28"/>
        </w:rPr>
        <w:t>– </w:t>
      </w:r>
      <w:r w:rsidR="00580BA6" w:rsidRPr="00D154AC">
        <w:rPr>
          <w:rFonts w:ascii="Times New Roman" w:hAnsi="Times New Roman"/>
          <w:sz w:val="28"/>
          <w:szCs w:val="28"/>
        </w:rPr>
        <w:t xml:space="preserve">разработать и </w:t>
      </w:r>
      <w:r w:rsidR="00015F94" w:rsidRPr="00D154AC">
        <w:rPr>
          <w:rFonts w:ascii="Times New Roman" w:hAnsi="Times New Roman"/>
          <w:sz w:val="28"/>
          <w:szCs w:val="28"/>
        </w:rPr>
        <w:t>издать</w:t>
      </w:r>
      <w:r w:rsidR="00580BA6" w:rsidRPr="00D154AC">
        <w:rPr>
          <w:rFonts w:ascii="Times New Roman" w:hAnsi="Times New Roman"/>
          <w:sz w:val="28"/>
          <w:szCs w:val="28"/>
        </w:rPr>
        <w:t xml:space="preserve"> требования к </w:t>
      </w:r>
      <w:r w:rsidR="00B93438" w:rsidRPr="00D154AC">
        <w:rPr>
          <w:rFonts w:ascii="Times New Roman" w:hAnsi="Times New Roman"/>
          <w:sz w:val="28"/>
          <w:szCs w:val="28"/>
        </w:rPr>
        <w:t>ППО</w:t>
      </w:r>
      <w:r w:rsidR="00580BA6" w:rsidRPr="00D154AC">
        <w:rPr>
          <w:rFonts w:ascii="Times New Roman" w:hAnsi="Times New Roman"/>
          <w:sz w:val="28"/>
          <w:szCs w:val="28"/>
        </w:rPr>
        <w:t>, обеспечивающему функционирование внутренней системы обучения Федерального казначейства.</w:t>
      </w:r>
    </w:p>
    <w:p w:rsidR="00A549A9" w:rsidRPr="00D154AC" w:rsidRDefault="00E94D58" w:rsidP="00B57957">
      <w:pPr>
        <w:autoSpaceDE w:val="0"/>
        <w:autoSpaceDN w:val="0"/>
        <w:adjustRightInd w:val="0"/>
        <w:spacing w:before="120" w:after="120" w:line="240" w:lineRule="auto"/>
        <w:ind w:firstLine="709"/>
        <w:jc w:val="both"/>
        <w:rPr>
          <w:rFonts w:ascii="Times New Roman" w:hAnsi="Times New Roman"/>
          <w:b/>
          <w:sz w:val="28"/>
          <w:szCs w:val="28"/>
        </w:rPr>
      </w:pPr>
      <w:r w:rsidRPr="00D154AC">
        <w:rPr>
          <w:rFonts w:ascii="Times New Roman" w:hAnsi="Times New Roman"/>
          <w:b/>
          <w:sz w:val="28"/>
          <w:szCs w:val="28"/>
        </w:rPr>
        <w:t>2.3. </w:t>
      </w:r>
      <w:r w:rsidR="00382D6D" w:rsidRPr="00D154AC">
        <w:rPr>
          <w:rFonts w:ascii="Times New Roman" w:hAnsi="Times New Roman"/>
          <w:b/>
          <w:sz w:val="28"/>
          <w:szCs w:val="28"/>
        </w:rPr>
        <w:t xml:space="preserve">Обеспечение прозрачности и доступности информации </w:t>
      </w:r>
      <w:r w:rsidRPr="00D154AC">
        <w:rPr>
          <w:rFonts w:ascii="Times New Roman" w:hAnsi="Times New Roman"/>
          <w:b/>
          <w:sz w:val="28"/>
          <w:szCs w:val="28"/>
        </w:rPr>
        <w:br/>
      </w:r>
      <w:r w:rsidR="00382D6D" w:rsidRPr="00D154AC">
        <w:rPr>
          <w:rFonts w:ascii="Times New Roman" w:hAnsi="Times New Roman"/>
          <w:b/>
          <w:sz w:val="28"/>
          <w:szCs w:val="28"/>
        </w:rPr>
        <w:t>о государственном секторе и общественных финансах</w:t>
      </w:r>
    </w:p>
    <w:p w:rsidR="00382D6D" w:rsidRPr="00D154AC" w:rsidRDefault="00EA5F72"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В</w:t>
      </w:r>
      <w:r w:rsidR="00382D6D" w:rsidRPr="00D154AC">
        <w:rPr>
          <w:rFonts w:ascii="Times New Roman" w:hAnsi="Times New Roman"/>
          <w:sz w:val="28"/>
          <w:szCs w:val="28"/>
        </w:rPr>
        <w:t xml:space="preserve"> целях реализации в 2015 году</w:t>
      </w:r>
      <w:r w:rsidR="0052320B" w:rsidRPr="00D154AC">
        <w:rPr>
          <w:rFonts w:ascii="Times New Roman" w:hAnsi="Times New Roman"/>
          <w:sz w:val="28"/>
          <w:szCs w:val="28"/>
        </w:rPr>
        <w:t xml:space="preserve"> </w:t>
      </w:r>
      <w:r w:rsidR="00941A44" w:rsidRPr="00D154AC">
        <w:rPr>
          <w:rFonts w:ascii="Times New Roman" w:hAnsi="Times New Roman"/>
          <w:sz w:val="28"/>
          <w:szCs w:val="28"/>
        </w:rPr>
        <w:t>основного</w:t>
      </w:r>
      <w:r w:rsidR="0052320B" w:rsidRPr="00D154AC">
        <w:rPr>
          <w:rFonts w:ascii="Times New Roman" w:hAnsi="Times New Roman"/>
          <w:sz w:val="28"/>
          <w:szCs w:val="28"/>
        </w:rPr>
        <w:t xml:space="preserve"> мероприятия 2.4</w:t>
      </w:r>
      <w:r w:rsidR="00B25971" w:rsidRPr="00D154AC">
        <w:rPr>
          <w:rFonts w:ascii="Times New Roman" w:hAnsi="Times New Roman"/>
          <w:sz w:val="28"/>
          <w:szCs w:val="28"/>
        </w:rPr>
        <w:t xml:space="preserve"> </w:t>
      </w:r>
      <w:r w:rsidR="00CF34EF" w:rsidRPr="00D154AC">
        <w:rPr>
          <w:rFonts w:ascii="Times New Roman" w:hAnsi="Times New Roman"/>
          <w:sz w:val="28"/>
          <w:szCs w:val="28"/>
        </w:rPr>
        <w:t xml:space="preserve">«Кассовое обслуживание исполнения бюджетов бюджетной системы Российской Федерации, учет операций со средствами </w:t>
      </w:r>
      <w:proofErr w:type="spellStart"/>
      <w:r w:rsidR="00CF34EF" w:rsidRPr="00D154AC">
        <w:rPr>
          <w:rFonts w:ascii="Times New Roman" w:hAnsi="Times New Roman"/>
          <w:sz w:val="28"/>
          <w:szCs w:val="28"/>
        </w:rPr>
        <w:t>неучастников</w:t>
      </w:r>
      <w:proofErr w:type="spellEnd"/>
      <w:r w:rsidR="00CF34EF" w:rsidRPr="00D154AC">
        <w:rPr>
          <w:rFonts w:ascii="Times New Roman" w:hAnsi="Times New Roman"/>
          <w:sz w:val="28"/>
          <w:szCs w:val="28"/>
        </w:rPr>
        <w:t xml:space="preserve"> бюджетного процесса и формирование бюджетной отчетности»</w:t>
      </w:r>
      <w:r w:rsidR="00B25971" w:rsidRPr="00D154AC">
        <w:rPr>
          <w:rFonts w:ascii="Times New Roman" w:hAnsi="Times New Roman"/>
          <w:sz w:val="28"/>
          <w:szCs w:val="28"/>
        </w:rPr>
        <w:t xml:space="preserve"> </w:t>
      </w:r>
      <w:r w:rsidR="00941A44" w:rsidRPr="00D154AC">
        <w:rPr>
          <w:rFonts w:ascii="Times New Roman" w:hAnsi="Times New Roman"/>
          <w:sz w:val="28"/>
          <w:szCs w:val="28"/>
        </w:rPr>
        <w:t xml:space="preserve">Государственной программы </w:t>
      </w:r>
      <w:r w:rsidR="00B25971" w:rsidRPr="00D154AC">
        <w:rPr>
          <w:rFonts w:ascii="Times New Roman" w:hAnsi="Times New Roman"/>
          <w:sz w:val="28"/>
          <w:szCs w:val="28"/>
        </w:rPr>
        <w:t>предусмотрено мероприятие</w:t>
      </w:r>
      <w:r w:rsidR="0052320B" w:rsidRPr="00D154AC">
        <w:rPr>
          <w:rFonts w:ascii="Times New Roman" w:hAnsi="Times New Roman"/>
          <w:sz w:val="28"/>
          <w:szCs w:val="28"/>
        </w:rPr>
        <w:t xml:space="preserve"> </w:t>
      </w:r>
      <w:r w:rsidR="00382D6D" w:rsidRPr="00D154AC">
        <w:rPr>
          <w:rFonts w:ascii="Times New Roman" w:hAnsi="Times New Roman"/>
          <w:sz w:val="28"/>
          <w:szCs w:val="28"/>
        </w:rPr>
        <w:t xml:space="preserve">«Создание условий для обеспечения формирования отчетности по статистике государственных финансов Российской Федерации в соответствии </w:t>
      </w:r>
      <w:r w:rsidR="009A0602">
        <w:rPr>
          <w:rFonts w:ascii="Times New Roman" w:hAnsi="Times New Roman"/>
          <w:sz w:val="28"/>
          <w:szCs w:val="28"/>
        </w:rPr>
        <w:br/>
      </w:r>
      <w:r w:rsidR="00382D6D" w:rsidRPr="00D154AC">
        <w:rPr>
          <w:rFonts w:ascii="Times New Roman" w:hAnsi="Times New Roman"/>
          <w:sz w:val="28"/>
          <w:szCs w:val="28"/>
        </w:rPr>
        <w:t xml:space="preserve">с Руководством </w:t>
      </w:r>
      <w:r w:rsidR="00B25971" w:rsidRPr="00D154AC">
        <w:rPr>
          <w:rFonts w:ascii="Times New Roman" w:hAnsi="Times New Roman"/>
          <w:sz w:val="28"/>
          <w:szCs w:val="28"/>
        </w:rPr>
        <w:t>МВФ</w:t>
      </w:r>
      <w:r w:rsidR="00382D6D" w:rsidRPr="00D154AC">
        <w:rPr>
          <w:rFonts w:ascii="Times New Roman" w:hAnsi="Times New Roman"/>
          <w:sz w:val="28"/>
          <w:szCs w:val="28"/>
        </w:rPr>
        <w:t xml:space="preserve"> 2014 года, включая обеспечение согласованности данных по Статистике государственных финансов с показателями финансовых счетов и данными Статистики национальных счетов».</w:t>
      </w:r>
    </w:p>
    <w:p w:rsidR="00382D6D" w:rsidRPr="00D154AC" w:rsidRDefault="00382D6D"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При реализации указанного мероприятия предполагается подготовить и направить в Минфин России предложения по внесению изменений в нормативные правовые акты Российской Федерации:</w:t>
      </w:r>
    </w:p>
    <w:p w:rsidR="00382D6D" w:rsidRPr="00D154AC" w:rsidRDefault="00A559AB"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382D6D" w:rsidRPr="00D154AC">
        <w:rPr>
          <w:rFonts w:ascii="Times New Roman" w:hAnsi="Times New Roman"/>
          <w:sz w:val="28"/>
          <w:szCs w:val="28"/>
        </w:rPr>
        <w:t xml:space="preserve">обеспечивающие формирование отчетности по статистике государственных финансов Российской Федерации в соответствии </w:t>
      </w:r>
      <w:r w:rsidRPr="00D154AC">
        <w:rPr>
          <w:rFonts w:ascii="Times New Roman" w:hAnsi="Times New Roman"/>
          <w:sz w:val="28"/>
          <w:szCs w:val="28"/>
        </w:rPr>
        <w:br/>
      </w:r>
      <w:r w:rsidR="00382D6D" w:rsidRPr="00D154AC">
        <w:rPr>
          <w:rFonts w:ascii="Times New Roman" w:hAnsi="Times New Roman"/>
          <w:sz w:val="28"/>
          <w:szCs w:val="28"/>
        </w:rPr>
        <w:t xml:space="preserve">с Руководством </w:t>
      </w:r>
      <w:r w:rsidRPr="00D154AC">
        <w:rPr>
          <w:rFonts w:ascii="Times New Roman" w:hAnsi="Times New Roman"/>
          <w:sz w:val="28"/>
          <w:szCs w:val="28"/>
        </w:rPr>
        <w:t>МВФ 2014 года;</w:t>
      </w:r>
    </w:p>
    <w:p w:rsidR="00382D6D" w:rsidRPr="00D154AC" w:rsidRDefault="00A559AB"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52320B" w:rsidRPr="00D154AC">
        <w:rPr>
          <w:rFonts w:ascii="Times New Roman" w:hAnsi="Times New Roman"/>
          <w:sz w:val="28"/>
          <w:szCs w:val="28"/>
        </w:rPr>
        <w:t>обеспечивающие</w:t>
      </w:r>
      <w:r w:rsidR="00382D6D" w:rsidRPr="00D154AC">
        <w:rPr>
          <w:rFonts w:ascii="Times New Roman" w:hAnsi="Times New Roman"/>
          <w:sz w:val="28"/>
          <w:szCs w:val="28"/>
        </w:rPr>
        <w:t xml:space="preserve"> согласованность данных Статистики государственных финансов, финансовых счетов и Статистики национальных счетов.</w:t>
      </w:r>
    </w:p>
    <w:p w:rsidR="00382D6D" w:rsidRPr="00D154AC" w:rsidRDefault="00580BA6"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целях надежного функционирования системы бухгалтерского учета на основе </w:t>
      </w:r>
      <w:r w:rsidR="00662F96" w:rsidRPr="00D154AC">
        <w:rPr>
          <w:rFonts w:ascii="Times New Roman" w:hAnsi="Times New Roman"/>
          <w:sz w:val="28"/>
          <w:szCs w:val="28"/>
        </w:rPr>
        <w:t>МСФО</w:t>
      </w:r>
      <w:r w:rsidRPr="00D154AC">
        <w:rPr>
          <w:rFonts w:ascii="Times New Roman" w:hAnsi="Times New Roman"/>
          <w:sz w:val="28"/>
          <w:szCs w:val="28"/>
        </w:rPr>
        <w:t>, обеспечива</w:t>
      </w:r>
      <w:r w:rsidR="0052320B" w:rsidRPr="00D154AC">
        <w:rPr>
          <w:rFonts w:ascii="Times New Roman" w:hAnsi="Times New Roman"/>
          <w:sz w:val="28"/>
          <w:szCs w:val="28"/>
        </w:rPr>
        <w:t>ющей пользователей качественной</w:t>
      </w:r>
      <w:r w:rsidR="0052320B" w:rsidRPr="00D154AC">
        <w:rPr>
          <w:rFonts w:ascii="Times New Roman" w:hAnsi="Times New Roman"/>
          <w:sz w:val="28"/>
          <w:szCs w:val="28"/>
        </w:rPr>
        <w:br/>
      </w:r>
      <w:r w:rsidRPr="00D154AC">
        <w:rPr>
          <w:rFonts w:ascii="Times New Roman" w:hAnsi="Times New Roman"/>
          <w:sz w:val="28"/>
          <w:szCs w:val="28"/>
        </w:rPr>
        <w:t>и достоверной информацией на территории Российской Федерации, предусмотрено мероприят</w:t>
      </w:r>
      <w:r w:rsidR="00EB3FB0" w:rsidRPr="00D154AC">
        <w:rPr>
          <w:rFonts w:ascii="Times New Roman" w:hAnsi="Times New Roman"/>
          <w:sz w:val="28"/>
          <w:szCs w:val="28"/>
        </w:rPr>
        <w:t xml:space="preserve">ие </w:t>
      </w:r>
      <w:r w:rsidR="00382D6D" w:rsidRPr="00D154AC">
        <w:rPr>
          <w:rFonts w:ascii="Times New Roman" w:hAnsi="Times New Roman"/>
          <w:sz w:val="28"/>
          <w:szCs w:val="28"/>
        </w:rPr>
        <w:t>«Участие в разработке федеральных стандартов организации и ведения бухгалтерского учета сектора государственного управления на основе международных стандартов финансовой отчетности в общественном секторе».</w:t>
      </w:r>
    </w:p>
    <w:p w:rsidR="00382D6D" w:rsidRPr="00D154AC" w:rsidRDefault="00382D6D"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При реализации указанного мероприятия предполагается обеспечить рассмотрение и согласование предложений Министерства финансов </w:t>
      </w:r>
      <w:r w:rsidRPr="00D154AC">
        <w:rPr>
          <w:rFonts w:ascii="Times New Roman" w:hAnsi="Times New Roman"/>
          <w:sz w:val="28"/>
          <w:szCs w:val="28"/>
        </w:rPr>
        <w:lastRenderedPageBreak/>
        <w:t xml:space="preserve">Российской Федерации по внесению изменений в нормативные правовые акты в целях разработки федеральных стандартов организации и ведения бухгалтерского учета сектора государственного управления на основе </w:t>
      </w:r>
      <w:r w:rsidR="006675A1" w:rsidRPr="00D154AC">
        <w:rPr>
          <w:rFonts w:ascii="Times New Roman" w:hAnsi="Times New Roman"/>
          <w:sz w:val="28"/>
          <w:szCs w:val="28"/>
        </w:rPr>
        <w:t>МСФО</w:t>
      </w:r>
      <w:r w:rsidRPr="00D154AC">
        <w:rPr>
          <w:rFonts w:ascii="Times New Roman" w:hAnsi="Times New Roman"/>
          <w:sz w:val="28"/>
          <w:szCs w:val="28"/>
        </w:rPr>
        <w:t xml:space="preserve"> в общественном секторе.</w:t>
      </w:r>
    </w:p>
    <w:p w:rsidR="00BB78D3" w:rsidRPr="00D154AC" w:rsidRDefault="000A58DC" w:rsidP="00B57957">
      <w:pPr>
        <w:spacing w:before="120" w:after="120" w:line="240" w:lineRule="auto"/>
        <w:ind w:firstLine="709"/>
        <w:jc w:val="both"/>
        <w:rPr>
          <w:rFonts w:ascii="Times New Roman" w:hAnsi="Times New Roman"/>
          <w:b/>
          <w:sz w:val="28"/>
          <w:szCs w:val="28"/>
        </w:rPr>
      </w:pPr>
      <w:r w:rsidRPr="00D154AC">
        <w:rPr>
          <w:rFonts w:ascii="Times New Roman" w:hAnsi="Times New Roman"/>
          <w:b/>
          <w:sz w:val="28"/>
          <w:szCs w:val="28"/>
        </w:rPr>
        <w:t>2.3.1.</w:t>
      </w:r>
      <w:r w:rsidRPr="00D154AC">
        <w:rPr>
          <w:rFonts w:ascii="Times New Roman" w:hAnsi="Times New Roman"/>
          <w:b/>
          <w:sz w:val="28"/>
          <w:szCs w:val="28"/>
          <w:lang w:val="en-US"/>
        </w:rPr>
        <w:t> </w:t>
      </w:r>
      <w:r w:rsidR="00BB78D3" w:rsidRPr="00D154AC">
        <w:rPr>
          <w:rFonts w:ascii="Times New Roman" w:hAnsi="Times New Roman"/>
          <w:b/>
          <w:sz w:val="28"/>
          <w:szCs w:val="28"/>
        </w:rPr>
        <w:t>Информационное обеспечени</w:t>
      </w:r>
      <w:r w:rsidR="00C86423" w:rsidRPr="00D154AC">
        <w:rPr>
          <w:rFonts w:ascii="Times New Roman" w:hAnsi="Times New Roman"/>
          <w:b/>
          <w:sz w:val="28"/>
          <w:szCs w:val="28"/>
        </w:rPr>
        <w:t>е</w:t>
      </w:r>
      <w:r w:rsidR="00BB78D3" w:rsidRPr="00D154AC">
        <w:rPr>
          <w:rFonts w:ascii="Times New Roman" w:hAnsi="Times New Roman"/>
          <w:b/>
          <w:sz w:val="28"/>
          <w:szCs w:val="28"/>
        </w:rPr>
        <w:t xml:space="preserve"> контрактной системы </w:t>
      </w:r>
      <w:r w:rsidR="00471EC1" w:rsidRPr="00D154AC">
        <w:rPr>
          <w:rFonts w:ascii="Times New Roman" w:hAnsi="Times New Roman"/>
          <w:b/>
          <w:sz w:val="28"/>
          <w:szCs w:val="28"/>
        </w:rPr>
        <w:br/>
      </w:r>
      <w:r w:rsidR="00BB78D3" w:rsidRPr="00D154AC">
        <w:rPr>
          <w:rFonts w:ascii="Times New Roman" w:hAnsi="Times New Roman"/>
          <w:b/>
          <w:sz w:val="28"/>
          <w:szCs w:val="28"/>
        </w:rPr>
        <w:t>в сфере закупок</w:t>
      </w:r>
    </w:p>
    <w:p w:rsidR="00BB78D3" w:rsidRPr="00D154AC" w:rsidRDefault="00BB78D3"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Одним из факторов </w:t>
      </w:r>
      <w:r w:rsidR="0052320B" w:rsidRPr="00D154AC">
        <w:rPr>
          <w:rFonts w:ascii="Times New Roman" w:hAnsi="Times New Roman"/>
          <w:sz w:val="28"/>
          <w:szCs w:val="28"/>
        </w:rPr>
        <w:t xml:space="preserve">повышения </w:t>
      </w:r>
      <w:r w:rsidRPr="00D154AC">
        <w:rPr>
          <w:rFonts w:ascii="Times New Roman" w:hAnsi="Times New Roman"/>
          <w:sz w:val="28"/>
          <w:szCs w:val="28"/>
        </w:rPr>
        <w:t xml:space="preserve">эффективности закупок является информационная открытость всех ее стадий. В Федеральном законе </w:t>
      </w:r>
      <w:r w:rsidRPr="00D154AC">
        <w:rPr>
          <w:rFonts w:ascii="Times New Roman" w:hAnsi="Times New Roman"/>
          <w:sz w:val="28"/>
          <w:szCs w:val="28"/>
        </w:rPr>
        <w:br/>
        <w:t>№ 44-ФЗ информационному обеспечению закупок уделено особое внимание и одним из принципов контрактной системы определена открытость, прозрачность информации о контрактной системе в сфере закупок.</w:t>
      </w:r>
    </w:p>
    <w:p w:rsidR="00BB78D3" w:rsidRPr="00D154AC" w:rsidRDefault="00BB78D3" w:rsidP="00994D65">
      <w:pPr>
        <w:spacing w:after="0" w:line="360" w:lineRule="atLeast"/>
        <w:ind w:firstLine="709"/>
        <w:jc w:val="both"/>
        <w:rPr>
          <w:rFonts w:ascii="Times New Roman" w:hAnsi="Times New Roman"/>
          <w:sz w:val="28"/>
          <w:szCs w:val="28"/>
        </w:rPr>
      </w:pPr>
      <w:proofErr w:type="gramStart"/>
      <w:r w:rsidRPr="00D154AC">
        <w:rPr>
          <w:rFonts w:ascii="Times New Roman" w:hAnsi="Times New Roman"/>
          <w:sz w:val="28"/>
          <w:szCs w:val="28"/>
        </w:rPr>
        <w:t xml:space="preserve">С 2016 года планируется к вводу в эксплуатацию единая информационная система в сфере закупок, которая станет «правопреемником» </w:t>
      </w:r>
      <w:r w:rsidR="00F56786" w:rsidRPr="00D154AC">
        <w:rPr>
          <w:rFonts w:ascii="Times New Roman" w:hAnsi="Times New Roman"/>
          <w:sz w:val="28"/>
          <w:szCs w:val="28"/>
        </w:rPr>
        <w:t>Официального</w:t>
      </w:r>
      <w:r w:rsidRPr="00D154AC">
        <w:rPr>
          <w:rFonts w:ascii="Times New Roman" w:hAnsi="Times New Roman"/>
          <w:sz w:val="28"/>
          <w:szCs w:val="28"/>
        </w:rPr>
        <w:t xml:space="preserve"> сайта</w:t>
      </w:r>
      <w:r w:rsidR="00F56786" w:rsidRPr="00D154AC">
        <w:rPr>
          <w:rFonts w:ascii="Times New Roman" w:hAnsi="Times New Roman"/>
          <w:sz w:val="28"/>
          <w:szCs w:val="28"/>
        </w:rPr>
        <w:t xml:space="preserve"> </w:t>
      </w:r>
      <w:hyperlink r:id="rId90" w:history="1">
        <w:r w:rsidR="00F56786" w:rsidRPr="00D154AC">
          <w:rPr>
            <w:rStyle w:val="af1"/>
            <w:rFonts w:ascii="Times New Roman" w:hAnsi="Times New Roman"/>
            <w:color w:val="auto"/>
            <w:sz w:val="28"/>
            <w:szCs w:val="28"/>
            <w:u w:val="none"/>
            <w:lang w:val="en-US"/>
          </w:rPr>
          <w:t>www</w:t>
        </w:r>
        <w:r w:rsidR="00F56786" w:rsidRPr="00D154AC">
          <w:rPr>
            <w:rStyle w:val="af1"/>
            <w:rFonts w:ascii="Times New Roman" w:hAnsi="Times New Roman"/>
            <w:color w:val="auto"/>
            <w:sz w:val="28"/>
            <w:szCs w:val="28"/>
            <w:u w:val="none"/>
          </w:rPr>
          <w:t>.</w:t>
        </w:r>
        <w:r w:rsidR="00F56786" w:rsidRPr="00D154AC">
          <w:rPr>
            <w:rStyle w:val="af1"/>
            <w:rFonts w:ascii="Times New Roman" w:hAnsi="Times New Roman"/>
            <w:color w:val="auto"/>
            <w:sz w:val="28"/>
            <w:szCs w:val="28"/>
            <w:u w:val="none"/>
            <w:lang w:val="en-US"/>
          </w:rPr>
          <w:t>zakupki</w:t>
        </w:r>
        <w:r w:rsidR="00F56786" w:rsidRPr="00D154AC">
          <w:rPr>
            <w:rStyle w:val="af1"/>
            <w:rFonts w:ascii="Times New Roman" w:hAnsi="Times New Roman"/>
            <w:color w:val="auto"/>
            <w:sz w:val="28"/>
            <w:szCs w:val="28"/>
            <w:u w:val="none"/>
          </w:rPr>
          <w:t>.</w:t>
        </w:r>
        <w:r w:rsidR="00F56786" w:rsidRPr="00D154AC">
          <w:rPr>
            <w:rStyle w:val="af1"/>
            <w:rFonts w:ascii="Times New Roman" w:hAnsi="Times New Roman"/>
            <w:color w:val="auto"/>
            <w:sz w:val="28"/>
            <w:szCs w:val="28"/>
            <w:u w:val="none"/>
            <w:lang w:val="en-US"/>
          </w:rPr>
          <w:t>gov</w:t>
        </w:r>
        <w:r w:rsidR="00F56786" w:rsidRPr="00D154AC">
          <w:rPr>
            <w:rStyle w:val="af1"/>
            <w:rFonts w:ascii="Times New Roman" w:hAnsi="Times New Roman"/>
            <w:color w:val="auto"/>
            <w:sz w:val="28"/>
            <w:szCs w:val="28"/>
            <w:u w:val="none"/>
          </w:rPr>
          <w:t>.</w:t>
        </w:r>
        <w:r w:rsidR="00F56786" w:rsidRPr="00D154AC">
          <w:rPr>
            <w:rStyle w:val="af1"/>
            <w:rFonts w:ascii="Times New Roman" w:hAnsi="Times New Roman"/>
            <w:color w:val="auto"/>
            <w:sz w:val="28"/>
            <w:szCs w:val="28"/>
            <w:u w:val="none"/>
            <w:lang w:val="en-US"/>
          </w:rPr>
          <w:t>ru</w:t>
        </w:r>
      </w:hyperlink>
      <w:r w:rsidRPr="00D154AC">
        <w:rPr>
          <w:rFonts w:ascii="Times New Roman" w:hAnsi="Times New Roman"/>
          <w:sz w:val="28"/>
          <w:szCs w:val="28"/>
        </w:rPr>
        <w:t xml:space="preserve">. Единая информационная система в сфере закупок </w:t>
      </w:r>
      <w:r w:rsidR="0052320B" w:rsidRPr="00D154AC">
        <w:rPr>
          <w:rFonts w:ascii="Times New Roman" w:hAnsi="Times New Roman"/>
          <w:sz w:val="28"/>
          <w:szCs w:val="28"/>
        </w:rPr>
        <w:t>должна стать</w:t>
      </w:r>
      <w:r w:rsidRPr="00D154AC">
        <w:rPr>
          <w:rFonts w:ascii="Times New Roman" w:hAnsi="Times New Roman"/>
          <w:sz w:val="28"/>
          <w:szCs w:val="28"/>
        </w:rPr>
        <w:t xml:space="preserve"> многофункциональным порталом, при помощи которого по аналогии </w:t>
      </w:r>
      <w:r w:rsidR="000A67E9" w:rsidRPr="00D154AC">
        <w:rPr>
          <w:rFonts w:ascii="Times New Roman" w:hAnsi="Times New Roman"/>
          <w:sz w:val="28"/>
          <w:szCs w:val="28"/>
        </w:rPr>
        <w:br/>
      </w:r>
      <w:r w:rsidRPr="00D154AC">
        <w:rPr>
          <w:rFonts w:ascii="Times New Roman" w:hAnsi="Times New Roman"/>
          <w:sz w:val="28"/>
          <w:szCs w:val="28"/>
        </w:rPr>
        <w:t xml:space="preserve">с </w:t>
      </w:r>
      <w:r w:rsidR="00F56786" w:rsidRPr="00D154AC">
        <w:rPr>
          <w:rFonts w:ascii="Times New Roman" w:hAnsi="Times New Roman"/>
          <w:sz w:val="28"/>
          <w:szCs w:val="28"/>
        </w:rPr>
        <w:t>Официальным</w:t>
      </w:r>
      <w:r w:rsidRPr="00D154AC">
        <w:rPr>
          <w:rFonts w:ascii="Times New Roman" w:hAnsi="Times New Roman"/>
          <w:sz w:val="28"/>
          <w:szCs w:val="28"/>
        </w:rPr>
        <w:t xml:space="preserve"> сайтом </w:t>
      </w:r>
      <w:hyperlink r:id="rId91" w:history="1">
        <w:r w:rsidR="00F56786" w:rsidRPr="00D154AC">
          <w:rPr>
            <w:rStyle w:val="af1"/>
            <w:rFonts w:ascii="Times New Roman" w:hAnsi="Times New Roman"/>
            <w:color w:val="auto"/>
            <w:sz w:val="28"/>
            <w:szCs w:val="28"/>
            <w:u w:val="none"/>
            <w:lang w:val="en-US"/>
          </w:rPr>
          <w:t>www</w:t>
        </w:r>
        <w:r w:rsidR="00F56786" w:rsidRPr="00D154AC">
          <w:rPr>
            <w:rStyle w:val="af1"/>
            <w:rFonts w:ascii="Times New Roman" w:hAnsi="Times New Roman"/>
            <w:color w:val="auto"/>
            <w:sz w:val="28"/>
            <w:szCs w:val="28"/>
            <w:u w:val="none"/>
          </w:rPr>
          <w:t>.</w:t>
        </w:r>
        <w:proofErr w:type="spellStart"/>
        <w:r w:rsidR="00F56786" w:rsidRPr="00D154AC">
          <w:rPr>
            <w:rStyle w:val="af1"/>
            <w:rFonts w:ascii="Times New Roman" w:hAnsi="Times New Roman"/>
            <w:color w:val="auto"/>
            <w:sz w:val="28"/>
            <w:szCs w:val="28"/>
            <w:u w:val="none"/>
            <w:lang w:val="en-US"/>
          </w:rPr>
          <w:t>zakupki</w:t>
        </w:r>
        <w:proofErr w:type="spellEnd"/>
        <w:r w:rsidR="00F56786" w:rsidRPr="00D154AC">
          <w:rPr>
            <w:rStyle w:val="af1"/>
            <w:rFonts w:ascii="Times New Roman" w:hAnsi="Times New Roman"/>
            <w:color w:val="auto"/>
            <w:sz w:val="28"/>
            <w:szCs w:val="28"/>
            <w:u w:val="none"/>
          </w:rPr>
          <w:t>.</w:t>
        </w:r>
        <w:proofErr w:type="spellStart"/>
        <w:r w:rsidR="00F56786" w:rsidRPr="00D154AC">
          <w:rPr>
            <w:rStyle w:val="af1"/>
            <w:rFonts w:ascii="Times New Roman" w:hAnsi="Times New Roman"/>
            <w:color w:val="auto"/>
            <w:sz w:val="28"/>
            <w:szCs w:val="28"/>
            <w:u w:val="none"/>
            <w:lang w:val="en-US"/>
          </w:rPr>
          <w:t>gov</w:t>
        </w:r>
        <w:proofErr w:type="spellEnd"/>
        <w:r w:rsidR="00F56786" w:rsidRPr="00D154AC">
          <w:rPr>
            <w:rStyle w:val="af1"/>
            <w:rFonts w:ascii="Times New Roman" w:hAnsi="Times New Roman"/>
            <w:color w:val="auto"/>
            <w:sz w:val="28"/>
            <w:szCs w:val="28"/>
            <w:u w:val="none"/>
          </w:rPr>
          <w:t>.</w:t>
        </w:r>
        <w:proofErr w:type="spellStart"/>
        <w:r w:rsidR="00F56786" w:rsidRPr="00D154AC">
          <w:rPr>
            <w:rStyle w:val="af1"/>
            <w:rFonts w:ascii="Times New Roman" w:hAnsi="Times New Roman"/>
            <w:color w:val="auto"/>
            <w:sz w:val="28"/>
            <w:szCs w:val="28"/>
            <w:u w:val="none"/>
            <w:lang w:val="en-US"/>
          </w:rPr>
          <w:t>ru</w:t>
        </w:r>
        <w:proofErr w:type="spellEnd"/>
      </w:hyperlink>
      <w:r w:rsidR="00F56786" w:rsidRPr="00D154AC">
        <w:t xml:space="preserve"> </w:t>
      </w:r>
      <w:r w:rsidRPr="00D154AC">
        <w:rPr>
          <w:rFonts w:ascii="Times New Roman" w:hAnsi="Times New Roman"/>
          <w:sz w:val="28"/>
          <w:szCs w:val="28"/>
        </w:rPr>
        <w:t xml:space="preserve">будет обеспечена возможность получения доступа к данным о планировании, проведении закупок, </w:t>
      </w:r>
      <w:r w:rsidR="0094166A">
        <w:rPr>
          <w:rFonts w:ascii="Times New Roman" w:hAnsi="Times New Roman"/>
          <w:sz w:val="28"/>
          <w:szCs w:val="28"/>
        </w:rPr>
        <w:br/>
      </w:r>
      <w:r w:rsidRPr="00D154AC">
        <w:rPr>
          <w:rFonts w:ascii="Times New Roman" w:hAnsi="Times New Roman"/>
          <w:sz w:val="28"/>
          <w:szCs w:val="28"/>
        </w:rPr>
        <w:t>а также возможность подачи</w:t>
      </w:r>
      <w:proofErr w:type="gramEnd"/>
      <w:r w:rsidRPr="00D154AC">
        <w:rPr>
          <w:rFonts w:ascii="Times New Roman" w:hAnsi="Times New Roman"/>
          <w:sz w:val="28"/>
          <w:szCs w:val="28"/>
        </w:rPr>
        <w:t xml:space="preserve"> заявок на участие в определении поставщика </w:t>
      </w:r>
      <w:r w:rsidR="000A67E9" w:rsidRPr="00D154AC">
        <w:rPr>
          <w:rFonts w:ascii="Times New Roman" w:hAnsi="Times New Roman"/>
          <w:sz w:val="28"/>
          <w:szCs w:val="28"/>
        </w:rPr>
        <w:br/>
      </w:r>
      <w:r w:rsidRPr="00D154AC">
        <w:rPr>
          <w:rFonts w:ascii="Times New Roman" w:hAnsi="Times New Roman"/>
          <w:sz w:val="28"/>
          <w:szCs w:val="28"/>
        </w:rPr>
        <w:t>и вс</w:t>
      </w:r>
      <w:r w:rsidR="0052320B" w:rsidRPr="00D154AC">
        <w:rPr>
          <w:rFonts w:ascii="Times New Roman" w:hAnsi="Times New Roman"/>
          <w:sz w:val="28"/>
          <w:szCs w:val="28"/>
        </w:rPr>
        <w:t>естороннего обмена информацией.</w:t>
      </w:r>
    </w:p>
    <w:p w:rsidR="00BB78D3" w:rsidRPr="00D154AC" w:rsidRDefault="00BB78D3"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Кроме этого, единая информационная система в сфере закупок призвана обеспечить контроль за соответствием информации, размещаем</w:t>
      </w:r>
      <w:r w:rsidR="00E34182" w:rsidRPr="00D154AC">
        <w:rPr>
          <w:rFonts w:ascii="Times New Roman" w:hAnsi="Times New Roman"/>
          <w:sz w:val="28"/>
          <w:szCs w:val="28"/>
        </w:rPr>
        <w:t xml:space="preserve">ой заказчиком и указанной им в </w:t>
      </w:r>
      <w:r w:rsidRPr="00D154AC">
        <w:rPr>
          <w:rFonts w:ascii="Times New Roman" w:hAnsi="Times New Roman"/>
          <w:sz w:val="28"/>
          <w:szCs w:val="28"/>
        </w:rPr>
        <w:t xml:space="preserve">плане закупок и плане-графике закупок, в протоколах и проекте контракта, в контракте и реестре контрактов. Единая информационная система в сфере закупок будет содержать информацию о государственных и муниципальных контрактах, информацию о реализации планов закупок и планов-графиков, библиотеку типовых контрактов, результаты мониторинга закупок, </w:t>
      </w:r>
      <w:r w:rsidR="00015F94" w:rsidRPr="00D154AC">
        <w:rPr>
          <w:rFonts w:ascii="Times New Roman" w:hAnsi="Times New Roman"/>
          <w:sz w:val="28"/>
          <w:szCs w:val="28"/>
        </w:rPr>
        <w:t xml:space="preserve">контроля и </w:t>
      </w:r>
      <w:r w:rsidRPr="00D154AC">
        <w:rPr>
          <w:rFonts w:ascii="Times New Roman" w:hAnsi="Times New Roman"/>
          <w:sz w:val="28"/>
          <w:szCs w:val="28"/>
        </w:rPr>
        <w:t xml:space="preserve">аудита в сфере закупок, а также обеспечивать возможность общественного обсуждения закупок. </w:t>
      </w:r>
    </w:p>
    <w:p w:rsidR="00BB78D3" w:rsidRPr="00D154AC" w:rsidRDefault="00BB78D3"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Кроме того</w:t>
      </w:r>
      <w:r w:rsidR="00BC05AD" w:rsidRPr="00D154AC">
        <w:rPr>
          <w:rFonts w:ascii="Times New Roman" w:hAnsi="Times New Roman"/>
          <w:sz w:val="28"/>
          <w:szCs w:val="28"/>
        </w:rPr>
        <w:t>,</w:t>
      </w:r>
      <w:r w:rsidRPr="00D154AC">
        <w:rPr>
          <w:rFonts w:ascii="Times New Roman" w:hAnsi="Times New Roman"/>
          <w:sz w:val="28"/>
          <w:szCs w:val="28"/>
        </w:rPr>
        <w:t xml:space="preserve"> при обмене электронными документами единой информационной системы в сфере закупок с иными информационными системами будут установлены единые форматы электронных документов, используемые всеми участниками данных правоотношений, обеспечивающие их поиск, распознавание, обработку и копирование.</w:t>
      </w:r>
    </w:p>
    <w:p w:rsidR="00BB78D3" w:rsidRPr="00D154AC" w:rsidRDefault="00BB78D3"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Федеральное казначейство постановлением Правительства Российской Фе</w:t>
      </w:r>
      <w:r w:rsidR="00EB3FB0" w:rsidRPr="00D154AC">
        <w:rPr>
          <w:rFonts w:ascii="Times New Roman" w:hAnsi="Times New Roman"/>
          <w:sz w:val="28"/>
          <w:szCs w:val="28"/>
        </w:rPr>
        <w:t>дерации от 30 сентября 2014 г.</w:t>
      </w:r>
      <w:r w:rsidRPr="00D154AC">
        <w:rPr>
          <w:rFonts w:ascii="Times New Roman" w:hAnsi="Times New Roman"/>
          <w:sz w:val="28"/>
          <w:szCs w:val="28"/>
        </w:rPr>
        <w:t xml:space="preserve"> № 996 «О распределении </w:t>
      </w:r>
      <w:r w:rsidRPr="00D154AC">
        <w:rPr>
          <w:rFonts w:ascii="Times New Roman" w:hAnsi="Times New Roman"/>
          <w:sz w:val="28"/>
          <w:szCs w:val="28"/>
        </w:rPr>
        <w:lastRenderedPageBreak/>
        <w:t xml:space="preserve">полномочий между Министерством экономического развития Российской Федерации и Федеральным казначейством при создании единой информационной системы в сфере закупок» определено уполномоченным </w:t>
      </w:r>
      <w:r w:rsidR="00FF132E" w:rsidRPr="00D154AC">
        <w:rPr>
          <w:rFonts w:ascii="Times New Roman" w:hAnsi="Times New Roman"/>
          <w:sz w:val="28"/>
          <w:szCs w:val="28"/>
        </w:rPr>
        <w:t>ФОИВ</w:t>
      </w:r>
      <w:r w:rsidRPr="00D154AC">
        <w:rPr>
          <w:rFonts w:ascii="Times New Roman" w:hAnsi="Times New Roman"/>
          <w:sz w:val="28"/>
          <w:szCs w:val="28"/>
        </w:rPr>
        <w:t>, осуществляющим функции по созданию и развитию единой информационной системы</w:t>
      </w:r>
      <w:r w:rsidR="0052320B" w:rsidRPr="00D154AC">
        <w:rPr>
          <w:rFonts w:ascii="Times New Roman" w:hAnsi="Times New Roman"/>
          <w:sz w:val="28"/>
          <w:szCs w:val="28"/>
        </w:rPr>
        <w:t xml:space="preserve"> в сфере закупок в соответствии</w:t>
      </w:r>
      <w:r w:rsidR="0052320B" w:rsidRPr="00D154AC">
        <w:rPr>
          <w:rFonts w:ascii="Times New Roman" w:hAnsi="Times New Roman"/>
          <w:sz w:val="28"/>
          <w:szCs w:val="28"/>
        </w:rPr>
        <w:br/>
      </w:r>
      <w:r w:rsidRPr="00D154AC">
        <w:rPr>
          <w:rFonts w:ascii="Times New Roman" w:hAnsi="Times New Roman"/>
          <w:sz w:val="28"/>
          <w:szCs w:val="28"/>
        </w:rPr>
        <w:t>с функциональными требованиями Министерства экономического развития Российской Федерации, а также ответственным за обслуживание, ведение единой информационной системы в сфере закупок, установление порядка регистрации и порядка пользования единой информационной системой в сфере закупок.</w:t>
      </w:r>
    </w:p>
    <w:p w:rsidR="00BB78D3" w:rsidRPr="00D154AC" w:rsidRDefault="00BB78D3"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w:t>
      </w:r>
      <w:r w:rsidR="00015F94" w:rsidRPr="00D154AC">
        <w:rPr>
          <w:rFonts w:ascii="Times New Roman" w:hAnsi="Times New Roman"/>
          <w:sz w:val="28"/>
          <w:szCs w:val="28"/>
        </w:rPr>
        <w:t xml:space="preserve">этой </w:t>
      </w:r>
      <w:r w:rsidR="0052320B" w:rsidRPr="00D154AC">
        <w:rPr>
          <w:rFonts w:ascii="Times New Roman" w:hAnsi="Times New Roman"/>
          <w:sz w:val="28"/>
          <w:szCs w:val="28"/>
        </w:rPr>
        <w:t>связи</w:t>
      </w:r>
      <w:r w:rsidRPr="00D154AC">
        <w:rPr>
          <w:rFonts w:ascii="Times New Roman" w:hAnsi="Times New Roman"/>
          <w:sz w:val="28"/>
          <w:szCs w:val="28"/>
        </w:rPr>
        <w:t xml:space="preserve"> в 2015 году Федеральным казначейством </w:t>
      </w:r>
      <w:r w:rsidR="00015F94" w:rsidRPr="00D154AC">
        <w:rPr>
          <w:rFonts w:ascii="Times New Roman" w:hAnsi="Times New Roman"/>
          <w:sz w:val="28"/>
          <w:szCs w:val="28"/>
        </w:rPr>
        <w:t>запланированы разработка и утверждение</w:t>
      </w:r>
      <w:r w:rsidRPr="00D154AC">
        <w:rPr>
          <w:rFonts w:ascii="Times New Roman" w:hAnsi="Times New Roman"/>
          <w:sz w:val="28"/>
          <w:szCs w:val="28"/>
        </w:rPr>
        <w:t xml:space="preserve">: </w:t>
      </w:r>
    </w:p>
    <w:p w:rsidR="00BB78D3" w:rsidRPr="00D154AC" w:rsidRDefault="00F63260"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порядка</w:t>
      </w:r>
      <w:r w:rsidR="00BB78D3" w:rsidRPr="00D154AC">
        <w:rPr>
          <w:rFonts w:ascii="Times New Roman" w:hAnsi="Times New Roman"/>
          <w:sz w:val="28"/>
          <w:szCs w:val="28"/>
        </w:rPr>
        <w:t xml:space="preserve"> регистрации в единой информационной системе в сфере закупок;</w:t>
      </w:r>
    </w:p>
    <w:p w:rsidR="00BB78D3" w:rsidRPr="00D154AC" w:rsidRDefault="00F63260"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порядка</w:t>
      </w:r>
      <w:r w:rsidR="00BB78D3" w:rsidRPr="00D154AC">
        <w:rPr>
          <w:rFonts w:ascii="Times New Roman" w:hAnsi="Times New Roman"/>
          <w:sz w:val="28"/>
          <w:szCs w:val="28"/>
        </w:rPr>
        <w:t xml:space="preserve"> функционирования единой информационной системы </w:t>
      </w:r>
      <w:r w:rsidR="00BB78D3" w:rsidRPr="00D154AC">
        <w:rPr>
          <w:rFonts w:ascii="Times New Roman" w:hAnsi="Times New Roman"/>
          <w:sz w:val="28"/>
          <w:szCs w:val="28"/>
        </w:rPr>
        <w:br/>
        <w:t>в сфере закупок;</w:t>
      </w:r>
    </w:p>
    <w:p w:rsidR="00BB78D3" w:rsidRPr="00D154AC" w:rsidRDefault="00F63260"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порядка</w:t>
      </w:r>
      <w:r w:rsidR="00BB78D3" w:rsidRPr="00D154AC">
        <w:rPr>
          <w:rFonts w:ascii="Times New Roman" w:hAnsi="Times New Roman"/>
          <w:sz w:val="28"/>
          <w:szCs w:val="28"/>
        </w:rPr>
        <w:t xml:space="preserve"> пользования единой информационной системой в сфере закупок;</w:t>
      </w:r>
    </w:p>
    <w:p w:rsidR="00BB78D3" w:rsidRPr="00D154AC" w:rsidRDefault="00F63260"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порядка</w:t>
      </w:r>
      <w:r w:rsidR="00BB78D3" w:rsidRPr="00D154AC">
        <w:rPr>
          <w:rFonts w:ascii="Times New Roman" w:hAnsi="Times New Roman"/>
          <w:sz w:val="28"/>
          <w:szCs w:val="28"/>
        </w:rPr>
        <w:t xml:space="preserve"> ведения закрытого реестра банковских гарантий.</w:t>
      </w:r>
    </w:p>
    <w:p w:rsidR="008D3EAB" w:rsidRPr="00D154AC" w:rsidRDefault="008D3EAB" w:rsidP="00B57957">
      <w:pPr>
        <w:spacing w:before="120" w:after="120" w:line="240" w:lineRule="auto"/>
        <w:ind w:firstLine="709"/>
        <w:jc w:val="both"/>
        <w:rPr>
          <w:rFonts w:ascii="Times New Roman" w:hAnsi="Times New Roman"/>
          <w:b/>
          <w:sz w:val="28"/>
          <w:szCs w:val="28"/>
          <w:lang w:eastAsia="ru-RU"/>
        </w:rPr>
      </w:pPr>
      <w:r w:rsidRPr="00D154AC">
        <w:rPr>
          <w:rFonts w:ascii="Times New Roman" w:hAnsi="Times New Roman"/>
          <w:b/>
          <w:sz w:val="28"/>
          <w:szCs w:val="28"/>
        </w:rPr>
        <w:t>2.3.2. </w:t>
      </w:r>
      <w:r w:rsidRPr="00D154AC">
        <w:rPr>
          <w:rFonts w:ascii="Times New Roman" w:hAnsi="Times New Roman"/>
          <w:b/>
          <w:sz w:val="28"/>
          <w:szCs w:val="28"/>
          <w:lang w:eastAsia="ru-RU"/>
        </w:rPr>
        <w:t>Взаимодействие с органами государственного финансового контроля</w:t>
      </w:r>
    </w:p>
    <w:p w:rsidR="008D3EAB" w:rsidRPr="00D154AC" w:rsidRDefault="008D3EAB"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В целях обеспечения прозрачности и доступности информации</w:t>
      </w:r>
      <w:r w:rsidRPr="00D154AC">
        <w:rPr>
          <w:rFonts w:ascii="Times New Roman" w:hAnsi="Times New Roman"/>
          <w:sz w:val="28"/>
          <w:szCs w:val="28"/>
        </w:rPr>
        <w:br/>
        <w:t>о государственном секторе и общественных финансах в</w:t>
      </w:r>
      <w:r w:rsidR="0052320B" w:rsidRPr="00D154AC">
        <w:rPr>
          <w:rFonts w:ascii="Times New Roman" w:hAnsi="Times New Roman"/>
          <w:sz w:val="28"/>
          <w:szCs w:val="28"/>
        </w:rPr>
        <w:t xml:space="preserve"> </w:t>
      </w:r>
      <w:r w:rsidRPr="00D154AC">
        <w:rPr>
          <w:rFonts w:ascii="Times New Roman" w:hAnsi="Times New Roman"/>
          <w:sz w:val="28"/>
          <w:szCs w:val="28"/>
        </w:rPr>
        <w:t>2015</w:t>
      </w:r>
      <w:r w:rsidR="0052320B" w:rsidRPr="00D154AC">
        <w:rPr>
          <w:rFonts w:ascii="Times New Roman" w:hAnsi="Times New Roman"/>
          <w:sz w:val="28"/>
          <w:szCs w:val="28"/>
        </w:rPr>
        <w:t xml:space="preserve"> </w:t>
      </w:r>
      <w:r w:rsidRPr="00D154AC">
        <w:rPr>
          <w:rFonts w:ascii="Times New Roman" w:hAnsi="Times New Roman"/>
          <w:sz w:val="28"/>
          <w:szCs w:val="28"/>
        </w:rPr>
        <w:t xml:space="preserve">году Казначейством России будет продолжена реализация комплекса мероприятий, направленных на совершенствование взаимодействия </w:t>
      </w:r>
      <w:r w:rsidRPr="00D154AC">
        <w:rPr>
          <w:rFonts w:ascii="Times New Roman" w:hAnsi="Times New Roman"/>
          <w:sz w:val="28"/>
          <w:szCs w:val="28"/>
        </w:rPr>
        <w:br/>
        <w:t>с органами государственного (муниципального) финансового контроля.</w:t>
      </w:r>
    </w:p>
    <w:p w:rsidR="008D3EAB" w:rsidRPr="00D154AC" w:rsidRDefault="008D3EAB"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Во-первых, предполагается завершить комплекс мероприятий </w:t>
      </w:r>
      <w:r w:rsidRPr="00D154AC">
        <w:rPr>
          <w:rFonts w:ascii="Times New Roman" w:hAnsi="Times New Roman"/>
          <w:sz w:val="28"/>
          <w:szCs w:val="28"/>
        </w:rPr>
        <w:br/>
        <w:t xml:space="preserve">по заключению соглашения о сотрудничестве и информационном взаимодействии Федерального казначейства и Федеральной службы финансово-бюджетного надзора при осуществлении внутреннего государственного финансового контроля. В указанном соглашении планируется отразить положения, устанавливающие требования </w:t>
      </w:r>
      <w:r w:rsidRPr="00D154AC">
        <w:rPr>
          <w:rFonts w:ascii="Times New Roman" w:hAnsi="Times New Roman"/>
          <w:sz w:val="28"/>
          <w:szCs w:val="28"/>
        </w:rPr>
        <w:br/>
        <w:t xml:space="preserve">по организации межведомственного информационного взаимодействия сторон, а также состав передаваемой информации, форматы, сроки </w:t>
      </w:r>
      <w:r w:rsidRPr="00D154AC">
        <w:rPr>
          <w:rFonts w:ascii="Times New Roman" w:hAnsi="Times New Roman"/>
          <w:sz w:val="28"/>
          <w:szCs w:val="28"/>
        </w:rPr>
        <w:br/>
        <w:t xml:space="preserve">и периодичность ее передачи как между Федеральным казначейством </w:t>
      </w:r>
      <w:r w:rsidRPr="00D154AC">
        <w:rPr>
          <w:rFonts w:ascii="Times New Roman" w:hAnsi="Times New Roman"/>
          <w:sz w:val="28"/>
          <w:szCs w:val="28"/>
        </w:rPr>
        <w:br/>
        <w:t xml:space="preserve">и Федеральной службой финансово-бюджетного надзора, так и между территориальными органами </w:t>
      </w:r>
      <w:r w:rsidR="0052320B" w:rsidRPr="00D154AC">
        <w:rPr>
          <w:rFonts w:ascii="Times New Roman" w:hAnsi="Times New Roman"/>
          <w:sz w:val="28"/>
          <w:szCs w:val="28"/>
        </w:rPr>
        <w:t xml:space="preserve">федеральных </w:t>
      </w:r>
      <w:r w:rsidRPr="00D154AC">
        <w:rPr>
          <w:rFonts w:ascii="Times New Roman" w:hAnsi="Times New Roman"/>
          <w:sz w:val="28"/>
          <w:szCs w:val="28"/>
        </w:rPr>
        <w:t>служб.</w:t>
      </w:r>
    </w:p>
    <w:p w:rsidR="008D3EAB" w:rsidRPr="00D154AC" w:rsidRDefault="008D3EAB"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lastRenderedPageBreak/>
        <w:t>Предлагаемые направления совершенствования взаимодействия органов Федерального казна</w:t>
      </w:r>
      <w:r w:rsidR="00EB3FB0" w:rsidRPr="00D154AC">
        <w:rPr>
          <w:rFonts w:ascii="Times New Roman" w:hAnsi="Times New Roman"/>
          <w:sz w:val="28"/>
          <w:szCs w:val="28"/>
        </w:rPr>
        <w:t xml:space="preserve">чейства и органов </w:t>
      </w:r>
      <w:proofErr w:type="spellStart"/>
      <w:r w:rsidR="00EB3FB0" w:rsidRPr="00D154AC">
        <w:rPr>
          <w:rFonts w:ascii="Times New Roman" w:hAnsi="Times New Roman"/>
          <w:sz w:val="28"/>
          <w:szCs w:val="28"/>
        </w:rPr>
        <w:t>Росфиннадзора</w:t>
      </w:r>
      <w:proofErr w:type="spellEnd"/>
      <w:r w:rsidRPr="00D154AC">
        <w:rPr>
          <w:rFonts w:ascii="Times New Roman" w:hAnsi="Times New Roman"/>
          <w:sz w:val="28"/>
          <w:szCs w:val="28"/>
        </w:rPr>
        <w:t xml:space="preserve"> с учетом дальнейшей автоматизации вз</w:t>
      </w:r>
      <w:r w:rsidR="00EB3FB0" w:rsidRPr="00D154AC">
        <w:rPr>
          <w:rFonts w:ascii="Times New Roman" w:hAnsi="Times New Roman"/>
          <w:sz w:val="28"/>
          <w:szCs w:val="28"/>
        </w:rPr>
        <w:t>аимодействия</w:t>
      </w:r>
      <w:r w:rsidRPr="00D154AC">
        <w:rPr>
          <w:rFonts w:ascii="Times New Roman" w:hAnsi="Times New Roman"/>
          <w:sz w:val="28"/>
          <w:szCs w:val="28"/>
        </w:rPr>
        <w:t xml:space="preserve"> позволят повысить эффективность работы по выявлению и предупреждению нарушений законодательства Российской Федерации в сфере бюджетных правоотношений и обеспечат совместную согласованную деятельность </w:t>
      </w:r>
      <w:r w:rsidRPr="00D154AC">
        <w:rPr>
          <w:rFonts w:ascii="Times New Roman" w:hAnsi="Times New Roman"/>
          <w:sz w:val="28"/>
          <w:szCs w:val="28"/>
        </w:rPr>
        <w:br/>
        <w:t>в этой сфере, в том числе при осуществлении внутреннего государственного финансового контроля.</w:t>
      </w:r>
    </w:p>
    <w:p w:rsidR="008D3EAB" w:rsidRPr="00D154AC" w:rsidRDefault="008D3EAB"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Во-вторых, учитывая изменения бюджетного законодательства Российской Федерации и иных нормативных правовых актов, регулирующих бюджетные правоотношения, Казначейством России </w:t>
      </w:r>
      <w:r w:rsidRPr="00D154AC">
        <w:rPr>
          <w:rFonts w:ascii="Times New Roman" w:hAnsi="Times New Roman"/>
          <w:sz w:val="28"/>
          <w:szCs w:val="28"/>
        </w:rPr>
        <w:br/>
        <w:t>в 2015 году будут осуществлены мероприятия по актуализации Соглашения об информационно</w:t>
      </w:r>
      <w:r w:rsidR="0052320B" w:rsidRPr="00D154AC">
        <w:rPr>
          <w:rFonts w:ascii="Times New Roman" w:hAnsi="Times New Roman"/>
          <w:sz w:val="28"/>
          <w:szCs w:val="28"/>
        </w:rPr>
        <w:t>м взаимодействии Счетной палаты</w:t>
      </w:r>
      <w:r w:rsidR="0052320B" w:rsidRPr="00D154AC">
        <w:rPr>
          <w:rFonts w:ascii="Times New Roman" w:hAnsi="Times New Roman"/>
          <w:sz w:val="28"/>
          <w:szCs w:val="28"/>
        </w:rPr>
        <w:br/>
      </w:r>
      <w:r w:rsidRPr="00D154AC">
        <w:rPr>
          <w:rFonts w:ascii="Times New Roman" w:hAnsi="Times New Roman"/>
          <w:sz w:val="28"/>
          <w:szCs w:val="28"/>
        </w:rPr>
        <w:t>и Федерального казначейства от 16 мая 2014 года в части состава передаваемой информации, а также с</w:t>
      </w:r>
      <w:r w:rsidR="0052320B" w:rsidRPr="00D154AC">
        <w:rPr>
          <w:rFonts w:ascii="Times New Roman" w:hAnsi="Times New Roman"/>
          <w:sz w:val="28"/>
          <w:szCs w:val="28"/>
        </w:rPr>
        <w:t>роков, периодичности и форматов</w:t>
      </w:r>
      <w:r w:rsidR="0052320B" w:rsidRPr="00D154AC">
        <w:rPr>
          <w:rFonts w:ascii="Times New Roman" w:hAnsi="Times New Roman"/>
          <w:sz w:val="28"/>
          <w:szCs w:val="28"/>
        </w:rPr>
        <w:br/>
      </w:r>
      <w:r w:rsidRPr="00D154AC">
        <w:rPr>
          <w:rFonts w:ascii="Times New Roman" w:hAnsi="Times New Roman"/>
          <w:sz w:val="28"/>
          <w:szCs w:val="28"/>
        </w:rPr>
        <w:t>ее передачи, с учетом практики п</w:t>
      </w:r>
      <w:r w:rsidR="0052320B" w:rsidRPr="00D154AC">
        <w:rPr>
          <w:rFonts w:ascii="Times New Roman" w:hAnsi="Times New Roman"/>
          <w:sz w:val="28"/>
          <w:szCs w:val="28"/>
        </w:rPr>
        <w:t>рименения указанного Соглашения</w:t>
      </w:r>
      <w:r w:rsidR="0052320B" w:rsidRPr="00D154AC">
        <w:rPr>
          <w:rFonts w:ascii="Times New Roman" w:hAnsi="Times New Roman"/>
          <w:sz w:val="28"/>
          <w:szCs w:val="28"/>
        </w:rPr>
        <w:br/>
      </w:r>
      <w:r w:rsidRPr="00D154AC">
        <w:rPr>
          <w:rFonts w:ascii="Times New Roman" w:hAnsi="Times New Roman"/>
          <w:sz w:val="28"/>
          <w:szCs w:val="28"/>
        </w:rPr>
        <w:t>в 2014 году.</w:t>
      </w:r>
    </w:p>
    <w:p w:rsidR="008D3EAB" w:rsidRPr="00D154AC" w:rsidRDefault="008D3EAB"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Также в 2015 году в целях повышения эффективности внешнего муниципального финансового контроля за деятельностью органов местного самоуправления Казначейством России наряду </w:t>
      </w:r>
      <w:r w:rsidRPr="00D154AC">
        <w:rPr>
          <w:rFonts w:ascii="Times New Roman" w:hAnsi="Times New Roman"/>
          <w:sz w:val="28"/>
          <w:szCs w:val="28"/>
        </w:rPr>
        <w:br/>
        <w:t>с проведением ежеквартального мониторинга хода заключения Соглашений с КСО муниципальных образований будут интенсифицированы мероприятия, направленные на расширение перечня КСО муниципальных образований, использующих в своей контрольной деятельности информацию, предоставляемую органами Федерального казначейства.</w:t>
      </w:r>
    </w:p>
    <w:p w:rsidR="008D3EAB" w:rsidRPr="00D154AC" w:rsidRDefault="008D3EAB"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Реализация указанных мероприятий, направленных на развитие </w:t>
      </w:r>
      <w:r w:rsidRPr="00D154AC">
        <w:rPr>
          <w:rFonts w:ascii="Times New Roman" w:hAnsi="Times New Roman"/>
          <w:sz w:val="28"/>
          <w:szCs w:val="28"/>
        </w:rPr>
        <w:br/>
        <w:t>и совершенствование сотрудничества и информационного взаимодействия с органами государстве</w:t>
      </w:r>
      <w:r w:rsidR="0052320B" w:rsidRPr="00D154AC">
        <w:rPr>
          <w:rFonts w:ascii="Times New Roman" w:hAnsi="Times New Roman"/>
          <w:sz w:val="28"/>
          <w:szCs w:val="28"/>
        </w:rPr>
        <w:t>нного и муниципального контроля</w:t>
      </w:r>
      <w:r w:rsidRPr="00D154AC">
        <w:rPr>
          <w:rFonts w:ascii="Times New Roman" w:hAnsi="Times New Roman"/>
          <w:sz w:val="28"/>
          <w:szCs w:val="28"/>
        </w:rPr>
        <w:t>, позволит решить следующие задачи:</w:t>
      </w:r>
    </w:p>
    <w:p w:rsidR="008D3EAB" w:rsidRPr="00D154AC" w:rsidRDefault="00C91DDB"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8D3EAB" w:rsidRPr="00D154AC">
        <w:rPr>
          <w:rFonts w:ascii="Times New Roman" w:hAnsi="Times New Roman"/>
          <w:sz w:val="28"/>
          <w:szCs w:val="28"/>
        </w:rPr>
        <w:t>осуществлять информационный обмен в структурированных форматах с использованием информационных систем Федерального казначейства;</w:t>
      </w:r>
    </w:p>
    <w:p w:rsidR="008D3EAB" w:rsidRPr="00D154AC" w:rsidRDefault="00C91DDB"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w:t>
      </w:r>
      <w:r w:rsidRPr="00D154AC">
        <w:rPr>
          <w:rFonts w:ascii="Times New Roman" w:hAnsi="Times New Roman"/>
          <w:sz w:val="28"/>
          <w:szCs w:val="28"/>
          <w:lang w:val="en-US"/>
        </w:rPr>
        <w:t> </w:t>
      </w:r>
      <w:r w:rsidR="008D3EAB" w:rsidRPr="00D154AC">
        <w:rPr>
          <w:rFonts w:ascii="Times New Roman" w:hAnsi="Times New Roman"/>
          <w:sz w:val="28"/>
          <w:szCs w:val="28"/>
        </w:rPr>
        <w:t>обеспечивать оперативное представление заинтересованным органам актуальной информации об общественных финансах;</w:t>
      </w:r>
    </w:p>
    <w:p w:rsidR="008D3EAB" w:rsidRPr="00D154AC" w:rsidRDefault="00C91DDB"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w:t>
      </w:r>
      <w:r w:rsidRPr="00D154AC">
        <w:rPr>
          <w:rFonts w:ascii="Times New Roman" w:hAnsi="Times New Roman"/>
          <w:sz w:val="28"/>
          <w:szCs w:val="28"/>
          <w:lang w:val="en-US"/>
        </w:rPr>
        <w:t> </w:t>
      </w:r>
      <w:r w:rsidR="008D3EAB" w:rsidRPr="00D154AC">
        <w:rPr>
          <w:rFonts w:ascii="Times New Roman" w:hAnsi="Times New Roman"/>
          <w:sz w:val="28"/>
          <w:szCs w:val="28"/>
        </w:rPr>
        <w:t xml:space="preserve">создать условия для оперативного принятия органами государственного и муниципального контроля мер процессуального характера, направленных на установление фактов нарушений в сфере </w:t>
      </w:r>
      <w:r w:rsidR="008D3EAB" w:rsidRPr="00D154AC">
        <w:rPr>
          <w:rFonts w:ascii="Times New Roman" w:hAnsi="Times New Roman"/>
          <w:sz w:val="28"/>
          <w:szCs w:val="28"/>
        </w:rPr>
        <w:lastRenderedPageBreak/>
        <w:t>бюджетных правоотношений</w:t>
      </w:r>
      <w:r w:rsidR="00AB2BD3" w:rsidRPr="00D154AC">
        <w:rPr>
          <w:rFonts w:ascii="Times New Roman" w:hAnsi="Times New Roman"/>
          <w:sz w:val="28"/>
          <w:szCs w:val="28"/>
        </w:rPr>
        <w:t>,</w:t>
      </w:r>
      <w:r w:rsidR="008D3EAB" w:rsidRPr="00D154AC">
        <w:rPr>
          <w:rFonts w:ascii="Times New Roman" w:hAnsi="Times New Roman"/>
          <w:sz w:val="28"/>
          <w:szCs w:val="28"/>
        </w:rPr>
        <w:t xml:space="preserve"> и привлечения к ответственности лиц, допустивших такие нарушения;</w:t>
      </w:r>
    </w:p>
    <w:p w:rsidR="008D3EAB" w:rsidRPr="00D154AC" w:rsidRDefault="00C91DDB"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w:t>
      </w:r>
      <w:r w:rsidRPr="00D154AC">
        <w:rPr>
          <w:rFonts w:ascii="Times New Roman" w:hAnsi="Times New Roman"/>
          <w:sz w:val="28"/>
          <w:szCs w:val="28"/>
          <w:lang w:val="en-US"/>
        </w:rPr>
        <w:t> </w:t>
      </w:r>
      <w:r w:rsidR="008D3EAB" w:rsidRPr="00D154AC">
        <w:rPr>
          <w:rFonts w:ascii="Times New Roman" w:hAnsi="Times New Roman"/>
          <w:sz w:val="28"/>
          <w:szCs w:val="28"/>
        </w:rPr>
        <w:t xml:space="preserve">обеспечить своевременное получение достоверной информации </w:t>
      </w:r>
      <w:r w:rsidR="008D3EAB" w:rsidRPr="00D154AC">
        <w:rPr>
          <w:rFonts w:ascii="Times New Roman" w:hAnsi="Times New Roman"/>
          <w:sz w:val="28"/>
          <w:szCs w:val="28"/>
        </w:rPr>
        <w:br/>
        <w:t>о результатах контрольных и экспертно-аналитических мероприятий, проводимых органами государственного контроля в органах Федерального казначейства.</w:t>
      </w:r>
    </w:p>
    <w:p w:rsidR="00E94D58" w:rsidRPr="00D154AC" w:rsidRDefault="00E94D58" w:rsidP="00B57957">
      <w:pPr>
        <w:spacing w:before="120" w:after="120" w:line="240" w:lineRule="auto"/>
        <w:ind w:firstLine="709"/>
        <w:jc w:val="both"/>
        <w:rPr>
          <w:rFonts w:ascii="Times New Roman" w:hAnsi="Times New Roman"/>
          <w:b/>
          <w:sz w:val="28"/>
          <w:szCs w:val="28"/>
        </w:rPr>
      </w:pPr>
      <w:r w:rsidRPr="00D154AC">
        <w:rPr>
          <w:rFonts w:ascii="Times New Roman" w:hAnsi="Times New Roman"/>
          <w:b/>
          <w:sz w:val="28"/>
          <w:szCs w:val="28"/>
        </w:rPr>
        <w:t>2.3.3. Развитие государственной автоматизированной системы «Управление» (ГАС «Управление»)</w:t>
      </w:r>
    </w:p>
    <w:p w:rsidR="00E94D58" w:rsidRPr="00D154AC" w:rsidRDefault="00E94D58"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В соответствии с функциональными требованиями к модернизации ГАС «Управление», представл</w:t>
      </w:r>
      <w:r w:rsidR="0052320B" w:rsidRPr="00D154AC">
        <w:rPr>
          <w:rFonts w:ascii="Times New Roman" w:hAnsi="Times New Roman"/>
          <w:sz w:val="28"/>
          <w:szCs w:val="28"/>
        </w:rPr>
        <w:t>енными Минэкономразвития России</w:t>
      </w:r>
      <w:r w:rsidR="0052320B" w:rsidRPr="00D154AC">
        <w:rPr>
          <w:rFonts w:ascii="Times New Roman" w:hAnsi="Times New Roman"/>
          <w:sz w:val="28"/>
          <w:szCs w:val="28"/>
        </w:rPr>
        <w:br/>
      </w:r>
      <w:r w:rsidRPr="00D154AC">
        <w:rPr>
          <w:rFonts w:ascii="Times New Roman" w:hAnsi="Times New Roman"/>
          <w:sz w:val="28"/>
          <w:szCs w:val="28"/>
        </w:rPr>
        <w:t>в IV квартале 2014 года и январе 2015 года, Федеральным казначейством запланирована реализация мероприя</w:t>
      </w:r>
      <w:r w:rsidR="0052320B" w:rsidRPr="00D154AC">
        <w:rPr>
          <w:rFonts w:ascii="Times New Roman" w:hAnsi="Times New Roman"/>
          <w:sz w:val="28"/>
          <w:szCs w:val="28"/>
        </w:rPr>
        <w:t>тий на 2015 год по модернизации</w:t>
      </w:r>
      <w:r w:rsidR="0052320B" w:rsidRPr="00D154AC">
        <w:rPr>
          <w:rFonts w:ascii="Times New Roman" w:hAnsi="Times New Roman"/>
          <w:sz w:val="28"/>
          <w:szCs w:val="28"/>
        </w:rPr>
        <w:br/>
      </w:r>
      <w:r w:rsidRPr="00D154AC">
        <w:rPr>
          <w:rFonts w:ascii="Times New Roman" w:hAnsi="Times New Roman"/>
          <w:sz w:val="28"/>
          <w:szCs w:val="28"/>
        </w:rPr>
        <w:t>ГАС «Управление» по следующим направлениям:</w:t>
      </w:r>
    </w:p>
    <w:p w:rsidR="00E94D58" w:rsidRPr="00D154AC" w:rsidRDefault="00E94D58"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предоставление инструмента реализации сценариев и алгоритмов проведения комплексного сбора и </w:t>
      </w:r>
      <w:r w:rsidR="0052320B" w:rsidRPr="00D154AC">
        <w:rPr>
          <w:rFonts w:ascii="Times New Roman" w:hAnsi="Times New Roman"/>
          <w:sz w:val="28"/>
          <w:szCs w:val="28"/>
        </w:rPr>
        <w:t>анализа данных ГАС «Управление»</w:t>
      </w:r>
      <w:r w:rsidR="0052320B" w:rsidRPr="00D154AC">
        <w:rPr>
          <w:rFonts w:ascii="Times New Roman" w:hAnsi="Times New Roman"/>
          <w:sz w:val="28"/>
          <w:szCs w:val="28"/>
        </w:rPr>
        <w:br/>
      </w:r>
      <w:r w:rsidRPr="00D154AC">
        <w:rPr>
          <w:rFonts w:ascii="Times New Roman" w:hAnsi="Times New Roman"/>
          <w:sz w:val="28"/>
          <w:szCs w:val="28"/>
        </w:rPr>
        <w:t xml:space="preserve">в части обеспечения мониторинга исполнения субъектами Российской Федерации поручений, содержащихся в </w:t>
      </w:r>
      <w:r w:rsidR="00045DC4" w:rsidRPr="00D154AC">
        <w:rPr>
          <w:rFonts w:ascii="Times New Roman" w:hAnsi="Times New Roman"/>
          <w:sz w:val="28"/>
          <w:szCs w:val="28"/>
        </w:rPr>
        <w:t>майских Указах</w:t>
      </w:r>
      <w:r w:rsidRPr="00D154AC">
        <w:rPr>
          <w:rFonts w:ascii="Times New Roman" w:hAnsi="Times New Roman"/>
          <w:sz w:val="28"/>
        </w:rPr>
        <w:t xml:space="preserve"> Президента</w:t>
      </w:r>
      <w:r w:rsidRPr="00D154AC">
        <w:rPr>
          <w:rFonts w:ascii="Times New Roman" w:hAnsi="Times New Roman"/>
          <w:sz w:val="28"/>
          <w:szCs w:val="28"/>
        </w:rPr>
        <w:t>;</w:t>
      </w:r>
    </w:p>
    <w:p w:rsidR="00E94D58" w:rsidRPr="00D154AC" w:rsidRDefault="00E94D58"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предоставление инструментов реализации сценариев и алгоритмов проведения комплексного сбора и </w:t>
      </w:r>
      <w:r w:rsidR="0019473C" w:rsidRPr="00D154AC">
        <w:rPr>
          <w:rFonts w:ascii="Times New Roman" w:hAnsi="Times New Roman"/>
          <w:sz w:val="28"/>
          <w:szCs w:val="28"/>
        </w:rPr>
        <w:t>анализа данных ГАС «Управление»</w:t>
      </w:r>
      <w:r w:rsidR="0019473C" w:rsidRPr="00D154AC">
        <w:rPr>
          <w:rFonts w:ascii="Times New Roman" w:hAnsi="Times New Roman"/>
          <w:sz w:val="28"/>
          <w:szCs w:val="28"/>
        </w:rPr>
        <w:br/>
      </w:r>
      <w:r w:rsidRPr="00D154AC">
        <w:rPr>
          <w:rFonts w:ascii="Times New Roman" w:hAnsi="Times New Roman"/>
          <w:sz w:val="28"/>
          <w:szCs w:val="28"/>
        </w:rPr>
        <w:t xml:space="preserve">в части качественных и количественных характеристик предоставляемых государственных услуг, в том числе использования </w:t>
      </w:r>
      <w:r w:rsidR="0019473C" w:rsidRPr="00D154AC">
        <w:rPr>
          <w:rFonts w:ascii="Times New Roman" w:hAnsi="Times New Roman"/>
          <w:sz w:val="28"/>
          <w:szCs w:val="28"/>
        </w:rPr>
        <w:t>инфраструктуры «э</w:t>
      </w:r>
      <w:r w:rsidRPr="00D154AC">
        <w:rPr>
          <w:rFonts w:ascii="Times New Roman" w:hAnsi="Times New Roman"/>
          <w:sz w:val="28"/>
          <w:szCs w:val="28"/>
        </w:rPr>
        <w:t>лектронного правительства</w:t>
      </w:r>
      <w:r w:rsidR="0019473C" w:rsidRPr="00D154AC">
        <w:rPr>
          <w:rFonts w:ascii="Times New Roman" w:hAnsi="Times New Roman"/>
          <w:sz w:val="28"/>
          <w:szCs w:val="28"/>
        </w:rPr>
        <w:t>»</w:t>
      </w:r>
      <w:r w:rsidRPr="00D154AC">
        <w:rPr>
          <w:rFonts w:ascii="Times New Roman" w:hAnsi="Times New Roman"/>
          <w:sz w:val="28"/>
          <w:szCs w:val="28"/>
        </w:rPr>
        <w:t>;</w:t>
      </w:r>
    </w:p>
    <w:p w:rsidR="00E94D58" w:rsidRPr="00D154AC" w:rsidRDefault="00E94D58"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предоставление инструментов реализации сценариев и алгоритмов проведения комплексного сбора и </w:t>
      </w:r>
      <w:r w:rsidR="0019473C" w:rsidRPr="00D154AC">
        <w:rPr>
          <w:rFonts w:ascii="Times New Roman" w:hAnsi="Times New Roman"/>
          <w:sz w:val="28"/>
          <w:szCs w:val="28"/>
        </w:rPr>
        <w:t>анализа данных ГАС «Управление»</w:t>
      </w:r>
      <w:r w:rsidR="0019473C" w:rsidRPr="00D154AC">
        <w:rPr>
          <w:rFonts w:ascii="Times New Roman" w:hAnsi="Times New Roman"/>
          <w:sz w:val="28"/>
          <w:szCs w:val="28"/>
        </w:rPr>
        <w:br/>
      </w:r>
      <w:r w:rsidRPr="00D154AC">
        <w:rPr>
          <w:rFonts w:ascii="Times New Roman" w:hAnsi="Times New Roman"/>
          <w:sz w:val="28"/>
          <w:szCs w:val="28"/>
        </w:rPr>
        <w:t xml:space="preserve">в части основных показателей, представляемых для разработки прогноза социально-экономического развития Российской Федерации </w:t>
      </w:r>
      <w:r w:rsidR="009A0602">
        <w:rPr>
          <w:rFonts w:ascii="Times New Roman" w:hAnsi="Times New Roman"/>
          <w:sz w:val="28"/>
          <w:szCs w:val="28"/>
        </w:rPr>
        <w:br/>
      </w:r>
      <w:r w:rsidRPr="00D154AC">
        <w:rPr>
          <w:rFonts w:ascii="Times New Roman" w:hAnsi="Times New Roman"/>
          <w:sz w:val="28"/>
          <w:szCs w:val="28"/>
        </w:rPr>
        <w:t>(для субъектов Российской Федерации);</w:t>
      </w:r>
    </w:p>
    <w:p w:rsidR="00E94D58" w:rsidRPr="00D154AC" w:rsidRDefault="00E94D58"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обеспечение реализации в ГАС «Управление» функциональности мониторинга деятельности контрольно-надзорных органов;</w:t>
      </w:r>
    </w:p>
    <w:p w:rsidR="00E94D58" w:rsidRPr="00D154AC" w:rsidRDefault="00E94D58"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развитие сервисов закрытой части портала ГАС «Управление»;</w:t>
      </w:r>
    </w:p>
    <w:p w:rsidR="00E94D58" w:rsidRPr="00D154AC" w:rsidRDefault="00E94D58"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развитие открытой части портала ГАС «Управление»;</w:t>
      </w:r>
    </w:p>
    <w:p w:rsidR="00E94D58" w:rsidRPr="00D154AC" w:rsidRDefault="00E94D58"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E40E34" w:rsidRPr="00D154AC">
        <w:rPr>
          <w:rFonts w:ascii="Times New Roman" w:hAnsi="Times New Roman"/>
          <w:sz w:val="28"/>
          <w:szCs w:val="28"/>
        </w:rPr>
        <w:t>модернизация</w:t>
      </w:r>
      <w:r w:rsidRPr="00D154AC">
        <w:rPr>
          <w:rFonts w:ascii="Times New Roman" w:hAnsi="Times New Roman"/>
          <w:sz w:val="28"/>
          <w:szCs w:val="28"/>
        </w:rPr>
        <w:t xml:space="preserve"> и </w:t>
      </w:r>
      <w:r w:rsidR="00E40E34" w:rsidRPr="00D154AC">
        <w:rPr>
          <w:rFonts w:ascii="Times New Roman" w:hAnsi="Times New Roman"/>
          <w:sz w:val="28"/>
          <w:szCs w:val="28"/>
        </w:rPr>
        <w:t>разработка</w:t>
      </w:r>
      <w:r w:rsidRPr="00D154AC">
        <w:rPr>
          <w:rFonts w:ascii="Times New Roman" w:hAnsi="Times New Roman"/>
          <w:sz w:val="28"/>
          <w:szCs w:val="28"/>
        </w:rPr>
        <w:t xml:space="preserve"> информационных панелей.</w:t>
      </w:r>
    </w:p>
    <w:p w:rsidR="00E94D58" w:rsidRPr="00D154AC" w:rsidRDefault="00E94D58"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рамках сопровождения ГАС «Управление» в течение 2015 года </w:t>
      </w:r>
      <w:r w:rsidR="00E40E34" w:rsidRPr="00D154AC">
        <w:rPr>
          <w:rFonts w:ascii="Times New Roman" w:hAnsi="Times New Roman"/>
          <w:sz w:val="28"/>
          <w:szCs w:val="28"/>
        </w:rPr>
        <w:t>будут</w:t>
      </w:r>
      <w:r w:rsidRPr="00D154AC">
        <w:rPr>
          <w:rFonts w:ascii="Times New Roman" w:hAnsi="Times New Roman"/>
          <w:sz w:val="28"/>
          <w:szCs w:val="28"/>
        </w:rPr>
        <w:t xml:space="preserve"> выполняться:</w:t>
      </w:r>
    </w:p>
    <w:p w:rsidR="00E94D58" w:rsidRPr="00D154AC" w:rsidRDefault="00E94D58"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обеспечение работы второй линии поддержки пользователей ГАС «Управление» и технических специалистов информационных систем, интегрированных</w:t>
      </w:r>
      <w:r w:rsidR="00917CD7" w:rsidRPr="00D154AC">
        <w:rPr>
          <w:rFonts w:ascii="Times New Roman" w:hAnsi="Times New Roman"/>
          <w:sz w:val="28"/>
          <w:szCs w:val="28"/>
        </w:rPr>
        <w:t xml:space="preserve"> </w:t>
      </w:r>
      <w:r w:rsidRPr="00D154AC">
        <w:rPr>
          <w:rFonts w:ascii="Times New Roman" w:hAnsi="Times New Roman"/>
          <w:sz w:val="28"/>
          <w:szCs w:val="28"/>
        </w:rPr>
        <w:t>с ГАС «Управление»;</w:t>
      </w:r>
    </w:p>
    <w:p w:rsidR="00E94D58" w:rsidRPr="00D154AC" w:rsidRDefault="00E94D58"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lastRenderedPageBreak/>
        <w:t>– аналитическая поддержка и консультирование пользователей ГАС «Управление»;</w:t>
      </w:r>
    </w:p>
    <w:p w:rsidR="00E94D58" w:rsidRPr="00D154AC" w:rsidRDefault="00E94D58"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CB32A5" w:rsidRPr="00D154AC">
        <w:rPr>
          <w:rFonts w:ascii="Times New Roman" w:hAnsi="Times New Roman"/>
          <w:sz w:val="28"/>
          <w:szCs w:val="28"/>
        </w:rPr>
        <w:t xml:space="preserve">поддержка интеграции с ГАС </w:t>
      </w:r>
      <w:r w:rsidRPr="00D154AC">
        <w:rPr>
          <w:rFonts w:ascii="Times New Roman" w:hAnsi="Times New Roman"/>
          <w:sz w:val="28"/>
          <w:szCs w:val="28"/>
        </w:rPr>
        <w:t>«Управление» информационных систем органов государственной власти;</w:t>
      </w:r>
    </w:p>
    <w:p w:rsidR="00E94D58" w:rsidRPr="00D154AC" w:rsidRDefault="00E94D58"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обеспечение корректности реестров, справочников, классификаторов и актуализац</w:t>
      </w:r>
      <w:r w:rsidR="00CB32A5" w:rsidRPr="00D154AC">
        <w:rPr>
          <w:rFonts w:ascii="Times New Roman" w:hAnsi="Times New Roman"/>
          <w:sz w:val="28"/>
          <w:szCs w:val="28"/>
        </w:rPr>
        <w:t xml:space="preserve">ии данных ГАС </w:t>
      </w:r>
      <w:r w:rsidRPr="00D154AC">
        <w:rPr>
          <w:rFonts w:ascii="Times New Roman" w:hAnsi="Times New Roman"/>
          <w:sz w:val="28"/>
          <w:szCs w:val="28"/>
        </w:rPr>
        <w:t>«Управление»;</w:t>
      </w:r>
    </w:p>
    <w:p w:rsidR="00E94D58" w:rsidRPr="00D154AC" w:rsidRDefault="00E94D58"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содержательное наполнение и </w:t>
      </w:r>
      <w:proofErr w:type="spellStart"/>
      <w:r w:rsidRPr="00D154AC">
        <w:rPr>
          <w:rFonts w:ascii="Times New Roman" w:hAnsi="Times New Roman"/>
          <w:sz w:val="28"/>
          <w:szCs w:val="28"/>
        </w:rPr>
        <w:t>модерация</w:t>
      </w:r>
      <w:proofErr w:type="spellEnd"/>
      <w:r w:rsidRPr="00D154AC">
        <w:rPr>
          <w:rFonts w:ascii="Times New Roman" w:hAnsi="Times New Roman"/>
          <w:sz w:val="28"/>
          <w:szCs w:val="28"/>
        </w:rPr>
        <w:t xml:space="preserve"> портала ГАС «Управление»;</w:t>
      </w:r>
    </w:p>
    <w:p w:rsidR="00E94D58" w:rsidRPr="00D154AC" w:rsidRDefault="00E94D58"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администрирование базового ПО ГАС «Управление».</w:t>
      </w:r>
    </w:p>
    <w:p w:rsidR="00E94D58" w:rsidRPr="00D154AC" w:rsidRDefault="00E94D58"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Кроме того, будут продолжены работы 2014 года по интеграции </w:t>
      </w:r>
      <w:r w:rsidRPr="00D154AC">
        <w:rPr>
          <w:rFonts w:ascii="Times New Roman" w:hAnsi="Times New Roman"/>
          <w:sz w:val="28"/>
          <w:szCs w:val="28"/>
        </w:rPr>
        <w:br/>
        <w:t>с информационными системами федеральных органов исполнительной власти, а также сопровождению и эксплуатации ГАС «Управление».</w:t>
      </w:r>
    </w:p>
    <w:p w:rsidR="00E94D58" w:rsidRPr="00D154AC" w:rsidRDefault="00E94D58"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Запланировано продолжение работ по обеспечению сбора показателей от региональных органов исполнител</w:t>
      </w:r>
      <w:r w:rsidR="0019473C" w:rsidRPr="00D154AC">
        <w:rPr>
          <w:rFonts w:ascii="Times New Roman" w:hAnsi="Times New Roman"/>
          <w:sz w:val="28"/>
          <w:szCs w:val="28"/>
        </w:rPr>
        <w:t>ьной власти (более</w:t>
      </w:r>
      <w:r w:rsidR="0019473C" w:rsidRPr="00D154AC">
        <w:rPr>
          <w:rFonts w:ascii="Times New Roman" w:hAnsi="Times New Roman"/>
          <w:sz w:val="28"/>
          <w:szCs w:val="28"/>
        </w:rPr>
        <w:br/>
      </w:r>
      <w:r w:rsidRPr="00D154AC">
        <w:rPr>
          <w:rFonts w:ascii="Times New Roman" w:hAnsi="Times New Roman"/>
          <w:sz w:val="28"/>
          <w:szCs w:val="28"/>
        </w:rPr>
        <w:t xml:space="preserve">150 показателей) в рамках реализации задачи мониторинга исполнения органами исполнительной власти субъектов Российской Федерации поручений, содержащихся в </w:t>
      </w:r>
      <w:r w:rsidR="00045DC4" w:rsidRPr="00D154AC">
        <w:rPr>
          <w:rFonts w:ascii="Times New Roman" w:hAnsi="Times New Roman"/>
          <w:sz w:val="28"/>
          <w:szCs w:val="28"/>
        </w:rPr>
        <w:t>майских Указах</w:t>
      </w:r>
      <w:r w:rsidRPr="00D154AC">
        <w:rPr>
          <w:rFonts w:ascii="Times New Roman" w:hAnsi="Times New Roman"/>
          <w:sz w:val="28"/>
        </w:rPr>
        <w:t xml:space="preserve"> Президента</w:t>
      </w:r>
      <w:r w:rsidRPr="00D154AC">
        <w:rPr>
          <w:rFonts w:ascii="Times New Roman" w:hAnsi="Times New Roman"/>
          <w:sz w:val="28"/>
          <w:szCs w:val="28"/>
        </w:rPr>
        <w:t xml:space="preserve">, а также комплексного мониторинга социально-экономического развития </w:t>
      </w:r>
      <w:proofErr w:type="spellStart"/>
      <w:r w:rsidRPr="00D154AC">
        <w:rPr>
          <w:rFonts w:ascii="Times New Roman" w:hAnsi="Times New Roman"/>
          <w:sz w:val="28"/>
          <w:szCs w:val="28"/>
        </w:rPr>
        <w:t>монопрофильных</w:t>
      </w:r>
      <w:proofErr w:type="spellEnd"/>
      <w:r w:rsidRPr="00D154AC">
        <w:rPr>
          <w:rFonts w:ascii="Times New Roman" w:hAnsi="Times New Roman"/>
          <w:sz w:val="28"/>
          <w:szCs w:val="28"/>
        </w:rPr>
        <w:t xml:space="preserve"> муниципальных образований Российской Федерации (моногородов) в соответствии с поручением Правительства Российской Федерации от 5 </w:t>
      </w:r>
      <w:r w:rsidR="00CB32A5" w:rsidRPr="00D154AC">
        <w:rPr>
          <w:rFonts w:ascii="Times New Roman" w:hAnsi="Times New Roman"/>
          <w:sz w:val="28"/>
          <w:szCs w:val="28"/>
        </w:rPr>
        <w:t>ноября 2013 г. № </w:t>
      </w:r>
      <w:r w:rsidRPr="00D154AC">
        <w:rPr>
          <w:rFonts w:ascii="Times New Roman" w:hAnsi="Times New Roman"/>
          <w:sz w:val="28"/>
          <w:szCs w:val="28"/>
        </w:rPr>
        <w:t>ИШ-П16-7915.</w:t>
      </w:r>
    </w:p>
    <w:p w:rsidR="00E94D58" w:rsidRPr="00D154AC" w:rsidRDefault="00E94D58"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Будут продолжены работы по доведению типового регионального решения ГАС «Управление» до субъектов Российской Федерации, выбравших его использовани</w:t>
      </w:r>
      <w:r w:rsidR="0019473C" w:rsidRPr="00D154AC">
        <w:rPr>
          <w:rFonts w:ascii="Times New Roman" w:hAnsi="Times New Roman"/>
          <w:sz w:val="28"/>
          <w:szCs w:val="28"/>
        </w:rPr>
        <w:t>е в качестве способа интеграции</w:t>
      </w:r>
      <w:r w:rsidR="0019473C" w:rsidRPr="00D154AC">
        <w:rPr>
          <w:rFonts w:ascii="Times New Roman" w:hAnsi="Times New Roman"/>
          <w:sz w:val="28"/>
          <w:szCs w:val="28"/>
        </w:rPr>
        <w:br/>
      </w:r>
      <w:r w:rsidRPr="00D154AC">
        <w:rPr>
          <w:rFonts w:ascii="Times New Roman" w:hAnsi="Times New Roman"/>
          <w:sz w:val="28"/>
          <w:szCs w:val="28"/>
        </w:rPr>
        <w:t>с ГАС «Управление».</w:t>
      </w:r>
    </w:p>
    <w:p w:rsidR="00E94D58" w:rsidRPr="00D154AC" w:rsidRDefault="00E94D58"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Для наиболее эффективного обеспечения работ ГАС «Управление» продолжит действовать «горяч</w:t>
      </w:r>
      <w:r w:rsidR="0019473C" w:rsidRPr="00D154AC">
        <w:rPr>
          <w:rFonts w:ascii="Times New Roman" w:hAnsi="Times New Roman"/>
          <w:sz w:val="28"/>
          <w:szCs w:val="28"/>
        </w:rPr>
        <w:t>ая линия» технической поддержки</w:t>
      </w:r>
      <w:r w:rsidR="0019473C" w:rsidRPr="00D154AC">
        <w:rPr>
          <w:rFonts w:ascii="Times New Roman" w:hAnsi="Times New Roman"/>
          <w:sz w:val="28"/>
          <w:szCs w:val="28"/>
        </w:rPr>
        <w:br/>
      </w:r>
      <w:r w:rsidRPr="00D154AC">
        <w:rPr>
          <w:rFonts w:ascii="Times New Roman" w:hAnsi="Times New Roman"/>
          <w:sz w:val="28"/>
          <w:szCs w:val="28"/>
        </w:rPr>
        <w:t xml:space="preserve">ГАС «Управление», </w:t>
      </w:r>
      <w:proofErr w:type="gramStart"/>
      <w:r w:rsidR="00E40E34" w:rsidRPr="00D154AC">
        <w:rPr>
          <w:rFonts w:ascii="Times New Roman" w:hAnsi="Times New Roman"/>
          <w:sz w:val="28"/>
          <w:szCs w:val="28"/>
        </w:rPr>
        <w:t>в</w:t>
      </w:r>
      <w:proofErr w:type="gramEnd"/>
      <w:r w:rsidR="0019473C" w:rsidRPr="00D154AC">
        <w:rPr>
          <w:rFonts w:ascii="Times New Roman" w:hAnsi="Times New Roman"/>
          <w:sz w:val="28"/>
          <w:szCs w:val="28"/>
        </w:rPr>
        <w:t xml:space="preserve"> </w:t>
      </w:r>
      <w:proofErr w:type="gramStart"/>
      <w:r w:rsidR="00647168" w:rsidRPr="002B6558">
        <w:rPr>
          <w:rFonts w:ascii="Times New Roman" w:hAnsi="Times New Roman"/>
          <w:sz w:val="28"/>
          <w:szCs w:val="28"/>
        </w:rPr>
        <w:t>на</w:t>
      </w:r>
      <w:proofErr w:type="gramEnd"/>
      <w:r w:rsidR="00647168" w:rsidRPr="002B6558">
        <w:rPr>
          <w:rFonts w:ascii="Times New Roman" w:hAnsi="Times New Roman"/>
          <w:sz w:val="28"/>
          <w:szCs w:val="28"/>
        </w:rPr>
        <w:t xml:space="preserve"> базе Федерального казначейства</w:t>
      </w:r>
      <w:r w:rsidRPr="00D154AC">
        <w:rPr>
          <w:rFonts w:ascii="Times New Roman" w:hAnsi="Times New Roman"/>
          <w:sz w:val="28"/>
          <w:szCs w:val="28"/>
        </w:rPr>
        <w:t xml:space="preserve"> планируются проведению технические семинары.</w:t>
      </w:r>
    </w:p>
    <w:p w:rsidR="000A2199" w:rsidRPr="00D154AC" w:rsidRDefault="000A2199" w:rsidP="00B57957">
      <w:pPr>
        <w:pStyle w:val="af5"/>
        <w:spacing w:before="120" w:after="120"/>
        <w:ind w:firstLine="709"/>
        <w:rPr>
          <w:rFonts w:cs="Times New Roman"/>
          <w:b/>
          <w:szCs w:val="28"/>
        </w:rPr>
      </w:pPr>
      <w:r w:rsidRPr="00D154AC">
        <w:rPr>
          <w:rFonts w:cs="Times New Roman"/>
          <w:b/>
          <w:szCs w:val="28"/>
        </w:rPr>
        <w:t>2.3.4. Официальный сайт в сети Интернет для размещения информации о государственных (муниципальных) учреждениях</w:t>
      </w:r>
    </w:p>
    <w:p w:rsidR="000A2199" w:rsidRPr="00D154AC" w:rsidRDefault="000A2199"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Федеральное казначейство в 2015 году планирует дальнейшее развитие и модернизацию Официального сайта ГМУ. </w:t>
      </w:r>
    </w:p>
    <w:p w:rsidR="000A2199" w:rsidRPr="00D154AC" w:rsidRDefault="000A2199"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В I полугодии 2015 года в рамках исполнения требований Федерального закона от 21 июля 2014 г. № 256</w:t>
      </w:r>
      <w:r w:rsidR="00F4094F" w:rsidRPr="00D154AC">
        <w:rPr>
          <w:rFonts w:ascii="Times New Roman" w:hAnsi="Times New Roman"/>
          <w:sz w:val="28"/>
          <w:szCs w:val="28"/>
        </w:rPr>
        <w:t>-ФЗ</w:t>
      </w:r>
      <w:r w:rsidRPr="00D154AC">
        <w:rPr>
          <w:rFonts w:ascii="Times New Roman" w:hAnsi="Times New Roman"/>
          <w:sz w:val="28"/>
          <w:szCs w:val="28"/>
        </w:rPr>
        <w:t xml:space="preserve"> «О внесении изменений </w:t>
      </w:r>
      <w:r w:rsidRPr="00D154AC">
        <w:rPr>
          <w:rFonts w:ascii="Times New Roman" w:hAnsi="Times New Roman"/>
          <w:sz w:val="28"/>
          <w:szCs w:val="28"/>
        </w:rPr>
        <w:br/>
        <w:t xml:space="preserve">в отдельные законодательные акты Российской Федерации по вопросам проведения независимой оценки качества оказания услуг организациями </w:t>
      </w:r>
      <w:r w:rsidRPr="00D154AC">
        <w:rPr>
          <w:rFonts w:ascii="Times New Roman" w:hAnsi="Times New Roman"/>
          <w:sz w:val="28"/>
          <w:szCs w:val="28"/>
        </w:rPr>
        <w:br/>
        <w:t xml:space="preserve">в сфере культуры, социального обслуживания, охраны здоровья </w:t>
      </w:r>
      <w:r w:rsidRPr="00D154AC">
        <w:rPr>
          <w:rFonts w:ascii="Times New Roman" w:hAnsi="Times New Roman"/>
          <w:sz w:val="28"/>
          <w:szCs w:val="28"/>
        </w:rPr>
        <w:br/>
      </w:r>
      <w:r w:rsidRPr="00D154AC">
        <w:rPr>
          <w:rFonts w:ascii="Times New Roman" w:hAnsi="Times New Roman"/>
          <w:sz w:val="28"/>
          <w:szCs w:val="28"/>
        </w:rPr>
        <w:lastRenderedPageBreak/>
        <w:t>и образования» планируется предоставить возможность уполномоченным органам исполнительной власти, органам государственной власти субъектов Р</w:t>
      </w:r>
      <w:r w:rsidR="00CD4C0C" w:rsidRPr="00D154AC">
        <w:rPr>
          <w:rFonts w:ascii="Times New Roman" w:hAnsi="Times New Roman"/>
          <w:sz w:val="28"/>
          <w:szCs w:val="28"/>
        </w:rPr>
        <w:t xml:space="preserve">оссийской </w:t>
      </w:r>
      <w:r w:rsidRPr="00D154AC">
        <w:rPr>
          <w:rFonts w:ascii="Times New Roman" w:hAnsi="Times New Roman"/>
          <w:sz w:val="28"/>
          <w:szCs w:val="28"/>
        </w:rPr>
        <w:t>Ф</w:t>
      </w:r>
      <w:r w:rsidR="00CD4C0C" w:rsidRPr="00D154AC">
        <w:rPr>
          <w:rFonts w:ascii="Times New Roman" w:hAnsi="Times New Roman"/>
          <w:sz w:val="28"/>
          <w:szCs w:val="28"/>
        </w:rPr>
        <w:t>едерации</w:t>
      </w:r>
      <w:r w:rsidRPr="00D154AC">
        <w:rPr>
          <w:rFonts w:ascii="Times New Roman" w:hAnsi="Times New Roman"/>
          <w:sz w:val="28"/>
          <w:szCs w:val="28"/>
        </w:rPr>
        <w:t>, органам местного самоуправления размещать информацию о результатах независимой оценки качества оказания услуг государственными (муниципальными) учреждениями.</w:t>
      </w:r>
    </w:p>
    <w:p w:rsidR="000A2199" w:rsidRPr="00D154AC" w:rsidRDefault="000A2199"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Для органов, осуществляющих функции и полномочия учредителя, будет реализована возможность размещения сформированных </w:t>
      </w:r>
      <w:r w:rsidR="009A0602">
        <w:rPr>
          <w:rFonts w:ascii="Times New Roman" w:hAnsi="Times New Roman"/>
          <w:sz w:val="28"/>
          <w:szCs w:val="28"/>
        </w:rPr>
        <w:br/>
      </w:r>
      <w:r w:rsidRPr="00D154AC">
        <w:rPr>
          <w:rFonts w:ascii="Times New Roman" w:hAnsi="Times New Roman"/>
          <w:sz w:val="28"/>
          <w:szCs w:val="28"/>
        </w:rPr>
        <w:t xml:space="preserve">ими ведомственных перечней услуг и работ в рамках исполнения постановления Правительства Российской Федерации от 26 февраля 2014 г. № 151 «О формировании и ведении базовых (отраслевых) перечней государственных и муниципальных услуг и работ, формировании, ведении </w:t>
      </w:r>
      <w:r w:rsidRPr="00D154AC">
        <w:rPr>
          <w:rFonts w:ascii="Times New Roman" w:hAnsi="Times New Roman"/>
          <w:sz w:val="28"/>
          <w:szCs w:val="28"/>
        </w:rPr>
        <w:br/>
        <w:t xml:space="preserve">и утверждении ведомственных перечней государственных услуг и работ, оказываемых и выполняемых федеральными государственными учреждениями, и об общих требованиях к формированию, ведению </w:t>
      </w:r>
      <w:r w:rsidRPr="00D154AC">
        <w:rPr>
          <w:rFonts w:ascii="Times New Roman" w:hAnsi="Times New Roman"/>
          <w:sz w:val="28"/>
          <w:szCs w:val="28"/>
        </w:rPr>
        <w:br/>
        <w:t>и утверждению ведомственных перечней государственных (муниципальных) услуг и работ, оказываемых и выполняемых государственными учреждениями субъектов Российской Федерации (муниципальными учреждениями)».</w:t>
      </w:r>
    </w:p>
    <w:p w:rsidR="000A2199" w:rsidRPr="00D154AC" w:rsidRDefault="000A2199"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Во втором квартале 2015 года на Официальном сайте ГМУ планируется реализовать возможность размещения реестра государственных (муниципальных) заданий.</w:t>
      </w:r>
    </w:p>
    <w:p w:rsidR="000A2199" w:rsidRPr="00D154AC" w:rsidRDefault="003421D7" w:rsidP="00994D65">
      <w:pPr>
        <w:spacing w:after="0" w:line="360" w:lineRule="atLeast"/>
        <w:ind w:firstLine="709"/>
        <w:jc w:val="both"/>
        <w:rPr>
          <w:rFonts w:ascii="Times New Roman" w:hAnsi="Times New Roman"/>
          <w:sz w:val="28"/>
          <w:szCs w:val="28"/>
        </w:rPr>
      </w:pPr>
      <w:proofErr w:type="gramStart"/>
      <w:r w:rsidRPr="00D154AC">
        <w:rPr>
          <w:rFonts w:ascii="Times New Roman" w:hAnsi="Times New Roman"/>
          <w:sz w:val="28"/>
          <w:szCs w:val="28"/>
        </w:rPr>
        <w:t>Так</w:t>
      </w:r>
      <w:r w:rsidR="00876BFC" w:rsidRPr="00D154AC">
        <w:rPr>
          <w:rFonts w:ascii="Times New Roman" w:hAnsi="Times New Roman"/>
          <w:sz w:val="28"/>
          <w:szCs w:val="28"/>
        </w:rPr>
        <w:t>же в 2015 году</w:t>
      </w:r>
      <w:r w:rsidR="000A2199" w:rsidRPr="00D154AC">
        <w:rPr>
          <w:rFonts w:ascii="Times New Roman" w:hAnsi="Times New Roman"/>
          <w:sz w:val="28"/>
          <w:szCs w:val="28"/>
        </w:rPr>
        <w:t xml:space="preserve"> с целью повышения доступности информации </w:t>
      </w:r>
      <w:r w:rsidR="000A2199" w:rsidRPr="00D154AC">
        <w:rPr>
          <w:rFonts w:ascii="Times New Roman" w:hAnsi="Times New Roman"/>
          <w:sz w:val="28"/>
          <w:szCs w:val="28"/>
        </w:rPr>
        <w:br/>
        <w:t>о деятельности государстве</w:t>
      </w:r>
      <w:r w:rsidR="00876BFC" w:rsidRPr="00D154AC">
        <w:rPr>
          <w:rFonts w:ascii="Times New Roman" w:hAnsi="Times New Roman"/>
          <w:sz w:val="28"/>
          <w:szCs w:val="28"/>
        </w:rPr>
        <w:t>нных (муниципальных) учреждений</w:t>
      </w:r>
      <w:r w:rsidR="000A2199" w:rsidRPr="00D154AC">
        <w:rPr>
          <w:rFonts w:ascii="Times New Roman" w:hAnsi="Times New Roman"/>
          <w:sz w:val="28"/>
          <w:szCs w:val="28"/>
        </w:rPr>
        <w:t xml:space="preserve"> </w:t>
      </w:r>
      <w:r w:rsidR="000A2199" w:rsidRPr="00D154AC">
        <w:rPr>
          <w:rFonts w:ascii="Times New Roman" w:hAnsi="Times New Roman"/>
          <w:sz w:val="28"/>
          <w:szCs w:val="28"/>
        </w:rPr>
        <w:br/>
        <w:t xml:space="preserve">на Официальном сайте ГМУ планируется предоставить возможность размещения и отображения информации об учреждениях, </w:t>
      </w:r>
      <w:r w:rsidR="0094166A">
        <w:rPr>
          <w:rFonts w:ascii="Times New Roman" w:hAnsi="Times New Roman"/>
          <w:sz w:val="28"/>
          <w:szCs w:val="28"/>
        </w:rPr>
        <w:br/>
      </w:r>
      <w:r w:rsidR="000A2199" w:rsidRPr="00D154AC">
        <w:rPr>
          <w:rFonts w:ascii="Times New Roman" w:hAnsi="Times New Roman"/>
          <w:sz w:val="28"/>
          <w:szCs w:val="28"/>
        </w:rPr>
        <w:t xml:space="preserve">а также информации, содержащейся в базовых </w:t>
      </w:r>
      <w:r w:rsidR="00D72717">
        <w:rPr>
          <w:rFonts w:ascii="Times New Roman" w:hAnsi="Times New Roman"/>
          <w:sz w:val="28"/>
          <w:szCs w:val="28"/>
        </w:rPr>
        <w:t xml:space="preserve">перечнях государственных (муниципальных) услуг и работ, </w:t>
      </w:r>
      <w:r w:rsidR="00D72717" w:rsidRPr="00D154AC">
        <w:rPr>
          <w:rFonts w:ascii="Times New Roman" w:hAnsi="Times New Roman"/>
          <w:sz w:val="28"/>
          <w:szCs w:val="28"/>
        </w:rPr>
        <w:t>и ведомственных перечнях</w:t>
      </w:r>
      <w:r w:rsidR="00D72717" w:rsidRPr="00B77667">
        <w:rPr>
          <w:rFonts w:ascii="Times New Roman" w:hAnsi="Times New Roman"/>
          <w:sz w:val="28"/>
          <w:szCs w:val="28"/>
        </w:rPr>
        <w:t xml:space="preserve"> </w:t>
      </w:r>
      <w:r w:rsidR="00D72717">
        <w:rPr>
          <w:rFonts w:ascii="Times New Roman" w:hAnsi="Times New Roman"/>
          <w:sz w:val="28"/>
          <w:szCs w:val="28"/>
        </w:rPr>
        <w:t>государственных (муниципальных) услуг и работ</w:t>
      </w:r>
      <w:r w:rsidR="000A2199" w:rsidRPr="00D154AC">
        <w:rPr>
          <w:rFonts w:ascii="Times New Roman" w:hAnsi="Times New Roman"/>
          <w:sz w:val="28"/>
          <w:szCs w:val="28"/>
        </w:rPr>
        <w:t xml:space="preserve">, размещаемой </w:t>
      </w:r>
      <w:r w:rsidR="00D72717">
        <w:rPr>
          <w:rFonts w:ascii="Times New Roman" w:hAnsi="Times New Roman"/>
          <w:sz w:val="28"/>
          <w:szCs w:val="28"/>
        </w:rPr>
        <w:br/>
      </w:r>
      <w:r w:rsidR="000A2199" w:rsidRPr="00D154AC">
        <w:rPr>
          <w:rFonts w:ascii="Times New Roman" w:hAnsi="Times New Roman"/>
          <w:sz w:val="28"/>
          <w:szCs w:val="28"/>
        </w:rPr>
        <w:t>на Официальном сайте ГМУ, в форм</w:t>
      </w:r>
      <w:r w:rsidR="00F4094F" w:rsidRPr="00D154AC">
        <w:rPr>
          <w:rFonts w:ascii="Times New Roman" w:hAnsi="Times New Roman"/>
          <w:sz w:val="28"/>
          <w:szCs w:val="28"/>
        </w:rPr>
        <w:t>ат</w:t>
      </w:r>
      <w:r w:rsidR="000A2199" w:rsidRPr="00D154AC">
        <w:rPr>
          <w:rFonts w:ascii="Times New Roman" w:hAnsi="Times New Roman"/>
          <w:sz w:val="28"/>
          <w:szCs w:val="28"/>
        </w:rPr>
        <w:t>е открытых данных.</w:t>
      </w:r>
      <w:proofErr w:type="gramEnd"/>
    </w:p>
    <w:p w:rsidR="00B90EFE" w:rsidRPr="00D154AC" w:rsidRDefault="00B90EFE" w:rsidP="00BF0707">
      <w:pPr>
        <w:pStyle w:val="22"/>
        <w:tabs>
          <w:tab w:val="left" w:pos="284"/>
          <w:tab w:val="left" w:pos="993"/>
          <w:tab w:val="left" w:pos="1276"/>
        </w:tabs>
        <w:spacing w:before="240" w:line="240" w:lineRule="auto"/>
        <w:ind w:firstLine="709"/>
        <w:jc w:val="both"/>
        <w:rPr>
          <w:b/>
          <w:sz w:val="28"/>
          <w:szCs w:val="28"/>
        </w:rPr>
      </w:pPr>
      <w:r w:rsidRPr="00D154AC">
        <w:rPr>
          <w:b/>
          <w:sz w:val="28"/>
          <w:szCs w:val="28"/>
        </w:rPr>
        <w:t>2.4. Реформирование системы бюджетных платежей</w:t>
      </w:r>
    </w:p>
    <w:p w:rsidR="009A4E48" w:rsidRPr="00D154AC" w:rsidRDefault="002839CA" w:rsidP="00B57957">
      <w:pPr>
        <w:pStyle w:val="22"/>
        <w:tabs>
          <w:tab w:val="left" w:pos="284"/>
          <w:tab w:val="left" w:pos="993"/>
          <w:tab w:val="left" w:pos="1276"/>
        </w:tabs>
        <w:spacing w:line="240" w:lineRule="auto"/>
        <w:ind w:firstLine="709"/>
        <w:jc w:val="both"/>
        <w:rPr>
          <w:b/>
          <w:sz w:val="28"/>
          <w:szCs w:val="28"/>
        </w:rPr>
      </w:pPr>
      <w:r w:rsidRPr="00D154AC">
        <w:rPr>
          <w:b/>
          <w:sz w:val="28"/>
          <w:szCs w:val="28"/>
        </w:rPr>
        <w:t>2.4.1.</w:t>
      </w:r>
      <w:r w:rsidR="009A4E48" w:rsidRPr="00D154AC">
        <w:rPr>
          <w:b/>
          <w:sz w:val="28"/>
          <w:szCs w:val="28"/>
        </w:rPr>
        <w:t>Обеспечение функционирования систем</w:t>
      </w:r>
      <w:r w:rsidRPr="00D154AC">
        <w:rPr>
          <w:b/>
          <w:sz w:val="28"/>
          <w:szCs w:val="28"/>
        </w:rPr>
        <w:t>ы</w:t>
      </w:r>
      <w:r w:rsidR="009A4E48" w:rsidRPr="00D154AC">
        <w:rPr>
          <w:b/>
          <w:sz w:val="28"/>
          <w:szCs w:val="28"/>
        </w:rPr>
        <w:t xml:space="preserve"> бюджетных платежей</w:t>
      </w:r>
    </w:p>
    <w:p w:rsidR="00382D6D" w:rsidRPr="00D154AC" w:rsidRDefault="00EA4CC1"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В</w:t>
      </w:r>
      <w:r w:rsidR="00382D6D" w:rsidRPr="00D154AC">
        <w:rPr>
          <w:rFonts w:ascii="Times New Roman" w:hAnsi="Times New Roman"/>
          <w:sz w:val="28"/>
          <w:szCs w:val="28"/>
        </w:rPr>
        <w:t xml:space="preserve"> целях реализации в 2015 году направления «Построение единого банковского счета Казначейства России и сокращение сроков проведения операций по </w:t>
      </w:r>
      <w:r w:rsidR="00876BFC" w:rsidRPr="00D154AC">
        <w:rPr>
          <w:rFonts w:ascii="Times New Roman" w:hAnsi="Times New Roman"/>
          <w:sz w:val="28"/>
          <w:szCs w:val="28"/>
        </w:rPr>
        <w:t xml:space="preserve">нему» </w:t>
      </w:r>
      <w:r w:rsidR="00941A44" w:rsidRPr="00D154AC">
        <w:rPr>
          <w:rFonts w:ascii="Times New Roman" w:hAnsi="Times New Roman"/>
          <w:sz w:val="28"/>
          <w:szCs w:val="28"/>
        </w:rPr>
        <w:t>основного</w:t>
      </w:r>
      <w:r w:rsidR="00876BFC" w:rsidRPr="00D154AC">
        <w:rPr>
          <w:rFonts w:ascii="Times New Roman" w:hAnsi="Times New Roman"/>
          <w:sz w:val="28"/>
          <w:szCs w:val="28"/>
        </w:rPr>
        <w:t xml:space="preserve"> мероприятия 2.4</w:t>
      </w:r>
      <w:r w:rsidR="00382D6D" w:rsidRPr="00D154AC">
        <w:rPr>
          <w:rFonts w:ascii="Times New Roman" w:hAnsi="Times New Roman"/>
          <w:sz w:val="28"/>
          <w:szCs w:val="28"/>
        </w:rPr>
        <w:t xml:space="preserve"> «Кассовое обслуживание исполнения бюджетов бюджетной системы Российской Федерации, учет операций со средствами </w:t>
      </w:r>
      <w:r w:rsidR="00D818D8" w:rsidRPr="00D154AC">
        <w:rPr>
          <w:rFonts w:ascii="Times New Roman" w:hAnsi="Times New Roman"/>
          <w:sz w:val="28"/>
          <w:szCs w:val="28"/>
        </w:rPr>
        <w:t>НУБП</w:t>
      </w:r>
      <w:r w:rsidR="00382D6D" w:rsidRPr="00D154AC">
        <w:rPr>
          <w:rFonts w:ascii="Times New Roman" w:hAnsi="Times New Roman"/>
          <w:sz w:val="28"/>
          <w:szCs w:val="28"/>
        </w:rPr>
        <w:t xml:space="preserve"> и формирование бюджетной отчетности» Государственной программы предусмотрено мероприятие</w:t>
      </w:r>
      <w:r w:rsidR="00876BFC" w:rsidRPr="00D154AC">
        <w:rPr>
          <w:rFonts w:ascii="Times New Roman" w:hAnsi="Times New Roman"/>
          <w:sz w:val="28"/>
          <w:szCs w:val="28"/>
        </w:rPr>
        <w:t xml:space="preserve"> </w:t>
      </w:r>
      <w:r w:rsidR="00382D6D" w:rsidRPr="00D154AC">
        <w:rPr>
          <w:rFonts w:ascii="Times New Roman" w:hAnsi="Times New Roman"/>
          <w:sz w:val="28"/>
          <w:szCs w:val="28"/>
        </w:rPr>
        <w:t xml:space="preserve">«Обеспечение </w:t>
      </w:r>
      <w:r w:rsidR="00382D6D" w:rsidRPr="00D154AC">
        <w:rPr>
          <w:rFonts w:ascii="Times New Roman" w:hAnsi="Times New Roman"/>
          <w:sz w:val="28"/>
          <w:szCs w:val="28"/>
        </w:rPr>
        <w:lastRenderedPageBreak/>
        <w:t xml:space="preserve">нормативного правового регулирования полномочий Федерального казначейства по ведению бухгалтерского учета и формированию бухгалтерской отчетности по исполнению федерального бюджета, кассовому обслуживанию исполнения бюджетов бюджетной системы Российской Федерации и кассовому обслуживанию бюджетных, автономных учреждений и </w:t>
      </w:r>
      <w:r w:rsidR="00D818D8" w:rsidRPr="00D154AC">
        <w:rPr>
          <w:rFonts w:ascii="Times New Roman" w:hAnsi="Times New Roman"/>
          <w:sz w:val="28"/>
          <w:szCs w:val="28"/>
        </w:rPr>
        <w:t>НУБП</w:t>
      </w:r>
      <w:r w:rsidR="00382D6D" w:rsidRPr="00D154AC">
        <w:rPr>
          <w:rFonts w:ascii="Times New Roman" w:hAnsi="Times New Roman"/>
          <w:sz w:val="28"/>
          <w:szCs w:val="28"/>
        </w:rPr>
        <w:t xml:space="preserve"> в условиях функционирования единого казначейского счета Казначейства России».</w:t>
      </w:r>
    </w:p>
    <w:p w:rsidR="00382D6D" w:rsidRPr="00D154AC" w:rsidRDefault="00382D6D"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При реализации указанного мероприятия в условиях функционирования </w:t>
      </w:r>
      <w:r w:rsidR="00F63260" w:rsidRPr="00D154AC">
        <w:rPr>
          <w:rFonts w:ascii="Times New Roman" w:hAnsi="Times New Roman"/>
          <w:sz w:val="28"/>
          <w:szCs w:val="28"/>
        </w:rPr>
        <w:t>ЕКС</w:t>
      </w:r>
      <w:r w:rsidRPr="00D154AC">
        <w:rPr>
          <w:rFonts w:ascii="Times New Roman" w:hAnsi="Times New Roman"/>
          <w:sz w:val="28"/>
          <w:szCs w:val="28"/>
        </w:rPr>
        <w:t xml:space="preserve"> предпол</w:t>
      </w:r>
      <w:r w:rsidR="00876BFC" w:rsidRPr="00D154AC">
        <w:rPr>
          <w:rFonts w:ascii="Times New Roman" w:hAnsi="Times New Roman"/>
          <w:sz w:val="28"/>
          <w:szCs w:val="28"/>
        </w:rPr>
        <w:t>агается разработать и направить</w:t>
      </w:r>
      <w:r w:rsidR="00876BFC" w:rsidRPr="00D154AC">
        <w:rPr>
          <w:rFonts w:ascii="Times New Roman" w:hAnsi="Times New Roman"/>
          <w:sz w:val="28"/>
          <w:szCs w:val="28"/>
        </w:rPr>
        <w:br/>
      </w:r>
      <w:r w:rsidRPr="00D154AC">
        <w:rPr>
          <w:rFonts w:ascii="Times New Roman" w:hAnsi="Times New Roman"/>
          <w:sz w:val="28"/>
          <w:szCs w:val="28"/>
        </w:rPr>
        <w:t xml:space="preserve">в Минфин России проекты приказов Министерства финансов Российской Федерации: </w:t>
      </w:r>
    </w:p>
    <w:p w:rsidR="00382D6D" w:rsidRPr="00D154AC" w:rsidRDefault="00A559AB"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382D6D" w:rsidRPr="00D154AC">
        <w:rPr>
          <w:rFonts w:ascii="Times New Roman" w:hAnsi="Times New Roman"/>
          <w:sz w:val="28"/>
          <w:szCs w:val="28"/>
        </w:rPr>
        <w:t>«Об утверждении Плана счетов бюджетного учета кассового обслуживания бюджетов бюджетной системы Российской Федерации, бюджетных и автономных учреждений и Инструкции по его применению»;</w:t>
      </w:r>
    </w:p>
    <w:p w:rsidR="00382D6D" w:rsidRPr="00D154AC" w:rsidRDefault="00A559AB"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382D6D" w:rsidRPr="00D154AC">
        <w:rPr>
          <w:rFonts w:ascii="Times New Roman" w:hAnsi="Times New Roman"/>
          <w:sz w:val="28"/>
          <w:szCs w:val="28"/>
        </w:rPr>
        <w:t xml:space="preserve">«Об утверждении Инструкции о порядке составления </w:t>
      </w:r>
      <w:r w:rsidRPr="00D154AC">
        <w:rPr>
          <w:rFonts w:ascii="Times New Roman" w:hAnsi="Times New Roman"/>
          <w:sz w:val="28"/>
          <w:szCs w:val="28"/>
        </w:rPr>
        <w:br/>
      </w:r>
      <w:r w:rsidR="00382D6D" w:rsidRPr="00D154AC">
        <w:rPr>
          <w:rFonts w:ascii="Times New Roman" w:hAnsi="Times New Roman"/>
          <w:sz w:val="28"/>
          <w:szCs w:val="28"/>
        </w:rPr>
        <w:t>и представления годовой, квартальной и месячной отчетности органами Федерального казначейства о кассовом обслуживании исполнения бюджетов бюджетной системы Российской Федерации, бюджетных, автономных учреждений и иных организаций»;</w:t>
      </w:r>
    </w:p>
    <w:p w:rsidR="00382D6D" w:rsidRPr="00D154AC" w:rsidRDefault="00A559AB"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382D6D" w:rsidRPr="00D154AC">
        <w:rPr>
          <w:rFonts w:ascii="Times New Roman" w:hAnsi="Times New Roman"/>
          <w:sz w:val="28"/>
          <w:szCs w:val="28"/>
        </w:rPr>
        <w:t xml:space="preserve">«Об утверждении форм первичных учетных документов </w:t>
      </w:r>
      <w:r w:rsidRPr="00D154AC">
        <w:rPr>
          <w:rFonts w:ascii="Times New Roman" w:hAnsi="Times New Roman"/>
          <w:sz w:val="28"/>
          <w:szCs w:val="28"/>
        </w:rPr>
        <w:br/>
      </w:r>
      <w:r w:rsidR="00382D6D" w:rsidRPr="00D154AC">
        <w:rPr>
          <w:rFonts w:ascii="Times New Roman" w:hAnsi="Times New Roman"/>
          <w:sz w:val="28"/>
          <w:szCs w:val="28"/>
        </w:rPr>
        <w:t>и регистров бухгалтерского учета, применяемых органами Федерального казначейства, и Методических указаний по их применению».</w:t>
      </w:r>
    </w:p>
    <w:p w:rsidR="00B90EFE" w:rsidRPr="00D154AC" w:rsidRDefault="00B90EFE" w:rsidP="00994D65">
      <w:pPr>
        <w:spacing w:after="0" w:line="360" w:lineRule="atLeast"/>
        <w:ind w:firstLine="709"/>
        <w:contextualSpacing/>
        <w:jc w:val="both"/>
        <w:rPr>
          <w:rFonts w:ascii="Times New Roman" w:hAnsi="Times New Roman"/>
          <w:sz w:val="28"/>
          <w:szCs w:val="28"/>
        </w:rPr>
      </w:pPr>
      <w:r w:rsidRPr="00D154AC">
        <w:rPr>
          <w:rFonts w:ascii="Times New Roman" w:hAnsi="Times New Roman"/>
          <w:sz w:val="28"/>
          <w:szCs w:val="28"/>
        </w:rPr>
        <w:t xml:space="preserve">В 2015 году в рамках формирования модели функционирования </w:t>
      </w:r>
      <w:r w:rsidR="00177946" w:rsidRPr="00D154AC">
        <w:rPr>
          <w:rFonts w:ascii="Times New Roman" w:hAnsi="Times New Roman"/>
          <w:sz w:val="28"/>
          <w:szCs w:val="28"/>
        </w:rPr>
        <w:t>ЕКС</w:t>
      </w:r>
      <w:r w:rsidRPr="00D154AC">
        <w:rPr>
          <w:rFonts w:ascii="Times New Roman" w:hAnsi="Times New Roman"/>
          <w:sz w:val="28"/>
          <w:szCs w:val="28"/>
        </w:rPr>
        <w:t xml:space="preserve"> в условиях пула </w:t>
      </w:r>
      <w:r w:rsidR="002D0CEB" w:rsidRPr="00D154AC">
        <w:rPr>
          <w:rFonts w:ascii="Times New Roman" w:hAnsi="Times New Roman"/>
          <w:sz w:val="28"/>
          <w:szCs w:val="28"/>
        </w:rPr>
        <w:t>ликвидности</w:t>
      </w:r>
      <w:r w:rsidRPr="00D154AC">
        <w:rPr>
          <w:rFonts w:ascii="Times New Roman" w:hAnsi="Times New Roman"/>
          <w:sz w:val="28"/>
          <w:szCs w:val="28"/>
        </w:rPr>
        <w:t xml:space="preserve"> Федеральным казначейством планируется реализация мероприятий, направленных на разработку бизнес-процессов </w:t>
      </w:r>
      <w:r w:rsidR="00A559AB" w:rsidRPr="00D154AC">
        <w:rPr>
          <w:rFonts w:ascii="Times New Roman" w:hAnsi="Times New Roman"/>
          <w:sz w:val="28"/>
          <w:szCs w:val="28"/>
        </w:rPr>
        <w:br/>
      </w:r>
      <w:r w:rsidRPr="00D154AC">
        <w:rPr>
          <w:rFonts w:ascii="Times New Roman" w:hAnsi="Times New Roman"/>
          <w:sz w:val="28"/>
          <w:szCs w:val="28"/>
        </w:rPr>
        <w:t xml:space="preserve">и технических требований к реализации механизма осуществления платежей в режиме пула </w:t>
      </w:r>
      <w:r w:rsidR="002D0CEB" w:rsidRPr="00D154AC">
        <w:rPr>
          <w:rFonts w:ascii="Times New Roman" w:hAnsi="Times New Roman"/>
          <w:sz w:val="28"/>
          <w:szCs w:val="28"/>
        </w:rPr>
        <w:t>ликвидности</w:t>
      </w:r>
      <w:r w:rsidRPr="00D154AC">
        <w:rPr>
          <w:rFonts w:ascii="Times New Roman" w:hAnsi="Times New Roman"/>
          <w:sz w:val="28"/>
          <w:szCs w:val="28"/>
        </w:rPr>
        <w:t xml:space="preserve"> на основании анализа денежных потоков и условий включения счетов в пул</w:t>
      </w:r>
      <w:r w:rsidR="00E87FFC" w:rsidRPr="00D154AC">
        <w:rPr>
          <w:rFonts w:ascii="Times New Roman" w:hAnsi="Times New Roman"/>
          <w:sz w:val="28"/>
          <w:szCs w:val="28"/>
        </w:rPr>
        <w:t xml:space="preserve"> ликвидности</w:t>
      </w:r>
      <w:r w:rsidRPr="00D154AC">
        <w:rPr>
          <w:rFonts w:ascii="Times New Roman" w:hAnsi="Times New Roman"/>
          <w:sz w:val="28"/>
          <w:szCs w:val="28"/>
        </w:rPr>
        <w:t>.</w:t>
      </w:r>
    </w:p>
    <w:p w:rsidR="00B90EFE" w:rsidRPr="00D154AC" w:rsidRDefault="00B90EFE" w:rsidP="00994D65">
      <w:pPr>
        <w:spacing w:after="0" w:line="360" w:lineRule="atLeast"/>
        <w:ind w:firstLine="709"/>
        <w:contextualSpacing/>
        <w:jc w:val="both"/>
        <w:rPr>
          <w:rFonts w:ascii="Times New Roman" w:hAnsi="Times New Roman"/>
          <w:sz w:val="28"/>
          <w:szCs w:val="28"/>
        </w:rPr>
      </w:pPr>
      <w:r w:rsidRPr="00D154AC">
        <w:rPr>
          <w:rFonts w:ascii="Times New Roman" w:hAnsi="Times New Roman"/>
          <w:sz w:val="28"/>
          <w:szCs w:val="28"/>
        </w:rPr>
        <w:t>Данные мероприятия неразрывно связаны с технологическим обеспечением, что потребует адаптации технологических процессов</w:t>
      </w:r>
      <w:r w:rsidR="00876BFC" w:rsidRPr="00D154AC">
        <w:rPr>
          <w:rFonts w:ascii="Times New Roman" w:hAnsi="Times New Roman"/>
          <w:sz w:val="28"/>
          <w:szCs w:val="28"/>
        </w:rPr>
        <w:br/>
      </w:r>
      <w:r w:rsidR="00B93438" w:rsidRPr="00D154AC">
        <w:rPr>
          <w:rFonts w:ascii="Times New Roman" w:hAnsi="Times New Roman"/>
          <w:sz w:val="28"/>
          <w:szCs w:val="28"/>
        </w:rPr>
        <w:t xml:space="preserve">ППО </w:t>
      </w:r>
      <w:r w:rsidR="00876BFC" w:rsidRPr="00D154AC">
        <w:rPr>
          <w:rFonts w:ascii="Times New Roman" w:hAnsi="Times New Roman"/>
          <w:sz w:val="28"/>
          <w:szCs w:val="28"/>
        </w:rPr>
        <w:t>«</w:t>
      </w:r>
      <w:r w:rsidR="00FA0DF8" w:rsidRPr="00D154AC">
        <w:rPr>
          <w:rFonts w:ascii="Times New Roman" w:hAnsi="Times New Roman"/>
          <w:sz w:val="28"/>
          <w:szCs w:val="28"/>
        </w:rPr>
        <w:t>АС ФК</w:t>
      </w:r>
      <w:r w:rsidR="00876BFC" w:rsidRPr="00D154AC">
        <w:rPr>
          <w:rFonts w:ascii="Times New Roman" w:hAnsi="Times New Roman"/>
          <w:sz w:val="28"/>
          <w:szCs w:val="28"/>
        </w:rPr>
        <w:t>»</w:t>
      </w:r>
      <w:r w:rsidR="00177946" w:rsidRPr="00D154AC">
        <w:rPr>
          <w:rFonts w:ascii="Times New Roman" w:hAnsi="Times New Roman"/>
          <w:sz w:val="28"/>
          <w:szCs w:val="28"/>
        </w:rPr>
        <w:t xml:space="preserve"> </w:t>
      </w:r>
      <w:r w:rsidRPr="00D154AC">
        <w:rPr>
          <w:rFonts w:ascii="Times New Roman" w:hAnsi="Times New Roman"/>
          <w:sz w:val="28"/>
          <w:szCs w:val="28"/>
        </w:rPr>
        <w:t xml:space="preserve">для обеспечения проведения и учета бюджетных платежей, осуществляемых по счетам </w:t>
      </w:r>
      <w:r w:rsidR="00177946" w:rsidRPr="00D154AC">
        <w:rPr>
          <w:rFonts w:ascii="Times New Roman" w:hAnsi="Times New Roman"/>
          <w:sz w:val="28"/>
          <w:szCs w:val="28"/>
        </w:rPr>
        <w:t>ТОФК</w:t>
      </w:r>
      <w:r w:rsidRPr="00D154AC">
        <w:rPr>
          <w:rFonts w:ascii="Times New Roman" w:hAnsi="Times New Roman"/>
          <w:sz w:val="28"/>
          <w:szCs w:val="28"/>
        </w:rPr>
        <w:t xml:space="preserve">, доработки, обеспечивающей функционирование пула </w:t>
      </w:r>
      <w:r w:rsidR="002D0CEB" w:rsidRPr="00D154AC">
        <w:rPr>
          <w:rFonts w:ascii="Times New Roman" w:hAnsi="Times New Roman"/>
          <w:sz w:val="28"/>
          <w:szCs w:val="28"/>
        </w:rPr>
        <w:t>ликвидности</w:t>
      </w:r>
      <w:r w:rsidRPr="00D154AC">
        <w:rPr>
          <w:rFonts w:ascii="Times New Roman" w:hAnsi="Times New Roman"/>
          <w:sz w:val="28"/>
          <w:szCs w:val="28"/>
        </w:rPr>
        <w:t xml:space="preserve"> и его взаимодействие </w:t>
      </w:r>
      <w:r w:rsidR="00177946" w:rsidRPr="00D154AC">
        <w:rPr>
          <w:rFonts w:ascii="Times New Roman" w:hAnsi="Times New Roman"/>
          <w:sz w:val="28"/>
          <w:szCs w:val="28"/>
        </w:rPr>
        <w:br/>
      </w:r>
      <w:r w:rsidRPr="00D154AC">
        <w:rPr>
          <w:rFonts w:ascii="Times New Roman" w:hAnsi="Times New Roman"/>
          <w:sz w:val="28"/>
          <w:szCs w:val="28"/>
        </w:rPr>
        <w:t xml:space="preserve">с </w:t>
      </w:r>
      <w:r w:rsidR="0003505A" w:rsidRPr="00D154AC">
        <w:rPr>
          <w:rFonts w:ascii="Times New Roman" w:hAnsi="Times New Roman"/>
          <w:sz w:val="28"/>
          <w:szCs w:val="28"/>
        </w:rPr>
        <w:t>ЕКС</w:t>
      </w:r>
      <w:r w:rsidRPr="00D154AC">
        <w:rPr>
          <w:rFonts w:ascii="Times New Roman" w:hAnsi="Times New Roman"/>
          <w:sz w:val="28"/>
          <w:szCs w:val="28"/>
        </w:rPr>
        <w:t>.</w:t>
      </w:r>
    </w:p>
    <w:p w:rsidR="00B90EFE" w:rsidRPr="00D154AC" w:rsidRDefault="00B90EFE" w:rsidP="00994D65">
      <w:pPr>
        <w:spacing w:after="0" w:line="360" w:lineRule="atLeast"/>
        <w:ind w:firstLine="709"/>
        <w:contextualSpacing/>
        <w:jc w:val="both"/>
        <w:rPr>
          <w:rFonts w:ascii="Times New Roman" w:hAnsi="Times New Roman"/>
          <w:sz w:val="28"/>
          <w:szCs w:val="28"/>
        </w:rPr>
      </w:pPr>
      <w:r w:rsidRPr="00D154AC">
        <w:rPr>
          <w:rFonts w:ascii="Times New Roman" w:hAnsi="Times New Roman"/>
          <w:sz w:val="28"/>
          <w:szCs w:val="28"/>
        </w:rPr>
        <w:t xml:space="preserve">Важным направлением реформирования системы бюджетных платежей является минимизация наличного денежного обращения </w:t>
      </w:r>
      <w:r w:rsidR="0003505A" w:rsidRPr="00D154AC">
        <w:rPr>
          <w:rFonts w:ascii="Times New Roman" w:hAnsi="Times New Roman"/>
          <w:sz w:val="28"/>
          <w:szCs w:val="28"/>
        </w:rPr>
        <w:br/>
      </w:r>
      <w:r w:rsidRPr="00D154AC">
        <w:rPr>
          <w:rFonts w:ascii="Times New Roman" w:hAnsi="Times New Roman"/>
          <w:sz w:val="28"/>
          <w:szCs w:val="28"/>
        </w:rPr>
        <w:t xml:space="preserve">в секторе государственного управления, которая возможна </w:t>
      </w:r>
      <w:r w:rsidR="00A559AB" w:rsidRPr="00D154AC">
        <w:rPr>
          <w:rFonts w:ascii="Times New Roman" w:hAnsi="Times New Roman"/>
          <w:sz w:val="28"/>
          <w:szCs w:val="28"/>
        </w:rPr>
        <w:br/>
      </w:r>
      <w:r w:rsidRPr="00D154AC">
        <w:rPr>
          <w:rFonts w:ascii="Times New Roman" w:hAnsi="Times New Roman"/>
          <w:sz w:val="28"/>
          <w:szCs w:val="28"/>
        </w:rPr>
        <w:t xml:space="preserve">при полноценном обеспечении альтернативными наличным денежным </w:t>
      </w:r>
      <w:r w:rsidRPr="00D154AC">
        <w:rPr>
          <w:rFonts w:ascii="Times New Roman" w:hAnsi="Times New Roman"/>
          <w:sz w:val="28"/>
          <w:szCs w:val="28"/>
        </w:rPr>
        <w:lastRenderedPageBreak/>
        <w:t xml:space="preserve">платежам способами осуществления расчетов организаций, лицевые счета которым открыты в </w:t>
      </w:r>
      <w:r w:rsidR="00A559AB" w:rsidRPr="00D154AC">
        <w:rPr>
          <w:rFonts w:ascii="Times New Roman" w:hAnsi="Times New Roman"/>
          <w:sz w:val="28"/>
          <w:szCs w:val="28"/>
        </w:rPr>
        <w:t>ТОФК</w:t>
      </w:r>
      <w:r w:rsidRPr="00D154AC">
        <w:rPr>
          <w:rFonts w:ascii="Times New Roman" w:hAnsi="Times New Roman"/>
          <w:sz w:val="28"/>
          <w:szCs w:val="28"/>
        </w:rPr>
        <w:t>, в том числе с использованием платежных карт.</w:t>
      </w:r>
    </w:p>
    <w:p w:rsidR="00B90EFE" w:rsidRPr="00D154AC" w:rsidRDefault="00B90EFE" w:rsidP="00994D65">
      <w:pPr>
        <w:spacing w:after="0" w:line="360" w:lineRule="atLeast"/>
        <w:ind w:firstLine="709"/>
        <w:contextualSpacing/>
        <w:jc w:val="both"/>
        <w:rPr>
          <w:rFonts w:ascii="Times New Roman" w:hAnsi="Times New Roman"/>
          <w:sz w:val="28"/>
          <w:szCs w:val="28"/>
        </w:rPr>
      </w:pPr>
      <w:r w:rsidRPr="00D154AC">
        <w:rPr>
          <w:rFonts w:ascii="Times New Roman" w:hAnsi="Times New Roman"/>
          <w:sz w:val="28"/>
          <w:szCs w:val="28"/>
        </w:rPr>
        <w:t xml:space="preserve">Составными частями данного направления по организации эмиссии и </w:t>
      </w:r>
      <w:proofErr w:type="spellStart"/>
      <w:r w:rsidRPr="00D154AC">
        <w:rPr>
          <w:rFonts w:ascii="Times New Roman" w:hAnsi="Times New Roman"/>
          <w:sz w:val="28"/>
          <w:szCs w:val="28"/>
        </w:rPr>
        <w:t>эквайринга</w:t>
      </w:r>
      <w:proofErr w:type="spellEnd"/>
      <w:r w:rsidRPr="00D154AC">
        <w:rPr>
          <w:rFonts w:ascii="Times New Roman" w:hAnsi="Times New Roman"/>
          <w:sz w:val="28"/>
          <w:szCs w:val="28"/>
        </w:rPr>
        <w:t xml:space="preserve"> платежных карт Федерального казначейства являются организация участия Федерального казначейства в национальной платежной системе и международных платежных системах и создание информационной системы, обеспечивающей реализацию вводимых полномочий Федерального казначейства с учетом требований стандарта безопасности данных индустрии платежных карт.</w:t>
      </w:r>
    </w:p>
    <w:p w:rsidR="00B90EFE" w:rsidRPr="00D154AC" w:rsidRDefault="00B90EFE" w:rsidP="00994D65">
      <w:pPr>
        <w:spacing w:after="0" w:line="360" w:lineRule="atLeast"/>
        <w:ind w:firstLine="709"/>
        <w:contextualSpacing/>
        <w:jc w:val="both"/>
        <w:rPr>
          <w:rFonts w:ascii="Times New Roman" w:hAnsi="Times New Roman"/>
          <w:sz w:val="28"/>
          <w:szCs w:val="28"/>
        </w:rPr>
      </w:pPr>
      <w:r w:rsidRPr="00D154AC">
        <w:rPr>
          <w:rFonts w:ascii="Times New Roman" w:hAnsi="Times New Roman"/>
          <w:sz w:val="28"/>
          <w:szCs w:val="28"/>
        </w:rPr>
        <w:t>Отдельным направлением развития системы бюджетных платежей является создание платежно-информационных сервисов Федерального казначейства. В рамках указанного направления на Едином портале будет организовано предоставление информационного сервиса о наличии начислений, возможность формирования распоря</w:t>
      </w:r>
      <w:r w:rsidR="00876BFC" w:rsidRPr="00D154AC">
        <w:rPr>
          <w:rFonts w:ascii="Times New Roman" w:hAnsi="Times New Roman"/>
          <w:sz w:val="28"/>
          <w:szCs w:val="28"/>
        </w:rPr>
        <w:t>жений на оплату</w:t>
      </w:r>
      <w:r w:rsidR="00876BFC" w:rsidRPr="00D154AC">
        <w:rPr>
          <w:rFonts w:ascii="Times New Roman" w:hAnsi="Times New Roman"/>
          <w:sz w:val="28"/>
          <w:szCs w:val="28"/>
        </w:rPr>
        <w:br/>
      </w:r>
      <w:r w:rsidRPr="00D154AC">
        <w:rPr>
          <w:rFonts w:ascii="Times New Roman" w:hAnsi="Times New Roman"/>
          <w:sz w:val="28"/>
          <w:szCs w:val="28"/>
        </w:rPr>
        <w:t xml:space="preserve">и непосредственно </w:t>
      </w:r>
      <w:r w:rsidR="00310663" w:rsidRPr="00D154AC">
        <w:rPr>
          <w:rFonts w:ascii="Times New Roman" w:hAnsi="Times New Roman"/>
          <w:sz w:val="28"/>
          <w:szCs w:val="28"/>
        </w:rPr>
        <w:t>осуществления</w:t>
      </w:r>
      <w:r w:rsidRPr="00D154AC">
        <w:rPr>
          <w:rFonts w:ascii="Times New Roman" w:hAnsi="Times New Roman"/>
          <w:sz w:val="28"/>
          <w:szCs w:val="28"/>
        </w:rPr>
        <w:t xml:space="preserve"> бюджетного платежа, что позволит осуществлять бюджетные платежи в режиме «одного окна» и обеспечить максимальное качество сервиса и данных в виде платежной информации как для плательщиков, так и для администраторов доходов бюджетов.</w:t>
      </w:r>
    </w:p>
    <w:p w:rsidR="00B90EFE" w:rsidRPr="00D154AC" w:rsidRDefault="00B90EFE" w:rsidP="00994D65">
      <w:pPr>
        <w:spacing w:after="0" w:line="360" w:lineRule="atLeast"/>
        <w:ind w:firstLine="709"/>
        <w:contextualSpacing/>
        <w:jc w:val="both"/>
        <w:rPr>
          <w:rFonts w:ascii="Times New Roman" w:hAnsi="Times New Roman"/>
          <w:sz w:val="28"/>
          <w:szCs w:val="28"/>
        </w:rPr>
      </w:pPr>
      <w:r w:rsidRPr="00D154AC">
        <w:rPr>
          <w:rFonts w:ascii="Times New Roman" w:hAnsi="Times New Roman"/>
          <w:sz w:val="28"/>
          <w:szCs w:val="28"/>
        </w:rPr>
        <w:t xml:space="preserve">При осуществлении платежей через кредитные организации будут созданы условия для внедрения технологии штрих-кодирования платежной информации в составе распоряжений о переводе денежных средств </w:t>
      </w:r>
      <w:r w:rsidR="00FF1855" w:rsidRPr="00D154AC">
        <w:rPr>
          <w:rFonts w:ascii="Times New Roman" w:hAnsi="Times New Roman"/>
          <w:sz w:val="28"/>
          <w:szCs w:val="28"/>
        </w:rPr>
        <w:br/>
      </w:r>
      <w:r w:rsidRPr="00D154AC">
        <w:rPr>
          <w:rFonts w:ascii="Times New Roman" w:hAnsi="Times New Roman"/>
          <w:sz w:val="28"/>
          <w:szCs w:val="28"/>
        </w:rPr>
        <w:t>в бюджеты бюджетной системы Российской Федерации, что позволит значительно сократить трудозатраты на осуществление бюджетного платежа и повысить качество передаваемой платежной информации независимо от способа оплаты за счет исключения «человеческого фактора».</w:t>
      </w:r>
    </w:p>
    <w:p w:rsidR="00B90EFE" w:rsidRPr="00D154AC" w:rsidRDefault="00B90EFE" w:rsidP="00994D65">
      <w:pPr>
        <w:spacing w:after="0" w:line="360" w:lineRule="atLeast"/>
        <w:ind w:firstLine="709"/>
        <w:contextualSpacing/>
        <w:jc w:val="both"/>
        <w:rPr>
          <w:rFonts w:ascii="Times New Roman" w:hAnsi="Times New Roman"/>
          <w:sz w:val="28"/>
          <w:szCs w:val="28"/>
        </w:rPr>
      </w:pPr>
      <w:r w:rsidRPr="00D154AC">
        <w:rPr>
          <w:rFonts w:ascii="Times New Roman" w:hAnsi="Times New Roman"/>
          <w:sz w:val="28"/>
          <w:szCs w:val="28"/>
        </w:rPr>
        <w:t>Одновременно Федеральным казначейством планируется реализация мероприятий по сокращению объема невыяс</w:t>
      </w:r>
      <w:r w:rsidR="00FC4619" w:rsidRPr="00D154AC">
        <w:rPr>
          <w:rFonts w:ascii="Times New Roman" w:hAnsi="Times New Roman"/>
          <w:sz w:val="28"/>
          <w:szCs w:val="28"/>
        </w:rPr>
        <w:t>ненных платежей. В</w:t>
      </w:r>
      <w:r w:rsidR="00876BFC" w:rsidRPr="00D154AC">
        <w:rPr>
          <w:rFonts w:ascii="Times New Roman" w:hAnsi="Times New Roman"/>
          <w:sz w:val="28"/>
          <w:szCs w:val="28"/>
        </w:rPr>
        <w:t xml:space="preserve"> этой связи</w:t>
      </w:r>
      <w:r w:rsidRPr="00D154AC">
        <w:rPr>
          <w:rFonts w:ascii="Times New Roman" w:hAnsi="Times New Roman"/>
          <w:sz w:val="28"/>
          <w:szCs w:val="28"/>
        </w:rPr>
        <w:t xml:space="preserve"> первоочередными задачами на 2015 год являются:</w:t>
      </w:r>
    </w:p>
    <w:p w:rsidR="00B90EFE" w:rsidRPr="00D154AC" w:rsidRDefault="0003505A" w:rsidP="00994D65">
      <w:pPr>
        <w:spacing w:after="0" w:line="360" w:lineRule="atLeast"/>
        <w:ind w:firstLine="709"/>
        <w:contextualSpacing/>
        <w:jc w:val="both"/>
        <w:rPr>
          <w:rFonts w:ascii="Times New Roman" w:hAnsi="Times New Roman"/>
          <w:sz w:val="28"/>
          <w:szCs w:val="28"/>
        </w:rPr>
      </w:pPr>
      <w:r w:rsidRPr="00D154AC">
        <w:rPr>
          <w:rFonts w:ascii="Times New Roman" w:hAnsi="Times New Roman"/>
          <w:sz w:val="28"/>
          <w:szCs w:val="28"/>
        </w:rPr>
        <w:t>– </w:t>
      </w:r>
      <w:r w:rsidR="00B90EFE" w:rsidRPr="00D154AC">
        <w:rPr>
          <w:rFonts w:ascii="Times New Roman" w:hAnsi="Times New Roman"/>
          <w:sz w:val="28"/>
          <w:szCs w:val="28"/>
        </w:rPr>
        <w:t>совершенствование реквизитного состава и форматов передачи платежной информации кредитными организациями;</w:t>
      </w:r>
    </w:p>
    <w:p w:rsidR="00B90EFE" w:rsidRPr="00D154AC" w:rsidRDefault="0003505A" w:rsidP="00994D65">
      <w:pPr>
        <w:spacing w:after="0" w:line="360" w:lineRule="atLeast"/>
        <w:ind w:firstLine="709"/>
        <w:contextualSpacing/>
        <w:jc w:val="both"/>
        <w:rPr>
          <w:rFonts w:ascii="Times New Roman" w:hAnsi="Times New Roman"/>
          <w:sz w:val="28"/>
          <w:szCs w:val="28"/>
        </w:rPr>
      </w:pPr>
      <w:r w:rsidRPr="00D154AC">
        <w:rPr>
          <w:rFonts w:ascii="Times New Roman" w:hAnsi="Times New Roman"/>
          <w:sz w:val="28"/>
          <w:szCs w:val="28"/>
        </w:rPr>
        <w:t>– </w:t>
      </w:r>
      <w:r w:rsidR="00B90EFE" w:rsidRPr="00D154AC">
        <w:rPr>
          <w:rFonts w:ascii="Times New Roman" w:hAnsi="Times New Roman"/>
          <w:sz w:val="28"/>
          <w:szCs w:val="28"/>
        </w:rPr>
        <w:t>обеспечение форматно-логического контроля значений реквизитов платежей;</w:t>
      </w:r>
    </w:p>
    <w:p w:rsidR="00B90EFE" w:rsidRPr="00D154AC" w:rsidRDefault="0003505A" w:rsidP="00994D65">
      <w:pPr>
        <w:spacing w:after="0" w:line="360" w:lineRule="atLeast"/>
        <w:ind w:firstLine="709"/>
        <w:contextualSpacing/>
        <w:jc w:val="both"/>
        <w:rPr>
          <w:rFonts w:ascii="Times New Roman" w:hAnsi="Times New Roman"/>
          <w:sz w:val="28"/>
          <w:szCs w:val="28"/>
        </w:rPr>
      </w:pPr>
      <w:r w:rsidRPr="00D154AC">
        <w:rPr>
          <w:rFonts w:ascii="Times New Roman" w:hAnsi="Times New Roman"/>
          <w:sz w:val="28"/>
          <w:szCs w:val="28"/>
        </w:rPr>
        <w:t>– </w:t>
      </w:r>
      <w:r w:rsidR="00B90EFE" w:rsidRPr="00D154AC">
        <w:rPr>
          <w:rFonts w:ascii="Times New Roman" w:hAnsi="Times New Roman"/>
          <w:sz w:val="28"/>
          <w:szCs w:val="28"/>
        </w:rPr>
        <w:t>разработка сервиса поиска платежей, учтенных как невыясненные поступления, и его размещение на Едином портале;</w:t>
      </w:r>
    </w:p>
    <w:p w:rsidR="00B90EFE" w:rsidRPr="00D154AC" w:rsidRDefault="0003505A" w:rsidP="00994D65">
      <w:pPr>
        <w:spacing w:after="0" w:line="360" w:lineRule="atLeast"/>
        <w:ind w:firstLine="709"/>
        <w:contextualSpacing/>
        <w:jc w:val="both"/>
        <w:rPr>
          <w:rFonts w:ascii="Times New Roman" w:hAnsi="Times New Roman"/>
          <w:sz w:val="28"/>
          <w:szCs w:val="28"/>
        </w:rPr>
      </w:pPr>
      <w:r w:rsidRPr="00D154AC">
        <w:rPr>
          <w:rFonts w:ascii="Times New Roman" w:hAnsi="Times New Roman"/>
          <w:sz w:val="28"/>
          <w:szCs w:val="28"/>
        </w:rPr>
        <w:t>– </w:t>
      </w:r>
      <w:r w:rsidR="00C91DDB" w:rsidRPr="00D154AC">
        <w:rPr>
          <w:rFonts w:ascii="Times New Roman" w:hAnsi="Times New Roman"/>
          <w:sz w:val="28"/>
          <w:szCs w:val="28"/>
        </w:rPr>
        <w:t>доработка ГИС </w:t>
      </w:r>
      <w:r w:rsidR="00B90EFE" w:rsidRPr="00D154AC">
        <w:rPr>
          <w:rFonts w:ascii="Times New Roman" w:hAnsi="Times New Roman"/>
          <w:sz w:val="28"/>
          <w:szCs w:val="28"/>
        </w:rPr>
        <w:t xml:space="preserve">ГМП в целях обеспечения возможности приема, обработки и загрузки извещений о невыясненных поступлениях </w:t>
      </w:r>
      <w:r w:rsidRPr="00D154AC">
        <w:rPr>
          <w:rFonts w:ascii="Times New Roman" w:hAnsi="Times New Roman"/>
          <w:sz w:val="28"/>
          <w:szCs w:val="28"/>
        </w:rPr>
        <w:br/>
      </w:r>
      <w:r w:rsidR="00B90EFE" w:rsidRPr="00D154AC">
        <w:rPr>
          <w:rFonts w:ascii="Times New Roman" w:hAnsi="Times New Roman"/>
          <w:sz w:val="28"/>
          <w:szCs w:val="28"/>
        </w:rPr>
        <w:t>и их предоставления по запросам участников.</w:t>
      </w:r>
    </w:p>
    <w:p w:rsidR="00B90EFE" w:rsidRPr="00D154AC" w:rsidRDefault="00B90EFE" w:rsidP="00994D65">
      <w:pPr>
        <w:spacing w:after="0" w:line="360" w:lineRule="atLeast"/>
        <w:ind w:firstLine="709"/>
        <w:contextualSpacing/>
        <w:jc w:val="both"/>
        <w:rPr>
          <w:rFonts w:ascii="Times New Roman" w:hAnsi="Times New Roman"/>
          <w:sz w:val="28"/>
          <w:szCs w:val="28"/>
        </w:rPr>
      </w:pPr>
      <w:r w:rsidRPr="00D154AC">
        <w:rPr>
          <w:rFonts w:ascii="Times New Roman" w:hAnsi="Times New Roman"/>
          <w:sz w:val="28"/>
          <w:szCs w:val="28"/>
        </w:rPr>
        <w:lastRenderedPageBreak/>
        <w:t>С целью снижения риск-составляющей при осуществлении полномочий Федерального казначейства по обслуживанию бюджетов бюджетной системы Российской Федерации в 2015 году планируется создание и пилотирование системы операционного контроля Федерального казначейства.</w:t>
      </w:r>
    </w:p>
    <w:p w:rsidR="00B90EFE" w:rsidRPr="00D154AC" w:rsidRDefault="00B90EFE" w:rsidP="00994D65">
      <w:pPr>
        <w:spacing w:after="0" w:line="360" w:lineRule="atLeast"/>
        <w:ind w:firstLine="709"/>
        <w:contextualSpacing/>
        <w:jc w:val="both"/>
        <w:rPr>
          <w:rFonts w:ascii="Times New Roman" w:hAnsi="Times New Roman"/>
          <w:sz w:val="28"/>
          <w:szCs w:val="28"/>
        </w:rPr>
      </w:pPr>
      <w:r w:rsidRPr="00D154AC">
        <w:rPr>
          <w:rFonts w:ascii="Times New Roman" w:hAnsi="Times New Roman"/>
          <w:sz w:val="28"/>
          <w:szCs w:val="28"/>
        </w:rPr>
        <w:t xml:space="preserve">Результатом реализации указанных мероприятий станет качественно новый уровень взаимодействия гражданского общества, бизнеса </w:t>
      </w:r>
      <w:r w:rsidR="00FF1855" w:rsidRPr="00D154AC">
        <w:rPr>
          <w:rFonts w:ascii="Times New Roman" w:hAnsi="Times New Roman"/>
          <w:sz w:val="28"/>
          <w:szCs w:val="28"/>
        </w:rPr>
        <w:br/>
      </w:r>
      <w:r w:rsidRPr="00D154AC">
        <w:rPr>
          <w:rFonts w:ascii="Times New Roman" w:hAnsi="Times New Roman"/>
          <w:sz w:val="28"/>
          <w:szCs w:val="28"/>
        </w:rPr>
        <w:t>и государства, в том числе оперативность и удобство получения государственных и муниципальных услуг, а также осуществления бюджетных платежей.</w:t>
      </w:r>
    </w:p>
    <w:p w:rsidR="00B90EFE" w:rsidRPr="00D154AC" w:rsidRDefault="00B90EFE" w:rsidP="00BF0707">
      <w:pPr>
        <w:spacing w:before="240" w:after="120" w:line="240" w:lineRule="auto"/>
        <w:ind w:firstLine="709"/>
        <w:jc w:val="both"/>
        <w:rPr>
          <w:rFonts w:ascii="Times New Roman" w:hAnsi="Times New Roman"/>
          <w:b/>
          <w:sz w:val="28"/>
          <w:szCs w:val="28"/>
        </w:rPr>
      </w:pPr>
      <w:r w:rsidRPr="00D154AC">
        <w:rPr>
          <w:rFonts w:ascii="Times New Roman" w:hAnsi="Times New Roman"/>
          <w:b/>
          <w:sz w:val="28"/>
          <w:szCs w:val="28"/>
        </w:rPr>
        <w:t xml:space="preserve">2.4.2. Развитие Государственной информационной системы </w:t>
      </w:r>
      <w:r w:rsidRPr="00D154AC">
        <w:rPr>
          <w:rFonts w:ascii="Times New Roman" w:hAnsi="Times New Roman"/>
          <w:b/>
          <w:sz w:val="28"/>
          <w:szCs w:val="28"/>
        </w:rPr>
        <w:br/>
        <w:t>о государственных и муниципальных платежах</w:t>
      </w:r>
    </w:p>
    <w:p w:rsidR="00B90EFE" w:rsidRPr="00D154AC" w:rsidRDefault="00B90EFE" w:rsidP="00994D65">
      <w:pPr>
        <w:spacing w:after="0" w:line="360" w:lineRule="atLeast"/>
        <w:ind w:firstLine="709"/>
        <w:contextualSpacing/>
        <w:jc w:val="both"/>
        <w:rPr>
          <w:rFonts w:ascii="Times New Roman" w:hAnsi="Times New Roman"/>
          <w:sz w:val="28"/>
          <w:szCs w:val="28"/>
        </w:rPr>
      </w:pPr>
      <w:r w:rsidRPr="00D154AC">
        <w:rPr>
          <w:rFonts w:ascii="Times New Roman" w:hAnsi="Times New Roman"/>
          <w:sz w:val="28"/>
          <w:szCs w:val="28"/>
        </w:rPr>
        <w:t>Одним из значимых направлений, предусмотренных Концепцией</w:t>
      </w:r>
      <w:r w:rsidR="00310663" w:rsidRPr="00D154AC">
        <w:rPr>
          <w:rFonts w:ascii="Times New Roman" w:hAnsi="Times New Roman"/>
          <w:sz w:val="28"/>
          <w:szCs w:val="28"/>
        </w:rPr>
        <w:t xml:space="preserve"> реформирования системы бюджетных платежей на период до 2017 года</w:t>
      </w:r>
      <w:r w:rsidRPr="00D154AC">
        <w:rPr>
          <w:rFonts w:ascii="Times New Roman" w:hAnsi="Times New Roman"/>
          <w:sz w:val="28"/>
          <w:szCs w:val="28"/>
        </w:rPr>
        <w:t xml:space="preserve">, является развитие ГИС ГМП – важнейшего элемента в инфраструктуре </w:t>
      </w:r>
      <w:r w:rsidR="00483C4F" w:rsidRPr="00D154AC">
        <w:rPr>
          <w:rFonts w:ascii="Times New Roman" w:hAnsi="Times New Roman"/>
          <w:sz w:val="28"/>
          <w:szCs w:val="28"/>
        </w:rPr>
        <w:t>«</w:t>
      </w:r>
      <w:r w:rsidRPr="00D154AC">
        <w:rPr>
          <w:rFonts w:ascii="Times New Roman" w:hAnsi="Times New Roman"/>
          <w:sz w:val="28"/>
          <w:szCs w:val="28"/>
        </w:rPr>
        <w:t>электронного правительства</w:t>
      </w:r>
      <w:r w:rsidR="00483C4F" w:rsidRPr="00D154AC">
        <w:rPr>
          <w:rFonts w:ascii="Times New Roman" w:hAnsi="Times New Roman"/>
          <w:sz w:val="28"/>
          <w:szCs w:val="28"/>
        </w:rPr>
        <w:t>»</w:t>
      </w:r>
      <w:r w:rsidRPr="00D154AC">
        <w:rPr>
          <w:rFonts w:ascii="Times New Roman" w:hAnsi="Times New Roman"/>
          <w:sz w:val="28"/>
          <w:szCs w:val="28"/>
        </w:rPr>
        <w:t xml:space="preserve">, который обеспечивает упрощение процедуры и сокращение сроков оказания государственных </w:t>
      </w:r>
      <w:r w:rsidR="00D22AB9" w:rsidRPr="00D154AC">
        <w:rPr>
          <w:rFonts w:ascii="Times New Roman" w:hAnsi="Times New Roman"/>
          <w:sz w:val="28"/>
          <w:szCs w:val="28"/>
        </w:rPr>
        <w:br/>
      </w:r>
      <w:r w:rsidRPr="00D154AC">
        <w:rPr>
          <w:rFonts w:ascii="Times New Roman" w:hAnsi="Times New Roman"/>
          <w:sz w:val="28"/>
          <w:szCs w:val="28"/>
        </w:rPr>
        <w:t xml:space="preserve">и муниципальных услуг, снижение административных издержек </w:t>
      </w:r>
      <w:r w:rsidR="00D22AB9" w:rsidRPr="00D154AC">
        <w:rPr>
          <w:rFonts w:ascii="Times New Roman" w:hAnsi="Times New Roman"/>
          <w:sz w:val="28"/>
          <w:szCs w:val="28"/>
        </w:rPr>
        <w:br/>
      </w:r>
      <w:r w:rsidRPr="00D154AC">
        <w:rPr>
          <w:rFonts w:ascii="Times New Roman" w:hAnsi="Times New Roman"/>
          <w:sz w:val="28"/>
          <w:szCs w:val="28"/>
        </w:rPr>
        <w:t>для граждан и организаций при получении государ</w:t>
      </w:r>
      <w:r w:rsidR="00483C4F" w:rsidRPr="00D154AC">
        <w:rPr>
          <w:rFonts w:ascii="Times New Roman" w:hAnsi="Times New Roman"/>
          <w:sz w:val="28"/>
          <w:szCs w:val="28"/>
        </w:rPr>
        <w:t xml:space="preserve">ственных </w:t>
      </w:r>
      <w:r w:rsidR="00D22AB9" w:rsidRPr="00D154AC">
        <w:rPr>
          <w:rFonts w:ascii="Times New Roman" w:hAnsi="Times New Roman"/>
          <w:sz w:val="28"/>
          <w:szCs w:val="28"/>
        </w:rPr>
        <w:br/>
      </w:r>
      <w:r w:rsidR="00483C4F" w:rsidRPr="00D154AC">
        <w:rPr>
          <w:rFonts w:ascii="Times New Roman" w:hAnsi="Times New Roman"/>
          <w:sz w:val="28"/>
          <w:szCs w:val="28"/>
        </w:rPr>
        <w:t>и муниципальных услуг,</w:t>
      </w:r>
      <w:r w:rsidR="00D22AB9" w:rsidRPr="00D154AC">
        <w:rPr>
          <w:rFonts w:ascii="Times New Roman" w:hAnsi="Times New Roman"/>
          <w:sz w:val="28"/>
          <w:szCs w:val="28"/>
        </w:rPr>
        <w:t xml:space="preserve"> </w:t>
      </w:r>
      <w:r w:rsidRPr="00D154AC">
        <w:rPr>
          <w:rFonts w:ascii="Times New Roman" w:hAnsi="Times New Roman"/>
          <w:sz w:val="28"/>
          <w:szCs w:val="28"/>
        </w:rPr>
        <w:t>а также возможность предоставления государственных и муниципальных услуг в электронном виде.</w:t>
      </w:r>
    </w:p>
    <w:p w:rsidR="00B90EFE" w:rsidRPr="00D154AC" w:rsidRDefault="00B90EFE" w:rsidP="00994D65">
      <w:pPr>
        <w:spacing w:after="0" w:line="360" w:lineRule="atLeast"/>
        <w:ind w:firstLine="709"/>
        <w:contextualSpacing/>
        <w:jc w:val="both"/>
        <w:rPr>
          <w:rFonts w:ascii="Times New Roman" w:hAnsi="Times New Roman"/>
          <w:sz w:val="28"/>
          <w:szCs w:val="28"/>
        </w:rPr>
      </w:pPr>
      <w:r w:rsidRPr="00D154AC">
        <w:rPr>
          <w:rFonts w:ascii="Times New Roman" w:hAnsi="Times New Roman"/>
          <w:sz w:val="28"/>
          <w:szCs w:val="28"/>
        </w:rPr>
        <w:t>В рамках данного направления в 2015 году Федеральное казначейство планирует реализацию следующих мероприятий:</w:t>
      </w:r>
    </w:p>
    <w:p w:rsidR="00B90EFE" w:rsidRPr="00D154AC" w:rsidRDefault="00FF1855" w:rsidP="00994D65">
      <w:pPr>
        <w:spacing w:after="0" w:line="360" w:lineRule="atLeast"/>
        <w:ind w:firstLine="709"/>
        <w:contextualSpacing/>
        <w:jc w:val="both"/>
        <w:rPr>
          <w:rFonts w:ascii="Times New Roman" w:hAnsi="Times New Roman"/>
          <w:sz w:val="28"/>
          <w:szCs w:val="28"/>
        </w:rPr>
      </w:pPr>
      <w:r w:rsidRPr="00D154AC">
        <w:rPr>
          <w:rFonts w:ascii="Times New Roman" w:hAnsi="Times New Roman"/>
          <w:sz w:val="28"/>
          <w:szCs w:val="28"/>
        </w:rPr>
        <w:t>– </w:t>
      </w:r>
      <w:r w:rsidR="00B90EFE" w:rsidRPr="00D154AC">
        <w:rPr>
          <w:rFonts w:ascii="Times New Roman" w:hAnsi="Times New Roman"/>
          <w:sz w:val="28"/>
          <w:szCs w:val="28"/>
        </w:rPr>
        <w:t xml:space="preserve">предоставление портального решения для отдельных категорий участников (судьи, органы записи актов гражданского состояния) </w:t>
      </w:r>
      <w:r w:rsidRPr="00D154AC">
        <w:rPr>
          <w:rFonts w:ascii="Times New Roman" w:hAnsi="Times New Roman"/>
          <w:sz w:val="28"/>
          <w:szCs w:val="28"/>
        </w:rPr>
        <w:br/>
      </w:r>
      <w:r w:rsidR="00B90EFE" w:rsidRPr="00D154AC">
        <w:rPr>
          <w:rFonts w:ascii="Times New Roman" w:hAnsi="Times New Roman"/>
          <w:sz w:val="28"/>
          <w:szCs w:val="28"/>
        </w:rPr>
        <w:t>и его размещение на Едином портале;</w:t>
      </w:r>
    </w:p>
    <w:p w:rsidR="00B90EFE" w:rsidRPr="00D154AC" w:rsidRDefault="00FF1855" w:rsidP="00994D65">
      <w:pPr>
        <w:spacing w:after="0" w:line="360" w:lineRule="atLeast"/>
        <w:ind w:firstLine="709"/>
        <w:contextualSpacing/>
        <w:jc w:val="both"/>
        <w:rPr>
          <w:rFonts w:ascii="Times New Roman" w:hAnsi="Times New Roman"/>
          <w:sz w:val="28"/>
          <w:szCs w:val="28"/>
        </w:rPr>
      </w:pPr>
      <w:r w:rsidRPr="00D154AC">
        <w:rPr>
          <w:rFonts w:ascii="Times New Roman" w:hAnsi="Times New Roman"/>
          <w:sz w:val="28"/>
          <w:szCs w:val="28"/>
        </w:rPr>
        <w:t>– </w:t>
      </w:r>
      <w:r w:rsidR="00B90EFE" w:rsidRPr="00D154AC">
        <w:rPr>
          <w:rFonts w:ascii="Times New Roman" w:hAnsi="Times New Roman"/>
          <w:sz w:val="28"/>
          <w:szCs w:val="28"/>
        </w:rPr>
        <w:t xml:space="preserve">интеграция ГИС ГМП с технологическими и функциональными подсистемами </w:t>
      </w:r>
      <w:r w:rsidR="00056CB6" w:rsidRPr="00D154AC">
        <w:rPr>
          <w:rFonts w:ascii="Times New Roman" w:hAnsi="Times New Roman"/>
          <w:sz w:val="28"/>
          <w:szCs w:val="28"/>
        </w:rPr>
        <w:t>ГИ</w:t>
      </w:r>
      <w:r w:rsidR="00895285" w:rsidRPr="00D154AC">
        <w:rPr>
          <w:rFonts w:ascii="Times New Roman" w:hAnsi="Times New Roman"/>
          <w:sz w:val="28"/>
          <w:szCs w:val="28"/>
        </w:rPr>
        <w:t>И</w:t>
      </w:r>
      <w:r w:rsidR="00056CB6" w:rsidRPr="00D154AC">
        <w:rPr>
          <w:rFonts w:ascii="Times New Roman" w:hAnsi="Times New Roman"/>
          <w:sz w:val="28"/>
          <w:szCs w:val="28"/>
        </w:rPr>
        <w:t>С </w:t>
      </w:r>
      <w:r w:rsidR="00B90EFE" w:rsidRPr="00D154AC">
        <w:rPr>
          <w:rFonts w:ascii="Times New Roman" w:hAnsi="Times New Roman"/>
          <w:sz w:val="28"/>
          <w:szCs w:val="28"/>
        </w:rPr>
        <w:t>«Электронный бюджет»;</w:t>
      </w:r>
    </w:p>
    <w:p w:rsidR="00B90EFE" w:rsidRPr="00D154AC" w:rsidRDefault="00FF1855" w:rsidP="00994D65">
      <w:pPr>
        <w:spacing w:after="0" w:line="360" w:lineRule="atLeast"/>
        <w:ind w:firstLine="709"/>
        <w:contextualSpacing/>
        <w:jc w:val="both"/>
        <w:rPr>
          <w:rFonts w:ascii="Times New Roman" w:hAnsi="Times New Roman"/>
          <w:sz w:val="28"/>
          <w:szCs w:val="28"/>
        </w:rPr>
      </w:pPr>
      <w:r w:rsidRPr="00D154AC">
        <w:rPr>
          <w:rFonts w:ascii="Times New Roman" w:hAnsi="Times New Roman"/>
          <w:sz w:val="28"/>
          <w:szCs w:val="28"/>
        </w:rPr>
        <w:t>–</w:t>
      </w:r>
      <w:r w:rsidRPr="00D154AC">
        <w:rPr>
          <w:rFonts w:ascii="Times New Roman" w:hAnsi="Times New Roman"/>
          <w:sz w:val="28"/>
          <w:szCs w:val="28"/>
          <w:lang w:val="en-US"/>
        </w:rPr>
        <w:t> </w:t>
      </w:r>
      <w:r w:rsidR="00B90EFE" w:rsidRPr="00D154AC">
        <w:rPr>
          <w:rFonts w:ascii="Times New Roman" w:hAnsi="Times New Roman"/>
          <w:sz w:val="28"/>
          <w:szCs w:val="28"/>
        </w:rPr>
        <w:t>обеспечение взаимодействия централизованного сервиса предварительных начислений ГИС ГМП с перечнем источников доходов бюджетов бюджетной системы Российской Федерации.</w:t>
      </w:r>
    </w:p>
    <w:p w:rsidR="008430F1" w:rsidRPr="00D154AC" w:rsidRDefault="005C76A2" w:rsidP="00BF0707">
      <w:pPr>
        <w:spacing w:before="240" w:after="120" w:line="240" w:lineRule="auto"/>
        <w:ind w:firstLine="709"/>
        <w:jc w:val="both"/>
        <w:rPr>
          <w:rFonts w:ascii="Times New Roman" w:hAnsi="Times New Roman"/>
          <w:b/>
          <w:sz w:val="28"/>
          <w:szCs w:val="28"/>
        </w:rPr>
      </w:pPr>
      <w:r w:rsidRPr="00D154AC">
        <w:rPr>
          <w:rFonts w:ascii="Times New Roman" w:hAnsi="Times New Roman"/>
          <w:b/>
          <w:sz w:val="28"/>
          <w:szCs w:val="28"/>
        </w:rPr>
        <w:t>2.5. Повышение эффективности процессов управления финансовыми ресурсами Российской Федерации</w:t>
      </w:r>
    </w:p>
    <w:p w:rsidR="005C76A2" w:rsidRPr="00D154AC" w:rsidRDefault="005C76A2" w:rsidP="00994D65">
      <w:pPr>
        <w:spacing w:after="0" w:line="360" w:lineRule="atLeast"/>
        <w:ind w:firstLine="709"/>
        <w:jc w:val="both"/>
        <w:rPr>
          <w:rFonts w:ascii="Times New Roman" w:hAnsi="Times New Roman"/>
          <w:sz w:val="28"/>
          <w:szCs w:val="28"/>
        </w:rPr>
      </w:pPr>
      <w:proofErr w:type="gramStart"/>
      <w:r w:rsidRPr="00D154AC">
        <w:rPr>
          <w:rFonts w:ascii="Times New Roman" w:hAnsi="Times New Roman"/>
          <w:sz w:val="28"/>
          <w:szCs w:val="28"/>
        </w:rPr>
        <w:t>В рамках управления ликвидно</w:t>
      </w:r>
      <w:r w:rsidR="000A7FB8" w:rsidRPr="00D154AC">
        <w:rPr>
          <w:rFonts w:ascii="Times New Roman" w:hAnsi="Times New Roman"/>
          <w:sz w:val="28"/>
          <w:szCs w:val="28"/>
        </w:rPr>
        <w:t>стью и концентрации средств на ЕКС</w:t>
      </w:r>
      <w:r w:rsidRPr="00D154AC">
        <w:rPr>
          <w:rFonts w:ascii="Times New Roman" w:hAnsi="Times New Roman"/>
          <w:sz w:val="28"/>
          <w:szCs w:val="28"/>
        </w:rPr>
        <w:t>, а также в це</w:t>
      </w:r>
      <w:r w:rsidR="00483C4F" w:rsidRPr="00D154AC">
        <w:rPr>
          <w:rFonts w:ascii="Times New Roman" w:hAnsi="Times New Roman"/>
          <w:sz w:val="28"/>
          <w:szCs w:val="28"/>
        </w:rPr>
        <w:t>лях эффективного применения статьи</w:t>
      </w:r>
      <w:r w:rsidR="000A7FB8" w:rsidRPr="00D154AC">
        <w:rPr>
          <w:rFonts w:ascii="Times New Roman" w:hAnsi="Times New Roman"/>
          <w:sz w:val="28"/>
          <w:szCs w:val="28"/>
        </w:rPr>
        <w:t> </w:t>
      </w:r>
      <w:r w:rsidRPr="00D154AC">
        <w:rPr>
          <w:rFonts w:ascii="Times New Roman" w:hAnsi="Times New Roman"/>
          <w:sz w:val="28"/>
          <w:szCs w:val="28"/>
        </w:rPr>
        <w:t xml:space="preserve">5 Федерального закона </w:t>
      </w:r>
      <w:r w:rsidR="000A7FB8" w:rsidRPr="00D154AC">
        <w:rPr>
          <w:rFonts w:ascii="Times New Roman" w:hAnsi="Times New Roman"/>
          <w:sz w:val="28"/>
          <w:szCs w:val="28"/>
        </w:rPr>
        <w:br/>
        <w:t>№ </w:t>
      </w:r>
      <w:r w:rsidR="00E96635" w:rsidRPr="00D154AC">
        <w:rPr>
          <w:rFonts w:ascii="Times New Roman" w:hAnsi="Times New Roman"/>
          <w:sz w:val="28"/>
          <w:szCs w:val="28"/>
        </w:rPr>
        <w:t>384-ФЗ</w:t>
      </w:r>
      <w:r w:rsidRPr="00D154AC">
        <w:rPr>
          <w:rFonts w:ascii="Times New Roman" w:hAnsi="Times New Roman"/>
          <w:sz w:val="28"/>
          <w:szCs w:val="28"/>
        </w:rPr>
        <w:t xml:space="preserve"> и приказа Министерства финансов Российск</w:t>
      </w:r>
      <w:r w:rsidR="00483C4F" w:rsidRPr="00D154AC">
        <w:rPr>
          <w:rFonts w:ascii="Times New Roman" w:hAnsi="Times New Roman"/>
          <w:sz w:val="28"/>
          <w:szCs w:val="28"/>
        </w:rPr>
        <w:t>ой Федерации</w:t>
      </w:r>
      <w:r w:rsidR="00483C4F" w:rsidRPr="00D154AC">
        <w:rPr>
          <w:rFonts w:ascii="Times New Roman" w:hAnsi="Times New Roman"/>
          <w:sz w:val="28"/>
          <w:szCs w:val="28"/>
        </w:rPr>
        <w:br/>
      </w:r>
      <w:r w:rsidR="000A7FB8" w:rsidRPr="00D154AC">
        <w:rPr>
          <w:rFonts w:ascii="Times New Roman" w:hAnsi="Times New Roman"/>
          <w:sz w:val="28"/>
          <w:szCs w:val="28"/>
        </w:rPr>
        <w:t>от 17 декабря 2014 </w:t>
      </w:r>
      <w:r w:rsidRPr="00D154AC">
        <w:rPr>
          <w:rFonts w:ascii="Times New Roman" w:hAnsi="Times New Roman"/>
          <w:sz w:val="28"/>
          <w:szCs w:val="28"/>
        </w:rPr>
        <w:t xml:space="preserve">г. № 153н «О порядке перечисления в 2015 году </w:t>
      </w:r>
      <w:r w:rsidRPr="00D154AC">
        <w:rPr>
          <w:rFonts w:ascii="Times New Roman" w:hAnsi="Times New Roman"/>
          <w:sz w:val="28"/>
          <w:szCs w:val="28"/>
        </w:rPr>
        <w:lastRenderedPageBreak/>
        <w:t xml:space="preserve">остатков средств со счетов, открытых территориальным органам Федерального казначейства в подразделениях Центрального банка Российской Федерации, на единый счет федерального бюджета </w:t>
      </w:r>
      <w:r w:rsidR="0094166A">
        <w:rPr>
          <w:rFonts w:ascii="Times New Roman" w:hAnsi="Times New Roman"/>
          <w:sz w:val="28"/>
          <w:szCs w:val="28"/>
        </w:rPr>
        <w:br/>
      </w:r>
      <w:r w:rsidRPr="00D154AC">
        <w:rPr>
          <w:rFonts w:ascii="Times New Roman" w:hAnsi="Times New Roman"/>
          <w:sz w:val="28"/>
          <w:szCs w:val="28"/>
        </w:rPr>
        <w:t>и их</w:t>
      </w:r>
      <w:proofErr w:type="gramEnd"/>
      <w:r w:rsidRPr="00D154AC">
        <w:rPr>
          <w:rFonts w:ascii="Times New Roman" w:hAnsi="Times New Roman"/>
          <w:sz w:val="28"/>
          <w:szCs w:val="28"/>
        </w:rPr>
        <w:t xml:space="preserve"> возврата на указанные счета» Федеральным казначейством на 2015 год запланировано проведение мероприятий, направленных </w:t>
      </w:r>
      <w:r w:rsidR="0094166A">
        <w:rPr>
          <w:rFonts w:ascii="Times New Roman" w:hAnsi="Times New Roman"/>
          <w:sz w:val="28"/>
          <w:szCs w:val="28"/>
        </w:rPr>
        <w:br/>
      </w:r>
      <w:r w:rsidRPr="00D154AC">
        <w:rPr>
          <w:rFonts w:ascii="Times New Roman" w:hAnsi="Times New Roman"/>
          <w:sz w:val="28"/>
          <w:szCs w:val="28"/>
        </w:rPr>
        <w:t xml:space="preserve">на организацию работы по привлечению денежных средств со счетов </w:t>
      </w:r>
      <w:r w:rsidR="0094166A">
        <w:rPr>
          <w:rFonts w:ascii="Times New Roman" w:hAnsi="Times New Roman"/>
          <w:sz w:val="28"/>
          <w:szCs w:val="28"/>
        </w:rPr>
        <w:t>МОУ </w:t>
      </w:r>
      <w:r w:rsidR="000A7FB8" w:rsidRPr="00D154AC">
        <w:rPr>
          <w:rFonts w:ascii="Times New Roman" w:hAnsi="Times New Roman"/>
          <w:sz w:val="28"/>
          <w:szCs w:val="28"/>
        </w:rPr>
        <w:t>ФК</w:t>
      </w:r>
      <w:r w:rsidRPr="00D154AC">
        <w:rPr>
          <w:rFonts w:ascii="Times New Roman" w:hAnsi="Times New Roman"/>
          <w:sz w:val="28"/>
          <w:szCs w:val="28"/>
        </w:rPr>
        <w:t>, о</w:t>
      </w:r>
      <w:r w:rsidR="000A7FB8" w:rsidRPr="00D154AC">
        <w:rPr>
          <w:rFonts w:ascii="Times New Roman" w:hAnsi="Times New Roman"/>
          <w:sz w:val="28"/>
          <w:szCs w:val="28"/>
        </w:rPr>
        <w:t>ткрытых на балансовых счетах № </w:t>
      </w:r>
      <w:r w:rsidRPr="00D154AC">
        <w:rPr>
          <w:rFonts w:ascii="Times New Roman" w:hAnsi="Times New Roman"/>
          <w:sz w:val="28"/>
          <w:szCs w:val="28"/>
        </w:rPr>
        <w:t>40401 «Пенсионн</w:t>
      </w:r>
      <w:r w:rsidR="000A7FB8" w:rsidRPr="00D154AC">
        <w:rPr>
          <w:rFonts w:ascii="Times New Roman" w:hAnsi="Times New Roman"/>
          <w:sz w:val="28"/>
          <w:szCs w:val="28"/>
        </w:rPr>
        <w:t>ый фонд Российской Федерации</w:t>
      </w:r>
      <w:r w:rsidR="007D0433" w:rsidRPr="00D154AC">
        <w:rPr>
          <w:rFonts w:ascii="Times New Roman" w:hAnsi="Times New Roman"/>
          <w:sz w:val="28"/>
          <w:szCs w:val="28"/>
        </w:rPr>
        <w:t>»</w:t>
      </w:r>
      <w:r w:rsidR="000A7FB8" w:rsidRPr="00D154AC">
        <w:rPr>
          <w:rFonts w:ascii="Times New Roman" w:hAnsi="Times New Roman"/>
          <w:sz w:val="28"/>
          <w:szCs w:val="28"/>
        </w:rPr>
        <w:t>, № </w:t>
      </w:r>
      <w:r w:rsidRPr="00D154AC">
        <w:rPr>
          <w:rFonts w:ascii="Times New Roman" w:hAnsi="Times New Roman"/>
          <w:sz w:val="28"/>
          <w:szCs w:val="28"/>
        </w:rPr>
        <w:t>40402 «Фонд социального страхо</w:t>
      </w:r>
      <w:r w:rsidR="000A7FB8" w:rsidRPr="00D154AC">
        <w:rPr>
          <w:rFonts w:ascii="Times New Roman" w:hAnsi="Times New Roman"/>
          <w:sz w:val="28"/>
          <w:szCs w:val="28"/>
        </w:rPr>
        <w:t>вания Российской Федерации» и № </w:t>
      </w:r>
      <w:r w:rsidRPr="00D154AC">
        <w:rPr>
          <w:rFonts w:ascii="Times New Roman" w:hAnsi="Times New Roman"/>
          <w:sz w:val="28"/>
          <w:szCs w:val="28"/>
        </w:rPr>
        <w:t>40403 «Федеральный фонд обязательного медицинского страхования».</w:t>
      </w:r>
    </w:p>
    <w:p w:rsidR="00CF2A43" w:rsidRPr="006F24B1" w:rsidRDefault="00CF2A43" w:rsidP="00CF2A43">
      <w:pPr>
        <w:spacing w:after="0" w:line="360" w:lineRule="atLeast"/>
        <w:ind w:firstLine="709"/>
        <w:jc w:val="both"/>
        <w:rPr>
          <w:rFonts w:ascii="Times New Roman" w:hAnsi="Times New Roman"/>
          <w:sz w:val="28"/>
          <w:szCs w:val="28"/>
        </w:rPr>
      </w:pPr>
      <w:r w:rsidRPr="006F24B1">
        <w:rPr>
          <w:rFonts w:ascii="Times New Roman" w:hAnsi="Times New Roman"/>
          <w:sz w:val="28"/>
          <w:szCs w:val="28"/>
        </w:rPr>
        <w:t xml:space="preserve">Важной стратегической задачей Федерального казначейства на 2015 год станет запуск механизма размещения средств федерального бюджета </w:t>
      </w:r>
      <w:r>
        <w:rPr>
          <w:rFonts w:ascii="Times New Roman" w:hAnsi="Times New Roman"/>
          <w:sz w:val="28"/>
          <w:szCs w:val="28"/>
        </w:rPr>
        <w:br/>
      </w:r>
      <w:r w:rsidRPr="006F24B1">
        <w:rPr>
          <w:rFonts w:ascii="Times New Roman" w:hAnsi="Times New Roman"/>
          <w:sz w:val="28"/>
          <w:szCs w:val="28"/>
        </w:rPr>
        <w:t xml:space="preserve">в различные надежные финансовые инструменты. Для решения этой задачи необходимо перейти к размещению средств федерального бюджета с активным использованием операций покупки (продажи) ценных бумаг </w:t>
      </w:r>
      <w:r>
        <w:rPr>
          <w:rFonts w:ascii="Times New Roman" w:hAnsi="Times New Roman"/>
          <w:sz w:val="28"/>
          <w:szCs w:val="28"/>
        </w:rPr>
        <w:br/>
      </w:r>
      <w:r w:rsidRPr="006F24B1">
        <w:rPr>
          <w:rFonts w:ascii="Times New Roman" w:hAnsi="Times New Roman"/>
          <w:sz w:val="28"/>
          <w:szCs w:val="28"/>
        </w:rPr>
        <w:t xml:space="preserve">по договорам </w:t>
      </w:r>
      <w:proofErr w:type="spellStart"/>
      <w:r w:rsidRPr="006F24B1">
        <w:rPr>
          <w:rFonts w:ascii="Times New Roman" w:hAnsi="Times New Roman"/>
          <w:sz w:val="28"/>
          <w:szCs w:val="28"/>
        </w:rPr>
        <w:t>репо</w:t>
      </w:r>
      <w:proofErr w:type="spellEnd"/>
      <w:r w:rsidRPr="006F24B1">
        <w:rPr>
          <w:rFonts w:ascii="Times New Roman" w:hAnsi="Times New Roman"/>
          <w:sz w:val="28"/>
          <w:szCs w:val="28"/>
        </w:rPr>
        <w:t xml:space="preserve"> с кредитными организациями. В качестве залога ценных бумаг будут использованы облигации федерального займа, эмитентом которых выступает Минфин России.</w:t>
      </w:r>
    </w:p>
    <w:p w:rsidR="00CF2A43" w:rsidRPr="006F24B1" w:rsidRDefault="00CF2A43" w:rsidP="00CF2A43">
      <w:pPr>
        <w:spacing w:after="0" w:line="360" w:lineRule="atLeast"/>
        <w:ind w:firstLine="709"/>
        <w:jc w:val="both"/>
        <w:rPr>
          <w:rFonts w:ascii="Times New Roman" w:hAnsi="Times New Roman"/>
          <w:sz w:val="28"/>
          <w:szCs w:val="28"/>
        </w:rPr>
      </w:pPr>
      <w:r w:rsidRPr="006F24B1">
        <w:rPr>
          <w:rFonts w:ascii="Times New Roman" w:hAnsi="Times New Roman"/>
          <w:sz w:val="28"/>
          <w:szCs w:val="28"/>
        </w:rPr>
        <w:t xml:space="preserve">Поскольку данные операции совершаются под залог ценных бумаг </w:t>
      </w:r>
      <w:r>
        <w:rPr>
          <w:rFonts w:ascii="Times New Roman" w:hAnsi="Times New Roman"/>
          <w:sz w:val="28"/>
          <w:szCs w:val="28"/>
        </w:rPr>
        <w:br/>
      </w:r>
      <w:r w:rsidRPr="006F24B1">
        <w:rPr>
          <w:rFonts w:ascii="Times New Roman" w:hAnsi="Times New Roman"/>
          <w:sz w:val="28"/>
          <w:szCs w:val="28"/>
        </w:rPr>
        <w:t xml:space="preserve">и считаются менее рискованными, к данному ресурсу будет допущено порядка 200 кредитных организаций, которые расположены </w:t>
      </w:r>
      <w:r w:rsidR="000557C9">
        <w:rPr>
          <w:rFonts w:ascii="Times New Roman" w:hAnsi="Times New Roman"/>
          <w:sz w:val="28"/>
          <w:szCs w:val="28"/>
        </w:rPr>
        <w:br/>
      </w:r>
      <w:r w:rsidRPr="006F24B1">
        <w:rPr>
          <w:rFonts w:ascii="Times New Roman" w:hAnsi="Times New Roman"/>
          <w:sz w:val="28"/>
          <w:szCs w:val="28"/>
        </w:rPr>
        <w:t>по всей территории Российской Федерации.</w:t>
      </w:r>
    </w:p>
    <w:p w:rsidR="00CF2A43" w:rsidRPr="006F24B1" w:rsidRDefault="00CF2A43" w:rsidP="00CF2A43">
      <w:pPr>
        <w:spacing w:after="0" w:line="360" w:lineRule="atLeast"/>
        <w:ind w:firstLine="709"/>
        <w:jc w:val="both"/>
        <w:rPr>
          <w:rFonts w:ascii="Times New Roman" w:hAnsi="Times New Roman"/>
          <w:sz w:val="28"/>
          <w:szCs w:val="28"/>
        </w:rPr>
      </w:pPr>
      <w:r w:rsidRPr="006F24B1">
        <w:rPr>
          <w:rFonts w:ascii="Times New Roman" w:hAnsi="Times New Roman"/>
          <w:sz w:val="28"/>
          <w:szCs w:val="28"/>
        </w:rPr>
        <w:t xml:space="preserve">В 2015 году размещение средств федерального бюджета </w:t>
      </w:r>
      <w:r>
        <w:rPr>
          <w:rFonts w:ascii="Times New Roman" w:hAnsi="Times New Roman"/>
          <w:sz w:val="28"/>
          <w:szCs w:val="28"/>
        </w:rPr>
        <w:br/>
      </w:r>
      <w:r w:rsidRPr="006F24B1">
        <w:rPr>
          <w:rFonts w:ascii="Times New Roman" w:hAnsi="Times New Roman"/>
          <w:sz w:val="28"/>
          <w:szCs w:val="28"/>
        </w:rPr>
        <w:t xml:space="preserve">по договорам </w:t>
      </w:r>
      <w:proofErr w:type="spellStart"/>
      <w:r w:rsidRPr="006F24B1">
        <w:rPr>
          <w:rFonts w:ascii="Times New Roman" w:hAnsi="Times New Roman"/>
          <w:sz w:val="28"/>
          <w:szCs w:val="28"/>
        </w:rPr>
        <w:t>репо</w:t>
      </w:r>
      <w:proofErr w:type="spellEnd"/>
      <w:r w:rsidRPr="006F24B1">
        <w:rPr>
          <w:rFonts w:ascii="Times New Roman" w:hAnsi="Times New Roman"/>
          <w:sz w:val="28"/>
          <w:szCs w:val="28"/>
        </w:rPr>
        <w:t xml:space="preserve"> планируется осуществлять с привлечением Банка России. Большое внимание будет уделено созданию методологической </w:t>
      </w:r>
      <w:r>
        <w:rPr>
          <w:rFonts w:ascii="Times New Roman" w:hAnsi="Times New Roman"/>
          <w:sz w:val="28"/>
          <w:szCs w:val="28"/>
        </w:rPr>
        <w:br/>
      </w:r>
      <w:r w:rsidRPr="006F24B1">
        <w:rPr>
          <w:rFonts w:ascii="Times New Roman" w:hAnsi="Times New Roman"/>
          <w:sz w:val="28"/>
          <w:szCs w:val="28"/>
        </w:rPr>
        <w:t xml:space="preserve">и технологической базы для развития операций покупки (продажи) ценных бумаг по договорам </w:t>
      </w:r>
      <w:proofErr w:type="spellStart"/>
      <w:r w:rsidRPr="006F24B1">
        <w:rPr>
          <w:rFonts w:ascii="Times New Roman" w:hAnsi="Times New Roman"/>
          <w:sz w:val="28"/>
          <w:szCs w:val="28"/>
        </w:rPr>
        <w:t>репо</w:t>
      </w:r>
      <w:proofErr w:type="spellEnd"/>
      <w:r w:rsidRPr="006F24B1">
        <w:rPr>
          <w:rFonts w:ascii="Times New Roman" w:hAnsi="Times New Roman"/>
          <w:sz w:val="28"/>
          <w:szCs w:val="28"/>
        </w:rPr>
        <w:t xml:space="preserve"> (расширение линейки сроков договоров </w:t>
      </w:r>
      <w:proofErr w:type="spellStart"/>
      <w:r w:rsidRPr="006F24B1">
        <w:rPr>
          <w:rFonts w:ascii="Times New Roman" w:hAnsi="Times New Roman"/>
          <w:sz w:val="28"/>
          <w:szCs w:val="28"/>
        </w:rPr>
        <w:t>репо</w:t>
      </w:r>
      <w:proofErr w:type="spellEnd"/>
      <w:r w:rsidRPr="006F24B1">
        <w:rPr>
          <w:rFonts w:ascii="Times New Roman" w:hAnsi="Times New Roman"/>
          <w:sz w:val="28"/>
          <w:szCs w:val="28"/>
        </w:rPr>
        <w:t>, учет компенсационных взносов и купонного дохода по ценным бумагам, замена ценных бумаг и др.)</w:t>
      </w:r>
    </w:p>
    <w:p w:rsidR="00CF2A43" w:rsidRPr="006F24B1" w:rsidRDefault="00CF2A43" w:rsidP="00CF2A43">
      <w:pPr>
        <w:spacing w:after="0" w:line="360" w:lineRule="atLeast"/>
        <w:ind w:firstLine="709"/>
        <w:jc w:val="both"/>
        <w:rPr>
          <w:rFonts w:ascii="Times New Roman" w:hAnsi="Times New Roman"/>
          <w:sz w:val="28"/>
          <w:szCs w:val="28"/>
        </w:rPr>
      </w:pPr>
      <w:r w:rsidRPr="006F24B1">
        <w:rPr>
          <w:rFonts w:ascii="Times New Roman" w:hAnsi="Times New Roman"/>
          <w:sz w:val="28"/>
          <w:szCs w:val="28"/>
        </w:rPr>
        <w:t>В 2015 году планируется продолжить практику предоставления бюджетных кредитов на пополнение остатков средств на счетах бюджетов субъектов Российской Федерации (местных бюджетов) субъектам Российской Федерации и апробировать механизм предоставления бюджетных кредитов муниципальным образованиям (в рамках ограниченной группы пилотов).</w:t>
      </w:r>
    </w:p>
    <w:p w:rsidR="00CF2A43" w:rsidRPr="006F24B1" w:rsidRDefault="00CF2A43" w:rsidP="00CF2A43">
      <w:pPr>
        <w:spacing w:after="0" w:line="360" w:lineRule="atLeast"/>
        <w:ind w:firstLine="709"/>
        <w:jc w:val="both"/>
        <w:rPr>
          <w:rFonts w:ascii="Times New Roman" w:hAnsi="Times New Roman"/>
          <w:sz w:val="28"/>
          <w:szCs w:val="28"/>
        </w:rPr>
      </w:pPr>
      <w:r w:rsidRPr="006F24B1">
        <w:rPr>
          <w:rFonts w:ascii="Times New Roman" w:hAnsi="Times New Roman"/>
          <w:sz w:val="28"/>
          <w:szCs w:val="28"/>
        </w:rPr>
        <w:t>Еще одной задачей на 2015 год в части предоставления бюджетных кредитов станет разработка механизма ранжирования субъектов Российской Федерации и муниципальных образований в случае недостаточности средств федерального бюджета.</w:t>
      </w:r>
    </w:p>
    <w:p w:rsidR="00CF2A43" w:rsidRPr="00D154AC" w:rsidRDefault="00CF2A43" w:rsidP="00CF2A43">
      <w:pPr>
        <w:spacing w:after="0" w:line="360" w:lineRule="atLeast"/>
        <w:ind w:firstLine="709"/>
        <w:jc w:val="both"/>
        <w:rPr>
          <w:rFonts w:ascii="Times New Roman" w:hAnsi="Times New Roman"/>
          <w:sz w:val="28"/>
          <w:szCs w:val="28"/>
        </w:rPr>
      </w:pPr>
      <w:r w:rsidRPr="006F24B1">
        <w:rPr>
          <w:rFonts w:ascii="Times New Roman" w:hAnsi="Times New Roman"/>
          <w:sz w:val="28"/>
          <w:szCs w:val="28"/>
        </w:rPr>
        <w:lastRenderedPageBreak/>
        <w:t xml:space="preserve">В 2015 году продолжится работа по развитию операций управления остатками средств на </w:t>
      </w:r>
      <w:r>
        <w:rPr>
          <w:rFonts w:ascii="Times New Roman" w:hAnsi="Times New Roman"/>
          <w:sz w:val="28"/>
          <w:szCs w:val="28"/>
        </w:rPr>
        <w:t>ЕКС</w:t>
      </w:r>
      <w:r w:rsidRPr="006F24B1">
        <w:rPr>
          <w:rFonts w:ascii="Times New Roman" w:hAnsi="Times New Roman"/>
          <w:sz w:val="28"/>
          <w:szCs w:val="28"/>
        </w:rPr>
        <w:t xml:space="preserve"> в части размещения средств федерального бюджета на банковские депозиты в иностранной валюте и на депозиты </w:t>
      </w:r>
      <w:r>
        <w:rPr>
          <w:rFonts w:ascii="Times New Roman" w:hAnsi="Times New Roman"/>
          <w:sz w:val="28"/>
          <w:szCs w:val="28"/>
        </w:rPr>
        <w:br/>
      </w:r>
      <w:r w:rsidRPr="006F24B1">
        <w:rPr>
          <w:rFonts w:ascii="Times New Roman" w:hAnsi="Times New Roman"/>
          <w:sz w:val="28"/>
          <w:szCs w:val="28"/>
        </w:rPr>
        <w:t>в государственной корпорации «Банк развития и внешнеэкономической деятельности (Внешэкономбанк)».</w:t>
      </w:r>
    </w:p>
    <w:p w:rsidR="005C76A2" w:rsidRPr="00D154AC" w:rsidRDefault="007D0433" w:rsidP="00B57957">
      <w:pPr>
        <w:tabs>
          <w:tab w:val="num" w:pos="1276"/>
        </w:tabs>
        <w:spacing w:before="120" w:after="120" w:line="360" w:lineRule="atLeast"/>
        <w:ind w:firstLine="709"/>
        <w:jc w:val="both"/>
        <w:rPr>
          <w:rFonts w:ascii="Times New Roman" w:hAnsi="Times New Roman"/>
          <w:b/>
          <w:sz w:val="28"/>
        </w:rPr>
      </w:pPr>
      <w:r w:rsidRPr="00D154AC">
        <w:rPr>
          <w:rFonts w:ascii="Times New Roman" w:hAnsi="Times New Roman"/>
          <w:b/>
          <w:sz w:val="28"/>
          <w:szCs w:val="28"/>
        </w:rPr>
        <w:t>2.5.1. </w:t>
      </w:r>
      <w:r w:rsidR="005C76A2" w:rsidRPr="00D154AC">
        <w:rPr>
          <w:rFonts w:ascii="Times New Roman" w:hAnsi="Times New Roman"/>
          <w:b/>
          <w:sz w:val="28"/>
        </w:rPr>
        <w:t xml:space="preserve">Прогнозирование и кассовое планирование средств на </w:t>
      </w:r>
      <w:r w:rsidR="000A7FB8" w:rsidRPr="00D154AC">
        <w:rPr>
          <w:rFonts w:ascii="Times New Roman" w:hAnsi="Times New Roman"/>
          <w:b/>
          <w:sz w:val="28"/>
        </w:rPr>
        <w:t>ЕКС</w:t>
      </w:r>
    </w:p>
    <w:p w:rsidR="005C76A2" w:rsidRPr="00D154AC" w:rsidRDefault="005C76A2" w:rsidP="00994D65">
      <w:pPr>
        <w:tabs>
          <w:tab w:val="num" w:pos="1276"/>
        </w:tabs>
        <w:spacing w:after="0" w:line="360" w:lineRule="atLeast"/>
        <w:ind w:firstLine="709"/>
        <w:jc w:val="both"/>
        <w:rPr>
          <w:rFonts w:ascii="Times New Roman" w:hAnsi="Times New Roman"/>
          <w:sz w:val="28"/>
          <w:szCs w:val="28"/>
        </w:rPr>
      </w:pPr>
      <w:r w:rsidRPr="00D154AC">
        <w:rPr>
          <w:rFonts w:ascii="Times New Roman" w:hAnsi="Times New Roman"/>
          <w:sz w:val="28"/>
          <w:szCs w:val="28"/>
        </w:rPr>
        <w:t>В перспективе Федеральное казначейство продолжит активную работу в части адаптации информационных систем Федерального казначейства в рамках реализации Концепции реформирования системы бюджетных платежей.</w:t>
      </w:r>
    </w:p>
    <w:p w:rsidR="005C76A2" w:rsidRPr="00D154AC" w:rsidRDefault="005C76A2" w:rsidP="00994D65">
      <w:pPr>
        <w:spacing w:after="0" w:line="360" w:lineRule="atLeast"/>
        <w:ind w:firstLine="709"/>
        <w:contextualSpacing/>
        <w:jc w:val="both"/>
        <w:rPr>
          <w:rFonts w:ascii="Times New Roman" w:hAnsi="Times New Roman"/>
          <w:sz w:val="28"/>
          <w:szCs w:val="28"/>
        </w:rPr>
      </w:pPr>
      <w:r w:rsidRPr="00D154AC">
        <w:rPr>
          <w:rFonts w:ascii="Times New Roman" w:hAnsi="Times New Roman"/>
          <w:sz w:val="28"/>
          <w:szCs w:val="28"/>
        </w:rPr>
        <w:t xml:space="preserve">Создание </w:t>
      </w:r>
      <w:r w:rsidR="000A7FB8" w:rsidRPr="00D154AC">
        <w:rPr>
          <w:rFonts w:ascii="Times New Roman" w:hAnsi="Times New Roman"/>
          <w:sz w:val="28"/>
          <w:szCs w:val="28"/>
        </w:rPr>
        <w:t>ЕКС</w:t>
      </w:r>
      <w:r w:rsidRPr="00D154AC">
        <w:rPr>
          <w:rFonts w:ascii="Times New Roman" w:hAnsi="Times New Roman"/>
          <w:sz w:val="28"/>
          <w:szCs w:val="28"/>
        </w:rPr>
        <w:t xml:space="preserve"> и централизация средств бюджетной системы </w:t>
      </w:r>
      <w:r w:rsidR="000A7FB8" w:rsidRPr="00D154AC">
        <w:rPr>
          <w:rFonts w:ascii="Times New Roman" w:hAnsi="Times New Roman"/>
          <w:sz w:val="28"/>
          <w:szCs w:val="28"/>
        </w:rPr>
        <w:br/>
      </w:r>
      <w:r w:rsidRPr="00D154AC">
        <w:rPr>
          <w:rFonts w:ascii="Times New Roman" w:hAnsi="Times New Roman"/>
          <w:sz w:val="28"/>
          <w:szCs w:val="28"/>
        </w:rPr>
        <w:t>и средств отдельных юридических лиц повлечет за собой расширение горизонта кассового планирования и прогнозирования.</w:t>
      </w:r>
    </w:p>
    <w:p w:rsidR="005C76A2" w:rsidRPr="00D154AC" w:rsidRDefault="005C76A2" w:rsidP="00994D65">
      <w:pPr>
        <w:tabs>
          <w:tab w:val="num" w:pos="1276"/>
        </w:tabs>
        <w:spacing w:after="0" w:line="360" w:lineRule="atLeast"/>
        <w:ind w:firstLine="709"/>
        <w:jc w:val="both"/>
        <w:rPr>
          <w:rFonts w:ascii="Times New Roman" w:hAnsi="Times New Roman"/>
          <w:sz w:val="28"/>
          <w:szCs w:val="28"/>
        </w:rPr>
      </w:pPr>
      <w:proofErr w:type="spellStart"/>
      <w:r w:rsidRPr="00D154AC">
        <w:rPr>
          <w:rFonts w:ascii="Times New Roman" w:hAnsi="Times New Roman"/>
          <w:sz w:val="28"/>
          <w:szCs w:val="28"/>
        </w:rPr>
        <w:t>Таргетирование</w:t>
      </w:r>
      <w:proofErr w:type="spellEnd"/>
      <w:r w:rsidRPr="00D154AC">
        <w:rPr>
          <w:rFonts w:ascii="Times New Roman" w:hAnsi="Times New Roman"/>
          <w:sz w:val="28"/>
          <w:szCs w:val="28"/>
        </w:rPr>
        <w:t xml:space="preserve"> остатков в</w:t>
      </w:r>
      <w:r w:rsidR="00EB3FB0" w:rsidRPr="00D154AC">
        <w:rPr>
          <w:rFonts w:ascii="Times New Roman" w:hAnsi="Times New Roman"/>
          <w:sz w:val="28"/>
          <w:szCs w:val="28"/>
        </w:rPr>
        <w:t xml:space="preserve"> ежедневном режиме предполагает</w:t>
      </w:r>
      <w:r w:rsidRPr="00D154AC">
        <w:rPr>
          <w:rFonts w:ascii="Times New Roman" w:hAnsi="Times New Roman"/>
          <w:sz w:val="28"/>
          <w:szCs w:val="28"/>
        </w:rPr>
        <w:t xml:space="preserve"> </w:t>
      </w:r>
      <w:r w:rsidR="000557C9">
        <w:rPr>
          <w:rFonts w:ascii="Times New Roman" w:hAnsi="Times New Roman"/>
          <w:sz w:val="28"/>
          <w:szCs w:val="28"/>
        </w:rPr>
        <w:br/>
      </w:r>
      <w:r w:rsidRPr="00D154AC">
        <w:rPr>
          <w:rFonts w:ascii="Times New Roman" w:hAnsi="Times New Roman"/>
          <w:sz w:val="28"/>
          <w:szCs w:val="28"/>
        </w:rPr>
        <w:t xml:space="preserve">как знание объема расхода дня </w:t>
      </w:r>
      <w:r w:rsidRPr="00D154AC">
        <w:rPr>
          <w:rFonts w:ascii="Times New Roman" w:hAnsi="Times New Roman"/>
          <w:sz w:val="28"/>
          <w:szCs w:val="28"/>
          <w:lang w:val="en-US"/>
        </w:rPr>
        <w:t>t</w:t>
      </w:r>
      <w:r w:rsidRPr="00D154AC">
        <w:rPr>
          <w:rFonts w:ascii="Times New Roman" w:hAnsi="Times New Roman"/>
          <w:sz w:val="28"/>
          <w:szCs w:val="28"/>
        </w:rPr>
        <w:t>+1</w:t>
      </w:r>
      <w:r w:rsidR="00F63260" w:rsidRPr="00D154AC">
        <w:rPr>
          <w:rFonts w:ascii="Times New Roman" w:hAnsi="Times New Roman"/>
          <w:sz w:val="28"/>
          <w:szCs w:val="28"/>
        </w:rPr>
        <w:t xml:space="preserve"> </w:t>
      </w:r>
      <w:r w:rsidRPr="00D154AC">
        <w:rPr>
          <w:rFonts w:ascii="Times New Roman" w:hAnsi="Times New Roman"/>
          <w:sz w:val="28"/>
          <w:szCs w:val="28"/>
        </w:rPr>
        <w:t>(следующего дня)</w:t>
      </w:r>
      <w:r w:rsidR="00B86316" w:rsidRPr="00D154AC">
        <w:rPr>
          <w:rFonts w:ascii="Times New Roman" w:hAnsi="Times New Roman"/>
          <w:sz w:val="28"/>
          <w:szCs w:val="28"/>
        </w:rPr>
        <w:t>,</w:t>
      </w:r>
      <w:r w:rsidRPr="00D154AC">
        <w:rPr>
          <w:rFonts w:ascii="Times New Roman" w:hAnsi="Times New Roman"/>
          <w:sz w:val="28"/>
          <w:szCs w:val="28"/>
        </w:rPr>
        <w:t xml:space="preserve"> так и качественный прогноз на среднесрочный период (неделя, месяц, год).</w:t>
      </w:r>
    </w:p>
    <w:p w:rsidR="005C76A2" w:rsidRPr="00D154AC" w:rsidRDefault="005C76A2" w:rsidP="00994D65">
      <w:pPr>
        <w:tabs>
          <w:tab w:val="num" w:pos="1276"/>
        </w:tabs>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Важным условием для реализации процедуры </w:t>
      </w:r>
      <w:proofErr w:type="spellStart"/>
      <w:r w:rsidRPr="00D154AC">
        <w:rPr>
          <w:rFonts w:ascii="Times New Roman" w:hAnsi="Times New Roman"/>
          <w:sz w:val="28"/>
          <w:szCs w:val="28"/>
        </w:rPr>
        <w:t>таргетирования</w:t>
      </w:r>
      <w:proofErr w:type="spellEnd"/>
      <w:r w:rsidRPr="00D154AC">
        <w:rPr>
          <w:rFonts w:ascii="Times New Roman" w:hAnsi="Times New Roman"/>
          <w:sz w:val="28"/>
          <w:szCs w:val="28"/>
        </w:rPr>
        <w:t xml:space="preserve"> остатков на </w:t>
      </w:r>
      <w:r w:rsidR="00A32F05" w:rsidRPr="00D154AC">
        <w:rPr>
          <w:rFonts w:ascii="Times New Roman" w:hAnsi="Times New Roman"/>
          <w:sz w:val="28"/>
          <w:szCs w:val="28"/>
        </w:rPr>
        <w:t>ЕКС</w:t>
      </w:r>
      <w:r w:rsidRPr="00D154AC">
        <w:rPr>
          <w:rFonts w:ascii="Times New Roman" w:hAnsi="Times New Roman"/>
          <w:sz w:val="28"/>
          <w:szCs w:val="28"/>
        </w:rPr>
        <w:t xml:space="preserve"> является автоматизация процессов прогнозирования </w:t>
      </w:r>
      <w:r w:rsidR="00A32F05" w:rsidRPr="00D154AC">
        <w:rPr>
          <w:rFonts w:ascii="Times New Roman" w:hAnsi="Times New Roman"/>
          <w:sz w:val="28"/>
          <w:szCs w:val="28"/>
        </w:rPr>
        <w:br/>
      </w:r>
      <w:r w:rsidRPr="00D154AC">
        <w:rPr>
          <w:rFonts w:ascii="Times New Roman" w:hAnsi="Times New Roman"/>
          <w:sz w:val="28"/>
          <w:szCs w:val="28"/>
        </w:rPr>
        <w:t xml:space="preserve">и </w:t>
      </w:r>
      <w:proofErr w:type="spellStart"/>
      <w:r w:rsidRPr="00D154AC">
        <w:rPr>
          <w:rFonts w:ascii="Times New Roman" w:hAnsi="Times New Roman"/>
          <w:sz w:val="28"/>
          <w:szCs w:val="28"/>
        </w:rPr>
        <w:t>таргетирования</w:t>
      </w:r>
      <w:proofErr w:type="spellEnd"/>
      <w:r w:rsidRPr="00D154AC">
        <w:rPr>
          <w:rFonts w:ascii="Times New Roman" w:hAnsi="Times New Roman"/>
          <w:sz w:val="28"/>
          <w:szCs w:val="28"/>
        </w:rPr>
        <w:t xml:space="preserve"> остатков на ЕКС.</w:t>
      </w:r>
    </w:p>
    <w:p w:rsidR="005C76A2" w:rsidRPr="00D154AC" w:rsidRDefault="005C76A2" w:rsidP="00994D65">
      <w:pPr>
        <w:tabs>
          <w:tab w:val="num" w:pos="1276"/>
        </w:tabs>
        <w:spacing w:after="0" w:line="360" w:lineRule="atLeast"/>
        <w:ind w:firstLine="709"/>
        <w:jc w:val="both"/>
        <w:rPr>
          <w:rFonts w:ascii="Times New Roman" w:hAnsi="Times New Roman"/>
          <w:sz w:val="28"/>
          <w:szCs w:val="28"/>
        </w:rPr>
      </w:pPr>
      <w:r w:rsidRPr="00D154AC">
        <w:rPr>
          <w:rFonts w:ascii="Times New Roman" w:hAnsi="Times New Roman"/>
          <w:sz w:val="28"/>
          <w:szCs w:val="28"/>
        </w:rPr>
        <w:t>До 2017 года предстоит осуществить ряд мероприятий и создать условия для мобилизации и прогнозирования средств на ЕКС в «новых реалиях».</w:t>
      </w:r>
    </w:p>
    <w:p w:rsidR="005C76A2" w:rsidRPr="00D154AC" w:rsidRDefault="005C76A2" w:rsidP="00994D65">
      <w:pPr>
        <w:tabs>
          <w:tab w:val="num" w:pos="1276"/>
        </w:tabs>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Первый этап развития кассового планирования и прогнозирования </w:t>
      </w:r>
      <w:r w:rsidR="00A32F05" w:rsidRPr="00D154AC">
        <w:rPr>
          <w:rFonts w:ascii="Times New Roman" w:hAnsi="Times New Roman"/>
          <w:sz w:val="28"/>
          <w:szCs w:val="28"/>
        </w:rPr>
        <w:br/>
      </w:r>
      <w:r w:rsidRPr="00D154AC">
        <w:rPr>
          <w:rFonts w:ascii="Times New Roman" w:hAnsi="Times New Roman"/>
          <w:sz w:val="28"/>
          <w:szCs w:val="28"/>
        </w:rPr>
        <w:t xml:space="preserve">в Федеральном казначействе, предусмотренный </w:t>
      </w:r>
      <w:r w:rsidR="00B86316" w:rsidRPr="00D154AC">
        <w:rPr>
          <w:rFonts w:ascii="Times New Roman" w:hAnsi="Times New Roman"/>
          <w:sz w:val="28"/>
          <w:szCs w:val="28"/>
        </w:rPr>
        <w:t xml:space="preserve">Стратегической </w:t>
      </w:r>
      <w:r w:rsidRPr="00D154AC">
        <w:rPr>
          <w:rFonts w:ascii="Times New Roman" w:hAnsi="Times New Roman"/>
          <w:sz w:val="28"/>
          <w:szCs w:val="28"/>
        </w:rPr>
        <w:t>картой Казначейства России на 2014 год, выполнен: разработан прототип механизма консолидации кассового плана Казначейства России, определены п</w:t>
      </w:r>
      <w:r w:rsidR="00B86316" w:rsidRPr="00D154AC">
        <w:rPr>
          <w:rFonts w:ascii="Times New Roman" w:hAnsi="Times New Roman"/>
          <w:sz w:val="28"/>
          <w:szCs w:val="28"/>
        </w:rPr>
        <w:t>араметры необходимой информации</w:t>
      </w:r>
      <w:r w:rsidR="009A0602">
        <w:rPr>
          <w:rFonts w:ascii="Times New Roman" w:hAnsi="Times New Roman"/>
          <w:sz w:val="28"/>
          <w:szCs w:val="28"/>
        </w:rPr>
        <w:t xml:space="preserve"> </w:t>
      </w:r>
      <w:r w:rsidRPr="00D154AC">
        <w:rPr>
          <w:rFonts w:ascii="Times New Roman" w:hAnsi="Times New Roman"/>
          <w:sz w:val="28"/>
          <w:szCs w:val="28"/>
        </w:rPr>
        <w:t>и апробированы предварительные ре</w:t>
      </w:r>
      <w:r w:rsidR="00B86316" w:rsidRPr="00D154AC">
        <w:rPr>
          <w:rFonts w:ascii="Times New Roman" w:hAnsi="Times New Roman"/>
          <w:sz w:val="28"/>
          <w:szCs w:val="28"/>
        </w:rPr>
        <w:t>зультаты прогнозирования на ЕКС</w:t>
      </w:r>
      <w:r w:rsidR="009A0602">
        <w:rPr>
          <w:rFonts w:ascii="Times New Roman" w:hAnsi="Times New Roman"/>
          <w:sz w:val="28"/>
          <w:szCs w:val="28"/>
        </w:rPr>
        <w:t xml:space="preserve"> </w:t>
      </w:r>
      <w:r w:rsidRPr="00D154AC">
        <w:rPr>
          <w:rFonts w:ascii="Times New Roman" w:hAnsi="Times New Roman"/>
          <w:sz w:val="28"/>
          <w:szCs w:val="28"/>
        </w:rPr>
        <w:t>по новому механизму.</w:t>
      </w:r>
    </w:p>
    <w:p w:rsidR="005C76A2" w:rsidRPr="00D154AC" w:rsidRDefault="005C76A2" w:rsidP="00994D65">
      <w:pPr>
        <w:tabs>
          <w:tab w:val="num" w:pos="1276"/>
        </w:tabs>
        <w:spacing w:after="0" w:line="360" w:lineRule="atLeast"/>
        <w:ind w:firstLine="709"/>
        <w:jc w:val="both"/>
        <w:rPr>
          <w:rFonts w:ascii="Times New Roman" w:hAnsi="Times New Roman"/>
          <w:sz w:val="28"/>
          <w:szCs w:val="28"/>
        </w:rPr>
      </w:pPr>
      <w:r w:rsidRPr="00D154AC">
        <w:rPr>
          <w:rFonts w:ascii="Times New Roman" w:hAnsi="Times New Roman"/>
          <w:sz w:val="28"/>
          <w:szCs w:val="28"/>
        </w:rPr>
        <w:t>В рамках реализации мероприятий Стратегической ка</w:t>
      </w:r>
      <w:r w:rsidR="00A32F05" w:rsidRPr="00D154AC">
        <w:rPr>
          <w:rFonts w:ascii="Times New Roman" w:hAnsi="Times New Roman"/>
          <w:sz w:val="28"/>
          <w:szCs w:val="28"/>
        </w:rPr>
        <w:t>рты Казначейства России на 2015–</w:t>
      </w:r>
      <w:r w:rsidRPr="00D154AC">
        <w:rPr>
          <w:rFonts w:ascii="Times New Roman" w:hAnsi="Times New Roman"/>
          <w:sz w:val="28"/>
          <w:szCs w:val="28"/>
        </w:rPr>
        <w:t>2018 годы предстоит выполнить следующие этапы развития кассового планирования и прогнозирования в Федеральном казначействе:</w:t>
      </w:r>
    </w:p>
    <w:p w:rsidR="005C76A2" w:rsidRPr="00D154AC" w:rsidRDefault="002656D0"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2015–2016 годы –</w:t>
      </w:r>
      <w:r w:rsidR="005C76A2" w:rsidRPr="00D154AC">
        <w:rPr>
          <w:rFonts w:ascii="Times New Roman" w:hAnsi="Times New Roman"/>
          <w:sz w:val="28"/>
          <w:szCs w:val="28"/>
        </w:rPr>
        <w:t xml:space="preserve"> совершенствование механизма прогнозирования на ЕКС и вовлечение в данный процесс всех его потенциальных участников;</w:t>
      </w:r>
    </w:p>
    <w:p w:rsidR="005C76A2" w:rsidRPr="00D154AC" w:rsidRDefault="00A32F05"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с 201</w:t>
      </w:r>
      <w:r w:rsidR="002656D0" w:rsidRPr="00D154AC">
        <w:rPr>
          <w:rFonts w:ascii="Times New Roman" w:hAnsi="Times New Roman"/>
          <w:sz w:val="28"/>
          <w:szCs w:val="28"/>
        </w:rPr>
        <w:t>7 года –</w:t>
      </w:r>
      <w:r w:rsidR="005C76A2" w:rsidRPr="00D154AC">
        <w:rPr>
          <w:rFonts w:ascii="Times New Roman" w:hAnsi="Times New Roman"/>
          <w:sz w:val="28"/>
          <w:szCs w:val="28"/>
        </w:rPr>
        <w:t xml:space="preserve"> полномасштабное прогнозирование на ЕКС.</w:t>
      </w:r>
    </w:p>
    <w:p w:rsidR="005C76A2" w:rsidRPr="00D154AC" w:rsidRDefault="005C76A2" w:rsidP="00994D65">
      <w:pPr>
        <w:tabs>
          <w:tab w:val="num" w:pos="1276"/>
        </w:tabs>
        <w:spacing w:after="0" w:line="360" w:lineRule="atLeast"/>
        <w:ind w:firstLine="709"/>
        <w:jc w:val="both"/>
        <w:rPr>
          <w:rFonts w:ascii="Times New Roman" w:hAnsi="Times New Roman"/>
          <w:sz w:val="28"/>
          <w:szCs w:val="28"/>
        </w:rPr>
      </w:pPr>
      <w:r w:rsidRPr="00D154AC">
        <w:rPr>
          <w:rFonts w:ascii="Times New Roman" w:hAnsi="Times New Roman"/>
          <w:sz w:val="28"/>
          <w:szCs w:val="28"/>
        </w:rPr>
        <w:lastRenderedPageBreak/>
        <w:t>Три основные составляющие для создания информационной системы, удовлетворяющей целям прогнозирования:</w:t>
      </w:r>
    </w:p>
    <w:p w:rsidR="005C76A2" w:rsidRPr="00D154AC" w:rsidRDefault="00A32F05"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5C76A2" w:rsidRPr="00D154AC">
        <w:rPr>
          <w:rFonts w:ascii="Times New Roman" w:hAnsi="Times New Roman"/>
          <w:sz w:val="28"/>
          <w:szCs w:val="28"/>
        </w:rPr>
        <w:t xml:space="preserve">работа всех участников процесса прогнозирования в режиме </w:t>
      </w:r>
      <w:r w:rsidRPr="00D154AC">
        <w:rPr>
          <w:rFonts w:ascii="Times New Roman" w:hAnsi="Times New Roman"/>
          <w:sz w:val="28"/>
          <w:szCs w:val="28"/>
        </w:rPr>
        <w:br/>
      </w:r>
      <w:r w:rsidR="005C76A2" w:rsidRPr="00D154AC">
        <w:rPr>
          <w:rFonts w:ascii="Times New Roman" w:hAnsi="Times New Roman"/>
          <w:sz w:val="28"/>
          <w:szCs w:val="28"/>
          <w:lang w:val="en-US"/>
        </w:rPr>
        <w:t>on</w:t>
      </w:r>
      <w:r w:rsidR="005C76A2" w:rsidRPr="00D154AC">
        <w:rPr>
          <w:rFonts w:ascii="Times New Roman" w:hAnsi="Times New Roman"/>
          <w:sz w:val="28"/>
          <w:szCs w:val="28"/>
        </w:rPr>
        <w:t>-</w:t>
      </w:r>
      <w:r w:rsidR="005C76A2" w:rsidRPr="00D154AC">
        <w:rPr>
          <w:rFonts w:ascii="Times New Roman" w:hAnsi="Times New Roman"/>
          <w:sz w:val="28"/>
          <w:szCs w:val="28"/>
          <w:lang w:val="en-US"/>
        </w:rPr>
        <w:t>line</w:t>
      </w:r>
      <w:r w:rsidR="005C76A2" w:rsidRPr="00D154AC">
        <w:rPr>
          <w:rFonts w:ascii="Times New Roman" w:hAnsi="Times New Roman"/>
          <w:sz w:val="28"/>
          <w:szCs w:val="28"/>
        </w:rPr>
        <w:t>, создание системы на основе портальных решений;</w:t>
      </w:r>
    </w:p>
    <w:p w:rsidR="005C76A2" w:rsidRPr="00D154AC" w:rsidRDefault="00A32F05"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5C76A2" w:rsidRPr="00D154AC">
        <w:rPr>
          <w:rFonts w:ascii="Times New Roman" w:hAnsi="Times New Roman"/>
          <w:sz w:val="28"/>
          <w:szCs w:val="28"/>
        </w:rPr>
        <w:t>упрощенные формы прогнозов кассовых потоков для участников процесса прогнозирования;</w:t>
      </w:r>
    </w:p>
    <w:p w:rsidR="005C76A2" w:rsidRPr="00D154AC" w:rsidRDefault="00A32F05"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5C76A2" w:rsidRPr="00D154AC">
        <w:rPr>
          <w:rFonts w:ascii="Times New Roman" w:hAnsi="Times New Roman"/>
          <w:sz w:val="28"/>
          <w:szCs w:val="28"/>
        </w:rPr>
        <w:t>оперативное и эффективное взаимодействие ТОФК с участниками процесса прогнозирования.</w:t>
      </w:r>
    </w:p>
    <w:p w:rsidR="005C76A2" w:rsidRPr="00D154AC" w:rsidRDefault="005C76A2" w:rsidP="00994D65">
      <w:pPr>
        <w:tabs>
          <w:tab w:val="num" w:pos="1276"/>
        </w:tabs>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Создание вышеуказанной информационной системы позволит применить новый алгоритм формирования и актуализации прогноза движения средств на </w:t>
      </w:r>
      <w:r w:rsidR="00A32F05" w:rsidRPr="00D154AC">
        <w:rPr>
          <w:rFonts w:ascii="Times New Roman" w:hAnsi="Times New Roman"/>
          <w:sz w:val="28"/>
          <w:szCs w:val="28"/>
        </w:rPr>
        <w:t>ЕКС</w:t>
      </w:r>
      <w:r w:rsidRPr="00D154AC">
        <w:rPr>
          <w:rFonts w:ascii="Times New Roman" w:hAnsi="Times New Roman"/>
          <w:sz w:val="28"/>
          <w:szCs w:val="28"/>
        </w:rPr>
        <w:t>.</w:t>
      </w:r>
    </w:p>
    <w:p w:rsidR="005C76A2" w:rsidRPr="00D154AC" w:rsidRDefault="005C76A2" w:rsidP="00994D65">
      <w:pPr>
        <w:tabs>
          <w:tab w:val="num" w:pos="1276"/>
        </w:tabs>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Один из вариантов оперативной актуализации прогнозных данных основан на предоставлении ТОФК клиентам ежедневной информации </w:t>
      </w:r>
      <w:r w:rsidR="00A32F05" w:rsidRPr="00D154AC">
        <w:rPr>
          <w:rFonts w:ascii="Times New Roman" w:hAnsi="Times New Roman"/>
          <w:sz w:val="28"/>
          <w:szCs w:val="28"/>
        </w:rPr>
        <w:br/>
      </w:r>
      <w:r w:rsidRPr="00D154AC">
        <w:rPr>
          <w:rFonts w:ascii="Times New Roman" w:hAnsi="Times New Roman"/>
          <w:sz w:val="28"/>
          <w:szCs w:val="28"/>
        </w:rPr>
        <w:t xml:space="preserve">о кассовых поступлениях и выплатах путем автоматической загрузки указанных сведений в упрощенные шаблоны прогнозов в личных кабинетах клиентов. </w:t>
      </w:r>
    </w:p>
    <w:p w:rsidR="005C76A2" w:rsidRPr="00D154AC" w:rsidRDefault="005C76A2" w:rsidP="00994D65">
      <w:pPr>
        <w:tabs>
          <w:tab w:val="num" w:pos="1276"/>
        </w:tabs>
        <w:spacing w:after="0" w:line="360" w:lineRule="atLeast"/>
        <w:ind w:firstLine="709"/>
        <w:jc w:val="both"/>
        <w:rPr>
          <w:rFonts w:ascii="Times New Roman" w:hAnsi="Times New Roman"/>
          <w:sz w:val="28"/>
          <w:szCs w:val="28"/>
        </w:rPr>
      </w:pPr>
      <w:r w:rsidRPr="00D154AC">
        <w:rPr>
          <w:rFonts w:ascii="Times New Roman" w:hAnsi="Times New Roman"/>
          <w:sz w:val="28"/>
          <w:szCs w:val="28"/>
        </w:rPr>
        <w:t>В 2017 году предстоит наращивать темп работы в данном направлении.</w:t>
      </w:r>
    </w:p>
    <w:p w:rsidR="005C76A2" w:rsidRPr="00D154AC" w:rsidRDefault="005C76A2"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Приоритетные задачи на 2015 год в части обеспечения исполнения функции прогнозирования средств на ЕКС</w:t>
      </w:r>
      <w:r w:rsidR="00A32F05" w:rsidRPr="00D154AC">
        <w:rPr>
          <w:rFonts w:ascii="Times New Roman" w:hAnsi="Times New Roman"/>
          <w:sz w:val="28"/>
          <w:szCs w:val="28"/>
        </w:rPr>
        <w:t>:</w:t>
      </w:r>
    </w:p>
    <w:p w:rsidR="006D64CA" w:rsidRPr="00D154AC" w:rsidRDefault="006D64C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1. Расширение (тиражирование) работы с субъектами Российской Федерации в части формирования прогнозов движения средств на счетах бюджетов субъектов Российской Федерации</w:t>
      </w:r>
      <w:r w:rsidR="008A51FF" w:rsidRPr="00D154AC">
        <w:rPr>
          <w:rFonts w:ascii="Times New Roman" w:hAnsi="Times New Roman"/>
          <w:sz w:val="28"/>
          <w:szCs w:val="28"/>
        </w:rPr>
        <w:t>;</w:t>
      </w:r>
    </w:p>
    <w:p w:rsidR="005C76A2" w:rsidRPr="00D154AC" w:rsidRDefault="009A3469" w:rsidP="00994D65">
      <w:pPr>
        <w:spacing w:after="0" w:line="360" w:lineRule="atLeast"/>
        <w:ind w:firstLine="709"/>
        <w:contextualSpacing/>
        <w:jc w:val="both"/>
        <w:rPr>
          <w:rFonts w:ascii="Times New Roman" w:hAnsi="Times New Roman"/>
          <w:sz w:val="28"/>
          <w:szCs w:val="28"/>
        </w:rPr>
      </w:pPr>
      <w:r w:rsidRPr="00D154AC">
        <w:rPr>
          <w:rFonts w:ascii="Times New Roman" w:hAnsi="Times New Roman"/>
          <w:sz w:val="28"/>
          <w:szCs w:val="28"/>
        </w:rPr>
        <w:t xml:space="preserve">2. Пилотное формирование прогнозов движения средств на счетах бюджетов субъектов Российской Федерации с </w:t>
      </w:r>
      <w:r w:rsidR="008A51FF" w:rsidRPr="00D154AC">
        <w:rPr>
          <w:rFonts w:ascii="Times New Roman" w:hAnsi="Times New Roman"/>
          <w:sz w:val="28"/>
          <w:szCs w:val="28"/>
        </w:rPr>
        <w:t>учетом средств местных бюджетов;</w:t>
      </w:r>
    </w:p>
    <w:p w:rsidR="009A3469" w:rsidRPr="00D154AC" w:rsidRDefault="009A3469" w:rsidP="00994D65">
      <w:pPr>
        <w:spacing w:after="0" w:line="360" w:lineRule="atLeast"/>
        <w:ind w:firstLine="709"/>
        <w:contextualSpacing/>
        <w:jc w:val="both"/>
        <w:rPr>
          <w:rFonts w:ascii="Times New Roman" w:hAnsi="Times New Roman"/>
          <w:sz w:val="28"/>
          <w:szCs w:val="28"/>
        </w:rPr>
      </w:pPr>
      <w:r w:rsidRPr="00D154AC">
        <w:rPr>
          <w:rFonts w:ascii="Times New Roman" w:hAnsi="Times New Roman"/>
          <w:sz w:val="28"/>
          <w:szCs w:val="28"/>
        </w:rPr>
        <w:t xml:space="preserve">3. Организация работы с </w:t>
      </w:r>
      <w:r w:rsidR="00034E35" w:rsidRPr="00D154AC">
        <w:rPr>
          <w:rFonts w:ascii="Times New Roman" w:hAnsi="Times New Roman"/>
          <w:sz w:val="28"/>
          <w:szCs w:val="28"/>
        </w:rPr>
        <w:t>ГВФ </w:t>
      </w:r>
      <w:r w:rsidR="001430FA" w:rsidRPr="00D154AC">
        <w:rPr>
          <w:rFonts w:ascii="Times New Roman" w:hAnsi="Times New Roman"/>
          <w:sz w:val="28"/>
          <w:szCs w:val="28"/>
        </w:rPr>
        <w:t>РФ</w:t>
      </w:r>
      <w:r w:rsidRPr="00D154AC">
        <w:rPr>
          <w:rFonts w:ascii="Times New Roman" w:hAnsi="Times New Roman"/>
          <w:sz w:val="28"/>
          <w:szCs w:val="28"/>
        </w:rPr>
        <w:t xml:space="preserve"> в части прогнозировани</w:t>
      </w:r>
      <w:r w:rsidR="008A51FF" w:rsidRPr="00D154AC">
        <w:rPr>
          <w:rFonts w:ascii="Times New Roman" w:hAnsi="Times New Roman"/>
          <w:sz w:val="28"/>
          <w:szCs w:val="28"/>
        </w:rPr>
        <w:t>я движения средств на их счетах;</w:t>
      </w:r>
    </w:p>
    <w:p w:rsidR="009A3469" w:rsidRPr="00D154AC" w:rsidRDefault="009A3469" w:rsidP="00994D65">
      <w:pPr>
        <w:spacing w:after="0" w:line="360" w:lineRule="atLeast"/>
        <w:ind w:firstLine="709"/>
        <w:contextualSpacing/>
        <w:jc w:val="both"/>
        <w:rPr>
          <w:rFonts w:ascii="Times New Roman" w:hAnsi="Times New Roman"/>
          <w:sz w:val="28"/>
          <w:szCs w:val="28"/>
        </w:rPr>
      </w:pPr>
      <w:r w:rsidRPr="00D154AC">
        <w:rPr>
          <w:rFonts w:ascii="Times New Roman" w:hAnsi="Times New Roman"/>
          <w:sz w:val="28"/>
          <w:szCs w:val="28"/>
        </w:rPr>
        <w:t>4. Разработка нормативных правовых актов и организация процедуры и</w:t>
      </w:r>
      <w:r w:rsidR="008A51FF" w:rsidRPr="00D154AC">
        <w:rPr>
          <w:rFonts w:ascii="Times New Roman" w:hAnsi="Times New Roman"/>
          <w:sz w:val="28"/>
          <w:szCs w:val="28"/>
        </w:rPr>
        <w:t>х согласования;</w:t>
      </w:r>
    </w:p>
    <w:p w:rsidR="009A3469" w:rsidRPr="00D154AC" w:rsidRDefault="009A3469" w:rsidP="00994D65">
      <w:pPr>
        <w:spacing w:after="0" w:line="360" w:lineRule="atLeast"/>
        <w:ind w:firstLine="709"/>
        <w:contextualSpacing/>
        <w:jc w:val="both"/>
        <w:rPr>
          <w:rFonts w:ascii="Times New Roman" w:hAnsi="Times New Roman"/>
          <w:sz w:val="28"/>
          <w:szCs w:val="28"/>
        </w:rPr>
      </w:pPr>
      <w:r w:rsidRPr="00D154AC">
        <w:rPr>
          <w:rFonts w:ascii="Times New Roman" w:hAnsi="Times New Roman"/>
          <w:sz w:val="28"/>
          <w:szCs w:val="28"/>
        </w:rPr>
        <w:t xml:space="preserve">5. Организация работы в части создания Информационной системы для целей прогнозирования движения средств на ЕКС, в том числе создания прототипа портального решения (системы личных кабинетов) </w:t>
      </w:r>
      <w:r w:rsidR="00A32F05" w:rsidRPr="00D154AC">
        <w:rPr>
          <w:rFonts w:ascii="Times New Roman" w:hAnsi="Times New Roman"/>
          <w:sz w:val="28"/>
          <w:szCs w:val="28"/>
        </w:rPr>
        <w:br/>
      </w:r>
      <w:r w:rsidRPr="00D154AC">
        <w:rPr>
          <w:rFonts w:ascii="Times New Roman" w:hAnsi="Times New Roman"/>
          <w:sz w:val="28"/>
          <w:szCs w:val="28"/>
        </w:rPr>
        <w:t xml:space="preserve">и его </w:t>
      </w:r>
      <w:r w:rsidR="00547510" w:rsidRPr="00D154AC">
        <w:rPr>
          <w:rFonts w:ascii="Times New Roman" w:hAnsi="Times New Roman"/>
          <w:sz w:val="28"/>
          <w:szCs w:val="28"/>
        </w:rPr>
        <w:t>апробации</w:t>
      </w:r>
      <w:r w:rsidRPr="00D154AC">
        <w:rPr>
          <w:rFonts w:ascii="Times New Roman" w:hAnsi="Times New Roman"/>
          <w:sz w:val="28"/>
          <w:szCs w:val="28"/>
        </w:rPr>
        <w:t>.</w:t>
      </w:r>
    </w:p>
    <w:p w:rsidR="00994C1C" w:rsidRPr="00D154AC" w:rsidRDefault="00994C1C" w:rsidP="008D0550">
      <w:pPr>
        <w:pageBreakBefore/>
        <w:spacing w:before="120" w:after="120" w:line="240" w:lineRule="auto"/>
        <w:ind w:firstLine="709"/>
        <w:jc w:val="both"/>
        <w:rPr>
          <w:rFonts w:ascii="Times New Roman" w:hAnsi="Times New Roman"/>
          <w:b/>
          <w:sz w:val="28"/>
          <w:szCs w:val="28"/>
        </w:rPr>
      </w:pPr>
      <w:r w:rsidRPr="00D154AC">
        <w:rPr>
          <w:rFonts w:ascii="Times New Roman" w:hAnsi="Times New Roman"/>
          <w:b/>
          <w:sz w:val="28"/>
          <w:szCs w:val="28"/>
        </w:rPr>
        <w:lastRenderedPageBreak/>
        <w:t>2.6. Создание, развитие и обеспечение функционирования информационных систем и технологий Федерального казначейства</w:t>
      </w:r>
    </w:p>
    <w:p w:rsidR="00994C1C" w:rsidRPr="00D154AC" w:rsidRDefault="00994C1C"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В рамках создания, развития и обеспечения функционирования информационных систем и технологий Федерального казначейства планируется реализовать следующие мероприятия:</w:t>
      </w:r>
    </w:p>
    <w:p w:rsidR="00994C1C" w:rsidRPr="00D154AC" w:rsidRDefault="00994C1C"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создание </w:t>
      </w:r>
      <w:r w:rsidR="00B54CF6" w:rsidRPr="00D154AC">
        <w:rPr>
          <w:rFonts w:ascii="Times New Roman" w:hAnsi="Times New Roman"/>
          <w:sz w:val="28"/>
          <w:szCs w:val="28"/>
        </w:rPr>
        <w:t>единой</w:t>
      </w:r>
      <w:r w:rsidRPr="00D154AC">
        <w:rPr>
          <w:rFonts w:ascii="Times New Roman" w:hAnsi="Times New Roman"/>
          <w:sz w:val="28"/>
          <w:szCs w:val="28"/>
        </w:rPr>
        <w:t xml:space="preserve"> инфраструктуры для ГИ</w:t>
      </w:r>
      <w:r w:rsidR="00895285" w:rsidRPr="00D154AC">
        <w:rPr>
          <w:rFonts w:ascii="Times New Roman" w:hAnsi="Times New Roman"/>
          <w:sz w:val="28"/>
          <w:szCs w:val="28"/>
        </w:rPr>
        <w:t>И</w:t>
      </w:r>
      <w:r w:rsidRPr="00D154AC">
        <w:rPr>
          <w:rFonts w:ascii="Times New Roman" w:hAnsi="Times New Roman"/>
          <w:sz w:val="28"/>
          <w:szCs w:val="28"/>
        </w:rPr>
        <w:t>С «Электрон</w:t>
      </w:r>
      <w:r w:rsidR="00730F37" w:rsidRPr="00D154AC">
        <w:rPr>
          <w:rFonts w:ascii="Times New Roman" w:hAnsi="Times New Roman"/>
          <w:sz w:val="28"/>
          <w:szCs w:val="28"/>
        </w:rPr>
        <w:t>ный бюджет», Официального сайта</w:t>
      </w:r>
      <w:r w:rsidRPr="00D154AC">
        <w:rPr>
          <w:rFonts w:ascii="Times New Roman" w:hAnsi="Times New Roman"/>
          <w:sz w:val="28"/>
          <w:szCs w:val="28"/>
        </w:rPr>
        <w:t xml:space="preserve"> </w:t>
      </w:r>
      <w:hyperlink r:id="rId92" w:history="1">
        <w:r w:rsidRPr="00D154AC">
          <w:rPr>
            <w:rStyle w:val="af1"/>
            <w:rFonts w:ascii="Times New Roman" w:hAnsi="Times New Roman"/>
            <w:color w:val="auto"/>
            <w:sz w:val="28"/>
            <w:u w:val="none"/>
            <w:lang w:val="en-US"/>
          </w:rPr>
          <w:t>www</w:t>
        </w:r>
        <w:r w:rsidRPr="00D154AC">
          <w:rPr>
            <w:rStyle w:val="af1"/>
            <w:rFonts w:ascii="Times New Roman" w:hAnsi="Times New Roman"/>
            <w:color w:val="auto"/>
            <w:sz w:val="28"/>
            <w:u w:val="none"/>
          </w:rPr>
          <w:t>.</w:t>
        </w:r>
        <w:proofErr w:type="spellStart"/>
        <w:r w:rsidRPr="00D154AC">
          <w:rPr>
            <w:rStyle w:val="af1"/>
            <w:rFonts w:ascii="Times New Roman" w:hAnsi="Times New Roman"/>
            <w:color w:val="auto"/>
            <w:sz w:val="28"/>
            <w:u w:val="none"/>
            <w:lang w:val="en-US"/>
          </w:rPr>
          <w:t>zakupki</w:t>
        </w:r>
        <w:proofErr w:type="spellEnd"/>
        <w:r w:rsidRPr="00D154AC">
          <w:rPr>
            <w:rStyle w:val="af1"/>
            <w:rFonts w:ascii="Times New Roman" w:hAnsi="Times New Roman"/>
            <w:color w:val="auto"/>
            <w:sz w:val="28"/>
            <w:u w:val="none"/>
          </w:rPr>
          <w:t>.</w:t>
        </w:r>
        <w:proofErr w:type="spellStart"/>
        <w:r w:rsidRPr="00D154AC">
          <w:rPr>
            <w:rStyle w:val="af1"/>
            <w:rFonts w:ascii="Times New Roman" w:hAnsi="Times New Roman"/>
            <w:color w:val="auto"/>
            <w:sz w:val="28"/>
            <w:u w:val="none"/>
            <w:lang w:val="en-US"/>
          </w:rPr>
          <w:t>gov</w:t>
        </w:r>
        <w:proofErr w:type="spellEnd"/>
        <w:r w:rsidRPr="00D154AC">
          <w:rPr>
            <w:rStyle w:val="af1"/>
            <w:rFonts w:ascii="Times New Roman" w:hAnsi="Times New Roman"/>
            <w:color w:val="auto"/>
            <w:sz w:val="28"/>
            <w:u w:val="none"/>
          </w:rPr>
          <w:t>.</w:t>
        </w:r>
        <w:proofErr w:type="spellStart"/>
        <w:r w:rsidRPr="00D154AC">
          <w:rPr>
            <w:rStyle w:val="af1"/>
            <w:rFonts w:ascii="Times New Roman" w:hAnsi="Times New Roman"/>
            <w:color w:val="auto"/>
            <w:sz w:val="28"/>
            <w:u w:val="none"/>
            <w:lang w:val="en-US"/>
          </w:rPr>
          <w:t>ru</w:t>
        </w:r>
        <w:proofErr w:type="spellEnd"/>
      </w:hyperlink>
      <w:r w:rsidRPr="00D154AC">
        <w:rPr>
          <w:rFonts w:ascii="Times New Roman" w:hAnsi="Times New Roman"/>
          <w:sz w:val="28"/>
        </w:rPr>
        <w:t xml:space="preserve">, Официального </w:t>
      </w:r>
      <w:r w:rsidRPr="00D154AC">
        <w:rPr>
          <w:rFonts w:ascii="Times New Roman" w:hAnsi="Times New Roman"/>
          <w:sz w:val="28"/>
          <w:szCs w:val="28"/>
        </w:rPr>
        <w:t xml:space="preserve">сайта </w:t>
      </w:r>
      <w:r w:rsidR="00B54CF6" w:rsidRPr="00D154AC">
        <w:rPr>
          <w:rFonts w:ascii="Times New Roman" w:hAnsi="Times New Roman"/>
          <w:sz w:val="28"/>
          <w:szCs w:val="28"/>
        </w:rPr>
        <w:t>ГМУ</w:t>
      </w:r>
      <w:r w:rsidRPr="00D154AC">
        <w:rPr>
          <w:rFonts w:ascii="Times New Roman" w:hAnsi="Times New Roman"/>
          <w:sz w:val="28"/>
          <w:szCs w:val="28"/>
        </w:rPr>
        <w:t xml:space="preserve">, ГИС ГМП, </w:t>
      </w:r>
      <w:r w:rsidR="00CF34EF" w:rsidRPr="00D154AC">
        <w:rPr>
          <w:rFonts w:ascii="Times New Roman" w:hAnsi="Times New Roman"/>
          <w:sz w:val="28"/>
          <w:szCs w:val="28"/>
        </w:rPr>
        <w:t>ГАС «Управление»</w:t>
      </w:r>
      <w:r w:rsidRPr="00D154AC">
        <w:rPr>
          <w:rFonts w:ascii="Times New Roman" w:hAnsi="Times New Roman"/>
          <w:sz w:val="28"/>
          <w:szCs w:val="28"/>
        </w:rPr>
        <w:t xml:space="preserve"> для облачных вычислений </w:t>
      </w:r>
      <w:r w:rsidRPr="00D154AC">
        <w:rPr>
          <w:rFonts w:ascii="Times New Roman" w:hAnsi="Times New Roman"/>
          <w:sz w:val="28"/>
          <w:szCs w:val="28"/>
        </w:rPr>
        <w:br/>
        <w:t xml:space="preserve">в Центре обработке данных </w:t>
      </w:r>
      <w:r w:rsidR="00017834" w:rsidRPr="00D154AC">
        <w:rPr>
          <w:rFonts w:ascii="Times New Roman" w:hAnsi="Times New Roman"/>
          <w:sz w:val="28"/>
          <w:szCs w:val="28"/>
        </w:rPr>
        <w:t>государственных</w:t>
      </w:r>
      <w:r w:rsidRPr="00D154AC">
        <w:rPr>
          <w:rFonts w:ascii="Times New Roman" w:hAnsi="Times New Roman"/>
          <w:sz w:val="28"/>
          <w:szCs w:val="28"/>
        </w:rPr>
        <w:t xml:space="preserve"> закупок и Федеральной налоговой службе, а также пилотирования централизации </w:t>
      </w:r>
      <w:r w:rsidR="00FA0DF8" w:rsidRPr="00D154AC">
        <w:rPr>
          <w:rFonts w:ascii="Times New Roman" w:hAnsi="Times New Roman"/>
          <w:sz w:val="28"/>
          <w:szCs w:val="28"/>
        </w:rPr>
        <w:t>АС ФК</w:t>
      </w:r>
      <w:r w:rsidRPr="00D154AC">
        <w:rPr>
          <w:rFonts w:ascii="Times New Roman" w:hAnsi="Times New Roman"/>
          <w:sz w:val="28"/>
          <w:szCs w:val="28"/>
        </w:rPr>
        <w:t>;</w:t>
      </w:r>
    </w:p>
    <w:p w:rsidR="00994C1C" w:rsidRPr="00D154AC" w:rsidRDefault="00994C1C"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актуализация модели сопровождения для централизованных сервисов;</w:t>
      </w:r>
    </w:p>
    <w:p w:rsidR="00994C1C" w:rsidRPr="00D154AC" w:rsidRDefault="00994C1C"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разработка и утверждение Регламента межведомственного взаимодействия;</w:t>
      </w:r>
    </w:p>
    <w:p w:rsidR="00994C1C" w:rsidRPr="00D154AC" w:rsidRDefault="00994C1C"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017834" w:rsidRPr="00D154AC">
        <w:rPr>
          <w:rFonts w:ascii="Times New Roman" w:hAnsi="Times New Roman"/>
          <w:sz w:val="28"/>
          <w:szCs w:val="28"/>
        </w:rPr>
        <w:t>разработка</w:t>
      </w:r>
      <w:r w:rsidRPr="00D154AC">
        <w:rPr>
          <w:rFonts w:ascii="Times New Roman" w:hAnsi="Times New Roman"/>
          <w:sz w:val="28"/>
          <w:szCs w:val="28"/>
        </w:rPr>
        <w:t xml:space="preserve"> и </w:t>
      </w:r>
      <w:r w:rsidR="00017834" w:rsidRPr="00D154AC">
        <w:rPr>
          <w:rFonts w:ascii="Times New Roman" w:hAnsi="Times New Roman"/>
          <w:sz w:val="28"/>
          <w:szCs w:val="28"/>
        </w:rPr>
        <w:t xml:space="preserve">утверждение </w:t>
      </w:r>
      <w:r w:rsidRPr="00D154AC">
        <w:rPr>
          <w:rFonts w:ascii="Times New Roman" w:hAnsi="Times New Roman"/>
          <w:sz w:val="28"/>
          <w:szCs w:val="28"/>
        </w:rPr>
        <w:t>Концепци</w:t>
      </w:r>
      <w:r w:rsidR="00017834" w:rsidRPr="00D154AC">
        <w:rPr>
          <w:rFonts w:ascii="Times New Roman" w:hAnsi="Times New Roman"/>
          <w:sz w:val="28"/>
          <w:szCs w:val="28"/>
        </w:rPr>
        <w:t>и</w:t>
      </w:r>
      <w:r w:rsidRPr="00D154AC">
        <w:rPr>
          <w:rFonts w:ascii="Times New Roman" w:hAnsi="Times New Roman"/>
          <w:sz w:val="28"/>
          <w:szCs w:val="28"/>
        </w:rPr>
        <w:t xml:space="preserve"> централизации </w:t>
      </w:r>
      <w:r w:rsidR="00FA0DF8" w:rsidRPr="00D154AC">
        <w:rPr>
          <w:rFonts w:ascii="Times New Roman" w:hAnsi="Times New Roman"/>
          <w:sz w:val="28"/>
          <w:szCs w:val="28"/>
        </w:rPr>
        <w:t>АС ФК</w:t>
      </w:r>
      <w:r w:rsidRPr="00D154AC">
        <w:rPr>
          <w:rFonts w:ascii="Times New Roman" w:hAnsi="Times New Roman"/>
          <w:sz w:val="28"/>
          <w:szCs w:val="28"/>
        </w:rPr>
        <w:t>;</w:t>
      </w:r>
    </w:p>
    <w:p w:rsidR="00994C1C" w:rsidRPr="00D154AC" w:rsidRDefault="00994C1C"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пилотирование централизации инфраструктуры </w:t>
      </w:r>
      <w:r w:rsidR="00FA0DF8" w:rsidRPr="00D154AC">
        <w:rPr>
          <w:rFonts w:ascii="Times New Roman" w:hAnsi="Times New Roman"/>
          <w:sz w:val="28"/>
          <w:szCs w:val="28"/>
        </w:rPr>
        <w:t>АС ФК</w:t>
      </w:r>
      <w:r w:rsidRPr="00D154AC">
        <w:rPr>
          <w:rFonts w:ascii="Times New Roman" w:hAnsi="Times New Roman"/>
          <w:sz w:val="28"/>
          <w:szCs w:val="28"/>
        </w:rPr>
        <w:t xml:space="preserve"> </w:t>
      </w:r>
      <w:r w:rsidRPr="00D154AC">
        <w:rPr>
          <w:rFonts w:ascii="Times New Roman" w:hAnsi="Times New Roman"/>
          <w:sz w:val="28"/>
          <w:szCs w:val="28"/>
        </w:rPr>
        <w:br/>
        <w:t>для 3 пилотных регионов;</w:t>
      </w:r>
    </w:p>
    <w:p w:rsidR="00994C1C" w:rsidRPr="00D154AC" w:rsidRDefault="00994C1C"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создание централизованной инфраструктуры для организации тестовой среды в формате единой динамично управляемой платформы;</w:t>
      </w:r>
    </w:p>
    <w:p w:rsidR="00994C1C" w:rsidRPr="00D154AC" w:rsidRDefault="008A51FF"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создание и внедрение единого к</w:t>
      </w:r>
      <w:r w:rsidR="00994C1C" w:rsidRPr="00D154AC">
        <w:rPr>
          <w:rFonts w:ascii="Times New Roman" w:hAnsi="Times New Roman"/>
          <w:sz w:val="28"/>
          <w:szCs w:val="28"/>
        </w:rPr>
        <w:t>аталога пользователей Федерального казначейства;</w:t>
      </w:r>
    </w:p>
    <w:p w:rsidR="00994C1C" w:rsidRPr="00D154AC" w:rsidRDefault="00994C1C"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создание и утверждение регламента использования тестовых сред;</w:t>
      </w:r>
    </w:p>
    <w:p w:rsidR="00994C1C" w:rsidRPr="00D154AC" w:rsidRDefault="00994C1C"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создание методологической и организационно-технической базы </w:t>
      </w:r>
      <w:r w:rsidRPr="00D154AC">
        <w:rPr>
          <w:rFonts w:ascii="Times New Roman" w:hAnsi="Times New Roman"/>
          <w:sz w:val="28"/>
          <w:szCs w:val="28"/>
        </w:rPr>
        <w:br/>
        <w:t xml:space="preserve">для обеспечения эксплуатации централизованных сервисов </w:t>
      </w:r>
      <w:r w:rsidRPr="00D154AC">
        <w:rPr>
          <w:rFonts w:ascii="Times New Roman" w:hAnsi="Times New Roman"/>
          <w:sz w:val="28"/>
          <w:szCs w:val="28"/>
        </w:rPr>
        <w:br/>
        <w:t xml:space="preserve">и для обеспечения эксплуатации портальных систем </w:t>
      </w:r>
      <w:r w:rsidR="003161F3">
        <w:rPr>
          <w:rFonts w:ascii="Times New Roman" w:hAnsi="Times New Roman"/>
          <w:sz w:val="28"/>
          <w:szCs w:val="28"/>
        </w:rPr>
        <w:br/>
      </w:r>
      <w:r w:rsidRPr="00D154AC">
        <w:rPr>
          <w:rFonts w:ascii="Times New Roman" w:hAnsi="Times New Roman"/>
          <w:sz w:val="28"/>
          <w:szCs w:val="28"/>
        </w:rPr>
        <w:t>и ГИ</w:t>
      </w:r>
      <w:r w:rsidR="00895285" w:rsidRPr="00D154AC">
        <w:rPr>
          <w:rFonts w:ascii="Times New Roman" w:hAnsi="Times New Roman"/>
          <w:sz w:val="28"/>
          <w:szCs w:val="28"/>
        </w:rPr>
        <w:t>И</w:t>
      </w:r>
      <w:r w:rsidRPr="00D154AC">
        <w:rPr>
          <w:rFonts w:ascii="Times New Roman" w:hAnsi="Times New Roman"/>
          <w:sz w:val="28"/>
          <w:szCs w:val="28"/>
        </w:rPr>
        <w:t>С «Электронный бюджет»;</w:t>
      </w:r>
    </w:p>
    <w:p w:rsidR="00994C1C" w:rsidRPr="00D154AC" w:rsidRDefault="00E47AB1"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994C1C" w:rsidRPr="00D154AC">
        <w:rPr>
          <w:rFonts w:ascii="Times New Roman" w:hAnsi="Times New Roman"/>
          <w:sz w:val="28"/>
          <w:szCs w:val="28"/>
        </w:rPr>
        <w:t xml:space="preserve">обеспечение </w:t>
      </w:r>
      <w:proofErr w:type="spellStart"/>
      <w:r w:rsidR="00994C1C" w:rsidRPr="00D154AC">
        <w:rPr>
          <w:rFonts w:ascii="Times New Roman" w:hAnsi="Times New Roman"/>
          <w:sz w:val="28"/>
          <w:szCs w:val="28"/>
        </w:rPr>
        <w:t>катастрофоустойчивости</w:t>
      </w:r>
      <w:proofErr w:type="spellEnd"/>
      <w:r w:rsidR="00994C1C" w:rsidRPr="00D154AC">
        <w:rPr>
          <w:rFonts w:ascii="Times New Roman" w:hAnsi="Times New Roman"/>
          <w:sz w:val="28"/>
          <w:szCs w:val="28"/>
        </w:rPr>
        <w:t xml:space="preserve"> портальных систем, оператором которых явл</w:t>
      </w:r>
      <w:r w:rsidR="004E6609" w:rsidRPr="00D154AC">
        <w:rPr>
          <w:rFonts w:ascii="Times New Roman" w:hAnsi="Times New Roman"/>
          <w:sz w:val="28"/>
          <w:szCs w:val="28"/>
        </w:rPr>
        <w:t>яется Федеральное казначейство</w:t>
      </w:r>
      <w:r w:rsidR="00994C1C" w:rsidRPr="00D154AC">
        <w:rPr>
          <w:rFonts w:ascii="Times New Roman" w:hAnsi="Times New Roman"/>
          <w:sz w:val="28"/>
          <w:szCs w:val="28"/>
        </w:rPr>
        <w:t>;</w:t>
      </w:r>
    </w:p>
    <w:p w:rsidR="00994C1C" w:rsidRPr="00D154AC" w:rsidRDefault="00994C1C"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обес</w:t>
      </w:r>
      <w:r w:rsidR="00E47AB1" w:rsidRPr="00D154AC">
        <w:rPr>
          <w:rFonts w:ascii="Times New Roman" w:hAnsi="Times New Roman"/>
          <w:sz w:val="28"/>
          <w:szCs w:val="28"/>
        </w:rPr>
        <w:t>печение резервирования</w:t>
      </w:r>
      <w:r w:rsidRPr="00D154AC">
        <w:rPr>
          <w:rFonts w:ascii="Times New Roman" w:hAnsi="Times New Roman"/>
          <w:sz w:val="28"/>
          <w:szCs w:val="28"/>
        </w:rPr>
        <w:t xml:space="preserve"> 85 баз данных ТОФК, создание </w:t>
      </w:r>
      <w:r w:rsidR="008A51FF" w:rsidRPr="00D154AC">
        <w:rPr>
          <w:rFonts w:ascii="Times New Roman" w:hAnsi="Times New Roman"/>
          <w:sz w:val="28"/>
          <w:szCs w:val="28"/>
        </w:rPr>
        <w:t>автоматизированных</w:t>
      </w:r>
      <w:r w:rsidRPr="00D154AC">
        <w:rPr>
          <w:rFonts w:ascii="Times New Roman" w:hAnsi="Times New Roman"/>
          <w:sz w:val="28"/>
          <w:szCs w:val="28"/>
        </w:rPr>
        <w:t xml:space="preserve"> скрипт</w:t>
      </w:r>
      <w:r w:rsidR="0065657C" w:rsidRPr="00D154AC">
        <w:rPr>
          <w:rFonts w:ascii="Times New Roman" w:hAnsi="Times New Roman"/>
          <w:sz w:val="28"/>
          <w:szCs w:val="28"/>
        </w:rPr>
        <w:t>ов</w:t>
      </w:r>
      <w:r w:rsidRPr="00D154AC">
        <w:rPr>
          <w:rFonts w:ascii="Times New Roman" w:hAnsi="Times New Roman"/>
          <w:sz w:val="28"/>
          <w:szCs w:val="28"/>
        </w:rPr>
        <w:t xml:space="preserve">, </w:t>
      </w:r>
      <w:r w:rsidR="00307F2F" w:rsidRPr="00D154AC">
        <w:rPr>
          <w:rFonts w:ascii="Times New Roman" w:hAnsi="Times New Roman"/>
          <w:sz w:val="28"/>
          <w:szCs w:val="28"/>
        </w:rPr>
        <w:t>позволяющих</w:t>
      </w:r>
      <w:r w:rsidRPr="00D154AC">
        <w:rPr>
          <w:rFonts w:ascii="Times New Roman" w:hAnsi="Times New Roman"/>
          <w:sz w:val="28"/>
          <w:szCs w:val="28"/>
        </w:rPr>
        <w:t xml:space="preserve"> автоматизировать резервирование ТОФК средствами СУЭ;</w:t>
      </w:r>
    </w:p>
    <w:p w:rsidR="00994C1C" w:rsidRPr="00D154AC" w:rsidRDefault="00994C1C"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обеспечение гарантийного и </w:t>
      </w:r>
      <w:proofErr w:type="spellStart"/>
      <w:r w:rsidRPr="00D154AC">
        <w:rPr>
          <w:rFonts w:ascii="Times New Roman" w:hAnsi="Times New Roman"/>
          <w:sz w:val="28"/>
          <w:szCs w:val="28"/>
        </w:rPr>
        <w:t>постгарантийного</w:t>
      </w:r>
      <w:proofErr w:type="spellEnd"/>
      <w:r w:rsidRPr="00D154AC">
        <w:rPr>
          <w:rFonts w:ascii="Times New Roman" w:hAnsi="Times New Roman"/>
          <w:sz w:val="28"/>
          <w:szCs w:val="28"/>
        </w:rPr>
        <w:t xml:space="preserve"> обслуживания критически важных ИТ-систем;</w:t>
      </w:r>
    </w:p>
    <w:p w:rsidR="00994C1C" w:rsidRPr="00D154AC" w:rsidRDefault="008A51FF"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создание мобильного ц</w:t>
      </w:r>
      <w:r w:rsidR="00994C1C" w:rsidRPr="00D154AC">
        <w:rPr>
          <w:rFonts w:ascii="Times New Roman" w:hAnsi="Times New Roman"/>
          <w:sz w:val="28"/>
          <w:szCs w:val="28"/>
        </w:rPr>
        <w:t>ентра обработки данных;</w:t>
      </w:r>
    </w:p>
    <w:p w:rsidR="00994C1C" w:rsidRPr="00D154AC" w:rsidRDefault="00994C1C"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w:t>
      </w:r>
      <w:r w:rsidR="0065657C" w:rsidRPr="00D154AC">
        <w:rPr>
          <w:rFonts w:ascii="Times New Roman" w:hAnsi="Times New Roman"/>
          <w:sz w:val="28"/>
          <w:szCs w:val="28"/>
        </w:rPr>
        <w:t> </w:t>
      </w:r>
      <w:r w:rsidRPr="00D154AC">
        <w:rPr>
          <w:rFonts w:ascii="Times New Roman" w:hAnsi="Times New Roman"/>
          <w:sz w:val="28"/>
          <w:szCs w:val="28"/>
        </w:rPr>
        <w:t>создание и внедрение подсистем управления эксплуатацией ГИ</w:t>
      </w:r>
      <w:r w:rsidR="00895285" w:rsidRPr="00D154AC">
        <w:rPr>
          <w:rFonts w:ascii="Times New Roman" w:hAnsi="Times New Roman"/>
          <w:sz w:val="28"/>
          <w:szCs w:val="28"/>
        </w:rPr>
        <w:t>И</w:t>
      </w:r>
      <w:r w:rsidRPr="00D154AC">
        <w:rPr>
          <w:rFonts w:ascii="Times New Roman" w:hAnsi="Times New Roman"/>
          <w:sz w:val="28"/>
          <w:szCs w:val="28"/>
        </w:rPr>
        <w:t>С «Электронный бюджет</w:t>
      </w:r>
      <w:r w:rsidR="0065657C" w:rsidRPr="00D154AC">
        <w:rPr>
          <w:rFonts w:ascii="Times New Roman" w:hAnsi="Times New Roman"/>
          <w:sz w:val="28"/>
          <w:szCs w:val="28"/>
        </w:rPr>
        <w:t>»</w:t>
      </w:r>
      <w:r w:rsidRPr="00D154AC">
        <w:rPr>
          <w:rFonts w:ascii="Times New Roman" w:hAnsi="Times New Roman"/>
          <w:sz w:val="28"/>
          <w:szCs w:val="28"/>
        </w:rPr>
        <w:t>;</w:t>
      </w:r>
    </w:p>
    <w:p w:rsidR="00994C1C" w:rsidRPr="00D154AC" w:rsidRDefault="00994C1C"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создание и внедрение подсистем управл</w:t>
      </w:r>
      <w:r w:rsidR="006359EC" w:rsidRPr="00D154AC">
        <w:rPr>
          <w:rFonts w:ascii="Times New Roman" w:hAnsi="Times New Roman"/>
          <w:sz w:val="28"/>
          <w:szCs w:val="28"/>
        </w:rPr>
        <w:t xml:space="preserve">ения эксплуатацией </w:t>
      </w:r>
      <w:r w:rsidR="006359EC" w:rsidRPr="00D154AC">
        <w:rPr>
          <w:rFonts w:ascii="Times New Roman" w:hAnsi="Times New Roman"/>
          <w:sz w:val="28"/>
          <w:szCs w:val="28"/>
        </w:rPr>
        <w:br/>
        <w:t>в Республике</w:t>
      </w:r>
      <w:r w:rsidRPr="00D154AC">
        <w:rPr>
          <w:rFonts w:ascii="Times New Roman" w:hAnsi="Times New Roman"/>
          <w:sz w:val="28"/>
          <w:szCs w:val="28"/>
        </w:rPr>
        <w:t xml:space="preserve"> Крым и г. Севастополе;</w:t>
      </w:r>
    </w:p>
    <w:p w:rsidR="00994C1C" w:rsidRPr="00D154AC" w:rsidRDefault="00994C1C"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lastRenderedPageBreak/>
        <w:t>– создание и п</w:t>
      </w:r>
      <w:r w:rsidR="008A51FF" w:rsidRPr="00D154AC">
        <w:rPr>
          <w:rFonts w:ascii="Times New Roman" w:hAnsi="Times New Roman"/>
          <w:sz w:val="28"/>
          <w:szCs w:val="28"/>
        </w:rPr>
        <w:t xml:space="preserve">илотирование централизованной базы знаний </w:t>
      </w:r>
      <w:r w:rsidR="008A51FF" w:rsidRPr="00D154AC">
        <w:rPr>
          <w:rFonts w:ascii="Times New Roman" w:hAnsi="Times New Roman"/>
          <w:sz w:val="28"/>
          <w:szCs w:val="28"/>
        </w:rPr>
        <w:br/>
        <w:t>по ф</w:t>
      </w:r>
      <w:r w:rsidRPr="00D154AC">
        <w:rPr>
          <w:rFonts w:ascii="Times New Roman" w:hAnsi="Times New Roman"/>
          <w:sz w:val="28"/>
          <w:szCs w:val="28"/>
        </w:rPr>
        <w:t>едеральным сервисам;</w:t>
      </w:r>
    </w:p>
    <w:p w:rsidR="00994C1C" w:rsidRPr="00D154AC" w:rsidRDefault="00994C1C"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создание и внедрение подсистемы СУЭ «Электронный фонд алгоритмов и программ»;</w:t>
      </w:r>
    </w:p>
    <w:p w:rsidR="00994C1C" w:rsidRPr="00D154AC" w:rsidRDefault="008A51FF"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создание и пилотирование е</w:t>
      </w:r>
      <w:r w:rsidR="00994C1C" w:rsidRPr="00D154AC">
        <w:rPr>
          <w:rFonts w:ascii="Times New Roman" w:hAnsi="Times New Roman"/>
          <w:sz w:val="28"/>
          <w:szCs w:val="28"/>
        </w:rPr>
        <w:t>диного контакт-центра Федерального казначейства;</w:t>
      </w:r>
    </w:p>
    <w:p w:rsidR="00994C1C" w:rsidRPr="00D154AC" w:rsidRDefault="00994C1C"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создание и пилотирование подсистемы СУЭ для динамического управления централизованной инфраструктурой Федерального казначейства;</w:t>
      </w:r>
    </w:p>
    <w:p w:rsidR="00994C1C" w:rsidRPr="00D154AC" w:rsidRDefault="00994C1C"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создание централизо</w:t>
      </w:r>
      <w:r w:rsidR="008A51FF" w:rsidRPr="00D154AC">
        <w:rPr>
          <w:rFonts w:ascii="Times New Roman" w:hAnsi="Times New Roman"/>
          <w:sz w:val="28"/>
          <w:szCs w:val="28"/>
        </w:rPr>
        <w:t>ванной подсистемы СУЭ для учета</w:t>
      </w:r>
      <w:r w:rsidR="008A51FF" w:rsidRPr="00D154AC">
        <w:rPr>
          <w:rFonts w:ascii="Times New Roman" w:hAnsi="Times New Roman"/>
          <w:sz w:val="28"/>
          <w:szCs w:val="28"/>
        </w:rPr>
        <w:br/>
      </w:r>
      <w:r w:rsidRPr="00D154AC">
        <w:rPr>
          <w:rFonts w:ascii="Times New Roman" w:hAnsi="Times New Roman"/>
          <w:sz w:val="28"/>
          <w:szCs w:val="28"/>
        </w:rPr>
        <w:t xml:space="preserve">ИТ-активов, управления и планирования затрат на </w:t>
      </w:r>
      <w:r w:rsidR="00E61C61" w:rsidRPr="00D154AC">
        <w:rPr>
          <w:rFonts w:ascii="Times New Roman" w:hAnsi="Times New Roman"/>
          <w:sz w:val="28"/>
          <w:szCs w:val="28"/>
        </w:rPr>
        <w:t>информационные технологии</w:t>
      </w:r>
      <w:r w:rsidRPr="00D154AC">
        <w:rPr>
          <w:rFonts w:ascii="Times New Roman" w:hAnsi="Times New Roman"/>
          <w:sz w:val="28"/>
          <w:szCs w:val="28"/>
        </w:rPr>
        <w:t>;</w:t>
      </w:r>
    </w:p>
    <w:p w:rsidR="00994C1C" w:rsidRPr="00D154AC" w:rsidRDefault="00994C1C"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создание стандартных ИТ-запросов пилотных регионов в ЦАФК;</w:t>
      </w:r>
    </w:p>
    <w:p w:rsidR="00994C1C" w:rsidRPr="00D154AC" w:rsidRDefault="00994C1C"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создание и внедрение методологической базы ролевой модели совместного использования подсистем СУЭ различными подрядчиками;</w:t>
      </w:r>
    </w:p>
    <w:p w:rsidR="00994C1C" w:rsidRPr="00D154AC" w:rsidRDefault="00994C1C"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создание и утверждение жизненного цикла разработки и доработки ИТ-систем Федерального казначейства;</w:t>
      </w:r>
    </w:p>
    <w:p w:rsidR="00994C1C" w:rsidRPr="00D154AC" w:rsidRDefault="00994C1C"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организ</w:t>
      </w:r>
      <w:r w:rsidR="008A51FF" w:rsidRPr="00D154AC">
        <w:rPr>
          <w:rFonts w:ascii="Times New Roman" w:hAnsi="Times New Roman"/>
          <w:sz w:val="28"/>
          <w:szCs w:val="28"/>
        </w:rPr>
        <w:t>ация</w:t>
      </w:r>
      <w:r w:rsidRPr="00D154AC">
        <w:rPr>
          <w:rFonts w:ascii="Times New Roman" w:hAnsi="Times New Roman"/>
          <w:sz w:val="28"/>
          <w:szCs w:val="28"/>
        </w:rPr>
        <w:t xml:space="preserve"> </w:t>
      </w:r>
      <w:proofErr w:type="spellStart"/>
      <w:r w:rsidRPr="00D154AC">
        <w:rPr>
          <w:rFonts w:ascii="Times New Roman" w:hAnsi="Times New Roman"/>
          <w:sz w:val="28"/>
          <w:szCs w:val="28"/>
        </w:rPr>
        <w:t>пр</w:t>
      </w:r>
      <w:r w:rsidR="008A51FF" w:rsidRPr="00D154AC">
        <w:rPr>
          <w:rFonts w:ascii="Times New Roman" w:hAnsi="Times New Roman"/>
          <w:sz w:val="28"/>
          <w:szCs w:val="28"/>
        </w:rPr>
        <w:t>оактивного</w:t>
      </w:r>
      <w:proofErr w:type="spellEnd"/>
      <w:r w:rsidR="008A51FF" w:rsidRPr="00D154AC">
        <w:rPr>
          <w:rFonts w:ascii="Times New Roman" w:hAnsi="Times New Roman"/>
          <w:sz w:val="28"/>
          <w:szCs w:val="28"/>
        </w:rPr>
        <w:t xml:space="preserve"> инфраструктурного и технологического</w:t>
      </w:r>
      <w:r w:rsidRPr="00D154AC">
        <w:rPr>
          <w:rFonts w:ascii="Times New Roman" w:hAnsi="Times New Roman"/>
          <w:sz w:val="28"/>
          <w:szCs w:val="28"/>
        </w:rPr>
        <w:t xml:space="preserve"> мониторинг</w:t>
      </w:r>
      <w:r w:rsidR="008A51FF" w:rsidRPr="00D154AC">
        <w:rPr>
          <w:rFonts w:ascii="Times New Roman" w:hAnsi="Times New Roman"/>
          <w:sz w:val="28"/>
          <w:szCs w:val="28"/>
        </w:rPr>
        <w:t>а</w:t>
      </w:r>
      <w:r w:rsidRPr="00D154AC">
        <w:rPr>
          <w:rFonts w:ascii="Times New Roman" w:hAnsi="Times New Roman"/>
          <w:sz w:val="28"/>
          <w:szCs w:val="28"/>
        </w:rPr>
        <w:t xml:space="preserve"> работоспособности </w:t>
      </w:r>
      <w:r w:rsidR="0084290C" w:rsidRPr="00D154AC">
        <w:rPr>
          <w:rFonts w:ascii="Times New Roman" w:hAnsi="Times New Roman"/>
          <w:sz w:val="28"/>
          <w:szCs w:val="28"/>
        </w:rPr>
        <w:t>федеральных</w:t>
      </w:r>
      <w:r w:rsidRPr="00D154AC">
        <w:rPr>
          <w:rFonts w:ascii="Times New Roman" w:hAnsi="Times New Roman"/>
          <w:sz w:val="28"/>
          <w:szCs w:val="28"/>
        </w:rPr>
        <w:t xml:space="preserve"> сервисов для 5 пилотных регионов;</w:t>
      </w:r>
    </w:p>
    <w:p w:rsidR="00994C1C" w:rsidRPr="00D154AC" w:rsidRDefault="00994C1C"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создан</w:t>
      </w:r>
      <w:r w:rsidR="008A51FF" w:rsidRPr="00D154AC">
        <w:rPr>
          <w:rFonts w:ascii="Times New Roman" w:hAnsi="Times New Roman"/>
          <w:sz w:val="28"/>
          <w:szCs w:val="28"/>
        </w:rPr>
        <w:t>ие</w:t>
      </w:r>
      <w:r w:rsidRPr="00D154AC">
        <w:rPr>
          <w:rFonts w:ascii="Times New Roman" w:hAnsi="Times New Roman"/>
          <w:sz w:val="28"/>
          <w:szCs w:val="28"/>
        </w:rPr>
        <w:t xml:space="preserve"> и внедрен</w:t>
      </w:r>
      <w:r w:rsidR="008A51FF" w:rsidRPr="00D154AC">
        <w:rPr>
          <w:rFonts w:ascii="Times New Roman" w:hAnsi="Times New Roman"/>
          <w:sz w:val="28"/>
          <w:szCs w:val="28"/>
        </w:rPr>
        <w:t>ие</w:t>
      </w:r>
      <w:r w:rsidRPr="00D154AC">
        <w:rPr>
          <w:rFonts w:ascii="Times New Roman" w:hAnsi="Times New Roman"/>
          <w:sz w:val="28"/>
          <w:szCs w:val="28"/>
        </w:rPr>
        <w:t xml:space="preserve"> процесс</w:t>
      </w:r>
      <w:r w:rsidR="008A51FF" w:rsidRPr="00D154AC">
        <w:rPr>
          <w:rFonts w:ascii="Times New Roman" w:hAnsi="Times New Roman"/>
          <w:sz w:val="28"/>
          <w:szCs w:val="28"/>
        </w:rPr>
        <w:t>а</w:t>
      </w:r>
      <w:r w:rsidRPr="00D154AC">
        <w:rPr>
          <w:rFonts w:ascii="Times New Roman" w:hAnsi="Times New Roman"/>
          <w:sz w:val="28"/>
          <w:szCs w:val="28"/>
        </w:rPr>
        <w:t xml:space="preserve"> согласования и проведения техноло</w:t>
      </w:r>
      <w:r w:rsidR="008A51FF" w:rsidRPr="00D154AC">
        <w:rPr>
          <w:rFonts w:ascii="Times New Roman" w:hAnsi="Times New Roman"/>
          <w:sz w:val="28"/>
          <w:szCs w:val="28"/>
        </w:rPr>
        <w:t>гических пауз в предоставлении ф</w:t>
      </w:r>
      <w:r w:rsidRPr="00D154AC">
        <w:rPr>
          <w:rFonts w:ascii="Times New Roman" w:hAnsi="Times New Roman"/>
          <w:sz w:val="28"/>
          <w:szCs w:val="28"/>
        </w:rPr>
        <w:t>едеральных сервисов Федерального казначейства;</w:t>
      </w:r>
    </w:p>
    <w:p w:rsidR="00994C1C" w:rsidRPr="00D154AC" w:rsidRDefault="00994C1C"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65657C" w:rsidRPr="00D154AC">
        <w:rPr>
          <w:rFonts w:ascii="Times New Roman" w:hAnsi="Times New Roman"/>
          <w:sz w:val="28"/>
          <w:szCs w:val="28"/>
        </w:rPr>
        <w:t>обеспечен</w:t>
      </w:r>
      <w:r w:rsidR="008A51FF" w:rsidRPr="00D154AC">
        <w:rPr>
          <w:rFonts w:ascii="Times New Roman" w:hAnsi="Times New Roman"/>
          <w:sz w:val="28"/>
          <w:szCs w:val="28"/>
        </w:rPr>
        <w:t>ие</w:t>
      </w:r>
      <w:r w:rsidR="0065657C" w:rsidRPr="00D154AC">
        <w:rPr>
          <w:rFonts w:ascii="Times New Roman" w:hAnsi="Times New Roman"/>
          <w:sz w:val="28"/>
          <w:szCs w:val="28"/>
        </w:rPr>
        <w:t xml:space="preserve"> </w:t>
      </w:r>
      <w:r w:rsidRPr="00D154AC">
        <w:rPr>
          <w:rFonts w:ascii="Times New Roman" w:hAnsi="Times New Roman"/>
          <w:sz w:val="28"/>
          <w:szCs w:val="28"/>
        </w:rPr>
        <w:t>тираж</w:t>
      </w:r>
      <w:r w:rsidR="00B816F4" w:rsidRPr="00D154AC">
        <w:rPr>
          <w:rFonts w:ascii="Times New Roman" w:hAnsi="Times New Roman"/>
          <w:sz w:val="28"/>
          <w:szCs w:val="28"/>
        </w:rPr>
        <w:t>ирования</w:t>
      </w:r>
      <w:r w:rsidRPr="00D154AC">
        <w:rPr>
          <w:rFonts w:ascii="Times New Roman" w:hAnsi="Times New Roman"/>
          <w:sz w:val="28"/>
          <w:szCs w:val="28"/>
        </w:rPr>
        <w:t xml:space="preserve"> СУЭ Федерального казначейства </w:t>
      </w:r>
      <w:r w:rsidR="003161F3">
        <w:rPr>
          <w:rFonts w:ascii="Times New Roman" w:hAnsi="Times New Roman"/>
          <w:sz w:val="28"/>
          <w:szCs w:val="28"/>
        </w:rPr>
        <w:br/>
      </w:r>
      <w:r w:rsidRPr="00D154AC">
        <w:rPr>
          <w:rFonts w:ascii="Times New Roman" w:hAnsi="Times New Roman"/>
          <w:sz w:val="28"/>
          <w:szCs w:val="28"/>
        </w:rPr>
        <w:t>в регионы;</w:t>
      </w:r>
    </w:p>
    <w:p w:rsidR="00994C1C" w:rsidRPr="00D154AC" w:rsidRDefault="00994C1C"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в рамках построения целостного ландшафта процессов </w:t>
      </w:r>
      <w:r w:rsidR="0065657C" w:rsidRPr="00D154AC">
        <w:rPr>
          <w:rFonts w:ascii="Times New Roman" w:hAnsi="Times New Roman"/>
          <w:sz w:val="28"/>
          <w:szCs w:val="28"/>
        </w:rPr>
        <w:br/>
      </w:r>
      <w:r w:rsidRPr="00D154AC">
        <w:rPr>
          <w:rFonts w:ascii="Times New Roman" w:hAnsi="Times New Roman"/>
          <w:sz w:val="28"/>
          <w:szCs w:val="28"/>
        </w:rPr>
        <w:t xml:space="preserve">и прикладных решений для поддержки высокого уровня мобильности, отвечающего сегодняшним и перспективным требованиям Федерального казначейства, </w:t>
      </w:r>
      <w:r w:rsidR="008A51FF" w:rsidRPr="00D154AC">
        <w:rPr>
          <w:rFonts w:ascii="Times New Roman" w:hAnsi="Times New Roman"/>
          <w:sz w:val="28"/>
          <w:szCs w:val="28"/>
        </w:rPr>
        <w:t xml:space="preserve">должна быть </w:t>
      </w:r>
      <w:r w:rsidRPr="00D154AC">
        <w:rPr>
          <w:rFonts w:ascii="Times New Roman" w:hAnsi="Times New Roman"/>
          <w:sz w:val="28"/>
          <w:szCs w:val="28"/>
        </w:rPr>
        <w:t>разработана концепция реализации мобильных рабочих мест сотрудников, направ</w:t>
      </w:r>
      <w:r w:rsidR="008A51FF" w:rsidRPr="00D154AC">
        <w:rPr>
          <w:rFonts w:ascii="Times New Roman" w:hAnsi="Times New Roman"/>
          <w:sz w:val="28"/>
          <w:szCs w:val="28"/>
        </w:rPr>
        <w:t>ленная на превращение планшетов</w:t>
      </w:r>
      <w:r w:rsidR="008A51FF" w:rsidRPr="00D154AC">
        <w:rPr>
          <w:rFonts w:ascii="Times New Roman" w:hAnsi="Times New Roman"/>
          <w:sz w:val="28"/>
          <w:szCs w:val="28"/>
        </w:rPr>
        <w:br/>
      </w:r>
      <w:r w:rsidRPr="00D154AC">
        <w:rPr>
          <w:rFonts w:ascii="Times New Roman" w:hAnsi="Times New Roman"/>
          <w:sz w:val="28"/>
          <w:szCs w:val="28"/>
        </w:rPr>
        <w:t>и смартфон</w:t>
      </w:r>
      <w:r w:rsidR="008A51FF" w:rsidRPr="00D154AC">
        <w:rPr>
          <w:rFonts w:ascii="Times New Roman" w:hAnsi="Times New Roman"/>
          <w:sz w:val="28"/>
          <w:szCs w:val="28"/>
        </w:rPr>
        <w:t xml:space="preserve">ов в полноценные рабочие места; </w:t>
      </w:r>
      <w:r w:rsidRPr="00D154AC">
        <w:rPr>
          <w:rFonts w:ascii="Times New Roman" w:hAnsi="Times New Roman"/>
          <w:sz w:val="28"/>
          <w:szCs w:val="28"/>
        </w:rPr>
        <w:t xml:space="preserve">размещение мобильных клиентов в </w:t>
      </w:r>
      <w:proofErr w:type="spellStart"/>
      <w:r w:rsidRPr="00D154AC">
        <w:rPr>
          <w:rFonts w:ascii="Times New Roman" w:hAnsi="Times New Roman"/>
          <w:sz w:val="28"/>
          <w:szCs w:val="28"/>
        </w:rPr>
        <w:t>AppStore</w:t>
      </w:r>
      <w:proofErr w:type="spellEnd"/>
      <w:r w:rsidRPr="00D154AC">
        <w:rPr>
          <w:rFonts w:ascii="Times New Roman" w:hAnsi="Times New Roman"/>
          <w:sz w:val="28"/>
          <w:szCs w:val="28"/>
        </w:rPr>
        <w:t xml:space="preserve"> и </w:t>
      </w:r>
      <w:proofErr w:type="spellStart"/>
      <w:r w:rsidRPr="00D154AC">
        <w:rPr>
          <w:rFonts w:ascii="Times New Roman" w:hAnsi="Times New Roman"/>
          <w:sz w:val="28"/>
          <w:szCs w:val="28"/>
        </w:rPr>
        <w:t>GoogleMarket</w:t>
      </w:r>
      <w:proofErr w:type="spellEnd"/>
      <w:r w:rsidRPr="00D154AC">
        <w:rPr>
          <w:rFonts w:ascii="Times New Roman" w:hAnsi="Times New Roman"/>
          <w:sz w:val="28"/>
          <w:szCs w:val="28"/>
        </w:rPr>
        <w:t>;</w:t>
      </w:r>
    </w:p>
    <w:p w:rsidR="00994C1C" w:rsidRPr="00D154AC" w:rsidRDefault="00994C1C"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разработка и утверждение плана тиражир</w:t>
      </w:r>
      <w:r w:rsidR="008A51FF" w:rsidRPr="00D154AC">
        <w:rPr>
          <w:rFonts w:ascii="Times New Roman" w:hAnsi="Times New Roman"/>
          <w:sz w:val="28"/>
          <w:szCs w:val="28"/>
        </w:rPr>
        <w:t xml:space="preserve">ования решений </w:t>
      </w:r>
      <w:r w:rsidR="008A51FF" w:rsidRPr="00D154AC">
        <w:rPr>
          <w:rFonts w:ascii="Times New Roman" w:hAnsi="Times New Roman"/>
          <w:sz w:val="28"/>
          <w:szCs w:val="28"/>
        </w:rPr>
        <w:br/>
        <w:t>по мониторингу систем инженерного обеспечения и его интеграция</w:t>
      </w:r>
      <w:r w:rsidRPr="00D154AC">
        <w:rPr>
          <w:rFonts w:ascii="Times New Roman" w:hAnsi="Times New Roman"/>
          <w:sz w:val="28"/>
          <w:szCs w:val="28"/>
        </w:rPr>
        <w:t xml:space="preserve"> </w:t>
      </w:r>
      <w:r w:rsidRPr="00D154AC">
        <w:rPr>
          <w:rFonts w:ascii="Times New Roman" w:hAnsi="Times New Roman"/>
          <w:sz w:val="28"/>
          <w:szCs w:val="28"/>
        </w:rPr>
        <w:br/>
        <w:t>с системой управления эксплуатацией;</w:t>
      </w:r>
    </w:p>
    <w:p w:rsidR="00994C1C" w:rsidRPr="00D154AC" w:rsidRDefault="00994C1C"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организация и проведение пилотного внедрения виртуальных АТС </w:t>
      </w:r>
      <w:r w:rsidRPr="00D154AC">
        <w:rPr>
          <w:rFonts w:ascii="Times New Roman" w:hAnsi="Times New Roman"/>
          <w:sz w:val="28"/>
          <w:szCs w:val="28"/>
        </w:rPr>
        <w:br/>
        <w:t>в ЦАФК, УФК по г. Москве, УФК по Краснодарскому краю;</w:t>
      </w:r>
    </w:p>
    <w:p w:rsidR="00E21F57" w:rsidRPr="00D154AC" w:rsidRDefault="00994C1C"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организация за</w:t>
      </w:r>
      <w:r w:rsidR="008A51FF" w:rsidRPr="00D154AC">
        <w:rPr>
          <w:rFonts w:ascii="Times New Roman" w:hAnsi="Times New Roman"/>
          <w:sz w:val="28"/>
          <w:szCs w:val="28"/>
        </w:rPr>
        <w:t>мены с</w:t>
      </w:r>
      <w:r w:rsidRPr="00D154AC">
        <w:rPr>
          <w:rFonts w:ascii="Times New Roman" w:hAnsi="Times New Roman"/>
          <w:sz w:val="28"/>
          <w:szCs w:val="28"/>
        </w:rPr>
        <w:t>редств обнаружения вторжения</w:t>
      </w:r>
      <w:r w:rsidR="00E21F57" w:rsidRPr="00D154AC">
        <w:rPr>
          <w:rFonts w:ascii="Times New Roman" w:hAnsi="Times New Roman"/>
          <w:sz w:val="28"/>
          <w:szCs w:val="28"/>
        </w:rPr>
        <w:t>;</w:t>
      </w:r>
    </w:p>
    <w:p w:rsidR="00994C1C" w:rsidRPr="00D154AC" w:rsidRDefault="00E21F57"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84290C" w:rsidRPr="00D154AC">
        <w:rPr>
          <w:rFonts w:ascii="Times New Roman" w:hAnsi="Times New Roman"/>
          <w:sz w:val="28"/>
          <w:szCs w:val="28"/>
        </w:rPr>
        <w:t>организация замены</w:t>
      </w:r>
      <w:r w:rsidR="00730F37" w:rsidRPr="00D154AC">
        <w:rPr>
          <w:rFonts w:ascii="Times New Roman" w:hAnsi="Times New Roman"/>
          <w:sz w:val="28"/>
          <w:szCs w:val="28"/>
        </w:rPr>
        <w:t xml:space="preserve"> IBM–</w:t>
      </w:r>
      <w:proofErr w:type="spellStart"/>
      <w:r w:rsidR="00994C1C" w:rsidRPr="00D154AC">
        <w:rPr>
          <w:rFonts w:ascii="Times New Roman" w:hAnsi="Times New Roman"/>
          <w:sz w:val="28"/>
          <w:szCs w:val="28"/>
        </w:rPr>
        <w:t>Proventia</w:t>
      </w:r>
      <w:proofErr w:type="spellEnd"/>
      <w:r w:rsidR="00994C1C" w:rsidRPr="00D154AC">
        <w:rPr>
          <w:rFonts w:ascii="Times New Roman" w:hAnsi="Times New Roman"/>
          <w:sz w:val="28"/>
          <w:szCs w:val="28"/>
        </w:rPr>
        <w:t>;</w:t>
      </w:r>
    </w:p>
    <w:p w:rsidR="00994C1C" w:rsidRPr="00D154AC" w:rsidRDefault="00994C1C"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lastRenderedPageBreak/>
        <w:t xml:space="preserve">– осуществление эксплуатации оборудования, допоставленного </w:t>
      </w:r>
      <w:r w:rsidRPr="00D154AC">
        <w:rPr>
          <w:rFonts w:ascii="Times New Roman" w:hAnsi="Times New Roman"/>
          <w:sz w:val="28"/>
          <w:szCs w:val="28"/>
        </w:rPr>
        <w:br/>
        <w:t xml:space="preserve">в </w:t>
      </w:r>
      <w:r w:rsidR="00C70157" w:rsidRPr="00D154AC">
        <w:rPr>
          <w:rFonts w:ascii="Times New Roman" w:hAnsi="Times New Roman"/>
          <w:sz w:val="28"/>
          <w:szCs w:val="28"/>
        </w:rPr>
        <w:t>ПАК</w:t>
      </w:r>
      <w:r w:rsidRPr="00D154AC">
        <w:rPr>
          <w:rFonts w:ascii="Times New Roman" w:hAnsi="Times New Roman"/>
          <w:sz w:val="28"/>
          <w:szCs w:val="28"/>
        </w:rPr>
        <w:t xml:space="preserve"> ГИ</w:t>
      </w:r>
      <w:r w:rsidR="00895285" w:rsidRPr="00D154AC">
        <w:rPr>
          <w:rFonts w:ascii="Times New Roman" w:hAnsi="Times New Roman"/>
          <w:sz w:val="28"/>
          <w:szCs w:val="28"/>
        </w:rPr>
        <w:t>И</w:t>
      </w:r>
      <w:r w:rsidRPr="00D154AC">
        <w:rPr>
          <w:rFonts w:ascii="Times New Roman" w:hAnsi="Times New Roman"/>
          <w:sz w:val="28"/>
          <w:szCs w:val="28"/>
        </w:rPr>
        <w:t>С </w:t>
      </w:r>
      <w:r w:rsidR="00730F37" w:rsidRPr="00D154AC">
        <w:rPr>
          <w:rFonts w:ascii="Times New Roman" w:hAnsi="Times New Roman"/>
          <w:sz w:val="28"/>
          <w:szCs w:val="28"/>
        </w:rPr>
        <w:t>«</w:t>
      </w:r>
      <w:r w:rsidRPr="00D154AC">
        <w:rPr>
          <w:rFonts w:ascii="Times New Roman" w:hAnsi="Times New Roman"/>
          <w:sz w:val="28"/>
          <w:szCs w:val="28"/>
        </w:rPr>
        <w:t>Электронный бюджет</w:t>
      </w:r>
      <w:r w:rsidR="00730F37" w:rsidRPr="00D154AC">
        <w:rPr>
          <w:rFonts w:ascii="Times New Roman" w:hAnsi="Times New Roman"/>
          <w:sz w:val="28"/>
          <w:szCs w:val="28"/>
        </w:rPr>
        <w:t>»</w:t>
      </w:r>
      <w:r w:rsidRPr="00D154AC">
        <w:rPr>
          <w:rFonts w:ascii="Times New Roman" w:hAnsi="Times New Roman"/>
          <w:sz w:val="28"/>
          <w:szCs w:val="28"/>
        </w:rPr>
        <w:t xml:space="preserve"> в рамках закупки у единственного поставщика (вместе с допоставленным оборудованием Официального сайта </w:t>
      </w:r>
      <w:r w:rsidRPr="00D154AC">
        <w:rPr>
          <w:rFonts w:ascii="Times New Roman" w:hAnsi="Times New Roman"/>
          <w:sz w:val="28"/>
          <w:szCs w:val="28"/>
          <w:lang w:val="en-US"/>
        </w:rPr>
        <w:t>www</w:t>
      </w:r>
      <w:r w:rsidRPr="00D154AC">
        <w:rPr>
          <w:rFonts w:ascii="Times New Roman" w:hAnsi="Times New Roman"/>
          <w:sz w:val="28"/>
          <w:szCs w:val="28"/>
        </w:rPr>
        <w:t>.</w:t>
      </w:r>
      <w:proofErr w:type="spellStart"/>
      <w:r w:rsidRPr="00D154AC">
        <w:rPr>
          <w:rFonts w:ascii="Times New Roman" w:hAnsi="Times New Roman"/>
          <w:sz w:val="28"/>
          <w:szCs w:val="28"/>
          <w:lang w:val="en-US"/>
        </w:rPr>
        <w:t>zakupki</w:t>
      </w:r>
      <w:proofErr w:type="spellEnd"/>
      <w:r w:rsidRPr="00D154AC">
        <w:rPr>
          <w:rFonts w:ascii="Times New Roman" w:hAnsi="Times New Roman"/>
          <w:sz w:val="28"/>
          <w:szCs w:val="28"/>
        </w:rPr>
        <w:t>.</w:t>
      </w:r>
      <w:proofErr w:type="spellStart"/>
      <w:r w:rsidRPr="00D154AC">
        <w:rPr>
          <w:rFonts w:ascii="Times New Roman" w:hAnsi="Times New Roman"/>
          <w:sz w:val="28"/>
          <w:szCs w:val="28"/>
          <w:lang w:val="en-US"/>
        </w:rPr>
        <w:t>gov</w:t>
      </w:r>
      <w:proofErr w:type="spellEnd"/>
      <w:r w:rsidRPr="00D154AC">
        <w:rPr>
          <w:rFonts w:ascii="Times New Roman" w:hAnsi="Times New Roman"/>
          <w:sz w:val="28"/>
          <w:szCs w:val="28"/>
        </w:rPr>
        <w:t>.</w:t>
      </w:r>
      <w:proofErr w:type="spellStart"/>
      <w:r w:rsidRPr="00D154AC">
        <w:rPr>
          <w:rFonts w:ascii="Times New Roman" w:hAnsi="Times New Roman"/>
          <w:sz w:val="28"/>
          <w:szCs w:val="28"/>
          <w:lang w:val="en-US"/>
        </w:rPr>
        <w:t>ru</w:t>
      </w:r>
      <w:proofErr w:type="spellEnd"/>
      <w:r w:rsidRPr="00D154AC">
        <w:rPr>
          <w:rFonts w:ascii="Times New Roman" w:hAnsi="Times New Roman"/>
          <w:sz w:val="28"/>
          <w:szCs w:val="28"/>
        </w:rPr>
        <w:t>);</w:t>
      </w:r>
    </w:p>
    <w:p w:rsidR="00994C1C" w:rsidRPr="00D154AC" w:rsidRDefault="00730F37"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приобретение персональных</w:t>
      </w:r>
      <w:r w:rsidR="00994C1C" w:rsidRPr="00D154AC">
        <w:rPr>
          <w:rStyle w:val="apple-converted-space"/>
          <w:rFonts w:ascii="Times New Roman" w:hAnsi="Times New Roman"/>
          <w:sz w:val="28"/>
          <w:szCs w:val="28"/>
          <w:shd w:val="clear" w:color="auto" w:fill="FFFFFF"/>
        </w:rPr>
        <w:t xml:space="preserve"> </w:t>
      </w:r>
      <w:hyperlink r:id="rId93" w:tooltip="USB-брелок" w:history="1">
        <w:r w:rsidR="00994C1C" w:rsidRPr="00D154AC">
          <w:rPr>
            <w:rFonts w:ascii="Times New Roman" w:hAnsi="Times New Roman"/>
            <w:sz w:val="28"/>
            <w:szCs w:val="28"/>
          </w:rPr>
          <w:t>USB</w:t>
        </w:r>
      </w:hyperlink>
      <w:r w:rsidR="008A51FF" w:rsidRPr="00D154AC">
        <w:rPr>
          <w:rFonts w:ascii="Times New Roman" w:hAnsi="Times New Roman"/>
          <w:sz w:val="28"/>
          <w:szCs w:val="28"/>
        </w:rPr>
        <w:t>-</w:t>
      </w:r>
      <w:r w:rsidR="00994C1C" w:rsidRPr="00D154AC">
        <w:rPr>
          <w:rFonts w:ascii="Times New Roman" w:hAnsi="Times New Roman"/>
          <w:sz w:val="28"/>
          <w:szCs w:val="28"/>
        </w:rPr>
        <w:t xml:space="preserve">средств </w:t>
      </w:r>
      <w:hyperlink r:id="rId94" w:tooltip="Аутентификация" w:history="1">
        <w:r w:rsidR="00994C1C" w:rsidRPr="00D154AC">
          <w:rPr>
            <w:rFonts w:ascii="Times New Roman" w:hAnsi="Times New Roman"/>
            <w:sz w:val="28"/>
            <w:szCs w:val="28"/>
          </w:rPr>
          <w:t>аутентификации</w:t>
        </w:r>
      </w:hyperlink>
      <w:r w:rsidR="00994C1C" w:rsidRPr="00D154AC">
        <w:rPr>
          <w:rFonts w:ascii="Times New Roman" w:hAnsi="Times New Roman"/>
          <w:sz w:val="28"/>
          <w:szCs w:val="28"/>
        </w:rPr>
        <w:t xml:space="preserve">, обновление средств защиты информации от несанкционированного доступа </w:t>
      </w:r>
      <w:proofErr w:type="spellStart"/>
      <w:r w:rsidR="00994C1C" w:rsidRPr="00D154AC">
        <w:rPr>
          <w:rFonts w:ascii="Times New Roman" w:hAnsi="Times New Roman"/>
          <w:sz w:val="28"/>
          <w:szCs w:val="28"/>
        </w:rPr>
        <w:t>SecretNet</w:t>
      </w:r>
      <w:proofErr w:type="spellEnd"/>
      <w:r w:rsidR="00994C1C" w:rsidRPr="00D154AC">
        <w:rPr>
          <w:rFonts w:ascii="Times New Roman" w:hAnsi="Times New Roman"/>
          <w:sz w:val="28"/>
          <w:szCs w:val="28"/>
        </w:rPr>
        <w:t>;</w:t>
      </w:r>
    </w:p>
    <w:p w:rsidR="00994C1C" w:rsidRPr="00D154AC" w:rsidRDefault="00994C1C"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установка многофункционального информационного терминала </w:t>
      </w:r>
      <w:r w:rsidRPr="00D154AC">
        <w:rPr>
          <w:rFonts w:ascii="Times New Roman" w:hAnsi="Times New Roman"/>
          <w:sz w:val="28"/>
          <w:szCs w:val="28"/>
        </w:rPr>
        <w:br/>
        <w:t>для получения доступа к порталу государственных и муниципальных услуг</w:t>
      </w:r>
      <w:r w:rsidRPr="00D154AC" w:rsidDel="00435001">
        <w:rPr>
          <w:rFonts w:ascii="Times New Roman" w:hAnsi="Times New Roman"/>
          <w:sz w:val="28"/>
          <w:szCs w:val="28"/>
        </w:rPr>
        <w:t xml:space="preserve"> </w:t>
      </w:r>
      <w:r w:rsidRPr="00D154AC">
        <w:rPr>
          <w:rFonts w:ascii="Times New Roman" w:hAnsi="Times New Roman"/>
          <w:sz w:val="28"/>
          <w:szCs w:val="28"/>
        </w:rPr>
        <w:t>в Федеральном казначействе;</w:t>
      </w:r>
    </w:p>
    <w:p w:rsidR="00994C1C" w:rsidRPr="00D154AC" w:rsidRDefault="00994C1C"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подготовка предложений по </w:t>
      </w:r>
      <w:r w:rsidR="0025435D" w:rsidRPr="00D154AC">
        <w:rPr>
          <w:rFonts w:ascii="Times New Roman" w:hAnsi="Times New Roman"/>
          <w:sz w:val="28"/>
          <w:szCs w:val="28"/>
        </w:rPr>
        <w:t xml:space="preserve">обоснованию </w:t>
      </w:r>
      <w:r w:rsidRPr="00D154AC">
        <w:rPr>
          <w:rFonts w:ascii="Times New Roman" w:hAnsi="Times New Roman"/>
          <w:sz w:val="28"/>
          <w:szCs w:val="28"/>
        </w:rPr>
        <w:t xml:space="preserve">целесообразности создания отдельной сети передачи данных на базе ранее приобретенных для органов Федерального казначейства дистрибутивов ППО </w:t>
      </w:r>
      <w:proofErr w:type="spellStart"/>
      <w:r w:rsidRPr="00D154AC">
        <w:rPr>
          <w:rFonts w:ascii="Times New Roman" w:hAnsi="Times New Roman"/>
          <w:sz w:val="28"/>
          <w:szCs w:val="28"/>
        </w:rPr>
        <w:t>ViPNet</w:t>
      </w:r>
      <w:proofErr w:type="spellEnd"/>
      <w:r w:rsidRPr="00D154AC">
        <w:rPr>
          <w:rFonts w:ascii="Times New Roman" w:hAnsi="Times New Roman"/>
          <w:sz w:val="28"/>
          <w:szCs w:val="28"/>
        </w:rPr>
        <w:t xml:space="preserve"> </w:t>
      </w:r>
      <w:proofErr w:type="spellStart"/>
      <w:r w:rsidRPr="00D154AC">
        <w:rPr>
          <w:rFonts w:ascii="Times New Roman" w:hAnsi="Times New Roman"/>
          <w:sz w:val="28"/>
          <w:szCs w:val="28"/>
        </w:rPr>
        <w:t>Client</w:t>
      </w:r>
      <w:proofErr w:type="spellEnd"/>
      <w:r w:rsidRPr="00D154AC">
        <w:rPr>
          <w:rFonts w:ascii="Times New Roman" w:hAnsi="Times New Roman"/>
          <w:sz w:val="28"/>
          <w:szCs w:val="28"/>
        </w:rPr>
        <w:t xml:space="preserve"> (средства криптозащиты) в рамках проведения общероссийского дня приема граждан;</w:t>
      </w:r>
    </w:p>
    <w:p w:rsidR="00994C1C" w:rsidRPr="00D154AC" w:rsidRDefault="00994C1C" w:rsidP="00994D65">
      <w:pPr>
        <w:spacing w:after="0" w:line="360" w:lineRule="atLeast"/>
        <w:ind w:firstLine="709"/>
        <w:contextualSpacing/>
        <w:jc w:val="both"/>
        <w:rPr>
          <w:rFonts w:ascii="Times New Roman" w:hAnsi="Times New Roman"/>
          <w:sz w:val="28"/>
          <w:szCs w:val="28"/>
        </w:rPr>
      </w:pPr>
      <w:r w:rsidRPr="00D154AC">
        <w:rPr>
          <w:rFonts w:ascii="Times New Roman" w:hAnsi="Times New Roman"/>
          <w:sz w:val="28"/>
          <w:szCs w:val="28"/>
        </w:rPr>
        <w:t xml:space="preserve">– подготовка и выбор технического и технологического решений </w:t>
      </w:r>
      <w:r w:rsidRPr="00D154AC">
        <w:rPr>
          <w:rFonts w:ascii="Times New Roman" w:hAnsi="Times New Roman"/>
          <w:sz w:val="28"/>
          <w:szCs w:val="28"/>
        </w:rPr>
        <w:br/>
        <w:t>по вопросу автоматизации процессов передачи информации из «открытого контура» в «закрытый» и обратно с целью ускорения и</w:t>
      </w:r>
      <w:r w:rsidR="00730F37" w:rsidRPr="00D154AC">
        <w:rPr>
          <w:rFonts w:ascii="Times New Roman" w:hAnsi="Times New Roman"/>
          <w:sz w:val="28"/>
          <w:szCs w:val="28"/>
        </w:rPr>
        <w:t xml:space="preserve"> оптимизации бизнес</w:t>
      </w:r>
      <w:r w:rsidR="004A1FEF" w:rsidRPr="00D154AC">
        <w:rPr>
          <w:rFonts w:ascii="Times New Roman" w:hAnsi="Times New Roman"/>
          <w:sz w:val="28"/>
          <w:szCs w:val="28"/>
        </w:rPr>
        <w:t>-</w:t>
      </w:r>
      <w:r w:rsidRPr="00D154AC">
        <w:rPr>
          <w:rFonts w:ascii="Times New Roman" w:hAnsi="Times New Roman"/>
          <w:sz w:val="28"/>
          <w:szCs w:val="28"/>
        </w:rPr>
        <w:t>процессов.</w:t>
      </w:r>
    </w:p>
    <w:p w:rsidR="001349CD" w:rsidRPr="00D154AC" w:rsidRDefault="001349CD" w:rsidP="00B57957">
      <w:pPr>
        <w:keepNext/>
        <w:keepLines/>
        <w:spacing w:before="120" w:after="120" w:line="240" w:lineRule="auto"/>
        <w:ind w:firstLine="709"/>
        <w:jc w:val="both"/>
        <w:rPr>
          <w:rFonts w:ascii="Times New Roman" w:hAnsi="Times New Roman"/>
          <w:b/>
          <w:sz w:val="28"/>
          <w:szCs w:val="28"/>
        </w:rPr>
      </w:pPr>
      <w:r w:rsidRPr="00D154AC">
        <w:rPr>
          <w:rFonts w:ascii="Times New Roman" w:hAnsi="Times New Roman"/>
          <w:b/>
          <w:sz w:val="28"/>
          <w:szCs w:val="28"/>
        </w:rPr>
        <w:t>2.6.1. Автоматизированная система Федерального казначейства. Система удаленного финансового документооборота</w:t>
      </w:r>
    </w:p>
    <w:p w:rsidR="001349CD" w:rsidRPr="00D154AC" w:rsidRDefault="001349CD"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Развитие СУФД входит в комплекс задач, определенных Стратегической картой Казначейства России, в рамках повышения уровня сервисов для клиентов Федерального казначейства в условиях постоянного роста количества пользователей сервисов государственных информационных систем, оператором которых явл</w:t>
      </w:r>
      <w:r w:rsidR="0025435D" w:rsidRPr="00D154AC">
        <w:rPr>
          <w:rFonts w:ascii="Times New Roman" w:hAnsi="Times New Roman"/>
          <w:sz w:val="28"/>
          <w:szCs w:val="28"/>
        </w:rPr>
        <w:t>яется Федеральное казначейство.</w:t>
      </w:r>
    </w:p>
    <w:p w:rsidR="0025435D" w:rsidRPr="00D154AC" w:rsidRDefault="001349CD"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Дальнейшее развитие казначейской системы направлено </w:t>
      </w:r>
      <w:r w:rsidRPr="00D154AC">
        <w:rPr>
          <w:rFonts w:ascii="Times New Roman" w:hAnsi="Times New Roman"/>
          <w:sz w:val="28"/>
          <w:szCs w:val="28"/>
        </w:rPr>
        <w:br/>
        <w:t xml:space="preserve">на расширение сферы автоматизации государственных функций </w:t>
      </w:r>
      <w:r w:rsidRPr="00D154AC">
        <w:rPr>
          <w:rFonts w:ascii="Times New Roman" w:hAnsi="Times New Roman"/>
          <w:sz w:val="28"/>
          <w:szCs w:val="28"/>
        </w:rPr>
        <w:br/>
        <w:t xml:space="preserve">и межведомственного взаимодействия путем внедрения универсальных </w:t>
      </w:r>
      <w:proofErr w:type="spellStart"/>
      <w:r w:rsidRPr="00D154AC">
        <w:rPr>
          <w:rFonts w:ascii="Times New Roman" w:hAnsi="Times New Roman"/>
          <w:sz w:val="28"/>
          <w:szCs w:val="28"/>
        </w:rPr>
        <w:t>web</w:t>
      </w:r>
      <w:proofErr w:type="spellEnd"/>
      <w:r w:rsidRPr="00D154AC">
        <w:rPr>
          <w:rFonts w:ascii="Times New Roman" w:hAnsi="Times New Roman"/>
          <w:sz w:val="28"/>
          <w:szCs w:val="28"/>
        </w:rPr>
        <w:t>-сервисов в рамках создания ГИ</w:t>
      </w:r>
      <w:r w:rsidR="00895285" w:rsidRPr="00D154AC">
        <w:rPr>
          <w:rFonts w:ascii="Times New Roman" w:hAnsi="Times New Roman"/>
          <w:sz w:val="28"/>
          <w:szCs w:val="28"/>
        </w:rPr>
        <w:t>И</w:t>
      </w:r>
      <w:r w:rsidRPr="00D154AC">
        <w:rPr>
          <w:rFonts w:ascii="Times New Roman" w:hAnsi="Times New Roman"/>
          <w:sz w:val="28"/>
          <w:szCs w:val="28"/>
        </w:rPr>
        <w:t xml:space="preserve">С «Электронный бюджет» </w:t>
      </w:r>
      <w:r w:rsidRPr="00D154AC">
        <w:rPr>
          <w:rFonts w:ascii="Times New Roman" w:hAnsi="Times New Roman"/>
          <w:sz w:val="28"/>
          <w:szCs w:val="28"/>
        </w:rPr>
        <w:br/>
        <w:t xml:space="preserve">и трансформации Казначейства </w:t>
      </w:r>
      <w:r w:rsidR="00805CE5" w:rsidRPr="00D154AC">
        <w:rPr>
          <w:rFonts w:ascii="Times New Roman" w:hAnsi="Times New Roman"/>
          <w:sz w:val="28"/>
          <w:szCs w:val="28"/>
        </w:rPr>
        <w:t>России</w:t>
      </w:r>
      <w:r w:rsidRPr="00D154AC">
        <w:rPr>
          <w:rFonts w:ascii="Times New Roman" w:hAnsi="Times New Roman"/>
          <w:sz w:val="28"/>
          <w:szCs w:val="28"/>
        </w:rPr>
        <w:t xml:space="preserve"> в своего рода «бюджетный банк». </w:t>
      </w:r>
      <w:r w:rsidRPr="00D154AC">
        <w:rPr>
          <w:rFonts w:ascii="Times New Roman" w:hAnsi="Times New Roman"/>
          <w:sz w:val="28"/>
          <w:szCs w:val="28"/>
        </w:rPr>
        <w:br/>
        <w:t>С учетом количества клиентов, работающих в СУФД, его развитие будет проходить путем миграции на компоненты ГИ</w:t>
      </w:r>
      <w:r w:rsidR="00895285" w:rsidRPr="00D154AC">
        <w:rPr>
          <w:rFonts w:ascii="Times New Roman" w:hAnsi="Times New Roman"/>
          <w:sz w:val="28"/>
          <w:szCs w:val="28"/>
        </w:rPr>
        <w:t>И</w:t>
      </w:r>
      <w:r w:rsidRPr="00D154AC">
        <w:rPr>
          <w:rFonts w:ascii="Times New Roman" w:hAnsi="Times New Roman"/>
          <w:sz w:val="28"/>
          <w:szCs w:val="28"/>
        </w:rPr>
        <w:t>С «Электронный бюджет», что сохранит сделанные ранее инвестиции, расширит возможно</w:t>
      </w:r>
      <w:r w:rsidR="0025435D" w:rsidRPr="00D154AC">
        <w:rPr>
          <w:rFonts w:ascii="Times New Roman" w:hAnsi="Times New Roman"/>
          <w:sz w:val="28"/>
          <w:szCs w:val="28"/>
        </w:rPr>
        <w:t xml:space="preserve">сти </w:t>
      </w:r>
      <w:r w:rsidR="0025435D" w:rsidRPr="00D154AC">
        <w:rPr>
          <w:rFonts w:ascii="Times New Roman" w:hAnsi="Times New Roman"/>
          <w:sz w:val="28"/>
          <w:szCs w:val="28"/>
        </w:rPr>
        <w:br/>
        <w:t>по предоставлению сервисов</w:t>
      </w:r>
      <w:r w:rsidRPr="00D154AC">
        <w:rPr>
          <w:rFonts w:ascii="Times New Roman" w:hAnsi="Times New Roman"/>
          <w:sz w:val="28"/>
          <w:szCs w:val="28"/>
        </w:rPr>
        <w:t xml:space="preserve"> и избавит клиентов Федерального казначейства от </w:t>
      </w:r>
      <w:r w:rsidR="0025435D" w:rsidRPr="00D154AC">
        <w:rPr>
          <w:rFonts w:ascii="Times New Roman" w:hAnsi="Times New Roman"/>
          <w:sz w:val="28"/>
          <w:szCs w:val="28"/>
        </w:rPr>
        <w:t>неудобств, связанных с новыми изменениями.</w:t>
      </w:r>
    </w:p>
    <w:p w:rsidR="001349CD" w:rsidRPr="00D154AC" w:rsidRDefault="001349CD"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lastRenderedPageBreak/>
        <w:t>Данный подход позволит реализовать сервис дистан</w:t>
      </w:r>
      <w:r w:rsidR="0025435D" w:rsidRPr="00D154AC">
        <w:rPr>
          <w:rFonts w:ascii="Times New Roman" w:hAnsi="Times New Roman"/>
          <w:sz w:val="28"/>
          <w:szCs w:val="28"/>
        </w:rPr>
        <w:t>ционного обслуживания клиентов, а</w:t>
      </w:r>
      <w:r w:rsidRPr="00D154AC">
        <w:rPr>
          <w:rFonts w:ascii="Times New Roman" w:hAnsi="Times New Roman"/>
          <w:sz w:val="28"/>
          <w:szCs w:val="28"/>
        </w:rPr>
        <w:t xml:space="preserve"> применение квалифицированной электронной подписи и создание в р</w:t>
      </w:r>
      <w:r w:rsidR="0025435D" w:rsidRPr="00D154AC">
        <w:rPr>
          <w:rFonts w:ascii="Times New Roman" w:hAnsi="Times New Roman"/>
          <w:sz w:val="28"/>
          <w:szCs w:val="28"/>
        </w:rPr>
        <w:t>амках мероприятия по реализации</w:t>
      </w:r>
      <w:r w:rsidR="0025435D" w:rsidRPr="00D154AC">
        <w:rPr>
          <w:rFonts w:ascii="Times New Roman" w:hAnsi="Times New Roman"/>
          <w:sz w:val="28"/>
          <w:szCs w:val="28"/>
        </w:rPr>
        <w:br/>
      </w:r>
      <w:r w:rsidRPr="00D154AC">
        <w:rPr>
          <w:rFonts w:ascii="Times New Roman" w:hAnsi="Times New Roman"/>
          <w:sz w:val="28"/>
          <w:szCs w:val="28"/>
        </w:rPr>
        <w:t>ГИ</w:t>
      </w:r>
      <w:r w:rsidR="00895285" w:rsidRPr="00D154AC">
        <w:rPr>
          <w:rFonts w:ascii="Times New Roman" w:hAnsi="Times New Roman"/>
          <w:sz w:val="28"/>
          <w:szCs w:val="28"/>
        </w:rPr>
        <w:t>И</w:t>
      </w:r>
      <w:r w:rsidRPr="00D154AC">
        <w:rPr>
          <w:rFonts w:ascii="Times New Roman" w:hAnsi="Times New Roman"/>
          <w:sz w:val="28"/>
          <w:szCs w:val="28"/>
        </w:rPr>
        <w:t xml:space="preserve">С «Электронный бюджет» единой системы управления полномочиями и доступом </w:t>
      </w:r>
      <w:r w:rsidR="00805CE5" w:rsidRPr="00D154AC">
        <w:rPr>
          <w:rFonts w:ascii="Times New Roman" w:hAnsi="Times New Roman"/>
          <w:sz w:val="28"/>
          <w:szCs w:val="28"/>
        </w:rPr>
        <w:t>позволят</w:t>
      </w:r>
      <w:r w:rsidRPr="00D154AC">
        <w:rPr>
          <w:rFonts w:ascii="Times New Roman" w:hAnsi="Times New Roman"/>
          <w:sz w:val="28"/>
          <w:szCs w:val="28"/>
        </w:rPr>
        <w:t xml:space="preserve"> в электронном формате клиентам производить открытие лицевых счетов и осуществлять различные учетные операции. </w:t>
      </w:r>
    </w:p>
    <w:p w:rsidR="001349CD" w:rsidRPr="00D154AC" w:rsidRDefault="001349CD"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Перевод процесса взаимодействия Федерального казначейства </w:t>
      </w:r>
      <w:r w:rsidRPr="00D154AC">
        <w:rPr>
          <w:rFonts w:ascii="Times New Roman" w:hAnsi="Times New Roman"/>
          <w:sz w:val="28"/>
          <w:szCs w:val="28"/>
        </w:rPr>
        <w:br/>
        <w:t>и его клиентов в электронный вид, а также обеспечение клиентов наличными средствами с использованием банковских карт позволит снять вопрос о необходимости географической близости ТОФК к клиентам, обеспечив одинаковый уровень качества серв</w:t>
      </w:r>
      <w:r w:rsidR="0025435D" w:rsidRPr="00D154AC">
        <w:rPr>
          <w:rFonts w:ascii="Times New Roman" w:hAnsi="Times New Roman"/>
          <w:sz w:val="28"/>
          <w:szCs w:val="28"/>
        </w:rPr>
        <w:t>исов на всей территории Российской Федерации.</w:t>
      </w:r>
    </w:p>
    <w:p w:rsidR="001349CD" w:rsidRPr="00D154AC" w:rsidRDefault="001349CD"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Развитие </w:t>
      </w:r>
      <w:r w:rsidR="00FA0DF8" w:rsidRPr="00D154AC">
        <w:rPr>
          <w:rFonts w:ascii="Times New Roman" w:hAnsi="Times New Roman"/>
          <w:sz w:val="28"/>
          <w:szCs w:val="28"/>
        </w:rPr>
        <w:t>АС ФК</w:t>
      </w:r>
      <w:r w:rsidRPr="00D154AC">
        <w:rPr>
          <w:rFonts w:ascii="Times New Roman" w:hAnsi="Times New Roman"/>
          <w:sz w:val="28"/>
          <w:szCs w:val="28"/>
        </w:rPr>
        <w:t xml:space="preserve"> в 2015 году будет проходить, в том числе</w:t>
      </w:r>
      <w:r w:rsidR="0025435D" w:rsidRPr="00D154AC">
        <w:rPr>
          <w:rFonts w:ascii="Times New Roman" w:hAnsi="Times New Roman"/>
          <w:sz w:val="28"/>
          <w:szCs w:val="28"/>
        </w:rPr>
        <w:t>,</w:t>
      </w:r>
      <w:r w:rsidRPr="00D154AC">
        <w:rPr>
          <w:rFonts w:ascii="Times New Roman" w:hAnsi="Times New Roman"/>
          <w:sz w:val="28"/>
          <w:szCs w:val="28"/>
        </w:rPr>
        <w:t xml:space="preserve"> </w:t>
      </w:r>
      <w:r w:rsidRPr="00D154AC">
        <w:rPr>
          <w:rFonts w:ascii="Times New Roman" w:hAnsi="Times New Roman"/>
          <w:sz w:val="28"/>
          <w:szCs w:val="28"/>
        </w:rPr>
        <w:br/>
        <w:t>по следующим направлениям:</w:t>
      </w:r>
    </w:p>
    <w:p w:rsidR="001349CD" w:rsidRPr="00D154AC" w:rsidRDefault="001349CD" w:rsidP="00994D65">
      <w:pPr>
        <w:spacing w:after="0" w:line="360" w:lineRule="atLeast"/>
        <w:ind w:firstLine="708"/>
        <w:jc w:val="both"/>
        <w:rPr>
          <w:rFonts w:ascii="Times New Roman" w:hAnsi="Times New Roman"/>
          <w:sz w:val="28"/>
          <w:szCs w:val="28"/>
        </w:rPr>
      </w:pPr>
      <w:r w:rsidRPr="00D154AC">
        <w:rPr>
          <w:rFonts w:ascii="Times New Roman" w:hAnsi="Times New Roman"/>
          <w:sz w:val="28"/>
          <w:szCs w:val="28"/>
        </w:rPr>
        <w:t>– автоматизация мониторинга операционного дня Федерального казначейства;</w:t>
      </w:r>
    </w:p>
    <w:p w:rsidR="001349CD" w:rsidRPr="00D154AC" w:rsidRDefault="001349CD" w:rsidP="00994D65">
      <w:pPr>
        <w:spacing w:after="0" w:line="360" w:lineRule="atLeast"/>
        <w:ind w:firstLine="708"/>
        <w:jc w:val="both"/>
        <w:rPr>
          <w:rFonts w:ascii="Times New Roman" w:hAnsi="Times New Roman"/>
          <w:sz w:val="28"/>
          <w:szCs w:val="28"/>
        </w:rPr>
      </w:pPr>
      <w:r w:rsidRPr="00D154AC">
        <w:rPr>
          <w:rFonts w:ascii="Times New Roman" w:hAnsi="Times New Roman"/>
          <w:sz w:val="28"/>
          <w:szCs w:val="28"/>
        </w:rPr>
        <w:t>– использование сертификата ключа проверки ЭП юридического лица при автоматической регистрации документов;</w:t>
      </w:r>
    </w:p>
    <w:p w:rsidR="001349CD" w:rsidRPr="00D154AC" w:rsidRDefault="001349CD" w:rsidP="00994D65">
      <w:pPr>
        <w:spacing w:after="0" w:line="360" w:lineRule="atLeast"/>
        <w:ind w:firstLine="708"/>
        <w:jc w:val="both"/>
        <w:rPr>
          <w:rFonts w:ascii="Times New Roman" w:hAnsi="Times New Roman"/>
          <w:bCs/>
          <w:sz w:val="28"/>
          <w:szCs w:val="28"/>
        </w:rPr>
      </w:pPr>
      <w:r w:rsidRPr="00D154AC">
        <w:rPr>
          <w:rFonts w:ascii="Times New Roman" w:hAnsi="Times New Roman"/>
          <w:sz w:val="28"/>
          <w:szCs w:val="28"/>
        </w:rPr>
        <w:t>– оптимизация документооборота с клиентами и а</w:t>
      </w:r>
      <w:r w:rsidRPr="00D154AC">
        <w:rPr>
          <w:rFonts w:ascii="Times New Roman" w:hAnsi="Times New Roman"/>
          <w:bCs/>
          <w:sz w:val="28"/>
          <w:szCs w:val="28"/>
        </w:rPr>
        <w:t>втоматизация обработки запросов на уточнение реквизитов банковских документов.</w:t>
      </w:r>
    </w:p>
    <w:p w:rsidR="001349CD" w:rsidRPr="00D154AC" w:rsidRDefault="00ED69BA" w:rsidP="00B57957">
      <w:pPr>
        <w:spacing w:before="120" w:after="120" w:line="240" w:lineRule="auto"/>
        <w:ind w:firstLine="709"/>
        <w:jc w:val="both"/>
        <w:rPr>
          <w:rFonts w:ascii="Times New Roman" w:hAnsi="Times New Roman"/>
          <w:b/>
          <w:sz w:val="28"/>
          <w:szCs w:val="28"/>
        </w:rPr>
      </w:pPr>
      <w:r>
        <w:rPr>
          <w:rFonts w:ascii="Times New Roman" w:hAnsi="Times New Roman"/>
          <w:b/>
          <w:sz w:val="28"/>
          <w:szCs w:val="28"/>
        </w:rPr>
        <w:t>2.6.1.1.</w:t>
      </w:r>
      <w:r w:rsidR="001349CD" w:rsidRPr="00D154AC">
        <w:rPr>
          <w:rFonts w:ascii="Times New Roman" w:hAnsi="Times New Roman"/>
          <w:b/>
          <w:sz w:val="28"/>
          <w:szCs w:val="28"/>
        </w:rPr>
        <w:t> Автоматизация мониторинга операционного дня Федерального казначейства</w:t>
      </w:r>
    </w:p>
    <w:p w:rsidR="001349CD" w:rsidRPr="00D154AC" w:rsidRDefault="001349CD"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Огромное количество операций, проводимых органами Федерального казначейства в рамках процесса кассового обслуживания исполнения бюджетов бюджетной системы Российской Федерации, </w:t>
      </w:r>
      <w:r w:rsidRPr="00D154AC">
        <w:rPr>
          <w:rFonts w:ascii="Times New Roman" w:hAnsi="Times New Roman"/>
          <w:sz w:val="28"/>
          <w:szCs w:val="28"/>
        </w:rPr>
        <w:br/>
        <w:t>в рамках других казначейских процессов, являются типовыми, рутинными, и при их выполнении участие человека зачастую может быть либо исключено полностью, либо минимизировано. Однако для обеспечения непрерывности исполнения процессов, для исключения потенциальных сбоев, просрочек при их исполнении необходимо создать инфраструктуру постоянного мониторинга исполняемых процессов и в первую очередь процессов с минимальным участием человека.</w:t>
      </w:r>
    </w:p>
    <w:p w:rsidR="001349CD" w:rsidRPr="00D154AC" w:rsidRDefault="001349CD" w:rsidP="00B57957">
      <w:pPr>
        <w:spacing w:before="120" w:after="120" w:line="240" w:lineRule="auto"/>
        <w:ind w:firstLine="709"/>
        <w:jc w:val="both"/>
        <w:outlineLvl w:val="0"/>
        <w:rPr>
          <w:rFonts w:ascii="Times New Roman" w:hAnsi="Times New Roman"/>
          <w:b/>
          <w:sz w:val="28"/>
          <w:szCs w:val="28"/>
        </w:rPr>
      </w:pPr>
      <w:r w:rsidRPr="00D154AC">
        <w:rPr>
          <w:rFonts w:ascii="Times New Roman" w:hAnsi="Times New Roman"/>
          <w:b/>
          <w:sz w:val="28"/>
          <w:szCs w:val="28"/>
        </w:rPr>
        <w:t>2.6.</w:t>
      </w:r>
      <w:r w:rsidR="00ED69BA">
        <w:rPr>
          <w:rFonts w:ascii="Times New Roman" w:hAnsi="Times New Roman"/>
          <w:b/>
          <w:sz w:val="28"/>
          <w:szCs w:val="28"/>
        </w:rPr>
        <w:t>1</w:t>
      </w:r>
      <w:r w:rsidRPr="00D154AC">
        <w:rPr>
          <w:rFonts w:ascii="Times New Roman" w:hAnsi="Times New Roman"/>
          <w:b/>
          <w:sz w:val="28"/>
          <w:szCs w:val="28"/>
        </w:rPr>
        <w:t>.</w:t>
      </w:r>
      <w:r w:rsidR="00ED69BA">
        <w:rPr>
          <w:rFonts w:ascii="Times New Roman" w:hAnsi="Times New Roman"/>
          <w:b/>
          <w:sz w:val="28"/>
          <w:szCs w:val="28"/>
        </w:rPr>
        <w:t>2.</w:t>
      </w:r>
      <w:r w:rsidRPr="00D154AC">
        <w:rPr>
          <w:rFonts w:ascii="Times New Roman" w:hAnsi="Times New Roman"/>
          <w:b/>
          <w:sz w:val="28"/>
          <w:szCs w:val="28"/>
        </w:rPr>
        <w:t> Использование электронной подписи юридического лица при автоматической регистрации документов</w:t>
      </w:r>
    </w:p>
    <w:p w:rsidR="001349CD" w:rsidRPr="00D154AC" w:rsidRDefault="001349CD"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большинстве форм документов, представляемых клиентами </w:t>
      </w:r>
      <w:r w:rsidRPr="00D154AC">
        <w:rPr>
          <w:rFonts w:ascii="Times New Roman" w:hAnsi="Times New Roman"/>
          <w:sz w:val="28"/>
          <w:szCs w:val="28"/>
        </w:rPr>
        <w:br/>
        <w:t>в органы Федерального казначейства, предусмотрена отметка органа Федерального казначейства. В отметке предусмотрены подписи ответственного исполнителя и руководителя (уполномоченного им лица).</w:t>
      </w:r>
    </w:p>
    <w:p w:rsidR="001349CD" w:rsidRPr="00D154AC" w:rsidRDefault="001349CD"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lastRenderedPageBreak/>
        <w:t xml:space="preserve">В подавляющем большинстве случаев документы представляются клиентами в электронном виде, при этом при регистрации в </w:t>
      </w:r>
      <w:r w:rsidR="00FA0DF8" w:rsidRPr="00D154AC">
        <w:rPr>
          <w:rFonts w:ascii="Times New Roman" w:hAnsi="Times New Roman"/>
          <w:sz w:val="28"/>
          <w:szCs w:val="28"/>
        </w:rPr>
        <w:t>АС ФК</w:t>
      </w:r>
      <w:r w:rsidRPr="00D154AC">
        <w:rPr>
          <w:rFonts w:ascii="Times New Roman" w:hAnsi="Times New Roman"/>
          <w:sz w:val="28"/>
          <w:szCs w:val="28"/>
        </w:rPr>
        <w:t xml:space="preserve"> </w:t>
      </w:r>
      <w:r w:rsidRPr="00D154AC">
        <w:rPr>
          <w:rFonts w:ascii="Times New Roman" w:hAnsi="Times New Roman"/>
          <w:sz w:val="28"/>
          <w:szCs w:val="28"/>
        </w:rPr>
        <w:br/>
        <w:t xml:space="preserve">на документ налагаются ЭП ответственных сотрудников органа Федерального казначейства. </w:t>
      </w:r>
    </w:p>
    <w:p w:rsidR="001349CD" w:rsidRPr="00D154AC" w:rsidRDefault="001349CD"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Имеется </w:t>
      </w:r>
      <w:r w:rsidR="00C03684" w:rsidRPr="00D154AC">
        <w:rPr>
          <w:rFonts w:ascii="Times New Roman" w:hAnsi="Times New Roman"/>
          <w:sz w:val="28"/>
          <w:szCs w:val="28"/>
        </w:rPr>
        <w:t>значительное</w:t>
      </w:r>
      <w:r w:rsidRPr="00D154AC">
        <w:rPr>
          <w:rFonts w:ascii="Times New Roman" w:hAnsi="Times New Roman"/>
          <w:sz w:val="28"/>
          <w:szCs w:val="28"/>
        </w:rPr>
        <w:t xml:space="preserve"> количество документов, для приема </w:t>
      </w:r>
      <w:r w:rsidR="003161F3">
        <w:rPr>
          <w:rFonts w:ascii="Times New Roman" w:hAnsi="Times New Roman"/>
          <w:sz w:val="28"/>
          <w:szCs w:val="28"/>
        </w:rPr>
        <w:br/>
      </w:r>
      <w:r w:rsidRPr="00D154AC">
        <w:rPr>
          <w:rFonts w:ascii="Times New Roman" w:hAnsi="Times New Roman"/>
          <w:sz w:val="28"/>
          <w:szCs w:val="28"/>
        </w:rPr>
        <w:t>к исполнению которых визуальный контроль со стороны специалистов органов Федерального казначейства не требуется. Однако наличие нормативного требования о необходимости простановки отметки заставляет сотрудников органов Федерального казначейства осуществлять в огромном количестве формальное действие по проста</w:t>
      </w:r>
      <w:r w:rsidR="00C03684" w:rsidRPr="00D154AC">
        <w:rPr>
          <w:rFonts w:ascii="Times New Roman" w:hAnsi="Times New Roman"/>
          <w:sz w:val="28"/>
          <w:szCs w:val="28"/>
        </w:rPr>
        <w:t>влению</w:t>
      </w:r>
      <w:r w:rsidRPr="00D154AC">
        <w:rPr>
          <w:rFonts w:ascii="Times New Roman" w:hAnsi="Times New Roman"/>
          <w:sz w:val="28"/>
          <w:szCs w:val="28"/>
        </w:rPr>
        <w:t xml:space="preserve"> от</w:t>
      </w:r>
      <w:r w:rsidR="00C03684" w:rsidRPr="00D154AC">
        <w:rPr>
          <w:rFonts w:ascii="Times New Roman" w:hAnsi="Times New Roman"/>
          <w:sz w:val="28"/>
          <w:szCs w:val="28"/>
        </w:rPr>
        <w:t>метки путем наложения своей ЭП.</w:t>
      </w:r>
    </w:p>
    <w:p w:rsidR="001349CD" w:rsidRPr="00D154AC" w:rsidRDefault="00C03684"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В целях</w:t>
      </w:r>
      <w:r w:rsidR="001349CD" w:rsidRPr="00D154AC">
        <w:rPr>
          <w:rFonts w:ascii="Times New Roman" w:hAnsi="Times New Roman"/>
          <w:sz w:val="28"/>
          <w:szCs w:val="28"/>
        </w:rPr>
        <w:t xml:space="preserve"> оптимизации процесса регистрации таких </w:t>
      </w:r>
      <w:r w:rsidRPr="00D154AC">
        <w:rPr>
          <w:rFonts w:ascii="Times New Roman" w:hAnsi="Times New Roman"/>
          <w:sz w:val="28"/>
          <w:szCs w:val="28"/>
        </w:rPr>
        <w:t>документов</w:t>
      </w:r>
      <w:r w:rsidRPr="00D154AC">
        <w:rPr>
          <w:rFonts w:ascii="Times New Roman" w:hAnsi="Times New Roman"/>
          <w:sz w:val="28"/>
          <w:szCs w:val="28"/>
        </w:rPr>
        <w:br/>
      </w:r>
      <w:r w:rsidR="001349CD" w:rsidRPr="00D154AC">
        <w:rPr>
          <w:rFonts w:ascii="Times New Roman" w:hAnsi="Times New Roman"/>
          <w:sz w:val="28"/>
          <w:szCs w:val="28"/>
        </w:rPr>
        <w:t xml:space="preserve">за счет полного исключения неэффективных действий планируется осуществлять применение ЭП юридического лица, которая будет устанавливаться автоматически, без участия человека. Такой подход, кроме экономии трудозатрат в органах Федерального казначейства, даст </w:t>
      </w:r>
      <w:r w:rsidR="001349CD" w:rsidRPr="00D154AC">
        <w:rPr>
          <w:rFonts w:ascii="Times New Roman" w:hAnsi="Times New Roman"/>
          <w:sz w:val="28"/>
          <w:szCs w:val="28"/>
        </w:rPr>
        <w:br/>
        <w:t>и дополнительный эффект – улучшение сервиса для клиентов за счет сокращение времени нахождения документов на обработке. Клиенты будут получат</w:t>
      </w:r>
      <w:r w:rsidRPr="00D154AC">
        <w:rPr>
          <w:rFonts w:ascii="Times New Roman" w:hAnsi="Times New Roman"/>
          <w:sz w:val="28"/>
          <w:szCs w:val="28"/>
        </w:rPr>
        <w:t>ь результат обработки (принят/</w:t>
      </w:r>
      <w:r w:rsidR="001349CD" w:rsidRPr="00D154AC">
        <w:rPr>
          <w:rFonts w:ascii="Times New Roman" w:hAnsi="Times New Roman"/>
          <w:sz w:val="28"/>
          <w:szCs w:val="28"/>
        </w:rPr>
        <w:t xml:space="preserve">не принят органом Федерального казначейства) </w:t>
      </w:r>
      <w:r w:rsidRPr="00D154AC">
        <w:rPr>
          <w:rFonts w:ascii="Times New Roman" w:hAnsi="Times New Roman"/>
          <w:sz w:val="28"/>
          <w:szCs w:val="28"/>
        </w:rPr>
        <w:t>практически немедленно</w:t>
      </w:r>
      <w:r w:rsidR="001349CD" w:rsidRPr="00D154AC">
        <w:rPr>
          <w:rFonts w:ascii="Times New Roman" w:hAnsi="Times New Roman"/>
          <w:sz w:val="28"/>
          <w:szCs w:val="28"/>
        </w:rPr>
        <w:t>.</w:t>
      </w:r>
    </w:p>
    <w:p w:rsidR="001349CD" w:rsidRPr="00D154AC" w:rsidRDefault="001349CD"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Такой подход уже </w:t>
      </w:r>
      <w:r w:rsidR="00C03684" w:rsidRPr="00D154AC">
        <w:rPr>
          <w:rFonts w:ascii="Times New Roman" w:hAnsi="Times New Roman"/>
          <w:sz w:val="28"/>
          <w:szCs w:val="28"/>
        </w:rPr>
        <w:t>используется</w:t>
      </w:r>
      <w:r w:rsidRPr="00D154AC">
        <w:rPr>
          <w:rFonts w:ascii="Times New Roman" w:hAnsi="Times New Roman"/>
          <w:sz w:val="28"/>
          <w:szCs w:val="28"/>
        </w:rPr>
        <w:t xml:space="preserve"> в ряд</w:t>
      </w:r>
      <w:r w:rsidR="00C03684" w:rsidRPr="00D154AC">
        <w:rPr>
          <w:rFonts w:ascii="Times New Roman" w:hAnsi="Times New Roman"/>
          <w:sz w:val="28"/>
          <w:szCs w:val="28"/>
        </w:rPr>
        <w:t>е</w:t>
      </w:r>
      <w:r w:rsidRPr="00D154AC">
        <w:rPr>
          <w:rFonts w:ascii="Times New Roman" w:hAnsi="Times New Roman"/>
          <w:sz w:val="28"/>
          <w:szCs w:val="28"/>
        </w:rPr>
        <w:t xml:space="preserve"> действующих нормативных </w:t>
      </w:r>
      <w:r w:rsidR="00C03684" w:rsidRPr="00D154AC">
        <w:rPr>
          <w:rFonts w:ascii="Times New Roman" w:hAnsi="Times New Roman"/>
          <w:sz w:val="28"/>
          <w:szCs w:val="28"/>
        </w:rPr>
        <w:t xml:space="preserve">правовых </w:t>
      </w:r>
      <w:r w:rsidRPr="00D154AC">
        <w:rPr>
          <w:rFonts w:ascii="Times New Roman" w:hAnsi="Times New Roman"/>
          <w:sz w:val="28"/>
          <w:szCs w:val="28"/>
        </w:rPr>
        <w:t xml:space="preserve">актов, регулирующих процесс ведения реестра банковских гарантий, реестра контрактов, ГИС ГМП, а также планируется </w:t>
      </w:r>
      <w:r w:rsidR="003161F3">
        <w:rPr>
          <w:rFonts w:ascii="Times New Roman" w:hAnsi="Times New Roman"/>
          <w:sz w:val="28"/>
          <w:szCs w:val="28"/>
        </w:rPr>
        <w:br/>
      </w:r>
      <w:r w:rsidR="00C03684" w:rsidRPr="00D154AC">
        <w:rPr>
          <w:rFonts w:ascii="Times New Roman" w:hAnsi="Times New Roman"/>
          <w:sz w:val="28"/>
          <w:szCs w:val="28"/>
        </w:rPr>
        <w:t xml:space="preserve">к применению </w:t>
      </w:r>
      <w:r w:rsidRPr="00D154AC">
        <w:rPr>
          <w:rFonts w:ascii="Times New Roman" w:hAnsi="Times New Roman"/>
          <w:sz w:val="28"/>
          <w:szCs w:val="28"/>
        </w:rPr>
        <w:t>в порядке ведения Сводного реестра.</w:t>
      </w:r>
    </w:p>
    <w:p w:rsidR="001349CD" w:rsidRPr="00D154AC" w:rsidRDefault="001349CD" w:rsidP="00B35CD2">
      <w:pPr>
        <w:spacing w:before="120" w:after="120" w:line="240" w:lineRule="auto"/>
        <w:ind w:firstLine="709"/>
        <w:jc w:val="both"/>
        <w:rPr>
          <w:rFonts w:ascii="Times New Roman" w:hAnsi="Times New Roman"/>
          <w:b/>
          <w:sz w:val="28"/>
          <w:szCs w:val="28"/>
        </w:rPr>
      </w:pPr>
      <w:r w:rsidRPr="00D154AC">
        <w:rPr>
          <w:rFonts w:ascii="Times New Roman" w:hAnsi="Times New Roman"/>
          <w:b/>
          <w:bCs/>
          <w:sz w:val="28"/>
          <w:szCs w:val="28"/>
        </w:rPr>
        <w:t>2.6.</w:t>
      </w:r>
      <w:r w:rsidR="00ED69BA">
        <w:rPr>
          <w:rFonts w:ascii="Times New Roman" w:hAnsi="Times New Roman"/>
          <w:b/>
          <w:bCs/>
          <w:sz w:val="28"/>
          <w:szCs w:val="28"/>
        </w:rPr>
        <w:t>1</w:t>
      </w:r>
      <w:r w:rsidRPr="00D154AC">
        <w:rPr>
          <w:rFonts w:ascii="Times New Roman" w:hAnsi="Times New Roman"/>
          <w:b/>
          <w:bCs/>
          <w:sz w:val="28"/>
          <w:szCs w:val="28"/>
        </w:rPr>
        <w:t>.</w:t>
      </w:r>
      <w:r w:rsidR="00ED69BA">
        <w:rPr>
          <w:rFonts w:ascii="Times New Roman" w:hAnsi="Times New Roman"/>
          <w:b/>
          <w:bCs/>
          <w:sz w:val="28"/>
          <w:szCs w:val="28"/>
        </w:rPr>
        <w:t>3.</w:t>
      </w:r>
      <w:r w:rsidRPr="00D154AC">
        <w:rPr>
          <w:rFonts w:ascii="Times New Roman" w:hAnsi="Times New Roman"/>
          <w:b/>
          <w:bCs/>
          <w:sz w:val="28"/>
          <w:szCs w:val="28"/>
        </w:rPr>
        <w:t> Автоматизация обработки запросов на уточнение реквизитов банковских документов клиентов</w:t>
      </w:r>
    </w:p>
    <w:p w:rsidR="001349CD" w:rsidRPr="00D154AC" w:rsidRDefault="001349CD"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случаях указания в расчетных документах некорректных реквизитов, не позволяющих определить получателя и осуществить зачисление платежа на счет получателя, банком составляется </w:t>
      </w:r>
      <w:r w:rsidRPr="00D154AC">
        <w:rPr>
          <w:rFonts w:ascii="Times New Roman" w:hAnsi="Times New Roman"/>
          <w:sz w:val="28"/>
          <w:szCs w:val="28"/>
        </w:rPr>
        <w:br/>
        <w:t xml:space="preserve">и направляется в адрес плательщика электронный документ «Запрос </w:t>
      </w:r>
      <w:r w:rsidRPr="00D154AC">
        <w:rPr>
          <w:rFonts w:ascii="Times New Roman" w:hAnsi="Times New Roman"/>
          <w:sz w:val="28"/>
          <w:szCs w:val="28"/>
        </w:rPr>
        <w:br/>
        <w:t xml:space="preserve">на получение информации по </w:t>
      </w:r>
      <w:r w:rsidR="00EB07A8" w:rsidRPr="00D154AC">
        <w:rPr>
          <w:rFonts w:ascii="Times New Roman" w:hAnsi="Times New Roman"/>
          <w:sz w:val="28"/>
          <w:szCs w:val="28"/>
        </w:rPr>
        <w:t xml:space="preserve">ЭПД </w:t>
      </w:r>
      <w:r w:rsidRPr="00D154AC">
        <w:rPr>
          <w:rFonts w:ascii="Times New Roman" w:hAnsi="Times New Roman"/>
          <w:sz w:val="28"/>
          <w:szCs w:val="28"/>
        </w:rPr>
        <w:t xml:space="preserve">участника» (далее – Запрос). Регламент взаимодействия органов Федерального казначейства с клиентами </w:t>
      </w:r>
      <w:r w:rsidRPr="00D154AC">
        <w:rPr>
          <w:rFonts w:ascii="Times New Roman" w:hAnsi="Times New Roman"/>
          <w:sz w:val="28"/>
          <w:szCs w:val="28"/>
        </w:rPr>
        <w:br/>
        <w:t xml:space="preserve">в процессе исполнения Запросов в настоящее время отсутствует, поэтому уточнение реквизитов платежных документов осуществляется любым доступным способом (посредством писем, телефонных переговоров, факсимильных сообщений). </w:t>
      </w:r>
    </w:p>
    <w:p w:rsidR="001349CD" w:rsidRPr="00D154AC" w:rsidRDefault="001349CD"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связи с этим процесс взаимодействия органов Федерального казначейства с клиентами по уточнению реквизитов платежных </w:t>
      </w:r>
      <w:r w:rsidRPr="00D154AC">
        <w:rPr>
          <w:rFonts w:ascii="Times New Roman" w:hAnsi="Times New Roman"/>
          <w:sz w:val="28"/>
          <w:szCs w:val="28"/>
        </w:rPr>
        <w:lastRenderedPageBreak/>
        <w:t xml:space="preserve">документов по запросам банков является весьма трудоемким </w:t>
      </w:r>
      <w:r w:rsidRPr="00D154AC">
        <w:rPr>
          <w:rFonts w:ascii="Times New Roman" w:hAnsi="Times New Roman"/>
          <w:sz w:val="28"/>
          <w:szCs w:val="28"/>
        </w:rPr>
        <w:br/>
        <w:t>и длительным, имеет риски некорректного указания уточненных реквизитов при ручном формировании ответа на Запрос.</w:t>
      </w:r>
    </w:p>
    <w:p w:rsidR="001349CD" w:rsidRPr="00D154AC" w:rsidRDefault="001349CD"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В настоящее время на обработку одного Запроса (</w:t>
      </w:r>
      <w:r w:rsidRPr="00D154AC">
        <w:rPr>
          <w:rFonts w:ascii="Times New Roman" w:hAnsi="Times New Roman"/>
          <w:sz w:val="28"/>
          <w:szCs w:val="28"/>
          <w:lang w:val="en-US"/>
        </w:rPr>
        <w:t>ED</w:t>
      </w:r>
      <w:r w:rsidRPr="00D154AC">
        <w:rPr>
          <w:rFonts w:ascii="Times New Roman" w:hAnsi="Times New Roman"/>
          <w:sz w:val="28"/>
          <w:szCs w:val="28"/>
        </w:rPr>
        <w:t xml:space="preserve">243) сотрудник органа Федерального казначейства затрачивает не менее 7 минут рабочего времени. При </w:t>
      </w:r>
      <w:r w:rsidR="00632D7E" w:rsidRPr="00D154AC">
        <w:rPr>
          <w:rFonts w:ascii="Times New Roman" w:hAnsi="Times New Roman"/>
          <w:sz w:val="28"/>
          <w:szCs w:val="28"/>
        </w:rPr>
        <w:t>значительном</w:t>
      </w:r>
      <w:r w:rsidRPr="00D154AC">
        <w:rPr>
          <w:rFonts w:ascii="Times New Roman" w:hAnsi="Times New Roman"/>
          <w:sz w:val="28"/>
          <w:szCs w:val="28"/>
        </w:rPr>
        <w:t xml:space="preserve"> количестве поступающих от банка Запросов количество затраченного за операционный день времени на их обработку может составлять до 5 часов. Полная автоматизация процесса обработки Запросов и передачи их на исполнение клиентам в электронном виде позволит полностью исключить участие сотрудника ТОФК.</w:t>
      </w:r>
    </w:p>
    <w:p w:rsidR="001349CD" w:rsidRDefault="001349CD" w:rsidP="00ED69BA">
      <w:pPr>
        <w:spacing w:before="120"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результате предполагаемой оптимизации может быть высвобожден резерв численности для выполнения новых функций минимум </w:t>
      </w:r>
      <w:r w:rsidRPr="00D154AC">
        <w:rPr>
          <w:rFonts w:ascii="Times New Roman" w:hAnsi="Times New Roman"/>
          <w:sz w:val="28"/>
          <w:szCs w:val="28"/>
        </w:rPr>
        <w:br/>
        <w:t>в количестве 13 единиц, что составляет около 2 % от фактической численности УФК. С учетом расширения числа автоматически сверяемых отчетов и числа документов, по которым отметка ставится автоматически, резерв может быть увеличен</w:t>
      </w:r>
      <w:r w:rsidR="00632D7E" w:rsidRPr="00D154AC">
        <w:rPr>
          <w:rFonts w:ascii="Times New Roman" w:hAnsi="Times New Roman"/>
          <w:sz w:val="28"/>
          <w:szCs w:val="28"/>
        </w:rPr>
        <w:t xml:space="preserve"> как минимум в два раза до 4–5 процентов</w:t>
      </w:r>
      <w:r w:rsidRPr="00D154AC">
        <w:rPr>
          <w:rFonts w:ascii="Times New Roman" w:hAnsi="Times New Roman"/>
          <w:sz w:val="28"/>
          <w:szCs w:val="28"/>
        </w:rPr>
        <w:t>.</w:t>
      </w:r>
    </w:p>
    <w:p w:rsidR="00ED69BA" w:rsidRPr="00ED69BA" w:rsidRDefault="00ED69BA" w:rsidP="00ED69BA">
      <w:pPr>
        <w:spacing w:before="120" w:after="120" w:line="360" w:lineRule="atLeast"/>
        <w:ind w:firstLine="709"/>
        <w:jc w:val="both"/>
        <w:rPr>
          <w:rFonts w:ascii="Times New Roman" w:eastAsia="Times New Roman" w:hAnsi="Times New Roman"/>
          <w:b/>
          <w:sz w:val="28"/>
          <w:szCs w:val="28"/>
        </w:rPr>
      </w:pPr>
      <w:r>
        <w:rPr>
          <w:rFonts w:ascii="Times New Roman" w:eastAsia="Times New Roman" w:hAnsi="Times New Roman"/>
          <w:b/>
          <w:sz w:val="28"/>
          <w:szCs w:val="28"/>
        </w:rPr>
        <w:t>2.6.2 </w:t>
      </w:r>
      <w:r w:rsidRPr="00ED69BA">
        <w:rPr>
          <w:rFonts w:ascii="Times New Roman" w:eastAsia="Times New Roman" w:hAnsi="Times New Roman"/>
          <w:b/>
          <w:sz w:val="28"/>
          <w:szCs w:val="28"/>
        </w:rPr>
        <w:t>Интеграционная транспортная система Федерального казначейства</w:t>
      </w:r>
    </w:p>
    <w:p w:rsidR="001349CD" w:rsidRPr="00D154AC" w:rsidRDefault="001349CD" w:rsidP="00ED69BA">
      <w:pPr>
        <w:spacing w:after="120" w:line="360" w:lineRule="atLeast"/>
        <w:ind w:firstLine="709"/>
        <w:jc w:val="both"/>
        <w:rPr>
          <w:rFonts w:ascii="Times New Roman" w:hAnsi="Times New Roman"/>
          <w:sz w:val="28"/>
          <w:szCs w:val="28"/>
        </w:rPr>
      </w:pPr>
      <w:r w:rsidRPr="00D154AC">
        <w:rPr>
          <w:rFonts w:ascii="Times New Roman" w:eastAsia="Times New Roman" w:hAnsi="Times New Roman"/>
          <w:sz w:val="28"/>
          <w:szCs w:val="28"/>
        </w:rPr>
        <w:t xml:space="preserve">При развитии информационных систем в 2015 году апробированные </w:t>
      </w:r>
      <w:r w:rsidRPr="00D154AC">
        <w:rPr>
          <w:rFonts w:ascii="Times New Roman" w:hAnsi="Times New Roman"/>
          <w:sz w:val="28"/>
          <w:szCs w:val="28"/>
        </w:rPr>
        <w:t xml:space="preserve">в ИТС Федерального казначейства </w:t>
      </w:r>
      <w:r w:rsidRPr="00D154AC">
        <w:rPr>
          <w:rFonts w:ascii="Times New Roman" w:eastAsia="Times New Roman" w:hAnsi="Times New Roman"/>
          <w:sz w:val="28"/>
          <w:szCs w:val="28"/>
        </w:rPr>
        <w:t>технологии электронного сервисного взаимодействия станут основой для разработки сквозных функциональных процессов ГИ</w:t>
      </w:r>
      <w:r w:rsidR="00895285" w:rsidRPr="00D154AC">
        <w:rPr>
          <w:rFonts w:ascii="Times New Roman" w:eastAsia="Times New Roman" w:hAnsi="Times New Roman"/>
          <w:sz w:val="28"/>
          <w:szCs w:val="28"/>
        </w:rPr>
        <w:t>И</w:t>
      </w:r>
      <w:r w:rsidRPr="00D154AC">
        <w:rPr>
          <w:rFonts w:ascii="Times New Roman" w:eastAsia="Times New Roman" w:hAnsi="Times New Roman"/>
          <w:sz w:val="28"/>
          <w:szCs w:val="28"/>
        </w:rPr>
        <w:t xml:space="preserve">С «Электронный бюджет» и </w:t>
      </w:r>
      <w:r w:rsidR="00FA0DF8" w:rsidRPr="00D154AC">
        <w:rPr>
          <w:rFonts w:ascii="Times New Roman" w:eastAsia="Times New Roman" w:hAnsi="Times New Roman"/>
          <w:sz w:val="28"/>
          <w:szCs w:val="28"/>
        </w:rPr>
        <w:t>АС ФК</w:t>
      </w:r>
      <w:r w:rsidRPr="00D154AC">
        <w:rPr>
          <w:rFonts w:ascii="Times New Roman" w:eastAsia="Times New Roman" w:hAnsi="Times New Roman"/>
          <w:sz w:val="28"/>
          <w:szCs w:val="28"/>
        </w:rPr>
        <w:t>.</w:t>
      </w:r>
    </w:p>
    <w:p w:rsidR="00ED69BA" w:rsidRPr="00ED69BA" w:rsidRDefault="00ED69BA" w:rsidP="00B35CD2">
      <w:pPr>
        <w:spacing w:after="120" w:line="360" w:lineRule="atLeast"/>
        <w:ind w:firstLine="709"/>
        <w:jc w:val="both"/>
        <w:rPr>
          <w:rFonts w:ascii="Times New Roman" w:hAnsi="Times New Roman"/>
          <w:b/>
          <w:sz w:val="28"/>
          <w:szCs w:val="28"/>
        </w:rPr>
      </w:pPr>
      <w:r w:rsidRPr="00ED69BA">
        <w:rPr>
          <w:rFonts w:ascii="Times New Roman" w:hAnsi="Times New Roman"/>
          <w:b/>
          <w:sz w:val="28"/>
          <w:szCs w:val="28"/>
        </w:rPr>
        <w:t>2.6.3</w:t>
      </w:r>
      <w:r>
        <w:rPr>
          <w:rFonts w:ascii="Times New Roman" w:hAnsi="Times New Roman"/>
          <w:b/>
          <w:sz w:val="28"/>
          <w:szCs w:val="28"/>
        </w:rPr>
        <w:t> </w:t>
      </w:r>
      <w:r w:rsidRPr="00ED69BA">
        <w:rPr>
          <w:rFonts w:ascii="Times New Roman" w:hAnsi="Times New Roman"/>
          <w:b/>
          <w:sz w:val="28"/>
          <w:szCs w:val="28"/>
        </w:rPr>
        <w:t>Сводный реестр</w:t>
      </w:r>
    </w:p>
    <w:p w:rsidR="001349CD" w:rsidRPr="00D154AC" w:rsidRDefault="001349CD" w:rsidP="00ED69BA">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В 2015 году планируется осуществить наполнение Сводного реестра в полном объеме, а также доработать и провести апробацию операционных процессов в информационных система</w:t>
      </w:r>
      <w:r w:rsidR="00123C28" w:rsidRPr="00D154AC">
        <w:rPr>
          <w:rFonts w:ascii="Times New Roman" w:hAnsi="Times New Roman"/>
          <w:sz w:val="28"/>
          <w:szCs w:val="28"/>
        </w:rPr>
        <w:t>х</w:t>
      </w:r>
      <w:r w:rsidR="00632D7E" w:rsidRPr="00D154AC">
        <w:rPr>
          <w:rFonts w:ascii="Times New Roman" w:hAnsi="Times New Roman"/>
          <w:sz w:val="28"/>
          <w:szCs w:val="28"/>
        </w:rPr>
        <w:t xml:space="preserve"> Федерального казначейства</w:t>
      </w:r>
      <w:r w:rsidR="00632D7E" w:rsidRPr="00D154AC">
        <w:rPr>
          <w:rFonts w:ascii="Times New Roman" w:hAnsi="Times New Roman"/>
          <w:sz w:val="28"/>
          <w:szCs w:val="28"/>
        </w:rPr>
        <w:br/>
      </w:r>
      <w:r w:rsidRPr="00D154AC">
        <w:rPr>
          <w:rFonts w:ascii="Times New Roman" w:hAnsi="Times New Roman"/>
          <w:sz w:val="28"/>
          <w:szCs w:val="28"/>
        </w:rPr>
        <w:t>по использованию нового Сводного реестра.</w:t>
      </w:r>
    </w:p>
    <w:p w:rsidR="001349CD" w:rsidRDefault="001349CD" w:rsidP="00ED69BA">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В соответствии с положениям</w:t>
      </w:r>
      <w:r w:rsidR="00632D7E" w:rsidRPr="00D154AC">
        <w:rPr>
          <w:rFonts w:ascii="Times New Roman" w:hAnsi="Times New Roman"/>
          <w:sz w:val="28"/>
          <w:szCs w:val="28"/>
        </w:rPr>
        <w:t>и Бюджетного кодекса с 1 января</w:t>
      </w:r>
      <w:r w:rsidR="00632D7E" w:rsidRPr="00D154AC">
        <w:rPr>
          <w:rFonts w:ascii="Times New Roman" w:hAnsi="Times New Roman"/>
          <w:sz w:val="28"/>
          <w:szCs w:val="28"/>
        </w:rPr>
        <w:br/>
      </w:r>
      <w:r w:rsidRPr="00D154AC">
        <w:rPr>
          <w:rFonts w:ascii="Times New Roman" w:hAnsi="Times New Roman"/>
          <w:sz w:val="28"/>
          <w:szCs w:val="28"/>
        </w:rPr>
        <w:t>2016 года участники бюджетного процесса вправе осуществлять бюджетные полномочия только</w:t>
      </w:r>
      <w:r w:rsidR="00632D7E" w:rsidRPr="00D154AC">
        <w:rPr>
          <w:rFonts w:ascii="Times New Roman" w:hAnsi="Times New Roman"/>
          <w:sz w:val="28"/>
          <w:szCs w:val="28"/>
        </w:rPr>
        <w:t xml:space="preserve"> при условии включения сведений</w:t>
      </w:r>
      <w:r w:rsidR="00632D7E" w:rsidRPr="00D154AC">
        <w:rPr>
          <w:rFonts w:ascii="Times New Roman" w:hAnsi="Times New Roman"/>
          <w:sz w:val="28"/>
          <w:szCs w:val="28"/>
        </w:rPr>
        <w:br/>
      </w:r>
      <w:r w:rsidRPr="00D154AC">
        <w:rPr>
          <w:rFonts w:ascii="Times New Roman" w:hAnsi="Times New Roman"/>
          <w:sz w:val="28"/>
          <w:szCs w:val="28"/>
        </w:rPr>
        <w:t>о данных бюджетных полномочиях в новый Сводный реестр.</w:t>
      </w:r>
    </w:p>
    <w:p w:rsidR="00ED69BA" w:rsidRPr="00ED69BA" w:rsidRDefault="00ED69BA" w:rsidP="00ED69BA">
      <w:pPr>
        <w:spacing w:before="120" w:after="120" w:line="360" w:lineRule="atLeast"/>
        <w:ind w:firstLine="709"/>
        <w:jc w:val="both"/>
        <w:rPr>
          <w:rFonts w:ascii="Times New Roman" w:hAnsi="Times New Roman"/>
          <w:b/>
          <w:sz w:val="28"/>
          <w:szCs w:val="28"/>
        </w:rPr>
      </w:pPr>
      <w:r w:rsidRPr="00ED69BA">
        <w:rPr>
          <w:rFonts w:ascii="Times New Roman" w:hAnsi="Times New Roman"/>
          <w:b/>
          <w:sz w:val="28"/>
          <w:szCs w:val="28"/>
        </w:rPr>
        <w:t>2.6.4 Реестр государственных заданий</w:t>
      </w:r>
    </w:p>
    <w:p w:rsidR="001349CD" w:rsidRPr="00D154AC" w:rsidRDefault="001349CD"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На 2015 год запланировано проведение опытно-промышленной эксплуатации Реестра </w:t>
      </w:r>
      <w:proofErr w:type="spellStart"/>
      <w:r w:rsidRPr="00D154AC">
        <w:rPr>
          <w:rFonts w:ascii="Times New Roman" w:hAnsi="Times New Roman"/>
          <w:sz w:val="28"/>
          <w:szCs w:val="28"/>
        </w:rPr>
        <w:t>госз</w:t>
      </w:r>
      <w:r w:rsidR="00632D7E" w:rsidRPr="00D154AC">
        <w:rPr>
          <w:rFonts w:ascii="Times New Roman" w:hAnsi="Times New Roman"/>
          <w:sz w:val="28"/>
          <w:szCs w:val="28"/>
        </w:rPr>
        <w:t>аданий</w:t>
      </w:r>
      <w:proofErr w:type="spellEnd"/>
      <w:r w:rsidR="00632D7E" w:rsidRPr="00D154AC">
        <w:rPr>
          <w:rFonts w:ascii="Times New Roman" w:hAnsi="Times New Roman"/>
          <w:sz w:val="28"/>
          <w:szCs w:val="28"/>
        </w:rPr>
        <w:t xml:space="preserve"> с участием пилотных ГРБС</w:t>
      </w:r>
      <w:r w:rsidRPr="00D154AC">
        <w:rPr>
          <w:rFonts w:ascii="Times New Roman" w:hAnsi="Times New Roman"/>
          <w:sz w:val="28"/>
          <w:szCs w:val="28"/>
        </w:rPr>
        <w:t xml:space="preserve">, </w:t>
      </w:r>
      <w:r w:rsidRPr="00D154AC">
        <w:rPr>
          <w:rFonts w:ascii="Times New Roman" w:hAnsi="Times New Roman"/>
          <w:sz w:val="28"/>
          <w:szCs w:val="28"/>
        </w:rPr>
        <w:br/>
        <w:t>с последующим тиражированием технологии на всех ГРБС.</w:t>
      </w:r>
    </w:p>
    <w:p w:rsidR="001349CD" w:rsidRPr="00D154AC" w:rsidRDefault="001349CD" w:rsidP="008D0550">
      <w:pPr>
        <w:pageBreakBefore/>
        <w:spacing w:before="120" w:after="120" w:line="360" w:lineRule="atLeast"/>
        <w:ind w:firstLine="709"/>
        <w:jc w:val="both"/>
        <w:rPr>
          <w:rFonts w:ascii="Times New Roman" w:hAnsi="Times New Roman"/>
          <w:b/>
          <w:sz w:val="28"/>
          <w:szCs w:val="28"/>
        </w:rPr>
      </w:pPr>
      <w:r w:rsidRPr="00D154AC">
        <w:rPr>
          <w:rFonts w:ascii="Times New Roman" w:hAnsi="Times New Roman"/>
          <w:b/>
          <w:sz w:val="28"/>
          <w:szCs w:val="28"/>
        </w:rPr>
        <w:lastRenderedPageBreak/>
        <w:t>2.6.5 Перечень доходных источников</w:t>
      </w:r>
    </w:p>
    <w:p w:rsidR="001349CD" w:rsidRPr="00D154AC" w:rsidRDefault="001349CD"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Основой создаваемой в 2015 году функциональной подсистемы управления доходами ГИ</w:t>
      </w:r>
      <w:r w:rsidR="00895285" w:rsidRPr="00D154AC">
        <w:rPr>
          <w:rFonts w:ascii="Times New Roman" w:hAnsi="Times New Roman"/>
          <w:sz w:val="28"/>
          <w:szCs w:val="28"/>
        </w:rPr>
        <w:t>И</w:t>
      </w:r>
      <w:r w:rsidRPr="00D154AC">
        <w:rPr>
          <w:rFonts w:ascii="Times New Roman" w:hAnsi="Times New Roman"/>
          <w:sz w:val="28"/>
          <w:szCs w:val="28"/>
        </w:rPr>
        <w:t xml:space="preserve">С «Электронный бюджет» должен стать Перечень доходных источников, систематизирующий информацию </w:t>
      </w:r>
      <w:r w:rsidR="003161F3">
        <w:rPr>
          <w:rFonts w:ascii="Times New Roman" w:hAnsi="Times New Roman"/>
          <w:sz w:val="28"/>
          <w:szCs w:val="28"/>
        </w:rPr>
        <w:br/>
      </w:r>
      <w:r w:rsidRPr="00D154AC">
        <w:rPr>
          <w:rFonts w:ascii="Times New Roman" w:hAnsi="Times New Roman"/>
          <w:sz w:val="28"/>
          <w:szCs w:val="28"/>
        </w:rPr>
        <w:t>о нормативных актах, администраторах, правилах распределения, тарифах и платежных реквизитах, определяющих доходы в бюджеты бюджетной системы Российской Федерации.</w:t>
      </w:r>
    </w:p>
    <w:p w:rsidR="001349CD" w:rsidRPr="00D154AC" w:rsidRDefault="001349CD"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Составление и ведение Перечня доходных источников федерального бюджета и бюджетов бюджетной системы Российской Федерации позволит повысить нормативну</w:t>
      </w:r>
      <w:r w:rsidR="00632D7E" w:rsidRPr="00D154AC">
        <w:rPr>
          <w:rFonts w:ascii="Times New Roman" w:hAnsi="Times New Roman"/>
          <w:sz w:val="28"/>
          <w:szCs w:val="28"/>
        </w:rPr>
        <w:t>ю обеспеченность и прозрачность</w:t>
      </w:r>
      <w:r w:rsidRPr="00D154AC">
        <w:rPr>
          <w:rFonts w:ascii="Times New Roman" w:hAnsi="Times New Roman"/>
          <w:sz w:val="28"/>
          <w:szCs w:val="28"/>
        </w:rPr>
        <w:t xml:space="preserve"> доходов, обеспечит корректность формирования первичны</w:t>
      </w:r>
      <w:r w:rsidR="00632D7E" w:rsidRPr="00D154AC">
        <w:rPr>
          <w:rFonts w:ascii="Times New Roman" w:hAnsi="Times New Roman"/>
          <w:sz w:val="28"/>
          <w:szCs w:val="28"/>
        </w:rPr>
        <w:t>х учетных документов</w:t>
      </w:r>
      <w:r w:rsidR="00632D7E" w:rsidRPr="00D154AC">
        <w:rPr>
          <w:rFonts w:ascii="Times New Roman" w:hAnsi="Times New Roman"/>
          <w:sz w:val="28"/>
          <w:szCs w:val="28"/>
        </w:rPr>
        <w:br/>
      </w:r>
      <w:r w:rsidRPr="00D154AC">
        <w:rPr>
          <w:rFonts w:ascii="Times New Roman" w:hAnsi="Times New Roman"/>
          <w:sz w:val="28"/>
          <w:szCs w:val="28"/>
        </w:rPr>
        <w:t>о начислении доходов</w:t>
      </w:r>
      <w:r w:rsidR="00FE16BF" w:rsidRPr="00D154AC">
        <w:rPr>
          <w:rFonts w:ascii="Times New Roman" w:hAnsi="Times New Roman"/>
          <w:sz w:val="28"/>
          <w:szCs w:val="28"/>
        </w:rPr>
        <w:t>,</w:t>
      </w:r>
      <w:r w:rsidRPr="00D154AC">
        <w:rPr>
          <w:rFonts w:ascii="Times New Roman" w:hAnsi="Times New Roman"/>
          <w:sz w:val="28"/>
          <w:szCs w:val="28"/>
        </w:rPr>
        <w:t xml:space="preserve"> распоряже</w:t>
      </w:r>
      <w:r w:rsidR="00632D7E" w:rsidRPr="00D154AC">
        <w:rPr>
          <w:rFonts w:ascii="Times New Roman" w:hAnsi="Times New Roman"/>
          <w:sz w:val="28"/>
          <w:szCs w:val="28"/>
        </w:rPr>
        <w:t>ний о переводе денежных средств</w:t>
      </w:r>
      <w:r w:rsidR="00632D7E" w:rsidRPr="00D154AC">
        <w:rPr>
          <w:rFonts w:ascii="Times New Roman" w:hAnsi="Times New Roman"/>
          <w:sz w:val="28"/>
          <w:szCs w:val="28"/>
        </w:rPr>
        <w:br/>
      </w:r>
      <w:r w:rsidRPr="00D154AC">
        <w:rPr>
          <w:rFonts w:ascii="Times New Roman" w:hAnsi="Times New Roman"/>
          <w:sz w:val="28"/>
          <w:szCs w:val="28"/>
        </w:rPr>
        <w:t>и платежных документов.</w:t>
      </w:r>
    </w:p>
    <w:p w:rsidR="001349CD" w:rsidRPr="00D154AC" w:rsidRDefault="001349CD"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В результате использования Перечней доходных источников бюджетов бюджетной системы Российской Федерации будет оптимизирован процесс администрирования доходов бюджетов бюджетной системы Р</w:t>
      </w:r>
      <w:r w:rsidR="00E70501" w:rsidRPr="00D154AC">
        <w:rPr>
          <w:rFonts w:ascii="Times New Roman" w:hAnsi="Times New Roman"/>
          <w:sz w:val="28"/>
          <w:szCs w:val="28"/>
        </w:rPr>
        <w:t xml:space="preserve">оссийской </w:t>
      </w:r>
      <w:r w:rsidRPr="00D154AC">
        <w:rPr>
          <w:rFonts w:ascii="Times New Roman" w:hAnsi="Times New Roman"/>
          <w:sz w:val="28"/>
          <w:szCs w:val="28"/>
        </w:rPr>
        <w:t>Ф</w:t>
      </w:r>
      <w:r w:rsidR="00E70501" w:rsidRPr="00D154AC">
        <w:rPr>
          <w:rFonts w:ascii="Times New Roman" w:hAnsi="Times New Roman"/>
          <w:sz w:val="28"/>
          <w:szCs w:val="28"/>
        </w:rPr>
        <w:t>едерации</w:t>
      </w:r>
      <w:r w:rsidRPr="00D154AC">
        <w:rPr>
          <w:rFonts w:ascii="Times New Roman" w:hAnsi="Times New Roman"/>
          <w:sz w:val="28"/>
          <w:szCs w:val="28"/>
        </w:rPr>
        <w:t>, а также обеспечено квитирование информации о нач</w:t>
      </w:r>
      <w:r w:rsidR="00632D7E" w:rsidRPr="00D154AC">
        <w:rPr>
          <w:rFonts w:ascii="Times New Roman" w:hAnsi="Times New Roman"/>
          <w:sz w:val="28"/>
          <w:szCs w:val="28"/>
        </w:rPr>
        <w:t>ислении и об уплате физическими</w:t>
      </w:r>
      <w:r w:rsidR="00632D7E" w:rsidRPr="00D154AC">
        <w:rPr>
          <w:rFonts w:ascii="Times New Roman" w:hAnsi="Times New Roman"/>
          <w:sz w:val="28"/>
          <w:szCs w:val="28"/>
        </w:rPr>
        <w:br/>
      </w:r>
      <w:r w:rsidRPr="00D154AC">
        <w:rPr>
          <w:rFonts w:ascii="Times New Roman" w:hAnsi="Times New Roman"/>
          <w:sz w:val="28"/>
          <w:szCs w:val="28"/>
        </w:rPr>
        <w:t>и юридическими лицами плате</w:t>
      </w:r>
      <w:r w:rsidR="00632D7E" w:rsidRPr="00D154AC">
        <w:rPr>
          <w:rFonts w:ascii="Times New Roman" w:hAnsi="Times New Roman"/>
          <w:sz w:val="28"/>
          <w:szCs w:val="28"/>
        </w:rPr>
        <w:t>жей за оказание государственных</w:t>
      </w:r>
      <w:r w:rsidR="00632D7E" w:rsidRPr="00D154AC">
        <w:rPr>
          <w:rFonts w:ascii="Times New Roman" w:hAnsi="Times New Roman"/>
          <w:sz w:val="28"/>
          <w:szCs w:val="28"/>
        </w:rPr>
        <w:br/>
      </w:r>
      <w:r w:rsidRPr="00D154AC">
        <w:rPr>
          <w:rFonts w:ascii="Times New Roman" w:hAnsi="Times New Roman"/>
          <w:sz w:val="28"/>
          <w:szCs w:val="28"/>
        </w:rPr>
        <w:t>и муниципальных услуг, поступающей через ГИС ГМП.</w:t>
      </w:r>
    </w:p>
    <w:p w:rsidR="001349CD" w:rsidRPr="00D154AC" w:rsidRDefault="001349CD" w:rsidP="00B57957">
      <w:pPr>
        <w:spacing w:before="120" w:after="120" w:line="240" w:lineRule="auto"/>
        <w:ind w:firstLine="709"/>
        <w:jc w:val="both"/>
        <w:rPr>
          <w:rFonts w:ascii="Times New Roman" w:hAnsi="Times New Roman"/>
          <w:b/>
          <w:sz w:val="28"/>
          <w:szCs w:val="28"/>
        </w:rPr>
      </w:pPr>
      <w:r w:rsidRPr="00D154AC">
        <w:rPr>
          <w:rFonts w:ascii="Times New Roman" w:hAnsi="Times New Roman"/>
          <w:b/>
          <w:sz w:val="28"/>
          <w:szCs w:val="28"/>
        </w:rPr>
        <w:t>2.6.6. Информационно-аналитическая подсистема Федерального казначейства</w:t>
      </w:r>
    </w:p>
    <w:p w:rsidR="001349CD" w:rsidRPr="00D154AC" w:rsidRDefault="001349CD"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рамках развития ИАП планируется решение следующих </w:t>
      </w:r>
      <w:r w:rsidR="006171B4" w:rsidRPr="00D154AC">
        <w:rPr>
          <w:rFonts w:ascii="Times New Roman" w:hAnsi="Times New Roman"/>
          <w:sz w:val="28"/>
          <w:szCs w:val="28"/>
        </w:rPr>
        <w:t>проблем</w:t>
      </w:r>
      <w:r w:rsidRPr="00D154AC">
        <w:rPr>
          <w:rFonts w:ascii="Times New Roman" w:hAnsi="Times New Roman"/>
          <w:sz w:val="28"/>
          <w:szCs w:val="28"/>
        </w:rPr>
        <w:t>:</w:t>
      </w:r>
    </w:p>
    <w:p w:rsidR="001349CD" w:rsidRPr="00D154AC" w:rsidRDefault="001349CD" w:rsidP="00994D65">
      <w:pPr>
        <w:tabs>
          <w:tab w:val="left" w:pos="993"/>
        </w:tabs>
        <w:spacing w:after="0" w:line="360" w:lineRule="atLeast"/>
        <w:ind w:firstLine="709"/>
        <w:jc w:val="both"/>
        <w:rPr>
          <w:rFonts w:ascii="Times New Roman" w:hAnsi="Times New Roman"/>
          <w:sz w:val="28"/>
          <w:szCs w:val="28"/>
        </w:rPr>
      </w:pPr>
      <w:r w:rsidRPr="00D154AC">
        <w:rPr>
          <w:rFonts w:ascii="Times New Roman" w:hAnsi="Times New Roman"/>
          <w:sz w:val="28"/>
          <w:szCs w:val="28"/>
        </w:rPr>
        <w:t>– дублирование информации в различных источниках данных;</w:t>
      </w:r>
    </w:p>
    <w:p w:rsidR="001349CD" w:rsidRPr="00D154AC" w:rsidRDefault="001349CD" w:rsidP="00994D65">
      <w:pPr>
        <w:tabs>
          <w:tab w:val="left" w:pos="993"/>
        </w:tabs>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разрозненность сбора и ведения источников информации </w:t>
      </w:r>
      <w:r w:rsidRPr="00D154AC">
        <w:rPr>
          <w:rFonts w:ascii="Times New Roman" w:hAnsi="Times New Roman"/>
          <w:sz w:val="28"/>
          <w:szCs w:val="28"/>
        </w:rPr>
        <w:br/>
        <w:t>в подразделениях центрального аппарата Федерального казначейства;</w:t>
      </w:r>
    </w:p>
    <w:p w:rsidR="001349CD" w:rsidRPr="00D154AC" w:rsidRDefault="001349CD" w:rsidP="00994D65">
      <w:pPr>
        <w:tabs>
          <w:tab w:val="left" w:pos="993"/>
        </w:tabs>
        <w:spacing w:after="0" w:line="360" w:lineRule="atLeast"/>
        <w:ind w:firstLine="709"/>
        <w:jc w:val="both"/>
        <w:rPr>
          <w:rFonts w:ascii="Times New Roman" w:hAnsi="Times New Roman"/>
          <w:sz w:val="28"/>
          <w:szCs w:val="28"/>
        </w:rPr>
      </w:pPr>
      <w:r w:rsidRPr="00D154AC">
        <w:rPr>
          <w:rFonts w:ascii="Times New Roman" w:hAnsi="Times New Roman"/>
          <w:sz w:val="28"/>
          <w:szCs w:val="28"/>
        </w:rPr>
        <w:t>– отсутствие возможности одновременной работы с инфор</w:t>
      </w:r>
      <w:r w:rsidR="00632D7E" w:rsidRPr="00D154AC">
        <w:rPr>
          <w:rFonts w:ascii="Times New Roman" w:hAnsi="Times New Roman"/>
          <w:sz w:val="28"/>
          <w:szCs w:val="28"/>
        </w:rPr>
        <w:t>мацией</w:t>
      </w:r>
      <w:r w:rsidR="00632D7E" w:rsidRPr="00D154AC">
        <w:rPr>
          <w:rFonts w:ascii="Times New Roman" w:hAnsi="Times New Roman"/>
          <w:sz w:val="28"/>
          <w:szCs w:val="28"/>
        </w:rPr>
        <w:br/>
      </w:r>
      <w:r w:rsidR="00F55EA0" w:rsidRPr="00D154AC">
        <w:rPr>
          <w:rFonts w:ascii="Times New Roman" w:hAnsi="Times New Roman"/>
          <w:sz w:val="28"/>
          <w:szCs w:val="28"/>
        </w:rPr>
        <w:t>из различных источников.</w:t>
      </w:r>
    </w:p>
    <w:p w:rsidR="003A5FC2" w:rsidRPr="00D154AC" w:rsidRDefault="00F55EA0" w:rsidP="000A3DDD">
      <w:pPr>
        <w:spacing w:before="120" w:after="0" w:line="240" w:lineRule="auto"/>
        <w:ind w:firstLine="709"/>
        <w:jc w:val="both"/>
        <w:rPr>
          <w:rFonts w:ascii="Times New Roman" w:hAnsi="Times New Roman"/>
          <w:b/>
          <w:sz w:val="28"/>
          <w:szCs w:val="28"/>
        </w:rPr>
      </w:pPr>
      <w:r w:rsidRPr="00D154AC">
        <w:rPr>
          <w:rFonts w:ascii="Times New Roman" w:hAnsi="Times New Roman"/>
          <w:b/>
          <w:sz w:val="28"/>
          <w:szCs w:val="28"/>
        </w:rPr>
        <w:t>2.6.7</w:t>
      </w:r>
      <w:r w:rsidR="003A5FC2" w:rsidRPr="00D154AC">
        <w:rPr>
          <w:rFonts w:ascii="Times New Roman" w:hAnsi="Times New Roman"/>
          <w:b/>
          <w:sz w:val="28"/>
          <w:szCs w:val="28"/>
        </w:rPr>
        <w:t>. Развитие Удостоверяющего центра Федерального казначейства</w:t>
      </w:r>
    </w:p>
    <w:p w:rsidR="003A5FC2" w:rsidRPr="00D154AC" w:rsidRDefault="003A5FC2"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w:t>
      </w:r>
      <w:r w:rsidR="00730F37" w:rsidRPr="00D154AC">
        <w:rPr>
          <w:rFonts w:ascii="Times New Roman" w:hAnsi="Times New Roman"/>
          <w:sz w:val="28"/>
          <w:szCs w:val="28"/>
        </w:rPr>
        <w:t>рамках</w:t>
      </w:r>
      <w:r w:rsidRPr="00D154AC">
        <w:rPr>
          <w:rFonts w:ascii="Times New Roman" w:hAnsi="Times New Roman"/>
          <w:sz w:val="28"/>
          <w:szCs w:val="28"/>
        </w:rPr>
        <w:t xml:space="preserve"> развития Удостоверяющего центра Федерального казначейства в 2015 году запланирована реализация мероприятий </w:t>
      </w:r>
      <w:r w:rsidRPr="00D154AC">
        <w:rPr>
          <w:rFonts w:ascii="Times New Roman" w:hAnsi="Times New Roman"/>
          <w:sz w:val="28"/>
          <w:szCs w:val="28"/>
        </w:rPr>
        <w:br/>
        <w:t>по следующим направлениям:</w:t>
      </w:r>
    </w:p>
    <w:p w:rsidR="003A5FC2" w:rsidRPr="00D154AC" w:rsidRDefault="003A5FC2"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унификация подсистем обеспечения юридической силы электронных документов в информационных системах Федерального казначейства и информационных системах, оператором которых является Федеральное казначейство;</w:t>
      </w:r>
    </w:p>
    <w:p w:rsidR="003A5FC2" w:rsidRPr="00D154AC" w:rsidRDefault="003A5FC2"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lastRenderedPageBreak/>
        <w:t xml:space="preserve">– создание системы проверки информации о владельце сертификата </w:t>
      </w:r>
      <w:r w:rsidR="00730F37" w:rsidRPr="00D154AC">
        <w:rPr>
          <w:rFonts w:ascii="Times New Roman" w:hAnsi="Times New Roman"/>
          <w:sz w:val="28"/>
          <w:szCs w:val="28"/>
        </w:rPr>
        <w:t xml:space="preserve">ЭП </w:t>
      </w:r>
      <w:r w:rsidRPr="00D154AC">
        <w:rPr>
          <w:rFonts w:ascii="Times New Roman" w:hAnsi="Times New Roman"/>
          <w:sz w:val="28"/>
          <w:szCs w:val="28"/>
        </w:rPr>
        <w:t xml:space="preserve">и сервиса автоматизированной регистрации сертификатов </w:t>
      </w:r>
      <w:r w:rsidR="00730F37" w:rsidRPr="00D154AC">
        <w:rPr>
          <w:rFonts w:ascii="Times New Roman" w:hAnsi="Times New Roman"/>
          <w:sz w:val="28"/>
          <w:szCs w:val="28"/>
        </w:rPr>
        <w:t>ЭП</w:t>
      </w:r>
      <w:r w:rsidRPr="00D154AC">
        <w:rPr>
          <w:rFonts w:ascii="Times New Roman" w:hAnsi="Times New Roman"/>
          <w:sz w:val="28"/>
          <w:szCs w:val="28"/>
        </w:rPr>
        <w:br/>
        <w:t>в информационных системах Федерального казначейства;</w:t>
      </w:r>
    </w:p>
    <w:p w:rsidR="003A5FC2" w:rsidRPr="00D154AC" w:rsidRDefault="003A5FC2"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создание централизованной системы автоматизированной обработки информации о владельцах сертификатов;</w:t>
      </w:r>
    </w:p>
    <w:p w:rsidR="003A5FC2" w:rsidRPr="00D154AC" w:rsidRDefault="003A5FC2"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перевод сервисов УЦ ФК в единую инфраструктуру облачных вычислений;</w:t>
      </w:r>
    </w:p>
    <w:p w:rsidR="003A5FC2" w:rsidRPr="00D154AC" w:rsidRDefault="00E70501" w:rsidP="00994D65">
      <w:pPr>
        <w:spacing w:after="0" w:line="360" w:lineRule="atLeast"/>
        <w:ind w:firstLine="709"/>
        <w:contextualSpacing/>
        <w:jc w:val="both"/>
        <w:rPr>
          <w:rFonts w:ascii="Times New Roman" w:hAnsi="Times New Roman"/>
          <w:sz w:val="28"/>
          <w:szCs w:val="28"/>
        </w:rPr>
      </w:pPr>
      <w:r w:rsidRPr="00D154AC">
        <w:rPr>
          <w:rFonts w:ascii="Times New Roman" w:hAnsi="Times New Roman"/>
          <w:sz w:val="28"/>
          <w:szCs w:val="28"/>
        </w:rPr>
        <w:t>– </w:t>
      </w:r>
      <w:r w:rsidR="003A5FC2" w:rsidRPr="00D154AC">
        <w:rPr>
          <w:rFonts w:ascii="Times New Roman" w:hAnsi="Times New Roman"/>
          <w:sz w:val="28"/>
          <w:szCs w:val="28"/>
        </w:rPr>
        <w:t>интеграция сервисов УЦ ФК</w:t>
      </w:r>
      <w:r w:rsidR="00730F37" w:rsidRPr="00D154AC">
        <w:rPr>
          <w:rFonts w:ascii="Times New Roman" w:hAnsi="Times New Roman"/>
          <w:sz w:val="28"/>
          <w:szCs w:val="28"/>
        </w:rPr>
        <w:t xml:space="preserve"> с СУЭ</w:t>
      </w:r>
      <w:r w:rsidR="003A5FC2" w:rsidRPr="00D154AC">
        <w:rPr>
          <w:rFonts w:ascii="Times New Roman" w:hAnsi="Times New Roman"/>
          <w:sz w:val="28"/>
          <w:szCs w:val="28"/>
        </w:rPr>
        <w:t>.</w:t>
      </w:r>
    </w:p>
    <w:p w:rsidR="00D95E07" w:rsidRPr="00D154AC" w:rsidRDefault="00D95E07" w:rsidP="00B57957">
      <w:pPr>
        <w:spacing w:before="120" w:after="120" w:line="240" w:lineRule="auto"/>
        <w:ind w:firstLine="709"/>
        <w:jc w:val="both"/>
        <w:rPr>
          <w:rFonts w:ascii="Times New Roman" w:hAnsi="Times New Roman"/>
          <w:b/>
          <w:sz w:val="28"/>
          <w:szCs w:val="28"/>
        </w:rPr>
      </w:pPr>
      <w:r w:rsidRPr="00D154AC">
        <w:rPr>
          <w:rFonts w:ascii="Times New Roman" w:hAnsi="Times New Roman"/>
          <w:b/>
          <w:sz w:val="28"/>
          <w:szCs w:val="28"/>
        </w:rPr>
        <w:t>2.6.</w:t>
      </w:r>
      <w:r w:rsidR="00F55EA0" w:rsidRPr="00D154AC">
        <w:rPr>
          <w:rFonts w:ascii="Times New Roman" w:hAnsi="Times New Roman"/>
          <w:b/>
          <w:sz w:val="28"/>
          <w:szCs w:val="28"/>
        </w:rPr>
        <w:t>8</w:t>
      </w:r>
      <w:r w:rsidRPr="00D154AC">
        <w:rPr>
          <w:rFonts w:ascii="Times New Roman" w:hAnsi="Times New Roman"/>
          <w:b/>
          <w:sz w:val="28"/>
          <w:szCs w:val="28"/>
        </w:rPr>
        <w:t>. Развитие систем обеспечения информационной безопасности Федерального казначейства и защиты сведений ограниченного доступа</w:t>
      </w:r>
    </w:p>
    <w:p w:rsidR="00D95E07" w:rsidRPr="00D154AC" w:rsidRDefault="00D95E07"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Для обеспечения информационной безопасности Федерального казначейства и защиты сведений ограниченного доступа в 2015 году планируется реализация мероприятий по следующим направлениям:</w:t>
      </w:r>
    </w:p>
    <w:p w:rsidR="00D95E07" w:rsidRPr="00D154AC" w:rsidRDefault="00D95E07"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оптимизация порядка взаимодействия с клиентами Федерального казначейства и работы со сведениями ограниченного доступа </w:t>
      </w:r>
      <w:r w:rsidRPr="00D154AC">
        <w:rPr>
          <w:rFonts w:ascii="Times New Roman" w:hAnsi="Times New Roman"/>
          <w:sz w:val="28"/>
          <w:szCs w:val="28"/>
        </w:rPr>
        <w:br/>
        <w:t>в Федеральном казначействе;</w:t>
      </w:r>
    </w:p>
    <w:p w:rsidR="00D95E07" w:rsidRPr="00D154AC" w:rsidRDefault="00D95E07"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организация в электронном виде:</w:t>
      </w:r>
    </w:p>
    <w:p w:rsidR="00D95E07" w:rsidRPr="00D154AC" w:rsidRDefault="00D95E07"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обмена документами, содержащими сведения ограниченного доступа</w:t>
      </w:r>
      <w:r w:rsidR="00C23C61" w:rsidRPr="00D154AC">
        <w:rPr>
          <w:rFonts w:ascii="Times New Roman" w:hAnsi="Times New Roman"/>
          <w:sz w:val="28"/>
          <w:szCs w:val="28"/>
        </w:rPr>
        <w:t>,</w:t>
      </w:r>
      <w:r w:rsidRPr="00D154AC">
        <w:rPr>
          <w:rFonts w:ascii="Times New Roman" w:hAnsi="Times New Roman"/>
          <w:sz w:val="28"/>
          <w:szCs w:val="28"/>
        </w:rPr>
        <w:t xml:space="preserve"> с клиентами Федерального казначейства;</w:t>
      </w:r>
    </w:p>
    <w:p w:rsidR="00D95E07" w:rsidRPr="00D154AC" w:rsidRDefault="00D95E07"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автоматизированного учета документов, содержащих сведения ограниченного доступа, представленных клиентами Федерального казначейства;</w:t>
      </w:r>
    </w:p>
    <w:p w:rsidR="00D95E07" w:rsidRPr="00D154AC" w:rsidRDefault="00D95E07"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унификация подсистем защиты информации в </w:t>
      </w:r>
      <w:r w:rsidR="00FA0DF8" w:rsidRPr="00D154AC">
        <w:rPr>
          <w:rFonts w:ascii="Times New Roman" w:hAnsi="Times New Roman"/>
          <w:sz w:val="28"/>
          <w:szCs w:val="28"/>
        </w:rPr>
        <w:t>АС ФК</w:t>
      </w:r>
      <w:r w:rsidRPr="00D154AC">
        <w:rPr>
          <w:rFonts w:ascii="Times New Roman" w:hAnsi="Times New Roman"/>
          <w:sz w:val="28"/>
          <w:szCs w:val="28"/>
        </w:rPr>
        <w:t xml:space="preserve">, </w:t>
      </w:r>
      <w:r w:rsidRPr="00D154AC">
        <w:rPr>
          <w:rFonts w:ascii="Times New Roman" w:hAnsi="Times New Roman"/>
          <w:sz w:val="28"/>
          <w:szCs w:val="28"/>
        </w:rPr>
        <w:br/>
        <w:t xml:space="preserve">на Официальном сайте </w:t>
      </w:r>
      <w:hyperlink r:id="rId95" w:history="1">
        <w:r w:rsidRPr="00D154AC">
          <w:rPr>
            <w:rFonts w:ascii="Times New Roman" w:hAnsi="Times New Roman"/>
            <w:sz w:val="28"/>
            <w:szCs w:val="28"/>
          </w:rPr>
          <w:t>www.zakupki.gov.ru</w:t>
        </w:r>
      </w:hyperlink>
      <w:r w:rsidRPr="00D154AC">
        <w:rPr>
          <w:rFonts w:ascii="Times New Roman" w:hAnsi="Times New Roman"/>
          <w:sz w:val="28"/>
          <w:szCs w:val="28"/>
        </w:rPr>
        <w:t xml:space="preserve"> и в других информационных системах Федерального казначейства, оператором которых является Федеральное казначейство;</w:t>
      </w:r>
    </w:p>
    <w:p w:rsidR="00D95E07" w:rsidRPr="00D154AC" w:rsidRDefault="00D95E07"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развитие системы обеспечения безопасности информации Федерального казначейства для обеспечения безопасного функционирования работы в информационных системах Федерального казначейства и информационных системах, оператором которых является Федеральное казначейство</w:t>
      </w:r>
      <w:r w:rsidR="00C23C61" w:rsidRPr="00D154AC">
        <w:rPr>
          <w:rFonts w:ascii="Times New Roman" w:hAnsi="Times New Roman"/>
          <w:sz w:val="28"/>
          <w:szCs w:val="28"/>
        </w:rPr>
        <w:t>,</w:t>
      </w:r>
      <w:r w:rsidRPr="00D154AC">
        <w:rPr>
          <w:rFonts w:ascii="Times New Roman" w:hAnsi="Times New Roman"/>
          <w:sz w:val="28"/>
          <w:szCs w:val="28"/>
        </w:rPr>
        <w:t xml:space="preserve"> в единой инфраструктуре облачных вычислений, включая унификацию подсистем управления учетными записями и полномочиями пользователей информационных систем Федерального казначейства и информационных систем, оператором которых является Федеральное казначейство;</w:t>
      </w:r>
    </w:p>
    <w:p w:rsidR="00D95E07" w:rsidRPr="00D154AC" w:rsidRDefault="00D95E07"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автоматизация отдельных функций учета документов ограниченного доступа и ведения делопроизводства в ТОФК;</w:t>
      </w:r>
    </w:p>
    <w:p w:rsidR="00D95E07" w:rsidRDefault="00D95E07"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lastRenderedPageBreak/>
        <w:t>– создание сервиса оперативного реагирования и разбора инцидентов информационной безопасности.</w:t>
      </w:r>
    </w:p>
    <w:p w:rsidR="00A15295" w:rsidRPr="00D154AC" w:rsidRDefault="002E5BE7" w:rsidP="00994D65">
      <w:pPr>
        <w:spacing w:after="0" w:line="360" w:lineRule="atLeast"/>
        <w:ind w:firstLine="709"/>
        <w:jc w:val="both"/>
        <w:rPr>
          <w:rFonts w:ascii="Times New Roman" w:hAnsi="Times New Roman"/>
          <w:sz w:val="28"/>
          <w:szCs w:val="28"/>
        </w:rPr>
      </w:pPr>
      <w:r>
        <w:rPr>
          <w:rFonts w:ascii="Times New Roman" w:hAnsi="Times New Roman"/>
          <w:sz w:val="28"/>
          <w:szCs w:val="28"/>
        </w:rPr>
        <w:t>В Пилотном центре, осуществляюще</w:t>
      </w:r>
      <w:r w:rsidR="00A15295" w:rsidRPr="008B0B51">
        <w:rPr>
          <w:rFonts w:ascii="Times New Roman" w:hAnsi="Times New Roman"/>
          <w:sz w:val="28"/>
          <w:szCs w:val="28"/>
        </w:rPr>
        <w:t>м лицензируемую деятельность по повышению квалификации в области информационной безопасности специалистов в ЦАФК и ТОФК</w:t>
      </w:r>
      <w:r>
        <w:rPr>
          <w:rFonts w:ascii="Times New Roman" w:hAnsi="Times New Roman"/>
          <w:sz w:val="28"/>
          <w:szCs w:val="28"/>
        </w:rPr>
        <w:t>,</w:t>
      </w:r>
      <w:r w:rsidR="00A15295" w:rsidRPr="008B0B51">
        <w:rPr>
          <w:rFonts w:ascii="Times New Roman" w:hAnsi="Times New Roman"/>
          <w:sz w:val="28"/>
          <w:szCs w:val="28"/>
        </w:rPr>
        <w:t xml:space="preserve"> в 2015 году планируется обучение </w:t>
      </w:r>
      <w:r w:rsidR="00A15295">
        <w:rPr>
          <w:rFonts w:ascii="Times New Roman" w:hAnsi="Times New Roman"/>
          <w:sz w:val="28"/>
          <w:szCs w:val="28"/>
        </w:rPr>
        <w:br/>
      </w:r>
      <w:r w:rsidR="00A15295" w:rsidRPr="008B0B51">
        <w:rPr>
          <w:rFonts w:ascii="Times New Roman" w:hAnsi="Times New Roman"/>
          <w:sz w:val="28"/>
          <w:szCs w:val="28"/>
        </w:rPr>
        <w:t>579 специалистов ор</w:t>
      </w:r>
      <w:r>
        <w:rPr>
          <w:rFonts w:ascii="Times New Roman" w:hAnsi="Times New Roman"/>
          <w:sz w:val="28"/>
          <w:szCs w:val="28"/>
        </w:rPr>
        <w:t>ганов Федерального казначейства.</w:t>
      </w:r>
    </w:p>
    <w:p w:rsidR="007114BF" w:rsidRPr="00D154AC" w:rsidRDefault="007114BF" w:rsidP="008D0550">
      <w:pPr>
        <w:spacing w:before="120" w:after="120" w:line="240" w:lineRule="auto"/>
        <w:ind w:firstLine="709"/>
        <w:jc w:val="both"/>
        <w:rPr>
          <w:rFonts w:ascii="Times New Roman" w:eastAsia="Times New Roman" w:hAnsi="Times New Roman"/>
          <w:b/>
          <w:sz w:val="28"/>
          <w:szCs w:val="28"/>
        </w:rPr>
      </w:pPr>
      <w:r w:rsidRPr="00D154AC">
        <w:rPr>
          <w:rFonts w:ascii="Times New Roman" w:eastAsia="Times New Roman" w:hAnsi="Times New Roman"/>
          <w:b/>
          <w:sz w:val="28"/>
          <w:szCs w:val="28"/>
        </w:rPr>
        <w:t>2.7. Формирование методологии систематизации и кодирования технико-экономической и социальной информации в социально-экономической области</w:t>
      </w:r>
    </w:p>
    <w:p w:rsidR="007114BF" w:rsidRPr="00D154AC" w:rsidRDefault="007114BF" w:rsidP="00994D65">
      <w:pPr>
        <w:spacing w:after="0" w:line="360" w:lineRule="atLeast"/>
        <w:ind w:firstLine="709"/>
        <w:jc w:val="both"/>
        <w:rPr>
          <w:rFonts w:ascii="Times New Roman" w:eastAsia="Times New Roman" w:hAnsi="Times New Roman"/>
          <w:sz w:val="28"/>
          <w:szCs w:val="28"/>
        </w:rPr>
      </w:pPr>
      <w:r w:rsidRPr="00D154AC">
        <w:rPr>
          <w:rFonts w:ascii="Times New Roman" w:eastAsia="Times New Roman" w:hAnsi="Times New Roman"/>
          <w:sz w:val="28"/>
          <w:szCs w:val="28"/>
        </w:rPr>
        <w:t xml:space="preserve">В целях формирования методологии систематизации и кодирования технико-экономической и социальной информации в социально-экономической области, а также создания единой информационной среды </w:t>
      </w:r>
      <w:r w:rsidRPr="00D154AC">
        <w:rPr>
          <w:rFonts w:ascii="Times New Roman" w:eastAsia="Times New Roman" w:hAnsi="Times New Roman"/>
          <w:sz w:val="28"/>
          <w:szCs w:val="28"/>
        </w:rPr>
        <w:br/>
        <w:t>и обеспечения межведомственной координации деятельности в указанной сфере основными направлениями деятельности Федерального казначейства будут являться:</w:t>
      </w:r>
    </w:p>
    <w:p w:rsidR="007114BF" w:rsidRPr="00D154AC" w:rsidRDefault="007114BF" w:rsidP="00994D65">
      <w:pPr>
        <w:spacing w:after="0" w:line="360" w:lineRule="atLeast"/>
        <w:ind w:firstLine="709"/>
        <w:jc w:val="both"/>
        <w:rPr>
          <w:rFonts w:ascii="Times New Roman" w:eastAsia="Times New Roman" w:hAnsi="Times New Roman"/>
          <w:sz w:val="28"/>
          <w:szCs w:val="28"/>
        </w:rPr>
      </w:pPr>
      <w:r w:rsidRPr="00D154AC">
        <w:rPr>
          <w:rFonts w:ascii="Times New Roman" w:eastAsia="Times New Roman" w:hAnsi="Times New Roman"/>
          <w:sz w:val="28"/>
          <w:szCs w:val="28"/>
        </w:rPr>
        <w:t xml:space="preserve">1. Обеспечение утверждения Концепции создания </w:t>
      </w:r>
      <w:r w:rsidR="001B61C5" w:rsidRPr="00B23DF9">
        <w:rPr>
          <w:rFonts w:ascii="Times New Roman" w:eastAsia="Times New Roman" w:hAnsi="Times New Roman"/>
          <w:sz w:val="28"/>
          <w:szCs w:val="28"/>
        </w:rPr>
        <w:t>единой информационной среды в сфере систематизации и кодирования информации</w:t>
      </w:r>
      <w:r w:rsidR="001B61C5" w:rsidRPr="00D154AC">
        <w:rPr>
          <w:rFonts w:ascii="Times New Roman" w:eastAsia="Times New Roman" w:hAnsi="Times New Roman"/>
          <w:sz w:val="28"/>
          <w:szCs w:val="28"/>
        </w:rPr>
        <w:t xml:space="preserve"> </w:t>
      </w:r>
      <w:r w:rsidRPr="00D154AC">
        <w:rPr>
          <w:rFonts w:ascii="Times New Roman" w:eastAsia="Times New Roman" w:hAnsi="Times New Roman"/>
          <w:sz w:val="28"/>
          <w:szCs w:val="28"/>
        </w:rPr>
        <w:t>и Концепции единой информационной системы административно-территориального деления Российской Федерации, представление в Правительство Российской Федерации предложений по созданию госу</w:t>
      </w:r>
      <w:r w:rsidR="00632D7E" w:rsidRPr="00D154AC">
        <w:rPr>
          <w:rFonts w:ascii="Times New Roman" w:eastAsia="Times New Roman" w:hAnsi="Times New Roman"/>
          <w:sz w:val="28"/>
          <w:szCs w:val="28"/>
        </w:rPr>
        <w:t>дарственного регистра населения;</w:t>
      </w:r>
    </w:p>
    <w:p w:rsidR="007114BF" w:rsidRPr="00D154AC" w:rsidRDefault="007114BF" w:rsidP="00994D65">
      <w:pPr>
        <w:spacing w:after="0" w:line="360" w:lineRule="atLeast"/>
        <w:ind w:firstLine="709"/>
        <w:jc w:val="both"/>
        <w:rPr>
          <w:rFonts w:ascii="Times New Roman" w:eastAsia="Times New Roman" w:hAnsi="Times New Roman"/>
          <w:sz w:val="28"/>
          <w:szCs w:val="28"/>
        </w:rPr>
      </w:pPr>
      <w:r w:rsidRPr="00D154AC">
        <w:rPr>
          <w:rFonts w:ascii="Times New Roman" w:eastAsia="Times New Roman" w:hAnsi="Times New Roman"/>
          <w:sz w:val="28"/>
          <w:szCs w:val="28"/>
        </w:rPr>
        <w:t xml:space="preserve">2. Принятие нормативных правовых актов, необходимых </w:t>
      </w:r>
      <w:r w:rsidRPr="00D154AC">
        <w:rPr>
          <w:rFonts w:ascii="Times New Roman" w:eastAsia="Times New Roman" w:hAnsi="Times New Roman"/>
          <w:sz w:val="28"/>
          <w:szCs w:val="28"/>
        </w:rPr>
        <w:br/>
        <w:t>для реализации Концепции методологии</w:t>
      </w:r>
      <w:r w:rsidR="00632D7E" w:rsidRPr="00D154AC">
        <w:rPr>
          <w:rFonts w:ascii="Times New Roman" w:eastAsia="Times New Roman" w:hAnsi="Times New Roman"/>
          <w:sz w:val="28"/>
          <w:szCs w:val="28"/>
        </w:rPr>
        <w:t>;</w:t>
      </w:r>
    </w:p>
    <w:p w:rsidR="007114BF" w:rsidRPr="00D154AC" w:rsidRDefault="007114BF" w:rsidP="00994D65">
      <w:pPr>
        <w:spacing w:after="0" w:line="360" w:lineRule="atLeast"/>
        <w:ind w:firstLine="709"/>
        <w:jc w:val="both"/>
        <w:rPr>
          <w:rFonts w:ascii="Times New Roman" w:eastAsia="Times New Roman" w:hAnsi="Times New Roman"/>
          <w:sz w:val="28"/>
          <w:szCs w:val="28"/>
        </w:rPr>
      </w:pPr>
      <w:r w:rsidRPr="00D154AC">
        <w:rPr>
          <w:rFonts w:ascii="Times New Roman" w:eastAsia="Times New Roman" w:hAnsi="Times New Roman"/>
          <w:sz w:val="28"/>
          <w:szCs w:val="28"/>
        </w:rPr>
        <w:t xml:space="preserve">3. Одобрение Плана по реализации постановления Правительства Российской Федерации о порядке создания, ведения, изменения </w:t>
      </w:r>
      <w:r w:rsidRPr="00D154AC">
        <w:rPr>
          <w:rFonts w:ascii="Times New Roman" w:eastAsia="Times New Roman" w:hAnsi="Times New Roman"/>
          <w:sz w:val="28"/>
          <w:szCs w:val="28"/>
        </w:rPr>
        <w:br/>
        <w:t>и применения от</w:t>
      </w:r>
      <w:r w:rsidR="00632D7E" w:rsidRPr="00D154AC">
        <w:rPr>
          <w:rFonts w:ascii="Times New Roman" w:eastAsia="Times New Roman" w:hAnsi="Times New Roman"/>
          <w:sz w:val="28"/>
          <w:szCs w:val="28"/>
        </w:rPr>
        <w:t>дельных информационных ресурсов;</w:t>
      </w:r>
    </w:p>
    <w:p w:rsidR="007114BF" w:rsidRPr="00D154AC" w:rsidRDefault="007114BF" w:rsidP="00994D65">
      <w:pPr>
        <w:spacing w:after="0" w:line="360" w:lineRule="atLeast"/>
        <w:ind w:firstLine="709"/>
        <w:jc w:val="both"/>
        <w:rPr>
          <w:rFonts w:ascii="Times New Roman" w:eastAsia="Times New Roman" w:hAnsi="Times New Roman"/>
          <w:sz w:val="28"/>
          <w:szCs w:val="28"/>
        </w:rPr>
      </w:pPr>
      <w:r w:rsidRPr="00D154AC">
        <w:rPr>
          <w:rFonts w:ascii="Times New Roman" w:eastAsia="Times New Roman" w:hAnsi="Times New Roman"/>
          <w:sz w:val="28"/>
          <w:szCs w:val="28"/>
        </w:rPr>
        <w:t xml:space="preserve">4. Обеспечение разработки (изменения) нормативных правовых актов в части выполнения требований постановления Правительства Российской Федерации о порядке создания, ведения, изменения </w:t>
      </w:r>
      <w:r w:rsidRPr="00D154AC">
        <w:rPr>
          <w:rFonts w:ascii="Times New Roman" w:eastAsia="Times New Roman" w:hAnsi="Times New Roman"/>
          <w:sz w:val="28"/>
          <w:szCs w:val="28"/>
        </w:rPr>
        <w:br/>
        <w:t>и применения от</w:t>
      </w:r>
      <w:r w:rsidR="00632D7E" w:rsidRPr="00D154AC">
        <w:rPr>
          <w:rFonts w:ascii="Times New Roman" w:eastAsia="Times New Roman" w:hAnsi="Times New Roman"/>
          <w:sz w:val="28"/>
          <w:szCs w:val="28"/>
        </w:rPr>
        <w:t>дельных информационных ресурсов;</w:t>
      </w:r>
    </w:p>
    <w:p w:rsidR="007114BF" w:rsidRPr="00D154AC" w:rsidRDefault="007114BF" w:rsidP="00994D65">
      <w:pPr>
        <w:spacing w:after="0" w:line="360" w:lineRule="atLeast"/>
        <w:ind w:firstLine="709"/>
        <w:jc w:val="both"/>
        <w:rPr>
          <w:rFonts w:ascii="Times New Roman" w:eastAsia="Times New Roman" w:hAnsi="Times New Roman"/>
          <w:sz w:val="28"/>
          <w:szCs w:val="28"/>
        </w:rPr>
      </w:pPr>
      <w:r w:rsidRPr="00D154AC">
        <w:rPr>
          <w:rFonts w:ascii="Times New Roman" w:eastAsia="Times New Roman" w:hAnsi="Times New Roman"/>
          <w:sz w:val="28"/>
          <w:szCs w:val="28"/>
        </w:rPr>
        <w:t>5. Разработка проектов нормативных правовых актов о внесении изменений в нормативные правовые акты, использующие ОКВЭД, ОКДП, ОКПД, ОКУН, ОКП, в связи с переходом на</w:t>
      </w:r>
      <w:r w:rsidR="00632D7E" w:rsidRPr="00D154AC">
        <w:rPr>
          <w:rFonts w:ascii="Times New Roman" w:eastAsia="Times New Roman" w:hAnsi="Times New Roman"/>
          <w:sz w:val="28"/>
          <w:szCs w:val="28"/>
        </w:rPr>
        <w:t xml:space="preserve"> новые редакции ОКВЭД2 </w:t>
      </w:r>
      <w:r w:rsidR="00632D7E" w:rsidRPr="00D154AC">
        <w:rPr>
          <w:rFonts w:ascii="Times New Roman" w:eastAsia="Times New Roman" w:hAnsi="Times New Roman"/>
          <w:sz w:val="28"/>
          <w:szCs w:val="28"/>
        </w:rPr>
        <w:br/>
        <w:t>и ОКПД2;</w:t>
      </w:r>
    </w:p>
    <w:p w:rsidR="007114BF" w:rsidRPr="00D154AC" w:rsidRDefault="007114BF" w:rsidP="00994D65">
      <w:pPr>
        <w:spacing w:after="0" w:line="360" w:lineRule="atLeast"/>
        <w:ind w:firstLine="709"/>
        <w:jc w:val="both"/>
        <w:rPr>
          <w:rFonts w:ascii="Times New Roman" w:eastAsia="Times New Roman" w:hAnsi="Times New Roman"/>
          <w:sz w:val="28"/>
          <w:szCs w:val="28"/>
        </w:rPr>
      </w:pPr>
      <w:r w:rsidRPr="00D154AC">
        <w:rPr>
          <w:rFonts w:ascii="Times New Roman" w:eastAsia="Times New Roman" w:hAnsi="Times New Roman"/>
          <w:sz w:val="28"/>
          <w:szCs w:val="28"/>
        </w:rPr>
        <w:t xml:space="preserve">6. Обеспечение межведомственной координации деятельности </w:t>
      </w:r>
      <w:r w:rsidRPr="00D154AC">
        <w:rPr>
          <w:rFonts w:ascii="Times New Roman" w:eastAsia="Times New Roman" w:hAnsi="Times New Roman"/>
          <w:sz w:val="28"/>
          <w:szCs w:val="28"/>
        </w:rPr>
        <w:br/>
        <w:t xml:space="preserve">в сфере систематизации и кодирования технико-экономической </w:t>
      </w:r>
      <w:r w:rsidRPr="00D154AC">
        <w:rPr>
          <w:rFonts w:ascii="Times New Roman" w:eastAsia="Times New Roman" w:hAnsi="Times New Roman"/>
          <w:sz w:val="28"/>
          <w:szCs w:val="28"/>
        </w:rPr>
        <w:br/>
        <w:t>и социальной информации в социально-экономической области в части пунктов Плана мероприят</w:t>
      </w:r>
      <w:r w:rsidR="00632D7E" w:rsidRPr="00D154AC">
        <w:rPr>
          <w:rFonts w:ascii="Times New Roman" w:eastAsia="Times New Roman" w:hAnsi="Times New Roman"/>
          <w:sz w:val="28"/>
          <w:szCs w:val="28"/>
        </w:rPr>
        <w:t>ий, предусмотренных на 2015 год;</w:t>
      </w:r>
    </w:p>
    <w:p w:rsidR="00A066C0" w:rsidRPr="00D154AC" w:rsidRDefault="007114BF" w:rsidP="00994D65">
      <w:pPr>
        <w:spacing w:after="0" w:line="360" w:lineRule="atLeast"/>
        <w:ind w:firstLine="709"/>
        <w:jc w:val="both"/>
        <w:rPr>
          <w:rFonts w:ascii="Times New Roman" w:hAnsi="Times New Roman"/>
          <w:sz w:val="28"/>
          <w:szCs w:val="28"/>
        </w:rPr>
      </w:pPr>
      <w:r w:rsidRPr="00D154AC">
        <w:rPr>
          <w:rFonts w:ascii="Times New Roman" w:eastAsia="Times New Roman" w:hAnsi="Times New Roman"/>
          <w:sz w:val="28"/>
          <w:szCs w:val="28"/>
        </w:rPr>
        <w:lastRenderedPageBreak/>
        <w:t>7. Разработка информационной системы «Единая информационная среда».</w:t>
      </w:r>
    </w:p>
    <w:p w:rsidR="00B71998" w:rsidRPr="00D154AC" w:rsidRDefault="00B71998" w:rsidP="008D0550">
      <w:pPr>
        <w:spacing w:before="240" w:after="120" w:line="240" w:lineRule="auto"/>
        <w:ind w:firstLine="709"/>
        <w:jc w:val="both"/>
        <w:rPr>
          <w:rFonts w:ascii="Times New Roman" w:hAnsi="Times New Roman"/>
          <w:b/>
          <w:sz w:val="28"/>
          <w:szCs w:val="28"/>
        </w:rPr>
      </w:pPr>
      <w:r w:rsidRPr="00D154AC">
        <w:rPr>
          <w:rFonts w:ascii="Times New Roman" w:hAnsi="Times New Roman"/>
          <w:b/>
          <w:sz w:val="28"/>
          <w:szCs w:val="28"/>
        </w:rPr>
        <w:t>2.8. Совершенствование организации деятельности Федерального казначейства</w:t>
      </w:r>
    </w:p>
    <w:p w:rsidR="00B71998" w:rsidRPr="00D154AC" w:rsidRDefault="00B71998" w:rsidP="00B57957">
      <w:pPr>
        <w:spacing w:after="120" w:line="240" w:lineRule="auto"/>
        <w:ind w:firstLine="709"/>
        <w:jc w:val="both"/>
        <w:rPr>
          <w:rFonts w:ascii="Times New Roman" w:hAnsi="Times New Roman"/>
          <w:b/>
          <w:sz w:val="28"/>
          <w:szCs w:val="28"/>
        </w:rPr>
      </w:pPr>
      <w:r w:rsidRPr="00D154AC">
        <w:rPr>
          <w:rFonts w:ascii="Times New Roman" w:hAnsi="Times New Roman"/>
          <w:b/>
          <w:sz w:val="28"/>
          <w:szCs w:val="28"/>
        </w:rPr>
        <w:t>2.8.1. Развитие механизмов контрольно</w:t>
      </w:r>
      <w:r w:rsidR="00730F37" w:rsidRPr="00D154AC">
        <w:rPr>
          <w:rFonts w:ascii="Times New Roman" w:hAnsi="Times New Roman"/>
          <w:b/>
          <w:sz w:val="28"/>
          <w:szCs w:val="28"/>
        </w:rPr>
        <w:t xml:space="preserve">й </w:t>
      </w:r>
      <w:r w:rsidR="007575F0" w:rsidRPr="00D154AC">
        <w:rPr>
          <w:rFonts w:ascii="Times New Roman" w:hAnsi="Times New Roman"/>
          <w:b/>
          <w:sz w:val="28"/>
          <w:szCs w:val="28"/>
        </w:rPr>
        <w:t>(</w:t>
      </w:r>
      <w:r w:rsidRPr="00D154AC">
        <w:rPr>
          <w:rFonts w:ascii="Times New Roman" w:hAnsi="Times New Roman"/>
          <w:b/>
          <w:sz w:val="28"/>
          <w:szCs w:val="28"/>
        </w:rPr>
        <w:t>аудиторской</w:t>
      </w:r>
      <w:r w:rsidR="007575F0" w:rsidRPr="00D154AC">
        <w:rPr>
          <w:rFonts w:ascii="Times New Roman" w:hAnsi="Times New Roman"/>
          <w:b/>
          <w:sz w:val="28"/>
          <w:szCs w:val="28"/>
        </w:rPr>
        <w:t xml:space="preserve">) </w:t>
      </w:r>
      <w:r w:rsidR="007575F0" w:rsidRPr="00D154AC">
        <w:rPr>
          <w:rFonts w:ascii="Times New Roman" w:hAnsi="Times New Roman"/>
          <w:b/>
          <w:sz w:val="28"/>
          <w:szCs w:val="28"/>
        </w:rPr>
        <w:br/>
        <w:t>и программно-целевой</w:t>
      </w:r>
      <w:r w:rsidRPr="00D154AC">
        <w:rPr>
          <w:rFonts w:ascii="Times New Roman" w:hAnsi="Times New Roman"/>
          <w:b/>
          <w:sz w:val="28"/>
          <w:szCs w:val="28"/>
        </w:rPr>
        <w:t xml:space="preserve"> деятельности Федерального казначейства</w:t>
      </w:r>
      <w:r w:rsidR="007575F0" w:rsidRPr="00D154AC">
        <w:rPr>
          <w:rFonts w:ascii="Times New Roman" w:hAnsi="Times New Roman"/>
          <w:b/>
          <w:sz w:val="28"/>
          <w:szCs w:val="28"/>
        </w:rPr>
        <w:t>, совершенствование оценки эффективности</w:t>
      </w:r>
      <w:r w:rsidRPr="00D154AC">
        <w:rPr>
          <w:rFonts w:ascii="Times New Roman" w:hAnsi="Times New Roman"/>
          <w:b/>
          <w:sz w:val="28"/>
          <w:szCs w:val="28"/>
        </w:rPr>
        <w:t xml:space="preserve"> деятельности Федерального казначейства</w:t>
      </w:r>
    </w:p>
    <w:p w:rsidR="00B71998" w:rsidRPr="00D154AC" w:rsidRDefault="00B71998"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В рамках решения задачи развития механизмов внутреннего контроля и внутреннего аудита в 2015 году будет продолжено совершенствование ведомственной правовой базы по вопросам осуществления внутреннего контроля и внутреннего аудита.</w:t>
      </w:r>
    </w:p>
    <w:p w:rsidR="00B71998" w:rsidRPr="00D154AC" w:rsidRDefault="00B71998"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Так, в связи с необходимостью учета в деятельности Федерального казначейства требований Постановления № 193 в 2015 году запланировано полномасштабное внедрение Стандарта внутреннего контроля Федерального казначейства, а также актуализированных Стандартов внутреннего контроля и внутреннего аудита, применяемых контрольно-аудиторскими подразделениями при осуществлении контрольной деятельности</w:t>
      </w:r>
      <w:r w:rsidR="00632D7E" w:rsidRPr="00D154AC">
        <w:rPr>
          <w:rFonts w:ascii="Times New Roman" w:hAnsi="Times New Roman"/>
          <w:sz w:val="28"/>
          <w:szCs w:val="28"/>
        </w:rPr>
        <w:t>,</w:t>
      </w:r>
      <w:r w:rsidRPr="00D154AC">
        <w:rPr>
          <w:rFonts w:ascii="Times New Roman" w:hAnsi="Times New Roman"/>
          <w:sz w:val="28"/>
          <w:szCs w:val="28"/>
        </w:rPr>
        <w:t xml:space="preserve"> в новых редакциях.</w:t>
      </w:r>
    </w:p>
    <w:p w:rsidR="00B71998" w:rsidRPr="00D154AC" w:rsidRDefault="00B71998"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Кроме того, в течение 2015 года будет обеспечено проведение анализа практики применения указанных документов в Федеральном казначействе, его территориальных органах</w:t>
      </w:r>
      <w:r w:rsidR="00EE4C3E" w:rsidRPr="00D154AC">
        <w:rPr>
          <w:rFonts w:ascii="Times New Roman" w:hAnsi="Times New Roman"/>
          <w:sz w:val="28"/>
          <w:szCs w:val="28"/>
        </w:rPr>
        <w:t xml:space="preserve"> и ФКУ «ЦОКР»</w:t>
      </w:r>
      <w:r w:rsidRPr="00D154AC">
        <w:rPr>
          <w:rFonts w:ascii="Times New Roman" w:hAnsi="Times New Roman"/>
          <w:sz w:val="28"/>
          <w:szCs w:val="28"/>
        </w:rPr>
        <w:t xml:space="preserve">, </w:t>
      </w:r>
      <w:r w:rsidR="00A30100" w:rsidRPr="00D154AC">
        <w:rPr>
          <w:rFonts w:ascii="Times New Roman" w:hAnsi="Times New Roman"/>
          <w:sz w:val="28"/>
          <w:szCs w:val="28"/>
        </w:rPr>
        <w:br/>
      </w:r>
      <w:r w:rsidRPr="00D154AC">
        <w:rPr>
          <w:rFonts w:ascii="Times New Roman" w:hAnsi="Times New Roman"/>
          <w:sz w:val="28"/>
          <w:szCs w:val="28"/>
        </w:rPr>
        <w:t xml:space="preserve">по результатам которого будут подготовлены предложения </w:t>
      </w:r>
      <w:r w:rsidR="00A30100" w:rsidRPr="00D154AC">
        <w:rPr>
          <w:rFonts w:ascii="Times New Roman" w:hAnsi="Times New Roman"/>
          <w:sz w:val="28"/>
          <w:szCs w:val="28"/>
        </w:rPr>
        <w:br/>
      </w:r>
      <w:r w:rsidRPr="00D154AC">
        <w:rPr>
          <w:rFonts w:ascii="Times New Roman" w:hAnsi="Times New Roman"/>
          <w:sz w:val="28"/>
          <w:szCs w:val="28"/>
        </w:rPr>
        <w:t>по их совершенствованию.</w:t>
      </w:r>
    </w:p>
    <w:p w:rsidR="00B71998" w:rsidRPr="00D154AC" w:rsidRDefault="00B71998"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Эффективная реализация предлагаемых подходов к осуществлению руководством и сотрудниками органов Федерального казначейства, </w:t>
      </w:r>
      <w:r w:rsidRPr="00D154AC">
        <w:rPr>
          <w:rFonts w:ascii="Times New Roman" w:hAnsi="Times New Roman"/>
          <w:sz w:val="28"/>
          <w:szCs w:val="28"/>
        </w:rPr>
        <w:br/>
      </w:r>
      <w:r w:rsidRPr="00D154AC">
        <w:rPr>
          <w:rFonts w:ascii="Times New Roman" w:hAnsi="Times New Roman"/>
          <w:bCs/>
          <w:spacing w:val="-8"/>
          <w:sz w:val="28"/>
          <w:szCs w:val="28"/>
        </w:rPr>
        <w:t>ФКУ «ЦОКР»</w:t>
      </w:r>
      <w:r w:rsidRPr="00D154AC">
        <w:rPr>
          <w:rFonts w:ascii="Times New Roman" w:hAnsi="Times New Roman"/>
          <w:sz w:val="28"/>
          <w:szCs w:val="28"/>
        </w:rPr>
        <w:t xml:space="preserve"> внутреннего контроля с применением методов контроля «самоконтроль» и «контроль по уровню подчиненности» невозможна </w:t>
      </w:r>
      <w:r w:rsidRPr="00D154AC">
        <w:rPr>
          <w:rFonts w:ascii="Times New Roman" w:hAnsi="Times New Roman"/>
          <w:sz w:val="28"/>
          <w:szCs w:val="28"/>
        </w:rPr>
        <w:br/>
        <w:t>без дополнительной автоматизации процедур и операций, предусмотренных Стандартом внутреннего контроля Федерального казначейства</w:t>
      </w:r>
      <w:r w:rsidR="005F5C44" w:rsidRPr="00D154AC">
        <w:rPr>
          <w:rFonts w:ascii="Times New Roman" w:hAnsi="Times New Roman"/>
          <w:sz w:val="28"/>
          <w:szCs w:val="28"/>
        </w:rPr>
        <w:t xml:space="preserve"> в новой редакции. В этой связи</w:t>
      </w:r>
      <w:r w:rsidRPr="00D154AC">
        <w:rPr>
          <w:rFonts w:ascii="Times New Roman" w:hAnsi="Times New Roman"/>
          <w:sz w:val="28"/>
          <w:szCs w:val="28"/>
        </w:rPr>
        <w:t xml:space="preserve"> на</w:t>
      </w:r>
      <w:r w:rsidR="00611666" w:rsidRPr="00D154AC">
        <w:rPr>
          <w:rFonts w:ascii="Times New Roman" w:hAnsi="Times New Roman"/>
          <w:sz w:val="28"/>
          <w:szCs w:val="28"/>
        </w:rPr>
        <w:t xml:space="preserve"> </w:t>
      </w:r>
      <w:r w:rsidRPr="00D154AC">
        <w:rPr>
          <w:rFonts w:ascii="Times New Roman" w:hAnsi="Times New Roman"/>
          <w:sz w:val="28"/>
          <w:szCs w:val="28"/>
        </w:rPr>
        <w:t>2015</w:t>
      </w:r>
      <w:r w:rsidR="00611666" w:rsidRPr="00D154AC">
        <w:rPr>
          <w:rFonts w:ascii="Times New Roman" w:hAnsi="Times New Roman"/>
          <w:sz w:val="28"/>
          <w:szCs w:val="28"/>
        </w:rPr>
        <w:t xml:space="preserve"> </w:t>
      </w:r>
      <w:r w:rsidRPr="00D154AC">
        <w:rPr>
          <w:rFonts w:ascii="Times New Roman" w:hAnsi="Times New Roman"/>
          <w:sz w:val="28"/>
          <w:szCs w:val="28"/>
        </w:rPr>
        <w:t>год запланировано завершение комплекса мероприятий по автоматизации процедур, регламентированных указанным правовым актом.</w:t>
      </w:r>
    </w:p>
    <w:p w:rsidR="00B71998" w:rsidRPr="00D154AC" w:rsidRDefault="00796FF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Кроме того,</w:t>
      </w:r>
      <w:r w:rsidR="00B71998" w:rsidRPr="00D154AC">
        <w:rPr>
          <w:rFonts w:ascii="Times New Roman" w:hAnsi="Times New Roman"/>
          <w:sz w:val="28"/>
          <w:szCs w:val="28"/>
        </w:rPr>
        <w:t xml:space="preserve"> с учетом изменения регламентации функций </w:t>
      </w:r>
      <w:r w:rsidR="00B71998" w:rsidRPr="00D154AC">
        <w:rPr>
          <w:rFonts w:ascii="Times New Roman" w:hAnsi="Times New Roman"/>
          <w:sz w:val="28"/>
          <w:szCs w:val="28"/>
        </w:rPr>
        <w:br/>
        <w:t xml:space="preserve">и полномочий органов Федерального казначейства в плановом периоде предполагается актуализация типовых программ проверки деятельности ТОФК, перечней возможных (основных) нарушений </w:t>
      </w:r>
      <w:r w:rsidR="00B71998" w:rsidRPr="00D154AC">
        <w:rPr>
          <w:rFonts w:ascii="Times New Roman" w:hAnsi="Times New Roman"/>
          <w:sz w:val="28"/>
          <w:szCs w:val="28"/>
        </w:rPr>
        <w:br/>
        <w:t xml:space="preserve">при осуществлении их деятельности, а также создание классификаторов </w:t>
      </w:r>
      <w:r w:rsidR="00B71998" w:rsidRPr="00D154AC">
        <w:rPr>
          <w:rFonts w:ascii="Times New Roman" w:hAnsi="Times New Roman"/>
          <w:sz w:val="28"/>
          <w:szCs w:val="28"/>
        </w:rPr>
        <w:lastRenderedPageBreak/>
        <w:t>операционных рисков, возникающих в системе Федерального казначейства.</w:t>
      </w:r>
    </w:p>
    <w:p w:rsidR="00B71998" w:rsidRPr="00D154AC" w:rsidRDefault="00B71998"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целях повышения оперативности последующего контроля </w:t>
      </w:r>
      <w:r w:rsidRPr="00D154AC">
        <w:rPr>
          <w:rFonts w:ascii="Times New Roman" w:hAnsi="Times New Roman"/>
          <w:sz w:val="28"/>
          <w:szCs w:val="28"/>
        </w:rPr>
        <w:br/>
        <w:t xml:space="preserve">по наиболее </w:t>
      </w:r>
      <w:proofErr w:type="spellStart"/>
      <w:r w:rsidRPr="00D154AC">
        <w:rPr>
          <w:rFonts w:ascii="Times New Roman" w:hAnsi="Times New Roman"/>
          <w:sz w:val="28"/>
          <w:szCs w:val="28"/>
        </w:rPr>
        <w:t>рискоемким</w:t>
      </w:r>
      <w:proofErr w:type="spellEnd"/>
      <w:r w:rsidRPr="00D154AC">
        <w:rPr>
          <w:rFonts w:ascii="Times New Roman" w:hAnsi="Times New Roman"/>
          <w:sz w:val="28"/>
          <w:szCs w:val="28"/>
        </w:rPr>
        <w:t xml:space="preserve"> направлениям деятельности ТОФК, </w:t>
      </w:r>
      <w:r w:rsidR="00A42CCF">
        <w:rPr>
          <w:rFonts w:ascii="Times New Roman" w:hAnsi="Times New Roman"/>
          <w:sz w:val="28"/>
          <w:szCs w:val="28"/>
        </w:rPr>
        <w:br/>
      </w:r>
      <w:r w:rsidRPr="00D154AC">
        <w:rPr>
          <w:rFonts w:ascii="Times New Roman" w:hAnsi="Times New Roman"/>
          <w:sz w:val="28"/>
          <w:szCs w:val="28"/>
        </w:rPr>
        <w:t>а также с учетом проведенного в 2014 году комплекса мероприятий, направленных на стандартизацию осуществления автоматизированного оперативного контроля деятельности ТОФК, в 2015 году запланирована разработка Порядка осуществления последующего оперативного внутреннего автоматизированного контроля в органах Федерального казначейства.</w:t>
      </w:r>
    </w:p>
    <w:p w:rsidR="00B71998" w:rsidRPr="00D154AC" w:rsidRDefault="00B71998"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данном документе предполагается унифицировать принципы </w:t>
      </w:r>
      <w:r w:rsidRPr="00D154AC">
        <w:rPr>
          <w:rFonts w:ascii="Times New Roman" w:hAnsi="Times New Roman"/>
          <w:sz w:val="28"/>
          <w:szCs w:val="28"/>
        </w:rPr>
        <w:br/>
        <w:t xml:space="preserve">и подходы, применяемые руководством органов Федерального казначейства и контрольно-аудиторскими подразделениями </w:t>
      </w:r>
      <w:r w:rsidRPr="00D154AC">
        <w:rPr>
          <w:rFonts w:ascii="Times New Roman" w:hAnsi="Times New Roman"/>
          <w:sz w:val="28"/>
          <w:szCs w:val="28"/>
        </w:rPr>
        <w:br/>
        <w:t>при осуществлении такого вида контроля в целях организации оперативного получения информации о наличии нарушений, обеспечения возможности своевременного их устранения, выявления и снижения казначейских рисков по итогам камеральных проверок, проводимых контрольно-аудиторскими подразделениями.</w:t>
      </w:r>
    </w:p>
    <w:p w:rsidR="00B71998" w:rsidRPr="00D154AC" w:rsidRDefault="00B71998"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Внедрение данного вида контроля в системе органов Федерального казначейства позволит более эффективно решать задачи обеспечения </w:t>
      </w:r>
      <w:r w:rsidRPr="00D154AC">
        <w:rPr>
          <w:rFonts w:ascii="Times New Roman" w:hAnsi="Times New Roman"/>
          <w:bCs/>
          <w:sz w:val="28"/>
          <w:szCs w:val="28"/>
        </w:rPr>
        <w:t>оперативного информирования руководства органов Федерального казначейства о наличии нарушений в целях своевременного принятия управленческих решений и обеспеч</w:t>
      </w:r>
      <w:r w:rsidR="00632D7E" w:rsidRPr="00D154AC">
        <w:rPr>
          <w:rFonts w:ascii="Times New Roman" w:hAnsi="Times New Roman"/>
          <w:bCs/>
          <w:sz w:val="28"/>
          <w:szCs w:val="28"/>
        </w:rPr>
        <w:t>ения «обратной связи» по итогам</w:t>
      </w:r>
      <w:r w:rsidR="00632D7E" w:rsidRPr="00D154AC">
        <w:rPr>
          <w:rFonts w:ascii="Times New Roman" w:hAnsi="Times New Roman"/>
          <w:bCs/>
          <w:sz w:val="28"/>
          <w:szCs w:val="28"/>
        </w:rPr>
        <w:br/>
      </w:r>
      <w:r w:rsidRPr="00D154AC">
        <w:rPr>
          <w:rFonts w:ascii="Times New Roman" w:hAnsi="Times New Roman"/>
          <w:bCs/>
          <w:sz w:val="28"/>
          <w:szCs w:val="28"/>
        </w:rPr>
        <w:t xml:space="preserve">их исполнения, ориентировать контрольные мероприятия на наиболее </w:t>
      </w:r>
      <w:proofErr w:type="spellStart"/>
      <w:r w:rsidRPr="00D154AC">
        <w:rPr>
          <w:rFonts w:ascii="Times New Roman" w:hAnsi="Times New Roman"/>
          <w:bCs/>
          <w:sz w:val="28"/>
          <w:szCs w:val="28"/>
        </w:rPr>
        <w:t>рискоемкие</w:t>
      </w:r>
      <w:proofErr w:type="spellEnd"/>
      <w:r w:rsidRPr="00D154AC">
        <w:rPr>
          <w:rFonts w:ascii="Times New Roman" w:hAnsi="Times New Roman"/>
          <w:bCs/>
          <w:sz w:val="28"/>
          <w:szCs w:val="28"/>
        </w:rPr>
        <w:t xml:space="preserve"> направления деятельности органов Федерального казначейства, оценить эффективность существующих процедур внутреннего контроля</w:t>
      </w:r>
      <w:r w:rsidRPr="00D154AC">
        <w:rPr>
          <w:rFonts w:ascii="Times New Roman" w:hAnsi="Times New Roman"/>
          <w:sz w:val="28"/>
          <w:szCs w:val="28"/>
        </w:rPr>
        <w:t>.</w:t>
      </w:r>
    </w:p>
    <w:p w:rsidR="00B71998" w:rsidRPr="00D154AC" w:rsidRDefault="00B71998"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Одновременно на 2015 год запланировано усовершенствование механизма интегральной оценки деятельности </w:t>
      </w:r>
      <w:r w:rsidR="00A30100" w:rsidRPr="00D154AC">
        <w:rPr>
          <w:rFonts w:ascii="Times New Roman" w:hAnsi="Times New Roman"/>
          <w:sz w:val="28"/>
          <w:szCs w:val="28"/>
        </w:rPr>
        <w:t>ТОФК</w:t>
      </w:r>
      <w:r w:rsidRPr="00D154AC">
        <w:rPr>
          <w:rFonts w:ascii="Times New Roman" w:hAnsi="Times New Roman"/>
          <w:sz w:val="28"/>
          <w:szCs w:val="28"/>
        </w:rPr>
        <w:t xml:space="preserve"> по итогам контрольных и аудиторских мероприятий в части определения значимости выявленных нарушений и установления их весовых значений.</w:t>
      </w:r>
    </w:p>
    <w:p w:rsidR="00B71998" w:rsidRPr="00D154AC" w:rsidRDefault="00B71998" w:rsidP="00994D65">
      <w:pPr>
        <w:pStyle w:val="afd"/>
        <w:ind w:firstLine="709"/>
        <w:jc w:val="both"/>
        <w:rPr>
          <w:sz w:val="28"/>
          <w:szCs w:val="28"/>
        </w:rPr>
      </w:pPr>
      <w:r w:rsidRPr="00D154AC">
        <w:rPr>
          <w:sz w:val="28"/>
          <w:szCs w:val="28"/>
        </w:rPr>
        <w:t xml:space="preserve">С учетом внедрения в 2014 году Порядка </w:t>
      </w:r>
      <w:r w:rsidR="00545BB3" w:rsidRPr="00D154AC">
        <w:rPr>
          <w:sz w:val="28"/>
          <w:szCs w:val="28"/>
        </w:rPr>
        <w:t>по Госпрограммам</w:t>
      </w:r>
      <w:r w:rsidRPr="00D154AC">
        <w:rPr>
          <w:sz w:val="28"/>
          <w:szCs w:val="28"/>
        </w:rPr>
        <w:t xml:space="preserve"> </w:t>
      </w:r>
      <w:r w:rsidR="00545BB3" w:rsidRPr="00D154AC">
        <w:rPr>
          <w:sz w:val="28"/>
          <w:szCs w:val="28"/>
        </w:rPr>
        <w:br/>
      </w:r>
      <w:r w:rsidRPr="00D154AC">
        <w:rPr>
          <w:sz w:val="28"/>
          <w:szCs w:val="28"/>
        </w:rPr>
        <w:t>в Федеральном казначействе, а также в целях повышения эффективности его реализации на 2015 год запланировано дальнейшее совершенствование проектного подхода к управлению реализацией государственных программ Российской Федерации в Федеральном казначействе в части:</w:t>
      </w:r>
    </w:p>
    <w:p w:rsidR="000E2CEA" w:rsidRPr="00D154AC" w:rsidRDefault="000E2CEA" w:rsidP="00994D65">
      <w:pPr>
        <w:spacing w:after="0" w:line="360" w:lineRule="atLeast"/>
        <w:ind w:firstLine="709"/>
        <w:jc w:val="both"/>
        <w:rPr>
          <w:rFonts w:ascii="Times New Roman" w:eastAsia="Times New Roman" w:hAnsi="Times New Roman"/>
          <w:sz w:val="28"/>
          <w:szCs w:val="28"/>
          <w:lang w:eastAsia="ru-RU"/>
        </w:rPr>
      </w:pPr>
      <w:r w:rsidRPr="00D154AC">
        <w:rPr>
          <w:rFonts w:ascii="Times New Roman" w:eastAsia="Times New Roman" w:hAnsi="Times New Roman"/>
          <w:sz w:val="28"/>
          <w:szCs w:val="28"/>
          <w:lang w:eastAsia="ru-RU"/>
        </w:rPr>
        <w:t>– совершенствования механизма мониторинга хода реализации мероприятий планов в Федеральном казначействе;</w:t>
      </w:r>
    </w:p>
    <w:p w:rsidR="000E2CEA" w:rsidRPr="00D154AC" w:rsidRDefault="000E2CEA" w:rsidP="008B556D">
      <w:pPr>
        <w:pStyle w:val="afd"/>
        <w:ind w:firstLine="709"/>
        <w:jc w:val="both"/>
        <w:rPr>
          <w:sz w:val="28"/>
          <w:szCs w:val="28"/>
        </w:rPr>
      </w:pPr>
      <w:r w:rsidRPr="00D154AC">
        <w:rPr>
          <w:sz w:val="28"/>
          <w:szCs w:val="28"/>
        </w:rPr>
        <w:lastRenderedPageBreak/>
        <w:t xml:space="preserve">– развития риск-ориентированного подхода к управлению реализацией государственных программ </w:t>
      </w:r>
      <w:r w:rsidR="00796FFA" w:rsidRPr="00D154AC">
        <w:rPr>
          <w:sz w:val="28"/>
          <w:szCs w:val="28"/>
        </w:rPr>
        <w:t xml:space="preserve">Российской Федерации </w:t>
      </w:r>
      <w:r w:rsidR="00796FFA" w:rsidRPr="00D154AC">
        <w:rPr>
          <w:sz w:val="28"/>
          <w:szCs w:val="28"/>
        </w:rPr>
        <w:br/>
      </w:r>
      <w:r w:rsidRPr="00D154AC">
        <w:rPr>
          <w:sz w:val="28"/>
          <w:szCs w:val="28"/>
        </w:rPr>
        <w:t>в Федеральном казначействе;</w:t>
      </w:r>
    </w:p>
    <w:p w:rsidR="00B71998" w:rsidRPr="00D154AC" w:rsidRDefault="00B71998" w:rsidP="00994D65">
      <w:pPr>
        <w:pStyle w:val="afd"/>
        <w:ind w:firstLine="709"/>
        <w:jc w:val="both"/>
        <w:rPr>
          <w:sz w:val="28"/>
          <w:szCs w:val="28"/>
        </w:rPr>
      </w:pPr>
      <w:r w:rsidRPr="00D154AC">
        <w:rPr>
          <w:sz w:val="28"/>
          <w:szCs w:val="28"/>
        </w:rPr>
        <w:t xml:space="preserve">– расширения участия </w:t>
      </w:r>
      <w:r w:rsidR="00A30100" w:rsidRPr="00D154AC">
        <w:rPr>
          <w:sz w:val="28"/>
          <w:szCs w:val="28"/>
        </w:rPr>
        <w:t>ТОФК</w:t>
      </w:r>
      <w:r w:rsidRPr="00D154AC">
        <w:rPr>
          <w:sz w:val="28"/>
          <w:szCs w:val="28"/>
        </w:rPr>
        <w:t xml:space="preserve">, ФКУ «ЦОКР» в </w:t>
      </w:r>
      <w:r w:rsidR="007636CF" w:rsidRPr="00D154AC">
        <w:rPr>
          <w:sz w:val="28"/>
          <w:szCs w:val="28"/>
        </w:rPr>
        <w:t>процедурах</w:t>
      </w:r>
      <w:r w:rsidRPr="00D154AC">
        <w:rPr>
          <w:sz w:val="28"/>
          <w:szCs w:val="28"/>
        </w:rPr>
        <w:t xml:space="preserve"> проектного управления деятельностью;</w:t>
      </w:r>
    </w:p>
    <w:p w:rsidR="00B71998" w:rsidRPr="00D154AC" w:rsidRDefault="00B71998" w:rsidP="00994D65">
      <w:pPr>
        <w:pStyle w:val="afd"/>
        <w:ind w:firstLine="709"/>
        <w:jc w:val="both"/>
        <w:rPr>
          <w:sz w:val="28"/>
          <w:szCs w:val="28"/>
        </w:rPr>
      </w:pPr>
      <w:r w:rsidRPr="00D154AC">
        <w:rPr>
          <w:sz w:val="28"/>
          <w:szCs w:val="28"/>
        </w:rPr>
        <w:t>– совершенствования организационно-функциональной модели Федерального казначейства;</w:t>
      </w:r>
    </w:p>
    <w:p w:rsidR="00B71998" w:rsidRPr="00D154AC" w:rsidRDefault="00B71998" w:rsidP="00994D65">
      <w:pPr>
        <w:pStyle w:val="afd"/>
        <w:ind w:firstLine="709"/>
        <w:jc w:val="both"/>
        <w:rPr>
          <w:sz w:val="28"/>
          <w:szCs w:val="28"/>
        </w:rPr>
      </w:pPr>
      <w:r w:rsidRPr="00D154AC">
        <w:rPr>
          <w:sz w:val="28"/>
          <w:szCs w:val="28"/>
        </w:rPr>
        <w:t>– выработки подходов к финансовому обеспечению проектной деятельности в Федеральном казначействе;</w:t>
      </w:r>
    </w:p>
    <w:p w:rsidR="00B71998" w:rsidRPr="00D154AC" w:rsidRDefault="00B71998" w:rsidP="00994D65">
      <w:pPr>
        <w:pStyle w:val="afd"/>
        <w:ind w:firstLine="709"/>
        <w:jc w:val="both"/>
        <w:rPr>
          <w:sz w:val="28"/>
          <w:szCs w:val="28"/>
        </w:rPr>
      </w:pPr>
      <w:r w:rsidRPr="00D154AC">
        <w:rPr>
          <w:sz w:val="28"/>
          <w:szCs w:val="28"/>
        </w:rPr>
        <w:t>– автоматизации предложенных механизмов проектного управления.</w:t>
      </w:r>
    </w:p>
    <w:p w:rsidR="00B71998" w:rsidRPr="00D154AC" w:rsidRDefault="00B71998"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Осуществление данного мероприятия предполагается с учетом комплексной оценки Порядка </w:t>
      </w:r>
      <w:r w:rsidR="00CA249D" w:rsidRPr="00D154AC">
        <w:rPr>
          <w:rFonts w:ascii="Times New Roman" w:hAnsi="Times New Roman"/>
          <w:sz w:val="28"/>
          <w:szCs w:val="28"/>
        </w:rPr>
        <w:t>по Госпрограммам</w:t>
      </w:r>
      <w:r w:rsidRPr="00D154AC">
        <w:rPr>
          <w:rFonts w:ascii="Times New Roman" w:hAnsi="Times New Roman"/>
          <w:sz w:val="28"/>
          <w:szCs w:val="28"/>
        </w:rPr>
        <w:t xml:space="preserve"> в части его соответствия потребностям Федерального казначейства в регламентации вопросов управления реализацией </w:t>
      </w:r>
      <w:r w:rsidR="00976FC1" w:rsidRPr="00D154AC">
        <w:rPr>
          <w:rFonts w:ascii="Times New Roman" w:hAnsi="Times New Roman"/>
          <w:sz w:val="28"/>
          <w:szCs w:val="28"/>
        </w:rPr>
        <w:t>г</w:t>
      </w:r>
      <w:r w:rsidRPr="00D154AC">
        <w:rPr>
          <w:rFonts w:ascii="Times New Roman" w:hAnsi="Times New Roman"/>
          <w:sz w:val="28"/>
          <w:szCs w:val="28"/>
        </w:rPr>
        <w:t xml:space="preserve">осударственных программ Российской Федерации, а также практики применения </w:t>
      </w:r>
      <w:r w:rsidR="00730F37" w:rsidRPr="00D154AC">
        <w:rPr>
          <w:rFonts w:ascii="Times New Roman" w:hAnsi="Times New Roman"/>
          <w:sz w:val="28"/>
          <w:szCs w:val="28"/>
        </w:rPr>
        <w:t xml:space="preserve">данного документа </w:t>
      </w:r>
      <w:r w:rsidR="003161F3">
        <w:rPr>
          <w:rFonts w:ascii="Times New Roman" w:hAnsi="Times New Roman"/>
          <w:sz w:val="28"/>
          <w:szCs w:val="28"/>
        </w:rPr>
        <w:br/>
      </w:r>
      <w:r w:rsidRPr="00D154AC">
        <w:rPr>
          <w:rFonts w:ascii="Times New Roman" w:hAnsi="Times New Roman"/>
          <w:sz w:val="28"/>
          <w:szCs w:val="28"/>
        </w:rPr>
        <w:t xml:space="preserve">в Федеральном казначействе, его территориальных органах </w:t>
      </w:r>
      <w:r w:rsidR="003161F3">
        <w:rPr>
          <w:rFonts w:ascii="Times New Roman" w:hAnsi="Times New Roman"/>
          <w:sz w:val="28"/>
          <w:szCs w:val="28"/>
        </w:rPr>
        <w:br/>
      </w:r>
      <w:r w:rsidRPr="00D154AC">
        <w:rPr>
          <w:rFonts w:ascii="Times New Roman" w:hAnsi="Times New Roman"/>
          <w:sz w:val="28"/>
          <w:szCs w:val="28"/>
        </w:rPr>
        <w:t>и подведомственном учреждении.</w:t>
      </w:r>
    </w:p>
    <w:p w:rsidR="009F6A9F" w:rsidRPr="00D154AC" w:rsidRDefault="009F6A9F"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2015 году предполагается создание пула контролеров и аудиторов, его актуализация </w:t>
      </w:r>
      <w:r w:rsidR="007575F0" w:rsidRPr="00D154AC">
        <w:rPr>
          <w:rFonts w:ascii="Times New Roman" w:hAnsi="Times New Roman"/>
          <w:sz w:val="28"/>
          <w:szCs w:val="28"/>
        </w:rPr>
        <w:t xml:space="preserve">и </w:t>
      </w:r>
      <w:r w:rsidRPr="00D154AC">
        <w:rPr>
          <w:rFonts w:ascii="Times New Roman" w:hAnsi="Times New Roman"/>
          <w:sz w:val="28"/>
          <w:szCs w:val="28"/>
        </w:rPr>
        <w:t>доведение численности пула контролеров и аудиторов до 350 сотрудников ТОФК (ФКУ «ЦОКР»).</w:t>
      </w:r>
    </w:p>
    <w:p w:rsidR="009F6A9F" w:rsidRPr="00D154AC" w:rsidRDefault="009F6A9F"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Также планируется </w:t>
      </w:r>
      <w:r w:rsidR="007575F0" w:rsidRPr="00D154AC">
        <w:rPr>
          <w:rFonts w:ascii="Times New Roman" w:hAnsi="Times New Roman"/>
          <w:sz w:val="28"/>
          <w:szCs w:val="28"/>
        </w:rPr>
        <w:t>обеспечить проведение</w:t>
      </w:r>
      <w:r w:rsidRPr="00D154AC">
        <w:rPr>
          <w:rFonts w:ascii="Times New Roman" w:hAnsi="Times New Roman"/>
          <w:sz w:val="28"/>
          <w:szCs w:val="28"/>
        </w:rPr>
        <w:t xml:space="preserve"> 100</w:t>
      </w:r>
      <w:r w:rsidR="00C54C71" w:rsidRPr="00D154AC">
        <w:rPr>
          <w:rFonts w:ascii="Times New Roman" w:hAnsi="Times New Roman"/>
          <w:sz w:val="28"/>
          <w:szCs w:val="28"/>
        </w:rPr>
        <w:t> </w:t>
      </w:r>
      <w:r w:rsidRPr="00D154AC">
        <w:rPr>
          <w:rFonts w:ascii="Times New Roman" w:hAnsi="Times New Roman"/>
          <w:sz w:val="28"/>
          <w:szCs w:val="28"/>
        </w:rPr>
        <w:t xml:space="preserve">% плановых контрольных и аудиторских мероприятий Федерального казначейства </w:t>
      </w:r>
      <w:r w:rsidRPr="00D154AC">
        <w:rPr>
          <w:rFonts w:ascii="Times New Roman" w:hAnsi="Times New Roman"/>
          <w:sz w:val="28"/>
          <w:szCs w:val="28"/>
        </w:rPr>
        <w:br/>
        <w:t>в формате комбинированных и камеральных проверок.</w:t>
      </w:r>
    </w:p>
    <w:p w:rsidR="009F6A9F" w:rsidRPr="00D154AC" w:rsidRDefault="009F6A9F"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Кроме того, </w:t>
      </w:r>
      <w:r w:rsidR="007575F0" w:rsidRPr="00D154AC">
        <w:rPr>
          <w:rFonts w:ascii="Times New Roman" w:hAnsi="Times New Roman"/>
          <w:sz w:val="28"/>
          <w:szCs w:val="28"/>
        </w:rPr>
        <w:t xml:space="preserve">планируется </w:t>
      </w:r>
      <w:r w:rsidRPr="00D154AC">
        <w:rPr>
          <w:rFonts w:ascii="Times New Roman" w:hAnsi="Times New Roman"/>
          <w:sz w:val="28"/>
          <w:szCs w:val="28"/>
        </w:rPr>
        <w:t>доработ</w:t>
      </w:r>
      <w:r w:rsidR="007575F0" w:rsidRPr="00D154AC">
        <w:rPr>
          <w:rFonts w:ascii="Times New Roman" w:hAnsi="Times New Roman"/>
          <w:sz w:val="28"/>
          <w:szCs w:val="28"/>
        </w:rPr>
        <w:t>ать</w:t>
      </w:r>
      <w:r w:rsidRPr="00D154AC">
        <w:rPr>
          <w:rFonts w:ascii="Times New Roman" w:hAnsi="Times New Roman"/>
          <w:sz w:val="28"/>
          <w:szCs w:val="28"/>
        </w:rPr>
        <w:t xml:space="preserve"> </w:t>
      </w:r>
      <w:r w:rsidR="00383FDE" w:rsidRPr="00D154AC">
        <w:rPr>
          <w:rFonts w:ascii="Times New Roman" w:hAnsi="Times New Roman"/>
          <w:sz w:val="28"/>
          <w:szCs w:val="28"/>
        </w:rPr>
        <w:t>ППО</w:t>
      </w:r>
      <w:r w:rsidRPr="00D154AC">
        <w:rPr>
          <w:rFonts w:ascii="Times New Roman" w:hAnsi="Times New Roman"/>
          <w:sz w:val="28"/>
          <w:szCs w:val="28"/>
        </w:rPr>
        <w:t xml:space="preserve">, </w:t>
      </w:r>
      <w:r w:rsidR="007575F0" w:rsidRPr="00D154AC">
        <w:rPr>
          <w:rFonts w:ascii="Times New Roman" w:hAnsi="Times New Roman"/>
          <w:sz w:val="28"/>
          <w:szCs w:val="28"/>
        </w:rPr>
        <w:t>используемое</w:t>
      </w:r>
      <w:r w:rsidRPr="00D154AC">
        <w:rPr>
          <w:rFonts w:ascii="Times New Roman" w:hAnsi="Times New Roman"/>
          <w:sz w:val="28"/>
          <w:szCs w:val="28"/>
        </w:rPr>
        <w:t xml:space="preserve"> отделами внутреннего контроля и аудита ТОФК, в части контроля полноты </w:t>
      </w:r>
      <w:r w:rsidR="007575F0" w:rsidRPr="00D154AC">
        <w:rPr>
          <w:rFonts w:ascii="Times New Roman" w:hAnsi="Times New Roman"/>
          <w:sz w:val="28"/>
          <w:szCs w:val="28"/>
        </w:rPr>
        <w:br/>
      </w:r>
      <w:r w:rsidRPr="00D154AC">
        <w:rPr>
          <w:rFonts w:ascii="Times New Roman" w:hAnsi="Times New Roman"/>
          <w:sz w:val="28"/>
          <w:szCs w:val="28"/>
        </w:rPr>
        <w:t>и своевременности устранения нарушений, выявленных по результатам контрольных мероприятий, проведенных подразделениями внутреннего контроля (аудита), а также внешними контрольными органами.</w:t>
      </w:r>
    </w:p>
    <w:p w:rsidR="009F6A9F" w:rsidRPr="00D154AC" w:rsidRDefault="009F6A9F"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Федеральном казначействе традиционно повышенное внимание уделяется доступности и открытости информации о результатах проводимых контрольных </w:t>
      </w:r>
      <w:r w:rsidR="00730F37" w:rsidRPr="00D154AC">
        <w:rPr>
          <w:rFonts w:ascii="Times New Roman" w:hAnsi="Times New Roman"/>
          <w:sz w:val="28"/>
          <w:szCs w:val="28"/>
        </w:rPr>
        <w:t xml:space="preserve">и аудиторских </w:t>
      </w:r>
      <w:r w:rsidR="005E25EB" w:rsidRPr="00D154AC">
        <w:rPr>
          <w:rFonts w:ascii="Times New Roman" w:hAnsi="Times New Roman"/>
          <w:sz w:val="28"/>
          <w:szCs w:val="28"/>
        </w:rPr>
        <w:t>мероприятий, в связи с чем</w:t>
      </w:r>
      <w:r w:rsidRPr="00D154AC">
        <w:rPr>
          <w:rFonts w:ascii="Times New Roman" w:hAnsi="Times New Roman"/>
          <w:sz w:val="28"/>
          <w:szCs w:val="28"/>
        </w:rPr>
        <w:t xml:space="preserve"> </w:t>
      </w:r>
      <w:r w:rsidR="007575F0" w:rsidRPr="00D154AC">
        <w:rPr>
          <w:rFonts w:ascii="Times New Roman" w:hAnsi="Times New Roman"/>
          <w:sz w:val="28"/>
          <w:szCs w:val="28"/>
        </w:rPr>
        <w:t xml:space="preserve">планируется на постоянной основе </w:t>
      </w:r>
      <w:r w:rsidRPr="00D154AC">
        <w:rPr>
          <w:rFonts w:ascii="Times New Roman" w:hAnsi="Times New Roman"/>
          <w:sz w:val="28"/>
          <w:szCs w:val="28"/>
        </w:rPr>
        <w:t>актуализир</w:t>
      </w:r>
      <w:r w:rsidR="007575F0" w:rsidRPr="00D154AC">
        <w:rPr>
          <w:rFonts w:ascii="Times New Roman" w:hAnsi="Times New Roman"/>
          <w:sz w:val="28"/>
          <w:szCs w:val="28"/>
        </w:rPr>
        <w:t>овать</w:t>
      </w:r>
      <w:r w:rsidRPr="00D154AC">
        <w:rPr>
          <w:rFonts w:ascii="Times New Roman" w:hAnsi="Times New Roman"/>
          <w:sz w:val="28"/>
          <w:szCs w:val="28"/>
        </w:rPr>
        <w:t xml:space="preserve"> </w:t>
      </w:r>
      <w:r w:rsidR="007575F0" w:rsidRPr="00D154AC">
        <w:rPr>
          <w:rFonts w:ascii="Times New Roman" w:hAnsi="Times New Roman"/>
          <w:sz w:val="28"/>
          <w:szCs w:val="28"/>
        </w:rPr>
        <w:t xml:space="preserve">информацию </w:t>
      </w:r>
      <w:r w:rsidR="007575F0" w:rsidRPr="00D154AC">
        <w:rPr>
          <w:rFonts w:ascii="Times New Roman" w:hAnsi="Times New Roman"/>
          <w:sz w:val="28"/>
          <w:szCs w:val="28"/>
        </w:rPr>
        <w:br/>
      </w:r>
      <w:r w:rsidRPr="00D154AC">
        <w:rPr>
          <w:rFonts w:ascii="Times New Roman" w:hAnsi="Times New Roman"/>
          <w:sz w:val="28"/>
          <w:szCs w:val="28"/>
        </w:rPr>
        <w:t xml:space="preserve">на </w:t>
      </w:r>
      <w:r w:rsidR="007575F0" w:rsidRPr="00D154AC">
        <w:rPr>
          <w:rFonts w:ascii="Times New Roman" w:hAnsi="Times New Roman"/>
          <w:sz w:val="28"/>
          <w:szCs w:val="28"/>
        </w:rPr>
        <w:t xml:space="preserve">Официальном сайте </w:t>
      </w:r>
      <w:hyperlink r:id="rId96" w:history="1">
        <w:r w:rsidR="007575F0" w:rsidRPr="00D154AC">
          <w:rPr>
            <w:rFonts w:ascii="Times New Roman" w:hAnsi="Times New Roman"/>
            <w:sz w:val="28"/>
            <w:szCs w:val="28"/>
          </w:rPr>
          <w:t>www.roskazna.ru</w:t>
        </w:r>
      </w:hyperlink>
      <w:r w:rsidRPr="00D154AC">
        <w:rPr>
          <w:rFonts w:ascii="Times New Roman" w:hAnsi="Times New Roman"/>
          <w:sz w:val="28"/>
          <w:szCs w:val="28"/>
        </w:rPr>
        <w:t>.</w:t>
      </w:r>
    </w:p>
    <w:p w:rsidR="006D45EB" w:rsidRPr="00D154AC" w:rsidRDefault="006D45EB"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В рамках реализации Стратегической карты Федерального казначейства также запланированы такие мероприятия как:</w:t>
      </w:r>
    </w:p>
    <w:p w:rsidR="006D45EB" w:rsidRPr="00D154AC" w:rsidRDefault="006D45EB"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разработка порядков, регламентирующих вопросы оценки эффективности деятельности Федерального казначейства;</w:t>
      </w:r>
    </w:p>
    <w:p w:rsidR="006D45EB" w:rsidRPr="00D154AC" w:rsidRDefault="006D45EB"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совершенствование системы оценки результативности деятельности начальников управлений ЦАФК и федеральных </w:t>
      </w:r>
      <w:r w:rsidRPr="00D154AC">
        <w:rPr>
          <w:rFonts w:ascii="Times New Roman" w:hAnsi="Times New Roman"/>
          <w:sz w:val="28"/>
          <w:szCs w:val="28"/>
        </w:rPr>
        <w:lastRenderedPageBreak/>
        <w:t>государственных гражданских служащих, замещающих должности категории «руководители» в ТОФК;</w:t>
      </w:r>
    </w:p>
    <w:p w:rsidR="006D45EB" w:rsidRPr="00D154AC" w:rsidRDefault="003E1ED7"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6D45EB" w:rsidRPr="00D154AC">
        <w:rPr>
          <w:rFonts w:ascii="Times New Roman" w:hAnsi="Times New Roman"/>
          <w:sz w:val="28"/>
          <w:szCs w:val="28"/>
        </w:rPr>
        <w:t>автоматизаци</w:t>
      </w:r>
      <w:r w:rsidRPr="00D154AC">
        <w:rPr>
          <w:rFonts w:ascii="Times New Roman" w:hAnsi="Times New Roman"/>
          <w:sz w:val="28"/>
          <w:szCs w:val="28"/>
        </w:rPr>
        <w:t>я</w:t>
      </w:r>
      <w:r w:rsidR="006D45EB" w:rsidRPr="00D154AC">
        <w:rPr>
          <w:rFonts w:ascii="Times New Roman" w:hAnsi="Times New Roman"/>
          <w:sz w:val="28"/>
          <w:szCs w:val="28"/>
        </w:rPr>
        <w:t xml:space="preserve"> оценки результативности деятельности:</w:t>
      </w:r>
    </w:p>
    <w:p w:rsidR="006D45EB" w:rsidRPr="00D154AC" w:rsidRDefault="006D45EB"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федеральных государственных гражданских служащих, замещающих должности федеральной государственной гражданской службы в ЦАФК, </w:t>
      </w:r>
      <w:r w:rsidR="003E1ED7" w:rsidRPr="00D154AC">
        <w:rPr>
          <w:rFonts w:ascii="Times New Roman" w:hAnsi="Times New Roman"/>
          <w:sz w:val="28"/>
          <w:szCs w:val="28"/>
        </w:rPr>
        <w:t>ТОФК</w:t>
      </w:r>
      <w:r w:rsidRPr="00D154AC">
        <w:rPr>
          <w:rFonts w:ascii="Times New Roman" w:hAnsi="Times New Roman"/>
          <w:sz w:val="28"/>
          <w:szCs w:val="28"/>
        </w:rPr>
        <w:t>, а также руководителей ТОФК;</w:t>
      </w:r>
    </w:p>
    <w:p w:rsidR="006D45EB" w:rsidRPr="00D154AC" w:rsidRDefault="006D45EB"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отделов управлений ЦАФК;</w:t>
      </w:r>
    </w:p>
    <w:p w:rsidR="006D45EB" w:rsidRPr="00D154AC" w:rsidRDefault="00D517F0"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ТОФК;</w:t>
      </w:r>
    </w:p>
    <w:p w:rsidR="006D45EB" w:rsidRPr="00D154AC" w:rsidRDefault="006D45EB"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совершенствование и дальнейшая автоматизация системы внешней оценки деятельности Федерального казначейства.</w:t>
      </w:r>
    </w:p>
    <w:p w:rsidR="00DB324C" w:rsidRPr="00D154AC" w:rsidRDefault="00DB324C" w:rsidP="00B57957">
      <w:pPr>
        <w:spacing w:before="120" w:after="120" w:line="240" w:lineRule="auto"/>
        <w:ind w:firstLine="709"/>
        <w:jc w:val="both"/>
        <w:rPr>
          <w:rFonts w:ascii="Times New Roman" w:hAnsi="Times New Roman"/>
          <w:b/>
          <w:sz w:val="28"/>
          <w:szCs w:val="28"/>
        </w:rPr>
      </w:pPr>
      <w:r w:rsidRPr="00D154AC">
        <w:rPr>
          <w:rFonts w:ascii="Times New Roman" w:hAnsi="Times New Roman"/>
          <w:b/>
          <w:sz w:val="28"/>
          <w:szCs w:val="28"/>
        </w:rPr>
        <w:t xml:space="preserve">2.8.2. Внедрение системы обеспечения функционирования органов Федерального казначейства через </w:t>
      </w:r>
      <w:r w:rsidR="008D400F" w:rsidRPr="008D400F">
        <w:rPr>
          <w:rFonts w:ascii="Times New Roman" w:hAnsi="Times New Roman"/>
          <w:b/>
          <w:sz w:val="28"/>
          <w:szCs w:val="28"/>
        </w:rPr>
        <w:t>федерально</w:t>
      </w:r>
      <w:r w:rsidR="008D400F">
        <w:rPr>
          <w:rFonts w:ascii="Times New Roman" w:hAnsi="Times New Roman"/>
          <w:b/>
          <w:sz w:val="28"/>
          <w:szCs w:val="28"/>
        </w:rPr>
        <w:t>е</w:t>
      </w:r>
      <w:r w:rsidR="008D400F" w:rsidRPr="008D400F">
        <w:rPr>
          <w:rFonts w:ascii="Times New Roman" w:hAnsi="Times New Roman"/>
          <w:b/>
          <w:sz w:val="28"/>
          <w:szCs w:val="28"/>
        </w:rPr>
        <w:t xml:space="preserve"> казенно</w:t>
      </w:r>
      <w:r w:rsidR="008D400F">
        <w:rPr>
          <w:rFonts w:ascii="Times New Roman" w:hAnsi="Times New Roman"/>
          <w:b/>
          <w:sz w:val="28"/>
          <w:szCs w:val="28"/>
        </w:rPr>
        <w:t>е</w:t>
      </w:r>
      <w:r w:rsidR="008D400F" w:rsidRPr="008D400F">
        <w:rPr>
          <w:rFonts w:ascii="Times New Roman" w:hAnsi="Times New Roman"/>
          <w:b/>
          <w:sz w:val="28"/>
          <w:szCs w:val="28"/>
        </w:rPr>
        <w:t xml:space="preserve"> учреждени</w:t>
      </w:r>
      <w:r w:rsidR="008D400F">
        <w:rPr>
          <w:rFonts w:ascii="Times New Roman" w:hAnsi="Times New Roman"/>
          <w:b/>
          <w:sz w:val="28"/>
          <w:szCs w:val="28"/>
        </w:rPr>
        <w:t>е</w:t>
      </w:r>
      <w:r w:rsidR="008D400F" w:rsidRPr="008D400F">
        <w:rPr>
          <w:rFonts w:ascii="Times New Roman" w:hAnsi="Times New Roman"/>
          <w:b/>
          <w:sz w:val="28"/>
          <w:szCs w:val="28"/>
        </w:rPr>
        <w:t xml:space="preserve"> «Центр по обеспечению деятельности Казначейства России»</w:t>
      </w:r>
    </w:p>
    <w:p w:rsidR="00D517F0" w:rsidRPr="00D154AC" w:rsidRDefault="00D517F0" w:rsidP="00994D65">
      <w:pPr>
        <w:pStyle w:val="af5"/>
        <w:spacing w:line="360" w:lineRule="atLeast"/>
        <w:ind w:firstLine="709"/>
        <w:rPr>
          <w:rFonts w:cs="Times New Roman"/>
          <w:szCs w:val="28"/>
        </w:rPr>
      </w:pPr>
      <w:r w:rsidRPr="00D154AC">
        <w:rPr>
          <w:rFonts w:cs="Times New Roman"/>
          <w:szCs w:val="28"/>
        </w:rPr>
        <w:t xml:space="preserve">В 2015 году в рамках обеспечения функционирования органов Федерального казначейства </w:t>
      </w:r>
      <w:r w:rsidR="00D34C8D" w:rsidRPr="00D154AC">
        <w:rPr>
          <w:rFonts w:cs="Times New Roman"/>
          <w:szCs w:val="28"/>
        </w:rPr>
        <w:t xml:space="preserve">через </w:t>
      </w:r>
      <w:r w:rsidR="00917BB9" w:rsidRPr="00D154AC">
        <w:rPr>
          <w:rFonts w:cs="Times New Roman"/>
          <w:szCs w:val="28"/>
        </w:rPr>
        <w:t>ФКУ «ЦОКР»</w:t>
      </w:r>
      <w:r w:rsidRPr="00D154AC">
        <w:rPr>
          <w:rFonts w:cs="Times New Roman"/>
          <w:szCs w:val="28"/>
        </w:rPr>
        <w:t xml:space="preserve"> запланирована реализация следующих мероприятий:</w:t>
      </w:r>
      <w:r w:rsidR="00917BB9" w:rsidRPr="00D154AC">
        <w:rPr>
          <w:rFonts w:cs="Times New Roman"/>
          <w:szCs w:val="28"/>
        </w:rPr>
        <w:t xml:space="preserve"> </w:t>
      </w:r>
    </w:p>
    <w:p w:rsidR="00917BB9" w:rsidRPr="00D154AC" w:rsidRDefault="00D34C8D" w:rsidP="00994D65">
      <w:pPr>
        <w:pStyle w:val="af5"/>
        <w:spacing w:line="360" w:lineRule="atLeast"/>
        <w:ind w:firstLine="709"/>
        <w:rPr>
          <w:rFonts w:cs="Times New Roman"/>
          <w:szCs w:val="28"/>
        </w:rPr>
      </w:pPr>
      <w:r w:rsidRPr="00D154AC">
        <w:rPr>
          <w:rFonts w:cs="Times New Roman"/>
          <w:szCs w:val="28"/>
        </w:rPr>
        <w:t>1.</w:t>
      </w:r>
      <w:r w:rsidR="005E25EB" w:rsidRPr="00D154AC">
        <w:rPr>
          <w:rFonts w:cs="Times New Roman"/>
          <w:szCs w:val="28"/>
        </w:rPr>
        <w:t> </w:t>
      </w:r>
      <w:r w:rsidR="00917BB9" w:rsidRPr="00D154AC">
        <w:rPr>
          <w:rFonts w:cs="Times New Roman"/>
          <w:szCs w:val="28"/>
        </w:rPr>
        <w:t>Обеспечение функционирования ТОФК Москов</w:t>
      </w:r>
      <w:r w:rsidR="005E25EB" w:rsidRPr="00D154AC">
        <w:rPr>
          <w:rFonts w:cs="Times New Roman"/>
          <w:szCs w:val="28"/>
        </w:rPr>
        <w:t>ского региона через ФКУ «ЦОКР</w:t>
      </w:r>
      <w:r w:rsidR="00917BB9" w:rsidRPr="00D154AC">
        <w:rPr>
          <w:rFonts w:cs="Times New Roman"/>
          <w:szCs w:val="28"/>
        </w:rPr>
        <w:t>». Организация работы по передаче остальны</w:t>
      </w:r>
      <w:r w:rsidR="005E25EB" w:rsidRPr="00D154AC">
        <w:rPr>
          <w:rFonts w:cs="Times New Roman"/>
          <w:szCs w:val="28"/>
        </w:rPr>
        <w:t xml:space="preserve">х функций </w:t>
      </w:r>
      <w:r w:rsidR="005E25EB" w:rsidRPr="00D154AC">
        <w:rPr>
          <w:rFonts w:cs="Times New Roman"/>
          <w:szCs w:val="28"/>
        </w:rPr>
        <w:br/>
        <w:t>по административно-</w:t>
      </w:r>
      <w:r w:rsidR="00917BB9" w:rsidRPr="00D154AC">
        <w:rPr>
          <w:rFonts w:cs="Times New Roman"/>
          <w:szCs w:val="28"/>
        </w:rPr>
        <w:t>хозяйственному обеспечению деятельности:</w:t>
      </w:r>
    </w:p>
    <w:p w:rsidR="00917BB9" w:rsidRPr="00D154AC" w:rsidRDefault="00917BB9" w:rsidP="00994D65">
      <w:pPr>
        <w:pStyle w:val="af5"/>
        <w:spacing w:line="360" w:lineRule="atLeast"/>
        <w:ind w:firstLine="709"/>
        <w:rPr>
          <w:rFonts w:cs="Times New Roman"/>
          <w:szCs w:val="28"/>
        </w:rPr>
      </w:pPr>
      <w:r w:rsidRPr="00D154AC">
        <w:rPr>
          <w:rFonts w:cs="Times New Roman"/>
          <w:szCs w:val="28"/>
        </w:rPr>
        <w:t>– УФК по г. Москве, по Московской области – коммунальных услуг, услуг по охране;</w:t>
      </w:r>
    </w:p>
    <w:p w:rsidR="00917BB9" w:rsidRPr="00D154AC" w:rsidRDefault="00CE246E" w:rsidP="00994D65">
      <w:pPr>
        <w:pStyle w:val="af5"/>
        <w:spacing w:line="360" w:lineRule="atLeast"/>
        <w:ind w:firstLine="709"/>
        <w:rPr>
          <w:rFonts w:cs="Times New Roman"/>
          <w:szCs w:val="28"/>
        </w:rPr>
      </w:pPr>
      <w:r w:rsidRPr="00D154AC">
        <w:rPr>
          <w:rFonts w:cs="Times New Roman"/>
          <w:szCs w:val="28"/>
        </w:rPr>
        <w:t>– МОУ </w:t>
      </w:r>
      <w:r w:rsidR="00917BB9" w:rsidRPr="00D154AC">
        <w:rPr>
          <w:rFonts w:cs="Times New Roman"/>
          <w:szCs w:val="28"/>
        </w:rPr>
        <w:t>ФК – услуг по эк</w:t>
      </w:r>
      <w:r w:rsidR="005E25EB" w:rsidRPr="00D154AC">
        <w:rPr>
          <w:rFonts w:cs="Times New Roman"/>
          <w:szCs w:val="28"/>
        </w:rPr>
        <w:t>сплуатации зданий и услуг связи;</w:t>
      </w:r>
    </w:p>
    <w:p w:rsidR="00917BB9" w:rsidRPr="00D154AC" w:rsidRDefault="00D34C8D" w:rsidP="00994D65">
      <w:pPr>
        <w:pStyle w:val="af5"/>
        <w:spacing w:line="360" w:lineRule="atLeast"/>
        <w:ind w:firstLine="709"/>
        <w:rPr>
          <w:rFonts w:cs="Times New Roman"/>
          <w:szCs w:val="28"/>
        </w:rPr>
      </w:pPr>
      <w:r w:rsidRPr="00D154AC">
        <w:rPr>
          <w:rFonts w:cs="Times New Roman"/>
          <w:szCs w:val="28"/>
        </w:rPr>
        <w:t>2</w:t>
      </w:r>
      <w:r w:rsidR="005E25EB" w:rsidRPr="00D154AC">
        <w:rPr>
          <w:rFonts w:cs="Times New Roman"/>
          <w:szCs w:val="28"/>
        </w:rPr>
        <w:t>. </w:t>
      </w:r>
      <w:r w:rsidR="00917BB9" w:rsidRPr="00D154AC">
        <w:rPr>
          <w:rFonts w:cs="Times New Roman"/>
          <w:szCs w:val="28"/>
        </w:rPr>
        <w:t>Исполнение государс</w:t>
      </w:r>
      <w:r w:rsidR="005E25EB" w:rsidRPr="00D154AC">
        <w:rPr>
          <w:rFonts w:cs="Times New Roman"/>
          <w:szCs w:val="28"/>
        </w:rPr>
        <w:t>твенных контрактов, заключенных</w:t>
      </w:r>
      <w:r w:rsidR="005E25EB" w:rsidRPr="00D154AC">
        <w:rPr>
          <w:rFonts w:cs="Times New Roman"/>
          <w:szCs w:val="28"/>
        </w:rPr>
        <w:br/>
      </w:r>
      <w:r w:rsidR="00917BB9" w:rsidRPr="00D154AC">
        <w:rPr>
          <w:rFonts w:cs="Times New Roman"/>
          <w:szCs w:val="28"/>
        </w:rPr>
        <w:t>на 2015 год на оказание услуг и приобретение материальных ценностей, работ, услуг:</w:t>
      </w:r>
    </w:p>
    <w:p w:rsidR="00917BB9" w:rsidRPr="00D154AC" w:rsidRDefault="00917BB9" w:rsidP="00994D65">
      <w:pPr>
        <w:pStyle w:val="af5"/>
        <w:spacing w:line="360" w:lineRule="atLeast"/>
        <w:ind w:firstLine="709"/>
        <w:rPr>
          <w:rFonts w:cs="Times New Roman"/>
          <w:szCs w:val="28"/>
        </w:rPr>
      </w:pPr>
      <w:r w:rsidRPr="00D154AC">
        <w:rPr>
          <w:rFonts w:cs="Times New Roman"/>
          <w:szCs w:val="28"/>
        </w:rPr>
        <w:t>– формирование документации по обе</w:t>
      </w:r>
      <w:r w:rsidR="005E25EB" w:rsidRPr="00D154AC">
        <w:rPr>
          <w:rFonts w:cs="Times New Roman"/>
          <w:szCs w:val="28"/>
        </w:rPr>
        <w:t>спечению деятельности</w:t>
      </w:r>
      <w:r w:rsidR="005E25EB" w:rsidRPr="00D154AC">
        <w:rPr>
          <w:rFonts w:cs="Times New Roman"/>
          <w:szCs w:val="28"/>
        </w:rPr>
        <w:br/>
      </w:r>
      <w:r w:rsidRPr="00D154AC">
        <w:rPr>
          <w:rFonts w:cs="Times New Roman"/>
          <w:szCs w:val="28"/>
        </w:rPr>
        <w:t xml:space="preserve">ФКУ «ЦОКР» в качестве государственного заказчика, размещение заказов </w:t>
      </w:r>
      <w:r w:rsidRPr="00D154AC">
        <w:rPr>
          <w:rFonts w:cs="Times New Roman"/>
          <w:szCs w:val="28"/>
        </w:rPr>
        <w:br/>
        <w:t>на поставку товаров, выполнение работ, оказание услуг и заключение государственных контрактов на оказание всех обеспечивающих функций ЦАФК,</w:t>
      </w:r>
      <w:r w:rsidR="00ED067D" w:rsidRPr="00D154AC">
        <w:rPr>
          <w:rFonts w:cs="Times New Roman"/>
          <w:szCs w:val="28"/>
        </w:rPr>
        <w:t xml:space="preserve"> ТОФК Московского региона и МОУ </w:t>
      </w:r>
      <w:r w:rsidR="00D72466" w:rsidRPr="00D154AC">
        <w:rPr>
          <w:rFonts w:cs="Times New Roman"/>
          <w:szCs w:val="28"/>
        </w:rPr>
        <w:t>ФК на 2015 и на 2016</w:t>
      </w:r>
      <w:r w:rsidR="005E25EB" w:rsidRPr="00D154AC">
        <w:rPr>
          <w:rFonts w:cs="Times New Roman"/>
          <w:szCs w:val="28"/>
        </w:rPr>
        <w:t>–</w:t>
      </w:r>
      <w:r w:rsidR="005E25EB" w:rsidRPr="00D154AC">
        <w:rPr>
          <w:rFonts w:cs="Times New Roman"/>
          <w:szCs w:val="28"/>
        </w:rPr>
        <w:br/>
        <w:t>2018</w:t>
      </w:r>
      <w:r w:rsidRPr="00D154AC">
        <w:rPr>
          <w:rFonts w:cs="Times New Roman"/>
          <w:szCs w:val="28"/>
        </w:rPr>
        <w:t xml:space="preserve"> годы;</w:t>
      </w:r>
    </w:p>
    <w:p w:rsidR="00917BB9" w:rsidRPr="00D154AC" w:rsidRDefault="00917BB9" w:rsidP="00994D65">
      <w:pPr>
        <w:pStyle w:val="af5"/>
        <w:spacing w:line="360" w:lineRule="atLeast"/>
        <w:ind w:firstLine="709"/>
        <w:rPr>
          <w:rFonts w:cs="Times New Roman"/>
          <w:szCs w:val="28"/>
        </w:rPr>
      </w:pPr>
      <w:r w:rsidRPr="00D154AC">
        <w:rPr>
          <w:rFonts w:cs="Times New Roman"/>
          <w:szCs w:val="28"/>
        </w:rPr>
        <w:t>– составление проекта бюджетной сметы на основании обобщенных расчетов расходов на поставку товаров, выполнение работ, ока</w:t>
      </w:r>
      <w:r w:rsidR="00D72466" w:rsidRPr="00D154AC">
        <w:rPr>
          <w:rFonts w:cs="Times New Roman"/>
          <w:szCs w:val="28"/>
        </w:rPr>
        <w:t>зание услуг на 2016–2018</w:t>
      </w:r>
      <w:r w:rsidRPr="00D154AC">
        <w:rPr>
          <w:rFonts w:cs="Times New Roman"/>
          <w:szCs w:val="28"/>
        </w:rPr>
        <w:t xml:space="preserve"> годы;</w:t>
      </w:r>
    </w:p>
    <w:p w:rsidR="00917BB9" w:rsidRPr="00D154AC" w:rsidRDefault="00917BB9" w:rsidP="00994D65">
      <w:pPr>
        <w:pStyle w:val="af5"/>
        <w:spacing w:line="360" w:lineRule="atLeast"/>
        <w:ind w:firstLine="709"/>
        <w:rPr>
          <w:rFonts w:cs="Times New Roman"/>
          <w:szCs w:val="28"/>
        </w:rPr>
      </w:pPr>
      <w:r w:rsidRPr="00D154AC">
        <w:rPr>
          <w:rFonts w:cs="Times New Roman"/>
          <w:szCs w:val="28"/>
        </w:rPr>
        <w:t xml:space="preserve">– формирование бюджетной сметы на основании лимитов бюджетных ассигнований, доведенных Федеральным казначейством, </w:t>
      </w:r>
      <w:r w:rsidR="003161F3">
        <w:rPr>
          <w:rFonts w:cs="Times New Roman"/>
          <w:szCs w:val="28"/>
        </w:rPr>
        <w:br/>
      </w:r>
      <w:r w:rsidRPr="00D154AC">
        <w:rPr>
          <w:rFonts w:cs="Times New Roman"/>
          <w:szCs w:val="28"/>
        </w:rPr>
        <w:t>в том числе по обеспечивающим функциям</w:t>
      </w:r>
      <w:r w:rsidR="00D43143" w:rsidRPr="00D154AC">
        <w:rPr>
          <w:rFonts w:cs="Times New Roman"/>
          <w:szCs w:val="28"/>
        </w:rPr>
        <w:t>,</w:t>
      </w:r>
      <w:r w:rsidRPr="00D154AC">
        <w:rPr>
          <w:rFonts w:cs="Times New Roman"/>
          <w:szCs w:val="28"/>
        </w:rPr>
        <w:t xml:space="preserve"> на 2016</w:t>
      </w:r>
      <w:r w:rsidR="00D72466" w:rsidRPr="00D154AC">
        <w:rPr>
          <w:rFonts w:cs="Times New Roman"/>
          <w:szCs w:val="28"/>
        </w:rPr>
        <w:t>–2018</w:t>
      </w:r>
      <w:r w:rsidRPr="00D154AC">
        <w:rPr>
          <w:rFonts w:cs="Times New Roman"/>
          <w:szCs w:val="28"/>
        </w:rPr>
        <w:t xml:space="preserve"> годы;</w:t>
      </w:r>
    </w:p>
    <w:p w:rsidR="00917BB9" w:rsidRPr="00D154AC" w:rsidRDefault="00917BB9" w:rsidP="00994D65">
      <w:pPr>
        <w:pStyle w:val="af5"/>
        <w:spacing w:line="360" w:lineRule="atLeast"/>
        <w:ind w:firstLine="709"/>
        <w:rPr>
          <w:rFonts w:cs="Times New Roman"/>
          <w:szCs w:val="28"/>
        </w:rPr>
      </w:pPr>
      <w:r w:rsidRPr="00D154AC">
        <w:rPr>
          <w:rFonts w:cs="Times New Roman"/>
          <w:szCs w:val="28"/>
        </w:rPr>
        <w:lastRenderedPageBreak/>
        <w:t>– ведение бюджетного учета и формирование бюджетной отчетности по исполнению бюджетной сметы ФКУ</w:t>
      </w:r>
      <w:r w:rsidR="00D72466" w:rsidRPr="00D154AC">
        <w:rPr>
          <w:rFonts w:cs="Times New Roman"/>
          <w:szCs w:val="28"/>
        </w:rPr>
        <w:t> </w:t>
      </w:r>
      <w:r w:rsidRPr="00D154AC">
        <w:rPr>
          <w:rFonts w:cs="Times New Roman"/>
          <w:szCs w:val="28"/>
        </w:rPr>
        <w:t xml:space="preserve">«ЦОКР», в том числе </w:t>
      </w:r>
      <w:r w:rsidRPr="00D154AC">
        <w:rPr>
          <w:rFonts w:cs="Times New Roman"/>
          <w:szCs w:val="28"/>
        </w:rPr>
        <w:br/>
        <w:t xml:space="preserve">по обеспечивающим </w:t>
      </w:r>
      <w:r w:rsidR="00D72466" w:rsidRPr="00D154AC">
        <w:rPr>
          <w:rFonts w:cs="Times New Roman"/>
          <w:szCs w:val="28"/>
        </w:rPr>
        <w:t>функциям, переданным ФКУ «ЦОКР»;</w:t>
      </w:r>
    </w:p>
    <w:p w:rsidR="00917BB9" w:rsidRPr="00D154AC" w:rsidRDefault="00D34C8D" w:rsidP="00994D65">
      <w:pPr>
        <w:pStyle w:val="af5"/>
        <w:spacing w:line="360" w:lineRule="atLeast"/>
        <w:ind w:firstLine="709"/>
        <w:rPr>
          <w:rFonts w:cs="Times New Roman"/>
          <w:szCs w:val="28"/>
        </w:rPr>
      </w:pPr>
      <w:r w:rsidRPr="00D154AC">
        <w:rPr>
          <w:rFonts w:cs="Times New Roman"/>
          <w:szCs w:val="28"/>
        </w:rPr>
        <w:t>3</w:t>
      </w:r>
      <w:r w:rsidR="00D72466" w:rsidRPr="00D154AC">
        <w:rPr>
          <w:rFonts w:cs="Times New Roman"/>
          <w:szCs w:val="28"/>
        </w:rPr>
        <w:t>. </w:t>
      </w:r>
      <w:r w:rsidR="00917BB9" w:rsidRPr="00D154AC">
        <w:rPr>
          <w:rFonts w:cs="Times New Roman"/>
          <w:szCs w:val="28"/>
        </w:rPr>
        <w:t xml:space="preserve">Организация работы по передаче в ФКУ «ЦОКР» функции </w:t>
      </w:r>
      <w:r w:rsidR="00917BB9" w:rsidRPr="00D154AC">
        <w:rPr>
          <w:rFonts w:cs="Times New Roman"/>
          <w:szCs w:val="28"/>
        </w:rPr>
        <w:br/>
        <w:t>по начислению оплаты труда и других выплат персоналу Федерального казначейства:</w:t>
      </w:r>
    </w:p>
    <w:p w:rsidR="00917BB9" w:rsidRPr="00D154AC" w:rsidRDefault="00917BB9" w:rsidP="00994D65">
      <w:pPr>
        <w:pStyle w:val="af5"/>
        <w:spacing w:line="360" w:lineRule="atLeast"/>
        <w:ind w:firstLine="709"/>
        <w:rPr>
          <w:rFonts w:cs="Times New Roman"/>
          <w:szCs w:val="28"/>
        </w:rPr>
      </w:pPr>
      <w:r w:rsidRPr="00D154AC">
        <w:rPr>
          <w:rFonts w:cs="Times New Roman"/>
          <w:szCs w:val="28"/>
        </w:rPr>
        <w:t>– доработка концепции развития функции ФКУ</w:t>
      </w:r>
      <w:r w:rsidR="00D72466" w:rsidRPr="00D154AC">
        <w:rPr>
          <w:rFonts w:cs="Times New Roman"/>
          <w:szCs w:val="28"/>
        </w:rPr>
        <w:t> </w:t>
      </w:r>
      <w:r w:rsidRPr="00D154AC">
        <w:rPr>
          <w:rFonts w:cs="Times New Roman"/>
          <w:szCs w:val="28"/>
        </w:rPr>
        <w:t xml:space="preserve">«ЦОКР» </w:t>
      </w:r>
      <w:r w:rsidRPr="00D154AC">
        <w:rPr>
          <w:rFonts w:cs="Times New Roman"/>
          <w:szCs w:val="28"/>
        </w:rPr>
        <w:br/>
        <w:t>по обеспечению централизованного начисления оплаты труда и других выплат и ее утверждение;</w:t>
      </w:r>
    </w:p>
    <w:p w:rsidR="00917BB9" w:rsidRPr="00D154AC" w:rsidRDefault="00917BB9" w:rsidP="00994D65">
      <w:pPr>
        <w:pStyle w:val="af5"/>
        <w:spacing w:line="360" w:lineRule="atLeast"/>
        <w:ind w:firstLine="709"/>
        <w:rPr>
          <w:rFonts w:cs="Times New Roman"/>
          <w:szCs w:val="28"/>
        </w:rPr>
      </w:pPr>
      <w:r w:rsidRPr="00D154AC">
        <w:rPr>
          <w:rFonts w:cs="Times New Roman"/>
          <w:szCs w:val="28"/>
        </w:rPr>
        <w:t>– организация работы по внедрению технологии централизованного начис</w:t>
      </w:r>
      <w:r w:rsidR="00D72466" w:rsidRPr="00D154AC">
        <w:rPr>
          <w:rFonts w:cs="Times New Roman"/>
          <w:szCs w:val="28"/>
        </w:rPr>
        <w:t xml:space="preserve">ления оплаты труда в ППО </w:t>
      </w:r>
      <w:proofErr w:type="spellStart"/>
      <w:r w:rsidR="00D72466" w:rsidRPr="00D154AC">
        <w:rPr>
          <w:rFonts w:cs="Times New Roman"/>
          <w:szCs w:val="28"/>
        </w:rPr>
        <w:t>Аксиок-web</w:t>
      </w:r>
      <w:proofErr w:type="spellEnd"/>
      <w:r w:rsidR="00D72466" w:rsidRPr="00D154AC">
        <w:rPr>
          <w:rFonts w:cs="Times New Roman"/>
          <w:szCs w:val="28"/>
        </w:rPr>
        <w:t xml:space="preserve"> персоналу М</w:t>
      </w:r>
      <w:r w:rsidRPr="00D154AC">
        <w:rPr>
          <w:rFonts w:cs="Times New Roman"/>
          <w:szCs w:val="28"/>
        </w:rPr>
        <w:t xml:space="preserve">осковского региона (в </w:t>
      </w:r>
      <w:r w:rsidR="004018B2" w:rsidRPr="00D154AC">
        <w:rPr>
          <w:rFonts w:cs="Times New Roman"/>
          <w:szCs w:val="28"/>
        </w:rPr>
        <w:t xml:space="preserve">течение </w:t>
      </w:r>
      <w:r w:rsidRPr="00D154AC">
        <w:rPr>
          <w:rFonts w:cs="Times New Roman"/>
          <w:szCs w:val="28"/>
        </w:rPr>
        <w:t>6 месяцев после получения положительного результата по те</w:t>
      </w:r>
      <w:r w:rsidR="00D72466" w:rsidRPr="00D154AC">
        <w:rPr>
          <w:rFonts w:cs="Times New Roman"/>
          <w:szCs w:val="28"/>
        </w:rPr>
        <w:t>стированию ППО);</w:t>
      </w:r>
    </w:p>
    <w:p w:rsidR="00917BB9" w:rsidRPr="00D154AC" w:rsidRDefault="00290C0D" w:rsidP="00994D65">
      <w:pPr>
        <w:pStyle w:val="af5"/>
        <w:spacing w:line="360" w:lineRule="atLeast"/>
        <w:ind w:firstLine="709"/>
        <w:rPr>
          <w:rFonts w:cs="Times New Roman"/>
          <w:szCs w:val="28"/>
        </w:rPr>
      </w:pPr>
      <w:r w:rsidRPr="00D154AC">
        <w:rPr>
          <w:rFonts w:cs="Times New Roman"/>
          <w:szCs w:val="28"/>
        </w:rPr>
        <w:t>4</w:t>
      </w:r>
      <w:r w:rsidR="00D72466" w:rsidRPr="00D154AC">
        <w:rPr>
          <w:rFonts w:cs="Times New Roman"/>
          <w:szCs w:val="28"/>
        </w:rPr>
        <w:t>. </w:t>
      </w:r>
      <w:r w:rsidR="00917BB9" w:rsidRPr="00D154AC">
        <w:rPr>
          <w:rFonts w:cs="Times New Roman"/>
          <w:szCs w:val="28"/>
        </w:rPr>
        <w:t xml:space="preserve">Организация работы в филиалах Крымского федерального округа </w:t>
      </w:r>
      <w:r w:rsidR="00917BB9" w:rsidRPr="00D154AC">
        <w:rPr>
          <w:rFonts w:cs="Times New Roman"/>
          <w:szCs w:val="28"/>
        </w:rPr>
        <w:br/>
        <w:t>и 74 субъектах Российской Федерации по обеспечению функционирования ТОФК (в том числе по расширению функций административно-хозяйственного обеспечения):</w:t>
      </w:r>
    </w:p>
    <w:p w:rsidR="00917BB9" w:rsidRPr="00D154AC" w:rsidRDefault="00917BB9" w:rsidP="00994D65">
      <w:pPr>
        <w:pStyle w:val="af5"/>
        <w:spacing w:line="360" w:lineRule="atLeast"/>
        <w:ind w:firstLine="709"/>
        <w:rPr>
          <w:rFonts w:cs="Times New Roman"/>
          <w:szCs w:val="28"/>
        </w:rPr>
      </w:pPr>
      <w:r w:rsidRPr="00D154AC">
        <w:rPr>
          <w:rFonts w:cs="Times New Roman"/>
          <w:szCs w:val="28"/>
        </w:rPr>
        <w:t>– организация работы по выплате заработной платы работникам филиалов;</w:t>
      </w:r>
    </w:p>
    <w:p w:rsidR="00917BB9" w:rsidRPr="00D154AC" w:rsidRDefault="00917BB9" w:rsidP="00994D65">
      <w:pPr>
        <w:pStyle w:val="af5"/>
        <w:spacing w:line="360" w:lineRule="atLeast"/>
        <w:ind w:firstLine="709"/>
        <w:rPr>
          <w:rFonts w:cs="Times New Roman"/>
          <w:szCs w:val="28"/>
        </w:rPr>
      </w:pPr>
      <w:r w:rsidRPr="00D154AC">
        <w:rPr>
          <w:rFonts w:cs="Times New Roman"/>
          <w:szCs w:val="28"/>
        </w:rPr>
        <w:t>– </w:t>
      </w:r>
      <w:r w:rsidR="00D72466" w:rsidRPr="00D154AC">
        <w:rPr>
          <w:rFonts w:cs="Times New Roman"/>
          <w:szCs w:val="28"/>
        </w:rPr>
        <w:t>издание</w:t>
      </w:r>
      <w:r w:rsidRPr="00D154AC">
        <w:rPr>
          <w:rFonts w:cs="Times New Roman"/>
          <w:szCs w:val="28"/>
        </w:rPr>
        <w:t xml:space="preserve"> нормативных правовых актов по обслуживанию функции а</w:t>
      </w:r>
      <w:r w:rsidR="00D517F0" w:rsidRPr="00D154AC">
        <w:rPr>
          <w:rFonts w:cs="Times New Roman"/>
          <w:szCs w:val="28"/>
        </w:rPr>
        <w:t>дминистративно-</w:t>
      </w:r>
      <w:r w:rsidRPr="00D154AC">
        <w:rPr>
          <w:rFonts w:cs="Times New Roman"/>
          <w:szCs w:val="28"/>
        </w:rPr>
        <w:t>хозяйственного обеспечения Федерального казначейства в ФКУ «ЦОКР»;</w:t>
      </w:r>
    </w:p>
    <w:p w:rsidR="00917BB9" w:rsidRPr="00D154AC" w:rsidRDefault="00917BB9" w:rsidP="00994D65">
      <w:pPr>
        <w:pStyle w:val="af5"/>
        <w:spacing w:line="360" w:lineRule="atLeast"/>
        <w:ind w:firstLine="709"/>
        <w:rPr>
          <w:rFonts w:cs="Times New Roman"/>
          <w:szCs w:val="28"/>
        </w:rPr>
      </w:pPr>
      <w:r w:rsidRPr="00D154AC">
        <w:rPr>
          <w:rFonts w:cs="Times New Roman"/>
          <w:szCs w:val="28"/>
        </w:rPr>
        <w:t>– </w:t>
      </w:r>
      <w:r w:rsidR="00D517F0" w:rsidRPr="00D154AC">
        <w:rPr>
          <w:rFonts w:cs="Times New Roman"/>
          <w:szCs w:val="28"/>
        </w:rPr>
        <w:t>обеспечение издания</w:t>
      </w:r>
      <w:r w:rsidRPr="00D154AC">
        <w:rPr>
          <w:rFonts w:cs="Times New Roman"/>
          <w:szCs w:val="28"/>
        </w:rPr>
        <w:t xml:space="preserve"> пр</w:t>
      </w:r>
      <w:r w:rsidR="00D72466" w:rsidRPr="00D154AC">
        <w:rPr>
          <w:rFonts w:cs="Times New Roman"/>
          <w:szCs w:val="28"/>
        </w:rPr>
        <w:t>иказа Федерального казначейства</w:t>
      </w:r>
      <w:r w:rsidRPr="00D154AC">
        <w:rPr>
          <w:rFonts w:cs="Times New Roman"/>
          <w:szCs w:val="28"/>
        </w:rPr>
        <w:t xml:space="preserve"> </w:t>
      </w:r>
      <w:r w:rsidR="00E60BDE">
        <w:rPr>
          <w:rFonts w:cs="Times New Roman"/>
          <w:szCs w:val="28"/>
        </w:rPr>
        <w:br/>
      </w:r>
      <w:r w:rsidR="00290C0D" w:rsidRPr="00D154AC">
        <w:rPr>
          <w:rFonts w:cs="Times New Roman"/>
          <w:szCs w:val="28"/>
        </w:rPr>
        <w:t>о</w:t>
      </w:r>
      <w:r w:rsidRPr="00D154AC">
        <w:rPr>
          <w:rFonts w:cs="Times New Roman"/>
          <w:szCs w:val="28"/>
        </w:rPr>
        <w:t>б утверждении Положе</w:t>
      </w:r>
      <w:r w:rsidR="00D72466" w:rsidRPr="00D154AC">
        <w:rPr>
          <w:rFonts w:cs="Times New Roman"/>
          <w:szCs w:val="28"/>
        </w:rPr>
        <w:t>ния о взаимодействии ЦАФК, ТОФК</w:t>
      </w:r>
      <w:r w:rsidR="009B03F3">
        <w:rPr>
          <w:rFonts w:cs="Times New Roman"/>
          <w:szCs w:val="28"/>
        </w:rPr>
        <w:t xml:space="preserve"> </w:t>
      </w:r>
      <w:r w:rsidRPr="00D154AC">
        <w:rPr>
          <w:rFonts w:cs="Times New Roman"/>
          <w:szCs w:val="28"/>
        </w:rPr>
        <w:t>и ФКУ «ЦОКР» при обеспечении ФКУ «ЦОКР» функционирования ЦАФК, ТОФК;</w:t>
      </w:r>
    </w:p>
    <w:p w:rsidR="00917BB9" w:rsidRPr="00D154AC" w:rsidRDefault="00917BB9" w:rsidP="00994D65">
      <w:pPr>
        <w:pStyle w:val="af5"/>
        <w:spacing w:line="360" w:lineRule="atLeast"/>
        <w:ind w:firstLine="709"/>
        <w:rPr>
          <w:rFonts w:cs="Times New Roman"/>
          <w:szCs w:val="28"/>
        </w:rPr>
      </w:pPr>
      <w:r w:rsidRPr="00D154AC">
        <w:rPr>
          <w:rFonts w:cs="Times New Roman"/>
          <w:szCs w:val="28"/>
        </w:rPr>
        <w:t>– </w:t>
      </w:r>
      <w:r w:rsidR="00D517F0" w:rsidRPr="00D154AC">
        <w:rPr>
          <w:rFonts w:cs="Times New Roman"/>
          <w:szCs w:val="28"/>
        </w:rPr>
        <w:t>обеспечение издания</w:t>
      </w:r>
      <w:r w:rsidRPr="00D154AC">
        <w:rPr>
          <w:rFonts w:cs="Times New Roman"/>
          <w:szCs w:val="28"/>
        </w:rPr>
        <w:t xml:space="preserve"> приказов Федерального казначейства </w:t>
      </w:r>
      <w:r w:rsidR="00E60BDE">
        <w:rPr>
          <w:rFonts w:cs="Times New Roman"/>
          <w:szCs w:val="28"/>
        </w:rPr>
        <w:br/>
      </w:r>
      <w:r w:rsidRPr="00D154AC">
        <w:rPr>
          <w:rFonts w:cs="Times New Roman"/>
          <w:szCs w:val="28"/>
        </w:rPr>
        <w:t xml:space="preserve">об осуществлении ФКУ «ЦОКР» полномочий по планированию </w:t>
      </w:r>
      <w:r w:rsidR="00E60BDE">
        <w:rPr>
          <w:rFonts w:cs="Times New Roman"/>
          <w:szCs w:val="28"/>
        </w:rPr>
        <w:br/>
      </w:r>
      <w:r w:rsidRPr="00D154AC">
        <w:rPr>
          <w:rFonts w:cs="Times New Roman"/>
          <w:szCs w:val="28"/>
        </w:rPr>
        <w:t>и осуществлению закупок для обеспечения деятельности ЦАФК, ТО</w:t>
      </w:r>
      <w:r w:rsidR="00D517F0" w:rsidRPr="00D154AC">
        <w:rPr>
          <w:rFonts w:cs="Times New Roman"/>
          <w:szCs w:val="28"/>
        </w:rPr>
        <w:t>ФК Московского региона, УФК по Р</w:t>
      </w:r>
      <w:r w:rsidRPr="00D154AC">
        <w:rPr>
          <w:rFonts w:cs="Times New Roman"/>
          <w:szCs w:val="28"/>
        </w:rPr>
        <w:t>еспублике Крым, УФК по г.</w:t>
      </w:r>
      <w:r w:rsidR="00ED067D" w:rsidRPr="00D154AC">
        <w:rPr>
          <w:rFonts w:cs="Times New Roman"/>
          <w:szCs w:val="28"/>
        </w:rPr>
        <w:t> </w:t>
      </w:r>
      <w:r w:rsidRPr="00D154AC">
        <w:rPr>
          <w:rFonts w:cs="Times New Roman"/>
          <w:szCs w:val="28"/>
        </w:rPr>
        <w:t>Севастополю;</w:t>
      </w:r>
    </w:p>
    <w:p w:rsidR="00917BB9" w:rsidRPr="00D154AC" w:rsidRDefault="00917BB9" w:rsidP="00994D65">
      <w:pPr>
        <w:pStyle w:val="af5"/>
        <w:spacing w:line="360" w:lineRule="atLeast"/>
        <w:ind w:firstLine="709"/>
        <w:rPr>
          <w:rFonts w:cs="Times New Roman"/>
          <w:szCs w:val="28"/>
        </w:rPr>
      </w:pPr>
      <w:r w:rsidRPr="00D154AC">
        <w:rPr>
          <w:rFonts w:cs="Times New Roman"/>
          <w:szCs w:val="28"/>
        </w:rPr>
        <w:t>– </w:t>
      </w:r>
      <w:r w:rsidR="00F315AD" w:rsidRPr="00D154AC">
        <w:rPr>
          <w:rFonts w:cs="Times New Roman"/>
          <w:szCs w:val="28"/>
        </w:rPr>
        <w:t>обеспечение издания</w:t>
      </w:r>
      <w:r w:rsidRPr="00D154AC">
        <w:rPr>
          <w:rFonts w:cs="Times New Roman"/>
          <w:szCs w:val="28"/>
        </w:rPr>
        <w:t xml:space="preserve"> приказа ФКУ «ЦОКР» </w:t>
      </w:r>
      <w:r w:rsidR="00290C0D" w:rsidRPr="00D154AC">
        <w:rPr>
          <w:rFonts w:cs="Times New Roman"/>
          <w:szCs w:val="28"/>
        </w:rPr>
        <w:t>о</w:t>
      </w:r>
      <w:r w:rsidRPr="00D154AC">
        <w:rPr>
          <w:rFonts w:cs="Times New Roman"/>
          <w:szCs w:val="28"/>
        </w:rPr>
        <w:t>б утверждении Регламента взаимод</w:t>
      </w:r>
      <w:r w:rsidR="00D72466" w:rsidRPr="00D154AC">
        <w:rPr>
          <w:rFonts w:cs="Times New Roman"/>
          <w:szCs w:val="28"/>
        </w:rPr>
        <w:t>ействия ЦАФК, ТОФК и ФКУ «ЦОКР»</w:t>
      </w:r>
      <w:r w:rsidR="009B03F3">
        <w:rPr>
          <w:rFonts w:cs="Times New Roman"/>
          <w:szCs w:val="28"/>
        </w:rPr>
        <w:t xml:space="preserve"> </w:t>
      </w:r>
      <w:r w:rsidR="00AF4876">
        <w:rPr>
          <w:rFonts w:cs="Times New Roman"/>
          <w:szCs w:val="28"/>
        </w:rPr>
        <w:br/>
      </w:r>
      <w:r w:rsidRPr="00D154AC">
        <w:rPr>
          <w:rFonts w:cs="Times New Roman"/>
          <w:szCs w:val="28"/>
        </w:rPr>
        <w:t>по обеспечению ФКУ «ЦОКР» материальными ценностями (товарами), работами, услугами.</w:t>
      </w:r>
    </w:p>
    <w:p w:rsidR="00917BB9" w:rsidRPr="00D154AC" w:rsidRDefault="00290C0D" w:rsidP="00994D65">
      <w:pPr>
        <w:pStyle w:val="af5"/>
        <w:spacing w:line="360" w:lineRule="atLeast"/>
        <w:ind w:firstLine="709"/>
        <w:rPr>
          <w:rFonts w:cs="Times New Roman"/>
          <w:szCs w:val="28"/>
        </w:rPr>
      </w:pPr>
      <w:r w:rsidRPr="00D154AC">
        <w:rPr>
          <w:rFonts w:cs="Times New Roman"/>
          <w:szCs w:val="28"/>
        </w:rPr>
        <w:t>5</w:t>
      </w:r>
      <w:r w:rsidR="00D72466" w:rsidRPr="00D154AC">
        <w:rPr>
          <w:rFonts w:cs="Times New Roman"/>
          <w:szCs w:val="28"/>
        </w:rPr>
        <w:t>. </w:t>
      </w:r>
      <w:r w:rsidR="00917BB9" w:rsidRPr="00D154AC">
        <w:rPr>
          <w:rFonts w:cs="Times New Roman"/>
          <w:szCs w:val="28"/>
        </w:rPr>
        <w:t>Утверждение стандартов эксплуатации и обслуживания объектов ЦАФК, ТОФК Московского региона с целью повышения качества обслуживания и снижения расходов на содержание</w:t>
      </w:r>
      <w:r w:rsidR="00D72466" w:rsidRPr="00D154AC">
        <w:rPr>
          <w:rFonts w:cs="Times New Roman"/>
          <w:szCs w:val="28"/>
        </w:rPr>
        <w:t xml:space="preserve"> объектов недвижимого имущества;</w:t>
      </w:r>
    </w:p>
    <w:p w:rsidR="00917BB9" w:rsidRPr="00D154AC" w:rsidRDefault="00290C0D" w:rsidP="00994D65">
      <w:pPr>
        <w:pStyle w:val="af5"/>
        <w:spacing w:line="360" w:lineRule="atLeast"/>
        <w:ind w:firstLine="709"/>
        <w:rPr>
          <w:rFonts w:cs="Times New Roman"/>
          <w:szCs w:val="28"/>
        </w:rPr>
      </w:pPr>
      <w:r w:rsidRPr="00D154AC">
        <w:rPr>
          <w:rFonts w:cs="Times New Roman"/>
          <w:szCs w:val="28"/>
        </w:rPr>
        <w:lastRenderedPageBreak/>
        <w:t>6</w:t>
      </w:r>
      <w:r w:rsidR="00D72466" w:rsidRPr="00D154AC">
        <w:rPr>
          <w:rFonts w:cs="Times New Roman"/>
          <w:szCs w:val="28"/>
        </w:rPr>
        <w:t>. </w:t>
      </w:r>
      <w:r w:rsidR="00917BB9" w:rsidRPr="00D154AC">
        <w:rPr>
          <w:rFonts w:cs="Times New Roman"/>
          <w:szCs w:val="28"/>
        </w:rPr>
        <w:t>Организация работы по реализации Положения о внутреннем контроле и внутреннем ауди</w:t>
      </w:r>
      <w:r w:rsidR="00D72466" w:rsidRPr="00D154AC">
        <w:rPr>
          <w:rFonts w:cs="Times New Roman"/>
          <w:szCs w:val="28"/>
        </w:rPr>
        <w:t>те в структурных подразделениях</w:t>
      </w:r>
      <w:r w:rsidR="00D72466" w:rsidRPr="00D154AC">
        <w:rPr>
          <w:rFonts w:cs="Times New Roman"/>
          <w:szCs w:val="28"/>
        </w:rPr>
        <w:br/>
        <w:t>ФКУ «ЦОКР» и его филиалах, разработка типовых программ проверок;</w:t>
      </w:r>
    </w:p>
    <w:p w:rsidR="00917BB9" w:rsidRPr="00D154AC" w:rsidRDefault="00290C0D" w:rsidP="00994D65">
      <w:pPr>
        <w:pStyle w:val="af5"/>
        <w:spacing w:line="360" w:lineRule="atLeast"/>
        <w:ind w:firstLine="709"/>
        <w:rPr>
          <w:rFonts w:cs="Times New Roman"/>
          <w:szCs w:val="28"/>
        </w:rPr>
      </w:pPr>
      <w:r w:rsidRPr="00D154AC">
        <w:rPr>
          <w:rFonts w:cs="Times New Roman"/>
          <w:szCs w:val="28"/>
        </w:rPr>
        <w:t>7</w:t>
      </w:r>
      <w:r w:rsidR="00917BB9" w:rsidRPr="00D154AC">
        <w:rPr>
          <w:rFonts w:cs="Times New Roman"/>
          <w:szCs w:val="28"/>
        </w:rPr>
        <w:t>. </w:t>
      </w:r>
      <w:r w:rsidR="00026E9E" w:rsidRPr="00D154AC">
        <w:rPr>
          <w:rFonts w:cs="Times New Roman"/>
          <w:szCs w:val="28"/>
        </w:rPr>
        <w:t>О</w:t>
      </w:r>
      <w:r w:rsidR="00917BB9" w:rsidRPr="00D154AC">
        <w:rPr>
          <w:rFonts w:cs="Times New Roman"/>
          <w:szCs w:val="28"/>
        </w:rPr>
        <w:t xml:space="preserve">беспечение функционирования контрактной службы </w:t>
      </w:r>
      <w:r w:rsidR="00D81E55">
        <w:rPr>
          <w:rFonts w:cs="Times New Roman"/>
          <w:szCs w:val="28"/>
        </w:rPr>
        <w:br/>
      </w:r>
      <w:r w:rsidR="00917BB9" w:rsidRPr="00D154AC">
        <w:rPr>
          <w:rFonts w:cs="Times New Roman"/>
          <w:szCs w:val="28"/>
        </w:rPr>
        <w:t>по осуществлению закупок в ФКУ «ЦОКР» в 2015 году:</w:t>
      </w:r>
    </w:p>
    <w:p w:rsidR="00917BB9" w:rsidRPr="00D154AC" w:rsidRDefault="00026E9E" w:rsidP="00994D65">
      <w:pPr>
        <w:pStyle w:val="af5"/>
        <w:spacing w:line="360" w:lineRule="atLeast"/>
        <w:ind w:firstLine="709"/>
        <w:rPr>
          <w:rFonts w:cs="Times New Roman"/>
          <w:szCs w:val="28"/>
        </w:rPr>
      </w:pPr>
      <w:r w:rsidRPr="00D154AC">
        <w:rPr>
          <w:rFonts w:cs="Times New Roman"/>
          <w:szCs w:val="28"/>
        </w:rPr>
        <w:t>– </w:t>
      </w:r>
      <w:r w:rsidR="00917BB9" w:rsidRPr="00D154AC">
        <w:rPr>
          <w:rFonts w:cs="Times New Roman"/>
          <w:szCs w:val="28"/>
        </w:rPr>
        <w:t xml:space="preserve">организация работы по взаимодействию контрактной службы </w:t>
      </w:r>
      <w:r w:rsidR="00AF4876">
        <w:rPr>
          <w:rFonts w:cs="Times New Roman"/>
          <w:szCs w:val="28"/>
        </w:rPr>
        <w:br/>
      </w:r>
      <w:r w:rsidR="00917BB9" w:rsidRPr="00D154AC">
        <w:rPr>
          <w:rFonts w:cs="Times New Roman"/>
          <w:szCs w:val="28"/>
        </w:rPr>
        <w:t xml:space="preserve">со структурными подразделениями ФКУ «ЦОКР» в соответствии </w:t>
      </w:r>
      <w:r w:rsidR="00AF4876">
        <w:rPr>
          <w:rFonts w:cs="Times New Roman"/>
          <w:szCs w:val="28"/>
        </w:rPr>
        <w:br/>
      </w:r>
      <w:r w:rsidR="00917BB9" w:rsidRPr="00D154AC">
        <w:rPr>
          <w:rFonts w:cs="Times New Roman"/>
          <w:szCs w:val="28"/>
        </w:rPr>
        <w:t xml:space="preserve">с утвержденным в ФКУ «ЦОКР» Положением о контрактной службе </w:t>
      </w:r>
      <w:r w:rsidR="00AF4876">
        <w:rPr>
          <w:rFonts w:cs="Times New Roman"/>
          <w:szCs w:val="28"/>
        </w:rPr>
        <w:br/>
      </w:r>
      <w:r w:rsidR="00917BB9" w:rsidRPr="00D154AC">
        <w:rPr>
          <w:rFonts w:cs="Times New Roman"/>
          <w:szCs w:val="28"/>
        </w:rPr>
        <w:t>по осуществлению закупок;</w:t>
      </w:r>
    </w:p>
    <w:p w:rsidR="00917BB9" w:rsidRPr="00D154AC" w:rsidRDefault="00026E9E" w:rsidP="00994D65">
      <w:pPr>
        <w:pStyle w:val="af5"/>
        <w:spacing w:line="360" w:lineRule="atLeast"/>
        <w:ind w:firstLine="709"/>
        <w:rPr>
          <w:rFonts w:cs="Times New Roman"/>
          <w:szCs w:val="28"/>
        </w:rPr>
      </w:pPr>
      <w:r w:rsidRPr="00D154AC">
        <w:rPr>
          <w:rFonts w:cs="Times New Roman"/>
          <w:szCs w:val="28"/>
        </w:rPr>
        <w:t>– </w:t>
      </w:r>
      <w:r w:rsidR="00917BB9" w:rsidRPr="00D154AC">
        <w:rPr>
          <w:rFonts w:cs="Times New Roman"/>
          <w:szCs w:val="28"/>
        </w:rPr>
        <w:t>разработка и утверждение единой формы конкурсной документации и проектов государственных контрактов для осуществления закупок товаров, работ, услуг;</w:t>
      </w:r>
    </w:p>
    <w:p w:rsidR="00917BB9" w:rsidRDefault="00917BB9" w:rsidP="00994D65">
      <w:pPr>
        <w:pStyle w:val="af5"/>
        <w:spacing w:line="360" w:lineRule="atLeast"/>
        <w:ind w:firstLine="709"/>
        <w:rPr>
          <w:rFonts w:cs="Times New Roman"/>
          <w:szCs w:val="28"/>
        </w:rPr>
      </w:pPr>
      <w:r w:rsidRPr="00D154AC">
        <w:rPr>
          <w:rFonts w:cs="Times New Roman"/>
          <w:szCs w:val="28"/>
        </w:rPr>
        <w:t>– разработка и утверждение контрольного листа для осуществления закупок товаров, работ, услуг.</w:t>
      </w:r>
    </w:p>
    <w:p w:rsidR="00EB1E57" w:rsidRPr="00873135" w:rsidRDefault="00EB1E57" w:rsidP="00B57957">
      <w:pPr>
        <w:spacing w:before="120" w:after="120" w:line="360" w:lineRule="atLeast"/>
        <w:ind w:firstLine="709"/>
        <w:jc w:val="both"/>
        <w:rPr>
          <w:rFonts w:ascii="Times New Roman" w:hAnsi="Times New Roman"/>
          <w:b/>
          <w:sz w:val="28"/>
          <w:szCs w:val="28"/>
        </w:rPr>
      </w:pPr>
      <w:r>
        <w:rPr>
          <w:rFonts w:ascii="Times New Roman" w:hAnsi="Times New Roman"/>
          <w:b/>
          <w:sz w:val="28"/>
          <w:szCs w:val="28"/>
        </w:rPr>
        <w:t>2.8.3. </w:t>
      </w:r>
      <w:r w:rsidRPr="00873135">
        <w:rPr>
          <w:rFonts w:ascii="Times New Roman" w:hAnsi="Times New Roman"/>
          <w:b/>
          <w:color w:val="000000"/>
          <w:sz w:val="28"/>
          <w:szCs w:val="28"/>
        </w:rPr>
        <w:t xml:space="preserve">Развитие системы управления казначейскими рисками </w:t>
      </w:r>
      <w:r w:rsidR="00D256A6">
        <w:rPr>
          <w:rFonts w:ascii="Times New Roman" w:hAnsi="Times New Roman"/>
          <w:b/>
          <w:color w:val="000000"/>
          <w:sz w:val="28"/>
          <w:szCs w:val="28"/>
        </w:rPr>
        <w:br/>
      </w:r>
      <w:r w:rsidRPr="00873135">
        <w:rPr>
          <w:rFonts w:ascii="Times New Roman" w:hAnsi="Times New Roman"/>
          <w:b/>
          <w:color w:val="000000"/>
          <w:sz w:val="28"/>
          <w:szCs w:val="28"/>
        </w:rPr>
        <w:t>в части обеспечения устойчивого и надежного функционирования казначейской системы</w:t>
      </w:r>
    </w:p>
    <w:p w:rsidR="00EB1E57" w:rsidRPr="00D154AC" w:rsidRDefault="00EB1E57" w:rsidP="00511724">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2015 году поставлены задачи по формированию модели функционирования казначейской системы в особых условиях, подготовке условий для создания мобильных органов Федерального казначейства </w:t>
      </w:r>
      <w:r w:rsidRPr="00D154AC">
        <w:rPr>
          <w:rFonts w:ascii="Times New Roman" w:hAnsi="Times New Roman"/>
          <w:sz w:val="28"/>
          <w:szCs w:val="28"/>
        </w:rPr>
        <w:br/>
        <w:t>и разработке сценариев по предотвращению (минимизации) основных системных казначейских рисков.</w:t>
      </w:r>
    </w:p>
    <w:p w:rsidR="00EB1E57" w:rsidRDefault="00EB1E57" w:rsidP="00511724">
      <w:pPr>
        <w:pStyle w:val="af5"/>
        <w:spacing w:line="360" w:lineRule="atLeast"/>
        <w:ind w:firstLine="709"/>
        <w:rPr>
          <w:szCs w:val="28"/>
        </w:rPr>
      </w:pPr>
      <w:proofErr w:type="gramStart"/>
      <w:r w:rsidRPr="00D154AC">
        <w:rPr>
          <w:szCs w:val="28"/>
        </w:rPr>
        <w:t>Реализация обозначенных мероприятий наряду с продолжением работы по выстраиванию системы управления казначейскими рисками</w:t>
      </w:r>
      <w:r w:rsidRPr="00D154AC">
        <w:rPr>
          <w:szCs w:val="28"/>
        </w:rPr>
        <w:br/>
        <w:t>с нормативно-правовой, методологической и организационной точек зрения должна обеспечить переход Федерального казначейства на новый уровень устойчивости и надежности функционирования казначейской системы.</w:t>
      </w:r>
      <w:proofErr w:type="gramEnd"/>
    </w:p>
    <w:p w:rsidR="00272707" w:rsidRPr="00D154AC" w:rsidRDefault="00272707" w:rsidP="00B35CD2">
      <w:pPr>
        <w:pStyle w:val="af5"/>
        <w:spacing w:before="120" w:line="360" w:lineRule="atLeast"/>
        <w:ind w:firstLine="709"/>
        <w:rPr>
          <w:rFonts w:cs="Times New Roman"/>
          <w:b/>
          <w:szCs w:val="28"/>
        </w:rPr>
      </w:pPr>
      <w:r w:rsidRPr="00D154AC">
        <w:rPr>
          <w:rFonts w:cs="Times New Roman"/>
          <w:b/>
          <w:szCs w:val="28"/>
        </w:rPr>
        <w:t xml:space="preserve">2.9. Обеспечение исполнения судебных актов, предусматривающих обращение взыскания на средства бюджетов бюджетной системы Российской Федерации, бюджетных </w:t>
      </w:r>
      <w:r w:rsidR="000669A0">
        <w:rPr>
          <w:rFonts w:cs="Times New Roman"/>
          <w:b/>
          <w:szCs w:val="28"/>
        </w:rPr>
        <w:br/>
      </w:r>
      <w:r w:rsidRPr="00D154AC">
        <w:rPr>
          <w:rFonts w:cs="Times New Roman"/>
          <w:b/>
          <w:szCs w:val="28"/>
        </w:rPr>
        <w:t>и автономных учреждений</w:t>
      </w:r>
    </w:p>
    <w:p w:rsidR="00272707" w:rsidRPr="00D154AC" w:rsidRDefault="00272707" w:rsidP="00523318">
      <w:pPr>
        <w:pStyle w:val="af5"/>
        <w:spacing w:before="120" w:line="360" w:lineRule="atLeast"/>
        <w:ind w:firstLine="709"/>
        <w:rPr>
          <w:rFonts w:cs="Times New Roman"/>
          <w:szCs w:val="28"/>
        </w:rPr>
      </w:pPr>
      <w:r w:rsidRPr="00D154AC">
        <w:rPr>
          <w:rFonts w:cs="Times New Roman"/>
          <w:szCs w:val="28"/>
        </w:rPr>
        <w:t xml:space="preserve">В рамках реализации Стратегической карты </w:t>
      </w:r>
      <w:r w:rsidR="00010EA6" w:rsidRPr="00D154AC">
        <w:rPr>
          <w:rFonts w:cs="Times New Roman"/>
          <w:szCs w:val="28"/>
        </w:rPr>
        <w:t>Казначейства</w:t>
      </w:r>
      <w:r w:rsidRPr="00D154AC">
        <w:rPr>
          <w:rFonts w:cs="Times New Roman"/>
          <w:szCs w:val="28"/>
        </w:rPr>
        <w:t xml:space="preserve"> России </w:t>
      </w:r>
      <w:r w:rsidR="00896FF3" w:rsidRPr="00D154AC">
        <w:rPr>
          <w:rFonts w:cs="Times New Roman"/>
          <w:szCs w:val="28"/>
        </w:rPr>
        <w:br/>
      </w:r>
      <w:r w:rsidRPr="00D154AC">
        <w:rPr>
          <w:rFonts w:cs="Times New Roman"/>
          <w:szCs w:val="28"/>
        </w:rPr>
        <w:t xml:space="preserve">в целях совершенствования механизма исполнения судебных актов </w:t>
      </w:r>
      <w:r w:rsidR="00981AFD">
        <w:rPr>
          <w:rFonts w:cs="Times New Roman"/>
          <w:szCs w:val="28"/>
        </w:rPr>
        <w:br/>
      </w:r>
      <w:r w:rsidRPr="00D154AC">
        <w:rPr>
          <w:rFonts w:cs="Times New Roman"/>
          <w:szCs w:val="28"/>
        </w:rPr>
        <w:t>и решений налоговых органов планируется решение следующих стратегических задач:</w:t>
      </w:r>
    </w:p>
    <w:p w:rsidR="00272707" w:rsidRPr="00D154AC" w:rsidRDefault="00272707" w:rsidP="00994D65">
      <w:pPr>
        <w:pStyle w:val="af5"/>
        <w:spacing w:line="360" w:lineRule="atLeast"/>
        <w:ind w:firstLine="709"/>
        <w:rPr>
          <w:rFonts w:cs="Times New Roman"/>
          <w:szCs w:val="28"/>
        </w:rPr>
      </w:pPr>
      <w:r w:rsidRPr="00D154AC">
        <w:rPr>
          <w:rFonts w:cs="Times New Roman"/>
          <w:szCs w:val="28"/>
        </w:rPr>
        <w:lastRenderedPageBreak/>
        <w:t>– обеспечение организации исполнения решений налог</w:t>
      </w:r>
      <w:r w:rsidR="00DF111A" w:rsidRPr="00D154AC">
        <w:rPr>
          <w:rFonts w:cs="Times New Roman"/>
          <w:szCs w:val="28"/>
        </w:rPr>
        <w:t>овых органов о взыскании налогов, сборов</w:t>
      </w:r>
      <w:r w:rsidRPr="00D154AC">
        <w:rPr>
          <w:rFonts w:cs="Times New Roman"/>
          <w:szCs w:val="28"/>
        </w:rPr>
        <w:t>, пеней и штрафов;</w:t>
      </w:r>
    </w:p>
    <w:p w:rsidR="00272707" w:rsidRPr="00D154AC" w:rsidRDefault="00272707" w:rsidP="00994D65">
      <w:pPr>
        <w:pStyle w:val="af5"/>
        <w:spacing w:line="360" w:lineRule="atLeast"/>
        <w:ind w:firstLine="709"/>
        <w:rPr>
          <w:rFonts w:cs="Times New Roman"/>
          <w:szCs w:val="28"/>
        </w:rPr>
      </w:pPr>
      <w:r w:rsidRPr="00D154AC">
        <w:rPr>
          <w:rFonts w:cs="Times New Roman"/>
          <w:szCs w:val="28"/>
        </w:rPr>
        <w:t xml:space="preserve">– обеспечение проведения мониторинга </w:t>
      </w:r>
      <w:proofErr w:type="spellStart"/>
      <w:r w:rsidR="00055031" w:rsidRPr="00D154AC">
        <w:t>правоприменения</w:t>
      </w:r>
      <w:proofErr w:type="spellEnd"/>
      <w:r w:rsidR="00055031" w:rsidRPr="00D154AC">
        <w:t xml:space="preserve"> </w:t>
      </w:r>
      <w:r w:rsidR="00055031" w:rsidRPr="00D154AC">
        <w:br/>
      </w:r>
      <w:r w:rsidRPr="00D154AC">
        <w:rPr>
          <w:rFonts w:cs="Times New Roman"/>
          <w:szCs w:val="28"/>
        </w:rPr>
        <w:t xml:space="preserve">в соответствии с планом мониторинга </w:t>
      </w:r>
      <w:proofErr w:type="spellStart"/>
      <w:r w:rsidRPr="00D154AC">
        <w:rPr>
          <w:rFonts w:cs="Times New Roman"/>
          <w:szCs w:val="28"/>
        </w:rPr>
        <w:t>правоприменения</w:t>
      </w:r>
      <w:proofErr w:type="spellEnd"/>
      <w:r w:rsidRPr="00D154AC">
        <w:rPr>
          <w:rFonts w:cs="Times New Roman"/>
          <w:szCs w:val="28"/>
        </w:rPr>
        <w:t xml:space="preserve"> в Российской Федерации на 2015 год;</w:t>
      </w:r>
    </w:p>
    <w:p w:rsidR="00272707" w:rsidRPr="00D154AC" w:rsidRDefault="00272707" w:rsidP="00994D65">
      <w:pPr>
        <w:pStyle w:val="af5"/>
        <w:spacing w:line="360" w:lineRule="atLeast"/>
        <w:ind w:firstLine="709"/>
        <w:rPr>
          <w:rFonts w:cs="Times New Roman"/>
          <w:szCs w:val="28"/>
        </w:rPr>
      </w:pPr>
      <w:r w:rsidRPr="00D154AC">
        <w:rPr>
          <w:rFonts w:cs="Times New Roman"/>
          <w:szCs w:val="28"/>
        </w:rPr>
        <w:t>– обеспечение внедрения электронного исполнительного документа.</w:t>
      </w:r>
    </w:p>
    <w:p w:rsidR="00272707" w:rsidRPr="00D154AC" w:rsidRDefault="00272707" w:rsidP="00994D65">
      <w:pPr>
        <w:pStyle w:val="af5"/>
        <w:spacing w:line="360" w:lineRule="atLeast"/>
        <w:ind w:firstLine="709"/>
        <w:rPr>
          <w:rFonts w:cs="Times New Roman"/>
          <w:szCs w:val="28"/>
        </w:rPr>
      </w:pPr>
      <w:proofErr w:type="gramStart"/>
      <w:r w:rsidRPr="00D154AC">
        <w:rPr>
          <w:rFonts w:cs="Times New Roman"/>
          <w:szCs w:val="28"/>
        </w:rPr>
        <w:t>Планируется продолжить работу по совершенствованию механизма организации исполнения судебных актов (решений налог</w:t>
      </w:r>
      <w:r w:rsidR="00DF111A" w:rsidRPr="00D154AC">
        <w:rPr>
          <w:rFonts w:cs="Times New Roman"/>
          <w:szCs w:val="28"/>
        </w:rPr>
        <w:t xml:space="preserve">ового органа </w:t>
      </w:r>
      <w:r w:rsidR="00DF111A" w:rsidRPr="00D154AC">
        <w:rPr>
          <w:rFonts w:cs="Times New Roman"/>
          <w:szCs w:val="28"/>
        </w:rPr>
        <w:br/>
        <w:t>о взыскании налогов, сборов</w:t>
      </w:r>
      <w:r w:rsidRPr="00D154AC">
        <w:rPr>
          <w:rFonts w:cs="Times New Roman"/>
          <w:szCs w:val="28"/>
        </w:rPr>
        <w:t>, пеней и штрафов)</w:t>
      </w:r>
      <w:r w:rsidR="00BD2276" w:rsidRPr="00D154AC">
        <w:rPr>
          <w:rFonts w:cs="Times New Roman"/>
          <w:szCs w:val="28"/>
        </w:rPr>
        <w:t>,</w:t>
      </w:r>
      <w:r w:rsidRPr="00D154AC">
        <w:rPr>
          <w:rFonts w:cs="Times New Roman"/>
          <w:szCs w:val="28"/>
        </w:rPr>
        <w:t xml:space="preserve"> предусматривающих обращение взыскания на средства бюджетов бюджетной системы Российской Федерации, в частности</w:t>
      </w:r>
      <w:r w:rsidRPr="00D154AC">
        <w:rPr>
          <w:szCs w:val="28"/>
        </w:rPr>
        <w:t> судебных актов</w:t>
      </w:r>
      <w:r w:rsidR="00E22C64" w:rsidRPr="00D154AC">
        <w:rPr>
          <w:szCs w:val="28"/>
        </w:rPr>
        <w:t>,</w:t>
      </w:r>
      <w:r w:rsidRPr="00D154AC">
        <w:t xml:space="preserve"> предусматривающих обращение взыскания на средства бюджетов </w:t>
      </w:r>
      <w:r w:rsidR="00E22C64" w:rsidRPr="00D154AC">
        <w:t>ГВФ</w:t>
      </w:r>
      <w:r w:rsidR="00397D88">
        <w:t> </w:t>
      </w:r>
      <w:r w:rsidR="00010EA6" w:rsidRPr="00D154AC">
        <w:t xml:space="preserve">РФ </w:t>
      </w:r>
      <w:r w:rsidRPr="00D154AC">
        <w:t>(</w:t>
      </w:r>
      <w:r w:rsidR="002E0F32" w:rsidRPr="00D154AC">
        <w:rPr>
          <w:szCs w:val="28"/>
        </w:rPr>
        <w:t>ПФ РФ</w:t>
      </w:r>
      <w:r w:rsidR="002E0F32" w:rsidRPr="00D154AC">
        <w:t xml:space="preserve"> </w:t>
      </w:r>
      <w:r w:rsidR="00A42CCF">
        <w:br/>
      </w:r>
      <w:r w:rsidR="00055031" w:rsidRPr="00D154AC">
        <w:t xml:space="preserve">и </w:t>
      </w:r>
      <w:r w:rsidRPr="00D154AC">
        <w:t xml:space="preserve">его </w:t>
      </w:r>
      <w:r w:rsidR="00055031" w:rsidRPr="00D154AC">
        <w:t>территориальных органов</w:t>
      </w:r>
      <w:r w:rsidRPr="00D154AC">
        <w:t xml:space="preserve">, </w:t>
      </w:r>
      <w:r w:rsidR="00055031" w:rsidRPr="00D154AC">
        <w:t xml:space="preserve">Фонда </w:t>
      </w:r>
      <w:r w:rsidRPr="00D154AC">
        <w:t xml:space="preserve">социального страхования Российской Федерации (его </w:t>
      </w:r>
      <w:r w:rsidR="00055031" w:rsidRPr="00D154AC">
        <w:t xml:space="preserve">территориальных </w:t>
      </w:r>
      <w:r w:rsidRPr="00D154AC">
        <w:t xml:space="preserve">и </w:t>
      </w:r>
      <w:r w:rsidR="00055031" w:rsidRPr="00D154AC">
        <w:t>центральных отраслевых отделений</w:t>
      </w:r>
      <w:r w:rsidRPr="00D154AC">
        <w:t xml:space="preserve">), </w:t>
      </w:r>
      <w:r w:rsidR="00055031" w:rsidRPr="00D154AC">
        <w:t>Федерального</w:t>
      </w:r>
      <w:proofErr w:type="gramEnd"/>
      <w:r w:rsidR="00055031" w:rsidRPr="00D154AC">
        <w:t xml:space="preserve"> фонда </w:t>
      </w:r>
      <w:r w:rsidRPr="00D154AC">
        <w:t>обязательного медицинского страхования</w:t>
      </w:r>
      <w:r w:rsidR="00055031" w:rsidRPr="00D154AC">
        <w:t xml:space="preserve"> </w:t>
      </w:r>
      <w:r w:rsidR="003161F3">
        <w:br/>
      </w:r>
      <w:r w:rsidR="00055031" w:rsidRPr="00D154AC">
        <w:t>и</w:t>
      </w:r>
      <w:r w:rsidRPr="00D154AC">
        <w:t xml:space="preserve"> его </w:t>
      </w:r>
      <w:r w:rsidR="00055031" w:rsidRPr="00D154AC">
        <w:t>территориальных органов</w:t>
      </w:r>
      <w:r w:rsidRPr="00D154AC">
        <w:t>)</w:t>
      </w:r>
      <w:r w:rsidR="00055031" w:rsidRPr="00D154AC">
        <w:t>.</w:t>
      </w:r>
    </w:p>
    <w:p w:rsidR="00272707" w:rsidRPr="00D154AC" w:rsidRDefault="00055031"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Планируется провести</w:t>
      </w:r>
      <w:r w:rsidR="00272707" w:rsidRPr="00D154AC">
        <w:rPr>
          <w:rFonts w:ascii="Times New Roman" w:hAnsi="Times New Roman"/>
          <w:sz w:val="28"/>
          <w:szCs w:val="28"/>
        </w:rPr>
        <w:t xml:space="preserve"> мониторинг </w:t>
      </w:r>
      <w:proofErr w:type="spellStart"/>
      <w:r w:rsidRPr="00D154AC">
        <w:rPr>
          <w:rFonts w:ascii="Times New Roman" w:hAnsi="Times New Roman"/>
          <w:sz w:val="28"/>
        </w:rPr>
        <w:t>правоприменения</w:t>
      </w:r>
      <w:proofErr w:type="spellEnd"/>
      <w:r w:rsidR="00272707" w:rsidRPr="00D154AC">
        <w:rPr>
          <w:rFonts w:ascii="Times New Roman" w:hAnsi="Times New Roman"/>
          <w:sz w:val="28"/>
          <w:szCs w:val="28"/>
        </w:rPr>
        <w:t xml:space="preserve"> </w:t>
      </w:r>
      <w:r w:rsidR="00272707" w:rsidRPr="00D154AC">
        <w:rPr>
          <w:rFonts w:ascii="Times New Roman" w:hAnsi="Times New Roman"/>
          <w:sz w:val="28"/>
        </w:rPr>
        <w:t xml:space="preserve">в соответствии с планом мониторинга </w:t>
      </w:r>
      <w:proofErr w:type="spellStart"/>
      <w:r w:rsidR="00272707" w:rsidRPr="00D154AC">
        <w:rPr>
          <w:rFonts w:ascii="Times New Roman" w:hAnsi="Times New Roman"/>
          <w:sz w:val="28"/>
        </w:rPr>
        <w:t>правоприменения</w:t>
      </w:r>
      <w:proofErr w:type="spellEnd"/>
      <w:r w:rsidR="00272707" w:rsidRPr="00D154AC">
        <w:rPr>
          <w:rFonts w:ascii="Times New Roman" w:hAnsi="Times New Roman"/>
          <w:sz w:val="28"/>
        </w:rPr>
        <w:t xml:space="preserve"> в Российской Федерац</w:t>
      </w:r>
      <w:r w:rsidR="00136587" w:rsidRPr="00D154AC">
        <w:rPr>
          <w:rFonts w:ascii="Times New Roman" w:hAnsi="Times New Roman"/>
          <w:sz w:val="28"/>
        </w:rPr>
        <w:t>ии, утвержденным распоряжением П</w:t>
      </w:r>
      <w:r w:rsidR="00272707" w:rsidRPr="00D154AC">
        <w:rPr>
          <w:rFonts w:ascii="Times New Roman" w:hAnsi="Times New Roman"/>
          <w:sz w:val="28"/>
        </w:rPr>
        <w:t>равительства</w:t>
      </w:r>
      <w:r w:rsidR="00136587" w:rsidRPr="00D154AC">
        <w:rPr>
          <w:rFonts w:ascii="Times New Roman" w:hAnsi="Times New Roman"/>
          <w:sz w:val="28"/>
        </w:rPr>
        <w:t xml:space="preserve"> Российской Федерации</w:t>
      </w:r>
      <w:r w:rsidR="00272707" w:rsidRPr="00D154AC">
        <w:rPr>
          <w:rFonts w:ascii="Times New Roman" w:hAnsi="Times New Roman"/>
          <w:sz w:val="28"/>
        </w:rPr>
        <w:t xml:space="preserve"> </w:t>
      </w:r>
      <w:r w:rsidR="00BB7D63" w:rsidRPr="00D154AC">
        <w:rPr>
          <w:rFonts w:ascii="Times New Roman" w:hAnsi="Times New Roman"/>
          <w:sz w:val="28"/>
        </w:rPr>
        <w:br/>
      </w:r>
      <w:r w:rsidR="00272707" w:rsidRPr="00D154AC">
        <w:rPr>
          <w:rFonts w:ascii="Times New Roman" w:hAnsi="Times New Roman"/>
          <w:sz w:val="28"/>
        </w:rPr>
        <w:t>от 28 августа 2014 г. № 1658-р</w:t>
      </w:r>
      <w:r w:rsidR="00F16F18" w:rsidRPr="00D154AC">
        <w:rPr>
          <w:rFonts w:ascii="Times New Roman" w:hAnsi="Times New Roman"/>
          <w:sz w:val="28"/>
        </w:rPr>
        <w:t xml:space="preserve"> </w:t>
      </w:r>
      <w:r w:rsidR="00056CB6" w:rsidRPr="00D154AC">
        <w:rPr>
          <w:rFonts w:ascii="Times New Roman" w:hAnsi="Times New Roman"/>
          <w:sz w:val="28"/>
        </w:rPr>
        <w:t xml:space="preserve">«Об утверждении плана мониторинга </w:t>
      </w:r>
      <w:proofErr w:type="spellStart"/>
      <w:r w:rsidR="00056CB6" w:rsidRPr="00D154AC">
        <w:rPr>
          <w:rFonts w:ascii="Times New Roman" w:hAnsi="Times New Roman"/>
          <w:sz w:val="28"/>
        </w:rPr>
        <w:t>правоприменения</w:t>
      </w:r>
      <w:proofErr w:type="spellEnd"/>
      <w:r w:rsidR="00056CB6" w:rsidRPr="00D154AC">
        <w:rPr>
          <w:rFonts w:ascii="Times New Roman" w:hAnsi="Times New Roman"/>
          <w:sz w:val="28"/>
        </w:rPr>
        <w:t xml:space="preserve"> в Российской Федерации на 2015 год»</w:t>
      </w:r>
      <w:r w:rsidR="00BB7D63" w:rsidRPr="00D154AC">
        <w:rPr>
          <w:rFonts w:ascii="Times New Roman" w:hAnsi="Times New Roman"/>
          <w:sz w:val="28"/>
        </w:rPr>
        <w:t>,</w:t>
      </w:r>
      <w:r w:rsidR="00272707" w:rsidRPr="00D154AC">
        <w:rPr>
          <w:rFonts w:ascii="Times New Roman" w:hAnsi="Times New Roman"/>
          <w:sz w:val="28"/>
        </w:rPr>
        <w:t xml:space="preserve"> и при</w:t>
      </w:r>
      <w:r w:rsidR="00DF111A" w:rsidRPr="00D154AC">
        <w:rPr>
          <w:rFonts w:ascii="Times New Roman" w:hAnsi="Times New Roman"/>
          <w:sz w:val="28"/>
        </w:rPr>
        <w:t>казом Федерального казначейства</w:t>
      </w:r>
      <w:r w:rsidR="00F16F18" w:rsidRPr="00D154AC">
        <w:rPr>
          <w:rFonts w:ascii="Times New Roman" w:hAnsi="Times New Roman"/>
          <w:sz w:val="28"/>
        </w:rPr>
        <w:t xml:space="preserve"> </w:t>
      </w:r>
      <w:r w:rsidR="00272707" w:rsidRPr="00D154AC">
        <w:rPr>
          <w:rFonts w:ascii="Times New Roman" w:hAnsi="Times New Roman"/>
          <w:sz w:val="28"/>
        </w:rPr>
        <w:t>от 30 декабря 2014 г. № 333 «Об организации</w:t>
      </w:r>
      <w:r w:rsidR="00056CB6" w:rsidRPr="00D154AC">
        <w:rPr>
          <w:rFonts w:ascii="Times New Roman" w:hAnsi="Times New Roman"/>
          <w:sz w:val="28"/>
          <w:szCs w:val="28"/>
        </w:rPr>
        <w:t xml:space="preserve"> мониторинга </w:t>
      </w:r>
      <w:proofErr w:type="spellStart"/>
      <w:r w:rsidR="00056CB6" w:rsidRPr="00D154AC">
        <w:rPr>
          <w:rFonts w:ascii="Times New Roman" w:hAnsi="Times New Roman"/>
          <w:sz w:val="28"/>
          <w:szCs w:val="28"/>
        </w:rPr>
        <w:t>право</w:t>
      </w:r>
      <w:r w:rsidR="00272707" w:rsidRPr="00D154AC">
        <w:rPr>
          <w:rFonts w:ascii="Times New Roman" w:hAnsi="Times New Roman"/>
          <w:sz w:val="28"/>
          <w:szCs w:val="28"/>
        </w:rPr>
        <w:t>применения</w:t>
      </w:r>
      <w:proofErr w:type="spellEnd"/>
      <w:r w:rsidR="00BB7D63" w:rsidRPr="00D154AC">
        <w:rPr>
          <w:rFonts w:ascii="Times New Roman" w:hAnsi="Times New Roman"/>
          <w:sz w:val="28"/>
          <w:szCs w:val="28"/>
        </w:rPr>
        <w:t>».</w:t>
      </w:r>
    </w:p>
    <w:p w:rsidR="00272707" w:rsidRPr="00D154AC" w:rsidRDefault="00055031" w:rsidP="00994D65">
      <w:pPr>
        <w:pStyle w:val="af5"/>
        <w:spacing w:line="360" w:lineRule="atLeast"/>
        <w:ind w:firstLine="709"/>
        <w:rPr>
          <w:rFonts w:cs="Times New Roman"/>
          <w:szCs w:val="28"/>
        </w:rPr>
      </w:pPr>
      <w:r w:rsidRPr="00D154AC">
        <w:rPr>
          <w:rFonts w:cs="Times New Roman"/>
          <w:szCs w:val="28"/>
        </w:rPr>
        <w:t>В</w:t>
      </w:r>
      <w:r w:rsidR="00272707" w:rsidRPr="00D154AC">
        <w:rPr>
          <w:rFonts w:cs="Times New Roman"/>
          <w:szCs w:val="28"/>
        </w:rPr>
        <w:t xml:space="preserve"> целях реализации Федерального закона от 4 ноября 2014 г. </w:t>
      </w:r>
      <w:r w:rsidR="00272707" w:rsidRPr="00D154AC">
        <w:rPr>
          <w:rFonts w:cs="Times New Roman"/>
          <w:szCs w:val="28"/>
        </w:rPr>
        <w:br/>
        <w:t xml:space="preserve">№ 347-ФЗ «О внесении изменений в части первую и вторую Налогового кодекса Российской Федерации» и Федерального закона от 4 октября 2014 г. № 283-ФЗ «О внесении изменений в Бюджетный кодекс Российской Федерации и статью 30 Федерального закона «О внесении изменений в отдельные законодательные акты Российской Федерации </w:t>
      </w:r>
      <w:r w:rsidR="00272707" w:rsidRPr="00D154AC">
        <w:rPr>
          <w:rFonts w:cs="Times New Roman"/>
          <w:szCs w:val="28"/>
        </w:rPr>
        <w:br/>
        <w:t>в связи с совершенствованием правового положения государственных (муниципальных) учреждений» н</w:t>
      </w:r>
      <w:r w:rsidR="00B54E83" w:rsidRPr="00D154AC">
        <w:rPr>
          <w:rFonts w:cs="Times New Roman"/>
          <w:szCs w:val="28"/>
        </w:rPr>
        <w:t>е</w:t>
      </w:r>
      <w:r w:rsidR="00DF111A" w:rsidRPr="00D154AC">
        <w:rPr>
          <w:rFonts w:cs="Times New Roman"/>
          <w:szCs w:val="28"/>
        </w:rPr>
        <w:t xml:space="preserve">обходимо обеспечить </w:t>
      </w:r>
      <w:r w:rsidR="00B54E83" w:rsidRPr="00D154AC">
        <w:rPr>
          <w:rFonts w:cs="Times New Roman"/>
          <w:szCs w:val="28"/>
        </w:rPr>
        <w:t>нормативно</w:t>
      </w:r>
      <w:r w:rsidRPr="00D154AC">
        <w:rPr>
          <w:rFonts w:cs="Times New Roman"/>
          <w:szCs w:val="28"/>
        </w:rPr>
        <w:t>е</w:t>
      </w:r>
      <w:r w:rsidR="00272707" w:rsidRPr="00D154AC">
        <w:rPr>
          <w:rFonts w:cs="Times New Roman"/>
          <w:szCs w:val="28"/>
        </w:rPr>
        <w:t xml:space="preserve"> правовое регулирование исполнения решений налоговых органов </w:t>
      </w:r>
      <w:r w:rsidR="00272707" w:rsidRPr="00D154AC">
        <w:rPr>
          <w:rFonts w:cs="Times New Roman"/>
          <w:szCs w:val="28"/>
        </w:rPr>
        <w:br/>
        <w:t>о взыскании налогов, сборов, пеней и штрафов.</w:t>
      </w:r>
    </w:p>
    <w:p w:rsidR="00272707" w:rsidRPr="00D154AC" w:rsidRDefault="00272707" w:rsidP="00994D65">
      <w:pPr>
        <w:pStyle w:val="af5"/>
        <w:spacing w:line="360" w:lineRule="atLeast"/>
        <w:ind w:firstLine="709"/>
        <w:rPr>
          <w:rFonts w:cs="Times New Roman"/>
          <w:szCs w:val="28"/>
        </w:rPr>
      </w:pPr>
      <w:r w:rsidRPr="00D154AC">
        <w:rPr>
          <w:rFonts w:cs="Times New Roman"/>
          <w:szCs w:val="28"/>
        </w:rPr>
        <w:t xml:space="preserve">В </w:t>
      </w:r>
      <w:r w:rsidR="00136587" w:rsidRPr="00D154AC">
        <w:rPr>
          <w:rFonts w:cs="Times New Roman"/>
          <w:szCs w:val="28"/>
        </w:rPr>
        <w:t xml:space="preserve">этой </w:t>
      </w:r>
      <w:r w:rsidRPr="00D154AC">
        <w:rPr>
          <w:rFonts w:cs="Times New Roman"/>
          <w:szCs w:val="28"/>
        </w:rPr>
        <w:t xml:space="preserve">связи потребуется разработка приказов Федерального казначейства «Об утверждении формы и порядка направления органами, осуществляющими открытие и ведение лицевых счетов в соответствии </w:t>
      </w:r>
      <w:r w:rsidRPr="00D154AC">
        <w:rPr>
          <w:rFonts w:cs="Times New Roman"/>
          <w:szCs w:val="28"/>
        </w:rPr>
        <w:br/>
        <w:t xml:space="preserve">с бюджетным законодательством Российской Федерации, налоговым органам уведомления о неисполнении решения налогового органа </w:t>
      </w:r>
      <w:r w:rsidRPr="00D154AC">
        <w:rPr>
          <w:rFonts w:cs="Times New Roman"/>
          <w:szCs w:val="28"/>
        </w:rPr>
        <w:br/>
        <w:t xml:space="preserve">о взыскании налога, сбора, пеней и штрафов», «Об утверждении порядка </w:t>
      </w:r>
      <w:r w:rsidRPr="00D154AC">
        <w:rPr>
          <w:rFonts w:cs="Times New Roman"/>
          <w:szCs w:val="28"/>
        </w:rPr>
        <w:lastRenderedPageBreak/>
        <w:t>организации органами Федер</w:t>
      </w:r>
      <w:r w:rsidR="00DF111A" w:rsidRPr="00D154AC">
        <w:rPr>
          <w:rFonts w:cs="Times New Roman"/>
          <w:szCs w:val="28"/>
        </w:rPr>
        <w:t xml:space="preserve">ального казначейства исполнения </w:t>
      </w:r>
      <w:r w:rsidRPr="00D154AC">
        <w:rPr>
          <w:rFonts w:cs="Times New Roman"/>
          <w:szCs w:val="28"/>
        </w:rPr>
        <w:t>решений налоговых органов».</w:t>
      </w:r>
    </w:p>
    <w:p w:rsidR="00272707" w:rsidRPr="00D154AC" w:rsidRDefault="00272707" w:rsidP="00994D65">
      <w:pPr>
        <w:pStyle w:val="af5"/>
        <w:spacing w:line="360" w:lineRule="atLeast"/>
        <w:ind w:firstLine="709"/>
        <w:rPr>
          <w:rFonts w:cs="Times New Roman"/>
          <w:szCs w:val="28"/>
        </w:rPr>
      </w:pPr>
      <w:r w:rsidRPr="00D154AC">
        <w:rPr>
          <w:rFonts w:cs="Times New Roman"/>
          <w:szCs w:val="28"/>
        </w:rPr>
        <w:t xml:space="preserve">Также </w:t>
      </w:r>
      <w:r w:rsidR="00F0051D" w:rsidRPr="00D154AC">
        <w:rPr>
          <w:rFonts w:cs="Times New Roman"/>
          <w:szCs w:val="28"/>
        </w:rPr>
        <w:t>планируются</w:t>
      </w:r>
      <w:r w:rsidRPr="00D154AC">
        <w:rPr>
          <w:rFonts w:cs="Times New Roman"/>
          <w:szCs w:val="28"/>
        </w:rPr>
        <w:t xml:space="preserve">: </w:t>
      </w:r>
    </w:p>
    <w:p w:rsidR="00272707" w:rsidRPr="00D154AC" w:rsidRDefault="00272707"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проведение мониторинга </w:t>
      </w:r>
      <w:proofErr w:type="spellStart"/>
      <w:r w:rsidRPr="00D154AC">
        <w:rPr>
          <w:rFonts w:ascii="Times New Roman" w:hAnsi="Times New Roman"/>
          <w:sz w:val="28"/>
          <w:szCs w:val="28"/>
        </w:rPr>
        <w:t>правоприменения</w:t>
      </w:r>
      <w:proofErr w:type="spellEnd"/>
      <w:r w:rsidRPr="00D154AC">
        <w:rPr>
          <w:rFonts w:ascii="Times New Roman" w:hAnsi="Times New Roman"/>
          <w:sz w:val="28"/>
          <w:szCs w:val="28"/>
        </w:rPr>
        <w:t xml:space="preserve"> в части реализации </w:t>
      </w:r>
      <w:r w:rsidR="00136587" w:rsidRPr="00D154AC">
        <w:rPr>
          <w:rFonts w:ascii="Times New Roman" w:hAnsi="Times New Roman"/>
          <w:sz w:val="28"/>
          <w:szCs w:val="28"/>
        </w:rPr>
        <w:t>ТОФК</w:t>
      </w:r>
      <w:r w:rsidRPr="00D154AC">
        <w:rPr>
          <w:rFonts w:ascii="Times New Roman" w:hAnsi="Times New Roman"/>
          <w:sz w:val="28"/>
          <w:szCs w:val="28"/>
        </w:rPr>
        <w:t xml:space="preserve"> полномочий по предоставлению бюджетных кредитов </w:t>
      </w:r>
      <w:r w:rsidR="00C66C5E">
        <w:rPr>
          <w:rFonts w:ascii="Times New Roman" w:hAnsi="Times New Roman"/>
          <w:sz w:val="28"/>
          <w:szCs w:val="28"/>
        </w:rPr>
        <w:br/>
      </w:r>
      <w:r w:rsidRPr="00D154AC">
        <w:rPr>
          <w:rFonts w:ascii="Times New Roman" w:hAnsi="Times New Roman"/>
          <w:sz w:val="28"/>
          <w:szCs w:val="28"/>
        </w:rPr>
        <w:t>на пополнение остатков средств на счетах бюджетов субъектов Российской Федерации (местных бюджетов),</w:t>
      </w:r>
      <w:r w:rsidR="00DF111A" w:rsidRPr="00D154AC">
        <w:rPr>
          <w:rFonts w:ascii="Times New Roman" w:hAnsi="Times New Roman"/>
          <w:sz w:val="28"/>
          <w:szCs w:val="28"/>
        </w:rPr>
        <w:t xml:space="preserve"> в части осуществления операций</w:t>
      </w:r>
      <w:r w:rsidR="00C66C5E">
        <w:rPr>
          <w:rFonts w:ascii="Times New Roman" w:hAnsi="Times New Roman"/>
          <w:sz w:val="28"/>
          <w:szCs w:val="28"/>
        </w:rPr>
        <w:t xml:space="preserve"> </w:t>
      </w:r>
      <w:r w:rsidR="00C66C5E">
        <w:rPr>
          <w:rFonts w:ascii="Times New Roman" w:hAnsi="Times New Roman"/>
          <w:sz w:val="28"/>
          <w:szCs w:val="28"/>
        </w:rPr>
        <w:br/>
      </w:r>
      <w:r w:rsidRPr="00D154AC">
        <w:rPr>
          <w:rFonts w:ascii="Times New Roman" w:hAnsi="Times New Roman"/>
          <w:sz w:val="28"/>
          <w:szCs w:val="28"/>
        </w:rPr>
        <w:t xml:space="preserve">по управлению остатками средств на едином счете федерального бюджета в </w:t>
      </w:r>
      <w:r w:rsidR="00B451F5" w:rsidRPr="00D154AC">
        <w:rPr>
          <w:rFonts w:ascii="Times New Roman" w:hAnsi="Times New Roman"/>
          <w:sz w:val="28"/>
          <w:szCs w:val="28"/>
        </w:rPr>
        <w:t>рамках</w:t>
      </w:r>
      <w:r w:rsidRPr="00D154AC">
        <w:rPr>
          <w:rFonts w:ascii="Times New Roman" w:hAnsi="Times New Roman"/>
          <w:sz w:val="28"/>
          <w:szCs w:val="28"/>
        </w:rPr>
        <w:t xml:space="preserve"> покупки (продажи) ценных бумаг по договорам </w:t>
      </w:r>
      <w:proofErr w:type="spellStart"/>
      <w:r w:rsidRPr="00D154AC">
        <w:rPr>
          <w:rFonts w:ascii="Times New Roman" w:hAnsi="Times New Roman"/>
          <w:sz w:val="28"/>
          <w:szCs w:val="28"/>
        </w:rPr>
        <w:t>репо</w:t>
      </w:r>
      <w:proofErr w:type="spellEnd"/>
      <w:r w:rsidRPr="00D154AC">
        <w:rPr>
          <w:rFonts w:ascii="Times New Roman" w:hAnsi="Times New Roman"/>
          <w:sz w:val="28"/>
          <w:szCs w:val="28"/>
        </w:rPr>
        <w:t>;</w:t>
      </w:r>
    </w:p>
    <w:p w:rsidR="00F0051D" w:rsidRPr="00D154AC" w:rsidRDefault="00272707"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организация независимой антикоррупционной экспертизы ранее принятых нормативных правовых актов Федерального казначейства </w:t>
      </w:r>
      <w:r w:rsidRPr="00D154AC">
        <w:rPr>
          <w:rFonts w:ascii="Times New Roman" w:hAnsi="Times New Roman"/>
          <w:sz w:val="28"/>
          <w:szCs w:val="28"/>
        </w:rPr>
        <w:br/>
        <w:t xml:space="preserve">и внедрение практики подготовки итоговых обобщающих отчетов </w:t>
      </w:r>
      <w:r w:rsidRPr="00D154AC">
        <w:rPr>
          <w:rFonts w:ascii="Times New Roman" w:hAnsi="Times New Roman"/>
          <w:sz w:val="28"/>
          <w:szCs w:val="28"/>
        </w:rPr>
        <w:br/>
        <w:t xml:space="preserve">по результатам независимой антикоррупционной экспертизы в целях обеспечения реализации Концепции открытости </w:t>
      </w:r>
      <w:r w:rsidR="00FF132E" w:rsidRPr="00D154AC">
        <w:rPr>
          <w:rFonts w:ascii="Times New Roman" w:hAnsi="Times New Roman"/>
          <w:sz w:val="28"/>
          <w:szCs w:val="28"/>
        </w:rPr>
        <w:t>ФОИВ</w:t>
      </w:r>
      <w:r w:rsidR="00F0051D" w:rsidRPr="00D154AC">
        <w:rPr>
          <w:rFonts w:ascii="Times New Roman" w:hAnsi="Times New Roman"/>
          <w:sz w:val="28"/>
          <w:szCs w:val="28"/>
        </w:rPr>
        <w:t>;</w:t>
      </w:r>
    </w:p>
    <w:p w:rsidR="00272707" w:rsidRPr="00D154AC" w:rsidRDefault="00F0051D"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w:t>
      </w:r>
      <w:r w:rsidR="00272707" w:rsidRPr="00D154AC">
        <w:rPr>
          <w:rFonts w:ascii="Times New Roman" w:hAnsi="Times New Roman"/>
          <w:sz w:val="28"/>
          <w:szCs w:val="28"/>
        </w:rPr>
        <w:t>совершенствование правового со</w:t>
      </w:r>
      <w:r w:rsidR="00DF111A" w:rsidRPr="00D154AC">
        <w:rPr>
          <w:rFonts w:ascii="Times New Roman" w:hAnsi="Times New Roman"/>
          <w:sz w:val="28"/>
          <w:szCs w:val="28"/>
        </w:rPr>
        <w:t>провождения контрактной системы</w:t>
      </w:r>
      <w:r w:rsidR="00272707" w:rsidRPr="00D154AC">
        <w:rPr>
          <w:rFonts w:ascii="Times New Roman" w:hAnsi="Times New Roman"/>
          <w:sz w:val="28"/>
          <w:szCs w:val="28"/>
        </w:rPr>
        <w:t xml:space="preserve"> в Федеральном казначействе;</w:t>
      </w:r>
    </w:p>
    <w:p w:rsidR="00272707" w:rsidRPr="00D154AC" w:rsidRDefault="00272707"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правовое сопровождение государственных информационных систем, оператором которых является Федеральное казначейство; </w:t>
      </w:r>
    </w:p>
    <w:p w:rsidR="00272707" w:rsidRPr="00D154AC" w:rsidRDefault="00272707" w:rsidP="00994D65">
      <w:pPr>
        <w:autoSpaceDE w:val="0"/>
        <w:autoSpaceDN w:val="0"/>
        <w:adjustRightInd w:val="0"/>
        <w:spacing w:after="0" w:line="360" w:lineRule="atLeast"/>
        <w:ind w:firstLine="709"/>
        <w:jc w:val="both"/>
        <w:rPr>
          <w:rFonts w:ascii="Times New Roman" w:hAnsi="Times New Roman"/>
          <w:sz w:val="28"/>
          <w:szCs w:val="28"/>
        </w:rPr>
      </w:pPr>
      <w:r w:rsidRPr="00D154AC">
        <w:rPr>
          <w:rFonts w:ascii="Times New Roman" w:hAnsi="Times New Roman"/>
          <w:sz w:val="28"/>
          <w:szCs w:val="28"/>
        </w:rPr>
        <w:t>– развитие Информационной правовой базы «Правовые акты Федерального казначейства».</w:t>
      </w:r>
    </w:p>
    <w:p w:rsidR="00725D77" w:rsidRPr="00D154AC" w:rsidRDefault="00725D77" w:rsidP="00B57957">
      <w:pPr>
        <w:pStyle w:val="af3"/>
        <w:keepNext/>
        <w:keepLines/>
        <w:spacing w:before="120" w:after="120" w:line="240" w:lineRule="auto"/>
        <w:ind w:left="0" w:firstLine="709"/>
        <w:contextualSpacing w:val="0"/>
        <w:jc w:val="both"/>
        <w:rPr>
          <w:rFonts w:ascii="Times New Roman" w:hAnsi="Times New Roman"/>
          <w:b/>
          <w:bCs/>
          <w:spacing w:val="-2"/>
          <w:sz w:val="28"/>
          <w:szCs w:val="28"/>
        </w:rPr>
      </w:pPr>
      <w:r w:rsidRPr="00D154AC">
        <w:rPr>
          <w:rFonts w:ascii="Times New Roman" w:hAnsi="Times New Roman"/>
          <w:b/>
          <w:bCs/>
          <w:spacing w:val="-2"/>
          <w:sz w:val="28"/>
          <w:szCs w:val="28"/>
        </w:rPr>
        <w:t>2.10. Участие Федерального казначейства</w:t>
      </w:r>
      <w:r w:rsidR="00136587" w:rsidRPr="00D154AC">
        <w:rPr>
          <w:rFonts w:ascii="Times New Roman" w:hAnsi="Times New Roman"/>
          <w:b/>
          <w:bCs/>
          <w:spacing w:val="-2"/>
          <w:sz w:val="28"/>
          <w:szCs w:val="28"/>
        </w:rPr>
        <w:t xml:space="preserve"> в развитии контрактной системы</w:t>
      </w:r>
    </w:p>
    <w:p w:rsidR="00725D77" w:rsidRPr="00D154AC" w:rsidRDefault="00136587"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Полномасштабная р</w:t>
      </w:r>
      <w:r w:rsidR="00725D77" w:rsidRPr="00D154AC">
        <w:rPr>
          <w:rFonts w:ascii="Times New Roman" w:hAnsi="Times New Roman"/>
          <w:sz w:val="28"/>
          <w:szCs w:val="28"/>
        </w:rPr>
        <w:t>еализация контрактной системы в России позволит осуществить единый цикл планирования, осуществления закупок и исполнения контрактов, который</w:t>
      </w:r>
      <w:r w:rsidR="00B451F5" w:rsidRPr="00D154AC">
        <w:rPr>
          <w:rFonts w:ascii="Times New Roman" w:hAnsi="Times New Roman"/>
          <w:sz w:val="28"/>
          <w:szCs w:val="28"/>
        </w:rPr>
        <w:t>,</w:t>
      </w:r>
      <w:r w:rsidR="00725D77" w:rsidRPr="00D154AC">
        <w:rPr>
          <w:rFonts w:ascii="Times New Roman" w:hAnsi="Times New Roman"/>
          <w:sz w:val="28"/>
          <w:szCs w:val="28"/>
        </w:rPr>
        <w:t xml:space="preserve"> в свою очередь</w:t>
      </w:r>
      <w:r w:rsidR="00B451F5" w:rsidRPr="00D154AC">
        <w:rPr>
          <w:rFonts w:ascii="Times New Roman" w:hAnsi="Times New Roman"/>
          <w:sz w:val="28"/>
          <w:szCs w:val="28"/>
        </w:rPr>
        <w:t>,</w:t>
      </w:r>
      <w:r w:rsidR="00725D77" w:rsidRPr="00D154AC">
        <w:rPr>
          <w:rFonts w:ascii="Times New Roman" w:hAnsi="Times New Roman"/>
          <w:sz w:val="28"/>
          <w:szCs w:val="28"/>
        </w:rPr>
        <w:t xml:space="preserve"> обеспечит выполнение публичных обязательств, эффективное использование ресурсов, надежное управление технологическими и экономическими рисками, существенное снижение коррупции в государственном секторе. Кроме того, контрактная система обеспечит взаимосвязь и соо</w:t>
      </w:r>
      <w:r w:rsidR="00DF111A" w:rsidRPr="00D154AC">
        <w:rPr>
          <w:rFonts w:ascii="Times New Roman" w:hAnsi="Times New Roman"/>
          <w:sz w:val="28"/>
          <w:szCs w:val="28"/>
        </w:rPr>
        <w:t>тветствие различных показателей</w:t>
      </w:r>
      <w:r w:rsidR="00DF111A" w:rsidRPr="00D154AC">
        <w:rPr>
          <w:rFonts w:ascii="Times New Roman" w:hAnsi="Times New Roman"/>
          <w:sz w:val="28"/>
          <w:szCs w:val="28"/>
        </w:rPr>
        <w:br/>
      </w:r>
      <w:r w:rsidR="00725D77" w:rsidRPr="00D154AC">
        <w:rPr>
          <w:rFonts w:ascii="Times New Roman" w:hAnsi="Times New Roman"/>
          <w:sz w:val="28"/>
          <w:szCs w:val="28"/>
        </w:rPr>
        <w:t>на каждом этапе закупочного процесса.</w:t>
      </w:r>
    </w:p>
    <w:p w:rsidR="00725D77" w:rsidRPr="00D154AC" w:rsidRDefault="00136587"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Г</w:t>
      </w:r>
      <w:r w:rsidR="00725D77" w:rsidRPr="00D154AC">
        <w:rPr>
          <w:rFonts w:ascii="Times New Roman" w:hAnsi="Times New Roman"/>
          <w:sz w:val="28"/>
          <w:szCs w:val="28"/>
        </w:rPr>
        <w:t>лобальной задачей станет разработка нормативных правовых актов для перехода на электронные процедуры определения поставщиков (подрядчиков, исполнителей).</w:t>
      </w:r>
    </w:p>
    <w:p w:rsidR="00725D77" w:rsidRPr="00D154AC" w:rsidRDefault="00725D77"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Кроме того</w:t>
      </w:r>
      <w:r w:rsidR="00136587" w:rsidRPr="00D154AC">
        <w:rPr>
          <w:rFonts w:ascii="Times New Roman" w:hAnsi="Times New Roman"/>
          <w:sz w:val="28"/>
          <w:szCs w:val="28"/>
        </w:rPr>
        <w:t>,</w:t>
      </w:r>
      <w:r w:rsidRPr="00D154AC">
        <w:rPr>
          <w:rFonts w:ascii="Times New Roman" w:hAnsi="Times New Roman"/>
          <w:sz w:val="28"/>
          <w:szCs w:val="28"/>
        </w:rPr>
        <w:t xml:space="preserve"> в 2015 году в целях реализации Плана работы коллегии Министерства финансов Российской Федерации на 2015 год, утвержденного 31 декабря 2014 года, Федеральным казначейством будет принято участие в разработке проектов постановлений Правительства Российской Федерации, устанавливающих:</w:t>
      </w:r>
    </w:p>
    <w:p w:rsidR="00725D77" w:rsidRPr="00D154AC" w:rsidRDefault="00725D77"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lastRenderedPageBreak/>
        <w:t>– порядок осуществления контроля в соответствии с частью 5 статьи 99 Федерального закона № 44-ФЗ;</w:t>
      </w:r>
    </w:p>
    <w:p w:rsidR="00725D77" w:rsidRPr="00D154AC" w:rsidRDefault="00725D77"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порядок формирования, утверждения, ведения и размещения </w:t>
      </w:r>
      <w:r w:rsidRPr="00D154AC">
        <w:rPr>
          <w:rFonts w:ascii="Times New Roman" w:hAnsi="Times New Roman"/>
          <w:sz w:val="28"/>
          <w:szCs w:val="28"/>
        </w:rPr>
        <w:br/>
        <w:t>в единой информационной</w:t>
      </w:r>
      <w:r w:rsidR="00DF111A" w:rsidRPr="00D154AC">
        <w:rPr>
          <w:rFonts w:ascii="Times New Roman" w:hAnsi="Times New Roman"/>
          <w:sz w:val="28"/>
          <w:szCs w:val="28"/>
        </w:rPr>
        <w:t xml:space="preserve"> системе планов закупок, планов-</w:t>
      </w:r>
      <w:r w:rsidRPr="00D154AC">
        <w:rPr>
          <w:rFonts w:ascii="Times New Roman" w:hAnsi="Times New Roman"/>
          <w:sz w:val="28"/>
          <w:szCs w:val="28"/>
        </w:rPr>
        <w:t>графиков закупок для федеральных нужд;</w:t>
      </w:r>
    </w:p>
    <w:p w:rsidR="00725D77" w:rsidRPr="00D154AC" w:rsidRDefault="00725D77"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порядок формирования и</w:t>
      </w:r>
      <w:r w:rsidR="00DF111A" w:rsidRPr="00D154AC">
        <w:rPr>
          <w:rFonts w:ascii="Times New Roman" w:hAnsi="Times New Roman"/>
          <w:sz w:val="28"/>
          <w:szCs w:val="28"/>
        </w:rPr>
        <w:t>дентификационного кода закупки,</w:t>
      </w:r>
      <w:r w:rsidR="00DF111A" w:rsidRPr="00D154AC">
        <w:rPr>
          <w:rFonts w:ascii="Times New Roman" w:hAnsi="Times New Roman"/>
          <w:sz w:val="28"/>
          <w:szCs w:val="28"/>
        </w:rPr>
        <w:br/>
      </w:r>
      <w:r w:rsidRPr="00D154AC">
        <w:rPr>
          <w:rFonts w:ascii="Times New Roman" w:hAnsi="Times New Roman"/>
          <w:sz w:val="28"/>
          <w:szCs w:val="28"/>
        </w:rPr>
        <w:t>в том числе его состав и структуру;</w:t>
      </w:r>
    </w:p>
    <w:p w:rsidR="00725D77" w:rsidRPr="00D154AC" w:rsidRDefault="00725D77"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порядок формирования и ведения в единой информационной системе каталога товаров, работ, услуг.</w:t>
      </w:r>
    </w:p>
    <w:p w:rsidR="00725D77" w:rsidRPr="00D154AC" w:rsidRDefault="00725D77"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Во взаимодействии с Министерством финансов Российской Федерации будут определены процессы взаимодействия бюджетного </w:t>
      </w:r>
      <w:r w:rsidRPr="00D154AC">
        <w:rPr>
          <w:rFonts w:ascii="Times New Roman" w:hAnsi="Times New Roman"/>
          <w:sz w:val="28"/>
          <w:szCs w:val="28"/>
        </w:rPr>
        <w:br/>
        <w:t xml:space="preserve">и закупочного процессов, принципы интеграции единой информационной системы в сфере закупок с </w:t>
      </w:r>
      <w:r w:rsidR="00056CB6" w:rsidRPr="00D154AC">
        <w:rPr>
          <w:rFonts w:ascii="Times New Roman" w:hAnsi="Times New Roman"/>
          <w:sz w:val="28"/>
          <w:szCs w:val="28"/>
        </w:rPr>
        <w:t>ГИ</w:t>
      </w:r>
      <w:r w:rsidR="00895285" w:rsidRPr="00D154AC">
        <w:rPr>
          <w:rFonts w:ascii="Times New Roman" w:hAnsi="Times New Roman"/>
          <w:sz w:val="28"/>
          <w:szCs w:val="28"/>
        </w:rPr>
        <w:t>И</w:t>
      </w:r>
      <w:r w:rsidR="00056CB6" w:rsidRPr="00D154AC">
        <w:rPr>
          <w:rFonts w:ascii="Times New Roman" w:hAnsi="Times New Roman"/>
          <w:sz w:val="28"/>
          <w:szCs w:val="28"/>
        </w:rPr>
        <w:t>С </w:t>
      </w:r>
      <w:r w:rsidRPr="00D154AC">
        <w:rPr>
          <w:rFonts w:ascii="Times New Roman" w:hAnsi="Times New Roman"/>
          <w:sz w:val="28"/>
          <w:szCs w:val="28"/>
        </w:rPr>
        <w:t>«Электронный бюджет».</w:t>
      </w:r>
    </w:p>
    <w:p w:rsidR="00725D77" w:rsidRPr="00D154AC" w:rsidRDefault="00725D77"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Также в 2015 году Федеральное казначейство продолжит работу </w:t>
      </w:r>
      <w:r w:rsidRPr="00D154AC">
        <w:rPr>
          <w:rFonts w:ascii="Times New Roman" w:hAnsi="Times New Roman"/>
          <w:sz w:val="28"/>
          <w:szCs w:val="28"/>
        </w:rPr>
        <w:br/>
        <w:t>по ведению реестра контрактов, заключенных заказчиками</w:t>
      </w:r>
      <w:r w:rsidR="00DF111A" w:rsidRPr="00D154AC">
        <w:rPr>
          <w:rFonts w:ascii="Times New Roman" w:hAnsi="Times New Roman"/>
          <w:sz w:val="28"/>
          <w:szCs w:val="28"/>
        </w:rPr>
        <w:t>,</w:t>
      </w:r>
      <w:r w:rsidRPr="00D154AC">
        <w:rPr>
          <w:rFonts w:ascii="Times New Roman" w:hAnsi="Times New Roman"/>
          <w:sz w:val="28"/>
          <w:szCs w:val="28"/>
        </w:rPr>
        <w:t xml:space="preserve"> и реестра контрактов, содержащего сведения, составляющие государственную тайну</w:t>
      </w:r>
      <w:r w:rsidR="00DF111A" w:rsidRPr="00D154AC">
        <w:rPr>
          <w:rFonts w:ascii="Times New Roman" w:hAnsi="Times New Roman"/>
          <w:sz w:val="28"/>
          <w:szCs w:val="28"/>
        </w:rPr>
        <w:t xml:space="preserve"> (для федеральных организаций).</w:t>
      </w:r>
    </w:p>
    <w:p w:rsidR="00725D77" w:rsidRPr="00D154AC" w:rsidRDefault="00725D77"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Порядок ведения реестров контрактов определен Правительством Российской Федерации и существенно не изменился. При этом Федеральный закон </w:t>
      </w:r>
      <w:r w:rsidR="00EA7EE6" w:rsidRPr="00D154AC">
        <w:rPr>
          <w:rFonts w:ascii="Times New Roman" w:hAnsi="Times New Roman"/>
          <w:sz w:val="28"/>
          <w:szCs w:val="28"/>
        </w:rPr>
        <w:t>№ 44-ФЗ</w:t>
      </w:r>
      <w:r w:rsidRPr="00D154AC">
        <w:rPr>
          <w:rFonts w:ascii="Times New Roman" w:hAnsi="Times New Roman"/>
          <w:sz w:val="28"/>
          <w:szCs w:val="28"/>
        </w:rPr>
        <w:t xml:space="preserve"> с 2014 года расширил состав информации </w:t>
      </w:r>
      <w:r w:rsidR="0091207A" w:rsidRPr="00D154AC">
        <w:rPr>
          <w:rFonts w:ascii="Times New Roman" w:hAnsi="Times New Roman"/>
          <w:sz w:val="28"/>
          <w:szCs w:val="28"/>
        </w:rPr>
        <w:br/>
      </w:r>
      <w:r w:rsidRPr="00D154AC">
        <w:rPr>
          <w:rFonts w:ascii="Times New Roman" w:hAnsi="Times New Roman"/>
          <w:sz w:val="28"/>
          <w:szCs w:val="28"/>
        </w:rPr>
        <w:t xml:space="preserve">и сведений для включения в </w:t>
      </w:r>
      <w:r w:rsidR="00DF111A" w:rsidRPr="00D154AC">
        <w:rPr>
          <w:rFonts w:ascii="Times New Roman" w:hAnsi="Times New Roman"/>
          <w:sz w:val="28"/>
          <w:szCs w:val="28"/>
        </w:rPr>
        <w:t xml:space="preserve">соответствующие </w:t>
      </w:r>
      <w:r w:rsidRPr="00D154AC">
        <w:rPr>
          <w:rFonts w:ascii="Times New Roman" w:hAnsi="Times New Roman"/>
          <w:sz w:val="28"/>
          <w:szCs w:val="28"/>
        </w:rPr>
        <w:t xml:space="preserve">реестры. </w:t>
      </w:r>
    </w:p>
    <w:p w:rsidR="00725D77" w:rsidRPr="00D154AC" w:rsidRDefault="00725D77"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В реестры контрактов включаются</w:t>
      </w:r>
      <w:r w:rsidR="00DF111A" w:rsidRPr="00D154AC">
        <w:rPr>
          <w:rFonts w:ascii="Times New Roman" w:hAnsi="Times New Roman"/>
          <w:sz w:val="28"/>
          <w:szCs w:val="28"/>
        </w:rPr>
        <w:t xml:space="preserve"> сведения о начислении неустойки</w:t>
      </w:r>
      <w:r w:rsidRPr="00D154AC">
        <w:rPr>
          <w:rFonts w:ascii="Times New Roman" w:hAnsi="Times New Roman"/>
          <w:sz w:val="28"/>
          <w:szCs w:val="28"/>
        </w:rPr>
        <w:t xml:space="preserve"> (штрафов, пеней) в связи с ненадлежащим исполнением обязательств </w:t>
      </w:r>
      <w:r w:rsidRPr="00D154AC">
        <w:rPr>
          <w:rFonts w:ascii="Times New Roman" w:hAnsi="Times New Roman"/>
          <w:sz w:val="28"/>
          <w:szCs w:val="28"/>
        </w:rPr>
        <w:br/>
        <w:t>по контракту, а также документы о приемке товара, выполненной работы, оказанной услуги. При этом не подлежат оплате контракты, если сведения о них отсутствуют</w:t>
      </w:r>
      <w:r w:rsidR="00DF111A" w:rsidRPr="00D154AC">
        <w:rPr>
          <w:rFonts w:ascii="Times New Roman" w:hAnsi="Times New Roman"/>
          <w:sz w:val="28"/>
          <w:szCs w:val="28"/>
        </w:rPr>
        <w:t xml:space="preserve"> в реестрах.</w:t>
      </w:r>
    </w:p>
    <w:p w:rsidR="00725D77" w:rsidRPr="00D154AC" w:rsidRDefault="00725D77"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Как и прежде</w:t>
      </w:r>
      <w:r w:rsidR="00B451F5" w:rsidRPr="00D154AC">
        <w:rPr>
          <w:rFonts w:ascii="Times New Roman" w:hAnsi="Times New Roman"/>
          <w:sz w:val="28"/>
          <w:szCs w:val="28"/>
        </w:rPr>
        <w:t>,</w:t>
      </w:r>
      <w:r w:rsidRPr="00D154AC">
        <w:rPr>
          <w:rFonts w:ascii="Times New Roman" w:hAnsi="Times New Roman"/>
          <w:sz w:val="28"/>
          <w:szCs w:val="28"/>
        </w:rPr>
        <w:t xml:space="preserve"> не подлежит включению в реестры контрактов информация о контрактах в случае осуществления закупки товара, работы или услуги на сумму, не превышающую </w:t>
      </w:r>
      <w:r w:rsidR="00BC05AD" w:rsidRPr="00D154AC">
        <w:rPr>
          <w:rFonts w:ascii="Times New Roman" w:hAnsi="Times New Roman"/>
          <w:sz w:val="28"/>
          <w:szCs w:val="28"/>
        </w:rPr>
        <w:t>100 тыс. </w:t>
      </w:r>
      <w:r w:rsidRPr="00D154AC">
        <w:rPr>
          <w:rFonts w:ascii="Times New Roman" w:hAnsi="Times New Roman"/>
          <w:sz w:val="28"/>
          <w:szCs w:val="28"/>
        </w:rPr>
        <w:t xml:space="preserve">рублей, а также в случае осуществления закупки товара, работы или услуги государственным </w:t>
      </w:r>
      <w:r w:rsidRPr="00D154AC">
        <w:rPr>
          <w:rFonts w:ascii="Times New Roman" w:hAnsi="Times New Roman"/>
          <w:sz w:val="28"/>
          <w:szCs w:val="28"/>
        </w:rPr>
        <w:br/>
        <w:t xml:space="preserve">или муниципальным образовательным учреждением, учреждением культуры, а также иным государственным или муниципальным учреждением на сумму, не превышающую </w:t>
      </w:r>
      <w:r w:rsidR="00A05C55" w:rsidRPr="00D154AC">
        <w:rPr>
          <w:rFonts w:ascii="Times New Roman" w:hAnsi="Times New Roman"/>
          <w:sz w:val="28"/>
          <w:szCs w:val="28"/>
        </w:rPr>
        <w:t>400</w:t>
      </w:r>
      <w:r w:rsidR="00BC05AD" w:rsidRPr="00D154AC">
        <w:rPr>
          <w:rFonts w:ascii="Times New Roman" w:hAnsi="Times New Roman"/>
          <w:sz w:val="28"/>
          <w:szCs w:val="28"/>
        </w:rPr>
        <w:t xml:space="preserve"> тыс. </w:t>
      </w:r>
      <w:r w:rsidRPr="00D154AC">
        <w:rPr>
          <w:rFonts w:ascii="Times New Roman" w:hAnsi="Times New Roman"/>
          <w:sz w:val="28"/>
          <w:szCs w:val="28"/>
        </w:rPr>
        <w:t xml:space="preserve">рублей. </w:t>
      </w:r>
    </w:p>
    <w:p w:rsidR="00725D77" w:rsidRPr="00D154AC" w:rsidRDefault="00725D77"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С 2015 года эти исключения дополнятся контрактами, заключенными в целях оказания услуг по содержанию и ремонту нежилых помещений, переданных в безвозмездное пользование или оперативное управление заказчику, а также в целях выполн</w:t>
      </w:r>
      <w:r w:rsidR="00DF111A" w:rsidRPr="00D154AC">
        <w:rPr>
          <w:rFonts w:ascii="Times New Roman" w:hAnsi="Times New Roman"/>
          <w:sz w:val="28"/>
          <w:szCs w:val="28"/>
        </w:rPr>
        <w:t>ения работ, связанных со сбором</w:t>
      </w:r>
      <w:r w:rsidR="00DF111A" w:rsidRPr="00D154AC">
        <w:rPr>
          <w:rFonts w:ascii="Times New Roman" w:hAnsi="Times New Roman"/>
          <w:sz w:val="28"/>
          <w:szCs w:val="28"/>
        </w:rPr>
        <w:br/>
      </w:r>
      <w:r w:rsidRPr="00D154AC">
        <w:rPr>
          <w:rFonts w:ascii="Times New Roman" w:hAnsi="Times New Roman"/>
          <w:sz w:val="28"/>
          <w:szCs w:val="28"/>
        </w:rPr>
        <w:t>и с обработкой первичных статистических данных при проведени</w:t>
      </w:r>
      <w:r w:rsidR="00DF111A" w:rsidRPr="00D154AC">
        <w:rPr>
          <w:rFonts w:ascii="Times New Roman" w:hAnsi="Times New Roman"/>
          <w:sz w:val="28"/>
          <w:szCs w:val="28"/>
        </w:rPr>
        <w:t>и</w:t>
      </w:r>
      <w:r w:rsidR="00DF111A" w:rsidRPr="00D154AC">
        <w:rPr>
          <w:rFonts w:ascii="Times New Roman" w:hAnsi="Times New Roman"/>
          <w:sz w:val="28"/>
          <w:szCs w:val="28"/>
        </w:rPr>
        <w:br/>
      </w:r>
      <w:r w:rsidRPr="00D154AC">
        <w:rPr>
          <w:rFonts w:ascii="Times New Roman" w:hAnsi="Times New Roman"/>
          <w:sz w:val="28"/>
          <w:szCs w:val="28"/>
        </w:rPr>
        <w:lastRenderedPageBreak/>
        <w:t>на территории Российской Федерации федерального статистического наблюдения.</w:t>
      </w:r>
    </w:p>
    <w:p w:rsidR="00725D77" w:rsidRPr="00D154AC" w:rsidRDefault="00725D77"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2015 году информация и документы для включения в реестр контрактов, заключенных заказчиками, будут формироваться в порядке, установленном приказом Министерства финансов Российской Федерации от 24 ноября 2014 г. № 136н «О порядке формирования информации, </w:t>
      </w:r>
      <w:r w:rsidRPr="00D154AC">
        <w:rPr>
          <w:rFonts w:ascii="Times New Roman" w:hAnsi="Times New Roman"/>
          <w:sz w:val="28"/>
          <w:szCs w:val="28"/>
        </w:rPr>
        <w:br/>
        <w:t xml:space="preserve">а также обмена информацией и документами между заказчиком </w:t>
      </w:r>
      <w:r w:rsidRPr="00D154AC">
        <w:rPr>
          <w:rFonts w:ascii="Times New Roman" w:hAnsi="Times New Roman"/>
          <w:sz w:val="28"/>
          <w:szCs w:val="28"/>
        </w:rPr>
        <w:br/>
        <w:t>и Федеральным казначейством в целях ведения реестра контрактов, заключенных заказчиками».</w:t>
      </w:r>
    </w:p>
    <w:p w:rsidR="00725D77" w:rsidRPr="00D154AC" w:rsidRDefault="00725D77"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Сведения для включения в реестр контрактов, содержащий сведения, составляющие государственную тайну, будут направляться федеральными заказчиками в соответствии с новым порядком, утвержд</w:t>
      </w:r>
      <w:r w:rsidR="00B451F5" w:rsidRPr="00D154AC">
        <w:rPr>
          <w:rFonts w:ascii="Times New Roman" w:hAnsi="Times New Roman"/>
          <w:sz w:val="28"/>
          <w:szCs w:val="28"/>
        </w:rPr>
        <w:t>енным Федеральным казначейством</w:t>
      </w:r>
      <w:r w:rsidRPr="00D154AC">
        <w:rPr>
          <w:rFonts w:ascii="Times New Roman" w:hAnsi="Times New Roman"/>
          <w:sz w:val="28"/>
          <w:szCs w:val="28"/>
        </w:rPr>
        <w:t xml:space="preserve"> как уполномоченным органом приказом </w:t>
      </w:r>
      <w:r w:rsidR="00383FDE" w:rsidRPr="00D154AC">
        <w:rPr>
          <w:rFonts w:ascii="Times New Roman" w:hAnsi="Times New Roman"/>
          <w:sz w:val="28"/>
          <w:szCs w:val="28"/>
        </w:rPr>
        <w:br/>
      </w:r>
      <w:r w:rsidRPr="00D154AC">
        <w:rPr>
          <w:rFonts w:ascii="Times New Roman" w:hAnsi="Times New Roman"/>
          <w:sz w:val="28"/>
          <w:szCs w:val="28"/>
        </w:rPr>
        <w:t xml:space="preserve">от 28 декабря 2014 г. № 18н «Об утверждении Порядка формирования </w:t>
      </w:r>
      <w:r w:rsidR="00383FDE" w:rsidRPr="00D154AC">
        <w:rPr>
          <w:rFonts w:ascii="Times New Roman" w:hAnsi="Times New Roman"/>
          <w:sz w:val="28"/>
          <w:szCs w:val="28"/>
        </w:rPr>
        <w:br/>
      </w:r>
      <w:r w:rsidRPr="00D154AC">
        <w:rPr>
          <w:rFonts w:ascii="Times New Roman" w:hAnsi="Times New Roman"/>
          <w:sz w:val="28"/>
          <w:szCs w:val="28"/>
        </w:rPr>
        <w:t xml:space="preserve">и направления заказчиком сведений, подлежащих включению в реестр контрактов, содержащий сведения, составляющие государственную тайну, а также направления Федеральным казначейством заказчику сведений, извещений и протоколов». </w:t>
      </w:r>
    </w:p>
    <w:p w:rsidR="00725D77" w:rsidRPr="00D154AC" w:rsidRDefault="00725D77"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С 1 января 2015 года Федеральное казначейство уполномочено вести реестр договоров, заключенных заказчиками в рамках положений Федерального закона № 223-ФЗ. Порядок ведения указанного реестра утвержден постановлением Правительства Российской Федерации </w:t>
      </w:r>
      <w:r w:rsidR="00193234" w:rsidRPr="00D154AC">
        <w:rPr>
          <w:rFonts w:ascii="Times New Roman" w:hAnsi="Times New Roman"/>
          <w:sz w:val="28"/>
          <w:szCs w:val="28"/>
        </w:rPr>
        <w:br/>
      </w:r>
      <w:r w:rsidRPr="00D154AC">
        <w:rPr>
          <w:rFonts w:ascii="Times New Roman" w:hAnsi="Times New Roman"/>
          <w:sz w:val="28"/>
          <w:szCs w:val="28"/>
        </w:rPr>
        <w:t>от 31 октября 2014 г. № 1132.</w:t>
      </w:r>
    </w:p>
    <w:p w:rsidR="00725D77" w:rsidRPr="00D154AC" w:rsidRDefault="00725D77"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Порядок направления и включения информации и документов </w:t>
      </w:r>
      <w:r w:rsidRPr="00D154AC">
        <w:rPr>
          <w:rFonts w:ascii="Times New Roman" w:hAnsi="Times New Roman"/>
          <w:sz w:val="28"/>
          <w:szCs w:val="28"/>
        </w:rPr>
        <w:br/>
        <w:t>в реестр</w:t>
      </w:r>
      <w:r w:rsidRPr="00D154AC">
        <w:rPr>
          <w:rFonts w:ascii="Times New Roman" w:hAnsi="Times New Roman"/>
        </w:rPr>
        <w:t xml:space="preserve"> </w:t>
      </w:r>
      <w:r w:rsidRPr="00D154AC">
        <w:rPr>
          <w:rFonts w:ascii="Times New Roman" w:hAnsi="Times New Roman"/>
          <w:sz w:val="28"/>
          <w:szCs w:val="28"/>
        </w:rPr>
        <w:t>договоров, заключенных заказчиками, установлен Правилами ведения реестра договоров, заключенных заказчиками по результатам закупки, утвержденными приказом Министерства финансов Российской Федерации от 29 декабря 2014 г. № 173н.</w:t>
      </w:r>
    </w:p>
    <w:p w:rsidR="00725D77" w:rsidRPr="00D154AC" w:rsidRDefault="00B451F5"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В соответствии с указанными п</w:t>
      </w:r>
      <w:r w:rsidR="00725D77" w:rsidRPr="00D154AC">
        <w:rPr>
          <w:rFonts w:ascii="Times New Roman" w:hAnsi="Times New Roman"/>
          <w:sz w:val="28"/>
          <w:szCs w:val="28"/>
        </w:rPr>
        <w:t xml:space="preserve">равилами обмен документами осуществляется с использованием </w:t>
      </w:r>
      <w:r w:rsidR="00056CB6" w:rsidRPr="00D154AC">
        <w:rPr>
          <w:rFonts w:ascii="Times New Roman" w:hAnsi="Times New Roman"/>
          <w:sz w:val="28"/>
          <w:szCs w:val="28"/>
        </w:rPr>
        <w:t>ГИ</w:t>
      </w:r>
      <w:r w:rsidR="00895285" w:rsidRPr="00D154AC">
        <w:rPr>
          <w:rFonts w:ascii="Times New Roman" w:hAnsi="Times New Roman"/>
          <w:sz w:val="28"/>
          <w:szCs w:val="28"/>
        </w:rPr>
        <w:t>И</w:t>
      </w:r>
      <w:r w:rsidR="00056CB6" w:rsidRPr="00D154AC">
        <w:rPr>
          <w:rFonts w:ascii="Times New Roman" w:hAnsi="Times New Roman"/>
          <w:sz w:val="28"/>
          <w:szCs w:val="28"/>
        </w:rPr>
        <w:t>С </w:t>
      </w:r>
      <w:r w:rsidR="00DF111A" w:rsidRPr="00D154AC">
        <w:rPr>
          <w:rFonts w:ascii="Times New Roman" w:hAnsi="Times New Roman"/>
          <w:sz w:val="28"/>
          <w:szCs w:val="28"/>
        </w:rPr>
        <w:t>«Электронный бюджет», доступ</w:t>
      </w:r>
      <w:r w:rsidR="00DF111A" w:rsidRPr="00D154AC">
        <w:rPr>
          <w:rFonts w:ascii="Times New Roman" w:hAnsi="Times New Roman"/>
          <w:sz w:val="28"/>
          <w:szCs w:val="28"/>
        </w:rPr>
        <w:br/>
      </w:r>
      <w:r w:rsidR="00725D77" w:rsidRPr="00D154AC">
        <w:rPr>
          <w:rFonts w:ascii="Times New Roman" w:hAnsi="Times New Roman"/>
          <w:sz w:val="28"/>
          <w:szCs w:val="28"/>
        </w:rPr>
        <w:t>к которой осуществляется после прохождения процедуры регистрации</w:t>
      </w:r>
      <w:r w:rsidR="00DF111A" w:rsidRPr="00D154AC">
        <w:rPr>
          <w:rFonts w:ascii="Times New Roman" w:hAnsi="Times New Roman"/>
          <w:sz w:val="28"/>
          <w:szCs w:val="28"/>
        </w:rPr>
        <w:br/>
      </w:r>
      <w:r w:rsidR="00725D77" w:rsidRPr="00D154AC">
        <w:rPr>
          <w:rFonts w:ascii="Times New Roman" w:hAnsi="Times New Roman"/>
          <w:sz w:val="28"/>
          <w:szCs w:val="28"/>
        </w:rPr>
        <w:t xml:space="preserve">в порядке, установленном для регистрации заказчиков на </w:t>
      </w:r>
      <w:r w:rsidR="00EA7EE6" w:rsidRPr="00D154AC">
        <w:rPr>
          <w:rFonts w:ascii="Times New Roman" w:hAnsi="Times New Roman"/>
          <w:sz w:val="28"/>
          <w:szCs w:val="28"/>
        </w:rPr>
        <w:t>Официальном</w:t>
      </w:r>
      <w:r w:rsidR="00725D77" w:rsidRPr="00D154AC">
        <w:rPr>
          <w:rFonts w:ascii="Times New Roman" w:hAnsi="Times New Roman"/>
          <w:sz w:val="28"/>
          <w:szCs w:val="28"/>
        </w:rPr>
        <w:t xml:space="preserve"> сайте</w:t>
      </w:r>
      <w:r w:rsidR="00EA7EE6" w:rsidRPr="00D154AC">
        <w:rPr>
          <w:rFonts w:ascii="Times New Roman" w:hAnsi="Times New Roman"/>
          <w:sz w:val="28"/>
          <w:szCs w:val="28"/>
        </w:rPr>
        <w:t xml:space="preserve"> </w:t>
      </w:r>
      <w:hyperlink r:id="rId97" w:history="1">
        <w:r w:rsidR="00EA7EE6" w:rsidRPr="00D154AC">
          <w:rPr>
            <w:rStyle w:val="af1"/>
            <w:rFonts w:ascii="Times New Roman" w:hAnsi="Times New Roman"/>
            <w:color w:val="auto"/>
            <w:sz w:val="28"/>
            <w:szCs w:val="28"/>
            <w:u w:val="none"/>
            <w:lang w:val="en-US"/>
          </w:rPr>
          <w:t>www</w:t>
        </w:r>
        <w:r w:rsidR="00EA7EE6" w:rsidRPr="00D154AC">
          <w:rPr>
            <w:rStyle w:val="af1"/>
            <w:rFonts w:ascii="Times New Roman" w:hAnsi="Times New Roman"/>
            <w:color w:val="auto"/>
            <w:sz w:val="28"/>
            <w:szCs w:val="28"/>
            <w:u w:val="none"/>
          </w:rPr>
          <w:t>.</w:t>
        </w:r>
        <w:proofErr w:type="spellStart"/>
        <w:r w:rsidR="00EA7EE6" w:rsidRPr="00D154AC">
          <w:rPr>
            <w:rStyle w:val="af1"/>
            <w:rFonts w:ascii="Times New Roman" w:hAnsi="Times New Roman"/>
            <w:color w:val="auto"/>
            <w:sz w:val="28"/>
            <w:szCs w:val="28"/>
            <w:u w:val="none"/>
            <w:lang w:val="en-US"/>
          </w:rPr>
          <w:t>zakupki</w:t>
        </w:r>
        <w:proofErr w:type="spellEnd"/>
        <w:r w:rsidR="00EA7EE6" w:rsidRPr="00D154AC">
          <w:rPr>
            <w:rStyle w:val="af1"/>
            <w:rFonts w:ascii="Times New Roman" w:hAnsi="Times New Roman"/>
            <w:color w:val="auto"/>
            <w:sz w:val="28"/>
            <w:szCs w:val="28"/>
            <w:u w:val="none"/>
          </w:rPr>
          <w:t>.</w:t>
        </w:r>
        <w:proofErr w:type="spellStart"/>
        <w:r w:rsidR="00EA7EE6" w:rsidRPr="00D154AC">
          <w:rPr>
            <w:rStyle w:val="af1"/>
            <w:rFonts w:ascii="Times New Roman" w:hAnsi="Times New Roman"/>
            <w:color w:val="auto"/>
            <w:sz w:val="28"/>
            <w:szCs w:val="28"/>
            <w:u w:val="none"/>
            <w:lang w:val="en-US"/>
          </w:rPr>
          <w:t>gov</w:t>
        </w:r>
        <w:proofErr w:type="spellEnd"/>
        <w:r w:rsidR="00EA7EE6" w:rsidRPr="00D154AC">
          <w:rPr>
            <w:rStyle w:val="af1"/>
            <w:rFonts w:ascii="Times New Roman" w:hAnsi="Times New Roman"/>
            <w:color w:val="auto"/>
            <w:sz w:val="28"/>
            <w:szCs w:val="28"/>
            <w:u w:val="none"/>
          </w:rPr>
          <w:t>.</w:t>
        </w:r>
        <w:proofErr w:type="spellStart"/>
        <w:r w:rsidR="00EA7EE6" w:rsidRPr="00D154AC">
          <w:rPr>
            <w:rStyle w:val="af1"/>
            <w:rFonts w:ascii="Times New Roman" w:hAnsi="Times New Roman"/>
            <w:color w:val="auto"/>
            <w:sz w:val="28"/>
            <w:szCs w:val="28"/>
            <w:u w:val="none"/>
            <w:lang w:val="en-US"/>
          </w:rPr>
          <w:t>ru</w:t>
        </w:r>
        <w:proofErr w:type="spellEnd"/>
      </w:hyperlink>
      <w:r w:rsidR="00725D77" w:rsidRPr="00D154AC">
        <w:rPr>
          <w:rFonts w:ascii="Times New Roman" w:hAnsi="Times New Roman"/>
          <w:sz w:val="28"/>
          <w:szCs w:val="28"/>
        </w:rPr>
        <w:t>.</w:t>
      </w:r>
    </w:p>
    <w:p w:rsidR="0036408C" w:rsidRPr="00D154AC" w:rsidRDefault="0036408C"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В части развития контрактной системы на 2015 год запланировано:</w:t>
      </w:r>
    </w:p>
    <w:p w:rsidR="0036408C" w:rsidRPr="00D154AC" w:rsidRDefault="0036408C"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выполнение 2-го, 3-го, 4-го, 5-го и 6-го этапов государственного контракта на оказание услуг по технической поддержке АПК закрытого контура Федерального казначейства и системы информационной безопасности Федерального казначейства (государственный контракт </w:t>
      </w:r>
      <w:r w:rsidR="001C316C">
        <w:rPr>
          <w:rFonts w:ascii="Times New Roman" w:hAnsi="Times New Roman"/>
          <w:sz w:val="28"/>
          <w:szCs w:val="28"/>
        </w:rPr>
        <w:br/>
      </w:r>
      <w:r w:rsidRPr="00D154AC">
        <w:rPr>
          <w:rFonts w:ascii="Times New Roman" w:hAnsi="Times New Roman"/>
          <w:sz w:val="28"/>
          <w:szCs w:val="28"/>
        </w:rPr>
        <w:t xml:space="preserve">от 24 октября 2014 г. № УРСиБИ-27/2014), что позволит обеспечить </w:t>
      </w:r>
      <w:r w:rsidRPr="00D154AC">
        <w:rPr>
          <w:rFonts w:ascii="Times New Roman" w:hAnsi="Times New Roman"/>
          <w:sz w:val="28"/>
          <w:szCs w:val="28"/>
        </w:rPr>
        <w:lastRenderedPageBreak/>
        <w:t xml:space="preserve">дальнейшее сопровождение эксплуатируемых Федеральным казначейством систем информационной безопасности закрытого </w:t>
      </w:r>
      <w:r w:rsidR="001C316C">
        <w:rPr>
          <w:rFonts w:ascii="Times New Roman" w:hAnsi="Times New Roman"/>
          <w:sz w:val="28"/>
          <w:szCs w:val="28"/>
        </w:rPr>
        <w:br/>
      </w:r>
      <w:r w:rsidRPr="00D154AC">
        <w:rPr>
          <w:rFonts w:ascii="Times New Roman" w:hAnsi="Times New Roman"/>
          <w:sz w:val="28"/>
          <w:szCs w:val="28"/>
        </w:rPr>
        <w:t>и открытого контуров, актуализацию И</w:t>
      </w:r>
      <w:proofErr w:type="gramStart"/>
      <w:r w:rsidRPr="00D154AC">
        <w:rPr>
          <w:rFonts w:ascii="Times New Roman" w:hAnsi="Times New Roman"/>
          <w:sz w:val="28"/>
          <w:szCs w:val="28"/>
        </w:rPr>
        <w:t>T</w:t>
      </w:r>
      <w:proofErr w:type="gramEnd"/>
      <w:r w:rsidRPr="00D154AC">
        <w:rPr>
          <w:rFonts w:ascii="Times New Roman" w:hAnsi="Times New Roman"/>
          <w:sz w:val="28"/>
          <w:szCs w:val="28"/>
        </w:rPr>
        <w:t xml:space="preserve">-паспортов на </w:t>
      </w:r>
      <w:r w:rsidR="00611666" w:rsidRPr="00D154AC">
        <w:rPr>
          <w:rFonts w:ascii="Times New Roman" w:hAnsi="Times New Roman"/>
          <w:sz w:val="28"/>
          <w:szCs w:val="28"/>
        </w:rPr>
        <w:t>эксплуатируемые</w:t>
      </w:r>
      <w:r w:rsidRPr="00D154AC">
        <w:rPr>
          <w:rFonts w:ascii="Times New Roman" w:hAnsi="Times New Roman"/>
          <w:sz w:val="28"/>
          <w:szCs w:val="28"/>
        </w:rPr>
        <w:t xml:space="preserve"> Федеральным казначейством ИT-систем</w:t>
      </w:r>
      <w:r w:rsidR="00611666" w:rsidRPr="00D154AC">
        <w:rPr>
          <w:rFonts w:ascii="Times New Roman" w:hAnsi="Times New Roman"/>
          <w:sz w:val="28"/>
          <w:szCs w:val="28"/>
        </w:rPr>
        <w:t>ы</w:t>
      </w:r>
      <w:r w:rsidRPr="00D154AC">
        <w:rPr>
          <w:rFonts w:ascii="Times New Roman" w:hAnsi="Times New Roman"/>
          <w:sz w:val="28"/>
          <w:szCs w:val="28"/>
        </w:rPr>
        <w:t xml:space="preserve"> и проведение регламентного технического обслуживания И</w:t>
      </w:r>
      <w:proofErr w:type="gramStart"/>
      <w:r w:rsidRPr="00D154AC">
        <w:rPr>
          <w:rFonts w:ascii="Times New Roman" w:hAnsi="Times New Roman"/>
          <w:sz w:val="28"/>
          <w:szCs w:val="28"/>
        </w:rPr>
        <w:t>T</w:t>
      </w:r>
      <w:proofErr w:type="gramEnd"/>
      <w:r w:rsidRPr="00D154AC">
        <w:rPr>
          <w:rFonts w:ascii="Times New Roman" w:hAnsi="Times New Roman"/>
          <w:sz w:val="28"/>
          <w:szCs w:val="28"/>
        </w:rPr>
        <w:t>-систем Федерального казначейства;</w:t>
      </w:r>
    </w:p>
    <w:p w:rsidR="006D2080" w:rsidRDefault="0036408C" w:rsidP="006D2080">
      <w:pPr>
        <w:spacing w:after="0" w:line="360" w:lineRule="atLeast"/>
        <w:ind w:firstLine="709"/>
        <w:contextualSpacing/>
        <w:jc w:val="both"/>
        <w:rPr>
          <w:rFonts w:ascii="Times New Roman" w:hAnsi="Times New Roman"/>
          <w:sz w:val="28"/>
          <w:szCs w:val="28"/>
        </w:rPr>
      </w:pPr>
      <w:r w:rsidRPr="00D154AC">
        <w:rPr>
          <w:rFonts w:ascii="Times New Roman" w:hAnsi="Times New Roman"/>
          <w:sz w:val="28"/>
          <w:szCs w:val="28"/>
        </w:rPr>
        <w:t xml:space="preserve">– закупка аппаратно-программных средств защиты информации </w:t>
      </w:r>
      <w:r w:rsidRPr="00D154AC">
        <w:rPr>
          <w:rFonts w:ascii="Times New Roman" w:hAnsi="Times New Roman"/>
          <w:sz w:val="28"/>
          <w:szCs w:val="28"/>
        </w:rPr>
        <w:br/>
        <w:t xml:space="preserve">от несанкционированного доступа (электронные замки) для нужд ЦАФК </w:t>
      </w:r>
      <w:r w:rsidRPr="00D154AC">
        <w:rPr>
          <w:rFonts w:ascii="Times New Roman" w:hAnsi="Times New Roman"/>
          <w:sz w:val="28"/>
          <w:szCs w:val="28"/>
        </w:rPr>
        <w:br/>
        <w:t>и ТОФК, что позволит осуществить обновление аппаратно-программных средств защиты информации от несанкционированного доступа</w:t>
      </w:r>
      <w:r w:rsidR="006D2080">
        <w:rPr>
          <w:rFonts w:ascii="Times New Roman" w:hAnsi="Times New Roman"/>
          <w:sz w:val="28"/>
          <w:szCs w:val="28"/>
        </w:rPr>
        <w:t>;</w:t>
      </w:r>
    </w:p>
    <w:p w:rsidR="006D2080" w:rsidRPr="008B0B51" w:rsidRDefault="006D2080" w:rsidP="006D2080">
      <w:pPr>
        <w:spacing w:after="0" w:line="360" w:lineRule="atLeast"/>
        <w:ind w:firstLine="709"/>
        <w:contextualSpacing/>
        <w:jc w:val="both"/>
        <w:rPr>
          <w:rFonts w:ascii="Times New Roman" w:hAnsi="Times New Roman"/>
          <w:sz w:val="28"/>
          <w:szCs w:val="28"/>
        </w:rPr>
      </w:pPr>
      <w:r w:rsidRPr="008B0B51">
        <w:rPr>
          <w:rFonts w:ascii="Times New Roman" w:hAnsi="Times New Roman"/>
          <w:sz w:val="28"/>
          <w:szCs w:val="28"/>
        </w:rPr>
        <w:t xml:space="preserve">– закупка, включая установку и настройку вычислительной техники, оборудования для обработки информации и оказание услуг по передаче неисключительных прав на программное обеспечение и передаче отдельных полномочий (государственный </w:t>
      </w:r>
      <w:r>
        <w:rPr>
          <w:rFonts w:ascii="Times New Roman" w:hAnsi="Times New Roman"/>
          <w:sz w:val="28"/>
          <w:szCs w:val="28"/>
        </w:rPr>
        <w:t>контракт от 30 декабря 2014 г.</w:t>
      </w:r>
      <w:r w:rsidRPr="008B0B51">
        <w:rPr>
          <w:rFonts w:ascii="Times New Roman" w:hAnsi="Times New Roman"/>
          <w:sz w:val="28"/>
          <w:szCs w:val="28"/>
        </w:rPr>
        <w:t xml:space="preserve"> № УИС-49/2014), что позволит реализовать комплекс мероприятий </w:t>
      </w:r>
      <w:r>
        <w:rPr>
          <w:rFonts w:ascii="Times New Roman" w:hAnsi="Times New Roman"/>
          <w:sz w:val="28"/>
          <w:szCs w:val="28"/>
        </w:rPr>
        <w:br/>
      </w:r>
      <w:r w:rsidRPr="008B0B51">
        <w:rPr>
          <w:rFonts w:ascii="Times New Roman" w:hAnsi="Times New Roman"/>
          <w:sz w:val="28"/>
          <w:szCs w:val="28"/>
        </w:rPr>
        <w:t>по развитию информационно-технологической инфраструктуры обеспечения информационной безопасности Федерального казначейства;</w:t>
      </w:r>
    </w:p>
    <w:p w:rsidR="006D2080" w:rsidRPr="00D154AC" w:rsidRDefault="006D2080" w:rsidP="006D2080">
      <w:pPr>
        <w:spacing w:after="0" w:line="360" w:lineRule="atLeast"/>
        <w:ind w:firstLine="709"/>
        <w:contextualSpacing/>
        <w:jc w:val="both"/>
        <w:rPr>
          <w:rFonts w:ascii="Times New Roman" w:hAnsi="Times New Roman"/>
          <w:sz w:val="28"/>
          <w:szCs w:val="28"/>
        </w:rPr>
      </w:pPr>
      <w:r w:rsidRPr="008B0B51">
        <w:rPr>
          <w:rFonts w:ascii="Times New Roman" w:hAnsi="Times New Roman"/>
          <w:sz w:val="28"/>
          <w:szCs w:val="28"/>
        </w:rPr>
        <w:t xml:space="preserve">– закупка, включая установку и настройку, оборудования </w:t>
      </w:r>
      <w:r>
        <w:rPr>
          <w:rFonts w:ascii="Times New Roman" w:hAnsi="Times New Roman"/>
          <w:sz w:val="28"/>
          <w:szCs w:val="28"/>
        </w:rPr>
        <w:br/>
      </w:r>
      <w:r w:rsidRPr="008B0B51">
        <w:rPr>
          <w:rFonts w:ascii="Times New Roman" w:hAnsi="Times New Roman"/>
          <w:sz w:val="28"/>
          <w:szCs w:val="28"/>
        </w:rPr>
        <w:t>для обнаружения сетевых атак (государственный ко</w:t>
      </w:r>
      <w:r>
        <w:rPr>
          <w:rFonts w:ascii="Times New Roman" w:hAnsi="Times New Roman"/>
          <w:sz w:val="28"/>
          <w:szCs w:val="28"/>
        </w:rPr>
        <w:t xml:space="preserve">нтракт от </w:t>
      </w:r>
      <w:r w:rsidRPr="008B0B51">
        <w:rPr>
          <w:rFonts w:ascii="Times New Roman" w:hAnsi="Times New Roman"/>
          <w:sz w:val="28"/>
          <w:szCs w:val="28"/>
        </w:rPr>
        <w:t>9</w:t>
      </w:r>
      <w:r>
        <w:rPr>
          <w:rFonts w:ascii="Times New Roman" w:hAnsi="Times New Roman"/>
          <w:sz w:val="28"/>
          <w:szCs w:val="28"/>
        </w:rPr>
        <w:t xml:space="preserve"> февраля </w:t>
      </w:r>
      <w:r w:rsidRPr="008B0B51">
        <w:rPr>
          <w:rFonts w:ascii="Times New Roman" w:hAnsi="Times New Roman"/>
          <w:sz w:val="28"/>
          <w:szCs w:val="28"/>
        </w:rPr>
        <w:t>2015</w:t>
      </w:r>
      <w:r>
        <w:rPr>
          <w:rFonts w:ascii="Times New Roman" w:hAnsi="Times New Roman"/>
          <w:sz w:val="28"/>
          <w:szCs w:val="28"/>
        </w:rPr>
        <w:t> г.</w:t>
      </w:r>
      <w:r w:rsidRPr="008B0B51">
        <w:rPr>
          <w:rFonts w:ascii="Times New Roman" w:hAnsi="Times New Roman"/>
          <w:sz w:val="28"/>
          <w:szCs w:val="28"/>
        </w:rPr>
        <w:t xml:space="preserve"> № УРСиБИ-05/2015), что обеспечит развитие информационно-технологической инфраструктуры обеспечения информационной безопасности Федерального казначейства.</w:t>
      </w:r>
    </w:p>
    <w:p w:rsidR="003E6AE7" w:rsidRPr="00D154AC" w:rsidRDefault="003E6AE7" w:rsidP="00B57957">
      <w:pPr>
        <w:spacing w:before="120" w:after="120" w:line="360" w:lineRule="atLeast"/>
        <w:ind w:firstLine="709"/>
        <w:jc w:val="both"/>
        <w:rPr>
          <w:rFonts w:ascii="Times New Roman" w:hAnsi="Times New Roman"/>
          <w:b/>
          <w:sz w:val="28"/>
          <w:szCs w:val="28"/>
        </w:rPr>
      </w:pPr>
      <w:r w:rsidRPr="00D154AC">
        <w:rPr>
          <w:rFonts w:ascii="Times New Roman" w:hAnsi="Times New Roman"/>
          <w:b/>
          <w:sz w:val="28"/>
          <w:szCs w:val="28"/>
        </w:rPr>
        <w:t>2.10.1 Единая информационная система</w:t>
      </w:r>
      <w:r w:rsidR="00CF34EF" w:rsidRPr="00D154AC">
        <w:rPr>
          <w:rFonts w:ascii="Times New Roman" w:hAnsi="Times New Roman"/>
          <w:b/>
          <w:sz w:val="28"/>
          <w:szCs w:val="28"/>
        </w:rPr>
        <w:t xml:space="preserve"> в сфере закупок</w:t>
      </w:r>
    </w:p>
    <w:p w:rsidR="003E6AE7" w:rsidRPr="00D154AC" w:rsidRDefault="003E6AE7"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Создание ЕИС будет выполнено Федеральным казначейством, </w:t>
      </w:r>
      <w:r w:rsidRPr="00D154AC">
        <w:rPr>
          <w:rFonts w:ascii="Times New Roman" w:hAnsi="Times New Roman"/>
          <w:sz w:val="28"/>
          <w:szCs w:val="28"/>
        </w:rPr>
        <w:br/>
        <w:t xml:space="preserve">в том числе на основании существующих технологий и инфраструктуры, </w:t>
      </w:r>
      <w:r w:rsidRPr="00D154AC">
        <w:rPr>
          <w:rFonts w:ascii="Times New Roman" w:hAnsi="Times New Roman"/>
          <w:sz w:val="28"/>
          <w:szCs w:val="28"/>
        </w:rPr>
        <w:br/>
        <w:t xml:space="preserve">а также с учетом опыта, накопленного при создании и обеспечении функционирования информационных систем. </w:t>
      </w:r>
    </w:p>
    <w:p w:rsidR="003E6AE7" w:rsidRPr="00D154AC" w:rsidRDefault="003E6AE7"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ЕИС во взаимодействии с ГИ</w:t>
      </w:r>
      <w:r w:rsidR="00895285" w:rsidRPr="00D154AC">
        <w:rPr>
          <w:rFonts w:ascii="Times New Roman" w:hAnsi="Times New Roman"/>
          <w:sz w:val="28"/>
          <w:szCs w:val="28"/>
        </w:rPr>
        <w:t>И</w:t>
      </w:r>
      <w:r w:rsidRPr="00D154AC">
        <w:rPr>
          <w:rFonts w:ascii="Times New Roman" w:hAnsi="Times New Roman"/>
          <w:sz w:val="28"/>
          <w:szCs w:val="28"/>
        </w:rPr>
        <w:t xml:space="preserve">С «Электронный бюджет», а также иными информационными системами будет служить единым центром </w:t>
      </w:r>
      <w:r w:rsidRPr="00D154AC">
        <w:rPr>
          <w:rFonts w:ascii="Times New Roman" w:hAnsi="Times New Roman"/>
          <w:sz w:val="28"/>
          <w:szCs w:val="28"/>
        </w:rPr>
        <w:br/>
        <w:t xml:space="preserve">для размещения информации о закупочной деятельности в соответствии </w:t>
      </w:r>
      <w:r w:rsidRPr="00D154AC">
        <w:rPr>
          <w:rFonts w:ascii="Times New Roman" w:hAnsi="Times New Roman"/>
          <w:sz w:val="28"/>
          <w:szCs w:val="28"/>
        </w:rPr>
        <w:br/>
        <w:t xml:space="preserve">с Федеральным законом № 44-ФЗ и Федеральным законом № 223-ФЗ, </w:t>
      </w:r>
      <w:r w:rsidRPr="00D154AC">
        <w:rPr>
          <w:rFonts w:ascii="Times New Roman" w:hAnsi="Times New Roman"/>
          <w:sz w:val="28"/>
          <w:szCs w:val="28"/>
        </w:rPr>
        <w:br/>
        <w:t xml:space="preserve">а также обеспечивать работу контрольных органов и органов аудита; ведение и размещение единого каталога товаров, работ, услуг; ведение библиотеки типовых контрактов и типовых условий контрактов; размещение результатов мониторинга закупок, аудита в сфере закупок. </w:t>
      </w:r>
    </w:p>
    <w:p w:rsidR="003E6AE7" w:rsidRPr="00D154AC" w:rsidRDefault="003E6AE7"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целях исполнения полномочий Федерального казначейства, определенных </w:t>
      </w:r>
      <w:r w:rsidR="0089163B" w:rsidRPr="00D154AC">
        <w:rPr>
          <w:rFonts w:ascii="Times New Roman" w:hAnsi="Times New Roman"/>
          <w:sz w:val="28"/>
          <w:szCs w:val="28"/>
        </w:rPr>
        <w:t xml:space="preserve">постановлением Правительства Российской Федерации </w:t>
      </w:r>
      <w:r w:rsidR="0089163B" w:rsidRPr="00D154AC">
        <w:rPr>
          <w:rFonts w:ascii="Times New Roman" w:hAnsi="Times New Roman"/>
          <w:sz w:val="28"/>
          <w:szCs w:val="28"/>
        </w:rPr>
        <w:br/>
        <w:t>от 30 сентября 2014 г.</w:t>
      </w:r>
      <w:r w:rsidRPr="00D154AC">
        <w:rPr>
          <w:rFonts w:ascii="Times New Roman" w:hAnsi="Times New Roman"/>
          <w:sz w:val="28"/>
          <w:szCs w:val="28"/>
        </w:rPr>
        <w:t xml:space="preserve"> № 996</w:t>
      </w:r>
      <w:r w:rsidR="0089163B" w:rsidRPr="00D154AC">
        <w:rPr>
          <w:rFonts w:ascii="Times New Roman" w:hAnsi="Times New Roman"/>
          <w:sz w:val="28"/>
          <w:szCs w:val="28"/>
        </w:rPr>
        <w:t xml:space="preserve"> «О распределении полномочий между Министерством экономического развития Российской Федерации </w:t>
      </w:r>
      <w:r w:rsidR="0089163B" w:rsidRPr="00D154AC">
        <w:rPr>
          <w:rFonts w:ascii="Times New Roman" w:hAnsi="Times New Roman"/>
          <w:sz w:val="28"/>
          <w:szCs w:val="28"/>
        </w:rPr>
        <w:br/>
      </w:r>
      <w:r w:rsidR="0089163B" w:rsidRPr="00D154AC">
        <w:rPr>
          <w:rFonts w:ascii="Times New Roman" w:hAnsi="Times New Roman"/>
          <w:sz w:val="28"/>
          <w:szCs w:val="28"/>
        </w:rPr>
        <w:lastRenderedPageBreak/>
        <w:t>и Федеральным казначейством при создании единой информационной системы в сфере закупок»</w:t>
      </w:r>
      <w:r w:rsidRPr="00D154AC">
        <w:rPr>
          <w:rFonts w:ascii="Times New Roman" w:hAnsi="Times New Roman"/>
          <w:sz w:val="28"/>
          <w:szCs w:val="28"/>
        </w:rPr>
        <w:t xml:space="preserve">, </w:t>
      </w:r>
      <w:r w:rsidR="00314498" w:rsidRPr="00D154AC">
        <w:rPr>
          <w:rFonts w:ascii="Times New Roman" w:hAnsi="Times New Roman"/>
          <w:sz w:val="28"/>
          <w:szCs w:val="28"/>
        </w:rPr>
        <w:t>издан</w:t>
      </w:r>
      <w:r w:rsidRPr="00D154AC">
        <w:rPr>
          <w:rFonts w:ascii="Times New Roman" w:hAnsi="Times New Roman"/>
          <w:sz w:val="28"/>
          <w:szCs w:val="28"/>
        </w:rPr>
        <w:t xml:space="preserve"> приказ Федерального казначейства </w:t>
      </w:r>
      <w:r w:rsidR="00183C0E" w:rsidRPr="00D154AC">
        <w:rPr>
          <w:rFonts w:ascii="Times New Roman" w:hAnsi="Times New Roman"/>
          <w:sz w:val="28"/>
          <w:szCs w:val="28"/>
        </w:rPr>
        <w:br/>
      </w:r>
      <w:r w:rsidRPr="00D154AC">
        <w:rPr>
          <w:rFonts w:ascii="Times New Roman" w:hAnsi="Times New Roman"/>
          <w:sz w:val="28"/>
          <w:szCs w:val="28"/>
        </w:rPr>
        <w:t>от 28 октября 2014 г. № 250 «Об утверждении плана мероприятий Федерального казначейства по созданию единой информационной системы в сфере закупок и развитию подсистемы управления закупками Государственной интегрированной информационной системы управления общественными финансами «Электронный бюджет» на 2014–2015 годы».</w:t>
      </w:r>
    </w:p>
    <w:p w:rsidR="003E6AE7" w:rsidRPr="00D154AC" w:rsidRDefault="003E6AE7"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В целях исполнения положений части 5 статьи 99 Федерального закона № 44-ФЗ Федеральным казначейством будет обеспечено проведение контроля информации, формируемой на каждом из этапов осуществления закупки.</w:t>
      </w:r>
    </w:p>
    <w:p w:rsidR="003E6AE7" w:rsidRPr="00D154AC" w:rsidRDefault="003E6AE7"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Все сформированные в подсистеме управления закупками ГИ</w:t>
      </w:r>
      <w:r w:rsidR="00895285" w:rsidRPr="00D154AC">
        <w:rPr>
          <w:rFonts w:ascii="Times New Roman" w:hAnsi="Times New Roman"/>
          <w:sz w:val="28"/>
          <w:szCs w:val="28"/>
        </w:rPr>
        <w:t>И</w:t>
      </w:r>
      <w:r w:rsidRPr="00D154AC">
        <w:rPr>
          <w:rFonts w:ascii="Times New Roman" w:hAnsi="Times New Roman"/>
          <w:sz w:val="28"/>
          <w:szCs w:val="28"/>
        </w:rPr>
        <w:t>С</w:t>
      </w:r>
      <w:r w:rsidR="00314498" w:rsidRPr="00D154AC">
        <w:rPr>
          <w:rFonts w:ascii="Times New Roman" w:hAnsi="Times New Roman"/>
          <w:sz w:val="28"/>
          <w:szCs w:val="28"/>
        </w:rPr>
        <w:t> </w:t>
      </w:r>
      <w:r w:rsidRPr="00D154AC">
        <w:rPr>
          <w:rFonts w:ascii="Times New Roman" w:hAnsi="Times New Roman"/>
          <w:sz w:val="28"/>
          <w:szCs w:val="28"/>
        </w:rPr>
        <w:t xml:space="preserve">«Электронный бюджет» сведения, подлежащие согласно требованиям законодательства размещению в открытом доступе, размещаются в ЕИС. ЕИС будет предоставлять разнообразные сервисы </w:t>
      </w:r>
      <w:r w:rsidR="00A42CCF">
        <w:rPr>
          <w:rFonts w:ascii="Times New Roman" w:hAnsi="Times New Roman"/>
          <w:sz w:val="28"/>
          <w:szCs w:val="28"/>
        </w:rPr>
        <w:br/>
      </w:r>
      <w:r w:rsidRPr="00D154AC">
        <w:rPr>
          <w:rFonts w:ascii="Times New Roman" w:hAnsi="Times New Roman"/>
          <w:sz w:val="28"/>
          <w:szCs w:val="28"/>
        </w:rPr>
        <w:t>для поиска и просмотра информации о закупках и заключенных контрактах.</w:t>
      </w:r>
    </w:p>
    <w:p w:rsidR="003E6AE7" w:rsidRPr="00D154AC" w:rsidRDefault="003E6AE7"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Основные </w:t>
      </w:r>
      <w:r w:rsidR="00314498" w:rsidRPr="00D154AC">
        <w:rPr>
          <w:rFonts w:ascii="Times New Roman" w:hAnsi="Times New Roman"/>
          <w:sz w:val="28"/>
          <w:szCs w:val="28"/>
        </w:rPr>
        <w:t>новации</w:t>
      </w:r>
      <w:r w:rsidRPr="00D154AC">
        <w:rPr>
          <w:rFonts w:ascii="Times New Roman" w:hAnsi="Times New Roman"/>
          <w:sz w:val="28"/>
          <w:szCs w:val="28"/>
        </w:rPr>
        <w:t>, которые будут реализованы в ЕИС:</w:t>
      </w:r>
    </w:p>
    <w:p w:rsidR="003E6AE7" w:rsidRPr="00D154AC" w:rsidRDefault="003E6AE7" w:rsidP="00994D65">
      <w:pPr>
        <w:tabs>
          <w:tab w:val="left" w:pos="1134"/>
        </w:tabs>
        <w:spacing w:after="0" w:line="360" w:lineRule="atLeast"/>
        <w:ind w:firstLine="709"/>
        <w:jc w:val="both"/>
        <w:rPr>
          <w:rFonts w:ascii="Times New Roman" w:hAnsi="Times New Roman"/>
          <w:sz w:val="28"/>
          <w:szCs w:val="28"/>
        </w:rPr>
      </w:pPr>
      <w:r w:rsidRPr="00D154AC">
        <w:rPr>
          <w:rFonts w:ascii="Times New Roman" w:hAnsi="Times New Roman"/>
          <w:sz w:val="28"/>
          <w:szCs w:val="28"/>
        </w:rPr>
        <w:t>– все ключевые сведения, необходимые для обеспечения сквозного процесса обеспечения закупок, будут вводиться в структурированном виде на основании единых формуляров электронных документов;</w:t>
      </w:r>
    </w:p>
    <w:p w:rsidR="003E6AE7" w:rsidRPr="00D154AC" w:rsidRDefault="003E6AE7" w:rsidP="00994D65">
      <w:pPr>
        <w:tabs>
          <w:tab w:val="left" w:pos="993"/>
        </w:tabs>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формирование, согласование и утверждение документов </w:t>
      </w:r>
      <w:r w:rsidRPr="00D154AC">
        <w:rPr>
          <w:rFonts w:ascii="Times New Roman" w:hAnsi="Times New Roman"/>
          <w:sz w:val="28"/>
          <w:szCs w:val="28"/>
        </w:rPr>
        <w:br/>
        <w:t>в электронной форме в единой информационной среде;</w:t>
      </w:r>
    </w:p>
    <w:p w:rsidR="003E6AE7" w:rsidRPr="00D154AC" w:rsidRDefault="003E6AE7"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обеспечение взаимосвязи бюджетного и закупочного процессов путем взаимодействия подсистем ГИИС «Электронный бюджет» и ЕИ</w:t>
      </w:r>
      <w:r w:rsidR="00E63752" w:rsidRPr="00D154AC">
        <w:rPr>
          <w:rFonts w:ascii="Times New Roman" w:hAnsi="Times New Roman"/>
          <w:sz w:val="28"/>
          <w:szCs w:val="28"/>
        </w:rPr>
        <w:t>С</w:t>
      </w:r>
      <w:r w:rsidRPr="00D154AC">
        <w:rPr>
          <w:rFonts w:ascii="Times New Roman" w:hAnsi="Times New Roman"/>
          <w:sz w:val="28"/>
          <w:szCs w:val="28"/>
        </w:rPr>
        <w:t>.</w:t>
      </w:r>
    </w:p>
    <w:p w:rsidR="003E6AE7" w:rsidRPr="00D154AC" w:rsidRDefault="003E6AE7" w:rsidP="00994D65">
      <w:pPr>
        <w:spacing w:after="0" w:line="360" w:lineRule="atLeast"/>
        <w:ind w:firstLine="709"/>
        <w:jc w:val="both"/>
        <w:rPr>
          <w:rFonts w:ascii="Times New Roman" w:eastAsiaTheme="minorHAnsi" w:hAnsi="Times New Roman"/>
          <w:sz w:val="28"/>
          <w:szCs w:val="28"/>
        </w:rPr>
      </w:pPr>
      <w:r w:rsidRPr="00D154AC">
        <w:rPr>
          <w:rFonts w:ascii="Times New Roman" w:hAnsi="Times New Roman"/>
          <w:sz w:val="28"/>
          <w:szCs w:val="28"/>
        </w:rPr>
        <w:t xml:space="preserve">Перечисленные функциональные возможности ЕИС </w:t>
      </w:r>
      <w:r w:rsidR="0031206C" w:rsidRPr="00D154AC">
        <w:rPr>
          <w:rFonts w:ascii="Times New Roman" w:hAnsi="Times New Roman"/>
          <w:sz w:val="28"/>
          <w:szCs w:val="28"/>
        </w:rPr>
        <w:br/>
      </w:r>
      <w:r w:rsidRPr="00D154AC">
        <w:rPr>
          <w:rFonts w:ascii="Times New Roman" w:hAnsi="Times New Roman"/>
          <w:sz w:val="28"/>
          <w:szCs w:val="28"/>
        </w:rPr>
        <w:t>во взаимодействии с ГИ</w:t>
      </w:r>
      <w:r w:rsidR="00895285" w:rsidRPr="00D154AC">
        <w:rPr>
          <w:rFonts w:ascii="Times New Roman" w:hAnsi="Times New Roman"/>
          <w:sz w:val="28"/>
          <w:szCs w:val="28"/>
        </w:rPr>
        <w:t>И</w:t>
      </w:r>
      <w:r w:rsidRPr="00D154AC">
        <w:rPr>
          <w:rFonts w:ascii="Times New Roman" w:hAnsi="Times New Roman"/>
          <w:sz w:val="28"/>
          <w:szCs w:val="28"/>
        </w:rPr>
        <w:t xml:space="preserve">С «Электронный бюджет» обеспечат автоматизированный контроль на </w:t>
      </w:r>
      <w:proofErr w:type="spellStart"/>
      <w:r w:rsidRPr="00D154AC">
        <w:rPr>
          <w:rFonts w:ascii="Times New Roman" w:hAnsi="Times New Roman"/>
          <w:sz w:val="28"/>
          <w:szCs w:val="28"/>
        </w:rPr>
        <w:t>непревышение</w:t>
      </w:r>
      <w:proofErr w:type="spellEnd"/>
      <w:r w:rsidRPr="00D154AC">
        <w:rPr>
          <w:rFonts w:ascii="Times New Roman" w:hAnsi="Times New Roman"/>
          <w:sz w:val="28"/>
          <w:szCs w:val="28"/>
        </w:rPr>
        <w:t xml:space="preserve"> лимитов финансового обеспечения при размещении информации о закупках и контрактах </w:t>
      </w:r>
      <w:r w:rsidRPr="00D154AC">
        <w:rPr>
          <w:rFonts w:ascii="Times New Roman" w:hAnsi="Times New Roman"/>
          <w:sz w:val="28"/>
          <w:szCs w:val="28"/>
        </w:rPr>
        <w:br/>
        <w:t xml:space="preserve">и контроль выполнения требований </w:t>
      </w:r>
      <w:r w:rsidR="0089163B" w:rsidRPr="00D154AC">
        <w:rPr>
          <w:rFonts w:ascii="Times New Roman" w:hAnsi="Times New Roman"/>
          <w:sz w:val="28"/>
          <w:szCs w:val="28"/>
        </w:rPr>
        <w:t>Федерального</w:t>
      </w:r>
      <w:r w:rsidRPr="00D154AC">
        <w:rPr>
          <w:rFonts w:ascii="Times New Roman" w:hAnsi="Times New Roman"/>
          <w:sz w:val="28"/>
          <w:szCs w:val="28"/>
        </w:rPr>
        <w:t xml:space="preserve"> закона № 44-ФЗ, сократят объем ручного ввода информации, улучшат качество информации о закупках, предоставляемой в структурированном виде, тем самым повысив прозрачность закупочных процедур, а также облегчат поиск информации для всех заинтересованных лиц.</w:t>
      </w:r>
      <w:r w:rsidRPr="00D154AC">
        <w:rPr>
          <w:rFonts w:ascii="Times New Roman" w:eastAsiaTheme="minorHAnsi" w:hAnsi="Times New Roman"/>
          <w:sz w:val="28"/>
          <w:szCs w:val="28"/>
        </w:rPr>
        <w:t xml:space="preserve"> </w:t>
      </w:r>
    </w:p>
    <w:p w:rsidR="003E6AE7" w:rsidRPr="00D154AC" w:rsidRDefault="003E6AE7" w:rsidP="00994D65">
      <w:pPr>
        <w:spacing w:after="0" w:line="360" w:lineRule="atLeast"/>
        <w:ind w:firstLine="709"/>
        <w:contextualSpacing/>
        <w:jc w:val="both"/>
        <w:rPr>
          <w:rFonts w:ascii="Times New Roman" w:hAnsi="Times New Roman"/>
          <w:sz w:val="28"/>
          <w:szCs w:val="28"/>
        </w:rPr>
      </w:pPr>
      <w:r w:rsidRPr="00D154AC">
        <w:rPr>
          <w:rFonts w:ascii="Times New Roman" w:hAnsi="Times New Roman"/>
          <w:sz w:val="28"/>
          <w:szCs w:val="28"/>
        </w:rPr>
        <w:t xml:space="preserve">Перевод в промышленную эксплуатацию ЕИС запланирован </w:t>
      </w:r>
      <w:r w:rsidRPr="00D154AC">
        <w:rPr>
          <w:rFonts w:ascii="Times New Roman" w:hAnsi="Times New Roman"/>
          <w:sz w:val="28"/>
          <w:szCs w:val="28"/>
        </w:rPr>
        <w:br/>
        <w:t>на январь 2016 года.</w:t>
      </w:r>
    </w:p>
    <w:p w:rsidR="00C47E4B" w:rsidRPr="00D154AC" w:rsidRDefault="00C47E4B" w:rsidP="00BA68BB">
      <w:pPr>
        <w:pageBreakBefore/>
        <w:spacing w:before="240" w:after="120" w:line="240" w:lineRule="auto"/>
        <w:ind w:firstLine="709"/>
        <w:jc w:val="both"/>
        <w:rPr>
          <w:rFonts w:ascii="Times New Roman" w:hAnsi="Times New Roman"/>
          <w:b/>
          <w:sz w:val="28"/>
          <w:szCs w:val="28"/>
        </w:rPr>
      </w:pPr>
      <w:r w:rsidRPr="00D154AC">
        <w:rPr>
          <w:rFonts w:ascii="Times New Roman" w:hAnsi="Times New Roman"/>
          <w:b/>
          <w:sz w:val="28"/>
          <w:szCs w:val="28"/>
        </w:rPr>
        <w:lastRenderedPageBreak/>
        <w:t xml:space="preserve">3. В рамках </w:t>
      </w:r>
      <w:r w:rsidR="007636CF" w:rsidRPr="00D154AC">
        <w:rPr>
          <w:rFonts w:ascii="Times New Roman" w:hAnsi="Times New Roman"/>
          <w:b/>
          <w:sz w:val="28"/>
          <w:szCs w:val="28"/>
        </w:rPr>
        <w:t>основного</w:t>
      </w:r>
      <w:r w:rsidRPr="00D154AC">
        <w:rPr>
          <w:rFonts w:ascii="Times New Roman" w:hAnsi="Times New Roman"/>
          <w:b/>
          <w:sz w:val="28"/>
          <w:szCs w:val="28"/>
        </w:rPr>
        <w:t xml:space="preserve"> мероприятия 3.3 «Повышение информационной открытости деятельности Минфина России </w:t>
      </w:r>
      <w:r w:rsidRPr="00D154AC">
        <w:rPr>
          <w:rFonts w:ascii="Times New Roman" w:hAnsi="Times New Roman"/>
          <w:b/>
          <w:sz w:val="28"/>
          <w:szCs w:val="28"/>
        </w:rPr>
        <w:br/>
        <w:t xml:space="preserve">и подведомственных ему федеральных органов исполнительной власти» </w:t>
      </w:r>
      <w:r w:rsidR="00D154AC" w:rsidRPr="00D154AC">
        <w:rPr>
          <w:rFonts w:ascii="Times New Roman" w:hAnsi="Times New Roman"/>
          <w:b/>
          <w:sz w:val="28"/>
          <w:szCs w:val="28"/>
        </w:rPr>
        <w:t>государственной программы Российской Федерации «Управление государственными финансами и регулирование финансовых рынков»</w:t>
      </w:r>
    </w:p>
    <w:p w:rsidR="00506874" w:rsidRPr="00D154AC" w:rsidRDefault="00506874" w:rsidP="00B57957">
      <w:pPr>
        <w:spacing w:after="120" w:line="240" w:lineRule="auto"/>
        <w:ind w:firstLine="709"/>
        <w:contextualSpacing/>
        <w:jc w:val="both"/>
        <w:rPr>
          <w:rFonts w:ascii="Times New Roman" w:hAnsi="Times New Roman"/>
          <w:b/>
          <w:sz w:val="28"/>
          <w:szCs w:val="28"/>
        </w:rPr>
      </w:pPr>
      <w:r w:rsidRPr="00D154AC">
        <w:rPr>
          <w:rFonts w:ascii="Times New Roman" w:hAnsi="Times New Roman"/>
          <w:b/>
          <w:sz w:val="28"/>
          <w:szCs w:val="28"/>
        </w:rPr>
        <w:t xml:space="preserve">3.1. Реализация в Федеральном казначействе проекта внедрения принципов и механизмов системы </w:t>
      </w:r>
      <w:r w:rsidR="001E4B9A" w:rsidRPr="00D154AC">
        <w:rPr>
          <w:rFonts w:ascii="Times New Roman" w:hAnsi="Times New Roman"/>
          <w:b/>
          <w:sz w:val="28"/>
          <w:szCs w:val="28"/>
        </w:rPr>
        <w:t>«Открытое правительство»</w:t>
      </w:r>
    </w:p>
    <w:p w:rsidR="001E4B9A" w:rsidRPr="00D154AC" w:rsidRDefault="001E4B9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соответствии с Планом Федерального казначейства по реализации Концепции открытости федеральных органов исполнительной власти </w:t>
      </w:r>
      <w:r w:rsidRPr="00D154AC">
        <w:rPr>
          <w:rFonts w:ascii="Times New Roman" w:hAnsi="Times New Roman"/>
          <w:sz w:val="28"/>
          <w:szCs w:val="28"/>
        </w:rPr>
        <w:br/>
        <w:t xml:space="preserve">на 2014 год с учетом «горизонта планирования» до 2018 года, </w:t>
      </w:r>
      <w:r w:rsidR="0089163B" w:rsidRPr="00D154AC">
        <w:rPr>
          <w:rFonts w:ascii="Times New Roman" w:hAnsi="Times New Roman"/>
          <w:sz w:val="28"/>
          <w:szCs w:val="28"/>
        </w:rPr>
        <w:t>утвержденным</w:t>
      </w:r>
      <w:r w:rsidRPr="00D154AC">
        <w:rPr>
          <w:rFonts w:ascii="Times New Roman" w:hAnsi="Times New Roman"/>
          <w:sz w:val="28"/>
          <w:szCs w:val="28"/>
        </w:rPr>
        <w:t xml:space="preserve"> руководителем Федерального казначейства Р.Е. </w:t>
      </w:r>
      <w:proofErr w:type="spellStart"/>
      <w:r w:rsidRPr="00D154AC">
        <w:rPr>
          <w:rFonts w:ascii="Times New Roman" w:hAnsi="Times New Roman"/>
          <w:sz w:val="28"/>
          <w:szCs w:val="28"/>
        </w:rPr>
        <w:t>Артюхиным</w:t>
      </w:r>
      <w:proofErr w:type="spellEnd"/>
      <w:r w:rsidRPr="00D154AC">
        <w:rPr>
          <w:rFonts w:ascii="Times New Roman" w:hAnsi="Times New Roman"/>
          <w:sz w:val="28"/>
          <w:szCs w:val="28"/>
        </w:rPr>
        <w:t xml:space="preserve"> 27 октября 2014 года</w:t>
      </w:r>
      <w:r w:rsidR="00314498" w:rsidRPr="00D154AC">
        <w:rPr>
          <w:rFonts w:ascii="Times New Roman" w:hAnsi="Times New Roman"/>
          <w:sz w:val="28"/>
          <w:szCs w:val="28"/>
        </w:rPr>
        <w:t>,</w:t>
      </w:r>
      <w:r w:rsidRPr="00D154AC">
        <w:rPr>
          <w:rFonts w:ascii="Times New Roman" w:hAnsi="Times New Roman"/>
          <w:sz w:val="28"/>
          <w:szCs w:val="28"/>
        </w:rPr>
        <w:t xml:space="preserve"> на 2015–2018</w:t>
      </w:r>
      <w:r w:rsidR="00236D83" w:rsidRPr="00D154AC">
        <w:rPr>
          <w:rFonts w:ascii="Times New Roman" w:hAnsi="Times New Roman"/>
          <w:sz w:val="28"/>
          <w:szCs w:val="28"/>
        </w:rPr>
        <w:t xml:space="preserve"> </w:t>
      </w:r>
      <w:r w:rsidRPr="00D154AC">
        <w:rPr>
          <w:rFonts w:ascii="Times New Roman" w:hAnsi="Times New Roman"/>
          <w:sz w:val="28"/>
          <w:szCs w:val="28"/>
        </w:rPr>
        <w:t>годы Федеральным казначейством запланир</w:t>
      </w:r>
      <w:r w:rsidR="00314498" w:rsidRPr="00D154AC">
        <w:rPr>
          <w:rFonts w:ascii="Times New Roman" w:hAnsi="Times New Roman"/>
          <w:sz w:val="28"/>
          <w:szCs w:val="28"/>
        </w:rPr>
        <w:t>ованы нижеследующие мероприятия:</w:t>
      </w:r>
    </w:p>
    <w:p w:rsidR="001E4B9A" w:rsidRPr="00D154AC" w:rsidRDefault="001E4B9A" w:rsidP="00994D65">
      <w:pPr>
        <w:pStyle w:val="af3"/>
        <w:spacing w:after="0" w:line="360" w:lineRule="atLeast"/>
        <w:ind w:left="0" w:firstLine="709"/>
        <w:jc w:val="both"/>
        <w:rPr>
          <w:rFonts w:ascii="Times New Roman" w:eastAsiaTheme="minorHAnsi" w:hAnsi="Times New Roman"/>
          <w:sz w:val="28"/>
          <w:szCs w:val="28"/>
        </w:rPr>
      </w:pPr>
      <w:r w:rsidRPr="00D154AC">
        <w:rPr>
          <w:rFonts w:ascii="Times New Roman" w:eastAsiaTheme="minorHAnsi" w:hAnsi="Times New Roman"/>
          <w:sz w:val="28"/>
          <w:szCs w:val="28"/>
        </w:rPr>
        <w:t>1. В рамках реализации принципа информационной открытости Федерального казначейства:</w:t>
      </w:r>
    </w:p>
    <w:p w:rsidR="001E4B9A" w:rsidRPr="00D154AC" w:rsidRDefault="001E4B9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утверждение и публикация на Официальном сайте </w:t>
      </w:r>
      <w:hyperlink r:id="rId98" w:history="1">
        <w:r w:rsidRPr="00D154AC">
          <w:rPr>
            <w:rFonts w:ascii="Times New Roman" w:hAnsi="Times New Roman"/>
            <w:sz w:val="28"/>
            <w:szCs w:val="28"/>
          </w:rPr>
          <w:t>www.roskazna.ru</w:t>
        </w:r>
      </w:hyperlink>
      <w:r w:rsidRPr="00D154AC">
        <w:rPr>
          <w:rFonts w:ascii="Times New Roman" w:hAnsi="Times New Roman"/>
          <w:sz w:val="28"/>
          <w:szCs w:val="28"/>
        </w:rPr>
        <w:t xml:space="preserve"> для обсуждения стратегического (концептуального) плана развития Официального сайта </w:t>
      </w:r>
      <w:hyperlink r:id="rId99" w:history="1">
        <w:r w:rsidRPr="00D154AC">
          <w:rPr>
            <w:rFonts w:ascii="Times New Roman" w:hAnsi="Times New Roman"/>
            <w:sz w:val="28"/>
            <w:szCs w:val="28"/>
          </w:rPr>
          <w:t>www.roskazna.ru</w:t>
        </w:r>
      </w:hyperlink>
      <w:r w:rsidRPr="00D154AC">
        <w:rPr>
          <w:rFonts w:ascii="Times New Roman" w:hAnsi="Times New Roman"/>
          <w:sz w:val="28"/>
          <w:szCs w:val="28"/>
        </w:rPr>
        <w:t>;</w:t>
      </w:r>
    </w:p>
    <w:p w:rsidR="001E4B9A" w:rsidRPr="00D154AC" w:rsidRDefault="001E4B9A" w:rsidP="00994D65">
      <w:pPr>
        <w:spacing w:after="0" w:line="360" w:lineRule="atLeast"/>
        <w:ind w:firstLine="709"/>
        <w:jc w:val="both"/>
        <w:rPr>
          <w:rFonts w:ascii="Times New Roman" w:hAnsi="Times New Roman"/>
          <w:iCs/>
          <w:sz w:val="28"/>
          <w:szCs w:val="28"/>
          <w:lang w:eastAsia="ru-RU"/>
        </w:rPr>
      </w:pPr>
      <w:r w:rsidRPr="00D154AC">
        <w:rPr>
          <w:rFonts w:ascii="Times New Roman" w:hAnsi="Times New Roman"/>
          <w:sz w:val="28"/>
          <w:szCs w:val="28"/>
        </w:rPr>
        <w:t xml:space="preserve">– публикация на Официальном сайте </w:t>
      </w:r>
      <w:hyperlink r:id="rId100" w:history="1">
        <w:r w:rsidRPr="00D154AC">
          <w:rPr>
            <w:rFonts w:ascii="Times New Roman" w:hAnsi="Times New Roman"/>
            <w:sz w:val="28"/>
            <w:szCs w:val="28"/>
          </w:rPr>
          <w:t>www.roskazna.ru</w:t>
        </w:r>
      </w:hyperlink>
      <w:r w:rsidRPr="00D154AC">
        <w:rPr>
          <w:rFonts w:ascii="Times New Roman" w:hAnsi="Times New Roman"/>
          <w:sz w:val="28"/>
          <w:szCs w:val="28"/>
        </w:rPr>
        <w:t xml:space="preserve"> </w:t>
      </w:r>
      <w:r w:rsidRPr="00D154AC">
        <w:rPr>
          <w:rFonts w:ascii="Times New Roman" w:hAnsi="Times New Roman"/>
          <w:iCs/>
          <w:sz w:val="28"/>
          <w:szCs w:val="28"/>
          <w:lang w:eastAsia="ru-RU"/>
        </w:rPr>
        <w:t xml:space="preserve">информации </w:t>
      </w:r>
      <w:r w:rsidRPr="00D154AC">
        <w:rPr>
          <w:rFonts w:ascii="Times New Roman" w:hAnsi="Times New Roman"/>
          <w:iCs/>
          <w:sz w:val="28"/>
          <w:szCs w:val="28"/>
          <w:lang w:eastAsia="ru-RU"/>
        </w:rPr>
        <w:br/>
        <w:t>о наиболее распространенных</w:t>
      </w:r>
      <w:r w:rsidRPr="00D154AC">
        <w:rPr>
          <w:rFonts w:ascii="Times New Roman" w:hAnsi="Times New Roman"/>
          <w:b/>
          <w:iCs/>
          <w:sz w:val="28"/>
          <w:szCs w:val="28"/>
          <w:lang w:eastAsia="ru-RU"/>
        </w:rPr>
        <w:t xml:space="preserve"> </w:t>
      </w:r>
      <w:r w:rsidRPr="00D154AC">
        <w:rPr>
          <w:rFonts w:ascii="Times New Roman" w:hAnsi="Times New Roman"/>
          <w:iCs/>
          <w:sz w:val="28"/>
          <w:szCs w:val="28"/>
          <w:lang w:eastAsia="ru-RU"/>
        </w:rPr>
        <w:t xml:space="preserve">запросах и обращениях, поступающих </w:t>
      </w:r>
      <w:r w:rsidRPr="00D154AC">
        <w:rPr>
          <w:rFonts w:ascii="Times New Roman" w:hAnsi="Times New Roman"/>
          <w:iCs/>
          <w:sz w:val="28"/>
          <w:szCs w:val="28"/>
          <w:lang w:eastAsia="ru-RU"/>
        </w:rPr>
        <w:br/>
        <w:t>в Федеральное казначейство от граждан и юридических лиц, а также ответов на них;</w:t>
      </w:r>
    </w:p>
    <w:p w:rsidR="001E4B9A" w:rsidRPr="00D154AC" w:rsidRDefault="001E4B9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реализация возможности оценки гражданами на Официальном сайте </w:t>
      </w:r>
      <w:hyperlink r:id="rId101" w:history="1">
        <w:r w:rsidRPr="00D154AC">
          <w:rPr>
            <w:rFonts w:ascii="Times New Roman" w:hAnsi="Times New Roman"/>
            <w:sz w:val="28"/>
            <w:szCs w:val="28"/>
          </w:rPr>
          <w:t>www.roskazna.ru</w:t>
        </w:r>
      </w:hyperlink>
      <w:r w:rsidRPr="00D154AC">
        <w:rPr>
          <w:rFonts w:ascii="Times New Roman" w:hAnsi="Times New Roman"/>
          <w:sz w:val="28"/>
          <w:szCs w:val="28"/>
        </w:rPr>
        <w:t xml:space="preserve"> в интерактивном режиме полезности размещаемой на указанном сайте и предос</w:t>
      </w:r>
      <w:r w:rsidR="00314498" w:rsidRPr="00D154AC">
        <w:rPr>
          <w:rFonts w:ascii="Times New Roman" w:hAnsi="Times New Roman"/>
          <w:sz w:val="28"/>
          <w:szCs w:val="28"/>
        </w:rPr>
        <w:t>тавляемой по запросу информации</w:t>
      </w:r>
      <w:r w:rsidRPr="00D154AC">
        <w:rPr>
          <w:rFonts w:ascii="Times New Roman" w:hAnsi="Times New Roman"/>
          <w:sz w:val="28"/>
          <w:szCs w:val="28"/>
        </w:rPr>
        <w:t xml:space="preserve"> </w:t>
      </w:r>
      <w:r w:rsidR="00A42CCF">
        <w:rPr>
          <w:rFonts w:ascii="Times New Roman" w:hAnsi="Times New Roman"/>
          <w:sz w:val="28"/>
          <w:szCs w:val="28"/>
        </w:rPr>
        <w:br/>
      </w:r>
      <w:r w:rsidRPr="00D154AC">
        <w:rPr>
          <w:rFonts w:ascii="Times New Roman" w:hAnsi="Times New Roman"/>
          <w:sz w:val="28"/>
          <w:szCs w:val="28"/>
        </w:rPr>
        <w:t>при помощи вариативной шкалы оценки;</w:t>
      </w:r>
    </w:p>
    <w:p w:rsidR="001E4B9A" w:rsidRPr="00D154AC" w:rsidRDefault="001E4B9A" w:rsidP="00994D65">
      <w:pPr>
        <w:spacing w:after="0" w:line="360" w:lineRule="atLeast"/>
        <w:ind w:firstLine="709"/>
        <w:jc w:val="both"/>
        <w:rPr>
          <w:rFonts w:ascii="Times New Roman" w:hAnsi="Times New Roman"/>
          <w:iCs/>
          <w:sz w:val="28"/>
          <w:szCs w:val="28"/>
          <w:lang w:eastAsia="ru-RU"/>
        </w:rPr>
      </w:pPr>
      <w:r w:rsidRPr="00D154AC">
        <w:rPr>
          <w:rFonts w:ascii="Times New Roman" w:hAnsi="Times New Roman"/>
          <w:sz w:val="28"/>
          <w:szCs w:val="28"/>
        </w:rPr>
        <w:t>– с</w:t>
      </w:r>
      <w:r w:rsidRPr="00D154AC">
        <w:rPr>
          <w:rFonts w:ascii="Times New Roman" w:hAnsi="Times New Roman"/>
          <w:iCs/>
          <w:sz w:val="28"/>
          <w:szCs w:val="28"/>
          <w:lang w:eastAsia="ru-RU"/>
        </w:rPr>
        <w:t>оздание Единой справочной службы Федерального казначейства</w:t>
      </w:r>
      <w:r w:rsidR="00221753" w:rsidRPr="00D154AC">
        <w:rPr>
          <w:rFonts w:ascii="Times New Roman" w:hAnsi="Times New Roman"/>
          <w:iCs/>
          <w:sz w:val="28"/>
          <w:szCs w:val="28"/>
          <w:lang w:eastAsia="ru-RU"/>
        </w:rPr>
        <w:t>;</w:t>
      </w:r>
    </w:p>
    <w:p w:rsidR="001E4B9A" w:rsidRPr="00D154AC" w:rsidRDefault="001E4B9A" w:rsidP="00994D65">
      <w:pPr>
        <w:pStyle w:val="af3"/>
        <w:spacing w:after="0" w:line="360" w:lineRule="atLeast"/>
        <w:ind w:left="0" w:firstLine="709"/>
        <w:jc w:val="both"/>
        <w:rPr>
          <w:rFonts w:ascii="Times New Roman" w:hAnsi="Times New Roman"/>
          <w:sz w:val="28"/>
          <w:szCs w:val="28"/>
          <w:lang w:eastAsia="ru-RU"/>
        </w:rPr>
      </w:pPr>
      <w:r w:rsidRPr="00D154AC">
        <w:rPr>
          <w:rFonts w:ascii="Times New Roman" w:hAnsi="Times New Roman"/>
          <w:sz w:val="28"/>
          <w:szCs w:val="28"/>
          <w:lang w:eastAsia="ru-RU"/>
        </w:rPr>
        <w:t>2.</w:t>
      </w:r>
      <w:r w:rsidRPr="00D154AC">
        <w:rPr>
          <w:rFonts w:ascii="Times New Roman" w:hAnsi="Times New Roman"/>
          <w:sz w:val="28"/>
          <w:szCs w:val="28"/>
          <w:lang w:val="en-US" w:eastAsia="ru-RU"/>
        </w:rPr>
        <w:t> </w:t>
      </w:r>
      <w:r w:rsidRPr="00D154AC">
        <w:rPr>
          <w:rFonts w:ascii="Times New Roman" w:hAnsi="Times New Roman"/>
          <w:sz w:val="28"/>
          <w:szCs w:val="28"/>
          <w:lang w:eastAsia="ru-RU"/>
        </w:rPr>
        <w:t>В рамках обеспечения работы с открытыми данными:</w:t>
      </w:r>
    </w:p>
    <w:p w:rsidR="001E4B9A" w:rsidRPr="00D154AC" w:rsidRDefault="001E4B9A" w:rsidP="00994D65">
      <w:pPr>
        <w:spacing w:after="0" w:line="360" w:lineRule="atLeast"/>
        <w:ind w:firstLine="709"/>
        <w:jc w:val="both"/>
        <w:rPr>
          <w:rFonts w:ascii="Times New Roman" w:hAnsi="Times New Roman"/>
          <w:iCs/>
          <w:sz w:val="28"/>
          <w:szCs w:val="28"/>
          <w:lang w:eastAsia="ru-RU"/>
        </w:rPr>
      </w:pPr>
      <w:r w:rsidRPr="00D154AC">
        <w:rPr>
          <w:rFonts w:ascii="Times New Roman" w:hAnsi="Times New Roman"/>
          <w:sz w:val="28"/>
          <w:szCs w:val="28"/>
        </w:rPr>
        <w:t>– п</w:t>
      </w:r>
      <w:r w:rsidRPr="00D154AC">
        <w:rPr>
          <w:rFonts w:ascii="Times New Roman" w:hAnsi="Times New Roman"/>
          <w:iCs/>
          <w:sz w:val="28"/>
          <w:szCs w:val="28"/>
          <w:lang w:eastAsia="ru-RU"/>
        </w:rPr>
        <w:t xml:space="preserve">убликация на </w:t>
      </w:r>
      <w:r w:rsidRPr="00D154AC">
        <w:rPr>
          <w:rFonts w:ascii="Times New Roman" w:hAnsi="Times New Roman"/>
          <w:sz w:val="28"/>
          <w:szCs w:val="28"/>
        </w:rPr>
        <w:t xml:space="preserve">Официальном сайте </w:t>
      </w:r>
      <w:hyperlink r:id="rId102" w:history="1">
        <w:r w:rsidRPr="00D154AC">
          <w:rPr>
            <w:rFonts w:ascii="Times New Roman" w:hAnsi="Times New Roman"/>
            <w:sz w:val="28"/>
            <w:szCs w:val="28"/>
          </w:rPr>
          <w:t>www.roskazna.ru</w:t>
        </w:r>
      </w:hyperlink>
      <w:r w:rsidRPr="00D154AC">
        <w:rPr>
          <w:rFonts w:ascii="Times New Roman" w:hAnsi="Times New Roman"/>
          <w:sz w:val="28"/>
          <w:szCs w:val="28"/>
        </w:rPr>
        <w:t xml:space="preserve"> </w:t>
      </w:r>
      <w:r w:rsidRPr="00D154AC">
        <w:rPr>
          <w:rFonts w:ascii="Times New Roman" w:hAnsi="Times New Roman"/>
          <w:sz w:val="28"/>
          <w:szCs w:val="28"/>
        </w:rPr>
        <w:br/>
      </w:r>
      <w:r w:rsidRPr="00D154AC">
        <w:rPr>
          <w:rFonts w:ascii="Times New Roman" w:hAnsi="Times New Roman"/>
          <w:iCs/>
          <w:sz w:val="28"/>
          <w:szCs w:val="28"/>
          <w:lang w:eastAsia="ru-RU"/>
        </w:rPr>
        <w:t xml:space="preserve">в автоматизированном режиме наборов открытых данных, содержащихся </w:t>
      </w:r>
      <w:r w:rsidRPr="00D154AC">
        <w:rPr>
          <w:rFonts w:ascii="Times New Roman" w:hAnsi="Times New Roman"/>
          <w:iCs/>
          <w:sz w:val="28"/>
          <w:szCs w:val="28"/>
          <w:lang w:eastAsia="ru-RU"/>
        </w:rPr>
        <w:br/>
        <w:t>в Реестре открытых данных Федерального казначейства;</w:t>
      </w:r>
    </w:p>
    <w:p w:rsidR="001E4B9A" w:rsidRPr="00D154AC" w:rsidRDefault="001E4B9A" w:rsidP="00994D65">
      <w:pPr>
        <w:spacing w:after="0" w:line="360" w:lineRule="atLeast"/>
        <w:ind w:firstLine="709"/>
        <w:jc w:val="both"/>
        <w:rPr>
          <w:rFonts w:ascii="Times New Roman" w:hAnsi="Times New Roman"/>
          <w:iCs/>
          <w:sz w:val="28"/>
          <w:szCs w:val="28"/>
          <w:lang w:eastAsia="ru-RU"/>
        </w:rPr>
      </w:pPr>
      <w:r w:rsidRPr="00D154AC">
        <w:rPr>
          <w:rFonts w:ascii="Times New Roman" w:hAnsi="Times New Roman"/>
          <w:sz w:val="28"/>
          <w:szCs w:val="28"/>
        </w:rPr>
        <w:t>– о</w:t>
      </w:r>
      <w:r w:rsidRPr="00D154AC">
        <w:rPr>
          <w:rFonts w:ascii="Times New Roman" w:hAnsi="Times New Roman"/>
          <w:iCs/>
          <w:sz w:val="28"/>
          <w:szCs w:val="28"/>
          <w:lang w:eastAsia="ru-RU"/>
        </w:rPr>
        <w:t>рганизация публикации в формате открытых данных всех справочников, которые ведет Федеральное казначейство, согласно сведениям из Единой системы нормативно-справочной информации (</w:t>
      </w:r>
      <w:hyperlink r:id="rId103" w:history="1">
        <w:r w:rsidRPr="00D154AC">
          <w:rPr>
            <w:rFonts w:ascii="Times New Roman" w:hAnsi="Times New Roman"/>
            <w:iCs/>
            <w:sz w:val="28"/>
            <w:szCs w:val="28"/>
            <w:lang w:eastAsia="ru-RU"/>
          </w:rPr>
          <w:t>http://nsi.gosuslugi.ru/_layouts/NsiInfrastructure/WelcomePage.aspx</w:t>
        </w:r>
      </w:hyperlink>
      <w:r w:rsidRPr="00D154AC">
        <w:rPr>
          <w:rFonts w:ascii="Times New Roman" w:hAnsi="Times New Roman"/>
          <w:iCs/>
          <w:sz w:val="28"/>
          <w:szCs w:val="28"/>
          <w:lang w:eastAsia="ru-RU"/>
        </w:rPr>
        <w:t>);</w:t>
      </w:r>
    </w:p>
    <w:p w:rsidR="001E4B9A" w:rsidRPr="00D154AC" w:rsidRDefault="001E4B9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организация публикации информации в формате связанных данных (</w:t>
      </w:r>
      <w:proofErr w:type="spellStart"/>
      <w:r w:rsidRPr="00D154AC">
        <w:rPr>
          <w:rFonts w:ascii="Times New Roman" w:hAnsi="Times New Roman"/>
          <w:sz w:val="28"/>
          <w:szCs w:val="28"/>
        </w:rPr>
        <w:t>Linked</w:t>
      </w:r>
      <w:proofErr w:type="spellEnd"/>
      <w:r w:rsidRPr="00D154AC">
        <w:rPr>
          <w:rFonts w:ascii="Times New Roman" w:hAnsi="Times New Roman"/>
          <w:sz w:val="28"/>
          <w:szCs w:val="28"/>
        </w:rPr>
        <w:t xml:space="preserve"> </w:t>
      </w:r>
      <w:proofErr w:type="spellStart"/>
      <w:r w:rsidRPr="00D154AC">
        <w:rPr>
          <w:rFonts w:ascii="Times New Roman" w:hAnsi="Times New Roman"/>
          <w:sz w:val="28"/>
          <w:szCs w:val="28"/>
        </w:rPr>
        <w:t>Data</w:t>
      </w:r>
      <w:proofErr w:type="spellEnd"/>
      <w:r w:rsidRPr="00D154AC">
        <w:rPr>
          <w:rFonts w:ascii="Times New Roman" w:hAnsi="Times New Roman"/>
          <w:sz w:val="28"/>
          <w:szCs w:val="28"/>
        </w:rPr>
        <w:t>) с использованием RDF/OWL-моделей;</w:t>
      </w:r>
    </w:p>
    <w:p w:rsidR="001E4B9A" w:rsidRPr="00D154AC" w:rsidRDefault="001E4B9A" w:rsidP="00994D65">
      <w:pPr>
        <w:pStyle w:val="af3"/>
        <w:keepNext/>
        <w:keepLines/>
        <w:spacing w:after="0" w:line="360" w:lineRule="atLeast"/>
        <w:ind w:left="0" w:firstLine="709"/>
        <w:jc w:val="both"/>
        <w:rPr>
          <w:rFonts w:ascii="Times New Roman" w:hAnsi="Times New Roman"/>
          <w:sz w:val="28"/>
          <w:szCs w:val="28"/>
          <w:lang w:eastAsia="ru-RU"/>
        </w:rPr>
      </w:pPr>
      <w:r w:rsidRPr="00D154AC">
        <w:rPr>
          <w:rFonts w:ascii="Times New Roman" w:hAnsi="Times New Roman"/>
          <w:sz w:val="28"/>
          <w:szCs w:val="28"/>
          <w:lang w:eastAsia="ru-RU"/>
        </w:rPr>
        <w:lastRenderedPageBreak/>
        <w:t>3.</w:t>
      </w:r>
      <w:r w:rsidRPr="00D154AC">
        <w:rPr>
          <w:rFonts w:ascii="Times New Roman" w:hAnsi="Times New Roman"/>
          <w:sz w:val="28"/>
          <w:szCs w:val="28"/>
          <w:lang w:val="en-US" w:eastAsia="ru-RU"/>
        </w:rPr>
        <w:t> </w:t>
      </w:r>
      <w:r w:rsidRPr="00D154AC">
        <w:rPr>
          <w:rFonts w:ascii="Times New Roman" w:hAnsi="Times New Roman"/>
          <w:sz w:val="28"/>
          <w:szCs w:val="28"/>
          <w:lang w:eastAsia="ru-RU"/>
        </w:rPr>
        <w:t>В рамках обеспечения понятности нормативно-правового регулирования, государственной политики и программ, реализуемых Федеральным казначейством:</w:t>
      </w:r>
    </w:p>
    <w:p w:rsidR="001E4B9A" w:rsidRPr="00D154AC" w:rsidRDefault="001E4B9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обеспечение разработки и</w:t>
      </w:r>
      <w:r w:rsidRPr="00D154AC">
        <w:rPr>
          <w:rFonts w:ascii="Times New Roman" w:hAnsi="Times New Roman"/>
          <w:bCs/>
          <w:sz w:val="28"/>
          <w:szCs w:val="28"/>
          <w:lang w:eastAsia="ru-RU"/>
        </w:rPr>
        <w:t xml:space="preserve"> размещения на </w:t>
      </w:r>
      <w:r w:rsidRPr="00D154AC">
        <w:rPr>
          <w:rFonts w:ascii="Times New Roman" w:hAnsi="Times New Roman"/>
          <w:sz w:val="28"/>
          <w:szCs w:val="28"/>
        </w:rPr>
        <w:t xml:space="preserve">Официальном сайте </w:t>
      </w:r>
      <w:hyperlink r:id="rId104" w:history="1">
        <w:r w:rsidRPr="00D154AC">
          <w:rPr>
            <w:rFonts w:ascii="Times New Roman" w:hAnsi="Times New Roman"/>
            <w:sz w:val="28"/>
            <w:szCs w:val="28"/>
          </w:rPr>
          <w:t>www.roskazna.ru</w:t>
        </w:r>
      </w:hyperlink>
      <w:r w:rsidRPr="00D154AC">
        <w:rPr>
          <w:rFonts w:ascii="Times New Roman" w:hAnsi="Times New Roman"/>
          <w:sz w:val="28"/>
          <w:szCs w:val="28"/>
        </w:rPr>
        <w:t xml:space="preserve"> плана нормотворчества Федерального казначейства;</w:t>
      </w:r>
    </w:p>
    <w:p w:rsidR="001E4B9A" w:rsidRPr="00D154AC" w:rsidRDefault="001E4B9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обеспечение разъяснения </w:t>
      </w:r>
      <w:r w:rsidR="00221753" w:rsidRPr="00D154AC">
        <w:rPr>
          <w:rFonts w:ascii="Times New Roman" w:hAnsi="Times New Roman"/>
          <w:sz w:val="28"/>
          <w:szCs w:val="28"/>
        </w:rPr>
        <w:t xml:space="preserve">нормативных правовых актов </w:t>
      </w:r>
      <w:r w:rsidR="00221753" w:rsidRPr="00D154AC">
        <w:rPr>
          <w:rFonts w:ascii="Times New Roman" w:hAnsi="Times New Roman"/>
          <w:sz w:val="28"/>
          <w:szCs w:val="28"/>
        </w:rPr>
        <w:br/>
      </w:r>
      <w:r w:rsidRPr="00D154AC">
        <w:rPr>
          <w:rFonts w:ascii="Times New Roman" w:hAnsi="Times New Roman"/>
          <w:sz w:val="28"/>
          <w:szCs w:val="28"/>
        </w:rPr>
        <w:t xml:space="preserve">при помощи элементов </w:t>
      </w:r>
      <w:proofErr w:type="spellStart"/>
      <w:r w:rsidRPr="00D154AC">
        <w:rPr>
          <w:rFonts w:ascii="Times New Roman" w:hAnsi="Times New Roman"/>
          <w:sz w:val="28"/>
          <w:szCs w:val="28"/>
        </w:rPr>
        <w:t>инфографики</w:t>
      </w:r>
      <w:proofErr w:type="spellEnd"/>
      <w:r w:rsidRPr="00D154AC">
        <w:rPr>
          <w:rFonts w:ascii="Times New Roman" w:hAnsi="Times New Roman"/>
          <w:sz w:val="28"/>
          <w:szCs w:val="28"/>
        </w:rPr>
        <w:t xml:space="preserve">, видеороликов, форматирования, </w:t>
      </w:r>
      <w:r w:rsidR="00F53699" w:rsidRPr="00D154AC">
        <w:rPr>
          <w:rFonts w:ascii="Times New Roman" w:hAnsi="Times New Roman"/>
          <w:sz w:val="28"/>
          <w:szCs w:val="28"/>
        </w:rPr>
        <w:br/>
      </w:r>
      <w:r w:rsidRPr="00D154AC">
        <w:rPr>
          <w:rFonts w:ascii="Times New Roman" w:hAnsi="Times New Roman"/>
          <w:sz w:val="28"/>
          <w:szCs w:val="28"/>
        </w:rPr>
        <w:t xml:space="preserve">а также представления фрагментов текста </w:t>
      </w:r>
      <w:r w:rsidR="00221753" w:rsidRPr="00D154AC">
        <w:rPr>
          <w:rFonts w:ascii="Times New Roman" w:hAnsi="Times New Roman"/>
          <w:sz w:val="28"/>
          <w:szCs w:val="28"/>
        </w:rPr>
        <w:t xml:space="preserve">нормативных правовых актов </w:t>
      </w:r>
      <w:r w:rsidR="00221753" w:rsidRPr="00D154AC">
        <w:rPr>
          <w:rFonts w:ascii="Times New Roman" w:hAnsi="Times New Roman"/>
          <w:sz w:val="28"/>
          <w:szCs w:val="28"/>
        </w:rPr>
        <w:br/>
      </w:r>
      <w:r w:rsidRPr="00D154AC">
        <w:rPr>
          <w:rFonts w:ascii="Times New Roman" w:hAnsi="Times New Roman"/>
          <w:sz w:val="28"/>
          <w:szCs w:val="28"/>
        </w:rPr>
        <w:t>в наглядном и понятном виде</w:t>
      </w:r>
      <w:r w:rsidR="00221753" w:rsidRPr="00D154AC">
        <w:rPr>
          <w:rFonts w:ascii="Times New Roman" w:hAnsi="Times New Roman"/>
          <w:sz w:val="28"/>
          <w:szCs w:val="28"/>
        </w:rPr>
        <w:t>;</w:t>
      </w:r>
    </w:p>
    <w:p w:rsidR="001E4B9A" w:rsidRPr="00D154AC" w:rsidRDefault="001E4B9A" w:rsidP="00994D65">
      <w:pPr>
        <w:pStyle w:val="af3"/>
        <w:spacing w:after="0" w:line="360" w:lineRule="atLeast"/>
        <w:ind w:left="0" w:firstLine="709"/>
        <w:jc w:val="both"/>
        <w:rPr>
          <w:rFonts w:ascii="Times New Roman" w:hAnsi="Times New Roman"/>
          <w:sz w:val="28"/>
          <w:szCs w:val="28"/>
          <w:lang w:eastAsia="ru-RU"/>
        </w:rPr>
      </w:pPr>
      <w:r w:rsidRPr="00D154AC">
        <w:rPr>
          <w:rFonts w:ascii="Times New Roman" w:hAnsi="Times New Roman"/>
          <w:sz w:val="28"/>
          <w:szCs w:val="28"/>
          <w:lang w:eastAsia="ru-RU"/>
        </w:rPr>
        <w:t xml:space="preserve">4. В рамках принятия планов деятельности Федерального казначейства и ежегодной публичной декларации целей и задач, </w:t>
      </w:r>
      <w:r w:rsidR="00A42CCF">
        <w:rPr>
          <w:rFonts w:ascii="Times New Roman" w:hAnsi="Times New Roman"/>
          <w:sz w:val="28"/>
          <w:szCs w:val="28"/>
          <w:lang w:eastAsia="ru-RU"/>
        </w:rPr>
        <w:br/>
      </w:r>
      <w:r w:rsidRPr="00D154AC">
        <w:rPr>
          <w:rFonts w:ascii="Times New Roman" w:hAnsi="Times New Roman"/>
          <w:sz w:val="28"/>
          <w:szCs w:val="28"/>
          <w:lang w:eastAsia="ru-RU"/>
        </w:rPr>
        <w:t>а также их общественного обсуждения и экспертного сопровождения:</w:t>
      </w:r>
    </w:p>
    <w:p w:rsidR="001E4B9A" w:rsidRPr="00D154AC" w:rsidRDefault="001E4B9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организация утверждения порядка корректировки публичной декларации (публичного плана) по результатам общественных обсуждений </w:t>
      </w:r>
      <w:r w:rsidRPr="00D154AC">
        <w:rPr>
          <w:rFonts w:ascii="Times New Roman" w:hAnsi="Times New Roman"/>
          <w:sz w:val="28"/>
          <w:szCs w:val="28"/>
        </w:rPr>
        <w:br/>
        <w:t xml:space="preserve">и размещения соответствующей информации на Официальном сайте </w:t>
      </w:r>
      <w:hyperlink r:id="rId105" w:history="1">
        <w:r w:rsidRPr="00D154AC">
          <w:rPr>
            <w:rFonts w:ascii="Times New Roman" w:hAnsi="Times New Roman"/>
            <w:sz w:val="28"/>
            <w:szCs w:val="28"/>
          </w:rPr>
          <w:t>www.roskazna.ru</w:t>
        </w:r>
      </w:hyperlink>
      <w:r w:rsidRPr="00D154AC">
        <w:rPr>
          <w:rFonts w:ascii="Times New Roman" w:hAnsi="Times New Roman"/>
          <w:sz w:val="28"/>
          <w:szCs w:val="28"/>
        </w:rPr>
        <w:t>;</w:t>
      </w:r>
    </w:p>
    <w:p w:rsidR="001E4B9A" w:rsidRPr="00D154AC" w:rsidRDefault="001E4B9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обеспечение визуализации на Официальном сайте </w:t>
      </w:r>
      <w:hyperlink r:id="rId106" w:history="1">
        <w:r w:rsidRPr="00D154AC">
          <w:rPr>
            <w:rFonts w:ascii="Times New Roman" w:hAnsi="Times New Roman"/>
            <w:sz w:val="28"/>
            <w:szCs w:val="28"/>
          </w:rPr>
          <w:t>www.roskazna.ru</w:t>
        </w:r>
      </w:hyperlink>
      <w:r w:rsidRPr="00D154AC">
        <w:rPr>
          <w:rFonts w:ascii="Times New Roman" w:hAnsi="Times New Roman"/>
          <w:sz w:val="28"/>
          <w:szCs w:val="28"/>
        </w:rPr>
        <w:t xml:space="preserve"> динамики достижения целей, задач, ключевых событий и показателей, установленных в публичной декларации (публичном плане), с учетом интересов различных </w:t>
      </w:r>
      <w:proofErr w:type="spellStart"/>
      <w:r w:rsidRPr="00D154AC">
        <w:rPr>
          <w:rFonts w:ascii="Times New Roman" w:hAnsi="Times New Roman"/>
          <w:sz w:val="28"/>
          <w:szCs w:val="28"/>
        </w:rPr>
        <w:t>референтных</w:t>
      </w:r>
      <w:proofErr w:type="spellEnd"/>
      <w:r w:rsidRPr="00D154AC">
        <w:rPr>
          <w:rFonts w:ascii="Times New Roman" w:hAnsi="Times New Roman"/>
          <w:sz w:val="28"/>
          <w:szCs w:val="28"/>
        </w:rPr>
        <w:t xml:space="preserve"> групп Федерального казначейства</w:t>
      </w:r>
      <w:r w:rsidR="00221753" w:rsidRPr="00D154AC">
        <w:rPr>
          <w:rFonts w:ascii="Times New Roman" w:hAnsi="Times New Roman"/>
          <w:sz w:val="28"/>
          <w:szCs w:val="28"/>
        </w:rPr>
        <w:t>;</w:t>
      </w:r>
    </w:p>
    <w:p w:rsidR="001E4B9A" w:rsidRPr="00D154AC" w:rsidRDefault="001E4B9A" w:rsidP="00994D65">
      <w:pPr>
        <w:pStyle w:val="af3"/>
        <w:spacing w:after="0" w:line="360" w:lineRule="atLeast"/>
        <w:ind w:left="0" w:firstLine="709"/>
        <w:jc w:val="both"/>
        <w:rPr>
          <w:rFonts w:ascii="Times New Roman" w:hAnsi="Times New Roman"/>
          <w:sz w:val="28"/>
          <w:szCs w:val="28"/>
          <w:lang w:eastAsia="ru-RU"/>
        </w:rPr>
      </w:pPr>
      <w:r w:rsidRPr="00D154AC">
        <w:rPr>
          <w:rFonts w:ascii="Times New Roman" w:hAnsi="Times New Roman"/>
          <w:sz w:val="28"/>
          <w:szCs w:val="28"/>
          <w:lang w:eastAsia="ru-RU"/>
        </w:rPr>
        <w:t>5.</w:t>
      </w:r>
      <w:r w:rsidRPr="00D154AC">
        <w:rPr>
          <w:rFonts w:ascii="Times New Roman" w:hAnsi="Times New Roman"/>
          <w:sz w:val="28"/>
          <w:szCs w:val="28"/>
          <w:lang w:val="en-US" w:eastAsia="ru-RU"/>
        </w:rPr>
        <w:t> </w:t>
      </w:r>
      <w:r w:rsidRPr="00D154AC">
        <w:rPr>
          <w:rFonts w:ascii="Times New Roman" w:hAnsi="Times New Roman"/>
          <w:sz w:val="28"/>
          <w:szCs w:val="28"/>
          <w:lang w:eastAsia="ru-RU"/>
        </w:rPr>
        <w:t>В рамках формирования публичной отчетности Федерального казначейства:</w:t>
      </w:r>
    </w:p>
    <w:p w:rsidR="001E4B9A" w:rsidRPr="00D154AC" w:rsidRDefault="001E4B9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организация представления на Официальном сайте </w:t>
      </w:r>
      <w:hyperlink r:id="rId107" w:history="1">
        <w:r w:rsidRPr="00D154AC">
          <w:rPr>
            <w:rFonts w:ascii="Times New Roman" w:hAnsi="Times New Roman"/>
            <w:sz w:val="28"/>
            <w:szCs w:val="28"/>
          </w:rPr>
          <w:t>www.roskazna.ru</w:t>
        </w:r>
      </w:hyperlink>
      <w:r w:rsidRPr="00D154AC">
        <w:rPr>
          <w:rFonts w:ascii="Times New Roman" w:hAnsi="Times New Roman"/>
          <w:sz w:val="28"/>
          <w:szCs w:val="28"/>
        </w:rPr>
        <w:t xml:space="preserve"> отчетной информации о деятель</w:t>
      </w:r>
      <w:r w:rsidR="00314498" w:rsidRPr="00D154AC">
        <w:rPr>
          <w:rFonts w:ascii="Times New Roman" w:hAnsi="Times New Roman"/>
          <w:sz w:val="28"/>
          <w:szCs w:val="28"/>
        </w:rPr>
        <w:t>ности Федерального казначейства</w:t>
      </w:r>
      <w:r w:rsidRPr="00D154AC">
        <w:rPr>
          <w:rFonts w:ascii="Times New Roman" w:hAnsi="Times New Roman"/>
          <w:sz w:val="28"/>
          <w:szCs w:val="28"/>
        </w:rPr>
        <w:t xml:space="preserve"> с учетом долгосрочных перспектив деятельности Федерального казначейства, а также с сопровождением мнений </w:t>
      </w:r>
      <w:r w:rsidRPr="00D154AC">
        <w:rPr>
          <w:rFonts w:ascii="Times New Roman" w:hAnsi="Times New Roman"/>
          <w:sz w:val="28"/>
          <w:szCs w:val="28"/>
        </w:rPr>
        <w:br/>
        <w:t>и аналитических выводов руководства Федерального казначейства;</w:t>
      </w:r>
    </w:p>
    <w:p w:rsidR="001E4B9A" w:rsidRPr="00D154AC" w:rsidRDefault="001E4B9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формирование статистической информации об осуществлении государственной функции Федерального казначейства и ее публикация </w:t>
      </w:r>
      <w:r w:rsidRPr="00D154AC">
        <w:rPr>
          <w:rFonts w:ascii="Times New Roman" w:hAnsi="Times New Roman"/>
          <w:sz w:val="28"/>
          <w:szCs w:val="28"/>
        </w:rPr>
        <w:br/>
        <w:t xml:space="preserve">на Официальном сайте </w:t>
      </w:r>
      <w:hyperlink r:id="rId108" w:history="1">
        <w:r w:rsidRPr="00D154AC">
          <w:rPr>
            <w:rFonts w:ascii="Times New Roman" w:hAnsi="Times New Roman"/>
            <w:sz w:val="28"/>
            <w:szCs w:val="28"/>
          </w:rPr>
          <w:t>www.roskazna.ru</w:t>
        </w:r>
      </w:hyperlink>
      <w:r w:rsidRPr="00D154AC">
        <w:rPr>
          <w:rFonts w:ascii="Times New Roman" w:hAnsi="Times New Roman"/>
          <w:sz w:val="28"/>
          <w:szCs w:val="28"/>
        </w:rPr>
        <w:t xml:space="preserve"> и </w:t>
      </w:r>
      <w:r w:rsidR="00314498" w:rsidRPr="00D154AC">
        <w:rPr>
          <w:rFonts w:ascii="Times New Roman" w:hAnsi="Times New Roman"/>
          <w:sz w:val="28"/>
          <w:szCs w:val="28"/>
        </w:rPr>
        <w:t xml:space="preserve">на </w:t>
      </w:r>
      <w:r w:rsidRPr="00D154AC">
        <w:rPr>
          <w:rFonts w:ascii="Times New Roman" w:hAnsi="Times New Roman"/>
          <w:sz w:val="28"/>
          <w:szCs w:val="28"/>
        </w:rPr>
        <w:t xml:space="preserve">официальных сайтах </w:t>
      </w:r>
      <w:r w:rsidRPr="00D154AC">
        <w:rPr>
          <w:rFonts w:ascii="Times New Roman" w:hAnsi="Times New Roman"/>
          <w:sz w:val="28"/>
          <w:szCs w:val="28"/>
        </w:rPr>
        <w:br/>
        <w:t>его территориальных органов;</w:t>
      </w:r>
    </w:p>
    <w:p w:rsidR="001E4B9A" w:rsidRPr="00D154AC" w:rsidRDefault="001E4B9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систематизация и размещение на Официальном сайте </w:t>
      </w:r>
      <w:hyperlink r:id="rId109" w:history="1">
        <w:r w:rsidRPr="00D154AC">
          <w:rPr>
            <w:rFonts w:ascii="Times New Roman" w:hAnsi="Times New Roman"/>
            <w:sz w:val="28"/>
            <w:szCs w:val="28"/>
          </w:rPr>
          <w:t>www.roskazna.ru</w:t>
        </w:r>
      </w:hyperlink>
      <w:r w:rsidRPr="00D154AC">
        <w:rPr>
          <w:rFonts w:ascii="Times New Roman" w:hAnsi="Times New Roman"/>
          <w:sz w:val="28"/>
          <w:szCs w:val="28"/>
        </w:rPr>
        <w:t xml:space="preserve"> стенограмм, тезисов выступлений, комментариев, пресс-релизов руководства Минфина России, посвященных вопросам отчетной информации о деятельности Федерального казначейства;</w:t>
      </w:r>
    </w:p>
    <w:p w:rsidR="001E4B9A" w:rsidRPr="00D154AC" w:rsidRDefault="001E4B9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формирование ежеквартальных отчетов о полученных </w:t>
      </w:r>
      <w:r w:rsidRPr="00D154AC">
        <w:rPr>
          <w:rFonts w:ascii="Times New Roman" w:hAnsi="Times New Roman"/>
          <w:sz w:val="28"/>
          <w:szCs w:val="28"/>
        </w:rPr>
        <w:br/>
        <w:t xml:space="preserve">и рассмотренных жалобах по вопросам осуществления Федеральным казначейством государственной функции (в том числе о количестве </w:t>
      </w:r>
      <w:r w:rsidRPr="00D154AC">
        <w:rPr>
          <w:rFonts w:ascii="Times New Roman" w:hAnsi="Times New Roman"/>
          <w:sz w:val="28"/>
          <w:szCs w:val="28"/>
        </w:rPr>
        <w:lastRenderedPageBreak/>
        <w:t xml:space="preserve">удовлетворенных и неудовлетворенных жалоб) и их публикация </w:t>
      </w:r>
      <w:r w:rsidRPr="00D154AC">
        <w:rPr>
          <w:rFonts w:ascii="Times New Roman" w:hAnsi="Times New Roman"/>
          <w:sz w:val="28"/>
          <w:szCs w:val="28"/>
        </w:rPr>
        <w:br/>
        <w:t xml:space="preserve">на Официальном сайте </w:t>
      </w:r>
      <w:hyperlink r:id="rId110" w:history="1">
        <w:r w:rsidRPr="00D154AC">
          <w:rPr>
            <w:rFonts w:ascii="Times New Roman" w:hAnsi="Times New Roman"/>
            <w:sz w:val="28"/>
            <w:szCs w:val="28"/>
          </w:rPr>
          <w:t>www.roskazna.ru</w:t>
        </w:r>
      </w:hyperlink>
      <w:r w:rsidRPr="00D154AC">
        <w:rPr>
          <w:rFonts w:ascii="Times New Roman" w:hAnsi="Times New Roman"/>
          <w:sz w:val="28"/>
          <w:szCs w:val="28"/>
        </w:rPr>
        <w:t>;</w:t>
      </w:r>
    </w:p>
    <w:p w:rsidR="001E4B9A" w:rsidRPr="00D154AC" w:rsidRDefault="001E4B9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организация разработки и внедрения системы персональной ответственности госслужащих за воспрепятствование осуществлению общественного контроля, а также размещение указанной информации </w:t>
      </w:r>
      <w:r w:rsidRPr="00D154AC">
        <w:rPr>
          <w:rFonts w:ascii="Times New Roman" w:hAnsi="Times New Roman"/>
          <w:sz w:val="28"/>
          <w:szCs w:val="28"/>
        </w:rPr>
        <w:br/>
        <w:t xml:space="preserve">на Официальном сайте </w:t>
      </w:r>
      <w:hyperlink r:id="rId111" w:history="1">
        <w:r w:rsidRPr="00D154AC">
          <w:rPr>
            <w:rFonts w:ascii="Times New Roman" w:hAnsi="Times New Roman"/>
            <w:sz w:val="28"/>
            <w:szCs w:val="28"/>
          </w:rPr>
          <w:t>www.roskazna.ru</w:t>
        </w:r>
      </w:hyperlink>
      <w:r w:rsidR="00F53699" w:rsidRPr="00D154AC">
        <w:rPr>
          <w:rFonts w:ascii="Times New Roman" w:hAnsi="Times New Roman"/>
          <w:sz w:val="28"/>
          <w:szCs w:val="28"/>
        </w:rPr>
        <w:t>;</w:t>
      </w:r>
    </w:p>
    <w:p w:rsidR="001E4B9A" w:rsidRPr="00D154AC" w:rsidRDefault="001E4B9A" w:rsidP="00994D65">
      <w:pPr>
        <w:pStyle w:val="af3"/>
        <w:spacing w:after="0" w:line="360" w:lineRule="atLeast"/>
        <w:ind w:left="0" w:firstLine="709"/>
        <w:jc w:val="both"/>
        <w:rPr>
          <w:rFonts w:ascii="Times New Roman" w:hAnsi="Times New Roman"/>
          <w:sz w:val="28"/>
          <w:szCs w:val="28"/>
          <w:lang w:eastAsia="ru-RU"/>
        </w:rPr>
      </w:pPr>
      <w:r w:rsidRPr="00D154AC">
        <w:rPr>
          <w:rFonts w:ascii="Times New Roman" w:hAnsi="Times New Roman"/>
          <w:sz w:val="28"/>
          <w:szCs w:val="28"/>
          <w:lang w:eastAsia="ru-RU"/>
        </w:rPr>
        <w:t>6.</w:t>
      </w:r>
      <w:r w:rsidRPr="00D154AC">
        <w:rPr>
          <w:rFonts w:ascii="Times New Roman" w:hAnsi="Times New Roman"/>
          <w:sz w:val="28"/>
          <w:szCs w:val="28"/>
          <w:lang w:val="en-US" w:eastAsia="ru-RU"/>
        </w:rPr>
        <w:t> </w:t>
      </w:r>
      <w:r w:rsidRPr="00D154AC">
        <w:rPr>
          <w:rFonts w:ascii="Times New Roman" w:hAnsi="Times New Roman"/>
          <w:sz w:val="28"/>
          <w:szCs w:val="28"/>
          <w:lang w:eastAsia="ru-RU"/>
        </w:rPr>
        <w:t xml:space="preserve">В рамках информирования о работе с обращениями граждан </w:t>
      </w:r>
      <w:r w:rsidRPr="00D154AC">
        <w:rPr>
          <w:rFonts w:ascii="Times New Roman" w:hAnsi="Times New Roman"/>
          <w:sz w:val="28"/>
          <w:szCs w:val="28"/>
          <w:lang w:eastAsia="ru-RU"/>
        </w:rPr>
        <w:br/>
        <w:t>и организаций:</w:t>
      </w:r>
    </w:p>
    <w:p w:rsidR="001E4B9A" w:rsidRPr="00D154AC" w:rsidRDefault="001E4B9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организация проведения общественного обсуждения и независимой оценки эффективности работы Федерального казначейства с обращениями </w:t>
      </w:r>
      <w:r w:rsidRPr="00D154AC">
        <w:rPr>
          <w:rFonts w:ascii="Times New Roman" w:hAnsi="Times New Roman"/>
          <w:sz w:val="28"/>
          <w:szCs w:val="28"/>
        </w:rPr>
        <w:br/>
        <w:t xml:space="preserve">и запросами информации граждан, представителей организаций (юридических лиц) и общественных объединений, а также размещения </w:t>
      </w:r>
      <w:r w:rsidRPr="00D154AC">
        <w:rPr>
          <w:rFonts w:ascii="Times New Roman" w:hAnsi="Times New Roman"/>
          <w:sz w:val="28"/>
          <w:szCs w:val="28"/>
        </w:rPr>
        <w:br/>
        <w:t xml:space="preserve">на Официальном сайте </w:t>
      </w:r>
      <w:hyperlink r:id="rId112" w:history="1">
        <w:r w:rsidRPr="00D154AC">
          <w:rPr>
            <w:rFonts w:ascii="Times New Roman" w:hAnsi="Times New Roman"/>
            <w:sz w:val="28"/>
            <w:szCs w:val="28"/>
          </w:rPr>
          <w:t>www.roskazna.ru</w:t>
        </w:r>
      </w:hyperlink>
      <w:r w:rsidRPr="00D154AC">
        <w:rPr>
          <w:rFonts w:ascii="Times New Roman" w:hAnsi="Times New Roman"/>
          <w:sz w:val="28"/>
          <w:szCs w:val="28"/>
        </w:rPr>
        <w:t xml:space="preserve"> результатов оценки;</w:t>
      </w:r>
    </w:p>
    <w:p w:rsidR="001E4B9A" w:rsidRPr="00D154AC" w:rsidRDefault="001E4B9A" w:rsidP="00994D65">
      <w:pPr>
        <w:spacing w:after="0" w:line="360" w:lineRule="atLeast"/>
        <w:ind w:firstLine="709"/>
        <w:jc w:val="both"/>
        <w:rPr>
          <w:rFonts w:ascii="Times New Roman" w:hAnsi="Times New Roman"/>
          <w:sz w:val="28"/>
          <w:szCs w:val="28"/>
          <w:lang w:eastAsia="ru-RU"/>
        </w:rPr>
      </w:pPr>
      <w:r w:rsidRPr="00D154AC">
        <w:rPr>
          <w:rFonts w:ascii="Times New Roman" w:hAnsi="Times New Roman"/>
          <w:sz w:val="28"/>
          <w:szCs w:val="28"/>
        </w:rPr>
        <w:t>– организация работы онлайн-сервиса отслеживания прохождения обращений и запросов в структурных подразделениях Федерального казначейства;</w:t>
      </w:r>
    </w:p>
    <w:p w:rsidR="001E4B9A" w:rsidRPr="00D154AC" w:rsidRDefault="001E4B9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организация формирования и публикации на Официальном сайте </w:t>
      </w:r>
      <w:hyperlink r:id="rId113" w:history="1">
        <w:r w:rsidRPr="00D154AC">
          <w:rPr>
            <w:rFonts w:ascii="Times New Roman" w:hAnsi="Times New Roman"/>
            <w:sz w:val="28"/>
            <w:szCs w:val="28"/>
          </w:rPr>
          <w:t>www.roskazna.ru</w:t>
        </w:r>
      </w:hyperlink>
      <w:r w:rsidRPr="00D154AC">
        <w:rPr>
          <w:rFonts w:ascii="Times New Roman" w:hAnsi="Times New Roman"/>
          <w:sz w:val="28"/>
          <w:szCs w:val="28"/>
        </w:rPr>
        <w:t xml:space="preserve"> отчета о принятых организационных и административных мерах, направленных на улучшени</w:t>
      </w:r>
      <w:r w:rsidR="0016390F" w:rsidRPr="00D154AC">
        <w:rPr>
          <w:rFonts w:ascii="Times New Roman" w:hAnsi="Times New Roman"/>
          <w:sz w:val="28"/>
          <w:szCs w:val="28"/>
        </w:rPr>
        <w:t>е качества работы с обращениями</w:t>
      </w:r>
      <w:r w:rsidR="0016390F" w:rsidRPr="00D154AC">
        <w:rPr>
          <w:rFonts w:ascii="Times New Roman" w:hAnsi="Times New Roman"/>
          <w:sz w:val="28"/>
          <w:szCs w:val="28"/>
        </w:rPr>
        <w:br/>
      </w:r>
      <w:r w:rsidRPr="00D154AC">
        <w:rPr>
          <w:rFonts w:ascii="Times New Roman" w:hAnsi="Times New Roman"/>
          <w:sz w:val="28"/>
          <w:szCs w:val="28"/>
        </w:rPr>
        <w:t>и запросами граждан и юридических лиц;</w:t>
      </w:r>
    </w:p>
    <w:p w:rsidR="001E4B9A" w:rsidRPr="00D154AC" w:rsidRDefault="001E4B9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создание общественной приемной Федерального казначейства </w:t>
      </w:r>
      <w:r w:rsidRPr="00D154AC">
        <w:rPr>
          <w:rFonts w:ascii="Times New Roman" w:hAnsi="Times New Roman"/>
          <w:sz w:val="28"/>
          <w:szCs w:val="28"/>
        </w:rPr>
        <w:br/>
        <w:t>и обеспечение ее функционирования;</w:t>
      </w:r>
    </w:p>
    <w:p w:rsidR="001E4B9A" w:rsidRPr="00D154AC" w:rsidRDefault="001E4B9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внедрение практики одновременного представления заявителю ответа по его обращению и направлен</w:t>
      </w:r>
      <w:r w:rsidR="0016390F" w:rsidRPr="00D154AC">
        <w:rPr>
          <w:rFonts w:ascii="Times New Roman" w:hAnsi="Times New Roman"/>
          <w:sz w:val="28"/>
          <w:szCs w:val="28"/>
        </w:rPr>
        <w:t xml:space="preserve">ия </w:t>
      </w:r>
      <w:proofErr w:type="gramStart"/>
      <w:r w:rsidR="0016390F" w:rsidRPr="00D154AC">
        <w:rPr>
          <w:rFonts w:ascii="Times New Roman" w:hAnsi="Times New Roman"/>
          <w:sz w:val="28"/>
          <w:szCs w:val="28"/>
        </w:rPr>
        <w:t>в его адрес ссылки на сервис</w:t>
      </w:r>
      <w:r w:rsidR="0016390F" w:rsidRPr="00D154AC">
        <w:rPr>
          <w:rFonts w:ascii="Times New Roman" w:hAnsi="Times New Roman"/>
          <w:sz w:val="28"/>
          <w:szCs w:val="28"/>
        </w:rPr>
        <w:br/>
      </w:r>
      <w:r w:rsidRPr="00D154AC">
        <w:rPr>
          <w:rFonts w:ascii="Times New Roman" w:hAnsi="Times New Roman"/>
          <w:sz w:val="28"/>
          <w:szCs w:val="28"/>
        </w:rPr>
        <w:t>с анкетой для оценки работы Федераль</w:t>
      </w:r>
      <w:r w:rsidR="0016390F" w:rsidRPr="00D154AC">
        <w:rPr>
          <w:rFonts w:ascii="Times New Roman" w:hAnsi="Times New Roman"/>
          <w:sz w:val="28"/>
          <w:szCs w:val="28"/>
        </w:rPr>
        <w:t>ного казначейства с обращениями</w:t>
      </w:r>
      <w:proofErr w:type="gramEnd"/>
      <w:r w:rsidR="0016390F" w:rsidRPr="00D154AC">
        <w:rPr>
          <w:rFonts w:ascii="Times New Roman" w:hAnsi="Times New Roman"/>
          <w:sz w:val="28"/>
          <w:szCs w:val="28"/>
        </w:rPr>
        <w:br/>
      </w:r>
      <w:r w:rsidRPr="00D154AC">
        <w:rPr>
          <w:rFonts w:ascii="Times New Roman" w:hAnsi="Times New Roman"/>
          <w:sz w:val="28"/>
          <w:szCs w:val="28"/>
        </w:rPr>
        <w:t xml:space="preserve">и запросами граждан, представителей организаций (юридических лиц) </w:t>
      </w:r>
      <w:r w:rsidR="007775BD">
        <w:rPr>
          <w:rFonts w:ascii="Times New Roman" w:hAnsi="Times New Roman"/>
          <w:sz w:val="28"/>
          <w:szCs w:val="28"/>
        </w:rPr>
        <w:br/>
      </w:r>
      <w:r w:rsidRPr="00D154AC">
        <w:rPr>
          <w:rFonts w:ascii="Times New Roman" w:hAnsi="Times New Roman"/>
          <w:sz w:val="28"/>
          <w:szCs w:val="28"/>
        </w:rPr>
        <w:t>и общественных объединений</w:t>
      </w:r>
      <w:r w:rsidR="001879BE" w:rsidRPr="00D154AC">
        <w:rPr>
          <w:rFonts w:ascii="Times New Roman" w:hAnsi="Times New Roman"/>
          <w:sz w:val="28"/>
          <w:szCs w:val="28"/>
        </w:rPr>
        <w:t>;</w:t>
      </w:r>
    </w:p>
    <w:p w:rsidR="001E4B9A" w:rsidRPr="00D154AC" w:rsidRDefault="001E4B9A" w:rsidP="00994D65">
      <w:pPr>
        <w:pStyle w:val="af3"/>
        <w:spacing w:after="0" w:line="360" w:lineRule="atLeast"/>
        <w:ind w:left="0" w:firstLine="709"/>
        <w:jc w:val="both"/>
        <w:rPr>
          <w:rFonts w:ascii="Times New Roman" w:hAnsi="Times New Roman"/>
          <w:sz w:val="28"/>
          <w:szCs w:val="28"/>
          <w:lang w:eastAsia="ru-RU"/>
        </w:rPr>
      </w:pPr>
      <w:r w:rsidRPr="00D154AC">
        <w:rPr>
          <w:rFonts w:ascii="Times New Roman" w:hAnsi="Times New Roman"/>
          <w:sz w:val="28"/>
          <w:szCs w:val="28"/>
          <w:lang w:eastAsia="ru-RU"/>
        </w:rPr>
        <w:t>7.</w:t>
      </w:r>
      <w:r w:rsidRPr="00D154AC">
        <w:rPr>
          <w:rFonts w:ascii="Times New Roman" w:hAnsi="Times New Roman"/>
          <w:sz w:val="28"/>
          <w:szCs w:val="28"/>
          <w:lang w:val="en-US" w:eastAsia="ru-RU"/>
        </w:rPr>
        <w:t> </w:t>
      </w:r>
      <w:r w:rsidRPr="00D154AC">
        <w:rPr>
          <w:rFonts w:ascii="Times New Roman" w:hAnsi="Times New Roman"/>
          <w:sz w:val="28"/>
          <w:szCs w:val="28"/>
          <w:lang w:eastAsia="ru-RU"/>
        </w:rPr>
        <w:t xml:space="preserve">В рамках организации работы с </w:t>
      </w:r>
      <w:proofErr w:type="spellStart"/>
      <w:r w:rsidRPr="00D154AC">
        <w:rPr>
          <w:rFonts w:ascii="Times New Roman" w:hAnsi="Times New Roman"/>
          <w:sz w:val="28"/>
          <w:szCs w:val="28"/>
          <w:lang w:eastAsia="ru-RU"/>
        </w:rPr>
        <w:t>референтными</w:t>
      </w:r>
      <w:proofErr w:type="spellEnd"/>
      <w:r w:rsidRPr="00D154AC">
        <w:rPr>
          <w:rFonts w:ascii="Times New Roman" w:hAnsi="Times New Roman"/>
          <w:sz w:val="28"/>
          <w:szCs w:val="28"/>
          <w:lang w:eastAsia="ru-RU"/>
        </w:rPr>
        <w:t xml:space="preserve"> группами Федерального казначейства:</w:t>
      </w:r>
    </w:p>
    <w:p w:rsidR="001E4B9A" w:rsidRPr="00D154AC" w:rsidRDefault="001E4B9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размещение на Официальном сайте </w:t>
      </w:r>
      <w:hyperlink r:id="rId114" w:history="1">
        <w:r w:rsidRPr="00D154AC">
          <w:rPr>
            <w:rFonts w:ascii="Times New Roman" w:hAnsi="Times New Roman"/>
            <w:sz w:val="28"/>
            <w:szCs w:val="28"/>
          </w:rPr>
          <w:t>www.roskazna.ru</w:t>
        </w:r>
      </w:hyperlink>
      <w:r w:rsidRPr="00D154AC">
        <w:rPr>
          <w:rFonts w:ascii="Times New Roman" w:hAnsi="Times New Roman"/>
          <w:sz w:val="28"/>
          <w:szCs w:val="28"/>
        </w:rPr>
        <w:t xml:space="preserve"> порядка взаимодействия с </w:t>
      </w:r>
      <w:proofErr w:type="spellStart"/>
      <w:r w:rsidRPr="00D154AC">
        <w:rPr>
          <w:rFonts w:ascii="Times New Roman" w:hAnsi="Times New Roman"/>
          <w:sz w:val="28"/>
          <w:szCs w:val="28"/>
        </w:rPr>
        <w:t>референтными</w:t>
      </w:r>
      <w:proofErr w:type="spellEnd"/>
      <w:r w:rsidRPr="00D154AC">
        <w:rPr>
          <w:rFonts w:ascii="Times New Roman" w:hAnsi="Times New Roman"/>
          <w:sz w:val="28"/>
          <w:szCs w:val="28"/>
        </w:rPr>
        <w:t xml:space="preserve"> группами Федерального казначейства структурных подразделений Федерального казначейства;</w:t>
      </w:r>
    </w:p>
    <w:p w:rsidR="001E4B9A" w:rsidRPr="00D154AC" w:rsidRDefault="001E4B9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создание открытой базы (перечня) экспертов в области государственного управления в разных сферах полномочий Федерального казначейства и размещение соответствующей информации </w:t>
      </w:r>
      <w:r w:rsidR="007775BD">
        <w:rPr>
          <w:rFonts w:ascii="Times New Roman" w:hAnsi="Times New Roman"/>
          <w:sz w:val="28"/>
          <w:szCs w:val="28"/>
        </w:rPr>
        <w:br/>
      </w:r>
      <w:r w:rsidRPr="00D154AC">
        <w:rPr>
          <w:rFonts w:ascii="Times New Roman" w:hAnsi="Times New Roman"/>
          <w:sz w:val="28"/>
          <w:szCs w:val="28"/>
        </w:rPr>
        <w:t xml:space="preserve">на Официальном сайте </w:t>
      </w:r>
      <w:hyperlink r:id="rId115" w:history="1">
        <w:r w:rsidRPr="00D154AC">
          <w:rPr>
            <w:rFonts w:ascii="Times New Roman" w:hAnsi="Times New Roman"/>
            <w:sz w:val="28"/>
            <w:szCs w:val="28"/>
          </w:rPr>
          <w:t>www.roskazna.ru</w:t>
        </w:r>
      </w:hyperlink>
      <w:r w:rsidRPr="00D154AC">
        <w:rPr>
          <w:rFonts w:ascii="Times New Roman" w:hAnsi="Times New Roman"/>
          <w:sz w:val="28"/>
          <w:szCs w:val="28"/>
        </w:rPr>
        <w:t>;</w:t>
      </w:r>
    </w:p>
    <w:p w:rsidR="001E4B9A" w:rsidRPr="00D154AC" w:rsidRDefault="001E4B9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организация разработки и включения в систему оценки эффективности деятельности Федерального казначейства (его структурных подразделений) оценки </w:t>
      </w:r>
      <w:proofErr w:type="spellStart"/>
      <w:r w:rsidRPr="00D154AC">
        <w:rPr>
          <w:rFonts w:ascii="Times New Roman" w:hAnsi="Times New Roman"/>
          <w:sz w:val="28"/>
          <w:szCs w:val="28"/>
        </w:rPr>
        <w:t>референтными</w:t>
      </w:r>
      <w:proofErr w:type="spellEnd"/>
      <w:r w:rsidRPr="00D154AC">
        <w:rPr>
          <w:rFonts w:ascii="Times New Roman" w:hAnsi="Times New Roman"/>
          <w:sz w:val="28"/>
          <w:szCs w:val="28"/>
        </w:rPr>
        <w:t xml:space="preserve"> группами Федерального </w:t>
      </w:r>
      <w:r w:rsidRPr="00D154AC">
        <w:rPr>
          <w:rFonts w:ascii="Times New Roman" w:hAnsi="Times New Roman"/>
          <w:sz w:val="28"/>
          <w:szCs w:val="28"/>
        </w:rPr>
        <w:lastRenderedPageBreak/>
        <w:t xml:space="preserve">казначейства, а также членами экспертных и консультативных органов результатов работы Федерального казначейства, его структурных подразделений и территориальных органов, а также размещение соответствующей информации на Официальном сайте </w:t>
      </w:r>
      <w:hyperlink r:id="rId116" w:history="1">
        <w:r w:rsidRPr="00D154AC">
          <w:rPr>
            <w:rFonts w:ascii="Times New Roman" w:hAnsi="Times New Roman"/>
            <w:sz w:val="28"/>
            <w:szCs w:val="28"/>
          </w:rPr>
          <w:t>www.roskazna.ru</w:t>
        </w:r>
      </w:hyperlink>
      <w:r w:rsidRPr="00D154AC">
        <w:rPr>
          <w:rFonts w:ascii="Times New Roman" w:hAnsi="Times New Roman"/>
          <w:sz w:val="28"/>
          <w:szCs w:val="28"/>
        </w:rPr>
        <w:t>;</w:t>
      </w:r>
    </w:p>
    <w:p w:rsidR="001E4B9A" w:rsidRPr="00D154AC" w:rsidRDefault="001E4B9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создание специализированных форм и методов взаимодействия </w:t>
      </w:r>
      <w:r w:rsidR="00A04AD5">
        <w:rPr>
          <w:rFonts w:ascii="Times New Roman" w:hAnsi="Times New Roman"/>
          <w:sz w:val="28"/>
          <w:szCs w:val="28"/>
        </w:rPr>
        <w:br/>
      </w:r>
      <w:r w:rsidRPr="00D154AC">
        <w:rPr>
          <w:rFonts w:ascii="Times New Roman" w:hAnsi="Times New Roman"/>
          <w:sz w:val="28"/>
          <w:szCs w:val="28"/>
        </w:rPr>
        <w:t xml:space="preserve">для разных </w:t>
      </w:r>
      <w:proofErr w:type="spellStart"/>
      <w:r w:rsidRPr="00D154AC">
        <w:rPr>
          <w:rFonts w:ascii="Times New Roman" w:hAnsi="Times New Roman"/>
          <w:sz w:val="28"/>
          <w:szCs w:val="28"/>
        </w:rPr>
        <w:t>референтных</w:t>
      </w:r>
      <w:proofErr w:type="spellEnd"/>
      <w:r w:rsidRPr="00D154AC">
        <w:rPr>
          <w:rFonts w:ascii="Times New Roman" w:hAnsi="Times New Roman"/>
          <w:sz w:val="28"/>
          <w:szCs w:val="28"/>
        </w:rPr>
        <w:t xml:space="preserve"> групп Федерального казначейства, экспертных </w:t>
      </w:r>
      <w:r w:rsidRPr="00D154AC">
        <w:rPr>
          <w:rFonts w:ascii="Times New Roman" w:hAnsi="Times New Roman"/>
          <w:sz w:val="28"/>
          <w:szCs w:val="28"/>
        </w:rPr>
        <w:br/>
        <w:t>и консультативных органов при Федеральном казначействе, учитывающих интересы и ожидания заинтересованных групп;</w:t>
      </w:r>
    </w:p>
    <w:p w:rsidR="001E4B9A" w:rsidRPr="00D154AC" w:rsidRDefault="001E4B9A" w:rsidP="00994D65">
      <w:pPr>
        <w:pStyle w:val="af3"/>
        <w:spacing w:after="0" w:line="360" w:lineRule="atLeast"/>
        <w:ind w:left="0" w:firstLine="709"/>
        <w:jc w:val="both"/>
        <w:rPr>
          <w:rFonts w:ascii="Times New Roman" w:hAnsi="Times New Roman"/>
          <w:sz w:val="28"/>
          <w:szCs w:val="28"/>
          <w:lang w:eastAsia="ru-RU"/>
        </w:rPr>
      </w:pPr>
      <w:r w:rsidRPr="00D154AC">
        <w:rPr>
          <w:rFonts w:ascii="Times New Roman" w:hAnsi="Times New Roman"/>
          <w:sz w:val="28"/>
          <w:szCs w:val="28"/>
          <w:lang w:eastAsia="ru-RU"/>
        </w:rPr>
        <w:t>8.</w:t>
      </w:r>
      <w:r w:rsidRPr="00D154AC">
        <w:rPr>
          <w:rFonts w:ascii="Times New Roman" w:hAnsi="Times New Roman"/>
          <w:sz w:val="28"/>
          <w:szCs w:val="28"/>
          <w:lang w:val="en-US" w:eastAsia="ru-RU"/>
        </w:rPr>
        <w:t> </w:t>
      </w:r>
      <w:r w:rsidRPr="00D154AC">
        <w:rPr>
          <w:rFonts w:ascii="Times New Roman" w:hAnsi="Times New Roman"/>
          <w:sz w:val="28"/>
          <w:szCs w:val="28"/>
          <w:lang w:eastAsia="ru-RU"/>
        </w:rPr>
        <w:t xml:space="preserve">В рамках взаимодействия Федерального казначейства </w:t>
      </w:r>
      <w:r w:rsidRPr="00D154AC">
        <w:rPr>
          <w:rFonts w:ascii="Times New Roman" w:hAnsi="Times New Roman"/>
          <w:sz w:val="28"/>
          <w:szCs w:val="28"/>
          <w:lang w:eastAsia="ru-RU"/>
        </w:rPr>
        <w:br/>
        <w:t>с Общественным советом при Федеральном казначействе (далее – Общественный совет):</w:t>
      </w:r>
    </w:p>
    <w:p w:rsidR="001E4B9A" w:rsidRPr="00D154AC" w:rsidRDefault="001E4B9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организация работ по проведению </w:t>
      </w:r>
      <w:r w:rsidRPr="00D154AC">
        <w:rPr>
          <w:rFonts w:ascii="Times New Roman" w:hAnsi="Times New Roman"/>
          <w:sz w:val="28"/>
          <w:szCs w:val="28"/>
          <w:lang w:eastAsia="ru-RU"/>
        </w:rPr>
        <w:t>Общественным советом</w:t>
      </w:r>
      <w:r w:rsidRPr="00D154AC">
        <w:rPr>
          <w:rFonts w:ascii="Times New Roman" w:hAnsi="Times New Roman"/>
          <w:sz w:val="28"/>
          <w:szCs w:val="28"/>
        </w:rPr>
        <w:t xml:space="preserve"> оценки деятельности Федерального казначейства по утвержденной Федеральным казначейством методике, а также размещение соответствующей информации на Официальном сайте </w:t>
      </w:r>
      <w:hyperlink r:id="rId117" w:history="1">
        <w:r w:rsidRPr="00D154AC">
          <w:rPr>
            <w:rFonts w:ascii="Times New Roman" w:hAnsi="Times New Roman"/>
            <w:sz w:val="28"/>
            <w:szCs w:val="28"/>
          </w:rPr>
          <w:t>www.roskazna.ru</w:t>
        </w:r>
      </w:hyperlink>
      <w:r w:rsidRPr="00D154AC">
        <w:rPr>
          <w:rFonts w:ascii="Times New Roman" w:hAnsi="Times New Roman"/>
          <w:sz w:val="28"/>
          <w:szCs w:val="28"/>
        </w:rPr>
        <w:t>;</w:t>
      </w:r>
    </w:p>
    <w:p w:rsidR="001E4B9A" w:rsidRPr="00D154AC" w:rsidRDefault="001E4B9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организация рассмотрения и представления соответствующего заключения </w:t>
      </w:r>
      <w:r w:rsidRPr="00D154AC">
        <w:rPr>
          <w:rFonts w:ascii="Times New Roman" w:hAnsi="Times New Roman"/>
          <w:sz w:val="28"/>
          <w:szCs w:val="28"/>
          <w:lang w:eastAsia="ru-RU"/>
        </w:rPr>
        <w:t>Общественного совета</w:t>
      </w:r>
      <w:r w:rsidRPr="00D154AC">
        <w:rPr>
          <w:rFonts w:ascii="Times New Roman" w:hAnsi="Times New Roman"/>
          <w:sz w:val="28"/>
          <w:szCs w:val="28"/>
        </w:rPr>
        <w:t xml:space="preserve"> на разрабатываемые Федеральным казначейством проекты </w:t>
      </w:r>
      <w:r w:rsidR="001879BE" w:rsidRPr="00D154AC">
        <w:rPr>
          <w:rFonts w:ascii="Times New Roman" w:hAnsi="Times New Roman"/>
          <w:sz w:val="28"/>
          <w:szCs w:val="28"/>
        </w:rPr>
        <w:t>нормативных правовых актов</w:t>
      </w:r>
      <w:r w:rsidRPr="00D154AC">
        <w:rPr>
          <w:rFonts w:ascii="Times New Roman" w:hAnsi="Times New Roman"/>
          <w:sz w:val="28"/>
          <w:szCs w:val="28"/>
        </w:rPr>
        <w:t xml:space="preserve"> и документы, </w:t>
      </w:r>
      <w:r w:rsidR="00E54B6C" w:rsidRPr="00D154AC">
        <w:rPr>
          <w:rFonts w:ascii="Times New Roman" w:hAnsi="Times New Roman"/>
          <w:sz w:val="28"/>
          <w:szCs w:val="28"/>
        </w:rPr>
        <w:br/>
      </w:r>
      <w:r w:rsidRPr="00D154AC">
        <w:rPr>
          <w:rFonts w:ascii="Times New Roman" w:hAnsi="Times New Roman"/>
          <w:sz w:val="28"/>
          <w:szCs w:val="28"/>
        </w:rPr>
        <w:t xml:space="preserve">а также организация рассмотрения </w:t>
      </w:r>
      <w:r w:rsidRPr="00D154AC">
        <w:rPr>
          <w:rFonts w:ascii="Times New Roman" w:hAnsi="Times New Roman"/>
          <w:sz w:val="28"/>
          <w:szCs w:val="28"/>
          <w:lang w:eastAsia="ru-RU"/>
        </w:rPr>
        <w:t>Общественным советом</w:t>
      </w:r>
      <w:r w:rsidRPr="00D154AC">
        <w:rPr>
          <w:rFonts w:ascii="Times New Roman" w:hAnsi="Times New Roman"/>
          <w:sz w:val="28"/>
          <w:szCs w:val="28"/>
        </w:rPr>
        <w:t xml:space="preserve"> в соответствии с установленным порядком, результатов общес</w:t>
      </w:r>
      <w:r w:rsidR="0016390F" w:rsidRPr="00D154AC">
        <w:rPr>
          <w:rFonts w:ascii="Times New Roman" w:hAnsi="Times New Roman"/>
          <w:sz w:val="28"/>
          <w:szCs w:val="28"/>
        </w:rPr>
        <w:t xml:space="preserve">твенных обсуждений проектов </w:t>
      </w:r>
      <w:r w:rsidR="001879BE" w:rsidRPr="00D154AC">
        <w:rPr>
          <w:rFonts w:ascii="Times New Roman" w:hAnsi="Times New Roman"/>
          <w:sz w:val="28"/>
          <w:szCs w:val="28"/>
        </w:rPr>
        <w:t xml:space="preserve">нормативных правовых актов </w:t>
      </w:r>
      <w:r w:rsidRPr="00D154AC">
        <w:rPr>
          <w:rFonts w:ascii="Times New Roman" w:hAnsi="Times New Roman"/>
          <w:sz w:val="28"/>
          <w:szCs w:val="28"/>
        </w:rPr>
        <w:t xml:space="preserve">и отчетов Федерального казначейства, а также размещение соответствующей информации </w:t>
      </w:r>
      <w:r w:rsidR="00E54B6C" w:rsidRPr="00D154AC">
        <w:rPr>
          <w:rFonts w:ascii="Times New Roman" w:hAnsi="Times New Roman"/>
          <w:sz w:val="28"/>
          <w:szCs w:val="28"/>
        </w:rPr>
        <w:br/>
      </w:r>
      <w:r w:rsidRPr="00D154AC">
        <w:rPr>
          <w:rFonts w:ascii="Times New Roman" w:hAnsi="Times New Roman"/>
          <w:sz w:val="28"/>
          <w:szCs w:val="28"/>
        </w:rPr>
        <w:t xml:space="preserve">на Официальном сайте </w:t>
      </w:r>
      <w:hyperlink r:id="rId118" w:history="1">
        <w:r w:rsidRPr="00D154AC">
          <w:rPr>
            <w:rFonts w:ascii="Times New Roman" w:hAnsi="Times New Roman"/>
            <w:sz w:val="28"/>
            <w:szCs w:val="28"/>
          </w:rPr>
          <w:t>www.roskazna.ru</w:t>
        </w:r>
      </w:hyperlink>
      <w:r w:rsidRPr="00D154AC">
        <w:rPr>
          <w:rFonts w:ascii="Times New Roman" w:hAnsi="Times New Roman"/>
          <w:sz w:val="28"/>
          <w:szCs w:val="28"/>
        </w:rPr>
        <w:t>;</w:t>
      </w:r>
    </w:p>
    <w:p w:rsidR="001E4B9A" w:rsidRPr="00D154AC" w:rsidRDefault="001E4B9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организация размещения на Официальном сайте </w:t>
      </w:r>
      <w:hyperlink r:id="rId119" w:history="1">
        <w:r w:rsidRPr="00D154AC">
          <w:rPr>
            <w:rFonts w:ascii="Times New Roman" w:hAnsi="Times New Roman"/>
            <w:sz w:val="28"/>
            <w:szCs w:val="28"/>
          </w:rPr>
          <w:t>www.roskazna.ru</w:t>
        </w:r>
      </w:hyperlink>
      <w:r w:rsidRPr="00D154AC">
        <w:rPr>
          <w:rFonts w:ascii="Times New Roman" w:hAnsi="Times New Roman"/>
          <w:sz w:val="28"/>
          <w:szCs w:val="28"/>
        </w:rPr>
        <w:t xml:space="preserve"> принятых </w:t>
      </w:r>
      <w:r w:rsidRPr="00D154AC">
        <w:rPr>
          <w:rFonts w:ascii="Times New Roman" w:hAnsi="Times New Roman"/>
          <w:sz w:val="28"/>
          <w:szCs w:val="28"/>
          <w:lang w:eastAsia="ru-RU"/>
        </w:rPr>
        <w:t>Общественным советом</w:t>
      </w:r>
      <w:r w:rsidRPr="00D154AC">
        <w:rPr>
          <w:rFonts w:ascii="Times New Roman" w:hAnsi="Times New Roman"/>
          <w:sz w:val="28"/>
          <w:szCs w:val="28"/>
        </w:rPr>
        <w:t xml:space="preserve"> решений и заключений </w:t>
      </w:r>
      <w:r w:rsidRPr="00D154AC">
        <w:rPr>
          <w:rFonts w:ascii="Times New Roman" w:hAnsi="Times New Roman"/>
          <w:sz w:val="28"/>
          <w:szCs w:val="28"/>
        </w:rPr>
        <w:br/>
        <w:t>по рассматриваемым проектам и инициативам, независимо от решений, принятых Федеральным казначейством;</w:t>
      </w:r>
    </w:p>
    <w:p w:rsidR="001E4B9A" w:rsidRPr="00D154AC" w:rsidRDefault="001E4B9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создание на Официальном сайте </w:t>
      </w:r>
      <w:hyperlink r:id="rId120" w:history="1">
        <w:r w:rsidRPr="00D154AC">
          <w:rPr>
            <w:rFonts w:ascii="Times New Roman" w:hAnsi="Times New Roman"/>
            <w:sz w:val="28"/>
            <w:szCs w:val="28"/>
          </w:rPr>
          <w:t>www.roskazna.ru</w:t>
        </w:r>
      </w:hyperlink>
      <w:r w:rsidRPr="00D154AC">
        <w:rPr>
          <w:rFonts w:ascii="Times New Roman" w:hAnsi="Times New Roman"/>
          <w:sz w:val="28"/>
          <w:szCs w:val="28"/>
        </w:rPr>
        <w:t xml:space="preserve"> </w:t>
      </w:r>
      <w:r w:rsidR="0016390F" w:rsidRPr="00D154AC">
        <w:rPr>
          <w:rFonts w:ascii="Times New Roman" w:hAnsi="Times New Roman"/>
          <w:sz w:val="28"/>
          <w:szCs w:val="28"/>
        </w:rPr>
        <w:t>специализированных личных кабинетов</w:t>
      </w:r>
      <w:r w:rsidRPr="00D154AC">
        <w:rPr>
          <w:rFonts w:ascii="Times New Roman" w:hAnsi="Times New Roman"/>
          <w:sz w:val="28"/>
          <w:szCs w:val="28"/>
        </w:rPr>
        <w:t xml:space="preserve"> для членов </w:t>
      </w:r>
      <w:r w:rsidRPr="00D154AC">
        <w:rPr>
          <w:rFonts w:ascii="Times New Roman" w:hAnsi="Times New Roman"/>
          <w:sz w:val="28"/>
          <w:szCs w:val="28"/>
          <w:lang w:eastAsia="ru-RU"/>
        </w:rPr>
        <w:t>Общественного совета</w:t>
      </w:r>
      <w:r w:rsidRPr="00D154AC">
        <w:rPr>
          <w:rFonts w:ascii="Times New Roman" w:hAnsi="Times New Roman"/>
          <w:sz w:val="28"/>
          <w:szCs w:val="28"/>
        </w:rPr>
        <w:t>, в том числе для авторизированного доступа к сервисам Федерального казначейства</w:t>
      </w:r>
      <w:r w:rsidR="001879BE" w:rsidRPr="00D154AC">
        <w:rPr>
          <w:rFonts w:ascii="Times New Roman" w:hAnsi="Times New Roman"/>
          <w:sz w:val="28"/>
          <w:szCs w:val="28"/>
        </w:rPr>
        <w:t>;</w:t>
      </w:r>
    </w:p>
    <w:p w:rsidR="001E4B9A" w:rsidRPr="00D154AC" w:rsidRDefault="001E4B9A" w:rsidP="00BF0707">
      <w:pPr>
        <w:pStyle w:val="af3"/>
        <w:spacing w:after="0" w:line="360" w:lineRule="atLeast"/>
        <w:ind w:left="0" w:firstLine="709"/>
        <w:jc w:val="both"/>
        <w:rPr>
          <w:rFonts w:ascii="Times New Roman" w:hAnsi="Times New Roman"/>
          <w:sz w:val="28"/>
          <w:szCs w:val="28"/>
          <w:lang w:eastAsia="ru-RU"/>
        </w:rPr>
      </w:pPr>
      <w:r w:rsidRPr="00D154AC">
        <w:rPr>
          <w:rFonts w:ascii="Times New Roman" w:hAnsi="Times New Roman"/>
          <w:sz w:val="28"/>
          <w:szCs w:val="28"/>
          <w:lang w:eastAsia="ru-RU"/>
        </w:rPr>
        <w:t>9.</w:t>
      </w:r>
      <w:r w:rsidRPr="00D154AC">
        <w:rPr>
          <w:rFonts w:ascii="Times New Roman" w:hAnsi="Times New Roman"/>
          <w:sz w:val="28"/>
          <w:szCs w:val="28"/>
          <w:lang w:val="en-US" w:eastAsia="ru-RU"/>
        </w:rPr>
        <w:t> </w:t>
      </w:r>
      <w:r w:rsidRPr="00D154AC">
        <w:rPr>
          <w:rFonts w:ascii="Times New Roman" w:hAnsi="Times New Roman"/>
          <w:sz w:val="28"/>
          <w:szCs w:val="28"/>
          <w:lang w:eastAsia="ru-RU"/>
        </w:rPr>
        <w:t>В рамках организации работы пресс-с</w:t>
      </w:r>
      <w:r w:rsidR="0016390F" w:rsidRPr="00D154AC">
        <w:rPr>
          <w:rFonts w:ascii="Times New Roman" w:hAnsi="Times New Roman"/>
          <w:sz w:val="28"/>
          <w:szCs w:val="28"/>
          <w:lang w:eastAsia="ru-RU"/>
        </w:rPr>
        <w:t xml:space="preserve">лужбы Федерального казначейства – </w:t>
      </w:r>
      <w:r w:rsidRPr="00D154AC">
        <w:rPr>
          <w:rFonts w:ascii="Times New Roman" w:hAnsi="Times New Roman"/>
          <w:sz w:val="28"/>
          <w:szCs w:val="28"/>
        </w:rPr>
        <w:t xml:space="preserve">разработка стратегии развития (концепции, плана) работы Федерального казначейства с социальными сетями, а также размещение соответствующей информации на Официальном сайте </w:t>
      </w:r>
      <w:hyperlink r:id="rId121" w:history="1">
        <w:r w:rsidRPr="00D154AC">
          <w:rPr>
            <w:rFonts w:ascii="Times New Roman" w:hAnsi="Times New Roman"/>
            <w:sz w:val="28"/>
            <w:szCs w:val="28"/>
          </w:rPr>
          <w:t>www.roskazna.ru</w:t>
        </w:r>
      </w:hyperlink>
      <w:r w:rsidRPr="00D154AC">
        <w:rPr>
          <w:rFonts w:ascii="Times New Roman" w:hAnsi="Times New Roman"/>
          <w:sz w:val="28"/>
          <w:szCs w:val="28"/>
        </w:rPr>
        <w:t>;</w:t>
      </w:r>
    </w:p>
    <w:p w:rsidR="001E4B9A" w:rsidRPr="00D154AC" w:rsidRDefault="001E4B9A" w:rsidP="00994D65">
      <w:pPr>
        <w:pStyle w:val="af3"/>
        <w:spacing w:after="0" w:line="360" w:lineRule="atLeast"/>
        <w:ind w:left="0" w:firstLine="709"/>
        <w:jc w:val="both"/>
        <w:rPr>
          <w:rFonts w:ascii="Times New Roman" w:eastAsiaTheme="minorHAnsi" w:hAnsi="Times New Roman"/>
          <w:sz w:val="28"/>
          <w:szCs w:val="28"/>
        </w:rPr>
      </w:pPr>
      <w:r w:rsidRPr="00D154AC">
        <w:rPr>
          <w:rFonts w:ascii="Times New Roman" w:eastAsiaTheme="minorHAnsi" w:hAnsi="Times New Roman"/>
          <w:sz w:val="28"/>
          <w:szCs w:val="28"/>
        </w:rPr>
        <w:t xml:space="preserve">10. В рамках организации независимой антикоррупционной экспертизы и общественного мониторинга </w:t>
      </w:r>
      <w:proofErr w:type="spellStart"/>
      <w:r w:rsidRPr="00D154AC">
        <w:rPr>
          <w:rFonts w:ascii="Times New Roman" w:eastAsiaTheme="minorHAnsi" w:hAnsi="Times New Roman"/>
          <w:sz w:val="28"/>
          <w:szCs w:val="28"/>
        </w:rPr>
        <w:t>правоприменения</w:t>
      </w:r>
      <w:proofErr w:type="spellEnd"/>
      <w:r w:rsidRPr="00D154AC">
        <w:rPr>
          <w:rFonts w:ascii="Times New Roman" w:eastAsiaTheme="minorHAnsi" w:hAnsi="Times New Roman"/>
          <w:sz w:val="28"/>
          <w:szCs w:val="28"/>
        </w:rPr>
        <w:t>:</w:t>
      </w:r>
    </w:p>
    <w:p w:rsidR="001E4B9A" w:rsidRPr="00D154AC" w:rsidRDefault="001E4B9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организация проведения независимой антикоррупционной экспертизы ранее принятых и действующих </w:t>
      </w:r>
      <w:r w:rsidR="001879BE" w:rsidRPr="00D154AC">
        <w:rPr>
          <w:rFonts w:ascii="Times New Roman" w:hAnsi="Times New Roman"/>
          <w:sz w:val="28"/>
          <w:szCs w:val="28"/>
        </w:rPr>
        <w:t>нормативных правовых актов</w:t>
      </w:r>
      <w:r w:rsidRPr="00D154AC">
        <w:rPr>
          <w:rFonts w:ascii="Times New Roman" w:hAnsi="Times New Roman"/>
          <w:sz w:val="28"/>
          <w:szCs w:val="28"/>
        </w:rPr>
        <w:t xml:space="preserve">, </w:t>
      </w:r>
      <w:r w:rsidRPr="00D154AC">
        <w:rPr>
          <w:rFonts w:ascii="Times New Roman" w:hAnsi="Times New Roman"/>
          <w:sz w:val="28"/>
          <w:szCs w:val="28"/>
        </w:rPr>
        <w:lastRenderedPageBreak/>
        <w:t xml:space="preserve">а также рассмотрения правоприменительной практики </w:t>
      </w:r>
      <w:proofErr w:type="spellStart"/>
      <w:r w:rsidRPr="00D154AC">
        <w:rPr>
          <w:rFonts w:ascii="Times New Roman" w:hAnsi="Times New Roman"/>
          <w:sz w:val="28"/>
          <w:szCs w:val="28"/>
        </w:rPr>
        <w:t>референтными</w:t>
      </w:r>
      <w:proofErr w:type="spellEnd"/>
      <w:r w:rsidRPr="00D154AC">
        <w:rPr>
          <w:rFonts w:ascii="Times New Roman" w:hAnsi="Times New Roman"/>
          <w:sz w:val="28"/>
          <w:szCs w:val="28"/>
        </w:rPr>
        <w:t xml:space="preserve"> группами Федерального казначейства и на заседаниях </w:t>
      </w:r>
      <w:r w:rsidRPr="00D154AC">
        <w:rPr>
          <w:rFonts w:ascii="Times New Roman" w:hAnsi="Times New Roman"/>
          <w:sz w:val="28"/>
          <w:szCs w:val="28"/>
          <w:lang w:eastAsia="ru-RU"/>
        </w:rPr>
        <w:t>Общественного совета</w:t>
      </w:r>
      <w:r w:rsidR="00B74317" w:rsidRPr="00D154AC">
        <w:rPr>
          <w:rFonts w:ascii="Times New Roman" w:hAnsi="Times New Roman"/>
          <w:sz w:val="28"/>
          <w:szCs w:val="28"/>
          <w:lang w:eastAsia="ru-RU"/>
        </w:rPr>
        <w:t>,</w:t>
      </w:r>
      <w:r w:rsidRPr="00D154AC">
        <w:rPr>
          <w:rFonts w:ascii="Times New Roman" w:hAnsi="Times New Roman"/>
          <w:sz w:val="28"/>
          <w:szCs w:val="28"/>
        </w:rPr>
        <w:t xml:space="preserve"> в том числе обеспечение возможности рассмотрения </w:t>
      </w:r>
      <w:proofErr w:type="spellStart"/>
      <w:r w:rsidRPr="00D154AC">
        <w:rPr>
          <w:rFonts w:ascii="Times New Roman" w:hAnsi="Times New Roman"/>
          <w:sz w:val="28"/>
          <w:szCs w:val="28"/>
        </w:rPr>
        <w:t>референтными</w:t>
      </w:r>
      <w:proofErr w:type="spellEnd"/>
      <w:r w:rsidRPr="00D154AC">
        <w:rPr>
          <w:rFonts w:ascii="Times New Roman" w:hAnsi="Times New Roman"/>
          <w:sz w:val="28"/>
          <w:szCs w:val="28"/>
        </w:rPr>
        <w:t xml:space="preserve"> группами Федерального казначейства правоприменительной практики Федерального казначейства посредством использования Официального сайта </w:t>
      </w:r>
      <w:hyperlink r:id="rId122" w:history="1">
        <w:r w:rsidRPr="00D154AC">
          <w:rPr>
            <w:rFonts w:ascii="Times New Roman" w:hAnsi="Times New Roman"/>
            <w:sz w:val="28"/>
            <w:szCs w:val="28"/>
          </w:rPr>
          <w:t>www.roskazna.ru</w:t>
        </w:r>
      </w:hyperlink>
      <w:r w:rsidRPr="00D154AC">
        <w:rPr>
          <w:rFonts w:ascii="Times New Roman" w:hAnsi="Times New Roman"/>
          <w:sz w:val="28"/>
          <w:szCs w:val="28"/>
        </w:rPr>
        <w:t xml:space="preserve">, а также в ходе заседаний </w:t>
      </w:r>
      <w:r w:rsidRPr="00D154AC">
        <w:rPr>
          <w:rFonts w:ascii="Times New Roman" w:hAnsi="Times New Roman"/>
          <w:sz w:val="28"/>
          <w:szCs w:val="28"/>
          <w:lang w:eastAsia="ru-RU"/>
        </w:rPr>
        <w:t>Общественного совета</w:t>
      </w:r>
      <w:r w:rsidRPr="00D154AC">
        <w:rPr>
          <w:rFonts w:ascii="Times New Roman" w:hAnsi="Times New Roman"/>
          <w:sz w:val="28"/>
          <w:szCs w:val="28"/>
        </w:rPr>
        <w:t>;</w:t>
      </w:r>
    </w:p>
    <w:p w:rsidR="001E4B9A" w:rsidRPr="00D154AC" w:rsidRDefault="001E4B9A"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внедрение практики подготовки итоговых обобщающих отчетов </w:t>
      </w:r>
      <w:r w:rsidRPr="00D154AC">
        <w:rPr>
          <w:rFonts w:ascii="Times New Roman" w:hAnsi="Times New Roman"/>
          <w:sz w:val="28"/>
          <w:szCs w:val="28"/>
        </w:rPr>
        <w:br/>
        <w:t>по результатам независимо</w:t>
      </w:r>
      <w:r w:rsidR="0016390F" w:rsidRPr="00D154AC">
        <w:rPr>
          <w:rFonts w:ascii="Times New Roman" w:hAnsi="Times New Roman"/>
          <w:sz w:val="28"/>
          <w:szCs w:val="28"/>
        </w:rPr>
        <w:t>й антикоррупционной экспертизы,</w:t>
      </w:r>
      <w:r w:rsidR="0016390F" w:rsidRPr="00D154AC">
        <w:rPr>
          <w:rFonts w:ascii="Times New Roman" w:hAnsi="Times New Roman"/>
          <w:sz w:val="28"/>
          <w:szCs w:val="28"/>
        </w:rPr>
        <w:br/>
      </w:r>
      <w:r w:rsidRPr="00D154AC">
        <w:rPr>
          <w:rFonts w:ascii="Times New Roman" w:hAnsi="Times New Roman"/>
          <w:sz w:val="28"/>
          <w:szCs w:val="28"/>
        </w:rPr>
        <w:t xml:space="preserve">с изложением Федеральным казначейством своей позиции по всем </w:t>
      </w:r>
      <w:proofErr w:type="spellStart"/>
      <w:r w:rsidRPr="00D154AC">
        <w:rPr>
          <w:rFonts w:ascii="Times New Roman" w:hAnsi="Times New Roman"/>
          <w:sz w:val="28"/>
          <w:szCs w:val="28"/>
        </w:rPr>
        <w:t>коррупциогенным</w:t>
      </w:r>
      <w:proofErr w:type="spellEnd"/>
      <w:r w:rsidRPr="00D154AC">
        <w:rPr>
          <w:rFonts w:ascii="Times New Roman" w:hAnsi="Times New Roman"/>
          <w:sz w:val="28"/>
          <w:szCs w:val="28"/>
        </w:rPr>
        <w:t xml:space="preserve"> факторам, выявленным в ходе экспертизы.</w:t>
      </w:r>
    </w:p>
    <w:p w:rsidR="004A7325" w:rsidRPr="00D154AC" w:rsidRDefault="004A7325" w:rsidP="00B57957">
      <w:pPr>
        <w:spacing w:before="120" w:after="120" w:line="360" w:lineRule="atLeast"/>
        <w:ind w:firstLine="709"/>
        <w:jc w:val="both"/>
        <w:rPr>
          <w:rFonts w:ascii="Times New Roman" w:hAnsi="Times New Roman"/>
          <w:b/>
          <w:sz w:val="28"/>
          <w:szCs w:val="28"/>
        </w:rPr>
      </w:pPr>
      <w:r w:rsidRPr="00D154AC">
        <w:rPr>
          <w:rFonts w:ascii="Times New Roman" w:hAnsi="Times New Roman"/>
          <w:b/>
          <w:sz w:val="28"/>
          <w:szCs w:val="28"/>
        </w:rPr>
        <w:t>3.2.</w:t>
      </w:r>
      <w:r w:rsidRPr="00D154AC">
        <w:rPr>
          <w:rFonts w:ascii="Times New Roman" w:hAnsi="Times New Roman"/>
          <w:b/>
          <w:sz w:val="28"/>
          <w:szCs w:val="28"/>
          <w:lang w:val="en-US"/>
        </w:rPr>
        <w:t> </w:t>
      </w:r>
      <w:r w:rsidRPr="00D154AC">
        <w:rPr>
          <w:rFonts w:ascii="Times New Roman" w:hAnsi="Times New Roman"/>
          <w:b/>
          <w:sz w:val="28"/>
          <w:szCs w:val="28"/>
        </w:rPr>
        <w:t>Обеспечение работы с открытыми данными</w:t>
      </w:r>
    </w:p>
    <w:p w:rsidR="004A7325" w:rsidRPr="00D154AC" w:rsidRDefault="004A7325"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планах обеспечения работы </w:t>
      </w:r>
      <w:r w:rsidR="0016390F" w:rsidRPr="00D154AC">
        <w:rPr>
          <w:rFonts w:ascii="Times New Roman" w:hAnsi="Times New Roman"/>
          <w:sz w:val="28"/>
          <w:szCs w:val="28"/>
        </w:rPr>
        <w:t>Федерального казначейства</w:t>
      </w:r>
      <w:r w:rsidR="0016390F" w:rsidRPr="00D154AC">
        <w:rPr>
          <w:rFonts w:ascii="Times New Roman" w:hAnsi="Times New Roman"/>
          <w:sz w:val="28"/>
          <w:szCs w:val="28"/>
        </w:rPr>
        <w:br/>
      </w:r>
      <w:r w:rsidRPr="00D154AC">
        <w:rPr>
          <w:rFonts w:ascii="Times New Roman" w:hAnsi="Times New Roman"/>
          <w:sz w:val="28"/>
          <w:szCs w:val="28"/>
        </w:rPr>
        <w:t xml:space="preserve">на 2015 год с открытыми данными – дальнейшее совершенствование механизмов оценки востребованности наборов данных, потенциальных для раскрытия и опубликованных на </w:t>
      </w:r>
      <w:r w:rsidR="00CE0FCC" w:rsidRPr="00D154AC">
        <w:rPr>
          <w:rFonts w:ascii="Times New Roman" w:hAnsi="Times New Roman"/>
          <w:sz w:val="28"/>
          <w:szCs w:val="28"/>
        </w:rPr>
        <w:t xml:space="preserve">Официальном сайте </w:t>
      </w:r>
      <w:hyperlink r:id="rId123" w:history="1">
        <w:r w:rsidR="00CE0FCC" w:rsidRPr="00D154AC">
          <w:rPr>
            <w:rFonts w:ascii="Times New Roman" w:hAnsi="Times New Roman"/>
            <w:sz w:val="28"/>
            <w:szCs w:val="28"/>
          </w:rPr>
          <w:t>www.roskazna.ru</w:t>
        </w:r>
      </w:hyperlink>
      <w:r w:rsidRPr="00D154AC">
        <w:rPr>
          <w:rFonts w:ascii="Times New Roman" w:hAnsi="Times New Roman"/>
          <w:sz w:val="28"/>
          <w:szCs w:val="28"/>
        </w:rPr>
        <w:t xml:space="preserve">, </w:t>
      </w:r>
      <w:r w:rsidR="00934E60" w:rsidRPr="00D154AC">
        <w:rPr>
          <w:rFonts w:ascii="Times New Roman" w:hAnsi="Times New Roman"/>
          <w:sz w:val="28"/>
          <w:szCs w:val="28"/>
        </w:rPr>
        <w:br/>
      </w:r>
      <w:r w:rsidRPr="00D154AC">
        <w:rPr>
          <w:rFonts w:ascii="Times New Roman" w:hAnsi="Times New Roman"/>
          <w:sz w:val="28"/>
          <w:szCs w:val="28"/>
        </w:rPr>
        <w:t>а также исправления фактических ошибок в данных и их уточнения посредством обратной связи. По результатам оценки будут опубликованы востребованные сообществом разработчиков наборы данных.</w:t>
      </w:r>
    </w:p>
    <w:p w:rsidR="004A7325" w:rsidRPr="00D154AC" w:rsidRDefault="00934E60"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Так</w:t>
      </w:r>
      <w:r w:rsidR="004A7325" w:rsidRPr="00D154AC">
        <w:rPr>
          <w:rFonts w:ascii="Times New Roman" w:hAnsi="Times New Roman"/>
          <w:sz w:val="28"/>
          <w:szCs w:val="28"/>
        </w:rPr>
        <w:t>же будет</w:t>
      </w:r>
      <w:r w:rsidR="00CE0FCC" w:rsidRPr="00D154AC">
        <w:rPr>
          <w:rFonts w:ascii="Times New Roman" w:hAnsi="Times New Roman"/>
          <w:sz w:val="28"/>
          <w:szCs w:val="28"/>
        </w:rPr>
        <w:t xml:space="preserve"> реализован комплекс изменений О</w:t>
      </w:r>
      <w:r w:rsidR="004A7325" w:rsidRPr="00D154AC">
        <w:rPr>
          <w:rFonts w:ascii="Times New Roman" w:hAnsi="Times New Roman"/>
          <w:sz w:val="28"/>
          <w:szCs w:val="28"/>
        </w:rPr>
        <w:t xml:space="preserve">фициального сайта </w:t>
      </w:r>
      <w:hyperlink r:id="rId124" w:history="1">
        <w:r w:rsidR="004A7325" w:rsidRPr="00D154AC">
          <w:rPr>
            <w:rStyle w:val="af1"/>
            <w:rFonts w:ascii="Times New Roman" w:hAnsi="Times New Roman"/>
            <w:color w:val="auto"/>
            <w:sz w:val="28"/>
            <w:szCs w:val="28"/>
            <w:u w:val="none"/>
          </w:rPr>
          <w:t>www.roskazna.ru</w:t>
        </w:r>
      </w:hyperlink>
      <w:r w:rsidR="004A7325" w:rsidRPr="00D154AC">
        <w:rPr>
          <w:rStyle w:val="af1"/>
          <w:rFonts w:ascii="Times New Roman" w:hAnsi="Times New Roman"/>
          <w:color w:val="auto"/>
          <w:sz w:val="28"/>
          <w:szCs w:val="28"/>
          <w:u w:val="none"/>
        </w:rPr>
        <w:t xml:space="preserve">. </w:t>
      </w:r>
      <w:r w:rsidR="004A7325" w:rsidRPr="00D154AC">
        <w:rPr>
          <w:rFonts w:ascii="Times New Roman" w:hAnsi="Times New Roman"/>
          <w:sz w:val="28"/>
          <w:szCs w:val="28"/>
        </w:rPr>
        <w:t>На основе проведенного в 2014 году опроса пользователей о качестве работы сайта в 2015 году будет проведена модернизация сайта</w:t>
      </w:r>
      <w:r w:rsidR="0016390F" w:rsidRPr="00D154AC">
        <w:rPr>
          <w:rFonts w:ascii="Times New Roman" w:hAnsi="Times New Roman"/>
          <w:sz w:val="28"/>
          <w:szCs w:val="28"/>
        </w:rPr>
        <w:t>,</w:t>
      </w:r>
      <w:r w:rsidR="004A7325" w:rsidRPr="00D154AC">
        <w:rPr>
          <w:rFonts w:ascii="Times New Roman" w:hAnsi="Times New Roman"/>
          <w:sz w:val="28"/>
          <w:szCs w:val="28"/>
        </w:rPr>
        <w:t xml:space="preserve"> которая повысит удобство и информативность </w:t>
      </w:r>
      <w:r w:rsidR="00CE0FCC" w:rsidRPr="00D154AC">
        <w:rPr>
          <w:rFonts w:ascii="Times New Roman" w:hAnsi="Times New Roman"/>
          <w:sz w:val="28"/>
          <w:szCs w:val="28"/>
        </w:rPr>
        <w:t>О</w:t>
      </w:r>
      <w:r w:rsidR="004A7325" w:rsidRPr="00D154AC">
        <w:rPr>
          <w:rFonts w:ascii="Times New Roman" w:hAnsi="Times New Roman"/>
          <w:sz w:val="28"/>
          <w:szCs w:val="28"/>
        </w:rPr>
        <w:t>фициального сайта</w:t>
      </w:r>
      <w:r w:rsidRPr="00D154AC">
        <w:rPr>
          <w:rFonts w:ascii="Times New Roman" w:hAnsi="Times New Roman"/>
          <w:sz w:val="28"/>
          <w:szCs w:val="28"/>
        </w:rPr>
        <w:t xml:space="preserve"> </w:t>
      </w:r>
      <w:hyperlink r:id="rId125" w:history="1">
        <w:r w:rsidRPr="00D154AC">
          <w:rPr>
            <w:rStyle w:val="af1"/>
            <w:rFonts w:ascii="Times New Roman" w:hAnsi="Times New Roman"/>
            <w:color w:val="auto"/>
            <w:sz w:val="28"/>
            <w:szCs w:val="28"/>
            <w:u w:val="none"/>
          </w:rPr>
          <w:t>www.roskazna.ru</w:t>
        </w:r>
      </w:hyperlink>
      <w:r w:rsidR="004A7325" w:rsidRPr="00D154AC">
        <w:rPr>
          <w:rFonts w:ascii="Times New Roman" w:hAnsi="Times New Roman"/>
          <w:sz w:val="28"/>
          <w:szCs w:val="28"/>
        </w:rPr>
        <w:t>, а также прозрачность деятельности Федерального казначейства. Наиболее важные изменения:</w:t>
      </w:r>
    </w:p>
    <w:p w:rsidR="004A7325" w:rsidRPr="00D154AC" w:rsidRDefault="004A7325"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унификация внешнего вида и информационной структуры сайтов Федерального казначейства и его территориальных органов, подведомственных организаций;</w:t>
      </w:r>
    </w:p>
    <w:p w:rsidR="004A7325" w:rsidRPr="00D154AC" w:rsidRDefault="004A7325"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создание более понятной структуры разделов сайта, упрощение навигации;</w:t>
      </w:r>
    </w:p>
    <w:p w:rsidR="004A7325" w:rsidRPr="00D154AC" w:rsidRDefault="004A7325"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создание технических возможностей для дальнейшего повышения удобства взаимодействия граждан с Федеральным казначейством посредством </w:t>
      </w:r>
      <w:r w:rsidR="00A36AD6" w:rsidRPr="00D154AC">
        <w:rPr>
          <w:rFonts w:ascii="Times New Roman" w:hAnsi="Times New Roman"/>
          <w:sz w:val="28"/>
          <w:szCs w:val="28"/>
        </w:rPr>
        <w:t xml:space="preserve">Официального сайта </w:t>
      </w:r>
      <w:hyperlink r:id="rId126" w:history="1">
        <w:r w:rsidR="00A36AD6" w:rsidRPr="00D154AC">
          <w:rPr>
            <w:rStyle w:val="af1"/>
            <w:rFonts w:ascii="Times New Roman" w:hAnsi="Times New Roman"/>
            <w:color w:val="auto"/>
            <w:sz w:val="28"/>
            <w:szCs w:val="28"/>
            <w:u w:val="none"/>
          </w:rPr>
          <w:t>www.roskazna.ru</w:t>
        </w:r>
      </w:hyperlink>
      <w:r w:rsidRPr="00D154AC">
        <w:rPr>
          <w:rFonts w:ascii="Times New Roman" w:hAnsi="Times New Roman"/>
          <w:sz w:val="28"/>
          <w:szCs w:val="28"/>
        </w:rPr>
        <w:t>.</w:t>
      </w:r>
    </w:p>
    <w:p w:rsidR="004A7325" w:rsidRPr="00D154AC" w:rsidRDefault="004A7325"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течение 2015 года будет обеспечена бесперебойная работа </w:t>
      </w:r>
      <w:r w:rsidR="00A36AD6" w:rsidRPr="00D154AC">
        <w:rPr>
          <w:rFonts w:ascii="Times New Roman" w:hAnsi="Times New Roman"/>
          <w:sz w:val="28"/>
          <w:szCs w:val="28"/>
        </w:rPr>
        <w:t xml:space="preserve">Официального </w:t>
      </w:r>
      <w:r w:rsidRPr="00D154AC">
        <w:rPr>
          <w:rFonts w:ascii="Times New Roman" w:hAnsi="Times New Roman"/>
          <w:sz w:val="28"/>
          <w:szCs w:val="28"/>
        </w:rPr>
        <w:t xml:space="preserve">сайта </w:t>
      </w:r>
      <w:hyperlink r:id="rId127" w:history="1">
        <w:r w:rsidR="00CF34EF" w:rsidRPr="00D154AC">
          <w:rPr>
            <w:rFonts w:ascii="Times New Roman" w:hAnsi="Times New Roman"/>
            <w:sz w:val="28"/>
            <w:szCs w:val="28"/>
          </w:rPr>
          <w:t>www.roskazna.ru</w:t>
        </w:r>
      </w:hyperlink>
      <w:r w:rsidR="00A36AD6" w:rsidRPr="00D154AC">
        <w:rPr>
          <w:rFonts w:ascii="Times New Roman" w:hAnsi="Times New Roman"/>
          <w:sz w:val="28"/>
          <w:szCs w:val="28"/>
        </w:rPr>
        <w:t xml:space="preserve"> </w:t>
      </w:r>
      <w:r w:rsidRPr="00D154AC">
        <w:rPr>
          <w:rFonts w:ascii="Times New Roman" w:hAnsi="Times New Roman"/>
          <w:sz w:val="28"/>
          <w:szCs w:val="28"/>
        </w:rPr>
        <w:t xml:space="preserve">и публикация на </w:t>
      </w:r>
      <w:r w:rsidR="00A36AD6" w:rsidRPr="00D154AC">
        <w:rPr>
          <w:rFonts w:ascii="Times New Roman" w:hAnsi="Times New Roman"/>
          <w:sz w:val="28"/>
          <w:szCs w:val="28"/>
        </w:rPr>
        <w:t>нем</w:t>
      </w:r>
      <w:r w:rsidRPr="00D154AC">
        <w:rPr>
          <w:rFonts w:ascii="Times New Roman" w:hAnsi="Times New Roman"/>
          <w:sz w:val="28"/>
          <w:szCs w:val="28"/>
        </w:rPr>
        <w:t xml:space="preserve"> актуальных материалов, планов, отчетов, в том числе по исполнению бюджетов</w:t>
      </w:r>
      <w:r w:rsidR="0016390F" w:rsidRPr="00D154AC">
        <w:rPr>
          <w:rFonts w:ascii="Times New Roman" w:hAnsi="Times New Roman"/>
          <w:sz w:val="28"/>
          <w:szCs w:val="28"/>
        </w:rPr>
        <w:t xml:space="preserve"> </w:t>
      </w:r>
      <w:r w:rsidR="0032531B" w:rsidRPr="00D154AC">
        <w:rPr>
          <w:rFonts w:ascii="Times New Roman" w:hAnsi="Times New Roman"/>
          <w:sz w:val="28"/>
          <w:szCs w:val="28"/>
        </w:rPr>
        <w:t xml:space="preserve">бюджетной системы Российской Федерации </w:t>
      </w:r>
      <w:r w:rsidR="00CF34EF" w:rsidRPr="00D154AC">
        <w:rPr>
          <w:rFonts w:ascii="Times New Roman" w:hAnsi="Times New Roman"/>
          <w:sz w:val="28"/>
          <w:szCs w:val="28"/>
        </w:rPr>
        <w:t>и проведенным финансовым операциям</w:t>
      </w:r>
      <w:r w:rsidRPr="00D154AC">
        <w:rPr>
          <w:rFonts w:ascii="Times New Roman" w:hAnsi="Times New Roman"/>
          <w:sz w:val="28"/>
          <w:szCs w:val="28"/>
        </w:rPr>
        <w:t>.</w:t>
      </w:r>
    </w:p>
    <w:p w:rsidR="00B73CC9" w:rsidRPr="00D154AC" w:rsidRDefault="00B73CC9" w:rsidP="00B57957">
      <w:pPr>
        <w:spacing w:before="120" w:after="120" w:line="240" w:lineRule="auto"/>
        <w:ind w:firstLine="709"/>
        <w:jc w:val="both"/>
        <w:rPr>
          <w:rFonts w:ascii="Times New Roman" w:hAnsi="Times New Roman"/>
          <w:b/>
          <w:sz w:val="28"/>
          <w:szCs w:val="28"/>
        </w:rPr>
      </w:pPr>
      <w:r w:rsidRPr="00D154AC">
        <w:rPr>
          <w:rFonts w:ascii="Times New Roman" w:hAnsi="Times New Roman"/>
          <w:b/>
          <w:sz w:val="28"/>
          <w:szCs w:val="28"/>
        </w:rPr>
        <w:lastRenderedPageBreak/>
        <w:t xml:space="preserve">3.3. Обеспечение полноты и актуальности информации, размещаемой на официальном сайте Федерального казначейства </w:t>
      </w:r>
      <w:r w:rsidR="00507132" w:rsidRPr="00D154AC">
        <w:rPr>
          <w:rFonts w:ascii="Times New Roman" w:hAnsi="Times New Roman"/>
          <w:b/>
          <w:sz w:val="28"/>
          <w:szCs w:val="28"/>
        </w:rPr>
        <w:br/>
      </w:r>
      <w:r w:rsidRPr="00D154AC">
        <w:rPr>
          <w:rFonts w:ascii="Times New Roman" w:hAnsi="Times New Roman"/>
          <w:b/>
          <w:sz w:val="28"/>
          <w:szCs w:val="28"/>
        </w:rPr>
        <w:t>в сети Интернет (</w:t>
      </w:r>
      <w:hyperlink r:id="rId128" w:history="1">
        <w:r w:rsidR="006D5767" w:rsidRPr="00D154AC">
          <w:rPr>
            <w:rStyle w:val="af1"/>
            <w:rFonts w:ascii="Times New Roman" w:hAnsi="Times New Roman"/>
            <w:b/>
            <w:color w:val="auto"/>
            <w:sz w:val="28"/>
            <w:szCs w:val="28"/>
            <w:u w:val="none"/>
            <w:lang w:val="en-US"/>
          </w:rPr>
          <w:t>www</w:t>
        </w:r>
        <w:r w:rsidR="006D5767" w:rsidRPr="00D154AC">
          <w:rPr>
            <w:rStyle w:val="af1"/>
            <w:rFonts w:ascii="Times New Roman" w:hAnsi="Times New Roman"/>
            <w:b/>
            <w:color w:val="auto"/>
            <w:sz w:val="28"/>
            <w:szCs w:val="28"/>
            <w:u w:val="none"/>
          </w:rPr>
          <w:t>.</w:t>
        </w:r>
        <w:proofErr w:type="spellStart"/>
        <w:r w:rsidR="006D5767" w:rsidRPr="00D154AC">
          <w:rPr>
            <w:rStyle w:val="af1"/>
            <w:rFonts w:ascii="Times New Roman" w:hAnsi="Times New Roman"/>
            <w:b/>
            <w:color w:val="auto"/>
            <w:sz w:val="28"/>
            <w:szCs w:val="28"/>
            <w:u w:val="none"/>
            <w:lang w:val="en-US"/>
          </w:rPr>
          <w:t>roskazna</w:t>
        </w:r>
        <w:proofErr w:type="spellEnd"/>
        <w:r w:rsidR="006D5767" w:rsidRPr="00D154AC">
          <w:rPr>
            <w:rStyle w:val="af1"/>
            <w:rFonts w:ascii="Times New Roman" w:hAnsi="Times New Roman"/>
            <w:b/>
            <w:color w:val="auto"/>
            <w:sz w:val="28"/>
            <w:szCs w:val="28"/>
            <w:u w:val="none"/>
          </w:rPr>
          <w:t>.</w:t>
        </w:r>
        <w:proofErr w:type="spellStart"/>
        <w:r w:rsidR="006D5767" w:rsidRPr="00D154AC">
          <w:rPr>
            <w:rStyle w:val="af1"/>
            <w:rFonts w:ascii="Times New Roman" w:hAnsi="Times New Roman"/>
            <w:b/>
            <w:color w:val="auto"/>
            <w:sz w:val="28"/>
            <w:szCs w:val="28"/>
            <w:u w:val="none"/>
            <w:lang w:val="en-US"/>
          </w:rPr>
          <w:t>ru</w:t>
        </w:r>
        <w:proofErr w:type="spellEnd"/>
      </w:hyperlink>
      <w:r w:rsidR="006D5767" w:rsidRPr="00D154AC">
        <w:rPr>
          <w:rFonts w:ascii="Times New Roman" w:hAnsi="Times New Roman"/>
          <w:b/>
          <w:sz w:val="28"/>
          <w:szCs w:val="28"/>
        </w:rPr>
        <w:t>)</w:t>
      </w:r>
    </w:p>
    <w:p w:rsidR="00473A7B" w:rsidRPr="00D154AC" w:rsidRDefault="00473A7B"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В целях дальнейшего совершенствования информационной политики и популяризации деятельности Федерального казначейства в 2015 году будет продолжена работа по следующим основным направлениям:</w:t>
      </w:r>
    </w:p>
    <w:p w:rsidR="00473A7B" w:rsidRPr="00D154AC" w:rsidRDefault="00473A7B" w:rsidP="00B514C0">
      <w:pPr>
        <w:pStyle w:val="af5"/>
        <w:spacing w:line="360" w:lineRule="atLeast"/>
        <w:ind w:firstLine="709"/>
        <w:rPr>
          <w:rFonts w:eastAsia="Calibri" w:cs="Times New Roman"/>
          <w:szCs w:val="28"/>
          <w:lang w:eastAsia="en-US"/>
        </w:rPr>
      </w:pPr>
      <w:r w:rsidRPr="00D154AC">
        <w:rPr>
          <w:rFonts w:eastAsia="Calibri" w:cs="Times New Roman"/>
          <w:szCs w:val="28"/>
          <w:lang w:eastAsia="en-US"/>
        </w:rPr>
        <w:t xml:space="preserve">1. Модернизация </w:t>
      </w:r>
      <w:r w:rsidR="007C28BC" w:rsidRPr="00D154AC">
        <w:rPr>
          <w:rFonts w:eastAsia="Calibri" w:cs="Times New Roman"/>
          <w:szCs w:val="28"/>
          <w:lang w:eastAsia="en-US"/>
        </w:rPr>
        <w:t xml:space="preserve">Официального сайта </w:t>
      </w:r>
      <w:hyperlink r:id="rId129" w:history="1">
        <w:r w:rsidR="007C28BC" w:rsidRPr="00D154AC">
          <w:rPr>
            <w:rFonts w:eastAsia="Calibri"/>
            <w:lang w:eastAsia="en-US"/>
          </w:rPr>
          <w:t>www.roskazna.ru</w:t>
        </w:r>
      </w:hyperlink>
      <w:r w:rsidRPr="00D154AC">
        <w:rPr>
          <w:rFonts w:eastAsia="Calibri" w:cs="Times New Roman"/>
          <w:szCs w:val="28"/>
          <w:lang w:eastAsia="en-US"/>
        </w:rPr>
        <w:t xml:space="preserve">, </w:t>
      </w:r>
      <w:r w:rsidR="009A58F1" w:rsidRPr="00D154AC">
        <w:rPr>
          <w:rFonts w:eastAsia="Calibri" w:cs="Times New Roman"/>
          <w:szCs w:val="28"/>
          <w:lang w:eastAsia="en-US"/>
        </w:rPr>
        <w:br/>
      </w:r>
      <w:r w:rsidRPr="00D154AC">
        <w:rPr>
          <w:rFonts w:eastAsia="Calibri" w:cs="Times New Roman"/>
          <w:szCs w:val="28"/>
          <w:lang w:eastAsia="en-US"/>
        </w:rPr>
        <w:t>Интернет-</w:t>
      </w:r>
      <w:r w:rsidR="007C28BC" w:rsidRPr="00D154AC">
        <w:rPr>
          <w:rFonts w:eastAsia="Calibri" w:cs="Times New Roman"/>
          <w:szCs w:val="28"/>
          <w:lang w:eastAsia="en-US"/>
        </w:rPr>
        <w:t>сайтов ТОФК</w:t>
      </w:r>
      <w:r w:rsidRPr="00D154AC">
        <w:rPr>
          <w:rFonts w:eastAsia="Calibri" w:cs="Times New Roman"/>
          <w:szCs w:val="28"/>
          <w:lang w:eastAsia="en-US"/>
        </w:rPr>
        <w:t xml:space="preserve"> и </w:t>
      </w:r>
      <w:r w:rsidR="007C28BC" w:rsidRPr="00D154AC">
        <w:rPr>
          <w:rFonts w:eastAsia="Calibri" w:cs="Times New Roman"/>
          <w:szCs w:val="28"/>
          <w:lang w:eastAsia="en-US"/>
        </w:rPr>
        <w:t>ФКУ «ЦОКР»</w:t>
      </w:r>
      <w:r w:rsidRPr="00D154AC">
        <w:rPr>
          <w:rFonts w:eastAsia="Calibri" w:cs="Times New Roman"/>
          <w:szCs w:val="28"/>
          <w:lang w:eastAsia="en-US"/>
        </w:rPr>
        <w:t>:</w:t>
      </w:r>
      <w:r w:rsidR="009A58F1" w:rsidRPr="00D154AC">
        <w:rPr>
          <w:rFonts w:eastAsia="Calibri" w:cs="Times New Roman"/>
          <w:szCs w:val="28"/>
          <w:lang w:eastAsia="en-US"/>
        </w:rPr>
        <w:t xml:space="preserve"> </w:t>
      </w:r>
      <w:r w:rsidRPr="00D154AC">
        <w:rPr>
          <w:rFonts w:eastAsia="Calibri" w:cs="Times New Roman"/>
          <w:szCs w:val="28"/>
          <w:lang w:eastAsia="en-US"/>
        </w:rPr>
        <w:t xml:space="preserve">проведены подготовительные работы (опрос, обработка результатов, выявление </w:t>
      </w:r>
      <w:proofErr w:type="spellStart"/>
      <w:r w:rsidRPr="00D154AC">
        <w:rPr>
          <w:rFonts w:eastAsia="Calibri" w:cs="Times New Roman"/>
          <w:szCs w:val="28"/>
          <w:lang w:eastAsia="en-US"/>
        </w:rPr>
        <w:t>референтных</w:t>
      </w:r>
      <w:proofErr w:type="spellEnd"/>
      <w:r w:rsidRPr="00D154AC">
        <w:rPr>
          <w:rFonts w:eastAsia="Calibri" w:cs="Times New Roman"/>
          <w:szCs w:val="28"/>
          <w:lang w:eastAsia="en-US"/>
        </w:rPr>
        <w:t xml:space="preserve"> групп, </w:t>
      </w:r>
      <w:r w:rsidR="009A58F1" w:rsidRPr="00D154AC">
        <w:rPr>
          <w:rFonts w:eastAsia="Calibri" w:cs="Times New Roman"/>
          <w:szCs w:val="28"/>
          <w:lang w:eastAsia="en-US"/>
        </w:rPr>
        <w:br/>
      </w:r>
      <w:r w:rsidRPr="00D154AC">
        <w:rPr>
          <w:rFonts w:eastAsia="Calibri" w:cs="Times New Roman"/>
          <w:szCs w:val="28"/>
          <w:lang w:eastAsia="en-US"/>
        </w:rPr>
        <w:t xml:space="preserve">их потребности, </w:t>
      </w:r>
      <w:r w:rsidR="007C28BC" w:rsidRPr="00D154AC">
        <w:rPr>
          <w:rFonts w:eastAsia="Calibri" w:cs="Times New Roman"/>
          <w:szCs w:val="28"/>
          <w:lang w:eastAsia="en-US"/>
        </w:rPr>
        <w:t>замечаний</w:t>
      </w:r>
      <w:r w:rsidRPr="00D154AC">
        <w:rPr>
          <w:rFonts w:eastAsia="Calibri" w:cs="Times New Roman"/>
          <w:szCs w:val="28"/>
          <w:lang w:eastAsia="en-US"/>
        </w:rPr>
        <w:t xml:space="preserve"> и </w:t>
      </w:r>
      <w:r w:rsidR="007C28BC" w:rsidRPr="00D154AC">
        <w:rPr>
          <w:rFonts w:eastAsia="Calibri" w:cs="Times New Roman"/>
          <w:szCs w:val="28"/>
          <w:lang w:eastAsia="en-US"/>
        </w:rPr>
        <w:t>предложений</w:t>
      </w:r>
      <w:r w:rsidRPr="00D154AC">
        <w:rPr>
          <w:rFonts w:eastAsia="Calibri" w:cs="Times New Roman"/>
          <w:szCs w:val="28"/>
          <w:lang w:eastAsia="en-US"/>
        </w:rPr>
        <w:t>) и проработан новый дизайн</w:t>
      </w:r>
      <w:r w:rsidR="0016390F" w:rsidRPr="00D154AC">
        <w:rPr>
          <w:rFonts w:eastAsia="Calibri" w:cs="Times New Roman"/>
          <w:szCs w:val="28"/>
          <w:lang w:eastAsia="en-US"/>
        </w:rPr>
        <w:t xml:space="preserve"> </w:t>
      </w:r>
      <w:r w:rsidR="009A58F1" w:rsidRPr="00D154AC">
        <w:rPr>
          <w:rFonts w:eastAsia="Calibri" w:cs="Times New Roman"/>
          <w:szCs w:val="28"/>
          <w:lang w:eastAsia="en-US"/>
        </w:rPr>
        <w:br/>
      </w:r>
      <w:r w:rsidR="0016390F" w:rsidRPr="00D154AC">
        <w:rPr>
          <w:rFonts w:eastAsia="Calibri" w:cs="Times New Roman"/>
          <w:szCs w:val="28"/>
          <w:lang w:eastAsia="en-US"/>
        </w:rPr>
        <w:t xml:space="preserve">и </w:t>
      </w:r>
      <w:r w:rsidRPr="00D154AC">
        <w:rPr>
          <w:rFonts w:eastAsia="Calibri" w:cs="Times New Roman"/>
          <w:szCs w:val="28"/>
          <w:lang w:eastAsia="en-US"/>
        </w:rPr>
        <w:t xml:space="preserve">структура </w:t>
      </w:r>
      <w:r w:rsidR="007C28BC" w:rsidRPr="00D154AC">
        <w:rPr>
          <w:rFonts w:eastAsia="Calibri" w:cs="Times New Roman"/>
          <w:szCs w:val="28"/>
          <w:lang w:eastAsia="en-US"/>
        </w:rPr>
        <w:t xml:space="preserve">Официального </w:t>
      </w:r>
      <w:r w:rsidRPr="00D154AC">
        <w:rPr>
          <w:rFonts w:eastAsia="Calibri" w:cs="Times New Roman"/>
          <w:szCs w:val="28"/>
          <w:lang w:eastAsia="en-US"/>
        </w:rPr>
        <w:t xml:space="preserve">сайта </w:t>
      </w:r>
      <w:hyperlink r:id="rId130" w:history="1">
        <w:r w:rsidR="007C28BC" w:rsidRPr="00D154AC">
          <w:rPr>
            <w:rFonts w:eastAsia="Calibri"/>
            <w:lang w:eastAsia="en-US"/>
          </w:rPr>
          <w:t>www.roskazna.ru</w:t>
        </w:r>
      </w:hyperlink>
      <w:r w:rsidRPr="00D154AC">
        <w:rPr>
          <w:rFonts w:eastAsia="Calibri" w:cs="Times New Roman"/>
          <w:szCs w:val="28"/>
          <w:lang w:eastAsia="en-US"/>
        </w:rPr>
        <w:t>. Новую версию планируется ввести в эксплуатацию в 2015 году.</w:t>
      </w:r>
    </w:p>
    <w:p w:rsidR="00473A7B" w:rsidRPr="00D154AC" w:rsidRDefault="00473A7B" w:rsidP="00994D65">
      <w:pPr>
        <w:pStyle w:val="af5"/>
        <w:spacing w:line="360" w:lineRule="atLeast"/>
        <w:ind w:firstLine="709"/>
        <w:rPr>
          <w:rFonts w:cs="Times New Roman"/>
          <w:szCs w:val="28"/>
        </w:rPr>
      </w:pPr>
      <w:r w:rsidRPr="00D154AC">
        <w:rPr>
          <w:rFonts w:eastAsia="Calibri" w:cs="Times New Roman"/>
          <w:szCs w:val="28"/>
          <w:lang w:eastAsia="en-US"/>
        </w:rPr>
        <w:t>2. Организация постоянного сотрудничества с пресс-службой Министерства финансов Российской Федерации для повышения уровня</w:t>
      </w:r>
      <w:r w:rsidRPr="00D154AC">
        <w:rPr>
          <w:rFonts w:cs="Times New Roman"/>
          <w:szCs w:val="28"/>
        </w:rPr>
        <w:t xml:space="preserve"> прозрачности информации об общественных финансах. Привлечение информационного пула Минфина России даст возможность существенно повысить уровень освещения деятельности Федерального казначейства </w:t>
      </w:r>
      <w:r w:rsidRPr="00D154AC">
        <w:rPr>
          <w:rFonts w:cs="Times New Roman"/>
          <w:szCs w:val="28"/>
        </w:rPr>
        <w:br/>
        <w:t>в ведущих средствах массовой информации.</w:t>
      </w:r>
    </w:p>
    <w:p w:rsidR="00473A7B" w:rsidRPr="00D154AC" w:rsidRDefault="00473A7B" w:rsidP="00BF0707">
      <w:pPr>
        <w:spacing w:after="0" w:line="360" w:lineRule="atLeast"/>
        <w:ind w:firstLine="709"/>
        <w:jc w:val="both"/>
        <w:rPr>
          <w:rFonts w:ascii="Times New Roman" w:hAnsi="Times New Roman"/>
          <w:sz w:val="28"/>
        </w:rPr>
      </w:pPr>
      <w:r w:rsidRPr="00D154AC">
        <w:rPr>
          <w:rFonts w:ascii="Times New Roman" w:hAnsi="Times New Roman"/>
          <w:sz w:val="28"/>
        </w:rPr>
        <w:t xml:space="preserve">3. Проведение Интернет-конференций руководителя и заместителей руководителя Федерального казначейства, а также организация регулярных выступлений в СМИ руководства </w:t>
      </w:r>
      <w:r w:rsidR="0016390F" w:rsidRPr="00D154AC">
        <w:rPr>
          <w:rFonts w:ascii="Times New Roman" w:hAnsi="Times New Roman"/>
          <w:sz w:val="28"/>
        </w:rPr>
        <w:t>Федерального казначейства</w:t>
      </w:r>
      <w:r w:rsidRPr="00D154AC">
        <w:rPr>
          <w:rFonts w:ascii="Times New Roman" w:hAnsi="Times New Roman"/>
          <w:sz w:val="28"/>
        </w:rPr>
        <w:t>, подготовка соответствующих видео</w:t>
      </w:r>
      <w:r w:rsidR="0016390F" w:rsidRPr="00D154AC">
        <w:rPr>
          <w:rFonts w:ascii="Times New Roman" w:hAnsi="Times New Roman"/>
          <w:sz w:val="28"/>
        </w:rPr>
        <w:t>-</w:t>
      </w:r>
      <w:r w:rsidRPr="00D154AC">
        <w:rPr>
          <w:rFonts w:ascii="Times New Roman" w:hAnsi="Times New Roman"/>
          <w:sz w:val="28"/>
        </w:rPr>
        <w:t>, фото</w:t>
      </w:r>
      <w:r w:rsidR="0016390F" w:rsidRPr="00D154AC">
        <w:rPr>
          <w:rFonts w:ascii="Times New Roman" w:hAnsi="Times New Roman"/>
          <w:sz w:val="28"/>
        </w:rPr>
        <w:t>-</w:t>
      </w:r>
      <w:r w:rsidRPr="00D154AC">
        <w:rPr>
          <w:rFonts w:ascii="Times New Roman" w:hAnsi="Times New Roman"/>
          <w:sz w:val="28"/>
        </w:rPr>
        <w:t>, аудио</w:t>
      </w:r>
      <w:r w:rsidR="0016390F" w:rsidRPr="00D154AC">
        <w:rPr>
          <w:rFonts w:ascii="Times New Roman" w:hAnsi="Times New Roman"/>
          <w:sz w:val="28"/>
        </w:rPr>
        <w:t>-</w:t>
      </w:r>
      <w:r w:rsidR="0016390F" w:rsidRPr="00D154AC">
        <w:rPr>
          <w:rFonts w:ascii="Times New Roman" w:hAnsi="Times New Roman"/>
          <w:sz w:val="28"/>
        </w:rPr>
        <w:br/>
      </w:r>
      <w:r w:rsidRPr="00D154AC">
        <w:rPr>
          <w:rFonts w:ascii="Times New Roman" w:hAnsi="Times New Roman"/>
          <w:sz w:val="28"/>
        </w:rPr>
        <w:t xml:space="preserve">и печатных материалов по актуальным </w:t>
      </w:r>
      <w:r w:rsidR="0016390F" w:rsidRPr="00D154AC">
        <w:rPr>
          <w:rFonts w:ascii="Times New Roman" w:hAnsi="Times New Roman"/>
          <w:sz w:val="28"/>
        </w:rPr>
        <w:t>вопросам</w:t>
      </w:r>
      <w:r w:rsidRPr="00D154AC">
        <w:rPr>
          <w:rFonts w:ascii="Times New Roman" w:hAnsi="Times New Roman"/>
          <w:sz w:val="28"/>
        </w:rPr>
        <w:t xml:space="preserve"> деятельности</w:t>
      </w:r>
      <w:r w:rsidR="0016390F" w:rsidRPr="00D154AC">
        <w:rPr>
          <w:rFonts w:ascii="Times New Roman" w:hAnsi="Times New Roman"/>
          <w:sz w:val="28"/>
        </w:rPr>
        <w:t xml:space="preserve"> Федерального казначейства</w:t>
      </w:r>
      <w:r w:rsidRPr="00D154AC">
        <w:rPr>
          <w:rFonts w:ascii="Times New Roman" w:hAnsi="Times New Roman"/>
          <w:sz w:val="28"/>
        </w:rPr>
        <w:t>.</w:t>
      </w:r>
    </w:p>
    <w:p w:rsidR="00473A7B" w:rsidRPr="00D154AC" w:rsidRDefault="00473A7B" w:rsidP="00994D65">
      <w:pPr>
        <w:pStyle w:val="HTML1"/>
        <w:tabs>
          <w:tab w:val="clear" w:pos="9160"/>
          <w:tab w:val="clear" w:pos="10076"/>
          <w:tab w:val="clear" w:pos="10992"/>
          <w:tab w:val="clear" w:pos="11908"/>
          <w:tab w:val="clear" w:pos="12824"/>
          <w:tab w:val="clear" w:pos="13740"/>
          <w:tab w:val="clear" w:pos="14656"/>
          <w:tab w:val="left" w:pos="8849"/>
          <w:tab w:val="left" w:pos="8849"/>
          <w:tab w:val="left" w:pos="8849"/>
          <w:tab w:val="left" w:pos="8849"/>
          <w:tab w:val="left" w:pos="8849"/>
          <w:tab w:val="left" w:pos="8849"/>
          <w:tab w:val="left" w:pos="8849"/>
          <w:tab w:val="left" w:pos="9204"/>
        </w:tabs>
        <w:spacing w:line="360" w:lineRule="atLeast"/>
        <w:ind w:left="0" w:firstLine="709"/>
        <w:jc w:val="both"/>
        <w:rPr>
          <w:rFonts w:ascii="Times New Roman" w:hAnsi="Times New Roman"/>
          <w:color w:val="auto"/>
          <w:sz w:val="28"/>
        </w:rPr>
      </w:pPr>
      <w:r w:rsidRPr="00D154AC">
        <w:rPr>
          <w:rFonts w:ascii="Times New Roman" w:hAnsi="Times New Roman"/>
          <w:color w:val="auto"/>
          <w:sz w:val="28"/>
        </w:rPr>
        <w:t>4. Проведение на постоянной основе мониторинга публикуемых материалов СМИ, анализ динамики показателей общественного мнения ведущих социологических служб по ключевым вопросам деятельности казначейской системы.</w:t>
      </w:r>
    </w:p>
    <w:p w:rsidR="00473A7B" w:rsidRPr="00D154AC" w:rsidRDefault="00473A7B" w:rsidP="00994D65">
      <w:pPr>
        <w:spacing w:after="0" w:line="360" w:lineRule="atLeast"/>
        <w:ind w:firstLine="709"/>
        <w:jc w:val="both"/>
        <w:rPr>
          <w:rFonts w:ascii="Times New Roman" w:hAnsi="Times New Roman"/>
          <w:sz w:val="28"/>
        </w:rPr>
      </w:pPr>
      <w:r w:rsidRPr="00D154AC">
        <w:rPr>
          <w:rFonts w:ascii="Times New Roman" w:hAnsi="Times New Roman"/>
          <w:sz w:val="28"/>
        </w:rPr>
        <w:t>5. Освещение в средствах массовой информации деятельности Федерального казначейства и его территориальных органов, в том числе путем оказания содействия СМИ в ведении постоянных рубрик, блоков информации, тематических передач на телевидении и радио, а также использования иных каналов коммуникаций.</w:t>
      </w:r>
    </w:p>
    <w:p w:rsidR="00473A7B" w:rsidRPr="00D154AC" w:rsidRDefault="00473A7B"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6. </w:t>
      </w:r>
      <w:r w:rsidRPr="00D154AC">
        <w:rPr>
          <w:rFonts w:ascii="Times New Roman" w:hAnsi="Times New Roman"/>
          <w:sz w:val="28"/>
        </w:rPr>
        <w:t>Проведение пресс-конф</w:t>
      </w:r>
      <w:r w:rsidR="003D6F1D" w:rsidRPr="00D154AC">
        <w:rPr>
          <w:rFonts w:ascii="Times New Roman" w:hAnsi="Times New Roman"/>
          <w:sz w:val="28"/>
        </w:rPr>
        <w:t>еренций, брифингов, семинаров, круглых столов</w:t>
      </w:r>
      <w:r w:rsidRPr="00D154AC">
        <w:rPr>
          <w:rFonts w:ascii="Times New Roman" w:hAnsi="Times New Roman"/>
          <w:sz w:val="28"/>
        </w:rPr>
        <w:t xml:space="preserve"> с участием сотрудников и руководства Федерального казначейства и его территориальных органов с представителями СМИ по актуальным вопросам.</w:t>
      </w:r>
    </w:p>
    <w:p w:rsidR="00473A7B" w:rsidRPr="00D154AC" w:rsidRDefault="00473A7B"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7. Проведение мониторинга информационной открытости Интернет-сайтов ТОФК.</w:t>
      </w:r>
    </w:p>
    <w:p w:rsidR="00473A7B" w:rsidRPr="00D154AC" w:rsidRDefault="00473A7B"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lastRenderedPageBreak/>
        <w:t xml:space="preserve">8. Публикации статей о деятельности Федерального казначейства </w:t>
      </w:r>
      <w:r w:rsidRPr="00D154AC">
        <w:rPr>
          <w:rFonts w:ascii="Times New Roman" w:hAnsi="Times New Roman"/>
          <w:sz w:val="28"/>
          <w:szCs w:val="28"/>
        </w:rPr>
        <w:br/>
        <w:t>в периодических изданиях.</w:t>
      </w:r>
    </w:p>
    <w:p w:rsidR="002A37C7" w:rsidRPr="00D154AC" w:rsidRDefault="002A37C7" w:rsidP="00BF0707">
      <w:pPr>
        <w:spacing w:before="240" w:after="120" w:line="240" w:lineRule="auto"/>
        <w:ind w:firstLine="709"/>
        <w:jc w:val="both"/>
        <w:rPr>
          <w:rFonts w:ascii="Times New Roman" w:hAnsi="Times New Roman"/>
          <w:b/>
          <w:sz w:val="28"/>
          <w:szCs w:val="28"/>
        </w:rPr>
      </w:pPr>
      <w:r w:rsidRPr="00D154AC">
        <w:rPr>
          <w:rFonts w:ascii="Times New Roman" w:hAnsi="Times New Roman"/>
          <w:b/>
          <w:sz w:val="28"/>
          <w:szCs w:val="28"/>
        </w:rPr>
        <w:t>4. В р</w:t>
      </w:r>
      <w:r w:rsidR="003D6F1D" w:rsidRPr="00D154AC">
        <w:rPr>
          <w:rFonts w:ascii="Times New Roman" w:hAnsi="Times New Roman"/>
          <w:b/>
          <w:sz w:val="28"/>
          <w:szCs w:val="28"/>
        </w:rPr>
        <w:t xml:space="preserve">амках </w:t>
      </w:r>
      <w:r w:rsidR="007636CF" w:rsidRPr="00D154AC">
        <w:rPr>
          <w:rFonts w:ascii="Times New Roman" w:hAnsi="Times New Roman"/>
          <w:b/>
          <w:sz w:val="28"/>
          <w:szCs w:val="28"/>
        </w:rPr>
        <w:t>основного</w:t>
      </w:r>
      <w:r w:rsidR="003D6F1D" w:rsidRPr="00D154AC">
        <w:rPr>
          <w:rFonts w:ascii="Times New Roman" w:hAnsi="Times New Roman"/>
          <w:b/>
          <w:sz w:val="28"/>
          <w:szCs w:val="28"/>
        </w:rPr>
        <w:t xml:space="preserve"> мероприятия 9.1</w:t>
      </w:r>
      <w:r w:rsidRPr="00D154AC">
        <w:rPr>
          <w:rFonts w:ascii="Times New Roman" w:hAnsi="Times New Roman"/>
          <w:b/>
          <w:sz w:val="28"/>
          <w:szCs w:val="28"/>
        </w:rPr>
        <w:t xml:space="preserve"> «Автоматизация учетной деятельности, переход на юридически значимый электронный документооборот в сфере управления общественными финансами, создание и внедрение единой системы формуляров, используемой при формировании электронной информации о деятельности публично-правовых образований в сфере управления общественными финансами» </w:t>
      </w:r>
      <w:r w:rsidR="00D154AC" w:rsidRPr="00D154AC">
        <w:rPr>
          <w:rFonts w:ascii="Times New Roman" w:hAnsi="Times New Roman"/>
          <w:b/>
          <w:sz w:val="28"/>
          <w:szCs w:val="28"/>
        </w:rPr>
        <w:t>государственной программы Российской Федерации «Управление государственными финансами и регулирование финансовых рынков»</w:t>
      </w:r>
    </w:p>
    <w:p w:rsidR="00CD4302" w:rsidRPr="00D154AC" w:rsidRDefault="00C86423" w:rsidP="00B57957">
      <w:pPr>
        <w:spacing w:after="120" w:line="240" w:lineRule="auto"/>
        <w:ind w:firstLine="709"/>
        <w:jc w:val="both"/>
        <w:rPr>
          <w:rFonts w:ascii="Times New Roman" w:hAnsi="Times New Roman"/>
          <w:b/>
          <w:sz w:val="28"/>
          <w:szCs w:val="28"/>
        </w:rPr>
      </w:pPr>
      <w:r w:rsidRPr="00D154AC">
        <w:rPr>
          <w:rFonts w:ascii="Times New Roman" w:hAnsi="Times New Roman"/>
          <w:b/>
          <w:sz w:val="28"/>
          <w:szCs w:val="28"/>
        </w:rPr>
        <w:t>4.1</w:t>
      </w:r>
      <w:r w:rsidR="00CD4302" w:rsidRPr="00D154AC">
        <w:rPr>
          <w:rFonts w:ascii="Times New Roman" w:hAnsi="Times New Roman"/>
          <w:b/>
          <w:sz w:val="28"/>
          <w:szCs w:val="28"/>
        </w:rPr>
        <w:t>.</w:t>
      </w:r>
      <w:r w:rsidRPr="00D154AC">
        <w:rPr>
          <w:rFonts w:ascii="Times New Roman" w:hAnsi="Times New Roman"/>
          <w:b/>
          <w:sz w:val="28"/>
          <w:szCs w:val="28"/>
        </w:rPr>
        <w:t> </w:t>
      </w:r>
      <w:r w:rsidR="00CD4302" w:rsidRPr="00D154AC">
        <w:rPr>
          <w:rFonts w:ascii="Times New Roman" w:hAnsi="Times New Roman"/>
          <w:b/>
          <w:sz w:val="28"/>
          <w:szCs w:val="28"/>
        </w:rPr>
        <w:t xml:space="preserve">Проектирование, разработка, опытная эксплуатация </w:t>
      </w:r>
      <w:r w:rsidR="00CD4302" w:rsidRPr="00D154AC">
        <w:rPr>
          <w:rFonts w:ascii="Times New Roman" w:hAnsi="Times New Roman"/>
          <w:b/>
          <w:sz w:val="28"/>
          <w:szCs w:val="28"/>
        </w:rPr>
        <w:br/>
        <w:t>и сопровождение технологических и функциональных подсистем государственной интегрированной информационной системы управления общественными финансами «Электронный бюджет»</w:t>
      </w:r>
    </w:p>
    <w:p w:rsidR="00CD4302" w:rsidRPr="00D154AC" w:rsidRDefault="00CD4302"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2015 году Федеральным казначейством создание и развитие </w:t>
      </w:r>
      <w:r w:rsidR="00F67784" w:rsidRPr="00D154AC">
        <w:rPr>
          <w:rFonts w:ascii="Times New Roman" w:hAnsi="Times New Roman"/>
          <w:sz w:val="28"/>
          <w:szCs w:val="28"/>
        </w:rPr>
        <w:br/>
        <w:t>ГИИС</w:t>
      </w:r>
      <w:r w:rsidRPr="00D154AC">
        <w:rPr>
          <w:rFonts w:ascii="Times New Roman" w:hAnsi="Times New Roman"/>
          <w:sz w:val="28"/>
          <w:szCs w:val="28"/>
        </w:rPr>
        <w:t xml:space="preserve"> «Электронный бюджет» планируется осуществлять </w:t>
      </w:r>
      <w:r w:rsidR="00473A7B" w:rsidRPr="00D154AC">
        <w:rPr>
          <w:rFonts w:ascii="Times New Roman" w:hAnsi="Times New Roman"/>
          <w:sz w:val="28"/>
          <w:szCs w:val="28"/>
        </w:rPr>
        <w:br/>
      </w:r>
      <w:r w:rsidRPr="00D154AC">
        <w:rPr>
          <w:rFonts w:ascii="Times New Roman" w:hAnsi="Times New Roman"/>
          <w:sz w:val="28"/>
          <w:szCs w:val="28"/>
        </w:rPr>
        <w:t>по следующим основным направлениям:</w:t>
      </w:r>
    </w:p>
    <w:p w:rsidR="00CD4302" w:rsidRPr="00D154AC" w:rsidRDefault="00CD4302" w:rsidP="00994D65">
      <w:pPr>
        <w:pStyle w:val="af3"/>
        <w:tabs>
          <w:tab w:val="left" w:pos="851"/>
        </w:tabs>
        <w:spacing w:after="0" w:line="360" w:lineRule="atLeast"/>
        <w:ind w:left="0" w:firstLine="709"/>
        <w:jc w:val="both"/>
        <w:rPr>
          <w:rFonts w:ascii="Times New Roman" w:hAnsi="Times New Roman"/>
          <w:sz w:val="28"/>
          <w:szCs w:val="28"/>
        </w:rPr>
      </w:pPr>
      <w:r w:rsidRPr="00D154AC">
        <w:rPr>
          <w:rFonts w:ascii="Times New Roman" w:hAnsi="Times New Roman"/>
          <w:sz w:val="28"/>
          <w:szCs w:val="28"/>
        </w:rPr>
        <w:t xml:space="preserve">– доработка подсистем в части возможности формирования заявок </w:t>
      </w:r>
      <w:r w:rsidRPr="00D154AC">
        <w:rPr>
          <w:rFonts w:ascii="Times New Roman" w:hAnsi="Times New Roman"/>
          <w:sz w:val="28"/>
          <w:szCs w:val="28"/>
        </w:rPr>
        <w:br/>
        <w:t>на внесение изменений в базовые (отра</w:t>
      </w:r>
      <w:r w:rsidR="003D6F1D" w:rsidRPr="00D154AC">
        <w:rPr>
          <w:rFonts w:ascii="Times New Roman" w:hAnsi="Times New Roman"/>
          <w:sz w:val="28"/>
          <w:szCs w:val="28"/>
        </w:rPr>
        <w:t>слевые) перечни государственных</w:t>
      </w:r>
      <w:r w:rsidR="003D6F1D" w:rsidRPr="00D154AC">
        <w:rPr>
          <w:rFonts w:ascii="Times New Roman" w:hAnsi="Times New Roman"/>
          <w:sz w:val="28"/>
          <w:szCs w:val="28"/>
        </w:rPr>
        <w:br/>
      </w:r>
      <w:r w:rsidRPr="00D154AC">
        <w:rPr>
          <w:rFonts w:ascii="Times New Roman" w:hAnsi="Times New Roman"/>
          <w:sz w:val="28"/>
          <w:szCs w:val="28"/>
        </w:rPr>
        <w:t>и муниципальных услуг и ведения ведомственных перечней государственных и муниципальных услуг, формирования государственных (муниципальных) заданий, бюд</w:t>
      </w:r>
      <w:r w:rsidR="003D6F1D" w:rsidRPr="00D154AC">
        <w:rPr>
          <w:rFonts w:ascii="Times New Roman" w:hAnsi="Times New Roman"/>
          <w:sz w:val="28"/>
          <w:szCs w:val="28"/>
        </w:rPr>
        <w:t>жетных смет казенных учреждений</w:t>
      </w:r>
      <w:r w:rsidR="003D6F1D" w:rsidRPr="00D154AC">
        <w:rPr>
          <w:rFonts w:ascii="Times New Roman" w:hAnsi="Times New Roman"/>
          <w:sz w:val="28"/>
          <w:szCs w:val="28"/>
        </w:rPr>
        <w:br/>
        <w:t>и планов финансово-</w:t>
      </w:r>
      <w:r w:rsidRPr="00D154AC">
        <w:rPr>
          <w:rFonts w:ascii="Times New Roman" w:hAnsi="Times New Roman"/>
          <w:sz w:val="28"/>
          <w:szCs w:val="28"/>
        </w:rPr>
        <w:t xml:space="preserve">хозяйственной деятельности бюджетных учреждений; </w:t>
      </w:r>
    </w:p>
    <w:p w:rsidR="00CD4302" w:rsidRPr="00D154AC" w:rsidRDefault="00CD4302" w:rsidP="00994D65">
      <w:pPr>
        <w:pStyle w:val="af3"/>
        <w:tabs>
          <w:tab w:val="left" w:pos="851"/>
        </w:tabs>
        <w:spacing w:after="0" w:line="360" w:lineRule="atLeast"/>
        <w:ind w:left="0" w:firstLine="709"/>
        <w:jc w:val="both"/>
        <w:rPr>
          <w:rFonts w:ascii="Times New Roman" w:hAnsi="Times New Roman"/>
          <w:sz w:val="28"/>
          <w:szCs w:val="28"/>
        </w:rPr>
      </w:pPr>
      <w:r w:rsidRPr="00D154AC">
        <w:rPr>
          <w:rFonts w:ascii="Times New Roman" w:hAnsi="Times New Roman"/>
          <w:sz w:val="28"/>
          <w:szCs w:val="28"/>
        </w:rPr>
        <w:t>– разработка и передача в опытную эксплуатацию первой очереди подсистемы управления доходами в части автоматизации процессов администрирования доходов;</w:t>
      </w:r>
    </w:p>
    <w:p w:rsidR="00CD4302" w:rsidRPr="00D154AC" w:rsidRDefault="00CD4302" w:rsidP="00994D65">
      <w:pPr>
        <w:pStyle w:val="af3"/>
        <w:tabs>
          <w:tab w:val="left" w:pos="851"/>
        </w:tabs>
        <w:spacing w:after="0" w:line="360" w:lineRule="atLeast"/>
        <w:ind w:left="0" w:firstLine="709"/>
        <w:jc w:val="both"/>
        <w:rPr>
          <w:rFonts w:ascii="Times New Roman" w:hAnsi="Times New Roman"/>
          <w:sz w:val="28"/>
          <w:szCs w:val="28"/>
        </w:rPr>
      </w:pPr>
      <w:r w:rsidRPr="00D154AC">
        <w:rPr>
          <w:rFonts w:ascii="Times New Roman" w:hAnsi="Times New Roman"/>
          <w:sz w:val="28"/>
          <w:szCs w:val="28"/>
        </w:rPr>
        <w:t>– доработка подсистемы учета и отчетности в части механизма формирования журнала операций, ведения Главной книги, настройки правил формирования бухгалтерских записей;</w:t>
      </w:r>
    </w:p>
    <w:p w:rsidR="00CD4302" w:rsidRPr="00D154AC" w:rsidRDefault="00CD4302" w:rsidP="00994D65">
      <w:pPr>
        <w:pStyle w:val="af3"/>
        <w:tabs>
          <w:tab w:val="left" w:pos="851"/>
        </w:tabs>
        <w:spacing w:after="0" w:line="360" w:lineRule="atLeast"/>
        <w:ind w:left="0" w:firstLine="709"/>
        <w:jc w:val="both"/>
        <w:rPr>
          <w:rFonts w:ascii="Times New Roman" w:hAnsi="Times New Roman"/>
          <w:sz w:val="28"/>
          <w:szCs w:val="28"/>
        </w:rPr>
      </w:pPr>
      <w:r w:rsidRPr="00D154AC">
        <w:rPr>
          <w:rFonts w:ascii="Times New Roman" w:hAnsi="Times New Roman"/>
          <w:sz w:val="28"/>
          <w:szCs w:val="28"/>
        </w:rPr>
        <w:t>– ра</w:t>
      </w:r>
      <w:r w:rsidR="00F67784" w:rsidRPr="00D154AC">
        <w:rPr>
          <w:rFonts w:ascii="Times New Roman" w:hAnsi="Times New Roman"/>
          <w:sz w:val="28"/>
          <w:szCs w:val="28"/>
        </w:rPr>
        <w:t>зра</w:t>
      </w:r>
      <w:r w:rsidRPr="00D154AC">
        <w:rPr>
          <w:rFonts w:ascii="Times New Roman" w:hAnsi="Times New Roman"/>
          <w:sz w:val="28"/>
          <w:szCs w:val="28"/>
        </w:rPr>
        <w:t>ботка первой очереди подсистемы информационно-аналитического обеспечения;</w:t>
      </w:r>
    </w:p>
    <w:p w:rsidR="00CD4302" w:rsidRPr="00D154AC" w:rsidRDefault="00CD4302" w:rsidP="00994D65">
      <w:pPr>
        <w:pStyle w:val="af3"/>
        <w:tabs>
          <w:tab w:val="left" w:pos="851"/>
        </w:tabs>
        <w:spacing w:after="0" w:line="360" w:lineRule="atLeast"/>
        <w:ind w:left="0" w:firstLine="709"/>
        <w:jc w:val="both"/>
        <w:rPr>
          <w:rFonts w:ascii="Times New Roman" w:hAnsi="Times New Roman"/>
          <w:sz w:val="28"/>
          <w:szCs w:val="28"/>
        </w:rPr>
      </w:pPr>
      <w:r w:rsidRPr="00D154AC">
        <w:rPr>
          <w:rFonts w:ascii="Times New Roman" w:hAnsi="Times New Roman"/>
          <w:sz w:val="28"/>
          <w:szCs w:val="28"/>
        </w:rPr>
        <w:t xml:space="preserve">– пилотирование централизованного составления и представления, свода и консолидации бюджетной (бухгалтерской) отчетности </w:t>
      </w:r>
      <w:r w:rsidR="00866850" w:rsidRPr="00D154AC">
        <w:rPr>
          <w:rFonts w:ascii="Times New Roman" w:hAnsi="Times New Roman"/>
          <w:sz w:val="28"/>
          <w:szCs w:val="28"/>
        </w:rPr>
        <w:br/>
      </w:r>
      <w:r w:rsidRPr="00D154AC">
        <w:rPr>
          <w:rFonts w:ascii="Times New Roman" w:hAnsi="Times New Roman"/>
          <w:sz w:val="28"/>
          <w:szCs w:val="28"/>
        </w:rPr>
        <w:t>в подсистеме учета и отчетности Г</w:t>
      </w:r>
      <w:r w:rsidR="00895285" w:rsidRPr="00D154AC">
        <w:rPr>
          <w:rFonts w:ascii="Times New Roman" w:hAnsi="Times New Roman"/>
          <w:sz w:val="28"/>
          <w:szCs w:val="28"/>
        </w:rPr>
        <w:t>И</w:t>
      </w:r>
      <w:r w:rsidR="003D6F1D" w:rsidRPr="00D154AC">
        <w:rPr>
          <w:rFonts w:ascii="Times New Roman" w:hAnsi="Times New Roman"/>
          <w:sz w:val="28"/>
          <w:szCs w:val="28"/>
        </w:rPr>
        <w:t>ИС «Электронный бюджет»;</w:t>
      </w:r>
    </w:p>
    <w:p w:rsidR="00CD4302" w:rsidRPr="00D154AC" w:rsidRDefault="00CD4302" w:rsidP="00994D65">
      <w:pPr>
        <w:pStyle w:val="af3"/>
        <w:tabs>
          <w:tab w:val="left" w:pos="851"/>
        </w:tabs>
        <w:spacing w:after="0" w:line="360" w:lineRule="atLeast"/>
        <w:ind w:left="0" w:firstLine="709"/>
        <w:jc w:val="both"/>
        <w:rPr>
          <w:rFonts w:ascii="Times New Roman" w:hAnsi="Times New Roman"/>
          <w:sz w:val="28"/>
          <w:szCs w:val="28"/>
        </w:rPr>
      </w:pPr>
      <w:r w:rsidRPr="00D154AC">
        <w:rPr>
          <w:rFonts w:ascii="Times New Roman" w:hAnsi="Times New Roman"/>
          <w:sz w:val="28"/>
          <w:szCs w:val="28"/>
        </w:rPr>
        <w:t>– развитие сервисов технологических подсистем в целях создания функциональных подсистем Г</w:t>
      </w:r>
      <w:r w:rsidR="00895285" w:rsidRPr="00D154AC">
        <w:rPr>
          <w:rFonts w:ascii="Times New Roman" w:hAnsi="Times New Roman"/>
          <w:sz w:val="28"/>
          <w:szCs w:val="28"/>
        </w:rPr>
        <w:t>И</w:t>
      </w:r>
      <w:r w:rsidR="003D6F1D" w:rsidRPr="00D154AC">
        <w:rPr>
          <w:rFonts w:ascii="Times New Roman" w:hAnsi="Times New Roman"/>
          <w:sz w:val="28"/>
          <w:szCs w:val="28"/>
        </w:rPr>
        <w:t>ИС «Электронный бюджет».</w:t>
      </w:r>
    </w:p>
    <w:p w:rsidR="00CD4302" w:rsidRPr="00D154AC" w:rsidRDefault="00CD4302"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Реализация мероприятий по указанным направлениям направлена </w:t>
      </w:r>
      <w:r w:rsidRPr="00D154AC">
        <w:rPr>
          <w:rFonts w:ascii="Times New Roman" w:hAnsi="Times New Roman"/>
          <w:sz w:val="28"/>
          <w:szCs w:val="28"/>
        </w:rPr>
        <w:br/>
        <w:t>на достижение следующих результатов:</w:t>
      </w:r>
    </w:p>
    <w:p w:rsidR="00CD4302" w:rsidRPr="00D154AC" w:rsidRDefault="00CD4302"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lastRenderedPageBreak/>
        <w:t xml:space="preserve">– комплексная автоматизация процессов учета государственных финансов; </w:t>
      </w:r>
    </w:p>
    <w:p w:rsidR="00CD4302" w:rsidRPr="00D154AC" w:rsidRDefault="00CD4302"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интеграция информационных ресурсов, необходимых для учета государственных финансов; </w:t>
      </w:r>
    </w:p>
    <w:p w:rsidR="00CD4302" w:rsidRPr="00D154AC" w:rsidRDefault="00CD4302"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создание информационных сервисов, предоставляемых организациям сектора государственного управления.</w:t>
      </w:r>
    </w:p>
    <w:p w:rsidR="00C47E4B" w:rsidRPr="00D154AC" w:rsidRDefault="00C47E4B" w:rsidP="00BF0707">
      <w:pPr>
        <w:spacing w:before="240" w:after="120" w:line="240" w:lineRule="auto"/>
        <w:ind w:firstLine="709"/>
        <w:jc w:val="both"/>
        <w:rPr>
          <w:rFonts w:ascii="Times New Roman" w:hAnsi="Times New Roman"/>
          <w:b/>
          <w:sz w:val="28"/>
          <w:szCs w:val="28"/>
        </w:rPr>
      </w:pPr>
      <w:r w:rsidRPr="00D154AC">
        <w:rPr>
          <w:rFonts w:ascii="Times New Roman" w:hAnsi="Times New Roman"/>
          <w:b/>
          <w:sz w:val="28"/>
          <w:szCs w:val="28"/>
        </w:rPr>
        <w:t xml:space="preserve">5. В рамках </w:t>
      </w:r>
      <w:r w:rsidR="007636CF" w:rsidRPr="00D154AC">
        <w:rPr>
          <w:rFonts w:ascii="Times New Roman" w:hAnsi="Times New Roman"/>
          <w:b/>
          <w:sz w:val="28"/>
          <w:szCs w:val="28"/>
        </w:rPr>
        <w:t>основного</w:t>
      </w:r>
      <w:r w:rsidRPr="00D154AC">
        <w:rPr>
          <w:rFonts w:ascii="Times New Roman" w:hAnsi="Times New Roman"/>
          <w:b/>
          <w:sz w:val="28"/>
          <w:szCs w:val="28"/>
        </w:rPr>
        <w:t xml:space="preserve"> мероприятия </w:t>
      </w:r>
      <w:r w:rsidR="003D6F1D" w:rsidRPr="00D154AC">
        <w:rPr>
          <w:rFonts w:ascii="Times New Roman" w:hAnsi="Times New Roman"/>
          <w:b/>
          <w:sz w:val="28"/>
          <w:szCs w:val="28"/>
        </w:rPr>
        <w:t>9.2</w:t>
      </w:r>
      <w:r w:rsidR="00BE63CF" w:rsidRPr="00D154AC">
        <w:rPr>
          <w:rFonts w:ascii="Times New Roman" w:hAnsi="Times New Roman"/>
          <w:b/>
          <w:sz w:val="28"/>
          <w:szCs w:val="28"/>
        </w:rPr>
        <w:t xml:space="preserve"> «Создание централизованных или «облачных» технологий хранения и обработки информации, обеспечивающих необходимый уровень отказоустойчивости и </w:t>
      </w:r>
      <w:proofErr w:type="spellStart"/>
      <w:r w:rsidR="00BE63CF" w:rsidRPr="00D154AC">
        <w:rPr>
          <w:rFonts w:ascii="Times New Roman" w:hAnsi="Times New Roman"/>
          <w:b/>
          <w:sz w:val="28"/>
          <w:szCs w:val="28"/>
        </w:rPr>
        <w:t>катастрофоустойчивости</w:t>
      </w:r>
      <w:proofErr w:type="spellEnd"/>
      <w:r w:rsidR="00BE63CF" w:rsidRPr="00D154AC">
        <w:rPr>
          <w:rFonts w:ascii="Times New Roman" w:hAnsi="Times New Roman"/>
          <w:b/>
          <w:sz w:val="28"/>
          <w:szCs w:val="28"/>
        </w:rPr>
        <w:t xml:space="preserve">» </w:t>
      </w:r>
      <w:r w:rsidR="00D154AC" w:rsidRPr="00D154AC">
        <w:rPr>
          <w:rFonts w:ascii="Times New Roman" w:hAnsi="Times New Roman"/>
          <w:b/>
          <w:sz w:val="28"/>
          <w:szCs w:val="28"/>
        </w:rPr>
        <w:t>государственной программы Российской Федерации «Управление государственными финансами и регулирование финансовых рынков»</w:t>
      </w:r>
    </w:p>
    <w:p w:rsidR="0097361C" w:rsidRPr="00D154AC" w:rsidRDefault="0097361C" w:rsidP="00B57957">
      <w:pPr>
        <w:spacing w:after="120" w:line="240" w:lineRule="auto"/>
        <w:ind w:firstLine="709"/>
        <w:jc w:val="both"/>
        <w:rPr>
          <w:rFonts w:ascii="Times New Roman" w:hAnsi="Times New Roman"/>
          <w:b/>
          <w:sz w:val="28"/>
          <w:szCs w:val="28"/>
        </w:rPr>
      </w:pPr>
      <w:r w:rsidRPr="00D154AC">
        <w:rPr>
          <w:rFonts w:ascii="Times New Roman" w:hAnsi="Times New Roman"/>
          <w:b/>
          <w:sz w:val="28"/>
          <w:szCs w:val="28"/>
        </w:rPr>
        <w:t>5.1. Создание и развитие программно-аппаратного комплекса государственной интегрированной информационной системы управления общественными финансами «Электронный бюджет»</w:t>
      </w:r>
    </w:p>
    <w:p w:rsidR="005150AC" w:rsidRPr="00D154AC" w:rsidRDefault="00926476"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части создания и развития АПК </w:t>
      </w:r>
      <w:r w:rsidR="005150AC" w:rsidRPr="00D154AC">
        <w:rPr>
          <w:rFonts w:ascii="Times New Roman" w:hAnsi="Times New Roman"/>
          <w:sz w:val="28"/>
          <w:szCs w:val="28"/>
        </w:rPr>
        <w:t>ГИ</w:t>
      </w:r>
      <w:r w:rsidR="00895285" w:rsidRPr="00D154AC">
        <w:rPr>
          <w:rFonts w:ascii="Times New Roman" w:hAnsi="Times New Roman"/>
          <w:sz w:val="28"/>
          <w:szCs w:val="28"/>
        </w:rPr>
        <w:t>И</w:t>
      </w:r>
      <w:r w:rsidR="005150AC" w:rsidRPr="00D154AC">
        <w:rPr>
          <w:rFonts w:ascii="Times New Roman" w:hAnsi="Times New Roman"/>
          <w:sz w:val="28"/>
          <w:szCs w:val="28"/>
        </w:rPr>
        <w:t xml:space="preserve">С «Электронный бюджет» </w:t>
      </w:r>
      <w:r w:rsidR="005150AC" w:rsidRPr="00D154AC">
        <w:rPr>
          <w:rFonts w:ascii="Times New Roman" w:hAnsi="Times New Roman"/>
          <w:sz w:val="28"/>
          <w:szCs w:val="28"/>
        </w:rPr>
        <w:br/>
        <w:t>в 2015 году планируется осуществлять мероприятия по следующим направлениям:</w:t>
      </w:r>
    </w:p>
    <w:p w:rsidR="005150AC" w:rsidRPr="00D154AC" w:rsidRDefault="005150AC"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доработка подсистем в части подготовки технических требований на развитие и сопровождение подсистемы обеспечения информационной безопасности и подсистемы обеспечения юридической значимости документооборота Г</w:t>
      </w:r>
      <w:r w:rsidR="00895285" w:rsidRPr="00D154AC">
        <w:rPr>
          <w:rFonts w:ascii="Times New Roman" w:hAnsi="Times New Roman"/>
          <w:sz w:val="28"/>
          <w:szCs w:val="28"/>
        </w:rPr>
        <w:t>И</w:t>
      </w:r>
      <w:r w:rsidRPr="00D154AC">
        <w:rPr>
          <w:rFonts w:ascii="Times New Roman" w:hAnsi="Times New Roman"/>
          <w:sz w:val="28"/>
          <w:szCs w:val="28"/>
        </w:rPr>
        <w:t>ИС «Электронный бюджет»;</w:t>
      </w:r>
    </w:p>
    <w:p w:rsidR="005150AC" w:rsidRPr="00D154AC" w:rsidRDefault="005150AC"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доработка подсистем в части подготовки технических требований на развитие и сопровождение центра обеспечения информационной безопасности;</w:t>
      </w:r>
    </w:p>
    <w:p w:rsidR="0097361C" w:rsidRPr="00D154AC" w:rsidRDefault="005150AC"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участие в согласовании и утверждении документации на доработку и сопровождение Г</w:t>
      </w:r>
      <w:r w:rsidR="00895285" w:rsidRPr="00D154AC">
        <w:rPr>
          <w:rFonts w:ascii="Times New Roman" w:hAnsi="Times New Roman"/>
          <w:sz w:val="28"/>
          <w:szCs w:val="28"/>
        </w:rPr>
        <w:t>И</w:t>
      </w:r>
      <w:r w:rsidRPr="00D154AC">
        <w:rPr>
          <w:rFonts w:ascii="Times New Roman" w:hAnsi="Times New Roman"/>
          <w:sz w:val="28"/>
          <w:szCs w:val="28"/>
        </w:rPr>
        <w:t>ИС «Электронный бюджет»</w:t>
      </w:r>
      <w:r w:rsidR="00B86F74" w:rsidRPr="00D154AC">
        <w:rPr>
          <w:rFonts w:ascii="Times New Roman" w:hAnsi="Times New Roman"/>
          <w:sz w:val="28"/>
          <w:szCs w:val="28"/>
        </w:rPr>
        <w:t>;</w:t>
      </w:r>
    </w:p>
    <w:p w:rsidR="00926476" w:rsidRPr="00D154AC" w:rsidRDefault="00926476" w:rsidP="00A15295">
      <w:pPr>
        <w:spacing w:before="240" w:after="120" w:line="240" w:lineRule="auto"/>
        <w:ind w:firstLine="709"/>
        <w:jc w:val="both"/>
        <w:rPr>
          <w:rFonts w:ascii="Times New Roman" w:hAnsi="Times New Roman"/>
          <w:b/>
          <w:sz w:val="28"/>
          <w:szCs w:val="28"/>
        </w:rPr>
      </w:pPr>
      <w:r w:rsidRPr="00D154AC">
        <w:rPr>
          <w:rFonts w:ascii="Times New Roman" w:hAnsi="Times New Roman"/>
          <w:b/>
          <w:sz w:val="28"/>
          <w:szCs w:val="28"/>
        </w:rPr>
        <w:t>6. В р</w:t>
      </w:r>
      <w:r w:rsidR="003D6F1D" w:rsidRPr="00D154AC">
        <w:rPr>
          <w:rFonts w:ascii="Times New Roman" w:hAnsi="Times New Roman"/>
          <w:b/>
          <w:sz w:val="28"/>
          <w:szCs w:val="28"/>
        </w:rPr>
        <w:t xml:space="preserve">амках </w:t>
      </w:r>
      <w:r w:rsidR="007636CF" w:rsidRPr="00D154AC">
        <w:rPr>
          <w:rFonts w:ascii="Times New Roman" w:hAnsi="Times New Roman"/>
          <w:b/>
          <w:sz w:val="28"/>
          <w:szCs w:val="28"/>
        </w:rPr>
        <w:t>основного</w:t>
      </w:r>
      <w:r w:rsidR="003D6F1D" w:rsidRPr="00D154AC">
        <w:rPr>
          <w:rFonts w:ascii="Times New Roman" w:hAnsi="Times New Roman"/>
          <w:b/>
          <w:sz w:val="28"/>
          <w:szCs w:val="28"/>
        </w:rPr>
        <w:t xml:space="preserve"> мероприятия 9.5</w:t>
      </w:r>
      <w:r w:rsidRPr="00D154AC">
        <w:rPr>
          <w:rFonts w:ascii="Times New Roman" w:hAnsi="Times New Roman"/>
          <w:b/>
          <w:sz w:val="28"/>
          <w:szCs w:val="28"/>
        </w:rPr>
        <w:t xml:space="preserve"> «Создание и развитие Единого портала бюджетной системы Российской Федер</w:t>
      </w:r>
      <w:r w:rsidR="003D6F1D" w:rsidRPr="00D154AC">
        <w:rPr>
          <w:rFonts w:ascii="Times New Roman" w:hAnsi="Times New Roman"/>
          <w:b/>
          <w:sz w:val="28"/>
          <w:szCs w:val="28"/>
        </w:rPr>
        <w:t xml:space="preserve">ации» </w:t>
      </w:r>
      <w:r w:rsidR="00D154AC" w:rsidRPr="00D154AC">
        <w:rPr>
          <w:rFonts w:ascii="Times New Roman" w:hAnsi="Times New Roman"/>
          <w:b/>
          <w:sz w:val="28"/>
          <w:szCs w:val="28"/>
        </w:rPr>
        <w:t>государственной программы Российской Федерации «Управление государственными финансами и регулирование финансовых рынков»</w:t>
      </w:r>
    </w:p>
    <w:p w:rsidR="00926476" w:rsidRPr="00D154AC" w:rsidRDefault="00926476" w:rsidP="00B57957">
      <w:pPr>
        <w:spacing w:after="120" w:line="240" w:lineRule="auto"/>
        <w:ind w:firstLine="709"/>
        <w:jc w:val="both"/>
        <w:rPr>
          <w:rFonts w:ascii="Times New Roman" w:hAnsi="Times New Roman"/>
          <w:b/>
          <w:sz w:val="28"/>
          <w:szCs w:val="28"/>
        </w:rPr>
      </w:pPr>
      <w:r w:rsidRPr="00D154AC">
        <w:rPr>
          <w:rFonts w:ascii="Times New Roman" w:hAnsi="Times New Roman"/>
          <w:b/>
          <w:sz w:val="28"/>
          <w:szCs w:val="28"/>
        </w:rPr>
        <w:t>6.1. Введение в эксплуатацию и развитие единого портала бюджетной системы Российской Федерации (</w:t>
      </w:r>
      <w:hyperlink r:id="rId131" w:history="1">
        <w:r w:rsidRPr="00D154AC">
          <w:rPr>
            <w:rStyle w:val="af1"/>
            <w:rFonts w:ascii="Times New Roman" w:hAnsi="Times New Roman"/>
            <w:b/>
            <w:color w:val="auto"/>
            <w:sz w:val="28"/>
            <w:szCs w:val="28"/>
            <w:u w:val="none"/>
            <w:lang w:val="en-US"/>
          </w:rPr>
          <w:t>www</w:t>
        </w:r>
        <w:r w:rsidRPr="00D154AC">
          <w:rPr>
            <w:rStyle w:val="af1"/>
            <w:rFonts w:ascii="Times New Roman" w:hAnsi="Times New Roman"/>
            <w:b/>
            <w:color w:val="auto"/>
            <w:sz w:val="28"/>
            <w:szCs w:val="28"/>
            <w:u w:val="none"/>
          </w:rPr>
          <w:t>.</w:t>
        </w:r>
        <w:r w:rsidRPr="00D154AC">
          <w:rPr>
            <w:rStyle w:val="af1"/>
            <w:rFonts w:ascii="Times New Roman" w:hAnsi="Times New Roman"/>
            <w:b/>
            <w:color w:val="auto"/>
            <w:sz w:val="28"/>
            <w:szCs w:val="28"/>
            <w:u w:val="none"/>
            <w:lang w:val="en-US"/>
          </w:rPr>
          <w:t>budget</w:t>
        </w:r>
        <w:r w:rsidRPr="00D154AC">
          <w:rPr>
            <w:rStyle w:val="af1"/>
            <w:rFonts w:ascii="Times New Roman" w:hAnsi="Times New Roman"/>
            <w:b/>
            <w:color w:val="auto"/>
            <w:sz w:val="28"/>
            <w:szCs w:val="28"/>
            <w:u w:val="none"/>
          </w:rPr>
          <w:t>.</w:t>
        </w:r>
        <w:proofErr w:type="spellStart"/>
        <w:r w:rsidRPr="00D154AC">
          <w:rPr>
            <w:rStyle w:val="af1"/>
            <w:rFonts w:ascii="Times New Roman" w:hAnsi="Times New Roman"/>
            <w:b/>
            <w:color w:val="auto"/>
            <w:sz w:val="28"/>
            <w:szCs w:val="28"/>
            <w:u w:val="none"/>
            <w:lang w:val="en-US"/>
          </w:rPr>
          <w:t>gov</w:t>
        </w:r>
        <w:proofErr w:type="spellEnd"/>
        <w:r w:rsidRPr="00D154AC">
          <w:rPr>
            <w:rStyle w:val="af1"/>
            <w:rFonts w:ascii="Times New Roman" w:hAnsi="Times New Roman"/>
            <w:b/>
            <w:color w:val="auto"/>
            <w:sz w:val="28"/>
            <w:szCs w:val="28"/>
            <w:u w:val="none"/>
          </w:rPr>
          <w:t>.</w:t>
        </w:r>
        <w:proofErr w:type="spellStart"/>
        <w:r w:rsidRPr="00D154AC">
          <w:rPr>
            <w:rStyle w:val="af1"/>
            <w:rFonts w:ascii="Times New Roman" w:hAnsi="Times New Roman"/>
            <w:b/>
            <w:color w:val="auto"/>
            <w:sz w:val="28"/>
            <w:szCs w:val="28"/>
            <w:u w:val="none"/>
            <w:lang w:val="en-US"/>
          </w:rPr>
          <w:t>ru</w:t>
        </w:r>
        <w:proofErr w:type="spellEnd"/>
      </w:hyperlink>
      <w:r w:rsidRPr="00D154AC">
        <w:rPr>
          <w:rFonts w:ascii="Times New Roman" w:hAnsi="Times New Roman"/>
          <w:b/>
          <w:sz w:val="28"/>
          <w:szCs w:val="28"/>
        </w:rPr>
        <w:t>)</w:t>
      </w:r>
    </w:p>
    <w:p w:rsidR="00613EE0" w:rsidRPr="00D154AC" w:rsidRDefault="00613EE0"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В 2015 году введение в эксплуатацию и развитие </w:t>
      </w:r>
      <w:r w:rsidR="00B86F74" w:rsidRPr="00D154AC">
        <w:rPr>
          <w:rFonts w:ascii="Times New Roman" w:hAnsi="Times New Roman"/>
          <w:sz w:val="28"/>
          <w:szCs w:val="28"/>
        </w:rPr>
        <w:t>Единого</w:t>
      </w:r>
      <w:r w:rsidRPr="00D154AC">
        <w:rPr>
          <w:rFonts w:ascii="Times New Roman" w:hAnsi="Times New Roman"/>
          <w:sz w:val="28"/>
          <w:szCs w:val="28"/>
        </w:rPr>
        <w:t xml:space="preserve"> портала планируется осуществлять по следующим направлениям:</w:t>
      </w:r>
    </w:p>
    <w:p w:rsidR="00613EE0" w:rsidRPr="00D154AC" w:rsidRDefault="00613EE0"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w:t>
      </w:r>
      <w:r w:rsidRPr="00D154AC">
        <w:rPr>
          <w:rFonts w:ascii="Times New Roman" w:hAnsi="Times New Roman"/>
          <w:sz w:val="28"/>
          <w:szCs w:val="28"/>
          <w:lang w:val="en-US"/>
        </w:rPr>
        <w:t> </w:t>
      </w:r>
      <w:r w:rsidRPr="00D154AC">
        <w:rPr>
          <w:rFonts w:ascii="Times New Roman" w:hAnsi="Times New Roman"/>
          <w:sz w:val="28"/>
          <w:szCs w:val="28"/>
        </w:rPr>
        <w:t xml:space="preserve">обеспечение прозрачности и публичности информации </w:t>
      </w:r>
      <w:r w:rsidRPr="00D154AC">
        <w:rPr>
          <w:rFonts w:ascii="Times New Roman" w:hAnsi="Times New Roman"/>
          <w:sz w:val="28"/>
          <w:szCs w:val="28"/>
        </w:rPr>
        <w:br/>
        <w:t xml:space="preserve">о финансово-хозяйственной деятельности организаций сектора </w:t>
      </w:r>
      <w:r w:rsidRPr="00D154AC">
        <w:rPr>
          <w:rFonts w:ascii="Times New Roman" w:hAnsi="Times New Roman"/>
          <w:sz w:val="28"/>
          <w:szCs w:val="28"/>
        </w:rPr>
        <w:lastRenderedPageBreak/>
        <w:t>государственного управления и публично-правовых образований в сфере управления общественными финансами;</w:t>
      </w:r>
    </w:p>
    <w:p w:rsidR="00613EE0" w:rsidRPr="00D154AC" w:rsidRDefault="00613EE0"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w:t>
      </w:r>
      <w:r w:rsidRPr="00D154AC">
        <w:rPr>
          <w:rFonts w:ascii="Times New Roman" w:hAnsi="Times New Roman"/>
          <w:sz w:val="28"/>
          <w:szCs w:val="28"/>
          <w:lang w:val="en-US"/>
        </w:rPr>
        <w:t> </w:t>
      </w:r>
      <w:r w:rsidRPr="00D154AC">
        <w:rPr>
          <w:rFonts w:ascii="Times New Roman" w:hAnsi="Times New Roman"/>
          <w:sz w:val="28"/>
          <w:szCs w:val="28"/>
        </w:rPr>
        <w:t>создание условий для формирования механизмов общественного контроля за деятельностью органов государственного управления, а также подотчетности деятельности публично-правовых образований;</w:t>
      </w:r>
    </w:p>
    <w:p w:rsidR="00613EE0" w:rsidRPr="00D154AC" w:rsidRDefault="00613EE0"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w:t>
      </w:r>
      <w:r w:rsidRPr="00D154AC">
        <w:rPr>
          <w:rFonts w:ascii="Times New Roman" w:hAnsi="Times New Roman"/>
          <w:sz w:val="28"/>
          <w:szCs w:val="28"/>
          <w:lang w:val="en-US"/>
        </w:rPr>
        <w:t> </w:t>
      </w:r>
      <w:r w:rsidRPr="00D154AC">
        <w:rPr>
          <w:rFonts w:ascii="Times New Roman" w:hAnsi="Times New Roman"/>
          <w:sz w:val="28"/>
          <w:szCs w:val="28"/>
        </w:rPr>
        <w:t>повышение бюджетной грамотности граждан Российской Федерации в вопросах организации бюджетного процесса в Российской Федерации;</w:t>
      </w:r>
    </w:p>
    <w:p w:rsidR="00613EE0" w:rsidRPr="00D154AC" w:rsidRDefault="00613EE0"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w:t>
      </w:r>
      <w:r w:rsidRPr="00D154AC">
        <w:rPr>
          <w:rFonts w:ascii="Times New Roman" w:hAnsi="Times New Roman"/>
          <w:sz w:val="28"/>
          <w:szCs w:val="28"/>
          <w:lang w:val="en-US"/>
        </w:rPr>
        <w:t> </w:t>
      </w:r>
      <w:r w:rsidRPr="00D154AC">
        <w:rPr>
          <w:rFonts w:ascii="Times New Roman" w:hAnsi="Times New Roman"/>
          <w:sz w:val="28"/>
          <w:szCs w:val="28"/>
        </w:rPr>
        <w:t xml:space="preserve">обеспечение участия граждан, общественных институтов, профессиональных сообществ, бизнеса и контролирующих организаций </w:t>
      </w:r>
      <w:r w:rsidRPr="00D154AC">
        <w:rPr>
          <w:rFonts w:ascii="Times New Roman" w:hAnsi="Times New Roman"/>
          <w:sz w:val="28"/>
          <w:szCs w:val="28"/>
        </w:rPr>
        <w:br/>
        <w:t>в процессах формирования, утверждения и исполнения бюджета (далее – заинтересованные группы).</w:t>
      </w:r>
    </w:p>
    <w:p w:rsidR="00613EE0" w:rsidRPr="00D154AC" w:rsidRDefault="00613EE0"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Реализация </w:t>
      </w:r>
      <w:r w:rsidR="00975ECB">
        <w:rPr>
          <w:rFonts w:ascii="Times New Roman" w:hAnsi="Times New Roman"/>
          <w:sz w:val="28"/>
          <w:szCs w:val="28"/>
        </w:rPr>
        <w:t>указанных</w:t>
      </w:r>
      <w:r w:rsidRPr="00D154AC">
        <w:rPr>
          <w:rFonts w:ascii="Times New Roman" w:hAnsi="Times New Roman"/>
          <w:sz w:val="28"/>
          <w:szCs w:val="28"/>
        </w:rPr>
        <w:t xml:space="preserve"> выше </w:t>
      </w:r>
      <w:r w:rsidR="00975ECB">
        <w:rPr>
          <w:rFonts w:ascii="Times New Roman" w:hAnsi="Times New Roman"/>
          <w:sz w:val="28"/>
          <w:szCs w:val="28"/>
        </w:rPr>
        <w:t>мероприятий</w:t>
      </w:r>
      <w:r w:rsidR="00975ECB" w:rsidRPr="00D154AC">
        <w:rPr>
          <w:rFonts w:ascii="Times New Roman" w:hAnsi="Times New Roman"/>
          <w:sz w:val="28"/>
          <w:szCs w:val="28"/>
        </w:rPr>
        <w:t xml:space="preserve"> </w:t>
      </w:r>
      <w:r w:rsidR="00975ECB">
        <w:rPr>
          <w:rFonts w:ascii="Times New Roman" w:hAnsi="Times New Roman"/>
          <w:sz w:val="28"/>
          <w:szCs w:val="28"/>
        </w:rPr>
        <w:t>позволит добиться</w:t>
      </w:r>
      <w:r w:rsidR="00975ECB" w:rsidRPr="00D154AC">
        <w:rPr>
          <w:rFonts w:ascii="Times New Roman" w:hAnsi="Times New Roman"/>
          <w:sz w:val="28"/>
          <w:szCs w:val="28"/>
        </w:rPr>
        <w:t xml:space="preserve"> </w:t>
      </w:r>
      <w:r w:rsidRPr="00D154AC">
        <w:rPr>
          <w:rFonts w:ascii="Times New Roman" w:hAnsi="Times New Roman"/>
          <w:sz w:val="28"/>
          <w:szCs w:val="28"/>
        </w:rPr>
        <w:t>следующих результатов:</w:t>
      </w:r>
    </w:p>
    <w:p w:rsidR="00613EE0" w:rsidRPr="00D154AC" w:rsidRDefault="00613EE0"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w:t>
      </w:r>
      <w:r w:rsidRPr="00D154AC">
        <w:rPr>
          <w:rFonts w:ascii="Times New Roman" w:hAnsi="Times New Roman"/>
          <w:sz w:val="28"/>
          <w:szCs w:val="28"/>
          <w:lang w:val="en-US"/>
        </w:rPr>
        <w:t> </w:t>
      </w:r>
      <w:r w:rsidRPr="00D154AC">
        <w:rPr>
          <w:rFonts w:ascii="Times New Roman" w:hAnsi="Times New Roman"/>
          <w:sz w:val="28"/>
          <w:szCs w:val="28"/>
        </w:rPr>
        <w:t xml:space="preserve">обеспечение доступа пользователей сети </w:t>
      </w:r>
      <w:r w:rsidR="00D753CB" w:rsidRPr="00D154AC">
        <w:rPr>
          <w:rFonts w:ascii="Times New Roman" w:hAnsi="Times New Roman"/>
          <w:sz w:val="28"/>
          <w:szCs w:val="28"/>
        </w:rPr>
        <w:t>Интернет</w:t>
      </w:r>
      <w:r w:rsidRPr="00D154AC">
        <w:rPr>
          <w:rFonts w:ascii="Times New Roman" w:hAnsi="Times New Roman"/>
          <w:sz w:val="28"/>
          <w:szCs w:val="28"/>
        </w:rPr>
        <w:t xml:space="preserve"> к регулярно публикуемой на </w:t>
      </w:r>
      <w:r w:rsidR="00B86F74" w:rsidRPr="00D154AC">
        <w:rPr>
          <w:rFonts w:ascii="Times New Roman" w:hAnsi="Times New Roman"/>
          <w:sz w:val="28"/>
          <w:szCs w:val="28"/>
        </w:rPr>
        <w:t>Едином</w:t>
      </w:r>
      <w:r w:rsidRPr="00D154AC">
        <w:rPr>
          <w:rFonts w:ascii="Times New Roman" w:hAnsi="Times New Roman"/>
          <w:sz w:val="28"/>
          <w:szCs w:val="28"/>
        </w:rPr>
        <w:t xml:space="preserve"> портале нормативной, статистической </w:t>
      </w:r>
      <w:r w:rsidR="00B86F74" w:rsidRPr="00D154AC">
        <w:rPr>
          <w:rFonts w:ascii="Times New Roman" w:hAnsi="Times New Roman"/>
          <w:sz w:val="28"/>
          <w:szCs w:val="28"/>
        </w:rPr>
        <w:br/>
      </w:r>
      <w:r w:rsidRPr="00D154AC">
        <w:rPr>
          <w:rFonts w:ascii="Times New Roman" w:hAnsi="Times New Roman"/>
          <w:sz w:val="28"/>
          <w:szCs w:val="28"/>
        </w:rPr>
        <w:t>и аналитической информации в сфере управления общественными финансами, в том числе информации о финансово-хозяйственной деятельности организаций сектора государственного управления;</w:t>
      </w:r>
    </w:p>
    <w:p w:rsidR="00613EE0" w:rsidRPr="00D154AC" w:rsidRDefault="00613EE0"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w:t>
      </w:r>
      <w:r w:rsidRPr="00D154AC">
        <w:rPr>
          <w:rFonts w:ascii="Times New Roman" w:hAnsi="Times New Roman"/>
          <w:sz w:val="28"/>
          <w:szCs w:val="28"/>
          <w:lang w:val="en-US"/>
        </w:rPr>
        <w:t> </w:t>
      </w:r>
      <w:r w:rsidRPr="00D154AC">
        <w:rPr>
          <w:rFonts w:ascii="Times New Roman" w:hAnsi="Times New Roman"/>
          <w:sz w:val="28"/>
          <w:szCs w:val="28"/>
        </w:rPr>
        <w:t xml:space="preserve">предоставление пользователям </w:t>
      </w:r>
      <w:r w:rsidR="00B86F74" w:rsidRPr="00D154AC">
        <w:rPr>
          <w:rFonts w:ascii="Times New Roman" w:hAnsi="Times New Roman"/>
          <w:sz w:val="28"/>
          <w:szCs w:val="28"/>
        </w:rPr>
        <w:t>Единого</w:t>
      </w:r>
      <w:r w:rsidRPr="00D154AC">
        <w:rPr>
          <w:rFonts w:ascii="Times New Roman" w:hAnsi="Times New Roman"/>
          <w:sz w:val="28"/>
          <w:szCs w:val="28"/>
        </w:rPr>
        <w:t xml:space="preserve"> портала доступа на основе </w:t>
      </w:r>
      <w:proofErr w:type="spellStart"/>
      <w:r w:rsidRPr="00D154AC">
        <w:rPr>
          <w:rFonts w:ascii="Times New Roman" w:hAnsi="Times New Roman"/>
          <w:sz w:val="28"/>
          <w:szCs w:val="28"/>
        </w:rPr>
        <w:t>web</w:t>
      </w:r>
      <w:proofErr w:type="spellEnd"/>
      <w:r w:rsidRPr="00D154AC">
        <w:rPr>
          <w:rFonts w:ascii="Times New Roman" w:hAnsi="Times New Roman"/>
          <w:sz w:val="28"/>
          <w:szCs w:val="28"/>
        </w:rPr>
        <w:t>-технологий к различным прикладным и общим сервисам;</w:t>
      </w:r>
    </w:p>
    <w:p w:rsidR="00613EE0" w:rsidRPr="00D154AC" w:rsidRDefault="00613EE0"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w:t>
      </w:r>
      <w:r w:rsidRPr="00D154AC">
        <w:rPr>
          <w:rFonts w:ascii="Times New Roman" w:hAnsi="Times New Roman"/>
          <w:sz w:val="28"/>
          <w:szCs w:val="28"/>
          <w:lang w:val="en-US"/>
        </w:rPr>
        <w:t> </w:t>
      </w:r>
      <w:r w:rsidRPr="00D154AC">
        <w:rPr>
          <w:rFonts w:ascii="Times New Roman" w:hAnsi="Times New Roman"/>
          <w:sz w:val="28"/>
          <w:szCs w:val="28"/>
        </w:rPr>
        <w:t>привлечение на Единый портал всех заинтересованных групп.</w:t>
      </w:r>
    </w:p>
    <w:p w:rsidR="00613EE0" w:rsidRPr="00D154AC" w:rsidRDefault="00613EE0"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В состав первоочередных мероприятий входят:</w:t>
      </w:r>
    </w:p>
    <w:p w:rsidR="00613EE0" w:rsidRPr="00D154AC" w:rsidRDefault="00613EE0"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w:t>
      </w:r>
      <w:r w:rsidRPr="00D154AC">
        <w:rPr>
          <w:rFonts w:ascii="Times New Roman" w:hAnsi="Times New Roman"/>
          <w:sz w:val="28"/>
          <w:szCs w:val="28"/>
          <w:lang w:val="en-US"/>
        </w:rPr>
        <w:t> </w:t>
      </w:r>
      <w:r w:rsidRPr="00D154AC">
        <w:rPr>
          <w:rFonts w:ascii="Times New Roman" w:hAnsi="Times New Roman"/>
          <w:sz w:val="28"/>
          <w:szCs w:val="28"/>
        </w:rPr>
        <w:t>регулярное информационное наполнение хранилищ данных Единого портала;</w:t>
      </w:r>
    </w:p>
    <w:p w:rsidR="00613EE0" w:rsidRPr="00D154AC" w:rsidRDefault="00613EE0"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xml:space="preserve">– расширение состава информации, предназначенной к размещению </w:t>
      </w:r>
      <w:r w:rsidRPr="00D154AC">
        <w:rPr>
          <w:rFonts w:ascii="Times New Roman" w:hAnsi="Times New Roman"/>
          <w:sz w:val="28"/>
          <w:szCs w:val="28"/>
        </w:rPr>
        <w:br/>
        <w:t>на Едином портале;</w:t>
      </w:r>
    </w:p>
    <w:p w:rsidR="00613EE0" w:rsidRPr="00D154AC" w:rsidRDefault="00613EE0"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расширение разделов и рубрик Единого портала, в том числе создание отдельных разделов, адаптированных для каждой целевой аудитории;</w:t>
      </w:r>
    </w:p>
    <w:p w:rsidR="00613EE0" w:rsidRPr="00D154AC" w:rsidRDefault="00613EE0"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обеспечение возможности публикации информации на Едином портале финансовыми органами субъектов Российской Федерации;</w:t>
      </w:r>
    </w:p>
    <w:p w:rsidR="00613EE0" w:rsidRPr="00D154AC" w:rsidRDefault="00613EE0"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создание и информационное наполнение раздела Единого портала «Бюджет для граждан»;</w:t>
      </w:r>
    </w:p>
    <w:p w:rsidR="00613EE0" w:rsidRPr="00D154AC" w:rsidRDefault="00613EE0"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информирование населения о функционировании Единого портала;</w:t>
      </w:r>
    </w:p>
    <w:p w:rsidR="0036762C" w:rsidRPr="00D154AC" w:rsidRDefault="00613EE0" w:rsidP="00994D65">
      <w:pPr>
        <w:spacing w:after="0" w:line="360" w:lineRule="atLeast"/>
        <w:ind w:firstLine="709"/>
        <w:jc w:val="both"/>
        <w:rPr>
          <w:rFonts w:ascii="Times New Roman" w:hAnsi="Times New Roman"/>
          <w:sz w:val="28"/>
          <w:szCs w:val="28"/>
        </w:rPr>
      </w:pPr>
      <w:r w:rsidRPr="00D154AC">
        <w:rPr>
          <w:rFonts w:ascii="Times New Roman" w:hAnsi="Times New Roman"/>
          <w:sz w:val="28"/>
          <w:szCs w:val="28"/>
        </w:rPr>
        <w:t>– организация на Едином портале системы обратной связи.</w:t>
      </w:r>
    </w:p>
    <w:sectPr w:rsidR="0036762C" w:rsidRPr="00D154AC" w:rsidSect="00FE66AB">
      <w:pgSz w:w="11906" w:h="16838"/>
      <w:pgMar w:top="1418" w:right="1134" w:bottom="136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1625" w:rsidRDefault="00E31625" w:rsidP="009B38FA">
      <w:pPr>
        <w:spacing w:after="0" w:line="240" w:lineRule="auto"/>
      </w:pPr>
      <w:r>
        <w:separator/>
      </w:r>
    </w:p>
  </w:endnote>
  <w:endnote w:type="continuationSeparator" w:id="0">
    <w:p w:rsidR="00E31625" w:rsidRDefault="00E31625" w:rsidP="009B38FA">
      <w:pPr>
        <w:spacing w:after="0" w:line="240" w:lineRule="auto"/>
      </w:pPr>
      <w:r>
        <w:continuationSeparator/>
      </w:r>
    </w:p>
  </w:endnote>
  <w:endnote w:type="continuationNotice" w:id="1">
    <w:p w:rsidR="00E31625" w:rsidRDefault="00E3162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10006FF" w:usb1="4000205B" w:usb2="00000010" w:usb3="00000000" w:csb0="0000019F" w:csb1="00000000"/>
  </w:font>
  <w:font w:name="ヒラギノ角ゴ Pro W3">
    <w:altName w:val="Times New Roman"/>
    <w:charset w:val="00"/>
    <w:family w:val="roman"/>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1625" w:rsidRDefault="00E31625" w:rsidP="009B38FA">
      <w:pPr>
        <w:spacing w:after="0" w:line="240" w:lineRule="auto"/>
      </w:pPr>
      <w:r>
        <w:separator/>
      </w:r>
    </w:p>
  </w:footnote>
  <w:footnote w:type="continuationSeparator" w:id="0">
    <w:p w:rsidR="00E31625" w:rsidRDefault="00E31625" w:rsidP="009B38FA">
      <w:pPr>
        <w:spacing w:after="0" w:line="240" w:lineRule="auto"/>
      </w:pPr>
      <w:r>
        <w:continuationSeparator/>
      </w:r>
    </w:p>
  </w:footnote>
  <w:footnote w:type="continuationNotice" w:id="1">
    <w:p w:rsidR="00E31625" w:rsidRDefault="00E31625">
      <w:pPr>
        <w:spacing w:after="0" w:line="240" w:lineRule="auto"/>
      </w:pPr>
    </w:p>
  </w:footnote>
  <w:footnote w:id="2">
    <w:p w:rsidR="00A04AD5" w:rsidRPr="00662F96" w:rsidRDefault="00A04AD5" w:rsidP="00BF0707">
      <w:pPr>
        <w:pStyle w:val="aa"/>
        <w:ind w:firstLine="284"/>
        <w:jc w:val="both"/>
      </w:pPr>
      <w:r w:rsidRPr="00687031">
        <w:rPr>
          <w:rStyle w:val="af2"/>
          <w:sz w:val="24"/>
          <w:szCs w:val="24"/>
        </w:rPr>
        <w:footnoteRef/>
      </w:r>
      <w:r>
        <w:rPr>
          <w:sz w:val="24"/>
          <w:szCs w:val="24"/>
        </w:rPr>
        <w:t> </w:t>
      </w:r>
      <w:r w:rsidRPr="00662F96">
        <w:t>Руководство СГФ является специализированной системой макроэкономической статистики и предназначен</w:t>
      </w:r>
      <w:r>
        <w:t>о</w:t>
      </w:r>
      <w:r w:rsidRPr="00662F96">
        <w:t xml:space="preserve"> для описания той части национальной экономики, которая связана с деятельностью сектора государственного управления и государственного сектора.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4AD5" w:rsidRDefault="00A04AD5">
    <w:pPr>
      <w:pStyle w:val="a3"/>
      <w:jc w:val="center"/>
    </w:pPr>
    <w:r w:rsidRPr="00A518C0">
      <w:rPr>
        <w:rFonts w:ascii="Times New Roman" w:hAnsi="Times New Roman"/>
        <w:sz w:val="24"/>
        <w:szCs w:val="24"/>
      </w:rPr>
      <w:fldChar w:fldCharType="begin"/>
    </w:r>
    <w:r w:rsidRPr="00A518C0">
      <w:rPr>
        <w:rFonts w:ascii="Times New Roman" w:hAnsi="Times New Roman"/>
        <w:sz w:val="24"/>
        <w:szCs w:val="24"/>
      </w:rPr>
      <w:instrText xml:space="preserve"> PAGE   \* MERGEFORMAT </w:instrText>
    </w:r>
    <w:r w:rsidRPr="00A518C0">
      <w:rPr>
        <w:rFonts w:ascii="Times New Roman" w:hAnsi="Times New Roman"/>
        <w:sz w:val="24"/>
        <w:szCs w:val="24"/>
      </w:rPr>
      <w:fldChar w:fldCharType="separate"/>
    </w:r>
    <w:r w:rsidR="00552450">
      <w:rPr>
        <w:rFonts w:ascii="Times New Roman" w:hAnsi="Times New Roman"/>
        <w:noProof/>
        <w:sz w:val="24"/>
        <w:szCs w:val="24"/>
      </w:rPr>
      <w:t>2</w:t>
    </w:r>
    <w:r w:rsidRPr="00A518C0">
      <w:rPr>
        <w:rFonts w:ascii="Times New Roman" w:hAnsi="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4AD5" w:rsidRDefault="00A04AD5">
    <w:pPr>
      <w:pStyle w:val="a3"/>
      <w:jc w:val="center"/>
    </w:pPr>
    <w:r w:rsidRPr="00A518C0">
      <w:rPr>
        <w:rFonts w:ascii="Times New Roman" w:hAnsi="Times New Roman"/>
        <w:sz w:val="24"/>
        <w:szCs w:val="24"/>
      </w:rPr>
      <w:fldChar w:fldCharType="begin"/>
    </w:r>
    <w:r w:rsidRPr="00A518C0">
      <w:rPr>
        <w:rFonts w:ascii="Times New Roman" w:hAnsi="Times New Roman"/>
        <w:sz w:val="24"/>
        <w:szCs w:val="24"/>
      </w:rPr>
      <w:instrText xml:space="preserve"> PAGE   \* MERGEFORMAT </w:instrText>
    </w:r>
    <w:r w:rsidRPr="00A518C0">
      <w:rPr>
        <w:rFonts w:ascii="Times New Roman" w:hAnsi="Times New Roman"/>
        <w:sz w:val="24"/>
        <w:szCs w:val="24"/>
      </w:rPr>
      <w:fldChar w:fldCharType="separate"/>
    </w:r>
    <w:r w:rsidR="008D0550">
      <w:rPr>
        <w:rFonts w:ascii="Times New Roman" w:hAnsi="Times New Roman"/>
        <w:noProof/>
        <w:sz w:val="24"/>
        <w:szCs w:val="24"/>
      </w:rPr>
      <w:t>89</w:t>
    </w:r>
    <w:r w:rsidRPr="00A518C0">
      <w:rPr>
        <w:rFonts w:ascii="Times New Roman" w:hAnsi="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06729D12"/>
    <w:lvl w:ilvl="0">
      <w:start w:val="1"/>
      <w:numFmt w:val="bullet"/>
      <w:pStyle w:val="2"/>
      <w:lvlText w:val=""/>
      <w:lvlJc w:val="left"/>
      <w:pPr>
        <w:tabs>
          <w:tab w:val="num" w:pos="643"/>
        </w:tabs>
        <w:ind w:left="643" w:hanging="360"/>
      </w:pPr>
      <w:rPr>
        <w:rFonts w:ascii="Symbol" w:hAnsi="Symbol" w:hint="default"/>
      </w:rPr>
    </w:lvl>
  </w:abstractNum>
  <w:abstractNum w:abstractNumId="1">
    <w:nsid w:val="00376B35"/>
    <w:multiLevelType w:val="hybridMultilevel"/>
    <w:tmpl w:val="45B47E70"/>
    <w:lvl w:ilvl="0" w:tplc="0AC202D2">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
    <w:nsid w:val="02E52BB2"/>
    <w:multiLevelType w:val="hybridMultilevel"/>
    <w:tmpl w:val="0EE0229C"/>
    <w:lvl w:ilvl="0" w:tplc="0AC202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4572BFC"/>
    <w:multiLevelType w:val="hybridMultilevel"/>
    <w:tmpl w:val="35E02A76"/>
    <w:lvl w:ilvl="0" w:tplc="0AC202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1022217F"/>
    <w:multiLevelType w:val="hybridMultilevel"/>
    <w:tmpl w:val="68446A12"/>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20192060"/>
    <w:multiLevelType w:val="hybridMultilevel"/>
    <w:tmpl w:val="774CFD78"/>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25FB41F0"/>
    <w:multiLevelType w:val="hybridMultilevel"/>
    <w:tmpl w:val="871253F0"/>
    <w:lvl w:ilvl="0" w:tplc="0AC202D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2DDD39E7"/>
    <w:multiLevelType w:val="hybridMultilevel"/>
    <w:tmpl w:val="1B98EEC8"/>
    <w:lvl w:ilvl="0" w:tplc="0AC202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31A011C9"/>
    <w:multiLevelType w:val="hybridMultilevel"/>
    <w:tmpl w:val="15EC69EE"/>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35AB29ED"/>
    <w:multiLevelType w:val="hybridMultilevel"/>
    <w:tmpl w:val="1624AC76"/>
    <w:lvl w:ilvl="0" w:tplc="0AC202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36581717"/>
    <w:multiLevelType w:val="hybridMultilevel"/>
    <w:tmpl w:val="1480B80C"/>
    <w:lvl w:ilvl="0" w:tplc="0AC202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895647C"/>
    <w:multiLevelType w:val="hybridMultilevel"/>
    <w:tmpl w:val="614C022E"/>
    <w:lvl w:ilvl="0" w:tplc="0AC202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48936149"/>
    <w:multiLevelType w:val="hybridMultilevel"/>
    <w:tmpl w:val="DD8AB2F2"/>
    <w:lvl w:ilvl="0" w:tplc="61A0A27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3">
    <w:nsid w:val="682D4739"/>
    <w:multiLevelType w:val="hybridMultilevel"/>
    <w:tmpl w:val="329265B8"/>
    <w:lvl w:ilvl="0" w:tplc="0AC202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6EEF25B8"/>
    <w:multiLevelType w:val="hybridMultilevel"/>
    <w:tmpl w:val="9B6C0E1A"/>
    <w:lvl w:ilvl="0" w:tplc="B46409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3"/>
  </w:num>
  <w:num w:numId="2">
    <w:abstractNumId w:val="14"/>
  </w:num>
  <w:num w:numId="3">
    <w:abstractNumId w:val="6"/>
  </w:num>
  <w:num w:numId="4">
    <w:abstractNumId w:val="10"/>
  </w:num>
  <w:num w:numId="5">
    <w:abstractNumId w:val="9"/>
  </w:num>
  <w:num w:numId="6">
    <w:abstractNumId w:val="4"/>
  </w:num>
  <w:num w:numId="7">
    <w:abstractNumId w:val="5"/>
  </w:num>
  <w:num w:numId="8">
    <w:abstractNumId w:val="8"/>
  </w:num>
  <w:num w:numId="9">
    <w:abstractNumId w:val="7"/>
  </w:num>
  <w:num w:numId="10">
    <w:abstractNumId w:val="11"/>
  </w:num>
  <w:num w:numId="11">
    <w:abstractNumId w:val="2"/>
  </w:num>
  <w:num w:numId="12">
    <w:abstractNumId w:val="12"/>
  </w:num>
  <w:num w:numId="13">
    <w:abstractNumId w:val="1"/>
  </w:num>
  <w:num w:numId="14">
    <w:abstractNumId w:val="3"/>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3"/>
  <w:mirrorMargins/>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
  <w:rsids>
    <w:rsidRoot w:val="007E39E8"/>
    <w:rsid w:val="000004B8"/>
    <w:rsid w:val="00000A2C"/>
    <w:rsid w:val="000010D2"/>
    <w:rsid w:val="00001716"/>
    <w:rsid w:val="000018EB"/>
    <w:rsid w:val="00002B14"/>
    <w:rsid w:val="00003068"/>
    <w:rsid w:val="000032F5"/>
    <w:rsid w:val="000037CA"/>
    <w:rsid w:val="00005FED"/>
    <w:rsid w:val="00006065"/>
    <w:rsid w:val="00006EF4"/>
    <w:rsid w:val="00007752"/>
    <w:rsid w:val="000078DC"/>
    <w:rsid w:val="00007EC4"/>
    <w:rsid w:val="00010EA6"/>
    <w:rsid w:val="000118C0"/>
    <w:rsid w:val="00012057"/>
    <w:rsid w:val="00013364"/>
    <w:rsid w:val="0001350B"/>
    <w:rsid w:val="000137F4"/>
    <w:rsid w:val="000139A3"/>
    <w:rsid w:val="000142EF"/>
    <w:rsid w:val="00014D0E"/>
    <w:rsid w:val="00015A0C"/>
    <w:rsid w:val="00015F94"/>
    <w:rsid w:val="00016696"/>
    <w:rsid w:val="000176C5"/>
    <w:rsid w:val="00017834"/>
    <w:rsid w:val="0002067A"/>
    <w:rsid w:val="000211FF"/>
    <w:rsid w:val="0002172A"/>
    <w:rsid w:val="000217EF"/>
    <w:rsid w:val="00022ACC"/>
    <w:rsid w:val="00022F94"/>
    <w:rsid w:val="00023507"/>
    <w:rsid w:val="00023656"/>
    <w:rsid w:val="000237AF"/>
    <w:rsid w:val="0002421F"/>
    <w:rsid w:val="00025703"/>
    <w:rsid w:val="00025C8A"/>
    <w:rsid w:val="00026BAE"/>
    <w:rsid w:val="00026E9E"/>
    <w:rsid w:val="00032AF4"/>
    <w:rsid w:val="00033FEE"/>
    <w:rsid w:val="0003479C"/>
    <w:rsid w:val="00034E35"/>
    <w:rsid w:val="0003505A"/>
    <w:rsid w:val="00035093"/>
    <w:rsid w:val="0003584B"/>
    <w:rsid w:val="000358AA"/>
    <w:rsid w:val="00035A2B"/>
    <w:rsid w:val="00035B8D"/>
    <w:rsid w:val="00036145"/>
    <w:rsid w:val="00036820"/>
    <w:rsid w:val="000368BE"/>
    <w:rsid w:val="00037022"/>
    <w:rsid w:val="00037AB1"/>
    <w:rsid w:val="000409B0"/>
    <w:rsid w:val="00040DF3"/>
    <w:rsid w:val="000410B9"/>
    <w:rsid w:val="0004168D"/>
    <w:rsid w:val="00041D70"/>
    <w:rsid w:val="000437F4"/>
    <w:rsid w:val="000454EE"/>
    <w:rsid w:val="0004565E"/>
    <w:rsid w:val="00045984"/>
    <w:rsid w:val="000459C0"/>
    <w:rsid w:val="00045DC4"/>
    <w:rsid w:val="00046249"/>
    <w:rsid w:val="000473CB"/>
    <w:rsid w:val="00050F9D"/>
    <w:rsid w:val="000519F9"/>
    <w:rsid w:val="00051A26"/>
    <w:rsid w:val="000523A3"/>
    <w:rsid w:val="000542BF"/>
    <w:rsid w:val="00054427"/>
    <w:rsid w:val="000549F0"/>
    <w:rsid w:val="00055031"/>
    <w:rsid w:val="000550F4"/>
    <w:rsid w:val="000557C9"/>
    <w:rsid w:val="0005697C"/>
    <w:rsid w:val="00056CB6"/>
    <w:rsid w:val="00057174"/>
    <w:rsid w:val="00060930"/>
    <w:rsid w:val="00060BBE"/>
    <w:rsid w:val="00060D46"/>
    <w:rsid w:val="00061150"/>
    <w:rsid w:val="00061FF4"/>
    <w:rsid w:val="00062070"/>
    <w:rsid w:val="00063352"/>
    <w:rsid w:val="000635F5"/>
    <w:rsid w:val="000637DE"/>
    <w:rsid w:val="00063B43"/>
    <w:rsid w:val="00063E89"/>
    <w:rsid w:val="0006533B"/>
    <w:rsid w:val="000653F7"/>
    <w:rsid w:val="000669A0"/>
    <w:rsid w:val="0006710A"/>
    <w:rsid w:val="0006746A"/>
    <w:rsid w:val="00067631"/>
    <w:rsid w:val="00067DB3"/>
    <w:rsid w:val="00070ED2"/>
    <w:rsid w:val="00074161"/>
    <w:rsid w:val="000748A8"/>
    <w:rsid w:val="00075953"/>
    <w:rsid w:val="000759FF"/>
    <w:rsid w:val="000770A0"/>
    <w:rsid w:val="000771DF"/>
    <w:rsid w:val="00080A07"/>
    <w:rsid w:val="00081177"/>
    <w:rsid w:val="00082154"/>
    <w:rsid w:val="00082A51"/>
    <w:rsid w:val="00082E0E"/>
    <w:rsid w:val="00083C01"/>
    <w:rsid w:val="00084669"/>
    <w:rsid w:val="00084FE5"/>
    <w:rsid w:val="0008556D"/>
    <w:rsid w:val="0008648B"/>
    <w:rsid w:val="00086B51"/>
    <w:rsid w:val="00087BF1"/>
    <w:rsid w:val="000913AE"/>
    <w:rsid w:val="00091596"/>
    <w:rsid w:val="00092624"/>
    <w:rsid w:val="00093C01"/>
    <w:rsid w:val="000947F7"/>
    <w:rsid w:val="000949CA"/>
    <w:rsid w:val="00095E24"/>
    <w:rsid w:val="000A0B93"/>
    <w:rsid w:val="000A0BB5"/>
    <w:rsid w:val="000A1672"/>
    <w:rsid w:val="000A1A8A"/>
    <w:rsid w:val="000A2199"/>
    <w:rsid w:val="000A29AA"/>
    <w:rsid w:val="000A29B3"/>
    <w:rsid w:val="000A2B26"/>
    <w:rsid w:val="000A2C3A"/>
    <w:rsid w:val="000A2D19"/>
    <w:rsid w:val="000A3DDD"/>
    <w:rsid w:val="000A4C5E"/>
    <w:rsid w:val="000A58DC"/>
    <w:rsid w:val="000A67E9"/>
    <w:rsid w:val="000A6F6F"/>
    <w:rsid w:val="000A73F4"/>
    <w:rsid w:val="000A7619"/>
    <w:rsid w:val="000A774A"/>
    <w:rsid w:val="000A79A8"/>
    <w:rsid w:val="000A7FB8"/>
    <w:rsid w:val="000B0286"/>
    <w:rsid w:val="000B0E16"/>
    <w:rsid w:val="000B142A"/>
    <w:rsid w:val="000B3209"/>
    <w:rsid w:val="000B3671"/>
    <w:rsid w:val="000B4E28"/>
    <w:rsid w:val="000B4E6F"/>
    <w:rsid w:val="000B51E5"/>
    <w:rsid w:val="000B5C2F"/>
    <w:rsid w:val="000B621B"/>
    <w:rsid w:val="000B6349"/>
    <w:rsid w:val="000B69E9"/>
    <w:rsid w:val="000B70C8"/>
    <w:rsid w:val="000B7137"/>
    <w:rsid w:val="000B7801"/>
    <w:rsid w:val="000C04E0"/>
    <w:rsid w:val="000C0646"/>
    <w:rsid w:val="000C302E"/>
    <w:rsid w:val="000C34E5"/>
    <w:rsid w:val="000C3505"/>
    <w:rsid w:val="000C539C"/>
    <w:rsid w:val="000C596B"/>
    <w:rsid w:val="000C5CA9"/>
    <w:rsid w:val="000C6A9B"/>
    <w:rsid w:val="000C6B76"/>
    <w:rsid w:val="000D1020"/>
    <w:rsid w:val="000D1720"/>
    <w:rsid w:val="000D1EB1"/>
    <w:rsid w:val="000D2BF3"/>
    <w:rsid w:val="000D3016"/>
    <w:rsid w:val="000D3429"/>
    <w:rsid w:val="000D5A5C"/>
    <w:rsid w:val="000D6BBF"/>
    <w:rsid w:val="000D7F75"/>
    <w:rsid w:val="000E079E"/>
    <w:rsid w:val="000E094B"/>
    <w:rsid w:val="000E0DB6"/>
    <w:rsid w:val="000E15C4"/>
    <w:rsid w:val="000E21AF"/>
    <w:rsid w:val="000E2BBA"/>
    <w:rsid w:val="000E2CEA"/>
    <w:rsid w:val="000E2F1E"/>
    <w:rsid w:val="000E3AD0"/>
    <w:rsid w:val="000E3EA0"/>
    <w:rsid w:val="000E5D29"/>
    <w:rsid w:val="000E6020"/>
    <w:rsid w:val="000E6201"/>
    <w:rsid w:val="000E6A7C"/>
    <w:rsid w:val="000E6F8B"/>
    <w:rsid w:val="000E74EF"/>
    <w:rsid w:val="000E7D14"/>
    <w:rsid w:val="000F06A4"/>
    <w:rsid w:val="000F15A2"/>
    <w:rsid w:val="000F1620"/>
    <w:rsid w:val="000F1EDA"/>
    <w:rsid w:val="000F3854"/>
    <w:rsid w:val="000F3F1B"/>
    <w:rsid w:val="000F416D"/>
    <w:rsid w:val="000F5045"/>
    <w:rsid w:val="000F50F8"/>
    <w:rsid w:val="000F7E68"/>
    <w:rsid w:val="0010069E"/>
    <w:rsid w:val="00100DB2"/>
    <w:rsid w:val="00100ED0"/>
    <w:rsid w:val="00101595"/>
    <w:rsid w:val="0010164A"/>
    <w:rsid w:val="00103037"/>
    <w:rsid w:val="001035DF"/>
    <w:rsid w:val="00104794"/>
    <w:rsid w:val="00106176"/>
    <w:rsid w:val="001064ED"/>
    <w:rsid w:val="00106B02"/>
    <w:rsid w:val="00106D86"/>
    <w:rsid w:val="001072BE"/>
    <w:rsid w:val="00110F20"/>
    <w:rsid w:val="001126BC"/>
    <w:rsid w:val="00113322"/>
    <w:rsid w:val="00113C06"/>
    <w:rsid w:val="0011401E"/>
    <w:rsid w:val="0011461C"/>
    <w:rsid w:val="00115694"/>
    <w:rsid w:val="00116B2F"/>
    <w:rsid w:val="00117B2C"/>
    <w:rsid w:val="00117C61"/>
    <w:rsid w:val="00117C8C"/>
    <w:rsid w:val="0012083E"/>
    <w:rsid w:val="00120917"/>
    <w:rsid w:val="00121611"/>
    <w:rsid w:val="00121701"/>
    <w:rsid w:val="00121CFF"/>
    <w:rsid w:val="001233A8"/>
    <w:rsid w:val="00123A2B"/>
    <w:rsid w:val="00123C28"/>
    <w:rsid w:val="00125808"/>
    <w:rsid w:val="00126027"/>
    <w:rsid w:val="001264BF"/>
    <w:rsid w:val="00126E7F"/>
    <w:rsid w:val="001303DF"/>
    <w:rsid w:val="001311A8"/>
    <w:rsid w:val="00131A88"/>
    <w:rsid w:val="001321CE"/>
    <w:rsid w:val="0013220E"/>
    <w:rsid w:val="00132B93"/>
    <w:rsid w:val="001336D8"/>
    <w:rsid w:val="0013375A"/>
    <w:rsid w:val="00133F3E"/>
    <w:rsid w:val="001349CD"/>
    <w:rsid w:val="00135ABF"/>
    <w:rsid w:val="00136587"/>
    <w:rsid w:val="00136979"/>
    <w:rsid w:val="00137D6C"/>
    <w:rsid w:val="00140785"/>
    <w:rsid w:val="00140804"/>
    <w:rsid w:val="001409AA"/>
    <w:rsid w:val="00140BCD"/>
    <w:rsid w:val="00141BAA"/>
    <w:rsid w:val="001423D2"/>
    <w:rsid w:val="00142B9F"/>
    <w:rsid w:val="001430FA"/>
    <w:rsid w:val="00143D1E"/>
    <w:rsid w:val="00143DCF"/>
    <w:rsid w:val="001446B0"/>
    <w:rsid w:val="00144C2C"/>
    <w:rsid w:val="00145776"/>
    <w:rsid w:val="00146FC4"/>
    <w:rsid w:val="001500C3"/>
    <w:rsid w:val="00150ED7"/>
    <w:rsid w:val="00151A8A"/>
    <w:rsid w:val="001520B8"/>
    <w:rsid w:val="001527FE"/>
    <w:rsid w:val="00153E9E"/>
    <w:rsid w:val="00154637"/>
    <w:rsid w:val="00155414"/>
    <w:rsid w:val="0015638B"/>
    <w:rsid w:val="0015655F"/>
    <w:rsid w:val="001574D8"/>
    <w:rsid w:val="0015780C"/>
    <w:rsid w:val="0015790E"/>
    <w:rsid w:val="00160CEE"/>
    <w:rsid w:val="001616EB"/>
    <w:rsid w:val="00161EC1"/>
    <w:rsid w:val="00162B14"/>
    <w:rsid w:val="00162C36"/>
    <w:rsid w:val="0016390F"/>
    <w:rsid w:val="00163F99"/>
    <w:rsid w:val="0016402A"/>
    <w:rsid w:val="00165781"/>
    <w:rsid w:val="00165CD6"/>
    <w:rsid w:val="0017015D"/>
    <w:rsid w:val="00171150"/>
    <w:rsid w:val="00171224"/>
    <w:rsid w:val="00173285"/>
    <w:rsid w:val="001740B7"/>
    <w:rsid w:val="00175574"/>
    <w:rsid w:val="00176F90"/>
    <w:rsid w:val="00177946"/>
    <w:rsid w:val="0018134A"/>
    <w:rsid w:val="00181C1B"/>
    <w:rsid w:val="0018200A"/>
    <w:rsid w:val="0018328F"/>
    <w:rsid w:val="001838D1"/>
    <w:rsid w:val="00183C0E"/>
    <w:rsid w:val="0018499F"/>
    <w:rsid w:val="0018505D"/>
    <w:rsid w:val="00186BAA"/>
    <w:rsid w:val="00187042"/>
    <w:rsid w:val="00187878"/>
    <w:rsid w:val="001879BE"/>
    <w:rsid w:val="00190B09"/>
    <w:rsid w:val="00190CFB"/>
    <w:rsid w:val="00190F17"/>
    <w:rsid w:val="00193070"/>
    <w:rsid w:val="001930C5"/>
    <w:rsid w:val="00193234"/>
    <w:rsid w:val="00193377"/>
    <w:rsid w:val="00193B90"/>
    <w:rsid w:val="00193E83"/>
    <w:rsid w:val="00194139"/>
    <w:rsid w:val="0019473C"/>
    <w:rsid w:val="00194B34"/>
    <w:rsid w:val="00196A1D"/>
    <w:rsid w:val="00196D53"/>
    <w:rsid w:val="00197A12"/>
    <w:rsid w:val="001A1333"/>
    <w:rsid w:val="001A16D4"/>
    <w:rsid w:val="001A17EA"/>
    <w:rsid w:val="001A62D0"/>
    <w:rsid w:val="001A6458"/>
    <w:rsid w:val="001A6D6C"/>
    <w:rsid w:val="001A6E11"/>
    <w:rsid w:val="001A773F"/>
    <w:rsid w:val="001A77D5"/>
    <w:rsid w:val="001B0089"/>
    <w:rsid w:val="001B093D"/>
    <w:rsid w:val="001B0B5B"/>
    <w:rsid w:val="001B10FA"/>
    <w:rsid w:val="001B1F1C"/>
    <w:rsid w:val="001B1FE0"/>
    <w:rsid w:val="001B22EB"/>
    <w:rsid w:val="001B2E7A"/>
    <w:rsid w:val="001B3DDF"/>
    <w:rsid w:val="001B57A6"/>
    <w:rsid w:val="001B5BF4"/>
    <w:rsid w:val="001B61C5"/>
    <w:rsid w:val="001B6568"/>
    <w:rsid w:val="001B6DCC"/>
    <w:rsid w:val="001B72F4"/>
    <w:rsid w:val="001B73AE"/>
    <w:rsid w:val="001C3056"/>
    <w:rsid w:val="001C316C"/>
    <w:rsid w:val="001C3320"/>
    <w:rsid w:val="001C43D0"/>
    <w:rsid w:val="001C4DA9"/>
    <w:rsid w:val="001C4F00"/>
    <w:rsid w:val="001C579F"/>
    <w:rsid w:val="001C6175"/>
    <w:rsid w:val="001C73CD"/>
    <w:rsid w:val="001C7CB6"/>
    <w:rsid w:val="001D0E9B"/>
    <w:rsid w:val="001D1801"/>
    <w:rsid w:val="001D2FA1"/>
    <w:rsid w:val="001D3B6B"/>
    <w:rsid w:val="001D429D"/>
    <w:rsid w:val="001D4F34"/>
    <w:rsid w:val="001D51DA"/>
    <w:rsid w:val="001D5CEF"/>
    <w:rsid w:val="001D7CFB"/>
    <w:rsid w:val="001D7EB4"/>
    <w:rsid w:val="001E0673"/>
    <w:rsid w:val="001E0853"/>
    <w:rsid w:val="001E3732"/>
    <w:rsid w:val="001E3E8C"/>
    <w:rsid w:val="001E434B"/>
    <w:rsid w:val="001E4927"/>
    <w:rsid w:val="001E4B9A"/>
    <w:rsid w:val="001E6129"/>
    <w:rsid w:val="001E61AD"/>
    <w:rsid w:val="001E6601"/>
    <w:rsid w:val="001E710E"/>
    <w:rsid w:val="001E7897"/>
    <w:rsid w:val="001E7BF5"/>
    <w:rsid w:val="001E7C91"/>
    <w:rsid w:val="001F114C"/>
    <w:rsid w:val="001F1441"/>
    <w:rsid w:val="001F1AEF"/>
    <w:rsid w:val="001F248B"/>
    <w:rsid w:val="001F24AA"/>
    <w:rsid w:val="001F25BE"/>
    <w:rsid w:val="001F2AE7"/>
    <w:rsid w:val="001F3A43"/>
    <w:rsid w:val="001F3CD2"/>
    <w:rsid w:val="001F52A9"/>
    <w:rsid w:val="001F551C"/>
    <w:rsid w:val="001F5CA7"/>
    <w:rsid w:val="001F76E4"/>
    <w:rsid w:val="001F7E0E"/>
    <w:rsid w:val="00200961"/>
    <w:rsid w:val="00200E0E"/>
    <w:rsid w:val="00201803"/>
    <w:rsid w:val="00201DBF"/>
    <w:rsid w:val="002027BD"/>
    <w:rsid w:val="0020303A"/>
    <w:rsid w:val="002030EA"/>
    <w:rsid w:val="0020448D"/>
    <w:rsid w:val="00206A62"/>
    <w:rsid w:val="0020744D"/>
    <w:rsid w:val="002079BD"/>
    <w:rsid w:val="002103CB"/>
    <w:rsid w:val="00210985"/>
    <w:rsid w:val="00210AFB"/>
    <w:rsid w:val="00210E08"/>
    <w:rsid w:val="00213292"/>
    <w:rsid w:val="00216382"/>
    <w:rsid w:val="00216560"/>
    <w:rsid w:val="002169A0"/>
    <w:rsid w:val="00216EA9"/>
    <w:rsid w:val="002202BC"/>
    <w:rsid w:val="002208A5"/>
    <w:rsid w:val="00221753"/>
    <w:rsid w:val="002218C2"/>
    <w:rsid w:val="002221EC"/>
    <w:rsid w:val="00223DDF"/>
    <w:rsid w:val="0022400B"/>
    <w:rsid w:val="00224B27"/>
    <w:rsid w:val="00224FE1"/>
    <w:rsid w:val="00225E6E"/>
    <w:rsid w:val="00226149"/>
    <w:rsid w:val="002264E4"/>
    <w:rsid w:val="00226B26"/>
    <w:rsid w:val="00226C18"/>
    <w:rsid w:val="002303FA"/>
    <w:rsid w:val="00230B74"/>
    <w:rsid w:val="0023144F"/>
    <w:rsid w:val="00231CDE"/>
    <w:rsid w:val="00233BEC"/>
    <w:rsid w:val="002343C2"/>
    <w:rsid w:val="00234578"/>
    <w:rsid w:val="0023509B"/>
    <w:rsid w:val="002359B7"/>
    <w:rsid w:val="00235EC1"/>
    <w:rsid w:val="00236D7F"/>
    <w:rsid w:val="00236D83"/>
    <w:rsid w:val="002375C7"/>
    <w:rsid w:val="00237A48"/>
    <w:rsid w:val="00237B89"/>
    <w:rsid w:val="00237F88"/>
    <w:rsid w:val="0024014A"/>
    <w:rsid w:val="00240AEF"/>
    <w:rsid w:val="002418D7"/>
    <w:rsid w:val="0024285C"/>
    <w:rsid w:val="00243153"/>
    <w:rsid w:val="00243507"/>
    <w:rsid w:val="002435DA"/>
    <w:rsid w:val="002437EF"/>
    <w:rsid w:val="00243F63"/>
    <w:rsid w:val="002454B6"/>
    <w:rsid w:val="00245B5D"/>
    <w:rsid w:val="0024655E"/>
    <w:rsid w:val="002473A7"/>
    <w:rsid w:val="00247DFD"/>
    <w:rsid w:val="002510C9"/>
    <w:rsid w:val="00252682"/>
    <w:rsid w:val="00253087"/>
    <w:rsid w:val="0025392F"/>
    <w:rsid w:val="00254341"/>
    <w:rsid w:val="0025435D"/>
    <w:rsid w:val="002543B1"/>
    <w:rsid w:val="00254C5C"/>
    <w:rsid w:val="00255508"/>
    <w:rsid w:val="002570E8"/>
    <w:rsid w:val="00257FC7"/>
    <w:rsid w:val="002605A4"/>
    <w:rsid w:val="00262AFA"/>
    <w:rsid w:val="00262B55"/>
    <w:rsid w:val="00263AA2"/>
    <w:rsid w:val="00263AB5"/>
    <w:rsid w:val="00264477"/>
    <w:rsid w:val="002648F8"/>
    <w:rsid w:val="002652B4"/>
    <w:rsid w:val="002656D0"/>
    <w:rsid w:val="00265885"/>
    <w:rsid w:val="00266B78"/>
    <w:rsid w:val="002717E2"/>
    <w:rsid w:val="00272707"/>
    <w:rsid w:val="002728E7"/>
    <w:rsid w:val="00272A9E"/>
    <w:rsid w:val="00273177"/>
    <w:rsid w:val="00273CA2"/>
    <w:rsid w:val="00275045"/>
    <w:rsid w:val="002750E8"/>
    <w:rsid w:val="00276794"/>
    <w:rsid w:val="00277844"/>
    <w:rsid w:val="00277A6D"/>
    <w:rsid w:val="002807DD"/>
    <w:rsid w:val="002810F6"/>
    <w:rsid w:val="002814D1"/>
    <w:rsid w:val="00281D2D"/>
    <w:rsid w:val="002822FB"/>
    <w:rsid w:val="0028295D"/>
    <w:rsid w:val="002835A1"/>
    <w:rsid w:val="002839CA"/>
    <w:rsid w:val="002842B2"/>
    <w:rsid w:val="00284C0B"/>
    <w:rsid w:val="00286D3C"/>
    <w:rsid w:val="002876A7"/>
    <w:rsid w:val="00290074"/>
    <w:rsid w:val="00290C0D"/>
    <w:rsid w:val="00290C0F"/>
    <w:rsid w:val="00291400"/>
    <w:rsid w:val="00291520"/>
    <w:rsid w:val="00291539"/>
    <w:rsid w:val="00291BBB"/>
    <w:rsid w:val="00292086"/>
    <w:rsid w:val="00292F3F"/>
    <w:rsid w:val="00293263"/>
    <w:rsid w:val="00293361"/>
    <w:rsid w:val="00293876"/>
    <w:rsid w:val="002938B8"/>
    <w:rsid w:val="002938E2"/>
    <w:rsid w:val="0029401B"/>
    <w:rsid w:val="00294DDF"/>
    <w:rsid w:val="00295C41"/>
    <w:rsid w:val="00295DDE"/>
    <w:rsid w:val="00296714"/>
    <w:rsid w:val="00297263"/>
    <w:rsid w:val="00297634"/>
    <w:rsid w:val="00297798"/>
    <w:rsid w:val="002A0B5B"/>
    <w:rsid w:val="002A0DBE"/>
    <w:rsid w:val="002A1C1D"/>
    <w:rsid w:val="002A32D7"/>
    <w:rsid w:val="002A37C7"/>
    <w:rsid w:val="002A4AF2"/>
    <w:rsid w:val="002A5BAB"/>
    <w:rsid w:val="002A5D22"/>
    <w:rsid w:val="002A60DC"/>
    <w:rsid w:val="002A6504"/>
    <w:rsid w:val="002A7327"/>
    <w:rsid w:val="002A745C"/>
    <w:rsid w:val="002B126D"/>
    <w:rsid w:val="002B132C"/>
    <w:rsid w:val="002B1551"/>
    <w:rsid w:val="002B333C"/>
    <w:rsid w:val="002B425F"/>
    <w:rsid w:val="002B4574"/>
    <w:rsid w:val="002B4A51"/>
    <w:rsid w:val="002B6C30"/>
    <w:rsid w:val="002B7823"/>
    <w:rsid w:val="002C1655"/>
    <w:rsid w:val="002C24D4"/>
    <w:rsid w:val="002C2760"/>
    <w:rsid w:val="002C2A3E"/>
    <w:rsid w:val="002C311B"/>
    <w:rsid w:val="002C39F7"/>
    <w:rsid w:val="002C451D"/>
    <w:rsid w:val="002C4D16"/>
    <w:rsid w:val="002C5A82"/>
    <w:rsid w:val="002C63DF"/>
    <w:rsid w:val="002C648E"/>
    <w:rsid w:val="002C6817"/>
    <w:rsid w:val="002C696B"/>
    <w:rsid w:val="002C6BA2"/>
    <w:rsid w:val="002C7133"/>
    <w:rsid w:val="002C7559"/>
    <w:rsid w:val="002C791F"/>
    <w:rsid w:val="002C7E38"/>
    <w:rsid w:val="002C7E8E"/>
    <w:rsid w:val="002D09CB"/>
    <w:rsid w:val="002D0CEB"/>
    <w:rsid w:val="002D1132"/>
    <w:rsid w:val="002D1446"/>
    <w:rsid w:val="002D1C31"/>
    <w:rsid w:val="002D2130"/>
    <w:rsid w:val="002D2E2E"/>
    <w:rsid w:val="002D4E7D"/>
    <w:rsid w:val="002D7D9D"/>
    <w:rsid w:val="002E04DD"/>
    <w:rsid w:val="002E0CF9"/>
    <w:rsid w:val="002E0F32"/>
    <w:rsid w:val="002E12EE"/>
    <w:rsid w:val="002E21F7"/>
    <w:rsid w:val="002E2947"/>
    <w:rsid w:val="002E40DD"/>
    <w:rsid w:val="002E5BE7"/>
    <w:rsid w:val="002E5C47"/>
    <w:rsid w:val="002E5D7B"/>
    <w:rsid w:val="002E6B44"/>
    <w:rsid w:val="002F03EC"/>
    <w:rsid w:val="002F2469"/>
    <w:rsid w:val="002F3BB4"/>
    <w:rsid w:val="002F4B34"/>
    <w:rsid w:val="002F4FDB"/>
    <w:rsid w:val="002F54FF"/>
    <w:rsid w:val="002F593A"/>
    <w:rsid w:val="002F7BD9"/>
    <w:rsid w:val="00300DC3"/>
    <w:rsid w:val="0030279F"/>
    <w:rsid w:val="003030A4"/>
    <w:rsid w:val="003032A3"/>
    <w:rsid w:val="00304116"/>
    <w:rsid w:val="00304881"/>
    <w:rsid w:val="00305A37"/>
    <w:rsid w:val="003063C7"/>
    <w:rsid w:val="0030725A"/>
    <w:rsid w:val="00307F2F"/>
    <w:rsid w:val="00310663"/>
    <w:rsid w:val="00310BE4"/>
    <w:rsid w:val="003113BA"/>
    <w:rsid w:val="00311543"/>
    <w:rsid w:val="0031206C"/>
    <w:rsid w:val="00313539"/>
    <w:rsid w:val="00313625"/>
    <w:rsid w:val="00313D34"/>
    <w:rsid w:val="003142D1"/>
    <w:rsid w:val="00314382"/>
    <w:rsid w:val="00314498"/>
    <w:rsid w:val="00314655"/>
    <w:rsid w:val="00314B81"/>
    <w:rsid w:val="00315F16"/>
    <w:rsid w:val="003161F3"/>
    <w:rsid w:val="003167D3"/>
    <w:rsid w:val="00316896"/>
    <w:rsid w:val="00316B4A"/>
    <w:rsid w:val="0031731A"/>
    <w:rsid w:val="0031770A"/>
    <w:rsid w:val="00320DE6"/>
    <w:rsid w:val="0032161B"/>
    <w:rsid w:val="0032228F"/>
    <w:rsid w:val="00322983"/>
    <w:rsid w:val="00322D2D"/>
    <w:rsid w:val="00322D64"/>
    <w:rsid w:val="00324080"/>
    <w:rsid w:val="003245A2"/>
    <w:rsid w:val="0032531B"/>
    <w:rsid w:val="00325BA8"/>
    <w:rsid w:val="00327113"/>
    <w:rsid w:val="003304D8"/>
    <w:rsid w:val="00330DE8"/>
    <w:rsid w:val="00331486"/>
    <w:rsid w:val="003341FF"/>
    <w:rsid w:val="00334202"/>
    <w:rsid w:val="003344DD"/>
    <w:rsid w:val="00335CBB"/>
    <w:rsid w:val="00336759"/>
    <w:rsid w:val="00340C08"/>
    <w:rsid w:val="00341850"/>
    <w:rsid w:val="003421D7"/>
    <w:rsid w:val="00343A40"/>
    <w:rsid w:val="00343C2F"/>
    <w:rsid w:val="003448A8"/>
    <w:rsid w:val="0034510E"/>
    <w:rsid w:val="00346C2A"/>
    <w:rsid w:val="0035036A"/>
    <w:rsid w:val="003504F0"/>
    <w:rsid w:val="003512B0"/>
    <w:rsid w:val="00352905"/>
    <w:rsid w:val="00352E74"/>
    <w:rsid w:val="00352FBE"/>
    <w:rsid w:val="003537CD"/>
    <w:rsid w:val="00353FDB"/>
    <w:rsid w:val="00357C06"/>
    <w:rsid w:val="00357F9A"/>
    <w:rsid w:val="0036004C"/>
    <w:rsid w:val="003609E8"/>
    <w:rsid w:val="00362B3C"/>
    <w:rsid w:val="00363195"/>
    <w:rsid w:val="00363237"/>
    <w:rsid w:val="00363967"/>
    <w:rsid w:val="003639CD"/>
    <w:rsid w:val="0036408C"/>
    <w:rsid w:val="0036463A"/>
    <w:rsid w:val="00364E65"/>
    <w:rsid w:val="00365E7D"/>
    <w:rsid w:val="003660B8"/>
    <w:rsid w:val="003666E8"/>
    <w:rsid w:val="00366F32"/>
    <w:rsid w:val="0036762C"/>
    <w:rsid w:val="00370AAB"/>
    <w:rsid w:val="00371571"/>
    <w:rsid w:val="00372B6B"/>
    <w:rsid w:val="003731FF"/>
    <w:rsid w:val="00374179"/>
    <w:rsid w:val="003753CC"/>
    <w:rsid w:val="00375F81"/>
    <w:rsid w:val="0037600E"/>
    <w:rsid w:val="003769EB"/>
    <w:rsid w:val="003773BA"/>
    <w:rsid w:val="00377F2F"/>
    <w:rsid w:val="0038012F"/>
    <w:rsid w:val="00380C5A"/>
    <w:rsid w:val="003816CD"/>
    <w:rsid w:val="003819D9"/>
    <w:rsid w:val="003828AE"/>
    <w:rsid w:val="00382D6D"/>
    <w:rsid w:val="00383FDE"/>
    <w:rsid w:val="00384242"/>
    <w:rsid w:val="003846C7"/>
    <w:rsid w:val="00384D2E"/>
    <w:rsid w:val="003852B2"/>
    <w:rsid w:val="00385FED"/>
    <w:rsid w:val="00390798"/>
    <w:rsid w:val="00390EBB"/>
    <w:rsid w:val="00390EFD"/>
    <w:rsid w:val="00391E65"/>
    <w:rsid w:val="003922BE"/>
    <w:rsid w:val="00392695"/>
    <w:rsid w:val="00392859"/>
    <w:rsid w:val="00392C61"/>
    <w:rsid w:val="00392C75"/>
    <w:rsid w:val="00393BBE"/>
    <w:rsid w:val="003955E6"/>
    <w:rsid w:val="003958C0"/>
    <w:rsid w:val="00395B5B"/>
    <w:rsid w:val="003961FD"/>
    <w:rsid w:val="00396C0F"/>
    <w:rsid w:val="00396C4C"/>
    <w:rsid w:val="00397A42"/>
    <w:rsid w:val="00397D88"/>
    <w:rsid w:val="003A0DB3"/>
    <w:rsid w:val="003A2190"/>
    <w:rsid w:val="003A2546"/>
    <w:rsid w:val="003A3507"/>
    <w:rsid w:val="003A4846"/>
    <w:rsid w:val="003A5C0E"/>
    <w:rsid w:val="003A5FC2"/>
    <w:rsid w:val="003A64C8"/>
    <w:rsid w:val="003A696B"/>
    <w:rsid w:val="003A76B4"/>
    <w:rsid w:val="003A798E"/>
    <w:rsid w:val="003A7EB3"/>
    <w:rsid w:val="003A7F83"/>
    <w:rsid w:val="003B1752"/>
    <w:rsid w:val="003B1937"/>
    <w:rsid w:val="003B2251"/>
    <w:rsid w:val="003B4DE8"/>
    <w:rsid w:val="003B5E9F"/>
    <w:rsid w:val="003B7242"/>
    <w:rsid w:val="003C049B"/>
    <w:rsid w:val="003C10B0"/>
    <w:rsid w:val="003C3245"/>
    <w:rsid w:val="003C3439"/>
    <w:rsid w:val="003C45C4"/>
    <w:rsid w:val="003C4795"/>
    <w:rsid w:val="003C54CF"/>
    <w:rsid w:val="003C5BC3"/>
    <w:rsid w:val="003C716E"/>
    <w:rsid w:val="003C796E"/>
    <w:rsid w:val="003D03F7"/>
    <w:rsid w:val="003D131F"/>
    <w:rsid w:val="003D1E68"/>
    <w:rsid w:val="003D1FDD"/>
    <w:rsid w:val="003D23C8"/>
    <w:rsid w:val="003D2AF1"/>
    <w:rsid w:val="003D2C20"/>
    <w:rsid w:val="003D2FA0"/>
    <w:rsid w:val="003D3998"/>
    <w:rsid w:val="003D3B2D"/>
    <w:rsid w:val="003D4706"/>
    <w:rsid w:val="003D48D7"/>
    <w:rsid w:val="003D517B"/>
    <w:rsid w:val="003D5780"/>
    <w:rsid w:val="003D598C"/>
    <w:rsid w:val="003D6F1D"/>
    <w:rsid w:val="003D7186"/>
    <w:rsid w:val="003D7A36"/>
    <w:rsid w:val="003D7AAC"/>
    <w:rsid w:val="003D7CA2"/>
    <w:rsid w:val="003D7D56"/>
    <w:rsid w:val="003E0326"/>
    <w:rsid w:val="003E1848"/>
    <w:rsid w:val="003E1C74"/>
    <w:rsid w:val="003E1ED7"/>
    <w:rsid w:val="003E2DA3"/>
    <w:rsid w:val="003E2E84"/>
    <w:rsid w:val="003E2EE3"/>
    <w:rsid w:val="003E3555"/>
    <w:rsid w:val="003E37EB"/>
    <w:rsid w:val="003E3834"/>
    <w:rsid w:val="003E3AE2"/>
    <w:rsid w:val="003E5CE8"/>
    <w:rsid w:val="003E627C"/>
    <w:rsid w:val="003E6AE7"/>
    <w:rsid w:val="003E6E09"/>
    <w:rsid w:val="003E7897"/>
    <w:rsid w:val="003E7D10"/>
    <w:rsid w:val="003F0E69"/>
    <w:rsid w:val="003F1571"/>
    <w:rsid w:val="003F1D07"/>
    <w:rsid w:val="003F217C"/>
    <w:rsid w:val="003F229C"/>
    <w:rsid w:val="003F4191"/>
    <w:rsid w:val="003F4493"/>
    <w:rsid w:val="003F52AD"/>
    <w:rsid w:val="003F53D5"/>
    <w:rsid w:val="003F6201"/>
    <w:rsid w:val="0040006A"/>
    <w:rsid w:val="00400264"/>
    <w:rsid w:val="004008C2"/>
    <w:rsid w:val="00401101"/>
    <w:rsid w:val="0040123D"/>
    <w:rsid w:val="00401691"/>
    <w:rsid w:val="004018B2"/>
    <w:rsid w:val="00401F62"/>
    <w:rsid w:val="00402BE3"/>
    <w:rsid w:val="00403361"/>
    <w:rsid w:val="00403A52"/>
    <w:rsid w:val="0040429B"/>
    <w:rsid w:val="0040477A"/>
    <w:rsid w:val="0040592D"/>
    <w:rsid w:val="004059D7"/>
    <w:rsid w:val="00406CBC"/>
    <w:rsid w:val="00407A5E"/>
    <w:rsid w:val="00410017"/>
    <w:rsid w:val="0041078B"/>
    <w:rsid w:val="00410FBA"/>
    <w:rsid w:val="00411A1F"/>
    <w:rsid w:val="00411FA7"/>
    <w:rsid w:val="0041346E"/>
    <w:rsid w:val="004134AD"/>
    <w:rsid w:val="0041354B"/>
    <w:rsid w:val="00413AF6"/>
    <w:rsid w:val="0041414B"/>
    <w:rsid w:val="00414A4D"/>
    <w:rsid w:val="00415282"/>
    <w:rsid w:val="0041625D"/>
    <w:rsid w:val="0041678A"/>
    <w:rsid w:val="004172E9"/>
    <w:rsid w:val="0041781D"/>
    <w:rsid w:val="00417C49"/>
    <w:rsid w:val="0042099E"/>
    <w:rsid w:val="00420AB7"/>
    <w:rsid w:val="00420E99"/>
    <w:rsid w:val="0042110F"/>
    <w:rsid w:val="0042150F"/>
    <w:rsid w:val="0042259A"/>
    <w:rsid w:val="004239D8"/>
    <w:rsid w:val="00424CEC"/>
    <w:rsid w:val="004250D3"/>
    <w:rsid w:val="00425DC1"/>
    <w:rsid w:val="00425FE1"/>
    <w:rsid w:val="0042666D"/>
    <w:rsid w:val="004269B1"/>
    <w:rsid w:val="00427706"/>
    <w:rsid w:val="00427DC6"/>
    <w:rsid w:val="004309C0"/>
    <w:rsid w:val="00430D09"/>
    <w:rsid w:val="00431105"/>
    <w:rsid w:val="00431133"/>
    <w:rsid w:val="00431930"/>
    <w:rsid w:val="00431E78"/>
    <w:rsid w:val="0043271E"/>
    <w:rsid w:val="00432B35"/>
    <w:rsid w:val="00434460"/>
    <w:rsid w:val="00434803"/>
    <w:rsid w:val="00435162"/>
    <w:rsid w:val="0043529F"/>
    <w:rsid w:val="00436496"/>
    <w:rsid w:val="00436E11"/>
    <w:rsid w:val="00440CA9"/>
    <w:rsid w:val="004412E8"/>
    <w:rsid w:val="004427F2"/>
    <w:rsid w:val="004437B4"/>
    <w:rsid w:val="00444232"/>
    <w:rsid w:val="00444CAA"/>
    <w:rsid w:val="00445959"/>
    <w:rsid w:val="0044684A"/>
    <w:rsid w:val="00446B2D"/>
    <w:rsid w:val="004470E2"/>
    <w:rsid w:val="00447CFF"/>
    <w:rsid w:val="00451679"/>
    <w:rsid w:val="00451EE9"/>
    <w:rsid w:val="0045293E"/>
    <w:rsid w:val="00452AD0"/>
    <w:rsid w:val="00453C7F"/>
    <w:rsid w:val="00453C80"/>
    <w:rsid w:val="00454563"/>
    <w:rsid w:val="00454FF8"/>
    <w:rsid w:val="0045503B"/>
    <w:rsid w:val="004567C9"/>
    <w:rsid w:val="004624F0"/>
    <w:rsid w:val="0046258A"/>
    <w:rsid w:val="00464547"/>
    <w:rsid w:val="00464B59"/>
    <w:rsid w:val="00464E58"/>
    <w:rsid w:val="00465FE0"/>
    <w:rsid w:val="00467E16"/>
    <w:rsid w:val="004706B5"/>
    <w:rsid w:val="00471EC1"/>
    <w:rsid w:val="00471FCC"/>
    <w:rsid w:val="00472571"/>
    <w:rsid w:val="00473253"/>
    <w:rsid w:val="0047371A"/>
    <w:rsid w:val="00473A7B"/>
    <w:rsid w:val="004751FA"/>
    <w:rsid w:val="004766C6"/>
    <w:rsid w:val="00476C99"/>
    <w:rsid w:val="00476E6B"/>
    <w:rsid w:val="00477938"/>
    <w:rsid w:val="004805AB"/>
    <w:rsid w:val="00482AFC"/>
    <w:rsid w:val="00482D9A"/>
    <w:rsid w:val="00482F5E"/>
    <w:rsid w:val="0048338E"/>
    <w:rsid w:val="00483C4F"/>
    <w:rsid w:val="0048578D"/>
    <w:rsid w:val="004858D2"/>
    <w:rsid w:val="00486088"/>
    <w:rsid w:val="00487123"/>
    <w:rsid w:val="004873EF"/>
    <w:rsid w:val="00490EF6"/>
    <w:rsid w:val="00491AA3"/>
    <w:rsid w:val="004930C7"/>
    <w:rsid w:val="00493D34"/>
    <w:rsid w:val="00493FE7"/>
    <w:rsid w:val="004952B2"/>
    <w:rsid w:val="0049537C"/>
    <w:rsid w:val="004958ED"/>
    <w:rsid w:val="00495C73"/>
    <w:rsid w:val="00496048"/>
    <w:rsid w:val="00496BAA"/>
    <w:rsid w:val="00497B94"/>
    <w:rsid w:val="004A1910"/>
    <w:rsid w:val="004A1FEF"/>
    <w:rsid w:val="004A20B7"/>
    <w:rsid w:val="004A332B"/>
    <w:rsid w:val="004A3421"/>
    <w:rsid w:val="004A3528"/>
    <w:rsid w:val="004A4037"/>
    <w:rsid w:val="004A4D57"/>
    <w:rsid w:val="004A4E97"/>
    <w:rsid w:val="004A515A"/>
    <w:rsid w:val="004A5347"/>
    <w:rsid w:val="004A6524"/>
    <w:rsid w:val="004A6C66"/>
    <w:rsid w:val="004A6DA1"/>
    <w:rsid w:val="004A6F0C"/>
    <w:rsid w:val="004A7325"/>
    <w:rsid w:val="004A75CF"/>
    <w:rsid w:val="004B04BB"/>
    <w:rsid w:val="004B15DB"/>
    <w:rsid w:val="004B1B35"/>
    <w:rsid w:val="004B1B6D"/>
    <w:rsid w:val="004B29F8"/>
    <w:rsid w:val="004B2ADB"/>
    <w:rsid w:val="004B3CC5"/>
    <w:rsid w:val="004B43FA"/>
    <w:rsid w:val="004B4A95"/>
    <w:rsid w:val="004B4E7A"/>
    <w:rsid w:val="004B4F51"/>
    <w:rsid w:val="004B666E"/>
    <w:rsid w:val="004B675B"/>
    <w:rsid w:val="004B6FA1"/>
    <w:rsid w:val="004C0E43"/>
    <w:rsid w:val="004C1128"/>
    <w:rsid w:val="004C1170"/>
    <w:rsid w:val="004C11C0"/>
    <w:rsid w:val="004C12C6"/>
    <w:rsid w:val="004C12CF"/>
    <w:rsid w:val="004C1EB2"/>
    <w:rsid w:val="004C25FF"/>
    <w:rsid w:val="004C2E86"/>
    <w:rsid w:val="004C309E"/>
    <w:rsid w:val="004C3ADE"/>
    <w:rsid w:val="004C3C1D"/>
    <w:rsid w:val="004C6B04"/>
    <w:rsid w:val="004C6E75"/>
    <w:rsid w:val="004C6EC2"/>
    <w:rsid w:val="004C71AD"/>
    <w:rsid w:val="004D00D6"/>
    <w:rsid w:val="004D06EA"/>
    <w:rsid w:val="004D086F"/>
    <w:rsid w:val="004D0A15"/>
    <w:rsid w:val="004D0B12"/>
    <w:rsid w:val="004D1D3E"/>
    <w:rsid w:val="004D1FD7"/>
    <w:rsid w:val="004D2918"/>
    <w:rsid w:val="004D2C73"/>
    <w:rsid w:val="004D2D46"/>
    <w:rsid w:val="004D3385"/>
    <w:rsid w:val="004D46EA"/>
    <w:rsid w:val="004D564A"/>
    <w:rsid w:val="004D5BB3"/>
    <w:rsid w:val="004D6215"/>
    <w:rsid w:val="004D627C"/>
    <w:rsid w:val="004D6282"/>
    <w:rsid w:val="004D75E5"/>
    <w:rsid w:val="004E02F0"/>
    <w:rsid w:val="004E0DF7"/>
    <w:rsid w:val="004E0FA5"/>
    <w:rsid w:val="004E18B3"/>
    <w:rsid w:val="004E25C4"/>
    <w:rsid w:val="004E2B50"/>
    <w:rsid w:val="004E4C15"/>
    <w:rsid w:val="004E624C"/>
    <w:rsid w:val="004E6609"/>
    <w:rsid w:val="004E7A18"/>
    <w:rsid w:val="004F0C6C"/>
    <w:rsid w:val="004F131D"/>
    <w:rsid w:val="004F135A"/>
    <w:rsid w:val="004F14DB"/>
    <w:rsid w:val="004F3935"/>
    <w:rsid w:val="004F4119"/>
    <w:rsid w:val="004F4741"/>
    <w:rsid w:val="004F5E14"/>
    <w:rsid w:val="004F66CB"/>
    <w:rsid w:val="004F6807"/>
    <w:rsid w:val="004F7443"/>
    <w:rsid w:val="004F7F8A"/>
    <w:rsid w:val="005001E6"/>
    <w:rsid w:val="00500A57"/>
    <w:rsid w:val="00504740"/>
    <w:rsid w:val="0050487B"/>
    <w:rsid w:val="00504E74"/>
    <w:rsid w:val="005057E6"/>
    <w:rsid w:val="00505D0F"/>
    <w:rsid w:val="00506874"/>
    <w:rsid w:val="00507132"/>
    <w:rsid w:val="00507218"/>
    <w:rsid w:val="005072E6"/>
    <w:rsid w:val="00507438"/>
    <w:rsid w:val="00511181"/>
    <w:rsid w:val="00511724"/>
    <w:rsid w:val="0051281B"/>
    <w:rsid w:val="00512852"/>
    <w:rsid w:val="00513970"/>
    <w:rsid w:val="005144A7"/>
    <w:rsid w:val="005147C0"/>
    <w:rsid w:val="005150AC"/>
    <w:rsid w:val="00515CAC"/>
    <w:rsid w:val="005165C1"/>
    <w:rsid w:val="0051733E"/>
    <w:rsid w:val="00520059"/>
    <w:rsid w:val="00520C3D"/>
    <w:rsid w:val="00520E3A"/>
    <w:rsid w:val="0052165C"/>
    <w:rsid w:val="00522BB7"/>
    <w:rsid w:val="00522BE1"/>
    <w:rsid w:val="00522CD7"/>
    <w:rsid w:val="0052320B"/>
    <w:rsid w:val="00523318"/>
    <w:rsid w:val="00523844"/>
    <w:rsid w:val="00523DBE"/>
    <w:rsid w:val="0052448E"/>
    <w:rsid w:val="005244BB"/>
    <w:rsid w:val="00524A15"/>
    <w:rsid w:val="005258EE"/>
    <w:rsid w:val="005259A5"/>
    <w:rsid w:val="00525A09"/>
    <w:rsid w:val="00527267"/>
    <w:rsid w:val="00527B10"/>
    <w:rsid w:val="00530A26"/>
    <w:rsid w:val="00531E6F"/>
    <w:rsid w:val="00531F08"/>
    <w:rsid w:val="0053238B"/>
    <w:rsid w:val="00533044"/>
    <w:rsid w:val="0053456B"/>
    <w:rsid w:val="00534F94"/>
    <w:rsid w:val="00535506"/>
    <w:rsid w:val="00535FD6"/>
    <w:rsid w:val="00536129"/>
    <w:rsid w:val="005364DC"/>
    <w:rsid w:val="00536603"/>
    <w:rsid w:val="00536FBD"/>
    <w:rsid w:val="00537A2A"/>
    <w:rsid w:val="00537D6A"/>
    <w:rsid w:val="00537F68"/>
    <w:rsid w:val="0054008E"/>
    <w:rsid w:val="0054044F"/>
    <w:rsid w:val="005405AA"/>
    <w:rsid w:val="005406F7"/>
    <w:rsid w:val="00540904"/>
    <w:rsid w:val="005410BB"/>
    <w:rsid w:val="005411A8"/>
    <w:rsid w:val="00541614"/>
    <w:rsid w:val="005425D2"/>
    <w:rsid w:val="00542EE0"/>
    <w:rsid w:val="005430F8"/>
    <w:rsid w:val="00543B79"/>
    <w:rsid w:val="00543ED9"/>
    <w:rsid w:val="00544C8E"/>
    <w:rsid w:val="00545BB3"/>
    <w:rsid w:val="0054742C"/>
    <w:rsid w:val="00547510"/>
    <w:rsid w:val="00550350"/>
    <w:rsid w:val="005513F6"/>
    <w:rsid w:val="00551CDB"/>
    <w:rsid w:val="00551DCF"/>
    <w:rsid w:val="00552450"/>
    <w:rsid w:val="0055305E"/>
    <w:rsid w:val="00553F4B"/>
    <w:rsid w:val="005550EC"/>
    <w:rsid w:val="005553EC"/>
    <w:rsid w:val="005565E3"/>
    <w:rsid w:val="005566AB"/>
    <w:rsid w:val="0055743D"/>
    <w:rsid w:val="0055798C"/>
    <w:rsid w:val="00557C00"/>
    <w:rsid w:val="00560655"/>
    <w:rsid w:val="0056126B"/>
    <w:rsid w:val="00561E7F"/>
    <w:rsid w:val="00562273"/>
    <w:rsid w:val="00562836"/>
    <w:rsid w:val="00562B2B"/>
    <w:rsid w:val="0056327F"/>
    <w:rsid w:val="005635CC"/>
    <w:rsid w:val="00563838"/>
    <w:rsid w:val="00563C1D"/>
    <w:rsid w:val="00564236"/>
    <w:rsid w:val="00564331"/>
    <w:rsid w:val="005646A1"/>
    <w:rsid w:val="005646F7"/>
    <w:rsid w:val="00564B42"/>
    <w:rsid w:val="00564D2A"/>
    <w:rsid w:val="005650B0"/>
    <w:rsid w:val="00565C70"/>
    <w:rsid w:val="00570B02"/>
    <w:rsid w:val="00570B5F"/>
    <w:rsid w:val="0057109F"/>
    <w:rsid w:val="00571AB0"/>
    <w:rsid w:val="00571ED8"/>
    <w:rsid w:val="00573188"/>
    <w:rsid w:val="005738E9"/>
    <w:rsid w:val="00573EB9"/>
    <w:rsid w:val="005747FB"/>
    <w:rsid w:val="005748F2"/>
    <w:rsid w:val="00580006"/>
    <w:rsid w:val="00580842"/>
    <w:rsid w:val="00580BA6"/>
    <w:rsid w:val="00582BDA"/>
    <w:rsid w:val="00582C93"/>
    <w:rsid w:val="00583936"/>
    <w:rsid w:val="00583B02"/>
    <w:rsid w:val="00584806"/>
    <w:rsid w:val="00585206"/>
    <w:rsid w:val="00586C06"/>
    <w:rsid w:val="00586E72"/>
    <w:rsid w:val="005910D6"/>
    <w:rsid w:val="005911BD"/>
    <w:rsid w:val="005931BD"/>
    <w:rsid w:val="0059331E"/>
    <w:rsid w:val="00594338"/>
    <w:rsid w:val="005948D2"/>
    <w:rsid w:val="00595EF8"/>
    <w:rsid w:val="00596606"/>
    <w:rsid w:val="005A0A63"/>
    <w:rsid w:val="005A2473"/>
    <w:rsid w:val="005A3C03"/>
    <w:rsid w:val="005A4374"/>
    <w:rsid w:val="005A4A37"/>
    <w:rsid w:val="005A4ABC"/>
    <w:rsid w:val="005A6495"/>
    <w:rsid w:val="005A78CE"/>
    <w:rsid w:val="005A7DCD"/>
    <w:rsid w:val="005B0316"/>
    <w:rsid w:val="005B0459"/>
    <w:rsid w:val="005B056D"/>
    <w:rsid w:val="005B09BA"/>
    <w:rsid w:val="005B0F06"/>
    <w:rsid w:val="005B1C89"/>
    <w:rsid w:val="005B1E94"/>
    <w:rsid w:val="005B2C18"/>
    <w:rsid w:val="005B46B8"/>
    <w:rsid w:val="005B51FE"/>
    <w:rsid w:val="005B5644"/>
    <w:rsid w:val="005B7280"/>
    <w:rsid w:val="005B7305"/>
    <w:rsid w:val="005B74E7"/>
    <w:rsid w:val="005B7A6E"/>
    <w:rsid w:val="005B7A70"/>
    <w:rsid w:val="005C05A7"/>
    <w:rsid w:val="005C0AC7"/>
    <w:rsid w:val="005C0CCF"/>
    <w:rsid w:val="005C19CA"/>
    <w:rsid w:val="005C1A0E"/>
    <w:rsid w:val="005C1F38"/>
    <w:rsid w:val="005C2256"/>
    <w:rsid w:val="005C2346"/>
    <w:rsid w:val="005C2A1A"/>
    <w:rsid w:val="005C2C73"/>
    <w:rsid w:val="005C3AA9"/>
    <w:rsid w:val="005C44F5"/>
    <w:rsid w:val="005C6CA8"/>
    <w:rsid w:val="005C7333"/>
    <w:rsid w:val="005C76A2"/>
    <w:rsid w:val="005D0D25"/>
    <w:rsid w:val="005D1365"/>
    <w:rsid w:val="005D36E4"/>
    <w:rsid w:val="005D39D0"/>
    <w:rsid w:val="005D3CF5"/>
    <w:rsid w:val="005D3F60"/>
    <w:rsid w:val="005D4044"/>
    <w:rsid w:val="005D41F4"/>
    <w:rsid w:val="005D4762"/>
    <w:rsid w:val="005D4F0F"/>
    <w:rsid w:val="005D51D4"/>
    <w:rsid w:val="005D5B61"/>
    <w:rsid w:val="005D6707"/>
    <w:rsid w:val="005D6931"/>
    <w:rsid w:val="005D6B7E"/>
    <w:rsid w:val="005D7322"/>
    <w:rsid w:val="005E25EB"/>
    <w:rsid w:val="005E31D5"/>
    <w:rsid w:val="005E3807"/>
    <w:rsid w:val="005E4B70"/>
    <w:rsid w:val="005E521F"/>
    <w:rsid w:val="005E53E1"/>
    <w:rsid w:val="005E5B84"/>
    <w:rsid w:val="005E5DC5"/>
    <w:rsid w:val="005E6950"/>
    <w:rsid w:val="005E789E"/>
    <w:rsid w:val="005E7C99"/>
    <w:rsid w:val="005F017D"/>
    <w:rsid w:val="005F074F"/>
    <w:rsid w:val="005F14AB"/>
    <w:rsid w:val="005F1576"/>
    <w:rsid w:val="005F2222"/>
    <w:rsid w:val="005F25C9"/>
    <w:rsid w:val="005F2C01"/>
    <w:rsid w:val="005F343B"/>
    <w:rsid w:val="005F3567"/>
    <w:rsid w:val="005F3647"/>
    <w:rsid w:val="005F3EA9"/>
    <w:rsid w:val="005F3F4B"/>
    <w:rsid w:val="005F48E3"/>
    <w:rsid w:val="005F52E4"/>
    <w:rsid w:val="005F5991"/>
    <w:rsid w:val="005F5A1F"/>
    <w:rsid w:val="005F5C44"/>
    <w:rsid w:val="005F65C3"/>
    <w:rsid w:val="005F6C7C"/>
    <w:rsid w:val="005F7612"/>
    <w:rsid w:val="006006B1"/>
    <w:rsid w:val="00600BC3"/>
    <w:rsid w:val="0060142C"/>
    <w:rsid w:val="00601B21"/>
    <w:rsid w:val="00602E29"/>
    <w:rsid w:val="0060418F"/>
    <w:rsid w:val="006057CD"/>
    <w:rsid w:val="00605A4B"/>
    <w:rsid w:val="00605A52"/>
    <w:rsid w:val="0060664C"/>
    <w:rsid w:val="006068B9"/>
    <w:rsid w:val="00606D29"/>
    <w:rsid w:val="00607AC2"/>
    <w:rsid w:val="00610AF7"/>
    <w:rsid w:val="00610EE4"/>
    <w:rsid w:val="00611666"/>
    <w:rsid w:val="006135F0"/>
    <w:rsid w:val="00613CB9"/>
    <w:rsid w:val="00613EE0"/>
    <w:rsid w:val="00614876"/>
    <w:rsid w:val="00614AC9"/>
    <w:rsid w:val="00614AD1"/>
    <w:rsid w:val="00615AD0"/>
    <w:rsid w:val="00615D31"/>
    <w:rsid w:val="006171B4"/>
    <w:rsid w:val="0062003B"/>
    <w:rsid w:val="0062058F"/>
    <w:rsid w:val="0062076A"/>
    <w:rsid w:val="006209FD"/>
    <w:rsid w:val="00620D36"/>
    <w:rsid w:val="00620FBF"/>
    <w:rsid w:val="006210CB"/>
    <w:rsid w:val="006212D6"/>
    <w:rsid w:val="0062187A"/>
    <w:rsid w:val="0062292C"/>
    <w:rsid w:val="0062347A"/>
    <w:rsid w:val="006239A3"/>
    <w:rsid w:val="006239B9"/>
    <w:rsid w:val="00623B64"/>
    <w:rsid w:val="0062450E"/>
    <w:rsid w:val="00624BC2"/>
    <w:rsid w:val="00625AFC"/>
    <w:rsid w:val="0062689B"/>
    <w:rsid w:val="0062702C"/>
    <w:rsid w:val="0062767F"/>
    <w:rsid w:val="00627E5B"/>
    <w:rsid w:val="00630453"/>
    <w:rsid w:val="006308BA"/>
    <w:rsid w:val="006310CF"/>
    <w:rsid w:val="00631633"/>
    <w:rsid w:val="006317BB"/>
    <w:rsid w:val="00631FFD"/>
    <w:rsid w:val="00632413"/>
    <w:rsid w:val="00632454"/>
    <w:rsid w:val="00632D7E"/>
    <w:rsid w:val="006338AF"/>
    <w:rsid w:val="006359EC"/>
    <w:rsid w:val="00635D54"/>
    <w:rsid w:val="00637097"/>
    <w:rsid w:val="00637516"/>
    <w:rsid w:val="00641A07"/>
    <w:rsid w:val="00642D68"/>
    <w:rsid w:val="00642DBD"/>
    <w:rsid w:val="00643F58"/>
    <w:rsid w:val="00645256"/>
    <w:rsid w:val="00645653"/>
    <w:rsid w:val="00646433"/>
    <w:rsid w:val="00646437"/>
    <w:rsid w:val="00647168"/>
    <w:rsid w:val="00647309"/>
    <w:rsid w:val="00647749"/>
    <w:rsid w:val="00651974"/>
    <w:rsid w:val="00652786"/>
    <w:rsid w:val="00652794"/>
    <w:rsid w:val="00653BBF"/>
    <w:rsid w:val="006545AE"/>
    <w:rsid w:val="00654634"/>
    <w:rsid w:val="0065494D"/>
    <w:rsid w:val="00654EB2"/>
    <w:rsid w:val="0065568C"/>
    <w:rsid w:val="0065657C"/>
    <w:rsid w:val="00656639"/>
    <w:rsid w:val="00656826"/>
    <w:rsid w:val="00657272"/>
    <w:rsid w:val="006612AE"/>
    <w:rsid w:val="00662F96"/>
    <w:rsid w:val="00664872"/>
    <w:rsid w:val="00664BB1"/>
    <w:rsid w:val="006652F4"/>
    <w:rsid w:val="006675A1"/>
    <w:rsid w:val="00667CCD"/>
    <w:rsid w:val="006701E9"/>
    <w:rsid w:val="00670A7E"/>
    <w:rsid w:val="006733BE"/>
    <w:rsid w:val="0067412D"/>
    <w:rsid w:val="006742E1"/>
    <w:rsid w:val="00674972"/>
    <w:rsid w:val="00674E17"/>
    <w:rsid w:val="006764AF"/>
    <w:rsid w:val="00676535"/>
    <w:rsid w:val="0067702D"/>
    <w:rsid w:val="006774FA"/>
    <w:rsid w:val="006804C7"/>
    <w:rsid w:val="0068127A"/>
    <w:rsid w:val="006818F6"/>
    <w:rsid w:val="00681C1D"/>
    <w:rsid w:val="00682544"/>
    <w:rsid w:val="006825E5"/>
    <w:rsid w:val="00683031"/>
    <w:rsid w:val="006857DC"/>
    <w:rsid w:val="00685D81"/>
    <w:rsid w:val="006863C3"/>
    <w:rsid w:val="006865A4"/>
    <w:rsid w:val="00687031"/>
    <w:rsid w:val="00687320"/>
    <w:rsid w:val="0068775B"/>
    <w:rsid w:val="00687BCB"/>
    <w:rsid w:val="00691E7E"/>
    <w:rsid w:val="006928DD"/>
    <w:rsid w:val="006935A2"/>
    <w:rsid w:val="0069389B"/>
    <w:rsid w:val="00694927"/>
    <w:rsid w:val="00695FF1"/>
    <w:rsid w:val="0069710B"/>
    <w:rsid w:val="006973E7"/>
    <w:rsid w:val="006A0DC9"/>
    <w:rsid w:val="006A1544"/>
    <w:rsid w:val="006A1E41"/>
    <w:rsid w:val="006A200E"/>
    <w:rsid w:val="006A253A"/>
    <w:rsid w:val="006A3148"/>
    <w:rsid w:val="006A3573"/>
    <w:rsid w:val="006A390C"/>
    <w:rsid w:val="006A4C8A"/>
    <w:rsid w:val="006A4F91"/>
    <w:rsid w:val="006A5D3F"/>
    <w:rsid w:val="006A728E"/>
    <w:rsid w:val="006A76BF"/>
    <w:rsid w:val="006A7DB5"/>
    <w:rsid w:val="006A7DFC"/>
    <w:rsid w:val="006B2369"/>
    <w:rsid w:val="006B3E03"/>
    <w:rsid w:val="006B46A9"/>
    <w:rsid w:val="006B4C6E"/>
    <w:rsid w:val="006B571C"/>
    <w:rsid w:val="006C0B38"/>
    <w:rsid w:val="006C20B0"/>
    <w:rsid w:val="006C2C64"/>
    <w:rsid w:val="006C30E8"/>
    <w:rsid w:val="006C3901"/>
    <w:rsid w:val="006C3C6E"/>
    <w:rsid w:val="006C4914"/>
    <w:rsid w:val="006C51F1"/>
    <w:rsid w:val="006C587F"/>
    <w:rsid w:val="006C5AC3"/>
    <w:rsid w:val="006D065C"/>
    <w:rsid w:val="006D102F"/>
    <w:rsid w:val="006D1DB0"/>
    <w:rsid w:val="006D2080"/>
    <w:rsid w:val="006D2A05"/>
    <w:rsid w:val="006D2D4B"/>
    <w:rsid w:val="006D2F82"/>
    <w:rsid w:val="006D31AF"/>
    <w:rsid w:val="006D329E"/>
    <w:rsid w:val="006D45EB"/>
    <w:rsid w:val="006D470B"/>
    <w:rsid w:val="006D5397"/>
    <w:rsid w:val="006D5767"/>
    <w:rsid w:val="006D5880"/>
    <w:rsid w:val="006D64CA"/>
    <w:rsid w:val="006D6C59"/>
    <w:rsid w:val="006D6D5B"/>
    <w:rsid w:val="006D739B"/>
    <w:rsid w:val="006D766E"/>
    <w:rsid w:val="006E04D0"/>
    <w:rsid w:val="006E0FCA"/>
    <w:rsid w:val="006E1142"/>
    <w:rsid w:val="006E1D5A"/>
    <w:rsid w:val="006E1E32"/>
    <w:rsid w:val="006E2A90"/>
    <w:rsid w:val="006E36F4"/>
    <w:rsid w:val="006E3CC5"/>
    <w:rsid w:val="006E4937"/>
    <w:rsid w:val="006E4948"/>
    <w:rsid w:val="006E4BB8"/>
    <w:rsid w:val="006E5FC6"/>
    <w:rsid w:val="006E6728"/>
    <w:rsid w:val="006F0933"/>
    <w:rsid w:val="006F1AE2"/>
    <w:rsid w:val="006F203A"/>
    <w:rsid w:val="006F21D0"/>
    <w:rsid w:val="006F40ED"/>
    <w:rsid w:val="006F462D"/>
    <w:rsid w:val="006F4BF9"/>
    <w:rsid w:val="006F629E"/>
    <w:rsid w:val="006F6335"/>
    <w:rsid w:val="006F781D"/>
    <w:rsid w:val="006F7ADE"/>
    <w:rsid w:val="006F7CDD"/>
    <w:rsid w:val="00700112"/>
    <w:rsid w:val="00701F64"/>
    <w:rsid w:val="00701FD2"/>
    <w:rsid w:val="0070239C"/>
    <w:rsid w:val="007023B8"/>
    <w:rsid w:val="00702B8A"/>
    <w:rsid w:val="00702E40"/>
    <w:rsid w:val="00703352"/>
    <w:rsid w:val="007046AE"/>
    <w:rsid w:val="0070490F"/>
    <w:rsid w:val="0070599F"/>
    <w:rsid w:val="00707266"/>
    <w:rsid w:val="007072A2"/>
    <w:rsid w:val="00707643"/>
    <w:rsid w:val="0070792D"/>
    <w:rsid w:val="00707B45"/>
    <w:rsid w:val="00707E02"/>
    <w:rsid w:val="007106B0"/>
    <w:rsid w:val="007111A6"/>
    <w:rsid w:val="007114BF"/>
    <w:rsid w:val="00711D84"/>
    <w:rsid w:val="00713735"/>
    <w:rsid w:val="00715887"/>
    <w:rsid w:val="007158A4"/>
    <w:rsid w:val="007177C9"/>
    <w:rsid w:val="00720612"/>
    <w:rsid w:val="00721C71"/>
    <w:rsid w:val="00721D5B"/>
    <w:rsid w:val="00721FE3"/>
    <w:rsid w:val="007225A7"/>
    <w:rsid w:val="00723067"/>
    <w:rsid w:val="0072332A"/>
    <w:rsid w:val="007233FD"/>
    <w:rsid w:val="0072355C"/>
    <w:rsid w:val="00723831"/>
    <w:rsid w:val="00724CEA"/>
    <w:rsid w:val="007254E0"/>
    <w:rsid w:val="00725511"/>
    <w:rsid w:val="00725D77"/>
    <w:rsid w:val="007264F6"/>
    <w:rsid w:val="00730F37"/>
    <w:rsid w:val="007313C2"/>
    <w:rsid w:val="0073159B"/>
    <w:rsid w:val="007336CD"/>
    <w:rsid w:val="00733F42"/>
    <w:rsid w:val="007341DB"/>
    <w:rsid w:val="00734979"/>
    <w:rsid w:val="0073504A"/>
    <w:rsid w:val="00736BFF"/>
    <w:rsid w:val="00737766"/>
    <w:rsid w:val="00737CA6"/>
    <w:rsid w:val="00740707"/>
    <w:rsid w:val="00740857"/>
    <w:rsid w:val="00740EA5"/>
    <w:rsid w:val="00744D8A"/>
    <w:rsid w:val="0074506C"/>
    <w:rsid w:val="007455B0"/>
    <w:rsid w:val="00745E28"/>
    <w:rsid w:val="0074727F"/>
    <w:rsid w:val="00747403"/>
    <w:rsid w:val="007478D0"/>
    <w:rsid w:val="00747C9B"/>
    <w:rsid w:val="007500D4"/>
    <w:rsid w:val="007508A3"/>
    <w:rsid w:val="00752517"/>
    <w:rsid w:val="007526FA"/>
    <w:rsid w:val="00753428"/>
    <w:rsid w:val="0075382B"/>
    <w:rsid w:val="00753A0E"/>
    <w:rsid w:val="00753CFE"/>
    <w:rsid w:val="00754FB9"/>
    <w:rsid w:val="00756EF4"/>
    <w:rsid w:val="007575F0"/>
    <w:rsid w:val="007578EE"/>
    <w:rsid w:val="007600B9"/>
    <w:rsid w:val="007601E8"/>
    <w:rsid w:val="0076167E"/>
    <w:rsid w:val="007618E8"/>
    <w:rsid w:val="00761A9B"/>
    <w:rsid w:val="007621EF"/>
    <w:rsid w:val="007636CF"/>
    <w:rsid w:val="007646D7"/>
    <w:rsid w:val="007647C6"/>
    <w:rsid w:val="007651AC"/>
    <w:rsid w:val="00765660"/>
    <w:rsid w:val="00765FCF"/>
    <w:rsid w:val="007670D0"/>
    <w:rsid w:val="00767A59"/>
    <w:rsid w:val="00767FE4"/>
    <w:rsid w:val="007701B0"/>
    <w:rsid w:val="00770685"/>
    <w:rsid w:val="00770D65"/>
    <w:rsid w:val="00772642"/>
    <w:rsid w:val="0077434E"/>
    <w:rsid w:val="0077592F"/>
    <w:rsid w:val="00776041"/>
    <w:rsid w:val="0077625F"/>
    <w:rsid w:val="00776A28"/>
    <w:rsid w:val="007775BD"/>
    <w:rsid w:val="0077764C"/>
    <w:rsid w:val="00777C00"/>
    <w:rsid w:val="00777ECB"/>
    <w:rsid w:val="00780F60"/>
    <w:rsid w:val="00781A55"/>
    <w:rsid w:val="00782018"/>
    <w:rsid w:val="0078251E"/>
    <w:rsid w:val="00783015"/>
    <w:rsid w:val="007842F4"/>
    <w:rsid w:val="00784B5E"/>
    <w:rsid w:val="007851C4"/>
    <w:rsid w:val="007852E6"/>
    <w:rsid w:val="00785A44"/>
    <w:rsid w:val="00785BC5"/>
    <w:rsid w:val="007864E0"/>
    <w:rsid w:val="00790368"/>
    <w:rsid w:val="00792335"/>
    <w:rsid w:val="0079447F"/>
    <w:rsid w:val="00794604"/>
    <w:rsid w:val="00794BDD"/>
    <w:rsid w:val="00794D8E"/>
    <w:rsid w:val="007957B9"/>
    <w:rsid w:val="0079588F"/>
    <w:rsid w:val="00795EBB"/>
    <w:rsid w:val="0079618B"/>
    <w:rsid w:val="007961D6"/>
    <w:rsid w:val="00796C20"/>
    <w:rsid w:val="00796FFA"/>
    <w:rsid w:val="007A0BC4"/>
    <w:rsid w:val="007A0D97"/>
    <w:rsid w:val="007A16B4"/>
    <w:rsid w:val="007A190A"/>
    <w:rsid w:val="007A1B4E"/>
    <w:rsid w:val="007A1C72"/>
    <w:rsid w:val="007A440D"/>
    <w:rsid w:val="007A48DF"/>
    <w:rsid w:val="007A4A6E"/>
    <w:rsid w:val="007A6961"/>
    <w:rsid w:val="007A6EBC"/>
    <w:rsid w:val="007B1DE1"/>
    <w:rsid w:val="007B41E0"/>
    <w:rsid w:val="007B4377"/>
    <w:rsid w:val="007B4C54"/>
    <w:rsid w:val="007B505C"/>
    <w:rsid w:val="007B709E"/>
    <w:rsid w:val="007B70FB"/>
    <w:rsid w:val="007C0D23"/>
    <w:rsid w:val="007C0FA1"/>
    <w:rsid w:val="007C0FFB"/>
    <w:rsid w:val="007C1179"/>
    <w:rsid w:val="007C28BC"/>
    <w:rsid w:val="007C35FB"/>
    <w:rsid w:val="007C5789"/>
    <w:rsid w:val="007C687B"/>
    <w:rsid w:val="007C6A4F"/>
    <w:rsid w:val="007C6AC3"/>
    <w:rsid w:val="007C788A"/>
    <w:rsid w:val="007D0086"/>
    <w:rsid w:val="007D0433"/>
    <w:rsid w:val="007D214E"/>
    <w:rsid w:val="007D2655"/>
    <w:rsid w:val="007D2D56"/>
    <w:rsid w:val="007D4053"/>
    <w:rsid w:val="007D40A7"/>
    <w:rsid w:val="007D5B5F"/>
    <w:rsid w:val="007D5C9B"/>
    <w:rsid w:val="007D5EF4"/>
    <w:rsid w:val="007D6382"/>
    <w:rsid w:val="007D6BF6"/>
    <w:rsid w:val="007D768B"/>
    <w:rsid w:val="007E0CAA"/>
    <w:rsid w:val="007E175C"/>
    <w:rsid w:val="007E39E8"/>
    <w:rsid w:val="007E42AF"/>
    <w:rsid w:val="007E595F"/>
    <w:rsid w:val="007E5C02"/>
    <w:rsid w:val="007E6EEA"/>
    <w:rsid w:val="007E6FE9"/>
    <w:rsid w:val="007F06CF"/>
    <w:rsid w:val="007F117F"/>
    <w:rsid w:val="007F1D40"/>
    <w:rsid w:val="007F1D6E"/>
    <w:rsid w:val="007F47C7"/>
    <w:rsid w:val="007F5577"/>
    <w:rsid w:val="007F5B1D"/>
    <w:rsid w:val="007F5B6C"/>
    <w:rsid w:val="007F5C1B"/>
    <w:rsid w:val="007F7BF1"/>
    <w:rsid w:val="007F7D47"/>
    <w:rsid w:val="0080111D"/>
    <w:rsid w:val="0080130E"/>
    <w:rsid w:val="0080140A"/>
    <w:rsid w:val="00801483"/>
    <w:rsid w:val="008019D2"/>
    <w:rsid w:val="00802421"/>
    <w:rsid w:val="0080370F"/>
    <w:rsid w:val="00803C35"/>
    <w:rsid w:val="00805194"/>
    <w:rsid w:val="00805649"/>
    <w:rsid w:val="0080592E"/>
    <w:rsid w:val="00805BB1"/>
    <w:rsid w:val="00805C75"/>
    <w:rsid w:val="00805CE5"/>
    <w:rsid w:val="00806CBB"/>
    <w:rsid w:val="0080741B"/>
    <w:rsid w:val="008105A7"/>
    <w:rsid w:val="0081106C"/>
    <w:rsid w:val="00811092"/>
    <w:rsid w:val="0081187C"/>
    <w:rsid w:val="00811C5D"/>
    <w:rsid w:val="00813F79"/>
    <w:rsid w:val="0081420D"/>
    <w:rsid w:val="00814CEB"/>
    <w:rsid w:val="00815334"/>
    <w:rsid w:val="00815C16"/>
    <w:rsid w:val="00816BF5"/>
    <w:rsid w:val="0081740A"/>
    <w:rsid w:val="00820758"/>
    <w:rsid w:val="00821BDD"/>
    <w:rsid w:val="0082330E"/>
    <w:rsid w:val="00824A14"/>
    <w:rsid w:val="00824E17"/>
    <w:rsid w:val="0082551D"/>
    <w:rsid w:val="00825B20"/>
    <w:rsid w:val="00826DC1"/>
    <w:rsid w:val="00827786"/>
    <w:rsid w:val="00830CC8"/>
    <w:rsid w:val="00831264"/>
    <w:rsid w:val="00831A81"/>
    <w:rsid w:val="008322D6"/>
    <w:rsid w:val="00832C61"/>
    <w:rsid w:val="00833973"/>
    <w:rsid w:val="00834263"/>
    <w:rsid w:val="008349AE"/>
    <w:rsid w:val="00835475"/>
    <w:rsid w:val="008369D5"/>
    <w:rsid w:val="00836E7F"/>
    <w:rsid w:val="00840895"/>
    <w:rsid w:val="00840CDF"/>
    <w:rsid w:val="0084148F"/>
    <w:rsid w:val="0084197E"/>
    <w:rsid w:val="008422C0"/>
    <w:rsid w:val="0084290C"/>
    <w:rsid w:val="00842A04"/>
    <w:rsid w:val="008430F1"/>
    <w:rsid w:val="00843424"/>
    <w:rsid w:val="00843529"/>
    <w:rsid w:val="00843C9A"/>
    <w:rsid w:val="008444F2"/>
    <w:rsid w:val="00844F39"/>
    <w:rsid w:val="008455C4"/>
    <w:rsid w:val="00845B7E"/>
    <w:rsid w:val="008460F7"/>
    <w:rsid w:val="008472FE"/>
    <w:rsid w:val="00850971"/>
    <w:rsid w:val="00851995"/>
    <w:rsid w:val="00852507"/>
    <w:rsid w:val="00852ED9"/>
    <w:rsid w:val="008531E8"/>
    <w:rsid w:val="00853646"/>
    <w:rsid w:val="008550DC"/>
    <w:rsid w:val="0085511F"/>
    <w:rsid w:val="00855758"/>
    <w:rsid w:val="00855FBA"/>
    <w:rsid w:val="00856602"/>
    <w:rsid w:val="0085677D"/>
    <w:rsid w:val="00856A4E"/>
    <w:rsid w:val="00857939"/>
    <w:rsid w:val="00857B96"/>
    <w:rsid w:val="00860B50"/>
    <w:rsid w:val="00860CF7"/>
    <w:rsid w:val="00860F1A"/>
    <w:rsid w:val="0086135D"/>
    <w:rsid w:val="008629E4"/>
    <w:rsid w:val="00862D54"/>
    <w:rsid w:val="00862E63"/>
    <w:rsid w:val="00863640"/>
    <w:rsid w:val="00863961"/>
    <w:rsid w:val="00865DAB"/>
    <w:rsid w:val="00866512"/>
    <w:rsid w:val="008665C0"/>
    <w:rsid w:val="00866850"/>
    <w:rsid w:val="00867B05"/>
    <w:rsid w:val="00867FBF"/>
    <w:rsid w:val="008706FB"/>
    <w:rsid w:val="0087245F"/>
    <w:rsid w:val="008727F6"/>
    <w:rsid w:val="00872C88"/>
    <w:rsid w:val="00872EA3"/>
    <w:rsid w:val="00873DD3"/>
    <w:rsid w:val="00874163"/>
    <w:rsid w:val="00874EA8"/>
    <w:rsid w:val="0087521D"/>
    <w:rsid w:val="00876BFC"/>
    <w:rsid w:val="00877187"/>
    <w:rsid w:val="008771D0"/>
    <w:rsid w:val="0087745A"/>
    <w:rsid w:val="0087771D"/>
    <w:rsid w:val="0088015A"/>
    <w:rsid w:val="00881A49"/>
    <w:rsid w:val="00881D4B"/>
    <w:rsid w:val="0088229F"/>
    <w:rsid w:val="00882871"/>
    <w:rsid w:val="00884C57"/>
    <w:rsid w:val="00886E63"/>
    <w:rsid w:val="00890456"/>
    <w:rsid w:val="00890640"/>
    <w:rsid w:val="0089097F"/>
    <w:rsid w:val="00890BA6"/>
    <w:rsid w:val="00890E88"/>
    <w:rsid w:val="0089163B"/>
    <w:rsid w:val="00891CF8"/>
    <w:rsid w:val="008926F3"/>
    <w:rsid w:val="00893174"/>
    <w:rsid w:val="008932F0"/>
    <w:rsid w:val="008937DB"/>
    <w:rsid w:val="00893C58"/>
    <w:rsid w:val="00893FC6"/>
    <w:rsid w:val="008940CD"/>
    <w:rsid w:val="008946F3"/>
    <w:rsid w:val="00895285"/>
    <w:rsid w:val="00895A98"/>
    <w:rsid w:val="00896FF3"/>
    <w:rsid w:val="008A07C6"/>
    <w:rsid w:val="008A0F93"/>
    <w:rsid w:val="008A2276"/>
    <w:rsid w:val="008A296D"/>
    <w:rsid w:val="008A3C74"/>
    <w:rsid w:val="008A3F26"/>
    <w:rsid w:val="008A3F9B"/>
    <w:rsid w:val="008A4E31"/>
    <w:rsid w:val="008A51FF"/>
    <w:rsid w:val="008A5309"/>
    <w:rsid w:val="008A5550"/>
    <w:rsid w:val="008A56CB"/>
    <w:rsid w:val="008A5D4E"/>
    <w:rsid w:val="008A5E8C"/>
    <w:rsid w:val="008A6CC9"/>
    <w:rsid w:val="008A74BA"/>
    <w:rsid w:val="008A7D22"/>
    <w:rsid w:val="008B0070"/>
    <w:rsid w:val="008B03BD"/>
    <w:rsid w:val="008B0441"/>
    <w:rsid w:val="008B0881"/>
    <w:rsid w:val="008B19FB"/>
    <w:rsid w:val="008B1FE5"/>
    <w:rsid w:val="008B2FFA"/>
    <w:rsid w:val="008B3B5D"/>
    <w:rsid w:val="008B3F7A"/>
    <w:rsid w:val="008B40A7"/>
    <w:rsid w:val="008B4860"/>
    <w:rsid w:val="008B48B4"/>
    <w:rsid w:val="008B556D"/>
    <w:rsid w:val="008B5BD8"/>
    <w:rsid w:val="008B6944"/>
    <w:rsid w:val="008C08A6"/>
    <w:rsid w:val="008C2E65"/>
    <w:rsid w:val="008C56B1"/>
    <w:rsid w:val="008C5828"/>
    <w:rsid w:val="008C5C77"/>
    <w:rsid w:val="008C6508"/>
    <w:rsid w:val="008C6734"/>
    <w:rsid w:val="008C72FA"/>
    <w:rsid w:val="008C7EA2"/>
    <w:rsid w:val="008D0039"/>
    <w:rsid w:val="008D0298"/>
    <w:rsid w:val="008D0550"/>
    <w:rsid w:val="008D092A"/>
    <w:rsid w:val="008D10D9"/>
    <w:rsid w:val="008D168C"/>
    <w:rsid w:val="008D1E6E"/>
    <w:rsid w:val="008D2026"/>
    <w:rsid w:val="008D2209"/>
    <w:rsid w:val="008D23BA"/>
    <w:rsid w:val="008D2411"/>
    <w:rsid w:val="008D2922"/>
    <w:rsid w:val="008D332C"/>
    <w:rsid w:val="008D34BF"/>
    <w:rsid w:val="008D3EAB"/>
    <w:rsid w:val="008D400F"/>
    <w:rsid w:val="008D4498"/>
    <w:rsid w:val="008D5D84"/>
    <w:rsid w:val="008D6352"/>
    <w:rsid w:val="008D7738"/>
    <w:rsid w:val="008D7AA1"/>
    <w:rsid w:val="008E0279"/>
    <w:rsid w:val="008E15A9"/>
    <w:rsid w:val="008E1AE0"/>
    <w:rsid w:val="008E1C6E"/>
    <w:rsid w:val="008E1D36"/>
    <w:rsid w:val="008E2BE6"/>
    <w:rsid w:val="008E2EA6"/>
    <w:rsid w:val="008E387B"/>
    <w:rsid w:val="008E4543"/>
    <w:rsid w:val="008E47B4"/>
    <w:rsid w:val="008E53E7"/>
    <w:rsid w:val="008E5772"/>
    <w:rsid w:val="008E60BB"/>
    <w:rsid w:val="008E6586"/>
    <w:rsid w:val="008F01BC"/>
    <w:rsid w:val="008F07AC"/>
    <w:rsid w:val="008F09C1"/>
    <w:rsid w:val="008F1641"/>
    <w:rsid w:val="008F196D"/>
    <w:rsid w:val="008F2DCC"/>
    <w:rsid w:val="008F30B1"/>
    <w:rsid w:val="008F48D8"/>
    <w:rsid w:val="008F58A6"/>
    <w:rsid w:val="008F60C8"/>
    <w:rsid w:val="008F7222"/>
    <w:rsid w:val="008F7E25"/>
    <w:rsid w:val="0090213F"/>
    <w:rsid w:val="00902FDF"/>
    <w:rsid w:val="009033D6"/>
    <w:rsid w:val="0090376D"/>
    <w:rsid w:val="00904017"/>
    <w:rsid w:val="00904C75"/>
    <w:rsid w:val="009060CA"/>
    <w:rsid w:val="0090778E"/>
    <w:rsid w:val="00907D05"/>
    <w:rsid w:val="00907DB9"/>
    <w:rsid w:val="00911BFD"/>
    <w:rsid w:val="0091207A"/>
    <w:rsid w:val="009120BE"/>
    <w:rsid w:val="0091231E"/>
    <w:rsid w:val="00912955"/>
    <w:rsid w:val="00913017"/>
    <w:rsid w:val="009130AA"/>
    <w:rsid w:val="00913AC3"/>
    <w:rsid w:val="00915257"/>
    <w:rsid w:val="009155BA"/>
    <w:rsid w:val="009157BD"/>
    <w:rsid w:val="00915AF1"/>
    <w:rsid w:val="00916279"/>
    <w:rsid w:val="00917BB9"/>
    <w:rsid w:val="00917CD7"/>
    <w:rsid w:val="00920A9F"/>
    <w:rsid w:val="00921882"/>
    <w:rsid w:val="00922B81"/>
    <w:rsid w:val="00923696"/>
    <w:rsid w:val="009237FF"/>
    <w:rsid w:val="00924601"/>
    <w:rsid w:val="009246E9"/>
    <w:rsid w:val="00924D75"/>
    <w:rsid w:val="0092549A"/>
    <w:rsid w:val="00926476"/>
    <w:rsid w:val="00927F89"/>
    <w:rsid w:val="00930B9B"/>
    <w:rsid w:val="00933114"/>
    <w:rsid w:val="00933B6E"/>
    <w:rsid w:val="00934725"/>
    <w:rsid w:val="00934E60"/>
    <w:rsid w:val="00936D57"/>
    <w:rsid w:val="00937193"/>
    <w:rsid w:val="00940A18"/>
    <w:rsid w:val="0094166A"/>
    <w:rsid w:val="009418E8"/>
    <w:rsid w:val="00941A44"/>
    <w:rsid w:val="00941E0A"/>
    <w:rsid w:val="00941E49"/>
    <w:rsid w:val="00942906"/>
    <w:rsid w:val="009429AB"/>
    <w:rsid w:val="009435C4"/>
    <w:rsid w:val="009443EA"/>
    <w:rsid w:val="009455F6"/>
    <w:rsid w:val="00946356"/>
    <w:rsid w:val="00947505"/>
    <w:rsid w:val="0095095D"/>
    <w:rsid w:val="00951055"/>
    <w:rsid w:val="009527F4"/>
    <w:rsid w:val="00952894"/>
    <w:rsid w:val="009532E3"/>
    <w:rsid w:val="009534AB"/>
    <w:rsid w:val="0095377F"/>
    <w:rsid w:val="00954071"/>
    <w:rsid w:val="00955474"/>
    <w:rsid w:val="0095663F"/>
    <w:rsid w:val="00956F18"/>
    <w:rsid w:val="0095725D"/>
    <w:rsid w:val="009577F9"/>
    <w:rsid w:val="009623D1"/>
    <w:rsid w:val="009625BB"/>
    <w:rsid w:val="009625DB"/>
    <w:rsid w:val="00962B96"/>
    <w:rsid w:val="00965245"/>
    <w:rsid w:val="00965274"/>
    <w:rsid w:val="0096540B"/>
    <w:rsid w:val="00966392"/>
    <w:rsid w:val="009673CA"/>
    <w:rsid w:val="00970E32"/>
    <w:rsid w:val="00971D81"/>
    <w:rsid w:val="0097265C"/>
    <w:rsid w:val="00972A31"/>
    <w:rsid w:val="009730C3"/>
    <w:rsid w:val="0097361C"/>
    <w:rsid w:val="00973B8C"/>
    <w:rsid w:val="00973C55"/>
    <w:rsid w:val="00973E88"/>
    <w:rsid w:val="00974197"/>
    <w:rsid w:val="009754E4"/>
    <w:rsid w:val="00975532"/>
    <w:rsid w:val="00975ECB"/>
    <w:rsid w:val="0097624E"/>
    <w:rsid w:val="00976682"/>
    <w:rsid w:val="00976C54"/>
    <w:rsid w:val="00976FC1"/>
    <w:rsid w:val="00977F8A"/>
    <w:rsid w:val="00981707"/>
    <w:rsid w:val="00981AFD"/>
    <w:rsid w:val="00981C5C"/>
    <w:rsid w:val="00982AC8"/>
    <w:rsid w:val="0098302F"/>
    <w:rsid w:val="00983CE8"/>
    <w:rsid w:val="00983E56"/>
    <w:rsid w:val="009842F8"/>
    <w:rsid w:val="00987B44"/>
    <w:rsid w:val="0099006A"/>
    <w:rsid w:val="00990748"/>
    <w:rsid w:val="0099175B"/>
    <w:rsid w:val="00991EDA"/>
    <w:rsid w:val="00991FD2"/>
    <w:rsid w:val="00992D8B"/>
    <w:rsid w:val="00993501"/>
    <w:rsid w:val="00993B3B"/>
    <w:rsid w:val="00993BF9"/>
    <w:rsid w:val="00993F6B"/>
    <w:rsid w:val="00994674"/>
    <w:rsid w:val="009949F5"/>
    <w:rsid w:val="00994C1C"/>
    <w:rsid w:val="00994D65"/>
    <w:rsid w:val="00994DBE"/>
    <w:rsid w:val="00995A63"/>
    <w:rsid w:val="009A0602"/>
    <w:rsid w:val="009A0955"/>
    <w:rsid w:val="009A0C75"/>
    <w:rsid w:val="009A2831"/>
    <w:rsid w:val="009A2ED8"/>
    <w:rsid w:val="009A3163"/>
    <w:rsid w:val="009A3469"/>
    <w:rsid w:val="009A389E"/>
    <w:rsid w:val="009A43C3"/>
    <w:rsid w:val="009A4E48"/>
    <w:rsid w:val="009A58F1"/>
    <w:rsid w:val="009A5C47"/>
    <w:rsid w:val="009A5E10"/>
    <w:rsid w:val="009A61AD"/>
    <w:rsid w:val="009A6EC0"/>
    <w:rsid w:val="009A7C8D"/>
    <w:rsid w:val="009B0177"/>
    <w:rsid w:val="009B03F3"/>
    <w:rsid w:val="009B0E66"/>
    <w:rsid w:val="009B28EC"/>
    <w:rsid w:val="009B2D61"/>
    <w:rsid w:val="009B35A7"/>
    <w:rsid w:val="009B38FA"/>
    <w:rsid w:val="009B4128"/>
    <w:rsid w:val="009B45CF"/>
    <w:rsid w:val="009B4986"/>
    <w:rsid w:val="009B4AC0"/>
    <w:rsid w:val="009B4D63"/>
    <w:rsid w:val="009B5A9C"/>
    <w:rsid w:val="009B6514"/>
    <w:rsid w:val="009B6A81"/>
    <w:rsid w:val="009B6B73"/>
    <w:rsid w:val="009B6F1B"/>
    <w:rsid w:val="009C04FA"/>
    <w:rsid w:val="009C09F5"/>
    <w:rsid w:val="009C1204"/>
    <w:rsid w:val="009C1A55"/>
    <w:rsid w:val="009C2C04"/>
    <w:rsid w:val="009C2F2E"/>
    <w:rsid w:val="009C32B7"/>
    <w:rsid w:val="009C3B57"/>
    <w:rsid w:val="009C450A"/>
    <w:rsid w:val="009C460B"/>
    <w:rsid w:val="009C5943"/>
    <w:rsid w:val="009C63B0"/>
    <w:rsid w:val="009C6FF2"/>
    <w:rsid w:val="009C73AF"/>
    <w:rsid w:val="009C7739"/>
    <w:rsid w:val="009C7AAC"/>
    <w:rsid w:val="009C7EBA"/>
    <w:rsid w:val="009D0524"/>
    <w:rsid w:val="009D0AE4"/>
    <w:rsid w:val="009D1C29"/>
    <w:rsid w:val="009D2FF5"/>
    <w:rsid w:val="009D34CC"/>
    <w:rsid w:val="009D387B"/>
    <w:rsid w:val="009D60B2"/>
    <w:rsid w:val="009D72D4"/>
    <w:rsid w:val="009D7D11"/>
    <w:rsid w:val="009E00DE"/>
    <w:rsid w:val="009E0224"/>
    <w:rsid w:val="009E1FF5"/>
    <w:rsid w:val="009E2448"/>
    <w:rsid w:val="009E32F4"/>
    <w:rsid w:val="009E41F1"/>
    <w:rsid w:val="009E4DA9"/>
    <w:rsid w:val="009E5434"/>
    <w:rsid w:val="009E5999"/>
    <w:rsid w:val="009E645C"/>
    <w:rsid w:val="009E648C"/>
    <w:rsid w:val="009E6585"/>
    <w:rsid w:val="009F0044"/>
    <w:rsid w:val="009F0300"/>
    <w:rsid w:val="009F0548"/>
    <w:rsid w:val="009F0A85"/>
    <w:rsid w:val="009F0D62"/>
    <w:rsid w:val="009F1CA0"/>
    <w:rsid w:val="009F2281"/>
    <w:rsid w:val="009F4984"/>
    <w:rsid w:val="009F6943"/>
    <w:rsid w:val="009F6A9F"/>
    <w:rsid w:val="009F6FC9"/>
    <w:rsid w:val="00A020E3"/>
    <w:rsid w:val="00A02EE2"/>
    <w:rsid w:val="00A03412"/>
    <w:rsid w:val="00A04AD5"/>
    <w:rsid w:val="00A05C55"/>
    <w:rsid w:val="00A062F4"/>
    <w:rsid w:val="00A065AC"/>
    <w:rsid w:val="00A066C0"/>
    <w:rsid w:val="00A0728A"/>
    <w:rsid w:val="00A079EB"/>
    <w:rsid w:val="00A1095D"/>
    <w:rsid w:val="00A10E8C"/>
    <w:rsid w:val="00A11554"/>
    <w:rsid w:val="00A11770"/>
    <w:rsid w:val="00A11DC6"/>
    <w:rsid w:val="00A11E98"/>
    <w:rsid w:val="00A122F9"/>
    <w:rsid w:val="00A12996"/>
    <w:rsid w:val="00A12B3D"/>
    <w:rsid w:val="00A1516A"/>
    <w:rsid w:val="00A15295"/>
    <w:rsid w:val="00A15C36"/>
    <w:rsid w:val="00A15DF8"/>
    <w:rsid w:val="00A161AF"/>
    <w:rsid w:val="00A162A2"/>
    <w:rsid w:val="00A168EE"/>
    <w:rsid w:val="00A16A82"/>
    <w:rsid w:val="00A17104"/>
    <w:rsid w:val="00A17471"/>
    <w:rsid w:val="00A1748C"/>
    <w:rsid w:val="00A174F6"/>
    <w:rsid w:val="00A179FC"/>
    <w:rsid w:val="00A2009A"/>
    <w:rsid w:val="00A227C5"/>
    <w:rsid w:val="00A232CB"/>
    <w:rsid w:val="00A235F7"/>
    <w:rsid w:val="00A2416E"/>
    <w:rsid w:val="00A24C70"/>
    <w:rsid w:val="00A24F23"/>
    <w:rsid w:val="00A256C7"/>
    <w:rsid w:val="00A27481"/>
    <w:rsid w:val="00A277CE"/>
    <w:rsid w:val="00A30100"/>
    <w:rsid w:val="00A30712"/>
    <w:rsid w:val="00A32808"/>
    <w:rsid w:val="00A328C6"/>
    <w:rsid w:val="00A32C81"/>
    <w:rsid w:val="00A32F05"/>
    <w:rsid w:val="00A3350C"/>
    <w:rsid w:val="00A336D9"/>
    <w:rsid w:val="00A33AE6"/>
    <w:rsid w:val="00A33DBC"/>
    <w:rsid w:val="00A351B8"/>
    <w:rsid w:val="00A356CA"/>
    <w:rsid w:val="00A3613F"/>
    <w:rsid w:val="00A36AD6"/>
    <w:rsid w:val="00A371BE"/>
    <w:rsid w:val="00A3773C"/>
    <w:rsid w:val="00A37CD0"/>
    <w:rsid w:val="00A409B4"/>
    <w:rsid w:val="00A40BA7"/>
    <w:rsid w:val="00A426FC"/>
    <w:rsid w:val="00A4297F"/>
    <w:rsid w:val="00A42CCF"/>
    <w:rsid w:val="00A42D05"/>
    <w:rsid w:val="00A4321C"/>
    <w:rsid w:val="00A43599"/>
    <w:rsid w:val="00A4524E"/>
    <w:rsid w:val="00A45F72"/>
    <w:rsid w:val="00A46E05"/>
    <w:rsid w:val="00A47594"/>
    <w:rsid w:val="00A47A34"/>
    <w:rsid w:val="00A50930"/>
    <w:rsid w:val="00A51082"/>
    <w:rsid w:val="00A518C0"/>
    <w:rsid w:val="00A52267"/>
    <w:rsid w:val="00A52A53"/>
    <w:rsid w:val="00A536AC"/>
    <w:rsid w:val="00A53873"/>
    <w:rsid w:val="00A5409C"/>
    <w:rsid w:val="00A549A9"/>
    <w:rsid w:val="00A559AB"/>
    <w:rsid w:val="00A5690F"/>
    <w:rsid w:val="00A56F43"/>
    <w:rsid w:val="00A57E04"/>
    <w:rsid w:val="00A6088F"/>
    <w:rsid w:val="00A6097D"/>
    <w:rsid w:val="00A60E15"/>
    <w:rsid w:val="00A62669"/>
    <w:rsid w:val="00A6289E"/>
    <w:rsid w:val="00A62C97"/>
    <w:rsid w:val="00A6309D"/>
    <w:rsid w:val="00A6473B"/>
    <w:rsid w:val="00A64820"/>
    <w:rsid w:val="00A667CE"/>
    <w:rsid w:val="00A6685C"/>
    <w:rsid w:val="00A66DD4"/>
    <w:rsid w:val="00A676B2"/>
    <w:rsid w:val="00A7039C"/>
    <w:rsid w:val="00A70C34"/>
    <w:rsid w:val="00A71405"/>
    <w:rsid w:val="00A71F54"/>
    <w:rsid w:val="00A71FA5"/>
    <w:rsid w:val="00A7253F"/>
    <w:rsid w:val="00A72FE2"/>
    <w:rsid w:val="00A7431F"/>
    <w:rsid w:val="00A744F7"/>
    <w:rsid w:val="00A754EC"/>
    <w:rsid w:val="00A76F90"/>
    <w:rsid w:val="00A771CB"/>
    <w:rsid w:val="00A80238"/>
    <w:rsid w:val="00A843C2"/>
    <w:rsid w:val="00A8480F"/>
    <w:rsid w:val="00A851AC"/>
    <w:rsid w:val="00A85F1C"/>
    <w:rsid w:val="00A87079"/>
    <w:rsid w:val="00A9038D"/>
    <w:rsid w:val="00A91240"/>
    <w:rsid w:val="00A914C7"/>
    <w:rsid w:val="00A92396"/>
    <w:rsid w:val="00A92D8A"/>
    <w:rsid w:val="00A930EE"/>
    <w:rsid w:val="00A9341B"/>
    <w:rsid w:val="00A954DA"/>
    <w:rsid w:val="00A95C65"/>
    <w:rsid w:val="00A976C3"/>
    <w:rsid w:val="00A976DA"/>
    <w:rsid w:val="00AA013F"/>
    <w:rsid w:val="00AA04AA"/>
    <w:rsid w:val="00AA0A59"/>
    <w:rsid w:val="00AA0D33"/>
    <w:rsid w:val="00AA2577"/>
    <w:rsid w:val="00AA26E0"/>
    <w:rsid w:val="00AA2D0D"/>
    <w:rsid w:val="00AA3F28"/>
    <w:rsid w:val="00AA41BD"/>
    <w:rsid w:val="00AA4ABB"/>
    <w:rsid w:val="00AA4BCF"/>
    <w:rsid w:val="00AA52E4"/>
    <w:rsid w:val="00AA55AF"/>
    <w:rsid w:val="00AA572F"/>
    <w:rsid w:val="00AA6648"/>
    <w:rsid w:val="00AA6775"/>
    <w:rsid w:val="00AA7B4F"/>
    <w:rsid w:val="00AA7E6A"/>
    <w:rsid w:val="00AB0096"/>
    <w:rsid w:val="00AB0207"/>
    <w:rsid w:val="00AB214E"/>
    <w:rsid w:val="00AB2BD3"/>
    <w:rsid w:val="00AB3575"/>
    <w:rsid w:val="00AB3C53"/>
    <w:rsid w:val="00AB3DB3"/>
    <w:rsid w:val="00AB48FF"/>
    <w:rsid w:val="00AB4D3D"/>
    <w:rsid w:val="00AB5009"/>
    <w:rsid w:val="00AB516B"/>
    <w:rsid w:val="00AB53BE"/>
    <w:rsid w:val="00AB58DA"/>
    <w:rsid w:val="00AB70E3"/>
    <w:rsid w:val="00AB7AF5"/>
    <w:rsid w:val="00AC00B2"/>
    <w:rsid w:val="00AC030D"/>
    <w:rsid w:val="00AC07F2"/>
    <w:rsid w:val="00AC2587"/>
    <w:rsid w:val="00AC2776"/>
    <w:rsid w:val="00AC374F"/>
    <w:rsid w:val="00AC45EE"/>
    <w:rsid w:val="00AC475E"/>
    <w:rsid w:val="00AC4789"/>
    <w:rsid w:val="00AC549A"/>
    <w:rsid w:val="00AC68AC"/>
    <w:rsid w:val="00AC68AD"/>
    <w:rsid w:val="00AC7793"/>
    <w:rsid w:val="00AC7CC3"/>
    <w:rsid w:val="00AC7DDB"/>
    <w:rsid w:val="00AD00AC"/>
    <w:rsid w:val="00AD0AA6"/>
    <w:rsid w:val="00AD0C4A"/>
    <w:rsid w:val="00AD0E07"/>
    <w:rsid w:val="00AD1EE0"/>
    <w:rsid w:val="00AD1F40"/>
    <w:rsid w:val="00AD2283"/>
    <w:rsid w:val="00AD34DF"/>
    <w:rsid w:val="00AD42D9"/>
    <w:rsid w:val="00AD4C05"/>
    <w:rsid w:val="00AD4C12"/>
    <w:rsid w:val="00AD5238"/>
    <w:rsid w:val="00AD568B"/>
    <w:rsid w:val="00AD5BD6"/>
    <w:rsid w:val="00AD62D9"/>
    <w:rsid w:val="00AD66AE"/>
    <w:rsid w:val="00AD7704"/>
    <w:rsid w:val="00AD7AEB"/>
    <w:rsid w:val="00AE0259"/>
    <w:rsid w:val="00AE0F5B"/>
    <w:rsid w:val="00AE1298"/>
    <w:rsid w:val="00AE17F4"/>
    <w:rsid w:val="00AE1C5B"/>
    <w:rsid w:val="00AE29C4"/>
    <w:rsid w:val="00AE338C"/>
    <w:rsid w:val="00AE3586"/>
    <w:rsid w:val="00AE3662"/>
    <w:rsid w:val="00AE387E"/>
    <w:rsid w:val="00AE3D57"/>
    <w:rsid w:val="00AE5EE1"/>
    <w:rsid w:val="00AE5FCD"/>
    <w:rsid w:val="00AE641A"/>
    <w:rsid w:val="00AF0A29"/>
    <w:rsid w:val="00AF0E8C"/>
    <w:rsid w:val="00AF1982"/>
    <w:rsid w:val="00AF1F59"/>
    <w:rsid w:val="00AF35AE"/>
    <w:rsid w:val="00AF44B0"/>
    <w:rsid w:val="00AF4876"/>
    <w:rsid w:val="00AF60DF"/>
    <w:rsid w:val="00AF65D1"/>
    <w:rsid w:val="00AF671D"/>
    <w:rsid w:val="00AF69C6"/>
    <w:rsid w:val="00AF6FA8"/>
    <w:rsid w:val="00AF78DC"/>
    <w:rsid w:val="00AF7C66"/>
    <w:rsid w:val="00B009BC"/>
    <w:rsid w:val="00B00B94"/>
    <w:rsid w:val="00B00EA2"/>
    <w:rsid w:val="00B0119D"/>
    <w:rsid w:val="00B01C8A"/>
    <w:rsid w:val="00B05025"/>
    <w:rsid w:val="00B0504D"/>
    <w:rsid w:val="00B05A77"/>
    <w:rsid w:val="00B06204"/>
    <w:rsid w:val="00B07318"/>
    <w:rsid w:val="00B078D9"/>
    <w:rsid w:val="00B07C88"/>
    <w:rsid w:val="00B103BE"/>
    <w:rsid w:val="00B10A07"/>
    <w:rsid w:val="00B10AFA"/>
    <w:rsid w:val="00B10B07"/>
    <w:rsid w:val="00B11D31"/>
    <w:rsid w:val="00B122B9"/>
    <w:rsid w:val="00B1465E"/>
    <w:rsid w:val="00B15DE4"/>
    <w:rsid w:val="00B1641A"/>
    <w:rsid w:val="00B17E85"/>
    <w:rsid w:val="00B205D6"/>
    <w:rsid w:val="00B20C58"/>
    <w:rsid w:val="00B215BE"/>
    <w:rsid w:val="00B21909"/>
    <w:rsid w:val="00B221D7"/>
    <w:rsid w:val="00B22404"/>
    <w:rsid w:val="00B2348C"/>
    <w:rsid w:val="00B23DAF"/>
    <w:rsid w:val="00B23E15"/>
    <w:rsid w:val="00B241A2"/>
    <w:rsid w:val="00B24420"/>
    <w:rsid w:val="00B24AA7"/>
    <w:rsid w:val="00B24C36"/>
    <w:rsid w:val="00B25971"/>
    <w:rsid w:val="00B274B8"/>
    <w:rsid w:val="00B30BF6"/>
    <w:rsid w:val="00B30EEC"/>
    <w:rsid w:val="00B3149F"/>
    <w:rsid w:val="00B316ED"/>
    <w:rsid w:val="00B31D14"/>
    <w:rsid w:val="00B32D7C"/>
    <w:rsid w:val="00B33279"/>
    <w:rsid w:val="00B334FA"/>
    <w:rsid w:val="00B35CD2"/>
    <w:rsid w:val="00B36FFC"/>
    <w:rsid w:val="00B4030F"/>
    <w:rsid w:val="00B420B4"/>
    <w:rsid w:val="00B43B4D"/>
    <w:rsid w:val="00B44D01"/>
    <w:rsid w:val="00B451F5"/>
    <w:rsid w:val="00B46221"/>
    <w:rsid w:val="00B4645F"/>
    <w:rsid w:val="00B46987"/>
    <w:rsid w:val="00B47CC9"/>
    <w:rsid w:val="00B5021D"/>
    <w:rsid w:val="00B50ABF"/>
    <w:rsid w:val="00B50FA8"/>
    <w:rsid w:val="00B514C0"/>
    <w:rsid w:val="00B51EC2"/>
    <w:rsid w:val="00B520FF"/>
    <w:rsid w:val="00B530BB"/>
    <w:rsid w:val="00B538AE"/>
    <w:rsid w:val="00B53F60"/>
    <w:rsid w:val="00B54091"/>
    <w:rsid w:val="00B54122"/>
    <w:rsid w:val="00B54562"/>
    <w:rsid w:val="00B547CE"/>
    <w:rsid w:val="00B54CF6"/>
    <w:rsid w:val="00B54D11"/>
    <w:rsid w:val="00B54E83"/>
    <w:rsid w:val="00B5502E"/>
    <w:rsid w:val="00B55BC0"/>
    <w:rsid w:val="00B56025"/>
    <w:rsid w:val="00B560AA"/>
    <w:rsid w:val="00B5635E"/>
    <w:rsid w:val="00B566B6"/>
    <w:rsid w:val="00B56A9B"/>
    <w:rsid w:val="00B56B10"/>
    <w:rsid w:val="00B571D7"/>
    <w:rsid w:val="00B57957"/>
    <w:rsid w:val="00B57ED0"/>
    <w:rsid w:val="00B613F7"/>
    <w:rsid w:val="00B619EB"/>
    <w:rsid w:val="00B61CA7"/>
    <w:rsid w:val="00B64A5C"/>
    <w:rsid w:val="00B6582D"/>
    <w:rsid w:val="00B66989"/>
    <w:rsid w:val="00B7047D"/>
    <w:rsid w:val="00B710C4"/>
    <w:rsid w:val="00B715D3"/>
    <w:rsid w:val="00B71883"/>
    <w:rsid w:val="00B71998"/>
    <w:rsid w:val="00B7352A"/>
    <w:rsid w:val="00B73CC9"/>
    <w:rsid w:val="00B74317"/>
    <w:rsid w:val="00B74A70"/>
    <w:rsid w:val="00B7702E"/>
    <w:rsid w:val="00B771C9"/>
    <w:rsid w:val="00B77A33"/>
    <w:rsid w:val="00B80DD3"/>
    <w:rsid w:val="00B81316"/>
    <w:rsid w:val="00B816F4"/>
    <w:rsid w:val="00B81FF8"/>
    <w:rsid w:val="00B82D0A"/>
    <w:rsid w:val="00B8385C"/>
    <w:rsid w:val="00B83E9C"/>
    <w:rsid w:val="00B843C1"/>
    <w:rsid w:val="00B85376"/>
    <w:rsid w:val="00B8586E"/>
    <w:rsid w:val="00B858DC"/>
    <w:rsid w:val="00B85D65"/>
    <w:rsid w:val="00B86124"/>
    <w:rsid w:val="00B86316"/>
    <w:rsid w:val="00B86786"/>
    <w:rsid w:val="00B86CD3"/>
    <w:rsid w:val="00B86F74"/>
    <w:rsid w:val="00B908FC"/>
    <w:rsid w:val="00B90EFE"/>
    <w:rsid w:val="00B914FF"/>
    <w:rsid w:val="00B91B89"/>
    <w:rsid w:val="00B9253F"/>
    <w:rsid w:val="00B92618"/>
    <w:rsid w:val="00B93438"/>
    <w:rsid w:val="00B93A6E"/>
    <w:rsid w:val="00B943E8"/>
    <w:rsid w:val="00B94414"/>
    <w:rsid w:val="00B94424"/>
    <w:rsid w:val="00B951BB"/>
    <w:rsid w:val="00B9590D"/>
    <w:rsid w:val="00B95A56"/>
    <w:rsid w:val="00B96880"/>
    <w:rsid w:val="00B9751F"/>
    <w:rsid w:val="00BA0850"/>
    <w:rsid w:val="00BA0EA1"/>
    <w:rsid w:val="00BA1EA5"/>
    <w:rsid w:val="00BA24BF"/>
    <w:rsid w:val="00BA2AE3"/>
    <w:rsid w:val="00BA31E9"/>
    <w:rsid w:val="00BA3DEC"/>
    <w:rsid w:val="00BA43B9"/>
    <w:rsid w:val="00BA4503"/>
    <w:rsid w:val="00BA59A8"/>
    <w:rsid w:val="00BA5EE1"/>
    <w:rsid w:val="00BA63EC"/>
    <w:rsid w:val="00BA68BB"/>
    <w:rsid w:val="00BA7287"/>
    <w:rsid w:val="00BB066A"/>
    <w:rsid w:val="00BB0CC1"/>
    <w:rsid w:val="00BB1F0E"/>
    <w:rsid w:val="00BB2950"/>
    <w:rsid w:val="00BB2C49"/>
    <w:rsid w:val="00BB2E94"/>
    <w:rsid w:val="00BB2F57"/>
    <w:rsid w:val="00BB2FCE"/>
    <w:rsid w:val="00BB3724"/>
    <w:rsid w:val="00BB5855"/>
    <w:rsid w:val="00BB5918"/>
    <w:rsid w:val="00BB6027"/>
    <w:rsid w:val="00BB6370"/>
    <w:rsid w:val="00BB76F9"/>
    <w:rsid w:val="00BB78D3"/>
    <w:rsid w:val="00BB7D63"/>
    <w:rsid w:val="00BB7D98"/>
    <w:rsid w:val="00BC05AD"/>
    <w:rsid w:val="00BC219B"/>
    <w:rsid w:val="00BC2881"/>
    <w:rsid w:val="00BC29BA"/>
    <w:rsid w:val="00BC2AE5"/>
    <w:rsid w:val="00BC3304"/>
    <w:rsid w:val="00BC42F1"/>
    <w:rsid w:val="00BC43B6"/>
    <w:rsid w:val="00BC45AF"/>
    <w:rsid w:val="00BC466A"/>
    <w:rsid w:val="00BC4AC8"/>
    <w:rsid w:val="00BC6415"/>
    <w:rsid w:val="00BC656D"/>
    <w:rsid w:val="00BC692D"/>
    <w:rsid w:val="00BC6C2E"/>
    <w:rsid w:val="00BD012E"/>
    <w:rsid w:val="00BD047B"/>
    <w:rsid w:val="00BD1CAD"/>
    <w:rsid w:val="00BD2276"/>
    <w:rsid w:val="00BD258B"/>
    <w:rsid w:val="00BD3D5B"/>
    <w:rsid w:val="00BD44CC"/>
    <w:rsid w:val="00BD480E"/>
    <w:rsid w:val="00BD4A8D"/>
    <w:rsid w:val="00BD4D12"/>
    <w:rsid w:val="00BD4DCA"/>
    <w:rsid w:val="00BD58F8"/>
    <w:rsid w:val="00BD5A3F"/>
    <w:rsid w:val="00BD5BF4"/>
    <w:rsid w:val="00BD792C"/>
    <w:rsid w:val="00BD7DB5"/>
    <w:rsid w:val="00BE08D3"/>
    <w:rsid w:val="00BE0EBC"/>
    <w:rsid w:val="00BE1031"/>
    <w:rsid w:val="00BE119A"/>
    <w:rsid w:val="00BE1717"/>
    <w:rsid w:val="00BE19CD"/>
    <w:rsid w:val="00BE1F41"/>
    <w:rsid w:val="00BE2232"/>
    <w:rsid w:val="00BE3267"/>
    <w:rsid w:val="00BE5D05"/>
    <w:rsid w:val="00BE63CF"/>
    <w:rsid w:val="00BE6904"/>
    <w:rsid w:val="00BE69E2"/>
    <w:rsid w:val="00BE7736"/>
    <w:rsid w:val="00BE79D8"/>
    <w:rsid w:val="00BE7D3C"/>
    <w:rsid w:val="00BF0220"/>
    <w:rsid w:val="00BF0707"/>
    <w:rsid w:val="00BF1467"/>
    <w:rsid w:val="00BF1BF8"/>
    <w:rsid w:val="00BF4551"/>
    <w:rsid w:val="00BF4726"/>
    <w:rsid w:val="00BF6BB9"/>
    <w:rsid w:val="00BF6C2F"/>
    <w:rsid w:val="00C012AF"/>
    <w:rsid w:val="00C0153C"/>
    <w:rsid w:val="00C01735"/>
    <w:rsid w:val="00C01D44"/>
    <w:rsid w:val="00C02CA6"/>
    <w:rsid w:val="00C02E37"/>
    <w:rsid w:val="00C03166"/>
    <w:rsid w:val="00C03684"/>
    <w:rsid w:val="00C0459F"/>
    <w:rsid w:val="00C046AC"/>
    <w:rsid w:val="00C0491D"/>
    <w:rsid w:val="00C05436"/>
    <w:rsid w:val="00C05F4F"/>
    <w:rsid w:val="00C07528"/>
    <w:rsid w:val="00C0760C"/>
    <w:rsid w:val="00C12491"/>
    <w:rsid w:val="00C12EF0"/>
    <w:rsid w:val="00C13262"/>
    <w:rsid w:val="00C16BAF"/>
    <w:rsid w:val="00C16C5B"/>
    <w:rsid w:val="00C16EA3"/>
    <w:rsid w:val="00C208FA"/>
    <w:rsid w:val="00C20B01"/>
    <w:rsid w:val="00C21682"/>
    <w:rsid w:val="00C23B1B"/>
    <w:rsid w:val="00C23C61"/>
    <w:rsid w:val="00C247A7"/>
    <w:rsid w:val="00C263B2"/>
    <w:rsid w:val="00C27481"/>
    <w:rsid w:val="00C27915"/>
    <w:rsid w:val="00C27DAD"/>
    <w:rsid w:val="00C27FE2"/>
    <w:rsid w:val="00C3004C"/>
    <w:rsid w:val="00C31DEB"/>
    <w:rsid w:val="00C31E38"/>
    <w:rsid w:val="00C32234"/>
    <w:rsid w:val="00C32354"/>
    <w:rsid w:val="00C325D2"/>
    <w:rsid w:val="00C34255"/>
    <w:rsid w:val="00C3431F"/>
    <w:rsid w:val="00C344A6"/>
    <w:rsid w:val="00C3452D"/>
    <w:rsid w:val="00C3484D"/>
    <w:rsid w:val="00C348F3"/>
    <w:rsid w:val="00C35B19"/>
    <w:rsid w:val="00C3645B"/>
    <w:rsid w:val="00C3736E"/>
    <w:rsid w:val="00C402DF"/>
    <w:rsid w:val="00C412B9"/>
    <w:rsid w:val="00C41839"/>
    <w:rsid w:val="00C41B5A"/>
    <w:rsid w:val="00C41D95"/>
    <w:rsid w:val="00C42E61"/>
    <w:rsid w:val="00C435F2"/>
    <w:rsid w:val="00C43BE6"/>
    <w:rsid w:val="00C45FE7"/>
    <w:rsid w:val="00C4662F"/>
    <w:rsid w:val="00C470F7"/>
    <w:rsid w:val="00C477CC"/>
    <w:rsid w:val="00C479FE"/>
    <w:rsid w:val="00C47E4B"/>
    <w:rsid w:val="00C50159"/>
    <w:rsid w:val="00C511AC"/>
    <w:rsid w:val="00C51449"/>
    <w:rsid w:val="00C522F3"/>
    <w:rsid w:val="00C52566"/>
    <w:rsid w:val="00C53411"/>
    <w:rsid w:val="00C54311"/>
    <w:rsid w:val="00C54447"/>
    <w:rsid w:val="00C54C71"/>
    <w:rsid w:val="00C54F3C"/>
    <w:rsid w:val="00C55290"/>
    <w:rsid w:val="00C565E0"/>
    <w:rsid w:val="00C570A5"/>
    <w:rsid w:val="00C6085D"/>
    <w:rsid w:val="00C6113E"/>
    <w:rsid w:val="00C6151D"/>
    <w:rsid w:val="00C61C89"/>
    <w:rsid w:val="00C62F13"/>
    <w:rsid w:val="00C63484"/>
    <w:rsid w:val="00C63941"/>
    <w:rsid w:val="00C642EA"/>
    <w:rsid w:val="00C648CA"/>
    <w:rsid w:val="00C666A3"/>
    <w:rsid w:val="00C666AD"/>
    <w:rsid w:val="00C66C5E"/>
    <w:rsid w:val="00C70157"/>
    <w:rsid w:val="00C70623"/>
    <w:rsid w:val="00C70674"/>
    <w:rsid w:val="00C70818"/>
    <w:rsid w:val="00C716F5"/>
    <w:rsid w:val="00C7257B"/>
    <w:rsid w:val="00C72953"/>
    <w:rsid w:val="00C73726"/>
    <w:rsid w:val="00C73B84"/>
    <w:rsid w:val="00C77798"/>
    <w:rsid w:val="00C8024D"/>
    <w:rsid w:val="00C80580"/>
    <w:rsid w:val="00C80FBE"/>
    <w:rsid w:val="00C81125"/>
    <w:rsid w:val="00C81A5E"/>
    <w:rsid w:val="00C82138"/>
    <w:rsid w:val="00C827F1"/>
    <w:rsid w:val="00C82C51"/>
    <w:rsid w:val="00C83755"/>
    <w:rsid w:val="00C83B6A"/>
    <w:rsid w:val="00C844AD"/>
    <w:rsid w:val="00C849A5"/>
    <w:rsid w:val="00C84A3F"/>
    <w:rsid w:val="00C855A6"/>
    <w:rsid w:val="00C85E32"/>
    <w:rsid w:val="00C86256"/>
    <w:rsid w:val="00C86423"/>
    <w:rsid w:val="00C876BF"/>
    <w:rsid w:val="00C91DDB"/>
    <w:rsid w:val="00C91E9C"/>
    <w:rsid w:val="00C9406E"/>
    <w:rsid w:val="00C9425F"/>
    <w:rsid w:val="00C963BD"/>
    <w:rsid w:val="00CA0978"/>
    <w:rsid w:val="00CA0C7D"/>
    <w:rsid w:val="00CA1B89"/>
    <w:rsid w:val="00CA1E55"/>
    <w:rsid w:val="00CA22BD"/>
    <w:rsid w:val="00CA249D"/>
    <w:rsid w:val="00CA2660"/>
    <w:rsid w:val="00CA2BBE"/>
    <w:rsid w:val="00CA2D5D"/>
    <w:rsid w:val="00CA2E41"/>
    <w:rsid w:val="00CA41C6"/>
    <w:rsid w:val="00CA472F"/>
    <w:rsid w:val="00CA5BB5"/>
    <w:rsid w:val="00CA6E6F"/>
    <w:rsid w:val="00CA70F4"/>
    <w:rsid w:val="00CB0316"/>
    <w:rsid w:val="00CB0CEA"/>
    <w:rsid w:val="00CB15DD"/>
    <w:rsid w:val="00CB1676"/>
    <w:rsid w:val="00CB1847"/>
    <w:rsid w:val="00CB1AA7"/>
    <w:rsid w:val="00CB25D5"/>
    <w:rsid w:val="00CB32A5"/>
    <w:rsid w:val="00CB4394"/>
    <w:rsid w:val="00CB54CA"/>
    <w:rsid w:val="00CB7018"/>
    <w:rsid w:val="00CB750C"/>
    <w:rsid w:val="00CC1352"/>
    <w:rsid w:val="00CC1CF8"/>
    <w:rsid w:val="00CC1FDE"/>
    <w:rsid w:val="00CC2145"/>
    <w:rsid w:val="00CC3FA4"/>
    <w:rsid w:val="00CC44EF"/>
    <w:rsid w:val="00CC5633"/>
    <w:rsid w:val="00CC6AC0"/>
    <w:rsid w:val="00CD02D4"/>
    <w:rsid w:val="00CD1186"/>
    <w:rsid w:val="00CD2161"/>
    <w:rsid w:val="00CD26C3"/>
    <w:rsid w:val="00CD3C77"/>
    <w:rsid w:val="00CD4302"/>
    <w:rsid w:val="00CD4522"/>
    <w:rsid w:val="00CD4C0C"/>
    <w:rsid w:val="00CD553A"/>
    <w:rsid w:val="00CD5A77"/>
    <w:rsid w:val="00CD70C3"/>
    <w:rsid w:val="00CD7FDE"/>
    <w:rsid w:val="00CE0480"/>
    <w:rsid w:val="00CE0CF2"/>
    <w:rsid w:val="00CE0FCC"/>
    <w:rsid w:val="00CE13BC"/>
    <w:rsid w:val="00CE2259"/>
    <w:rsid w:val="00CE246E"/>
    <w:rsid w:val="00CE2CB4"/>
    <w:rsid w:val="00CE30F3"/>
    <w:rsid w:val="00CE36E9"/>
    <w:rsid w:val="00CE3CEB"/>
    <w:rsid w:val="00CE467E"/>
    <w:rsid w:val="00CE47E1"/>
    <w:rsid w:val="00CE4975"/>
    <w:rsid w:val="00CE5AAD"/>
    <w:rsid w:val="00CE6076"/>
    <w:rsid w:val="00CE63E6"/>
    <w:rsid w:val="00CE78B3"/>
    <w:rsid w:val="00CE7F95"/>
    <w:rsid w:val="00CF08A6"/>
    <w:rsid w:val="00CF17C9"/>
    <w:rsid w:val="00CF1D68"/>
    <w:rsid w:val="00CF2A43"/>
    <w:rsid w:val="00CF34EF"/>
    <w:rsid w:val="00CF40E7"/>
    <w:rsid w:val="00CF495E"/>
    <w:rsid w:val="00CF49BB"/>
    <w:rsid w:val="00CF4ED0"/>
    <w:rsid w:val="00CF702F"/>
    <w:rsid w:val="00CF7882"/>
    <w:rsid w:val="00CF7D71"/>
    <w:rsid w:val="00D00D22"/>
    <w:rsid w:val="00D018C0"/>
    <w:rsid w:val="00D030BB"/>
    <w:rsid w:val="00D0356A"/>
    <w:rsid w:val="00D0398D"/>
    <w:rsid w:val="00D04179"/>
    <w:rsid w:val="00D04255"/>
    <w:rsid w:val="00D04272"/>
    <w:rsid w:val="00D04872"/>
    <w:rsid w:val="00D04A40"/>
    <w:rsid w:val="00D056CB"/>
    <w:rsid w:val="00D06841"/>
    <w:rsid w:val="00D0706F"/>
    <w:rsid w:val="00D11823"/>
    <w:rsid w:val="00D124F9"/>
    <w:rsid w:val="00D1253F"/>
    <w:rsid w:val="00D12669"/>
    <w:rsid w:val="00D12EB0"/>
    <w:rsid w:val="00D137C0"/>
    <w:rsid w:val="00D139CE"/>
    <w:rsid w:val="00D148AE"/>
    <w:rsid w:val="00D15003"/>
    <w:rsid w:val="00D153A8"/>
    <w:rsid w:val="00D154AC"/>
    <w:rsid w:val="00D1584A"/>
    <w:rsid w:val="00D176CE"/>
    <w:rsid w:val="00D20886"/>
    <w:rsid w:val="00D2092E"/>
    <w:rsid w:val="00D2113F"/>
    <w:rsid w:val="00D21D85"/>
    <w:rsid w:val="00D21E23"/>
    <w:rsid w:val="00D22874"/>
    <w:rsid w:val="00D22942"/>
    <w:rsid w:val="00D22AB9"/>
    <w:rsid w:val="00D22F47"/>
    <w:rsid w:val="00D2321F"/>
    <w:rsid w:val="00D23E91"/>
    <w:rsid w:val="00D24722"/>
    <w:rsid w:val="00D24824"/>
    <w:rsid w:val="00D256A6"/>
    <w:rsid w:val="00D2592C"/>
    <w:rsid w:val="00D265C4"/>
    <w:rsid w:val="00D268A0"/>
    <w:rsid w:val="00D2783C"/>
    <w:rsid w:val="00D2787D"/>
    <w:rsid w:val="00D27AA9"/>
    <w:rsid w:val="00D30C3A"/>
    <w:rsid w:val="00D31267"/>
    <w:rsid w:val="00D317A6"/>
    <w:rsid w:val="00D31C14"/>
    <w:rsid w:val="00D325FF"/>
    <w:rsid w:val="00D34B92"/>
    <w:rsid w:val="00D34C8D"/>
    <w:rsid w:val="00D34EB2"/>
    <w:rsid w:val="00D3626F"/>
    <w:rsid w:val="00D43143"/>
    <w:rsid w:val="00D43594"/>
    <w:rsid w:val="00D43C76"/>
    <w:rsid w:val="00D44EAC"/>
    <w:rsid w:val="00D4556D"/>
    <w:rsid w:val="00D458CD"/>
    <w:rsid w:val="00D46801"/>
    <w:rsid w:val="00D46D40"/>
    <w:rsid w:val="00D46E6B"/>
    <w:rsid w:val="00D47E44"/>
    <w:rsid w:val="00D501DC"/>
    <w:rsid w:val="00D512AC"/>
    <w:rsid w:val="00D5179F"/>
    <w:rsid w:val="00D517F0"/>
    <w:rsid w:val="00D51D89"/>
    <w:rsid w:val="00D52E95"/>
    <w:rsid w:val="00D53740"/>
    <w:rsid w:val="00D53C94"/>
    <w:rsid w:val="00D544C2"/>
    <w:rsid w:val="00D545BD"/>
    <w:rsid w:val="00D55AD1"/>
    <w:rsid w:val="00D5614A"/>
    <w:rsid w:val="00D56A5A"/>
    <w:rsid w:val="00D56A9E"/>
    <w:rsid w:val="00D5737F"/>
    <w:rsid w:val="00D5743D"/>
    <w:rsid w:val="00D57B33"/>
    <w:rsid w:val="00D60943"/>
    <w:rsid w:val="00D60C67"/>
    <w:rsid w:val="00D6114F"/>
    <w:rsid w:val="00D61C86"/>
    <w:rsid w:val="00D62672"/>
    <w:rsid w:val="00D63107"/>
    <w:rsid w:val="00D64134"/>
    <w:rsid w:val="00D6477E"/>
    <w:rsid w:val="00D64DE6"/>
    <w:rsid w:val="00D655A6"/>
    <w:rsid w:val="00D65757"/>
    <w:rsid w:val="00D67CF5"/>
    <w:rsid w:val="00D7072E"/>
    <w:rsid w:val="00D70CA6"/>
    <w:rsid w:val="00D72466"/>
    <w:rsid w:val="00D72717"/>
    <w:rsid w:val="00D72826"/>
    <w:rsid w:val="00D736DC"/>
    <w:rsid w:val="00D73B84"/>
    <w:rsid w:val="00D74065"/>
    <w:rsid w:val="00D7463F"/>
    <w:rsid w:val="00D74954"/>
    <w:rsid w:val="00D74B31"/>
    <w:rsid w:val="00D74B71"/>
    <w:rsid w:val="00D74EFD"/>
    <w:rsid w:val="00D7505E"/>
    <w:rsid w:val="00D753CB"/>
    <w:rsid w:val="00D765D9"/>
    <w:rsid w:val="00D765E3"/>
    <w:rsid w:val="00D76885"/>
    <w:rsid w:val="00D76EC4"/>
    <w:rsid w:val="00D77854"/>
    <w:rsid w:val="00D77C1F"/>
    <w:rsid w:val="00D804FC"/>
    <w:rsid w:val="00D80CD6"/>
    <w:rsid w:val="00D818D8"/>
    <w:rsid w:val="00D81E55"/>
    <w:rsid w:val="00D82129"/>
    <w:rsid w:val="00D82E7C"/>
    <w:rsid w:val="00D83915"/>
    <w:rsid w:val="00D83E21"/>
    <w:rsid w:val="00D854B3"/>
    <w:rsid w:val="00D86F75"/>
    <w:rsid w:val="00D90248"/>
    <w:rsid w:val="00D91177"/>
    <w:rsid w:val="00D911E5"/>
    <w:rsid w:val="00D917F9"/>
    <w:rsid w:val="00D91C2A"/>
    <w:rsid w:val="00D927BB"/>
    <w:rsid w:val="00D938EA"/>
    <w:rsid w:val="00D940B6"/>
    <w:rsid w:val="00D9441A"/>
    <w:rsid w:val="00D95217"/>
    <w:rsid w:val="00D95906"/>
    <w:rsid w:val="00D95A4E"/>
    <w:rsid w:val="00D95E07"/>
    <w:rsid w:val="00D9680B"/>
    <w:rsid w:val="00D9734F"/>
    <w:rsid w:val="00DA1EFD"/>
    <w:rsid w:val="00DA2740"/>
    <w:rsid w:val="00DA2A30"/>
    <w:rsid w:val="00DA2B8F"/>
    <w:rsid w:val="00DA2EB8"/>
    <w:rsid w:val="00DA3034"/>
    <w:rsid w:val="00DA30B1"/>
    <w:rsid w:val="00DA3A71"/>
    <w:rsid w:val="00DA3BDB"/>
    <w:rsid w:val="00DA4080"/>
    <w:rsid w:val="00DA45A9"/>
    <w:rsid w:val="00DA49A9"/>
    <w:rsid w:val="00DA614C"/>
    <w:rsid w:val="00DB0D34"/>
    <w:rsid w:val="00DB1307"/>
    <w:rsid w:val="00DB1462"/>
    <w:rsid w:val="00DB19C0"/>
    <w:rsid w:val="00DB1DFF"/>
    <w:rsid w:val="00DB2333"/>
    <w:rsid w:val="00DB27A2"/>
    <w:rsid w:val="00DB324C"/>
    <w:rsid w:val="00DB3C3B"/>
    <w:rsid w:val="00DB3CB8"/>
    <w:rsid w:val="00DB460C"/>
    <w:rsid w:val="00DB4873"/>
    <w:rsid w:val="00DB4996"/>
    <w:rsid w:val="00DB49BA"/>
    <w:rsid w:val="00DB510B"/>
    <w:rsid w:val="00DB5A92"/>
    <w:rsid w:val="00DB5D63"/>
    <w:rsid w:val="00DB6D30"/>
    <w:rsid w:val="00DB6D49"/>
    <w:rsid w:val="00DB7287"/>
    <w:rsid w:val="00DB7432"/>
    <w:rsid w:val="00DC05E7"/>
    <w:rsid w:val="00DC082B"/>
    <w:rsid w:val="00DC165D"/>
    <w:rsid w:val="00DC2CB3"/>
    <w:rsid w:val="00DC3AA2"/>
    <w:rsid w:val="00DC5213"/>
    <w:rsid w:val="00DC61D1"/>
    <w:rsid w:val="00DC6ADB"/>
    <w:rsid w:val="00DC70E5"/>
    <w:rsid w:val="00DC7777"/>
    <w:rsid w:val="00DC7BBE"/>
    <w:rsid w:val="00DD109F"/>
    <w:rsid w:val="00DD10E0"/>
    <w:rsid w:val="00DD1E68"/>
    <w:rsid w:val="00DD1EBB"/>
    <w:rsid w:val="00DD1F11"/>
    <w:rsid w:val="00DD31C9"/>
    <w:rsid w:val="00DD3282"/>
    <w:rsid w:val="00DD369C"/>
    <w:rsid w:val="00DD3D86"/>
    <w:rsid w:val="00DD429E"/>
    <w:rsid w:val="00DD4759"/>
    <w:rsid w:val="00DD5DCB"/>
    <w:rsid w:val="00DD6532"/>
    <w:rsid w:val="00DD726D"/>
    <w:rsid w:val="00DD74BD"/>
    <w:rsid w:val="00DD78B9"/>
    <w:rsid w:val="00DE0671"/>
    <w:rsid w:val="00DE0C10"/>
    <w:rsid w:val="00DE27AA"/>
    <w:rsid w:val="00DE3A1E"/>
    <w:rsid w:val="00DE4033"/>
    <w:rsid w:val="00DE466A"/>
    <w:rsid w:val="00DE4791"/>
    <w:rsid w:val="00DE4B1C"/>
    <w:rsid w:val="00DE58FA"/>
    <w:rsid w:val="00DE5A03"/>
    <w:rsid w:val="00DE5F50"/>
    <w:rsid w:val="00DE61A9"/>
    <w:rsid w:val="00DE6601"/>
    <w:rsid w:val="00DE6B4B"/>
    <w:rsid w:val="00DE6C8B"/>
    <w:rsid w:val="00DE7061"/>
    <w:rsid w:val="00DE739F"/>
    <w:rsid w:val="00DF111A"/>
    <w:rsid w:val="00DF16B4"/>
    <w:rsid w:val="00DF3A02"/>
    <w:rsid w:val="00DF4FFF"/>
    <w:rsid w:val="00DF569B"/>
    <w:rsid w:val="00DF5DC9"/>
    <w:rsid w:val="00DF6F14"/>
    <w:rsid w:val="00E00898"/>
    <w:rsid w:val="00E014B0"/>
    <w:rsid w:val="00E01A8F"/>
    <w:rsid w:val="00E01CFF"/>
    <w:rsid w:val="00E02218"/>
    <w:rsid w:val="00E03463"/>
    <w:rsid w:val="00E0365D"/>
    <w:rsid w:val="00E03AED"/>
    <w:rsid w:val="00E03EAB"/>
    <w:rsid w:val="00E03EB7"/>
    <w:rsid w:val="00E043D3"/>
    <w:rsid w:val="00E050CF"/>
    <w:rsid w:val="00E06088"/>
    <w:rsid w:val="00E0636A"/>
    <w:rsid w:val="00E070C8"/>
    <w:rsid w:val="00E078B4"/>
    <w:rsid w:val="00E07DD7"/>
    <w:rsid w:val="00E10A0A"/>
    <w:rsid w:val="00E119B3"/>
    <w:rsid w:val="00E11A08"/>
    <w:rsid w:val="00E12202"/>
    <w:rsid w:val="00E1339C"/>
    <w:rsid w:val="00E13898"/>
    <w:rsid w:val="00E145D4"/>
    <w:rsid w:val="00E15DA6"/>
    <w:rsid w:val="00E162B2"/>
    <w:rsid w:val="00E17169"/>
    <w:rsid w:val="00E17E59"/>
    <w:rsid w:val="00E17FE3"/>
    <w:rsid w:val="00E20172"/>
    <w:rsid w:val="00E20517"/>
    <w:rsid w:val="00E207F9"/>
    <w:rsid w:val="00E20E5B"/>
    <w:rsid w:val="00E21900"/>
    <w:rsid w:val="00E21F57"/>
    <w:rsid w:val="00E21FFB"/>
    <w:rsid w:val="00E22C64"/>
    <w:rsid w:val="00E23AA0"/>
    <w:rsid w:val="00E23E34"/>
    <w:rsid w:val="00E23EFA"/>
    <w:rsid w:val="00E24324"/>
    <w:rsid w:val="00E25F5A"/>
    <w:rsid w:val="00E26BB9"/>
    <w:rsid w:val="00E279F5"/>
    <w:rsid w:val="00E27A33"/>
    <w:rsid w:val="00E30D19"/>
    <w:rsid w:val="00E314AB"/>
    <w:rsid w:val="00E31625"/>
    <w:rsid w:val="00E316F3"/>
    <w:rsid w:val="00E31EA3"/>
    <w:rsid w:val="00E32C25"/>
    <w:rsid w:val="00E3303D"/>
    <w:rsid w:val="00E3388C"/>
    <w:rsid w:val="00E34182"/>
    <w:rsid w:val="00E345A3"/>
    <w:rsid w:val="00E35A99"/>
    <w:rsid w:val="00E3617F"/>
    <w:rsid w:val="00E36629"/>
    <w:rsid w:val="00E36AB9"/>
    <w:rsid w:val="00E37E10"/>
    <w:rsid w:val="00E37FE7"/>
    <w:rsid w:val="00E40E34"/>
    <w:rsid w:val="00E41A77"/>
    <w:rsid w:val="00E42135"/>
    <w:rsid w:val="00E421E5"/>
    <w:rsid w:val="00E42FD9"/>
    <w:rsid w:val="00E43C97"/>
    <w:rsid w:val="00E460E1"/>
    <w:rsid w:val="00E46404"/>
    <w:rsid w:val="00E479B1"/>
    <w:rsid w:val="00E47AB1"/>
    <w:rsid w:val="00E51A1A"/>
    <w:rsid w:val="00E51CCB"/>
    <w:rsid w:val="00E52532"/>
    <w:rsid w:val="00E531EB"/>
    <w:rsid w:val="00E5407F"/>
    <w:rsid w:val="00E54B6C"/>
    <w:rsid w:val="00E551DE"/>
    <w:rsid w:val="00E568A2"/>
    <w:rsid w:val="00E5725D"/>
    <w:rsid w:val="00E575CB"/>
    <w:rsid w:val="00E57D35"/>
    <w:rsid w:val="00E57E33"/>
    <w:rsid w:val="00E57E76"/>
    <w:rsid w:val="00E60BDE"/>
    <w:rsid w:val="00E61B3B"/>
    <w:rsid w:val="00E61C61"/>
    <w:rsid w:val="00E62824"/>
    <w:rsid w:val="00E62896"/>
    <w:rsid w:val="00E63752"/>
    <w:rsid w:val="00E646C6"/>
    <w:rsid w:val="00E649DA"/>
    <w:rsid w:val="00E6570E"/>
    <w:rsid w:val="00E66406"/>
    <w:rsid w:val="00E66897"/>
    <w:rsid w:val="00E67ADB"/>
    <w:rsid w:val="00E70501"/>
    <w:rsid w:val="00E70861"/>
    <w:rsid w:val="00E70D78"/>
    <w:rsid w:val="00E70D80"/>
    <w:rsid w:val="00E7107B"/>
    <w:rsid w:val="00E7157D"/>
    <w:rsid w:val="00E716CD"/>
    <w:rsid w:val="00E72557"/>
    <w:rsid w:val="00E725DB"/>
    <w:rsid w:val="00E72959"/>
    <w:rsid w:val="00E72F11"/>
    <w:rsid w:val="00E73929"/>
    <w:rsid w:val="00E74550"/>
    <w:rsid w:val="00E74782"/>
    <w:rsid w:val="00E749B5"/>
    <w:rsid w:val="00E75DDA"/>
    <w:rsid w:val="00E764D3"/>
    <w:rsid w:val="00E77CF3"/>
    <w:rsid w:val="00E805EE"/>
    <w:rsid w:val="00E815F7"/>
    <w:rsid w:val="00E817A1"/>
    <w:rsid w:val="00E81835"/>
    <w:rsid w:val="00E819B0"/>
    <w:rsid w:val="00E819D5"/>
    <w:rsid w:val="00E822CE"/>
    <w:rsid w:val="00E82883"/>
    <w:rsid w:val="00E85402"/>
    <w:rsid w:val="00E8556C"/>
    <w:rsid w:val="00E85D56"/>
    <w:rsid w:val="00E85F1F"/>
    <w:rsid w:val="00E86179"/>
    <w:rsid w:val="00E86727"/>
    <w:rsid w:val="00E86B07"/>
    <w:rsid w:val="00E86B49"/>
    <w:rsid w:val="00E877A3"/>
    <w:rsid w:val="00E87FFC"/>
    <w:rsid w:val="00E9056B"/>
    <w:rsid w:val="00E905E2"/>
    <w:rsid w:val="00E90CAB"/>
    <w:rsid w:val="00E91DFE"/>
    <w:rsid w:val="00E930E2"/>
    <w:rsid w:val="00E93A2A"/>
    <w:rsid w:val="00E940DC"/>
    <w:rsid w:val="00E949DB"/>
    <w:rsid w:val="00E94AA3"/>
    <w:rsid w:val="00E94D58"/>
    <w:rsid w:val="00E956D9"/>
    <w:rsid w:val="00E95996"/>
    <w:rsid w:val="00E961D1"/>
    <w:rsid w:val="00E96635"/>
    <w:rsid w:val="00E96643"/>
    <w:rsid w:val="00E97067"/>
    <w:rsid w:val="00E97076"/>
    <w:rsid w:val="00E97778"/>
    <w:rsid w:val="00EA0055"/>
    <w:rsid w:val="00EA063F"/>
    <w:rsid w:val="00EA065A"/>
    <w:rsid w:val="00EA09A7"/>
    <w:rsid w:val="00EA12D6"/>
    <w:rsid w:val="00EA1718"/>
    <w:rsid w:val="00EA25BF"/>
    <w:rsid w:val="00EA2999"/>
    <w:rsid w:val="00EA3FC2"/>
    <w:rsid w:val="00EA422E"/>
    <w:rsid w:val="00EA4267"/>
    <w:rsid w:val="00EA4CC1"/>
    <w:rsid w:val="00EA583D"/>
    <w:rsid w:val="00EA5F72"/>
    <w:rsid w:val="00EA644A"/>
    <w:rsid w:val="00EA67B4"/>
    <w:rsid w:val="00EA7ECC"/>
    <w:rsid w:val="00EA7EE6"/>
    <w:rsid w:val="00EB07A8"/>
    <w:rsid w:val="00EB0F37"/>
    <w:rsid w:val="00EB1E57"/>
    <w:rsid w:val="00EB3429"/>
    <w:rsid w:val="00EB3FB0"/>
    <w:rsid w:val="00EB4E90"/>
    <w:rsid w:val="00EC150C"/>
    <w:rsid w:val="00EC1831"/>
    <w:rsid w:val="00EC1FAD"/>
    <w:rsid w:val="00EC2C8A"/>
    <w:rsid w:val="00EC30C6"/>
    <w:rsid w:val="00EC31C0"/>
    <w:rsid w:val="00EC32DF"/>
    <w:rsid w:val="00EC4A33"/>
    <w:rsid w:val="00EC4B2B"/>
    <w:rsid w:val="00EC4C90"/>
    <w:rsid w:val="00EC5610"/>
    <w:rsid w:val="00EC59FF"/>
    <w:rsid w:val="00EC5DB8"/>
    <w:rsid w:val="00EC69EF"/>
    <w:rsid w:val="00EC7201"/>
    <w:rsid w:val="00ED0412"/>
    <w:rsid w:val="00ED0602"/>
    <w:rsid w:val="00ED067D"/>
    <w:rsid w:val="00ED1B32"/>
    <w:rsid w:val="00ED2B32"/>
    <w:rsid w:val="00ED305F"/>
    <w:rsid w:val="00ED3513"/>
    <w:rsid w:val="00ED3823"/>
    <w:rsid w:val="00ED3D56"/>
    <w:rsid w:val="00ED3F3D"/>
    <w:rsid w:val="00ED4ACC"/>
    <w:rsid w:val="00ED4E75"/>
    <w:rsid w:val="00ED56C9"/>
    <w:rsid w:val="00ED5B96"/>
    <w:rsid w:val="00ED6595"/>
    <w:rsid w:val="00ED69BA"/>
    <w:rsid w:val="00ED7113"/>
    <w:rsid w:val="00ED7E24"/>
    <w:rsid w:val="00EE0628"/>
    <w:rsid w:val="00EE0822"/>
    <w:rsid w:val="00EE121B"/>
    <w:rsid w:val="00EE1516"/>
    <w:rsid w:val="00EE15E6"/>
    <w:rsid w:val="00EE1D14"/>
    <w:rsid w:val="00EE218E"/>
    <w:rsid w:val="00EE2542"/>
    <w:rsid w:val="00EE31AA"/>
    <w:rsid w:val="00EE3437"/>
    <w:rsid w:val="00EE4BF9"/>
    <w:rsid w:val="00EE4C3E"/>
    <w:rsid w:val="00EE5191"/>
    <w:rsid w:val="00EE533A"/>
    <w:rsid w:val="00EE6274"/>
    <w:rsid w:val="00EE65B9"/>
    <w:rsid w:val="00EE67D0"/>
    <w:rsid w:val="00EE6AF6"/>
    <w:rsid w:val="00EF0255"/>
    <w:rsid w:val="00EF0548"/>
    <w:rsid w:val="00EF138C"/>
    <w:rsid w:val="00EF267C"/>
    <w:rsid w:val="00EF2BC7"/>
    <w:rsid w:val="00EF2C78"/>
    <w:rsid w:val="00EF4731"/>
    <w:rsid w:val="00EF60D8"/>
    <w:rsid w:val="00EF6742"/>
    <w:rsid w:val="00EF702E"/>
    <w:rsid w:val="00EF756C"/>
    <w:rsid w:val="00EF7621"/>
    <w:rsid w:val="00EF7AB3"/>
    <w:rsid w:val="00F0051D"/>
    <w:rsid w:val="00F019F0"/>
    <w:rsid w:val="00F0218D"/>
    <w:rsid w:val="00F021B7"/>
    <w:rsid w:val="00F03A54"/>
    <w:rsid w:val="00F03CED"/>
    <w:rsid w:val="00F04BD3"/>
    <w:rsid w:val="00F04E66"/>
    <w:rsid w:val="00F04F00"/>
    <w:rsid w:val="00F051DA"/>
    <w:rsid w:val="00F057D5"/>
    <w:rsid w:val="00F05E14"/>
    <w:rsid w:val="00F065C7"/>
    <w:rsid w:val="00F068E3"/>
    <w:rsid w:val="00F06A45"/>
    <w:rsid w:val="00F07B44"/>
    <w:rsid w:val="00F10E54"/>
    <w:rsid w:val="00F11D9F"/>
    <w:rsid w:val="00F121C8"/>
    <w:rsid w:val="00F127F3"/>
    <w:rsid w:val="00F1681E"/>
    <w:rsid w:val="00F16F18"/>
    <w:rsid w:val="00F17814"/>
    <w:rsid w:val="00F202FD"/>
    <w:rsid w:val="00F20D70"/>
    <w:rsid w:val="00F21B6B"/>
    <w:rsid w:val="00F21C6A"/>
    <w:rsid w:val="00F21E9D"/>
    <w:rsid w:val="00F223C2"/>
    <w:rsid w:val="00F225AE"/>
    <w:rsid w:val="00F225DE"/>
    <w:rsid w:val="00F22797"/>
    <w:rsid w:val="00F259E2"/>
    <w:rsid w:val="00F26CD0"/>
    <w:rsid w:val="00F30AD8"/>
    <w:rsid w:val="00F31377"/>
    <w:rsid w:val="00F315AD"/>
    <w:rsid w:val="00F31916"/>
    <w:rsid w:val="00F3219B"/>
    <w:rsid w:val="00F335EF"/>
    <w:rsid w:val="00F3361F"/>
    <w:rsid w:val="00F336D3"/>
    <w:rsid w:val="00F34A2B"/>
    <w:rsid w:val="00F35AC7"/>
    <w:rsid w:val="00F36051"/>
    <w:rsid w:val="00F36212"/>
    <w:rsid w:val="00F366D2"/>
    <w:rsid w:val="00F37107"/>
    <w:rsid w:val="00F37670"/>
    <w:rsid w:val="00F37DE8"/>
    <w:rsid w:val="00F4068E"/>
    <w:rsid w:val="00F4094F"/>
    <w:rsid w:val="00F40BD1"/>
    <w:rsid w:val="00F41B22"/>
    <w:rsid w:val="00F41DFA"/>
    <w:rsid w:val="00F4277D"/>
    <w:rsid w:val="00F43780"/>
    <w:rsid w:val="00F43A43"/>
    <w:rsid w:val="00F449D2"/>
    <w:rsid w:val="00F44F05"/>
    <w:rsid w:val="00F45BB5"/>
    <w:rsid w:val="00F4614B"/>
    <w:rsid w:val="00F471C5"/>
    <w:rsid w:val="00F50044"/>
    <w:rsid w:val="00F504E8"/>
    <w:rsid w:val="00F507F5"/>
    <w:rsid w:val="00F50857"/>
    <w:rsid w:val="00F50BE1"/>
    <w:rsid w:val="00F51119"/>
    <w:rsid w:val="00F523FA"/>
    <w:rsid w:val="00F52EB5"/>
    <w:rsid w:val="00F53699"/>
    <w:rsid w:val="00F53FB9"/>
    <w:rsid w:val="00F548F3"/>
    <w:rsid w:val="00F54FE9"/>
    <w:rsid w:val="00F5529D"/>
    <w:rsid w:val="00F558D6"/>
    <w:rsid w:val="00F55999"/>
    <w:rsid w:val="00F55EA0"/>
    <w:rsid w:val="00F56786"/>
    <w:rsid w:val="00F5680D"/>
    <w:rsid w:val="00F57EA8"/>
    <w:rsid w:val="00F60288"/>
    <w:rsid w:val="00F60D09"/>
    <w:rsid w:val="00F60D4E"/>
    <w:rsid w:val="00F62522"/>
    <w:rsid w:val="00F629AC"/>
    <w:rsid w:val="00F63215"/>
    <w:rsid w:val="00F63260"/>
    <w:rsid w:val="00F63337"/>
    <w:rsid w:val="00F64676"/>
    <w:rsid w:val="00F65D5C"/>
    <w:rsid w:val="00F65F4B"/>
    <w:rsid w:val="00F671E4"/>
    <w:rsid w:val="00F67784"/>
    <w:rsid w:val="00F702FF"/>
    <w:rsid w:val="00F7042B"/>
    <w:rsid w:val="00F70622"/>
    <w:rsid w:val="00F7133C"/>
    <w:rsid w:val="00F7135D"/>
    <w:rsid w:val="00F72634"/>
    <w:rsid w:val="00F72980"/>
    <w:rsid w:val="00F72BD6"/>
    <w:rsid w:val="00F72DBC"/>
    <w:rsid w:val="00F733C0"/>
    <w:rsid w:val="00F745D5"/>
    <w:rsid w:val="00F749D2"/>
    <w:rsid w:val="00F8019D"/>
    <w:rsid w:val="00F80AC8"/>
    <w:rsid w:val="00F80BFD"/>
    <w:rsid w:val="00F816C8"/>
    <w:rsid w:val="00F81DC9"/>
    <w:rsid w:val="00F8215E"/>
    <w:rsid w:val="00F8237D"/>
    <w:rsid w:val="00F825A2"/>
    <w:rsid w:val="00F83506"/>
    <w:rsid w:val="00F847E0"/>
    <w:rsid w:val="00F84CEF"/>
    <w:rsid w:val="00F84E7A"/>
    <w:rsid w:val="00F85AB6"/>
    <w:rsid w:val="00F85B14"/>
    <w:rsid w:val="00F8664D"/>
    <w:rsid w:val="00F8791D"/>
    <w:rsid w:val="00F879A5"/>
    <w:rsid w:val="00F906D0"/>
    <w:rsid w:val="00F91EA9"/>
    <w:rsid w:val="00F92717"/>
    <w:rsid w:val="00F92E00"/>
    <w:rsid w:val="00F93412"/>
    <w:rsid w:val="00F93C2C"/>
    <w:rsid w:val="00F941F3"/>
    <w:rsid w:val="00F9462A"/>
    <w:rsid w:val="00F95F82"/>
    <w:rsid w:val="00F9607A"/>
    <w:rsid w:val="00F96AC3"/>
    <w:rsid w:val="00F96FA5"/>
    <w:rsid w:val="00F97737"/>
    <w:rsid w:val="00FA07A6"/>
    <w:rsid w:val="00FA0AD3"/>
    <w:rsid w:val="00FA0C6C"/>
    <w:rsid w:val="00FA0DF8"/>
    <w:rsid w:val="00FA15D7"/>
    <w:rsid w:val="00FA4438"/>
    <w:rsid w:val="00FA4FAE"/>
    <w:rsid w:val="00FA504B"/>
    <w:rsid w:val="00FA6218"/>
    <w:rsid w:val="00FA6330"/>
    <w:rsid w:val="00FA693A"/>
    <w:rsid w:val="00FA7B91"/>
    <w:rsid w:val="00FB06D8"/>
    <w:rsid w:val="00FB0716"/>
    <w:rsid w:val="00FB0F55"/>
    <w:rsid w:val="00FB13F8"/>
    <w:rsid w:val="00FB2628"/>
    <w:rsid w:val="00FB300B"/>
    <w:rsid w:val="00FB337F"/>
    <w:rsid w:val="00FB3812"/>
    <w:rsid w:val="00FB3B60"/>
    <w:rsid w:val="00FB4B38"/>
    <w:rsid w:val="00FB63A0"/>
    <w:rsid w:val="00FB6C94"/>
    <w:rsid w:val="00FB74F8"/>
    <w:rsid w:val="00FB7921"/>
    <w:rsid w:val="00FB7AFE"/>
    <w:rsid w:val="00FB7CBB"/>
    <w:rsid w:val="00FB7F91"/>
    <w:rsid w:val="00FC062C"/>
    <w:rsid w:val="00FC1145"/>
    <w:rsid w:val="00FC122F"/>
    <w:rsid w:val="00FC12FF"/>
    <w:rsid w:val="00FC137D"/>
    <w:rsid w:val="00FC2052"/>
    <w:rsid w:val="00FC2B71"/>
    <w:rsid w:val="00FC3565"/>
    <w:rsid w:val="00FC4447"/>
    <w:rsid w:val="00FC4619"/>
    <w:rsid w:val="00FC4AE9"/>
    <w:rsid w:val="00FC4B2E"/>
    <w:rsid w:val="00FC582D"/>
    <w:rsid w:val="00FC64D4"/>
    <w:rsid w:val="00FD03DA"/>
    <w:rsid w:val="00FD0BF6"/>
    <w:rsid w:val="00FD18FC"/>
    <w:rsid w:val="00FD1ED6"/>
    <w:rsid w:val="00FD26D8"/>
    <w:rsid w:val="00FD2D37"/>
    <w:rsid w:val="00FD43FD"/>
    <w:rsid w:val="00FD4D70"/>
    <w:rsid w:val="00FD5BB6"/>
    <w:rsid w:val="00FD5EE2"/>
    <w:rsid w:val="00FD6C48"/>
    <w:rsid w:val="00FD72C4"/>
    <w:rsid w:val="00FD791F"/>
    <w:rsid w:val="00FD7BBC"/>
    <w:rsid w:val="00FE0B51"/>
    <w:rsid w:val="00FE0B8F"/>
    <w:rsid w:val="00FE0C40"/>
    <w:rsid w:val="00FE16BF"/>
    <w:rsid w:val="00FE22A1"/>
    <w:rsid w:val="00FE22CD"/>
    <w:rsid w:val="00FE2A03"/>
    <w:rsid w:val="00FE2D4C"/>
    <w:rsid w:val="00FE3833"/>
    <w:rsid w:val="00FE3890"/>
    <w:rsid w:val="00FE414D"/>
    <w:rsid w:val="00FE4572"/>
    <w:rsid w:val="00FE49C4"/>
    <w:rsid w:val="00FE61FE"/>
    <w:rsid w:val="00FE66AB"/>
    <w:rsid w:val="00FE6CA4"/>
    <w:rsid w:val="00FE7B58"/>
    <w:rsid w:val="00FE7DAC"/>
    <w:rsid w:val="00FF1119"/>
    <w:rsid w:val="00FF132E"/>
    <w:rsid w:val="00FF136F"/>
    <w:rsid w:val="00FF1770"/>
    <w:rsid w:val="00FF1855"/>
    <w:rsid w:val="00FF367F"/>
    <w:rsid w:val="00FF4022"/>
    <w:rsid w:val="00FF4B4B"/>
    <w:rsid w:val="00FF5102"/>
    <w:rsid w:val="00FF517F"/>
    <w:rsid w:val="00FF533F"/>
    <w:rsid w:val="00FF562C"/>
    <w:rsid w:val="00FF62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nhideWhenUsed="0"/>
    <w:lsdException w:name="toc 2" w:locked="1" w:semiHidden="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nhideWhenUsed="0" w:qFormat="1"/>
    <w:lsdException w:name="List Bullet 2" w:uiPriority="0"/>
    <w:lsdException w:name="Title" w:locked="1" w:semiHidden="0" w:uiPriority="0" w:unhideWhenUsed="0" w:qFormat="1"/>
    <w:lsdException w:name="Default Paragraph Font" w:locked="1" w:semiHidden="0" w:uiPriority="1" w:unhideWhenUsed="0"/>
    <w:lsdException w:name="Body Text Indent" w:locked="1" w:semiHidden="0" w:unhideWhenUsed="0"/>
    <w:lsdException w:name="Subtitle" w:locked="1" w:semiHidden="0" w:uiPriority="0" w:unhideWhenUsed="0" w:qFormat="1"/>
    <w:lsdException w:name="Body Text 2"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nhideWhenUsed="0" w:qFormat="1"/>
  </w:latentStyles>
  <w:style w:type="paragraph" w:default="1" w:styleId="a">
    <w:name w:val="Normal"/>
    <w:qFormat/>
    <w:rsid w:val="00E02218"/>
    <w:pPr>
      <w:spacing w:after="200" w:line="276" w:lineRule="auto"/>
    </w:pPr>
    <w:rPr>
      <w:lang w:eastAsia="en-US"/>
    </w:rPr>
  </w:style>
  <w:style w:type="paragraph" w:styleId="1">
    <w:name w:val="heading 1"/>
    <w:basedOn w:val="a"/>
    <w:next w:val="a"/>
    <w:link w:val="10"/>
    <w:uiPriority w:val="99"/>
    <w:qFormat/>
    <w:rsid w:val="00D265C4"/>
    <w:pPr>
      <w:keepNext/>
      <w:keepLines/>
      <w:spacing w:before="480" w:after="0"/>
      <w:outlineLvl w:val="0"/>
    </w:pPr>
    <w:rPr>
      <w:rFonts w:ascii="Cambria" w:eastAsia="Times New Roman" w:hAnsi="Cambria"/>
      <w:b/>
      <w:bCs/>
      <w:color w:val="365F91"/>
      <w:sz w:val="28"/>
      <w:szCs w:val="28"/>
    </w:rPr>
  </w:style>
  <w:style w:type="paragraph" w:styleId="20">
    <w:name w:val="heading 2"/>
    <w:basedOn w:val="a"/>
    <w:next w:val="a"/>
    <w:link w:val="21"/>
    <w:uiPriority w:val="99"/>
    <w:qFormat/>
    <w:rsid w:val="00976682"/>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next w:val="a"/>
    <w:link w:val="30"/>
    <w:uiPriority w:val="99"/>
    <w:qFormat/>
    <w:rsid w:val="00976682"/>
    <w:pPr>
      <w:keepNext/>
      <w:spacing w:before="240" w:after="60" w:line="240" w:lineRule="auto"/>
      <w:outlineLvl w:val="2"/>
    </w:pPr>
    <w:rPr>
      <w:rFonts w:ascii="Arial" w:eastAsia="Times New Roman" w:hAnsi="Arial" w:cs="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D265C4"/>
    <w:rPr>
      <w:rFonts w:ascii="Cambria" w:hAnsi="Cambria" w:cs="Times New Roman"/>
      <w:b/>
      <w:bCs/>
      <w:color w:val="365F91"/>
      <w:sz w:val="28"/>
      <w:szCs w:val="28"/>
    </w:rPr>
  </w:style>
  <w:style w:type="character" w:customStyle="1" w:styleId="21">
    <w:name w:val="Заголовок 2 Знак"/>
    <w:basedOn w:val="a0"/>
    <w:link w:val="20"/>
    <w:uiPriority w:val="99"/>
    <w:locked/>
    <w:rsid w:val="00976682"/>
    <w:rPr>
      <w:rFonts w:ascii="Arial" w:hAnsi="Arial" w:cs="Arial"/>
      <w:b/>
      <w:bCs/>
      <w:i/>
      <w:iCs/>
      <w:sz w:val="28"/>
      <w:szCs w:val="28"/>
      <w:lang w:eastAsia="ru-RU"/>
    </w:rPr>
  </w:style>
  <w:style w:type="character" w:customStyle="1" w:styleId="30">
    <w:name w:val="Заголовок 3 Знак"/>
    <w:basedOn w:val="a0"/>
    <w:link w:val="3"/>
    <w:uiPriority w:val="99"/>
    <w:locked/>
    <w:rsid w:val="00976682"/>
    <w:rPr>
      <w:rFonts w:ascii="Arial" w:hAnsi="Arial" w:cs="Arial"/>
      <w:b/>
      <w:bCs/>
      <w:sz w:val="26"/>
      <w:szCs w:val="26"/>
      <w:lang w:eastAsia="ru-RU"/>
    </w:rPr>
  </w:style>
  <w:style w:type="paragraph" w:styleId="22">
    <w:name w:val="Body Text 2"/>
    <w:basedOn w:val="a"/>
    <w:link w:val="23"/>
    <w:rsid w:val="004F0C6C"/>
    <w:pPr>
      <w:spacing w:after="120" w:line="480" w:lineRule="auto"/>
    </w:pPr>
    <w:rPr>
      <w:rFonts w:ascii="Times New Roman" w:eastAsia="Times New Roman" w:hAnsi="Times New Roman"/>
      <w:sz w:val="20"/>
      <w:szCs w:val="20"/>
      <w:lang w:eastAsia="ru-RU"/>
    </w:rPr>
  </w:style>
  <w:style w:type="character" w:customStyle="1" w:styleId="23">
    <w:name w:val="Основной текст 2 Знак"/>
    <w:basedOn w:val="a0"/>
    <w:link w:val="22"/>
    <w:locked/>
    <w:rsid w:val="004F0C6C"/>
    <w:rPr>
      <w:rFonts w:ascii="Times New Roman" w:hAnsi="Times New Roman" w:cs="Times New Roman"/>
      <w:sz w:val="20"/>
      <w:szCs w:val="20"/>
      <w:lang w:eastAsia="ru-RU"/>
    </w:rPr>
  </w:style>
  <w:style w:type="paragraph" w:styleId="a3">
    <w:name w:val="header"/>
    <w:basedOn w:val="a"/>
    <w:link w:val="a4"/>
    <w:uiPriority w:val="99"/>
    <w:rsid w:val="009B38FA"/>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9B38FA"/>
    <w:rPr>
      <w:rFonts w:cs="Times New Roman"/>
    </w:rPr>
  </w:style>
  <w:style w:type="paragraph" w:styleId="a5">
    <w:name w:val="footer"/>
    <w:basedOn w:val="a"/>
    <w:link w:val="a6"/>
    <w:uiPriority w:val="99"/>
    <w:rsid w:val="009B38FA"/>
    <w:pPr>
      <w:tabs>
        <w:tab w:val="center" w:pos="4677"/>
        <w:tab w:val="right" w:pos="9355"/>
      </w:tabs>
      <w:spacing w:after="0" w:line="240" w:lineRule="auto"/>
    </w:pPr>
  </w:style>
  <w:style w:type="character" w:customStyle="1" w:styleId="a6">
    <w:name w:val="Нижний колонтитул Знак"/>
    <w:basedOn w:val="a0"/>
    <w:link w:val="a5"/>
    <w:uiPriority w:val="99"/>
    <w:locked/>
    <w:rsid w:val="009B38FA"/>
    <w:rPr>
      <w:rFonts w:cs="Times New Roman"/>
    </w:rPr>
  </w:style>
  <w:style w:type="character" w:customStyle="1" w:styleId="a7">
    <w:name w:val="Основной текст с отступом Знак"/>
    <w:basedOn w:val="a0"/>
    <w:link w:val="a8"/>
    <w:uiPriority w:val="99"/>
    <w:locked/>
    <w:rsid w:val="00A7039C"/>
    <w:rPr>
      <w:rFonts w:ascii="Times New Roman" w:hAnsi="Times New Roman" w:cs="Times New Roman"/>
      <w:sz w:val="24"/>
      <w:szCs w:val="24"/>
      <w:lang w:eastAsia="ru-RU"/>
    </w:rPr>
  </w:style>
  <w:style w:type="paragraph" w:styleId="a8">
    <w:name w:val="Body Text Indent"/>
    <w:basedOn w:val="a"/>
    <w:link w:val="a7"/>
    <w:uiPriority w:val="99"/>
    <w:rsid w:val="00A7039C"/>
    <w:pPr>
      <w:spacing w:after="120" w:line="240" w:lineRule="auto"/>
      <w:ind w:left="283"/>
    </w:pPr>
    <w:rPr>
      <w:rFonts w:ascii="Times New Roman" w:eastAsia="Times New Roman" w:hAnsi="Times New Roman"/>
      <w:sz w:val="24"/>
      <w:szCs w:val="24"/>
      <w:lang w:eastAsia="ru-RU"/>
    </w:rPr>
  </w:style>
  <w:style w:type="character" w:customStyle="1" w:styleId="BodyTextIndentChar1">
    <w:name w:val="Body Text Indent Char1"/>
    <w:basedOn w:val="a0"/>
    <w:uiPriority w:val="99"/>
    <w:semiHidden/>
    <w:rsid w:val="0067254D"/>
    <w:rPr>
      <w:lang w:eastAsia="en-US"/>
    </w:rPr>
  </w:style>
  <w:style w:type="character" w:customStyle="1" w:styleId="a9">
    <w:name w:val="Текст сноски Знак"/>
    <w:basedOn w:val="a0"/>
    <w:link w:val="aa"/>
    <w:uiPriority w:val="99"/>
    <w:semiHidden/>
    <w:locked/>
    <w:rsid w:val="00A7039C"/>
    <w:rPr>
      <w:rFonts w:ascii="Times New Roman" w:hAnsi="Times New Roman" w:cs="Times New Roman"/>
      <w:sz w:val="20"/>
      <w:szCs w:val="20"/>
      <w:lang w:eastAsia="ru-RU"/>
    </w:rPr>
  </w:style>
  <w:style w:type="paragraph" w:styleId="aa">
    <w:name w:val="footnote text"/>
    <w:basedOn w:val="a"/>
    <w:link w:val="a9"/>
    <w:uiPriority w:val="99"/>
    <w:semiHidden/>
    <w:rsid w:val="00A7039C"/>
    <w:pPr>
      <w:spacing w:after="0" w:line="240" w:lineRule="auto"/>
    </w:pPr>
    <w:rPr>
      <w:rFonts w:ascii="Times New Roman" w:eastAsia="Times New Roman" w:hAnsi="Times New Roman"/>
      <w:sz w:val="20"/>
      <w:szCs w:val="20"/>
      <w:lang w:eastAsia="ru-RU"/>
    </w:rPr>
  </w:style>
  <w:style w:type="character" w:customStyle="1" w:styleId="FootnoteTextChar1">
    <w:name w:val="Footnote Text Char1"/>
    <w:basedOn w:val="a0"/>
    <w:uiPriority w:val="99"/>
    <w:semiHidden/>
    <w:rsid w:val="0067254D"/>
    <w:rPr>
      <w:sz w:val="20"/>
      <w:szCs w:val="20"/>
      <w:lang w:eastAsia="en-US"/>
    </w:rPr>
  </w:style>
  <w:style w:type="character" w:customStyle="1" w:styleId="ab">
    <w:name w:val="Текст примечания Знак"/>
    <w:basedOn w:val="a0"/>
    <w:link w:val="ac"/>
    <w:uiPriority w:val="99"/>
    <w:semiHidden/>
    <w:locked/>
    <w:rsid w:val="00A7039C"/>
    <w:rPr>
      <w:rFonts w:ascii="Times New Roman" w:hAnsi="Times New Roman" w:cs="Times New Roman"/>
      <w:sz w:val="20"/>
      <w:szCs w:val="20"/>
      <w:lang w:eastAsia="ru-RU"/>
    </w:rPr>
  </w:style>
  <w:style w:type="paragraph" w:styleId="ac">
    <w:name w:val="annotation text"/>
    <w:basedOn w:val="a"/>
    <w:link w:val="ab"/>
    <w:uiPriority w:val="99"/>
    <w:semiHidden/>
    <w:rsid w:val="00A7039C"/>
    <w:pPr>
      <w:spacing w:after="0" w:line="240" w:lineRule="auto"/>
    </w:pPr>
    <w:rPr>
      <w:rFonts w:ascii="Times New Roman" w:eastAsia="Times New Roman" w:hAnsi="Times New Roman"/>
      <w:sz w:val="20"/>
      <w:szCs w:val="20"/>
      <w:lang w:eastAsia="ru-RU"/>
    </w:rPr>
  </w:style>
  <w:style w:type="character" w:customStyle="1" w:styleId="CommentTextChar1">
    <w:name w:val="Comment Text Char1"/>
    <w:basedOn w:val="a0"/>
    <w:uiPriority w:val="99"/>
    <w:semiHidden/>
    <w:rsid w:val="0067254D"/>
    <w:rPr>
      <w:sz w:val="20"/>
      <w:szCs w:val="20"/>
      <w:lang w:eastAsia="en-US"/>
    </w:rPr>
  </w:style>
  <w:style w:type="character" w:customStyle="1" w:styleId="ad">
    <w:name w:val="Тема примечания Знак"/>
    <w:basedOn w:val="ab"/>
    <w:link w:val="ae"/>
    <w:uiPriority w:val="99"/>
    <w:semiHidden/>
    <w:locked/>
    <w:rsid w:val="00A7039C"/>
    <w:rPr>
      <w:rFonts w:ascii="Times New Roman" w:hAnsi="Times New Roman" w:cs="Times New Roman"/>
      <w:b/>
      <w:bCs/>
      <w:sz w:val="20"/>
      <w:szCs w:val="20"/>
      <w:lang w:eastAsia="ru-RU"/>
    </w:rPr>
  </w:style>
  <w:style w:type="paragraph" w:styleId="ae">
    <w:name w:val="annotation subject"/>
    <w:basedOn w:val="ac"/>
    <w:next w:val="ac"/>
    <w:link w:val="ad"/>
    <w:uiPriority w:val="99"/>
    <w:semiHidden/>
    <w:rsid w:val="00A7039C"/>
    <w:rPr>
      <w:b/>
      <w:bCs/>
    </w:rPr>
  </w:style>
  <w:style w:type="character" w:customStyle="1" w:styleId="CommentSubjectChar1">
    <w:name w:val="Comment Subject Char1"/>
    <w:basedOn w:val="ab"/>
    <w:uiPriority w:val="99"/>
    <w:semiHidden/>
    <w:rsid w:val="0067254D"/>
    <w:rPr>
      <w:rFonts w:ascii="Times New Roman" w:hAnsi="Times New Roman" w:cs="Times New Roman"/>
      <w:b/>
      <w:bCs/>
      <w:sz w:val="20"/>
      <w:szCs w:val="20"/>
      <w:lang w:eastAsia="en-US"/>
    </w:rPr>
  </w:style>
  <w:style w:type="character" w:customStyle="1" w:styleId="af">
    <w:name w:val="Текст выноски Знак"/>
    <w:basedOn w:val="a0"/>
    <w:link w:val="af0"/>
    <w:uiPriority w:val="99"/>
    <w:semiHidden/>
    <w:locked/>
    <w:rsid w:val="00A7039C"/>
    <w:rPr>
      <w:rFonts w:ascii="Tahoma" w:hAnsi="Tahoma" w:cs="Tahoma"/>
      <w:sz w:val="16"/>
      <w:szCs w:val="16"/>
      <w:lang w:eastAsia="ru-RU"/>
    </w:rPr>
  </w:style>
  <w:style w:type="paragraph" w:styleId="af0">
    <w:name w:val="Balloon Text"/>
    <w:basedOn w:val="a"/>
    <w:link w:val="af"/>
    <w:uiPriority w:val="99"/>
    <w:semiHidden/>
    <w:rsid w:val="00A7039C"/>
    <w:pPr>
      <w:spacing w:after="0" w:line="240" w:lineRule="auto"/>
    </w:pPr>
    <w:rPr>
      <w:rFonts w:ascii="Tahoma" w:eastAsia="Times New Roman" w:hAnsi="Tahoma" w:cs="Tahoma"/>
      <w:sz w:val="16"/>
      <w:szCs w:val="16"/>
      <w:lang w:eastAsia="ru-RU"/>
    </w:rPr>
  </w:style>
  <w:style w:type="character" w:customStyle="1" w:styleId="BalloonTextChar1">
    <w:name w:val="Balloon Text Char1"/>
    <w:basedOn w:val="a0"/>
    <w:uiPriority w:val="99"/>
    <w:semiHidden/>
    <w:rsid w:val="0067254D"/>
    <w:rPr>
      <w:rFonts w:ascii="Times New Roman" w:hAnsi="Times New Roman"/>
      <w:sz w:val="0"/>
      <w:szCs w:val="0"/>
      <w:lang w:eastAsia="en-US"/>
    </w:rPr>
  </w:style>
  <w:style w:type="paragraph" w:customStyle="1" w:styleId="ConsPlusNormal">
    <w:name w:val="ConsPlusNormal"/>
    <w:rsid w:val="00A7039C"/>
    <w:pPr>
      <w:widowControl w:val="0"/>
      <w:autoSpaceDE w:val="0"/>
      <w:autoSpaceDN w:val="0"/>
      <w:adjustRightInd w:val="0"/>
      <w:ind w:firstLine="720"/>
    </w:pPr>
    <w:rPr>
      <w:rFonts w:ascii="Arial" w:eastAsia="Times New Roman" w:hAnsi="Arial" w:cs="Arial"/>
      <w:sz w:val="20"/>
      <w:szCs w:val="20"/>
    </w:rPr>
  </w:style>
  <w:style w:type="paragraph" w:customStyle="1" w:styleId="ConsPlusNonformat">
    <w:name w:val="ConsPlusNonformat"/>
    <w:uiPriority w:val="99"/>
    <w:rsid w:val="00A7039C"/>
    <w:pPr>
      <w:autoSpaceDE w:val="0"/>
      <w:autoSpaceDN w:val="0"/>
      <w:adjustRightInd w:val="0"/>
    </w:pPr>
    <w:rPr>
      <w:rFonts w:ascii="Courier New" w:eastAsia="Times New Roman" w:hAnsi="Courier New" w:cs="Courier New"/>
      <w:sz w:val="20"/>
      <w:szCs w:val="20"/>
    </w:rPr>
  </w:style>
  <w:style w:type="character" w:styleId="af1">
    <w:name w:val="Hyperlink"/>
    <w:basedOn w:val="a0"/>
    <w:uiPriority w:val="99"/>
    <w:rsid w:val="00A7039C"/>
    <w:rPr>
      <w:rFonts w:cs="Times New Roman"/>
      <w:color w:val="0000FF"/>
      <w:u w:val="single"/>
    </w:rPr>
  </w:style>
  <w:style w:type="character" w:styleId="af2">
    <w:name w:val="footnote reference"/>
    <w:basedOn w:val="a0"/>
    <w:uiPriority w:val="99"/>
    <w:semiHidden/>
    <w:rsid w:val="00A7039C"/>
    <w:rPr>
      <w:rFonts w:cs="Times New Roman"/>
      <w:vertAlign w:val="superscript"/>
    </w:rPr>
  </w:style>
  <w:style w:type="paragraph" w:customStyle="1" w:styleId="TableText">
    <w:name w:val="TableText"/>
    <w:basedOn w:val="a"/>
    <w:rsid w:val="00976682"/>
    <w:pPr>
      <w:keepLines/>
      <w:spacing w:after="0" w:line="288" w:lineRule="auto"/>
      <w:ind w:firstLine="567"/>
      <w:jc w:val="both"/>
    </w:pPr>
    <w:rPr>
      <w:rFonts w:ascii="Times New Roman" w:eastAsia="Times New Roman" w:hAnsi="Times New Roman"/>
      <w:sz w:val="28"/>
      <w:szCs w:val="20"/>
      <w:lang w:eastAsia="ru-RU"/>
    </w:rPr>
  </w:style>
  <w:style w:type="paragraph" w:customStyle="1" w:styleId="11">
    <w:name w:val="Абзац списка1"/>
    <w:basedOn w:val="a"/>
    <w:rsid w:val="00976682"/>
    <w:pPr>
      <w:ind w:left="720"/>
      <w:contextualSpacing/>
    </w:pPr>
  </w:style>
  <w:style w:type="paragraph" w:customStyle="1" w:styleId="msonormalcxspmiddle">
    <w:name w:val="msonormalcxspmiddle"/>
    <w:basedOn w:val="a"/>
    <w:uiPriority w:val="99"/>
    <w:rsid w:val="00976682"/>
    <w:pPr>
      <w:spacing w:before="100" w:beforeAutospacing="1" w:after="100" w:afterAutospacing="1" w:line="240" w:lineRule="auto"/>
    </w:pPr>
    <w:rPr>
      <w:rFonts w:ascii="Times New Roman" w:hAnsi="Times New Roman"/>
      <w:sz w:val="24"/>
      <w:szCs w:val="24"/>
      <w:lang w:eastAsia="ru-RU"/>
    </w:rPr>
  </w:style>
  <w:style w:type="paragraph" w:customStyle="1" w:styleId="consplusnormal0">
    <w:name w:val="consplusnormal"/>
    <w:basedOn w:val="a"/>
    <w:uiPriority w:val="99"/>
    <w:rsid w:val="006D31AF"/>
    <w:pPr>
      <w:autoSpaceDE w:val="0"/>
      <w:autoSpaceDN w:val="0"/>
      <w:spacing w:after="0" w:line="240" w:lineRule="auto"/>
    </w:pPr>
    <w:rPr>
      <w:rFonts w:ascii="Arial" w:eastAsia="Times New Roman" w:hAnsi="Arial" w:cs="Arial"/>
      <w:sz w:val="20"/>
      <w:szCs w:val="20"/>
      <w:lang w:eastAsia="ru-RU"/>
    </w:rPr>
  </w:style>
  <w:style w:type="paragraph" w:styleId="af3">
    <w:name w:val="List Paragraph"/>
    <w:basedOn w:val="a"/>
    <w:link w:val="af4"/>
    <w:uiPriority w:val="99"/>
    <w:qFormat/>
    <w:rsid w:val="000523A3"/>
    <w:pPr>
      <w:ind w:left="720"/>
      <w:contextualSpacing/>
    </w:pPr>
  </w:style>
  <w:style w:type="character" w:customStyle="1" w:styleId="af4">
    <w:name w:val="Абзац списка Знак"/>
    <w:link w:val="af3"/>
    <w:uiPriority w:val="34"/>
    <w:locked/>
    <w:rsid w:val="000523A3"/>
  </w:style>
  <w:style w:type="paragraph" w:customStyle="1" w:styleId="110">
    <w:name w:val="Абзац списка11"/>
    <w:basedOn w:val="a"/>
    <w:link w:val="ListParagraphChar"/>
    <w:uiPriority w:val="99"/>
    <w:rsid w:val="000523A3"/>
    <w:pPr>
      <w:spacing w:after="100" w:afterAutospacing="1" w:line="240" w:lineRule="auto"/>
      <w:ind w:left="720"/>
      <w:contextualSpacing/>
    </w:pPr>
    <w:rPr>
      <w:rFonts w:ascii="Helvetica" w:eastAsia="Times New Roman" w:hAnsi="Helvetica"/>
      <w:color w:val="FFFFCC"/>
      <w:sz w:val="20"/>
      <w:szCs w:val="20"/>
      <w:lang w:eastAsia="ru-RU"/>
    </w:rPr>
  </w:style>
  <w:style w:type="character" w:customStyle="1" w:styleId="ListParagraphChar">
    <w:name w:val="List Paragraph Char"/>
    <w:link w:val="110"/>
    <w:locked/>
    <w:rsid w:val="000523A3"/>
    <w:rPr>
      <w:rFonts w:ascii="Helvetica" w:hAnsi="Helvetica"/>
      <w:color w:val="FFFFCC"/>
      <w:sz w:val="20"/>
      <w:lang w:eastAsia="ru-RU"/>
    </w:rPr>
  </w:style>
  <w:style w:type="paragraph" w:styleId="af5">
    <w:name w:val="No Spacing"/>
    <w:link w:val="af6"/>
    <w:uiPriority w:val="1"/>
    <w:qFormat/>
    <w:rsid w:val="00BC6415"/>
    <w:pPr>
      <w:ind w:firstLine="851"/>
      <w:jc w:val="both"/>
    </w:pPr>
    <w:rPr>
      <w:rFonts w:ascii="Times New Roman" w:eastAsia="Times New Roman" w:hAnsi="Times New Roman" w:cs="Calibri"/>
      <w:sz w:val="28"/>
    </w:rPr>
  </w:style>
  <w:style w:type="paragraph" w:customStyle="1" w:styleId="af7">
    <w:name w:val="Обычный (паспорт)"/>
    <w:basedOn w:val="a"/>
    <w:rsid w:val="009E6585"/>
    <w:pPr>
      <w:spacing w:before="120" w:after="0" w:line="240" w:lineRule="auto"/>
      <w:jc w:val="both"/>
    </w:pPr>
    <w:rPr>
      <w:rFonts w:ascii="Times New Roman" w:eastAsia="Times New Roman" w:hAnsi="Times New Roman"/>
      <w:sz w:val="28"/>
      <w:szCs w:val="28"/>
      <w:lang w:eastAsia="ru-RU"/>
    </w:rPr>
  </w:style>
  <w:style w:type="paragraph" w:customStyle="1" w:styleId="12">
    <w:name w:val="Без интервала1"/>
    <w:uiPriority w:val="99"/>
    <w:rsid w:val="00F04F00"/>
    <w:rPr>
      <w:rFonts w:eastAsia="Times New Roman"/>
      <w:lang w:eastAsia="en-US"/>
    </w:rPr>
  </w:style>
  <w:style w:type="paragraph" w:styleId="af8">
    <w:name w:val="caption"/>
    <w:basedOn w:val="a"/>
    <w:next w:val="a"/>
    <w:uiPriority w:val="99"/>
    <w:qFormat/>
    <w:rsid w:val="00190B09"/>
    <w:pPr>
      <w:spacing w:line="240" w:lineRule="auto"/>
    </w:pPr>
    <w:rPr>
      <w:b/>
      <w:bCs/>
      <w:color w:val="4F81BD"/>
      <w:sz w:val="18"/>
      <w:szCs w:val="18"/>
    </w:rPr>
  </w:style>
  <w:style w:type="paragraph" w:styleId="af9">
    <w:name w:val="Normal (Web)"/>
    <w:basedOn w:val="a"/>
    <w:uiPriority w:val="99"/>
    <w:rsid w:val="001B10FA"/>
    <w:pPr>
      <w:spacing w:before="100" w:beforeAutospacing="1" w:after="100" w:afterAutospacing="1" w:line="240" w:lineRule="auto"/>
    </w:pPr>
    <w:rPr>
      <w:rFonts w:ascii="Times New Roman" w:eastAsia="Times New Roman" w:hAnsi="Times New Roman"/>
      <w:sz w:val="24"/>
      <w:szCs w:val="24"/>
      <w:lang w:eastAsia="ru-RU"/>
    </w:rPr>
  </w:style>
  <w:style w:type="table" w:styleId="afa">
    <w:name w:val="Table Grid"/>
    <w:basedOn w:val="a1"/>
    <w:uiPriority w:val="59"/>
    <w:rsid w:val="00A6685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TGliederung1">
    <w:name w:val="???????~LT~Gliederung 1"/>
    <w:uiPriority w:val="99"/>
    <w:rsid w:val="00113C06"/>
    <w:pPr>
      <w:widowControl w:val="0"/>
      <w:tabs>
        <w:tab w:val="left" w:pos="0"/>
        <w:tab w:val="left" w:pos="167"/>
        <w:tab w:val="left" w:pos="875"/>
        <w:tab w:val="left" w:pos="1582"/>
        <w:tab w:val="left" w:pos="2290"/>
        <w:tab w:val="left" w:pos="2997"/>
        <w:tab w:val="left" w:pos="3705"/>
        <w:tab w:val="left" w:pos="4412"/>
        <w:tab w:val="left" w:pos="5120"/>
        <w:tab w:val="left" w:pos="5827"/>
        <w:tab w:val="left" w:pos="6535"/>
        <w:tab w:val="left" w:pos="7242"/>
        <w:tab w:val="left" w:pos="7949"/>
        <w:tab w:val="left" w:pos="8657"/>
        <w:tab w:val="left" w:pos="9365"/>
        <w:tab w:val="left" w:pos="10072"/>
        <w:tab w:val="left" w:pos="10780"/>
        <w:tab w:val="left" w:pos="11487"/>
        <w:tab w:val="left" w:pos="12195"/>
        <w:tab w:val="left" w:pos="12902"/>
        <w:tab w:val="left" w:pos="13610"/>
      </w:tabs>
      <w:suppressAutoHyphens/>
      <w:autoSpaceDE w:val="0"/>
      <w:spacing w:before="160" w:line="100" w:lineRule="atLeast"/>
      <w:ind w:left="540" w:hanging="540"/>
    </w:pPr>
    <w:rPr>
      <w:rFonts w:ascii="Arial Unicode MS" w:eastAsia="Arial Unicode MS" w:hAnsi="Arial Unicode MS" w:cs="Arial Unicode MS"/>
      <w:color w:val="000000"/>
      <w:kern w:val="1"/>
      <w:sz w:val="64"/>
      <w:szCs w:val="64"/>
      <w:lang w:eastAsia="hi-IN" w:bidi="hi-IN"/>
    </w:rPr>
  </w:style>
  <w:style w:type="paragraph" w:customStyle="1" w:styleId="24">
    <w:name w:val="Без интервала2"/>
    <w:uiPriority w:val="99"/>
    <w:rsid w:val="00C72953"/>
    <w:pPr>
      <w:ind w:firstLine="851"/>
      <w:jc w:val="both"/>
    </w:pPr>
    <w:rPr>
      <w:rFonts w:ascii="Times New Roman" w:hAnsi="Times New Roman" w:cs="Calibri"/>
      <w:sz w:val="28"/>
    </w:rPr>
  </w:style>
  <w:style w:type="paragraph" w:customStyle="1" w:styleId="25">
    <w:name w:val="Абзац списка2"/>
    <w:basedOn w:val="a"/>
    <w:link w:val="ListParagraphChar1"/>
    <w:uiPriority w:val="99"/>
    <w:rsid w:val="00C72953"/>
    <w:pPr>
      <w:ind w:left="720"/>
      <w:contextualSpacing/>
    </w:pPr>
    <w:rPr>
      <w:rFonts w:eastAsia="Times New Roman"/>
      <w:sz w:val="20"/>
      <w:szCs w:val="20"/>
      <w:lang w:eastAsia="ru-RU"/>
    </w:rPr>
  </w:style>
  <w:style w:type="character" w:customStyle="1" w:styleId="ListParagraphChar1">
    <w:name w:val="List Paragraph Char1"/>
    <w:link w:val="25"/>
    <w:uiPriority w:val="99"/>
    <w:locked/>
    <w:rsid w:val="00C72953"/>
    <w:rPr>
      <w:rFonts w:ascii="Calibri" w:hAnsi="Calibri"/>
    </w:rPr>
  </w:style>
  <w:style w:type="paragraph" w:styleId="afb">
    <w:name w:val="TOC Heading"/>
    <w:basedOn w:val="1"/>
    <w:next w:val="a"/>
    <w:uiPriority w:val="99"/>
    <w:qFormat/>
    <w:rsid w:val="00D265C4"/>
    <w:pPr>
      <w:outlineLvl w:val="9"/>
    </w:pPr>
  </w:style>
  <w:style w:type="paragraph" w:styleId="26">
    <w:name w:val="toc 2"/>
    <w:basedOn w:val="a"/>
    <w:next w:val="a"/>
    <w:autoRedefine/>
    <w:uiPriority w:val="99"/>
    <w:rsid w:val="00D265C4"/>
    <w:pPr>
      <w:spacing w:after="100"/>
      <w:ind w:left="220"/>
    </w:pPr>
  </w:style>
  <w:style w:type="paragraph" w:styleId="13">
    <w:name w:val="toc 1"/>
    <w:basedOn w:val="a"/>
    <w:next w:val="a"/>
    <w:autoRedefine/>
    <w:uiPriority w:val="99"/>
    <w:rsid w:val="00D265C4"/>
    <w:pPr>
      <w:spacing w:after="100"/>
    </w:pPr>
  </w:style>
  <w:style w:type="paragraph" w:customStyle="1" w:styleId="afc">
    <w:name w:val="Знак"/>
    <w:basedOn w:val="a"/>
    <w:uiPriority w:val="99"/>
    <w:rsid w:val="000A6F6F"/>
    <w:pPr>
      <w:spacing w:after="160" w:line="240" w:lineRule="exact"/>
    </w:pPr>
    <w:rPr>
      <w:rFonts w:ascii="Verdana" w:eastAsia="Times New Roman" w:hAnsi="Verdana"/>
      <w:sz w:val="24"/>
      <w:szCs w:val="24"/>
      <w:lang w:val="en-US"/>
    </w:rPr>
  </w:style>
  <w:style w:type="paragraph" w:customStyle="1" w:styleId="14">
    <w:name w:val="Знак1"/>
    <w:basedOn w:val="a"/>
    <w:uiPriority w:val="99"/>
    <w:rsid w:val="00CF4ED0"/>
    <w:pPr>
      <w:spacing w:after="160" w:line="240" w:lineRule="exact"/>
    </w:pPr>
    <w:rPr>
      <w:rFonts w:ascii="Verdana" w:eastAsia="Times New Roman" w:hAnsi="Verdana"/>
      <w:sz w:val="24"/>
      <w:szCs w:val="24"/>
      <w:lang w:val="en-US"/>
    </w:rPr>
  </w:style>
  <w:style w:type="paragraph" w:styleId="27">
    <w:name w:val="Body Text Indent 2"/>
    <w:basedOn w:val="a"/>
    <w:link w:val="28"/>
    <w:uiPriority w:val="99"/>
    <w:semiHidden/>
    <w:unhideWhenUsed/>
    <w:rsid w:val="009A2831"/>
    <w:pPr>
      <w:spacing w:after="120" w:line="480" w:lineRule="auto"/>
      <w:ind w:left="283"/>
    </w:pPr>
  </w:style>
  <w:style w:type="character" w:customStyle="1" w:styleId="28">
    <w:name w:val="Основной текст с отступом 2 Знак"/>
    <w:basedOn w:val="a0"/>
    <w:link w:val="27"/>
    <w:uiPriority w:val="99"/>
    <w:semiHidden/>
    <w:rsid w:val="009A2831"/>
    <w:rPr>
      <w:lang w:eastAsia="en-US"/>
    </w:rPr>
  </w:style>
  <w:style w:type="paragraph" w:customStyle="1" w:styleId="afd">
    <w:name w:val="Обычный + По ширине"/>
    <w:aliases w:val="Междустр.интервал:  минимум 18 пт"/>
    <w:basedOn w:val="a"/>
    <w:rsid w:val="003B1752"/>
    <w:pPr>
      <w:spacing w:after="0" w:line="360" w:lineRule="atLeast"/>
    </w:pPr>
    <w:rPr>
      <w:rFonts w:ascii="Times New Roman" w:eastAsia="Times New Roman" w:hAnsi="Times New Roman"/>
      <w:sz w:val="16"/>
      <w:szCs w:val="16"/>
      <w:lang w:eastAsia="ru-RU"/>
    </w:rPr>
  </w:style>
  <w:style w:type="paragraph" w:customStyle="1" w:styleId="31">
    <w:name w:val="Абзац списка3"/>
    <w:basedOn w:val="a"/>
    <w:rsid w:val="00951055"/>
    <w:pPr>
      <w:ind w:left="720"/>
      <w:contextualSpacing/>
    </w:pPr>
    <w:rPr>
      <w:sz w:val="20"/>
      <w:szCs w:val="20"/>
      <w:lang w:eastAsia="ru-RU"/>
    </w:rPr>
  </w:style>
  <w:style w:type="character" w:customStyle="1" w:styleId="apple-converted-space">
    <w:name w:val="apple-converted-space"/>
    <w:basedOn w:val="a0"/>
    <w:rsid w:val="00994C1C"/>
  </w:style>
  <w:style w:type="character" w:customStyle="1" w:styleId="WW8Num12z2">
    <w:name w:val="WW8Num12z2"/>
    <w:rsid w:val="00E5407F"/>
    <w:rPr>
      <w:rFonts w:ascii="Wingdings" w:hAnsi="Wingdings"/>
    </w:rPr>
  </w:style>
  <w:style w:type="paragraph" w:styleId="2">
    <w:name w:val="List Bullet 2"/>
    <w:basedOn w:val="a"/>
    <w:rsid w:val="00C21682"/>
    <w:pPr>
      <w:numPr>
        <w:numId w:val="15"/>
      </w:numPr>
      <w:spacing w:after="0" w:line="288" w:lineRule="auto"/>
      <w:contextualSpacing/>
      <w:jc w:val="both"/>
    </w:pPr>
    <w:rPr>
      <w:rFonts w:ascii="Times New Roman" w:eastAsia="Times New Roman" w:hAnsi="Times New Roman"/>
      <w:sz w:val="28"/>
      <w:szCs w:val="24"/>
      <w:lang w:eastAsia="ru-RU"/>
    </w:rPr>
  </w:style>
  <w:style w:type="paragraph" w:customStyle="1" w:styleId="afe">
    <w:name w:val="Норм. текст"/>
    <w:basedOn w:val="a"/>
    <w:link w:val="aff"/>
    <w:rsid w:val="00E94D58"/>
    <w:pPr>
      <w:tabs>
        <w:tab w:val="left" w:pos="1418"/>
      </w:tabs>
      <w:spacing w:before="120" w:after="0" w:line="240" w:lineRule="auto"/>
      <w:ind w:firstLine="902"/>
      <w:contextualSpacing/>
      <w:jc w:val="both"/>
    </w:pPr>
    <w:rPr>
      <w:rFonts w:ascii="Times New Roman" w:eastAsia="Times New Roman" w:hAnsi="Times New Roman"/>
      <w:sz w:val="28"/>
      <w:szCs w:val="20"/>
    </w:rPr>
  </w:style>
  <w:style w:type="character" w:customStyle="1" w:styleId="aff">
    <w:name w:val="Норм. текст Знак"/>
    <w:link w:val="afe"/>
    <w:rsid w:val="00E94D58"/>
    <w:rPr>
      <w:rFonts w:ascii="Times New Roman" w:eastAsia="Times New Roman" w:hAnsi="Times New Roman"/>
      <w:sz w:val="28"/>
      <w:szCs w:val="20"/>
      <w:lang w:eastAsia="en-US"/>
    </w:rPr>
  </w:style>
  <w:style w:type="paragraph" w:customStyle="1" w:styleId="29">
    <w:name w:val="Маркированный2"/>
    <w:basedOn w:val="a"/>
    <w:qFormat/>
    <w:rsid w:val="00E94D58"/>
    <w:pPr>
      <w:tabs>
        <w:tab w:val="num" w:pos="1032"/>
        <w:tab w:val="left" w:pos="6120"/>
      </w:tabs>
      <w:spacing w:after="0" w:line="288" w:lineRule="auto"/>
      <w:ind w:left="11" w:firstLine="709"/>
      <w:jc w:val="both"/>
    </w:pPr>
    <w:rPr>
      <w:rFonts w:ascii="Times New Roman" w:eastAsia="Times New Roman" w:hAnsi="Times New Roman"/>
      <w:sz w:val="24"/>
      <w:szCs w:val="24"/>
      <w:lang w:eastAsia="ru-RU"/>
    </w:rPr>
  </w:style>
  <w:style w:type="paragraph" w:customStyle="1" w:styleId="HTML1">
    <w:name w:val="Стандартный HTML1"/>
    <w:rsid w:val="00473A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50"/>
    </w:pPr>
    <w:rPr>
      <w:rFonts w:ascii="Courier New" w:eastAsia="ヒラギノ角ゴ Pro W3" w:hAnsi="Courier New"/>
      <w:color w:val="000000"/>
      <w:sz w:val="20"/>
      <w:szCs w:val="20"/>
    </w:rPr>
  </w:style>
  <w:style w:type="paragraph" w:styleId="aff0">
    <w:name w:val="Revision"/>
    <w:hidden/>
    <w:uiPriority w:val="99"/>
    <w:semiHidden/>
    <w:rsid w:val="000E74EF"/>
    <w:rPr>
      <w:lang w:eastAsia="en-US"/>
    </w:rPr>
  </w:style>
  <w:style w:type="character" w:styleId="aff1">
    <w:name w:val="annotation reference"/>
    <w:basedOn w:val="a0"/>
    <w:uiPriority w:val="99"/>
    <w:semiHidden/>
    <w:unhideWhenUsed/>
    <w:rsid w:val="007B4C54"/>
    <w:rPr>
      <w:sz w:val="16"/>
      <w:szCs w:val="16"/>
    </w:rPr>
  </w:style>
  <w:style w:type="character" w:customStyle="1" w:styleId="af6">
    <w:name w:val="Без интервала Знак"/>
    <w:basedOn w:val="a0"/>
    <w:link w:val="af5"/>
    <w:uiPriority w:val="1"/>
    <w:rsid w:val="000F1620"/>
    <w:rPr>
      <w:rFonts w:ascii="Times New Roman" w:eastAsia="Times New Roman" w:hAnsi="Times New Roman" w:cs="Calibri"/>
      <w:sz w:val="28"/>
    </w:rPr>
  </w:style>
  <w:style w:type="character" w:customStyle="1" w:styleId="doctitle">
    <w:name w:val="doctitle"/>
    <w:basedOn w:val="a0"/>
    <w:rsid w:val="000D5A5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nhideWhenUsed="0"/>
    <w:lsdException w:name="toc 2" w:locked="1" w:semiHidden="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nhideWhenUsed="0" w:qFormat="1"/>
    <w:lsdException w:name="List Bullet 2" w:uiPriority="0"/>
    <w:lsdException w:name="Title" w:locked="1" w:semiHidden="0" w:uiPriority="0" w:unhideWhenUsed="0" w:qFormat="1"/>
    <w:lsdException w:name="Default Paragraph Font" w:locked="1" w:semiHidden="0" w:uiPriority="1" w:unhideWhenUsed="0"/>
    <w:lsdException w:name="Body Text Indent" w:locked="1" w:semiHidden="0" w:unhideWhenUsed="0"/>
    <w:lsdException w:name="Subtitle" w:locked="1" w:semiHidden="0" w:uiPriority="0" w:unhideWhenUsed="0" w:qFormat="1"/>
    <w:lsdException w:name="Body Text 2"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nhideWhenUsed="0" w:qFormat="1"/>
  </w:latentStyles>
  <w:style w:type="paragraph" w:default="1" w:styleId="a">
    <w:name w:val="Normal"/>
    <w:qFormat/>
    <w:rsid w:val="00E02218"/>
    <w:pPr>
      <w:spacing w:after="200" w:line="276" w:lineRule="auto"/>
    </w:pPr>
    <w:rPr>
      <w:lang w:eastAsia="en-US"/>
    </w:rPr>
  </w:style>
  <w:style w:type="paragraph" w:styleId="1">
    <w:name w:val="heading 1"/>
    <w:basedOn w:val="a"/>
    <w:next w:val="a"/>
    <w:link w:val="10"/>
    <w:uiPriority w:val="99"/>
    <w:qFormat/>
    <w:rsid w:val="00D265C4"/>
    <w:pPr>
      <w:keepNext/>
      <w:keepLines/>
      <w:spacing w:before="480" w:after="0"/>
      <w:outlineLvl w:val="0"/>
    </w:pPr>
    <w:rPr>
      <w:rFonts w:ascii="Cambria" w:eastAsia="Times New Roman" w:hAnsi="Cambria"/>
      <w:b/>
      <w:bCs/>
      <w:color w:val="365F91"/>
      <w:sz w:val="28"/>
      <w:szCs w:val="28"/>
    </w:rPr>
  </w:style>
  <w:style w:type="paragraph" w:styleId="20">
    <w:name w:val="heading 2"/>
    <w:basedOn w:val="a"/>
    <w:next w:val="a"/>
    <w:link w:val="21"/>
    <w:uiPriority w:val="99"/>
    <w:qFormat/>
    <w:rsid w:val="00976682"/>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next w:val="a"/>
    <w:link w:val="30"/>
    <w:uiPriority w:val="99"/>
    <w:qFormat/>
    <w:rsid w:val="00976682"/>
    <w:pPr>
      <w:keepNext/>
      <w:spacing w:before="240" w:after="60" w:line="240" w:lineRule="auto"/>
      <w:outlineLvl w:val="2"/>
    </w:pPr>
    <w:rPr>
      <w:rFonts w:ascii="Arial" w:eastAsia="Times New Roman" w:hAnsi="Arial" w:cs="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D265C4"/>
    <w:rPr>
      <w:rFonts w:ascii="Cambria" w:hAnsi="Cambria" w:cs="Times New Roman"/>
      <w:b/>
      <w:bCs/>
      <w:color w:val="365F91"/>
      <w:sz w:val="28"/>
      <w:szCs w:val="28"/>
    </w:rPr>
  </w:style>
  <w:style w:type="character" w:customStyle="1" w:styleId="21">
    <w:name w:val="Заголовок 2 Знак"/>
    <w:basedOn w:val="a0"/>
    <w:link w:val="20"/>
    <w:uiPriority w:val="99"/>
    <w:locked/>
    <w:rsid w:val="00976682"/>
    <w:rPr>
      <w:rFonts w:ascii="Arial" w:hAnsi="Arial" w:cs="Arial"/>
      <w:b/>
      <w:bCs/>
      <w:i/>
      <w:iCs/>
      <w:sz w:val="28"/>
      <w:szCs w:val="28"/>
      <w:lang w:eastAsia="ru-RU"/>
    </w:rPr>
  </w:style>
  <w:style w:type="character" w:customStyle="1" w:styleId="30">
    <w:name w:val="Заголовок 3 Знак"/>
    <w:basedOn w:val="a0"/>
    <w:link w:val="3"/>
    <w:uiPriority w:val="99"/>
    <w:locked/>
    <w:rsid w:val="00976682"/>
    <w:rPr>
      <w:rFonts w:ascii="Arial" w:hAnsi="Arial" w:cs="Arial"/>
      <w:b/>
      <w:bCs/>
      <w:sz w:val="26"/>
      <w:szCs w:val="26"/>
      <w:lang w:eastAsia="ru-RU"/>
    </w:rPr>
  </w:style>
  <w:style w:type="paragraph" w:styleId="22">
    <w:name w:val="Body Text 2"/>
    <w:basedOn w:val="a"/>
    <w:link w:val="23"/>
    <w:rsid w:val="004F0C6C"/>
    <w:pPr>
      <w:spacing w:after="120" w:line="480" w:lineRule="auto"/>
    </w:pPr>
    <w:rPr>
      <w:rFonts w:ascii="Times New Roman" w:eastAsia="Times New Roman" w:hAnsi="Times New Roman"/>
      <w:sz w:val="20"/>
      <w:szCs w:val="20"/>
      <w:lang w:eastAsia="ru-RU"/>
    </w:rPr>
  </w:style>
  <w:style w:type="character" w:customStyle="1" w:styleId="23">
    <w:name w:val="Основной текст 2 Знак"/>
    <w:basedOn w:val="a0"/>
    <w:link w:val="22"/>
    <w:locked/>
    <w:rsid w:val="004F0C6C"/>
    <w:rPr>
      <w:rFonts w:ascii="Times New Roman" w:hAnsi="Times New Roman" w:cs="Times New Roman"/>
      <w:sz w:val="20"/>
      <w:szCs w:val="20"/>
      <w:lang w:eastAsia="ru-RU"/>
    </w:rPr>
  </w:style>
  <w:style w:type="paragraph" w:styleId="a3">
    <w:name w:val="header"/>
    <w:basedOn w:val="a"/>
    <w:link w:val="a4"/>
    <w:uiPriority w:val="99"/>
    <w:rsid w:val="009B38FA"/>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9B38FA"/>
    <w:rPr>
      <w:rFonts w:cs="Times New Roman"/>
    </w:rPr>
  </w:style>
  <w:style w:type="paragraph" w:styleId="a5">
    <w:name w:val="footer"/>
    <w:basedOn w:val="a"/>
    <w:link w:val="a6"/>
    <w:uiPriority w:val="99"/>
    <w:rsid w:val="009B38FA"/>
    <w:pPr>
      <w:tabs>
        <w:tab w:val="center" w:pos="4677"/>
        <w:tab w:val="right" w:pos="9355"/>
      </w:tabs>
      <w:spacing w:after="0" w:line="240" w:lineRule="auto"/>
    </w:pPr>
  </w:style>
  <w:style w:type="character" w:customStyle="1" w:styleId="a6">
    <w:name w:val="Нижний колонтитул Знак"/>
    <w:basedOn w:val="a0"/>
    <w:link w:val="a5"/>
    <w:uiPriority w:val="99"/>
    <w:locked/>
    <w:rsid w:val="009B38FA"/>
    <w:rPr>
      <w:rFonts w:cs="Times New Roman"/>
    </w:rPr>
  </w:style>
  <w:style w:type="character" w:customStyle="1" w:styleId="a7">
    <w:name w:val="Основной текст с отступом Знак"/>
    <w:basedOn w:val="a0"/>
    <w:link w:val="a8"/>
    <w:uiPriority w:val="99"/>
    <w:locked/>
    <w:rsid w:val="00A7039C"/>
    <w:rPr>
      <w:rFonts w:ascii="Times New Roman" w:hAnsi="Times New Roman" w:cs="Times New Roman"/>
      <w:sz w:val="24"/>
      <w:szCs w:val="24"/>
      <w:lang w:eastAsia="ru-RU"/>
    </w:rPr>
  </w:style>
  <w:style w:type="paragraph" w:styleId="a8">
    <w:name w:val="Body Text Indent"/>
    <w:basedOn w:val="a"/>
    <w:link w:val="a7"/>
    <w:uiPriority w:val="99"/>
    <w:rsid w:val="00A7039C"/>
    <w:pPr>
      <w:spacing w:after="120" w:line="240" w:lineRule="auto"/>
      <w:ind w:left="283"/>
    </w:pPr>
    <w:rPr>
      <w:rFonts w:ascii="Times New Roman" w:eastAsia="Times New Roman" w:hAnsi="Times New Roman"/>
      <w:sz w:val="24"/>
      <w:szCs w:val="24"/>
      <w:lang w:eastAsia="ru-RU"/>
    </w:rPr>
  </w:style>
  <w:style w:type="character" w:customStyle="1" w:styleId="BodyTextIndentChar1">
    <w:name w:val="Body Text Indent Char1"/>
    <w:basedOn w:val="a0"/>
    <w:uiPriority w:val="99"/>
    <w:semiHidden/>
    <w:rsid w:val="0067254D"/>
    <w:rPr>
      <w:lang w:eastAsia="en-US"/>
    </w:rPr>
  </w:style>
  <w:style w:type="character" w:customStyle="1" w:styleId="a9">
    <w:name w:val="Текст сноски Знак"/>
    <w:basedOn w:val="a0"/>
    <w:link w:val="aa"/>
    <w:uiPriority w:val="99"/>
    <w:semiHidden/>
    <w:locked/>
    <w:rsid w:val="00A7039C"/>
    <w:rPr>
      <w:rFonts w:ascii="Times New Roman" w:hAnsi="Times New Roman" w:cs="Times New Roman"/>
      <w:sz w:val="20"/>
      <w:szCs w:val="20"/>
      <w:lang w:eastAsia="ru-RU"/>
    </w:rPr>
  </w:style>
  <w:style w:type="paragraph" w:styleId="aa">
    <w:name w:val="footnote text"/>
    <w:basedOn w:val="a"/>
    <w:link w:val="a9"/>
    <w:uiPriority w:val="99"/>
    <w:semiHidden/>
    <w:rsid w:val="00A7039C"/>
    <w:pPr>
      <w:spacing w:after="0" w:line="240" w:lineRule="auto"/>
    </w:pPr>
    <w:rPr>
      <w:rFonts w:ascii="Times New Roman" w:eastAsia="Times New Roman" w:hAnsi="Times New Roman"/>
      <w:sz w:val="20"/>
      <w:szCs w:val="20"/>
      <w:lang w:eastAsia="ru-RU"/>
    </w:rPr>
  </w:style>
  <w:style w:type="character" w:customStyle="1" w:styleId="FootnoteTextChar1">
    <w:name w:val="Footnote Text Char1"/>
    <w:basedOn w:val="a0"/>
    <w:uiPriority w:val="99"/>
    <w:semiHidden/>
    <w:rsid w:val="0067254D"/>
    <w:rPr>
      <w:sz w:val="20"/>
      <w:szCs w:val="20"/>
      <w:lang w:eastAsia="en-US"/>
    </w:rPr>
  </w:style>
  <w:style w:type="character" w:customStyle="1" w:styleId="ab">
    <w:name w:val="Текст примечания Знак"/>
    <w:basedOn w:val="a0"/>
    <w:link w:val="ac"/>
    <w:uiPriority w:val="99"/>
    <w:semiHidden/>
    <w:locked/>
    <w:rsid w:val="00A7039C"/>
    <w:rPr>
      <w:rFonts w:ascii="Times New Roman" w:hAnsi="Times New Roman" w:cs="Times New Roman"/>
      <w:sz w:val="20"/>
      <w:szCs w:val="20"/>
      <w:lang w:eastAsia="ru-RU"/>
    </w:rPr>
  </w:style>
  <w:style w:type="paragraph" w:styleId="ac">
    <w:name w:val="annotation text"/>
    <w:basedOn w:val="a"/>
    <w:link w:val="ab"/>
    <w:uiPriority w:val="99"/>
    <w:semiHidden/>
    <w:rsid w:val="00A7039C"/>
    <w:pPr>
      <w:spacing w:after="0" w:line="240" w:lineRule="auto"/>
    </w:pPr>
    <w:rPr>
      <w:rFonts w:ascii="Times New Roman" w:eastAsia="Times New Roman" w:hAnsi="Times New Roman"/>
      <w:sz w:val="20"/>
      <w:szCs w:val="20"/>
      <w:lang w:eastAsia="ru-RU"/>
    </w:rPr>
  </w:style>
  <w:style w:type="character" w:customStyle="1" w:styleId="CommentTextChar1">
    <w:name w:val="Comment Text Char1"/>
    <w:basedOn w:val="a0"/>
    <w:uiPriority w:val="99"/>
    <w:semiHidden/>
    <w:rsid w:val="0067254D"/>
    <w:rPr>
      <w:sz w:val="20"/>
      <w:szCs w:val="20"/>
      <w:lang w:eastAsia="en-US"/>
    </w:rPr>
  </w:style>
  <w:style w:type="character" w:customStyle="1" w:styleId="ad">
    <w:name w:val="Тема примечания Знак"/>
    <w:basedOn w:val="ab"/>
    <w:link w:val="ae"/>
    <w:uiPriority w:val="99"/>
    <w:semiHidden/>
    <w:locked/>
    <w:rsid w:val="00A7039C"/>
    <w:rPr>
      <w:rFonts w:ascii="Times New Roman" w:hAnsi="Times New Roman" w:cs="Times New Roman"/>
      <w:b/>
      <w:bCs/>
      <w:sz w:val="20"/>
      <w:szCs w:val="20"/>
      <w:lang w:eastAsia="ru-RU"/>
    </w:rPr>
  </w:style>
  <w:style w:type="paragraph" w:styleId="ae">
    <w:name w:val="annotation subject"/>
    <w:basedOn w:val="ac"/>
    <w:next w:val="ac"/>
    <w:link w:val="ad"/>
    <w:uiPriority w:val="99"/>
    <w:semiHidden/>
    <w:rsid w:val="00A7039C"/>
    <w:rPr>
      <w:b/>
      <w:bCs/>
    </w:rPr>
  </w:style>
  <w:style w:type="character" w:customStyle="1" w:styleId="CommentSubjectChar1">
    <w:name w:val="Comment Subject Char1"/>
    <w:basedOn w:val="ab"/>
    <w:uiPriority w:val="99"/>
    <w:semiHidden/>
    <w:rsid w:val="0067254D"/>
    <w:rPr>
      <w:rFonts w:ascii="Times New Roman" w:hAnsi="Times New Roman" w:cs="Times New Roman"/>
      <w:b/>
      <w:bCs/>
      <w:sz w:val="20"/>
      <w:szCs w:val="20"/>
      <w:lang w:eastAsia="en-US"/>
    </w:rPr>
  </w:style>
  <w:style w:type="character" w:customStyle="1" w:styleId="af">
    <w:name w:val="Текст выноски Знак"/>
    <w:basedOn w:val="a0"/>
    <w:link w:val="af0"/>
    <w:uiPriority w:val="99"/>
    <w:semiHidden/>
    <w:locked/>
    <w:rsid w:val="00A7039C"/>
    <w:rPr>
      <w:rFonts w:ascii="Tahoma" w:hAnsi="Tahoma" w:cs="Tahoma"/>
      <w:sz w:val="16"/>
      <w:szCs w:val="16"/>
      <w:lang w:eastAsia="ru-RU"/>
    </w:rPr>
  </w:style>
  <w:style w:type="paragraph" w:styleId="af0">
    <w:name w:val="Balloon Text"/>
    <w:basedOn w:val="a"/>
    <w:link w:val="af"/>
    <w:uiPriority w:val="99"/>
    <w:semiHidden/>
    <w:rsid w:val="00A7039C"/>
    <w:pPr>
      <w:spacing w:after="0" w:line="240" w:lineRule="auto"/>
    </w:pPr>
    <w:rPr>
      <w:rFonts w:ascii="Tahoma" w:eastAsia="Times New Roman" w:hAnsi="Tahoma" w:cs="Tahoma"/>
      <w:sz w:val="16"/>
      <w:szCs w:val="16"/>
      <w:lang w:eastAsia="ru-RU"/>
    </w:rPr>
  </w:style>
  <w:style w:type="character" w:customStyle="1" w:styleId="BalloonTextChar1">
    <w:name w:val="Balloon Text Char1"/>
    <w:basedOn w:val="a0"/>
    <w:uiPriority w:val="99"/>
    <w:semiHidden/>
    <w:rsid w:val="0067254D"/>
    <w:rPr>
      <w:rFonts w:ascii="Times New Roman" w:hAnsi="Times New Roman"/>
      <w:sz w:val="0"/>
      <w:szCs w:val="0"/>
      <w:lang w:eastAsia="en-US"/>
    </w:rPr>
  </w:style>
  <w:style w:type="paragraph" w:customStyle="1" w:styleId="ConsPlusNormal">
    <w:name w:val="ConsPlusNormal"/>
    <w:rsid w:val="00A7039C"/>
    <w:pPr>
      <w:widowControl w:val="0"/>
      <w:autoSpaceDE w:val="0"/>
      <w:autoSpaceDN w:val="0"/>
      <w:adjustRightInd w:val="0"/>
      <w:ind w:firstLine="720"/>
    </w:pPr>
    <w:rPr>
      <w:rFonts w:ascii="Arial" w:eastAsia="Times New Roman" w:hAnsi="Arial" w:cs="Arial"/>
      <w:sz w:val="20"/>
      <w:szCs w:val="20"/>
    </w:rPr>
  </w:style>
  <w:style w:type="paragraph" w:customStyle="1" w:styleId="ConsPlusNonformat">
    <w:name w:val="ConsPlusNonformat"/>
    <w:uiPriority w:val="99"/>
    <w:rsid w:val="00A7039C"/>
    <w:pPr>
      <w:autoSpaceDE w:val="0"/>
      <w:autoSpaceDN w:val="0"/>
      <w:adjustRightInd w:val="0"/>
    </w:pPr>
    <w:rPr>
      <w:rFonts w:ascii="Courier New" w:eastAsia="Times New Roman" w:hAnsi="Courier New" w:cs="Courier New"/>
      <w:sz w:val="20"/>
      <w:szCs w:val="20"/>
    </w:rPr>
  </w:style>
  <w:style w:type="character" w:styleId="af1">
    <w:name w:val="Hyperlink"/>
    <w:basedOn w:val="a0"/>
    <w:uiPriority w:val="99"/>
    <w:rsid w:val="00A7039C"/>
    <w:rPr>
      <w:rFonts w:cs="Times New Roman"/>
      <w:color w:val="0000FF"/>
      <w:u w:val="single"/>
    </w:rPr>
  </w:style>
  <w:style w:type="character" w:styleId="af2">
    <w:name w:val="footnote reference"/>
    <w:basedOn w:val="a0"/>
    <w:uiPriority w:val="99"/>
    <w:semiHidden/>
    <w:rsid w:val="00A7039C"/>
    <w:rPr>
      <w:rFonts w:cs="Times New Roman"/>
      <w:vertAlign w:val="superscript"/>
    </w:rPr>
  </w:style>
  <w:style w:type="paragraph" w:customStyle="1" w:styleId="TableText">
    <w:name w:val="TableText"/>
    <w:basedOn w:val="a"/>
    <w:rsid w:val="00976682"/>
    <w:pPr>
      <w:keepLines/>
      <w:spacing w:after="0" w:line="288" w:lineRule="auto"/>
      <w:ind w:firstLine="567"/>
      <w:jc w:val="both"/>
    </w:pPr>
    <w:rPr>
      <w:rFonts w:ascii="Times New Roman" w:eastAsia="Times New Roman" w:hAnsi="Times New Roman"/>
      <w:sz w:val="28"/>
      <w:szCs w:val="20"/>
      <w:lang w:eastAsia="ru-RU"/>
    </w:rPr>
  </w:style>
  <w:style w:type="paragraph" w:customStyle="1" w:styleId="11">
    <w:name w:val="Абзац списка1"/>
    <w:basedOn w:val="a"/>
    <w:rsid w:val="00976682"/>
    <w:pPr>
      <w:ind w:left="720"/>
      <w:contextualSpacing/>
    </w:pPr>
  </w:style>
  <w:style w:type="paragraph" w:customStyle="1" w:styleId="msonormalcxspmiddle">
    <w:name w:val="msonormalcxspmiddle"/>
    <w:basedOn w:val="a"/>
    <w:uiPriority w:val="99"/>
    <w:rsid w:val="00976682"/>
    <w:pPr>
      <w:spacing w:before="100" w:beforeAutospacing="1" w:after="100" w:afterAutospacing="1" w:line="240" w:lineRule="auto"/>
    </w:pPr>
    <w:rPr>
      <w:rFonts w:ascii="Times New Roman" w:hAnsi="Times New Roman"/>
      <w:sz w:val="24"/>
      <w:szCs w:val="24"/>
      <w:lang w:eastAsia="ru-RU"/>
    </w:rPr>
  </w:style>
  <w:style w:type="paragraph" w:customStyle="1" w:styleId="consplusnormal0">
    <w:name w:val="consplusnormal"/>
    <w:basedOn w:val="a"/>
    <w:uiPriority w:val="99"/>
    <w:rsid w:val="006D31AF"/>
    <w:pPr>
      <w:autoSpaceDE w:val="0"/>
      <w:autoSpaceDN w:val="0"/>
      <w:spacing w:after="0" w:line="240" w:lineRule="auto"/>
    </w:pPr>
    <w:rPr>
      <w:rFonts w:ascii="Arial" w:eastAsia="Times New Roman" w:hAnsi="Arial" w:cs="Arial"/>
      <w:sz w:val="20"/>
      <w:szCs w:val="20"/>
      <w:lang w:eastAsia="ru-RU"/>
    </w:rPr>
  </w:style>
  <w:style w:type="paragraph" w:styleId="af3">
    <w:name w:val="List Paragraph"/>
    <w:basedOn w:val="a"/>
    <w:link w:val="af4"/>
    <w:uiPriority w:val="99"/>
    <w:qFormat/>
    <w:rsid w:val="000523A3"/>
    <w:pPr>
      <w:ind w:left="720"/>
      <w:contextualSpacing/>
    </w:pPr>
  </w:style>
  <w:style w:type="character" w:customStyle="1" w:styleId="af4">
    <w:name w:val="Абзац списка Знак"/>
    <w:link w:val="af3"/>
    <w:uiPriority w:val="34"/>
    <w:locked/>
    <w:rsid w:val="000523A3"/>
  </w:style>
  <w:style w:type="paragraph" w:customStyle="1" w:styleId="110">
    <w:name w:val="Абзац списка11"/>
    <w:basedOn w:val="a"/>
    <w:link w:val="ListParagraphChar"/>
    <w:uiPriority w:val="99"/>
    <w:rsid w:val="000523A3"/>
    <w:pPr>
      <w:spacing w:after="100" w:afterAutospacing="1" w:line="240" w:lineRule="auto"/>
      <w:ind w:left="720"/>
      <w:contextualSpacing/>
    </w:pPr>
    <w:rPr>
      <w:rFonts w:ascii="Helvetica" w:eastAsia="Times New Roman" w:hAnsi="Helvetica"/>
      <w:color w:val="FFFFCC"/>
      <w:sz w:val="20"/>
      <w:szCs w:val="20"/>
      <w:lang w:eastAsia="ru-RU"/>
    </w:rPr>
  </w:style>
  <w:style w:type="character" w:customStyle="1" w:styleId="ListParagraphChar">
    <w:name w:val="List Paragraph Char"/>
    <w:link w:val="110"/>
    <w:locked/>
    <w:rsid w:val="000523A3"/>
    <w:rPr>
      <w:rFonts w:ascii="Helvetica" w:hAnsi="Helvetica"/>
      <w:color w:val="FFFFCC"/>
      <w:sz w:val="20"/>
      <w:lang w:eastAsia="ru-RU"/>
    </w:rPr>
  </w:style>
  <w:style w:type="paragraph" w:styleId="af5">
    <w:name w:val="No Spacing"/>
    <w:link w:val="af6"/>
    <w:uiPriority w:val="1"/>
    <w:qFormat/>
    <w:rsid w:val="00BC6415"/>
    <w:pPr>
      <w:ind w:firstLine="851"/>
      <w:jc w:val="both"/>
    </w:pPr>
    <w:rPr>
      <w:rFonts w:ascii="Times New Roman" w:eastAsia="Times New Roman" w:hAnsi="Times New Roman" w:cs="Calibri"/>
      <w:sz w:val="28"/>
    </w:rPr>
  </w:style>
  <w:style w:type="paragraph" w:customStyle="1" w:styleId="af7">
    <w:name w:val="Обычный (паспорт)"/>
    <w:basedOn w:val="a"/>
    <w:rsid w:val="009E6585"/>
    <w:pPr>
      <w:spacing w:before="120" w:after="0" w:line="240" w:lineRule="auto"/>
      <w:jc w:val="both"/>
    </w:pPr>
    <w:rPr>
      <w:rFonts w:ascii="Times New Roman" w:eastAsia="Times New Roman" w:hAnsi="Times New Roman"/>
      <w:sz w:val="28"/>
      <w:szCs w:val="28"/>
      <w:lang w:eastAsia="ru-RU"/>
    </w:rPr>
  </w:style>
  <w:style w:type="paragraph" w:customStyle="1" w:styleId="12">
    <w:name w:val="Без интервала1"/>
    <w:uiPriority w:val="99"/>
    <w:rsid w:val="00F04F00"/>
    <w:rPr>
      <w:rFonts w:eastAsia="Times New Roman"/>
      <w:lang w:eastAsia="en-US"/>
    </w:rPr>
  </w:style>
  <w:style w:type="paragraph" w:styleId="af8">
    <w:name w:val="caption"/>
    <w:basedOn w:val="a"/>
    <w:next w:val="a"/>
    <w:uiPriority w:val="99"/>
    <w:qFormat/>
    <w:rsid w:val="00190B09"/>
    <w:pPr>
      <w:spacing w:line="240" w:lineRule="auto"/>
    </w:pPr>
    <w:rPr>
      <w:b/>
      <w:bCs/>
      <w:color w:val="4F81BD"/>
      <w:sz w:val="18"/>
      <w:szCs w:val="18"/>
    </w:rPr>
  </w:style>
  <w:style w:type="paragraph" w:styleId="af9">
    <w:name w:val="Normal (Web)"/>
    <w:basedOn w:val="a"/>
    <w:uiPriority w:val="99"/>
    <w:rsid w:val="001B10FA"/>
    <w:pPr>
      <w:spacing w:before="100" w:beforeAutospacing="1" w:after="100" w:afterAutospacing="1" w:line="240" w:lineRule="auto"/>
    </w:pPr>
    <w:rPr>
      <w:rFonts w:ascii="Times New Roman" w:eastAsia="Times New Roman" w:hAnsi="Times New Roman"/>
      <w:sz w:val="24"/>
      <w:szCs w:val="24"/>
      <w:lang w:eastAsia="ru-RU"/>
    </w:rPr>
  </w:style>
  <w:style w:type="table" w:styleId="afa">
    <w:name w:val="Table Grid"/>
    <w:basedOn w:val="a1"/>
    <w:uiPriority w:val="59"/>
    <w:rsid w:val="00A6685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TGliederung1">
    <w:name w:val="???????~LT~Gliederung 1"/>
    <w:uiPriority w:val="99"/>
    <w:rsid w:val="00113C06"/>
    <w:pPr>
      <w:widowControl w:val="0"/>
      <w:tabs>
        <w:tab w:val="left" w:pos="0"/>
        <w:tab w:val="left" w:pos="167"/>
        <w:tab w:val="left" w:pos="875"/>
        <w:tab w:val="left" w:pos="1582"/>
        <w:tab w:val="left" w:pos="2290"/>
        <w:tab w:val="left" w:pos="2997"/>
        <w:tab w:val="left" w:pos="3705"/>
        <w:tab w:val="left" w:pos="4412"/>
        <w:tab w:val="left" w:pos="5120"/>
        <w:tab w:val="left" w:pos="5827"/>
        <w:tab w:val="left" w:pos="6535"/>
        <w:tab w:val="left" w:pos="7242"/>
        <w:tab w:val="left" w:pos="7949"/>
        <w:tab w:val="left" w:pos="8657"/>
        <w:tab w:val="left" w:pos="9365"/>
        <w:tab w:val="left" w:pos="10072"/>
        <w:tab w:val="left" w:pos="10780"/>
        <w:tab w:val="left" w:pos="11487"/>
        <w:tab w:val="left" w:pos="12195"/>
        <w:tab w:val="left" w:pos="12902"/>
        <w:tab w:val="left" w:pos="13610"/>
      </w:tabs>
      <w:suppressAutoHyphens/>
      <w:autoSpaceDE w:val="0"/>
      <w:spacing w:before="160" w:line="100" w:lineRule="atLeast"/>
      <w:ind w:left="540" w:hanging="540"/>
    </w:pPr>
    <w:rPr>
      <w:rFonts w:ascii="Arial Unicode MS" w:eastAsia="Arial Unicode MS" w:hAnsi="Arial Unicode MS" w:cs="Arial Unicode MS"/>
      <w:color w:val="000000"/>
      <w:kern w:val="1"/>
      <w:sz w:val="64"/>
      <w:szCs w:val="64"/>
      <w:lang w:eastAsia="hi-IN" w:bidi="hi-IN"/>
    </w:rPr>
  </w:style>
  <w:style w:type="paragraph" w:customStyle="1" w:styleId="24">
    <w:name w:val="Без интервала2"/>
    <w:uiPriority w:val="99"/>
    <w:rsid w:val="00C72953"/>
    <w:pPr>
      <w:ind w:firstLine="851"/>
      <w:jc w:val="both"/>
    </w:pPr>
    <w:rPr>
      <w:rFonts w:ascii="Times New Roman" w:hAnsi="Times New Roman" w:cs="Calibri"/>
      <w:sz w:val="28"/>
    </w:rPr>
  </w:style>
  <w:style w:type="paragraph" w:customStyle="1" w:styleId="25">
    <w:name w:val="Абзац списка2"/>
    <w:basedOn w:val="a"/>
    <w:link w:val="ListParagraphChar1"/>
    <w:uiPriority w:val="99"/>
    <w:rsid w:val="00C72953"/>
    <w:pPr>
      <w:ind w:left="720"/>
      <w:contextualSpacing/>
    </w:pPr>
    <w:rPr>
      <w:rFonts w:eastAsia="Times New Roman"/>
      <w:sz w:val="20"/>
      <w:szCs w:val="20"/>
      <w:lang w:eastAsia="ru-RU"/>
    </w:rPr>
  </w:style>
  <w:style w:type="character" w:customStyle="1" w:styleId="ListParagraphChar1">
    <w:name w:val="List Paragraph Char1"/>
    <w:link w:val="25"/>
    <w:uiPriority w:val="99"/>
    <w:locked/>
    <w:rsid w:val="00C72953"/>
    <w:rPr>
      <w:rFonts w:ascii="Calibri" w:hAnsi="Calibri"/>
    </w:rPr>
  </w:style>
  <w:style w:type="paragraph" w:styleId="afb">
    <w:name w:val="TOC Heading"/>
    <w:basedOn w:val="1"/>
    <w:next w:val="a"/>
    <w:uiPriority w:val="99"/>
    <w:qFormat/>
    <w:rsid w:val="00D265C4"/>
    <w:pPr>
      <w:outlineLvl w:val="9"/>
    </w:pPr>
  </w:style>
  <w:style w:type="paragraph" w:styleId="26">
    <w:name w:val="toc 2"/>
    <w:basedOn w:val="a"/>
    <w:next w:val="a"/>
    <w:autoRedefine/>
    <w:uiPriority w:val="99"/>
    <w:rsid w:val="00D265C4"/>
    <w:pPr>
      <w:spacing w:after="100"/>
      <w:ind w:left="220"/>
    </w:pPr>
  </w:style>
  <w:style w:type="paragraph" w:styleId="13">
    <w:name w:val="toc 1"/>
    <w:basedOn w:val="a"/>
    <w:next w:val="a"/>
    <w:autoRedefine/>
    <w:uiPriority w:val="99"/>
    <w:rsid w:val="00D265C4"/>
    <w:pPr>
      <w:spacing w:after="100"/>
    </w:pPr>
  </w:style>
  <w:style w:type="paragraph" w:customStyle="1" w:styleId="afc">
    <w:name w:val="Знак"/>
    <w:basedOn w:val="a"/>
    <w:uiPriority w:val="99"/>
    <w:rsid w:val="000A6F6F"/>
    <w:pPr>
      <w:spacing w:after="160" w:line="240" w:lineRule="exact"/>
    </w:pPr>
    <w:rPr>
      <w:rFonts w:ascii="Verdana" w:eastAsia="Times New Roman" w:hAnsi="Verdana"/>
      <w:sz w:val="24"/>
      <w:szCs w:val="24"/>
      <w:lang w:val="en-US"/>
    </w:rPr>
  </w:style>
  <w:style w:type="paragraph" w:customStyle="1" w:styleId="14">
    <w:name w:val="Знак1"/>
    <w:basedOn w:val="a"/>
    <w:uiPriority w:val="99"/>
    <w:rsid w:val="00CF4ED0"/>
    <w:pPr>
      <w:spacing w:after="160" w:line="240" w:lineRule="exact"/>
    </w:pPr>
    <w:rPr>
      <w:rFonts w:ascii="Verdana" w:eastAsia="Times New Roman" w:hAnsi="Verdana"/>
      <w:sz w:val="24"/>
      <w:szCs w:val="24"/>
      <w:lang w:val="en-US"/>
    </w:rPr>
  </w:style>
  <w:style w:type="paragraph" w:styleId="27">
    <w:name w:val="Body Text Indent 2"/>
    <w:basedOn w:val="a"/>
    <w:link w:val="28"/>
    <w:uiPriority w:val="99"/>
    <w:semiHidden/>
    <w:unhideWhenUsed/>
    <w:rsid w:val="009A2831"/>
    <w:pPr>
      <w:spacing w:after="120" w:line="480" w:lineRule="auto"/>
      <w:ind w:left="283"/>
    </w:pPr>
  </w:style>
  <w:style w:type="character" w:customStyle="1" w:styleId="28">
    <w:name w:val="Основной текст с отступом 2 Знак"/>
    <w:basedOn w:val="a0"/>
    <w:link w:val="27"/>
    <w:uiPriority w:val="99"/>
    <w:semiHidden/>
    <w:rsid w:val="009A2831"/>
    <w:rPr>
      <w:lang w:eastAsia="en-US"/>
    </w:rPr>
  </w:style>
  <w:style w:type="paragraph" w:customStyle="1" w:styleId="afd">
    <w:name w:val="Обычный + По ширине"/>
    <w:aliases w:val="Междустр.интервал:  минимум 18 пт"/>
    <w:basedOn w:val="a"/>
    <w:rsid w:val="003B1752"/>
    <w:pPr>
      <w:spacing w:after="0" w:line="360" w:lineRule="atLeast"/>
    </w:pPr>
    <w:rPr>
      <w:rFonts w:ascii="Times New Roman" w:eastAsia="Times New Roman" w:hAnsi="Times New Roman"/>
      <w:sz w:val="16"/>
      <w:szCs w:val="16"/>
      <w:lang w:eastAsia="ru-RU"/>
    </w:rPr>
  </w:style>
  <w:style w:type="paragraph" w:customStyle="1" w:styleId="31">
    <w:name w:val="Абзац списка3"/>
    <w:basedOn w:val="a"/>
    <w:rsid w:val="00951055"/>
    <w:pPr>
      <w:ind w:left="720"/>
      <w:contextualSpacing/>
    </w:pPr>
    <w:rPr>
      <w:sz w:val="20"/>
      <w:szCs w:val="20"/>
      <w:lang w:eastAsia="ru-RU"/>
    </w:rPr>
  </w:style>
  <w:style w:type="character" w:customStyle="1" w:styleId="apple-converted-space">
    <w:name w:val="apple-converted-space"/>
    <w:basedOn w:val="a0"/>
    <w:rsid w:val="00994C1C"/>
  </w:style>
  <w:style w:type="character" w:customStyle="1" w:styleId="WW8Num12z2">
    <w:name w:val="WW8Num12z2"/>
    <w:rsid w:val="00E5407F"/>
    <w:rPr>
      <w:rFonts w:ascii="Wingdings" w:hAnsi="Wingdings"/>
    </w:rPr>
  </w:style>
  <w:style w:type="paragraph" w:styleId="2">
    <w:name w:val="List Bullet 2"/>
    <w:basedOn w:val="a"/>
    <w:rsid w:val="00C21682"/>
    <w:pPr>
      <w:numPr>
        <w:numId w:val="15"/>
      </w:numPr>
      <w:spacing w:after="0" w:line="288" w:lineRule="auto"/>
      <w:contextualSpacing/>
      <w:jc w:val="both"/>
    </w:pPr>
    <w:rPr>
      <w:rFonts w:ascii="Times New Roman" w:eastAsia="Times New Roman" w:hAnsi="Times New Roman"/>
      <w:sz w:val="28"/>
      <w:szCs w:val="24"/>
      <w:lang w:eastAsia="ru-RU"/>
    </w:rPr>
  </w:style>
  <w:style w:type="paragraph" w:customStyle="1" w:styleId="afe">
    <w:name w:val="Норм. текст"/>
    <w:basedOn w:val="a"/>
    <w:link w:val="aff"/>
    <w:rsid w:val="00E94D58"/>
    <w:pPr>
      <w:tabs>
        <w:tab w:val="left" w:pos="1418"/>
      </w:tabs>
      <w:spacing w:before="120" w:after="0" w:line="240" w:lineRule="auto"/>
      <w:ind w:firstLine="902"/>
      <w:contextualSpacing/>
      <w:jc w:val="both"/>
    </w:pPr>
    <w:rPr>
      <w:rFonts w:ascii="Times New Roman" w:eastAsia="Times New Roman" w:hAnsi="Times New Roman"/>
      <w:sz w:val="28"/>
      <w:szCs w:val="20"/>
    </w:rPr>
  </w:style>
  <w:style w:type="character" w:customStyle="1" w:styleId="aff">
    <w:name w:val="Норм. текст Знак"/>
    <w:link w:val="afe"/>
    <w:rsid w:val="00E94D58"/>
    <w:rPr>
      <w:rFonts w:ascii="Times New Roman" w:eastAsia="Times New Roman" w:hAnsi="Times New Roman"/>
      <w:sz w:val="28"/>
      <w:szCs w:val="20"/>
      <w:lang w:eastAsia="en-US"/>
    </w:rPr>
  </w:style>
  <w:style w:type="paragraph" w:customStyle="1" w:styleId="29">
    <w:name w:val="Маркированный2"/>
    <w:basedOn w:val="a"/>
    <w:qFormat/>
    <w:rsid w:val="00E94D58"/>
    <w:pPr>
      <w:tabs>
        <w:tab w:val="num" w:pos="1032"/>
        <w:tab w:val="left" w:pos="6120"/>
      </w:tabs>
      <w:spacing w:after="0" w:line="288" w:lineRule="auto"/>
      <w:ind w:left="11" w:firstLine="709"/>
      <w:jc w:val="both"/>
    </w:pPr>
    <w:rPr>
      <w:rFonts w:ascii="Times New Roman" w:eastAsia="Times New Roman" w:hAnsi="Times New Roman"/>
      <w:sz w:val="24"/>
      <w:szCs w:val="24"/>
      <w:lang w:eastAsia="ru-RU"/>
    </w:rPr>
  </w:style>
  <w:style w:type="paragraph" w:customStyle="1" w:styleId="HTML1">
    <w:name w:val="Стандартный HTML1"/>
    <w:rsid w:val="00473A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50"/>
    </w:pPr>
    <w:rPr>
      <w:rFonts w:ascii="Courier New" w:eastAsia="ヒラギノ角ゴ Pro W3" w:hAnsi="Courier New"/>
      <w:color w:val="000000"/>
      <w:sz w:val="20"/>
      <w:szCs w:val="20"/>
    </w:rPr>
  </w:style>
  <w:style w:type="paragraph" w:styleId="aff0">
    <w:name w:val="Revision"/>
    <w:hidden/>
    <w:uiPriority w:val="99"/>
    <w:semiHidden/>
    <w:rsid w:val="000E74EF"/>
    <w:rPr>
      <w:lang w:eastAsia="en-US"/>
    </w:rPr>
  </w:style>
  <w:style w:type="character" w:styleId="aff1">
    <w:name w:val="annotation reference"/>
    <w:basedOn w:val="a0"/>
    <w:uiPriority w:val="99"/>
    <w:semiHidden/>
    <w:unhideWhenUsed/>
    <w:rsid w:val="007B4C54"/>
    <w:rPr>
      <w:sz w:val="16"/>
      <w:szCs w:val="16"/>
    </w:rPr>
  </w:style>
  <w:style w:type="character" w:customStyle="1" w:styleId="af6">
    <w:name w:val="Без интервала Знак"/>
    <w:basedOn w:val="a0"/>
    <w:link w:val="af5"/>
    <w:uiPriority w:val="1"/>
    <w:rsid w:val="000F1620"/>
    <w:rPr>
      <w:rFonts w:ascii="Times New Roman" w:eastAsia="Times New Roman" w:hAnsi="Times New Roman" w:cs="Calibri"/>
      <w:sz w:val="28"/>
    </w:rPr>
  </w:style>
  <w:style w:type="character" w:customStyle="1" w:styleId="doctitle">
    <w:name w:val="doctitle"/>
    <w:basedOn w:val="a0"/>
    <w:rsid w:val="000D5A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1323751">
      <w:bodyDiv w:val="1"/>
      <w:marLeft w:val="0"/>
      <w:marRight w:val="0"/>
      <w:marTop w:val="0"/>
      <w:marBottom w:val="0"/>
      <w:divBdr>
        <w:top w:val="none" w:sz="0" w:space="0" w:color="auto"/>
        <w:left w:val="none" w:sz="0" w:space="0" w:color="auto"/>
        <w:bottom w:val="none" w:sz="0" w:space="0" w:color="auto"/>
        <w:right w:val="none" w:sz="0" w:space="0" w:color="auto"/>
      </w:divBdr>
    </w:div>
    <w:div w:id="584925396">
      <w:marLeft w:val="0"/>
      <w:marRight w:val="0"/>
      <w:marTop w:val="0"/>
      <w:marBottom w:val="0"/>
      <w:divBdr>
        <w:top w:val="none" w:sz="0" w:space="0" w:color="auto"/>
        <w:left w:val="none" w:sz="0" w:space="0" w:color="auto"/>
        <w:bottom w:val="none" w:sz="0" w:space="0" w:color="auto"/>
        <w:right w:val="none" w:sz="0" w:space="0" w:color="auto"/>
      </w:divBdr>
    </w:div>
    <w:div w:id="584925397">
      <w:marLeft w:val="0"/>
      <w:marRight w:val="0"/>
      <w:marTop w:val="0"/>
      <w:marBottom w:val="0"/>
      <w:divBdr>
        <w:top w:val="none" w:sz="0" w:space="0" w:color="auto"/>
        <w:left w:val="none" w:sz="0" w:space="0" w:color="auto"/>
        <w:bottom w:val="none" w:sz="0" w:space="0" w:color="auto"/>
        <w:right w:val="none" w:sz="0" w:space="0" w:color="auto"/>
      </w:divBdr>
    </w:div>
    <w:div w:id="584925398">
      <w:marLeft w:val="0"/>
      <w:marRight w:val="0"/>
      <w:marTop w:val="0"/>
      <w:marBottom w:val="0"/>
      <w:divBdr>
        <w:top w:val="none" w:sz="0" w:space="0" w:color="auto"/>
        <w:left w:val="none" w:sz="0" w:space="0" w:color="auto"/>
        <w:bottom w:val="none" w:sz="0" w:space="0" w:color="auto"/>
        <w:right w:val="none" w:sz="0" w:space="0" w:color="auto"/>
      </w:divBdr>
    </w:div>
    <w:div w:id="584925399">
      <w:marLeft w:val="0"/>
      <w:marRight w:val="0"/>
      <w:marTop w:val="0"/>
      <w:marBottom w:val="0"/>
      <w:divBdr>
        <w:top w:val="none" w:sz="0" w:space="0" w:color="auto"/>
        <w:left w:val="none" w:sz="0" w:space="0" w:color="auto"/>
        <w:bottom w:val="none" w:sz="0" w:space="0" w:color="auto"/>
        <w:right w:val="none" w:sz="0" w:space="0" w:color="auto"/>
      </w:divBdr>
    </w:div>
    <w:div w:id="584925400">
      <w:marLeft w:val="0"/>
      <w:marRight w:val="0"/>
      <w:marTop w:val="0"/>
      <w:marBottom w:val="0"/>
      <w:divBdr>
        <w:top w:val="none" w:sz="0" w:space="0" w:color="auto"/>
        <w:left w:val="none" w:sz="0" w:space="0" w:color="auto"/>
        <w:bottom w:val="none" w:sz="0" w:space="0" w:color="auto"/>
        <w:right w:val="none" w:sz="0" w:space="0" w:color="auto"/>
      </w:divBdr>
    </w:div>
    <w:div w:id="584925401">
      <w:marLeft w:val="0"/>
      <w:marRight w:val="0"/>
      <w:marTop w:val="0"/>
      <w:marBottom w:val="0"/>
      <w:divBdr>
        <w:top w:val="none" w:sz="0" w:space="0" w:color="auto"/>
        <w:left w:val="none" w:sz="0" w:space="0" w:color="auto"/>
        <w:bottom w:val="none" w:sz="0" w:space="0" w:color="auto"/>
        <w:right w:val="none" w:sz="0" w:space="0" w:color="auto"/>
      </w:divBdr>
    </w:div>
    <w:div w:id="686253598">
      <w:bodyDiv w:val="1"/>
      <w:marLeft w:val="0"/>
      <w:marRight w:val="0"/>
      <w:marTop w:val="0"/>
      <w:marBottom w:val="0"/>
      <w:divBdr>
        <w:top w:val="none" w:sz="0" w:space="0" w:color="auto"/>
        <w:left w:val="none" w:sz="0" w:space="0" w:color="auto"/>
        <w:bottom w:val="none" w:sz="0" w:space="0" w:color="auto"/>
        <w:right w:val="none" w:sz="0" w:space="0" w:color="auto"/>
      </w:divBdr>
    </w:div>
    <w:div w:id="869562585">
      <w:bodyDiv w:val="1"/>
      <w:marLeft w:val="0"/>
      <w:marRight w:val="0"/>
      <w:marTop w:val="0"/>
      <w:marBottom w:val="0"/>
      <w:divBdr>
        <w:top w:val="none" w:sz="0" w:space="0" w:color="auto"/>
        <w:left w:val="none" w:sz="0" w:space="0" w:color="auto"/>
        <w:bottom w:val="none" w:sz="0" w:space="0" w:color="auto"/>
        <w:right w:val="none" w:sz="0" w:space="0" w:color="auto"/>
      </w:divBdr>
    </w:div>
    <w:div w:id="1365711839">
      <w:bodyDiv w:val="1"/>
      <w:marLeft w:val="0"/>
      <w:marRight w:val="0"/>
      <w:marTop w:val="0"/>
      <w:marBottom w:val="0"/>
      <w:divBdr>
        <w:top w:val="none" w:sz="0" w:space="0" w:color="auto"/>
        <w:left w:val="none" w:sz="0" w:space="0" w:color="auto"/>
        <w:bottom w:val="none" w:sz="0" w:space="0" w:color="auto"/>
        <w:right w:val="none" w:sz="0" w:space="0" w:color="auto"/>
      </w:divBdr>
    </w:div>
    <w:div w:id="1614438410">
      <w:bodyDiv w:val="1"/>
      <w:marLeft w:val="0"/>
      <w:marRight w:val="0"/>
      <w:marTop w:val="0"/>
      <w:marBottom w:val="0"/>
      <w:divBdr>
        <w:top w:val="none" w:sz="0" w:space="0" w:color="auto"/>
        <w:left w:val="none" w:sz="0" w:space="0" w:color="auto"/>
        <w:bottom w:val="none" w:sz="0" w:space="0" w:color="auto"/>
        <w:right w:val="none" w:sz="0" w:space="0" w:color="auto"/>
      </w:divBdr>
    </w:div>
    <w:div w:id="1666712165">
      <w:bodyDiv w:val="1"/>
      <w:marLeft w:val="0"/>
      <w:marRight w:val="0"/>
      <w:marTop w:val="0"/>
      <w:marBottom w:val="0"/>
      <w:divBdr>
        <w:top w:val="none" w:sz="0" w:space="0" w:color="auto"/>
        <w:left w:val="none" w:sz="0" w:space="0" w:color="auto"/>
        <w:bottom w:val="none" w:sz="0" w:space="0" w:color="auto"/>
        <w:right w:val="none" w:sz="0" w:space="0" w:color="auto"/>
      </w:divBdr>
    </w:div>
    <w:div w:id="1873885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4359DD3B22841BA659B05F13EAB60DBE00EA933B383F149C2E0CB47B95142BC586DA2FCA2E1141BFi6D6K" TargetMode="External"/><Relationship Id="rId117" Type="http://schemas.openxmlformats.org/officeDocument/2006/relationships/hyperlink" Target="http://www.roskazna.ru" TargetMode="External"/><Relationship Id="rId21" Type="http://schemas.openxmlformats.org/officeDocument/2006/relationships/hyperlink" Target="http://www.zakupki.gov.ru" TargetMode="External"/><Relationship Id="rId42" Type="http://schemas.openxmlformats.org/officeDocument/2006/relationships/hyperlink" Target="consultantplus://offline/ref=79485CCBBF3E08A178123AA70812FFA591EB3E61524CD082598D8BCA306911A3BFA6C41BB8EDB05DM3v4O" TargetMode="External"/><Relationship Id="rId47" Type="http://schemas.openxmlformats.org/officeDocument/2006/relationships/hyperlink" Target="http://www.roskazna.ru" TargetMode="External"/><Relationship Id="rId63" Type="http://schemas.openxmlformats.org/officeDocument/2006/relationships/hyperlink" Target="consultantplus://offline/ref=0AA65C1FB27D8ED370BFD686EE1F5E2CC2C965EBB010DE82205B9828D9E74C26CBDC9539C408F6DD1D71L" TargetMode="External"/><Relationship Id="rId68" Type="http://schemas.openxmlformats.org/officeDocument/2006/relationships/hyperlink" Target="http://www.roskazna.ru" TargetMode="External"/><Relationship Id="rId84" Type="http://schemas.openxmlformats.org/officeDocument/2006/relationships/hyperlink" Target="http://www.roskazna.ru" TargetMode="External"/><Relationship Id="rId89" Type="http://schemas.openxmlformats.org/officeDocument/2006/relationships/hyperlink" Target="http://www.budget.gov.ru" TargetMode="External"/><Relationship Id="rId112" Type="http://schemas.openxmlformats.org/officeDocument/2006/relationships/hyperlink" Target="http://www.roskazna.ru" TargetMode="External"/><Relationship Id="rId133" Type="http://schemas.openxmlformats.org/officeDocument/2006/relationships/theme" Target="theme/theme1.xml"/><Relationship Id="rId16" Type="http://schemas.openxmlformats.org/officeDocument/2006/relationships/hyperlink" Target="consultantplus://offline/ref=7F9A889110F19E9A85582DFC150DA06C6EA8078F98C23715D67BE47B01185694885992D54C61D36CLDcFN" TargetMode="External"/><Relationship Id="rId107" Type="http://schemas.openxmlformats.org/officeDocument/2006/relationships/hyperlink" Target="http://www.roskazna.ru" TargetMode="External"/><Relationship Id="rId11" Type="http://schemas.openxmlformats.org/officeDocument/2006/relationships/hyperlink" Target="http://www.roskazna.ru" TargetMode="External"/><Relationship Id="rId32" Type="http://schemas.openxmlformats.org/officeDocument/2006/relationships/hyperlink" Target="consultantplus://offline/ref=4359DD3B22841BA659B05F13EAB60DBE00EA933B383F149C2E0CB47B95142BC586DA2FCA2E104BB8i6D3K" TargetMode="External"/><Relationship Id="rId37" Type="http://schemas.openxmlformats.org/officeDocument/2006/relationships/header" Target="header2.xml"/><Relationship Id="rId53" Type="http://schemas.openxmlformats.org/officeDocument/2006/relationships/hyperlink" Target="http://www.bus.gov.ru" TargetMode="External"/><Relationship Id="rId58" Type="http://schemas.openxmlformats.org/officeDocument/2006/relationships/hyperlink" Target="http://www.zakupki.gov.ru" TargetMode="External"/><Relationship Id="rId74" Type="http://schemas.openxmlformats.org/officeDocument/2006/relationships/hyperlink" Target="http://www.zakupki.gov.ru" TargetMode="External"/><Relationship Id="rId79" Type="http://schemas.openxmlformats.org/officeDocument/2006/relationships/hyperlink" Target="http://www.roskazna.ru" TargetMode="External"/><Relationship Id="rId102" Type="http://schemas.openxmlformats.org/officeDocument/2006/relationships/hyperlink" Target="http://www.roskazna.ru" TargetMode="External"/><Relationship Id="rId123" Type="http://schemas.openxmlformats.org/officeDocument/2006/relationships/hyperlink" Target="http://www.roskazna.ru" TargetMode="External"/><Relationship Id="rId128" Type="http://schemas.openxmlformats.org/officeDocument/2006/relationships/hyperlink" Target="http://www.roskazna.ru" TargetMode="External"/><Relationship Id="rId5" Type="http://schemas.microsoft.com/office/2007/relationships/stylesWithEffects" Target="stylesWithEffects.xml"/><Relationship Id="rId90" Type="http://schemas.openxmlformats.org/officeDocument/2006/relationships/hyperlink" Target="http://www.zakupki.gov.ru)" TargetMode="External"/><Relationship Id="rId95" Type="http://schemas.openxmlformats.org/officeDocument/2006/relationships/hyperlink" Target="http://www.zakupki.gov.ru" TargetMode="External"/><Relationship Id="rId14" Type="http://schemas.openxmlformats.org/officeDocument/2006/relationships/hyperlink" Target="http://www.zakupki.gov.ru" TargetMode="External"/><Relationship Id="rId22" Type="http://schemas.openxmlformats.org/officeDocument/2006/relationships/hyperlink" Target="http://www.zakupki.gov.ru" TargetMode="External"/><Relationship Id="rId27" Type="http://schemas.openxmlformats.org/officeDocument/2006/relationships/hyperlink" Target="consultantplus://offline/ref=4359DD3B22841BA659B05F13EAB60DBE00EA933B383F149C2E0CB47B95142BC586DA2FCA2E1140BFi6DCK" TargetMode="External"/><Relationship Id="rId30" Type="http://schemas.openxmlformats.org/officeDocument/2006/relationships/hyperlink" Target="consultantplus://offline/ref=4359DD3B22841BA659B05F13EAB60DBE00EA933B383F149C2E0CB47B95142BC586DA2FCA2E1040B2i6DCK" TargetMode="External"/><Relationship Id="rId35" Type="http://schemas.openxmlformats.org/officeDocument/2006/relationships/hyperlink" Target="consultantplus://offline/ref=B307CB65D4EEE50A7F5EA9E0BF7A662BCB0324EB442F07C1D68526F9F413259F8B208D2EACCD741Fb3QBK" TargetMode="External"/><Relationship Id="rId43" Type="http://schemas.openxmlformats.org/officeDocument/2006/relationships/hyperlink" Target="consultantplus://offline/ref=D24EFF112DFF2F2868F2775A16BE98ADDA1E004B883183A3B5D2B547F02F1179A83FDE20B509890CWD7DJ" TargetMode="External"/><Relationship Id="rId48" Type="http://schemas.openxmlformats.org/officeDocument/2006/relationships/hyperlink" Target="http://www.roskazna.ru" TargetMode="External"/><Relationship Id="rId56" Type="http://schemas.openxmlformats.org/officeDocument/2006/relationships/hyperlink" Target="http://www.zakupki.gov.ru" TargetMode="External"/><Relationship Id="rId64" Type="http://schemas.openxmlformats.org/officeDocument/2006/relationships/hyperlink" Target="consultantplus://offline/ref=0AA65C1FB27D8ED370BFD686EE1F5E2CC2C960EBB118DE82205B9828D9E74C26CBDC953BC20C1F71L" TargetMode="External"/><Relationship Id="rId69" Type="http://schemas.openxmlformats.org/officeDocument/2006/relationships/hyperlink" Target="http://www.roskazna.ru" TargetMode="External"/><Relationship Id="rId77" Type="http://schemas.openxmlformats.org/officeDocument/2006/relationships/hyperlink" Target="http://www.zakupki.gov.ru" TargetMode="External"/><Relationship Id="rId100" Type="http://schemas.openxmlformats.org/officeDocument/2006/relationships/hyperlink" Target="http://www.roskazna.ru" TargetMode="External"/><Relationship Id="rId105" Type="http://schemas.openxmlformats.org/officeDocument/2006/relationships/hyperlink" Target="http://www.roskazna.ru" TargetMode="External"/><Relationship Id="rId113" Type="http://schemas.openxmlformats.org/officeDocument/2006/relationships/hyperlink" Target="http://www.roskazna.ru" TargetMode="External"/><Relationship Id="rId118" Type="http://schemas.openxmlformats.org/officeDocument/2006/relationships/hyperlink" Target="http://www.roskazna.ru" TargetMode="External"/><Relationship Id="rId126" Type="http://schemas.openxmlformats.org/officeDocument/2006/relationships/hyperlink" Target="http://www.roskazna.ru" TargetMode="External"/><Relationship Id="rId8" Type="http://schemas.openxmlformats.org/officeDocument/2006/relationships/footnotes" Target="footnotes.xml"/><Relationship Id="rId51" Type="http://schemas.openxmlformats.org/officeDocument/2006/relationships/hyperlink" Target="http://datamarts.roskazna.ru/" TargetMode="External"/><Relationship Id="rId72" Type="http://schemas.openxmlformats.org/officeDocument/2006/relationships/hyperlink" Target="http://www.zakupki.gov.ru" TargetMode="External"/><Relationship Id="rId80" Type="http://schemas.openxmlformats.org/officeDocument/2006/relationships/hyperlink" Target="http://www.roskazna.ru" TargetMode="External"/><Relationship Id="rId85" Type="http://schemas.openxmlformats.org/officeDocument/2006/relationships/hyperlink" Target="http://www.roskazna.ru" TargetMode="External"/><Relationship Id="rId93" Type="http://schemas.openxmlformats.org/officeDocument/2006/relationships/hyperlink" Target="https://ru.wikipedia.org/wiki/USB-%D0%B1%D1%80%D0%B5%D0%BB%D0%BE%D0%BA" TargetMode="External"/><Relationship Id="rId98" Type="http://schemas.openxmlformats.org/officeDocument/2006/relationships/hyperlink" Target="http://www.roskazna.ru" TargetMode="External"/><Relationship Id="rId121" Type="http://schemas.openxmlformats.org/officeDocument/2006/relationships/hyperlink" Target="http://www.roskazna.ru" TargetMode="External"/><Relationship Id="rId3" Type="http://schemas.openxmlformats.org/officeDocument/2006/relationships/numbering" Target="numbering.xml"/><Relationship Id="rId12" Type="http://schemas.openxmlformats.org/officeDocument/2006/relationships/hyperlink" Target="http://www.budget.gov.ru)" TargetMode="External"/><Relationship Id="rId17" Type="http://schemas.openxmlformats.org/officeDocument/2006/relationships/hyperlink" Target="consultantplus://offline/ref=88A3281CFF913267F443793FDB2756DB0587F1ED9CEB85B45E3E54F3C3DD629EE31323BEE23DV3KFQ" TargetMode="External"/><Relationship Id="rId25" Type="http://schemas.openxmlformats.org/officeDocument/2006/relationships/hyperlink" Target="consultantplus://offline/ref=4359DD3B22841BA659B05F13EAB60DBE00EA933B383F149C2E0CB47B95142BC586DA2FCA2E1143BBi6D6K" TargetMode="External"/><Relationship Id="rId33" Type="http://schemas.openxmlformats.org/officeDocument/2006/relationships/hyperlink" Target="consultantplus://offline/ref=D24EFF112DFF2F2868F2775A16BE98ADDA1E004B883183A3B5D2B547F02F1179A83FDE20B509870FWD7DJ" TargetMode="External"/><Relationship Id="rId38" Type="http://schemas.openxmlformats.org/officeDocument/2006/relationships/hyperlink" Target="consultantplus://offline/ref=4359DD3B22841BA659B05F13EAB60DBE00EA933B383F149C2E0CB47B95142BC586DA2FCA2E114BBBi6D2K" TargetMode="External"/><Relationship Id="rId46" Type="http://schemas.openxmlformats.org/officeDocument/2006/relationships/hyperlink" Target="consultantplus://offline/ref=1712FDB50A04D9099961CA010F8C789A10C3CBE7F63A25E2815860CCAFBE932D6538CCBC8FF3B423VDN" TargetMode="External"/><Relationship Id="rId59" Type="http://schemas.openxmlformats.org/officeDocument/2006/relationships/hyperlink" Target="consultantplus://offline/ref=2BD849FE9AFBF8E72B61EECB87B10333FFEFC730E68F8548FD7C7A979CB4p9I" TargetMode="External"/><Relationship Id="rId67" Type="http://schemas.openxmlformats.org/officeDocument/2006/relationships/hyperlink" Target="http://www.roskazna.ru" TargetMode="External"/><Relationship Id="rId103" Type="http://schemas.openxmlformats.org/officeDocument/2006/relationships/hyperlink" Target="http://nsi.gosuslugi.ru/_layouts/NsiInfrastructure/WelcomePage.aspx" TargetMode="External"/><Relationship Id="rId108" Type="http://schemas.openxmlformats.org/officeDocument/2006/relationships/hyperlink" Target="http://www.roskazna.ru" TargetMode="External"/><Relationship Id="rId116" Type="http://schemas.openxmlformats.org/officeDocument/2006/relationships/hyperlink" Target="http://www.roskazna.ru" TargetMode="External"/><Relationship Id="rId124" Type="http://schemas.openxmlformats.org/officeDocument/2006/relationships/hyperlink" Target="http://www.roskazna.ru" TargetMode="External"/><Relationship Id="rId129" Type="http://schemas.openxmlformats.org/officeDocument/2006/relationships/hyperlink" Target="http://www.roskazna.ru" TargetMode="External"/><Relationship Id="rId20" Type="http://schemas.openxmlformats.org/officeDocument/2006/relationships/hyperlink" Target="consultantplus://offline/ref=09F3B087A3629F5EC484AEAECBBC50B38C9727E28EA914CF1FD82A6DA973DB16D5A156A7938B7587OEh2K" TargetMode="External"/><Relationship Id="rId41" Type="http://schemas.openxmlformats.org/officeDocument/2006/relationships/hyperlink" Target="consultantplus://offline/ref=4359DD3B22841BA659B05F13EAB60DBE00EA933B383F149C2E0CB47B95142BC586DA2FCA2E104BB8i6D3K" TargetMode="External"/><Relationship Id="rId54" Type="http://schemas.openxmlformats.org/officeDocument/2006/relationships/hyperlink" Target="consultantplus://offline/ref=D0CAF0B8C67906DA34BEBEE94786BBF561CD6EFBF7F845C1567BF5349B08BACFF09E5B0432B21FF428oDN" TargetMode="External"/><Relationship Id="rId62" Type="http://schemas.openxmlformats.org/officeDocument/2006/relationships/hyperlink" Target="http://www.zakupki.gov.ru" TargetMode="External"/><Relationship Id="rId70" Type="http://schemas.openxmlformats.org/officeDocument/2006/relationships/hyperlink" Target="http://www.zakupki.gov.ru" TargetMode="External"/><Relationship Id="rId75" Type="http://schemas.openxmlformats.org/officeDocument/2006/relationships/hyperlink" Target="http://www.zakupki.gov.ru" TargetMode="External"/><Relationship Id="rId83" Type="http://schemas.openxmlformats.org/officeDocument/2006/relationships/hyperlink" Target="http://www.roskazna.ru" TargetMode="External"/><Relationship Id="rId88" Type="http://schemas.openxmlformats.org/officeDocument/2006/relationships/hyperlink" Target="http://www.roskazna.ru" TargetMode="External"/><Relationship Id="rId91" Type="http://schemas.openxmlformats.org/officeDocument/2006/relationships/hyperlink" Target="http://www.zakupki.gov.ru)" TargetMode="External"/><Relationship Id="rId96" Type="http://schemas.openxmlformats.org/officeDocument/2006/relationships/hyperlink" Target="http://www.roskazna.ru" TargetMode="External"/><Relationship Id="rId111" Type="http://schemas.openxmlformats.org/officeDocument/2006/relationships/hyperlink" Target="http://www.roskazna.ru" TargetMode="External"/><Relationship Id="rId13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consultantplus://offline/ref=03914A238118E8B058318A6AB4D257B1C9C5B55B0BBFD6075BBDA5B8D4D252ABE1509929B25E8D70u1v7N" TargetMode="External"/><Relationship Id="rId23" Type="http://schemas.openxmlformats.org/officeDocument/2006/relationships/hyperlink" Target="consultantplus://offline/ref=A623CA8CE763EBE27039BD96891F8723254BAAD1B4D2D7785610F9FB7E9629156B46F79FC60D632Fi62CM" TargetMode="External"/><Relationship Id="rId28" Type="http://schemas.openxmlformats.org/officeDocument/2006/relationships/hyperlink" Target="consultantplus://offline/ref=4359DD3B22841BA659B05F13EAB60DBE00EA933B383F149C2E0CB47B95142BC586DA2FCA2E1146B9i6D4K" TargetMode="External"/><Relationship Id="rId36" Type="http://schemas.openxmlformats.org/officeDocument/2006/relationships/header" Target="header1.xml"/><Relationship Id="rId49" Type="http://schemas.openxmlformats.org/officeDocument/2006/relationships/hyperlink" Target="http://www.budget.gov.ru" TargetMode="External"/><Relationship Id="rId57" Type="http://schemas.openxmlformats.org/officeDocument/2006/relationships/hyperlink" Target="http://www.zakupki.gov.ru" TargetMode="External"/><Relationship Id="rId106" Type="http://schemas.openxmlformats.org/officeDocument/2006/relationships/hyperlink" Target="http://www.roskazna.ru" TargetMode="External"/><Relationship Id="rId114" Type="http://schemas.openxmlformats.org/officeDocument/2006/relationships/hyperlink" Target="http://www.roskazna.ru" TargetMode="External"/><Relationship Id="rId119" Type="http://schemas.openxmlformats.org/officeDocument/2006/relationships/hyperlink" Target="http://www.roskazna.ru" TargetMode="External"/><Relationship Id="rId127" Type="http://schemas.openxmlformats.org/officeDocument/2006/relationships/hyperlink" Target="http://www.roskazna.ru" TargetMode="External"/><Relationship Id="rId10" Type="http://schemas.openxmlformats.org/officeDocument/2006/relationships/hyperlink" Target="http://www.zakupki.gov.ru" TargetMode="External"/><Relationship Id="rId31" Type="http://schemas.openxmlformats.org/officeDocument/2006/relationships/hyperlink" Target="consultantplus://offline/ref=4359DD3B22841BA659B05F13EAB60DBE00EA933B383F149C2E0CB47B95142BC586DA2FCA2E1742BCi6D7K" TargetMode="External"/><Relationship Id="rId44" Type="http://schemas.openxmlformats.org/officeDocument/2006/relationships/hyperlink" Target="consultantplus://offline/ref=D24EFF112DFF2F2868F2775A16BE98ADDA1E004B883183A3B5D2B547F02F1179A83FDE20B509870FWD7DJ" TargetMode="External"/><Relationship Id="rId52" Type="http://schemas.openxmlformats.org/officeDocument/2006/relationships/hyperlink" Target="consultantplus://offline/ref=051606B45D773CC5660FFB45BBAB74DE3DD296420A03C4621724B3F5B0AC0505D221C8B229B9F908X9w9L" TargetMode="External"/><Relationship Id="rId60" Type="http://schemas.openxmlformats.org/officeDocument/2006/relationships/hyperlink" Target="consultantplus://offline/ref=00BF38899B29C03EFF80D40AC89FF1B2E43B819AD40CD9676726E6DBD2827C9B6330990318043E6253i1I" TargetMode="External"/><Relationship Id="rId65" Type="http://schemas.openxmlformats.org/officeDocument/2006/relationships/hyperlink" Target="consultantplus://offline/ref=0AA65C1FB27D8ED370BFD686EE1F5E2CC2CA6DE0B110DE82205B9828D9E74C26CBDC9539C408F6DC1D7AL" TargetMode="External"/><Relationship Id="rId73" Type="http://schemas.openxmlformats.org/officeDocument/2006/relationships/hyperlink" Target="http://www.zakupki.gov.ru" TargetMode="External"/><Relationship Id="rId78" Type="http://schemas.openxmlformats.org/officeDocument/2006/relationships/hyperlink" Target="http://www.zakupki.gov.ru" TargetMode="External"/><Relationship Id="rId81" Type="http://schemas.openxmlformats.org/officeDocument/2006/relationships/hyperlink" Target="http://www.roskazna.ru" TargetMode="External"/><Relationship Id="rId86" Type="http://schemas.openxmlformats.org/officeDocument/2006/relationships/hyperlink" Target="http://www.roskazna.ru" TargetMode="External"/><Relationship Id="rId94" Type="http://schemas.openxmlformats.org/officeDocument/2006/relationships/hyperlink" Target="https://ru.wikipedia.org/wiki/%D0%90%D1%83%D1%82%D0%B5%D0%BD%D1%82%D0%B8%D1%84%D0%B8%D0%BA%D0%B0%D1%86%D0%B8%D1%8F" TargetMode="External"/><Relationship Id="rId99" Type="http://schemas.openxmlformats.org/officeDocument/2006/relationships/hyperlink" Target="http://www.roskazna.ru" TargetMode="External"/><Relationship Id="rId101" Type="http://schemas.openxmlformats.org/officeDocument/2006/relationships/hyperlink" Target="http://www.roskazna.ru" TargetMode="External"/><Relationship Id="rId122" Type="http://schemas.openxmlformats.org/officeDocument/2006/relationships/hyperlink" Target="http://www.roskazna.ru" TargetMode="External"/><Relationship Id="rId130" Type="http://schemas.openxmlformats.org/officeDocument/2006/relationships/hyperlink" Target="http://www.roskazna.ru" TargetMode="External"/><Relationship Id="rId4" Type="http://schemas.openxmlformats.org/officeDocument/2006/relationships/styles" Target="styles.xml"/><Relationship Id="rId9" Type="http://schemas.openxmlformats.org/officeDocument/2006/relationships/endnotes" Target="endnotes.xml"/><Relationship Id="rId13" Type="http://schemas.openxmlformats.org/officeDocument/2006/relationships/hyperlink" Target="http://www.roskazna.ru)" TargetMode="External"/><Relationship Id="rId18" Type="http://schemas.openxmlformats.org/officeDocument/2006/relationships/hyperlink" Target="consultantplus://offline/ref=27D007F34462E189072C66D5DC1EA8B9AF1E6E99F922AD295B144A735B680FA2A58C4362EC5E5EF8I8WEQ" TargetMode="External"/><Relationship Id="rId39" Type="http://schemas.openxmlformats.org/officeDocument/2006/relationships/hyperlink" Target="consultantplus://offline/ref=4359DD3B22841BA659B05F13EAB60DBE00EA933B383F149C2E0CB47B95142BC586DA2FCA2E1742BCi6D7K" TargetMode="External"/><Relationship Id="rId109" Type="http://schemas.openxmlformats.org/officeDocument/2006/relationships/hyperlink" Target="http://www.roskazna.ru" TargetMode="External"/><Relationship Id="rId34" Type="http://schemas.openxmlformats.org/officeDocument/2006/relationships/hyperlink" Target="consultantplus://offline/ref=D24EFF112DFF2F2868F2775A16BE98ADDA1E004B883183A3B5D2B547F02F1179A83FDE20B5098808WD7FJ" TargetMode="External"/><Relationship Id="rId50" Type="http://schemas.openxmlformats.org/officeDocument/2006/relationships/hyperlink" Target="http://www.roskazna.ru" TargetMode="External"/><Relationship Id="rId55" Type="http://schemas.openxmlformats.org/officeDocument/2006/relationships/hyperlink" Target="http://www.zakupki.gov.ru" TargetMode="External"/><Relationship Id="rId76" Type="http://schemas.openxmlformats.org/officeDocument/2006/relationships/hyperlink" Target="http://www.zakupki.gov.ru" TargetMode="External"/><Relationship Id="rId97" Type="http://schemas.openxmlformats.org/officeDocument/2006/relationships/hyperlink" Target="http://www.zakupki.gov.ru" TargetMode="External"/><Relationship Id="rId104" Type="http://schemas.openxmlformats.org/officeDocument/2006/relationships/hyperlink" Target="http://www.roskazna.ru" TargetMode="External"/><Relationship Id="rId120" Type="http://schemas.openxmlformats.org/officeDocument/2006/relationships/hyperlink" Target="http://www.roskazna.ru" TargetMode="External"/><Relationship Id="rId125" Type="http://schemas.openxmlformats.org/officeDocument/2006/relationships/hyperlink" Target="http://www.roskazna.ru" TargetMode="External"/><Relationship Id="rId7" Type="http://schemas.openxmlformats.org/officeDocument/2006/relationships/webSettings" Target="webSettings.xml"/><Relationship Id="rId71" Type="http://schemas.openxmlformats.org/officeDocument/2006/relationships/hyperlink" Target="http://www.zakupki.gov.ru" TargetMode="External"/><Relationship Id="rId92" Type="http://schemas.openxmlformats.org/officeDocument/2006/relationships/hyperlink" Target="http://www.zakupki.gov.ru)" TargetMode="External"/><Relationship Id="rId2" Type="http://schemas.openxmlformats.org/officeDocument/2006/relationships/customXml" Target="../customXml/item2.xml"/><Relationship Id="rId29" Type="http://schemas.openxmlformats.org/officeDocument/2006/relationships/hyperlink" Target="consultantplus://offline/ref=4359DD3B22841BA659B05F13EAB60DBE00EA933B383F149C2E0CB47B95142BC586DA2FCA2E114BBBi6D2K" TargetMode="External"/><Relationship Id="rId24" Type="http://schemas.openxmlformats.org/officeDocument/2006/relationships/hyperlink" Target="consultantplus://offline/ref=27C66A4495454BCC8A063D1AD4D65478B8D207C40712E46BD307FD384FB7BFED5724677E90385C92b7M4J" TargetMode="External"/><Relationship Id="rId40" Type="http://schemas.openxmlformats.org/officeDocument/2006/relationships/hyperlink" Target="consultantplus://offline/ref=4359DD3B22841BA659B05F13EAB60DBE00EA933B383F149C2E0CB47B95142BC586DA2FCA2E1040B2i6DCK" TargetMode="External"/><Relationship Id="rId45" Type="http://schemas.openxmlformats.org/officeDocument/2006/relationships/hyperlink" Target="consultantplus://offline/ref=D24EFF112DFF2F2868F2775A16BE98ADDA1E004B883183A3B5D2B547F02F1179A83FDE20B5098808WD7FJ" TargetMode="External"/><Relationship Id="rId66" Type="http://schemas.openxmlformats.org/officeDocument/2006/relationships/hyperlink" Target="http://www.roskazna.ru" TargetMode="External"/><Relationship Id="rId87" Type="http://schemas.openxmlformats.org/officeDocument/2006/relationships/hyperlink" Target="http://www.roskazna.ru" TargetMode="External"/><Relationship Id="rId110" Type="http://schemas.openxmlformats.org/officeDocument/2006/relationships/hyperlink" Target="http://www.roskazna.ru" TargetMode="External"/><Relationship Id="rId115" Type="http://schemas.openxmlformats.org/officeDocument/2006/relationships/hyperlink" Target="http://www.roskazna.ru" TargetMode="External"/><Relationship Id="rId131" Type="http://schemas.openxmlformats.org/officeDocument/2006/relationships/hyperlink" Target="http://www.budget.gov.ru" TargetMode="External"/><Relationship Id="rId61" Type="http://schemas.openxmlformats.org/officeDocument/2006/relationships/hyperlink" Target="http://www.zakupki.gov.ru" TargetMode="External"/><Relationship Id="rId82" Type="http://schemas.openxmlformats.org/officeDocument/2006/relationships/hyperlink" Target="http://www.roskazna.ru" TargetMode="External"/><Relationship Id="rId19" Type="http://schemas.openxmlformats.org/officeDocument/2006/relationships/hyperlink" Target="consultantplus://offline/ref=09F3B087A3629F5EC484AEAECBBC50B38C9727E28EA914CF1FD82A6DA973DB16D5A156A7938B7582OEh6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F45424-8C98-402A-8F40-6BA4B40CD40F}">
  <ds:schemaRefs>
    <ds:schemaRef ds:uri="http://schemas.openxmlformats.org/officeDocument/2006/bibliography"/>
  </ds:schemaRefs>
</ds:datastoreItem>
</file>

<file path=customXml/itemProps2.xml><?xml version="1.0" encoding="utf-8"?>
<ds:datastoreItem xmlns:ds="http://schemas.openxmlformats.org/officeDocument/2006/customXml" ds:itemID="{44600F47-C2E4-4ED9-B13F-96B0177F39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1256</TotalTime>
  <Pages>254</Pages>
  <Words>78635</Words>
  <Characters>448226</Characters>
  <Application>Microsoft Office Word</Application>
  <DocSecurity>0</DocSecurity>
  <Lines>3735</Lines>
  <Paragraphs>1051</Paragraphs>
  <ScaleCrop>false</ScaleCrop>
  <HeadingPairs>
    <vt:vector size="2" baseType="variant">
      <vt:variant>
        <vt:lpstr>Название</vt:lpstr>
      </vt:variant>
      <vt:variant>
        <vt:i4>1</vt:i4>
      </vt:variant>
    </vt:vector>
  </HeadingPairs>
  <TitlesOfParts>
    <vt:vector size="1" baseType="lpstr">
      <vt:lpstr/>
    </vt:vector>
  </TitlesOfParts>
  <Company>организация</Company>
  <LinksUpToDate>false</LinksUpToDate>
  <CharactersWithSpaces>525810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Омелай</dc:creator>
  <cp:lastModifiedBy>Дець Дмитрий Анатольевич</cp:lastModifiedBy>
  <cp:revision>285</cp:revision>
  <cp:lastPrinted>2015-03-10T10:51:00Z</cp:lastPrinted>
  <dcterms:created xsi:type="dcterms:W3CDTF">2015-02-24T08:37:00Z</dcterms:created>
  <dcterms:modified xsi:type="dcterms:W3CDTF">2015-03-10T11:17:00Z</dcterms:modified>
</cp:coreProperties>
</file>