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71" w:rsidRPr="00110D49" w:rsidRDefault="00B22971" w:rsidP="00B22971">
      <w:pPr>
        <w:pStyle w:val="ConsPlusNonformat"/>
        <w:widowControl/>
        <w:spacing w:line="360" w:lineRule="auto"/>
        <w:ind w:right="140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приказом Федерального казначейства </w:t>
      </w:r>
      <w:r>
        <w:rPr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 декабря</w:t>
      </w:r>
      <w:r w:rsidRPr="00110D49">
        <w:rPr>
          <w:rFonts w:ascii="Times New Roman" w:hAnsi="Times New Roman" w:cs="Times New Roman"/>
          <w:sz w:val="28"/>
          <w:szCs w:val="28"/>
        </w:rPr>
        <w:t xml:space="preserve"> 2016 г. № 444 «О внесении изменений в Перечень вакантных должностей государственной гражданской службы Российской Федерации в центральном аппарате Федерального казначейства, на замещение которых объявляется конкурс, утвержденный приказом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110D49">
        <w:rPr>
          <w:rFonts w:ascii="Times New Roman" w:hAnsi="Times New Roman" w:cs="Times New Roman"/>
          <w:sz w:val="28"/>
          <w:szCs w:val="28"/>
        </w:rPr>
        <w:t>от 9 ноября 2016 г. № 412»</w:t>
      </w:r>
      <w:r w:rsidRPr="00110D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0D49">
        <w:rPr>
          <w:rFonts w:ascii="Times New Roman" w:hAnsi="Times New Roman" w:cs="Times New Roman"/>
          <w:sz w:val="28"/>
          <w:szCs w:val="28"/>
        </w:rPr>
        <w:t>отменяется конкурс на замещение следующих вакантных должностей:</w:t>
      </w:r>
      <w:bookmarkStart w:id="0" w:name="_GoBack"/>
      <w:bookmarkEnd w:id="0"/>
      <w:proofErr w:type="gramEnd"/>
    </w:p>
    <w:p w:rsidR="00B22971" w:rsidRPr="00110D49" w:rsidRDefault="00B22971" w:rsidP="00B22971">
      <w:pPr>
        <w:pStyle w:val="ConsPlusNonformat"/>
        <w:widowControl/>
        <w:spacing w:line="360" w:lineRule="auto"/>
        <w:ind w:right="140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0D49">
        <w:rPr>
          <w:rFonts w:ascii="Times New Roman" w:hAnsi="Times New Roman" w:cs="Times New Roman"/>
          <w:sz w:val="28"/>
          <w:szCs w:val="28"/>
        </w:rPr>
        <w:t xml:space="preserve">- главного специалиста-эксперта </w:t>
      </w:r>
      <w:r w:rsidRPr="00110D49">
        <w:rPr>
          <w:rFonts w:ascii="Times New Roman" w:hAnsi="Times New Roman" w:cs="Times New Roman"/>
          <w:bCs/>
          <w:sz w:val="28"/>
          <w:szCs w:val="28"/>
        </w:rPr>
        <w:t>Отдела правового сопровождения досудебных споров и рассмотрения жалоб Юридического управления;</w:t>
      </w:r>
    </w:p>
    <w:p w:rsidR="00B22971" w:rsidRPr="00110D49" w:rsidRDefault="00B22971" w:rsidP="00B22971">
      <w:pPr>
        <w:pStyle w:val="ConsPlusNonformat"/>
        <w:widowControl/>
        <w:spacing w:line="360" w:lineRule="auto"/>
        <w:ind w:right="14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110D49">
        <w:rPr>
          <w:rFonts w:ascii="Times New Roman" w:hAnsi="Times New Roman" w:cs="Times New Roman"/>
          <w:bCs/>
          <w:sz w:val="28"/>
          <w:szCs w:val="28"/>
        </w:rPr>
        <w:t xml:space="preserve">- главного специалиста-эксперта </w:t>
      </w:r>
      <w:r w:rsidRPr="00110D49">
        <w:rPr>
          <w:rFonts w:ascii="Times New Roman" w:hAnsi="Times New Roman" w:cs="Times New Roman"/>
          <w:sz w:val="28"/>
          <w:szCs w:val="28"/>
        </w:rPr>
        <w:t>Отдела правового сопровождения производств по делам об административных правонарушениях Юридического управления.</w:t>
      </w:r>
    </w:p>
    <w:p w:rsidR="00FB695E" w:rsidRDefault="00FB695E" w:rsidP="00FB695E"/>
    <w:p w:rsidR="00FB695E" w:rsidRDefault="00FB695E" w:rsidP="00FB695E"/>
    <w:p w:rsidR="00FB695E" w:rsidRDefault="00FB695E" w:rsidP="00FB695E"/>
    <w:p w:rsidR="00933935" w:rsidRDefault="00933935"/>
    <w:sectPr w:rsidR="00933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971"/>
    <w:rsid w:val="00933935"/>
    <w:rsid w:val="00B22971"/>
    <w:rsid w:val="00FB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229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229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Литвинова Инна Анатольевна</dc:creator>
  <cp:lastModifiedBy>Литвинова Инна Анатольевна</cp:lastModifiedBy>
  <cp:revision>2</cp:revision>
  <dcterms:created xsi:type="dcterms:W3CDTF">2016-12-08T09:20:00Z</dcterms:created>
  <dcterms:modified xsi:type="dcterms:W3CDTF">2016-12-08T09:23:00Z</dcterms:modified>
</cp:coreProperties>
</file>