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827" w:rsidRDefault="00C21827" w:rsidP="00C21827">
      <w:pPr>
        <w:pStyle w:val="a3"/>
        <w:spacing w:before="0" w:beforeAutospacing="0" w:after="0" w:afterAutospacing="0" w:line="360" w:lineRule="atLeast"/>
        <w:jc w:val="center"/>
        <w:rPr>
          <w:rFonts w:eastAsiaTheme="minorHAnsi"/>
          <w:sz w:val="28"/>
          <w:szCs w:val="28"/>
          <w:lang w:eastAsia="en-US"/>
        </w:rPr>
      </w:pPr>
      <w:r w:rsidRPr="00C21827">
        <w:rPr>
          <w:rFonts w:eastAsiaTheme="minorHAnsi"/>
          <w:sz w:val="28"/>
          <w:szCs w:val="28"/>
          <w:lang w:eastAsia="en-US"/>
        </w:rPr>
        <w:t>Информация о включении в кадровый резерв</w:t>
      </w:r>
      <w:r w:rsidR="00F5266E">
        <w:rPr>
          <w:rFonts w:eastAsiaTheme="minorHAnsi"/>
          <w:sz w:val="28"/>
          <w:szCs w:val="28"/>
          <w:lang w:eastAsia="en-US"/>
        </w:rPr>
        <w:t xml:space="preserve"> Федерального казначейства</w:t>
      </w:r>
      <w:r w:rsidRPr="00C21827">
        <w:rPr>
          <w:rFonts w:eastAsiaTheme="minorHAnsi"/>
          <w:sz w:val="28"/>
          <w:szCs w:val="28"/>
          <w:lang w:eastAsia="en-US"/>
        </w:rPr>
        <w:t xml:space="preserve"> </w:t>
      </w:r>
    </w:p>
    <w:p w:rsidR="00C21827" w:rsidRPr="00C21827" w:rsidRDefault="00C21827" w:rsidP="00C21827">
      <w:pPr>
        <w:pStyle w:val="a3"/>
        <w:spacing w:before="0" w:beforeAutospacing="0" w:after="0" w:afterAutospacing="0" w:line="360" w:lineRule="atLeast"/>
        <w:jc w:val="center"/>
        <w:rPr>
          <w:rFonts w:eastAsiaTheme="minorHAnsi"/>
          <w:sz w:val="28"/>
          <w:szCs w:val="28"/>
          <w:lang w:eastAsia="en-US"/>
        </w:rPr>
      </w:pPr>
      <w:r w:rsidRPr="00C21827">
        <w:rPr>
          <w:rFonts w:eastAsiaTheme="minorHAnsi"/>
          <w:sz w:val="28"/>
          <w:szCs w:val="28"/>
          <w:lang w:eastAsia="en-US"/>
        </w:rPr>
        <w:t xml:space="preserve">по результатам конкурса на замещение вакантных должностей государственной гражданской службы </w:t>
      </w:r>
    </w:p>
    <w:p w:rsidR="00C21827" w:rsidRDefault="00C21827" w:rsidP="007A79DD">
      <w:pPr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C21827" w:rsidRPr="00C21827" w:rsidRDefault="00C21827" w:rsidP="00C21827">
      <w:pPr>
        <w:pStyle w:val="a3"/>
        <w:spacing w:before="0" w:beforeAutospacing="0" w:after="225" w:afterAutospacing="0" w:line="360" w:lineRule="atLeast"/>
        <w:jc w:val="both"/>
        <w:rPr>
          <w:rFonts w:eastAsiaTheme="minorHAnsi"/>
          <w:sz w:val="28"/>
          <w:szCs w:val="28"/>
          <w:lang w:eastAsia="en-US"/>
        </w:rPr>
      </w:pPr>
      <w:r w:rsidRPr="00C21827">
        <w:rPr>
          <w:rFonts w:eastAsiaTheme="minorHAnsi"/>
          <w:sz w:val="28"/>
          <w:szCs w:val="28"/>
          <w:lang w:eastAsia="en-US"/>
        </w:rPr>
        <w:t xml:space="preserve">По результатам конкурса на замещение вакантных должностей государственной гражданской службы Российской Федерации </w:t>
      </w:r>
      <w:r w:rsidR="00F5266E">
        <w:rPr>
          <w:rFonts w:eastAsiaTheme="minorHAnsi"/>
          <w:sz w:val="28"/>
          <w:szCs w:val="28"/>
          <w:lang w:eastAsia="en-US"/>
        </w:rPr>
        <w:t>в Федеральное казначейство</w:t>
      </w:r>
      <w:r w:rsidRPr="00C21827">
        <w:rPr>
          <w:rFonts w:eastAsiaTheme="minorHAnsi"/>
          <w:sz w:val="28"/>
          <w:szCs w:val="28"/>
          <w:lang w:eastAsia="en-US"/>
        </w:rPr>
        <w:t xml:space="preserve">, конкурсной комиссией Федерального казначейства (далее - Комиссия) вынесены </w:t>
      </w:r>
      <w:r w:rsidRPr="00F5266E">
        <w:rPr>
          <w:rFonts w:eastAsiaTheme="minorHAnsi"/>
          <w:sz w:val="28"/>
          <w:szCs w:val="28"/>
          <w:lang w:eastAsia="en-US"/>
        </w:rPr>
        <w:t xml:space="preserve">решения от </w:t>
      </w:r>
      <w:r w:rsidR="0032372C">
        <w:rPr>
          <w:rFonts w:eastAsiaTheme="minorHAnsi"/>
          <w:sz w:val="28"/>
          <w:szCs w:val="28"/>
          <w:lang w:eastAsia="en-US"/>
        </w:rPr>
        <w:t>19 ноября</w:t>
      </w:r>
      <w:bookmarkStart w:id="0" w:name="_GoBack"/>
      <w:bookmarkEnd w:id="0"/>
      <w:r w:rsidR="004C7F28" w:rsidRPr="004C7F28">
        <w:rPr>
          <w:rFonts w:eastAsiaTheme="minorHAnsi"/>
          <w:sz w:val="28"/>
          <w:szCs w:val="28"/>
          <w:lang w:eastAsia="en-US"/>
        </w:rPr>
        <w:t xml:space="preserve"> 2021</w:t>
      </w:r>
      <w:r w:rsidRPr="004C7F28">
        <w:rPr>
          <w:rFonts w:eastAsiaTheme="minorHAnsi"/>
          <w:sz w:val="28"/>
          <w:szCs w:val="28"/>
          <w:lang w:eastAsia="en-US"/>
        </w:rPr>
        <w:t xml:space="preserve"> г.</w:t>
      </w:r>
      <w:r w:rsidRPr="00C21827">
        <w:rPr>
          <w:rFonts w:eastAsiaTheme="minorHAnsi"/>
          <w:sz w:val="28"/>
          <w:szCs w:val="28"/>
          <w:lang w:eastAsia="en-US"/>
        </w:rPr>
        <w:t xml:space="preserve"> о рекомендации по включению гражданских служащих (граждан), которые не стали победителями конкурса на замещение вакантной должности федеральной гражданской службы, однако получили высокую оценку Комиссии своих профессиональных и личностных качеств, в кадровый резерв Федерального казна</w:t>
      </w:r>
      <w:r>
        <w:rPr>
          <w:rFonts w:eastAsiaTheme="minorHAnsi"/>
          <w:sz w:val="28"/>
          <w:szCs w:val="28"/>
          <w:lang w:eastAsia="en-US"/>
        </w:rPr>
        <w:t xml:space="preserve">чейства для замещения вакантных </w:t>
      </w:r>
      <w:r w:rsidRPr="00C21827">
        <w:rPr>
          <w:rFonts w:eastAsiaTheme="minorHAnsi"/>
          <w:sz w:val="28"/>
          <w:szCs w:val="28"/>
          <w:lang w:eastAsia="en-US"/>
        </w:rPr>
        <w:t>должностей по соответствующим группам должностей.</w:t>
      </w:r>
    </w:p>
    <w:p w:rsidR="00C21827" w:rsidRPr="00C21827" w:rsidRDefault="00C21827" w:rsidP="00C21827">
      <w:pPr>
        <w:pStyle w:val="a3"/>
        <w:spacing w:before="0" w:beforeAutospacing="0" w:after="225" w:afterAutospacing="0" w:line="360" w:lineRule="atLeast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В соответствии с приказом</w:t>
      </w:r>
      <w:r w:rsidRPr="00C21827">
        <w:rPr>
          <w:rFonts w:eastAsiaTheme="minorHAnsi"/>
          <w:sz w:val="28"/>
          <w:szCs w:val="28"/>
          <w:lang w:eastAsia="en-US"/>
        </w:rPr>
        <w:t xml:space="preserve"> Федерального казначейства от </w:t>
      </w:r>
      <w:r w:rsidR="006A1FBE">
        <w:rPr>
          <w:rFonts w:eastAsiaTheme="minorHAnsi"/>
          <w:sz w:val="28"/>
          <w:szCs w:val="28"/>
          <w:lang w:eastAsia="en-US"/>
        </w:rPr>
        <w:t>29 декабря</w:t>
      </w:r>
      <w:r w:rsidRPr="00C21827">
        <w:rPr>
          <w:rFonts w:eastAsiaTheme="minorHAnsi"/>
          <w:sz w:val="28"/>
          <w:szCs w:val="28"/>
          <w:lang w:eastAsia="en-US"/>
        </w:rPr>
        <w:t xml:space="preserve"> 202</w:t>
      </w:r>
      <w:r w:rsidR="00D3697F">
        <w:rPr>
          <w:rFonts w:eastAsiaTheme="minorHAnsi"/>
          <w:sz w:val="28"/>
          <w:szCs w:val="28"/>
          <w:lang w:eastAsia="en-US"/>
        </w:rPr>
        <w:t>1</w:t>
      </w:r>
      <w:r w:rsidRPr="00C21827">
        <w:rPr>
          <w:rFonts w:eastAsiaTheme="minorHAnsi"/>
          <w:sz w:val="28"/>
          <w:szCs w:val="28"/>
          <w:lang w:eastAsia="en-US"/>
        </w:rPr>
        <w:t xml:space="preserve"> г. № </w:t>
      </w:r>
      <w:r w:rsidR="006A1FBE">
        <w:rPr>
          <w:rFonts w:eastAsiaTheme="minorHAnsi"/>
          <w:sz w:val="28"/>
          <w:szCs w:val="28"/>
          <w:lang w:eastAsia="en-US"/>
        </w:rPr>
        <w:t>893</w:t>
      </w:r>
      <w:r>
        <w:rPr>
          <w:rFonts w:eastAsiaTheme="minorHAnsi"/>
          <w:sz w:val="28"/>
          <w:szCs w:val="28"/>
          <w:lang w:eastAsia="en-US"/>
        </w:rPr>
        <w:t xml:space="preserve"> л/с в кадровый резерв </w:t>
      </w:r>
      <w:r w:rsidRPr="00C21827">
        <w:rPr>
          <w:rFonts w:eastAsiaTheme="minorHAnsi"/>
          <w:sz w:val="28"/>
          <w:szCs w:val="28"/>
          <w:lang w:eastAsia="en-US"/>
        </w:rPr>
        <w:t>Федерального казначейства включены следующие гражданские служащие (граждане) с их согласия:</w:t>
      </w:r>
      <w:proofErr w:type="gramEnd"/>
    </w:p>
    <w:p w:rsidR="00026A09" w:rsidRDefault="00026A09" w:rsidP="00C21827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C21827">
        <w:rPr>
          <w:rFonts w:ascii="Times New Roman" w:hAnsi="Times New Roman" w:cs="Times New Roman"/>
          <w:b/>
          <w:sz w:val="28"/>
          <w:szCs w:val="28"/>
        </w:rPr>
        <w:t>по ведущей групп</w:t>
      </w:r>
      <w:r w:rsidR="00C21827">
        <w:rPr>
          <w:rFonts w:ascii="Times New Roman" w:hAnsi="Times New Roman" w:cs="Times New Roman"/>
          <w:b/>
          <w:sz w:val="28"/>
          <w:szCs w:val="28"/>
        </w:rPr>
        <w:t>е</w:t>
      </w:r>
      <w:r w:rsidRPr="00C21827">
        <w:rPr>
          <w:rFonts w:ascii="Times New Roman" w:hAnsi="Times New Roman" w:cs="Times New Roman"/>
          <w:b/>
          <w:sz w:val="28"/>
          <w:szCs w:val="28"/>
        </w:rPr>
        <w:t xml:space="preserve"> должностей</w:t>
      </w:r>
      <w:r w:rsidRPr="00C21827">
        <w:rPr>
          <w:rFonts w:ascii="Times New Roman" w:hAnsi="Times New Roman" w:cs="Times New Roman"/>
          <w:sz w:val="28"/>
          <w:szCs w:val="28"/>
        </w:rPr>
        <w:t>:</w:t>
      </w:r>
    </w:p>
    <w:p w:rsidR="00D62CF0" w:rsidRDefault="00D62CF0" w:rsidP="00C21827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D62CF0">
        <w:rPr>
          <w:rFonts w:ascii="Times New Roman" w:hAnsi="Times New Roman" w:cs="Times New Roman"/>
          <w:sz w:val="28"/>
          <w:szCs w:val="28"/>
        </w:rPr>
        <w:t>Акопян Мариям Сергеевна</w:t>
      </w:r>
    </w:p>
    <w:p w:rsidR="00D62CF0" w:rsidRDefault="00D62CF0" w:rsidP="00C21827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D62CF0">
        <w:rPr>
          <w:rFonts w:ascii="Times New Roman" w:hAnsi="Times New Roman" w:cs="Times New Roman"/>
          <w:sz w:val="28"/>
          <w:szCs w:val="28"/>
        </w:rPr>
        <w:t>Андреева Елена Александровна</w:t>
      </w:r>
    </w:p>
    <w:p w:rsidR="00D62CF0" w:rsidRDefault="00D62CF0" w:rsidP="00C21827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D62CF0">
        <w:rPr>
          <w:rFonts w:ascii="Times New Roman" w:hAnsi="Times New Roman" w:cs="Times New Roman"/>
          <w:sz w:val="28"/>
          <w:szCs w:val="28"/>
        </w:rPr>
        <w:t>Аржанова Елена Ивановна</w:t>
      </w:r>
    </w:p>
    <w:p w:rsidR="00D62CF0" w:rsidRDefault="00D62CF0" w:rsidP="00C21827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D62CF0">
        <w:rPr>
          <w:rFonts w:ascii="Times New Roman" w:hAnsi="Times New Roman" w:cs="Times New Roman"/>
          <w:sz w:val="28"/>
          <w:szCs w:val="28"/>
        </w:rPr>
        <w:t>Вагина Марина Сергеевна</w:t>
      </w:r>
    </w:p>
    <w:p w:rsidR="00D62CF0" w:rsidRDefault="00D62CF0" w:rsidP="00C21827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D62CF0">
        <w:rPr>
          <w:rFonts w:ascii="Times New Roman" w:hAnsi="Times New Roman" w:cs="Times New Roman"/>
          <w:sz w:val="28"/>
          <w:szCs w:val="28"/>
        </w:rPr>
        <w:t>Виардо Полина Владимировна</w:t>
      </w:r>
    </w:p>
    <w:p w:rsidR="00D62CF0" w:rsidRDefault="00D62CF0" w:rsidP="00C21827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proofErr w:type="spellStart"/>
      <w:r w:rsidRPr="00D62CF0">
        <w:rPr>
          <w:rFonts w:ascii="Times New Roman" w:hAnsi="Times New Roman" w:cs="Times New Roman"/>
          <w:sz w:val="28"/>
          <w:szCs w:val="28"/>
        </w:rPr>
        <w:t>Дедюлина</w:t>
      </w:r>
      <w:proofErr w:type="spellEnd"/>
      <w:r w:rsidRPr="00D62CF0">
        <w:rPr>
          <w:rFonts w:ascii="Times New Roman" w:hAnsi="Times New Roman" w:cs="Times New Roman"/>
          <w:sz w:val="28"/>
          <w:szCs w:val="28"/>
        </w:rPr>
        <w:t xml:space="preserve"> Светлана Валерьевна</w:t>
      </w:r>
    </w:p>
    <w:p w:rsidR="00D62CF0" w:rsidRDefault="00D62CF0" w:rsidP="00C21827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D62CF0">
        <w:rPr>
          <w:rFonts w:ascii="Times New Roman" w:hAnsi="Times New Roman" w:cs="Times New Roman"/>
          <w:sz w:val="28"/>
          <w:szCs w:val="28"/>
        </w:rPr>
        <w:t>Калинова Виктория Дмитриевна</w:t>
      </w:r>
    </w:p>
    <w:p w:rsidR="00D62CF0" w:rsidRDefault="00D62CF0" w:rsidP="00C21827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proofErr w:type="spellStart"/>
      <w:r w:rsidRPr="00D62CF0">
        <w:rPr>
          <w:rFonts w:ascii="Times New Roman" w:hAnsi="Times New Roman" w:cs="Times New Roman"/>
          <w:sz w:val="28"/>
          <w:szCs w:val="28"/>
        </w:rPr>
        <w:t>Курач</w:t>
      </w:r>
      <w:proofErr w:type="spellEnd"/>
      <w:r w:rsidRPr="00D62CF0">
        <w:rPr>
          <w:rFonts w:ascii="Times New Roman" w:hAnsi="Times New Roman" w:cs="Times New Roman"/>
          <w:sz w:val="28"/>
          <w:szCs w:val="28"/>
        </w:rPr>
        <w:t xml:space="preserve"> Елена Анатольевна</w:t>
      </w:r>
    </w:p>
    <w:p w:rsidR="00D62CF0" w:rsidRDefault="00D62CF0" w:rsidP="00D62CF0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D62CF0">
        <w:rPr>
          <w:rFonts w:ascii="Times New Roman" w:hAnsi="Times New Roman" w:cs="Times New Roman"/>
          <w:sz w:val="28"/>
          <w:szCs w:val="28"/>
        </w:rPr>
        <w:t>Макарова Ольга Валерьевна</w:t>
      </w:r>
    </w:p>
    <w:p w:rsidR="00D62CF0" w:rsidRDefault="00D62CF0" w:rsidP="00D62CF0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D62CF0">
        <w:rPr>
          <w:rFonts w:ascii="Times New Roman" w:hAnsi="Times New Roman" w:cs="Times New Roman"/>
          <w:sz w:val="28"/>
          <w:szCs w:val="28"/>
        </w:rPr>
        <w:t>Макарова Юлия Александровна</w:t>
      </w:r>
    </w:p>
    <w:p w:rsidR="00D62CF0" w:rsidRDefault="00D62CF0" w:rsidP="00D62CF0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D62CF0">
        <w:rPr>
          <w:rFonts w:ascii="Times New Roman" w:hAnsi="Times New Roman" w:cs="Times New Roman"/>
          <w:sz w:val="28"/>
          <w:szCs w:val="28"/>
        </w:rPr>
        <w:t>Орлова Ирина Игоревна</w:t>
      </w:r>
    </w:p>
    <w:p w:rsidR="00D62CF0" w:rsidRDefault="00D62CF0" w:rsidP="00D62CF0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D62CF0">
        <w:rPr>
          <w:rFonts w:ascii="Times New Roman" w:hAnsi="Times New Roman" w:cs="Times New Roman"/>
          <w:sz w:val="28"/>
          <w:szCs w:val="28"/>
        </w:rPr>
        <w:t>Шилов Дмитрий Леонидович</w:t>
      </w:r>
    </w:p>
    <w:p w:rsidR="00D62CF0" w:rsidRDefault="00D62CF0" w:rsidP="00D62CF0">
      <w:pPr>
        <w:pStyle w:val="ConsPlusNonformat"/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62CF0">
        <w:rPr>
          <w:rFonts w:ascii="Times New Roman" w:hAnsi="Times New Roman" w:cs="Times New Roman"/>
          <w:sz w:val="28"/>
          <w:szCs w:val="28"/>
        </w:rPr>
        <w:t>Яндиев</w:t>
      </w:r>
      <w:proofErr w:type="spellEnd"/>
      <w:r w:rsidRPr="00D62CF0">
        <w:rPr>
          <w:rFonts w:ascii="Times New Roman" w:hAnsi="Times New Roman" w:cs="Times New Roman"/>
          <w:sz w:val="28"/>
          <w:szCs w:val="28"/>
        </w:rPr>
        <w:t xml:space="preserve"> Абдулла </w:t>
      </w:r>
      <w:proofErr w:type="spellStart"/>
      <w:r w:rsidRPr="00D62CF0">
        <w:rPr>
          <w:rFonts w:ascii="Times New Roman" w:hAnsi="Times New Roman" w:cs="Times New Roman"/>
          <w:sz w:val="28"/>
          <w:szCs w:val="28"/>
        </w:rPr>
        <w:t>Абдулазисович</w:t>
      </w:r>
      <w:proofErr w:type="spellEnd"/>
    </w:p>
    <w:p w:rsidR="00D62CF0" w:rsidRDefault="00D62CF0" w:rsidP="00D62CF0">
      <w:pPr>
        <w:spacing w:afterLines="160" w:after="384"/>
        <w:ind w:left="-851" w:firstLine="851"/>
        <w:rPr>
          <w:rFonts w:ascii="Times New Roman" w:hAnsi="Times New Roman" w:cs="Times New Roman"/>
          <w:sz w:val="28"/>
          <w:szCs w:val="28"/>
        </w:rPr>
      </w:pPr>
      <w:proofErr w:type="spellStart"/>
      <w:r w:rsidRPr="00D62CF0">
        <w:rPr>
          <w:rFonts w:ascii="Times New Roman" w:hAnsi="Times New Roman" w:cs="Times New Roman"/>
          <w:sz w:val="28"/>
          <w:szCs w:val="28"/>
        </w:rPr>
        <w:t>Яндиев</w:t>
      </w:r>
      <w:proofErr w:type="spellEnd"/>
      <w:r w:rsidRPr="00D62CF0">
        <w:rPr>
          <w:rFonts w:ascii="Times New Roman" w:hAnsi="Times New Roman" w:cs="Times New Roman"/>
          <w:sz w:val="28"/>
          <w:szCs w:val="28"/>
        </w:rPr>
        <w:t xml:space="preserve"> Хамид </w:t>
      </w:r>
      <w:proofErr w:type="spellStart"/>
      <w:r w:rsidRPr="00D62CF0">
        <w:rPr>
          <w:rFonts w:ascii="Times New Roman" w:hAnsi="Times New Roman" w:cs="Times New Roman"/>
          <w:sz w:val="28"/>
          <w:szCs w:val="28"/>
        </w:rPr>
        <w:t>Абдулазисович</w:t>
      </w:r>
      <w:proofErr w:type="spellEnd"/>
    </w:p>
    <w:p w:rsidR="00D62CF0" w:rsidRDefault="00D62CF0" w:rsidP="00C21827">
      <w:pPr>
        <w:ind w:left="-851" w:firstLine="851"/>
        <w:rPr>
          <w:rFonts w:ascii="Times New Roman" w:hAnsi="Times New Roman" w:cs="Times New Roman"/>
          <w:sz w:val="28"/>
          <w:szCs w:val="28"/>
        </w:rPr>
      </w:pPr>
    </w:p>
    <w:p w:rsidR="00026A09" w:rsidRDefault="00026A09" w:rsidP="00C21827">
      <w:pPr>
        <w:ind w:left="-851" w:firstLine="851"/>
        <w:rPr>
          <w:rFonts w:ascii="Times New Roman" w:hAnsi="Times New Roman" w:cs="Times New Roman"/>
          <w:b/>
          <w:sz w:val="28"/>
          <w:szCs w:val="28"/>
        </w:rPr>
      </w:pPr>
      <w:r w:rsidRPr="00C21827">
        <w:rPr>
          <w:rFonts w:ascii="Times New Roman" w:hAnsi="Times New Roman" w:cs="Times New Roman"/>
          <w:b/>
          <w:sz w:val="28"/>
          <w:szCs w:val="28"/>
        </w:rPr>
        <w:lastRenderedPageBreak/>
        <w:t>по старшей групп</w:t>
      </w:r>
      <w:r w:rsidR="00C21827">
        <w:rPr>
          <w:rFonts w:ascii="Times New Roman" w:hAnsi="Times New Roman" w:cs="Times New Roman"/>
          <w:b/>
          <w:sz w:val="28"/>
          <w:szCs w:val="28"/>
        </w:rPr>
        <w:t>е</w:t>
      </w:r>
      <w:r w:rsidRPr="00C21827">
        <w:rPr>
          <w:rFonts w:ascii="Times New Roman" w:hAnsi="Times New Roman" w:cs="Times New Roman"/>
          <w:b/>
          <w:sz w:val="28"/>
          <w:szCs w:val="28"/>
        </w:rPr>
        <w:t xml:space="preserve"> должностей:</w:t>
      </w:r>
    </w:p>
    <w:p w:rsidR="00D62CF0" w:rsidRDefault="00D62CF0" w:rsidP="00F5266E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proofErr w:type="spellStart"/>
      <w:r w:rsidRPr="00D62CF0">
        <w:rPr>
          <w:rFonts w:ascii="Times New Roman" w:hAnsi="Times New Roman" w:cs="Times New Roman"/>
          <w:sz w:val="28"/>
          <w:szCs w:val="28"/>
        </w:rPr>
        <w:t>Багратиони</w:t>
      </w:r>
      <w:proofErr w:type="spellEnd"/>
      <w:r w:rsidRPr="00D62C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CF0">
        <w:rPr>
          <w:rFonts w:ascii="Times New Roman" w:hAnsi="Times New Roman" w:cs="Times New Roman"/>
          <w:sz w:val="28"/>
          <w:szCs w:val="28"/>
        </w:rPr>
        <w:t>Нино</w:t>
      </w:r>
      <w:proofErr w:type="spellEnd"/>
      <w:r w:rsidRPr="00D62C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CF0">
        <w:rPr>
          <w:rFonts w:ascii="Times New Roman" w:hAnsi="Times New Roman" w:cs="Times New Roman"/>
          <w:sz w:val="28"/>
          <w:szCs w:val="28"/>
        </w:rPr>
        <w:t>Джамбуловна</w:t>
      </w:r>
      <w:proofErr w:type="spellEnd"/>
    </w:p>
    <w:p w:rsidR="00D62CF0" w:rsidRDefault="00D62CF0" w:rsidP="00F5266E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D62CF0">
        <w:rPr>
          <w:rFonts w:ascii="Times New Roman" w:hAnsi="Times New Roman" w:cs="Times New Roman"/>
          <w:sz w:val="28"/>
          <w:szCs w:val="28"/>
        </w:rPr>
        <w:t>Булатов Максим Денисович</w:t>
      </w:r>
    </w:p>
    <w:p w:rsidR="00D62CF0" w:rsidRDefault="00D62CF0" w:rsidP="00F5266E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D62CF0">
        <w:rPr>
          <w:rFonts w:ascii="Times New Roman" w:hAnsi="Times New Roman" w:cs="Times New Roman"/>
          <w:sz w:val="28"/>
          <w:szCs w:val="28"/>
        </w:rPr>
        <w:t>Митрошкин Антон Владимирович</w:t>
      </w:r>
    </w:p>
    <w:p w:rsidR="00D62CF0" w:rsidRDefault="00D62CF0" w:rsidP="00D62CF0">
      <w:pPr>
        <w:rPr>
          <w:rFonts w:ascii="Times New Roman" w:hAnsi="Times New Roman" w:cs="Times New Roman"/>
          <w:sz w:val="28"/>
          <w:szCs w:val="28"/>
        </w:rPr>
      </w:pPr>
    </w:p>
    <w:sectPr w:rsidR="00D62CF0" w:rsidSect="004C7F2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894"/>
    <w:rsid w:val="00026A09"/>
    <w:rsid w:val="0032372C"/>
    <w:rsid w:val="004C7F28"/>
    <w:rsid w:val="006A1FBE"/>
    <w:rsid w:val="00717752"/>
    <w:rsid w:val="007939E7"/>
    <w:rsid w:val="007A79DD"/>
    <w:rsid w:val="007B142B"/>
    <w:rsid w:val="00840A5C"/>
    <w:rsid w:val="00A513F4"/>
    <w:rsid w:val="00C21827"/>
    <w:rsid w:val="00D3697F"/>
    <w:rsid w:val="00D62CF0"/>
    <w:rsid w:val="00EC4894"/>
    <w:rsid w:val="00F5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1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52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266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62C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2C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D62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1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52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266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62C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2C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D62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Туркина Алёна Павловна</dc:creator>
  <cp:lastModifiedBy>Черникина Татьяна Ивановна</cp:lastModifiedBy>
  <cp:revision>3</cp:revision>
  <cp:lastPrinted>2021-02-11T09:08:00Z</cp:lastPrinted>
  <dcterms:created xsi:type="dcterms:W3CDTF">2022-02-17T09:07:00Z</dcterms:created>
  <dcterms:modified xsi:type="dcterms:W3CDTF">2022-02-17T09:07:00Z</dcterms:modified>
</cp:coreProperties>
</file>