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CE4" w:rsidRPr="009A6900" w:rsidRDefault="00E57235" w:rsidP="009A6900">
      <w:pPr>
        <w:spacing w:before="60" w:after="60"/>
        <w:jc w:val="center"/>
        <w:rPr>
          <w:b/>
          <w:sz w:val="24"/>
          <w:szCs w:val="24"/>
        </w:rPr>
      </w:pPr>
      <w:r w:rsidRPr="009A6900">
        <w:rPr>
          <w:b/>
          <w:sz w:val="24"/>
          <w:szCs w:val="24"/>
        </w:rPr>
        <w:t>О</w:t>
      </w:r>
      <w:r w:rsidR="00FA1CE4" w:rsidRPr="009A6900">
        <w:rPr>
          <w:b/>
          <w:sz w:val="24"/>
          <w:szCs w:val="24"/>
        </w:rPr>
        <w:t>тчет о</w:t>
      </w:r>
      <w:r w:rsidRPr="009A6900">
        <w:rPr>
          <w:b/>
          <w:sz w:val="24"/>
          <w:szCs w:val="24"/>
        </w:rPr>
        <w:t xml:space="preserve"> результатах обучающего визита делегации Федерального казначейства в Министерство стратегии и финансов Республики Корея</w:t>
      </w:r>
    </w:p>
    <w:p w:rsidR="00D378B7" w:rsidRPr="009A6900" w:rsidRDefault="00D378B7" w:rsidP="009A6900">
      <w:pPr>
        <w:spacing w:before="60" w:after="60"/>
        <w:jc w:val="center"/>
        <w:rPr>
          <w:b/>
          <w:sz w:val="24"/>
          <w:szCs w:val="24"/>
        </w:rPr>
      </w:pPr>
    </w:p>
    <w:p w:rsidR="00D378B7" w:rsidRPr="009A6900" w:rsidRDefault="00D378B7" w:rsidP="009A6900">
      <w:pPr>
        <w:spacing w:before="60" w:after="60"/>
        <w:jc w:val="center"/>
        <w:rPr>
          <w:b/>
          <w:sz w:val="24"/>
          <w:szCs w:val="24"/>
        </w:rPr>
      </w:pPr>
      <w:r w:rsidRPr="009A6900">
        <w:rPr>
          <w:b/>
          <w:sz w:val="24"/>
          <w:szCs w:val="24"/>
        </w:rPr>
        <w:t>Оглавление</w:t>
      </w: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4"/>
          <w:szCs w:val="24"/>
          <w:lang w:eastAsia="ru-RU"/>
        </w:rPr>
        <w:id w:val="36450913"/>
      </w:sdtPr>
      <w:sdtContent>
        <w:p w:rsidR="00D378B7" w:rsidRPr="009A6900" w:rsidRDefault="00D378B7" w:rsidP="009A6900">
          <w:pPr>
            <w:pStyle w:val="a9"/>
            <w:spacing w:before="60" w:after="60"/>
            <w:rPr>
              <w:rFonts w:asciiTheme="minorHAnsi" w:hAnsiTheme="minorHAnsi"/>
              <w:sz w:val="24"/>
              <w:szCs w:val="24"/>
            </w:rPr>
          </w:pPr>
        </w:p>
        <w:p w:rsidR="009A6900" w:rsidRDefault="007476FA">
          <w:pPr>
            <w:pStyle w:val="11"/>
            <w:tabs>
              <w:tab w:val="left" w:pos="440"/>
              <w:tab w:val="right" w:leader="dot" w:pos="9345"/>
            </w:tabs>
            <w:rPr>
              <w:noProof/>
            </w:rPr>
          </w:pPr>
          <w:r w:rsidRPr="009A6900">
            <w:rPr>
              <w:sz w:val="24"/>
              <w:szCs w:val="24"/>
            </w:rPr>
            <w:fldChar w:fldCharType="begin"/>
          </w:r>
          <w:r w:rsidR="00D378B7" w:rsidRPr="009A6900">
            <w:rPr>
              <w:sz w:val="24"/>
              <w:szCs w:val="24"/>
            </w:rPr>
            <w:instrText xml:space="preserve"> TOC \o "1-3" \h \z \u </w:instrText>
          </w:r>
          <w:r w:rsidRPr="009A6900">
            <w:rPr>
              <w:sz w:val="24"/>
              <w:szCs w:val="24"/>
            </w:rPr>
            <w:fldChar w:fldCharType="separate"/>
          </w:r>
          <w:hyperlink w:anchor="_Toc397683977" w:history="1">
            <w:r w:rsidR="009A6900" w:rsidRPr="00E847D5">
              <w:rPr>
                <w:rStyle w:val="a4"/>
                <w:noProof/>
              </w:rPr>
              <w:t>1</w:t>
            </w:r>
            <w:r w:rsidR="009A6900">
              <w:rPr>
                <w:noProof/>
              </w:rPr>
              <w:tab/>
            </w:r>
            <w:r w:rsidR="009A6900" w:rsidRPr="00E847D5">
              <w:rPr>
                <w:rStyle w:val="a4"/>
                <w:noProof/>
              </w:rPr>
              <w:t>Важность изучения лучших зарубежных практик</w:t>
            </w:r>
            <w:r w:rsidR="009A6900">
              <w:rPr>
                <w:noProof/>
                <w:webHidden/>
              </w:rPr>
              <w:tab/>
            </w:r>
            <w:r w:rsidR="009A6900">
              <w:rPr>
                <w:noProof/>
                <w:webHidden/>
              </w:rPr>
              <w:fldChar w:fldCharType="begin"/>
            </w:r>
            <w:r w:rsidR="009A6900">
              <w:rPr>
                <w:noProof/>
                <w:webHidden/>
              </w:rPr>
              <w:instrText xml:space="preserve"> PAGEREF _Toc397683977 \h </w:instrText>
            </w:r>
            <w:r w:rsidR="009A6900">
              <w:rPr>
                <w:noProof/>
                <w:webHidden/>
              </w:rPr>
            </w:r>
            <w:r w:rsidR="009A6900">
              <w:rPr>
                <w:noProof/>
                <w:webHidden/>
              </w:rPr>
              <w:fldChar w:fldCharType="separate"/>
            </w:r>
            <w:r w:rsidR="009A6900">
              <w:rPr>
                <w:noProof/>
                <w:webHidden/>
              </w:rPr>
              <w:t>2</w:t>
            </w:r>
            <w:r w:rsidR="009A6900">
              <w:rPr>
                <w:noProof/>
                <w:webHidden/>
              </w:rPr>
              <w:fldChar w:fldCharType="end"/>
            </w:r>
          </w:hyperlink>
        </w:p>
        <w:p w:rsidR="009A6900" w:rsidRDefault="009A6900">
          <w:pPr>
            <w:pStyle w:val="11"/>
            <w:tabs>
              <w:tab w:val="left" w:pos="440"/>
              <w:tab w:val="right" w:leader="dot" w:pos="9345"/>
            </w:tabs>
            <w:rPr>
              <w:noProof/>
            </w:rPr>
          </w:pPr>
          <w:hyperlink w:anchor="_Toc397683978" w:history="1">
            <w:r w:rsidRPr="00E847D5">
              <w:rPr>
                <w:rStyle w:val="a4"/>
                <w:noProof/>
              </w:rPr>
              <w:t>2</w:t>
            </w:r>
            <w:r>
              <w:rPr>
                <w:noProof/>
              </w:rPr>
              <w:tab/>
            </w:r>
            <w:r w:rsidRPr="00E847D5">
              <w:rPr>
                <w:rStyle w:val="a4"/>
                <w:noProof/>
              </w:rPr>
              <w:t>Важность опыта Республики Корея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_Toc397683978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6900" w:rsidRDefault="009A6900">
          <w:pPr>
            <w:pStyle w:val="11"/>
            <w:tabs>
              <w:tab w:val="left" w:pos="440"/>
              <w:tab w:val="right" w:leader="dot" w:pos="9345"/>
            </w:tabs>
            <w:rPr>
              <w:noProof/>
            </w:rPr>
          </w:pPr>
          <w:hyperlink w:anchor="_Toc397683979" w:history="1">
            <w:r w:rsidRPr="00E847D5">
              <w:rPr>
                <w:rStyle w:val="a4"/>
                <w:noProof/>
              </w:rPr>
              <w:t>3</w:t>
            </w:r>
            <w:r>
              <w:rPr>
                <w:noProof/>
              </w:rPr>
              <w:tab/>
            </w:r>
            <w:r w:rsidRPr="00E847D5">
              <w:rPr>
                <w:rStyle w:val="a4"/>
                <w:noProof/>
              </w:rPr>
              <w:t>Направления бюджетной реформы в Республике Корея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_Toc397683979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6900" w:rsidRDefault="009A6900">
          <w:pPr>
            <w:pStyle w:val="11"/>
            <w:tabs>
              <w:tab w:val="left" w:pos="440"/>
              <w:tab w:val="right" w:leader="dot" w:pos="9345"/>
            </w:tabs>
            <w:rPr>
              <w:noProof/>
            </w:rPr>
          </w:pPr>
          <w:hyperlink w:anchor="_Toc397683980" w:history="1">
            <w:r w:rsidRPr="00E847D5">
              <w:rPr>
                <w:rStyle w:val="a4"/>
                <w:noProof/>
              </w:rPr>
              <w:t>4</w:t>
            </w:r>
            <w:r>
              <w:rPr>
                <w:noProof/>
              </w:rPr>
              <w:tab/>
            </w:r>
            <w:r w:rsidRPr="00E847D5">
              <w:rPr>
                <w:rStyle w:val="a4"/>
                <w:noProof/>
              </w:rPr>
              <w:t>Ключевые решения реформы в части бюджетного процесса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_Toc397683980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6900" w:rsidRDefault="009A6900">
          <w:pPr>
            <w:pStyle w:val="11"/>
            <w:tabs>
              <w:tab w:val="left" w:pos="440"/>
              <w:tab w:val="right" w:leader="dot" w:pos="9345"/>
            </w:tabs>
            <w:rPr>
              <w:noProof/>
            </w:rPr>
          </w:pPr>
          <w:hyperlink w:anchor="_Toc397683981" w:history="1">
            <w:r w:rsidRPr="00E847D5">
              <w:rPr>
                <w:rStyle w:val="a4"/>
                <w:noProof/>
              </w:rPr>
              <w:t>5</w:t>
            </w:r>
            <w:r>
              <w:rPr>
                <w:noProof/>
              </w:rPr>
              <w:tab/>
            </w:r>
            <w:r w:rsidRPr="00E847D5">
              <w:rPr>
                <w:rStyle w:val="a4"/>
                <w:noProof/>
              </w:rPr>
              <w:t>Эволюция подходов и правовая база в сфере электронного правительства (</w:t>
            </w:r>
            <w:r w:rsidRPr="00E847D5">
              <w:rPr>
                <w:rStyle w:val="a4"/>
                <w:noProof/>
                <w:lang w:val="en-US"/>
              </w:rPr>
              <w:t>E</w:t>
            </w:r>
            <w:r w:rsidRPr="00E847D5">
              <w:rPr>
                <w:rStyle w:val="a4"/>
                <w:noProof/>
              </w:rPr>
              <w:t>-</w:t>
            </w:r>
            <w:r w:rsidRPr="00E847D5">
              <w:rPr>
                <w:rStyle w:val="a4"/>
                <w:noProof/>
                <w:lang w:val="en-US"/>
              </w:rPr>
              <w:t>Government</w:t>
            </w:r>
            <w:r w:rsidRPr="00E847D5">
              <w:rPr>
                <w:rStyle w:val="a4"/>
                <w:noProof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_Toc397683981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6900" w:rsidRDefault="009A6900">
          <w:pPr>
            <w:pStyle w:val="11"/>
            <w:tabs>
              <w:tab w:val="left" w:pos="440"/>
              <w:tab w:val="right" w:leader="dot" w:pos="9345"/>
            </w:tabs>
            <w:rPr>
              <w:noProof/>
            </w:rPr>
          </w:pPr>
          <w:hyperlink w:anchor="_Toc397683982" w:history="1">
            <w:r w:rsidRPr="00E847D5">
              <w:rPr>
                <w:rStyle w:val="a4"/>
                <w:noProof/>
              </w:rPr>
              <w:t>6</w:t>
            </w:r>
            <w:r>
              <w:rPr>
                <w:noProof/>
              </w:rPr>
              <w:tab/>
            </w:r>
            <w:r w:rsidRPr="00E847D5">
              <w:rPr>
                <w:rStyle w:val="a4"/>
                <w:noProof/>
              </w:rPr>
              <w:t xml:space="preserve">Концепция </w:t>
            </w:r>
            <w:r w:rsidRPr="00E847D5">
              <w:rPr>
                <w:rStyle w:val="a4"/>
                <w:noProof/>
                <w:lang w:val="en-US"/>
              </w:rPr>
              <w:t>Government</w:t>
            </w:r>
            <w:r w:rsidRPr="00E847D5">
              <w:rPr>
                <w:rStyle w:val="a4"/>
                <w:noProof/>
              </w:rPr>
              <w:t xml:space="preserve"> 3.0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_Toc397683982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6900" w:rsidRDefault="009A6900">
          <w:pPr>
            <w:pStyle w:val="11"/>
            <w:tabs>
              <w:tab w:val="left" w:pos="440"/>
              <w:tab w:val="right" w:leader="dot" w:pos="9345"/>
            </w:tabs>
            <w:rPr>
              <w:noProof/>
            </w:rPr>
          </w:pPr>
          <w:hyperlink w:anchor="_Toc397683983" w:history="1">
            <w:r w:rsidRPr="00E847D5">
              <w:rPr>
                <w:rStyle w:val="a4"/>
                <w:noProof/>
              </w:rPr>
              <w:t>7</w:t>
            </w:r>
            <w:r>
              <w:rPr>
                <w:noProof/>
              </w:rPr>
              <w:tab/>
            </w:r>
            <w:r w:rsidRPr="00E847D5">
              <w:rPr>
                <w:rStyle w:val="a4"/>
                <w:noProof/>
              </w:rPr>
              <w:t>Место информационной системы управления финансами (</w:t>
            </w:r>
            <w:r w:rsidRPr="00E847D5">
              <w:rPr>
                <w:rStyle w:val="a4"/>
                <w:noProof/>
                <w:lang w:val="en-US"/>
              </w:rPr>
              <w:t>Finance</w:t>
            </w:r>
            <w:r w:rsidRPr="00E847D5">
              <w:rPr>
                <w:rStyle w:val="a4"/>
                <w:noProof/>
              </w:rPr>
              <w:t xml:space="preserve"> </w:t>
            </w:r>
            <w:r w:rsidRPr="00E847D5">
              <w:rPr>
                <w:rStyle w:val="a4"/>
                <w:noProof/>
                <w:lang w:val="en-US"/>
              </w:rPr>
              <w:t>Management</w:t>
            </w:r>
            <w:r w:rsidRPr="00E847D5">
              <w:rPr>
                <w:rStyle w:val="a4"/>
                <w:noProof/>
              </w:rPr>
              <w:t xml:space="preserve"> </w:t>
            </w:r>
            <w:r w:rsidRPr="00E847D5">
              <w:rPr>
                <w:rStyle w:val="a4"/>
                <w:noProof/>
                <w:lang w:val="en-US"/>
              </w:rPr>
              <w:t>Information</w:t>
            </w:r>
            <w:r w:rsidRPr="00E847D5">
              <w:rPr>
                <w:rStyle w:val="a4"/>
                <w:noProof/>
              </w:rPr>
              <w:t xml:space="preserve"> </w:t>
            </w:r>
            <w:r w:rsidRPr="00E847D5">
              <w:rPr>
                <w:rStyle w:val="a4"/>
                <w:noProof/>
                <w:lang w:val="en-US"/>
              </w:rPr>
              <w:t>System</w:t>
            </w:r>
            <w:r w:rsidRPr="00E847D5">
              <w:rPr>
                <w:rStyle w:val="a4"/>
                <w:noProof/>
              </w:rPr>
              <w:t xml:space="preserve">, </w:t>
            </w:r>
            <w:r w:rsidRPr="00E847D5">
              <w:rPr>
                <w:rStyle w:val="a4"/>
                <w:noProof/>
                <w:lang w:val="en-US"/>
              </w:rPr>
              <w:t>FMIS</w:t>
            </w:r>
            <w:r w:rsidRPr="00E847D5">
              <w:rPr>
                <w:rStyle w:val="a4"/>
                <w:noProof/>
              </w:rPr>
              <w:t xml:space="preserve">) в системе </w:t>
            </w:r>
            <w:r w:rsidRPr="00E847D5">
              <w:rPr>
                <w:rStyle w:val="a4"/>
                <w:noProof/>
                <w:lang w:val="en-US"/>
              </w:rPr>
              <w:t>Government</w:t>
            </w:r>
            <w:r w:rsidRPr="00E847D5">
              <w:rPr>
                <w:rStyle w:val="a4"/>
                <w:noProof/>
              </w:rPr>
              <w:t xml:space="preserve"> 3.0, </w:t>
            </w:r>
            <w:r w:rsidRPr="00E847D5">
              <w:rPr>
                <w:rStyle w:val="a4"/>
                <w:noProof/>
                <w:lang w:val="en-US"/>
              </w:rPr>
              <w:t>dBrain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_Toc397683983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6900" w:rsidRDefault="009A6900">
          <w:pPr>
            <w:pStyle w:val="11"/>
            <w:tabs>
              <w:tab w:val="left" w:pos="440"/>
              <w:tab w:val="right" w:leader="dot" w:pos="9345"/>
            </w:tabs>
            <w:rPr>
              <w:noProof/>
            </w:rPr>
          </w:pPr>
          <w:hyperlink w:anchor="_Toc397683984" w:history="1">
            <w:r w:rsidRPr="00E847D5">
              <w:rPr>
                <w:rStyle w:val="a4"/>
                <w:noProof/>
              </w:rPr>
              <w:t>8</w:t>
            </w:r>
            <w:r>
              <w:rPr>
                <w:noProof/>
              </w:rPr>
              <w:tab/>
            </w:r>
            <w:r w:rsidRPr="00E847D5">
              <w:rPr>
                <w:rStyle w:val="a4"/>
                <w:noProof/>
              </w:rPr>
              <w:t xml:space="preserve">История создания </w:t>
            </w:r>
            <w:r w:rsidRPr="00E847D5">
              <w:rPr>
                <w:rStyle w:val="a4"/>
                <w:noProof/>
                <w:lang w:val="en-US"/>
              </w:rPr>
              <w:t>FMIS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_Toc397683984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6900" w:rsidRDefault="009A6900">
          <w:pPr>
            <w:pStyle w:val="11"/>
            <w:tabs>
              <w:tab w:val="left" w:pos="440"/>
              <w:tab w:val="right" w:leader="dot" w:pos="9345"/>
            </w:tabs>
            <w:rPr>
              <w:noProof/>
            </w:rPr>
          </w:pPr>
          <w:hyperlink w:anchor="_Toc397683985" w:history="1">
            <w:r w:rsidRPr="00E847D5">
              <w:rPr>
                <w:rStyle w:val="a4"/>
                <w:noProof/>
              </w:rPr>
              <w:t>9</w:t>
            </w:r>
            <w:r>
              <w:rPr>
                <w:noProof/>
              </w:rPr>
              <w:tab/>
            </w:r>
            <w:r w:rsidRPr="00E847D5">
              <w:rPr>
                <w:rStyle w:val="a4"/>
                <w:noProof/>
              </w:rPr>
              <w:t xml:space="preserve">Архитектура </w:t>
            </w:r>
            <w:r w:rsidRPr="00E847D5">
              <w:rPr>
                <w:rStyle w:val="a4"/>
                <w:noProof/>
                <w:lang w:val="en-US"/>
              </w:rPr>
              <w:t>FMIS</w:t>
            </w:r>
            <w:r w:rsidRPr="00E847D5">
              <w:rPr>
                <w:rStyle w:val="a4"/>
                <w:noProof/>
              </w:rPr>
              <w:t xml:space="preserve"> и взаимодействие с внешними системами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_Toc397683985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6900" w:rsidRDefault="009A6900">
          <w:pPr>
            <w:pStyle w:val="11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397683986" w:history="1">
            <w:r w:rsidRPr="00E847D5">
              <w:rPr>
                <w:rStyle w:val="a4"/>
                <w:noProof/>
              </w:rPr>
              <w:t>10</w:t>
            </w:r>
            <w:r>
              <w:rPr>
                <w:noProof/>
              </w:rPr>
              <w:tab/>
            </w:r>
            <w:r w:rsidRPr="00E847D5">
              <w:rPr>
                <w:rStyle w:val="a4"/>
                <w:noProof/>
              </w:rPr>
              <w:t>Подсистема выставления электронных счетов и учета платежей (</w:t>
            </w:r>
            <w:r w:rsidRPr="00E847D5">
              <w:rPr>
                <w:rStyle w:val="a4"/>
                <w:noProof/>
                <w:lang w:val="en-US"/>
              </w:rPr>
              <w:t>EBPP</w:t>
            </w:r>
            <w:r w:rsidRPr="00E847D5">
              <w:rPr>
                <w:rStyle w:val="a4"/>
                <w:noProof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_Toc397683986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6900" w:rsidRDefault="009A6900">
          <w:pPr>
            <w:pStyle w:val="11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397683987" w:history="1">
            <w:r w:rsidRPr="00E847D5">
              <w:rPr>
                <w:rStyle w:val="a4"/>
                <w:noProof/>
              </w:rPr>
              <w:t>11</w:t>
            </w:r>
            <w:r>
              <w:rPr>
                <w:noProof/>
              </w:rPr>
              <w:tab/>
            </w:r>
            <w:r w:rsidRPr="00E847D5">
              <w:rPr>
                <w:rStyle w:val="a4"/>
                <w:noProof/>
              </w:rPr>
              <w:t>Управление ликвидностью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_Toc397683987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6900" w:rsidRDefault="009A6900">
          <w:pPr>
            <w:pStyle w:val="21"/>
            <w:tabs>
              <w:tab w:val="left" w:pos="880"/>
              <w:tab w:val="right" w:leader="dot" w:pos="9345"/>
            </w:tabs>
            <w:rPr>
              <w:noProof/>
            </w:rPr>
          </w:pPr>
          <w:hyperlink w:anchor="_Toc397683988" w:history="1">
            <w:r w:rsidRPr="00E847D5">
              <w:rPr>
                <w:rStyle w:val="a4"/>
                <w:noProof/>
              </w:rPr>
              <w:t>11.1</w:t>
            </w:r>
            <w:r>
              <w:rPr>
                <w:noProof/>
              </w:rPr>
              <w:tab/>
            </w:r>
            <w:r w:rsidRPr="00E847D5">
              <w:rPr>
                <w:rStyle w:val="a4"/>
                <w:noProof/>
              </w:rPr>
              <w:t>Система единого казначейского счета (ЕКС), его структура и движение средств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_Toc397683988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6900" w:rsidRDefault="009A6900">
          <w:pPr>
            <w:pStyle w:val="21"/>
            <w:tabs>
              <w:tab w:val="left" w:pos="880"/>
              <w:tab w:val="right" w:leader="dot" w:pos="9345"/>
            </w:tabs>
            <w:rPr>
              <w:noProof/>
            </w:rPr>
          </w:pPr>
          <w:hyperlink w:anchor="_Toc397683989" w:history="1">
            <w:r w:rsidRPr="00E847D5">
              <w:rPr>
                <w:rStyle w:val="a4"/>
                <w:noProof/>
              </w:rPr>
              <w:t>11.2</w:t>
            </w:r>
            <w:r>
              <w:rPr>
                <w:noProof/>
              </w:rPr>
              <w:tab/>
            </w:r>
            <w:r w:rsidRPr="00E847D5">
              <w:rPr>
                <w:rStyle w:val="a4"/>
                <w:noProof/>
              </w:rPr>
              <w:t>Организация кассового планирования  движения средств на ЕКС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_Toc397683989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6900" w:rsidRDefault="009A6900">
          <w:pPr>
            <w:pStyle w:val="21"/>
            <w:tabs>
              <w:tab w:val="left" w:pos="880"/>
              <w:tab w:val="right" w:leader="dot" w:pos="9345"/>
            </w:tabs>
            <w:rPr>
              <w:noProof/>
            </w:rPr>
          </w:pPr>
          <w:hyperlink w:anchor="_Toc397683990" w:history="1">
            <w:r w:rsidRPr="00E847D5">
              <w:rPr>
                <w:rStyle w:val="a4"/>
                <w:noProof/>
              </w:rPr>
              <w:t>11.3</w:t>
            </w:r>
            <w:r>
              <w:rPr>
                <w:noProof/>
              </w:rPr>
              <w:tab/>
            </w:r>
            <w:r w:rsidRPr="00E847D5">
              <w:rPr>
                <w:rStyle w:val="a4"/>
                <w:noProof/>
              </w:rPr>
              <w:t>Размещение временно свободного избытка ликвидности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_Toc397683990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6900" w:rsidRDefault="009A6900">
          <w:pPr>
            <w:pStyle w:val="21"/>
            <w:tabs>
              <w:tab w:val="left" w:pos="880"/>
              <w:tab w:val="right" w:leader="dot" w:pos="9345"/>
            </w:tabs>
            <w:rPr>
              <w:noProof/>
            </w:rPr>
          </w:pPr>
          <w:hyperlink w:anchor="_Toc397683991" w:history="1">
            <w:r w:rsidRPr="00E847D5">
              <w:rPr>
                <w:rStyle w:val="a4"/>
                <w:noProof/>
              </w:rPr>
              <w:t>11.4</w:t>
            </w:r>
            <w:r>
              <w:rPr>
                <w:noProof/>
              </w:rPr>
              <w:tab/>
            </w:r>
            <w:r w:rsidRPr="00E847D5">
              <w:rPr>
                <w:rStyle w:val="a4"/>
                <w:noProof/>
              </w:rPr>
              <w:t>Механизмы покрытия кассового дефицита ликвидности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_Toc397683991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6900" w:rsidRDefault="009A6900">
          <w:pPr>
            <w:pStyle w:val="21"/>
            <w:tabs>
              <w:tab w:val="left" w:pos="880"/>
              <w:tab w:val="right" w:leader="dot" w:pos="9345"/>
            </w:tabs>
            <w:rPr>
              <w:noProof/>
            </w:rPr>
          </w:pPr>
          <w:hyperlink w:anchor="_Toc397683992" w:history="1">
            <w:r w:rsidRPr="00E847D5">
              <w:rPr>
                <w:rStyle w:val="a4"/>
                <w:noProof/>
              </w:rPr>
              <w:t>11.5</w:t>
            </w:r>
            <w:r>
              <w:rPr>
                <w:noProof/>
              </w:rPr>
              <w:tab/>
            </w:r>
            <w:r w:rsidRPr="00E847D5">
              <w:rPr>
                <w:rStyle w:val="a4"/>
                <w:noProof/>
              </w:rPr>
              <w:t>Перспективные направления развития кассового управления ликвидности ЕКС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_Toc397683992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6900" w:rsidRDefault="009A6900">
          <w:pPr>
            <w:pStyle w:val="11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397683993" w:history="1">
            <w:r w:rsidRPr="00E847D5">
              <w:rPr>
                <w:rStyle w:val="a4"/>
                <w:noProof/>
              </w:rPr>
              <w:t>12</w:t>
            </w:r>
            <w:r>
              <w:rPr>
                <w:noProof/>
              </w:rPr>
              <w:tab/>
            </w:r>
            <w:r w:rsidRPr="00E847D5">
              <w:rPr>
                <w:rStyle w:val="a4"/>
                <w:noProof/>
              </w:rPr>
              <w:t>Основные субъекты организации бюджетного процесса и системы государственных закупок – логика построения Минфин, его подведомственных органов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_Toc397683993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6900" w:rsidRDefault="009A6900">
          <w:pPr>
            <w:pStyle w:val="11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397683994" w:history="1">
            <w:r w:rsidRPr="00E847D5">
              <w:rPr>
                <w:rStyle w:val="a4"/>
                <w:noProof/>
              </w:rPr>
              <w:t>13</w:t>
            </w:r>
            <w:r>
              <w:rPr>
                <w:noProof/>
              </w:rPr>
              <w:tab/>
            </w:r>
            <w:r w:rsidRPr="00E847D5">
              <w:rPr>
                <w:rStyle w:val="a4"/>
                <w:noProof/>
              </w:rPr>
              <w:t>Служба государственного заказа, ее место в системе национальных закупок (для центрального Правительства, для региональных органов власти и местного самоуправления)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_Toc397683994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6900" w:rsidRDefault="009A6900">
          <w:pPr>
            <w:pStyle w:val="11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397683995" w:history="1">
            <w:r w:rsidRPr="00E847D5">
              <w:rPr>
                <w:rStyle w:val="a4"/>
                <w:noProof/>
              </w:rPr>
              <w:t>14</w:t>
            </w:r>
            <w:r>
              <w:rPr>
                <w:noProof/>
              </w:rPr>
              <w:tab/>
            </w:r>
            <w:r w:rsidRPr="00E847D5">
              <w:rPr>
                <w:rStyle w:val="a4"/>
                <w:noProof/>
              </w:rPr>
              <w:t xml:space="preserve">Виды закупок, осуществляемых СГС (прямые и с помощью </w:t>
            </w:r>
            <w:r w:rsidRPr="00E847D5">
              <w:rPr>
                <w:rStyle w:val="a4"/>
                <w:noProof/>
                <w:lang w:val="en-US"/>
              </w:rPr>
              <w:t>MASS</w:t>
            </w:r>
            <w:r w:rsidRPr="00E847D5">
              <w:rPr>
                <w:rStyle w:val="a4"/>
                <w:noProof/>
              </w:rPr>
              <w:t>-контрактов. Классификаторы)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_Toc397683995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6900" w:rsidRDefault="009A6900">
          <w:pPr>
            <w:pStyle w:val="11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397683996" w:history="1">
            <w:r w:rsidRPr="00E847D5">
              <w:rPr>
                <w:rStyle w:val="a4"/>
                <w:noProof/>
              </w:rPr>
              <w:t>15</w:t>
            </w:r>
            <w:r>
              <w:rPr>
                <w:noProof/>
              </w:rPr>
              <w:tab/>
            </w:r>
            <w:r w:rsidRPr="00E847D5">
              <w:rPr>
                <w:rStyle w:val="a4"/>
                <w:noProof/>
              </w:rPr>
              <w:t xml:space="preserve">Технология закупок Министерствами и ведомствами малых партий товаров (до $100.000) с помощью </w:t>
            </w:r>
            <w:r w:rsidRPr="00E847D5">
              <w:rPr>
                <w:rStyle w:val="a4"/>
                <w:noProof/>
                <w:lang w:val="en-US"/>
              </w:rPr>
              <w:t>MASS</w:t>
            </w:r>
            <w:r w:rsidRPr="00E847D5">
              <w:rPr>
                <w:rStyle w:val="a4"/>
                <w:noProof/>
              </w:rPr>
              <w:t xml:space="preserve">-контрактов и через </w:t>
            </w:r>
            <w:r w:rsidRPr="00E847D5">
              <w:rPr>
                <w:rStyle w:val="a4"/>
                <w:noProof/>
                <w:lang w:val="en-US"/>
              </w:rPr>
              <w:t>E</w:t>
            </w:r>
            <w:r w:rsidRPr="00E847D5">
              <w:rPr>
                <w:rStyle w:val="a4"/>
                <w:noProof/>
              </w:rPr>
              <w:t>-</w:t>
            </w:r>
            <w:r w:rsidRPr="00E847D5">
              <w:rPr>
                <w:rStyle w:val="a4"/>
                <w:noProof/>
                <w:lang w:val="en-US"/>
              </w:rPr>
              <w:t>Shopping</w:t>
            </w:r>
            <w:r w:rsidRPr="00E847D5">
              <w:rPr>
                <w:rStyle w:val="a4"/>
                <w:noProof/>
              </w:rPr>
              <w:t xml:space="preserve"> </w:t>
            </w:r>
            <w:r w:rsidRPr="00E847D5">
              <w:rPr>
                <w:rStyle w:val="a4"/>
                <w:noProof/>
                <w:lang w:val="en-US"/>
              </w:rPr>
              <w:t>Mall</w:t>
            </w:r>
            <w:r w:rsidRPr="00E847D5">
              <w:rPr>
                <w:rStyle w:val="a4"/>
                <w:noProof/>
              </w:rPr>
              <w:t xml:space="preserve"> (пример, закупка мониторов с постановкой на бухгалтерский учет)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_Toc397683996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6900" w:rsidRDefault="009A6900">
          <w:pPr>
            <w:pStyle w:val="11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397683997" w:history="1">
            <w:r w:rsidRPr="00E847D5">
              <w:rPr>
                <w:rStyle w:val="a4"/>
                <w:noProof/>
              </w:rPr>
              <w:t>16</w:t>
            </w:r>
            <w:r>
              <w:rPr>
                <w:noProof/>
              </w:rPr>
              <w:tab/>
            </w:r>
            <w:r w:rsidRPr="00E847D5">
              <w:rPr>
                <w:rStyle w:val="a4"/>
                <w:noProof/>
              </w:rPr>
              <w:t xml:space="preserve">Назначение, основные элементы системы закупок </w:t>
            </w:r>
            <w:r w:rsidRPr="00E847D5">
              <w:rPr>
                <w:rStyle w:val="a4"/>
                <w:noProof/>
                <w:lang w:val="en-US"/>
              </w:rPr>
              <w:t>KONEPS</w:t>
            </w:r>
            <w:r w:rsidRPr="00E847D5">
              <w:rPr>
                <w:rStyle w:val="a4"/>
                <w:noProof/>
              </w:rPr>
              <w:t xml:space="preserve"> и ее основные функции (</w:t>
            </w:r>
            <w:r w:rsidRPr="00E847D5">
              <w:rPr>
                <w:rStyle w:val="a4"/>
                <w:noProof/>
                <w:lang w:val="en-US"/>
              </w:rPr>
              <w:t>E</w:t>
            </w:r>
            <w:r w:rsidRPr="00E847D5">
              <w:rPr>
                <w:rStyle w:val="a4"/>
                <w:noProof/>
              </w:rPr>
              <w:t>-</w:t>
            </w:r>
            <w:r w:rsidRPr="00E847D5">
              <w:rPr>
                <w:rStyle w:val="a4"/>
                <w:noProof/>
                <w:lang w:val="en-US"/>
              </w:rPr>
              <w:t>Bidding</w:t>
            </w:r>
            <w:r w:rsidRPr="00E847D5">
              <w:rPr>
                <w:rStyle w:val="a4"/>
                <w:noProof/>
              </w:rPr>
              <w:t xml:space="preserve">, </w:t>
            </w:r>
            <w:r w:rsidRPr="00E847D5">
              <w:rPr>
                <w:rStyle w:val="a4"/>
                <w:noProof/>
                <w:lang w:val="en-US"/>
              </w:rPr>
              <w:t>E</w:t>
            </w:r>
            <w:r w:rsidRPr="00E847D5">
              <w:rPr>
                <w:rStyle w:val="a4"/>
                <w:noProof/>
              </w:rPr>
              <w:t>-</w:t>
            </w:r>
            <w:r w:rsidRPr="00E847D5">
              <w:rPr>
                <w:rStyle w:val="a4"/>
                <w:noProof/>
                <w:lang w:val="en-US"/>
              </w:rPr>
              <w:t>Contracting</w:t>
            </w:r>
            <w:r w:rsidRPr="00E847D5">
              <w:rPr>
                <w:rStyle w:val="a4"/>
                <w:noProof/>
              </w:rPr>
              <w:t xml:space="preserve">, </w:t>
            </w:r>
            <w:r w:rsidRPr="00E847D5">
              <w:rPr>
                <w:rStyle w:val="a4"/>
                <w:noProof/>
                <w:lang w:val="en-US"/>
              </w:rPr>
              <w:t>E</w:t>
            </w:r>
            <w:r w:rsidRPr="00E847D5">
              <w:rPr>
                <w:rStyle w:val="a4"/>
                <w:noProof/>
              </w:rPr>
              <w:t>-</w:t>
            </w:r>
            <w:r w:rsidRPr="00E847D5">
              <w:rPr>
                <w:rStyle w:val="a4"/>
                <w:noProof/>
                <w:lang w:val="en-US"/>
              </w:rPr>
              <w:t>Payment</w:t>
            </w:r>
            <w:r w:rsidRPr="00E847D5">
              <w:rPr>
                <w:rStyle w:val="a4"/>
                <w:noProof/>
              </w:rPr>
              <w:t xml:space="preserve">, </w:t>
            </w:r>
            <w:r w:rsidRPr="00E847D5">
              <w:rPr>
                <w:rStyle w:val="a4"/>
                <w:noProof/>
                <w:lang w:val="en-US"/>
              </w:rPr>
              <w:t>E</w:t>
            </w:r>
            <w:r w:rsidRPr="00E847D5">
              <w:rPr>
                <w:rStyle w:val="a4"/>
                <w:noProof/>
              </w:rPr>
              <w:t>-</w:t>
            </w:r>
            <w:r w:rsidRPr="00E847D5">
              <w:rPr>
                <w:rStyle w:val="a4"/>
                <w:noProof/>
                <w:lang w:val="en-US"/>
              </w:rPr>
              <w:t>Shopping</w:t>
            </w:r>
            <w:r w:rsidRPr="00E847D5">
              <w:rPr>
                <w:rStyle w:val="a4"/>
                <w:noProof/>
              </w:rPr>
              <w:t xml:space="preserve"> </w:t>
            </w:r>
            <w:r w:rsidRPr="00E847D5">
              <w:rPr>
                <w:rStyle w:val="a4"/>
                <w:noProof/>
                <w:lang w:val="en-US"/>
              </w:rPr>
              <w:t>Mall</w:t>
            </w:r>
            <w:r w:rsidRPr="00E847D5">
              <w:rPr>
                <w:rStyle w:val="a4"/>
                <w:noProof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_Toc397683997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6900" w:rsidRDefault="009A6900">
          <w:pPr>
            <w:pStyle w:val="11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397683998" w:history="1">
            <w:r w:rsidRPr="00E847D5">
              <w:rPr>
                <w:rStyle w:val="a4"/>
                <w:noProof/>
              </w:rPr>
              <w:t>17</w:t>
            </w:r>
            <w:r>
              <w:rPr>
                <w:noProof/>
              </w:rPr>
              <w:tab/>
            </w:r>
            <w:r w:rsidRPr="00E847D5">
              <w:rPr>
                <w:rStyle w:val="a4"/>
                <w:noProof/>
              </w:rPr>
              <w:t xml:space="preserve">Интеграция </w:t>
            </w:r>
            <w:r w:rsidRPr="00E847D5">
              <w:rPr>
                <w:rStyle w:val="a4"/>
                <w:noProof/>
                <w:lang w:val="en-US"/>
              </w:rPr>
              <w:t>KONEPS</w:t>
            </w:r>
            <w:r w:rsidRPr="00E847D5">
              <w:rPr>
                <w:rStyle w:val="a4"/>
                <w:noProof/>
              </w:rPr>
              <w:t xml:space="preserve"> и </w:t>
            </w:r>
            <w:r w:rsidRPr="00E847D5">
              <w:rPr>
                <w:rStyle w:val="a4"/>
                <w:noProof/>
                <w:lang w:val="en-US"/>
              </w:rPr>
              <w:t>dBrain</w:t>
            </w:r>
            <w:r w:rsidRPr="00E847D5">
              <w:rPr>
                <w:rStyle w:val="a4"/>
                <w:noProof/>
              </w:rPr>
              <w:t>. Экономическая эффективность интеграции, направления развития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_Toc397683998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6900" w:rsidRDefault="009A6900">
          <w:pPr>
            <w:pStyle w:val="11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397683999" w:history="1">
            <w:r w:rsidRPr="00E847D5">
              <w:rPr>
                <w:rStyle w:val="a4"/>
                <w:noProof/>
              </w:rPr>
              <w:t>18</w:t>
            </w:r>
            <w:r>
              <w:rPr>
                <w:noProof/>
              </w:rPr>
              <w:tab/>
            </w:r>
            <w:r w:rsidRPr="00E847D5">
              <w:rPr>
                <w:rStyle w:val="a4"/>
                <w:noProof/>
              </w:rPr>
              <w:t xml:space="preserve">Управление открытыми данными. Единство формуляров, классификаторов и справочников на основе </w:t>
            </w:r>
            <w:r w:rsidRPr="00E847D5">
              <w:rPr>
                <w:rStyle w:val="a4"/>
                <w:noProof/>
                <w:lang w:val="en-US"/>
              </w:rPr>
              <w:t>Enterprise</w:t>
            </w:r>
            <w:r w:rsidRPr="00E847D5">
              <w:rPr>
                <w:rStyle w:val="a4"/>
                <w:noProof/>
              </w:rPr>
              <w:t xml:space="preserve"> </w:t>
            </w:r>
            <w:r w:rsidRPr="00E847D5">
              <w:rPr>
                <w:rStyle w:val="a4"/>
                <w:noProof/>
                <w:lang w:val="en-US"/>
              </w:rPr>
              <w:t>Architecture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_Toc397683999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6900" w:rsidRDefault="009A6900">
          <w:pPr>
            <w:pStyle w:val="11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397684000" w:history="1">
            <w:r w:rsidRPr="00E847D5">
              <w:rPr>
                <w:rStyle w:val="a4"/>
                <w:noProof/>
              </w:rPr>
              <w:t>19</w:t>
            </w:r>
            <w:r>
              <w:rPr>
                <w:noProof/>
              </w:rPr>
              <w:tab/>
            </w:r>
            <w:r w:rsidRPr="00E847D5">
              <w:rPr>
                <w:rStyle w:val="a4"/>
                <w:noProof/>
              </w:rPr>
              <w:t xml:space="preserve">Система учета и отчетности в </w:t>
            </w:r>
            <w:r w:rsidRPr="00E847D5">
              <w:rPr>
                <w:rStyle w:val="a4"/>
                <w:noProof/>
                <w:lang w:val="en-US"/>
              </w:rPr>
              <w:t>FMIS</w:t>
            </w:r>
            <w:r w:rsidRPr="00E847D5">
              <w:rPr>
                <w:rStyle w:val="a4"/>
                <w:noProof/>
              </w:rPr>
              <w:t xml:space="preserve"> на основе национального «Закона о бухгалтерском учете и отчетности (с 2009г)». Применение метода начислений и двойной записи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_Toc397684000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6900" w:rsidRDefault="009A6900">
          <w:pPr>
            <w:pStyle w:val="11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397684001" w:history="1">
            <w:r w:rsidRPr="00E847D5">
              <w:rPr>
                <w:rStyle w:val="a4"/>
                <w:noProof/>
              </w:rPr>
              <w:t>20</w:t>
            </w:r>
            <w:r>
              <w:rPr>
                <w:noProof/>
              </w:rPr>
              <w:tab/>
            </w:r>
            <w:r w:rsidRPr="00E847D5">
              <w:rPr>
                <w:rStyle w:val="a4"/>
                <w:noProof/>
              </w:rPr>
              <w:t>Отчетность по выполнению государственных программ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_Toc397684001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6900" w:rsidRDefault="009A6900">
          <w:pPr>
            <w:pStyle w:val="11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397684002" w:history="1">
            <w:r w:rsidRPr="00E847D5">
              <w:rPr>
                <w:rStyle w:val="a4"/>
                <w:noProof/>
              </w:rPr>
              <w:t>21</w:t>
            </w:r>
            <w:r>
              <w:rPr>
                <w:noProof/>
              </w:rPr>
              <w:tab/>
            </w:r>
            <w:r w:rsidRPr="00E847D5">
              <w:rPr>
                <w:rStyle w:val="a4"/>
                <w:noProof/>
              </w:rPr>
              <w:t>Социальные и экономические эффекты от внедрения информационных и телекоммуникационных технологий в бюджетный процесс на примере Республики Корея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_Toc397684002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6900" w:rsidRDefault="009A6900">
          <w:pPr>
            <w:pStyle w:val="11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397684003" w:history="1">
            <w:r w:rsidRPr="00E847D5">
              <w:rPr>
                <w:rStyle w:val="a4"/>
                <w:noProof/>
              </w:rPr>
              <w:t>22</w:t>
            </w:r>
            <w:r>
              <w:rPr>
                <w:noProof/>
              </w:rPr>
              <w:tab/>
            </w:r>
            <w:r w:rsidRPr="00E847D5">
              <w:rPr>
                <w:rStyle w:val="a4"/>
                <w:noProof/>
              </w:rPr>
              <w:t>Выводы: полезные новации для возможного применения при совершенствовании бюджетного процесса в России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_Toc397684003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378B7" w:rsidRPr="009A6900" w:rsidRDefault="007476FA" w:rsidP="009A6900">
          <w:pPr>
            <w:spacing w:before="60" w:after="60"/>
            <w:rPr>
              <w:sz w:val="24"/>
              <w:szCs w:val="24"/>
            </w:rPr>
          </w:pPr>
          <w:r w:rsidRPr="009A6900">
            <w:rPr>
              <w:sz w:val="24"/>
              <w:szCs w:val="24"/>
            </w:rPr>
            <w:fldChar w:fldCharType="end"/>
          </w:r>
        </w:p>
      </w:sdtContent>
    </w:sdt>
    <w:p w:rsidR="00D378B7" w:rsidRPr="009A6900" w:rsidRDefault="00D378B7" w:rsidP="009A6900">
      <w:pPr>
        <w:spacing w:before="60" w:after="60"/>
        <w:jc w:val="center"/>
        <w:rPr>
          <w:b/>
          <w:sz w:val="24"/>
          <w:szCs w:val="24"/>
        </w:rPr>
      </w:pPr>
    </w:p>
    <w:p w:rsidR="00E57235" w:rsidRPr="009A6900" w:rsidRDefault="00E57235" w:rsidP="009A6900">
      <w:pPr>
        <w:spacing w:before="60" w:after="60"/>
        <w:jc w:val="center"/>
        <w:rPr>
          <w:b/>
          <w:sz w:val="24"/>
          <w:szCs w:val="24"/>
        </w:rPr>
      </w:pPr>
    </w:p>
    <w:p w:rsidR="00E57235" w:rsidRPr="009A6900" w:rsidRDefault="00C546F0" w:rsidP="009A6900">
      <w:pPr>
        <w:pStyle w:val="1"/>
        <w:keepNext w:val="0"/>
        <w:widowControl w:val="0"/>
        <w:spacing w:before="60" w:after="60"/>
        <w:ind w:left="431" w:hanging="431"/>
        <w:rPr>
          <w:rFonts w:asciiTheme="minorHAnsi" w:hAnsiTheme="minorHAnsi"/>
          <w:b w:val="0"/>
          <w:sz w:val="24"/>
          <w:szCs w:val="24"/>
        </w:rPr>
      </w:pPr>
      <w:bookmarkStart w:id="0" w:name="_Toc397683977"/>
      <w:r w:rsidRPr="009A6900">
        <w:rPr>
          <w:rFonts w:asciiTheme="minorHAnsi" w:hAnsiTheme="minorHAnsi"/>
          <w:b w:val="0"/>
          <w:sz w:val="24"/>
          <w:szCs w:val="24"/>
        </w:rPr>
        <w:t>Важность изучения лучших зарубежных практик</w:t>
      </w:r>
      <w:bookmarkEnd w:id="0"/>
    </w:p>
    <w:p w:rsidR="008F4F79" w:rsidRPr="009A6900" w:rsidRDefault="008F4F79" w:rsidP="009A6900">
      <w:pPr>
        <w:widowControl w:val="0"/>
        <w:autoSpaceDE w:val="0"/>
        <w:autoSpaceDN w:val="0"/>
        <w:adjustRightInd w:val="0"/>
        <w:spacing w:before="60" w:after="60"/>
        <w:ind w:firstLine="540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Изучение, знание и анализ  лучших зарубежных практик, бесспорно, является важным и актуальным для развития России в части бюджетного процесса, управления ликвидностью единого казначейского счета, кассового планирования, системы государственных закупок, управление открытыми данными, электронного правительства системы учета и отчетности в бухгалтерском учете.</w:t>
      </w:r>
    </w:p>
    <w:p w:rsidR="008F4F79" w:rsidRPr="009A6900" w:rsidRDefault="008F4F79" w:rsidP="009A6900">
      <w:pPr>
        <w:widowControl w:val="0"/>
        <w:autoSpaceDE w:val="0"/>
        <w:autoSpaceDN w:val="0"/>
        <w:adjustRightInd w:val="0"/>
        <w:spacing w:before="60" w:after="60"/>
        <w:ind w:firstLine="540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Изучение и знание  лучших зарубежных практик позволяет заметить изменения (тенденции), а анализ  позволяет выявить позитивные и негативные стороны и оценить возможность их использования в отечественной практике и ее совершенствование.</w:t>
      </w:r>
    </w:p>
    <w:p w:rsidR="00C546F0" w:rsidRPr="009A6900" w:rsidRDefault="00C546F0" w:rsidP="009A6900">
      <w:pPr>
        <w:pStyle w:val="1"/>
        <w:keepNext w:val="0"/>
        <w:widowControl w:val="0"/>
        <w:spacing w:before="60" w:after="60"/>
        <w:ind w:left="431" w:hanging="431"/>
        <w:rPr>
          <w:rFonts w:asciiTheme="minorHAnsi" w:hAnsiTheme="minorHAnsi"/>
          <w:b w:val="0"/>
          <w:sz w:val="24"/>
          <w:szCs w:val="24"/>
        </w:rPr>
      </w:pPr>
      <w:bookmarkStart w:id="1" w:name="_Toc397683978"/>
      <w:r w:rsidRPr="009A6900">
        <w:rPr>
          <w:rFonts w:asciiTheme="minorHAnsi" w:hAnsiTheme="minorHAnsi"/>
          <w:b w:val="0"/>
          <w:sz w:val="24"/>
          <w:szCs w:val="24"/>
        </w:rPr>
        <w:t>Важность опыта Республики Корея</w:t>
      </w:r>
      <w:bookmarkEnd w:id="1"/>
    </w:p>
    <w:p w:rsidR="008F4F79" w:rsidRPr="009A6900" w:rsidRDefault="008F4F79" w:rsidP="009A6900">
      <w:pPr>
        <w:widowControl w:val="0"/>
        <w:autoSpaceDE w:val="0"/>
        <w:autoSpaceDN w:val="0"/>
        <w:adjustRightInd w:val="0"/>
        <w:spacing w:before="60" w:after="60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ab/>
        <w:t xml:space="preserve">К одной из лучших зарубежных практик, несомненно, можно отнести практику Республики Корея. </w:t>
      </w:r>
    </w:p>
    <w:p w:rsidR="00E72B45" w:rsidRPr="009A6900" w:rsidRDefault="00BC70EF" w:rsidP="009A6900">
      <w:pPr>
        <w:pStyle w:val="a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before="60" w:after="60" w:line="276" w:lineRule="auto"/>
        <w:ind w:firstLine="709"/>
        <w:rPr>
          <w:rFonts w:asciiTheme="minorHAnsi" w:eastAsia="Times New Roman" w:hAnsiTheme="minorHAnsi"/>
          <w:szCs w:val="24"/>
        </w:rPr>
      </w:pPr>
      <w:r w:rsidRPr="009A6900">
        <w:rPr>
          <w:rFonts w:asciiTheme="minorHAnsi" w:eastAsia="Times New Roman" w:hAnsiTheme="minorHAnsi"/>
          <w:szCs w:val="24"/>
        </w:rPr>
        <w:t>Развитие Южной Кореи осуществлялось и продолжает осуществляться под же</w:t>
      </w:r>
      <w:r w:rsidR="00E72B45" w:rsidRPr="009A6900">
        <w:rPr>
          <w:rFonts w:asciiTheme="minorHAnsi" w:eastAsia="Times New Roman" w:hAnsiTheme="minorHAnsi"/>
          <w:szCs w:val="24"/>
        </w:rPr>
        <w:t>стким государственным контролем:</w:t>
      </w:r>
    </w:p>
    <w:p w:rsidR="00E72B45" w:rsidRPr="009A6900" w:rsidRDefault="00E72B45" w:rsidP="009A6900">
      <w:pPr>
        <w:pStyle w:val="a3"/>
        <w:numPr>
          <w:ilvl w:val="0"/>
          <w:numId w:val="27"/>
        </w:numPr>
        <w:spacing w:before="60" w:after="60"/>
        <w:rPr>
          <w:rFonts w:eastAsia="Times New Roman" w:cs="Tahoma"/>
          <w:sz w:val="24"/>
          <w:szCs w:val="24"/>
        </w:rPr>
      </w:pPr>
      <w:r w:rsidRPr="009A6900">
        <w:rPr>
          <w:rFonts w:eastAsia="Times New Roman" w:cs="Tahoma"/>
          <w:sz w:val="24"/>
          <w:szCs w:val="24"/>
        </w:rPr>
        <w:t>успешно построена структура государственных учреждений, находящихся под строгим контролем государства</w:t>
      </w:r>
      <w:r w:rsidR="00C25191" w:rsidRPr="009A6900">
        <w:rPr>
          <w:rFonts w:eastAsia="Times New Roman" w:cs="Tahoma"/>
          <w:sz w:val="24"/>
          <w:szCs w:val="24"/>
        </w:rPr>
        <w:t>;</w:t>
      </w:r>
    </w:p>
    <w:p w:rsidR="00C25191" w:rsidRPr="009A6900" w:rsidRDefault="00C25191" w:rsidP="009A6900">
      <w:pPr>
        <w:pStyle w:val="a3"/>
        <w:numPr>
          <w:ilvl w:val="0"/>
          <w:numId w:val="27"/>
        </w:numPr>
        <w:spacing w:before="60" w:after="60"/>
        <w:rPr>
          <w:rFonts w:eastAsia="Times New Roman" w:cs="Tahoma"/>
          <w:sz w:val="24"/>
          <w:szCs w:val="24"/>
        </w:rPr>
      </w:pPr>
      <w:r w:rsidRPr="009A6900">
        <w:rPr>
          <w:rFonts w:eastAsia="Times New Roman" w:cs="Tahoma"/>
          <w:sz w:val="24"/>
          <w:szCs w:val="24"/>
        </w:rPr>
        <w:t xml:space="preserve">по инициативе и под  управлением Правительства проведено </w:t>
      </w:r>
      <w:r w:rsidR="00696A1B" w:rsidRPr="009A6900">
        <w:rPr>
          <w:rFonts w:eastAsia="Times New Roman" w:cs="Tahoma"/>
          <w:sz w:val="24"/>
          <w:szCs w:val="24"/>
        </w:rPr>
        <w:t>четыре</w:t>
      </w:r>
      <w:r w:rsidRPr="009A6900">
        <w:rPr>
          <w:rFonts w:eastAsia="Times New Roman" w:cs="Tahoma"/>
          <w:sz w:val="24"/>
          <w:szCs w:val="24"/>
        </w:rPr>
        <w:t xml:space="preserve"> государственных реформы;</w:t>
      </w:r>
      <w:r w:rsidR="00BC70EF" w:rsidRPr="009A6900">
        <w:rPr>
          <w:rFonts w:eastAsia="Times New Roman" w:cs="Tahoma"/>
          <w:sz w:val="24"/>
          <w:szCs w:val="24"/>
        </w:rPr>
        <w:t xml:space="preserve"> </w:t>
      </w:r>
    </w:p>
    <w:p w:rsidR="00C25191" w:rsidRPr="009A6900" w:rsidRDefault="00C25191" w:rsidP="009A6900">
      <w:pPr>
        <w:pStyle w:val="a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before="60" w:after="60" w:line="276" w:lineRule="auto"/>
        <w:rPr>
          <w:rFonts w:asciiTheme="minorHAnsi" w:eastAsia="Times New Roman" w:hAnsiTheme="minorHAnsi"/>
          <w:szCs w:val="24"/>
        </w:rPr>
      </w:pPr>
      <w:r w:rsidRPr="009A6900">
        <w:rPr>
          <w:rFonts w:asciiTheme="minorHAnsi" w:eastAsia="Times New Roman" w:hAnsiTheme="minorHAnsi"/>
          <w:szCs w:val="24"/>
        </w:rPr>
        <w:t>В</w:t>
      </w:r>
      <w:r w:rsidR="00E72B45" w:rsidRPr="009A6900">
        <w:rPr>
          <w:rFonts w:asciiTheme="minorHAnsi" w:eastAsia="Times New Roman" w:hAnsiTheme="minorHAnsi"/>
          <w:szCs w:val="24"/>
        </w:rPr>
        <w:t xml:space="preserve"> результате проводимых реформ</w:t>
      </w:r>
      <w:r w:rsidRPr="009A6900">
        <w:rPr>
          <w:rFonts w:asciiTheme="minorHAnsi" w:eastAsia="Times New Roman" w:hAnsiTheme="minorHAnsi"/>
          <w:szCs w:val="24"/>
        </w:rPr>
        <w:t>:</w:t>
      </w:r>
    </w:p>
    <w:p w:rsidR="00C25191" w:rsidRPr="009A6900" w:rsidRDefault="00C25191" w:rsidP="009A6900">
      <w:pPr>
        <w:pStyle w:val="a3"/>
        <w:numPr>
          <w:ilvl w:val="0"/>
          <w:numId w:val="27"/>
        </w:numPr>
        <w:spacing w:before="60" w:after="60"/>
        <w:rPr>
          <w:rFonts w:eastAsia="Times New Roman" w:cs="Tahoma"/>
          <w:sz w:val="24"/>
          <w:szCs w:val="24"/>
        </w:rPr>
      </w:pPr>
      <w:r w:rsidRPr="009A6900">
        <w:rPr>
          <w:rFonts w:eastAsia="Times New Roman" w:cs="Tahoma"/>
          <w:sz w:val="24"/>
          <w:szCs w:val="24"/>
        </w:rPr>
        <w:t xml:space="preserve">более чем в 20.000 раз увеличился </w:t>
      </w:r>
      <w:proofErr w:type="spellStart"/>
      <w:r w:rsidR="00703284" w:rsidRPr="009A6900">
        <w:rPr>
          <w:rFonts w:eastAsia="Times New Roman" w:cs="Tahoma"/>
          <w:sz w:val="24"/>
          <w:szCs w:val="24"/>
        </w:rPr>
        <w:t>валовый</w:t>
      </w:r>
      <w:proofErr w:type="spellEnd"/>
      <w:r w:rsidR="00703284" w:rsidRPr="009A6900">
        <w:rPr>
          <w:rFonts w:eastAsia="Times New Roman" w:cs="Tahoma"/>
          <w:sz w:val="24"/>
          <w:szCs w:val="24"/>
        </w:rPr>
        <w:t xml:space="preserve"> национальный доход на душу населения</w:t>
      </w:r>
    </w:p>
    <w:p w:rsidR="00E72B45" w:rsidRPr="009A6900" w:rsidRDefault="00E72B45" w:rsidP="009A6900">
      <w:pPr>
        <w:pStyle w:val="a3"/>
        <w:numPr>
          <w:ilvl w:val="0"/>
          <w:numId w:val="27"/>
        </w:numPr>
        <w:spacing w:before="60" w:after="60"/>
        <w:rPr>
          <w:rFonts w:eastAsia="Times New Roman" w:cs="Tahoma"/>
          <w:sz w:val="24"/>
          <w:szCs w:val="24"/>
        </w:rPr>
      </w:pPr>
      <w:proofErr w:type="gramStart"/>
      <w:r w:rsidRPr="009A6900">
        <w:rPr>
          <w:rFonts w:eastAsia="Times New Roman" w:cs="Tahoma"/>
          <w:sz w:val="24"/>
          <w:szCs w:val="24"/>
        </w:rPr>
        <w:t>кардинально изменилась структура экспорта Республик</w:t>
      </w:r>
      <w:r w:rsidR="00703284" w:rsidRPr="009A6900">
        <w:rPr>
          <w:rFonts w:eastAsia="Times New Roman" w:cs="Tahoma"/>
          <w:sz w:val="24"/>
          <w:szCs w:val="24"/>
        </w:rPr>
        <w:t>и</w:t>
      </w:r>
      <w:r w:rsidRPr="009A6900">
        <w:rPr>
          <w:rFonts w:eastAsia="Times New Roman" w:cs="Tahoma"/>
          <w:sz w:val="24"/>
          <w:szCs w:val="24"/>
        </w:rPr>
        <w:t xml:space="preserve"> Корея – товары народного потребления (с</w:t>
      </w:r>
      <w:r w:rsidR="00422E4E" w:rsidRPr="009A6900">
        <w:rPr>
          <w:rFonts w:eastAsia="Times New Roman" w:cs="Tahoma"/>
          <w:sz w:val="24"/>
          <w:szCs w:val="24"/>
        </w:rPr>
        <w:t>нижение</w:t>
      </w:r>
      <w:r w:rsidRPr="009A6900">
        <w:rPr>
          <w:rFonts w:eastAsia="Times New Roman" w:cs="Tahoma"/>
          <w:sz w:val="24"/>
          <w:szCs w:val="24"/>
        </w:rPr>
        <w:t xml:space="preserve"> </w:t>
      </w:r>
      <w:r w:rsidR="00422E4E" w:rsidRPr="009A6900">
        <w:rPr>
          <w:rFonts w:eastAsia="Times New Roman" w:cs="Tahoma"/>
          <w:sz w:val="24"/>
          <w:szCs w:val="24"/>
        </w:rPr>
        <w:t xml:space="preserve">с 55% в 1975 году до </w:t>
      </w:r>
      <w:r w:rsidRPr="009A6900">
        <w:rPr>
          <w:rFonts w:eastAsia="Times New Roman" w:cs="Tahoma"/>
          <w:sz w:val="24"/>
          <w:szCs w:val="24"/>
        </w:rPr>
        <w:t>9,3%</w:t>
      </w:r>
      <w:r w:rsidR="00422E4E" w:rsidRPr="009A6900">
        <w:rPr>
          <w:rFonts w:eastAsia="Times New Roman" w:cs="Tahoma"/>
          <w:sz w:val="24"/>
          <w:szCs w:val="24"/>
        </w:rPr>
        <w:t xml:space="preserve"> в 2005 году</w:t>
      </w:r>
      <w:r w:rsidRPr="009A6900">
        <w:rPr>
          <w:rFonts w:eastAsia="Times New Roman" w:cs="Tahoma"/>
          <w:sz w:val="24"/>
          <w:szCs w:val="24"/>
        </w:rPr>
        <w:t>) и сельского хозяйства</w:t>
      </w:r>
      <w:r w:rsidR="00422E4E" w:rsidRPr="009A6900">
        <w:rPr>
          <w:rFonts w:eastAsia="Times New Roman" w:cs="Tahoma"/>
          <w:sz w:val="24"/>
          <w:szCs w:val="24"/>
        </w:rPr>
        <w:t xml:space="preserve"> (снижение с 49% в 1960 году до 1,1% в 2005 году)</w:t>
      </w:r>
      <w:r w:rsidRPr="009A6900">
        <w:rPr>
          <w:rFonts w:eastAsia="Times New Roman" w:cs="Tahoma"/>
          <w:sz w:val="24"/>
          <w:szCs w:val="24"/>
        </w:rPr>
        <w:t xml:space="preserve"> </w:t>
      </w:r>
      <w:r w:rsidR="00422E4E" w:rsidRPr="009A6900">
        <w:rPr>
          <w:rFonts w:eastAsia="Times New Roman" w:cs="Tahoma"/>
          <w:sz w:val="24"/>
          <w:szCs w:val="24"/>
        </w:rPr>
        <w:t>были вытеснены</w:t>
      </w:r>
      <w:r w:rsidRPr="009A6900">
        <w:rPr>
          <w:rFonts w:eastAsia="Times New Roman" w:cs="Tahoma"/>
          <w:sz w:val="24"/>
          <w:szCs w:val="24"/>
        </w:rPr>
        <w:t xml:space="preserve"> высокотехнологичными товарами (83,1% </w:t>
      </w:r>
      <w:r w:rsidR="00422E4E" w:rsidRPr="009A6900">
        <w:rPr>
          <w:rFonts w:eastAsia="Times New Roman" w:cs="Tahoma"/>
          <w:sz w:val="24"/>
          <w:szCs w:val="24"/>
        </w:rPr>
        <w:t>в</w:t>
      </w:r>
      <w:r w:rsidRPr="009A6900">
        <w:rPr>
          <w:rFonts w:eastAsia="Times New Roman" w:cs="Tahoma"/>
          <w:sz w:val="24"/>
          <w:szCs w:val="24"/>
        </w:rPr>
        <w:t xml:space="preserve"> 2005 год</w:t>
      </w:r>
      <w:r w:rsidR="00422E4E" w:rsidRPr="009A6900">
        <w:rPr>
          <w:rFonts w:eastAsia="Times New Roman" w:cs="Tahoma"/>
          <w:sz w:val="24"/>
          <w:szCs w:val="24"/>
        </w:rPr>
        <w:t>у</w:t>
      </w:r>
      <w:r w:rsidRPr="009A6900">
        <w:rPr>
          <w:rFonts w:eastAsia="Times New Roman" w:cs="Tahoma"/>
          <w:sz w:val="24"/>
          <w:szCs w:val="24"/>
        </w:rPr>
        <w:t>)</w:t>
      </w:r>
      <w:proofErr w:type="gramEnd"/>
    </w:p>
    <w:p w:rsidR="00E72B45" w:rsidRPr="009A6900" w:rsidRDefault="00E72B45" w:rsidP="009A6900">
      <w:pPr>
        <w:widowControl w:val="0"/>
        <w:autoSpaceDE w:val="0"/>
        <w:autoSpaceDN w:val="0"/>
        <w:adjustRightInd w:val="0"/>
        <w:spacing w:before="60" w:after="60"/>
        <w:ind w:firstLine="708"/>
        <w:jc w:val="both"/>
        <w:rPr>
          <w:rFonts w:eastAsia="Times New Roman" w:cs="Times New Roman"/>
          <w:sz w:val="24"/>
          <w:szCs w:val="24"/>
        </w:rPr>
      </w:pPr>
    </w:p>
    <w:p w:rsidR="008F4F79" w:rsidRPr="009A6900" w:rsidRDefault="00C25191" w:rsidP="009A6900">
      <w:pPr>
        <w:widowControl w:val="0"/>
        <w:autoSpaceDE w:val="0"/>
        <w:autoSpaceDN w:val="0"/>
        <w:adjustRightInd w:val="0"/>
        <w:spacing w:before="60" w:after="60"/>
        <w:ind w:firstLine="708"/>
        <w:jc w:val="both"/>
        <w:rPr>
          <w:rFonts w:eastAsia="Times New Roman" w:cs="Times New Roman"/>
          <w:sz w:val="24"/>
          <w:szCs w:val="24"/>
        </w:rPr>
      </w:pPr>
      <w:proofErr w:type="gramStart"/>
      <w:r w:rsidRPr="009A6900">
        <w:rPr>
          <w:rFonts w:eastAsia="Times New Roman" w:cs="Times New Roman"/>
          <w:sz w:val="24"/>
          <w:szCs w:val="24"/>
        </w:rPr>
        <w:t xml:space="preserve">Все проводимые государственный реформы </w:t>
      </w:r>
      <w:r w:rsidR="006D7191" w:rsidRPr="009A6900">
        <w:rPr>
          <w:rFonts w:eastAsia="Times New Roman" w:cs="Times New Roman"/>
          <w:sz w:val="24"/>
          <w:szCs w:val="24"/>
        </w:rPr>
        <w:t xml:space="preserve">Республики Корея </w:t>
      </w:r>
      <w:r w:rsidRPr="009A6900">
        <w:rPr>
          <w:rFonts w:eastAsia="Times New Roman" w:cs="Times New Roman"/>
          <w:sz w:val="24"/>
          <w:szCs w:val="24"/>
        </w:rPr>
        <w:t xml:space="preserve">включали в себя </w:t>
      </w:r>
      <w:r w:rsidR="006D7191" w:rsidRPr="009A6900">
        <w:rPr>
          <w:rFonts w:eastAsia="Times New Roman" w:cs="Times New Roman"/>
          <w:sz w:val="24"/>
          <w:szCs w:val="24"/>
        </w:rPr>
        <w:t xml:space="preserve">совершенствование </w:t>
      </w:r>
      <w:r w:rsidRPr="009A6900">
        <w:rPr>
          <w:rFonts w:eastAsia="Times New Roman" w:cs="Times New Roman"/>
          <w:sz w:val="24"/>
          <w:szCs w:val="24"/>
        </w:rPr>
        <w:t>в области бюджетного процесса и управления ликвидностью</w:t>
      </w:r>
      <w:r w:rsidR="006D7191" w:rsidRPr="009A6900">
        <w:rPr>
          <w:rFonts w:eastAsia="Times New Roman" w:cs="Times New Roman"/>
          <w:sz w:val="24"/>
          <w:szCs w:val="24"/>
        </w:rPr>
        <w:t>, а последняя реформа имеет выделенную задачу по  созданию информационной системы управления финансами, поэтому о</w:t>
      </w:r>
      <w:r w:rsidR="008F4F79" w:rsidRPr="009A6900">
        <w:rPr>
          <w:rFonts w:eastAsia="Times New Roman" w:cs="Times New Roman"/>
          <w:sz w:val="24"/>
          <w:szCs w:val="24"/>
        </w:rPr>
        <w:t xml:space="preserve">пыт Республики Корея </w:t>
      </w:r>
      <w:r w:rsidR="006D7191" w:rsidRPr="009A6900">
        <w:rPr>
          <w:rFonts w:eastAsia="Times New Roman" w:cs="Times New Roman"/>
          <w:sz w:val="24"/>
          <w:szCs w:val="24"/>
        </w:rPr>
        <w:t xml:space="preserve">имеет особенное значение </w:t>
      </w:r>
      <w:r w:rsidR="006D7191" w:rsidRPr="009A6900">
        <w:rPr>
          <w:rFonts w:eastAsia="Times New Roman" w:cs="Times New Roman"/>
          <w:sz w:val="24"/>
          <w:szCs w:val="24"/>
        </w:rPr>
        <w:lastRenderedPageBreak/>
        <w:t xml:space="preserve">Федерального казначейства России – практики ведения </w:t>
      </w:r>
      <w:r w:rsidR="008F4F79" w:rsidRPr="009A6900">
        <w:rPr>
          <w:rFonts w:eastAsia="Times New Roman" w:cs="Times New Roman"/>
          <w:sz w:val="24"/>
          <w:szCs w:val="24"/>
        </w:rPr>
        <w:t>единого казначейского счета, кассового планирования, системы государственных закупок, управление открытыми данными, электронного правительства системы учета и отче</w:t>
      </w:r>
      <w:r w:rsidR="006D7191" w:rsidRPr="009A6900">
        <w:rPr>
          <w:rFonts w:eastAsia="Times New Roman" w:cs="Times New Roman"/>
          <w:sz w:val="24"/>
          <w:szCs w:val="24"/>
        </w:rPr>
        <w:t>тности в бухгалтерском</w:t>
      </w:r>
      <w:proofErr w:type="gramEnd"/>
      <w:r w:rsidR="006D7191" w:rsidRPr="009A6900">
        <w:rPr>
          <w:rFonts w:eastAsia="Times New Roman" w:cs="Times New Roman"/>
          <w:sz w:val="24"/>
          <w:szCs w:val="24"/>
        </w:rPr>
        <w:t xml:space="preserve"> учете даю</w:t>
      </w:r>
      <w:r w:rsidR="008F4F79" w:rsidRPr="009A6900">
        <w:rPr>
          <w:rFonts w:eastAsia="Times New Roman" w:cs="Times New Roman"/>
          <w:sz w:val="24"/>
          <w:szCs w:val="24"/>
        </w:rPr>
        <w:t xml:space="preserve">т возможность </w:t>
      </w:r>
      <w:r w:rsidR="006D7191" w:rsidRPr="009A6900">
        <w:rPr>
          <w:rFonts w:eastAsia="Times New Roman" w:cs="Times New Roman"/>
          <w:sz w:val="24"/>
          <w:szCs w:val="24"/>
        </w:rPr>
        <w:t xml:space="preserve">проанализировать существующие </w:t>
      </w:r>
      <w:r w:rsidR="008F4F79" w:rsidRPr="009A6900">
        <w:rPr>
          <w:rFonts w:eastAsia="Times New Roman" w:cs="Times New Roman"/>
          <w:sz w:val="24"/>
          <w:szCs w:val="24"/>
        </w:rPr>
        <w:t>процессы</w:t>
      </w:r>
      <w:r w:rsidR="006D7191" w:rsidRPr="009A6900">
        <w:rPr>
          <w:rFonts w:eastAsia="Times New Roman" w:cs="Times New Roman"/>
          <w:sz w:val="24"/>
          <w:szCs w:val="24"/>
        </w:rPr>
        <w:t xml:space="preserve"> Федерального казначейства в обозначенных областях</w:t>
      </w:r>
      <w:r w:rsidR="008F4F79" w:rsidRPr="009A6900">
        <w:rPr>
          <w:rFonts w:eastAsia="Times New Roman" w:cs="Times New Roman"/>
          <w:sz w:val="24"/>
          <w:szCs w:val="24"/>
        </w:rPr>
        <w:t xml:space="preserve"> </w:t>
      </w:r>
      <w:r w:rsidR="006D7191" w:rsidRPr="009A6900">
        <w:rPr>
          <w:rFonts w:eastAsia="Times New Roman" w:cs="Times New Roman"/>
          <w:sz w:val="24"/>
          <w:szCs w:val="24"/>
        </w:rPr>
        <w:t xml:space="preserve">с целью </w:t>
      </w:r>
      <w:proofErr w:type="gramStart"/>
      <w:r w:rsidR="006D7191" w:rsidRPr="009A6900">
        <w:rPr>
          <w:rFonts w:eastAsia="Times New Roman" w:cs="Times New Roman"/>
          <w:sz w:val="24"/>
          <w:szCs w:val="24"/>
        </w:rPr>
        <w:t>повышения эффективности</w:t>
      </w:r>
      <w:r w:rsidR="008F4F79" w:rsidRPr="009A6900">
        <w:rPr>
          <w:rFonts w:eastAsia="Times New Roman" w:cs="Times New Roman"/>
          <w:sz w:val="24"/>
          <w:szCs w:val="24"/>
        </w:rPr>
        <w:t xml:space="preserve"> </w:t>
      </w:r>
      <w:r w:rsidRPr="009A6900">
        <w:rPr>
          <w:rFonts w:eastAsia="Times New Roman" w:cs="Times New Roman"/>
          <w:sz w:val="24"/>
          <w:szCs w:val="24"/>
        </w:rPr>
        <w:t>выполнения функций</w:t>
      </w:r>
      <w:r w:rsidR="008F4F79" w:rsidRPr="009A6900">
        <w:rPr>
          <w:rFonts w:eastAsia="Times New Roman" w:cs="Times New Roman"/>
          <w:sz w:val="24"/>
          <w:szCs w:val="24"/>
        </w:rPr>
        <w:t xml:space="preserve"> Федерального казначейства</w:t>
      </w:r>
      <w:proofErr w:type="gramEnd"/>
      <w:r w:rsidR="008F4F79" w:rsidRPr="009A6900">
        <w:rPr>
          <w:rFonts w:eastAsia="Times New Roman" w:cs="Times New Roman"/>
          <w:sz w:val="24"/>
          <w:szCs w:val="24"/>
        </w:rPr>
        <w:t>.</w:t>
      </w:r>
    </w:p>
    <w:p w:rsidR="008F4F79" w:rsidRPr="009A6900" w:rsidRDefault="008F4F79" w:rsidP="009A6900">
      <w:pPr>
        <w:spacing w:before="60" w:after="60"/>
        <w:rPr>
          <w:sz w:val="24"/>
          <w:szCs w:val="24"/>
        </w:rPr>
      </w:pPr>
    </w:p>
    <w:p w:rsidR="00C546F0" w:rsidRPr="009A6900" w:rsidRDefault="00C546F0" w:rsidP="009A6900">
      <w:pPr>
        <w:pStyle w:val="1"/>
        <w:keepNext w:val="0"/>
        <w:widowControl w:val="0"/>
        <w:spacing w:before="60" w:after="60"/>
        <w:ind w:left="431" w:hanging="431"/>
        <w:rPr>
          <w:rFonts w:asciiTheme="minorHAnsi" w:hAnsiTheme="minorHAnsi"/>
          <w:b w:val="0"/>
          <w:sz w:val="24"/>
          <w:szCs w:val="24"/>
        </w:rPr>
      </w:pPr>
      <w:bookmarkStart w:id="2" w:name="_Toc397683979"/>
      <w:r w:rsidRPr="009A6900">
        <w:rPr>
          <w:rFonts w:asciiTheme="minorHAnsi" w:hAnsiTheme="minorHAnsi"/>
          <w:b w:val="0"/>
          <w:sz w:val="24"/>
          <w:szCs w:val="24"/>
        </w:rPr>
        <w:t>Направления бюджетной реформы в Республике Корея</w:t>
      </w:r>
      <w:bookmarkEnd w:id="2"/>
    </w:p>
    <w:p w:rsidR="008F4F79" w:rsidRPr="009A6900" w:rsidRDefault="008F4F79" w:rsidP="009A6900">
      <w:pPr>
        <w:pStyle w:val="a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before="60" w:after="60" w:line="276" w:lineRule="auto"/>
        <w:ind w:firstLine="709"/>
        <w:rPr>
          <w:rFonts w:asciiTheme="minorHAnsi" w:hAnsiTheme="minorHAnsi"/>
          <w:szCs w:val="24"/>
        </w:rPr>
      </w:pPr>
      <w:r w:rsidRPr="009A6900">
        <w:rPr>
          <w:rFonts w:asciiTheme="minorHAnsi" w:hAnsiTheme="minorHAnsi"/>
          <w:szCs w:val="24"/>
        </w:rPr>
        <w:t xml:space="preserve">Республика Корея представляет собой унитарное государство, бюджетная система Республики Корея является двухуровневой и включает в себя бюджет центрального правительства и местные бюджеты, а также бюджеты городов и территорий, находящихся под юрисдикцией местных органов власти. </w:t>
      </w:r>
    </w:p>
    <w:p w:rsidR="008F4F79" w:rsidRPr="009A6900" w:rsidRDefault="008F4F79" w:rsidP="009A6900">
      <w:pPr>
        <w:pStyle w:val="a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before="60" w:after="60" w:line="276" w:lineRule="auto"/>
        <w:ind w:firstLine="709"/>
        <w:rPr>
          <w:rFonts w:asciiTheme="minorHAnsi" w:hAnsiTheme="minorHAnsi"/>
          <w:szCs w:val="24"/>
        </w:rPr>
      </w:pPr>
      <w:r w:rsidRPr="009A6900">
        <w:rPr>
          <w:rFonts w:asciiTheme="minorHAnsi" w:hAnsiTheme="minorHAnsi"/>
          <w:szCs w:val="24"/>
        </w:rPr>
        <w:t>Органом, занимающимся вопросами регулирования деятельности финансовой системы является Министерство стратегии и финансов Республики Корея.</w:t>
      </w:r>
    </w:p>
    <w:p w:rsidR="008F4F79" w:rsidRPr="009A6900" w:rsidRDefault="008F4F79" w:rsidP="009A6900">
      <w:pPr>
        <w:pStyle w:val="a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before="60" w:after="60" w:line="276" w:lineRule="auto"/>
        <w:ind w:firstLine="709"/>
        <w:rPr>
          <w:rFonts w:asciiTheme="minorHAnsi" w:hAnsiTheme="minorHAnsi"/>
          <w:szCs w:val="24"/>
        </w:rPr>
      </w:pPr>
      <w:r w:rsidRPr="009A6900">
        <w:rPr>
          <w:rFonts w:asciiTheme="minorHAnsi" w:hAnsiTheme="minorHAnsi"/>
          <w:szCs w:val="24"/>
        </w:rPr>
        <w:t xml:space="preserve">Функции казначейства в Южной Корее выполняет Департамент казначейства Министерства стратегии и финансов Республики Корея. </w:t>
      </w:r>
    </w:p>
    <w:p w:rsidR="008F4F79" w:rsidRPr="009A6900" w:rsidRDefault="008F4F79" w:rsidP="009A6900">
      <w:pPr>
        <w:pStyle w:val="a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before="60" w:after="60" w:line="276" w:lineRule="auto"/>
        <w:ind w:firstLine="709"/>
        <w:rPr>
          <w:rFonts w:asciiTheme="minorHAnsi" w:hAnsiTheme="minorHAnsi"/>
          <w:szCs w:val="24"/>
        </w:rPr>
      </w:pPr>
      <w:r w:rsidRPr="009A6900">
        <w:rPr>
          <w:rFonts w:asciiTheme="minorHAnsi" w:hAnsiTheme="minorHAnsi"/>
          <w:szCs w:val="24"/>
        </w:rPr>
        <w:t>Система государственного регулирования остается решающим фактором становления и развития финансовой системы страны.</w:t>
      </w:r>
    </w:p>
    <w:p w:rsidR="00696A1B" w:rsidRPr="009A6900" w:rsidRDefault="00696A1B" w:rsidP="009A6900">
      <w:pPr>
        <w:widowControl w:val="0"/>
        <w:autoSpaceDE w:val="0"/>
        <w:autoSpaceDN w:val="0"/>
        <w:adjustRightInd w:val="0"/>
        <w:spacing w:before="60" w:after="60"/>
        <w:ind w:firstLine="708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Около 10 лет назад в Южной Корее, значительно пострадавшей от кризиса, были предприняты меры по оздоровлению экономики и возобновлению экономического роста, в том числе была проведена  реформа фискальной системы.</w:t>
      </w:r>
    </w:p>
    <w:p w:rsidR="008F4F79" w:rsidRPr="009A6900" w:rsidRDefault="00696A1B" w:rsidP="009A6900">
      <w:pPr>
        <w:pStyle w:val="a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before="60" w:after="60" w:line="276" w:lineRule="auto"/>
        <w:ind w:firstLine="709"/>
        <w:rPr>
          <w:rFonts w:asciiTheme="minorHAnsi" w:hAnsiTheme="minorHAnsi"/>
          <w:szCs w:val="24"/>
        </w:rPr>
      </w:pPr>
      <w:r w:rsidRPr="009A6900">
        <w:rPr>
          <w:rFonts w:asciiTheme="minorHAnsi" w:hAnsiTheme="minorHAnsi"/>
          <w:szCs w:val="24"/>
        </w:rPr>
        <w:t>Действующая бюджетная система Республики Корея стала результатом последовательного выполнения четырех ключевых реформ</w:t>
      </w:r>
      <w:r w:rsidR="008F4F79" w:rsidRPr="009A6900">
        <w:rPr>
          <w:rFonts w:asciiTheme="minorHAnsi" w:hAnsiTheme="minorHAnsi"/>
          <w:szCs w:val="24"/>
        </w:rPr>
        <w:t>:</w:t>
      </w:r>
    </w:p>
    <w:p w:rsidR="008F4F79" w:rsidRPr="009A6900" w:rsidRDefault="00696A1B" w:rsidP="009A6900">
      <w:pPr>
        <w:pStyle w:val="aa"/>
        <w:numPr>
          <w:ilvl w:val="0"/>
          <w:numId w:val="15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before="60" w:after="60" w:line="276" w:lineRule="auto"/>
        <w:rPr>
          <w:rFonts w:asciiTheme="minorHAnsi" w:hAnsiTheme="minorHAnsi"/>
          <w:szCs w:val="24"/>
        </w:rPr>
      </w:pPr>
      <w:r w:rsidRPr="009A6900">
        <w:rPr>
          <w:rFonts w:asciiTheme="minorHAnsi" w:hAnsiTheme="minorHAnsi"/>
          <w:szCs w:val="24"/>
        </w:rPr>
        <w:t xml:space="preserve">Переход на </w:t>
      </w:r>
      <w:r w:rsidR="008F4F79" w:rsidRPr="009A6900">
        <w:rPr>
          <w:rFonts w:asciiTheme="minorHAnsi" w:hAnsiTheme="minorHAnsi"/>
          <w:szCs w:val="24"/>
        </w:rPr>
        <w:t>среднесрочное бюджетное планирование, то есть разработка и составление 5-летнего плана на основе макроэкономических показателей и статистических данных;</w:t>
      </w:r>
    </w:p>
    <w:p w:rsidR="008F4F79" w:rsidRPr="009A6900" w:rsidRDefault="00696A1B" w:rsidP="009A6900">
      <w:pPr>
        <w:pStyle w:val="aa"/>
        <w:numPr>
          <w:ilvl w:val="0"/>
          <w:numId w:val="15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before="60" w:after="60" w:line="276" w:lineRule="auto"/>
        <w:rPr>
          <w:rFonts w:asciiTheme="minorHAnsi" w:hAnsiTheme="minorHAnsi"/>
          <w:szCs w:val="24"/>
        </w:rPr>
      </w:pPr>
      <w:r w:rsidRPr="009A6900">
        <w:rPr>
          <w:rFonts w:asciiTheme="minorHAnsi" w:hAnsiTheme="minorHAnsi"/>
          <w:szCs w:val="24"/>
        </w:rPr>
        <w:t>П</w:t>
      </w:r>
      <w:r w:rsidR="008F4F79" w:rsidRPr="009A6900">
        <w:rPr>
          <w:rFonts w:asciiTheme="minorHAnsi" w:hAnsiTheme="minorHAnsi"/>
          <w:szCs w:val="24"/>
        </w:rPr>
        <w:t>еревод на систему бюджетного планирования по принципу «</w:t>
      </w:r>
      <w:proofErr w:type="spellStart"/>
      <w:r w:rsidRPr="009A6900">
        <w:rPr>
          <w:rFonts w:asciiTheme="minorHAnsi" w:hAnsiTheme="minorHAnsi"/>
          <w:szCs w:val="24"/>
        </w:rPr>
        <w:t>сверху-вниз</w:t>
      </w:r>
      <w:proofErr w:type="spellEnd"/>
      <w:r w:rsidRPr="009A6900">
        <w:rPr>
          <w:rFonts w:asciiTheme="minorHAnsi" w:hAnsiTheme="minorHAnsi"/>
          <w:szCs w:val="24"/>
        </w:rPr>
        <w:t>», предусматривающую</w:t>
      </w:r>
      <w:r w:rsidR="008F4F79" w:rsidRPr="009A6900">
        <w:rPr>
          <w:rFonts w:asciiTheme="minorHAnsi" w:hAnsiTheme="minorHAnsi"/>
          <w:szCs w:val="24"/>
        </w:rPr>
        <w:t xml:space="preserve"> распределение ресурсов бюджета в разрезе по секторам экономики и по ведомствам;</w:t>
      </w:r>
    </w:p>
    <w:p w:rsidR="008F4F79" w:rsidRPr="009A6900" w:rsidRDefault="00696A1B" w:rsidP="009A6900">
      <w:pPr>
        <w:pStyle w:val="aa"/>
        <w:numPr>
          <w:ilvl w:val="0"/>
          <w:numId w:val="15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before="60" w:after="60" w:line="276" w:lineRule="auto"/>
        <w:rPr>
          <w:rFonts w:asciiTheme="minorHAnsi" w:hAnsiTheme="minorHAnsi"/>
          <w:szCs w:val="24"/>
        </w:rPr>
      </w:pPr>
      <w:r w:rsidRPr="009A6900">
        <w:rPr>
          <w:rFonts w:asciiTheme="minorHAnsi" w:hAnsiTheme="minorHAnsi"/>
          <w:szCs w:val="24"/>
        </w:rPr>
        <w:t>В</w:t>
      </w:r>
      <w:r w:rsidR="008F4F79" w:rsidRPr="009A6900">
        <w:rPr>
          <w:rFonts w:asciiTheme="minorHAnsi" w:hAnsiTheme="minorHAnsi"/>
          <w:szCs w:val="24"/>
        </w:rPr>
        <w:t xml:space="preserve">недрение системы </w:t>
      </w:r>
      <w:proofErr w:type="spellStart"/>
      <w:r w:rsidR="008F4F79" w:rsidRPr="009A6900">
        <w:rPr>
          <w:rFonts w:asciiTheme="minorHAnsi" w:hAnsiTheme="minorHAnsi"/>
          <w:szCs w:val="24"/>
        </w:rPr>
        <w:t>бюджетирования</w:t>
      </w:r>
      <w:proofErr w:type="spellEnd"/>
      <w:r w:rsidR="008F4F79" w:rsidRPr="009A6900">
        <w:rPr>
          <w:rFonts w:asciiTheme="minorHAnsi" w:hAnsiTheme="minorHAnsi"/>
          <w:szCs w:val="24"/>
        </w:rPr>
        <w:t xml:space="preserve">, </w:t>
      </w:r>
      <w:proofErr w:type="gramStart"/>
      <w:r w:rsidR="008F4F79" w:rsidRPr="009A6900">
        <w:rPr>
          <w:rFonts w:asciiTheme="minorHAnsi" w:hAnsiTheme="minorHAnsi"/>
          <w:szCs w:val="24"/>
        </w:rPr>
        <w:t>ориентированного</w:t>
      </w:r>
      <w:proofErr w:type="gramEnd"/>
      <w:r w:rsidR="008F4F79" w:rsidRPr="009A6900">
        <w:rPr>
          <w:rFonts w:asciiTheme="minorHAnsi" w:hAnsiTheme="minorHAnsi"/>
          <w:szCs w:val="24"/>
        </w:rPr>
        <w:t xml:space="preserve"> на результат;</w:t>
      </w:r>
    </w:p>
    <w:p w:rsidR="008F4F79" w:rsidRPr="009A6900" w:rsidRDefault="00696A1B" w:rsidP="009A6900">
      <w:pPr>
        <w:pStyle w:val="aa"/>
        <w:numPr>
          <w:ilvl w:val="0"/>
          <w:numId w:val="15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before="60" w:after="60" w:line="276" w:lineRule="auto"/>
        <w:rPr>
          <w:rFonts w:asciiTheme="minorHAnsi" w:hAnsiTheme="minorHAnsi"/>
          <w:szCs w:val="24"/>
        </w:rPr>
      </w:pPr>
      <w:r w:rsidRPr="009A6900">
        <w:rPr>
          <w:rFonts w:asciiTheme="minorHAnsi" w:hAnsiTheme="minorHAnsi"/>
          <w:szCs w:val="24"/>
        </w:rPr>
        <w:t>Интеграцию</w:t>
      </w:r>
      <w:r w:rsidR="008F4F79" w:rsidRPr="009A6900">
        <w:rPr>
          <w:rFonts w:asciiTheme="minorHAnsi" w:hAnsiTheme="minorHAnsi"/>
          <w:szCs w:val="24"/>
        </w:rPr>
        <w:t xml:space="preserve"> электронного бюджета и бюджетного учета (</w:t>
      </w:r>
      <w:r w:rsidR="008F4F79" w:rsidRPr="009A6900">
        <w:rPr>
          <w:rFonts w:asciiTheme="minorHAnsi" w:hAnsiTheme="minorHAnsi"/>
          <w:szCs w:val="24"/>
          <w:lang w:val="en-US"/>
        </w:rPr>
        <w:t>integrated</w:t>
      </w:r>
      <w:r w:rsidR="008F4F79" w:rsidRPr="009A6900">
        <w:rPr>
          <w:rFonts w:asciiTheme="minorHAnsi" w:hAnsiTheme="minorHAnsi"/>
          <w:szCs w:val="24"/>
        </w:rPr>
        <w:t xml:space="preserve"> </w:t>
      </w:r>
      <w:r w:rsidR="008F4F79" w:rsidRPr="009A6900">
        <w:rPr>
          <w:rFonts w:asciiTheme="minorHAnsi" w:hAnsiTheme="minorHAnsi"/>
          <w:szCs w:val="24"/>
          <w:lang w:val="en-US"/>
        </w:rPr>
        <w:t>Fiscal</w:t>
      </w:r>
      <w:r w:rsidR="008F4F79" w:rsidRPr="009A6900">
        <w:rPr>
          <w:rFonts w:asciiTheme="minorHAnsi" w:hAnsiTheme="minorHAnsi"/>
          <w:szCs w:val="24"/>
        </w:rPr>
        <w:t xml:space="preserve"> </w:t>
      </w:r>
      <w:r w:rsidR="008F4F79" w:rsidRPr="009A6900">
        <w:rPr>
          <w:rFonts w:asciiTheme="minorHAnsi" w:hAnsiTheme="minorHAnsi"/>
          <w:szCs w:val="24"/>
          <w:lang w:val="en-US"/>
        </w:rPr>
        <w:t>Management</w:t>
      </w:r>
      <w:r w:rsidR="008F4F79" w:rsidRPr="009A6900">
        <w:rPr>
          <w:rFonts w:asciiTheme="minorHAnsi" w:hAnsiTheme="minorHAnsi"/>
          <w:szCs w:val="24"/>
        </w:rPr>
        <w:t xml:space="preserve"> </w:t>
      </w:r>
      <w:r w:rsidR="008F4F79" w:rsidRPr="009A6900">
        <w:rPr>
          <w:rFonts w:asciiTheme="minorHAnsi" w:hAnsiTheme="minorHAnsi"/>
          <w:szCs w:val="24"/>
          <w:lang w:val="en-US"/>
        </w:rPr>
        <w:t>Information</w:t>
      </w:r>
      <w:r w:rsidR="008F4F79" w:rsidRPr="009A6900">
        <w:rPr>
          <w:rFonts w:asciiTheme="minorHAnsi" w:hAnsiTheme="minorHAnsi"/>
          <w:szCs w:val="24"/>
        </w:rPr>
        <w:t xml:space="preserve"> </w:t>
      </w:r>
      <w:r w:rsidR="008F4F79" w:rsidRPr="009A6900">
        <w:rPr>
          <w:rFonts w:asciiTheme="minorHAnsi" w:hAnsiTheme="minorHAnsi"/>
          <w:szCs w:val="24"/>
          <w:lang w:val="en-US"/>
        </w:rPr>
        <w:t>System</w:t>
      </w:r>
      <w:r w:rsidR="008F4F79" w:rsidRPr="009A6900">
        <w:rPr>
          <w:rFonts w:asciiTheme="minorHAnsi" w:hAnsiTheme="minorHAnsi"/>
          <w:szCs w:val="24"/>
        </w:rPr>
        <w:t xml:space="preserve"> (</w:t>
      </w:r>
      <w:r w:rsidR="008F4F79" w:rsidRPr="009A6900">
        <w:rPr>
          <w:rFonts w:asciiTheme="minorHAnsi" w:hAnsiTheme="minorHAnsi"/>
          <w:szCs w:val="24"/>
          <w:lang w:val="en-US"/>
        </w:rPr>
        <w:t>IFMIS</w:t>
      </w:r>
      <w:r w:rsidR="008F4F79" w:rsidRPr="009A6900">
        <w:rPr>
          <w:rFonts w:asciiTheme="minorHAnsi" w:hAnsiTheme="minorHAnsi"/>
          <w:szCs w:val="24"/>
        </w:rPr>
        <w:t>) - информационная система, позволяющая осуществлять точное прогнозирование денежных потоков, к которой подключены все министерства).</w:t>
      </w:r>
    </w:p>
    <w:p w:rsidR="008F4F79" w:rsidRPr="009A6900" w:rsidRDefault="00696A1B" w:rsidP="009A6900">
      <w:pPr>
        <w:pStyle w:val="a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before="60" w:after="60" w:line="276" w:lineRule="auto"/>
        <w:ind w:firstLine="709"/>
        <w:rPr>
          <w:rFonts w:asciiTheme="minorHAnsi" w:hAnsiTheme="minorHAnsi"/>
          <w:szCs w:val="24"/>
        </w:rPr>
      </w:pPr>
      <w:r w:rsidRPr="009A6900">
        <w:rPr>
          <w:rFonts w:asciiTheme="minorHAnsi" w:hAnsiTheme="minorHAnsi"/>
          <w:szCs w:val="24"/>
        </w:rPr>
        <w:t>С</w:t>
      </w:r>
      <w:r w:rsidR="008F4F79" w:rsidRPr="009A6900">
        <w:rPr>
          <w:rFonts w:asciiTheme="minorHAnsi" w:hAnsiTheme="minorHAnsi"/>
          <w:szCs w:val="24"/>
        </w:rPr>
        <w:t>егодня в основе формирования государственного бюджета лежит 5-летний план. При этом Закон о бюджете принимается на год. Процесс составления план</w:t>
      </w:r>
      <w:r w:rsidR="006D7191" w:rsidRPr="009A6900">
        <w:rPr>
          <w:rFonts w:asciiTheme="minorHAnsi" w:hAnsiTheme="minorHAnsi"/>
          <w:szCs w:val="24"/>
        </w:rPr>
        <w:t>а</w:t>
      </w:r>
      <w:r w:rsidR="008F4F79" w:rsidRPr="009A6900">
        <w:rPr>
          <w:rFonts w:asciiTheme="minorHAnsi" w:hAnsiTheme="minorHAnsi"/>
          <w:szCs w:val="24"/>
        </w:rPr>
        <w:t xml:space="preserve"> и исполнения бюджета осуществляется, с точки зрения проводимых реформ бюджетной системы Республики Корея, с применением лучших общемировых практик.</w:t>
      </w:r>
    </w:p>
    <w:p w:rsidR="008F4F79" w:rsidRPr="009A6900" w:rsidRDefault="008F4F79" w:rsidP="009A6900">
      <w:pPr>
        <w:spacing w:before="60" w:after="60"/>
        <w:rPr>
          <w:sz w:val="24"/>
          <w:szCs w:val="24"/>
        </w:rPr>
      </w:pPr>
    </w:p>
    <w:p w:rsidR="00C546F0" w:rsidRPr="009A6900" w:rsidRDefault="00C546F0" w:rsidP="009A6900">
      <w:pPr>
        <w:pStyle w:val="1"/>
        <w:keepNext w:val="0"/>
        <w:widowControl w:val="0"/>
        <w:spacing w:before="60" w:after="60"/>
        <w:ind w:left="431" w:hanging="431"/>
        <w:rPr>
          <w:rFonts w:asciiTheme="minorHAnsi" w:hAnsiTheme="minorHAnsi"/>
          <w:b w:val="0"/>
          <w:sz w:val="24"/>
          <w:szCs w:val="24"/>
        </w:rPr>
      </w:pPr>
      <w:bookmarkStart w:id="3" w:name="_Toc397683980"/>
      <w:r w:rsidRPr="009A6900">
        <w:rPr>
          <w:rFonts w:asciiTheme="minorHAnsi" w:hAnsiTheme="minorHAnsi"/>
          <w:b w:val="0"/>
          <w:sz w:val="24"/>
          <w:szCs w:val="24"/>
        </w:rPr>
        <w:t>Ключевые решения реформы в части бюджетного процесса</w:t>
      </w:r>
      <w:bookmarkEnd w:id="3"/>
    </w:p>
    <w:p w:rsidR="00C93B68" w:rsidRPr="009A6900" w:rsidRDefault="00C93B68" w:rsidP="009A6900">
      <w:pPr>
        <w:pStyle w:val="a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before="60" w:after="60" w:line="276" w:lineRule="auto"/>
        <w:ind w:firstLine="709"/>
        <w:rPr>
          <w:rFonts w:asciiTheme="minorHAnsi" w:hAnsiTheme="minorHAnsi"/>
          <w:szCs w:val="24"/>
        </w:rPr>
      </w:pPr>
      <w:r w:rsidRPr="009A6900">
        <w:rPr>
          <w:rFonts w:asciiTheme="minorHAnsi" w:hAnsiTheme="minorHAnsi"/>
          <w:szCs w:val="24"/>
        </w:rPr>
        <w:lastRenderedPageBreak/>
        <w:t>Реформы бюджетной системы, проводимые в Республике Корея, осуществлялись под влиянием общемировых тенденций, таких как переход в учетной политике на метод начислений.</w:t>
      </w:r>
    </w:p>
    <w:p w:rsidR="00C93B68" w:rsidRPr="009A6900" w:rsidRDefault="00C93B68" w:rsidP="009A6900">
      <w:pPr>
        <w:pStyle w:val="a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before="60" w:after="60" w:line="276" w:lineRule="auto"/>
        <w:ind w:firstLine="709"/>
        <w:rPr>
          <w:rFonts w:asciiTheme="minorHAnsi" w:hAnsiTheme="minorHAnsi"/>
          <w:szCs w:val="24"/>
        </w:rPr>
      </w:pPr>
      <w:proofErr w:type="gramStart"/>
      <w:r w:rsidRPr="009A6900">
        <w:rPr>
          <w:rFonts w:asciiTheme="minorHAnsi" w:hAnsiTheme="minorHAnsi"/>
          <w:szCs w:val="24"/>
        </w:rPr>
        <w:t>Вместе с тем следует обратить внимание на такие отличительные принципы и подходы, присущие Республике Корея, и предусматривающие широкое применение информационных технологий, направленных на повышение эффективности функционирования государства, централизованное планирование основных финансовых показателей с использованием средне- и долгосрочных планов и целевых программ, с установлением заданий и сроков их выполнения, со строгой системой контроля.</w:t>
      </w:r>
      <w:proofErr w:type="gramEnd"/>
    </w:p>
    <w:p w:rsidR="00C93B68" w:rsidRPr="009A6900" w:rsidRDefault="00C93B68" w:rsidP="009A6900">
      <w:pPr>
        <w:pStyle w:val="a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before="60" w:after="60" w:line="276" w:lineRule="auto"/>
        <w:ind w:firstLine="709"/>
        <w:rPr>
          <w:rFonts w:asciiTheme="minorHAnsi" w:hAnsiTheme="minorHAnsi"/>
          <w:szCs w:val="24"/>
        </w:rPr>
      </w:pPr>
      <w:r w:rsidRPr="009A6900">
        <w:rPr>
          <w:rFonts w:asciiTheme="minorHAnsi" w:hAnsiTheme="minorHAnsi"/>
          <w:szCs w:val="24"/>
        </w:rPr>
        <w:t>Внедрение информационных технологий, которые применяются в сфере налогообложения, администрирования бюджетных средств, в сфере государственных закупок, позволяет эффективно и в наиболее короткие сроки реализовывать соответствующие реформы правительства, минимизировать объемы нарушений, обеспечить прозрачность и доступность информации.</w:t>
      </w:r>
    </w:p>
    <w:p w:rsidR="00C93B68" w:rsidRPr="009A6900" w:rsidRDefault="00C93B68" w:rsidP="009A6900">
      <w:pPr>
        <w:pStyle w:val="a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before="60" w:after="60" w:line="276" w:lineRule="auto"/>
        <w:ind w:firstLine="709"/>
        <w:rPr>
          <w:rFonts w:asciiTheme="minorHAnsi" w:hAnsiTheme="minorHAnsi"/>
          <w:szCs w:val="24"/>
        </w:rPr>
      </w:pPr>
      <w:r w:rsidRPr="009A6900">
        <w:rPr>
          <w:rFonts w:asciiTheme="minorHAnsi" w:hAnsiTheme="minorHAnsi"/>
          <w:szCs w:val="24"/>
        </w:rPr>
        <w:t xml:space="preserve">Таким образом, можно сказать, что по своей сути реформа бюджетной системы, проводимая правительством Республики Корея, направлена на </w:t>
      </w:r>
      <w:r w:rsidR="006D7191" w:rsidRPr="009A6900">
        <w:rPr>
          <w:rFonts w:asciiTheme="minorHAnsi" w:hAnsiTheme="minorHAnsi"/>
          <w:szCs w:val="24"/>
        </w:rPr>
        <w:t>повышение эффективности</w:t>
      </w:r>
      <w:r w:rsidR="00696A1B" w:rsidRPr="009A6900">
        <w:rPr>
          <w:rFonts w:asciiTheme="minorHAnsi" w:hAnsiTheme="minorHAnsi"/>
          <w:szCs w:val="24"/>
        </w:rPr>
        <w:t xml:space="preserve"> управления</w:t>
      </w:r>
      <w:r w:rsidRPr="009A6900">
        <w:rPr>
          <w:rFonts w:asciiTheme="minorHAnsi" w:hAnsiTheme="minorHAnsi"/>
          <w:szCs w:val="24"/>
        </w:rPr>
        <w:t xml:space="preserve"> государственными ресурсами и представляет собой удачное сочетание планового и рыночного способов формирования и распределения финансовых ресурсов.</w:t>
      </w:r>
    </w:p>
    <w:p w:rsidR="00C546F0" w:rsidRPr="009A6900" w:rsidRDefault="00C546F0" w:rsidP="009A6900">
      <w:pPr>
        <w:pStyle w:val="1"/>
        <w:keepNext w:val="0"/>
        <w:widowControl w:val="0"/>
        <w:spacing w:before="60" w:after="60"/>
        <w:ind w:left="431" w:hanging="431"/>
        <w:rPr>
          <w:rFonts w:asciiTheme="minorHAnsi" w:hAnsiTheme="minorHAnsi"/>
          <w:b w:val="0"/>
          <w:sz w:val="24"/>
          <w:szCs w:val="24"/>
        </w:rPr>
      </w:pPr>
      <w:bookmarkStart w:id="4" w:name="_Toc397683981"/>
      <w:r w:rsidRPr="009A6900">
        <w:rPr>
          <w:rFonts w:asciiTheme="minorHAnsi" w:hAnsiTheme="minorHAnsi"/>
          <w:b w:val="0"/>
          <w:sz w:val="24"/>
          <w:szCs w:val="24"/>
        </w:rPr>
        <w:t>Эволюция подходов и правовая база в сфере электронного правительства (</w:t>
      </w:r>
      <w:r w:rsidRPr="009A6900">
        <w:rPr>
          <w:rFonts w:asciiTheme="minorHAnsi" w:hAnsiTheme="minorHAnsi"/>
          <w:b w:val="0"/>
          <w:sz w:val="24"/>
          <w:szCs w:val="24"/>
          <w:lang w:val="en-US"/>
        </w:rPr>
        <w:t>E</w:t>
      </w:r>
      <w:r w:rsidRPr="009A6900">
        <w:rPr>
          <w:rFonts w:asciiTheme="minorHAnsi" w:hAnsiTheme="minorHAnsi"/>
          <w:b w:val="0"/>
          <w:sz w:val="24"/>
          <w:szCs w:val="24"/>
        </w:rPr>
        <w:t>-</w:t>
      </w:r>
      <w:r w:rsidRPr="009A6900">
        <w:rPr>
          <w:rFonts w:asciiTheme="minorHAnsi" w:hAnsiTheme="minorHAnsi"/>
          <w:b w:val="0"/>
          <w:sz w:val="24"/>
          <w:szCs w:val="24"/>
          <w:lang w:val="en-US"/>
        </w:rPr>
        <w:t>Government</w:t>
      </w:r>
      <w:r w:rsidRPr="009A6900">
        <w:rPr>
          <w:rFonts w:asciiTheme="minorHAnsi" w:hAnsiTheme="minorHAnsi"/>
          <w:b w:val="0"/>
          <w:sz w:val="24"/>
          <w:szCs w:val="24"/>
        </w:rPr>
        <w:t>)</w:t>
      </w:r>
      <w:bookmarkEnd w:id="4"/>
    </w:p>
    <w:p w:rsidR="00090BA0" w:rsidRPr="009A6900" w:rsidRDefault="00090BA0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 xml:space="preserve">Электронное правительство для </w:t>
      </w:r>
      <w:r w:rsidR="00696A1B" w:rsidRPr="009A6900">
        <w:rPr>
          <w:rFonts w:cs="Times New Roman"/>
          <w:sz w:val="24"/>
          <w:szCs w:val="24"/>
        </w:rPr>
        <w:t>Республики</w:t>
      </w:r>
      <w:r w:rsidRPr="009A6900">
        <w:rPr>
          <w:rFonts w:cs="Times New Roman"/>
          <w:sz w:val="24"/>
          <w:szCs w:val="24"/>
        </w:rPr>
        <w:t xml:space="preserve"> Кореи </w:t>
      </w:r>
      <w:r w:rsidR="00696A1B" w:rsidRPr="009A6900">
        <w:rPr>
          <w:rFonts w:cs="Times New Roman"/>
          <w:sz w:val="24"/>
          <w:szCs w:val="24"/>
        </w:rPr>
        <w:t xml:space="preserve">- </w:t>
      </w:r>
      <w:r w:rsidRPr="009A6900">
        <w:rPr>
          <w:rFonts w:cs="Times New Roman"/>
          <w:sz w:val="24"/>
          <w:szCs w:val="24"/>
        </w:rPr>
        <w:t>это эффективное правительство, которое предоставляет высококачественные услуги посредством информационных технологий с наименее возможными издержками.</w:t>
      </w:r>
    </w:p>
    <w:p w:rsidR="00090BA0" w:rsidRPr="009A6900" w:rsidRDefault="00090BA0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 xml:space="preserve">Историю развития электронного правительства в Южной Корее можно условно разделить на три этапа. </w:t>
      </w:r>
      <w:proofErr w:type="gramStart"/>
      <w:r w:rsidRPr="009A6900">
        <w:rPr>
          <w:rFonts w:cs="Times New Roman"/>
          <w:sz w:val="24"/>
          <w:szCs w:val="24"/>
        </w:rPr>
        <w:t>Первый, начальный, этап создания электронного правительства, так называемый Правительство 1.0 (</w:t>
      </w:r>
      <w:r w:rsidRPr="009A6900">
        <w:rPr>
          <w:rFonts w:cs="Times New Roman"/>
          <w:sz w:val="24"/>
          <w:szCs w:val="24"/>
          <w:lang w:val="en-US"/>
        </w:rPr>
        <w:t>Government</w:t>
      </w:r>
      <w:r w:rsidRPr="009A6900">
        <w:rPr>
          <w:rFonts w:cs="Times New Roman"/>
          <w:sz w:val="24"/>
          <w:szCs w:val="24"/>
        </w:rPr>
        <w:t> 1.0), в 1980-х гг. был направлен на компьютеризацию административной системы и ознаменовался принятием в 1987 году Закона о стимулировании распространения и применения компьютерной сети, а также созданием 5 базовых национальных информационных систем (</w:t>
      </w:r>
      <w:r w:rsidRPr="009A6900">
        <w:rPr>
          <w:rFonts w:cs="Times New Roman"/>
          <w:sz w:val="24"/>
          <w:szCs w:val="24"/>
          <w:lang w:val="en-US"/>
        </w:rPr>
        <w:t>National</w:t>
      </w:r>
      <w:r w:rsidRPr="009A6900">
        <w:rPr>
          <w:rFonts w:cs="Times New Roman"/>
          <w:sz w:val="24"/>
          <w:szCs w:val="24"/>
        </w:rPr>
        <w:t xml:space="preserve"> </w:t>
      </w:r>
      <w:r w:rsidRPr="009A6900">
        <w:rPr>
          <w:rFonts w:cs="Times New Roman"/>
          <w:sz w:val="24"/>
          <w:szCs w:val="24"/>
          <w:lang w:val="en-US"/>
        </w:rPr>
        <w:t>Basic</w:t>
      </w:r>
      <w:r w:rsidRPr="009A6900">
        <w:rPr>
          <w:rFonts w:cs="Times New Roman"/>
          <w:sz w:val="24"/>
          <w:szCs w:val="24"/>
        </w:rPr>
        <w:t xml:space="preserve"> </w:t>
      </w:r>
      <w:r w:rsidRPr="009A6900">
        <w:rPr>
          <w:rFonts w:cs="Times New Roman"/>
          <w:sz w:val="24"/>
          <w:szCs w:val="24"/>
          <w:lang w:val="en-US"/>
        </w:rPr>
        <w:t>Information</w:t>
      </w:r>
      <w:r w:rsidRPr="009A6900">
        <w:rPr>
          <w:rFonts w:cs="Times New Roman"/>
          <w:sz w:val="24"/>
          <w:szCs w:val="24"/>
        </w:rPr>
        <w:t xml:space="preserve"> </w:t>
      </w:r>
      <w:r w:rsidRPr="009A6900">
        <w:rPr>
          <w:rFonts w:cs="Times New Roman"/>
          <w:sz w:val="24"/>
          <w:szCs w:val="24"/>
          <w:lang w:val="en-US"/>
        </w:rPr>
        <w:t>Systems</w:t>
      </w:r>
      <w:r w:rsidRPr="009A6900">
        <w:rPr>
          <w:rFonts w:cs="Times New Roman"/>
          <w:sz w:val="24"/>
          <w:szCs w:val="24"/>
        </w:rPr>
        <w:t xml:space="preserve"> (</w:t>
      </w:r>
      <w:r w:rsidRPr="009A6900">
        <w:rPr>
          <w:rFonts w:cs="Times New Roman"/>
          <w:sz w:val="24"/>
          <w:szCs w:val="24"/>
          <w:lang w:val="en-US"/>
        </w:rPr>
        <w:t>NBIS</w:t>
      </w:r>
      <w:r w:rsidRPr="009A6900">
        <w:rPr>
          <w:rFonts w:cs="Times New Roman"/>
          <w:sz w:val="24"/>
          <w:szCs w:val="24"/>
        </w:rPr>
        <w:t>).</w:t>
      </w:r>
      <w:proofErr w:type="gramEnd"/>
      <w:r w:rsidRPr="009A6900">
        <w:rPr>
          <w:rFonts w:cs="Times New Roman"/>
          <w:sz w:val="24"/>
          <w:szCs w:val="24"/>
        </w:rPr>
        <w:t xml:space="preserve"> Основным достижением указанных систем стала возможность одностороннего предоставления информации населению по инициативе органов государственной власти.</w:t>
      </w:r>
    </w:p>
    <w:p w:rsidR="00090BA0" w:rsidRPr="009A6900" w:rsidRDefault="00090BA0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>Второй этап, Правительство 2.0 (</w:t>
      </w:r>
      <w:r w:rsidRPr="009A6900">
        <w:rPr>
          <w:rFonts w:cs="Times New Roman"/>
          <w:sz w:val="24"/>
          <w:szCs w:val="24"/>
          <w:lang w:val="en-US"/>
        </w:rPr>
        <w:t>Government</w:t>
      </w:r>
      <w:r w:rsidRPr="009A6900">
        <w:rPr>
          <w:rFonts w:cs="Times New Roman"/>
          <w:sz w:val="24"/>
          <w:szCs w:val="24"/>
        </w:rPr>
        <w:t xml:space="preserve"> 2.0), продолжался с 1990-х гг. до 2012 г. и был связан с созданием, запуском и распространением инфраструктуры электронного правительства. Так, в 1995 году был принят рамочный Закон о стимулировании развития информационных технологий, а в 2001 году – закон об электронном правительстве, который регламентировал 11 ключевых направлений развития электронного правительства, нашедших свое отражение в 31 дорожной карте по развитию электронного правительства в рамках Плана национальной информатизации, утвержденного в 2008 году. Ключевым результатом проводимых реформ стала возможность двустороннего общения государства и граждан посредством Интернет и </w:t>
      </w:r>
      <w:r w:rsidRPr="009A6900">
        <w:rPr>
          <w:rFonts w:cs="Times New Roman"/>
          <w:sz w:val="24"/>
          <w:szCs w:val="24"/>
        </w:rPr>
        <w:lastRenderedPageBreak/>
        <w:t>автоматизированного предоставления ограниченной информации по запросам заявителей в электронном виде.</w:t>
      </w:r>
    </w:p>
    <w:p w:rsidR="00090BA0" w:rsidRPr="009A6900" w:rsidRDefault="00090BA0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proofErr w:type="gramStart"/>
      <w:r w:rsidRPr="009A6900">
        <w:rPr>
          <w:rFonts w:cs="Times New Roman"/>
          <w:sz w:val="24"/>
          <w:szCs w:val="24"/>
        </w:rPr>
        <w:t>Таким образом, за период с 1980-х г. по 2012 г. были созданы основы для интеграции и обеспечения межведомственного взаимодействия многочисленных органов государственной власти Южной Кореи, которые заложили базис для перехода к Правительству 3.0 (</w:t>
      </w:r>
      <w:r w:rsidRPr="009A6900">
        <w:rPr>
          <w:rFonts w:cs="Times New Roman"/>
          <w:sz w:val="24"/>
          <w:szCs w:val="24"/>
          <w:lang w:val="en-US"/>
        </w:rPr>
        <w:t>Government</w:t>
      </w:r>
      <w:r w:rsidRPr="009A6900">
        <w:rPr>
          <w:rFonts w:cs="Times New Roman"/>
          <w:sz w:val="24"/>
          <w:szCs w:val="24"/>
        </w:rPr>
        <w:t xml:space="preserve"> 3.0) или «умному» правительству, основанному на принципах открытости, </w:t>
      </w:r>
      <w:proofErr w:type="spellStart"/>
      <w:r w:rsidRPr="009A6900">
        <w:rPr>
          <w:rFonts w:cs="Times New Roman"/>
          <w:sz w:val="24"/>
          <w:szCs w:val="24"/>
        </w:rPr>
        <w:t>конкурентности</w:t>
      </w:r>
      <w:proofErr w:type="spellEnd"/>
      <w:r w:rsidRPr="009A6900">
        <w:rPr>
          <w:rFonts w:cs="Times New Roman"/>
          <w:sz w:val="24"/>
          <w:szCs w:val="24"/>
        </w:rPr>
        <w:t xml:space="preserve"> и ориентированности на предоставление государственных услуг в электронном виде.</w:t>
      </w:r>
      <w:proofErr w:type="gramEnd"/>
    </w:p>
    <w:p w:rsidR="00C546F0" w:rsidRPr="009A6900" w:rsidRDefault="00C546F0" w:rsidP="009A6900">
      <w:pPr>
        <w:pStyle w:val="1"/>
        <w:keepNext w:val="0"/>
        <w:widowControl w:val="0"/>
        <w:spacing w:before="60" w:after="60"/>
        <w:ind w:left="431" w:hanging="431"/>
        <w:rPr>
          <w:rFonts w:asciiTheme="minorHAnsi" w:hAnsiTheme="minorHAnsi"/>
          <w:b w:val="0"/>
          <w:sz w:val="24"/>
          <w:szCs w:val="24"/>
        </w:rPr>
      </w:pPr>
      <w:bookmarkStart w:id="5" w:name="_Toc397683982"/>
      <w:r w:rsidRPr="009A6900">
        <w:rPr>
          <w:rFonts w:asciiTheme="minorHAnsi" w:hAnsiTheme="minorHAnsi"/>
          <w:b w:val="0"/>
          <w:sz w:val="24"/>
          <w:szCs w:val="24"/>
        </w:rPr>
        <w:t xml:space="preserve">Концепция </w:t>
      </w:r>
      <w:r w:rsidRPr="009A6900">
        <w:rPr>
          <w:rFonts w:asciiTheme="minorHAnsi" w:hAnsiTheme="minorHAnsi"/>
          <w:b w:val="0"/>
          <w:sz w:val="24"/>
          <w:szCs w:val="24"/>
          <w:lang w:val="en-US"/>
        </w:rPr>
        <w:t>Government</w:t>
      </w:r>
      <w:r w:rsidRPr="009A6900">
        <w:rPr>
          <w:rFonts w:asciiTheme="minorHAnsi" w:hAnsiTheme="minorHAnsi"/>
          <w:b w:val="0"/>
          <w:sz w:val="24"/>
          <w:szCs w:val="24"/>
        </w:rPr>
        <w:t xml:space="preserve"> 3.0</w:t>
      </w:r>
      <w:bookmarkEnd w:id="5"/>
    </w:p>
    <w:p w:rsidR="00090BA0" w:rsidRPr="009A6900" w:rsidRDefault="00090BA0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>Для создания концепции Правительства 3.0 (</w:t>
      </w:r>
      <w:r w:rsidRPr="009A6900">
        <w:rPr>
          <w:rFonts w:cs="Times New Roman"/>
          <w:sz w:val="24"/>
          <w:szCs w:val="24"/>
          <w:lang w:val="en-US"/>
        </w:rPr>
        <w:t>Government</w:t>
      </w:r>
      <w:r w:rsidRPr="009A6900">
        <w:rPr>
          <w:rFonts w:cs="Times New Roman"/>
          <w:sz w:val="24"/>
          <w:szCs w:val="24"/>
        </w:rPr>
        <w:t xml:space="preserve"> 3.0)</w:t>
      </w:r>
      <w:r w:rsidR="00696A1B" w:rsidRPr="009A6900">
        <w:rPr>
          <w:rFonts w:cs="Times New Roman"/>
          <w:sz w:val="24"/>
          <w:szCs w:val="24"/>
        </w:rPr>
        <w:t>,</w:t>
      </w:r>
      <w:r w:rsidRPr="009A6900">
        <w:rPr>
          <w:rFonts w:cs="Times New Roman"/>
          <w:sz w:val="24"/>
          <w:szCs w:val="24"/>
        </w:rPr>
        <w:t xml:space="preserve"> как новой парадигмы государственного управления</w:t>
      </w:r>
      <w:r w:rsidR="00696A1B" w:rsidRPr="009A6900">
        <w:rPr>
          <w:rFonts w:cs="Times New Roman"/>
          <w:sz w:val="24"/>
          <w:szCs w:val="24"/>
        </w:rPr>
        <w:t>,</w:t>
      </w:r>
      <w:r w:rsidRPr="009A6900">
        <w:rPr>
          <w:rFonts w:cs="Times New Roman"/>
          <w:sz w:val="24"/>
          <w:szCs w:val="24"/>
        </w:rPr>
        <w:t xml:space="preserve"> в 2012 году существовало 5 объективных предпосылок.</w:t>
      </w:r>
    </w:p>
    <w:p w:rsidR="00090BA0" w:rsidRPr="009A6900" w:rsidRDefault="00090BA0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>В первую очередь, необходимо было вовлечь граждан, которые до этого выступали только в роли получателей государственных услуг, в активное участие в государственном управлении. Кроме того, возникла потребность тесного взаимодействия частного и государственного секторов управления для организации процесса предоставления государственных услуг.</w:t>
      </w:r>
    </w:p>
    <w:p w:rsidR="00090BA0" w:rsidRPr="009A6900" w:rsidRDefault="00090BA0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 xml:space="preserve">Во-вторых, </w:t>
      </w:r>
      <w:r w:rsidR="00696A1B" w:rsidRPr="009A6900">
        <w:rPr>
          <w:rFonts w:cs="Times New Roman"/>
          <w:sz w:val="24"/>
          <w:szCs w:val="24"/>
        </w:rPr>
        <w:t>требовалось сформировать механизмы раскрытия</w:t>
      </w:r>
      <w:r w:rsidRPr="009A6900">
        <w:rPr>
          <w:rFonts w:cs="Times New Roman"/>
          <w:sz w:val="24"/>
          <w:szCs w:val="24"/>
        </w:rPr>
        <w:t xml:space="preserve"> государственных данных, которые до этого момента предоставлялись по запросу и по решению органов государственной власти, необходимо было придать </w:t>
      </w:r>
      <w:r w:rsidR="00696A1B" w:rsidRPr="009A6900">
        <w:rPr>
          <w:rFonts w:cs="Times New Roman"/>
          <w:sz w:val="24"/>
          <w:szCs w:val="24"/>
        </w:rPr>
        <w:t xml:space="preserve">процессу </w:t>
      </w:r>
      <w:proofErr w:type="spellStart"/>
      <w:r w:rsidRPr="009A6900">
        <w:rPr>
          <w:rFonts w:cs="Times New Roman"/>
          <w:sz w:val="24"/>
          <w:szCs w:val="24"/>
        </w:rPr>
        <w:t>проактивный</w:t>
      </w:r>
      <w:proofErr w:type="spellEnd"/>
      <w:r w:rsidRPr="009A6900">
        <w:rPr>
          <w:rFonts w:cs="Times New Roman"/>
          <w:sz w:val="24"/>
          <w:szCs w:val="24"/>
        </w:rPr>
        <w:t xml:space="preserve"> характер, чтобы повысить осведомленность населения общественными вопросами, создать дополнительные рабочие места и обозначить новые точки роста экономики.</w:t>
      </w:r>
    </w:p>
    <w:p w:rsidR="00090BA0" w:rsidRPr="009A6900" w:rsidRDefault="00090BA0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>В-третьих, в связи со сложившейся к тому моменту ситуацией разрозненного государственного управления и непродуктивной конкурентной борьбы между различными ведомствами следовало изменить процесс государственного управления в целях повышения качества информационного обмена, сотрудничества и интеграции.</w:t>
      </w:r>
    </w:p>
    <w:p w:rsidR="00090BA0" w:rsidRPr="009A6900" w:rsidRDefault="00090BA0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proofErr w:type="gramStart"/>
      <w:r w:rsidRPr="009A6900">
        <w:rPr>
          <w:rFonts w:cs="Times New Roman"/>
          <w:sz w:val="24"/>
          <w:szCs w:val="24"/>
        </w:rPr>
        <w:t>В четвертых</w:t>
      </w:r>
      <w:proofErr w:type="gramEnd"/>
      <w:r w:rsidRPr="009A6900">
        <w:rPr>
          <w:rFonts w:cs="Times New Roman"/>
          <w:sz w:val="24"/>
          <w:szCs w:val="24"/>
        </w:rPr>
        <w:t>, необходимо было изменить не только подходы к выполнению должностных обязанностей государственными служащими, но и в целом корпоративную культуру в государственном секторе за счет отказа от унификации в сфере государственного управления в пользу индивидуального подхода для каждого конкретного решения.</w:t>
      </w:r>
    </w:p>
    <w:p w:rsidR="00090BA0" w:rsidRPr="009A6900" w:rsidRDefault="00090BA0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proofErr w:type="gramStart"/>
      <w:r w:rsidRPr="009A6900">
        <w:rPr>
          <w:rFonts w:cs="Times New Roman"/>
          <w:sz w:val="24"/>
          <w:szCs w:val="24"/>
        </w:rPr>
        <w:t>В пятых</w:t>
      </w:r>
      <w:proofErr w:type="gramEnd"/>
      <w:r w:rsidRPr="009A6900">
        <w:rPr>
          <w:rFonts w:cs="Times New Roman"/>
          <w:sz w:val="24"/>
          <w:szCs w:val="24"/>
        </w:rPr>
        <w:t>, все эти изменения должны были сделать правительство в конечном итоге более надежным, способным преодолевать сложные экономические и социальные вызовы.</w:t>
      </w:r>
    </w:p>
    <w:p w:rsidR="00090BA0" w:rsidRPr="009A6900" w:rsidRDefault="00090BA0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 xml:space="preserve">Для достижения заявленных целей было принято решение, </w:t>
      </w:r>
      <w:r w:rsidR="00696A1B" w:rsidRPr="009A6900">
        <w:rPr>
          <w:rFonts w:cs="Times New Roman"/>
          <w:sz w:val="24"/>
          <w:szCs w:val="24"/>
        </w:rPr>
        <w:t>прежде всего</w:t>
      </w:r>
      <w:r w:rsidRPr="009A6900">
        <w:rPr>
          <w:rFonts w:cs="Times New Roman"/>
          <w:sz w:val="24"/>
          <w:szCs w:val="24"/>
        </w:rPr>
        <w:t xml:space="preserve">, обеспечить прозрачность государственных решений за счет публичного раскрытия информации и предоставления высококачественных данных для организации новых проектов и создания добавленной стоимости путем применения информационно-коммуникационных технологий и </w:t>
      </w:r>
      <w:r w:rsidRPr="009A6900">
        <w:rPr>
          <w:rFonts w:cs="Times New Roman"/>
          <w:sz w:val="24"/>
          <w:szCs w:val="24"/>
          <w:lang w:val="en-US"/>
        </w:rPr>
        <w:t>big</w:t>
      </w:r>
      <w:r w:rsidRPr="009A6900">
        <w:rPr>
          <w:rFonts w:cs="Times New Roman"/>
          <w:sz w:val="24"/>
          <w:szCs w:val="24"/>
        </w:rPr>
        <w:t xml:space="preserve"> </w:t>
      </w:r>
      <w:r w:rsidRPr="009A6900">
        <w:rPr>
          <w:rFonts w:cs="Times New Roman"/>
          <w:sz w:val="24"/>
          <w:szCs w:val="24"/>
          <w:lang w:val="en-US"/>
        </w:rPr>
        <w:t>data</w:t>
      </w:r>
      <w:r w:rsidRPr="009A6900">
        <w:rPr>
          <w:rFonts w:cs="Times New Roman"/>
          <w:sz w:val="24"/>
          <w:szCs w:val="24"/>
        </w:rPr>
        <w:t>. Конечная цель Правительства 3.0 (</w:t>
      </w:r>
      <w:r w:rsidRPr="009A6900">
        <w:rPr>
          <w:rFonts w:cs="Times New Roman"/>
          <w:sz w:val="24"/>
          <w:szCs w:val="24"/>
          <w:lang w:val="en-US"/>
        </w:rPr>
        <w:t>Government</w:t>
      </w:r>
      <w:r w:rsidRPr="009A6900">
        <w:rPr>
          <w:rFonts w:cs="Times New Roman"/>
          <w:sz w:val="24"/>
          <w:szCs w:val="24"/>
        </w:rPr>
        <w:t xml:space="preserve"> 3.0) заключается в предоставлении уникальных индивидуальных услуг, включая социальные услуги, которые должны повысить качество жизни населения.</w:t>
      </w:r>
    </w:p>
    <w:p w:rsidR="00090BA0" w:rsidRPr="009A6900" w:rsidRDefault="00090BA0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lastRenderedPageBreak/>
        <w:t>Для этого определены 3 стратегических направления и 10 ключевых задач, которые Правительство Южной Кореи будет решать в ближайшее время.</w:t>
      </w:r>
    </w:p>
    <w:p w:rsidR="00090BA0" w:rsidRPr="009A6900" w:rsidRDefault="00090BA0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b/>
          <w:sz w:val="24"/>
          <w:szCs w:val="24"/>
        </w:rPr>
        <w:t>Прозрачное правительство.</w:t>
      </w:r>
      <w:r w:rsidRPr="009A6900">
        <w:rPr>
          <w:rFonts w:cs="Times New Roman"/>
          <w:sz w:val="24"/>
          <w:szCs w:val="24"/>
        </w:rPr>
        <w:t xml:space="preserve"> Это направление включает три ключевые задачи:</w:t>
      </w:r>
    </w:p>
    <w:p w:rsidR="00090BA0" w:rsidRPr="009A6900" w:rsidRDefault="00090BA0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>1. Предоставление прав на доступ к информации путем её раскрытия.</w:t>
      </w:r>
    </w:p>
    <w:p w:rsidR="00090BA0" w:rsidRPr="009A6900" w:rsidRDefault="00090BA0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>2. Стимулирование частного сектора к применению общественных данных.</w:t>
      </w:r>
    </w:p>
    <w:p w:rsidR="00090BA0" w:rsidRPr="009A6900" w:rsidRDefault="00090BA0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 xml:space="preserve">3. Усиление </w:t>
      </w:r>
      <w:proofErr w:type="spellStart"/>
      <w:r w:rsidRPr="009A6900">
        <w:rPr>
          <w:rFonts w:cs="Times New Roman"/>
          <w:sz w:val="24"/>
          <w:szCs w:val="24"/>
        </w:rPr>
        <w:t>частно-государственного</w:t>
      </w:r>
      <w:proofErr w:type="spellEnd"/>
      <w:r w:rsidRPr="009A6900">
        <w:rPr>
          <w:rFonts w:cs="Times New Roman"/>
          <w:sz w:val="24"/>
          <w:szCs w:val="24"/>
        </w:rPr>
        <w:t xml:space="preserve"> партнерства и сотрудничества.</w:t>
      </w:r>
    </w:p>
    <w:p w:rsidR="00090BA0" w:rsidRPr="009A6900" w:rsidRDefault="00703284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b/>
          <w:sz w:val="24"/>
          <w:szCs w:val="24"/>
        </w:rPr>
        <w:t>Конкурентное правительство.</w:t>
      </w:r>
      <w:r w:rsidRPr="009A6900">
        <w:rPr>
          <w:rFonts w:cs="Times New Roman"/>
          <w:sz w:val="24"/>
          <w:szCs w:val="24"/>
        </w:rPr>
        <w:t xml:space="preserve"> </w:t>
      </w:r>
      <w:r w:rsidR="00970698" w:rsidRPr="009A6900">
        <w:rPr>
          <w:rFonts w:cs="Times New Roman"/>
          <w:sz w:val="24"/>
          <w:szCs w:val="24"/>
        </w:rPr>
        <w:t>Ключевыми задачами в области формирования конкурентного правительства</w:t>
      </w:r>
      <w:r w:rsidR="00090BA0" w:rsidRPr="009A6900">
        <w:rPr>
          <w:rFonts w:cs="Times New Roman"/>
          <w:sz w:val="24"/>
          <w:szCs w:val="24"/>
        </w:rPr>
        <w:t xml:space="preserve"> </w:t>
      </w:r>
      <w:r w:rsidR="00970698" w:rsidRPr="009A6900">
        <w:rPr>
          <w:rFonts w:cs="Times New Roman"/>
          <w:sz w:val="24"/>
          <w:szCs w:val="24"/>
        </w:rPr>
        <w:t>являются</w:t>
      </w:r>
      <w:r w:rsidR="00090BA0" w:rsidRPr="009A6900">
        <w:rPr>
          <w:rFonts w:cs="Times New Roman"/>
          <w:sz w:val="24"/>
          <w:szCs w:val="24"/>
        </w:rPr>
        <w:t>:</w:t>
      </w:r>
    </w:p>
    <w:p w:rsidR="00090BA0" w:rsidRPr="009A6900" w:rsidRDefault="00090BA0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>1. Снятие государственных барьеров.</w:t>
      </w:r>
    </w:p>
    <w:p w:rsidR="00090BA0" w:rsidRPr="009A6900" w:rsidRDefault="00090BA0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>2. Повышения качество коммуникаций и сотрудничества среди органов государственной власти.</w:t>
      </w:r>
    </w:p>
    <w:p w:rsidR="00090BA0" w:rsidRPr="009A6900" w:rsidRDefault="00090BA0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 xml:space="preserve">3. Оптимизация административного управления за счет применения </w:t>
      </w:r>
      <w:r w:rsidRPr="009A6900">
        <w:rPr>
          <w:rFonts w:cs="Times New Roman"/>
          <w:sz w:val="24"/>
          <w:szCs w:val="24"/>
          <w:lang w:val="en-US"/>
        </w:rPr>
        <w:t>Big</w:t>
      </w:r>
      <w:r w:rsidRPr="009A6900">
        <w:rPr>
          <w:rFonts w:cs="Times New Roman"/>
          <w:sz w:val="24"/>
          <w:szCs w:val="24"/>
        </w:rPr>
        <w:t xml:space="preserve"> </w:t>
      </w:r>
      <w:r w:rsidRPr="009A6900">
        <w:rPr>
          <w:rFonts w:cs="Times New Roman"/>
          <w:sz w:val="24"/>
          <w:szCs w:val="24"/>
          <w:lang w:val="en-US"/>
        </w:rPr>
        <w:t>data</w:t>
      </w:r>
      <w:r w:rsidRPr="009A6900">
        <w:rPr>
          <w:rFonts w:cs="Times New Roman"/>
          <w:sz w:val="24"/>
          <w:szCs w:val="24"/>
        </w:rPr>
        <w:t>.</w:t>
      </w:r>
    </w:p>
    <w:p w:rsidR="00090BA0" w:rsidRPr="009A6900" w:rsidRDefault="00703284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b/>
          <w:sz w:val="24"/>
          <w:szCs w:val="24"/>
        </w:rPr>
        <w:t>Популяризация государственных услуг.</w:t>
      </w:r>
      <w:r w:rsidRPr="009A6900">
        <w:rPr>
          <w:rFonts w:cs="Times New Roman"/>
          <w:sz w:val="24"/>
          <w:szCs w:val="24"/>
        </w:rPr>
        <w:t xml:space="preserve"> </w:t>
      </w:r>
      <w:r w:rsidR="00090BA0" w:rsidRPr="009A6900">
        <w:rPr>
          <w:rFonts w:cs="Times New Roman"/>
          <w:sz w:val="24"/>
          <w:szCs w:val="24"/>
        </w:rPr>
        <w:t>В области предоставления государственных услуг будут решаться следующие ключевые задачи:</w:t>
      </w:r>
    </w:p>
    <w:p w:rsidR="00090BA0" w:rsidRPr="009A6900" w:rsidRDefault="00090BA0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>1. Предоставление персонализированных услуг.</w:t>
      </w:r>
    </w:p>
    <w:p w:rsidR="00090BA0" w:rsidRPr="009A6900" w:rsidRDefault="00090BA0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>2. Применение технологий «одного окна» для бизнеса.</w:t>
      </w:r>
    </w:p>
    <w:p w:rsidR="00090BA0" w:rsidRPr="009A6900" w:rsidRDefault="00090BA0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 xml:space="preserve">3. Предоставление доступа к государственным услугам </w:t>
      </w:r>
      <w:proofErr w:type="spellStart"/>
      <w:r w:rsidRPr="009A6900">
        <w:rPr>
          <w:rFonts w:cs="Times New Roman"/>
          <w:sz w:val="24"/>
          <w:szCs w:val="24"/>
        </w:rPr>
        <w:t>малоинформированных</w:t>
      </w:r>
      <w:proofErr w:type="spellEnd"/>
      <w:r w:rsidRPr="009A6900">
        <w:rPr>
          <w:rFonts w:cs="Times New Roman"/>
          <w:sz w:val="24"/>
          <w:szCs w:val="24"/>
        </w:rPr>
        <w:t xml:space="preserve"> слоев населения.</w:t>
      </w:r>
    </w:p>
    <w:p w:rsidR="00090BA0" w:rsidRPr="009A6900" w:rsidRDefault="00090BA0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>4. Предоставление новых видов государственных услуг с применением персональных устройств, в том числе, смартфонов</w:t>
      </w:r>
      <w:proofErr w:type="gramStart"/>
      <w:r w:rsidRPr="009A6900">
        <w:rPr>
          <w:rFonts w:cs="Times New Roman"/>
          <w:sz w:val="24"/>
          <w:szCs w:val="24"/>
        </w:rPr>
        <w:t xml:space="preserve"> ,</w:t>
      </w:r>
      <w:proofErr w:type="gramEnd"/>
      <w:r w:rsidRPr="009A6900">
        <w:rPr>
          <w:rFonts w:cs="Times New Roman"/>
          <w:sz w:val="24"/>
          <w:szCs w:val="24"/>
        </w:rPr>
        <w:t xml:space="preserve"> персональных компьютеров и пр. </w:t>
      </w:r>
    </w:p>
    <w:p w:rsidR="00090BA0" w:rsidRPr="009A6900" w:rsidRDefault="00090BA0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 xml:space="preserve">Все </w:t>
      </w:r>
      <w:r w:rsidR="00970698" w:rsidRPr="009A6900">
        <w:rPr>
          <w:rFonts w:cs="Times New Roman"/>
          <w:sz w:val="24"/>
          <w:szCs w:val="24"/>
        </w:rPr>
        <w:t>обозначенные мероприятия позволя</w:t>
      </w:r>
      <w:r w:rsidRPr="009A6900">
        <w:rPr>
          <w:rFonts w:cs="Times New Roman"/>
          <w:sz w:val="24"/>
          <w:szCs w:val="24"/>
        </w:rPr>
        <w:t xml:space="preserve">т Правительству </w:t>
      </w:r>
      <w:r w:rsidR="00970698" w:rsidRPr="009A6900">
        <w:rPr>
          <w:rFonts w:cs="Times New Roman"/>
          <w:sz w:val="24"/>
          <w:szCs w:val="24"/>
        </w:rPr>
        <w:t>Республики</w:t>
      </w:r>
      <w:r w:rsidRPr="009A6900">
        <w:rPr>
          <w:rFonts w:cs="Times New Roman"/>
          <w:sz w:val="24"/>
          <w:szCs w:val="24"/>
        </w:rPr>
        <w:t xml:space="preserve"> Кореи сделать существенный рывок в развитии информационных технологий в сфере предоставления государственных услуг и обеспечить удовлетворенность граждан и юридических лиц качеством государственного управления. </w:t>
      </w:r>
    </w:p>
    <w:p w:rsidR="00C546F0" w:rsidRPr="009A6900" w:rsidRDefault="00C546F0" w:rsidP="009A6900">
      <w:pPr>
        <w:pStyle w:val="1"/>
        <w:keepNext w:val="0"/>
        <w:widowControl w:val="0"/>
        <w:spacing w:before="60" w:after="60"/>
        <w:ind w:left="431" w:hanging="431"/>
        <w:rPr>
          <w:rFonts w:asciiTheme="minorHAnsi" w:hAnsiTheme="minorHAnsi"/>
          <w:b w:val="0"/>
          <w:sz w:val="24"/>
          <w:szCs w:val="24"/>
        </w:rPr>
      </w:pPr>
      <w:bookmarkStart w:id="6" w:name="_Toc397683983"/>
      <w:r w:rsidRPr="009A6900">
        <w:rPr>
          <w:rFonts w:asciiTheme="minorHAnsi" w:hAnsiTheme="minorHAnsi"/>
          <w:b w:val="0"/>
          <w:sz w:val="24"/>
          <w:szCs w:val="24"/>
        </w:rPr>
        <w:t>Место информационной системы управления финансами (</w:t>
      </w:r>
      <w:r w:rsidRPr="009A6900">
        <w:rPr>
          <w:rFonts w:asciiTheme="minorHAnsi" w:hAnsiTheme="minorHAnsi"/>
          <w:b w:val="0"/>
          <w:sz w:val="24"/>
          <w:szCs w:val="24"/>
          <w:lang w:val="en-US"/>
        </w:rPr>
        <w:t>Finance</w:t>
      </w:r>
      <w:r w:rsidRPr="009A6900">
        <w:rPr>
          <w:rFonts w:asciiTheme="minorHAnsi" w:hAnsiTheme="minorHAnsi"/>
          <w:b w:val="0"/>
          <w:sz w:val="24"/>
          <w:szCs w:val="24"/>
        </w:rPr>
        <w:t xml:space="preserve"> </w:t>
      </w:r>
      <w:r w:rsidRPr="009A6900">
        <w:rPr>
          <w:rFonts w:asciiTheme="minorHAnsi" w:hAnsiTheme="minorHAnsi"/>
          <w:b w:val="0"/>
          <w:sz w:val="24"/>
          <w:szCs w:val="24"/>
          <w:lang w:val="en-US"/>
        </w:rPr>
        <w:t>Management</w:t>
      </w:r>
      <w:r w:rsidRPr="009A6900">
        <w:rPr>
          <w:rFonts w:asciiTheme="minorHAnsi" w:hAnsiTheme="minorHAnsi"/>
          <w:b w:val="0"/>
          <w:sz w:val="24"/>
          <w:szCs w:val="24"/>
        </w:rPr>
        <w:t xml:space="preserve"> </w:t>
      </w:r>
      <w:r w:rsidRPr="009A6900">
        <w:rPr>
          <w:rFonts w:asciiTheme="minorHAnsi" w:hAnsiTheme="minorHAnsi"/>
          <w:b w:val="0"/>
          <w:sz w:val="24"/>
          <w:szCs w:val="24"/>
          <w:lang w:val="en-US"/>
        </w:rPr>
        <w:t>Information</w:t>
      </w:r>
      <w:r w:rsidRPr="009A6900">
        <w:rPr>
          <w:rFonts w:asciiTheme="minorHAnsi" w:hAnsiTheme="minorHAnsi"/>
          <w:b w:val="0"/>
          <w:sz w:val="24"/>
          <w:szCs w:val="24"/>
        </w:rPr>
        <w:t xml:space="preserve"> </w:t>
      </w:r>
      <w:r w:rsidRPr="009A6900">
        <w:rPr>
          <w:rFonts w:asciiTheme="minorHAnsi" w:hAnsiTheme="minorHAnsi"/>
          <w:b w:val="0"/>
          <w:sz w:val="24"/>
          <w:szCs w:val="24"/>
          <w:lang w:val="en-US"/>
        </w:rPr>
        <w:t>System</w:t>
      </w:r>
      <w:r w:rsidRPr="009A6900">
        <w:rPr>
          <w:rFonts w:asciiTheme="minorHAnsi" w:hAnsiTheme="minorHAnsi"/>
          <w:b w:val="0"/>
          <w:sz w:val="24"/>
          <w:szCs w:val="24"/>
        </w:rPr>
        <w:t xml:space="preserve">, </w:t>
      </w:r>
      <w:r w:rsidRPr="009A6900">
        <w:rPr>
          <w:rFonts w:asciiTheme="minorHAnsi" w:hAnsiTheme="minorHAnsi"/>
          <w:b w:val="0"/>
          <w:sz w:val="24"/>
          <w:szCs w:val="24"/>
          <w:lang w:val="en-US"/>
        </w:rPr>
        <w:t>FMIS</w:t>
      </w:r>
      <w:r w:rsidRPr="009A6900">
        <w:rPr>
          <w:rFonts w:asciiTheme="minorHAnsi" w:hAnsiTheme="minorHAnsi"/>
          <w:b w:val="0"/>
          <w:sz w:val="24"/>
          <w:szCs w:val="24"/>
        </w:rPr>
        <w:t xml:space="preserve">) в системе </w:t>
      </w:r>
      <w:r w:rsidR="00E57235" w:rsidRPr="009A6900">
        <w:rPr>
          <w:rFonts w:asciiTheme="minorHAnsi" w:hAnsiTheme="minorHAnsi"/>
          <w:b w:val="0"/>
          <w:sz w:val="24"/>
          <w:szCs w:val="24"/>
          <w:lang w:val="en-US"/>
        </w:rPr>
        <w:t>Government</w:t>
      </w:r>
      <w:r w:rsidR="00E57235" w:rsidRPr="009A6900">
        <w:rPr>
          <w:rFonts w:asciiTheme="minorHAnsi" w:hAnsiTheme="minorHAnsi"/>
          <w:b w:val="0"/>
          <w:sz w:val="24"/>
          <w:szCs w:val="24"/>
        </w:rPr>
        <w:t xml:space="preserve"> 3.0, </w:t>
      </w:r>
      <w:proofErr w:type="spellStart"/>
      <w:r w:rsidR="00E57235" w:rsidRPr="009A6900">
        <w:rPr>
          <w:rFonts w:asciiTheme="minorHAnsi" w:hAnsiTheme="minorHAnsi"/>
          <w:b w:val="0"/>
          <w:sz w:val="24"/>
          <w:szCs w:val="24"/>
          <w:lang w:val="en-US"/>
        </w:rPr>
        <w:t>dBrain</w:t>
      </w:r>
      <w:bookmarkEnd w:id="6"/>
      <w:proofErr w:type="spellEnd"/>
    </w:p>
    <w:p w:rsidR="00F01706" w:rsidRPr="009A6900" w:rsidRDefault="00A9787F" w:rsidP="009A6900">
      <w:pPr>
        <w:spacing w:before="60" w:after="60"/>
        <w:rPr>
          <w:sz w:val="24"/>
          <w:szCs w:val="24"/>
        </w:rPr>
      </w:pPr>
      <w:r w:rsidRPr="009A6900">
        <w:rPr>
          <w:sz w:val="24"/>
          <w:szCs w:val="24"/>
        </w:rPr>
        <w:t>Создание информационной системы управления финансами входит в одну из четырех ключевых целей бюджетной реформы 2004-2006 годов и предназначен</w:t>
      </w:r>
      <w:r w:rsidR="00D062CC" w:rsidRPr="009A6900">
        <w:rPr>
          <w:sz w:val="24"/>
          <w:szCs w:val="24"/>
        </w:rPr>
        <w:t>о</w:t>
      </w:r>
      <w:r w:rsidRPr="009A6900">
        <w:rPr>
          <w:sz w:val="24"/>
          <w:szCs w:val="24"/>
        </w:rPr>
        <w:t xml:space="preserve"> для обеспечения поддержки выполнения обновленных процессов управления бюджетом и ликвидностью.</w:t>
      </w:r>
    </w:p>
    <w:p w:rsidR="00D062CC" w:rsidRPr="009A6900" w:rsidRDefault="00D062CC" w:rsidP="009A6900">
      <w:pPr>
        <w:spacing w:before="60" w:after="60"/>
        <w:rPr>
          <w:sz w:val="24"/>
          <w:szCs w:val="24"/>
        </w:rPr>
      </w:pPr>
      <w:r w:rsidRPr="009A6900">
        <w:rPr>
          <w:sz w:val="24"/>
          <w:szCs w:val="24"/>
        </w:rPr>
        <w:t>Ключевыми задачами, стоящими перед информационной системой управления, являются:</w:t>
      </w:r>
    </w:p>
    <w:p w:rsidR="00B31EF9" w:rsidRPr="009A6900" w:rsidRDefault="00B31EF9" w:rsidP="009A6900">
      <w:pPr>
        <w:pStyle w:val="a3"/>
        <w:numPr>
          <w:ilvl w:val="0"/>
          <w:numId w:val="16"/>
        </w:numPr>
        <w:spacing w:before="60" w:after="60"/>
        <w:rPr>
          <w:sz w:val="24"/>
          <w:szCs w:val="24"/>
        </w:rPr>
      </w:pPr>
      <w:r w:rsidRPr="009A6900">
        <w:rPr>
          <w:sz w:val="24"/>
          <w:szCs w:val="24"/>
        </w:rPr>
        <w:t>поддержка перехода на программное управление бюджетом</w:t>
      </w:r>
      <w:r w:rsidR="00056A36" w:rsidRPr="009A6900">
        <w:rPr>
          <w:sz w:val="24"/>
          <w:szCs w:val="24"/>
        </w:rPr>
        <w:t xml:space="preserve">, </w:t>
      </w:r>
      <w:r w:rsidRPr="009A6900">
        <w:rPr>
          <w:sz w:val="24"/>
          <w:szCs w:val="24"/>
        </w:rPr>
        <w:t>переход на ежемесячный контроль исполнения программы</w:t>
      </w:r>
      <w:r w:rsidR="00056A36" w:rsidRPr="009A6900">
        <w:rPr>
          <w:sz w:val="24"/>
          <w:szCs w:val="24"/>
        </w:rPr>
        <w:t>;</w:t>
      </w:r>
    </w:p>
    <w:p w:rsidR="00D062CC" w:rsidRPr="009A6900" w:rsidRDefault="00D062CC" w:rsidP="009A6900">
      <w:pPr>
        <w:pStyle w:val="a3"/>
        <w:numPr>
          <w:ilvl w:val="0"/>
          <w:numId w:val="16"/>
        </w:numPr>
        <w:spacing w:before="60" w:after="60"/>
        <w:rPr>
          <w:sz w:val="24"/>
          <w:szCs w:val="24"/>
        </w:rPr>
      </w:pPr>
      <w:r w:rsidRPr="009A6900">
        <w:rPr>
          <w:sz w:val="24"/>
          <w:szCs w:val="24"/>
        </w:rPr>
        <w:t>ведение учета методом двойной записи и методом начисления;</w:t>
      </w:r>
    </w:p>
    <w:p w:rsidR="00B31EF9" w:rsidRPr="009A6900" w:rsidRDefault="00B31EF9" w:rsidP="009A6900">
      <w:pPr>
        <w:pStyle w:val="a3"/>
        <w:numPr>
          <w:ilvl w:val="0"/>
          <w:numId w:val="16"/>
        </w:numPr>
        <w:spacing w:before="60" w:after="60"/>
        <w:rPr>
          <w:sz w:val="24"/>
          <w:szCs w:val="24"/>
        </w:rPr>
      </w:pPr>
      <w:r w:rsidRPr="009A6900">
        <w:rPr>
          <w:sz w:val="24"/>
          <w:szCs w:val="24"/>
        </w:rPr>
        <w:t xml:space="preserve">автоматизированная подготовка отчетности, увязка и сопоставление информации </w:t>
      </w:r>
      <w:proofErr w:type="spellStart"/>
      <w:r w:rsidRPr="009A6900">
        <w:rPr>
          <w:sz w:val="24"/>
          <w:szCs w:val="24"/>
        </w:rPr>
        <w:t>бюджетирования</w:t>
      </w:r>
      <w:proofErr w:type="spellEnd"/>
      <w:r w:rsidRPr="009A6900">
        <w:rPr>
          <w:sz w:val="24"/>
          <w:szCs w:val="24"/>
        </w:rPr>
        <w:t>, учета и дохода</w:t>
      </w:r>
      <w:r w:rsidR="00056A36" w:rsidRPr="009A6900">
        <w:rPr>
          <w:sz w:val="24"/>
          <w:szCs w:val="24"/>
        </w:rPr>
        <w:t>;</w:t>
      </w:r>
    </w:p>
    <w:p w:rsidR="00B31EF9" w:rsidRPr="009A6900" w:rsidRDefault="00B31EF9" w:rsidP="009A6900">
      <w:pPr>
        <w:pStyle w:val="a3"/>
        <w:numPr>
          <w:ilvl w:val="0"/>
          <w:numId w:val="16"/>
        </w:numPr>
        <w:spacing w:before="60" w:after="60"/>
        <w:rPr>
          <w:sz w:val="24"/>
          <w:szCs w:val="24"/>
        </w:rPr>
      </w:pPr>
      <w:r w:rsidRPr="009A6900">
        <w:rPr>
          <w:sz w:val="24"/>
          <w:szCs w:val="24"/>
        </w:rPr>
        <w:t xml:space="preserve">повышение прозрачности национальной финансовой системы (интерактивное взаимодействие, единая точка входа, </w:t>
      </w:r>
      <w:r w:rsidR="00056A36" w:rsidRPr="009A6900">
        <w:rPr>
          <w:sz w:val="24"/>
          <w:szCs w:val="24"/>
        </w:rPr>
        <w:t xml:space="preserve">интеграция государственных систем, </w:t>
      </w:r>
      <w:r w:rsidRPr="009A6900">
        <w:rPr>
          <w:sz w:val="24"/>
          <w:szCs w:val="24"/>
        </w:rPr>
        <w:t>электронные закупки, снижение нецелевых расходов)</w:t>
      </w:r>
    </w:p>
    <w:p w:rsidR="00056A36" w:rsidRPr="009A6900" w:rsidRDefault="00056A36" w:rsidP="009A6900">
      <w:pPr>
        <w:spacing w:before="60" w:after="60"/>
        <w:rPr>
          <w:sz w:val="24"/>
          <w:szCs w:val="24"/>
        </w:rPr>
      </w:pPr>
      <w:r w:rsidRPr="009A6900">
        <w:rPr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1672590</wp:posOffset>
            </wp:positionH>
            <wp:positionV relativeFrom="paragraph">
              <wp:posOffset>199390</wp:posOffset>
            </wp:positionV>
            <wp:extent cx="4305300" cy="2381250"/>
            <wp:effectExtent l="0" t="0" r="0" b="0"/>
            <wp:wrapSquare wrapText="bothSides"/>
            <wp:docPr id="2" name="Объект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288462" cy="5173662"/>
                      <a:chOff x="344489" y="1350963"/>
                      <a:chExt cx="9288462" cy="5173662"/>
                    </a:xfrm>
                  </a:grpSpPr>
                  <a:pic>
                    <a:nvPicPr>
                      <a:cNvPr id="65537" name="Picture 644" descr="그림1 copy"/>
                      <a:cNvPicPr preferRelativeResize="0">
                        <a:picLocks noChangeArrowheads="1"/>
                      </a:cNvPicPr>
                    </a:nvPicPr>
                    <a:blipFill>
                      <a:blip r:embed="rId6" cstate="print"/>
                      <a:srcRect l="1755" t="2074" r="1459" b="3432"/>
                      <a:stretch>
                        <a:fillRect/>
                      </a:stretch>
                    </a:blipFill>
                    <a:spPr bwMode="auto">
                      <a:xfrm>
                        <a:off x="344489" y="1989138"/>
                        <a:ext cx="9288462" cy="453548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65540" name="Rectangle 6" descr="밝은 상향 대각선"/>
                      <a:cNvSpPr>
                        <a:spLocks noChangeArrowheads="1"/>
                      </a:cNvSpPr>
                    </a:nvSpPr>
                    <a:spPr bwMode="auto">
                      <a:xfrm>
                        <a:off x="2936876" y="3281363"/>
                        <a:ext cx="4176713" cy="1328737"/>
                      </a:xfrm>
                      <a:prstGeom prst="rect">
                        <a:avLst/>
                      </a:prstGeom>
                      <a:pattFill prst="ltUpDiag">
                        <a:fgClr>
                          <a:srgbClr val="B2B2B2"/>
                        </a:fgClr>
                        <a:bgClr>
                          <a:srgbClr val="FFFFFF"/>
                        </a:bgClr>
                      </a:pattFill>
                      <a:ln w="9525" algn="ctr">
                        <a:solidFill>
                          <a:srgbClr val="666699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72000" tIns="36000" rIns="72000" bIns="36000" anchor="ctr"/>
                        <a:lstStyle>
                          <a:defPPr>
                            <a:defRPr lang="en-US"/>
                          </a:defPPr>
                          <a:lvl1pPr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defTabSz="684213" eaLnBrk="0" latinLnBrk="0" hangingPunct="0">
                            <a:lnSpc>
                              <a:spcPct val="90000"/>
                            </a:lnSpc>
                            <a:spcBef>
                              <a:spcPct val="90000"/>
                            </a:spcBef>
                            <a:buClr>
                              <a:schemeClr val="bg2"/>
                            </a:buClr>
                            <a:buFont typeface="Wingdings" pitchFamily="2" charset="2"/>
                            <a:buNone/>
                          </a:pPr>
                          <a:endParaRPr kumimoji="0" lang="ko-KR" altLang="en-US" sz="1000" b="1">
                            <a:latin typeface="Arial Unicode MS" pitchFamily="50" charset="-127"/>
                            <a:ea typeface="Arial Unicode MS" pitchFamily="50" charset="-127"/>
                            <a:cs typeface="Arial Unicode MS" pitchFamily="50" charset="-127"/>
                          </a:endParaRPr>
                        </a:p>
                        <a:p>
                          <a:pPr algn="ctr" defTabSz="684213" eaLnBrk="0" latinLnBrk="0" hangingPunct="0">
                            <a:lnSpc>
                              <a:spcPct val="90000"/>
                            </a:lnSpc>
                            <a:spcBef>
                              <a:spcPct val="90000"/>
                            </a:spcBef>
                            <a:buClr>
                              <a:schemeClr val="bg2"/>
                            </a:buClr>
                            <a:buFont typeface="Wingdings" pitchFamily="2" charset="2"/>
                            <a:buNone/>
                          </a:pPr>
                          <a:endParaRPr kumimoji="0" lang="ko-KR" altLang="en-US" sz="1000" b="1">
                            <a:latin typeface="Arial Unicode MS" pitchFamily="50" charset="-127"/>
                            <a:ea typeface="Arial Unicode MS" pitchFamily="50" charset="-127"/>
                            <a:cs typeface="Arial Unicode MS" pitchFamily="50" charset="-127"/>
                          </a:endParaRPr>
                        </a:p>
                        <a:p>
                          <a:pPr algn="ctr" defTabSz="684213" eaLnBrk="0" latinLnBrk="0" hangingPunct="0">
                            <a:lnSpc>
                              <a:spcPct val="90000"/>
                            </a:lnSpc>
                            <a:spcBef>
                              <a:spcPct val="90000"/>
                            </a:spcBef>
                            <a:buClr>
                              <a:schemeClr val="bg2"/>
                            </a:buClr>
                            <a:buFont typeface="Wingdings" pitchFamily="2" charset="2"/>
                            <a:buNone/>
                          </a:pPr>
                          <a:endParaRPr kumimoji="0" lang="ko-KR" altLang="en-US" sz="1000" b="1">
                            <a:latin typeface="Arial Unicode MS" pitchFamily="50" charset="-127"/>
                            <a:ea typeface="Arial Unicode MS" pitchFamily="50" charset="-127"/>
                            <a:cs typeface="Arial Unicode MS" pitchFamily="50" charset="-127"/>
                          </a:endParaRPr>
                        </a:p>
                        <a:p>
                          <a:pPr algn="ctr" defTabSz="684213" eaLnBrk="0" latinLnBrk="0" hangingPunct="0">
                            <a:lnSpc>
                              <a:spcPct val="90000"/>
                            </a:lnSpc>
                            <a:spcBef>
                              <a:spcPct val="90000"/>
                            </a:spcBef>
                            <a:buClr>
                              <a:schemeClr val="bg2"/>
                            </a:buClr>
                            <a:buFont typeface="Wingdings" pitchFamily="2" charset="2"/>
                            <a:buNone/>
                          </a:pPr>
                          <a:endParaRPr kumimoji="0" lang="ko-KR" altLang="en-US" sz="1000" b="1">
                            <a:latin typeface="Arial Unicode MS" pitchFamily="50" charset="-127"/>
                            <a:ea typeface="Arial Unicode MS" pitchFamily="50" charset="-127"/>
                            <a:cs typeface="Arial Unicode MS" pitchFamily="50" charset="-127"/>
                          </a:endParaRPr>
                        </a:p>
                        <a:p>
                          <a:pPr algn="ctr" defTabSz="684213" eaLnBrk="0" latinLnBrk="0" hangingPunct="0">
                            <a:lnSpc>
                              <a:spcPct val="90000"/>
                            </a:lnSpc>
                            <a:spcBef>
                              <a:spcPct val="90000"/>
                            </a:spcBef>
                            <a:buClr>
                              <a:schemeClr val="bg2"/>
                            </a:buClr>
                            <a:buFont typeface="Wingdings" pitchFamily="2" charset="2"/>
                            <a:buNone/>
                          </a:pPr>
                          <a:endParaRPr kumimoji="0" lang="ko-KR" altLang="en-US" sz="1000" b="1">
                            <a:latin typeface="Arial Unicode MS" pitchFamily="50" charset="-127"/>
                            <a:ea typeface="Arial Unicode MS" pitchFamily="50" charset="-127"/>
                            <a:cs typeface="Arial Unicode MS" pitchFamily="50" charset="-127"/>
                          </a:endParaRPr>
                        </a:p>
                        <a:p>
                          <a:pPr algn="ctr" defTabSz="684213" eaLnBrk="0" latinLnBrk="0" hangingPunct="0">
                            <a:lnSpc>
                              <a:spcPct val="90000"/>
                            </a:lnSpc>
                            <a:spcBef>
                              <a:spcPct val="90000"/>
                            </a:spcBef>
                            <a:buClr>
                              <a:schemeClr val="bg2"/>
                            </a:buClr>
                            <a:buFont typeface="Wingdings" pitchFamily="2" charset="2"/>
                            <a:buNone/>
                          </a:pPr>
                          <a:endParaRPr kumimoji="0" lang="ko-KR" altLang="en-US" sz="1000" b="1">
                            <a:latin typeface="Arial Unicode MS" pitchFamily="50" charset="-127"/>
                            <a:ea typeface="Arial Unicode MS" pitchFamily="50" charset="-127"/>
                            <a:cs typeface="Arial Unicode MS" pitchFamily="50" charset="-127"/>
                          </a:endParaRPr>
                        </a:p>
                        <a:p>
                          <a:pPr algn="ctr" defTabSz="684213" eaLnBrk="0" latinLnBrk="0" hangingPunct="0">
                            <a:lnSpc>
                              <a:spcPct val="90000"/>
                            </a:lnSpc>
                            <a:spcBef>
                              <a:spcPct val="90000"/>
                            </a:spcBef>
                            <a:buClr>
                              <a:schemeClr val="bg2"/>
                            </a:buClr>
                            <a:buFont typeface="Wingdings" pitchFamily="2" charset="2"/>
                            <a:buNone/>
                          </a:pPr>
                          <a:endParaRPr kumimoji="0" lang="ko-KR" altLang="en-US" sz="1000" b="1">
                            <a:latin typeface="Arial Unicode MS" pitchFamily="50" charset="-127"/>
                            <a:ea typeface="Arial Unicode MS" pitchFamily="50" charset="-127"/>
                            <a:cs typeface="Arial Unicode MS" pitchFamily="50" charset="-127"/>
                          </a:endParaRPr>
                        </a:p>
                        <a:p>
                          <a:pPr algn="ctr" defTabSz="684213" eaLnBrk="0" latinLnBrk="0" hangingPunct="0">
                            <a:lnSpc>
                              <a:spcPct val="90000"/>
                            </a:lnSpc>
                            <a:spcBef>
                              <a:spcPct val="90000"/>
                            </a:spcBef>
                            <a:buClr>
                              <a:schemeClr val="bg2"/>
                            </a:buClr>
                            <a:buFont typeface="Wingdings" pitchFamily="2" charset="2"/>
                            <a:buNone/>
                          </a:pPr>
                          <a:endParaRPr kumimoji="0" lang="ko-KR" altLang="en-US" sz="1000" b="1">
                            <a:latin typeface="Arial Unicode MS" pitchFamily="50" charset="-127"/>
                            <a:ea typeface="Arial Unicode MS" pitchFamily="50" charset="-127"/>
                            <a:cs typeface="Arial Unicode MS" pitchFamily="50" charset="-127"/>
                          </a:endParaRPr>
                        </a:p>
                        <a:p>
                          <a:pPr algn="ctr" defTabSz="684213" eaLnBrk="0" latinLnBrk="0" hangingPunct="0">
                            <a:lnSpc>
                              <a:spcPct val="90000"/>
                            </a:lnSpc>
                            <a:spcBef>
                              <a:spcPct val="90000"/>
                            </a:spcBef>
                            <a:buClr>
                              <a:schemeClr val="bg2"/>
                            </a:buClr>
                            <a:buFont typeface="Wingdings" pitchFamily="2" charset="2"/>
                            <a:buNone/>
                          </a:pPr>
                          <a:endParaRPr kumimoji="0" lang="ko-KR" altLang="en-US" sz="1000" b="1">
                            <a:latin typeface="Arial Unicode MS" pitchFamily="50" charset="-127"/>
                            <a:ea typeface="Arial Unicode MS" pitchFamily="50" charset="-127"/>
                            <a:cs typeface="Arial Unicode MS" pitchFamily="50" charset="-127"/>
                          </a:endParaRPr>
                        </a:p>
                        <a:p>
                          <a:pPr algn="ctr" defTabSz="684213" eaLnBrk="0" latinLnBrk="0" hangingPunct="0">
                            <a:lnSpc>
                              <a:spcPct val="90000"/>
                            </a:lnSpc>
                            <a:spcBef>
                              <a:spcPct val="90000"/>
                            </a:spcBef>
                            <a:buClr>
                              <a:schemeClr val="bg2"/>
                            </a:buClr>
                            <a:buFont typeface="Wingdings" pitchFamily="2" charset="2"/>
                            <a:buNone/>
                          </a:pPr>
                          <a:endParaRPr kumimoji="0" lang="ko-KR" altLang="en-US" sz="1000" b="1">
                            <a:latin typeface="Arial Unicode MS" pitchFamily="50" charset="-127"/>
                            <a:ea typeface="Arial Unicode MS" pitchFamily="50" charset="-127"/>
                            <a:cs typeface="Arial Unicode MS" pitchFamily="50" charset="-127"/>
                          </a:endParaRPr>
                        </a:p>
                        <a:p>
                          <a:pPr algn="ctr" defTabSz="684213" eaLnBrk="0" latinLnBrk="0" hangingPunct="0">
                            <a:lnSpc>
                              <a:spcPct val="90000"/>
                            </a:lnSpc>
                            <a:spcBef>
                              <a:spcPct val="90000"/>
                            </a:spcBef>
                            <a:buClr>
                              <a:schemeClr val="bg2"/>
                            </a:buClr>
                            <a:buFont typeface="Wingdings" pitchFamily="2" charset="2"/>
                            <a:buNone/>
                          </a:pPr>
                          <a:endParaRPr kumimoji="0" lang="ko-KR" altLang="en-US" sz="1000" b="1">
                            <a:latin typeface="Arial Unicode MS" pitchFamily="50" charset="-127"/>
                            <a:ea typeface="Arial Unicode MS" pitchFamily="50" charset="-127"/>
                            <a:cs typeface="Arial Unicode MS" pitchFamily="50" charset="-127"/>
                          </a:endParaRPr>
                        </a:p>
                        <a:p>
                          <a:pPr algn="ctr" defTabSz="684213" eaLnBrk="0" latinLnBrk="0" hangingPunct="0">
                            <a:lnSpc>
                              <a:spcPct val="90000"/>
                            </a:lnSpc>
                            <a:spcBef>
                              <a:spcPct val="90000"/>
                            </a:spcBef>
                            <a:buClr>
                              <a:schemeClr val="bg2"/>
                            </a:buClr>
                            <a:buFont typeface="Wingdings" pitchFamily="2" charset="2"/>
                            <a:buNone/>
                          </a:pPr>
                          <a:endParaRPr kumimoji="0" lang="ko-KR" altLang="en-US" sz="1000" b="1">
                            <a:latin typeface="Arial Unicode MS" pitchFamily="50" charset="-127"/>
                            <a:ea typeface="Arial Unicode MS" pitchFamily="50" charset="-127"/>
                            <a:cs typeface="Arial Unicode MS" pitchFamily="50" charset="-127"/>
                          </a:endParaRPr>
                        </a:p>
                        <a:p>
                          <a:pPr algn="ctr" defTabSz="684213" eaLnBrk="0" latinLnBrk="0" hangingPunct="0">
                            <a:lnSpc>
                              <a:spcPct val="90000"/>
                            </a:lnSpc>
                            <a:spcBef>
                              <a:spcPct val="90000"/>
                            </a:spcBef>
                            <a:buClr>
                              <a:schemeClr val="bg2"/>
                            </a:buClr>
                            <a:buFont typeface="Wingdings" pitchFamily="2" charset="2"/>
                            <a:buNone/>
                          </a:pPr>
                          <a:endParaRPr kumimoji="0" lang="ko-KR" altLang="en-US" sz="1000" b="1">
                            <a:latin typeface="Arial Unicode MS" pitchFamily="50" charset="-127"/>
                            <a:ea typeface="Arial Unicode MS" pitchFamily="50" charset="-127"/>
                            <a:cs typeface="Arial Unicode MS" pitchFamily="50" charset="-127"/>
                          </a:endParaRPr>
                        </a:p>
                        <a:p>
                          <a:pPr algn="ctr" defTabSz="684213" eaLnBrk="0" latinLnBrk="0" hangingPunct="0">
                            <a:lnSpc>
                              <a:spcPct val="90000"/>
                            </a:lnSpc>
                            <a:spcBef>
                              <a:spcPct val="90000"/>
                            </a:spcBef>
                            <a:buClr>
                              <a:schemeClr val="bg2"/>
                            </a:buClr>
                            <a:buFont typeface="Wingdings" pitchFamily="2" charset="2"/>
                            <a:buNone/>
                          </a:pPr>
                          <a:endParaRPr kumimoji="0" lang="ko-KR" altLang="en-US" sz="1000" b="1">
                            <a:latin typeface="Arial Unicode MS" pitchFamily="50" charset="-127"/>
                            <a:ea typeface="Arial Unicode MS" pitchFamily="50" charset="-127"/>
                            <a:cs typeface="Arial Unicode MS" pitchFamily="50" charset="-127"/>
                          </a:endParaRPr>
                        </a:p>
                        <a:p>
                          <a:pPr algn="ctr" defTabSz="684213" eaLnBrk="0" latinLnBrk="0" hangingPunct="0">
                            <a:lnSpc>
                              <a:spcPct val="90000"/>
                            </a:lnSpc>
                            <a:spcBef>
                              <a:spcPct val="90000"/>
                            </a:spcBef>
                            <a:buClr>
                              <a:schemeClr val="bg2"/>
                            </a:buClr>
                            <a:buFont typeface="Wingdings" pitchFamily="2" charset="2"/>
                            <a:buNone/>
                          </a:pPr>
                          <a:endParaRPr kumimoji="0" lang="ko-KR" altLang="en-US" sz="1000" b="1">
                            <a:latin typeface="Arial Unicode MS" pitchFamily="50" charset="-127"/>
                            <a:ea typeface="Arial Unicode MS" pitchFamily="50" charset="-127"/>
                            <a:cs typeface="Arial Unicode MS" pitchFamily="50" charset="-127"/>
                          </a:endParaRPr>
                        </a:p>
                        <a:p>
                          <a:pPr algn="ctr" defTabSz="684213" eaLnBrk="0" latinLnBrk="0" hangingPunct="0">
                            <a:lnSpc>
                              <a:spcPct val="90000"/>
                            </a:lnSpc>
                            <a:spcBef>
                              <a:spcPct val="90000"/>
                            </a:spcBef>
                            <a:buClr>
                              <a:schemeClr val="bg2"/>
                            </a:buClr>
                            <a:buFont typeface="Wingdings" pitchFamily="2" charset="2"/>
                            <a:buNone/>
                          </a:pPr>
                          <a:endParaRPr kumimoji="0" lang="ko-KR" altLang="en-US" sz="1000" b="1">
                            <a:latin typeface="Arial Unicode MS" pitchFamily="50" charset="-127"/>
                            <a:ea typeface="Arial Unicode MS" pitchFamily="50" charset="-127"/>
                            <a:cs typeface="Arial Unicode MS" pitchFamily="50" charset="-127"/>
                          </a:endParaRPr>
                        </a:p>
                        <a:p>
                          <a:pPr algn="ctr" defTabSz="684213" eaLnBrk="0" latinLnBrk="0" hangingPunct="0">
                            <a:lnSpc>
                              <a:spcPct val="90000"/>
                            </a:lnSpc>
                            <a:spcBef>
                              <a:spcPct val="90000"/>
                            </a:spcBef>
                            <a:buClr>
                              <a:schemeClr val="bg2"/>
                            </a:buClr>
                            <a:buFont typeface="Wingdings" pitchFamily="2" charset="2"/>
                            <a:buNone/>
                          </a:pPr>
                          <a:endParaRPr kumimoji="0" lang="ko-KR" altLang="en-US" sz="1000" b="1">
                            <a:latin typeface="Arial Unicode MS" pitchFamily="50" charset="-127"/>
                            <a:ea typeface="Arial Unicode MS" pitchFamily="50" charset="-127"/>
                            <a:cs typeface="Arial Unicode MS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65541" name="AutoShape 57"/>
                      <a:cNvSpPr>
                        <a:spLocks noChangeArrowheads="1"/>
                      </a:cNvSpPr>
                    </a:nvSpPr>
                    <a:spPr bwMode="auto">
                      <a:xfrm>
                        <a:off x="533400" y="3284538"/>
                        <a:ext cx="1898650" cy="16573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DDDDDD"/>
                      </a:solidFill>
                      <a:ln w="15875" algn="ctr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lIns="54000" tIns="36000" rIns="54000" bIns="36000" anchor="ctr"/>
                        <a:lstStyle>
                          <a:defPPr>
                            <a:defRPr lang="en-US"/>
                          </a:defPPr>
                          <a:lvl1pPr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eaLnBrk="0" latinLnBrk="0" hangingPunct="0">
                            <a:lnSpc>
                              <a:spcPct val="90000"/>
                            </a:lnSpc>
                            <a:spcBef>
                              <a:spcPct val="50000"/>
                            </a:spcBef>
                            <a:buClr>
                              <a:schemeClr val="bg2"/>
                            </a:buClr>
                            <a:buFont typeface="Wingdings" pitchFamily="2" charset="2"/>
                            <a:buNone/>
                          </a:pPr>
                          <a:endParaRPr kumimoji="0" lang="ko-KR" altLang="en-US" sz="1000">
                            <a:latin typeface="Arial Unicode MS" pitchFamily="50" charset="-127"/>
                            <a:ea typeface="Arial Unicode MS" pitchFamily="50" charset="-127"/>
                            <a:cs typeface="Arial Unicode MS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65542" name="AutoShape 57"/>
                      <a:cNvSpPr>
                        <a:spLocks noChangeArrowheads="1"/>
                      </a:cNvSpPr>
                    </a:nvSpPr>
                    <a:spPr bwMode="auto">
                      <a:xfrm>
                        <a:off x="547689" y="1538288"/>
                        <a:ext cx="8785225" cy="1414462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DDDDDD"/>
                      </a:solidFill>
                      <a:ln w="15875" algn="ctr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lIns="54000" tIns="36000" rIns="54000" bIns="36000" anchor="ctr"/>
                        <a:lstStyle>
                          <a:defPPr>
                            <a:defRPr lang="en-US"/>
                          </a:defPPr>
                          <a:lvl1pPr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eaLnBrk="0" latinLnBrk="0" hangingPunct="0">
                            <a:lnSpc>
                              <a:spcPct val="90000"/>
                            </a:lnSpc>
                            <a:spcBef>
                              <a:spcPct val="50000"/>
                            </a:spcBef>
                            <a:buClr>
                              <a:schemeClr val="bg2"/>
                            </a:buClr>
                            <a:buFont typeface="Wingdings" pitchFamily="2" charset="2"/>
                            <a:buNone/>
                          </a:pPr>
                          <a:endParaRPr kumimoji="0" lang="ko-KR" altLang="en-US" sz="1000">
                            <a:latin typeface="Arial Unicode MS" pitchFamily="50" charset="-127"/>
                            <a:ea typeface="Arial Unicode MS" pitchFamily="50" charset="-127"/>
                            <a:cs typeface="Arial Unicode MS" pitchFamily="50" charset="-127"/>
                          </a:endParaRPr>
                        </a:p>
                      </a:txBody>
                      <a:useSpRect/>
                    </a:txSp>
                  </a:sp>
                  <a:grpSp>
                    <a:nvGrpSpPr>
                      <a:cNvPr id="2" name="Group 141"/>
                      <a:cNvGrpSpPr>
                        <a:grpSpLocks/>
                      </a:cNvGrpSpPr>
                    </a:nvGrpSpPr>
                    <a:grpSpPr bwMode="auto">
                      <a:xfrm>
                        <a:off x="704850" y="1668463"/>
                        <a:ext cx="1728788" cy="482600"/>
                        <a:chOff x="2643" y="251"/>
                        <a:chExt cx="909" cy="469"/>
                      </a:xfrm>
                    </a:grpSpPr>
                    <a:pic>
                      <a:nvPicPr>
                        <a:cNvPr id="65659" name="Picture 142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15454" r="13637"/>
                        <a:stretch>
                          <a:fillRect/>
                        </a:stretch>
                      </a:blipFill>
                      <a:spPr bwMode="auto">
                        <a:xfrm>
                          <a:off x="2643" y="251"/>
                          <a:ext cx="642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65660" name="Picture 143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15454" r="13637"/>
                        <a:stretch>
                          <a:fillRect/>
                        </a:stretch>
                      </a:blipFill>
                      <a:spPr bwMode="auto">
                        <a:xfrm>
                          <a:off x="2910" y="251"/>
                          <a:ext cx="642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65661" name="Picture 144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37206" r="30861"/>
                        <a:stretch>
                          <a:fillRect/>
                        </a:stretch>
                      </a:blipFill>
                      <a:spPr bwMode="auto">
                        <a:xfrm>
                          <a:off x="2896" y="251"/>
                          <a:ext cx="449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sp>
                      <a:nvSpPr>
                        <a:cNvPr id="65662" name="Rectangle 14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696" y="363"/>
                          <a:ext cx="813" cy="22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 algn="ctr" eaLnBrk="0" latinLnBrk="0" hangingPunct="0">
                              <a:lnSpc>
                                <a:spcPct val="90000"/>
                              </a:lnSpc>
                              <a:spcBef>
                                <a:spcPct val="90000"/>
                              </a:spcBef>
                              <a:buClr>
                                <a:schemeClr val="bg2"/>
                              </a:buClr>
                              <a:buFont typeface="Wingdings" pitchFamily="2" charset="2"/>
                              <a:buNone/>
                            </a:pPr>
                            <a:r>
                              <a:rPr kumimoji="0" lang="ru-RU" altLang="ko-KR" sz="1000" dirty="0" smtClean="0">
                                <a:latin typeface="Arial Unicode MS" pitchFamily="50" charset="-127"/>
                                <a:ea typeface="Arial Unicode MS" pitchFamily="50" charset="-127"/>
                                <a:cs typeface="Arial Unicode MS" pitchFamily="50" charset="-127"/>
                              </a:rPr>
                              <a:t>Жилищный фонд</a:t>
                            </a:r>
                            <a:endParaRPr kumimoji="0" lang="ko-KR" altLang="en-US" sz="1000" dirty="0">
                              <a:latin typeface="Arial Unicode MS" pitchFamily="50" charset="-127"/>
                              <a:ea typeface="Arial Unicode MS" pitchFamily="50" charset="-127"/>
                              <a:cs typeface="Arial Unicode MS" pitchFamily="50" charset="-127"/>
                            </a:endParaRP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3" name="Group 146"/>
                      <a:cNvGrpSpPr>
                        <a:grpSpLocks/>
                      </a:cNvGrpSpPr>
                    </a:nvGrpSpPr>
                    <a:grpSpPr bwMode="auto">
                      <a:xfrm>
                        <a:off x="2390775" y="1870075"/>
                        <a:ext cx="1728788" cy="769938"/>
                        <a:chOff x="2643" y="251"/>
                        <a:chExt cx="909" cy="469"/>
                      </a:xfrm>
                    </a:grpSpPr>
                    <a:pic>
                      <a:nvPicPr>
                        <a:cNvPr id="65655" name="Picture 147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15454" r="13637"/>
                        <a:stretch>
                          <a:fillRect/>
                        </a:stretch>
                      </a:blipFill>
                      <a:spPr bwMode="auto">
                        <a:xfrm>
                          <a:off x="2643" y="251"/>
                          <a:ext cx="642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65656" name="Picture 148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15454" r="13637"/>
                        <a:stretch>
                          <a:fillRect/>
                        </a:stretch>
                      </a:blipFill>
                      <a:spPr bwMode="auto">
                        <a:xfrm>
                          <a:off x="2910" y="251"/>
                          <a:ext cx="642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65657" name="Picture 149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37206" r="30861"/>
                        <a:stretch>
                          <a:fillRect/>
                        </a:stretch>
                      </a:blipFill>
                      <a:spPr bwMode="auto">
                        <a:xfrm>
                          <a:off x="2896" y="251"/>
                          <a:ext cx="449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sp>
                      <a:nvSpPr>
                        <a:cNvPr id="65658" name="Rectangle 150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696" y="425"/>
                          <a:ext cx="813" cy="14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 algn="ctr" eaLnBrk="0" latinLnBrk="0" hangingPunct="0">
                              <a:lnSpc>
                                <a:spcPct val="90000"/>
                              </a:lnSpc>
                              <a:spcBef>
                                <a:spcPct val="90000"/>
                              </a:spcBef>
                              <a:buClr>
                                <a:schemeClr val="bg2"/>
                              </a:buClr>
                              <a:buFont typeface="Wingdings" pitchFamily="2" charset="2"/>
                              <a:buNone/>
                            </a:pPr>
                            <a:r>
                              <a:rPr kumimoji="0" lang="ru-RU" altLang="ko-KR" sz="1000" dirty="0" smtClean="0">
                                <a:latin typeface="Arial Unicode MS" pitchFamily="50" charset="-127"/>
                                <a:ea typeface="Arial Unicode MS" pitchFamily="50" charset="-127"/>
                                <a:cs typeface="Arial Unicode MS" pitchFamily="50" charset="-127"/>
                              </a:rPr>
                              <a:t>Пенсионный фонд</a:t>
                            </a:r>
                            <a:endParaRPr kumimoji="0" lang="ko-KR" altLang="en-US" sz="1000" dirty="0">
                              <a:latin typeface="Arial Unicode MS" pitchFamily="50" charset="-127"/>
                              <a:ea typeface="Arial Unicode MS" pitchFamily="50" charset="-127"/>
                              <a:cs typeface="Arial Unicode MS" pitchFamily="50" charset="-127"/>
                            </a:endParaRP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4" name="Group 331"/>
                      <a:cNvGrpSpPr>
                        <a:grpSpLocks/>
                      </a:cNvGrpSpPr>
                    </a:nvGrpSpPr>
                    <a:grpSpPr bwMode="auto">
                      <a:xfrm>
                        <a:off x="690564" y="2346325"/>
                        <a:ext cx="1711325" cy="482600"/>
                        <a:chOff x="4235" y="1766"/>
                        <a:chExt cx="821" cy="304"/>
                      </a:xfrm>
                    </a:grpSpPr>
                    <a:pic>
                      <a:nvPicPr>
                        <a:cNvPr id="65651" name="Picture 152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15454" r="13637"/>
                        <a:stretch>
                          <a:fillRect/>
                        </a:stretch>
                      </a:blipFill>
                      <a:spPr bwMode="auto">
                        <a:xfrm>
                          <a:off x="4235" y="1766"/>
                          <a:ext cx="580" cy="30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65652" name="Picture 153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15454" r="13637"/>
                        <a:stretch>
                          <a:fillRect/>
                        </a:stretch>
                      </a:blipFill>
                      <a:spPr bwMode="auto">
                        <a:xfrm>
                          <a:off x="4476" y="1766"/>
                          <a:ext cx="580" cy="30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65653" name="Picture 154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37206" r="30861"/>
                        <a:stretch>
                          <a:fillRect/>
                        </a:stretch>
                      </a:blipFill>
                      <a:spPr bwMode="auto">
                        <a:xfrm>
                          <a:off x="4464" y="1766"/>
                          <a:ext cx="405" cy="30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sp>
                      <a:nvSpPr>
                        <a:cNvPr id="65654" name="Rectangle 15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4235" y="1843"/>
                          <a:ext cx="810" cy="13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 algn="ctr" eaLnBrk="0" latinLnBrk="0" hangingPunct="0">
                              <a:lnSpc>
                                <a:spcPct val="90000"/>
                              </a:lnSpc>
                              <a:spcBef>
                                <a:spcPct val="90000"/>
                              </a:spcBef>
                              <a:buClr>
                                <a:schemeClr val="bg2"/>
                              </a:buClr>
                              <a:buFont typeface="Wingdings" pitchFamily="2" charset="2"/>
                              <a:buNone/>
                            </a:pPr>
                            <a:r>
                              <a:rPr kumimoji="0" lang="ru-RU" altLang="ko-KR" sz="900" dirty="0" smtClean="0">
                                <a:latin typeface="Arial Unicode MS" pitchFamily="50" charset="-127"/>
                                <a:ea typeface="Arial Unicode MS" pitchFamily="50" charset="-127"/>
                                <a:cs typeface="Arial Unicode MS" pitchFamily="50" charset="-127"/>
                              </a:rPr>
                              <a:t>Фонд кредитных гарантий</a:t>
                            </a:r>
                            <a:endParaRPr kumimoji="0" lang="en-US" altLang="ko-KR" sz="900" dirty="0">
                              <a:latin typeface="Arial Unicode MS" pitchFamily="50" charset="-127"/>
                              <a:ea typeface="Arial Unicode MS" pitchFamily="50" charset="-127"/>
                              <a:cs typeface="Arial Unicode MS" pitchFamily="50" charset="-127"/>
                            </a:endParaRP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5" name="Group 161"/>
                      <a:cNvGrpSpPr>
                        <a:grpSpLocks/>
                      </a:cNvGrpSpPr>
                    </a:nvGrpSpPr>
                    <a:grpSpPr bwMode="auto">
                      <a:xfrm>
                        <a:off x="4060826" y="1884365"/>
                        <a:ext cx="1655763" cy="688975"/>
                        <a:chOff x="2643" y="251"/>
                        <a:chExt cx="909" cy="469"/>
                      </a:xfrm>
                    </a:grpSpPr>
                    <a:pic>
                      <a:nvPicPr>
                        <a:cNvPr id="65647" name="Picture 162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15454" r="13637"/>
                        <a:stretch>
                          <a:fillRect/>
                        </a:stretch>
                      </a:blipFill>
                      <a:spPr bwMode="auto">
                        <a:xfrm>
                          <a:off x="2643" y="251"/>
                          <a:ext cx="642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65648" name="Picture 163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15454" r="13637"/>
                        <a:stretch>
                          <a:fillRect/>
                        </a:stretch>
                      </a:blipFill>
                      <a:spPr bwMode="auto">
                        <a:xfrm>
                          <a:off x="2910" y="251"/>
                          <a:ext cx="642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65649" name="Picture 164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37206" r="30861"/>
                        <a:stretch>
                          <a:fillRect/>
                        </a:stretch>
                      </a:blipFill>
                      <a:spPr bwMode="auto">
                        <a:xfrm>
                          <a:off x="2896" y="251"/>
                          <a:ext cx="449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sp>
                      <a:nvSpPr>
                        <a:cNvPr id="65650" name="Rectangle 16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688" y="397"/>
                          <a:ext cx="815" cy="2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 algn="ctr" eaLnBrk="0" latinLnBrk="0" hangingPunct="0">
                              <a:lnSpc>
                                <a:spcPct val="90000"/>
                              </a:lnSpc>
                              <a:spcBef>
                                <a:spcPct val="90000"/>
                              </a:spcBef>
                              <a:buClr>
                                <a:schemeClr val="bg2"/>
                              </a:buClr>
                              <a:buFont typeface="Wingdings" pitchFamily="2" charset="2"/>
                              <a:buNone/>
                            </a:pPr>
                            <a:r>
                              <a:rPr kumimoji="0" lang="ru-RU" altLang="ko-KR" sz="1000" dirty="0" smtClean="0">
                                <a:latin typeface="Arial Unicode MS" pitchFamily="50" charset="-127"/>
                                <a:ea typeface="Arial Unicode MS" pitchFamily="50" charset="-127"/>
                                <a:cs typeface="Arial Unicode MS" pitchFamily="50" charset="-127"/>
                              </a:rPr>
                              <a:t>Страхование занятости</a:t>
                            </a:r>
                            <a:endParaRPr kumimoji="0" lang="ko-KR" altLang="en-US" sz="1000" dirty="0">
                              <a:latin typeface="Arial Unicode MS" pitchFamily="50" charset="-127"/>
                              <a:ea typeface="Arial Unicode MS" pitchFamily="50" charset="-127"/>
                              <a:cs typeface="Arial Unicode MS" pitchFamily="50" charset="-127"/>
                            </a:endParaRPr>
                          </a:p>
                        </a:txBody>
                        <a:useSpRect/>
                      </a:txSp>
                    </a:sp>
                  </a:grpSp>
                  <a:pic>
                    <a:nvPicPr>
                      <a:cNvPr id="65547" name="Picture 58" descr="C:\hyeran\work\2010\1124\6.png"/>
                      <a:cNvPicPr>
                        <a:picLocks noChangeAspect="1" noChangeArrowheads="1"/>
                      </a:cNvPicPr>
                    </a:nvPicPr>
                    <a:blipFill>
                      <a:blip r:embed="rId8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3097214" y="1350963"/>
                        <a:ext cx="3816350" cy="36036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65548" name="Rectangle 145"/>
                      <a:cNvSpPr>
                        <a:spLocks noChangeArrowheads="1"/>
                      </a:cNvSpPr>
                    </a:nvSpPr>
                    <a:spPr bwMode="auto">
                      <a:xfrm>
                        <a:off x="3587751" y="1387476"/>
                        <a:ext cx="2879725" cy="28623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eaLnBrk="0" latinLnBrk="0" hangingPunct="0">
                            <a:lnSpc>
                              <a:spcPct val="90000"/>
                            </a:lnSpc>
                            <a:spcBef>
                              <a:spcPct val="90000"/>
                            </a:spcBef>
                            <a:buClr>
                              <a:schemeClr val="bg2"/>
                            </a:buClr>
                            <a:buFont typeface="Wingdings" pitchFamily="2" charset="2"/>
                            <a:buNone/>
                          </a:pPr>
                          <a:r>
                            <a:rPr kumimoji="0" lang="ru-RU" altLang="ko-KR" b="1" dirty="0" smtClean="0">
                              <a:latin typeface="Arial Unicode MS" pitchFamily="50" charset="-127"/>
                              <a:ea typeface="Arial Unicode MS" pitchFamily="50" charset="-127"/>
                              <a:cs typeface="Arial Unicode MS" pitchFamily="50" charset="-127"/>
                            </a:rPr>
                            <a:t>Агентства</a:t>
                          </a:r>
                          <a:r>
                            <a:rPr kumimoji="0" lang="en-US" altLang="ko-KR" b="1" dirty="0" smtClean="0">
                              <a:latin typeface="Arial Unicode MS" pitchFamily="50" charset="-127"/>
                              <a:ea typeface="Arial Unicode MS" pitchFamily="50" charset="-127"/>
                              <a:cs typeface="Arial Unicode MS" pitchFamily="50" charset="-127"/>
                            </a:rPr>
                            <a:t> / </a:t>
                          </a:r>
                          <a:r>
                            <a:rPr kumimoji="0" lang="ru-RU" altLang="ko-KR" b="1" dirty="0" smtClean="0">
                              <a:latin typeface="Arial Unicode MS" pitchFamily="50" charset="-127"/>
                              <a:ea typeface="Arial Unicode MS" pitchFamily="50" charset="-127"/>
                              <a:cs typeface="Arial Unicode MS" pitchFamily="50" charset="-127"/>
                            </a:rPr>
                            <a:t>Их системы</a:t>
                          </a:r>
                          <a:endParaRPr kumimoji="0" lang="ko-KR" altLang="en-US" b="1" dirty="0">
                            <a:latin typeface="Arial Unicode MS" pitchFamily="50" charset="-127"/>
                            <a:ea typeface="Arial Unicode MS" pitchFamily="50" charset="-127"/>
                            <a:cs typeface="Arial Unicode MS" pitchFamily="50" charset="-127"/>
                          </a:endParaRPr>
                        </a:p>
                      </a:txBody>
                      <a:useSpRect/>
                    </a:txSp>
                  </a:sp>
                  <a:grpSp>
                    <a:nvGrpSpPr>
                      <a:cNvPr id="6" name="Group 141"/>
                      <a:cNvGrpSpPr>
                        <a:grpSpLocks/>
                      </a:cNvGrpSpPr>
                    </a:nvGrpSpPr>
                    <a:grpSpPr bwMode="auto">
                      <a:xfrm>
                        <a:off x="5788025" y="1841502"/>
                        <a:ext cx="1728788" cy="792163"/>
                        <a:chOff x="2643" y="251"/>
                        <a:chExt cx="909" cy="469"/>
                      </a:xfrm>
                    </a:grpSpPr>
                    <a:pic>
                      <a:nvPicPr>
                        <a:cNvPr id="65643" name="Picture 142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15454" r="13637"/>
                        <a:stretch>
                          <a:fillRect/>
                        </a:stretch>
                      </a:blipFill>
                      <a:spPr bwMode="auto">
                        <a:xfrm>
                          <a:off x="2643" y="251"/>
                          <a:ext cx="642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65644" name="Picture 143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15454" r="13637"/>
                        <a:stretch>
                          <a:fillRect/>
                        </a:stretch>
                      </a:blipFill>
                      <a:spPr bwMode="auto">
                        <a:xfrm>
                          <a:off x="2910" y="251"/>
                          <a:ext cx="642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65645" name="Picture 144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37206" r="30861"/>
                        <a:stretch>
                          <a:fillRect/>
                        </a:stretch>
                      </a:blipFill>
                      <a:spPr bwMode="auto">
                        <a:xfrm>
                          <a:off x="2896" y="251"/>
                          <a:ext cx="449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sp>
                      <a:nvSpPr>
                        <a:cNvPr id="65646" name="Rectangle 14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652" y="345"/>
                          <a:ext cx="885" cy="33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 algn="ctr" eaLnBrk="0" latinLnBrk="0" hangingPunct="0">
                              <a:lnSpc>
                                <a:spcPct val="90000"/>
                              </a:lnSpc>
                              <a:spcBef>
                                <a:spcPts val="0"/>
                              </a:spcBef>
                              <a:buClr>
                                <a:schemeClr val="bg2"/>
                              </a:buClr>
                              <a:buFont typeface="Wingdings" pitchFamily="2" charset="2"/>
                              <a:buNone/>
                            </a:pPr>
                            <a:r>
                              <a:rPr kumimoji="0" lang="ru-RU" altLang="ko-KR" sz="1000" dirty="0" smtClean="0">
                                <a:latin typeface="Arial Unicode MS" pitchFamily="50" charset="-127"/>
                                <a:ea typeface="Arial Unicode MS" pitchFamily="50" charset="-127"/>
                                <a:cs typeface="Arial Unicode MS" pitchFamily="50" charset="-127"/>
                              </a:rPr>
                              <a:t>Министерство обороны</a:t>
                            </a:r>
                            <a:endParaRPr kumimoji="0" lang="en-US" altLang="ko-KR" sz="1000" dirty="0">
                              <a:latin typeface="Arial Unicode MS" pitchFamily="50" charset="-127"/>
                              <a:ea typeface="Arial Unicode MS" pitchFamily="50" charset="-127"/>
                              <a:cs typeface="Arial Unicode MS" pitchFamily="50" charset="-127"/>
                            </a:endParaRPr>
                          </a:p>
                          <a:p>
                            <a:pPr algn="ctr" eaLnBrk="0" latinLnBrk="0" hangingPunct="0">
                              <a:lnSpc>
                                <a:spcPct val="90000"/>
                              </a:lnSpc>
                              <a:spcBef>
                                <a:spcPts val="0"/>
                              </a:spcBef>
                              <a:buClr>
                                <a:schemeClr val="bg2"/>
                              </a:buClr>
                              <a:buFont typeface="Wingdings" pitchFamily="2" charset="2"/>
                              <a:buNone/>
                            </a:pPr>
                            <a:r>
                              <a:rPr kumimoji="0" lang="ru-RU" altLang="ko-KR" sz="800" dirty="0" smtClean="0">
                                <a:latin typeface="Arial Unicode MS" pitchFamily="50" charset="-127"/>
                                <a:ea typeface="Arial Unicode MS" pitchFamily="50" charset="-127"/>
                                <a:cs typeface="Arial Unicode MS" pitchFamily="50" charset="-127"/>
                              </a:rPr>
                              <a:t>Информационная система управления финансами для обороны</a:t>
                            </a:r>
                            <a:endParaRPr kumimoji="0" lang="ko-KR" altLang="en-US" sz="800" dirty="0">
                              <a:latin typeface="Arial Unicode MS" pitchFamily="50" charset="-127"/>
                              <a:ea typeface="Arial Unicode MS" pitchFamily="50" charset="-127"/>
                              <a:cs typeface="Arial Unicode MS" pitchFamily="50" charset="-127"/>
                            </a:endParaRP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7" name="Group 141"/>
                      <a:cNvGrpSpPr>
                        <a:grpSpLocks/>
                      </a:cNvGrpSpPr>
                    </a:nvGrpSpPr>
                    <a:grpSpPr bwMode="auto">
                      <a:xfrm>
                        <a:off x="7516813" y="1841502"/>
                        <a:ext cx="1727200" cy="792163"/>
                        <a:chOff x="2643" y="251"/>
                        <a:chExt cx="909" cy="469"/>
                      </a:xfrm>
                    </a:grpSpPr>
                    <a:pic>
                      <a:nvPicPr>
                        <a:cNvPr id="65639" name="Picture 142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15454" r="13637"/>
                        <a:stretch>
                          <a:fillRect/>
                        </a:stretch>
                      </a:blipFill>
                      <a:spPr bwMode="auto">
                        <a:xfrm>
                          <a:off x="2643" y="251"/>
                          <a:ext cx="642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65640" name="Picture 143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15454" r="13637"/>
                        <a:stretch>
                          <a:fillRect/>
                        </a:stretch>
                      </a:blipFill>
                      <a:spPr bwMode="auto">
                        <a:xfrm>
                          <a:off x="2910" y="251"/>
                          <a:ext cx="642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65641" name="Picture 144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37206" r="30861"/>
                        <a:stretch>
                          <a:fillRect/>
                        </a:stretch>
                      </a:blipFill>
                      <a:spPr bwMode="auto">
                        <a:xfrm>
                          <a:off x="2896" y="251"/>
                          <a:ext cx="449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sp>
                      <a:nvSpPr>
                        <a:cNvPr id="65642" name="Rectangle 14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696" y="316"/>
                          <a:ext cx="823" cy="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 algn="ctr" eaLnBrk="0" latinLnBrk="0" hangingPunct="0">
                              <a:lnSpc>
                                <a:spcPct val="90000"/>
                              </a:lnSpc>
                              <a:spcBef>
                                <a:spcPct val="90000"/>
                              </a:spcBef>
                              <a:buClr>
                                <a:schemeClr val="bg2"/>
                              </a:buClr>
                              <a:buFont typeface="Wingdings" pitchFamily="2" charset="2"/>
                              <a:buNone/>
                            </a:pPr>
                            <a:r>
                              <a:rPr kumimoji="0" lang="ru-RU" altLang="ko-KR" sz="900" dirty="0" smtClean="0">
                                <a:latin typeface="Arial Unicode MS" pitchFamily="50" charset="-127"/>
                                <a:ea typeface="Arial Unicode MS" pitchFamily="50" charset="-127"/>
                                <a:cs typeface="Arial Unicode MS" pitchFamily="50" charset="-127"/>
                              </a:rPr>
                              <a:t>Министерство экономики знаний  Информационная система управления</a:t>
                            </a:r>
                            <a:endParaRPr kumimoji="0" lang="en-US" altLang="ko-KR" sz="900" dirty="0">
                              <a:latin typeface="Arial Unicode MS" pitchFamily="50" charset="-127"/>
                              <a:ea typeface="Arial Unicode MS" pitchFamily="50" charset="-127"/>
                              <a:cs typeface="Arial Unicode MS" pitchFamily="50" charset="-127"/>
                            </a:endParaRPr>
                          </a:p>
                        </a:txBody>
                        <a:useSpRect/>
                      </a:txSp>
                    </a:sp>
                  </a:grpSp>
                  <a:pic>
                    <a:nvPicPr>
                      <a:cNvPr id="65551" name="Picture 58" descr="C:\hyeran\work\2010\1124\6.png"/>
                      <a:cNvPicPr>
                        <a:picLocks noChangeAspect="1" noChangeArrowheads="1"/>
                      </a:cNvPicPr>
                    </a:nvPicPr>
                    <a:blipFill>
                      <a:blip r:embed="rId8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508000" y="3257550"/>
                        <a:ext cx="1924050" cy="355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65552" name="Rectangle 145"/>
                      <a:cNvSpPr>
                        <a:spLocks noChangeArrowheads="1"/>
                      </a:cNvSpPr>
                    </a:nvSpPr>
                    <a:spPr bwMode="auto">
                      <a:xfrm>
                        <a:off x="701675" y="3365500"/>
                        <a:ext cx="1595438" cy="21544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eaLnBrk="0" latinLnBrk="0" hangingPunct="0">
                            <a:lnSpc>
                              <a:spcPct val="80000"/>
                            </a:lnSpc>
                            <a:spcBef>
                              <a:spcPct val="90000"/>
                            </a:spcBef>
                            <a:buClr>
                              <a:schemeClr val="bg2"/>
                            </a:buClr>
                            <a:buFont typeface="Wingdings" pitchFamily="2" charset="2"/>
                            <a:buNone/>
                          </a:pPr>
                          <a:r>
                            <a:rPr kumimoji="0" lang="ru-RU" altLang="ko-KR" sz="1000" b="1" dirty="0" smtClean="0">
                              <a:latin typeface="Arial Unicode MS" pitchFamily="50" charset="-127"/>
                              <a:ea typeface="Arial Unicode MS" pitchFamily="50" charset="-127"/>
                              <a:cs typeface="Arial Unicode MS" pitchFamily="50" charset="-127"/>
                            </a:rPr>
                            <a:t>Агентства сборов</a:t>
                          </a:r>
                          <a:endParaRPr kumimoji="0" lang="ko-KR" altLang="en-US" sz="1000" b="1" dirty="0">
                            <a:latin typeface="Arial Unicode MS" pitchFamily="50" charset="-127"/>
                            <a:ea typeface="Arial Unicode MS" pitchFamily="50" charset="-127"/>
                            <a:cs typeface="Arial Unicode MS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65553" name="AutoShape 57"/>
                      <a:cNvSpPr>
                        <a:spLocks noChangeArrowheads="1"/>
                      </a:cNvSpPr>
                    </a:nvSpPr>
                    <a:spPr bwMode="auto">
                      <a:xfrm>
                        <a:off x="7616826" y="3294063"/>
                        <a:ext cx="1701800" cy="1719262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DDDDDD"/>
                      </a:solidFill>
                      <a:ln w="15875" algn="ctr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lIns="54000" tIns="36000" rIns="54000" bIns="36000" anchor="ctr"/>
                        <a:lstStyle>
                          <a:defPPr>
                            <a:defRPr lang="en-US"/>
                          </a:defPPr>
                          <a:lvl1pPr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eaLnBrk="0" latinLnBrk="0" hangingPunct="0">
                            <a:lnSpc>
                              <a:spcPct val="90000"/>
                            </a:lnSpc>
                            <a:spcBef>
                              <a:spcPct val="50000"/>
                            </a:spcBef>
                            <a:buClr>
                              <a:schemeClr val="bg2"/>
                            </a:buClr>
                            <a:buFont typeface="Wingdings" pitchFamily="2" charset="2"/>
                            <a:buNone/>
                          </a:pPr>
                          <a:endParaRPr kumimoji="0" lang="ko-KR" altLang="en-US" sz="1000">
                            <a:latin typeface="Arial Unicode MS" pitchFamily="50" charset="-127"/>
                            <a:ea typeface="Arial Unicode MS" pitchFamily="50" charset="-127"/>
                            <a:cs typeface="Arial Unicode MS" pitchFamily="50" charset="-127"/>
                          </a:endParaRPr>
                        </a:p>
                      </a:txBody>
                      <a:useSpRect/>
                    </a:txSp>
                  </a:sp>
                  <a:grpSp>
                    <a:nvGrpSpPr>
                      <a:cNvPr id="8" name="Group 171"/>
                      <a:cNvGrpSpPr>
                        <a:grpSpLocks/>
                      </a:cNvGrpSpPr>
                    </a:nvGrpSpPr>
                    <a:grpSpPr bwMode="auto">
                      <a:xfrm>
                        <a:off x="7689851" y="3644900"/>
                        <a:ext cx="1504950" cy="431800"/>
                        <a:chOff x="2643" y="251"/>
                        <a:chExt cx="909" cy="469"/>
                      </a:xfrm>
                    </a:grpSpPr>
                    <a:pic>
                      <a:nvPicPr>
                        <a:cNvPr id="65635" name="Picture 172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15454" r="13637"/>
                        <a:stretch>
                          <a:fillRect/>
                        </a:stretch>
                      </a:blipFill>
                      <a:spPr bwMode="auto">
                        <a:xfrm>
                          <a:off x="2643" y="251"/>
                          <a:ext cx="642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65636" name="Picture 173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15454" r="13637"/>
                        <a:stretch>
                          <a:fillRect/>
                        </a:stretch>
                      </a:blipFill>
                      <a:spPr bwMode="auto">
                        <a:xfrm>
                          <a:off x="2910" y="251"/>
                          <a:ext cx="642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65637" name="Picture 174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37206" r="30861"/>
                        <a:stretch>
                          <a:fillRect/>
                        </a:stretch>
                      </a:blipFill>
                      <a:spPr bwMode="auto">
                        <a:xfrm>
                          <a:off x="2896" y="251"/>
                          <a:ext cx="449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sp>
                      <a:nvSpPr>
                        <a:cNvPr id="65638" name="Rectangle 17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687" y="379"/>
                          <a:ext cx="817" cy="2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 algn="ctr" eaLnBrk="0" latinLnBrk="0" hangingPunct="0">
                              <a:lnSpc>
                                <a:spcPct val="90000"/>
                              </a:lnSpc>
                              <a:spcBef>
                                <a:spcPct val="90000"/>
                              </a:spcBef>
                              <a:buClr>
                                <a:schemeClr val="bg2"/>
                              </a:buClr>
                              <a:buFont typeface="Wingdings" pitchFamily="2" charset="2"/>
                              <a:buNone/>
                            </a:pPr>
                            <a:r>
                              <a:rPr kumimoji="0" lang="ru-RU" altLang="ko-KR" sz="1000" dirty="0" smtClean="0">
                                <a:latin typeface="Arial Unicode MS" pitchFamily="50" charset="-127"/>
                                <a:ea typeface="Arial Unicode MS" pitchFamily="50" charset="-127"/>
                                <a:cs typeface="Arial Unicode MS" pitchFamily="50" charset="-127"/>
                              </a:rPr>
                              <a:t>Банк Кореи</a:t>
                            </a:r>
                            <a:endParaRPr kumimoji="0" lang="ko-KR" altLang="en-US" sz="1000" dirty="0">
                              <a:latin typeface="Arial Unicode MS" pitchFamily="50" charset="-127"/>
                              <a:ea typeface="Arial Unicode MS" pitchFamily="50" charset="-127"/>
                              <a:cs typeface="Arial Unicode MS" pitchFamily="50" charset="-127"/>
                            </a:endParaRP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9" name="Group 404"/>
                      <a:cNvGrpSpPr>
                        <a:grpSpLocks/>
                      </a:cNvGrpSpPr>
                    </a:nvGrpSpPr>
                    <a:grpSpPr bwMode="auto">
                      <a:xfrm>
                        <a:off x="7473950" y="3284538"/>
                        <a:ext cx="2016125" cy="355600"/>
                        <a:chOff x="4192" y="2160"/>
                        <a:chExt cx="1332" cy="268"/>
                      </a:xfrm>
                    </a:grpSpPr>
                    <a:pic>
                      <a:nvPicPr>
                        <a:cNvPr id="65633" name="Picture 58" descr="C:\hyeran\work\2010\1124\6.png"/>
                        <a:cNvPicPr>
                          <a:picLocks noChangeAspect="1" noChangeArrowheads="1"/>
                        </a:cNvPicPr>
                      </a:nvPicPr>
                      <a:blipFill>
                        <a:blip r:embed="rId8" cstate="print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4192" y="2160"/>
                          <a:ext cx="1332" cy="268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a:spPr>
                    </a:pic>
                    <a:sp>
                      <a:nvSpPr>
                        <a:cNvPr id="65634" name="Rectangle 14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4323" y="2195"/>
                          <a:ext cx="1119" cy="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 algn="ctr" eaLnBrk="0" latinLnBrk="0" hangingPunct="0">
                              <a:lnSpc>
                                <a:spcPct val="90000"/>
                              </a:lnSpc>
                              <a:spcBef>
                                <a:spcPct val="90000"/>
                              </a:spcBef>
                              <a:buClr>
                                <a:schemeClr val="bg2"/>
                              </a:buClr>
                              <a:buFont typeface="Wingdings" pitchFamily="2" charset="2"/>
                              <a:buNone/>
                            </a:pPr>
                            <a:r>
                              <a:rPr kumimoji="0" lang="ru-RU" altLang="ko-KR" sz="1200" b="1" dirty="0" smtClean="0">
                                <a:latin typeface="Arial Unicode MS" pitchFamily="50" charset="-127"/>
                                <a:ea typeface="Arial Unicode MS" pitchFamily="50" charset="-127"/>
                                <a:cs typeface="Arial Unicode MS" pitchFamily="50" charset="-127"/>
                              </a:rPr>
                              <a:t>Банковское дело</a:t>
                            </a:r>
                            <a:endParaRPr kumimoji="0" lang="ko-KR" altLang="en-US" sz="1200" b="1" dirty="0">
                              <a:latin typeface="Arial Unicode MS" pitchFamily="50" charset="-127"/>
                              <a:ea typeface="Arial Unicode MS" pitchFamily="50" charset="-127"/>
                              <a:cs typeface="Arial Unicode MS" pitchFamily="50" charset="-127"/>
                            </a:endParaRPr>
                          </a:p>
                        </a:txBody>
                        <a:useSpRect/>
                      </a:txSp>
                    </a:sp>
                  </a:grpSp>
                  <a:sp>
                    <a:nvSpPr>
                      <a:cNvPr id="65556" name="AutoShape 57"/>
                      <a:cNvSpPr>
                        <a:spLocks noChangeArrowheads="1"/>
                      </a:cNvSpPr>
                    </a:nvSpPr>
                    <a:spPr bwMode="auto">
                      <a:xfrm>
                        <a:off x="487363" y="5086350"/>
                        <a:ext cx="2016125" cy="1252538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DDDDDD"/>
                      </a:solidFill>
                      <a:ln w="15875" algn="ctr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lIns="54000" tIns="36000" rIns="54000" bIns="36000" anchor="ctr"/>
                        <a:lstStyle>
                          <a:defPPr>
                            <a:defRPr lang="en-US"/>
                          </a:defPPr>
                          <a:lvl1pPr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eaLnBrk="0" latinLnBrk="0" hangingPunct="0">
                            <a:lnSpc>
                              <a:spcPct val="90000"/>
                            </a:lnSpc>
                            <a:spcBef>
                              <a:spcPct val="50000"/>
                            </a:spcBef>
                            <a:buClr>
                              <a:schemeClr val="bg2"/>
                            </a:buClr>
                            <a:buFont typeface="Wingdings" pitchFamily="2" charset="2"/>
                            <a:buNone/>
                          </a:pPr>
                          <a:endParaRPr kumimoji="0" lang="ko-KR" altLang="en-US" sz="1000">
                            <a:latin typeface="Arial Unicode MS" pitchFamily="50" charset="-127"/>
                            <a:ea typeface="Arial Unicode MS" pitchFamily="50" charset="-127"/>
                            <a:cs typeface="Arial Unicode MS" pitchFamily="50" charset="-127"/>
                          </a:endParaRPr>
                        </a:p>
                      </a:txBody>
                      <a:useSpRect/>
                    </a:txSp>
                  </a:sp>
                  <a:grpSp>
                    <a:nvGrpSpPr>
                      <a:cNvPr id="10" name="Group 408"/>
                      <a:cNvGrpSpPr>
                        <a:grpSpLocks/>
                      </a:cNvGrpSpPr>
                    </a:nvGrpSpPr>
                    <a:grpSpPr bwMode="auto">
                      <a:xfrm>
                        <a:off x="461964" y="5086352"/>
                        <a:ext cx="2114550" cy="360363"/>
                        <a:chOff x="4192" y="2160"/>
                        <a:chExt cx="1332" cy="268"/>
                      </a:xfrm>
                    </a:grpSpPr>
                    <a:pic>
                      <a:nvPicPr>
                        <a:cNvPr id="65631" name="Picture 58" descr="C:\hyeran\work\2010\1124\6.png"/>
                        <a:cNvPicPr>
                          <a:picLocks noChangeAspect="1" noChangeArrowheads="1"/>
                        </a:cNvPicPr>
                      </a:nvPicPr>
                      <a:blipFill>
                        <a:blip r:embed="rId8" cstate="print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4192" y="2160"/>
                          <a:ext cx="1332" cy="26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sp>
                      <a:nvSpPr>
                        <a:cNvPr id="65632" name="Rectangle 14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4323" y="2218"/>
                          <a:ext cx="1005" cy="1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 algn="ctr" eaLnBrk="0" latinLnBrk="0" hangingPunct="0">
                              <a:lnSpc>
                                <a:spcPct val="90000"/>
                              </a:lnSpc>
                              <a:spcBef>
                                <a:spcPct val="90000"/>
                              </a:spcBef>
                              <a:buClr>
                                <a:schemeClr val="bg2"/>
                              </a:buClr>
                              <a:buFont typeface="Wingdings" pitchFamily="2" charset="2"/>
                              <a:buNone/>
                            </a:pPr>
                            <a:r>
                              <a:rPr kumimoji="0" lang="ru-RU" altLang="ko-KR" sz="1000" b="1" dirty="0" smtClean="0">
                                <a:latin typeface="Arial Unicode MS" pitchFamily="50" charset="-127"/>
                                <a:ea typeface="Arial Unicode MS" pitchFamily="50" charset="-127"/>
                                <a:cs typeface="Arial Unicode MS" pitchFamily="50" charset="-127"/>
                              </a:rPr>
                              <a:t>Госсобственность</a:t>
                            </a:r>
                            <a:endParaRPr kumimoji="0" lang="ko-KR" altLang="en-US" sz="1000" b="1" dirty="0">
                              <a:latin typeface="Arial Unicode MS" pitchFamily="50" charset="-127"/>
                              <a:ea typeface="Arial Unicode MS" pitchFamily="50" charset="-127"/>
                              <a:cs typeface="Arial Unicode MS" pitchFamily="50" charset="-127"/>
                            </a:endParaRPr>
                          </a:p>
                        </a:txBody>
                        <a:useSpRect/>
                      </a:txSp>
                    </a:sp>
                  </a:grpSp>
                  <a:pic>
                    <a:nvPicPr>
                      <a:cNvPr id="65558" name="Picture 142" descr="bar4"/>
                      <a:cNvPicPr>
                        <a:picLocks noChangeAspect="1" noChangeArrowheads="1"/>
                      </a:cNvPicPr>
                    </a:nvPicPr>
                    <a:blipFill>
                      <a:blip r:embed="rId7" cstate="print"/>
                      <a:srcRect l="15454" r="13637"/>
                      <a:stretch>
                        <a:fillRect/>
                      </a:stretch>
                    </a:blipFill>
                    <a:spPr bwMode="auto">
                      <a:xfrm>
                        <a:off x="631825" y="5446713"/>
                        <a:ext cx="1219200" cy="53181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65559" name="Picture 143" descr="bar4"/>
                      <a:cNvPicPr>
                        <a:picLocks noChangeAspect="1" noChangeArrowheads="1"/>
                      </a:cNvPicPr>
                    </a:nvPicPr>
                    <a:blipFill>
                      <a:blip r:embed="rId7" cstate="print"/>
                      <a:srcRect l="15454" r="13637"/>
                      <a:stretch>
                        <a:fillRect/>
                      </a:stretch>
                    </a:blipFill>
                    <a:spPr bwMode="auto">
                      <a:xfrm>
                        <a:off x="1139825" y="5446713"/>
                        <a:ext cx="1219200" cy="53181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65560" name="Picture 144" descr="bar4"/>
                      <a:cNvPicPr>
                        <a:picLocks noChangeAspect="1" noChangeArrowheads="1"/>
                      </a:cNvPicPr>
                    </a:nvPicPr>
                    <a:blipFill>
                      <a:blip r:embed="rId7" cstate="print"/>
                      <a:srcRect l="37206" r="30861"/>
                      <a:stretch>
                        <a:fillRect/>
                      </a:stretch>
                    </a:blipFill>
                    <a:spPr bwMode="auto">
                      <a:xfrm>
                        <a:off x="1112840" y="5446713"/>
                        <a:ext cx="852487" cy="53181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65561" name="Rectangle 145"/>
                      <a:cNvSpPr>
                        <a:spLocks noChangeArrowheads="1"/>
                      </a:cNvSpPr>
                    </a:nvSpPr>
                    <a:spPr bwMode="auto">
                      <a:xfrm>
                        <a:off x="731839" y="5532440"/>
                        <a:ext cx="1549400" cy="36933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eaLnBrk="0" latinLnBrk="0" hangingPunct="0">
                            <a:lnSpc>
                              <a:spcPct val="90000"/>
                            </a:lnSpc>
                            <a:spcBef>
                              <a:spcPct val="90000"/>
                            </a:spcBef>
                            <a:buClr>
                              <a:schemeClr val="bg2"/>
                            </a:buClr>
                            <a:buFont typeface="Wingdings" pitchFamily="2" charset="2"/>
                            <a:buNone/>
                          </a:pPr>
                          <a:r>
                            <a:rPr kumimoji="0" lang="ru-RU" altLang="ko-KR" sz="1000" dirty="0" smtClean="0">
                              <a:latin typeface="Arial Unicode MS" pitchFamily="50" charset="-127"/>
                              <a:ea typeface="Arial Unicode MS" pitchFamily="50" charset="-127"/>
                              <a:cs typeface="Arial Unicode MS" pitchFamily="50" charset="-127"/>
                            </a:rPr>
                            <a:t>Корейская корпорация управления активами</a:t>
                          </a:r>
                          <a:endParaRPr kumimoji="0" lang="ko-KR" altLang="en-US" sz="1000" dirty="0">
                            <a:latin typeface="Arial Unicode MS" pitchFamily="50" charset="-127"/>
                            <a:ea typeface="Arial Unicode MS" pitchFamily="50" charset="-127"/>
                            <a:cs typeface="Arial Unicode MS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65562" name="AutoShape 57"/>
                      <a:cNvSpPr>
                        <a:spLocks noChangeArrowheads="1"/>
                      </a:cNvSpPr>
                    </a:nvSpPr>
                    <a:spPr bwMode="auto">
                      <a:xfrm>
                        <a:off x="3092450" y="5445125"/>
                        <a:ext cx="1652588" cy="8636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DDDDDD"/>
                      </a:solidFill>
                      <a:ln w="15875" algn="ctr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lIns="54000" tIns="36000" rIns="54000" bIns="36000" anchor="ctr"/>
                        <a:lstStyle>
                          <a:defPPr>
                            <a:defRPr lang="en-US"/>
                          </a:defPPr>
                          <a:lvl1pPr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eaLnBrk="0" latinLnBrk="0" hangingPunct="0">
                            <a:lnSpc>
                              <a:spcPct val="90000"/>
                            </a:lnSpc>
                            <a:spcBef>
                              <a:spcPct val="50000"/>
                            </a:spcBef>
                            <a:buClr>
                              <a:schemeClr val="bg2"/>
                            </a:buClr>
                            <a:buFont typeface="Wingdings" pitchFamily="2" charset="2"/>
                            <a:buNone/>
                          </a:pPr>
                          <a:endParaRPr kumimoji="0" lang="ko-KR" altLang="en-US" sz="1000">
                            <a:latin typeface="Arial Unicode MS" pitchFamily="50" charset="-127"/>
                            <a:ea typeface="Arial Unicode MS" pitchFamily="50" charset="-127"/>
                            <a:cs typeface="Arial Unicode MS" pitchFamily="50" charset="-127"/>
                          </a:endParaRPr>
                        </a:p>
                      </a:txBody>
                      <a:useSpRect/>
                    </a:txSp>
                  </a:sp>
                  <a:grpSp>
                    <a:nvGrpSpPr>
                      <a:cNvPr id="11" name="Group 171"/>
                      <a:cNvGrpSpPr>
                        <a:grpSpLocks/>
                      </a:cNvGrpSpPr>
                    </a:nvGrpSpPr>
                    <a:grpSpPr bwMode="auto">
                      <a:xfrm>
                        <a:off x="3155950" y="5734052"/>
                        <a:ext cx="1504950" cy="574675"/>
                        <a:chOff x="2643" y="251"/>
                        <a:chExt cx="909" cy="469"/>
                      </a:xfrm>
                    </a:grpSpPr>
                    <a:pic>
                      <a:nvPicPr>
                        <a:cNvPr id="65627" name="Picture 172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15454" r="13637"/>
                        <a:stretch>
                          <a:fillRect/>
                        </a:stretch>
                      </a:blipFill>
                      <a:spPr bwMode="auto">
                        <a:xfrm>
                          <a:off x="2643" y="251"/>
                          <a:ext cx="642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65628" name="Picture 173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15454" r="13637"/>
                        <a:stretch>
                          <a:fillRect/>
                        </a:stretch>
                      </a:blipFill>
                      <a:spPr bwMode="auto">
                        <a:xfrm>
                          <a:off x="2910" y="251"/>
                          <a:ext cx="642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65629" name="Picture 174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37206" r="30861"/>
                        <a:stretch>
                          <a:fillRect/>
                        </a:stretch>
                      </a:blipFill>
                      <a:spPr bwMode="auto">
                        <a:xfrm>
                          <a:off x="2896" y="251"/>
                          <a:ext cx="449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sp>
                      <a:nvSpPr>
                        <a:cNvPr id="65630" name="Rectangle 17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687" y="414"/>
                          <a:ext cx="817" cy="1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 algn="ctr" eaLnBrk="0" latinLnBrk="0" hangingPunct="0">
                              <a:lnSpc>
                                <a:spcPct val="90000"/>
                              </a:lnSpc>
                              <a:spcBef>
                                <a:spcPct val="90000"/>
                              </a:spcBef>
                              <a:buClr>
                                <a:schemeClr val="bg2"/>
                              </a:buClr>
                              <a:buFont typeface="Wingdings" pitchFamily="2" charset="2"/>
                              <a:buNone/>
                            </a:pPr>
                            <a:r>
                              <a:rPr kumimoji="0" lang="en-US" altLang="ko-KR" sz="1000">
                                <a:latin typeface="Arial Unicode MS" pitchFamily="50" charset="-127"/>
                                <a:ea typeface="Arial Unicode MS" pitchFamily="50" charset="-127"/>
                                <a:cs typeface="Arial Unicode MS" pitchFamily="50" charset="-127"/>
                              </a:rPr>
                              <a:t>G2B</a:t>
                            </a:r>
                            <a:endParaRPr kumimoji="0" lang="ko-KR" altLang="en-US" sz="1000">
                              <a:latin typeface="Arial Unicode MS" pitchFamily="50" charset="-127"/>
                              <a:ea typeface="Arial Unicode MS" pitchFamily="50" charset="-127"/>
                              <a:cs typeface="Arial Unicode MS" pitchFamily="50" charset="-127"/>
                            </a:endParaRP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12" name="Group 435"/>
                      <a:cNvGrpSpPr>
                        <a:grpSpLocks/>
                      </a:cNvGrpSpPr>
                    </a:nvGrpSpPr>
                    <a:grpSpPr bwMode="auto">
                      <a:xfrm>
                        <a:off x="3081338" y="5445123"/>
                        <a:ext cx="1727200" cy="391425"/>
                        <a:chOff x="4192" y="2160"/>
                        <a:chExt cx="1332" cy="295"/>
                      </a:xfrm>
                    </a:grpSpPr>
                    <a:pic>
                      <a:nvPicPr>
                        <a:cNvPr id="65625" name="Picture 58" descr="C:\hyeran\work\2010\1124\6.png"/>
                        <a:cNvPicPr>
                          <a:picLocks noChangeAspect="1" noChangeArrowheads="1"/>
                        </a:cNvPicPr>
                      </a:nvPicPr>
                      <a:blipFill>
                        <a:blip r:embed="rId8" cstate="print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4192" y="2160"/>
                          <a:ext cx="1332" cy="26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sp>
                      <a:nvSpPr>
                        <a:cNvPr id="65626" name="Rectangle 14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4323" y="2220"/>
                          <a:ext cx="1005" cy="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 algn="ctr" eaLnBrk="0" latinLnBrk="0" hangingPunct="0">
                              <a:lnSpc>
                                <a:spcPct val="70000"/>
                              </a:lnSpc>
                              <a:spcBef>
                                <a:spcPct val="90000"/>
                              </a:spcBef>
                              <a:buClr>
                                <a:schemeClr val="bg2"/>
                              </a:buClr>
                              <a:buFont typeface="Wingdings" pitchFamily="2" charset="2"/>
                              <a:buNone/>
                            </a:pPr>
                            <a:r>
                              <a:rPr kumimoji="0" lang="ru-RU" altLang="ko-KR" sz="1000" b="1" dirty="0" smtClean="0">
                                <a:latin typeface="Arial Unicode MS" pitchFamily="50" charset="-127"/>
                                <a:ea typeface="Arial Unicode MS" pitchFamily="50" charset="-127"/>
                                <a:cs typeface="Arial Unicode MS" pitchFamily="50" charset="-127"/>
                              </a:rPr>
                              <a:t>Государственные закупки</a:t>
                            </a:r>
                            <a:endParaRPr kumimoji="0" lang="ko-KR" altLang="en-US" sz="1000" b="1" dirty="0">
                              <a:latin typeface="Arial Unicode MS" pitchFamily="50" charset="-127"/>
                              <a:ea typeface="Arial Unicode MS" pitchFamily="50" charset="-127"/>
                              <a:cs typeface="Arial Unicode MS" pitchFamily="50" charset="-127"/>
                            </a:endParaRPr>
                          </a:p>
                        </a:txBody>
                        <a:useSpRect/>
                      </a:txSp>
                    </a:sp>
                  </a:grpSp>
                  <a:sp>
                    <a:nvSpPr>
                      <a:cNvPr id="65565" name="AutoShape 57"/>
                      <a:cNvSpPr>
                        <a:spLocks noChangeArrowheads="1"/>
                      </a:cNvSpPr>
                    </a:nvSpPr>
                    <a:spPr bwMode="auto">
                      <a:xfrm>
                        <a:off x="5343526" y="5445125"/>
                        <a:ext cx="1652588" cy="8636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DDDDDD"/>
                      </a:solidFill>
                      <a:ln w="15875" algn="ctr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lIns="54000" tIns="36000" rIns="54000" bIns="36000" anchor="ctr"/>
                        <a:lstStyle>
                          <a:defPPr>
                            <a:defRPr lang="en-US"/>
                          </a:defPPr>
                          <a:lvl1pPr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eaLnBrk="0" latinLnBrk="0" hangingPunct="0">
                            <a:lnSpc>
                              <a:spcPct val="90000"/>
                            </a:lnSpc>
                            <a:spcBef>
                              <a:spcPct val="50000"/>
                            </a:spcBef>
                            <a:buClr>
                              <a:schemeClr val="bg2"/>
                            </a:buClr>
                            <a:buFont typeface="Wingdings" pitchFamily="2" charset="2"/>
                            <a:buNone/>
                          </a:pPr>
                          <a:endParaRPr kumimoji="0" lang="ko-KR" altLang="en-US" sz="1000">
                            <a:latin typeface="Arial Unicode MS" pitchFamily="50" charset="-127"/>
                            <a:ea typeface="Arial Unicode MS" pitchFamily="50" charset="-127"/>
                            <a:cs typeface="Arial Unicode MS" pitchFamily="50" charset="-127"/>
                          </a:endParaRPr>
                        </a:p>
                      </a:txBody>
                      <a:useSpRect/>
                    </a:txSp>
                  </a:sp>
                  <a:grpSp>
                    <a:nvGrpSpPr>
                      <a:cNvPr id="13" name="Group 171"/>
                      <a:cNvGrpSpPr>
                        <a:grpSpLocks/>
                      </a:cNvGrpSpPr>
                    </a:nvGrpSpPr>
                    <a:grpSpPr bwMode="auto">
                      <a:xfrm>
                        <a:off x="5407026" y="5734052"/>
                        <a:ext cx="1504950" cy="574675"/>
                        <a:chOff x="2643" y="251"/>
                        <a:chExt cx="909" cy="469"/>
                      </a:xfrm>
                    </a:grpSpPr>
                    <a:pic>
                      <a:nvPicPr>
                        <a:cNvPr id="65621" name="Picture 172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15454" r="13637"/>
                        <a:stretch>
                          <a:fillRect/>
                        </a:stretch>
                      </a:blipFill>
                      <a:spPr bwMode="auto">
                        <a:xfrm>
                          <a:off x="2643" y="251"/>
                          <a:ext cx="642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65622" name="Picture 173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15454" r="13637"/>
                        <a:stretch>
                          <a:fillRect/>
                        </a:stretch>
                      </a:blipFill>
                      <a:spPr bwMode="auto">
                        <a:xfrm>
                          <a:off x="2910" y="251"/>
                          <a:ext cx="642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65623" name="Picture 174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37206" r="30861"/>
                        <a:stretch>
                          <a:fillRect/>
                        </a:stretch>
                      </a:blipFill>
                      <a:spPr bwMode="auto">
                        <a:xfrm>
                          <a:off x="2896" y="251"/>
                          <a:ext cx="449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sp>
                      <a:nvSpPr>
                        <a:cNvPr id="65624" name="Rectangle 17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687" y="355"/>
                          <a:ext cx="817" cy="30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 algn="ctr" eaLnBrk="0" latinLnBrk="0" hangingPunct="0">
                              <a:lnSpc>
                                <a:spcPct val="90000"/>
                              </a:lnSpc>
                              <a:spcBef>
                                <a:spcPct val="90000"/>
                              </a:spcBef>
                              <a:buClr>
                                <a:schemeClr val="bg2"/>
                              </a:buClr>
                              <a:buFont typeface="Wingdings" pitchFamily="2" charset="2"/>
                              <a:buNone/>
                            </a:pPr>
                            <a:r>
                              <a:rPr kumimoji="0" lang="ru-RU" altLang="ko-KR" sz="1000" dirty="0" smtClean="0">
                                <a:latin typeface="Arial Unicode MS" pitchFamily="50" charset="-127"/>
                                <a:ea typeface="Arial Unicode MS" pitchFamily="50" charset="-127"/>
                                <a:cs typeface="Arial Unicode MS" pitchFamily="50" charset="-127"/>
                              </a:rPr>
                              <a:t>Электронная инспекция</a:t>
                            </a:r>
                            <a:endParaRPr kumimoji="0" lang="ko-KR" altLang="en-US" sz="1000" dirty="0">
                              <a:latin typeface="Arial Unicode MS" pitchFamily="50" charset="-127"/>
                              <a:ea typeface="Arial Unicode MS" pitchFamily="50" charset="-127"/>
                              <a:cs typeface="Arial Unicode MS" pitchFamily="50" charset="-127"/>
                            </a:endParaRP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14" name="Group 444"/>
                      <a:cNvGrpSpPr>
                        <a:grpSpLocks/>
                      </a:cNvGrpSpPr>
                    </a:nvGrpSpPr>
                    <a:grpSpPr bwMode="auto">
                      <a:xfrm>
                        <a:off x="5305425" y="5449888"/>
                        <a:ext cx="1727200" cy="360362"/>
                        <a:chOff x="4192" y="2160"/>
                        <a:chExt cx="1332" cy="271"/>
                      </a:xfrm>
                    </a:grpSpPr>
                    <a:pic>
                      <a:nvPicPr>
                        <a:cNvPr id="65619" name="Picture 58" descr="C:\hyeran\work\2010\1124\6.png"/>
                        <a:cNvPicPr>
                          <a:picLocks noChangeAspect="1" noChangeArrowheads="1"/>
                        </a:cNvPicPr>
                      </a:nvPicPr>
                      <a:blipFill>
                        <a:blip r:embed="rId8" cstate="print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4192" y="2160"/>
                          <a:ext cx="1332" cy="26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sp>
                      <a:nvSpPr>
                        <a:cNvPr id="65620" name="Rectangle 14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4323" y="2176"/>
                          <a:ext cx="1005" cy="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 algn="ctr" eaLnBrk="0" latinLnBrk="0" hangingPunct="0">
                              <a:lnSpc>
                                <a:spcPct val="80000"/>
                              </a:lnSpc>
                              <a:spcBef>
                                <a:spcPct val="90000"/>
                              </a:spcBef>
                              <a:buClr>
                                <a:schemeClr val="bg2"/>
                              </a:buClr>
                              <a:buFont typeface="Wingdings" pitchFamily="2" charset="2"/>
                              <a:buNone/>
                            </a:pPr>
                            <a:r>
                              <a:rPr kumimoji="0" lang="ru-RU" altLang="ko-KR" sz="1000" b="1" dirty="0" smtClean="0">
                                <a:latin typeface="Arial Unicode MS" pitchFamily="50" charset="-127"/>
                                <a:ea typeface="Arial Unicode MS" pitchFamily="50" charset="-127"/>
                                <a:cs typeface="Arial Unicode MS" pitchFamily="50" charset="-127"/>
                              </a:rPr>
                              <a:t>Совет аудита </a:t>
                            </a:r>
                            <a:r>
                              <a:rPr kumimoji="0" lang="en-US" altLang="ko-KR" sz="1000" b="1" dirty="0" smtClean="0">
                                <a:latin typeface="Arial Unicode MS" pitchFamily="50" charset="-127"/>
                                <a:ea typeface="Arial Unicode MS" pitchFamily="50" charset="-127"/>
                                <a:cs typeface="Arial Unicode MS" pitchFamily="50" charset="-127"/>
                              </a:rPr>
                              <a:t>&amp; </a:t>
                            </a:r>
                            <a:r>
                              <a:rPr kumimoji="0" lang="ru-RU" altLang="ko-KR" sz="1000" b="1" dirty="0" smtClean="0">
                                <a:latin typeface="Arial Unicode MS" pitchFamily="50" charset="-127"/>
                                <a:ea typeface="Arial Unicode MS" pitchFamily="50" charset="-127"/>
                                <a:cs typeface="Arial Unicode MS" pitchFamily="50" charset="-127"/>
                              </a:rPr>
                              <a:t>Инспекции</a:t>
                            </a:r>
                            <a:endParaRPr kumimoji="0" lang="ko-KR" altLang="en-US" sz="1000" b="1" dirty="0">
                              <a:latin typeface="Arial Unicode MS" pitchFamily="50" charset="-127"/>
                              <a:ea typeface="Arial Unicode MS" pitchFamily="50" charset="-127"/>
                              <a:cs typeface="Arial Unicode MS" pitchFamily="50" charset="-127"/>
                            </a:endParaRP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15" name="Group 171"/>
                      <a:cNvGrpSpPr>
                        <a:grpSpLocks/>
                      </a:cNvGrpSpPr>
                    </a:nvGrpSpPr>
                    <a:grpSpPr bwMode="auto">
                      <a:xfrm>
                        <a:off x="7715251" y="4005263"/>
                        <a:ext cx="1504950" cy="431800"/>
                        <a:chOff x="2643" y="251"/>
                        <a:chExt cx="909" cy="469"/>
                      </a:xfrm>
                    </a:grpSpPr>
                    <a:pic>
                      <a:nvPicPr>
                        <a:cNvPr id="65615" name="Picture 172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15454" r="13637"/>
                        <a:stretch>
                          <a:fillRect/>
                        </a:stretch>
                      </a:blipFill>
                      <a:spPr bwMode="auto">
                        <a:xfrm>
                          <a:off x="2643" y="251"/>
                          <a:ext cx="642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65616" name="Picture 173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15454" r="13637"/>
                        <a:stretch>
                          <a:fillRect/>
                        </a:stretch>
                      </a:blipFill>
                      <a:spPr bwMode="auto">
                        <a:xfrm>
                          <a:off x="2910" y="251"/>
                          <a:ext cx="642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65617" name="Picture 174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37206" r="30861"/>
                        <a:stretch>
                          <a:fillRect/>
                        </a:stretch>
                      </a:blipFill>
                      <a:spPr bwMode="auto">
                        <a:xfrm>
                          <a:off x="2896" y="251"/>
                          <a:ext cx="449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sp>
                      <a:nvSpPr>
                        <a:cNvPr id="65618" name="Rectangle 17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687" y="379"/>
                          <a:ext cx="817" cy="2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 algn="ctr" eaLnBrk="0" latinLnBrk="0" hangingPunct="0">
                              <a:lnSpc>
                                <a:spcPct val="90000"/>
                              </a:lnSpc>
                              <a:spcBef>
                                <a:spcPct val="90000"/>
                              </a:spcBef>
                              <a:buClr>
                                <a:schemeClr val="bg2"/>
                              </a:buClr>
                              <a:buFont typeface="Wingdings" pitchFamily="2" charset="2"/>
                              <a:buNone/>
                            </a:pPr>
                            <a:r>
                              <a:rPr kumimoji="0" lang="ru-RU" altLang="ko-KR" sz="1000" dirty="0" smtClean="0">
                                <a:latin typeface="Arial Unicode MS" pitchFamily="50" charset="-127"/>
                                <a:ea typeface="Arial Unicode MS" pitchFamily="50" charset="-127"/>
                                <a:cs typeface="Arial Unicode MS" pitchFamily="50" charset="-127"/>
                              </a:rPr>
                              <a:t>Банки</a:t>
                            </a:r>
                            <a:endParaRPr kumimoji="0" lang="ko-KR" altLang="en-US" sz="1000" dirty="0">
                              <a:latin typeface="Arial Unicode MS" pitchFamily="50" charset="-127"/>
                              <a:ea typeface="Arial Unicode MS" pitchFamily="50" charset="-127"/>
                              <a:cs typeface="Arial Unicode MS" pitchFamily="50" charset="-127"/>
                            </a:endParaRP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16" name="Group 171"/>
                      <a:cNvGrpSpPr>
                        <a:grpSpLocks/>
                      </a:cNvGrpSpPr>
                    </a:nvGrpSpPr>
                    <a:grpSpPr bwMode="auto">
                      <a:xfrm>
                        <a:off x="7607301" y="4365627"/>
                        <a:ext cx="1738313" cy="633413"/>
                        <a:chOff x="2643" y="251"/>
                        <a:chExt cx="909" cy="469"/>
                      </a:xfrm>
                    </a:grpSpPr>
                    <a:pic>
                      <a:nvPicPr>
                        <a:cNvPr id="65611" name="Picture 172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15454" r="13637"/>
                        <a:stretch>
                          <a:fillRect/>
                        </a:stretch>
                      </a:blipFill>
                      <a:spPr bwMode="auto">
                        <a:xfrm>
                          <a:off x="2643" y="251"/>
                          <a:ext cx="642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65612" name="Picture 173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15454" r="13637"/>
                        <a:stretch>
                          <a:fillRect/>
                        </a:stretch>
                      </a:blipFill>
                      <a:spPr bwMode="auto">
                        <a:xfrm>
                          <a:off x="2910" y="251"/>
                          <a:ext cx="642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65613" name="Picture 174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37206" r="30861"/>
                        <a:stretch>
                          <a:fillRect/>
                        </a:stretch>
                      </a:blipFill>
                      <a:spPr bwMode="auto">
                        <a:xfrm>
                          <a:off x="2896" y="251"/>
                          <a:ext cx="449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sp>
                      <a:nvSpPr>
                        <a:cNvPr id="65614" name="Rectangle 17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687" y="309"/>
                          <a:ext cx="817" cy="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 algn="ctr" eaLnBrk="0" latinLnBrk="0" hangingPunct="0">
                              <a:lnSpc>
                                <a:spcPct val="90000"/>
                              </a:lnSpc>
                              <a:spcBef>
                                <a:spcPct val="90000"/>
                              </a:spcBef>
                              <a:buClr>
                                <a:schemeClr val="bg2"/>
                              </a:buClr>
                              <a:buFont typeface="Wingdings" pitchFamily="2" charset="2"/>
                              <a:buNone/>
                            </a:pPr>
                            <a:r>
                              <a:rPr kumimoji="0" lang="ru-RU" altLang="ko-KR" sz="900" dirty="0" smtClean="0">
                                <a:latin typeface="Arial Unicode MS" pitchFamily="50" charset="-127"/>
                                <a:ea typeface="Arial Unicode MS" pitchFamily="50" charset="-127"/>
                                <a:cs typeface="Arial Unicode MS" pitchFamily="50" charset="-127"/>
                              </a:rPr>
                              <a:t>Финансовые телекоммуникации </a:t>
                            </a:r>
                            <a:r>
                              <a:rPr kumimoji="0" lang="en-US" altLang="ko-KR" sz="900" dirty="0" smtClean="0">
                                <a:latin typeface="Arial Unicode MS" pitchFamily="50" charset="-127"/>
                                <a:ea typeface="Arial Unicode MS" pitchFamily="50" charset="-127"/>
                                <a:cs typeface="Arial Unicode MS" pitchFamily="50" charset="-127"/>
                              </a:rPr>
                              <a:t>&amp; </a:t>
                            </a:r>
                            <a:r>
                              <a:rPr kumimoji="0" lang="ru-RU" altLang="ko-KR" sz="900" dirty="0" smtClean="0">
                                <a:latin typeface="Arial Unicode MS" pitchFamily="50" charset="-127"/>
                                <a:ea typeface="Arial Unicode MS" pitchFamily="50" charset="-127"/>
                                <a:cs typeface="Arial Unicode MS" pitchFamily="50" charset="-127"/>
                              </a:rPr>
                              <a:t>Клиринг</a:t>
                            </a:r>
                            <a:endParaRPr kumimoji="0" lang="ko-KR" altLang="en-US" sz="900" dirty="0">
                              <a:latin typeface="Arial Unicode MS" pitchFamily="50" charset="-127"/>
                              <a:ea typeface="Arial Unicode MS" pitchFamily="50" charset="-127"/>
                              <a:cs typeface="Arial Unicode MS" pitchFamily="50" charset="-127"/>
                            </a:endParaRP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17" name="Group 171"/>
                      <a:cNvGrpSpPr>
                        <a:grpSpLocks/>
                      </a:cNvGrpSpPr>
                    </a:nvGrpSpPr>
                    <a:grpSpPr bwMode="auto">
                      <a:xfrm>
                        <a:off x="704851" y="3573464"/>
                        <a:ext cx="1504950" cy="504825"/>
                        <a:chOff x="2643" y="251"/>
                        <a:chExt cx="909" cy="469"/>
                      </a:xfrm>
                    </a:grpSpPr>
                    <a:pic>
                      <a:nvPicPr>
                        <a:cNvPr id="65607" name="Picture 172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15454" r="13637"/>
                        <a:stretch>
                          <a:fillRect/>
                        </a:stretch>
                      </a:blipFill>
                      <a:spPr bwMode="auto">
                        <a:xfrm>
                          <a:off x="2643" y="251"/>
                          <a:ext cx="642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65608" name="Picture 173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15454" r="13637"/>
                        <a:stretch>
                          <a:fillRect/>
                        </a:stretch>
                      </a:blipFill>
                      <a:spPr bwMode="auto">
                        <a:xfrm>
                          <a:off x="2910" y="251"/>
                          <a:ext cx="642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65609" name="Picture 174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37206" r="30861"/>
                        <a:stretch>
                          <a:fillRect/>
                        </a:stretch>
                      </a:blipFill>
                      <a:spPr bwMode="auto">
                        <a:xfrm>
                          <a:off x="2896" y="251"/>
                          <a:ext cx="449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sp>
                      <a:nvSpPr>
                        <a:cNvPr id="65610" name="Rectangle 17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687" y="324"/>
                          <a:ext cx="817" cy="34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 algn="ctr" eaLnBrk="0" latinLnBrk="0" hangingPunct="0">
                              <a:lnSpc>
                                <a:spcPct val="90000"/>
                              </a:lnSpc>
                              <a:spcBef>
                                <a:spcPct val="90000"/>
                              </a:spcBef>
                              <a:buClr>
                                <a:schemeClr val="bg2"/>
                              </a:buClr>
                              <a:buFont typeface="Wingdings" pitchFamily="2" charset="2"/>
                              <a:buNone/>
                            </a:pPr>
                            <a:r>
                              <a:rPr kumimoji="0" lang="ru-RU" altLang="ko-KR" sz="1000" dirty="0" smtClean="0">
                                <a:latin typeface="Arial Unicode MS" pitchFamily="50" charset="-127"/>
                                <a:ea typeface="Arial Unicode MS" pitchFamily="50" charset="-127"/>
                                <a:cs typeface="Arial Unicode MS" pitchFamily="50" charset="-127"/>
                              </a:rPr>
                              <a:t>Национальная налоговая служба</a:t>
                            </a:r>
                            <a:endParaRPr kumimoji="0" lang="ko-KR" altLang="en-US" sz="1000" dirty="0">
                              <a:latin typeface="Arial Unicode MS" pitchFamily="50" charset="-127"/>
                              <a:ea typeface="Arial Unicode MS" pitchFamily="50" charset="-127"/>
                              <a:cs typeface="Arial Unicode MS" pitchFamily="50" charset="-127"/>
                            </a:endParaRP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18" name="Group 171"/>
                      <a:cNvGrpSpPr>
                        <a:grpSpLocks/>
                      </a:cNvGrpSpPr>
                    </a:nvGrpSpPr>
                    <a:grpSpPr bwMode="auto">
                      <a:xfrm>
                        <a:off x="704851" y="4005265"/>
                        <a:ext cx="1504950" cy="504825"/>
                        <a:chOff x="2643" y="251"/>
                        <a:chExt cx="909" cy="469"/>
                      </a:xfrm>
                    </a:grpSpPr>
                    <a:pic>
                      <a:nvPicPr>
                        <a:cNvPr id="65603" name="Picture 172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15454" r="13637"/>
                        <a:stretch>
                          <a:fillRect/>
                        </a:stretch>
                      </a:blipFill>
                      <a:spPr bwMode="auto">
                        <a:xfrm>
                          <a:off x="2643" y="251"/>
                          <a:ext cx="642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65604" name="Picture 173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15454" r="13637"/>
                        <a:stretch>
                          <a:fillRect/>
                        </a:stretch>
                      </a:blipFill>
                      <a:spPr bwMode="auto">
                        <a:xfrm>
                          <a:off x="2910" y="251"/>
                          <a:ext cx="642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65605" name="Picture 174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37206" r="30861"/>
                        <a:stretch>
                          <a:fillRect/>
                        </a:stretch>
                      </a:blipFill>
                      <a:spPr bwMode="auto">
                        <a:xfrm>
                          <a:off x="2896" y="251"/>
                          <a:ext cx="449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sp>
                      <a:nvSpPr>
                        <a:cNvPr id="65606" name="Rectangle 17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687" y="331"/>
                          <a:ext cx="817" cy="34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 algn="ctr" eaLnBrk="0" latinLnBrk="0" hangingPunct="0">
                              <a:lnSpc>
                                <a:spcPct val="90000"/>
                              </a:lnSpc>
                              <a:spcBef>
                                <a:spcPct val="90000"/>
                              </a:spcBef>
                              <a:buClr>
                                <a:schemeClr val="bg2"/>
                              </a:buClr>
                              <a:buFont typeface="Wingdings" pitchFamily="2" charset="2"/>
                              <a:buNone/>
                            </a:pPr>
                            <a:r>
                              <a:rPr kumimoji="0" lang="ru-RU" altLang="ko-KR" sz="1000" dirty="0" smtClean="0">
                                <a:latin typeface="Arial Unicode MS" pitchFamily="50" charset="-127"/>
                                <a:ea typeface="Arial Unicode MS" pitchFamily="50" charset="-127"/>
                                <a:cs typeface="Arial Unicode MS" pitchFamily="50" charset="-127"/>
                              </a:rPr>
                              <a:t>Таможенная служба</a:t>
                            </a:r>
                            <a:endParaRPr kumimoji="0" lang="ko-KR" altLang="en-US" sz="1000" dirty="0">
                              <a:latin typeface="Arial Unicode MS" pitchFamily="50" charset="-127"/>
                              <a:ea typeface="Arial Unicode MS" pitchFamily="50" charset="-127"/>
                              <a:cs typeface="Arial Unicode MS" pitchFamily="50" charset="-127"/>
                            </a:endParaRP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19" name="Group 171"/>
                      <a:cNvGrpSpPr>
                        <a:grpSpLocks/>
                      </a:cNvGrpSpPr>
                    </a:nvGrpSpPr>
                    <a:grpSpPr bwMode="auto">
                      <a:xfrm>
                        <a:off x="720725" y="4438652"/>
                        <a:ext cx="1504950" cy="504825"/>
                        <a:chOff x="2643" y="251"/>
                        <a:chExt cx="909" cy="469"/>
                      </a:xfrm>
                    </a:grpSpPr>
                    <a:pic>
                      <a:nvPicPr>
                        <a:cNvPr id="65599" name="Picture 172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15454" r="13637"/>
                        <a:stretch>
                          <a:fillRect/>
                        </a:stretch>
                      </a:blipFill>
                      <a:spPr bwMode="auto">
                        <a:xfrm>
                          <a:off x="2643" y="251"/>
                          <a:ext cx="642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65600" name="Picture 173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15454" r="13637"/>
                        <a:stretch>
                          <a:fillRect/>
                        </a:stretch>
                      </a:blipFill>
                      <a:spPr bwMode="auto">
                        <a:xfrm>
                          <a:off x="2910" y="251"/>
                          <a:ext cx="642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65601" name="Picture 174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37206" r="30861"/>
                        <a:stretch>
                          <a:fillRect/>
                        </a:stretch>
                      </a:blipFill>
                      <a:spPr bwMode="auto">
                        <a:xfrm>
                          <a:off x="2896" y="251"/>
                          <a:ext cx="449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sp>
                      <a:nvSpPr>
                        <a:cNvPr id="65602" name="Rectangle 17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687" y="378"/>
                          <a:ext cx="817" cy="21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 algn="ctr" eaLnBrk="0" latinLnBrk="0" hangingPunct="0">
                              <a:lnSpc>
                                <a:spcPct val="90000"/>
                              </a:lnSpc>
                              <a:spcBef>
                                <a:spcPct val="90000"/>
                              </a:spcBef>
                              <a:buClr>
                                <a:schemeClr val="bg2"/>
                              </a:buClr>
                              <a:buFont typeface="Wingdings" pitchFamily="2" charset="2"/>
                              <a:buNone/>
                            </a:pPr>
                            <a:r>
                              <a:rPr kumimoji="0" lang="ru-RU" altLang="ko-KR" sz="1000" dirty="0" smtClean="0">
                                <a:latin typeface="Arial Unicode MS" pitchFamily="50" charset="-127"/>
                                <a:ea typeface="Arial Unicode MS" pitchFamily="50" charset="-127"/>
                                <a:cs typeface="Arial Unicode MS" pitchFamily="50" charset="-127"/>
                              </a:rPr>
                              <a:t>Агентство полиции</a:t>
                            </a:r>
                            <a:endParaRPr kumimoji="0" lang="ko-KR" altLang="en-US" sz="1000" dirty="0">
                              <a:latin typeface="Arial Unicode MS" pitchFamily="50" charset="-127"/>
                              <a:ea typeface="Arial Unicode MS" pitchFamily="50" charset="-127"/>
                              <a:cs typeface="Arial Unicode MS" pitchFamily="50" charset="-127"/>
                            </a:endParaRPr>
                          </a:p>
                        </a:txBody>
                        <a:useSpRect/>
                      </a:txSp>
                    </a:sp>
                  </a:grpSp>
                  <a:sp>
                    <a:nvSpPr>
                      <a:cNvPr id="65573" name="AutoShape 57"/>
                      <a:cNvSpPr>
                        <a:spLocks noChangeArrowheads="1"/>
                      </a:cNvSpPr>
                    </a:nvSpPr>
                    <a:spPr bwMode="auto">
                      <a:xfrm>
                        <a:off x="7400926" y="5106990"/>
                        <a:ext cx="2016125" cy="1252537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DDDDDD"/>
                      </a:solidFill>
                      <a:ln w="15875" algn="ctr">
                        <a:solidFill>
                          <a:schemeClr val="tx1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lIns="54000" tIns="36000" rIns="54000" bIns="36000" anchor="ctr"/>
                        <a:lstStyle>
                          <a:defPPr>
                            <a:defRPr lang="en-US"/>
                          </a:defPPr>
                          <a:lvl1pPr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eaLnBrk="0" latinLnBrk="0" hangingPunct="0">
                            <a:lnSpc>
                              <a:spcPct val="90000"/>
                            </a:lnSpc>
                            <a:spcBef>
                              <a:spcPct val="50000"/>
                            </a:spcBef>
                            <a:buClr>
                              <a:schemeClr val="bg2"/>
                            </a:buClr>
                            <a:buFont typeface="Wingdings" pitchFamily="2" charset="2"/>
                            <a:buNone/>
                          </a:pPr>
                          <a:endParaRPr kumimoji="0" lang="ko-KR" altLang="en-US" sz="1000">
                            <a:latin typeface="Arial Unicode MS" pitchFamily="50" charset="-127"/>
                            <a:ea typeface="Arial Unicode MS" pitchFamily="50" charset="-127"/>
                            <a:cs typeface="Arial Unicode MS" pitchFamily="50" charset="-127"/>
                          </a:endParaRPr>
                        </a:p>
                      </a:txBody>
                      <a:useSpRect/>
                    </a:txSp>
                  </a:sp>
                  <a:grpSp>
                    <a:nvGrpSpPr>
                      <a:cNvPr id="20" name="Group 473"/>
                      <a:cNvGrpSpPr>
                        <a:grpSpLocks/>
                      </a:cNvGrpSpPr>
                    </a:nvGrpSpPr>
                    <a:grpSpPr bwMode="auto">
                      <a:xfrm>
                        <a:off x="7400927" y="5084763"/>
                        <a:ext cx="2062163" cy="385910"/>
                        <a:chOff x="4192" y="2160"/>
                        <a:chExt cx="1332" cy="287"/>
                      </a:xfrm>
                    </a:grpSpPr>
                    <a:pic>
                      <a:nvPicPr>
                        <a:cNvPr id="65597" name="Picture 58" descr="C:\hyeran\work\2010\1124\6.png"/>
                        <a:cNvPicPr>
                          <a:picLocks noChangeAspect="1" noChangeArrowheads="1"/>
                        </a:cNvPicPr>
                      </a:nvPicPr>
                      <a:blipFill>
                        <a:blip r:embed="rId8" cstate="print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4192" y="2160"/>
                          <a:ext cx="1332" cy="268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a:spPr>
                    </a:pic>
                    <a:sp>
                      <a:nvSpPr>
                        <a:cNvPr id="65598" name="Rectangle 14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4323" y="2193"/>
                          <a:ext cx="1005" cy="25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 algn="ctr" eaLnBrk="0" latinLnBrk="0" hangingPunct="0">
                              <a:lnSpc>
                                <a:spcPct val="90000"/>
                              </a:lnSpc>
                              <a:spcBef>
                                <a:spcPct val="90000"/>
                              </a:spcBef>
                              <a:buClr>
                                <a:schemeClr val="bg2"/>
                              </a:buClr>
                              <a:buFont typeface="Wingdings" pitchFamily="2" charset="2"/>
                              <a:buNone/>
                            </a:pPr>
                            <a:r>
                              <a:rPr kumimoji="0" lang="ru-RU" altLang="ko-KR" sz="900" b="1" dirty="0" smtClean="0">
                                <a:latin typeface="Arial Unicode MS" pitchFamily="50" charset="-127"/>
                                <a:ea typeface="Arial Unicode MS" pitchFamily="50" charset="-127"/>
                                <a:cs typeface="Arial Unicode MS" pitchFamily="50" charset="-127"/>
                              </a:rPr>
                              <a:t>Локальная государственная система</a:t>
                            </a:r>
                            <a:endParaRPr kumimoji="0" lang="ko-KR" altLang="en-US" sz="900" b="1" dirty="0">
                              <a:latin typeface="Arial Unicode MS" pitchFamily="50" charset="-127"/>
                              <a:ea typeface="Arial Unicode MS" pitchFamily="50" charset="-127"/>
                              <a:cs typeface="Arial Unicode MS" pitchFamily="50" charset="-127"/>
                            </a:endParaRP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21" name="Group 141"/>
                      <a:cNvGrpSpPr>
                        <a:grpSpLocks/>
                      </a:cNvGrpSpPr>
                    </a:nvGrpSpPr>
                    <a:grpSpPr bwMode="auto">
                      <a:xfrm>
                        <a:off x="7545388" y="5467350"/>
                        <a:ext cx="1727200" cy="482600"/>
                        <a:chOff x="2643" y="251"/>
                        <a:chExt cx="909" cy="469"/>
                      </a:xfrm>
                    </a:grpSpPr>
                    <a:pic>
                      <a:nvPicPr>
                        <a:cNvPr id="65593" name="Picture 142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15454" r="13637"/>
                        <a:stretch>
                          <a:fillRect/>
                        </a:stretch>
                      </a:blipFill>
                      <a:spPr bwMode="auto">
                        <a:xfrm>
                          <a:off x="2643" y="251"/>
                          <a:ext cx="642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65594" name="Picture 143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15454" r="13637"/>
                        <a:stretch>
                          <a:fillRect/>
                        </a:stretch>
                      </a:blipFill>
                      <a:spPr bwMode="auto">
                        <a:xfrm>
                          <a:off x="2910" y="251"/>
                          <a:ext cx="642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65595" name="Picture 144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37206" r="30861"/>
                        <a:stretch>
                          <a:fillRect/>
                        </a:stretch>
                      </a:blipFill>
                      <a:spPr bwMode="auto">
                        <a:xfrm>
                          <a:off x="2896" y="251"/>
                          <a:ext cx="449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sp>
                      <a:nvSpPr>
                        <a:cNvPr id="65596" name="Rectangle 14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696" y="369"/>
                          <a:ext cx="815" cy="28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 algn="ctr" eaLnBrk="0" latinLnBrk="0" hangingPunct="0">
                              <a:lnSpc>
                                <a:spcPct val="80000"/>
                              </a:lnSpc>
                              <a:spcBef>
                                <a:spcPct val="90000"/>
                              </a:spcBef>
                              <a:buClr>
                                <a:schemeClr val="bg2"/>
                              </a:buClr>
                              <a:buFont typeface="Wingdings" pitchFamily="2" charset="2"/>
                              <a:buNone/>
                            </a:pPr>
                            <a:r>
                              <a:rPr kumimoji="0" lang="ru-RU" altLang="ko-KR" sz="800" dirty="0" smtClean="0">
                                <a:latin typeface="Arial Unicode MS" pitchFamily="50" charset="-127"/>
                                <a:ea typeface="Arial Unicode MS" pitchFamily="50" charset="-127"/>
                                <a:cs typeface="Arial Unicode MS" pitchFamily="50" charset="-127"/>
                              </a:rPr>
                              <a:t>Локальные государственные финансы</a:t>
                            </a:r>
                            <a:endParaRPr kumimoji="0" lang="ko-KR" altLang="en-US" sz="800" dirty="0">
                              <a:latin typeface="Arial Unicode MS" pitchFamily="50" charset="-127"/>
                              <a:ea typeface="Arial Unicode MS" pitchFamily="50" charset="-127"/>
                              <a:cs typeface="Arial Unicode MS" pitchFamily="50" charset="-127"/>
                            </a:endParaRP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22" name="Group 141"/>
                      <a:cNvGrpSpPr>
                        <a:grpSpLocks/>
                      </a:cNvGrpSpPr>
                    </a:nvGrpSpPr>
                    <a:grpSpPr bwMode="auto">
                      <a:xfrm>
                        <a:off x="7545388" y="5889627"/>
                        <a:ext cx="1727200" cy="460374"/>
                        <a:chOff x="2643" y="251"/>
                        <a:chExt cx="909" cy="469"/>
                      </a:xfrm>
                    </a:grpSpPr>
                    <a:pic>
                      <a:nvPicPr>
                        <a:cNvPr id="65589" name="Picture 142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15454" r="13637"/>
                        <a:stretch>
                          <a:fillRect/>
                        </a:stretch>
                      </a:blipFill>
                      <a:spPr bwMode="auto">
                        <a:xfrm>
                          <a:off x="2643" y="251"/>
                          <a:ext cx="642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65590" name="Picture 143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15454" r="13637"/>
                        <a:stretch>
                          <a:fillRect/>
                        </a:stretch>
                      </a:blipFill>
                      <a:spPr bwMode="auto">
                        <a:xfrm>
                          <a:off x="2910" y="251"/>
                          <a:ext cx="642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65591" name="Picture 144" descr="bar4"/>
                        <a:cNvPicPr>
                          <a:picLocks noChangeAspect="1" noChangeArrowheads="1"/>
                        </a:cNvPicPr>
                      </a:nvPicPr>
                      <a:blipFill>
                        <a:blip r:embed="rId7" cstate="print"/>
                        <a:srcRect l="37206" r="30861"/>
                        <a:stretch>
                          <a:fillRect/>
                        </a:stretch>
                      </a:blipFill>
                      <a:spPr bwMode="auto">
                        <a:xfrm>
                          <a:off x="2896" y="251"/>
                          <a:ext cx="449" cy="4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sp>
                      <a:nvSpPr>
                        <a:cNvPr id="65592" name="Rectangle 14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681" y="385"/>
                          <a:ext cx="861" cy="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1" hangingPunct="1">
                              <a:defRPr kumimoji="1" sz="1400" kern="1200">
                                <a:solidFill>
                                  <a:schemeClr val="tx1"/>
                                </a:solidFill>
                                <a:latin typeface="돋움" pitchFamily="50" charset="-127"/>
                                <a:ea typeface="돋움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 algn="ctr" eaLnBrk="0" latinLnBrk="0" hangingPunct="0">
                              <a:lnSpc>
                                <a:spcPct val="80000"/>
                              </a:lnSpc>
                              <a:spcBef>
                                <a:spcPct val="90000"/>
                              </a:spcBef>
                              <a:buClr>
                                <a:schemeClr val="bg2"/>
                              </a:buClr>
                              <a:buFont typeface="Wingdings" pitchFamily="2" charset="2"/>
                              <a:buNone/>
                            </a:pPr>
                            <a:r>
                              <a:rPr kumimoji="0" lang="ru-RU" altLang="ko-KR" sz="800" dirty="0" smtClean="0">
                                <a:latin typeface="Arial Unicode MS" pitchFamily="50" charset="-127"/>
                                <a:ea typeface="Arial Unicode MS" pitchFamily="50" charset="-127"/>
                                <a:cs typeface="Arial Unicode MS" pitchFamily="50" charset="-127"/>
                              </a:rPr>
                              <a:t>Локальные государственное образование</a:t>
                            </a:r>
                            <a:endParaRPr kumimoji="0" lang="ko-KR" altLang="en-US" sz="800" dirty="0">
                              <a:latin typeface="Arial Unicode MS" pitchFamily="50" charset="-127"/>
                              <a:ea typeface="Arial Unicode MS" pitchFamily="50" charset="-127"/>
                              <a:cs typeface="Arial Unicode MS" pitchFamily="50" charset="-127"/>
                            </a:endParaRPr>
                          </a:p>
                        </a:txBody>
                        <a:useSpRect/>
                      </a:txSp>
                    </a:sp>
                  </a:grpSp>
                  <a:pic>
                    <a:nvPicPr>
                      <a:cNvPr id="65577" name="Picture 142" descr="bar4"/>
                      <a:cNvPicPr>
                        <a:picLocks noChangeAspect="1" noChangeArrowheads="1"/>
                      </a:cNvPicPr>
                    </a:nvPicPr>
                    <a:blipFill>
                      <a:blip r:embed="rId7" cstate="print"/>
                      <a:srcRect l="15454" r="13637"/>
                      <a:stretch>
                        <a:fillRect/>
                      </a:stretch>
                    </a:blipFill>
                    <a:spPr bwMode="auto">
                      <a:xfrm>
                        <a:off x="617538" y="5849938"/>
                        <a:ext cx="1219200" cy="53181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65578" name="Picture 143" descr="bar4"/>
                      <a:cNvPicPr>
                        <a:picLocks noChangeAspect="1" noChangeArrowheads="1"/>
                      </a:cNvPicPr>
                    </a:nvPicPr>
                    <a:blipFill>
                      <a:blip r:embed="rId7" cstate="print"/>
                      <a:srcRect l="15454" r="13637"/>
                      <a:stretch>
                        <a:fillRect/>
                      </a:stretch>
                    </a:blipFill>
                    <a:spPr bwMode="auto">
                      <a:xfrm>
                        <a:off x="1125538" y="5849938"/>
                        <a:ext cx="1219200" cy="53181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65579" name="Picture 144" descr="bar4"/>
                      <a:cNvPicPr>
                        <a:picLocks noChangeAspect="1" noChangeArrowheads="1"/>
                      </a:cNvPicPr>
                    </a:nvPicPr>
                    <a:blipFill>
                      <a:blip r:embed="rId7" cstate="print"/>
                      <a:srcRect l="37206" r="30861"/>
                      <a:stretch>
                        <a:fillRect/>
                      </a:stretch>
                    </a:blipFill>
                    <a:spPr bwMode="auto">
                      <a:xfrm>
                        <a:off x="1098550" y="5849938"/>
                        <a:ext cx="852488" cy="53181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65580" name="Rectangle 145"/>
                      <a:cNvSpPr>
                        <a:spLocks noChangeArrowheads="1"/>
                      </a:cNvSpPr>
                    </a:nvSpPr>
                    <a:spPr bwMode="auto">
                      <a:xfrm>
                        <a:off x="717550" y="5963558"/>
                        <a:ext cx="1549400" cy="36933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eaLnBrk="0" latinLnBrk="0" hangingPunct="0">
                            <a:lnSpc>
                              <a:spcPct val="90000"/>
                            </a:lnSpc>
                            <a:spcBef>
                              <a:spcPct val="90000"/>
                            </a:spcBef>
                            <a:buClr>
                              <a:schemeClr val="bg2"/>
                            </a:buClr>
                            <a:buFont typeface="Wingdings" pitchFamily="2" charset="2"/>
                            <a:buNone/>
                          </a:pPr>
                          <a:r>
                            <a:rPr kumimoji="0" lang="ru-RU" altLang="ko-KR" sz="1000" dirty="0" smtClean="0">
                              <a:latin typeface="Arial Unicode MS" pitchFamily="50" charset="-127"/>
                              <a:ea typeface="Arial Unicode MS" pitchFamily="50" charset="-127"/>
                              <a:cs typeface="Arial Unicode MS" pitchFamily="50" charset="-127"/>
                            </a:rPr>
                            <a:t>Корейская лесная служба</a:t>
                          </a:r>
                          <a:endParaRPr kumimoji="0" lang="ko-KR" altLang="en-US" sz="1000" dirty="0">
                            <a:latin typeface="Arial Unicode MS" pitchFamily="50" charset="-127"/>
                            <a:ea typeface="Arial Unicode MS" pitchFamily="50" charset="-127"/>
                            <a:cs typeface="Arial Unicode MS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65581" name="Line 60"/>
                      <a:cNvSpPr>
                        <a:spLocks noChangeShapeType="1"/>
                      </a:cNvSpPr>
                    </a:nvSpPr>
                    <a:spPr bwMode="auto">
                      <a:xfrm rot="5400000" flipV="1">
                        <a:off x="4573590" y="2901952"/>
                        <a:ext cx="757237" cy="4763"/>
                      </a:xfrm>
                      <a:prstGeom prst="line">
                        <a:avLst/>
                      </a:prstGeom>
                      <a:noFill/>
                      <a:ln w="76200">
                        <a:solidFill>
                          <a:srgbClr val="0066FF"/>
                        </a:solidFill>
                        <a:round/>
                        <a:headEnd type="triangle" w="med" len="med"/>
                        <a:tailEnd type="triangle" w="med" len="med"/>
                      </a:ln>
                    </a:spPr>
                    <a:txSp>
                      <a:txBody>
                        <a:bodyPr/>
                        <a:lstStyle>
                          <a:defPPr>
                            <a:defRPr lang="en-US"/>
                          </a:defPPr>
                          <a:lvl1pPr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9pPr>
                        </a:lstStyle>
                        <a:p>
                          <a:endParaRPr lang="ko-KR" altLang="en-US"/>
                        </a:p>
                      </a:txBody>
                      <a:useSpRect/>
                    </a:txSp>
                  </a:sp>
                  <a:sp>
                    <a:nvSpPr>
                      <a:cNvPr id="65582" name="Line 60"/>
                      <a:cNvSpPr>
                        <a:spLocks noChangeShapeType="1"/>
                      </a:cNvSpPr>
                    </a:nvSpPr>
                    <a:spPr bwMode="auto">
                      <a:xfrm flipV="1">
                        <a:off x="2432050" y="4221165"/>
                        <a:ext cx="539750" cy="1587"/>
                      </a:xfrm>
                      <a:prstGeom prst="line">
                        <a:avLst/>
                      </a:prstGeom>
                      <a:noFill/>
                      <a:ln w="76200">
                        <a:solidFill>
                          <a:srgbClr val="0066FF"/>
                        </a:solidFill>
                        <a:round/>
                        <a:headEnd type="triangle" w="med" len="med"/>
                        <a:tailEnd type="triangle" w="med" len="med"/>
                      </a:ln>
                    </a:spPr>
                    <a:txSp>
                      <a:txBody>
                        <a:bodyPr/>
                        <a:lstStyle>
                          <a:defPPr>
                            <a:defRPr lang="en-US"/>
                          </a:defPPr>
                          <a:lvl1pPr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9pPr>
                        </a:lstStyle>
                        <a:p>
                          <a:endParaRPr lang="ko-KR" altLang="en-US"/>
                        </a:p>
                      </a:txBody>
                      <a:useSpRect/>
                    </a:txSp>
                  </a:sp>
                  <a:sp>
                    <a:nvSpPr>
                      <a:cNvPr id="65583" name="Line 60"/>
                      <a:cNvSpPr>
                        <a:spLocks noChangeShapeType="1"/>
                      </a:cNvSpPr>
                    </a:nvSpPr>
                    <a:spPr bwMode="auto">
                      <a:xfrm flipV="1">
                        <a:off x="7113589" y="4292600"/>
                        <a:ext cx="539750" cy="1588"/>
                      </a:xfrm>
                      <a:prstGeom prst="line">
                        <a:avLst/>
                      </a:prstGeom>
                      <a:noFill/>
                      <a:ln w="76200">
                        <a:solidFill>
                          <a:srgbClr val="FF0000"/>
                        </a:solidFill>
                        <a:round/>
                        <a:headEnd type="triangle" w="med" len="med"/>
                        <a:tailEnd type="triangle" w="med" len="med"/>
                      </a:ln>
                    </a:spPr>
                    <a:txSp>
                      <a:txBody>
                        <a:bodyPr/>
                        <a:lstStyle>
                          <a:defPPr>
                            <a:defRPr lang="en-US"/>
                          </a:defPPr>
                          <a:lvl1pPr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9pPr>
                        </a:lstStyle>
                        <a:p>
                          <a:endParaRPr lang="ko-KR" altLang="en-US"/>
                        </a:p>
                      </a:txBody>
                      <a:useSpRect/>
                    </a:txSp>
                  </a:sp>
                  <a:sp>
                    <a:nvSpPr>
                      <a:cNvPr id="65584" name="Line 60"/>
                      <a:cNvSpPr>
                        <a:spLocks noChangeShapeType="1"/>
                      </a:cNvSpPr>
                    </a:nvSpPr>
                    <a:spPr bwMode="auto">
                      <a:xfrm rot="5400000">
                        <a:off x="3496470" y="5066507"/>
                        <a:ext cx="757237" cy="0"/>
                      </a:xfrm>
                      <a:prstGeom prst="line">
                        <a:avLst/>
                      </a:prstGeom>
                      <a:noFill/>
                      <a:ln w="76200">
                        <a:solidFill>
                          <a:srgbClr val="0066FF"/>
                        </a:solidFill>
                        <a:round/>
                        <a:headEnd type="triangle" w="med" len="med"/>
                        <a:tailEnd type="triangle" w="med" len="med"/>
                      </a:ln>
                    </a:spPr>
                    <a:txSp>
                      <a:txBody>
                        <a:bodyPr/>
                        <a:lstStyle>
                          <a:defPPr>
                            <a:defRPr lang="en-US"/>
                          </a:defPPr>
                          <a:lvl1pPr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9pPr>
                        </a:lstStyle>
                        <a:p>
                          <a:endParaRPr lang="ko-KR" altLang="en-US"/>
                        </a:p>
                      </a:txBody>
                      <a:useSpRect/>
                    </a:txSp>
                  </a:sp>
                  <a:sp>
                    <a:nvSpPr>
                      <a:cNvPr id="65585" name="Line 60"/>
                      <a:cNvSpPr>
                        <a:spLocks noChangeShapeType="1"/>
                      </a:cNvSpPr>
                    </a:nvSpPr>
                    <a:spPr bwMode="auto">
                      <a:xfrm rot="5400000" flipV="1">
                        <a:off x="5776913" y="5080001"/>
                        <a:ext cx="779463" cy="23812"/>
                      </a:xfrm>
                      <a:prstGeom prst="line">
                        <a:avLst/>
                      </a:prstGeom>
                      <a:noFill/>
                      <a:ln w="76200">
                        <a:solidFill>
                          <a:srgbClr val="0066FF"/>
                        </a:solidFill>
                        <a:round/>
                        <a:headEnd type="triangle" w="med" len="med"/>
                        <a:tailEnd type="triangle" w="med" len="med"/>
                      </a:ln>
                    </a:spPr>
                    <a:txSp>
                      <a:txBody>
                        <a:bodyPr/>
                        <a:lstStyle>
                          <a:defPPr>
                            <a:defRPr lang="en-US"/>
                          </a:defPPr>
                          <a:lvl1pPr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9pPr>
                        </a:lstStyle>
                        <a:p>
                          <a:endParaRPr lang="ko-KR" altLang="en-US"/>
                        </a:p>
                      </a:txBody>
                      <a:useSpRect/>
                    </a:txSp>
                  </a:sp>
                  <a:sp>
                    <a:nvSpPr>
                      <a:cNvPr id="65586" name="Line 60"/>
                      <a:cNvSpPr>
                        <a:spLocks noChangeShapeType="1"/>
                      </a:cNvSpPr>
                    </a:nvSpPr>
                    <a:spPr bwMode="auto">
                      <a:xfrm rot="-5400000" flipH="1" flipV="1">
                        <a:off x="2491582" y="4701383"/>
                        <a:ext cx="541337" cy="514350"/>
                      </a:xfrm>
                      <a:prstGeom prst="line">
                        <a:avLst/>
                      </a:prstGeom>
                      <a:noFill/>
                      <a:ln w="76200">
                        <a:solidFill>
                          <a:srgbClr val="0066FF"/>
                        </a:solidFill>
                        <a:round/>
                        <a:headEnd type="triangle" w="med" len="med"/>
                        <a:tailEnd type="triangle" w="med" len="med"/>
                      </a:ln>
                    </a:spPr>
                    <a:txSp>
                      <a:txBody>
                        <a:bodyPr/>
                        <a:lstStyle>
                          <a:defPPr>
                            <a:defRPr lang="en-US"/>
                          </a:defPPr>
                          <a:lvl1pPr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9pPr>
                        </a:lstStyle>
                        <a:p>
                          <a:endParaRPr lang="ko-KR" altLang="en-US"/>
                        </a:p>
                      </a:txBody>
                      <a:useSpRect/>
                    </a:txSp>
                  </a:sp>
                  <a:sp>
                    <a:nvSpPr>
                      <a:cNvPr id="65587" name="Line 60"/>
                      <a:cNvSpPr>
                        <a:spLocks noChangeShapeType="1"/>
                      </a:cNvSpPr>
                    </a:nvSpPr>
                    <a:spPr bwMode="auto">
                      <a:xfrm rot="5400000" flipV="1">
                        <a:off x="6834188" y="4733927"/>
                        <a:ext cx="627063" cy="506412"/>
                      </a:xfrm>
                      <a:prstGeom prst="line">
                        <a:avLst/>
                      </a:prstGeom>
                      <a:noFill/>
                      <a:ln w="76200">
                        <a:solidFill>
                          <a:srgbClr val="FF0000"/>
                        </a:solidFill>
                        <a:round/>
                        <a:headEnd type="triangle" w="med" len="med"/>
                        <a:tailEnd type="triangle" w="med" len="med"/>
                      </a:ln>
                    </a:spPr>
                    <a:txSp>
                      <a:txBody>
                        <a:bodyPr/>
                        <a:lstStyle>
                          <a:defPPr>
                            <a:defRPr lang="en-US"/>
                          </a:defPPr>
                          <a:lvl1pPr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9pPr>
                        </a:lstStyle>
                        <a:p>
                          <a:endParaRPr lang="ko-KR" altLang="en-US"/>
                        </a:p>
                      </a:txBody>
                      <a:useSpRect/>
                    </a:txSp>
                  </a:sp>
                  <a:sp>
                    <a:nvSpPr>
                      <a:cNvPr id="65588" name="AutoShape 57"/>
                      <a:cNvSpPr>
                        <a:spLocks noChangeArrowheads="1"/>
                      </a:cNvSpPr>
                    </a:nvSpPr>
                    <a:spPr bwMode="auto">
                      <a:xfrm>
                        <a:off x="3095627" y="3324225"/>
                        <a:ext cx="3959225" cy="1225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DDDDDD"/>
                      </a:solidFill>
                      <a:ln w="15875" algn="ctr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lIns="54000" tIns="36000" rIns="54000" bIns="36000" anchor="ctr"/>
                        <a:lstStyle>
                          <a:defPPr>
                            <a:defRPr lang="en-US"/>
                          </a:defPPr>
                          <a:lvl1pPr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1" hangingPunct="1">
                            <a:defRPr kumimoji="1" sz="1400" kern="1200">
                              <a:solidFill>
                                <a:schemeClr val="tx1"/>
                              </a:solidFill>
                              <a:latin typeface="돋움" pitchFamily="50" charset="-127"/>
                              <a:ea typeface="돋움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eaLnBrk="0" latinLnBrk="0" hangingPunct="0">
                            <a:lnSpc>
                              <a:spcPct val="90000"/>
                            </a:lnSpc>
                            <a:spcBef>
                              <a:spcPct val="50000"/>
                            </a:spcBef>
                            <a:buClr>
                              <a:schemeClr val="bg2"/>
                            </a:buClr>
                            <a:buFont typeface="Wingdings" pitchFamily="2" charset="2"/>
                            <a:buNone/>
                          </a:pPr>
                          <a:r>
                            <a:rPr kumimoji="0" lang="ru-RU" altLang="ko-KR" sz="1600" b="1" dirty="0" smtClean="0">
                              <a:latin typeface="Arial Unicode MS" pitchFamily="50" charset="-127"/>
                              <a:ea typeface="Arial Unicode MS" pitchFamily="50" charset="-127"/>
                              <a:cs typeface="Arial Unicode MS" pitchFamily="50" charset="-127"/>
                            </a:rPr>
                            <a:t>Центральная система управления государственными финансами</a:t>
                          </a:r>
                          <a:endParaRPr kumimoji="0" lang="ko-KR" altLang="en-US" sz="1600" b="1" dirty="0">
                            <a:latin typeface="Arial Unicode MS" pitchFamily="50" charset="-127"/>
                            <a:ea typeface="Arial Unicode MS" pitchFamily="50" charset="-127"/>
                            <a:cs typeface="Arial Unicode MS" pitchFamily="50" charset="-127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</w:p>
    <w:p w:rsidR="00A9787F" w:rsidRPr="009A6900" w:rsidRDefault="00A9787F" w:rsidP="009A6900">
      <w:pPr>
        <w:spacing w:before="60" w:after="60"/>
        <w:rPr>
          <w:sz w:val="24"/>
          <w:szCs w:val="24"/>
        </w:rPr>
      </w:pPr>
      <w:r w:rsidRPr="009A6900">
        <w:rPr>
          <w:sz w:val="24"/>
          <w:szCs w:val="24"/>
        </w:rPr>
        <w:t xml:space="preserve">По состоянию на 2014 год в информационной системе управления финансами </w:t>
      </w:r>
      <w:r w:rsidR="00D062CC" w:rsidRPr="009A6900">
        <w:rPr>
          <w:sz w:val="24"/>
          <w:szCs w:val="24"/>
        </w:rPr>
        <w:t>работает свыше 67.895 пользователей, система интегрирована с 63 внешними системами, ежедневно выполняются операции на сумму свыше $5,5 млрд.</w:t>
      </w:r>
    </w:p>
    <w:p w:rsidR="00C546F0" w:rsidRPr="009A6900" w:rsidRDefault="00F01706" w:rsidP="009A6900">
      <w:pPr>
        <w:pStyle w:val="1"/>
        <w:keepNext w:val="0"/>
        <w:widowControl w:val="0"/>
        <w:spacing w:before="60" w:after="60"/>
        <w:ind w:left="431" w:hanging="431"/>
        <w:rPr>
          <w:rFonts w:asciiTheme="minorHAnsi" w:hAnsiTheme="minorHAnsi"/>
          <w:b w:val="0"/>
          <w:sz w:val="24"/>
          <w:szCs w:val="24"/>
        </w:rPr>
      </w:pPr>
      <w:bookmarkStart w:id="7" w:name="_Toc397683984"/>
      <w:r w:rsidRPr="009A6900">
        <w:rPr>
          <w:rFonts w:asciiTheme="minorHAnsi" w:hAnsiTheme="minorHAnsi"/>
          <w:b w:val="0"/>
          <w:sz w:val="24"/>
          <w:szCs w:val="24"/>
        </w:rPr>
        <w:t>История создания</w:t>
      </w:r>
      <w:r w:rsidR="00C546F0" w:rsidRPr="009A6900">
        <w:rPr>
          <w:rFonts w:asciiTheme="minorHAnsi" w:hAnsiTheme="minorHAnsi"/>
          <w:b w:val="0"/>
          <w:sz w:val="24"/>
          <w:szCs w:val="24"/>
        </w:rPr>
        <w:t xml:space="preserve"> </w:t>
      </w:r>
      <w:r w:rsidR="00C546F0" w:rsidRPr="009A6900">
        <w:rPr>
          <w:rFonts w:asciiTheme="minorHAnsi" w:hAnsiTheme="minorHAnsi"/>
          <w:b w:val="0"/>
          <w:sz w:val="24"/>
          <w:szCs w:val="24"/>
          <w:lang w:val="en-US"/>
        </w:rPr>
        <w:t>FMIS</w:t>
      </w:r>
      <w:bookmarkEnd w:id="7"/>
    </w:p>
    <w:p w:rsidR="00173BD3" w:rsidRPr="009A6900" w:rsidRDefault="00173BD3" w:rsidP="009A6900">
      <w:pPr>
        <w:pStyle w:val="a5"/>
        <w:spacing w:before="60" w:after="60" w:line="276" w:lineRule="auto"/>
        <w:ind w:firstLine="708"/>
        <w:jc w:val="both"/>
        <w:rPr>
          <w:rFonts w:asciiTheme="minorHAnsi" w:eastAsia="Times New Roman" w:hAnsiTheme="minorHAnsi"/>
          <w:sz w:val="24"/>
          <w:szCs w:val="24"/>
        </w:rPr>
      </w:pPr>
      <w:r w:rsidRPr="009A6900">
        <w:rPr>
          <w:rFonts w:asciiTheme="minorHAnsi" w:eastAsia="Times New Roman" w:hAnsiTheme="minorHAnsi"/>
          <w:sz w:val="24"/>
          <w:szCs w:val="24"/>
        </w:rPr>
        <w:t xml:space="preserve">История развития информационных систем </w:t>
      </w:r>
      <w:r w:rsidR="00056A36" w:rsidRPr="009A6900">
        <w:rPr>
          <w:rFonts w:asciiTheme="minorHAnsi" w:eastAsia="Times New Roman" w:hAnsiTheme="minorHAnsi"/>
          <w:sz w:val="24"/>
          <w:szCs w:val="24"/>
        </w:rPr>
        <w:t xml:space="preserve">Республики </w:t>
      </w:r>
      <w:r w:rsidRPr="009A6900">
        <w:rPr>
          <w:rFonts w:asciiTheme="minorHAnsi" w:eastAsia="Times New Roman" w:hAnsiTheme="minorHAnsi"/>
          <w:sz w:val="24"/>
          <w:szCs w:val="24"/>
        </w:rPr>
        <w:t>Коре</w:t>
      </w:r>
      <w:r w:rsidR="00056A36" w:rsidRPr="009A6900">
        <w:rPr>
          <w:rFonts w:asciiTheme="minorHAnsi" w:eastAsia="Times New Roman" w:hAnsiTheme="minorHAnsi"/>
          <w:sz w:val="24"/>
          <w:szCs w:val="24"/>
        </w:rPr>
        <w:t>я</w:t>
      </w:r>
      <w:r w:rsidRPr="009A6900">
        <w:rPr>
          <w:rFonts w:asciiTheme="minorHAnsi" w:eastAsia="Times New Roman" w:hAnsiTheme="minorHAnsi"/>
          <w:sz w:val="24"/>
          <w:szCs w:val="24"/>
        </w:rPr>
        <w:t xml:space="preserve"> в области управления государственными финансами включает несколько этапов:</w:t>
      </w:r>
    </w:p>
    <w:p w:rsidR="00173BD3" w:rsidRPr="009A6900" w:rsidRDefault="00173BD3" w:rsidP="009A6900">
      <w:pPr>
        <w:pStyle w:val="a5"/>
        <w:spacing w:before="60" w:after="60" w:line="276" w:lineRule="auto"/>
        <w:jc w:val="both"/>
        <w:rPr>
          <w:rFonts w:asciiTheme="minorHAnsi" w:eastAsia="Times New Roman" w:hAnsiTheme="minorHAnsi"/>
          <w:sz w:val="24"/>
          <w:szCs w:val="24"/>
        </w:rPr>
      </w:pPr>
      <w:r w:rsidRPr="009A6900">
        <w:rPr>
          <w:rFonts w:asciiTheme="minorHAnsi" w:eastAsia="Times New Roman" w:hAnsiTheme="minorHAnsi"/>
          <w:sz w:val="24"/>
          <w:szCs w:val="24"/>
        </w:rPr>
        <w:tab/>
      </w:r>
      <w:r w:rsidRPr="009A6900">
        <w:rPr>
          <w:rFonts w:asciiTheme="minorHAnsi" w:eastAsia="Times New Roman" w:hAnsiTheme="minorHAnsi"/>
          <w:b/>
          <w:sz w:val="24"/>
          <w:szCs w:val="24"/>
        </w:rPr>
        <w:t>Этап 1.</w:t>
      </w:r>
      <w:r w:rsidRPr="009A6900">
        <w:rPr>
          <w:rFonts w:asciiTheme="minorHAnsi" w:eastAsia="Times New Roman" w:hAnsiTheme="minorHAnsi"/>
          <w:sz w:val="24"/>
          <w:szCs w:val="24"/>
        </w:rPr>
        <w:t xml:space="preserve"> С 2000 года Министерство планирования и </w:t>
      </w:r>
      <w:proofErr w:type="spellStart"/>
      <w:r w:rsidRPr="009A6900">
        <w:rPr>
          <w:rFonts w:asciiTheme="minorHAnsi" w:eastAsia="Times New Roman" w:hAnsiTheme="minorHAnsi"/>
          <w:sz w:val="24"/>
          <w:szCs w:val="24"/>
        </w:rPr>
        <w:t>бюджетирования</w:t>
      </w:r>
      <w:proofErr w:type="spellEnd"/>
      <w:r w:rsidRPr="009A6900">
        <w:rPr>
          <w:rFonts w:asciiTheme="minorHAnsi" w:eastAsia="Times New Roman" w:hAnsiTheme="minorHAnsi"/>
          <w:sz w:val="24"/>
          <w:szCs w:val="24"/>
        </w:rPr>
        <w:t xml:space="preserve"> (</w:t>
      </w:r>
      <w:r w:rsidRPr="009A6900">
        <w:rPr>
          <w:rFonts w:asciiTheme="minorHAnsi" w:eastAsia="Times New Roman" w:hAnsiTheme="minorHAnsi"/>
          <w:sz w:val="24"/>
          <w:szCs w:val="24"/>
          <w:lang w:val="en-US"/>
        </w:rPr>
        <w:t>Ministry</w:t>
      </w:r>
      <w:r w:rsidRPr="009A6900">
        <w:rPr>
          <w:rFonts w:asciiTheme="minorHAnsi" w:eastAsia="Times New Roman" w:hAnsiTheme="minorHAnsi"/>
          <w:sz w:val="24"/>
          <w:szCs w:val="24"/>
        </w:rPr>
        <w:t xml:space="preserve"> </w:t>
      </w:r>
      <w:r w:rsidRPr="009A6900">
        <w:rPr>
          <w:rFonts w:asciiTheme="minorHAnsi" w:eastAsia="Times New Roman" w:hAnsiTheme="minorHAnsi"/>
          <w:sz w:val="24"/>
          <w:szCs w:val="24"/>
          <w:lang w:val="en-US"/>
        </w:rPr>
        <w:t>of</w:t>
      </w:r>
      <w:r w:rsidRPr="009A6900">
        <w:rPr>
          <w:rFonts w:asciiTheme="minorHAnsi" w:eastAsia="Times New Roman" w:hAnsiTheme="minorHAnsi"/>
          <w:sz w:val="24"/>
          <w:szCs w:val="24"/>
        </w:rPr>
        <w:t xml:space="preserve"> </w:t>
      </w:r>
      <w:r w:rsidRPr="009A6900">
        <w:rPr>
          <w:rFonts w:asciiTheme="minorHAnsi" w:eastAsia="Times New Roman" w:hAnsiTheme="minorHAnsi"/>
          <w:sz w:val="24"/>
          <w:szCs w:val="24"/>
          <w:lang w:val="en-US"/>
        </w:rPr>
        <w:t>Planning</w:t>
      </w:r>
      <w:r w:rsidRPr="009A6900">
        <w:rPr>
          <w:rFonts w:asciiTheme="minorHAnsi" w:eastAsia="Times New Roman" w:hAnsiTheme="minorHAnsi"/>
          <w:sz w:val="24"/>
          <w:szCs w:val="24"/>
        </w:rPr>
        <w:t xml:space="preserve"> </w:t>
      </w:r>
      <w:r w:rsidRPr="009A6900">
        <w:rPr>
          <w:rFonts w:asciiTheme="minorHAnsi" w:eastAsia="Times New Roman" w:hAnsiTheme="minorHAnsi"/>
          <w:sz w:val="24"/>
          <w:szCs w:val="24"/>
          <w:lang w:val="en-US"/>
        </w:rPr>
        <w:t>and</w:t>
      </w:r>
      <w:r w:rsidRPr="009A6900">
        <w:rPr>
          <w:rFonts w:asciiTheme="minorHAnsi" w:eastAsia="Times New Roman" w:hAnsiTheme="minorHAnsi"/>
          <w:sz w:val="24"/>
          <w:szCs w:val="24"/>
        </w:rPr>
        <w:t xml:space="preserve"> </w:t>
      </w:r>
      <w:r w:rsidRPr="009A6900">
        <w:rPr>
          <w:rFonts w:asciiTheme="minorHAnsi" w:eastAsia="Times New Roman" w:hAnsiTheme="minorHAnsi"/>
          <w:sz w:val="24"/>
          <w:szCs w:val="24"/>
          <w:lang w:val="en-US"/>
        </w:rPr>
        <w:t>Budgeting</w:t>
      </w:r>
      <w:r w:rsidRPr="009A6900">
        <w:rPr>
          <w:rFonts w:asciiTheme="minorHAnsi" w:eastAsia="Times New Roman" w:hAnsiTheme="minorHAnsi"/>
          <w:sz w:val="24"/>
          <w:szCs w:val="24"/>
        </w:rPr>
        <w:t xml:space="preserve">) использовала информационную систему </w:t>
      </w:r>
      <w:proofErr w:type="spellStart"/>
      <w:r w:rsidRPr="009A6900">
        <w:rPr>
          <w:rFonts w:asciiTheme="minorHAnsi" w:eastAsia="Times New Roman" w:hAnsiTheme="minorHAnsi"/>
          <w:sz w:val="24"/>
          <w:szCs w:val="24"/>
          <w:lang w:val="en-US"/>
        </w:rPr>
        <w:t>FIMsys</w:t>
      </w:r>
      <w:proofErr w:type="spellEnd"/>
      <w:r w:rsidRPr="009A6900">
        <w:rPr>
          <w:rFonts w:asciiTheme="minorHAnsi" w:eastAsia="Times New Roman" w:hAnsiTheme="minorHAnsi"/>
          <w:sz w:val="24"/>
          <w:szCs w:val="24"/>
        </w:rPr>
        <w:t xml:space="preserve"> (</w:t>
      </w:r>
      <w:r w:rsidRPr="009A6900">
        <w:rPr>
          <w:rFonts w:asciiTheme="minorHAnsi" w:eastAsia="Times New Roman" w:hAnsiTheme="minorHAnsi"/>
          <w:sz w:val="24"/>
          <w:szCs w:val="24"/>
          <w:lang w:val="en-US"/>
        </w:rPr>
        <w:t>Fiscal</w:t>
      </w:r>
      <w:r w:rsidRPr="009A6900">
        <w:rPr>
          <w:rFonts w:asciiTheme="minorHAnsi" w:eastAsia="Times New Roman" w:hAnsiTheme="minorHAnsi"/>
          <w:sz w:val="24"/>
          <w:szCs w:val="24"/>
        </w:rPr>
        <w:t xml:space="preserve"> </w:t>
      </w:r>
      <w:r w:rsidRPr="009A6900">
        <w:rPr>
          <w:rFonts w:asciiTheme="minorHAnsi" w:eastAsia="Times New Roman" w:hAnsiTheme="minorHAnsi"/>
          <w:sz w:val="24"/>
          <w:szCs w:val="24"/>
          <w:lang w:val="en-US"/>
        </w:rPr>
        <w:t>Information</w:t>
      </w:r>
      <w:r w:rsidRPr="009A6900">
        <w:rPr>
          <w:rFonts w:asciiTheme="minorHAnsi" w:eastAsia="Times New Roman" w:hAnsiTheme="minorHAnsi"/>
          <w:sz w:val="24"/>
          <w:szCs w:val="24"/>
        </w:rPr>
        <w:t xml:space="preserve"> </w:t>
      </w:r>
      <w:r w:rsidRPr="009A6900">
        <w:rPr>
          <w:rFonts w:asciiTheme="minorHAnsi" w:eastAsia="Times New Roman" w:hAnsiTheme="minorHAnsi"/>
          <w:sz w:val="24"/>
          <w:szCs w:val="24"/>
          <w:lang w:val="en-US"/>
        </w:rPr>
        <w:t>Management</w:t>
      </w:r>
      <w:r w:rsidRPr="009A6900">
        <w:rPr>
          <w:rFonts w:asciiTheme="minorHAnsi" w:eastAsia="Times New Roman" w:hAnsiTheme="minorHAnsi"/>
          <w:sz w:val="24"/>
          <w:szCs w:val="24"/>
        </w:rPr>
        <w:t xml:space="preserve"> </w:t>
      </w:r>
      <w:r w:rsidRPr="009A6900">
        <w:rPr>
          <w:rFonts w:asciiTheme="minorHAnsi" w:eastAsia="Times New Roman" w:hAnsiTheme="minorHAnsi"/>
          <w:sz w:val="24"/>
          <w:szCs w:val="24"/>
          <w:lang w:val="en-US"/>
        </w:rPr>
        <w:t>System</w:t>
      </w:r>
      <w:r w:rsidRPr="009A6900">
        <w:rPr>
          <w:rFonts w:asciiTheme="minorHAnsi" w:eastAsia="Times New Roman" w:hAnsiTheme="minorHAnsi"/>
          <w:sz w:val="24"/>
          <w:szCs w:val="24"/>
        </w:rPr>
        <w:t>) для составления и анализа бюджета, управления бюджетными ассигнованиями.</w:t>
      </w:r>
    </w:p>
    <w:p w:rsidR="00173BD3" w:rsidRPr="009A6900" w:rsidRDefault="00173BD3" w:rsidP="009A6900">
      <w:pPr>
        <w:pStyle w:val="a5"/>
        <w:spacing w:before="60" w:after="60" w:line="276" w:lineRule="auto"/>
        <w:jc w:val="both"/>
        <w:rPr>
          <w:rFonts w:asciiTheme="minorHAnsi" w:eastAsia="Times New Roman" w:hAnsiTheme="minorHAnsi"/>
          <w:sz w:val="24"/>
          <w:szCs w:val="24"/>
        </w:rPr>
      </w:pPr>
      <w:r w:rsidRPr="009A6900">
        <w:rPr>
          <w:rFonts w:asciiTheme="minorHAnsi" w:eastAsia="Times New Roman" w:hAnsiTheme="minorHAnsi"/>
          <w:sz w:val="24"/>
          <w:szCs w:val="24"/>
        </w:rPr>
        <w:tab/>
      </w:r>
      <w:r w:rsidRPr="009A6900">
        <w:rPr>
          <w:rFonts w:asciiTheme="minorHAnsi" w:eastAsia="Times New Roman" w:hAnsiTheme="minorHAnsi"/>
          <w:b/>
          <w:sz w:val="24"/>
          <w:szCs w:val="24"/>
        </w:rPr>
        <w:t xml:space="preserve">Этап 2. </w:t>
      </w:r>
      <w:r w:rsidRPr="009A6900">
        <w:rPr>
          <w:rFonts w:asciiTheme="minorHAnsi" w:eastAsia="Times New Roman" w:hAnsiTheme="minorHAnsi"/>
          <w:sz w:val="24"/>
          <w:szCs w:val="24"/>
        </w:rPr>
        <w:t>В то же время с 2002 года в Министерстве финансов и экономики (</w:t>
      </w:r>
      <w:r w:rsidRPr="009A6900">
        <w:rPr>
          <w:rFonts w:asciiTheme="minorHAnsi" w:eastAsia="Times New Roman" w:hAnsiTheme="minorHAnsi"/>
          <w:sz w:val="24"/>
          <w:szCs w:val="24"/>
          <w:lang w:val="en-US"/>
        </w:rPr>
        <w:t>Ministry</w:t>
      </w:r>
      <w:r w:rsidRPr="009A6900">
        <w:rPr>
          <w:rFonts w:asciiTheme="minorHAnsi" w:eastAsia="Times New Roman" w:hAnsiTheme="minorHAnsi"/>
          <w:sz w:val="24"/>
          <w:szCs w:val="24"/>
        </w:rPr>
        <w:t xml:space="preserve"> </w:t>
      </w:r>
      <w:r w:rsidRPr="009A6900">
        <w:rPr>
          <w:rFonts w:asciiTheme="minorHAnsi" w:eastAsia="Times New Roman" w:hAnsiTheme="minorHAnsi"/>
          <w:sz w:val="24"/>
          <w:szCs w:val="24"/>
          <w:lang w:val="en-US"/>
        </w:rPr>
        <w:t>of</w:t>
      </w:r>
      <w:r w:rsidRPr="009A6900">
        <w:rPr>
          <w:rFonts w:asciiTheme="minorHAnsi" w:eastAsia="Times New Roman" w:hAnsiTheme="minorHAnsi"/>
          <w:sz w:val="24"/>
          <w:szCs w:val="24"/>
        </w:rPr>
        <w:t xml:space="preserve"> </w:t>
      </w:r>
      <w:r w:rsidRPr="009A6900">
        <w:rPr>
          <w:rFonts w:asciiTheme="minorHAnsi" w:eastAsia="Times New Roman" w:hAnsiTheme="minorHAnsi"/>
          <w:sz w:val="24"/>
          <w:szCs w:val="24"/>
          <w:lang w:val="en-US"/>
        </w:rPr>
        <w:t>Finance</w:t>
      </w:r>
      <w:r w:rsidRPr="009A6900">
        <w:rPr>
          <w:rFonts w:asciiTheme="minorHAnsi" w:eastAsia="Times New Roman" w:hAnsiTheme="minorHAnsi"/>
          <w:sz w:val="24"/>
          <w:szCs w:val="24"/>
        </w:rPr>
        <w:t xml:space="preserve"> </w:t>
      </w:r>
      <w:r w:rsidRPr="009A6900">
        <w:rPr>
          <w:rFonts w:asciiTheme="minorHAnsi" w:eastAsia="Times New Roman" w:hAnsiTheme="minorHAnsi"/>
          <w:sz w:val="24"/>
          <w:szCs w:val="24"/>
          <w:lang w:val="en-US"/>
        </w:rPr>
        <w:t>and</w:t>
      </w:r>
      <w:r w:rsidRPr="009A6900">
        <w:rPr>
          <w:rFonts w:asciiTheme="minorHAnsi" w:eastAsia="Times New Roman" w:hAnsiTheme="minorHAnsi"/>
          <w:sz w:val="24"/>
          <w:szCs w:val="24"/>
        </w:rPr>
        <w:t xml:space="preserve"> </w:t>
      </w:r>
      <w:r w:rsidRPr="009A6900">
        <w:rPr>
          <w:rFonts w:asciiTheme="minorHAnsi" w:eastAsia="Times New Roman" w:hAnsiTheme="minorHAnsi"/>
          <w:sz w:val="24"/>
          <w:szCs w:val="24"/>
          <w:lang w:val="en-US"/>
        </w:rPr>
        <w:t>Economy</w:t>
      </w:r>
      <w:r w:rsidRPr="009A6900">
        <w:rPr>
          <w:rFonts w:asciiTheme="minorHAnsi" w:eastAsia="Times New Roman" w:hAnsiTheme="minorHAnsi"/>
          <w:sz w:val="24"/>
          <w:szCs w:val="24"/>
        </w:rPr>
        <w:t xml:space="preserve">) функционировала казначейская система </w:t>
      </w:r>
      <w:proofErr w:type="spellStart"/>
      <w:r w:rsidRPr="009A6900">
        <w:rPr>
          <w:rFonts w:asciiTheme="minorHAnsi" w:eastAsia="Times New Roman" w:hAnsiTheme="minorHAnsi"/>
          <w:sz w:val="24"/>
          <w:szCs w:val="24"/>
        </w:rPr>
        <w:t>NaFIS</w:t>
      </w:r>
      <w:proofErr w:type="spellEnd"/>
      <w:r w:rsidRPr="009A6900">
        <w:rPr>
          <w:rFonts w:asciiTheme="minorHAnsi" w:eastAsia="Times New Roman" w:hAnsiTheme="minorHAnsi"/>
          <w:sz w:val="24"/>
          <w:szCs w:val="24"/>
        </w:rPr>
        <w:t xml:space="preserve"> (</w:t>
      </w:r>
      <w:r w:rsidRPr="009A6900">
        <w:rPr>
          <w:rFonts w:asciiTheme="minorHAnsi" w:eastAsia="Times New Roman" w:hAnsiTheme="minorHAnsi"/>
          <w:sz w:val="24"/>
          <w:szCs w:val="24"/>
          <w:lang w:val="en-US"/>
        </w:rPr>
        <w:t>National</w:t>
      </w:r>
      <w:r w:rsidRPr="009A6900">
        <w:rPr>
          <w:rFonts w:asciiTheme="minorHAnsi" w:eastAsia="Times New Roman" w:hAnsiTheme="minorHAnsi"/>
          <w:sz w:val="24"/>
          <w:szCs w:val="24"/>
        </w:rPr>
        <w:t xml:space="preserve"> </w:t>
      </w:r>
      <w:r w:rsidRPr="009A6900">
        <w:rPr>
          <w:rFonts w:asciiTheme="minorHAnsi" w:eastAsia="Times New Roman" w:hAnsiTheme="minorHAnsi"/>
          <w:sz w:val="24"/>
          <w:szCs w:val="24"/>
          <w:lang w:val="en-US"/>
        </w:rPr>
        <w:t>Finance</w:t>
      </w:r>
      <w:r w:rsidRPr="009A6900">
        <w:rPr>
          <w:rFonts w:asciiTheme="minorHAnsi" w:eastAsia="Times New Roman" w:hAnsiTheme="minorHAnsi"/>
          <w:sz w:val="24"/>
          <w:szCs w:val="24"/>
        </w:rPr>
        <w:t xml:space="preserve"> </w:t>
      </w:r>
      <w:r w:rsidRPr="009A6900">
        <w:rPr>
          <w:rFonts w:asciiTheme="minorHAnsi" w:eastAsia="Times New Roman" w:hAnsiTheme="minorHAnsi"/>
          <w:sz w:val="24"/>
          <w:szCs w:val="24"/>
          <w:lang w:val="en-US"/>
        </w:rPr>
        <w:t>Information</w:t>
      </w:r>
      <w:r w:rsidRPr="009A6900">
        <w:rPr>
          <w:rFonts w:asciiTheme="minorHAnsi" w:eastAsia="Times New Roman" w:hAnsiTheme="minorHAnsi"/>
          <w:sz w:val="24"/>
          <w:szCs w:val="24"/>
        </w:rPr>
        <w:t xml:space="preserve"> </w:t>
      </w:r>
      <w:r w:rsidRPr="009A6900">
        <w:rPr>
          <w:rFonts w:asciiTheme="minorHAnsi" w:eastAsia="Times New Roman" w:hAnsiTheme="minorHAnsi"/>
          <w:sz w:val="24"/>
          <w:szCs w:val="24"/>
          <w:lang w:val="en-US"/>
        </w:rPr>
        <w:t>System</w:t>
      </w:r>
      <w:r w:rsidRPr="009A6900">
        <w:rPr>
          <w:rFonts w:asciiTheme="minorHAnsi" w:eastAsia="Times New Roman" w:hAnsiTheme="minorHAnsi"/>
          <w:sz w:val="24"/>
          <w:szCs w:val="24"/>
        </w:rPr>
        <w:t xml:space="preserve">), предназначенная для учета расходов и доходов. Местные органы власти использовали собственные информационные системы управления общественными финансами, не интегрированные с централизованными системами </w:t>
      </w:r>
      <w:proofErr w:type="spellStart"/>
      <w:r w:rsidRPr="009A6900">
        <w:rPr>
          <w:rFonts w:asciiTheme="minorHAnsi" w:eastAsia="Times New Roman" w:hAnsiTheme="minorHAnsi"/>
          <w:sz w:val="24"/>
          <w:szCs w:val="24"/>
          <w:lang w:val="en-US"/>
        </w:rPr>
        <w:t>FimSys</w:t>
      </w:r>
      <w:proofErr w:type="spellEnd"/>
      <w:r w:rsidRPr="009A6900">
        <w:rPr>
          <w:rFonts w:asciiTheme="minorHAnsi" w:eastAsia="Times New Roman" w:hAnsiTheme="minorHAnsi"/>
          <w:sz w:val="24"/>
          <w:szCs w:val="24"/>
        </w:rPr>
        <w:t xml:space="preserve"> и </w:t>
      </w:r>
      <w:proofErr w:type="spellStart"/>
      <w:r w:rsidRPr="009A6900">
        <w:rPr>
          <w:rFonts w:asciiTheme="minorHAnsi" w:eastAsia="Times New Roman" w:hAnsiTheme="minorHAnsi"/>
          <w:sz w:val="24"/>
          <w:szCs w:val="24"/>
          <w:lang w:val="en-US"/>
        </w:rPr>
        <w:t>NaFIS</w:t>
      </w:r>
      <w:proofErr w:type="spellEnd"/>
      <w:r w:rsidRPr="009A6900">
        <w:rPr>
          <w:rFonts w:asciiTheme="minorHAnsi" w:eastAsia="Times New Roman" w:hAnsiTheme="minorHAnsi"/>
          <w:sz w:val="24"/>
          <w:szCs w:val="24"/>
        </w:rPr>
        <w:t>.</w:t>
      </w:r>
    </w:p>
    <w:p w:rsidR="00173BD3" w:rsidRPr="009A6900" w:rsidRDefault="00173BD3" w:rsidP="009A6900">
      <w:pPr>
        <w:pStyle w:val="a5"/>
        <w:spacing w:before="60" w:after="60" w:line="276" w:lineRule="auto"/>
        <w:ind w:firstLine="708"/>
        <w:jc w:val="both"/>
        <w:rPr>
          <w:rFonts w:asciiTheme="minorHAnsi" w:eastAsia="Times New Roman" w:hAnsiTheme="minorHAnsi"/>
          <w:sz w:val="24"/>
          <w:szCs w:val="24"/>
        </w:rPr>
      </w:pPr>
      <w:r w:rsidRPr="009A6900">
        <w:rPr>
          <w:rFonts w:asciiTheme="minorHAnsi" w:eastAsia="Times New Roman" w:hAnsiTheme="minorHAnsi"/>
          <w:b/>
          <w:sz w:val="24"/>
          <w:szCs w:val="24"/>
        </w:rPr>
        <w:t xml:space="preserve">Этап 3. </w:t>
      </w:r>
      <w:r w:rsidRPr="009A6900">
        <w:rPr>
          <w:rFonts w:asciiTheme="minorHAnsi" w:eastAsia="Times New Roman" w:hAnsiTheme="minorHAnsi"/>
          <w:sz w:val="24"/>
          <w:szCs w:val="24"/>
        </w:rPr>
        <w:t xml:space="preserve">В 2004 году на заседании Национальной ассамблеи под председательством Президента Республики Корея было принято решение о необходимости создания государственной интегрированной финансовой информационной системы. Решение о создании данной системы стало одной из четырех стратегических задач, наряду </w:t>
      </w:r>
      <w:proofErr w:type="gramStart"/>
      <w:r w:rsidRPr="009A6900">
        <w:rPr>
          <w:rFonts w:asciiTheme="minorHAnsi" w:eastAsia="Times New Roman" w:hAnsiTheme="minorHAnsi"/>
          <w:sz w:val="24"/>
          <w:szCs w:val="24"/>
        </w:rPr>
        <w:t>с</w:t>
      </w:r>
      <w:proofErr w:type="gramEnd"/>
      <w:r w:rsidRPr="009A6900">
        <w:rPr>
          <w:rFonts w:asciiTheme="minorHAnsi" w:eastAsia="Times New Roman" w:hAnsiTheme="minorHAnsi"/>
          <w:sz w:val="24"/>
          <w:szCs w:val="24"/>
        </w:rPr>
        <w:t xml:space="preserve"> среднесрочным финансовым планированием, </w:t>
      </w:r>
      <w:proofErr w:type="spellStart"/>
      <w:r w:rsidRPr="009A6900">
        <w:rPr>
          <w:rFonts w:asciiTheme="minorHAnsi" w:eastAsia="Times New Roman" w:hAnsiTheme="minorHAnsi"/>
          <w:sz w:val="24"/>
          <w:szCs w:val="24"/>
        </w:rPr>
        <w:t>бюджетированием</w:t>
      </w:r>
      <w:proofErr w:type="spellEnd"/>
      <w:r w:rsidRPr="009A6900">
        <w:rPr>
          <w:rFonts w:asciiTheme="minorHAnsi" w:eastAsia="Times New Roman" w:hAnsiTheme="minorHAnsi"/>
          <w:sz w:val="24"/>
          <w:szCs w:val="24"/>
        </w:rPr>
        <w:t xml:space="preserve"> «сверху - вниз» и управлением эффективностью. В 2004 году был разработан </w:t>
      </w:r>
      <w:proofErr w:type="gramStart"/>
      <w:r w:rsidRPr="009A6900">
        <w:rPr>
          <w:rFonts w:asciiTheme="minorHAnsi" w:eastAsia="Times New Roman" w:hAnsiTheme="minorHAnsi"/>
          <w:sz w:val="24"/>
          <w:szCs w:val="24"/>
        </w:rPr>
        <w:t>стратегических</w:t>
      </w:r>
      <w:proofErr w:type="gramEnd"/>
      <w:r w:rsidRPr="009A6900">
        <w:rPr>
          <w:rFonts w:asciiTheme="minorHAnsi" w:eastAsia="Times New Roman" w:hAnsiTheme="minorHAnsi"/>
          <w:sz w:val="24"/>
          <w:szCs w:val="24"/>
        </w:rPr>
        <w:t xml:space="preserve"> бизнес-план создания системы.</w:t>
      </w:r>
    </w:p>
    <w:p w:rsidR="00173BD3" w:rsidRPr="009A6900" w:rsidRDefault="00173BD3" w:rsidP="009A6900">
      <w:pPr>
        <w:pStyle w:val="a5"/>
        <w:spacing w:before="60" w:after="60" w:line="276" w:lineRule="auto"/>
        <w:ind w:firstLine="708"/>
        <w:jc w:val="both"/>
        <w:rPr>
          <w:rFonts w:asciiTheme="minorHAnsi" w:eastAsia="Times New Roman" w:hAnsiTheme="minorHAnsi"/>
          <w:sz w:val="24"/>
          <w:szCs w:val="24"/>
        </w:rPr>
      </w:pPr>
      <w:r w:rsidRPr="009A6900">
        <w:rPr>
          <w:rFonts w:asciiTheme="minorHAnsi" w:eastAsia="Times New Roman" w:hAnsiTheme="minorHAnsi"/>
          <w:b/>
          <w:sz w:val="24"/>
          <w:szCs w:val="24"/>
        </w:rPr>
        <w:t>Этап 4.</w:t>
      </w:r>
      <w:r w:rsidRPr="009A6900">
        <w:rPr>
          <w:rFonts w:asciiTheme="minorHAnsi" w:eastAsia="Times New Roman" w:hAnsiTheme="minorHAnsi"/>
          <w:sz w:val="24"/>
          <w:szCs w:val="24"/>
        </w:rPr>
        <w:t xml:space="preserve"> С 2005 года началась разработка государственной интегрированной финансовой информационной системы. В 2005 году осуществлена реорганизация бизнес-процессов и разработан стратегический информационный план создания системы, связанный с планом государственных финансовых реформ. Формирование бюджета по государственным программам было внедрено для всех учреждений центрального правительства.</w:t>
      </w:r>
    </w:p>
    <w:p w:rsidR="00173BD3" w:rsidRPr="009A6900" w:rsidRDefault="00173BD3" w:rsidP="009A6900">
      <w:pPr>
        <w:pStyle w:val="a5"/>
        <w:spacing w:before="60" w:after="60" w:line="276" w:lineRule="auto"/>
        <w:ind w:firstLine="708"/>
        <w:jc w:val="both"/>
        <w:rPr>
          <w:rFonts w:asciiTheme="minorHAnsi" w:eastAsia="Times New Roman" w:hAnsiTheme="minorHAnsi"/>
          <w:sz w:val="24"/>
          <w:szCs w:val="24"/>
        </w:rPr>
      </w:pPr>
      <w:r w:rsidRPr="009A6900">
        <w:rPr>
          <w:rFonts w:asciiTheme="minorHAnsi" w:eastAsia="Times New Roman" w:hAnsiTheme="minorHAnsi"/>
          <w:b/>
          <w:sz w:val="24"/>
          <w:szCs w:val="24"/>
        </w:rPr>
        <w:t>Этап 5.</w:t>
      </w:r>
      <w:r w:rsidRPr="009A6900">
        <w:rPr>
          <w:rFonts w:asciiTheme="minorHAnsi" w:eastAsia="Times New Roman" w:hAnsiTheme="minorHAnsi"/>
          <w:sz w:val="24"/>
          <w:szCs w:val="24"/>
        </w:rPr>
        <w:t xml:space="preserve"> В 2007 году информационная система </w:t>
      </w:r>
      <w:proofErr w:type="spellStart"/>
      <w:r w:rsidRPr="009A6900">
        <w:rPr>
          <w:rFonts w:asciiTheme="minorHAnsi" w:eastAsia="Times New Roman" w:hAnsiTheme="minorHAnsi"/>
          <w:sz w:val="24"/>
          <w:szCs w:val="24"/>
          <w:lang w:val="en-US"/>
        </w:rPr>
        <w:t>dBrain</w:t>
      </w:r>
      <w:proofErr w:type="spellEnd"/>
      <w:r w:rsidRPr="009A6900">
        <w:rPr>
          <w:rFonts w:asciiTheme="minorHAnsi" w:eastAsia="Times New Roman" w:hAnsiTheme="minorHAnsi"/>
          <w:sz w:val="24"/>
          <w:szCs w:val="24"/>
        </w:rPr>
        <w:t xml:space="preserve"> была разработана и введена в эксплуатацию. Новая информационная система </w:t>
      </w:r>
      <w:proofErr w:type="spellStart"/>
      <w:r w:rsidRPr="009A6900">
        <w:rPr>
          <w:rFonts w:asciiTheme="minorHAnsi" w:eastAsia="Times New Roman" w:hAnsiTheme="minorHAnsi"/>
          <w:sz w:val="24"/>
          <w:szCs w:val="24"/>
        </w:rPr>
        <w:t>dBrain</w:t>
      </w:r>
      <w:proofErr w:type="spellEnd"/>
      <w:r w:rsidRPr="009A6900">
        <w:rPr>
          <w:rFonts w:asciiTheme="minorHAnsi" w:eastAsia="Times New Roman" w:hAnsiTheme="minorHAnsi"/>
          <w:sz w:val="24"/>
          <w:szCs w:val="24"/>
        </w:rPr>
        <w:t xml:space="preserve"> была создана путем интеграции и </w:t>
      </w:r>
      <w:r w:rsidRPr="009A6900">
        <w:rPr>
          <w:rFonts w:asciiTheme="minorHAnsi" w:eastAsia="Times New Roman" w:hAnsiTheme="minorHAnsi"/>
          <w:sz w:val="24"/>
          <w:szCs w:val="24"/>
        </w:rPr>
        <w:lastRenderedPageBreak/>
        <w:t xml:space="preserve">развития существующих систем </w:t>
      </w:r>
      <w:proofErr w:type="spellStart"/>
      <w:r w:rsidRPr="009A6900">
        <w:rPr>
          <w:rFonts w:asciiTheme="minorHAnsi" w:eastAsia="Times New Roman" w:hAnsiTheme="minorHAnsi"/>
          <w:sz w:val="24"/>
          <w:szCs w:val="24"/>
        </w:rPr>
        <w:t>NaFIS</w:t>
      </w:r>
      <w:proofErr w:type="spellEnd"/>
      <w:r w:rsidRPr="009A6900">
        <w:rPr>
          <w:rFonts w:asciiTheme="minorHAnsi" w:eastAsia="Times New Roman" w:hAnsiTheme="minorHAnsi"/>
          <w:sz w:val="24"/>
          <w:szCs w:val="24"/>
        </w:rPr>
        <w:t xml:space="preserve">, </w:t>
      </w:r>
      <w:proofErr w:type="spellStart"/>
      <w:r w:rsidRPr="009A6900">
        <w:rPr>
          <w:rFonts w:asciiTheme="minorHAnsi" w:eastAsia="Times New Roman" w:hAnsiTheme="minorHAnsi"/>
          <w:sz w:val="24"/>
          <w:szCs w:val="24"/>
        </w:rPr>
        <w:t>FIMsys</w:t>
      </w:r>
      <w:proofErr w:type="spellEnd"/>
      <w:r w:rsidRPr="009A6900">
        <w:rPr>
          <w:rFonts w:asciiTheme="minorHAnsi" w:eastAsia="Times New Roman" w:hAnsiTheme="minorHAnsi"/>
          <w:sz w:val="24"/>
          <w:szCs w:val="24"/>
        </w:rPr>
        <w:t xml:space="preserve"> с учетом требований проводимых финансовых реформ (в том числе в части перехода на программный бюджет и ведения учета по методу начисления).</w:t>
      </w:r>
    </w:p>
    <w:p w:rsidR="00173BD3" w:rsidRPr="009A6900" w:rsidRDefault="00173BD3" w:rsidP="009A6900">
      <w:pPr>
        <w:pStyle w:val="a5"/>
        <w:spacing w:before="60" w:after="60" w:line="276" w:lineRule="auto"/>
        <w:ind w:firstLine="708"/>
        <w:jc w:val="both"/>
        <w:rPr>
          <w:rFonts w:asciiTheme="minorHAnsi" w:eastAsia="Times New Roman" w:hAnsiTheme="minorHAnsi"/>
          <w:sz w:val="24"/>
          <w:szCs w:val="24"/>
        </w:rPr>
      </w:pPr>
      <w:r w:rsidRPr="009A6900">
        <w:rPr>
          <w:rFonts w:asciiTheme="minorHAnsi" w:eastAsia="Times New Roman" w:hAnsiTheme="minorHAnsi"/>
          <w:b/>
          <w:sz w:val="24"/>
          <w:szCs w:val="24"/>
        </w:rPr>
        <w:t>Этап 6.</w:t>
      </w:r>
      <w:r w:rsidRPr="009A6900">
        <w:rPr>
          <w:rFonts w:asciiTheme="minorHAnsi" w:eastAsia="Times New Roman" w:hAnsiTheme="minorHAnsi"/>
          <w:sz w:val="24"/>
          <w:szCs w:val="24"/>
        </w:rPr>
        <w:t xml:space="preserve"> До 2013 года была завершена программа улучшения </w:t>
      </w:r>
      <w:proofErr w:type="gramStart"/>
      <w:r w:rsidRPr="009A6900">
        <w:rPr>
          <w:rFonts w:asciiTheme="minorHAnsi" w:eastAsia="Times New Roman" w:hAnsiTheme="minorHAnsi"/>
          <w:sz w:val="24"/>
          <w:szCs w:val="24"/>
        </w:rPr>
        <w:t>системы</w:t>
      </w:r>
      <w:proofErr w:type="gramEnd"/>
      <w:r w:rsidRPr="009A6900">
        <w:rPr>
          <w:rFonts w:asciiTheme="minorHAnsi" w:eastAsia="Times New Roman" w:hAnsiTheme="minorHAnsi"/>
          <w:sz w:val="24"/>
          <w:szCs w:val="24"/>
        </w:rPr>
        <w:t xml:space="preserve"> управления, разработана система управления эффективностью, завершена разработка системы управления государственным имуществом.  </w:t>
      </w:r>
    </w:p>
    <w:p w:rsidR="00173BD3" w:rsidRPr="009A6900" w:rsidRDefault="00173BD3" w:rsidP="009A6900">
      <w:pPr>
        <w:pStyle w:val="a5"/>
        <w:spacing w:before="60" w:after="60" w:line="276" w:lineRule="auto"/>
        <w:ind w:firstLine="708"/>
        <w:jc w:val="both"/>
        <w:rPr>
          <w:rFonts w:asciiTheme="minorHAnsi" w:eastAsia="Times New Roman" w:hAnsiTheme="minorHAnsi"/>
          <w:sz w:val="24"/>
          <w:szCs w:val="24"/>
        </w:rPr>
      </w:pPr>
      <w:r w:rsidRPr="009A6900">
        <w:rPr>
          <w:rFonts w:asciiTheme="minorHAnsi" w:eastAsia="Times New Roman" w:hAnsiTheme="minorHAnsi"/>
          <w:sz w:val="24"/>
          <w:szCs w:val="24"/>
        </w:rPr>
        <w:t xml:space="preserve">В настоящий момент интегрированная бюджетная информационная система </w:t>
      </w:r>
      <w:proofErr w:type="spellStart"/>
      <w:r w:rsidRPr="009A6900">
        <w:rPr>
          <w:rFonts w:asciiTheme="minorHAnsi" w:eastAsia="Times New Roman" w:hAnsiTheme="minorHAnsi"/>
          <w:sz w:val="24"/>
          <w:szCs w:val="24"/>
        </w:rPr>
        <w:t>dBrain</w:t>
      </w:r>
      <w:proofErr w:type="spellEnd"/>
      <w:r w:rsidRPr="009A6900">
        <w:rPr>
          <w:rFonts w:asciiTheme="minorHAnsi" w:eastAsia="Times New Roman" w:hAnsiTheme="minorHAnsi"/>
          <w:sz w:val="24"/>
          <w:szCs w:val="24"/>
        </w:rPr>
        <w:t xml:space="preserve"> охватывает все бюджетные операции федерального бюджета, связанные, в том числе, с формированием и исполнением бюджета, управлением казначейскими операциями, система поддерживает ведение учета на основе программ и метода начислений.</w:t>
      </w:r>
    </w:p>
    <w:p w:rsidR="00A9787F" w:rsidRPr="009A6900" w:rsidRDefault="00A9787F" w:rsidP="009A6900">
      <w:pPr>
        <w:spacing w:before="60" w:after="60"/>
        <w:rPr>
          <w:rFonts w:eastAsia="Times New Roman"/>
          <w:sz w:val="24"/>
          <w:szCs w:val="24"/>
        </w:rPr>
      </w:pPr>
    </w:p>
    <w:p w:rsidR="00173BD3" w:rsidRPr="009A6900" w:rsidRDefault="00173BD3" w:rsidP="009A6900">
      <w:pPr>
        <w:spacing w:before="60" w:after="60"/>
        <w:rPr>
          <w:sz w:val="24"/>
          <w:szCs w:val="24"/>
        </w:rPr>
      </w:pPr>
      <w:r w:rsidRPr="009A6900">
        <w:rPr>
          <w:rFonts w:eastAsia="Times New Roman"/>
          <w:sz w:val="24"/>
          <w:szCs w:val="24"/>
        </w:rPr>
        <w:t>Представители Министерством стратегии и финансов Республики Корея отметили следующие основные трудности, возникшие при реализации</w:t>
      </w:r>
      <w:r w:rsidRPr="009A6900">
        <w:rPr>
          <w:sz w:val="24"/>
          <w:szCs w:val="24"/>
        </w:rPr>
        <w:t xml:space="preserve"> системы:</w:t>
      </w:r>
    </w:p>
    <w:p w:rsidR="00173BD3" w:rsidRPr="009A6900" w:rsidRDefault="00173BD3" w:rsidP="009A6900">
      <w:pPr>
        <w:pStyle w:val="a3"/>
        <w:numPr>
          <w:ilvl w:val="0"/>
          <w:numId w:val="10"/>
        </w:numPr>
        <w:spacing w:before="60" w:after="60"/>
        <w:rPr>
          <w:rFonts w:eastAsia="Times New Roman"/>
          <w:sz w:val="24"/>
          <w:szCs w:val="24"/>
          <w:u w:val="single"/>
        </w:rPr>
      </w:pPr>
      <w:r w:rsidRPr="009A6900">
        <w:rPr>
          <w:rFonts w:eastAsia="Times New Roman"/>
          <w:sz w:val="24"/>
          <w:szCs w:val="24"/>
        </w:rPr>
        <w:t xml:space="preserve">Местные органы власти и Министерство образования </w:t>
      </w:r>
      <w:r w:rsidR="00056A36" w:rsidRPr="009A6900">
        <w:rPr>
          <w:rFonts w:eastAsia="Times New Roman"/>
          <w:sz w:val="24"/>
          <w:szCs w:val="24"/>
        </w:rPr>
        <w:t>не поддерживали</w:t>
      </w:r>
      <w:r w:rsidRPr="009A6900">
        <w:rPr>
          <w:rFonts w:eastAsia="Times New Roman"/>
          <w:sz w:val="24"/>
          <w:szCs w:val="24"/>
        </w:rPr>
        <w:t xml:space="preserve"> интеграци</w:t>
      </w:r>
      <w:r w:rsidR="00056A36" w:rsidRPr="009A6900">
        <w:rPr>
          <w:rFonts w:eastAsia="Times New Roman"/>
          <w:sz w:val="24"/>
          <w:szCs w:val="24"/>
        </w:rPr>
        <w:t>ю</w:t>
      </w:r>
      <w:r w:rsidRPr="009A6900">
        <w:rPr>
          <w:rFonts w:eastAsia="Times New Roman"/>
          <w:sz w:val="24"/>
          <w:szCs w:val="24"/>
        </w:rPr>
        <w:t xml:space="preserve"> в единую централизованную систему, опасаясь, что их самостоятельность может быть подорвана.</w:t>
      </w:r>
    </w:p>
    <w:p w:rsidR="00173BD3" w:rsidRPr="009A6900" w:rsidRDefault="00173BD3" w:rsidP="009A6900">
      <w:pPr>
        <w:spacing w:before="60" w:after="60"/>
        <w:rPr>
          <w:rFonts w:eastAsia="Times New Roman"/>
          <w:i/>
          <w:sz w:val="24"/>
          <w:szCs w:val="24"/>
        </w:rPr>
      </w:pPr>
      <w:r w:rsidRPr="009A6900">
        <w:rPr>
          <w:rFonts w:eastAsia="Times New Roman"/>
          <w:i/>
          <w:sz w:val="24"/>
          <w:szCs w:val="24"/>
        </w:rPr>
        <w:t xml:space="preserve">В качестве решения было решено оставить собственные системы, но с требованием предоставлять в </w:t>
      </w:r>
      <w:proofErr w:type="spellStart"/>
      <w:r w:rsidRPr="009A6900">
        <w:rPr>
          <w:rFonts w:eastAsia="Times New Roman"/>
          <w:i/>
          <w:sz w:val="24"/>
          <w:szCs w:val="24"/>
          <w:lang w:val="en-US"/>
        </w:rPr>
        <w:t>dBrain</w:t>
      </w:r>
      <w:proofErr w:type="spellEnd"/>
      <w:r w:rsidRPr="009A6900">
        <w:rPr>
          <w:rFonts w:eastAsia="Times New Roman"/>
          <w:i/>
          <w:sz w:val="24"/>
          <w:szCs w:val="24"/>
        </w:rPr>
        <w:t xml:space="preserve"> необходимую финансовую информацию.</w:t>
      </w:r>
    </w:p>
    <w:p w:rsidR="00173BD3" w:rsidRPr="009A6900" w:rsidRDefault="00173BD3" w:rsidP="009A6900">
      <w:pPr>
        <w:pStyle w:val="a3"/>
        <w:numPr>
          <w:ilvl w:val="0"/>
          <w:numId w:val="10"/>
        </w:numPr>
        <w:spacing w:before="60" w:after="60"/>
        <w:rPr>
          <w:rFonts w:eastAsia="Times New Roman"/>
          <w:sz w:val="24"/>
          <w:szCs w:val="24"/>
          <w:u w:val="single"/>
        </w:rPr>
      </w:pPr>
      <w:r w:rsidRPr="009A6900">
        <w:rPr>
          <w:rFonts w:eastAsia="Times New Roman"/>
          <w:sz w:val="24"/>
          <w:szCs w:val="24"/>
        </w:rPr>
        <w:t xml:space="preserve">Два министерства (Министерство планирования и </w:t>
      </w:r>
      <w:proofErr w:type="spellStart"/>
      <w:r w:rsidRPr="009A6900">
        <w:rPr>
          <w:rFonts w:eastAsia="Times New Roman"/>
          <w:sz w:val="24"/>
          <w:szCs w:val="24"/>
        </w:rPr>
        <w:t>бюджетирования</w:t>
      </w:r>
      <w:proofErr w:type="spellEnd"/>
      <w:r w:rsidRPr="009A6900">
        <w:rPr>
          <w:rFonts w:eastAsia="Times New Roman"/>
          <w:sz w:val="24"/>
          <w:szCs w:val="24"/>
        </w:rPr>
        <w:t xml:space="preserve"> (</w:t>
      </w:r>
      <w:r w:rsidRPr="009A6900">
        <w:rPr>
          <w:rFonts w:eastAsia="Times New Roman"/>
          <w:sz w:val="24"/>
          <w:szCs w:val="24"/>
          <w:lang w:val="en-US"/>
        </w:rPr>
        <w:t>Ministry</w:t>
      </w:r>
      <w:r w:rsidRPr="009A6900">
        <w:rPr>
          <w:rFonts w:eastAsia="Times New Roman"/>
          <w:sz w:val="24"/>
          <w:szCs w:val="24"/>
        </w:rPr>
        <w:t xml:space="preserve"> </w:t>
      </w:r>
      <w:r w:rsidRPr="009A6900">
        <w:rPr>
          <w:rFonts w:eastAsia="Times New Roman"/>
          <w:sz w:val="24"/>
          <w:szCs w:val="24"/>
          <w:lang w:val="en-US"/>
        </w:rPr>
        <w:t>of</w:t>
      </w:r>
      <w:r w:rsidRPr="009A6900">
        <w:rPr>
          <w:rFonts w:eastAsia="Times New Roman"/>
          <w:sz w:val="24"/>
          <w:szCs w:val="24"/>
        </w:rPr>
        <w:t xml:space="preserve"> </w:t>
      </w:r>
      <w:r w:rsidRPr="009A6900">
        <w:rPr>
          <w:rFonts w:eastAsia="Times New Roman"/>
          <w:sz w:val="24"/>
          <w:szCs w:val="24"/>
          <w:lang w:val="en-US"/>
        </w:rPr>
        <w:t>Planning</w:t>
      </w:r>
      <w:r w:rsidRPr="009A6900">
        <w:rPr>
          <w:rFonts w:eastAsia="Times New Roman"/>
          <w:sz w:val="24"/>
          <w:szCs w:val="24"/>
        </w:rPr>
        <w:t xml:space="preserve"> </w:t>
      </w:r>
      <w:r w:rsidRPr="009A6900">
        <w:rPr>
          <w:rFonts w:eastAsia="Times New Roman"/>
          <w:sz w:val="24"/>
          <w:szCs w:val="24"/>
          <w:lang w:val="en-US"/>
        </w:rPr>
        <w:t>and</w:t>
      </w:r>
      <w:r w:rsidRPr="009A6900">
        <w:rPr>
          <w:rFonts w:eastAsia="Times New Roman"/>
          <w:sz w:val="24"/>
          <w:szCs w:val="24"/>
        </w:rPr>
        <w:t xml:space="preserve"> </w:t>
      </w:r>
      <w:r w:rsidRPr="009A6900">
        <w:rPr>
          <w:rFonts w:eastAsia="Times New Roman"/>
          <w:sz w:val="24"/>
          <w:szCs w:val="24"/>
          <w:lang w:val="en-US"/>
        </w:rPr>
        <w:t>Budgeting</w:t>
      </w:r>
      <w:r w:rsidRPr="009A6900">
        <w:rPr>
          <w:rFonts w:eastAsia="Times New Roman"/>
          <w:sz w:val="24"/>
          <w:szCs w:val="24"/>
        </w:rPr>
        <w:t>), Министерство финансов и экономики (</w:t>
      </w:r>
      <w:r w:rsidRPr="009A6900">
        <w:rPr>
          <w:rFonts w:eastAsia="Times New Roman"/>
          <w:sz w:val="24"/>
          <w:szCs w:val="24"/>
          <w:lang w:val="en-US"/>
        </w:rPr>
        <w:t>Ministry</w:t>
      </w:r>
      <w:r w:rsidRPr="009A6900">
        <w:rPr>
          <w:rFonts w:eastAsia="Times New Roman"/>
          <w:sz w:val="24"/>
          <w:szCs w:val="24"/>
        </w:rPr>
        <w:t xml:space="preserve"> </w:t>
      </w:r>
      <w:r w:rsidRPr="009A6900">
        <w:rPr>
          <w:rFonts w:eastAsia="Times New Roman"/>
          <w:sz w:val="24"/>
          <w:szCs w:val="24"/>
          <w:lang w:val="en-US"/>
        </w:rPr>
        <w:t>of</w:t>
      </w:r>
      <w:r w:rsidRPr="009A6900">
        <w:rPr>
          <w:rFonts w:eastAsia="Times New Roman"/>
          <w:sz w:val="24"/>
          <w:szCs w:val="24"/>
        </w:rPr>
        <w:t xml:space="preserve"> </w:t>
      </w:r>
      <w:r w:rsidRPr="009A6900">
        <w:rPr>
          <w:rFonts w:eastAsia="Times New Roman"/>
          <w:sz w:val="24"/>
          <w:szCs w:val="24"/>
          <w:lang w:val="en-US"/>
        </w:rPr>
        <w:t>Finance</w:t>
      </w:r>
      <w:r w:rsidRPr="009A6900">
        <w:rPr>
          <w:rFonts w:eastAsia="Times New Roman"/>
          <w:sz w:val="24"/>
          <w:szCs w:val="24"/>
        </w:rPr>
        <w:t xml:space="preserve"> </w:t>
      </w:r>
      <w:r w:rsidRPr="009A6900">
        <w:rPr>
          <w:rFonts w:eastAsia="Times New Roman"/>
          <w:sz w:val="24"/>
          <w:szCs w:val="24"/>
          <w:lang w:val="en-US"/>
        </w:rPr>
        <w:t>and</w:t>
      </w:r>
      <w:r w:rsidRPr="009A6900">
        <w:rPr>
          <w:rFonts w:eastAsia="Times New Roman"/>
          <w:sz w:val="24"/>
          <w:szCs w:val="24"/>
        </w:rPr>
        <w:t xml:space="preserve"> </w:t>
      </w:r>
      <w:r w:rsidRPr="009A6900">
        <w:rPr>
          <w:rFonts w:eastAsia="Times New Roman"/>
          <w:sz w:val="24"/>
          <w:szCs w:val="24"/>
          <w:lang w:val="en-US"/>
        </w:rPr>
        <w:t>Economy</w:t>
      </w:r>
      <w:r w:rsidRPr="009A6900">
        <w:rPr>
          <w:rFonts w:eastAsia="Times New Roman"/>
          <w:sz w:val="24"/>
          <w:szCs w:val="24"/>
        </w:rPr>
        <w:t>)) конкурировали за контроль над создаваемой системой.</w:t>
      </w:r>
    </w:p>
    <w:p w:rsidR="00173BD3" w:rsidRPr="009A6900" w:rsidRDefault="00173BD3" w:rsidP="009A6900">
      <w:pPr>
        <w:spacing w:before="60" w:after="60"/>
        <w:rPr>
          <w:rFonts w:eastAsia="Times New Roman"/>
          <w:i/>
          <w:sz w:val="24"/>
          <w:szCs w:val="24"/>
        </w:rPr>
      </w:pPr>
      <w:r w:rsidRPr="009A6900">
        <w:rPr>
          <w:rFonts w:eastAsia="Times New Roman"/>
          <w:i/>
          <w:sz w:val="24"/>
          <w:szCs w:val="24"/>
        </w:rPr>
        <w:t xml:space="preserve">Принято решение передать контроль над созданием системы Министерству планирования и </w:t>
      </w:r>
      <w:proofErr w:type="spellStart"/>
      <w:r w:rsidRPr="009A6900">
        <w:rPr>
          <w:rFonts w:eastAsia="Times New Roman"/>
          <w:i/>
          <w:sz w:val="24"/>
          <w:szCs w:val="24"/>
        </w:rPr>
        <w:t>бюджетирования</w:t>
      </w:r>
      <w:proofErr w:type="spellEnd"/>
      <w:r w:rsidRPr="009A6900">
        <w:rPr>
          <w:rFonts w:eastAsia="Times New Roman"/>
          <w:i/>
          <w:sz w:val="24"/>
          <w:szCs w:val="24"/>
        </w:rPr>
        <w:t>, однако возложив ответственность на сотрудников Министерства финансов и экономики за отдельные части системы.</w:t>
      </w:r>
    </w:p>
    <w:p w:rsidR="00173BD3" w:rsidRPr="009A6900" w:rsidRDefault="00173BD3" w:rsidP="009A6900">
      <w:pPr>
        <w:spacing w:before="60" w:after="60"/>
        <w:rPr>
          <w:rFonts w:eastAsia="Times New Roman"/>
          <w:i/>
          <w:sz w:val="24"/>
          <w:szCs w:val="24"/>
        </w:rPr>
      </w:pPr>
      <w:r w:rsidRPr="009A6900">
        <w:rPr>
          <w:rFonts w:eastAsia="Times New Roman"/>
          <w:i/>
          <w:sz w:val="24"/>
          <w:szCs w:val="24"/>
        </w:rPr>
        <w:t>В 2008 году эти два министерства были объединены в одно – Министерство стратегии и финансов (MOSF), что прекратило конкуренцию.</w:t>
      </w:r>
    </w:p>
    <w:p w:rsidR="00173BD3" w:rsidRPr="009A6900" w:rsidRDefault="00173BD3" w:rsidP="009A6900">
      <w:pPr>
        <w:pStyle w:val="a3"/>
        <w:numPr>
          <w:ilvl w:val="0"/>
          <w:numId w:val="10"/>
        </w:numPr>
        <w:spacing w:before="60" w:after="60"/>
        <w:rPr>
          <w:rFonts w:eastAsia="Times New Roman"/>
          <w:i/>
          <w:sz w:val="24"/>
          <w:szCs w:val="24"/>
        </w:rPr>
      </w:pPr>
      <w:r w:rsidRPr="009A6900">
        <w:rPr>
          <w:rFonts w:eastAsia="Times New Roman"/>
          <w:sz w:val="24"/>
          <w:szCs w:val="24"/>
        </w:rPr>
        <w:t xml:space="preserve">Пользователи не </w:t>
      </w:r>
      <w:r w:rsidR="00F01706" w:rsidRPr="009A6900">
        <w:rPr>
          <w:rFonts w:eastAsia="Times New Roman"/>
          <w:sz w:val="24"/>
          <w:szCs w:val="24"/>
        </w:rPr>
        <w:t>поддерживали внедрение новой</w:t>
      </w:r>
      <w:r w:rsidRPr="009A6900">
        <w:rPr>
          <w:rFonts w:eastAsia="Times New Roman"/>
          <w:sz w:val="24"/>
          <w:szCs w:val="24"/>
        </w:rPr>
        <w:t xml:space="preserve"> системы, так как в 2000 г. и в 2002 г. им уже приходилось проходить через процесс внедрения систем </w:t>
      </w:r>
      <w:proofErr w:type="spellStart"/>
      <w:r w:rsidRPr="009A6900">
        <w:rPr>
          <w:rFonts w:eastAsia="Times New Roman"/>
          <w:sz w:val="24"/>
          <w:szCs w:val="24"/>
        </w:rPr>
        <w:t>NaFIS</w:t>
      </w:r>
      <w:proofErr w:type="spellEnd"/>
      <w:r w:rsidRPr="009A6900">
        <w:rPr>
          <w:rFonts w:eastAsia="Times New Roman"/>
          <w:sz w:val="24"/>
          <w:szCs w:val="24"/>
        </w:rPr>
        <w:t xml:space="preserve"> и </w:t>
      </w:r>
      <w:proofErr w:type="spellStart"/>
      <w:r w:rsidRPr="009A6900">
        <w:rPr>
          <w:rFonts w:eastAsia="Times New Roman"/>
          <w:sz w:val="24"/>
          <w:szCs w:val="24"/>
        </w:rPr>
        <w:t>FIMsys</w:t>
      </w:r>
      <w:proofErr w:type="spellEnd"/>
      <w:r w:rsidRPr="009A6900">
        <w:rPr>
          <w:rFonts w:eastAsia="Times New Roman"/>
          <w:sz w:val="24"/>
          <w:szCs w:val="24"/>
        </w:rPr>
        <w:t>.</w:t>
      </w:r>
    </w:p>
    <w:p w:rsidR="00173BD3" w:rsidRPr="009A6900" w:rsidRDefault="00056A36" w:rsidP="009A6900">
      <w:pPr>
        <w:spacing w:before="60" w:after="60"/>
        <w:rPr>
          <w:rFonts w:eastAsia="Times New Roman"/>
          <w:i/>
          <w:sz w:val="24"/>
          <w:szCs w:val="24"/>
        </w:rPr>
      </w:pPr>
      <w:r w:rsidRPr="009A6900">
        <w:rPr>
          <w:rFonts w:eastAsia="Times New Roman"/>
          <w:i/>
          <w:sz w:val="24"/>
          <w:szCs w:val="24"/>
        </w:rPr>
        <w:t>Были в</w:t>
      </w:r>
      <w:r w:rsidR="00173BD3" w:rsidRPr="009A6900">
        <w:rPr>
          <w:rFonts w:eastAsia="Times New Roman"/>
          <w:i/>
          <w:sz w:val="24"/>
          <w:szCs w:val="24"/>
        </w:rPr>
        <w:t>недрены постоянные курсы обучен</w:t>
      </w:r>
      <w:r w:rsidRPr="009A6900">
        <w:rPr>
          <w:rFonts w:eastAsia="Times New Roman"/>
          <w:i/>
          <w:sz w:val="24"/>
          <w:szCs w:val="24"/>
        </w:rPr>
        <w:t>ия пользователей новой системе, разработана система мотивации пользователей, способствующих внедрению новой системы.</w:t>
      </w:r>
      <w:r w:rsidR="00173BD3" w:rsidRPr="009A6900">
        <w:rPr>
          <w:rFonts w:eastAsia="Times New Roman"/>
          <w:i/>
          <w:sz w:val="24"/>
          <w:szCs w:val="24"/>
        </w:rPr>
        <w:t xml:space="preserve"> </w:t>
      </w:r>
    </w:p>
    <w:p w:rsidR="00F01706" w:rsidRPr="009A6900" w:rsidRDefault="00F01706" w:rsidP="009A6900">
      <w:pPr>
        <w:pStyle w:val="a5"/>
        <w:spacing w:before="60" w:after="60" w:line="276" w:lineRule="auto"/>
        <w:ind w:firstLine="708"/>
        <w:jc w:val="both"/>
        <w:rPr>
          <w:rFonts w:asciiTheme="minorHAnsi" w:eastAsia="Times New Roman" w:hAnsiTheme="minorHAnsi"/>
          <w:sz w:val="24"/>
          <w:szCs w:val="24"/>
          <w:u w:val="single"/>
        </w:rPr>
      </w:pPr>
      <w:r w:rsidRPr="009A6900">
        <w:rPr>
          <w:rFonts w:asciiTheme="minorHAnsi" w:eastAsia="Times New Roman" w:hAnsiTheme="minorHAnsi"/>
          <w:sz w:val="24"/>
          <w:szCs w:val="24"/>
          <w:u w:val="single"/>
        </w:rPr>
        <w:t>Выбор платформы для разработки системы</w:t>
      </w:r>
    </w:p>
    <w:p w:rsidR="00F01706" w:rsidRPr="009A6900" w:rsidRDefault="00F01706" w:rsidP="009A6900">
      <w:pPr>
        <w:pStyle w:val="a5"/>
        <w:spacing w:before="60" w:after="60" w:line="276" w:lineRule="auto"/>
        <w:ind w:firstLine="708"/>
        <w:jc w:val="both"/>
        <w:rPr>
          <w:rFonts w:asciiTheme="minorHAnsi" w:eastAsia="Times New Roman" w:hAnsiTheme="minorHAnsi"/>
          <w:sz w:val="24"/>
          <w:szCs w:val="24"/>
        </w:rPr>
      </w:pPr>
      <w:r w:rsidRPr="009A6900">
        <w:rPr>
          <w:rFonts w:asciiTheme="minorHAnsi" w:eastAsia="Times New Roman" w:hAnsiTheme="minorHAnsi"/>
          <w:sz w:val="24"/>
          <w:szCs w:val="24"/>
        </w:rPr>
        <w:t xml:space="preserve">В ходе выбора технологической платформы исследовалась возможность применения существующих систем класса ERP – таких как SAP, </w:t>
      </w:r>
      <w:proofErr w:type="spellStart"/>
      <w:r w:rsidRPr="009A6900">
        <w:rPr>
          <w:rFonts w:asciiTheme="minorHAnsi" w:eastAsia="Times New Roman" w:hAnsiTheme="minorHAnsi"/>
          <w:sz w:val="24"/>
          <w:szCs w:val="24"/>
        </w:rPr>
        <w:t>Oracle</w:t>
      </w:r>
      <w:proofErr w:type="spellEnd"/>
      <w:r w:rsidRPr="009A6900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9A6900">
        <w:rPr>
          <w:rFonts w:asciiTheme="minorHAnsi" w:eastAsia="Times New Roman" w:hAnsiTheme="minorHAnsi"/>
          <w:sz w:val="24"/>
          <w:szCs w:val="24"/>
        </w:rPr>
        <w:t>E-Business</w:t>
      </w:r>
      <w:proofErr w:type="spellEnd"/>
      <w:r w:rsidRPr="009A6900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9A6900">
        <w:rPr>
          <w:rFonts w:asciiTheme="minorHAnsi" w:eastAsia="Times New Roman" w:hAnsiTheme="minorHAnsi"/>
          <w:sz w:val="24"/>
          <w:szCs w:val="24"/>
        </w:rPr>
        <w:t>Suite</w:t>
      </w:r>
      <w:proofErr w:type="spellEnd"/>
      <w:r w:rsidRPr="009A6900">
        <w:rPr>
          <w:rFonts w:asciiTheme="minorHAnsi" w:eastAsia="Times New Roman" w:hAnsiTheme="minorHAnsi"/>
          <w:sz w:val="24"/>
          <w:szCs w:val="24"/>
        </w:rPr>
        <w:t>. Однако</w:t>
      </w:r>
      <w:proofErr w:type="gramStart"/>
      <w:r w:rsidRPr="009A6900">
        <w:rPr>
          <w:rFonts w:asciiTheme="minorHAnsi" w:eastAsia="Times New Roman" w:hAnsiTheme="minorHAnsi"/>
          <w:sz w:val="24"/>
          <w:szCs w:val="24"/>
        </w:rPr>
        <w:t>,</w:t>
      </w:r>
      <w:proofErr w:type="gramEnd"/>
      <w:r w:rsidRPr="009A6900">
        <w:rPr>
          <w:rFonts w:asciiTheme="minorHAnsi" w:eastAsia="Times New Roman" w:hAnsiTheme="minorHAnsi"/>
          <w:sz w:val="24"/>
          <w:szCs w:val="24"/>
        </w:rPr>
        <w:t xml:space="preserve"> было принято решение использовать собственную разработку в связи с тем, что данные системы, по мнению специалистов из правительства, не поддерживали в должной мере функциональность программного бюджета (соответственно, требовали значительных доработок) и сложны в использовании, хотя их использование и помогло бы, возможно, сократить сроки разработки системы.</w:t>
      </w:r>
    </w:p>
    <w:p w:rsidR="00F01706" w:rsidRPr="009A6900" w:rsidRDefault="00F01706" w:rsidP="009A6900">
      <w:pPr>
        <w:pStyle w:val="a5"/>
        <w:spacing w:before="60" w:after="60" w:line="276" w:lineRule="auto"/>
        <w:ind w:firstLine="708"/>
        <w:jc w:val="both"/>
        <w:rPr>
          <w:rFonts w:asciiTheme="minorHAnsi" w:eastAsia="Times New Roman" w:hAnsiTheme="minorHAnsi"/>
          <w:sz w:val="24"/>
          <w:szCs w:val="24"/>
        </w:rPr>
      </w:pPr>
      <w:r w:rsidRPr="009A6900">
        <w:rPr>
          <w:rFonts w:asciiTheme="minorHAnsi" w:eastAsia="Times New Roman" w:hAnsiTheme="minorHAnsi"/>
          <w:sz w:val="24"/>
          <w:szCs w:val="24"/>
        </w:rPr>
        <w:lastRenderedPageBreak/>
        <w:t xml:space="preserve">Разработка бизнес-приложения выполнена на языке JAVA с использованием системы управления базами данных </w:t>
      </w:r>
      <w:r w:rsidRPr="009A6900">
        <w:rPr>
          <w:rFonts w:asciiTheme="minorHAnsi" w:eastAsia="Times New Roman" w:hAnsiTheme="minorHAnsi"/>
          <w:sz w:val="24"/>
          <w:szCs w:val="24"/>
          <w:lang w:val="en-US"/>
        </w:rPr>
        <w:t>Oracle</w:t>
      </w:r>
      <w:r w:rsidRPr="009A6900">
        <w:rPr>
          <w:rFonts w:asciiTheme="minorHAnsi" w:eastAsia="Times New Roman" w:hAnsiTheme="minorHAnsi"/>
          <w:sz w:val="24"/>
          <w:szCs w:val="24"/>
        </w:rPr>
        <w:t xml:space="preserve"> </w:t>
      </w:r>
      <w:r w:rsidRPr="009A6900">
        <w:rPr>
          <w:rFonts w:asciiTheme="minorHAnsi" w:eastAsia="Times New Roman" w:hAnsiTheme="minorHAnsi"/>
          <w:sz w:val="24"/>
          <w:szCs w:val="24"/>
          <w:lang w:val="en-US"/>
        </w:rPr>
        <w:t>Database</w:t>
      </w:r>
      <w:r w:rsidRPr="009A6900">
        <w:rPr>
          <w:rFonts w:asciiTheme="minorHAnsi" w:eastAsia="Times New Roman" w:hAnsiTheme="minorHAnsi"/>
          <w:sz w:val="24"/>
          <w:szCs w:val="24"/>
        </w:rPr>
        <w:t>. В настоящее время рассматривается возможность изменения программной платформы и системы управления базами данных на платформу, реализованную в рамках Электронного правительства и системы управления базами данных, разработанную в Корее.</w:t>
      </w:r>
    </w:p>
    <w:p w:rsidR="00E14426" w:rsidRPr="009A6900" w:rsidRDefault="00E14426" w:rsidP="009A6900">
      <w:pPr>
        <w:pStyle w:val="a5"/>
        <w:spacing w:before="60" w:after="60" w:line="276" w:lineRule="auto"/>
        <w:ind w:firstLine="708"/>
        <w:jc w:val="both"/>
        <w:rPr>
          <w:rFonts w:asciiTheme="minorHAnsi" w:eastAsia="Times New Roman" w:hAnsiTheme="minorHAnsi"/>
          <w:sz w:val="24"/>
          <w:szCs w:val="24"/>
        </w:rPr>
      </w:pPr>
    </w:p>
    <w:p w:rsidR="00E57235" w:rsidRPr="009A6900" w:rsidRDefault="00F01706" w:rsidP="009A6900">
      <w:pPr>
        <w:pStyle w:val="1"/>
        <w:keepNext w:val="0"/>
        <w:widowControl w:val="0"/>
        <w:spacing w:before="60" w:after="60"/>
        <w:ind w:left="431" w:hanging="431"/>
        <w:rPr>
          <w:rFonts w:asciiTheme="minorHAnsi" w:hAnsiTheme="minorHAnsi"/>
          <w:b w:val="0"/>
          <w:sz w:val="24"/>
          <w:szCs w:val="24"/>
        </w:rPr>
      </w:pPr>
      <w:bookmarkStart w:id="8" w:name="_Toc397683985"/>
      <w:r w:rsidRPr="009A6900">
        <w:rPr>
          <w:rFonts w:asciiTheme="minorHAnsi" w:hAnsiTheme="minorHAnsi"/>
          <w:b w:val="0"/>
          <w:sz w:val="24"/>
          <w:szCs w:val="24"/>
        </w:rPr>
        <w:t xml:space="preserve">Архитектура </w:t>
      </w:r>
      <w:r w:rsidRPr="009A6900">
        <w:rPr>
          <w:rFonts w:asciiTheme="minorHAnsi" w:hAnsiTheme="minorHAnsi"/>
          <w:b w:val="0"/>
          <w:sz w:val="24"/>
          <w:szCs w:val="24"/>
          <w:lang w:val="en-US"/>
        </w:rPr>
        <w:t>FMIS</w:t>
      </w:r>
      <w:r w:rsidRPr="009A6900">
        <w:rPr>
          <w:rFonts w:asciiTheme="minorHAnsi" w:hAnsiTheme="minorHAnsi"/>
          <w:b w:val="0"/>
          <w:sz w:val="24"/>
          <w:szCs w:val="24"/>
        </w:rPr>
        <w:t xml:space="preserve"> и в</w:t>
      </w:r>
      <w:r w:rsidR="00C546F0" w:rsidRPr="009A6900">
        <w:rPr>
          <w:rFonts w:asciiTheme="minorHAnsi" w:hAnsiTheme="minorHAnsi"/>
          <w:b w:val="0"/>
          <w:sz w:val="24"/>
          <w:szCs w:val="24"/>
        </w:rPr>
        <w:t>заимодействие с внешними системами</w:t>
      </w:r>
      <w:bookmarkEnd w:id="8"/>
    </w:p>
    <w:p w:rsidR="00173BD3" w:rsidRPr="009A6900" w:rsidRDefault="00056A36" w:rsidP="009A6900">
      <w:pPr>
        <w:pStyle w:val="a5"/>
        <w:spacing w:before="60" w:after="60" w:line="276" w:lineRule="auto"/>
        <w:ind w:firstLine="708"/>
        <w:jc w:val="both"/>
        <w:rPr>
          <w:rFonts w:asciiTheme="minorHAnsi" w:eastAsia="Times New Roman" w:hAnsiTheme="minorHAnsi"/>
          <w:sz w:val="24"/>
          <w:szCs w:val="24"/>
        </w:rPr>
      </w:pPr>
      <w:r w:rsidRPr="009A6900">
        <w:rPr>
          <w:rFonts w:asciiTheme="minorHAnsi" w:eastAsia="Times New Roman" w:hAnsiTheme="minorHAnsi"/>
          <w:sz w:val="24"/>
          <w:szCs w:val="24"/>
        </w:rPr>
        <w:t xml:space="preserve">Система </w:t>
      </w:r>
      <w:proofErr w:type="spellStart"/>
      <w:r w:rsidR="00173BD3" w:rsidRPr="009A6900">
        <w:rPr>
          <w:rFonts w:asciiTheme="minorHAnsi" w:eastAsia="Times New Roman" w:hAnsiTheme="minorHAnsi"/>
          <w:sz w:val="24"/>
          <w:szCs w:val="24"/>
          <w:lang w:val="en-US"/>
        </w:rPr>
        <w:t>dBrain</w:t>
      </w:r>
      <w:proofErr w:type="spellEnd"/>
      <w:r w:rsidR="00173BD3" w:rsidRPr="009A6900">
        <w:rPr>
          <w:rFonts w:asciiTheme="minorHAnsi" w:eastAsia="Times New Roman" w:hAnsiTheme="minorHAnsi"/>
          <w:sz w:val="24"/>
          <w:szCs w:val="24"/>
        </w:rPr>
        <w:t xml:space="preserve"> включает в себя интегрированные между собой модули (всего 21), включая Планирование бюджета, Проектное управление, Платежи, Доходы, Бухгалтерский учет. </w:t>
      </w:r>
    </w:p>
    <w:p w:rsidR="00056A36" w:rsidRPr="009A6900" w:rsidRDefault="00056A36" w:rsidP="009A6900">
      <w:pPr>
        <w:pStyle w:val="a5"/>
        <w:spacing w:before="60" w:after="60" w:line="276" w:lineRule="auto"/>
        <w:jc w:val="both"/>
        <w:rPr>
          <w:rFonts w:asciiTheme="minorHAnsi" w:eastAsia="Times New Roman" w:hAnsiTheme="minorHAnsi"/>
          <w:sz w:val="24"/>
          <w:szCs w:val="24"/>
        </w:rPr>
      </w:pPr>
      <w:r w:rsidRPr="009A6900">
        <w:rPr>
          <w:rFonts w:asciiTheme="minorHAnsi" w:eastAsia="Times New Roman" w:hAnsiTheme="minorHAnsi"/>
          <w:noProof/>
          <w:sz w:val="24"/>
          <w:szCs w:val="24"/>
        </w:rPr>
        <w:drawing>
          <wp:inline distT="0" distB="0" distL="0" distR="0">
            <wp:extent cx="5940425" cy="3691132"/>
            <wp:effectExtent l="19050" t="0" r="3175" b="0"/>
            <wp:docPr id="5" name="Objec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601075" cy="5334000"/>
                      <a:chOff x="252413" y="1198563"/>
                      <a:chExt cx="8601075" cy="5334000"/>
                    </a:xfrm>
                  </a:grpSpPr>
                  <a:sp>
                    <a:nvSpPr>
                      <a:cNvPr id="47106" name="AutoShape 4"/>
                      <a:cNvSpPr>
                        <a:spLocks noChangeArrowheads="1"/>
                      </a:cNvSpPr>
                    </a:nvSpPr>
                    <a:spPr bwMode="auto">
                      <a:xfrm>
                        <a:off x="252413" y="1393825"/>
                        <a:ext cx="8601075" cy="5138738"/>
                      </a:xfrm>
                      <a:prstGeom prst="roundRect">
                        <a:avLst>
                          <a:gd name="adj" fmla="val 3185"/>
                        </a:avLst>
                      </a:prstGeom>
                      <a:gradFill rotWithShape="1">
                        <a:gsLst>
                          <a:gs pos="0">
                            <a:schemeClr val="bg1"/>
                          </a:gs>
                          <a:gs pos="100000">
                            <a:srgbClr val="F9F9F9">
                              <a:alpha val="0"/>
                            </a:srgbClr>
                          </a:gs>
                        </a:gsLst>
                        <a:lin ang="5400000" scaled="1"/>
                      </a:gradFill>
                      <a:ln w="28575">
                        <a:solidFill>
                          <a:srgbClr val="6085C0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wrap="none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latinLnBrk="1"/>
                          <a:endParaRPr lang="ko-KR" altLang="ko-KR" b="1">
                            <a:latin typeface="HY중고딕" pitchFamily="18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107" name="AutoShape 20"/>
                      <a:cNvSpPr>
                        <a:spLocks/>
                      </a:cNvSpPr>
                    </a:nvSpPr>
                    <a:spPr bwMode="auto">
                      <a:xfrm rot="16200000">
                        <a:off x="4476751" y="-2747963"/>
                        <a:ext cx="152400" cy="8524875"/>
                      </a:xfrm>
                      <a:prstGeom prst="rightBracket">
                        <a:avLst>
                          <a:gd name="adj" fmla="val 85201"/>
                        </a:avLst>
                      </a:prstGeom>
                      <a:gradFill rotWithShape="1">
                        <a:gsLst>
                          <a:gs pos="0">
                            <a:srgbClr val="FFFFFF">
                              <a:alpha val="0"/>
                            </a:srgbClr>
                          </a:gs>
                          <a:gs pos="100000">
                            <a:srgbClr val="ECECEC"/>
                          </a:gs>
                        </a:gsLst>
                        <a:lin ang="0" scaled="1"/>
                      </a:gradFill>
                      <a:ln w="57150">
                        <a:noFill/>
                        <a:round/>
                        <a:headEnd/>
                        <a:tailEnd/>
                      </a:ln>
                    </a:spPr>
                    <a:txSp>
                      <a:txBody>
                        <a:bodyPr rot="10800000" wrap="none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latinLnBrk="1"/>
                          <a:endParaRPr lang="ko-KR" altLang="ko-KR" b="1">
                            <a:latin typeface="HY중고딕" pitchFamily="18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108" name="Rectangle 569"/>
                      <a:cNvSpPr>
                        <a:spLocks noChangeArrowheads="1"/>
                      </a:cNvSpPr>
                    </a:nvSpPr>
                    <a:spPr bwMode="auto">
                      <a:xfrm flipH="1">
                        <a:off x="1765300" y="1863725"/>
                        <a:ext cx="4498975" cy="3629025"/>
                      </a:xfrm>
                      <a:prstGeom prst="rect">
                        <a:avLst/>
                      </a:prstGeom>
                      <a:solidFill>
                        <a:srgbClr val="F3F9FF">
                          <a:alpha val="85097"/>
                        </a:srgbClr>
                      </a:solidFill>
                      <a:ln w="19050" algn="ctr">
                        <a:solidFill>
                          <a:srgbClr val="3F2EA2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54000" rIns="54000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fontAlgn="t" hangingPunct="0">
                            <a:buFont typeface="Kozuka Mincho Pro R"/>
                            <a:buNone/>
                          </a:pPr>
                          <a:endParaRPr lang="ko-KR" altLang="ko-KR" sz="1000">
                            <a:latin typeface="굴림" pitchFamily="34" charset="-127"/>
                            <a:ea typeface="굴림" pitchFamily="34" charset="-127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17412" name="Text Box 1092" descr="어두운 수평선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469900" y="5829300"/>
                        <a:ext cx="8205788" cy="641350"/>
                      </a:xfrm>
                      <a:prstGeom prst="rect">
                        <a:avLst/>
                      </a:prstGeom>
                      <a:solidFill>
                        <a:schemeClr val="tx1">
                          <a:lumMod val="20000"/>
                          <a:lumOff val="80000"/>
                        </a:schemeClr>
                      </a:solidFill>
                      <a:ln w="19050" algn="ctr">
                        <a:solidFill>
                          <a:srgbClr val="6666FF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ko-KR" altLang="ko-KR" sz="1200">
                            <a:latin typeface="바탕" pitchFamily="18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110" name="Rectangle 577" descr="어두운 수평선"/>
                      <a:cNvSpPr>
                        <a:spLocks noChangeArrowheads="1"/>
                      </a:cNvSpPr>
                    </a:nvSpPr>
                    <a:spPr bwMode="auto">
                      <a:xfrm>
                        <a:off x="465138" y="1906588"/>
                        <a:ext cx="1098550" cy="36068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19050" algn="ctr">
                        <a:solidFill>
                          <a:srgbClr val="3F2EA2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ko-KR" altLang="ko-KR" sz="1200">
                            <a:latin typeface="바탕" pitchFamily="18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111" name="Rectangle 618"/>
                      <a:cNvSpPr>
                        <a:spLocks noChangeArrowheads="1"/>
                      </a:cNvSpPr>
                    </a:nvSpPr>
                    <a:spPr bwMode="auto">
                      <a:xfrm rot="10800000" flipV="1">
                        <a:off x="655638" y="6011863"/>
                        <a:ext cx="1327150" cy="39687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28575" algn="ctr">
                        <a:solidFill>
                          <a:srgbClr val="9966FF"/>
                        </a:solidFill>
                        <a:miter lim="800000"/>
                        <a:headEnd type="none" w="sm" len="sm"/>
                        <a:tailEnd type="none" w="sm" len="sm"/>
                      </a:ln>
                    </a:spPr>
                    <a:txSp>
                      <a:txBody>
                        <a:bodyPr lIns="54000" tIns="36000" rIns="54000" bIns="36000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lnSpc>
                              <a:spcPts val="1000"/>
                            </a:lnSpc>
                          </a:pPr>
                          <a:r>
                            <a:rPr kumimoji="1" lang="ru-RU" altLang="ko-KR" sz="1100" b="1">
                              <a:solidFill>
                                <a:srgbClr val="00005C"/>
                              </a:solidFill>
                              <a:latin typeface="Arial" pitchFamily="34" charset="0"/>
                              <a:ea typeface="산돌고딕 M" pitchFamily="50" charset="-127"/>
                            </a:rPr>
                            <a:t>Совет по аудиту и контролю </a:t>
                          </a:r>
                          <a:endParaRPr kumimoji="1" lang="en-US" altLang="ko-KR" sz="1100" b="1">
                            <a:solidFill>
                              <a:srgbClr val="00005C"/>
                            </a:solidFill>
                            <a:latin typeface="Arial" pitchFamily="34" charset="0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112" name="Rectangle 620"/>
                      <a:cNvSpPr>
                        <a:spLocks noChangeArrowheads="1"/>
                      </a:cNvSpPr>
                    </a:nvSpPr>
                    <a:spPr bwMode="auto">
                      <a:xfrm rot="10800000" flipV="1">
                        <a:off x="5395913" y="6011863"/>
                        <a:ext cx="1535112" cy="39687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28575" algn="ctr">
                        <a:solidFill>
                          <a:srgbClr val="9966FF"/>
                        </a:solidFill>
                        <a:miter lim="800000"/>
                        <a:headEnd type="none" w="sm" len="sm"/>
                        <a:tailEnd type="none" w="sm" len="sm"/>
                      </a:ln>
                    </a:spPr>
                    <a:txSp>
                      <a:txBody>
                        <a:bodyPr lIns="54000" tIns="36000" rIns="54000" bIns="36000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kumimoji="1" lang="ru-RU" altLang="ko-KR" sz="1100" b="1">
                              <a:solidFill>
                                <a:srgbClr val="00005C"/>
                              </a:solidFill>
                              <a:latin typeface="Arial" pitchFamily="34" charset="0"/>
                              <a:ea typeface="산돌고딕 M" pitchFamily="50" charset="-127"/>
                            </a:rPr>
                            <a:t>Местные финансы на образование </a:t>
                          </a:r>
                          <a:endParaRPr kumimoji="1" lang="en-US" altLang="ko-KR" sz="1100" b="1">
                            <a:solidFill>
                              <a:srgbClr val="00005C"/>
                            </a:solidFill>
                            <a:latin typeface="Arial" pitchFamily="34" charset="0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113" name="Rectangle 621"/>
                      <a:cNvSpPr>
                        <a:spLocks noChangeArrowheads="1"/>
                      </a:cNvSpPr>
                    </a:nvSpPr>
                    <a:spPr bwMode="auto">
                      <a:xfrm rot="10800000" flipV="1">
                        <a:off x="7137400" y="6011863"/>
                        <a:ext cx="1522413" cy="39687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28575" algn="ctr">
                        <a:solidFill>
                          <a:srgbClr val="9966FF"/>
                        </a:solidFill>
                        <a:miter lim="800000"/>
                        <a:headEnd type="none" w="sm" len="sm"/>
                        <a:tailEnd type="none" w="sm" len="sm"/>
                      </a:ln>
                    </a:spPr>
                    <a:txSp>
                      <a:txBody>
                        <a:bodyPr lIns="54000" tIns="36000" rIns="54000" bIns="36000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lnSpc>
                              <a:spcPts val="1000"/>
                            </a:lnSpc>
                          </a:pPr>
                          <a:r>
                            <a:rPr kumimoji="1" lang="ru-RU" altLang="ko-KR" sz="1000" b="1">
                              <a:solidFill>
                                <a:srgbClr val="00005C"/>
                              </a:solidFill>
                              <a:latin typeface="Arial" pitchFamily="34" charset="0"/>
                              <a:ea typeface="산돌고딕 M" pitchFamily="50" charset="-127"/>
                            </a:rPr>
                            <a:t>Госпредприятия/ дочерние организации правительства </a:t>
                          </a:r>
                          <a:endParaRPr kumimoji="1" lang="en-US" altLang="ko-KR" sz="1000" b="1">
                            <a:solidFill>
                              <a:srgbClr val="00005C"/>
                            </a:solidFill>
                            <a:latin typeface="Arial" pitchFamily="34" charset="0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114" name="Rectangle 622"/>
                      <a:cNvSpPr>
                        <a:spLocks noChangeArrowheads="1"/>
                      </a:cNvSpPr>
                    </a:nvSpPr>
                    <a:spPr bwMode="auto">
                      <a:xfrm rot="10800000" flipV="1">
                        <a:off x="2200275" y="6011863"/>
                        <a:ext cx="1389063" cy="39687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28575" algn="ctr">
                        <a:solidFill>
                          <a:srgbClr val="9966FF"/>
                        </a:solidFill>
                        <a:miter lim="800000"/>
                        <a:headEnd type="none" w="sm" len="sm"/>
                        <a:tailEnd type="none" w="sm" len="sm"/>
                      </a:ln>
                    </a:spPr>
                    <a:txSp>
                      <a:txBody>
                        <a:bodyPr lIns="54000" tIns="36000" rIns="54000" bIns="36000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lnSpc>
                              <a:spcPts val="1000"/>
                            </a:lnSpc>
                          </a:pPr>
                          <a:r>
                            <a:rPr kumimoji="1" lang="ru-RU" altLang="ko-KR" sz="1100" b="1">
                              <a:solidFill>
                                <a:srgbClr val="00005C"/>
                              </a:solidFill>
                              <a:latin typeface="Arial" pitchFamily="34" charset="0"/>
                              <a:ea typeface="산돌고딕 M" pitchFamily="50" charset="-127"/>
                            </a:rPr>
                            <a:t>Финансовые институты</a:t>
                          </a:r>
                          <a:endParaRPr kumimoji="1" lang="en-US" altLang="ko-KR" sz="1100" b="1">
                            <a:solidFill>
                              <a:srgbClr val="00005C"/>
                            </a:solidFill>
                            <a:latin typeface="Arial" pitchFamily="34" charset="0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17432" name="Rectangle 577" descr="어두운 수평선"/>
                      <a:cNvSpPr>
                        <a:spLocks noChangeArrowheads="1"/>
                      </a:cNvSpPr>
                    </a:nvSpPr>
                    <a:spPr bwMode="auto">
                      <a:xfrm>
                        <a:off x="6423025" y="1874838"/>
                        <a:ext cx="2255838" cy="3643312"/>
                      </a:xfrm>
                      <a:prstGeom prst="rect">
                        <a:avLst/>
                      </a:prstGeom>
                      <a:solidFill>
                        <a:schemeClr val="tx1">
                          <a:lumMod val="20000"/>
                          <a:lumOff val="80000"/>
                        </a:schemeClr>
                      </a:solidFill>
                      <a:ln w="9525" algn="ctr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ko-KR" altLang="ko-KR" sz="1200">
                            <a:latin typeface="바탕" pitchFamily="18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23571" name="Rectangle 649"/>
                      <a:cNvSpPr>
                        <a:spLocks noChangeArrowheads="1"/>
                      </a:cNvSpPr>
                    </a:nvSpPr>
                    <a:spPr bwMode="auto">
                      <a:xfrm>
                        <a:off x="6478588" y="2116138"/>
                        <a:ext cx="2144712" cy="56673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78038"/>
                        </a:srgbClr>
                      </a:solidFill>
                      <a:ln w="9525" algn="ctr">
                        <a:solidFill>
                          <a:schemeClr val="tx1">
                            <a:lumMod val="40000"/>
                            <a:lumOff val="60000"/>
                          </a:schemeClr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none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latinLnBrk="1">
                            <a:defRPr/>
                          </a:pPr>
                          <a:endParaRPr lang="ko-KR" altLang="en-US" sz="800">
                            <a:latin typeface="산돌고딕 M" pitchFamily="50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117386" name="AutoShape 650"/>
                      <a:cNvSpPr>
                        <a:spLocks noChangeArrowheads="1"/>
                      </a:cNvSpPr>
                    </a:nvSpPr>
                    <a:spPr bwMode="auto">
                      <a:xfrm>
                        <a:off x="6592888" y="2216150"/>
                        <a:ext cx="949325" cy="360363"/>
                      </a:xfrm>
                      <a:prstGeom prst="roundRect">
                        <a:avLst>
                          <a:gd name="adj" fmla="val 15861"/>
                        </a:avLst>
                      </a:prstGeom>
                      <a:solidFill>
                        <a:srgbClr val="0066CC"/>
                      </a:solidFill>
                      <a:ln w="3175" algn="ctr">
                        <a:solidFill>
                          <a:schemeClr val="accent1"/>
                        </a:solidFill>
                        <a:round/>
                        <a:headEnd/>
                        <a:tailEnd/>
                      </a:ln>
                      <a:effectLst/>
                    </a:spPr>
                    <a:txSp>
                      <a:txBody>
                        <a:bodyPr wrap="none" lIns="0" tIns="0" rIns="0" bIns="0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latinLnBrk="1">
                            <a:defRPr/>
                          </a:pPr>
                          <a:r>
                            <a:rPr lang="en-US" altLang="ko-KR" sz="1200" b="1">
                              <a:solidFill>
                                <a:schemeClr val="bg1"/>
                              </a:solidFill>
                              <a:effectLst>
                                <a:outerShdw blurRad="38100" dist="38100" dir="2700000" algn="tl">
                                  <a:srgbClr val="000000"/>
                                </a:outerShdw>
                              </a:effectLst>
                              <a:latin typeface="산돌고딕 M" pitchFamily="18" charset="-127"/>
                              <a:ea typeface="산돌고딕 M" pitchFamily="18" charset="-127"/>
                            </a:rPr>
                            <a:t>OLAP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17387" name="AutoShape 651"/>
                      <a:cNvSpPr>
                        <a:spLocks noChangeArrowheads="1"/>
                      </a:cNvSpPr>
                    </a:nvSpPr>
                    <a:spPr bwMode="auto">
                      <a:xfrm>
                        <a:off x="7615238" y="2217738"/>
                        <a:ext cx="912812" cy="360362"/>
                      </a:xfrm>
                      <a:prstGeom prst="roundRect">
                        <a:avLst>
                          <a:gd name="adj" fmla="val 18500"/>
                        </a:avLst>
                      </a:prstGeom>
                      <a:solidFill>
                        <a:srgbClr val="0066CC"/>
                      </a:solidFill>
                      <a:ln w="3175" algn="ctr">
                        <a:solidFill>
                          <a:schemeClr val="accent1"/>
                        </a:solidFill>
                        <a:round/>
                        <a:headEnd/>
                        <a:tailEnd/>
                      </a:ln>
                      <a:effectLst/>
                    </a:spPr>
                    <a:txSp>
                      <a:txBody>
                        <a:bodyPr wrap="none" lIns="0" tIns="0" rIns="0" bIns="0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latinLnBrk="1">
                            <a:defRPr/>
                          </a:pPr>
                          <a:r>
                            <a:rPr lang="en-US" altLang="ko-KR" sz="1200" b="1">
                              <a:solidFill>
                                <a:schemeClr val="bg1"/>
                              </a:solidFill>
                              <a:effectLst>
                                <a:outerShdw blurRad="38100" dist="38100" dir="2700000" algn="tl">
                                  <a:srgbClr val="000000"/>
                                </a:outerShdw>
                              </a:effectLst>
                              <a:latin typeface="산돌고딕 M" pitchFamily="18" charset="-127"/>
                              <a:ea typeface="산돌고딕 M" pitchFamily="18" charset="-127"/>
                            </a:rPr>
                            <a:t>EIS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47119" name="Line 652"/>
                      <a:cNvSpPr>
                        <a:spLocks noChangeShapeType="1"/>
                      </a:cNvSpPr>
                    </a:nvSpPr>
                    <a:spPr bwMode="auto">
                      <a:xfrm>
                        <a:off x="7359650" y="4864100"/>
                        <a:ext cx="1588" cy="34290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chemeClr val="accent2"/>
                        </a:solidFill>
                        <a:round/>
                        <a:headEnd type="triangle" w="med" len="sm"/>
                        <a:tailEnd type="triangle" w="med" len="sm"/>
                      </a:ln>
                    </a:spPr>
                    <a:txSp>
                      <a:txBody>
                        <a:bodyPr wrap="none" tIns="90000" bIns="90000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47120" name="Line 653"/>
                      <a:cNvSpPr>
                        <a:spLocks noChangeShapeType="1"/>
                      </a:cNvSpPr>
                    </a:nvSpPr>
                    <a:spPr bwMode="auto">
                      <a:xfrm>
                        <a:off x="7972425" y="4864100"/>
                        <a:ext cx="3175" cy="34290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chemeClr val="accent2"/>
                        </a:solidFill>
                        <a:round/>
                        <a:headEnd type="triangle" w="med" len="sm"/>
                        <a:tailEnd type="triangle" w="med" len="sm"/>
                      </a:ln>
                    </a:spPr>
                    <a:txSp>
                      <a:txBody>
                        <a:bodyPr wrap="none" tIns="90000" bIns="90000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47121" name="AutoShape 654"/>
                      <a:cNvSpPr>
                        <a:spLocks noChangeArrowheads="1"/>
                      </a:cNvSpPr>
                    </a:nvSpPr>
                    <a:spPr bwMode="auto">
                      <a:xfrm>
                        <a:off x="6486525" y="2863850"/>
                        <a:ext cx="2127250" cy="2001838"/>
                      </a:xfrm>
                      <a:prstGeom prst="roundRect">
                        <a:avLst>
                          <a:gd name="adj" fmla="val 2532"/>
                        </a:avLst>
                      </a:prstGeom>
                      <a:solidFill>
                        <a:srgbClr val="FFFFFF">
                          <a:alpha val="78038"/>
                        </a:srgbClr>
                      </a:solidFill>
                      <a:ln w="19050" algn="ctr">
                        <a:solidFill>
                          <a:srgbClr val="389BD8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wrap="none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latinLnBrk="1"/>
                          <a:endParaRPr lang="ko-KR" altLang="en-US" sz="800">
                            <a:latin typeface="산돌고딕 M" pitchFamily="50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117391" name="Rectangle 655"/>
                      <a:cNvSpPr>
                        <a:spLocks noChangeArrowheads="1"/>
                      </a:cNvSpPr>
                    </a:nvSpPr>
                    <a:spPr bwMode="auto">
                      <a:xfrm>
                        <a:off x="7751763" y="3065463"/>
                        <a:ext cx="669925" cy="153987"/>
                      </a:xfrm>
                      <a:prstGeom prst="rect">
                        <a:avLst/>
                      </a:prstGeom>
                      <a:solidFill>
                        <a:schemeClr val="tx1">
                          <a:lumMod val="20000"/>
                          <a:lumOff val="80000"/>
                        </a:scheme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  <a:txSp>
                      <a:txBody>
                        <a:bodyPr lIns="0" tIns="0" rIns="0" bIns="0" anchor="ctr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latinLnBrk="1">
                            <a:defRPr/>
                          </a:pPr>
                          <a:r>
                            <a:rPr kumimoji="1" lang="en-US" altLang="ko-KR" sz="1000" b="1">
                              <a:solidFill>
                                <a:srgbClr val="333333"/>
                              </a:solidFill>
                              <a:latin typeface="산돌고딕 M" pitchFamily="18" charset="-127"/>
                              <a:ea typeface="산돌고딕 M" pitchFamily="18" charset="-127"/>
                            </a:rPr>
                            <a:t>DM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47123" name="AutoShape 656"/>
                      <a:cNvSpPr>
                        <a:spLocks noChangeArrowheads="1"/>
                      </a:cNvSpPr>
                    </a:nvSpPr>
                    <a:spPr bwMode="auto">
                      <a:xfrm>
                        <a:off x="6546850" y="3195638"/>
                        <a:ext cx="1082675" cy="1525587"/>
                      </a:xfrm>
                      <a:prstGeom prst="can">
                        <a:avLst>
                          <a:gd name="adj" fmla="val 20210"/>
                        </a:avLst>
                      </a:prstGeom>
                      <a:gradFill rotWithShape="0">
                        <a:gsLst>
                          <a:gs pos="0">
                            <a:srgbClr val="B9B9FF"/>
                          </a:gs>
                          <a:gs pos="100000">
                            <a:srgbClr val="F6F6F6"/>
                          </a:gs>
                        </a:gsLst>
                        <a:lin ang="5400000" scaled="1"/>
                      </a:gradFill>
                      <a:ln w="8001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eaLnBrk="0" hangingPunct="0">
                            <a:spcBef>
                              <a:spcPct val="5000"/>
                            </a:spcBef>
                            <a:buClr>
                              <a:schemeClr val="accent1"/>
                            </a:buClr>
                            <a:buSzPct val="70000"/>
                            <a:buFont typeface="나눔고딕 ExtraBold" pitchFamily="50" charset="-127"/>
                            <a:buNone/>
                          </a:pPr>
                          <a:endParaRPr lang="ko-KR" altLang="en-US" sz="1200" b="1">
                            <a:latin typeface="산돌고딕 M" pitchFamily="50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124" name="Oval 657"/>
                      <a:cNvSpPr>
                        <a:spLocks noChangeArrowheads="1"/>
                      </a:cNvSpPr>
                    </a:nvSpPr>
                    <a:spPr bwMode="auto">
                      <a:xfrm>
                        <a:off x="6546850" y="3176588"/>
                        <a:ext cx="1082675" cy="296862"/>
                      </a:xfrm>
                      <a:prstGeom prst="ellipse">
                        <a:avLst/>
                      </a:prstGeom>
                      <a:gradFill rotWithShape="0">
                        <a:gsLst>
                          <a:gs pos="0">
                            <a:srgbClr val="B9B9FF"/>
                          </a:gs>
                          <a:gs pos="100000">
                            <a:srgbClr val="F6F6F6"/>
                          </a:gs>
                        </a:gsLst>
                        <a:lin ang="5400000" scaled="1"/>
                      </a:gradFill>
                      <a:ln w="8001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latinLnBrk="1"/>
                          <a:endParaRPr lang="ko-KR" altLang="en-US" sz="2600" b="1">
                            <a:solidFill>
                              <a:schemeClr val="bg1"/>
                            </a:solidFill>
                            <a:latin typeface="산돌고딕 M" pitchFamily="50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125" name="Rectangle 658"/>
                      <a:cNvSpPr>
                        <a:spLocks noChangeArrowheads="1"/>
                      </a:cNvSpPr>
                    </a:nvSpPr>
                    <a:spPr bwMode="auto">
                      <a:xfrm>
                        <a:off x="6581775" y="3559175"/>
                        <a:ext cx="442913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 cap="rnd" algn="ctr">
                        <a:solidFill>
                          <a:srgbClr val="9966FF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none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latinLnBrk="1"/>
                          <a:r>
                            <a:rPr kumimoji="1" lang="ru-RU" altLang="ko-KR" sz="900" b="1">
                              <a:latin typeface="Arial" pitchFamily="34" charset="0"/>
                              <a:ea typeface="산돌고딕 M" pitchFamily="50" charset="-127"/>
                            </a:rPr>
                            <a:t>Бюджет </a:t>
                          </a:r>
                          <a:endParaRPr kumimoji="1" lang="ko-KR" altLang="en-US" sz="900" b="1">
                            <a:latin typeface="Arial" pitchFamily="34" charset="0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126" name="Text Box 659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6699250" y="3232150"/>
                        <a:ext cx="762000" cy="169863"/>
                      </a:xfrm>
                      <a:prstGeom prst="rect">
                        <a:avLst/>
                      </a:prstGeom>
                      <a:noFill/>
                      <a:ln w="9525" algn="ctr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0" tIns="0" rIns="0" bIns="0" anchor="ctr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latinLnBrk="1"/>
                          <a:r>
                            <a:rPr kumimoji="1" lang="en-US" altLang="ko-KR" sz="1100" b="1">
                              <a:latin typeface="산돌고딕 M" pitchFamily="50" charset="-127"/>
                              <a:ea typeface="산돌고딕 M" pitchFamily="50" charset="-127"/>
                            </a:rPr>
                            <a:t>DW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47127" name="Rectangle 660"/>
                      <a:cNvSpPr>
                        <a:spLocks noChangeArrowheads="1"/>
                      </a:cNvSpPr>
                    </a:nvSpPr>
                    <a:spPr bwMode="auto">
                      <a:xfrm>
                        <a:off x="6581775" y="3929063"/>
                        <a:ext cx="438150" cy="320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 cap="rnd" algn="ctr">
                        <a:solidFill>
                          <a:srgbClr val="9966FF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none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latinLnBrk="1"/>
                          <a:r>
                            <a:rPr kumimoji="1" lang="ru-RU" altLang="ko-KR" sz="900" b="1">
                              <a:latin typeface="Arial" pitchFamily="34" charset="0"/>
                              <a:ea typeface="산돌고딕 M" pitchFamily="50" charset="-127"/>
                            </a:rPr>
                            <a:t>Казначей</a:t>
                          </a:r>
                        </a:p>
                        <a:p>
                          <a:pPr algn="ctr" latinLnBrk="1"/>
                          <a:r>
                            <a:rPr kumimoji="1" lang="ru-RU" altLang="ko-KR" sz="900" b="1">
                              <a:latin typeface="Arial" pitchFamily="34" charset="0"/>
                              <a:ea typeface="산돌고딕 M" pitchFamily="50" charset="-127"/>
                            </a:rPr>
                            <a:t>ство</a:t>
                          </a:r>
                          <a:endParaRPr kumimoji="1" lang="en-US" altLang="ko-KR" sz="900" b="1">
                            <a:latin typeface="Arial" pitchFamily="34" charset="0"/>
                            <a:ea typeface="산돌고딕 M" pitchFamily="50" charset="-127"/>
                          </a:endParaRPr>
                        </a:p>
                        <a:p>
                          <a:pPr algn="ctr" latinLnBrk="1"/>
                          <a:endParaRPr kumimoji="1" lang="ko-KR" altLang="en-US" sz="900" b="1">
                            <a:latin typeface="산돌고딕 M" pitchFamily="50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128" name="Rectangle 661"/>
                      <a:cNvSpPr>
                        <a:spLocks noChangeArrowheads="1"/>
                      </a:cNvSpPr>
                    </a:nvSpPr>
                    <a:spPr bwMode="auto">
                      <a:xfrm>
                        <a:off x="6584950" y="4308475"/>
                        <a:ext cx="441325" cy="29368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 cap="rnd" algn="ctr">
                        <a:solidFill>
                          <a:srgbClr val="9966FF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none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latinLnBrk="1"/>
                          <a:r>
                            <a:rPr kumimoji="1" lang="ru-RU" altLang="ko-KR" sz="900" b="1">
                              <a:latin typeface="Arial" pitchFamily="34" charset="0"/>
                              <a:ea typeface="산돌고딕 M" pitchFamily="50" charset="-127"/>
                            </a:rPr>
                            <a:t>Активы </a:t>
                          </a:r>
                          <a:endParaRPr kumimoji="1" lang="en-US" altLang="ko-KR" sz="900" b="1">
                            <a:latin typeface="Arial" pitchFamily="34" charset="0"/>
                            <a:ea typeface="산돌고딕 M" pitchFamily="50" charset="-127"/>
                          </a:endParaRPr>
                        </a:p>
                        <a:p>
                          <a:pPr algn="ctr" latinLnBrk="1"/>
                          <a:endParaRPr lang="ko-KR" altLang="en-US" sz="900" b="1">
                            <a:latin typeface="산돌고딕 M" pitchFamily="50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129" name="Rectangle 662"/>
                      <a:cNvSpPr>
                        <a:spLocks noChangeArrowheads="1"/>
                      </a:cNvSpPr>
                    </a:nvSpPr>
                    <a:spPr bwMode="auto">
                      <a:xfrm>
                        <a:off x="7065963" y="3559175"/>
                        <a:ext cx="523875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 cap="rnd" algn="ctr">
                        <a:solidFill>
                          <a:srgbClr val="9966FF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none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latinLnBrk="1"/>
                          <a:r>
                            <a:rPr kumimoji="1" lang="ru-RU" altLang="ko-KR" sz="900" b="1">
                              <a:latin typeface="Arial" pitchFamily="34" charset="0"/>
                              <a:ea typeface="산돌고딕 M" pitchFamily="50" charset="-127"/>
                            </a:rPr>
                            <a:t>Обязатель</a:t>
                          </a:r>
                        </a:p>
                        <a:p>
                          <a:pPr algn="ctr" latinLnBrk="1"/>
                          <a:r>
                            <a:rPr kumimoji="1" lang="ru-RU" altLang="ko-KR" sz="900" b="1">
                              <a:latin typeface="Arial" pitchFamily="34" charset="0"/>
                              <a:ea typeface="산돌고딕 M" pitchFamily="50" charset="-127"/>
                            </a:rPr>
                            <a:t>ства</a:t>
                          </a:r>
                          <a:endParaRPr kumimoji="1" lang="en-US" altLang="ko-KR" sz="900" b="1">
                            <a:latin typeface="Arial" pitchFamily="34" charset="0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130" name="Rectangle 663"/>
                      <a:cNvSpPr>
                        <a:spLocks noChangeArrowheads="1"/>
                      </a:cNvSpPr>
                    </a:nvSpPr>
                    <a:spPr bwMode="auto">
                      <a:xfrm>
                        <a:off x="7058025" y="3929063"/>
                        <a:ext cx="533400" cy="320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 cap="rnd" algn="ctr">
                        <a:solidFill>
                          <a:srgbClr val="9966FF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none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latinLnBrk="1"/>
                          <a:r>
                            <a:rPr kumimoji="1" lang="ru-RU" altLang="ko-KR" sz="900" b="1">
                              <a:latin typeface="Arial" pitchFamily="34" charset="0"/>
                              <a:ea typeface="산돌고딕 M" pitchFamily="50" charset="-127"/>
                            </a:rPr>
                            <a:t>Учет </a:t>
                          </a:r>
                          <a:endParaRPr kumimoji="1" lang="en-US" altLang="ko-KR" sz="900" b="1">
                            <a:latin typeface="Arial" pitchFamily="34" charset="0"/>
                            <a:ea typeface="산돌고딕 M" pitchFamily="50" charset="-127"/>
                          </a:endParaRPr>
                        </a:p>
                        <a:p>
                          <a:pPr algn="ctr" latinLnBrk="1"/>
                          <a:endParaRPr kumimoji="1" lang="ko-KR" altLang="en-US" sz="900" b="1">
                            <a:latin typeface="산돌고딕 M" pitchFamily="50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grpSp>
                    <a:nvGrpSpPr>
                      <a:cNvPr id="47131" name="Group 664"/>
                      <a:cNvGrpSpPr>
                        <a:grpSpLocks/>
                      </a:cNvGrpSpPr>
                    </a:nvGrpSpPr>
                    <a:grpSpPr bwMode="auto">
                      <a:xfrm>
                        <a:off x="7808913" y="3379788"/>
                        <a:ext cx="203200" cy="225425"/>
                        <a:chOff x="1968" y="2947"/>
                        <a:chExt cx="336" cy="276"/>
                      </a:xfrm>
                    </a:grpSpPr>
                    <a:sp>
                      <a:nvSpPr>
                        <a:cNvPr id="47132" name="Freeform 66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0" y="3022"/>
                          <a:ext cx="83" cy="67"/>
                        </a:xfrm>
                        <a:custGeom>
                          <a:avLst/>
                          <a:gdLst>
                            <a:gd name="T0" fmla="*/ 2341 w 73"/>
                            <a:gd name="T1" fmla="*/ 0 h 72"/>
                            <a:gd name="T2" fmla="*/ 0 w 73"/>
                            <a:gd name="T3" fmla="*/ 10 h 72"/>
                            <a:gd name="T4" fmla="*/ 2341 w 73"/>
                            <a:gd name="T5" fmla="*/ 10 h 72"/>
                            <a:gd name="T6" fmla="*/ 2341 w 73"/>
                            <a:gd name="T7" fmla="*/ 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72" y="0"/>
                              </a:moveTo>
                              <a:lnTo>
                                <a:pt x="0" y="71"/>
                              </a:lnTo>
                              <a:lnTo>
                                <a:pt x="72" y="71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rgbClr val="DADADA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33" name="Freeform 66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0" y="3022"/>
                          <a:ext cx="83" cy="67"/>
                        </a:xfrm>
                        <a:custGeom>
                          <a:avLst/>
                          <a:gdLst>
                            <a:gd name="T0" fmla="*/ 0 w 73"/>
                            <a:gd name="T1" fmla="*/ 10 h 72"/>
                            <a:gd name="T2" fmla="*/ 2341 w 73"/>
                            <a:gd name="T3" fmla="*/ 0 h 72"/>
                            <a:gd name="T4" fmla="*/ 0 w 73"/>
                            <a:gd name="T5" fmla="*/ 0 h 72"/>
                            <a:gd name="T6" fmla="*/ 0 w 73"/>
                            <a:gd name="T7" fmla="*/ 1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0" y="71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1"/>
                              </a:lnTo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34" name="Rectangle 667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141" y="3031"/>
                          <a:ext cx="60" cy="49"/>
                        </a:xfrm>
                        <a:prstGeom prst="rect">
                          <a:avLst/>
                        </a:prstGeom>
                        <a:solidFill>
                          <a:srgbClr val="91919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35" name="Freeform 66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022"/>
                          <a:ext cx="82" cy="67"/>
                        </a:xfrm>
                        <a:custGeom>
                          <a:avLst/>
                          <a:gdLst>
                            <a:gd name="T0" fmla="*/ 1665 w 73"/>
                            <a:gd name="T1" fmla="*/ 0 h 72"/>
                            <a:gd name="T2" fmla="*/ 0 w 73"/>
                            <a:gd name="T3" fmla="*/ 10 h 72"/>
                            <a:gd name="T4" fmla="*/ 1665 w 73"/>
                            <a:gd name="T5" fmla="*/ 10 h 72"/>
                            <a:gd name="T6" fmla="*/ 1665 w 73"/>
                            <a:gd name="T7" fmla="*/ 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72" y="0"/>
                              </a:moveTo>
                              <a:lnTo>
                                <a:pt x="0" y="71"/>
                              </a:lnTo>
                              <a:lnTo>
                                <a:pt x="72" y="71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rgbClr val="DADADA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36" name="Freeform 66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022"/>
                          <a:ext cx="82" cy="67"/>
                        </a:xfrm>
                        <a:custGeom>
                          <a:avLst/>
                          <a:gdLst>
                            <a:gd name="T0" fmla="*/ 0 w 73"/>
                            <a:gd name="T1" fmla="*/ 10 h 72"/>
                            <a:gd name="T2" fmla="*/ 1665 w 73"/>
                            <a:gd name="T3" fmla="*/ 0 h 72"/>
                            <a:gd name="T4" fmla="*/ 0 w 73"/>
                            <a:gd name="T5" fmla="*/ 0 h 72"/>
                            <a:gd name="T6" fmla="*/ 0 w 73"/>
                            <a:gd name="T7" fmla="*/ 1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0" y="71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1"/>
                              </a:lnTo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37" name="Rectangle 670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059" y="3031"/>
                          <a:ext cx="61" cy="49"/>
                        </a:xfrm>
                        <a:prstGeom prst="rect">
                          <a:avLst/>
                        </a:prstGeom>
                        <a:solidFill>
                          <a:srgbClr val="91919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38" name="Freeform 67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022"/>
                          <a:ext cx="82" cy="67"/>
                        </a:xfrm>
                        <a:custGeom>
                          <a:avLst/>
                          <a:gdLst>
                            <a:gd name="T0" fmla="*/ 1665 w 73"/>
                            <a:gd name="T1" fmla="*/ 0 h 72"/>
                            <a:gd name="T2" fmla="*/ 0 w 73"/>
                            <a:gd name="T3" fmla="*/ 10 h 72"/>
                            <a:gd name="T4" fmla="*/ 1665 w 73"/>
                            <a:gd name="T5" fmla="*/ 10 h 72"/>
                            <a:gd name="T6" fmla="*/ 1665 w 73"/>
                            <a:gd name="T7" fmla="*/ 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72" y="0"/>
                              </a:moveTo>
                              <a:lnTo>
                                <a:pt x="0" y="71"/>
                              </a:lnTo>
                              <a:lnTo>
                                <a:pt x="72" y="71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rgbClr val="DADADA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39" name="Freeform 67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022"/>
                          <a:ext cx="82" cy="67"/>
                        </a:xfrm>
                        <a:custGeom>
                          <a:avLst/>
                          <a:gdLst>
                            <a:gd name="T0" fmla="*/ 0 w 73"/>
                            <a:gd name="T1" fmla="*/ 10 h 72"/>
                            <a:gd name="T2" fmla="*/ 1665 w 73"/>
                            <a:gd name="T3" fmla="*/ 0 h 72"/>
                            <a:gd name="T4" fmla="*/ 0 w 73"/>
                            <a:gd name="T5" fmla="*/ 0 h 72"/>
                            <a:gd name="T6" fmla="*/ 0 w 73"/>
                            <a:gd name="T7" fmla="*/ 1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0" y="71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1"/>
                              </a:lnTo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40" name="Freeform 67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0" y="3088"/>
                          <a:ext cx="83" cy="68"/>
                        </a:xfrm>
                        <a:custGeom>
                          <a:avLst/>
                          <a:gdLst>
                            <a:gd name="T0" fmla="*/ 2341 w 73"/>
                            <a:gd name="T1" fmla="*/ 0 h 73"/>
                            <a:gd name="T2" fmla="*/ 0 w 73"/>
                            <a:gd name="T3" fmla="*/ 11 h 73"/>
                            <a:gd name="T4" fmla="*/ 2341 w 73"/>
                            <a:gd name="T5" fmla="*/ 11 h 73"/>
                            <a:gd name="T6" fmla="*/ 2341 w 73"/>
                            <a:gd name="T7" fmla="*/ 0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72" y="0"/>
                              </a:moveTo>
                              <a:lnTo>
                                <a:pt x="0" y="72"/>
                              </a:lnTo>
                              <a:lnTo>
                                <a:pt x="72" y="72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rgbClr val="DADADA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41" name="Rectangle 674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141" y="3097"/>
                          <a:ext cx="60" cy="50"/>
                        </a:xfrm>
                        <a:prstGeom prst="rect">
                          <a:avLst/>
                        </a:prstGeom>
                        <a:solidFill>
                          <a:srgbClr val="91919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42" name="Freeform 67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088"/>
                          <a:ext cx="82" cy="68"/>
                        </a:xfrm>
                        <a:custGeom>
                          <a:avLst/>
                          <a:gdLst>
                            <a:gd name="T0" fmla="*/ 1665 w 73"/>
                            <a:gd name="T1" fmla="*/ 0 h 73"/>
                            <a:gd name="T2" fmla="*/ 0 w 73"/>
                            <a:gd name="T3" fmla="*/ 11 h 73"/>
                            <a:gd name="T4" fmla="*/ 1665 w 73"/>
                            <a:gd name="T5" fmla="*/ 11 h 73"/>
                            <a:gd name="T6" fmla="*/ 1665 w 73"/>
                            <a:gd name="T7" fmla="*/ 0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72" y="0"/>
                              </a:moveTo>
                              <a:lnTo>
                                <a:pt x="0" y="72"/>
                              </a:lnTo>
                              <a:lnTo>
                                <a:pt x="72" y="72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rgbClr val="DADADA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43" name="Rectangle 676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1977" y="3097"/>
                          <a:ext cx="62" cy="50"/>
                        </a:xfrm>
                        <a:prstGeom prst="rect">
                          <a:avLst/>
                        </a:prstGeom>
                        <a:solidFill>
                          <a:srgbClr val="91919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44" name="Freeform 67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088"/>
                          <a:ext cx="82" cy="68"/>
                        </a:xfrm>
                        <a:custGeom>
                          <a:avLst/>
                          <a:gdLst>
                            <a:gd name="T0" fmla="*/ 1665 w 73"/>
                            <a:gd name="T1" fmla="*/ 0 h 73"/>
                            <a:gd name="T2" fmla="*/ 0 w 73"/>
                            <a:gd name="T3" fmla="*/ 11 h 73"/>
                            <a:gd name="T4" fmla="*/ 1665 w 73"/>
                            <a:gd name="T5" fmla="*/ 11 h 73"/>
                            <a:gd name="T6" fmla="*/ 1665 w 73"/>
                            <a:gd name="T7" fmla="*/ 0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72" y="0"/>
                              </a:moveTo>
                              <a:lnTo>
                                <a:pt x="0" y="72"/>
                              </a:lnTo>
                              <a:lnTo>
                                <a:pt x="72" y="72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rgbClr val="DADADA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45" name="Rectangle 678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059" y="3097"/>
                          <a:ext cx="61" cy="50"/>
                        </a:xfrm>
                        <a:prstGeom prst="rect">
                          <a:avLst/>
                        </a:prstGeom>
                        <a:solidFill>
                          <a:srgbClr val="91919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46" name="Freeform 67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0" y="3155"/>
                          <a:ext cx="83" cy="68"/>
                        </a:xfrm>
                        <a:custGeom>
                          <a:avLst/>
                          <a:gdLst>
                            <a:gd name="T0" fmla="*/ 2341 w 73"/>
                            <a:gd name="T1" fmla="*/ 0 h 73"/>
                            <a:gd name="T2" fmla="*/ 0 w 73"/>
                            <a:gd name="T3" fmla="*/ 11 h 73"/>
                            <a:gd name="T4" fmla="*/ 2341 w 73"/>
                            <a:gd name="T5" fmla="*/ 11 h 73"/>
                            <a:gd name="T6" fmla="*/ 2341 w 73"/>
                            <a:gd name="T7" fmla="*/ 0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72" y="0"/>
                              </a:moveTo>
                              <a:lnTo>
                                <a:pt x="0" y="72"/>
                              </a:lnTo>
                              <a:lnTo>
                                <a:pt x="72" y="72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47" name="Freeform 68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0" y="3155"/>
                          <a:ext cx="83" cy="68"/>
                        </a:xfrm>
                        <a:custGeom>
                          <a:avLst/>
                          <a:gdLst>
                            <a:gd name="T0" fmla="*/ 0 w 73"/>
                            <a:gd name="T1" fmla="*/ 11 h 73"/>
                            <a:gd name="T2" fmla="*/ 2341 w 73"/>
                            <a:gd name="T3" fmla="*/ 0 h 73"/>
                            <a:gd name="T4" fmla="*/ 0 w 73"/>
                            <a:gd name="T5" fmla="*/ 0 h 73"/>
                            <a:gd name="T6" fmla="*/ 0 w 73"/>
                            <a:gd name="T7" fmla="*/ 11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0" y="72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48" name="Rectangle 681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141" y="3164"/>
                          <a:ext cx="60" cy="50"/>
                        </a:xfrm>
                        <a:prstGeom prst="rect">
                          <a:avLst/>
                        </a:prstGeom>
                        <a:solidFill>
                          <a:srgbClr val="618F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49" name="Freeform 68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155"/>
                          <a:ext cx="82" cy="68"/>
                        </a:xfrm>
                        <a:custGeom>
                          <a:avLst/>
                          <a:gdLst>
                            <a:gd name="T0" fmla="*/ 1665 w 73"/>
                            <a:gd name="T1" fmla="*/ 0 h 73"/>
                            <a:gd name="T2" fmla="*/ 0 w 73"/>
                            <a:gd name="T3" fmla="*/ 11 h 73"/>
                            <a:gd name="T4" fmla="*/ 1665 w 73"/>
                            <a:gd name="T5" fmla="*/ 11 h 73"/>
                            <a:gd name="T6" fmla="*/ 1665 w 73"/>
                            <a:gd name="T7" fmla="*/ 0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72" y="0"/>
                              </a:moveTo>
                              <a:lnTo>
                                <a:pt x="0" y="72"/>
                              </a:lnTo>
                              <a:lnTo>
                                <a:pt x="72" y="72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50" name="Freeform 68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155"/>
                          <a:ext cx="82" cy="68"/>
                        </a:xfrm>
                        <a:custGeom>
                          <a:avLst/>
                          <a:gdLst>
                            <a:gd name="T0" fmla="*/ 0 w 73"/>
                            <a:gd name="T1" fmla="*/ 11 h 73"/>
                            <a:gd name="T2" fmla="*/ 1665 w 73"/>
                            <a:gd name="T3" fmla="*/ 0 h 73"/>
                            <a:gd name="T4" fmla="*/ 0 w 73"/>
                            <a:gd name="T5" fmla="*/ 0 h 73"/>
                            <a:gd name="T6" fmla="*/ 0 w 73"/>
                            <a:gd name="T7" fmla="*/ 11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0" y="72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51" name="Rectangle 684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059" y="3164"/>
                          <a:ext cx="61" cy="50"/>
                        </a:xfrm>
                        <a:prstGeom prst="rect">
                          <a:avLst/>
                        </a:prstGeom>
                        <a:solidFill>
                          <a:srgbClr val="618F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52" name="Freeform 68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12" y="3059"/>
                          <a:ext cx="31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0 w 28"/>
                            <a:gd name="T3" fmla="*/ 8 h 32"/>
                            <a:gd name="T4" fmla="*/ 422 w 28"/>
                            <a:gd name="T5" fmla="*/ 4 h 32"/>
                            <a:gd name="T6" fmla="*/ 422 w 28"/>
                            <a:gd name="T7" fmla="*/ 0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0" y="31"/>
                              </a:lnTo>
                              <a:lnTo>
                                <a:pt x="27" y="4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00279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53" name="Freeform 68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22" y="3009"/>
                          <a:ext cx="21" cy="67"/>
                        </a:xfrm>
                        <a:custGeom>
                          <a:avLst/>
                          <a:gdLst>
                            <a:gd name="T0" fmla="*/ 0 w 19"/>
                            <a:gd name="T1" fmla="*/ 10 h 72"/>
                            <a:gd name="T2" fmla="*/ 0 w 19"/>
                            <a:gd name="T3" fmla="*/ 7 h 72"/>
                            <a:gd name="T4" fmla="*/ 267 w 19"/>
                            <a:gd name="T5" fmla="*/ 0 h 72"/>
                            <a:gd name="T6" fmla="*/ 267 w 19"/>
                            <a:gd name="T7" fmla="*/ 7 h 72"/>
                            <a:gd name="T8" fmla="*/ 0 w 19"/>
                            <a:gd name="T9" fmla="*/ 10 h 7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9"/>
                            <a:gd name="T16" fmla="*/ 0 h 72"/>
                            <a:gd name="T17" fmla="*/ 19 w 19"/>
                            <a:gd name="T18" fmla="*/ 72 h 7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9" h="72">
                              <a:moveTo>
                                <a:pt x="0" y="71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18" y="53"/>
                              </a:lnTo>
                              <a:lnTo>
                                <a:pt x="0" y="71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54" name="Freeform 68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12" y="3022"/>
                          <a:ext cx="19" cy="67"/>
                        </a:xfrm>
                        <a:custGeom>
                          <a:avLst/>
                          <a:gdLst>
                            <a:gd name="T0" fmla="*/ 0 w 17"/>
                            <a:gd name="T1" fmla="*/ 0 h 72"/>
                            <a:gd name="T2" fmla="*/ 0 w 17"/>
                            <a:gd name="T3" fmla="*/ 10 h 72"/>
                            <a:gd name="T4" fmla="*/ 321 w 17"/>
                            <a:gd name="T5" fmla="*/ 8 h 72"/>
                            <a:gd name="T6" fmla="*/ 321 w 17"/>
                            <a:gd name="T7" fmla="*/ 4 h 72"/>
                            <a:gd name="T8" fmla="*/ 0 w 17"/>
                            <a:gd name="T9" fmla="*/ 0 h 7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7"/>
                            <a:gd name="T16" fmla="*/ 0 h 72"/>
                            <a:gd name="T17" fmla="*/ 17 w 17"/>
                            <a:gd name="T18" fmla="*/ 72 h 7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7" h="72">
                              <a:moveTo>
                                <a:pt x="0" y="0"/>
                              </a:moveTo>
                              <a:lnTo>
                                <a:pt x="0" y="71"/>
                              </a:lnTo>
                              <a:lnTo>
                                <a:pt x="16" y="58"/>
                              </a:lnTo>
                              <a:lnTo>
                                <a:pt x="16" y="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55" name="Freeform 68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12" y="2997"/>
                          <a:ext cx="31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422 w 28"/>
                            <a:gd name="T3" fmla="*/ 0 h 32"/>
                            <a:gd name="T4" fmla="*/ 422 w 28"/>
                            <a:gd name="T5" fmla="*/ 8 h 32"/>
                            <a:gd name="T6" fmla="*/ 138 w 28"/>
                            <a:gd name="T7" fmla="*/ 8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27" y="0"/>
                              </a:lnTo>
                              <a:lnTo>
                                <a:pt x="27" y="13"/>
                              </a:lnTo>
                              <a:lnTo>
                                <a:pt x="9" y="31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56" name="Freeform 68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46" y="2997"/>
                          <a:ext cx="81" cy="18"/>
                        </a:xfrm>
                        <a:custGeom>
                          <a:avLst/>
                          <a:gdLst>
                            <a:gd name="T0" fmla="*/ 0 w 72"/>
                            <a:gd name="T1" fmla="*/ 9 h 19"/>
                            <a:gd name="T2" fmla="*/ 1254 w 72"/>
                            <a:gd name="T3" fmla="*/ 9 h 19"/>
                            <a:gd name="T4" fmla="*/ 1713 w 72"/>
                            <a:gd name="T5" fmla="*/ 0 h 19"/>
                            <a:gd name="T6" fmla="*/ 408 w 72"/>
                            <a:gd name="T7" fmla="*/ 0 h 19"/>
                            <a:gd name="T8" fmla="*/ 0 w 72"/>
                            <a:gd name="T9" fmla="*/ 9 h 19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2"/>
                            <a:gd name="T16" fmla="*/ 0 h 19"/>
                            <a:gd name="T17" fmla="*/ 72 w 72"/>
                            <a:gd name="T18" fmla="*/ 19 h 19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2" h="19">
                              <a:moveTo>
                                <a:pt x="0" y="18"/>
                              </a:moveTo>
                              <a:lnTo>
                                <a:pt x="53" y="18"/>
                              </a:lnTo>
                              <a:lnTo>
                                <a:pt x="71" y="0"/>
                              </a:lnTo>
                              <a:lnTo>
                                <a:pt x="18" y="0"/>
                              </a:lnTo>
                              <a:lnTo>
                                <a:pt x="0" y="18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57" name="Freeform 69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0" y="2997"/>
                          <a:ext cx="36" cy="26"/>
                        </a:xfrm>
                        <a:custGeom>
                          <a:avLst/>
                          <a:gdLst>
                            <a:gd name="T0" fmla="*/ 0 w 32"/>
                            <a:gd name="T1" fmla="*/ 7 h 28"/>
                            <a:gd name="T2" fmla="*/ 322 w 32"/>
                            <a:gd name="T3" fmla="*/ 7 h 28"/>
                            <a:gd name="T4" fmla="*/ 733 w 32"/>
                            <a:gd name="T5" fmla="*/ 0 h 28"/>
                            <a:gd name="T6" fmla="*/ 651 w 32"/>
                            <a:gd name="T7" fmla="*/ 0 h 28"/>
                            <a:gd name="T8" fmla="*/ 0 w 32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2"/>
                            <a:gd name="T16" fmla="*/ 0 h 28"/>
                            <a:gd name="T17" fmla="*/ 32 w 32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2" h="28">
                              <a:moveTo>
                                <a:pt x="0" y="27"/>
                              </a:moveTo>
                              <a:lnTo>
                                <a:pt x="13" y="18"/>
                              </a:lnTo>
                              <a:lnTo>
                                <a:pt x="31" y="0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58" name="Freeform 69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07" y="2997"/>
                          <a:ext cx="36" cy="26"/>
                        </a:xfrm>
                        <a:custGeom>
                          <a:avLst/>
                          <a:gdLst>
                            <a:gd name="T0" fmla="*/ 111 w 32"/>
                            <a:gd name="T1" fmla="*/ 7 h 28"/>
                            <a:gd name="T2" fmla="*/ 0 w 32"/>
                            <a:gd name="T3" fmla="*/ 7 h 28"/>
                            <a:gd name="T4" fmla="*/ 408 w 32"/>
                            <a:gd name="T5" fmla="*/ 0 h 28"/>
                            <a:gd name="T6" fmla="*/ 733 w 32"/>
                            <a:gd name="T7" fmla="*/ 0 h 28"/>
                            <a:gd name="T8" fmla="*/ 111 w 32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2"/>
                            <a:gd name="T16" fmla="*/ 0 h 28"/>
                            <a:gd name="T17" fmla="*/ 32 w 32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2" h="28">
                              <a:moveTo>
                                <a:pt x="4" y="27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31" y="0"/>
                              </a:lnTo>
                              <a:lnTo>
                                <a:pt x="4" y="27"/>
                              </a:lnTo>
                            </a:path>
                          </a:pathLst>
                        </a:custGeom>
                        <a:solidFill>
                          <a:srgbClr val="3365FB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59" name="Freeform 69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0" y="3014"/>
                          <a:ext cx="83" cy="16"/>
                        </a:xfrm>
                        <a:custGeom>
                          <a:avLst/>
                          <a:gdLst>
                            <a:gd name="T0" fmla="*/ 0 w 73"/>
                            <a:gd name="T1" fmla="*/ 8 h 17"/>
                            <a:gd name="T2" fmla="*/ 447 w 73"/>
                            <a:gd name="T3" fmla="*/ 0 h 17"/>
                            <a:gd name="T4" fmla="*/ 2192 w 73"/>
                            <a:gd name="T5" fmla="*/ 0 h 17"/>
                            <a:gd name="T6" fmla="*/ 2341 w 73"/>
                            <a:gd name="T7" fmla="*/ 8 h 17"/>
                            <a:gd name="T8" fmla="*/ 0 w 73"/>
                            <a:gd name="T9" fmla="*/ 8 h 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7"/>
                            <a:gd name="T17" fmla="*/ 73 w 73"/>
                            <a:gd name="T18" fmla="*/ 17 h 17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7">
                              <a:moveTo>
                                <a:pt x="0" y="16"/>
                              </a:moveTo>
                              <a:lnTo>
                                <a:pt x="14" y="0"/>
                              </a:lnTo>
                              <a:lnTo>
                                <a:pt x="68" y="0"/>
                              </a:lnTo>
                              <a:lnTo>
                                <a:pt x="72" y="16"/>
                              </a:lnTo>
                              <a:lnTo>
                                <a:pt x="0" y="16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60" name="Freeform 69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12" y="3126"/>
                          <a:ext cx="31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0 w 28"/>
                            <a:gd name="T3" fmla="*/ 8 h 32"/>
                            <a:gd name="T4" fmla="*/ 422 w 28"/>
                            <a:gd name="T5" fmla="*/ 4 h 32"/>
                            <a:gd name="T6" fmla="*/ 422 w 28"/>
                            <a:gd name="T7" fmla="*/ 0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0" y="31"/>
                              </a:lnTo>
                              <a:lnTo>
                                <a:pt x="27" y="4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00279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61" name="Freeform 69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22" y="3075"/>
                          <a:ext cx="21" cy="69"/>
                        </a:xfrm>
                        <a:custGeom>
                          <a:avLst/>
                          <a:gdLst>
                            <a:gd name="T0" fmla="*/ 0 w 19"/>
                            <a:gd name="T1" fmla="*/ 12 h 74"/>
                            <a:gd name="T2" fmla="*/ 0 w 19"/>
                            <a:gd name="T3" fmla="*/ 7 h 74"/>
                            <a:gd name="T4" fmla="*/ 267 w 19"/>
                            <a:gd name="T5" fmla="*/ 0 h 74"/>
                            <a:gd name="T6" fmla="*/ 267 w 19"/>
                            <a:gd name="T7" fmla="*/ 8 h 74"/>
                            <a:gd name="T8" fmla="*/ 0 w 19"/>
                            <a:gd name="T9" fmla="*/ 12 h 74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9"/>
                            <a:gd name="T16" fmla="*/ 0 h 74"/>
                            <a:gd name="T17" fmla="*/ 19 w 19"/>
                            <a:gd name="T18" fmla="*/ 74 h 74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9" h="74">
                              <a:moveTo>
                                <a:pt x="0" y="73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18" y="55"/>
                              </a:lnTo>
                              <a:lnTo>
                                <a:pt x="0" y="73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62" name="Freeform 69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12" y="3088"/>
                          <a:ext cx="19" cy="68"/>
                        </a:xfrm>
                        <a:custGeom>
                          <a:avLst/>
                          <a:gdLst>
                            <a:gd name="T0" fmla="*/ 0 w 17"/>
                            <a:gd name="T1" fmla="*/ 0 h 73"/>
                            <a:gd name="T2" fmla="*/ 0 w 17"/>
                            <a:gd name="T3" fmla="*/ 11 h 73"/>
                            <a:gd name="T4" fmla="*/ 321 w 17"/>
                            <a:gd name="T5" fmla="*/ 8 h 73"/>
                            <a:gd name="T6" fmla="*/ 321 w 17"/>
                            <a:gd name="T7" fmla="*/ 5 h 73"/>
                            <a:gd name="T8" fmla="*/ 0 w 17"/>
                            <a:gd name="T9" fmla="*/ 0 h 7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7"/>
                            <a:gd name="T16" fmla="*/ 0 h 73"/>
                            <a:gd name="T17" fmla="*/ 17 w 17"/>
                            <a:gd name="T18" fmla="*/ 73 h 7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7" h="73">
                              <a:moveTo>
                                <a:pt x="0" y="0"/>
                              </a:moveTo>
                              <a:lnTo>
                                <a:pt x="0" y="72"/>
                              </a:lnTo>
                              <a:lnTo>
                                <a:pt x="16" y="59"/>
                              </a:lnTo>
                              <a:lnTo>
                                <a:pt x="16" y="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63" name="Freeform 69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12" y="3063"/>
                          <a:ext cx="31" cy="31"/>
                        </a:xfrm>
                        <a:custGeom>
                          <a:avLst/>
                          <a:gdLst>
                            <a:gd name="T0" fmla="*/ 0 w 28"/>
                            <a:gd name="T1" fmla="*/ 8 h 33"/>
                            <a:gd name="T2" fmla="*/ 422 w 28"/>
                            <a:gd name="T3" fmla="*/ 0 h 33"/>
                            <a:gd name="T4" fmla="*/ 422 w 28"/>
                            <a:gd name="T5" fmla="*/ 8 h 33"/>
                            <a:gd name="T6" fmla="*/ 138 w 28"/>
                            <a:gd name="T7" fmla="*/ 8 h 33"/>
                            <a:gd name="T8" fmla="*/ 0 w 28"/>
                            <a:gd name="T9" fmla="*/ 8 h 3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3"/>
                            <a:gd name="T17" fmla="*/ 28 w 28"/>
                            <a:gd name="T18" fmla="*/ 33 h 3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3">
                              <a:moveTo>
                                <a:pt x="0" y="27"/>
                              </a:moveTo>
                              <a:lnTo>
                                <a:pt x="27" y="0"/>
                              </a:lnTo>
                              <a:lnTo>
                                <a:pt x="27" y="14"/>
                              </a:lnTo>
                              <a:lnTo>
                                <a:pt x="9" y="32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64" name="Freeform 69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12" y="3192"/>
                          <a:ext cx="31" cy="31"/>
                        </a:xfrm>
                        <a:custGeom>
                          <a:avLst/>
                          <a:gdLst>
                            <a:gd name="T0" fmla="*/ 0 w 28"/>
                            <a:gd name="T1" fmla="*/ 8 h 33"/>
                            <a:gd name="T2" fmla="*/ 0 w 28"/>
                            <a:gd name="T3" fmla="*/ 8 h 33"/>
                            <a:gd name="T4" fmla="*/ 422 w 28"/>
                            <a:gd name="T5" fmla="*/ 5 h 33"/>
                            <a:gd name="T6" fmla="*/ 422 w 28"/>
                            <a:gd name="T7" fmla="*/ 0 h 33"/>
                            <a:gd name="T8" fmla="*/ 0 w 28"/>
                            <a:gd name="T9" fmla="*/ 8 h 3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3"/>
                            <a:gd name="T17" fmla="*/ 28 w 28"/>
                            <a:gd name="T18" fmla="*/ 33 h 3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3">
                              <a:moveTo>
                                <a:pt x="0" y="27"/>
                              </a:moveTo>
                              <a:lnTo>
                                <a:pt x="0" y="32"/>
                              </a:lnTo>
                              <a:lnTo>
                                <a:pt x="27" y="5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65" name="Freeform 69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22" y="3143"/>
                          <a:ext cx="21" cy="67"/>
                        </a:xfrm>
                        <a:custGeom>
                          <a:avLst/>
                          <a:gdLst>
                            <a:gd name="T0" fmla="*/ 0 w 19"/>
                            <a:gd name="T1" fmla="*/ 10 h 72"/>
                            <a:gd name="T2" fmla="*/ 0 w 19"/>
                            <a:gd name="T3" fmla="*/ 7 h 72"/>
                            <a:gd name="T4" fmla="*/ 267 w 19"/>
                            <a:gd name="T5" fmla="*/ 0 h 72"/>
                            <a:gd name="T6" fmla="*/ 267 w 19"/>
                            <a:gd name="T7" fmla="*/ 7 h 72"/>
                            <a:gd name="T8" fmla="*/ 0 w 19"/>
                            <a:gd name="T9" fmla="*/ 10 h 7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9"/>
                            <a:gd name="T16" fmla="*/ 0 h 72"/>
                            <a:gd name="T17" fmla="*/ 19 w 19"/>
                            <a:gd name="T18" fmla="*/ 72 h 7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9" h="72">
                              <a:moveTo>
                                <a:pt x="0" y="71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18" y="53"/>
                              </a:lnTo>
                              <a:lnTo>
                                <a:pt x="0" y="71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66" name="Freeform 69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12" y="3155"/>
                          <a:ext cx="19" cy="68"/>
                        </a:xfrm>
                        <a:custGeom>
                          <a:avLst/>
                          <a:gdLst>
                            <a:gd name="T0" fmla="*/ 0 w 17"/>
                            <a:gd name="T1" fmla="*/ 0 h 73"/>
                            <a:gd name="T2" fmla="*/ 0 w 17"/>
                            <a:gd name="T3" fmla="*/ 11 h 73"/>
                            <a:gd name="T4" fmla="*/ 321 w 17"/>
                            <a:gd name="T5" fmla="*/ 8 h 73"/>
                            <a:gd name="T6" fmla="*/ 321 w 17"/>
                            <a:gd name="T7" fmla="*/ 5 h 73"/>
                            <a:gd name="T8" fmla="*/ 0 w 17"/>
                            <a:gd name="T9" fmla="*/ 0 h 7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7"/>
                            <a:gd name="T16" fmla="*/ 0 h 73"/>
                            <a:gd name="T17" fmla="*/ 17 w 17"/>
                            <a:gd name="T18" fmla="*/ 73 h 7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7" h="73">
                              <a:moveTo>
                                <a:pt x="0" y="0"/>
                              </a:moveTo>
                              <a:lnTo>
                                <a:pt x="0" y="72"/>
                              </a:lnTo>
                              <a:lnTo>
                                <a:pt x="16" y="59"/>
                              </a:lnTo>
                              <a:lnTo>
                                <a:pt x="16" y="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67" name="Freeform 70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12" y="3130"/>
                          <a:ext cx="31" cy="31"/>
                        </a:xfrm>
                        <a:custGeom>
                          <a:avLst/>
                          <a:gdLst>
                            <a:gd name="T0" fmla="*/ 0 w 28"/>
                            <a:gd name="T1" fmla="*/ 8 h 33"/>
                            <a:gd name="T2" fmla="*/ 422 w 28"/>
                            <a:gd name="T3" fmla="*/ 0 h 33"/>
                            <a:gd name="T4" fmla="*/ 422 w 28"/>
                            <a:gd name="T5" fmla="*/ 8 h 33"/>
                            <a:gd name="T6" fmla="*/ 138 w 28"/>
                            <a:gd name="T7" fmla="*/ 8 h 33"/>
                            <a:gd name="T8" fmla="*/ 0 w 28"/>
                            <a:gd name="T9" fmla="*/ 8 h 3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3"/>
                            <a:gd name="T17" fmla="*/ 28 w 28"/>
                            <a:gd name="T18" fmla="*/ 33 h 3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3">
                              <a:moveTo>
                                <a:pt x="0" y="27"/>
                              </a:moveTo>
                              <a:lnTo>
                                <a:pt x="27" y="0"/>
                              </a:lnTo>
                              <a:lnTo>
                                <a:pt x="27" y="14"/>
                              </a:lnTo>
                              <a:lnTo>
                                <a:pt x="9" y="32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68" name="Freeform 70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42" y="3034"/>
                          <a:ext cx="32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0 w 28"/>
                            <a:gd name="T3" fmla="*/ 8 h 32"/>
                            <a:gd name="T4" fmla="*/ 1002 w 28"/>
                            <a:gd name="T5" fmla="*/ 4 h 32"/>
                            <a:gd name="T6" fmla="*/ 1002 w 28"/>
                            <a:gd name="T7" fmla="*/ 0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0" y="31"/>
                              </a:lnTo>
                              <a:lnTo>
                                <a:pt x="27" y="4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00279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69" name="Freeform 70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52" y="2984"/>
                          <a:ext cx="22" cy="67"/>
                        </a:xfrm>
                        <a:custGeom>
                          <a:avLst/>
                          <a:gdLst>
                            <a:gd name="T0" fmla="*/ 0 w 19"/>
                            <a:gd name="T1" fmla="*/ 10 h 72"/>
                            <a:gd name="T2" fmla="*/ 0 w 19"/>
                            <a:gd name="T3" fmla="*/ 7 h 72"/>
                            <a:gd name="T4" fmla="*/ 932 w 19"/>
                            <a:gd name="T5" fmla="*/ 0 h 72"/>
                            <a:gd name="T6" fmla="*/ 932 w 19"/>
                            <a:gd name="T7" fmla="*/ 7 h 72"/>
                            <a:gd name="T8" fmla="*/ 0 w 19"/>
                            <a:gd name="T9" fmla="*/ 10 h 7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9"/>
                            <a:gd name="T16" fmla="*/ 0 h 72"/>
                            <a:gd name="T17" fmla="*/ 19 w 19"/>
                            <a:gd name="T18" fmla="*/ 72 h 7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9" h="72">
                              <a:moveTo>
                                <a:pt x="0" y="71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18" y="53"/>
                              </a:lnTo>
                              <a:lnTo>
                                <a:pt x="0" y="71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70" name="Freeform 70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42" y="2997"/>
                          <a:ext cx="19" cy="67"/>
                        </a:xfrm>
                        <a:custGeom>
                          <a:avLst/>
                          <a:gdLst>
                            <a:gd name="T0" fmla="*/ 0 w 17"/>
                            <a:gd name="T1" fmla="*/ 0 h 72"/>
                            <a:gd name="T2" fmla="*/ 0 w 17"/>
                            <a:gd name="T3" fmla="*/ 10 h 72"/>
                            <a:gd name="T4" fmla="*/ 321 w 17"/>
                            <a:gd name="T5" fmla="*/ 8 h 72"/>
                            <a:gd name="T6" fmla="*/ 321 w 17"/>
                            <a:gd name="T7" fmla="*/ 4 h 72"/>
                            <a:gd name="T8" fmla="*/ 0 w 17"/>
                            <a:gd name="T9" fmla="*/ 0 h 7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7"/>
                            <a:gd name="T16" fmla="*/ 0 h 72"/>
                            <a:gd name="T17" fmla="*/ 17 w 17"/>
                            <a:gd name="T18" fmla="*/ 72 h 7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7" h="72">
                              <a:moveTo>
                                <a:pt x="0" y="0"/>
                              </a:moveTo>
                              <a:lnTo>
                                <a:pt x="0" y="71"/>
                              </a:lnTo>
                              <a:lnTo>
                                <a:pt x="16" y="58"/>
                              </a:lnTo>
                              <a:lnTo>
                                <a:pt x="16" y="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71" name="Freeform 70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42" y="2972"/>
                          <a:ext cx="32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1002 w 28"/>
                            <a:gd name="T3" fmla="*/ 0 h 32"/>
                            <a:gd name="T4" fmla="*/ 1002 w 28"/>
                            <a:gd name="T5" fmla="*/ 8 h 32"/>
                            <a:gd name="T6" fmla="*/ 318 w 28"/>
                            <a:gd name="T7" fmla="*/ 8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27" y="0"/>
                              </a:lnTo>
                              <a:lnTo>
                                <a:pt x="27" y="13"/>
                              </a:lnTo>
                              <a:lnTo>
                                <a:pt x="9" y="31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72" name="Freeform 70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42" y="3101"/>
                          <a:ext cx="32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0 w 28"/>
                            <a:gd name="T3" fmla="*/ 8 h 32"/>
                            <a:gd name="T4" fmla="*/ 1002 w 28"/>
                            <a:gd name="T5" fmla="*/ 4 h 32"/>
                            <a:gd name="T6" fmla="*/ 1002 w 28"/>
                            <a:gd name="T7" fmla="*/ 0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0" y="31"/>
                              </a:lnTo>
                              <a:lnTo>
                                <a:pt x="27" y="4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00279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73" name="Freeform 70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52" y="3050"/>
                          <a:ext cx="22" cy="69"/>
                        </a:xfrm>
                        <a:custGeom>
                          <a:avLst/>
                          <a:gdLst>
                            <a:gd name="T0" fmla="*/ 0 w 19"/>
                            <a:gd name="T1" fmla="*/ 12 h 74"/>
                            <a:gd name="T2" fmla="*/ 0 w 19"/>
                            <a:gd name="T3" fmla="*/ 7 h 74"/>
                            <a:gd name="T4" fmla="*/ 932 w 19"/>
                            <a:gd name="T5" fmla="*/ 0 h 74"/>
                            <a:gd name="T6" fmla="*/ 932 w 19"/>
                            <a:gd name="T7" fmla="*/ 8 h 74"/>
                            <a:gd name="T8" fmla="*/ 0 w 19"/>
                            <a:gd name="T9" fmla="*/ 12 h 74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9"/>
                            <a:gd name="T16" fmla="*/ 0 h 74"/>
                            <a:gd name="T17" fmla="*/ 19 w 19"/>
                            <a:gd name="T18" fmla="*/ 74 h 74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9" h="74">
                              <a:moveTo>
                                <a:pt x="0" y="73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18" y="55"/>
                              </a:lnTo>
                              <a:lnTo>
                                <a:pt x="0" y="73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74" name="Freeform 70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42" y="3063"/>
                          <a:ext cx="19" cy="68"/>
                        </a:xfrm>
                        <a:custGeom>
                          <a:avLst/>
                          <a:gdLst>
                            <a:gd name="T0" fmla="*/ 0 w 17"/>
                            <a:gd name="T1" fmla="*/ 0 h 73"/>
                            <a:gd name="T2" fmla="*/ 0 w 17"/>
                            <a:gd name="T3" fmla="*/ 11 h 73"/>
                            <a:gd name="T4" fmla="*/ 321 w 17"/>
                            <a:gd name="T5" fmla="*/ 8 h 73"/>
                            <a:gd name="T6" fmla="*/ 321 w 17"/>
                            <a:gd name="T7" fmla="*/ 5 h 73"/>
                            <a:gd name="T8" fmla="*/ 0 w 17"/>
                            <a:gd name="T9" fmla="*/ 0 h 7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7"/>
                            <a:gd name="T16" fmla="*/ 0 h 73"/>
                            <a:gd name="T17" fmla="*/ 17 w 17"/>
                            <a:gd name="T18" fmla="*/ 73 h 7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7" h="73">
                              <a:moveTo>
                                <a:pt x="0" y="0"/>
                              </a:moveTo>
                              <a:lnTo>
                                <a:pt x="0" y="72"/>
                              </a:lnTo>
                              <a:lnTo>
                                <a:pt x="16" y="59"/>
                              </a:lnTo>
                              <a:lnTo>
                                <a:pt x="16" y="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75" name="Freeform 70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42" y="3038"/>
                          <a:ext cx="32" cy="31"/>
                        </a:xfrm>
                        <a:custGeom>
                          <a:avLst/>
                          <a:gdLst>
                            <a:gd name="T0" fmla="*/ 0 w 28"/>
                            <a:gd name="T1" fmla="*/ 8 h 33"/>
                            <a:gd name="T2" fmla="*/ 1002 w 28"/>
                            <a:gd name="T3" fmla="*/ 0 h 33"/>
                            <a:gd name="T4" fmla="*/ 1002 w 28"/>
                            <a:gd name="T5" fmla="*/ 8 h 33"/>
                            <a:gd name="T6" fmla="*/ 318 w 28"/>
                            <a:gd name="T7" fmla="*/ 8 h 33"/>
                            <a:gd name="T8" fmla="*/ 0 w 28"/>
                            <a:gd name="T9" fmla="*/ 8 h 3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3"/>
                            <a:gd name="T17" fmla="*/ 28 w 28"/>
                            <a:gd name="T18" fmla="*/ 33 h 3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3">
                              <a:moveTo>
                                <a:pt x="0" y="27"/>
                              </a:moveTo>
                              <a:lnTo>
                                <a:pt x="27" y="0"/>
                              </a:lnTo>
                              <a:lnTo>
                                <a:pt x="27" y="14"/>
                              </a:lnTo>
                              <a:lnTo>
                                <a:pt x="9" y="32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76" name="Freeform 70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42" y="3167"/>
                          <a:ext cx="32" cy="31"/>
                        </a:xfrm>
                        <a:custGeom>
                          <a:avLst/>
                          <a:gdLst>
                            <a:gd name="T0" fmla="*/ 0 w 28"/>
                            <a:gd name="T1" fmla="*/ 8 h 33"/>
                            <a:gd name="T2" fmla="*/ 0 w 28"/>
                            <a:gd name="T3" fmla="*/ 8 h 33"/>
                            <a:gd name="T4" fmla="*/ 1002 w 28"/>
                            <a:gd name="T5" fmla="*/ 5 h 33"/>
                            <a:gd name="T6" fmla="*/ 1002 w 28"/>
                            <a:gd name="T7" fmla="*/ 0 h 33"/>
                            <a:gd name="T8" fmla="*/ 0 w 28"/>
                            <a:gd name="T9" fmla="*/ 8 h 3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3"/>
                            <a:gd name="T17" fmla="*/ 28 w 28"/>
                            <a:gd name="T18" fmla="*/ 33 h 3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3">
                              <a:moveTo>
                                <a:pt x="0" y="27"/>
                              </a:moveTo>
                              <a:lnTo>
                                <a:pt x="0" y="32"/>
                              </a:lnTo>
                              <a:lnTo>
                                <a:pt x="27" y="5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77" name="Freeform 71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52" y="3118"/>
                          <a:ext cx="22" cy="68"/>
                        </a:xfrm>
                        <a:custGeom>
                          <a:avLst/>
                          <a:gdLst>
                            <a:gd name="T0" fmla="*/ 0 w 19"/>
                            <a:gd name="T1" fmla="*/ 11 h 73"/>
                            <a:gd name="T2" fmla="*/ 0 w 19"/>
                            <a:gd name="T3" fmla="*/ 7 h 73"/>
                            <a:gd name="T4" fmla="*/ 932 w 19"/>
                            <a:gd name="T5" fmla="*/ 0 h 73"/>
                            <a:gd name="T6" fmla="*/ 932 w 19"/>
                            <a:gd name="T7" fmla="*/ 7 h 73"/>
                            <a:gd name="T8" fmla="*/ 0 w 19"/>
                            <a:gd name="T9" fmla="*/ 11 h 7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9"/>
                            <a:gd name="T16" fmla="*/ 0 h 73"/>
                            <a:gd name="T17" fmla="*/ 19 w 19"/>
                            <a:gd name="T18" fmla="*/ 73 h 7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9" h="73">
                              <a:moveTo>
                                <a:pt x="0" y="72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18" y="54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78" name="Freeform 71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42" y="3130"/>
                          <a:ext cx="19" cy="68"/>
                        </a:xfrm>
                        <a:custGeom>
                          <a:avLst/>
                          <a:gdLst>
                            <a:gd name="T0" fmla="*/ 0 w 17"/>
                            <a:gd name="T1" fmla="*/ 0 h 73"/>
                            <a:gd name="T2" fmla="*/ 0 w 17"/>
                            <a:gd name="T3" fmla="*/ 11 h 73"/>
                            <a:gd name="T4" fmla="*/ 321 w 17"/>
                            <a:gd name="T5" fmla="*/ 8 h 73"/>
                            <a:gd name="T6" fmla="*/ 321 w 17"/>
                            <a:gd name="T7" fmla="*/ 5 h 73"/>
                            <a:gd name="T8" fmla="*/ 0 w 17"/>
                            <a:gd name="T9" fmla="*/ 0 h 7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7"/>
                            <a:gd name="T16" fmla="*/ 0 h 73"/>
                            <a:gd name="T17" fmla="*/ 17 w 17"/>
                            <a:gd name="T18" fmla="*/ 73 h 7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7" h="73">
                              <a:moveTo>
                                <a:pt x="0" y="0"/>
                              </a:moveTo>
                              <a:lnTo>
                                <a:pt x="0" y="72"/>
                              </a:lnTo>
                              <a:lnTo>
                                <a:pt x="16" y="59"/>
                              </a:lnTo>
                              <a:lnTo>
                                <a:pt x="16" y="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79" name="Freeform 71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42" y="3106"/>
                          <a:ext cx="32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1002 w 28"/>
                            <a:gd name="T3" fmla="*/ 0 h 32"/>
                            <a:gd name="T4" fmla="*/ 1002 w 28"/>
                            <a:gd name="T5" fmla="*/ 8 h 32"/>
                            <a:gd name="T6" fmla="*/ 318 w 28"/>
                            <a:gd name="T7" fmla="*/ 8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27" y="0"/>
                              </a:lnTo>
                              <a:lnTo>
                                <a:pt x="27" y="13"/>
                              </a:lnTo>
                              <a:lnTo>
                                <a:pt x="9" y="31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80" name="Freeform 71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72" y="3009"/>
                          <a:ext cx="32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0 w 28"/>
                            <a:gd name="T3" fmla="*/ 8 h 32"/>
                            <a:gd name="T4" fmla="*/ 1002 w 28"/>
                            <a:gd name="T5" fmla="*/ 4 h 32"/>
                            <a:gd name="T6" fmla="*/ 1002 w 28"/>
                            <a:gd name="T7" fmla="*/ 0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0" y="31"/>
                              </a:lnTo>
                              <a:lnTo>
                                <a:pt x="27" y="4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00279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81" name="Freeform 71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83" y="2959"/>
                          <a:ext cx="21" cy="68"/>
                        </a:xfrm>
                        <a:custGeom>
                          <a:avLst/>
                          <a:gdLst>
                            <a:gd name="T0" fmla="*/ 0 w 19"/>
                            <a:gd name="T1" fmla="*/ 11 h 73"/>
                            <a:gd name="T2" fmla="*/ 0 w 19"/>
                            <a:gd name="T3" fmla="*/ 7 h 73"/>
                            <a:gd name="T4" fmla="*/ 267 w 19"/>
                            <a:gd name="T5" fmla="*/ 0 h 73"/>
                            <a:gd name="T6" fmla="*/ 267 w 19"/>
                            <a:gd name="T7" fmla="*/ 7 h 73"/>
                            <a:gd name="T8" fmla="*/ 0 w 19"/>
                            <a:gd name="T9" fmla="*/ 11 h 7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9"/>
                            <a:gd name="T16" fmla="*/ 0 h 73"/>
                            <a:gd name="T17" fmla="*/ 19 w 19"/>
                            <a:gd name="T18" fmla="*/ 73 h 7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9" h="73">
                              <a:moveTo>
                                <a:pt x="0" y="72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18" y="54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82" name="Freeform 71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72" y="2972"/>
                          <a:ext cx="20" cy="67"/>
                        </a:xfrm>
                        <a:custGeom>
                          <a:avLst/>
                          <a:gdLst>
                            <a:gd name="T0" fmla="*/ 0 w 17"/>
                            <a:gd name="T1" fmla="*/ 0 h 72"/>
                            <a:gd name="T2" fmla="*/ 0 w 17"/>
                            <a:gd name="T3" fmla="*/ 10 h 72"/>
                            <a:gd name="T4" fmla="*/ 1273 w 17"/>
                            <a:gd name="T5" fmla="*/ 8 h 72"/>
                            <a:gd name="T6" fmla="*/ 1273 w 17"/>
                            <a:gd name="T7" fmla="*/ 4 h 72"/>
                            <a:gd name="T8" fmla="*/ 0 w 17"/>
                            <a:gd name="T9" fmla="*/ 0 h 7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7"/>
                            <a:gd name="T16" fmla="*/ 0 h 72"/>
                            <a:gd name="T17" fmla="*/ 17 w 17"/>
                            <a:gd name="T18" fmla="*/ 72 h 7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7" h="72">
                              <a:moveTo>
                                <a:pt x="0" y="0"/>
                              </a:moveTo>
                              <a:lnTo>
                                <a:pt x="0" y="71"/>
                              </a:lnTo>
                              <a:lnTo>
                                <a:pt x="16" y="58"/>
                              </a:lnTo>
                              <a:lnTo>
                                <a:pt x="16" y="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83" name="Freeform 71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72" y="2947"/>
                          <a:ext cx="32" cy="31"/>
                        </a:xfrm>
                        <a:custGeom>
                          <a:avLst/>
                          <a:gdLst>
                            <a:gd name="T0" fmla="*/ 0 w 28"/>
                            <a:gd name="T1" fmla="*/ 8 h 33"/>
                            <a:gd name="T2" fmla="*/ 1002 w 28"/>
                            <a:gd name="T3" fmla="*/ 0 h 33"/>
                            <a:gd name="T4" fmla="*/ 1002 w 28"/>
                            <a:gd name="T5" fmla="*/ 8 h 33"/>
                            <a:gd name="T6" fmla="*/ 318 w 28"/>
                            <a:gd name="T7" fmla="*/ 8 h 33"/>
                            <a:gd name="T8" fmla="*/ 0 w 28"/>
                            <a:gd name="T9" fmla="*/ 8 h 3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3"/>
                            <a:gd name="T17" fmla="*/ 28 w 28"/>
                            <a:gd name="T18" fmla="*/ 33 h 3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3">
                              <a:moveTo>
                                <a:pt x="0" y="27"/>
                              </a:moveTo>
                              <a:lnTo>
                                <a:pt x="27" y="0"/>
                              </a:lnTo>
                              <a:lnTo>
                                <a:pt x="27" y="14"/>
                              </a:lnTo>
                              <a:lnTo>
                                <a:pt x="9" y="32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84" name="Freeform 71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72" y="3075"/>
                          <a:ext cx="32" cy="32"/>
                        </a:xfrm>
                        <a:custGeom>
                          <a:avLst/>
                          <a:gdLst>
                            <a:gd name="T0" fmla="*/ 0 w 28"/>
                            <a:gd name="T1" fmla="*/ 8 h 34"/>
                            <a:gd name="T2" fmla="*/ 0 w 28"/>
                            <a:gd name="T3" fmla="*/ 8 h 34"/>
                            <a:gd name="T4" fmla="*/ 1002 w 28"/>
                            <a:gd name="T5" fmla="*/ 5 h 34"/>
                            <a:gd name="T6" fmla="*/ 1002 w 28"/>
                            <a:gd name="T7" fmla="*/ 0 h 34"/>
                            <a:gd name="T8" fmla="*/ 0 w 28"/>
                            <a:gd name="T9" fmla="*/ 8 h 34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4"/>
                            <a:gd name="T17" fmla="*/ 28 w 28"/>
                            <a:gd name="T18" fmla="*/ 34 h 34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4">
                              <a:moveTo>
                                <a:pt x="0" y="28"/>
                              </a:moveTo>
                              <a:lnTo>
                                <a:pt x="0" y="33"/>
                              </a:lnTo>
                              <a:lnTo>
                                <a:pt x="27" y="5"/>
                              </a:lnTo>
                              <a:lnTo>
                                <a:pt x="27" y="0"/>
                              </a:lnTo>
                              <a:lnTo>
                                <a:pt x="0" y="28"/>
                              </a:lnTo>
                            </a:path>
                          </a:pathLst>
                        </a:custGeom>
                        <a:solidFill>
                          <a:srgbClr val="00279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85" name="Freeform 71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83" y="3026"/>
                          <a:ext cx="21" cy="68"/>
                        </a:xfrm>
                        <a:custGeom>
                          <a:avLst/>
                          <a:gdLst>
                            <a:gd name="T0" fmla="*/ 0 w 19"/>
                            <a:gd name="T1" fmla="*/ 11 h 73"/>
                            <a:gd name="T2" fmla="*/ 0 w 19"/>
                            <a:gd name="T3" fmla="*/ 7 h 73"/>
                            <a:gd name="T4" fmla="*/ 267 w 19"/>
                            <a:gd name="T5" fmla="*/ 0 h 73"/>
                            <a:gd name="T6" fmla="*/ 267 w 19"/>
                            <a:gd name="T7" fmla="*/ 7 h 73"/>
                            <a:gd name="T8" fmla="*/ 0 w 19"/>
                            <a:gd name="T9" fmla="*/ 11 h 7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9"/>
                            <a:gd name="T16" fmla="*/ 0 h 73"/>
                            <a:gd name="T17" fmla="*/ 19 w 19"/>
                            <a:gd name="T18" fmla="*/ 73 h 7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9" h="73">
                              <a:moveTo>
                                <a:pt x="0" y="72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18" y="54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86" name="Freeform 71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72" y="3038"/>
                          <a:ext cx="20" cy="69"/>
                        </a:xfrm>
                        <a:custGeom>
                          <a:avLst/>
                          <a:gdLst>
                            <a:gd name="T0" fmla="*/ 0 w 17"/>
                            <a:gd name="T1" fmla="*/ 0 h 74"/>
                            <a:gd name="T2" fmla="*/ 0 w 17"/>
                            <a:gd name="T3" fmla="*/ 12 h 74"/>
                            <a:gd name="T4" fmla="*/ 1273 w 17"/>
                            <a:gd name="T5" fmla="*/ 9 h 74"/>
                            <a:gd name="T6" fmla="*/ 1273 w 17"/>
                            <a:gd name="T7" fmla="*/ 5 h 74"/>
                            <a:gd name="T8" fmla="*/ 0 w 17"/>
                            <a:gd name="T9" fmla="*/ 0 h 74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7"/>
                            <a:gd name="T16" fmla="*/ 0 h 74"/>
                            <a:gd name="T17" fmla="*/ 17 w 17"/>
                            <a:gd name="T18" fmla="*/ 74 h 74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7" h="74">
                              <a:moveTo>
                                <a:pt x="0" y="0"/>
                              </a:moveTo>
                              <a:lnTo>
                                <a:pt x="0" y="73"/>
                              </a:lnTo>
                              <a:lnTo>
                                <a:pt x="16" y="59"/>
                              </a:lnTo>
                              <a:lnTo>
                                <a:pt x="16" y="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87" name="Freeform 72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72" y="3014"/>
                          <a:ext cx="32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1002 w 28"/>
                            <a:gd name="T3" fmla="*/ 0 h 32"/>
                            <a:gd name="T4" fmla="*/ 1002 w 28"/>
                            <a:gd name="T5" fmla="*/ 8 h 32"/>
                            <a:gd name="T6" fmla="*/ 318 w 28"/>
                            <a:gd name="T7" fmla="*/ 8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27" y="0"/>
                              </a:lnTo>
                              <a:lnTo>
                                <a:pt x="27" y="13"/>
                              </a:lnTo>
                              <a:lnTo>
                                <a:pt x="9" y="31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88" name="Freeform 72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72" y="3143"/>
                          <a:ext cx="32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0 w 28"/>
                            <a:gd name="T3" fmla="*/ 8 h 32"/>
                            <a:gd name="T4" fmla="*/ 1002 w 28"/>
                            <a:gd name="T5" fmla="*/ 4 h 32"/>
                            <a:gd name="T6" fmla="*/ 1002 w 28"/>
                            <a:gd name="T7" fmla="*/ 0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0" y="31"/>
                              </a:lnTo>
                              <a:lnTo>
                                <a:pt x="27" y="4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89" name="Freeform 72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83" y="3093"/>
                          <a:ext cx="21" cy="68"/>
                        </a:xfrm>
                        <a:custGeom>
                          <a:avLst/>
                          <a:gdLst>
                            <a:gd name="T0" fmla="*/ 0 w 19"/>
                            <a:gd name="T1" fmla="*/ 11 h 73"/>
                            <a:gd name="T2" fmla="*/ 0 w 19"/>
                            <a:gd name="T3" fmla="*/ 7 h 73"/>
                            <a:gd name="T4" fmla="*/ 267 w 19"/>
                            <a:gd name="T5" fmla="*/ 0 h 73"/>
                            <a:gd name="T6" fmla="*/ 267 w 19"/>
                            <a:gd name="T7" fmla="*/ 7 h 73"/>
                            <a:gd name="T8" fmla="*/ 0 w 19"/>
                            <a:gd name="T9" fmla="*/ 11 h 7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9"/>
                            <a:gd name="T16" fmla="*/ 0 h 73"/>
                            <a:gd name="T17" fmla="*/ 19 w 19"/>
                            <a:gd name="T18" fmla="*/ 73 h 7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9" h="73">
                              <a:moveTo>
                                <a:pt x="0" y="72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18" y="54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90" name="Freeform 72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72" y="3106"/>
                          <a:ext cx="20" cy="67"/>
                        </a:xfrm>
                        <a:custGeom>
                          <a:avLst/>
                          <a:gdLst>
                            <a:gd name="T0" fmla="*/ 0 w 17"/>
                            <a:gd name="T1" fmla="*/ 0 h 72"/>
                            <a:gd name="T2" fmla="*/ 0 w 17"/>
                            <a:gd name="T3" fmla="*/ 10 h 72"/>
                            <a:gd name="T4" fmla="*/ 1273 w 17"/>
                            <a:gd name="T5" fmla="*/ 8 h 72"/>
                            <a:gd name="T6" fmla="*/ 1273 w 17"/>
                            <a:gd name="T7" fmla="*/ 4 h 72"/>
                            <a:gd name="T8" fmla="*/ 0 w 17"/>
                            <a:gd name="T9" fmla="*/ 0 h 7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7"/>
                            <a:gd name="T16" fmla="*/ 0 h 72"/>
                            <a:gd name="T17" fmla="*/ 17 w 17"/>
                            <a:gd name="T18" fmla="*/ 72 h 7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7" h="72">
                              <a:moveTo>
                                <a:pt x="0" y="0"/>
                              </a:moveTo>
                              <a:lnTo>
                                <a:pt x="0" y="71"/>
                              </a:lnTo>
                              <a:lnTo>
                                <a:pt x="16" y="58"/>
                              </a:lnTo>
                              <a:lnTo>
                                <a:pt x="16" y="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91" name="Freeform 72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72" y="3080"/>
                          <a:ext cx="32" cy="31"/>
                        </a:xfrm>
                        <a:custGeom>
                          <a:avLst/>
                          <a:gdLst>
                            <a:gd name="T0" fmla="*/ 0 w 28"/>
                            <a:gd name="T1" fmla="*/ 8 h 33"/>
                            <a:gd name="T2" fmla="*/ 1002 w 28"/>
                            <a:gd name="T3" fmla="*/ 0 h 33"/>
                            <a:gd name="T4" fmla="*/ 1002 w 28"/>
                            <a:gd name="T5" fmla="*/ 8 h 33"/>
                            <a:gd name="T6" fmla="*/ 318 w 28"/>
                            <a:gd name="T7" fmla="*/ 8 h 33"/>
                            <a:gd name="T8" fmla="*/ 0 w 28"/>
                            <a:gd name="T9" fmla="*/ 8 h 3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3"/>
                            <a:gd name="T17" fmla="*/ 28 w 28"/>
                            <a:gd name="T18" fmla="*/ 33 h 3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3">
                              <a:moveTo>
                                <a:pt x="0" y="27"/>
                              </a:moveTo>
                              <a:lnTo>
                                <a:pt x="27" y="0"/>
                              </a:lnTo>
                              <a:lnTo>
                                <a:pt x="27" y="14"/>
                              </a:lnTo>
                              <a:lnTo>
                                <a:pt x="9" y="32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92" name="Freeform 72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64" y="2997"/>
                          <a:ext cx="83" cy="18"/>
                        </a:xfrm>
                        <a:custGeom>
                          <a:avLst/>
                          <a:gdLst>
                            <a:gd name="T0" fmla="*/ 0 w 74"/>
                            <a:gd name="T1" fmla="*/ 9 h 19"/>
                            <a:gd name="T2" fmla="*/ 1244 w 74"/>
                            <a:gd name="T3" fmla="*/ 9 h 19"/>
                            <a:gd name="T4" fmla="*/ 1632 w 74"/>
                            <a:gd name="T5" fmla="*/ 0 h 19"/>
                            <a:gd name="T6" fmla="*/ 395 w 74"/>
                            <a:gd name="T7" fmla="*/ 0 h 19"/>
                            <a:gd name="T8" fmla="*/ 0 w 74"/>
                            <a:gd name="T9" fmla="*/ 9 h 19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4"/>
                            <a:gd name="T16" fmla="*/ 0 h 19"/>
                            <a:gd name="T17" fmla="*/ 74 w 74"/>
                            <a:gd name="T18" fmla="*/ 19 h 19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4" h="19">
                              <a:moveTo>
                                <a:pt x="0" y="18"/>
                              </a:moveTo>
                              <a:lnTo>
                                <a:pt x="55" y="18"/>
                              </a:lnTo>
                              <a:lnTo>
                                <a:pt x="73" y="0"/>
                              </a:lnTo>
                              <a:lnTo>
                                <a:pt x="18" y="0"/>
                              </a:lnTo>
                              <a:lnTo>
                                <a:pt x="0" y="18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93" name="Freeform 72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2997"/>
                          <a:ext cx="36" cy="26"/>
                        </a:xfrm>
                        <a:custGeom>
                          <a:avLst/>
                          <a:gdLst>
                            <a:gd name="T0" fmla="*/ 0 w 32"/>
                            <a:gd name="T1" fmla="*/ 7 h 28"/>
                            <a:gd name="T2" fmla="*/ 322 w 32"/>
                            <a:gd name="T3" fmla="*/ 7 h 28"/>
                            <a:gd name="T4" fmla="*/ 733 w 32"/>
                            <a:gd name="T5" fmla="*/ 0 h 28"/>
                            <a:gd name="T6" fmla="*/ 651 w 32"/>
                            <a:gd name="T7" fmla="*/ 0 h 28"/>
                            <a:gd name="T8" fmla="*/ 0 w 32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2"/>
                            <a:gd name="T16" fmla="*/ 0 h 28"/>
                            <a:gd name="T17" fmla="*/ 32 w 32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2" h="28">
                              <a:moveTo>
                                <a:pt x="0" y="27"/>
                              </a:moveTo>
                              <a:lnTo>
                                <a:pt x="13" y="18"/>
                              </a:lnTo>
                              <a:lnTo>
                                <a:pt x="31" y="0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94" name="Freeform 72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25" y="2997"/>
                          <a:ext cx="37" cy="26"/>
                        </a:xfrm>
                        <a:custGeom>
                          <a:avLst/>
                          <a:gdLst>
                            <a:gd name="T0" fmla="*/ 120 w 33"/>
                            <a:gd name="T1" fmla="*/ 7 h 28"/>
                            <a:gd name="T2" fmla="*/ 0 w 33"/>
                            <a:gd name="T3" fmla="*/ 7 h 28"/>
                            <a:gd name="T4" fmla="*/ 388 w 33"/>
                            <a:gd name="T5" fmla="*/ 0 h 28"/>
                            <a:gd name="T6" fmla="*/ 702 w 33"/>
                            <a:gd name="T7" fmla="*/ 0 h 28"/>
                            <a:gd name="T8" fmla="*/ 120 w 33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3"/>
                            <a:gd name="T16" fmla="*/ 0 h 28"/>
                            <a:gd name="T17" fmla="*/ 33 w 33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3" h="28">
                              <a:moveTo>
                                <a:pt x="5" y="27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32" y="0"/>
                              </a:lnTo>
                              <a:lnTo>
                                <a:pt x="5" y="27"/>
                              </a:lnTo>
                            </a:path>
                          </a:pathLst>
                        </a:custGeom>
                        <a:solidFill>
                          <a:srgbClr val="3365FB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95" name="Freeform 72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014"/>
                          <a:ext cx="82" cy="16"/>
                        </a:xfrm>
                        <a:custGeom>
                          <a:avLst/>
                          <a:gdLst>
                            <a:gd name="T0" fmla="*/ 0 w 73"/>
                            <a:gd name="T1" fmla="*/ 8 h 17"/>
                            <a:gd name="T2" fmla="*/ 321 w 73"/>
                            <a:gd name="T3" fmla="*/ 0 h 17"/>
                            <a:gd name="T4" fmla="*/ 1566 w 73"/>
                            <a:gd name="T5" fmla="*/ 0 h 17"/>
                            <a:gd name="T6" fmla="*/ 1665 w 73"/>
                            <a:gd name="T7" fmla="*/ 8 h 17"/>
                            <a:gd name="T8" fmla="*/ 0 w 73"/>
                            <a:gd name="T9" fmla="*/ 8 h 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7"/>
                            <a:gd name="T17" fmla="*/ 73 w 73"/>
                            <a:gd name="T18" fmla="*/ 17 h 17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7">
                              <a:moveTo>
                                <a:pt x="0" y="16"/>
                              </a:moveTo>
                              <a:lnTo>
                                <a:pt x="14" y="0"/>
                              </a:lnTo>
                              <a:lnTo>
                                <a:pt x="68" y="0"/>
                              </a:lnTo>
                              <a:lnTo>
                                <a:pt x="72" y="16"/>
                              </a:lnTo>
                              <a:lnTo>
                                <a:pt x="0" y="16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96" name="Freeform 72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84" y="2997"/>
                          <a:ext cx="81" cy="18"/>
                        </a:xfrm>
                        <a:custGeom>
                          <a:avLst/>
                          <a:gdLst>
                            <a:gd name="T0" fmla="*/ 0 w 72"/>
                            <a:gd name="T1" fmla="*/ 9 h 19"/>
                            <a:gd name="T2" fmla="*/ 1254 w 72"/>
                            <a:gd name="T3" fmla="*/ 9 h 19"/>
                            <a:gd name="T4" fmla="*/ 1713 w 72"/>
                            <a:gd name="T5" fmla="*/ 0 h 19"/>
                            <a:gd name="T6" fmla="*/ 408 w 72"/>
                            <a:gd name="T7" fmla="*/ 0 h 19"/>
                            <a:gd name="T8" fmla="*/ 0 w 72"/>
                            <a:gd name="T9" fmla="*/ 9 h 19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2"/>
                            <a:gd name="T16" fmla="*/ 0 h 19"/>
                            <a:gd name="T17" fmla="*/ 72 w 72"/>
                            <a:gd name="T18" fmla="*/ 19 h 19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2" h="19">
                              <a:moveTo>
                                <a:pt x="0" y="18"/>
                              </a:moveTo>
                              <a:lnTo>
                                <a:pt x="53" y="18"/>
                              </a:lnTo>
                              <a:lnTo>
                                <a:pt x="71" y="0"/>
                              </a:lnTo>
                              <a:lnTo>
                                <a:pt x="18" y="0"/>
                              </a:lnTo>
                              <a:lnTo>
                                <a:pt x="0" y="18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97" name="Freeform 73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2997"/>
                          <a:ext cx="37" cy="26"/>
                        </a:xfrm>
                        <a:custGeom>
                          <a:avLst/>
                          <a:gdLst>
                            <a:gd name="T0" fmla="*/ 0 w 33"/>
                            <a:gd name="T1" fmla="*/ 7 h 28"/>
                            <a:gd name="T2" fmla="*/ 309 w 33"/>
                            <a:gd name="T3" fmla="*/ 7 h 28"/>
                            <a:gd name="T4" fmla="*/ 702 w 33"/>
                            <a:gd name="T5" fmla="*/ 0 h 28"/>
                            <a:gd name="T6" fmla="*/ 594 w 33"/>
                            <a:gd name="T7" fmla="*/ 0 h 28"/>
                            <a:gd name="T8" fmla="*/ 0 w 33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3"/>
                            <a:gd name="T16" fmla="*/ 0 h 28"/>
                            <a:gd name="T17" fmla="*/ 33 w 33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3" h="28">
                              <a:moveTo>
                                <a:pt x="0" y="27"/>
                              </a:moveTo>
                              <a:lnTo>
                                <a:pt x="14" y="18"/>
                              </a:lnTo>
                              <a:lnTo>
                                <a:pt x="32" y="0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98" name="Freeform 73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5" y="2997"/>
                          <a:ext cx="36" cy="26"/>
                        </a:xfrm>
                        <a:custGeom>
                          <a:avLst/>
                          <a:gdLst>
                            <a:gd name="T0" fmla="*/ 111 w 32"/>
                            <a:gd name="T1" fmla="*/ 7 h 28"/>
                            <a:gd name="T2" fmla="*/ 0 w 32"/>
                            <a:gd name="T3" fmla="*/ 7 h 28"/>
                            <a:gd name="T4" fmla="*/ 408 w 32"/>
                            <a:gd name="T5" fmla="*/ 0 h 28"/>
                            <a:gd name="T6" fmla="*/ 733 w 32"/>
                            <a:gd name="T7" fmla="*/ 0 h 28"/>
                            <a:gd name="T8" fmla="*/ 111 w 32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2"/>
                            <a:gd name="T16" fmla="*/ 0 h 28"/>
                            <a:gd name="T17" fmla="*/ 32 w 32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2" h="28">
                              <a:moveTo>
                                <a:pt x="4" y="27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31" y="0"/>
                              </a:lnTo>
                              <a:lnTo>
                                <a:pt x="4" y="27"/>
                              </a:lnTo>
                            </a:path>
                          </a:pathLst>
                        </a:custGeom>
                        <a:solidFill>
                          <a:srgbClr val="3365FB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199" name="Freeform 73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014"/>
                          <a:ext cx="82" cy="16"/>
                        </a:xfrm>
                        <a:custGeom>
                          <a:avLst/>
                          <a:gdLst>
                            <a:gd name="T0" fmla="*/ 0 w 73"/>
                            <a:gd name="T1" fmla="*/ 8 h 17"/>
                            <a:gd name="T2" fmla="*/ 321 w 73"/>
                            <a:gd name="T3" fmla="*/ 0 h 17"/>
                            <a:gd name="T4" fmla="*/ 1566 w 73"/>
                            <a:gd name="T5" fmla="*/ 0 h 17"/>
                            <a:gd name="T6" fmla="*/ 1665 w 73"/>
                            <a:gd name="T7" fmla="*/ 8 h 17"/>
                            <a:gd name="T8" fmla="*/ 0 w 73"/>
                            <a:gd name="T9" fmla="*/ 8 h 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7"/>
                            <a:gd name="T17" fmla="*/ 73 w 73"/>
                            <a:gd name="T18" fmla="*/ 17 h 17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7">
                              <a:moveTo>
                                <a:pt x="0" y="16"/>
                              </a:moveTo>
                              <a:lnTo>
                                <a:pt x="14" y="0"/>
                              </a:lnTo>
                              <a:lnTo>
                                <a:pt x="68" y="0"/>
                              </a:lnTo>
                              <a:lnTo>
                                <a:pt x="72" y="16"/>
                              </a:lnTo>
                              <a:lnTo>
                                <a:pt x="0" y="16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00" name="Freeform 73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77" y="2972"/>
                          <a:ext cx="82" cy="18"/>
                        </a:xfrm>
                        <a:custGeom>
                          <a:avLst/>
                          <a:gdLst>
                            <a:gd name="T0" fmla="*/ 0 w 73"/>
                            <a:gd name="T1" fmla="*/ 9 h 19"/>
                            <a:gd name="T2" fmla="*/ 1275 w 73"/>
                            <a:gd name="T3" fmla="*/ 9 h 19"/>
                            <a:gd name="T4" fmla="*/ 1665 w 73"/>
                            <a:gd name="T5" fmla="*/ 0 h 19"/>
                            <a:gd name="T6" fmla="*/ 406 w 73"/>
                            <a:gd name="T7" fmla="*/ 0 h 19"/>
                            <a:gd name="T8" fmla="*/ 0 w 73"/>
                            <a:gd name="T9" fmla="*/ 9 h 19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9"/>
                            <a:gd name="T17" fmla="*/ 73 w 73"/>
                            <a:gd name="T18" fmla="*/ 19 h 19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9">
                              <a:moveTo>
                                <a:pt x="0" y="18"/>
                              </a:moveTo>
                              <a:lnTo>
                                <a:pt x="54" y="18"/>
                              </a:lnTo>
                              <a:lnTo>
                                <a:pt x="72" y="0"/>
                              </a:lnTo>
                              <a:lnTo>
                                <a:pt x="18" y="0"/>
                              </a:lnTo>
                              <a:lnTo>
                                <a:pt x="0" y="18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01" name="Freeform 73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61" y="2972"/>
                          <a:ext cx="37" cy="26"/>
                        </a:xfrm>
                        <a:custGeom>
                          <a:avLst/>
                          <a:gdLst>
                            <a:gd name="T0" fmla="*/ 0 w 33"/>
                            <a:gd name="T1" fmla="*/ 7 h 28"/>
                            <a:gd name="T2" fmla="*/ 309 w 33"/>
                            <a:gd name="T3" fmla="*/ 7 h 28"/>
                            <a:gd name="T4" fmla="*/ 702 w 33"/>
                            <a:gd name="T5" fmla="*/ 0 h 28"/>
                            <a:gd name="T6" fmla="*/ 594 w 33"/>
                            <a:gd name="T7" fmla="*/ 0 h 28"/>
                            <a:gd name="T8" fmla="*/ 0 w 33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3"/>
                            <a:gd name="T16" fmla="*/ 0 h 28"/>
                            <a:gd name="T17" fmla="*/ 33 w 33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3" h="28">
                              <a:moveTo>
                                <a:pt x="0" y="27"/>
                              </a:moveTo>
                              <a:lnTo>
                                <a:pt x="14" y="18"/>
                              </a:lnTo>
                              <a:lnTo>
                                <a:pt x="32" y="0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02" name="Freeform 73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37" y="2972"/>
                          <a:ext cx="37" cy="26"/>
                        </a:xfrm>
                        <a:custGeom>
                          <a:avLst/>
                          <a:gdLst>
                            <a:gd name="T0" fmla="*/ 220 w 32"/>
                            <a:gd name="T1" fmla="*/ 7 h 28"/>
                            <a:gd name="T2" fmla="*/ 0 w 32"/>
                            <a:gd name="T3" fmla="*/ 7 h 28"/>
                            <a:gd name="T4" fmla="*/ 915 w 32"/>
                            <a:gd name="T5" fmla="*/ 0 h 28"/>
                            <a:gd name="T6" fmla="*/ 1609 w 32"/>
                            <a:gd name="T7" fmla="*/ 0 h 28"/>
                            <a:gd name="T8" fmla="*/ 220 w 32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2"/>
                            <a:gd name="T16" fmla="*/ 0 h 28"/>
                            <a:gd name="T17" fmla="*/ 32 w 32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2" h="28">
                              <a:moveTo>
                                <a:pt x="4" y="27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31" y="0"/>
                              </a:lnTo>
                              <a:lnTo>
                                <a:pt x="4" y="27"/>
                              </a:lnTo>
                            </a:path>
                          </a:pathLst>
                        </a:custGeom>
                        <a:solidFill>
                          <a:srgbClr val="3365FB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03" name="Freeform 73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61" y="2989"/>
                          <a:ext cx="82" cy="16"/>
                        </a:xfrm>
                        <a:custGeom>
                          <a:avLst/>
                          <a:gdLst>
                            <a:gd name="T0" fmla="*/ 0 w 73"/>
                            <a:gd name="T1" fmla="*/ 8 h 17"/>
                            <a:gd name="T2" fmla="*/ 321 w 73"/>
                            <a:gd name="T3" fmla="*/ 0 h 17"/>
                            <a:gd name="T4" fmla="*/ 1566 w 73"/>
                            <a:gd name="T5" fmla="*/ 0 h 17"/>
                            <a:gd name="T6" fmla="*/ 1665 w 73"/>
                            <a:gd name="T7" fmla="*/ 8 h 17"/>
                            <a:gd name="T8" fmla="*/ 0 w 73"/>
                            <a:gd name="T9" fmla="*/ 8 h 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7"/>
                            <a:gd name="T17" fmla="*/ 73 w 73"/>
                            <a:gd name="T18" fmla="*/ 17 h 17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7">
                              <a:moveTo>
                                <a:pt x="0" y="16"/>
                              </a:moveTo>
                              <a:lnTo>
                                <a:pt x="14" y="0"/>
                              </a:lnTo>
                              <a:lnTo>
                                <a:pt x="68" y="0"/>
                              </a:lnTo>
                              <a:lnTo>
                                <a:pt x="72" y="16"/>
                              </a:lnTo>
                              <a:lnTo>
                                <a:pt x="0" y="16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04" name="Freeform 73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94" y="2972"/>
                          <a:ext cx="84" cy="18"/>
                        </a:xfrm>
                        <a:custGeom>
                          <a:avLst/>
                          <a:gdLst>
                            <a:gd name="T0" fmla="*/ 0 w 74"/>
                            <a:gd name="T1" fmla="*/ 9 h 19"/>
                            <a:gd name="T2" fmla="*/ 1666 w 74"/>
                            <a:gd name="T3" fmla="*/ 9 h 19"/>
                            <a:gd name="T4" fmla="*/ 2232 w 74"/>
                            <a:gd name="T5" fmla="*/ 0 h 19"/>
                            <a:gd name="T6" fmla="*/ 563 w 74"/>
                            <a:gd name="T7" fmla="*/ 0 h 19"/>
                            <a:gd name="T8" fmla="*/ 0 w 74"/>
                            <a:gd name="T9" fmla="*/ 9 h 19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4"/>
                            <a:gd name="T16" fmla="*/ 0 h 19"/>
                            <a:gd name="T17" fmla="*/ 74 w 74"/>
                            <a:gd name="T18" fmla="*/ 19 h 19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4" h="19">
                              <a:moveTo>
                                <a:pt x="0" y="18"/>
                              </a:moveTo>
                              <a:lnTo>
                                <a:pt x="55" y="18"/>
                              </a:lnTo>
                              <a:lnTo>
                                <a:pt x="73" y="0"/>
                              </a:lnTo>
                              <a:lnTo>
                                <a:pt x="18" y="0"/>
                              </a:lnTo>
                              <a:lnTo>
                                <a:pt x="0" y="18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05" name="Freeform 73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80" y="2972"/>
                          <a:ext cx="37" cy="26"/>
                        </a:xfrm>
                        <a:custGeom>
                          <a:avLst/>
                          <a:gdLst>
                            <a:gd name="T0" fmla="*/ 0 w 33"/>
                            <a:gd name="T1" fmla="*/ 7 h 28"/>
                            <a:gd name="T2" fmla="*/ 309 w 33"/>
                            <a:gd name="T3" fmla="*/ 7 h 28"/>
                            <a:gd name="T4" fmla="*/ 702 w 33"/>
                            <a:gd name="T5" fmla="*/ 0 h 28"/>
                            <a:gd name="T6" fmla="*/ 594 w 33"/>
                            <a:gd name="T7" fmla="*/ 0 h 28"/>
                            <a:gd name="T8" fmla="*/ 0 w 33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3"/>
                            <a:gd name="T16" fmla="*/ 0 h 28"/>
                            <a:gd name="T17" fmla="*/ 33 w 33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3" h="28">
                              <a:moveTo>
                                <a:pt x="0" y="27"/>
                              </a:moveTo>
                              <a:lnTo>
                                <a:pt x="14" y="18"/>
                              </a:lnTo>
                              <a:lnTo>
                                <a:pt x="32" y="0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06" name="Freeform 73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55" y="2972"/>
                          <a:ext cx="37" cy="26"/>
                        </a:xfrm>
                        <a:custGeom>
                          <a:avLst/>
                          <a:gdLst>
                            <a:gd name="T0" fmla="*/ 120 w 33"/>
                            <a:gd name="T1" fmla="*/ 7 h 28"/>
                            <a:gd name="T2" fmla="*/ 0 w 33"/>
                            <a:gd name="T3" fmla="*/ 7 h 28"/>
                            <a:gd name="T4" fmla="*/ 388 w 33"/>
                            <a:gd name="T5" fmla="*/ 0 h 28"/>
                            <a:gd name="T6" fmla="*/ 702 w 33"/>
                            <a:gd name="T7" fmla="*/ 0 h 28"/>
                            <a:gd name="T8" fmla="*/ 120 w 33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3"/>
                            <a:gd name="T16" fmla="*/ 0 h 28"/>
                            <a:gd name="T17" fmla="*/ 33 w 33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3" h="28">
                              <a:moveTo>
                                <a:pt x="5" y="27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32" y="0"/>
                              </a:lnTo>
                              <a:lnTo>
                                <a:pt x="5" y="27"/>
                              </a:lnTo>
                            </a:path>
                          </a:pathLst>
                        </a:custGeom>
                        <a:solidFill>
                          <a:srgbClr val="3365FB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07" name="Freeform 74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80" y="2989"/>
                          <a:ext cx="82" cy="16"/>
                        </a:xfrm>
                        <a:custGeom>
                          <a:avLst/>
                          <a:gdLst>
                            <a:gd name="T0" fmla="*/ 0 w 73"/>
                            <a:gd name="T1" fmla="*/ 8 h 17"/>
                            <a:gd name="T2" fmla="*/ 321 w 73"/>
                            <a:gd name="T3" fmla="*/ 0 h 17"/>
                            <a:gd name="T4" fmla="*/ 1566 w 73"/>
                            <a:gd name="T5" fmla="*/ 0 h 17"/>
                            <a:gd name="T6" fmla="*/ 1665 w 73"/>
                            <a:gd name="T7" fmla="*/ 8 h 17"/>
                            <a:gd name="T8" fmla="*/ 0 w 73"/>
                            <a:gd name="T9" fmla="*/ 8 h 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7"/>
                            <a:gd name="T17" fmla="*/ 73 w 73"/>
                            <a:gd name="T18" fmla="*/ 17 h 17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7">
                              <a:moveTo>
                                <a:pt x="0" y="16"/>
                              </a:moveTo>
                              <a:lnTo>
                                <a:pt x="14" y="0"/>
                              </a:lnTo>
                              <a:lnTo>
                                <a:pt x="68" y="0"/>
                              </a:lnTo>
                              <a:lnTo>
                                <a:pt x="72" y="16"/>
                              </a:lnTo>
                              <a:lnTo>
                                <a:pt x="0" y="16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08" name="Freeform 74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13" y="2972"/>
                          <a:ext cx="82" cy="18"/>
                        </a:xfrm>
                        <a:custGeom>
                          <a:avLst/>
                          <a:gdLst>
                            <a:gd name="T0" fmla="*/ 0 w 73"/>
                            <a:gd name="T1" fmla="*/ 9 h 19"/>
                            <a:gd name="T2" fmla="*/ 1275 w 73"/>
                            <a:gd name="T3" fmla="*/ 9 h 19"/>
                            <a:gd name="T4" fmla="*/ 1665 w 73"/>
                            <a:gd name="T5" fmla="*/ 0 h 19"/>
                            <a:gd name="T6" fmla="*/ 406 w 73"/>
                            <a:gd name="T7" fmla="*/ 0 h 19"/>
                            <a:gd name="T8" fmla="*/ 0 w 73"/>
                            <a:gd name="T9" fmla="*/ 9 h 19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9"/>
                            <a:gd name="T17" fmla="*/ 73 w 73"/>
                            <a:gd name="T18" fmla="*/ 19 h 19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9">
                              <a:moveTo>
                                <a:pt x="0" y="18"/>
                              </a:moveTo>
                              <a:lnTo>
                                <a:pt x="54" y="18"/>
                              </a:lnTo>
                              <a:lnTo>
                                <a:pt x="72" y="0"/>
                              </a:lnTo>
                              <a:lnTo>
                                <a:pt x="18" y="0"/>
                              </a:lnTo>
                              <a:lnTo>
                                <a:pt x="0" y="18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09" name="Freeform 74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98" y="2972"/>
                          <a:ext cx="37" cy="26"/>
                        </a:xfrm>
                        <a:custGeom>
                          <a:avLst/>
                          <a:gdLst>
                            <a:gd name="T0" fmla="*/ 0 w 32"/>
                            <a:gd name="T1" fmla="*/ 7 h 28"/>
                            <a:gd name="T2" fmla="*/ 673 w 32"/>
                            <a:gd name="T3" fmla="*/ 7 h 28"/>
                            <a:gd name="T4" fmla="*/ 1609 w 32"/>
                            <a:gd name="T5" fmla="*/ 0 h 28"/>
                            <a:gd name="T6" fmla="*/ 1392 w 32"/>
                            <a:gd name="T7" fmla="*/ 0 h 28"/>
                            <a:gd name="T8" fmla="*/ 0 w 32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2"/>
                            <a:gd name="T16" fmla="*/ 0 h 28"/>
                            <a:gd name="T17" fmla="*/ 32 w 32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2" h="28">
                              <a:moveTo>
                                <a:pt x="0" y="27"/>
                              </a:moveTo>
                              <a:lnTo>
                                <a:pt x="13" y="18"/>
                              </a:lnTo>
                              <a:lnTo>
                                <a:pt x="31" y="0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10" name="Freeform 74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74" y="2972"/>
                          <a:ext cx="37" cy="26"/>
                        </a:xfrm>
                        <a:custGeom>
                          <a:avLst/>
                          <a:gdLst>
                            <a:gd name="T0" fmla="*/ 120 w 33"/>
                            <a:gd name="T1" fmla="*/ 7 h 28"/>
                            <a:gd name="T2" fmla="*/ 0 w 33"/>
                            <a:gd name="T3" fmla="*/ 7 h 28"/>
                            <a:gd name="T4" fmla="*/ 388 w 33"/>
                            <a:gd name="T5" fmla="*/ 0 h 28"/>
                            <a:gd name="T6" fmla="*/ 702 w 33"/>
                            <a:gd name="T7" fmla="*/ 0 h 28"/>
                            <a:gd name="T8" fmla="*/ 120 w 33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3"/>
                            <a:gd name="T16" fmla="*/ 0 h 28"/>
                            <a:gd name="T17" fmla="*/ 33 w 33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3" h="28">
                              <a:moveTo>
                                <a:pt x="5" y="27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32" y="0"/>
                              </a:lnTo>
                              <a:lnTo>
                                <a:pt x="5" y="27"/>
                              </a:lnTo>
                            </a:path>
                          </a:pathLst>
                        </a:custGeom>
                        <a:solidFill>
                          <a:srgbClr val="3365FB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11" name="Freeform 74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98" y="2989"/>
                          <a:ext cx="83" cy="16"/>
                        </a:xfrm>
                        <a:custGeom>
                          <a:avLst/>
                          <a:gdLst>
                            <a:gd name="T0" fmla="*/ 0 w 73"/>
                            <a:gd name="T1" fmla="*/ 8 h 17"/>
                            <a:gd name="T2" fmla="*/ 447 w 73"/>
                            <a:gd name="T3" fmla="*/ 0 h 17"/>
                            <a:gd name="T4" fmla="*/ 2192 w 73"/>
                            <a:gd name="T5" fmla="*/ 0 h 17"/>
                            <a:gd name="T6" fmla="*/ 2341 w 73"/>
                            <a:gd name="T7" fmla="*/ 8 h 17"/>
                            <a:gd name="T8" fmla="*/ 0 w 73"/>
                            <a:gd name="T9" fmla="*/ 8 h 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7"/>
                            <a:gd name="T17" fmla="*/ 73 w 73"/>
                            <a:gd name="T18" fmla="*/ 17 h 17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7">
                              <a:moveTo>
                                <a:pt x="0" y="16"/>
                              </a:moveTo>
                              <a:lnTo>
                                <a:pt x="14" y="0"/>
                              </a:lnTo>
                              <a:lnTo>
                                <a:pt x="68" y="0"/>
                              </a:lnTo>
                              <a:lnTo>
                                <a:pt x="72" y="16"/>
                              </a:lnTo>
                              <a:lnTo>
                                <a:pt x="0" y="16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12" name="Freeform 74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07" y="2947"/>
                          <a:ext cx="81" cy="17"/>
                        </a:xfrm>
                        <a:custGeom>
                          <a:avLst/>
                          <a:gdLst>
                            <a:gd name="T0" fmla="*/ 0 w 72"/>
                            <a:gd name="T1" fmla="*/ 9 h 18"/>
                            <a:gd name="T2" fmla="*/ 1254 w 72"/>
                            <a:gd name="T3" fmla="*/ 9 h 18"/>
                            <a:gd name="T4" fmla="*/ 1713 w 72"/>
                            <a:gd name="T5" fmla="*/ 0 h 18"/>
                            <a:gd name="T6" fmla="*/ 408 w 72"/>
                            <a:gd name="T7" fmla="*/ 0 h 18"/>
                            <a:gd name="T8" fmla="*/ 0 w 72"/>
                            <a:gd name="T9" fmla="*/ 9 h 1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2"/>
                            <a:gd name="T16" fmla="*/ 0 h 18"/>
                            <a:gd name="T17" fmla="*/ 72 w 72"/>
                            <a:gd name="T18" fmla="*/ 18 h 1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2" h="18">
                              <a:moveTo>
                                <a:pt x="0" y="17"/>
                              </a:moveTo>
                              <a:lnTo>
                                <a:pt x="53" y="17"/>
                              </a:lnTo>
                              <a:lnTo>
                                <a:pt x="71" y="0"/>
                              </a:lnTo>
                              <a:lnTo>
                                <a:pt x="18" y="0"/>
                              </a:lnTo>
                              <a:lnTo>
                                <a:pt x="0" y="17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13" name="Freeform 74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91" y="2947"/>
                          <a:ext cx="36" cy="26"/>
                        </a:xfrm>
                        <a:custGeom>
                          <a:avLst/>
                          <a:gdLst>
                            <a:gd name="T0" fmla="*/ 0 w 32"/>
                            <a:gd name="T1" fmla="*/ 7 h 28"/>
                            <a:gd name="T2" fmla="*/ 322 w 32"/>
                            <a:gd name="T3" fmla="*/ 7 h 28"/>
                            <a:gd name="T4" fmla="*/ 733 w 32"/>
                            <a:gd name="T5" fmla="*/ 0 h 28"/>
                            <a:gd name="T6" fmla="*/ 651 w 32"/>
                            <a:gd name="T7" fmla="*/ 0 h 28"/>
                            <a:gd name="T8" fmla="*/ 0 w 32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2"/>
                            <a:gd name="T16" fmla="*/ 0 h 28"/>
                            <a:gd name="T17" fmla="*/ 32 w 32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2" h="28">
                              <a:moveTo>
                                <a:pt x="0" y="27"/>
                              </a:moveTo>
                              <a:lnTo>
                                <a:pt x="13" y="18"/>
                              </a:lnTo>
                              <a:lnTo>
                                <a:pt x="31" y="0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14" name="Freeform 74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67" y="2947"/>
                          <a:ext cx="37" cy="26"/>
                        </a:xfrm>
                        <a:custGeom>
                          <a:avLst/>
                          <a:gdLst>
                            <a:gd name="T0" fmla="*/ 120 w 33"/>
                            <a:gd name="T1" fmla="*/ 7 h 28"/>
                            <a:gd name="T2" fmla="*/ 0 w 33"/>
                            <a:gd name="T3" fmla="*/ 7 h 28"/>
                            <a:gd name="T4" fmla="*/ 388 w 33"/>
                            <a:gd name="T5" fmla="*/ 0 h 28"/>
                            <a:gd name="T6" fmla="*/ 702 w 33"/>
                            <a:gd name="T7" fmla="*/ 0 h 28"/>
                            <a:gd name="T8" fmla="*/ 120 w 33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3"/>
                            <a:gd name="T16" fmla="*/ 0 h 28"/>
                            <a:gd name="T17" fmla="*/ 33 w 33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3" h="28">
                              <a:moveTo>
                                <a:pt x="5" y="27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32" y="0"/>
                              </a:lnTo>
                              <a:lnTo>
                                <a:pt x="5" y="27"/>
                              </a:lnTo>
                            </a:path>
                          </a:pathLst>
                        </a:custGeom>
                        <a:solidFill>
                          <a:srgbClr val="3365FB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15" name="Freeform 74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91" y="2963"/>
                          <a:ext cx="83" cy="16"/>
                        </a:xfrm>
                        <a:custGeom>
                          <a:avLst/>
                          <a:gdLst>
                            <a:gd name="T0" fmla="*/ 0 w 73"/>
                            <a:gd name="T1" fmla="*/ 8 h 17"/>
                            <a:gd name="T2" fmla="*/ 447 w 73"/>
                            <a:gd name="T3" fmla="*/ 0 h 17"/>
                            <a:gd name="T4" fmla="*/ 2192 w 73"/>
                            <a:gd name="T5" fmla="*/ 0 h 17"/>
                            <a:gd name="T6" fmla="*/ 2341 w 73"/>
                            <a:gd name="T7" fmla="*/ 8 h 17"/>
                            <a:gd name="T8" fmla="*/ 0 w 73"/>
                            <a:gd name="T9" fmla="*/ 8 h 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7"/>
                            <a:gd name="T17" fmla="*/ 73 w 73"/>
                            <a:gd name="T18" fmla="*/ 17 h 17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7">
                              <a:moveTo>
                                <a:pt x="0" y="16"/>
                              </a:moveTo>
                              <a:lnTo>
                                <a:pt x="14" y="0"/>
                              </a:lnTo>
                              <a:lnTo>
                                <a:pt x="68" y="0"/>
                              </a:lnTo>
                              <a:lnTo>
                                <a:pt x="72" y="16"/>
                              </a:lnTo>
                              <a:lnTo>
                                <a:pt x="0" y="16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16" name="Freeform 74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25" y="2947"/>
                          <a:ext cx="83" cy="17"/>
                        </a:xfrm>
                        <a:custGeom>
                          <a:avLst/>
                          <a:gdLst>
                            <a:gd name="T0" fmla="*/ 0 w 74"/>
                            <a:gd name="T1" fmla="*/ 9 h 18"/>
                            <a:gd name="T2" fmla="*/ 1244 w 74"/>
                            <a:gd name="T3" fmla="*/ 9 h 18"/>
                            <a:gd name="T4" fmla="*/ 1632 w 74"/>
                            <a:gd name="T5" fmla="*/ 0 h 18"/>
                            <a:gd name="T6" fmla="*/ 395 w 74"/>
                            <a:gd name="T7" fmla="*/ 0 h 18"/>
                            <a:gd name="T8" fmla="*/ 0 w 74"/>
                            <a:gd name="T9" fmla="*/ 9 h 1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4"/>
                            <a:gd name="T16" fmla="*/ 0 h 18"/>
                            <a:gd name="T17" fmla="*/ 74 w 74"/>
                            <a:gd name="T18" fmla="*/ 18 h 1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4" h="18">
                              <a:moveTo>
                                <a:pt x="0" y="17"/>
                              </a:moveTo>
                              <a:lnTo>
                                <a:pt x="55" y="17"/>
                              </a:lnTo>
                              <a:lnTo>
                                <a:pt x="73" y="0"/>
                              </a:lnTo>
                              <a:lnTo>
                                <a:pt x="18" y="0"/>
                              </a:lnTo>
                              <a:lnTo>
                                <a:pt x="0" y="17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17" name="Freeform 75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10" y="2947"/>
                          <a:ext cx="37" cy="26"/>
                        </a:xfrm>
                        <a:custGeom>
                          <a:avLst/>
                          <a:gdLst>
                            <a:gd name="T0" fmla="*/ 0 w 33"/>
                            <a:gd name="T1" fmla="*/ 7 h 28"/>
                            <a:gd name="T2" fmla="*/ 309 w 33"/>
                            <a:gd name="T3" fmla="*/ 7 h 28"/>
                            <a:gd name="T4" fmla="*/ 702 w 33"/>
                            <a:gd name="T5" fmla="*/ 0 h 28"/>
                            <a:gd name="T6" fmla="*/ 594 w 33"/>
                            <a:gd name="T7" fmla="*/ 0 h 28"/>
                            <a:gd name="T8" fmla="*/ 0 w 33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3"/>
                            <a:gd name="T16" fmla="*/ 0 h 28"/>
                            <a:gd name="T17" fmla="*/ 33 w 33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3" h="28">
                              <a:moveTo>
                                <a:pt x="0" y="27"/>
                              </a:moveTo>
                              <a:lnTo>
                                <a:pt x="14" y="18"/>
                              </a:lnTo>
                              <a:lnTo>
                                <a:pt x="32" y="0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18" name="Freeform 75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86" y="2947"/>
                          <a:ext cx="37" cy="26"/>
                        </a:xfrm>
                        <a:custGeom>
                          <a:avLst/>
                          <a:gdLst>
                            <a:gd name="T0" fmla="*/ 120 w 33"/>
                            <a:gd name="T1" fmla="*/ 7 h 28"/>
                            <a:gd name="T2" fmla="*/ 0 w 33"/>
                            <a:gd name="T3" fmla="*/ 7 h 28"/>
                            <a:gd name="T4" fmla="*/ 388 w 33"/>
                            <a:gd name="T5" fmla="*/ 0 h 28"/>
                            <a:gd name="T6" fmla="*/ 702 w 33"/>
                            <a:gd name="T7" fmla="*/ 0 h 28"/>
                            <a:gd name="T8" fmla="*/ 120 w 33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3"/>
                            <a:gd name="T16" fmla="*/ 0 h 28"/>
                            <a:gd name="T17" fmla="*/ 33 w 33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3" h="28">
                              <a:moveTo>
                                <a:pt x="5" y="27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32" y="0"/>
                              </a:lnTo>
                              <a:lnTo>
                                <a:pt x="5" y="27"/>
                              </a:lnTo>
                            </a:path>
                          </a:pathLst>
                        </a:custGeom>
                        <a:solidFill>
                          <a:srgbClr val="3365FB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19" name="Freeform 75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10" y="2963"/>
                          <a:ext cx="82" cy="16"/>
                        </a:xfrm>
                        <a:custGeom>
                          <a:avLst/>
                          <a:gdLst>
                            <a:gd name="T0" fmla="*/ 0 w 73"/>
                            <a:gd name="T1" fmla="*/ 8 h 17"/>
                            <a:gd name="T2" fmla="*/ 321 w 73"/>
                            <a:gd name="T3" fmla="*/ 0 h 17"/>
                            <a:gd name="T4" fmla="*/ 1566 w 73"/>
                            <a:gd name="T5" fmla="*/ 0 h 17"/>
                            <a:gd name="T6" fmla="*/ 1665 w 73"/>
                            <a:gd name="T7" fmla="*/ 8 h 17"/>
                            <a:gd name="T8" fmla="*/ 0 w 73"/>
                            <a:gd name="T9" fmla="*/ 8 h 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7"/>
                            <a:gd name="T17" fmla="*/ 73 w 73"/>
                            <a:gd name="T18" fmla="*/ 17 h 17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7">
                              <a:moveTo>
                                <a:pt x="0" y="16"/>
                              </a:moveTo>
                              <a:lnTo>
                                <a:pt x="14" y="0"/>
                              </a:lnTo>
                              <a:lnTo>
                                <a:pt x="68" y="0"/>
                              </a:lnTo>
                              <a:lnTo>
                                <a:pt x="72" y="16"/>
                              </a:lnTo>
                              <a:lnTo>
                                <a:pt x="0" y="16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20" name="Freeform 75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5" y="2947"/>
                          <a:ext cx="81" cy="17"/>
                        </a:xfrm>
                        <a:custGeom>
                          <a:avLst/>
                          <a:gdLst>
                            <a:gd name="T0" fmla="*/ 0 w 72"/>
                            <a:gd name="T1" fmla="*/ 9 h 18"/>
                            <a:gd name="T2" fmla="*/ 1254 w 72"/>
                            <a:gd name="T3" fmla="*/ 9 h 18"/>
                            <a:gd name="T4" fmla="*/ 1713 w 72"/>
                            <a:gd name="T5" fmla="*/ 0 h 18"/>
                            <a:gd name="T6" fmla="*/ 408 w 72"/>
                            <a:gd name="T7" fmla="*/ 0 h 18"/>
                            <a:gd name="T8" fmla="*/ 0 w 72"/>
                            <a:gd name="T9" fmla="*/ 9 h 1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2"/>
                            <a:gd name="T16" fmla="*/ 0 h 18"/>
                            <a:gd name="T17" fmla="*/ 72 w 72"/>
                            <a:gd name="T18" fmla="*/ 18 h 1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2" h="18">
                              <a:moveTo>
                                <a:pt x="0" y="17"/>
                              </a:moveTo>
                              <a:lnTo>
                                <a:pt x="53" y="17"/>
                              </a:lnTo>
                              <a:lnTo>
                                <a:pt x="71" y="0"/>
                              </a:lnTo>
                              <a:lnTo>
                                <a:pt x="18" y="0"/>
                              </a:lnTo>
                              <a:lnTo>
                                <a:pt x="0" y="17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21" name="Freeform 75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29" y="2947"/>
                          <a:ext cx="36" cy="26"/>
                        </a:xfrm>
                        <a:custGeom>
                          <a:avLst/>
                          <a:gdLst>
                            <a:gd name="T0" fmla="*/ 0 w 32"/>
                            <a:gd name="T1" fmla="*/ 7 h 28"/>
                            <a:gd name="T2" fmla="*/ 322 w 32"/>
                            <a:gd name="T3" fmla="*/ 7 h 28"/>
                            <a:gd name="T4" fmla="*/ 733 w 32"/>
                            <a:gd name="T5" fmla="*/ 0 h 28"/>
                            <a:gd name="T6" fmla="*/ 651 w 32"/>
                            <a:gd name="T7" fmla="*/ 0 h 28"/>
                            <a:gd name="T8" fmla="*/ 0 w 32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2"/>
                            <a:gd name="T16" fmla="*/ 0 h 28"/>
                            <a:gd name="T17" fmla="*/ 32 w 32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2" h="28">
                              <a:moveTo>
                                <a:pt x="0" y="27"/>
                              </a:moveTo>
                              <a:lnTo>
                                <a:pt x="13" y="18"/>
                              </a:lnTo>
                              <a:lnTo>
                                <a:pt x="31" y="0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22" name="Freeform 75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06" y="2947"/>
                          <a:ext cx="36" cy="26"/>
                        </a:xfrm>
                        <a:custGeom>
                          <a:avLst/>
                          <a:gdLst>
                            <a:gd name="T0" fmla="*/ 111 w 32"/>
                            <a:gd name="T1" fmla="*/ 7 h 28"/>
                            <a:gd name="T2" fmla="*/ 0 w 32"/>
                            <a:gd name="T3" fmla="*/ 7 h 28"/>
                            <a:gd name="T4" fmla="*/ 408 w 32"/>
                            <a:gd name="T5" fmla="*/ 0 h 28"/>
                            <a:gd name="T6" fmla="*/ 733 w 32"/>
                            <a:gd name="T7" fmla="*/ 0 h 28"/>
                            <a:gd name="T8" fmla="*/ 111 w 32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2"/>
                            <a:gd name="T16" fmla="*/ 0 h 28"/>
                            <a:gd name="T17" fmla="*/ 32 w 32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2" h="28">
                              <a:moveTo>
                                <a:pt x="4" y="27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31" y="0"/>
                              </a:lnTo>
                              <a:lnTo>
                                <a:pt x="4" y="27"/>
                              </a:lnTo>
                            </a:path>
                          </a:pathLst>
                        </a:custGeom>
                        <a:solidFill>
                          <a:srgbClr val="3365FB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23" name="Freeform 75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29" y="2963"/>
                          <a:ext cx="82" cy="16"/>
                        </a:xfrm>
                        <a:custGeom>
                          <a:avLst/>
                          <a:gdLst>
                            <a:gd name="T0" fmla="*/ 0 w 73"/>
                            <a:gd name="T1" fmla="*/ 8 h 17"/>
                            <a:gd name="T2" fmla="*/ 321 w 73"/>
                            <a:gd name="T3" fmla="*/ 0 h 17"/>
                            <a:gd name="T4" fmla="*/ 1566 w 73"/>
                            <a:gd name="T5" fmla="*/ 0 h 17"/>
                            <a:gd name="T6" fmla="*/ 1665 w 73"/>
                            <a:gd name="T7" fmla="*/ 8 h 17"/>
                            <a:gd name="T8" fmla="*/ 0 w 73"/>
                            <a:gd name="T9" fmla="*/ 8 h 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7"/>
                            <a:gd name="T17" fmla="*/ 73 w 73"/>
                            <a:gd name="T18" fmla="*/ 17 h 17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7">
                              <a:moveTo>
                                <a:pt x="0" y="16"/>
                              </a:moveTo>
                              <a:lnTo>
                                <a:pt x="14" y="0"/>
                              </a:lnTo>
                              <a:lnTo>
                                <a:pt x="68" y="0"/>
                              </a:lnTo>
                              <a:lnTo>
                                <a:pt x="72" y="16"/>
                              </a:lnTo>
                              <a:lnTo>
                                <a:pt x="0" y="16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24" name="Freeform 75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3" y="3088"/>
                          <a:ext cx="81" cy="68"/>
                        </a:xfrm>
                        <a:custGeom>
                          <a:avLst/>
                          <a:gdLst>
                            <a:gd name="T0" fmla="*/ 1713 w 72"/>
                            <a:gd name="T1" fmla="*/ 0 h 73"/>
                            <a:gd name="T2" fmla="*/ 0 w 72"/>
                            <a:gd name="T3" fmla="*/ 11 h 73"/>
                            <a:gd name="T4" fmla="*/ 1713 w 72"/>
                            <a:gd name="T5" fmla="*/ 11 h 73"/>
                            <a:gd name="T6" fmla="*/ 1713 w 72"/>
                            <a:gd name="T7" fmla="*/ 0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2"/>
                            <a:gd name="T13" fmla="*/ 0 h 73"/>
                            <a:gd name="T14" fmla="*/ 72 w 72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2" h="73">
                              <a:moveTo>
                                <a:pt x="71" y="0"/>
                              </a:moveTo>
                              <a:lnTo>
                                <a:pt x="0" y="72"/>
                              </a:lnTo>
                              <a:lnTo>
                                <a:pt x="71" y="72"/>
                              </a:lnTo>
                              <a:lnTo>
                                <a:pt x="71" y="0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25" name="Freeform 75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3" y="3088"/>
                          <a:ext cx="81" cy="68"/>
                        </a:xfrm>
                        <a:custGeom>
                          <a:avLst/>
                          <a:gdLst>
                            <a:gd name="T0" fmla="*/ 0 w 72"/>
                            <a:gd name="T1" fmla="*/ 11 h 73"/>
                            <a:gd name="T2" fmla="*/ 1713 w 72"/>
                            <a:gd name="T3" fmla="*/ 0 h 73"/>
                            <a:gd name="T4" fmla="*/ 0 w 72"/>
                            <a:gd name="T5" fmla="*/ 0 h 73"/>
                            <a:gd name="T6" fmla="*/ 0 w 72"/>
                            <a:gd name="T7" fmla="*/ 11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2"/>
                            <a:gd name="T13" fmla="*/ 0 h 73"/>
                            <a:gd name="T14" fmla="*/ 72 w 72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2" h="73">
                              <a:moveTo>
                                <a:pt x="0" y="72"/>
                              </a:moveTo>
                              <a:lnTo>
                                <a:pt x="71" y="0"/>
                              </a:lnTo>
                              <a:lnTo>
                                <a:pt x="0" y="0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26" name="Rectangle 759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141" y="3097"/>
                          <a:ext cx="62" cy="50"/>
                        </a:xfrm>
                        <a:prstGeom prst="rect">
                          <a:avLst/>
                        </a:prstGeom>
                        <a:solidFill>
                          <a:srgbClr val="618F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27" name="Freeform 76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088"/>
                          <a:ext cx="82" cy="68"/>
                        </a:xfrm>
                        <a:custGeom>
                          <a:avLst/>
                          <a:gdLst>
                            <a:gd name="T0" fmla="*/ 1665 w 73"/>
                            <a:gd name="T1" fmla="*/ 0 h 73"/>
                            <a:gd name="T2" fmla="*/ 0 w 73"/>
                            <a:gd name="T3" fmla="*/ 11 h 73"/>
                            <a:gd name="T4" fmla="*/ 1665 w 73"/>
                            <a:gd name="T5" fmla="*/ 11 h 73"/>
                            <a:gd name="T6" fmla="*/ 1665 w 73"/>
                            <a:gd name="T7" fmla="*/ 0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72" y="0"/>
                              </a:moveTo>
                              <a:lnTo>
                                <a:pt x="0" y="72"/>
                              </a:lnTo>
                              <a:lnTo>
                                <a:pt x="72" y="72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28" name="Freeform 76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088"/>
                          <a:ext cx="82" cy="68"/>
                        </a:xfrm>
                        <a:custGeom>
                          <a:avLst/>
                          <a:gdLst>
                            <a:gd name="T0" fmla="*/ 0 w 73"/>
                            <a:gd name="T1" fmla="*/ 11 h 73"/>
                            <a:gd name="T2" fmla="*/ 1665 w 73"/>
                            <a:gd name="T3" fmla="*/ 0 h 73"/>
                            <a:gd name="T4" fmla="*/ 0 w 73"/>
                            <a:gd name="T5" fmla="*/ 0 h 73"/>
                            <a:gd name="T6" fmla="*/ 0 w 73"/>
                            <a:gd name="T7" fmla="*/ 11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0" y="72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29" name="Rectangle 762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059" y="3097"/>
                          <a:ext cx="61" cy="50"/>
                        </a:xfrm>
                        <a:prstGeom prst="rect">
                          <a:avLst/>
                        </a:prstGeom>
                        <a:solidFill>
                          <a:srgbClr val="618F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30" name="Freeform 76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088"/>
                          <a:ext cx="82" cy="68"/>
                        </a:xfrm>
                        <a:custGeom>
                          <a:avLst/>
                          <a:gdLst>
                            <a:gd name="T0" fmla="*/ 1665 w 73"/>
                            <a:gd name="T1" fmla="*/ 0 h 73"/>
                            <a:gd name="T2" fmla="*/ 0 w 73"/>
                            <a:gd name="T3" fmla="*/ 11 h 73"/>
                            <a:gd name="T4" fmla="*/ 1665 w 73"/>
                            <a:gd name="T5" fmla="*/ 11 h 73"/>
                            <a:gd name="T6" fmla="*/ 1665 w 73"/>
                            <a:gd name="T7" fmla="*/ 0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72" y="0"/>
                              </a:moveTo>
                              <a:lnTo>
                                <a:pt x="0" y="72"/>
                              </a:lnTo>
                              <a:lnTo>
                                <a:pt x="72" y="72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31" name="Freeform 76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088"/>
                          <a:ext cx="82" cy="68"/>
                        </a:xfrm>
                        <a:custGeom>
                          <a:avLst/>
                          <a:gdLst>
                            <a:gd name="T0" fmla="*/ 0 w 73"/>
                            <a:gd name="T1" fmla="*/ 11 h 73"/>
                            <a:gd name="T2" fmla="*/ 1665 w 73"/>
                            <a:gd name="T3" fmla="*/ 0 h 73"/>
                            <a:gd name="T4" fmla="*/ 0 w 73"/>
                            <a:gd name="T5" fmla="*/ 0 h 73"/>
                            <a:gd name="T6" fmla="*/ 0 w 73"/>
                            <a:gd name="T7" fmla="*/ 11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0" y="72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32" name="Rectangle 765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1977" y="3097"/>
                          <a:ext cx="62" cy="50"/>
                        </a:xfrm>
                        <a:prstGeom prst="rect">
                          <a:avLst/>
                        </a:prstGeom>
                        <a:solidFill>
                          <a:srgbClr val="618F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33" name="Freeform 76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0" y="3021"/>
                          <a:ext cx="83" cy="67"/>
                        </a:xfrm>
                        <a:custGeom>
                          <a:avLst/>
                          <a:gdLst>
                            <a:gd name="T0" fmla="*/ 2341 w 73"/>
                            <a:gd name="T1" fmla="*/ 0 h 72"/>
                            <a:gd name="T2" fmla="*/ 0 w 73"/>
                            <a:gd name="T3" fmla="*/ 10 h 72"/>
                            <a:gd name="T4" fmla="*/ 2341 w 73"/>
                            <a:gd name="T5" fmla="*/ 10 h 72"/>
                            <a:gd name="T6" fmla="*/ 2341 w 73"/>
                            <a:gd name="T7" fmla="*/ 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72" y="0"/>
                              </a:moveTo>
                              <a:lnTo>
                                <a:pt x="0" y="71"/>
                              </a:lnTo>
                              <a:lnTo>
                                <a:pt x="72" y="71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34" name="Freeform 76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0" y="3021"/>
                          <a:ext cx="83" cy="67"/>
                        </a:xfrm>
                        <a:custGeom>
                          <a:avLst/>
                          <a:gdLst>
                            <a:gd name="T0" fmla="*/ 0 w 73"/>
                            <a:gd name="T1" fmla="*/ 10 h 72"/>
                            <a:gd name="T2" fmla="*/ 2341 w 73"/>
                            <a:gd name="T3" fmla="*/ 0 h 72"/>
                            <a:gd name="T4" fmla="*/ 0 w 73"/>
                            <a:gd name="T5" fmla="*/ 0 h 72"/>
                            <a:gd name="T6" fmla="*/ 0 w 73"/>
                            <a:gd name="T7" fmla="*/ 1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0" y="71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1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35" name="Rectangle 768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141" y="3030"/>
                          <a:ext cx="59" cy="49"/>
                        </a:xfrm>
                        <a:prstGeom prst="rect">
                          <a:avLst/>
                        </a:prstGeom>
                        <a:solidFill>
                          <a:srgbClr val="618F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36" name="Freeform 76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021"/>
                          <a:ext cx="82" cy="67"/>
                        </a:xfrm>
                        <a:custGeom>
                          <a:avLst/>
                          <a:gdLst>
                            <a:gd name="T0" fmla="*/ 1665 w 73"/>
                            <a:gd name="T1" fmla="*/ 0 h 72"/>
                            <a:gd name="T2" fmla="*/ 0 w 73"/>
                            <a:gd name="T3" fmla="*/ 10 h 72"/>
                            <a:gd name="T4" fmla="*/ 1665 w 73"/>
                            <a:gd name="T5" fmla="*/ 10 h 72"/>
                            <a:gd name="T6" fmla="*/ 1665 w 73"/>
                            <a:gd name="T7" fmla="*/ 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72" y="0"/>
                              </a:moveTo>
                              <a:lnTo>
                                <a:pt x="0" y="71"/>
                              </a:lnTo>
                              <a:lnTo>
                                <a:pt x="72" y="71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37" name="Freeform 77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021"/>
                          <a:ext cx="82" cy="67"/>
                        </a:xfrm>
                        <a:custGeom>
                          <a:avLst/>
                          <a:gdLst>
                            <a:gd name="T0" fmla="*/ 0 w 73"/>
                            <a:gd name="T1" fmla="*/ 10 h 72"/>
                            <a:gd name="T2" fmla="*/ 1665 w 73"/>
                            <a:gd name="T3" fmla="*/ 0 h 72"/>
                            <a:gd name="T4" fmla="*/ 0 w 73"/>
                            <a:gd name="T5" fmla="*/ 0 h 72"/>
                            <a:gd name="T6" fmla="*/ 0 w 73"/>
                            <a:gd name="T7" fmla="*/ 1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0" y="71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1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38" name="Rectangle 771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059" y="3030"/>
                          <a:ext cx="61" cy="49"/>
                        </a:xfrm>
                        <a:prstGeom prst="rect">
                          <a:avLst/>
                        </a:prstGeom>
                        <a:solidFill>
                          <a:srgbClr val="618F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39" name="Freeform 77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021"/>
                          <a:ext cx="82" cy="67"/>
                        </a:xfrm>
                        <a:custGeom>
                          <a:avLst/>
                          <a:gdLst>
                            <a:gd name="T0" fmla="*/ 1665 w 73"/>
                            <a:gd name="T1" fmla="*/ 0 h 72"/>
                            <a:gd name="T2" fmla="*/ 0 w 73"/>
                            <a:gd name="T3" fmla="*/ 10 h 72"/>
                            <a:gd name="T4" fmla="*/ 1665 w 73"/>
                            <a:gd name="T5" fmla="*/ 10 h 72"/>
                            <a:gd name="T6" fmla="*/ 1665 w 73"/>
                            <a:gd name="T7" fmla="*/ 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72" y="0"/>
                              </a:moveTo>
                              <a:lnTo>
                                <a:pt x="0" y="71"/>
                              </a:lnTo>
                              <a:lnTo>
                                <a:pt x="72" y="71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40" name="Freeform 77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021"/>
                          <a:ext cx="82" cy="67"/>
                        </a:xfrm>
                        <a:custGeom>
                          <a:avLst/>
                          <a:gdLst>
                            <a:gd name="T0" fmla="*/ 0 w 73"/>
                            <a:gd name="T1" fmla="*/ 10 h 72"/>
                            <a:gd name="T2" fmla="*/ 1665 w 73"/>
                            <a:gd name="T3" fmla="*/ 0 h 72"/>
                            <a:gd name="T4" fmla="*/ 0 w 73"/>
                            <a:gd name="T5" fmla="*/ 0 h 72"/>
                            <a:gd name="T6" fmla="*/ 0 w 73"/>
                            <a:gd name="T7" fmla="*/ 1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0" y="71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1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41" name="Rectangle 774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1977" y="3030"/>
                          <a:ext cx="61" cy="49"/>
                        </a:xfrm>
                        <a:prstGeom prst="rect">
                          <a:avLst/>
                        </a:prstGeom>
                        <a:solidFill>
                          <a:srgbClr val="618F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42" name="Freeform 77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155"/>
                          <a:ext cx="82" cy="68"/>
                        </a:xfrm>
                        <a:custGeom>
                          <a:avLst/>
                          <a:gdLst>
                            <a:gd name="T0" fmla="*/ 1665 w 73"/>
                            <a:gd name="T1" fmla="*/ 0 h 73"/>
                            <a:gd name="T2" fmla="*/ 0 w 73"/>
                            <a:gd name="T3" fmla="*/ 11 h 73"/>
                            <a:gd name="T4" fmla="*/ 1665 w 73"/>
                            <a:gd name="T5" fmla="*/ 11 h 73"/>
                            <a:gd name="T6" fmla="*/ 1665 w 73"/>
                            <a:gd name="T7" fmla="*/ 0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72" y="0"/>
                              </a:moveTo>
                              <a:lnTo>
                                <a:pt x="0" y="72"/>
                              </a:lnTo>
                              <a:lnTo>
                                <a:pt x="72" y="72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43" name="Freeform 77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155"/>
                          <a:ext cx="82" cy="68"/>
                        </a:xfrm>
                        <a:custGeom>
                          <a:avLst/>
                          <a:gdLst>
                            <a:gd name="T0" fmla="*/ 0 w 73"/>
                            <a:gd name="T1" fmla="*/ 11 h 73"/>
                            <a:gd name="T2" fmla="*/ 1665 w 73"/>
                            <a:gd name="T3" fmla="*/ 0 h 73"/>
                            <a:gd name="T4" fmla="*/ 0 w 73"/>
                            <a:gd name="T5" fmla="*/ 0 h 73"/>
                            <a:gd name="T6" fmla="*/ 0 w 73"/>
                            <a:gd name="T7" fmla="*/ 11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0" y="72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44" name="Rectangle 777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1977" y="3164"/>
                          <a:ext cx="62" cy="50"/>
                        </a:xfrm>
                        <a:prstGeom prst="rect">
                          <a:avLst/>
                        </a:prstGeom>
                        <a:solidFill>
                          <a:srgbClr val="618F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47245" name="Group 778"/>
                      <a:cNvGrpSpPr>
                        <a:grpSpLocks/>
                      </a:cNvGrpSpPr>
                    </a:nvGrpSpPr>
                    <a:grpSpPr bwMode="auto">
                      <a:xfrm>
                        <a:off x="7808913" y="3684588"/>
                        <a:ext cx="203200" cy="225425"/>
                        <a:chOff x="1968" y="2947"/>
                        <a:chExt cx="336" cy="276"/>
                      </a:xfrm>
                    </a:grpSpPr>
                    <a:sp>
                      <a:nvSpPr>
                        <a:cNvPr id="47246" name="Freeform 77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0" y="3022"/>
                          <a:ext cx="83" cy="67"/>
                        </a:xfrm>
                        <a:custGeom>
                          <a:avLst/>
                          <a:gdLst>
                            <a:gd name="T0" fmla="*/ 2341 w 73"/>
                            <a:gd name="T1" fmla="*/ 0 h 72"/>
                            <a:gd name="T2" fmla="*/ 0 w 73"/>
                            <a:gd name="T3" fmla="*/ 10 h 72"/>
                            <a:gd name="T4" fmla="*/ 2341 w 73"/>
                            <a:gd name="T5" fmla="*/ 10 h 72"/>
                            <a:gd name="T6" fmla="*/ 2341 w 73"/>
                            <a:gd name="T7" fmla="*/ 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72" y="0"/>
                              </a:moveTo>
                              <a:lnTo>
                                <a:pt x="0" y="71"/>
                              </a:lnTo>
                              <a:lnTo>
                                <a:pt x="72" y="71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rgbClr val="DADADA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47" name="Freeform 78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0" y="3022"/>
                          <a:ext cx="83" cy="67"/>
                        </a:xfrm>
                        <a:custGeom>
                          <a:avLst/>
                          <a:gdLst>
                            <a:gd name="T0" fmla="*/ 0 w 73"/>
                            <a:gd name="T1" fmla="*/ 10 h 72"/>
                            <a:gd name="T2" fmla="*/ 2341 w 73"/>
                            <a:gd name="T3" fmla="*/ 0 h 72"/>
                            <a:gd name="T4" fmla="*/ 0 w 73"/>
                            <a:gd name="T5" fmla="*/ 0 h 72"/>
                            <a:gd name="T6" fmla="*/ 0 w 73"/>
                            <a:gd name="T7" fmla="*/ 1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0" y="71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1"/>
                              </a:lnTo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48" name="Rectangle 781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141" y="3031"/>
                          <a:ext cx="60" cy="49"/>
                        </a:xfrm>
                        <a:prstGeom prst="rect">
                          <a:avLst/>
                        </a:prstGeom>
                        <a:solidFill>
                          <a:srgbClr val="91919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49" name="Freeform 78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022"/>
                          <a:ext cx="82" cy="67"/>
                        </a:xfrm>
                        <a:custGeom>
                          <a:avLst/>
                          <a:gdLst>
                            <a:gd name="T0" fmla="*/ 1665 w 73"/>
                            <a:gd name="T1" fmla="*/ 0 h 72"/>
                            <a:gd name="T2" fmla="*/ 0 w 73"/>
                            <a:gd name="T3" fmla="*/ 10 h 72"/>
                            <a:gd name="T4" fmla="*/ 1665 w 73"/>
                            <a:gd name="T5" fmla="*/ 10 h 72"/>
                            <a:gd name="T6" fmla="*/ 1665 w 73"/>
                            <a:gd name="T7" fmla="*/ 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72" y="0"/>
                              </a:moveTo>
                              <a:lnTo>
                                <a:pt x="0" y="71"/>
                              </a:lnTo>
                              <a:lnTo>
                                <a:pt x="72" y="71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rgbClr val="DADADA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50" name="Freeform 78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022"/>
                          <a:ext cx="82" cy="67"/>
                        </a:xfrm>
                        <a:custGeom>
                          <a:avLst/>
                          <a:gdLst>
                            <a:gd name="T0" fmla="*/ 0 w 73"/>
                            <a:gd name="T1" fmla="*/ 10 h 72"/>
                            <a:gd name="T2" fmla="*/ 1665 w 73"/>
                            <a:gd name="T3" fmla="*/ 0 h 72"/>
                            <a:gd name="T4" fmla="*/ 0 w 73"/>
                            <a:gd name="T5" fmla="*/ 0 h 72"/>
                            <a:gd name="T6" fmla="*/ 0 w 73"/>
                            <a:gd name="T7" fmla="*/ 1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0" y="71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1"/>
                              </a:lnTo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51" name="Rectangle 784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059" y="3031"/>
                          <a:ext cx="61" cy="49"/>
                        </a:xfrm>
                        <a:prstGeom prst="rect">
                          <a:avLst/>
                        </a:prstGeom>
                        <a:solidFill>
                          <a:srgbClr val="91919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52" name="Freeform 78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022"/>
                          <a:ext cx="82" cy="67"/>
                        </a:xfrm>
                        <a:custGeom>
                          <a:avLst/>
                          <a:gdLst>
                            <a:gd name="T0" fmla="*/ 1665 w 73"/>
                            <a:gd name="T1" fmla="*/ 0 h 72"/>
                            <a:gd name="T2" fmla="*/ 0 w 73"/>
                            <a:gd name="T3" fmla="*/ 10 h 72"/>
                            <a:gd name="T4" fmla="*/ 1665 w 73"/>
                            <a:gd name="T5" fmla="*/ 10 h 72"/>
                            <a:gd name="T6" fmla="*/ 1665 w 73"/>
                            <a:gd name="T7" fmla="*/ 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72" y="0"/>
                              </a:moveTo>
                              <a:lnTo>
                                <a:pt x="0" y="71"/>
                              </a:lnTo>
                              <a:lnTo>
                                <a:pt x="72" y="71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rgbClr val="DADADA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53" name="Freeform 78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022"/>
                          <a:ext cx="82" cy="67"/>
                        </a:xfrm>
                        <a:custGeom>
                          <a:avLst/>
                          <a:gdLst>
                            <a:gd name="T0" fmla="*/ 0 w 73"/>
                            <a:gd name="T1" fmla="*/ 10 h 72"/>
                            <a:gd name="T2" fmla="*/ 1665 w 73"/>
                            <a:gd name="T3" fmla="*/ 0 h 72"/>
                            <a:gd name="T4" fmla="*/ 0 w 73"/>
                            <a:gd name="T5" fmla="*/ 0 h 72"/>
                            <a:gd name="T6" fmla="*/ 0 w 73"/>
                            <a:gd name="T7" fmla="*/ 1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0" y="71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1"/>
                              </a:lnTo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54" name="Freeform 78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0" y="3088"/>
                          <a:ext cx="83" cy="68"/>
                        </a:xfrm>
                        <a:custGeom>
                          <a:avLst/>
                          <a:gdLst>
                            <a:gd name="T0" fmla="*/ 2341 w 73"/>
                            <a:gd name="T1" fmla="*/ 0 h 73"/>
                            <a:gd name="T2" fmla="*/ 0 w 73"/>
                            <a:gd name="T3" fmla="*/ 11 h 73"/>
                            <a:gd name="T4" fmla="*/ 2341 w 73"/>
                            <a:gd name="T5" fmla="*/ 11 h 73"/>
                            <a:gd name="T6" fmla="*/ 2341 w 73"/>
                            <a:gd name="T7" fmla="*/ 0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72" y="0"/>
                              </a:moveTo>
                              <a:lnTo>
                                <a:pt x="0" y="72"/>
                              </a:lnTo>
                              <a:lnTo>
                                <a:pt x="72" y="72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rgbClr val="DADADA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55" name="Rectangle 788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141" y="3097"/>
                          <a:ext cx="60" cy="50"/>
                        </a:xfrm>
                        <a:prstGeom prst="rect">
                          <a:avLst/>
                        </a:prstGeom>
                        <a:solidFill>
                          <a:srgbClr val="91919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56" name="Freeform 78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088"/>
                          <a:ext cx="82" cy="68"/>
                        </a:xfrm>
                        <a:custGeom>
                          <a:avLst/>
                          <a:gdLst>
                            <a:gd name="T0" fmla="*/ 1665 w 73"/>
                            <a:gd name="T1" fmla="*/ 0 h 73"/>
                            <a:gd name="T2" fmla="*/ 0 w 73"/>
                            <a:gd name="T3" fmla="*/ 11 h 73"/>
                            <a:gd name="T4" fmla="*/ 1665 w 73"/>
                            <a:gd name="T5" fmla="*/ 11 h 73"/>
                            <a:gd name="T6" fmla="*/ 1665 w 73"/>
                            <a:gd name="T7" fmla="*/ 0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72" y="0"/>
                              </a:moveTo>
                              <a:lnTo>
                                <a:pt x="0" y="72"/>
                              </a:lnTo>
                              <a:lnTo>
                                <a:pt x="72" y="72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rgbClr val="DADADA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57" name="Rectangle 790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1977" y="3097"/>
                          <a:ext cx="62" cy="50"/>
                        </a:xfrm>
                        <a:prstGeom prst="rect">
                          <a:avLst/>
                        </a:prstGeom>
                        <a:solidFill>
                          <a:srgbClr val="91919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58" name="Freeform 79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088"/>
                          <a:ext cx="82" cy="68"/>
                        </a:xfrm>
                        <a:custGeom>
                          <a:avLst/>
                          <a:gdLst>
                            <a:gd name="T0" fmla="*/ 1665 w 73"/>
                            <a:gd name="T1" fmla="*/ 0 h 73"/>
                            <a:gd name="T2" fmla="*/ 0 w 73"/>
                            <a:gd name="T3" fmla="*/ 11 h 73"/>
                            <a:gd name="T4" fmla="*/ 1665 w 73"/>
                            <a:gd name="T5" fmla="*/ 11 h 73"/>
                            <a:gd name="T6" fmla="*/ 1665 w 73"/>
                            <a:gd name="T7" fmla="*/ 0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72" y="0"/>
                              </a:moveTo>
                              <a:lnTo>
                                <a:pt x="0" y="72"/>
                              </a:lnTo>
                              <a:lnTo>
                                <a:pt x="72" y="72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rgbClr val="DADADA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59" name="Rectangle 792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059" y="3097"/>
                          <a:ext cx="61" cy="50"/>
                        </a:xfrm>
                        <a:prstGeom prst="rect">
                          <a:avLst/>
                        </a:prstGeom>
                        <a:solidFill>
                          <a:srgbClr val="91919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60" name="Freeform 79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0" y="3155"/>
                          <a:ext cx="83" cy="68"/>
                        </a:xfrm>
                        <a:custGeom>
                          <a:avLst/>
                          <a:gdLst>
                            <a:gd name="T0" fmla="*/ 2341 w 73"/>
                            <a:gd name="T1" fmla="*/ 0 h 73"/>
                            <a:gd name="T2" fmla="*/ 0 w 73"/>
                            <a:gd name="T3" fmla="*/ 11 h 73"/>
                            <a:gd name="T4" fmla="*/ 2341 w 73"/>
                            <a:gd name="T5" fmla="*/ 11 h 73"/>
                            <a:gd name="T6" fmla="*/ 2341 w 73"/>
                            <a:gd name="T7" fmla="*/ 0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72" y="0"/>
                              </a:moveTo>
                              <a:lnTo>
                                <a:pt x="0" y="72"/>
                              </a:lnTo>
                              <a:lnTo>
                                <a:pt x="72" y="72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61" name="Freeform 79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0" y="3155"/>
                          <a:ext cx="83" cy="68"/>
                        </a:xfrm>
                        <a:custGeom>
                          <a:avLst/>
                          <a:gdLst>
                            <a:gd name="T0" fmla="*/ 0 w 73"/>
                            <a:gd name="T1" fmla="*/ 11 h 73"/>
                            <a:gd name="T2" fmla="*/ 2341 w 73"/>
                            <a:gd name="T3" fmla="*/ 0 h 73"/>
                            <a:gd name="T4" fmla="*/ 0 w 73"/>
                            <a:gd name="T5" fmla="*/ 0 h 73"/>
                            <a:gd name="T6" fmla="*/ 0 w 73"/>
                            <a:gd name="T7" fmla="*/ 11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0" y="72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62" name="Rectangle 795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141" y="3164"/>
                          <a:ext cx="60" cy="50"/>
                        </a:xfrm>
                        <a:prstGeom prst="rect">
                          <a:avLst/>
                        </a:prstGeom>
                        <a:solidFill>
                          <a:srgbClr val="618F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63" name="Freeform 79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155"/>
                          <a:ext cx="82" cy="68"/>
                        </a:xfrm>
                        <a:custGeom>
                          <a:avLst/>
                          <a:gdLst>
                            <a:gd name="T0" fmla="*/ 1665 w 73"/>
                            <a:gd name="T1" fmla="*/ 0 h 73"/>
                            <a:gd name="T2" fmla="*/ 0 w 73"/>
                            <a:gd name="T3" fmla="*/ 11 h 73"/>
                            <a:gd name="T4" fmla="*/ 1665 w 73"/>
                            <a:gd name="T5" fmla="*/ 11 h 73"/>
                            <a:gd name="T6" fmla="*/ 1665 w 73"/>
                            <a:gd name="T7" fmla="*/ 0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72" y="0"/>
                              </a:moveTo>
                              <a:lnTo>
                                <a:pt x="0" y="72"/>
                              </a:lnTo>
                              <a:lnTo>
                                <a:pt x="72" y="72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64" name="Freeform 79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155"/>
                          <a:ext cx="82" cy="68"/>
                        </a:xfrm>
                        <a:custGeom>
                          <a:avLst/>
                          <a:gdLst>
                            <a:gd name="T0" fmla="*/ 0 w 73"/>
                            <a:gd name="T1" fmla="*/ 11 h 73"/>
                            <a:gd name="T2" fmla="*/ 1665 w 73"/>
                            <a:gd name="T3" fmla="*/ 0 h 73"/>
                            <a:gd name="T4" fmla="*/ 0 w 73"/>
                            <a:gd name="T5" fmla="*/ 0 h 73"/>
                            <a:gd name="T6" fmla="*/ 0 w 73"/>
                            <a:gd name="T7" fmla="*/ 11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0" y="72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65" name="Rectangle 798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059" y="3164"/>
                          <a:ext cx="61" cy="50"/>
                        </a:xfrm>
                        <a:prstGeom prst="rect">
                          <a:avLst/>
                        </a:prstGeom>
                        <a:solidFill>
                          <a:srgbClr val="618F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66" name="Freeform 79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12" y="3059"/>
                          <a:ext cx="31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0 w 28"/>
                            <a:gd name="T3" fmla="*/ 8 h 32"/>
                            <a:gd name="T4" fmla="*/ 422 w 28"/>
                            <a:gd name="T5" fmla="*/ 4 h 32"/>
                            <a:gd name="T6" fmla="*/ 422 w 28"/>
                            <a:gd name="T7" fmla="*/ 0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0" y="31"/>
                              </a:lnTo>
                              <a:lnTo>
                                <a:pt x="27" y="4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00279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67" name="Freeform 80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22" y="3009"/>
                          <a:ext cx="21" cy="67"/>
                        </a:xfrm>
                        <a:custGeom>
                          <a:avLst/>
                          <a:gdLst>
                            <a:gd name="T0" fmla="*/ 0 w 19"/>
                            <a:gd name="T1" fmla="*/ 10 h 72"/>
                            <a:gd name="T2" fmla="*/ 0 w 19"/>
                            <a:gd name="T3" fmla="*/ 7 h 72"/>
                            <a:gd name="T4" fmla="*/ 267 w 19"/>
                            <a:gd name="T5" fmla="*/ 0 h 72"/>
                            <a:gd name="T6" fmla="*/ 267 w 19"/>
                            <a:gd name="T7" fmla="*/ 7 h 72"/>
                            <a:gd name="T8" fmla="*/ 0 w 19"/>
                            <a:gd name="T9" fmla="*/ 10 h 7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9"/>
                            <a:gd name="T16" fmla="*/ 0 h 72"/>
                            <a:gd name="T17" fmla="*/ 19 w 19"/>
                            <a:gd name="T18" fmla="*/ 72 h 7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9" h="72">
                              <a:moveTo>
                                <a:pt x="0" y="71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18" y="53"/>
                              </a:lnTo>
                              <a:lnTo>
                                <a:pt x="0" y="71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68" name="Freeform 80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12" y="3022"/>
                          <a:ext cx="19" cy="67"/>
                        </a:xfrm>
                        <a:custGeom>
                          <a:avLst/>
                          <a:gdLst>
                            <a:gd name="T0" fmla="*/ 0 w 17"/>
                            <a:gd name="T1" fmla="*/ 0 h 72"/>
                            <a:gd name="T2" fmla="*/ 0 w 17"/>
                            <a:gd name="T3" fmla="*/ 10 h 72"/>
                            <a:gd name="T4" fmla="*/ 321 w 17"/>
                            <a:gd name="T5" fmla="*/ 8 h 72"/>
                            <a:gd name="T6" fmla="*/ 321 w 17"/>
                            <a:gd name="T7" fmla="*/ 4 h 72"/>
                            <a:gd name="T8" fmla="*/ 0 w 17"/>
                            <a:gd name="T9" fmla="*/ 0 h 7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7"/>
                            <a:gd name="T16" fmla="*/ 0 h 72"/>
                            <a:gd name="T17" fmla="*/ 17 w 17"/>
                            <a:gd name="T18" fmla="*/ 72 h 7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7" h="72">
                              <a:moveTo>
                                <a:pt x="0" y="0"/>
                              </a:moveTo>
                              <a:lnTo>
                                <a:pt x="0" y="71"/>
                              </a:lnTo>
                              <a:lnTo>
                                <a:pt x="16" y="58"/>
                              </a:lnTo>
                              <a:lnTo>
                                <a:pt x="16" y="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69" name="Freeform 80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12" y="2997"/>
                          <a:ext cx="31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422 w 28"/>
                            <a:gd name="T3" fmla="*/ 0 h 32"/>
                            <a:gd name="T4" fmla="*/ 422 w 28"/>
                            <a:gd name="T5" fmla="*/ 8 h 32"/>
                            <a:gd name="T6" fmla="*/ 138 w 28"/>
                            <a:gd name="T7" fmla="*/ 8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27" y="0"/>
                              </a:lnTo>
                              <a:lnTo>
                                <a:pt x="27" y="13"/>
                              </a:lnTo>
                              <a:lnTo>
                                <a:pt x="9" y="31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70" name="Freeform 80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46" y="2997"/>
                          <a:ext cx="81" cy="18"/>
                        </a:xfrm>
                        <a:custGeom>
                          <a:avLst/>
                          <a:gdLst>
                            <a:gd name="T0" fmla="*/ 0 w 72"/>
                            <a:gd name="T1" fmla="*/ 9 h 19"/>
                            <a:gd name="T2" fmla="*/ 1254 w 72"/>
                            <a:gd name="T3" fmla="*/ 9 h 19"/>
                            <a:gd name="T4" fmla="*/ 1713 w 72"/>
                            <a:gd name="T5" fmla="*/ 0 h 19"/>
                            <a:gd name="T6" fmla="*/ 408 w 72"/>
                            <a:gd name="T7" fmla="*/ 0 h 19"/>
                            <a:gd name="T8" fmla="*/ 0 w 72"/>
                            <a:gd name="T9" fmla="*/ 9 h 19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2"/>
                            <a:gd name="T16" fmla="*/ 0 h 19"/>
                            <a:gd name="T17" fmla="*/ 72 w 72"/>
                            <a:gd name="T18" fmla="*/ 19 h 19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2" h="19">
                              <a:moveTo>
                                <a:pt x="0" y="18"/>
                              </a:moveTo>
                              <a:lnTo>
                                <a:pt x="53" y="18"/>
                              </a:lnTo>
                              <a:lnTo>
                                <a:pt x="71" y="0"/>
                              </a:lnTo>
                              <a:lnTo>
                                <a:pt x="18" y="0"/>
                              </a:lnTo>
                              <a:lnTo>
                                <a:pt x="0" y="18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71" name="Freeform 80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0" y="2997"/>
                          <a:ext cx="36" cy="26"/>
                        </a:xfrm>
                        <a:custGeom>
                          <a:avLst/>
                          <a:gdLst>
                            <a:gd name="T0" fmla="*/ 0 w 32"/>
                            <a:gd name="T1" fmla="*/ 7 h 28"/>
                            <a:gd name="T2" fmla="*/ 322 w 32"/>
                            <a:gd name="T3" fmla="*/ 7 h 28"/>
                            <a:gd name="T4" fmla="*/ 733 w 32"/>
                            <a:gd name="T5" fmla="*/ 0 h 28"/>
                            <a:gd name="T6" fmla="*/ 651 w 32"/>
                            <a:gd name="T7" fmla="*/ 0 h 28"/>
                            <a:gd name="T8" fmla="*/ 0 w 32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2"/>
                            <a:gd name="T16" fmla="*/ 0 h 28"/>
                            <a:gd name="T17" fmla="*/ 32 w 32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2" h="28">
                              <a:moveTo>
                                <a:pt x="0" y="27"/>
                              </a:moveTo>
                              <a:lnTo>
                                <a:pt x="13" y="18"/>
                              </a:lnTo>
                              <a:lnTo>
                                <a:pt x="31" y="0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72" name="Freeform 80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07" y="2997"/>
                          <a:ext cx="36" cy="26"/>
                        </a:xfrm>
                        <a:custGeom>
                          <a:avLst/>
                          <a:gdLst>
                            <a:gd name="T0" fmla="*/ 111 w 32"/>
                            <a:gd name="T1" fmla="*/ 7 h 28"/>
                            <a:gd name="T2" fmla="*/ 0 w 32"/>
                            <a:gd name="T3" fmla="*/ 7 h 28"/>
                            <a:gd name="T4" fmla="*/ 408 w 32"/>
                            <a:gd name="T5" fmla="*/ 0 h 28"/>
                            <a:gd name="T6" fmla="*/ 733 w 32"/>
                            <a:gd name="T7" fmla="*/ 0 h 28"/>
                            <a:gd name="T8" fmla="*/ 111 w 32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2"/>
                            <a:gd name="T16" fmla="*/ 0 h 28"/>
                            <a:gd name="T17" fmla="*/ 32 w 32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2" h="28">
                              <a:moveTo>
                                <a:pt x="4" y="27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31" y="0"/>
                              </a:lnTo>
                              <a:lnTo>
                                <a:pt x="4" y="27"/>
                              </a:lnTo>
                            </a:path>
                          </a:pathLst>
                        </a:custGeom>
                        <a:solidFill>
                          <a:srgbClr val="3365FB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73" name="Freeform 80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0" y="3014"/>
                          <a:ext cx="83" cy="16"/>
                        </a:xfrm>
                        <a:custGeom>
                          <a:avLst/>
                          <a:gdLst>
                            <a:gd name="T0" fmla="*/ 0 w 73"/>
                            <a:gd name="T1" fmla="*/ 8 h 17"/>
                            <a:gd name="T2" fmla="*/ 447 w 73"/>
                            <a:gd name="T3" fmla="*/ 0 h 17"/>
                            <a:gd name="T4" fmla="*/ 2192 w 73"/>
                            <a:gd name="T5" fmla="*/ 0 h 17"/>
                            <a:gd name="T6" fmla="*/ 2341 w 73"/>
                            <a:gd name="T7" fmla="*/ 8 h 17"/>
                            <a:gd name="T8" fmla="*/ 0 w 73"/>
                            <a:gd name="T9" fmla="*/ 8 h 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7"/>
                            <a:gd name="T17" fmla="*/ 73 w 73"/>
                            <a:gd name="T18" fmla="*/ 17 h 17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7">
                              <a:moveTo>
                                <a:pt x="0" y="16"/>
                              </a:moveTo>
                              <a:lnTo>
                                <a:pt x="14" y="0"/>
                              </a:lnTo>
                              <a:lnTo>
                                <a:pt x="68" y="0"/>
                              </a:lnTo>
                              <a:lnTo>
                                <a:pt x="72" y="16"/>
                              </a:lnTo>
                              <a:lnTo>
                                <a:pt x="0" y="16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74" name="Freeform 80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12" y="3126"/>
                          <a:ext cx="31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0 w 28"/>
                            <a:gd name="T3" fmla="*/ 8 h 32"/>
                            <a:gd name="T4" fmla="*/ 422 w 28"/>
                            <a:gd name="T5" fmla="*/ 4 h 32"/>
                            <a:gd name="T6" fmla="*/ 422 w 28"/>
                            <a:gd name="T7" fmla="*/ 0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0" y="31"/>
                              </a:lnTo>
                              <a:lnTo>
                                <a:pt x="27" y="4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00279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75" name="Freeform 80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22" y="3075"/>
                          <a:ext cx="21" cy="69"/>
                        </a:xfrm>
                        <a:custGeom>
                          <a:avLst/>
                          <a:gdLst>
                            <a:gd name="T0" fmla="*/ 0 w 19"/>
                            <a:gd name="T1" fmla="*/ 12 h 74"/>
                            <a:gd name="T2" fmla="*/ 0 w 19"/>
                            <a:gd name="T3" fmla="*/ 7 h 74"/>
                            <a:gd name="T4" fmla="*/ 267 w 19"/>
                            <a:gd name="T5" fmla="*/ 0 h 74"/>
                            <a:gd name="T6" fmla="*/ 267 w 19"/>
                            <a:gd name="T7" fmla="*/ 8 h 74"/>
                            <a:gd name="T8" fmla="*/ 0 w 19"/>
                            <a:gd name="T9" fmla="*/ 12 h 74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9"/>
                            <a:gd name="T16" fmla="*/ 0 h 74"/>
                            <a:gd name="T17" fmla="*/ 19 w 19"/>
                            <a:gd name="T18" fmla="*/ 74 h 74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9" h="74">
                              <a:moveTo>
                                <a:pt x="0" y="73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18" y="55"/>
                              </a:lnTo>
                              <a:lnTo>
                                <a:pt x="0" y="73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76" name="Freeform 80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12" y="3088"/>
                          <a:ext cx="19" cy="68"/>
                        </a:xfrm>
                        <a:custGeom>
                          <a:avLst/>
                          <a:gdLst>
                            <a:gd name="T0" fmla="*/ 0 w 17"/>
                            <a:gd name="T1" fmla="*/ 0 h 73"/>
                            <a:gd name="T2" fmla="*/ 0 w 17"/>
                            <a:gd name="T3" fmla="*/ 11 h 73"/>
                            <a:gd name="T4" fmla="*/ 321 w 17"/>
                            <a:gd name="T5" fmla="*/ 8 h 73"/>
                            <a:gd name="T6" fmla="*/ 321 w 17"/>
                            <a:gd name="T7" fmla="*/ 5 h 73"/>
                            <a:gd name="T8" fmla="*/ 0 w 17"/>
                            <a:gd name="T9" fmla="*/ 0 h 7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7"/>
                            <a:gd name="T16" fmla="*/ 0 h 73"/>
                            <a:gd name="T17" fmla="*/ 17 w 17"/>
                            <a:gd name="T18" fmla="*/ 73 h 7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7" h="73">
                              <a:moveTo>
                                <a:pt x="0" y="0"/>
                              </a:moveTo>
                              <a:lnTo>
                                <a:pt x="0" y="72"/>
                              </a:lnTo>
                              <a:lnTo>
                                <a:pt x="16" y="59"/>
                              </a:lnTo>
                              <a:lnTo>
                                <a:pt x="16" y="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77" name="Freeform 81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12" y="3063"/>
                          <a:ext cx="31" cy="31"/>
                        </a:xfrm>
                        <a:custGeom>
                          <a:avLst/>
                          <a:gdLst>
                            <a:gd name="T0" fmla="*/ 0 w 28"/>
                            <a:gd name="T1" fmla="*/ 8 h 33"/>
                            <a:gd name="T2" fmla="*/ 422 w 28"/>
                            <a:gd name="T3" fmla="*/ 0 h 33"/>
                            <a:gd name="T4" fmla="*/ 422 w 28"/>
                            <a:gd name="T5" fmla="*/ 8 h 33"/>
                            <a:gd name="T6" fmla="*/ 138 w 28"/>
                            <a:gd name="T7" fmla="*/ 8 h 33"/>
                            <a:gd name="T8" fmla="*/ 0 w 28"/>
                            <a:gd name="T9" fmla="*/ 8 h 3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3"/>
                            <a:gd name="T17" fmla="*/ 28 w 28"/>
                            <a:gd name="T18" fmla="*/ 33 h 3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3">
                              <a:moveTo>
                                <a:pt x="0" y="27"/>
                              </a:moveTo>
                              <a:lnTo>
                                <a:pt x="27" y="0"/>
                              </a:lnTo>
                              <a:lnTo>
                                <a:pt x="27" y="14"/>
                              </a:lnTo>
                              <a:lnTo>
                                <a:pt x="9" y="32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78" name="Freeform 81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12" y="3192"/>
                          <a:ext cx="31" cy="31"/>
                        </a:xfrm>
                        <a:custGeom>
                          <a:avLst/>
                          <a:gdLst>
                            <a:gd name="T0" fmla="*/ 0 w 28"/>
                            <a:gd name="T1" fmla="*/ 8 h 33"/>
                            <a:gd name="T2" fmla="*/ 0 w 28"/>
                            <a:gd name="T3" fmla="*/ 8 h 33"/>
                            <a:gd name="T4" fmla="*/ 422 w 28"/>
                            <a:gd name="T5" fmla="*/ 5 h 33"/>
                            <a:gd name="T6" fmla="*/ 422 w 28"/>
                            <a:gd name="T7" fmla="*/ 0 h 33"/>
                            <a:gd name="T8" fmla="*/ 0 w 28"/>
                            <a:gd name="T9" fmla="*/ 8 h 3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3"/>
                            <a:gd name="T17" fmla="*/ 28 w 28"/>
                            <a:gd name="T18" fmla="*/ 33 h 3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3">
                              <a:moveTo>
                                <a:pt x="0" y="27"/>
                              </a:moveTo>
                              <a:lnTo>
                                <a:pt x="0" y="32"/>
                              </a:lnTo>
                              <a:lnTo>
                                <a:pt x="27" y="5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79" name="Freeform 81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22" y="3143"/>
                          <a:ext cx="21" cy="67"/>
                        </a:xfrm>
                        <a:custGeom>
                          <a:avLst/>
                          <a:gdLst>
                            <a:gd name="T0" fmla="*/ 0 w 19"/>
                            <a:gd name="T1" fmla="*/ 10 h 72"/>
                            <a:gd name="T2" fmla="*/ 0 w 19"/>
                            <a:gd name="T3" fmla="*/ 7 h 72"/>
                            <a:gd name="T4" fmla="*/ 267 w 19"/>
                            <a:gd name="T5" fmla="*/ 0 h 72"/>
                            <a:gd name="T6" fmla="*/ 267 w 19"/>
                            <a:gd name="T7" fmla="*/ 7 h 72"/>
                            <a:gd name="T8" fmla="*/ 0 w 19"/>
                            <a:gd name="T9" fmla="*/ 10 h 7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9"/>
                            <a:gd name="T16" fmla="*/ 0 h 72"/>
                            <a:gd name="T17" fmla="*/ 19 w 19"/>
                            <a:gd name="T18" fmla="*/ 72 h 7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9" h="72">
                              <a:moveTo>
                                <a:pt x="0" y="71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18" y="53"/>
                              </a:lnTo>
                              <a:lnTo>
                                <a:pt x="0" y="71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80" name="Freeform 81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12" y="3155"/>
                          <a:ext cx="19" cy="68"/>
                        </a:xfrm>
                        <a:custGeom>
                          <a:avLst/>
                          <a:gdLst>
                            <a:gd name="T0" fmla="*/ 0 w 17"/>
                            <a:gd name="T1" fmla="*/ 0 h 73"/>
                            <a:gd name="T2" fmla="*/ 0 w 17"/>
                            <a:gd name="T3" fmla="*/ 11 h 73"/>
                            <a:gd name="T4" fmla="*/ 321 w 17"/>
                            <a:gd name="T5" fmla="*/ 8 h 73"/>
                            <a:gd name="T6" fmla="*/ 321 w 17"/>
                            <a:gd name="T7" fmla="*/ 5 h 73"/>
                            <a:gd name="T8" fmla="*/ 0 w 17"/>
                            <a:gd name="T9" fmla="*/ 0 h 7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7"/>
                            <a:gd name="T16" fmla="*/ 0 h 73"/>
                            <a:gd name="T17" fmla="*/ 17 w 17"/>
                            <a:gd name="T18" fmla="*/ 73 h 7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7" h="73">
                              <a:moveTo>
                                <a:pt x="0" y="0"/>
                              </a:moveTo>
                              <a:lnTo>
                                <a:pt x="0" y="72"/>
                              </a:lnTo>
                              <a:lnTo>
                                <a:pt x="16" y="59"/>
                              </a:lnTo>
                              <a:lnTo>
                                <a:pt x="16" y="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81" name="Freeform 81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12" y="3130"/>
                          <a:ext cx="31" cy="31"/>
                        </a:xfrm>
                        <a:custGeom>
                          <a:avLst/>
                          <a:gdLst>
                            <a:gd name="T0" fmla="*/ 0 w 28"/>
                            <a:gd name="T1" fmla="*/ 8 h 33"/>
                            <a:gd name="T2" fmla="*/ 422 w 28"/>
                            <a:gd name="T3" fmla="*/ 0 h 33"/>
                            <a:gd name="T4" fmla="*/ 422 w 28"/>
                            <a:gd name="T5" fmla="*/ 8 h 33"/>
                            <a:gd name="T6" fmla="*/ 138 w 28"/>
                            <a:gd name="T7" fmla="*/ 8 h 33"/>
                            <a:gd name="T8" fmla="*/ 0 w 28"/>
                            <a:gd name="T9" fmla="*/ 8 h 3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3"/>
                            <a:gd name="T17" fmla="*/ 28 w 28"/>
                            <a:gd name="T18" fmla="*/ 33 h 3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3">
                              <a:moveTo>
                                <a:pt x="0" y="27"/>
                              </a:moveTo>
                              <a:lnTo>
                                <a:pt x="27" y="0"/>
                              </a:lnTo>
                              <a:lnTo>
                                <a:pt x="27" y="14"/>
                              </a:lnTo>
                              <a:lnTo>
                                <a:pt x="9" y="32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82" name="Freeform 81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42" y="3034"/>
                          <a:ext cx="32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0 w 28"/>
                            <a:gd name="T3" fmla="*/ 8 h 32"/>
                            <a:gd name="T4" fmla="*/ 1002 w 28"/>
                            <a:gd name="T5" fmla="*/ 4 h 32"/>
                            <a:gd name="T6" fmla="*/ 1002 w 28"/>
                            <a:gd name="T7" fmla="*/ 0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0" y="31"/>
                              </a:lnTo>
                              <a:lnTo>
                                <a:pt x="27" y="4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00279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83" name="Freeform 81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52" y="2984"/>
                          <a:ext cx="22" cy="67"/>
                        </a:xfrm>
                        <a:custGeom>
                          <a:avLst/>
                          <a:gdLst>
                            <a:gd name="T0" fmla="*/ 0 w 19"/>
                            <a:gd name="T1" fmla="*/ 10 h 72"/>
                            <a:gd name="T2" fmla="*/ 0 w 19"/>
                            <a:gd name="T3" fmla="*/ 7 h 72"/>
                            <a:gd name="T4" fmla="*/ 932 w 19"/>
                            <a:gd name="T5" fmla="*/ 0 h 72"/>
                            <a:gd name="T6" fmla="*/ 932 w 19"/>
                            <a:gd name="T7" fmla="*/ 7 h 72"/>
                            <a:gd name="T8" fmla="*/ 0 w 19"/>
                            <a:gd name="T9" fmla="*/ 10 h 7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9"/>
                            <a:gd name="T16" fmla="*/ 0 h 72"/>
                            <a:gd name="T17" fmla="*/ 19 w 19"/>
                            <a:gd name="T18" fmla="*/ 72 h 7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9" h="72">
                              <a:moveTo>
                                <a:pt x="0" y="71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18" y="53"/>
                              </a:lnTo>
                              <a:lnTo>
                                <a:pt x="0" y="71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84" name="Freeform 81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42" y="2997"/>
                          <a:ext cx="19" cy="67"/>
                        </a:xfrm>
                        <a:custGeom>
                          <a:avLst/>
                          <a:gdLst>
                            <a:gd name="T0" fmla="*/ 0 w 17"/>
                            <a:gd name="T1" fmla="*/ 0 h 72"/>
                            <a:gd name="T2" fmla="*/ 0 w 17"/>
                            <a:gd name="T3" fmla="*/ 10 h 72"/>
                            <a:gd name="T4" fmla="*/ 321 w 17"/>
                            <a:gd name="T5" fmla="*/ 8 h 72"/>
                            <a:gd name="T6" fmla="*/ 321 w 17"/>
                            <a:gd name="T7" fmla="*/ 4 h 72"/>
                            <a:gd name="T8" fmla="*/ 0 w 17"/>
                            <a:gd name="T9" fmla="*/ 0 h 7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7"/>
                            <a:gd name="T16" fmla="*/ 0 h 72"/>
                            <a:gd name="T17" fmla="*/ 17 w 17"/>
                            <a:gd name="T18" fmla="*/ 72 h 7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7" h="72">
                              <a:moveTo>
                                <a:pt x="0" y="0"/>
                              </a:moveTo>
                              <a:lnTo>
                                <a:pt x="0" y="71"/>
                              </a:lnTo>
                              <a:lnTo>
                                <a:pt x="16" y="58"/>
                              </a:lnTo>
                              <a:lnTo>
                                <a:pt x="16" y="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85" name="Freeform 81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42" y="2972"/>
                          <a:ext cx="32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1002 w 28"/>
                            <a:gd name="T3" fmla="*/ 0 h 32"/>
                            <a:gd name="T4" fmla="*/ 1002 w 28"/>
                            <a:gd name="T5" fmla="*/ 8 h 32"/>
                            <a:gd name="T6" fmla="*/ 318 w 28"/>
                            <a:gd name="T7" fmla="*/ 8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27" y="0"/>
                              </a:lnTo>
                              <a:lnTo>
                                <a:pt x="27" y="13"/>
                              </a:lnTo>
                              <a:lnTo>
                                <a:pt x="9" y="31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86" name="Freeform 81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42" y="3101"/>
                          <a:ext cx="32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0 w 28"/>
                            <a:gd name="T3" fmla="*/ 8 h 32"/>
                            <a:gd name="T4" fmla="*/ 1002 w 28"/>
                            <a:gd name="T5" fmla="*/ 4 h 32"/>
                            <a:gd name="T6" fmla="*/ 1002 w 28"/>
                            <a:gd name="T7" fmla="*/ 0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0" y="31"/>
                              </a:lnTo>
                              <a:lnTo>
                                <a:pt x="27" y="4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00279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87" name="Freeform 82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52" y="3050"/>
                          <a:ext cx="22" cy="69"/>
                        </a:xfrm>
                        <a:custGeom>
                          <a:avLst/>
                          <a:gdLst>
                            <a:gd name="T0" fmla="*/ 0 w 19"/>
                            <a:gd name="T1" fmla="*/ 12 h 74"/>
                            <a:gd name="T2" fmla="*/ 0 w 19"/>
                            <a:gd name="T3" fmla="*/ 7 h 74"/>
                            <a:gd name="T4" fmla="*/ 932 w 19"/>
                            <a:gd name="T5" fmla="*/ 0 h 74"/>
                            <a:gd name="T6" fmla="*/ 932 w 19"/>
                            <a:gd name="T7" fmla="*/ 8 h 74"/>
                            <a:gd name="T8" fmla="*/ 0 w 19"/>
                            <a:gd name="T9" fmla="*/ 12 h 74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9"/>
                            <a:gd name="T16" fmla="*/ 0 h 74"/>
                            <a:gd name="T17" fmla="*/ 19 w 19"/>
                            <a:gd name="T18" fmla="*/ 74 h 74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9" h="74">
                              <a:moveTo>
                                <a:pt x="0" y="73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18" y="55"/>
                              </a:lnTo>
                              <a:lnTo>
                                <a:pt x="0" y="73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88" name="Freeform 82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42" y="3063"/>
                          <a:ext cx="19" cy="68"/>
                        </a:xfrm>
                        <a:custGeom>
                          <a:avLst/>
                          <a:gdLst>
                            <a:gd name="T0" fmla="*/ 0 w 17"/>
                            <a:gd name="T1" fmla="*/ 0 h 73"/>
                            <a:gd name="T2" fmla="*/ 0 w 17"/>
                            <a:gd name="T3" fmla="*/ 11 h 73"/>
                            <a:gd name="T4" fmla="*/ 321 w 17"/>
                            <a:gd name="T5" fmla="*/ 8 h 73"/>
                            <a:gd name="T6" fmla="*/ 321 w 17"/>
                            <a:gd name="T7" fmla="*/ 5 h 73"/>
                            <a:gd name="T8" fmla="*/ 0 w 17"/>
                            <a:gd name="T9" fmla="*/ 0 h 7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7"/>
                            <a:gd name="T16" fmla="*/ 0 h 73"/>
                            <a:gd name="T17" fmla="*/ 17 w 17"/>
                            <a:gd name="T18" fmla="*/ 73 h 7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7" h="73">
                              <a:moveTo>
                                <a:pt x="0" y="0"/>
                              </a:moveTo>
                              <a:lnTo>
                                <a:pt x="0" y="72"/>
                              </a:lnTo>
                              <a:lnTo>
                                <a:pt x="16" y="59"/>
                              </a:lnTo>
                              <a:lnTo>
                                <a:pt x="16" y="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89" name="Freeform 82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42" y="3038"/>
                          <a:ext cx="32" cy="31"/>
                        </a:xfrm>
                        <a:custGeom>
                          <a:avLst/>
                          <a:gdLst>
                            <a:gd name="T0" fmla="*/ 0 w 28"/>
                            <a:gd name="T1" fmla="*/ 8 h 33"/>
                            <a:gd name="T2" fmla="*/ 1002 w 28"/>
                            <a:gd name="T3" fmla="*/ 0 h 33"/>
                            <a:gd name="T4" fmla="*/ 1002 w 28"/>
                            <a:gd name="T5" fmla="*/ 8 h 33"/>
                            <a:gd name="T6" fmla="*/ 318 w 28"/>
                            <a:gd name="T7" fmla="*/ 8 h 33"/>
                            <a:gd name="T8" fmla="*/ 0 w 28"/>
                            <a:gd name="T9" fmla="*/ 8 h 3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3"/>
                            <a:gd name="T17" fmla="*/ 28 w 28"/>
                            <a:gd name="T18" fmla="*/ 33 h 3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3">
                              <a:moveTo>
                                <a:pt x="0" y="27"/>
                              </a:moveTo>
                              <a:lnTo>
                                <a:pt x="27" y="0"/>
                              </a:lnTo>
                              <a:lnTo>
                                <a:pt x="27" y="14"/>
                              </a:lnTo>
                              <a:lnTo>
                                <a:pt x="9" y="32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90" name="Freeform 82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42" y="3167"/>
                          <a:ext cx="32" cy="31"/>
                        </a:xfrm>
                        <a:custGeom>
                          <a:avLst/>
                          <a:gdLst>
                            <a:gd name="T0" fmla="*/ 0 w 28"/>
                            <a:gd name="T1" fmla="*/ 8 h 33"/>
                            <a:gd name="T2" fmla="*/ 0 w 28"/>
                            <a:gd name="T3" fmla="*/ 8 h 33"/>
                            <a:gd name="T4" fmla="*/ 1002 w 28"/>
                            <a:gd name="T5" fmla="*/ 5 h 33"/>
                            <a:gd name="T6" fmla="*/ 1002 w 28"/>
                            <a:gd name="T7" fmla="*/ 0 h 33"/>
                            <a:gd name="T8" fmla="*/ 0 w 28"/>
                            <a:gd name="T9" fmla="*/ 8 h 3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3"/>
                            <a:gd name="T17" fmla="*/ 28 w 28"/>
                            <a:gd name="T18" fmla="*/ 33 h 3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3">
                              <a:moveTo>
                                <a:pt x="0" y="27"/>
                              </a:moveTo>
                              <a:lnTo>
                                <a:pt x="0" y="32"/>
                              </a:lnTo>
                              <a:lnTo>
                                <a:pt x="27" y="5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91" name="Freeform 82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52" y="3118"/>
                          <a:ext cx="22" cy="68"/>
                        </a:xfrm>
                        <a:custGeom>
                          <a:avLst/>
                          <a:gdLst>
                            <a:gd name="T0" fmla="*/ 0 w 19"/>
                            <a:gd name="T1" fmla="*/ 11 h 73"/>
                            <a:gd name="T2" fmla="*/ 0 w 19"/>
                            <a:gd name="T3" fmla="*/ 7 h 73"/>
                            <a:gd name="T4" fmla="*/ 932 w 19"/>
                            <a:gd name="T5" fmla="*/ 0 h 73"/>
                            <a:gd name="T6" fmla="*/ 932 w 19"/>
                            <a:gd name="T7" fmla="*/ 7 h 73"/>
                            <a:gd name="T8" fmla="*/ 0 w 19"/>
                            <a:gd name="T9" fmla="*/ 11 h 7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9"/>
                            <a:gd name="T16" fmla="*/ 0 h 73"/>
                            <a:gd name="T17" fmla="*/ 19 w 19"/>
                            <a:gd name="T18" fmla="*/ 73 h 7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9" h="73">
                              <a:moveTo>
                                <a:pt x="0" y="72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18" y="54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92" name="Freeform 82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42" y="3130"/>
                          <a:ext cx="19" cy="68"/>
                        </a:xfrm>
                        <a:custGeom>
                          <a:avLst/>
                          <a:gdLst>
                            <a:gd name="T0" fmla="*/ 0 w 17"/>
                            <a:gd name="T1" fmla="*/ 0 h 73"/>
                            <a:gd name="T2" fmla="*/ 0 w 17"/>
                            <a:gd name="T3" fmla="*/ 11 h 73"/>
                            <a:gd name="T4" fmla="*/ 321 w 17"/>
                            <a:gd name="T5" fmla="*/ 8 h 73"/>
                            <a:gd name="T6" fmla="*/ 321 w 17"/>
                            <a:gd name="T7" fmla="*/ 5 h 73"/>
                            <a:gd name="T8" fmla="*/ 0 w 17"/>
                            <a:gd name="T9" fmla="*/ 0 h 7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7"/>
                            <a:gd name="T16" fmla="*/ 0 h 73"/>
                            <a:gd name="T17" fmla="*/ 17 w 17"/>
                            <a:gd name="T18" fmla="*/ 73 h 7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7" h="73">
                              <a:moveTo>
                                <a:pt x="0" y="0"/>
                              </a:moveTo>
                              <a:lnTo>
                                <a:pt x="0" y="72"/>
                              </a:lnTo>
                              <a:lnTo>
                                <a:pt x="16" y="59"/>
                              </a:lnTo>
                              <a:lnTo>
                                <a:pt x="16" y="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93" name="Freeform 82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42" y="3106"/>
                          <a:ext cx="32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1002 w 28"/>
                            <a:gd name="T3" fmla="*/ 0 h 32"/>
                            <a:gd name="T4" fmla="*/ 1002 w 28"/>
                            <a:gd name="T5" fmla="*/ 8 h 32"/>
                            <a:gd name="T6" fmla="*/ 318 w 28"/>
                            <a:gd name="T7" fmla="*/ 8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27" y="0"/>
                              </a:lnTo>
                              <a:lnTo>
                                <a:pt x="27" y="13"/>
                              </a:lnTo>
                              <a:lnTo>
                                <a:pt x="9" y="31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94" name="Freeform 82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72" y="3009"/>
                          <a:ext cx="32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0 w 28"/>
                            <a:gd name="T3" fmla="*/ 8 h 32"/>
                            <a:gd name="T4" fmla="*/ 1002 w 28"/>
                            <a:gd name="T5" fmla="*/ 4 h 32"/>
                            <a:gd name="T6" fmla="*/ 1002 w 28"/>
                            <a:gd name="T7" fmla="*/ 0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0" y="31"/>
                              </a:lnTo>
                              <a:lnTo>
                                <a:pt x="27" y="4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00279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95" name="Freeform 82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83" y="2959"/>
                          <a:ext cx="21" cy="68"/>
                        </a:xfrm>
                        <a:custGeom>
                          <a:avLst/>
                          <a:gdLst>
                            <a:gd name="T0" fmla="*/ 0 w 19"/>
                            <a:gd name="T1" fmla="*/ 11 h 73"/>
                            <a:gd name="T2" fmla="*/ 0 w 19"/>
                            <a:gd name="T3" fmla="*/ 7 h 73"/>
                            <a:gd name="T4" fmla="*/ 267 w 19"/>
                            <a:gd name="T5" fmla="*/ 0 h 73"/>
                            <a:gd name="T6" fmla="*/ 267 w 19"/>
                            <a:gd name="T7" fmla="*/ 7 h 73"/>
                            <a:gd name="T8" fmla="*/ 0 w 19"/>
                            <a:gd name="T9" fmla="*/ 11 h 7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9"/>
                            <a:gd name="T16" fmla="*/ 0 h 73"/>
                            <a:gd name="T17" fmla="*/ 19 w 19"/>
                            <a:gd name="T18" fmla="*/ 73 h 7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9" h="73">
                              <a:moveTo>
                                <a:pt x="0" y="72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18" y="54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96" name="Freeform 82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72" y="2972"/>
                          <a:ext cx="20" cy="67"/>
                        </a:xfrm>
                        <a:custGeom>
                          <a:avLst/>
                          <a:gdLst>
                            <a:gd name="T0" fmla="*/ 0 w 17"/>
                            <a:gd name="T1" fmla="*/ 0 h 72"/>
                            <a:gd name="T2" fmla="*/ 0 w 17"/>
                            <a:gd name="T3" fmla="*/ 10 h 72"/>
                            <a:gd name="T4" fmla="*/ 1273 w 17"/>
                            <a:gd name="T5" fmla="*/ 8 h 72"/>
                            <a:gd name="T6" fmla="*/ 1273 w 17"/>
                            <a:gd name="T7" fmla="*/ 4 h 72"/>
                            <a:gd name="T8" fmla="*/ 0 w 17"/>
                            <a:gd name="T9" fmla="*/ 0 h 7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7"/>
                            <a:gd name="T16" fmla="*/ 0 h 72"/>
                            <a:gd name="T17" fmla="*/ 17 w 17"/>
                            <a:gd name="T18" fmla="*/ 72 h 7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7" h="72">
                              <a:moveTo>
                                <a:pt x="0" y="0"/>
                              </a:moveTo>
                              <a:lnTo>
                                <a:pt x="0" y="71"/>
                              </a:lnTo>
                              <a:lnTo>
                                <a:pt x="16" y="58"/>
                              </a:lnTo>
                              <a:lnTo>
                                <a:pt x="16" y="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97" name="Freeform 83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72" y="2947"/>
                          <a:ext cx="32" cy="31"/>
                        </a:xfrm>
                        <a:custGeom>
                          <a:avLst/>
                          <a:gdLst>
                            <a:gd name="T0" fmla="*/ 0 w 28"/>
                            <a:gd name="T1" fmla="*/ 8 h 33"/>
                            <a:gd name="T2" fmla="*/ 1002 w 28"/>
                            <a:gd name="T3" fmla="*/ 0 h 33"/>
                            <a:gd name="T4" fmla="*/ 1002 w 28"/>
                            <a:gd name="T5" fmla="*/ 8 h 33"/>
                            <a:gd name="T6" fmla="*/ 318 w 28"/>
                            <a:gd name="T7" fmla="*/ 8 h 33"/>
                            <a:gd name="T8" fmla="*/ 0 w 28"/>
                            <a:gd name="T9" fmla="*/ 8 h 3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3"/>
                            <a:gd name="T17" fmla="*/ 28 w 28"/>
                            <a:gd name="T18" fmla="*/ 33 h 3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3">
                              <a:moveTo>
                                <a:pt x="0" y="27"/>
                              </a:moveTo>
                              <a:lnTo>
                                <a:pt x="27" y="0"/>
                              </a:lnTo>
                              <a:lnTo>
                                <a:pt x="27" y="14"/>
                              </a:lnTo>
                              <a:lnTo>
                                <a:pt x="9" y="32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98" name="Freeform 83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72" y="3075"/>
                          <a:ext cx="32" cy="32"/>
                        </a:xfrm>
                        <a:custGeom>
                          <a:avLst/>
                          <a:gdLst>
                            <a:gd name="T0" fmla="*/ 0 w 28"/>
                            <a:gd name="T1" fmla="*/ 8 h 34"/>
                            <a:gd name="T2" fmla="*/ 0 w 28"/>
                            <a:gd name="T3" fmla="*/ 8 h 34"/>
                            <a:gd name="T4" fmla="*/ 1002 w 28"/>
                            <a:gd name="T5" fmla="*/ 5 h 34"/>
                            <a:gd name="T6" fmla="*/ 1002 w 28"/>
                            <a:gd name="T7" fmla="*/ 0 h 34"/>
                            <a:gd name="T8" fmla="*/ 0 w 28"/>
                            <a:gd name="T9" fmla="*/ 8 h 34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4"/>
                            <a:gd name="T17" fmla="*/ 28 w 28"/>
                            <a:gd name="T18" fmla="*/ 34 h 34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4">
                              <a:moveTo>
                                <a:pt x="0" y="28"/>
                              </a:moveTo>
                              <a:lnTo>
                                <a:pt x="0" y="33"/>
                              </a:lnTo>
                              <a:lnTo>
                                <a:pt x="27" y="5"/>
                              </a:lnTo>
                              <a:lnTo>
                                <a:pt x="27" y="0"/>
                              </a:lnTo>
                              <a:lnTo>
                                <a:pt x="0" y="28"/>
                              </a:lnTo>
                            </a:path>
                          </a:pathLst>
                        </a:custGeom>
                        <a:solidFill>
                          <a:srgbClr val="00279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299" name="Freeform 83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83" y="3026"/>
                          <a:ext cx="21" cy="68"/>
                        </a:xfrm>
                        <a:custGeom>
                          <a:avLst/>
                          <a:gdLst>
                            <a:gd name="T0" fmla="*/ 0 w 19"/>
                            <a:gd name="T1" fmla="*/ 11 h 73"/>
                            <a:gd name="T2" fmla="*/ 0 w 19"/>
                            <a:gd name="T3" fmla="*/ 7 h 73"/>
                            <a:gd name="T4" fmla="*/ 267 w 19"/>
                            <a:gd name="T5" fmla="*/ 0 h 73"/>
                            <a:gd name="T6" fmla="*/ 267 w 19"/>
                            <a:gd name="T7" fmla="*/ 7 h 73"/>
                            <a:gd name="T8" fmla="*/ 0 w 19"/>
                            <a:gd name="T9" fmla="*/ 11 h 7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9"/>
                            <a:gd name="T16" fmla="*/ 0 h 73"/>
                            <a:gd name="T17" fmla="*/ 19 w 19"/>
                            <a:gd name="T18" fmla="*/ 73 h 7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9" h="73">
                              <a:moveTo>
                                <a:pt x="0" y="72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18" y="54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00" name="Freeform 83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72" y="3038"/>
                          <a:ext cx="20" cy="69"/>
                        </a:xfrm>
                        <a:custGeom>
                          <a:avLst/>
                          <a:gdLst>
                            <a:gd name="T0" fmla="*/ 0 w 17"/>
                            <a:gd name="T1" fmla="*/ 0 h 74"/>
                            <a:gd name="T2" fmla="*/ 0 w 17"/>
                            <a:gd name="T3" fmla="*/ 12 h 74"/>
                            <a:gd name="T4" fmla="*/ 1273 w 17"/>
                            <a:gd name="T5" fmla="*/ 9 h 74"/>
                            <a:gd name="T6" fmla="*/ 1273 w 17"/>
                            <a:gd name="T7" fmla="*/ 5 h 74"/>
                            <a:gd name="T8" fmla="*/ 0 w 17"/>
                            <a:gd name="T9" fmla="*/ 0 h 74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7"/>
                            <a:gd name="T16" fmla="*/ 0 h 74"/>
                            <a:gd name="T17" fmla="*/ 17 w 17"/>
                            <a:gd name="T18" fmla="*/ 74 h 74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7" h="74">
                              <a:moveTo>
                                <a:pt x="0" y="0"/>
                              </a:moveTo>
                              <a:lnTo>
                                <a:pt x="0" y="73"/>
                              </a:lnTo>
                              <a:lnTo>
                                <a:pt x="16" y="59"/>
                              </a:lnTo>
                              <a:lnTo>
                                <a:pt x="16" y="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01" name="Freeform 83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72" y="3014"/>
                          <a:ext cx="32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1002 w 28"/>
                            <a:gd name="T3" fmla="*/ 0 h 32"/>
                            <a:gd name="T4" fmla="*/ 1002 w 28"/>
                            <a:gd name="T5" fmla="*/ 8 h 32"/>
                            <a:gd name="T6" fmla="*/ 318 w 28"/>
                            <a:gd name="T7" fmla="*/ 8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27" y="0"/>
                              </a:lnTo>
                              <a:lnTo>
                                <a:pt x="27" y="13"/>
                              </a:lnTo>
                              <a:lnTo>
                                <a:pt x="9" y="31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02" name="Freeform 83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72" y="3143"/>
                          <a:ext cx="32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0 w 28"/>
                            <a:gd name="T3" fmla="*/ 8 h 32"/>
                            <a:gd name="T4" fmla="*/ 1002 w 28"/>
                            <a:gd name="T5" fmla="*/ 4 h 32"/>
                            <a:gd name="T6" fmla="*/ 1002 w 28"/>
                            <a:gd name="T7" fmla="*/ 0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0" y="31"/>
                              </a:lnTo>
                              <a:lnTo>
                                <a:pt x="27" y="4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03" name="Freeform 83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83" y="3093"/>
                          <a:ext cx="21" cy="68"/>
                        </a:xfrm>
                        <a:custGeom>
                          <a:avLst/>
                          <a:gdLst>
                            <a:gd name="T0" fmla="*/ 0 w 19"/>
                            <a:gd name="T1" fmla="*/ 11 h 73"/>
                            <a:gd name="T2" fmla="*/ 0 w 19"/>
                            <a:gd name="T3" fmla="*/ 7 h 73"/>
                            <a:gd name="T4" fmla="*/ 267 w 19"/>
                            <a:gd name="T5" fmla="*/ 0 h 73"/>
                            <a:gd name="T6" fmla="*/ 267 w 19"/>
                            <a:gd name="T7" fmla="*/ 7 h 73"/>
                            <a:gd name="T8" fmla="*/ 0 w 19"/>
                            <a:gd name="T9" fmla="*/ 11 h 7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9"/>
                            <a:gd name="T16" fmla="*/ 0 h 73"/>
                            <a:gd name="T17" fmla="*/ 19 w 19"/>
                            <a:gd name="T18" fmla="*/ 73 h 7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9" h="73">
                              <a:moveTo>
                                <a:pt x="0" y="72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18" y="54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04" name="Freeform 83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72" y="3106"/>
                          <a:ext cx="20" cy="67"/>
                        </a:xfrm>
                        <a:custGeom>
                          <a:avLst/>
                          <a:gdLst>
                            <a:gd name="T0" fmla="*/ 0 w 17"/>
                            <a:gd name="T1" fmla="*/ 0 h 72"/>
                            <a:gd name="T2" fmla="*/ 0 w 17"/>
                            <a:gd name="T3" fmla="*/ 10 h 72"/>
                            <a:gd name="T4" fmla="*/ 1273 w 17"/>
                            <a:gd name="T5" fmla="*/ 8 h 72"/>
                            <a:gd name="T6" fmla="*/ 1273 w 17"/>
                            <a:gd name="T7" fmla="*/ 4 h 72"/>
                            <a:gd name="T8" fmla="*/ 0 w 17"/>
                            <a:gd name="T9" fmla="*/ 0 h 7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7"/>
                            <a:gd name="T16" fmla="*/ 0 h 72"/>
                            <a:gd name="T17" fmla="*/ 17 w 17"/>
                            <a:gd name="T18" fmla="*/ 72 h 7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7" h="72">
                              <a:moveTo>
                                <a:pt x="0" y="0"/>
                              </a:moveTo>
                              <a:lnTo>
                                <a:pt x="0" y="71"/>
                              </a:lnTo>
                              <a:lnTo>
                                <a:pt x="16" y="58"/>
                              </a:lnTo>
                              <a:lnTo>
                                <a:pt x="16" y="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05" name="Freeform 83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72" y="3080"/>
                          <a:ext cx="32" cy="31"/>
                        </a:xfrm>
                        <a:custGeom>
                          <a:avLst/>
                          <a:gdLst>
                            <a:gd name="T0" fmla="*/ 0 w 28"/>
                            <a:gd name="T1" fmla="*/ 8 h 33"/>
                            <a:gd name="T2" fmla="*/ 1002 w 28"/>
                            <a:gd name="T3" fmla="*/ 0 h 33"/>
                            <a:gd name="T4" fmla="*/ 1002 w 28"/>
                            <a:gd name="T5" fmla="*/ 8 h 33"/>
                            <a:gd name="T6" fmla="*/ 318 w 28"/>
                            <a:gd name="T7" fmla="*/ 8 h 33"/>
                            <a:gd name="T8" fmla="*/ 0 w 28"/>
                            <a:gd name="T9" fmla="*/ 8 h 3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3"/>
                            <a:gd name="T17" fmla="*/ 28 w 28"/>
                            <a:gd name="T18" fmla="*/ 33 h 3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3">
                              <a:moveTo>
                                <a:pt x="0" y="27"/>
                              </a:moveTo>
                              <a:lnTo>
                                <a:pt x="27" y="0"/>
                              </a:lnTo>
                              <a:lnTo>
                                <a:pt x="27" y="14"/>
                              </a:lnTo>
                              <a:lnTo>
                                <a:pt x="9" y="32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06" name="Freeform 83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64" y="2997"/>
                          <a:ext cx="83" cy="18"/>
                        </a:xfrm>
                        <a:custGeom>
                          <a:avLst/>
                          <a:gdLst>
                            <a:gd name="T0" fmla="*/ 0 w 74"/>
                            <a:gd name="T1" fmla="*/ 9 h 19"/>
                            <a:gd name="T2" fmla="*/ 1244 w 74"/>
                            <a:gd name="T3" fmla="*/ 9 h 19"/>
                            <a:gd name="T4" fmla="*/ 1632 w 74"/>
                            <a:gd name="T5" fmla="*/ 0 h 19"/>
                            <a:gd name="T6" fmla="*/ 395 w 74"/>
                            <a:gd name="T7" fmla="*/ 0 h 19"/>
                            <a:gd name="T8" fmla="*/ 0 w 74"/>
                            <a:gd name="T9" fmla="*/ 9 h 19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4"/>
                            <a:gd name="T16" fmla="*/ 0 h 19"/>
                            <a:gd name="T17" fmla="*/ 74 w 74"/>
                            <a:gd name="T18" fmla="*/ 19 h 19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4" h="19">
                              <a:moveTo>
                                <a:pt x="0" y="18"/>
                              </a:moveTo>
                              <a:lnTo>
                                <a:pt x="55" y="18"/>
                              </a:lnTo>
                              <a:lnTo>
                                <a:pt x="73" y="0"/>
                              </a:lnTo>
                              <a:lnTo>
                                <a:pt x="18" y="0"/>
                              </a:lnTo>
                              <a:lnTo>
                                <a:pt x="0" y="18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07" name="Freeform 84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2997"/>
                          <a:ext cx="36" cy="26"/>
                        </a:xfrm>
                        <a:custGeom>
                          <a:avLst/>
                          <a:gdLst>
                            <a:gd name="T0" fmla="*/ 0 w 32"/>
                            <a:gd name="T1" fmla="*/ 7 h 28"/>
                            <a:gd name="T2" fmla="*/ 322 w 32"/>
                            <a:gd name="T3" fmla="*/ 7 h 28"/>
                            <a:gd name="T4" fmla="*/ 733 w 32"/>
                            <a:gd name="T5" fmla="*/ 0 h 28"/>
                            <a:gd name="T6" fmla="*/ 651 w 32"/>
                            <a:gd name="T7" fmla="*/ 0 h 28"/>
                            <a:gd name="T8" fmla="*/ 0 w 32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2"/>
                            <a:gd name="T16" fmla="*/ 0 h 28"/>
                            <a:gd name="T17" fmla="*/ 32 w 32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2" h="28">
                              <a:moveTo>
                                <a:pt x="0" y="27"/>
                              </a:moveTo>
                              <a:lnTo>
                                <a:pt x="13" y="18"/>
                              </a:lnTo>
                              <a:lnTo>
                                <a:pt x="31" y="0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08" name="Freeform 84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25" y="2997"/>
                          <a:ext cx="37" cy="26"/>
                        </a:xfrm>
                        <a:custGeom>
                          <a:avLst/>
                          <a:gdLst>
                            <a:gd name="T0" fmla="*/ 120 w 33"/>
                            <a:gd name="T1" fmla="*/ 7 h 28"/>
                            <a:gd name="T2" fmla="*/ 0 w 33"/>
                            <a:gd name="T3" fmla="*/ 7 h 28"/>
                            <a:gd name="T4" fmla="*/ 388 w 33"/>
                            <a:gd name="T5" fmla="*/ 0 h 28"/>
                            <a:gd name="T6" fmla="*/ 702 w 33"/>
                            <a:gd name="T7" fmla="*/ 0 h 28"/>
                            <a:gd name="T8" fmla="*/ 120 w 33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3"/>
                            <a:gd name="T16" fmla="*/ 0 h 28"/>
                            <a:gd name="T17" fmla="*/ 33 w 33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3" h="28">
                              <a:moveTo>
                                <a:pt x="5" y="27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32" y="0"/>
                              </a:lnTo>
                              <a:lnTo>
                                <a:pt x="5" y="27"/>
                              </a:lnTo>
                            </a:path>
                          </a:pathLst>
                        </a:custGeom>
                        <a:solidFill>
                          <a:srgbClr val="3365FB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09" name="Freeform 84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014"/>
                          <a:ext cx="82" cy="16"/>
                        </a:xfrm>
                        <a:custGeom>
                          <a:avLst/>
                          <a:gdLst>
                            <a:gd name="T0" fmla="*/ 0 w 73"/>
                            <a:gd name="T1" fmla="*/ 8 h 17"/>
                            <a:gd name="T2" fmla="*/ 321 w 73"/>
                            <a:gd name="T3" fmla="*/ 0 h 17"/>
                            <a:gd name="T4" fmla="*/ 1566 w 73"/>
                            <a:gd name="T5" fmla="*/ 0 h 17"/>
                            <a:gd name="T6" fmla="*/ 1665 w 73"/>
                            <a:gd name="T7" fmla="*/ 8 h 17"/>
                            <a:gd name="T8" fmla="*/ 0 w 73"/>
                            <a:gd name="T9" fmla="*/ 8 h 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7"/>
                            <a:gd name="T17" fmla="*/ 73 w 73"/>
                            <a:gd name="T18" fmla="*/ 17 h 17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7">
                              <a:moveTo>
                                <a:pt x="0" y="16"/>
                              </a:moveTo>
                              <a:lnTo>
                                <a:pt x="14" y="0"/>
                              </a:lnTo>
                              <a:lnTo>
                                <a:pt x="68" y="0"/>
                              </a:lnTo>
                              <a:lnTo>
                                <a:pt x="72" y="16"/>
                              </a:lnTo>
                              <a:lnTo>
                                <a:pt x="0" y="16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10" name="Freeform 84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84" y="2997"/>
                          <a:ext cx="81" cy="18"/>
                        </a:xfrm>
                        <a:custGeom>
                          <a:avLst/>
                          <a:gdLst>
                            <a:gd name="T0" fmla="*/ 0 w 72"/>
                            <a:gd name="T1" fmla="*/ 9 h 19"/>
                            <a:gd name="T2" fmla="*/ 1254 w 72"/>
                            <a:gd name="T3" fmla="*/ 9 h 19"/>
                            <a:gd name="T4" fmla="*/ 1713 w 72"/>
                            <a:gd name="T5" fmla="*/ 0 h 19"/>
                            <a:gd name="T6" fmla="*/ 408 w 72"/>
                            <a:gd name="T7" fmla="*/ 0 h 19"/>
                            <a:gd name="T8" fmla="*/ 0 w 72"/>
                            <a:gd name="T9" fmla="*/ 9 h 19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2"/>
                            <a:gd name="T16" fmla="*/ 0 h 19"/>
                            <a:gd name="T17" fmla="*/ 72 w 72"/>
                            <a:gd name="T18" fmla="*/ 19 h 19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2" h="19">
                              <a:moveTo>
                                <a:pt x="0" y="18"/>
                              </a:moveTo>
                              <a:lnTo>
                                <a:pt x="53" y="18"/>
                              </a:lnTo>
                              <a:lnTo>
                                <a:pt x="71" y="0"/>
                              </a:lnTo>
                              <a:lnTo>
                                <a:pt x="18" y="0"/>
                              </a:lnTo>
                              <a:lnTo>
                                <a:pt x="0" y="18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11" name="Freeform 84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2997"/>
                          <a:ext cx="37" cy="26"/>
                        </a:xfrm>
                        <a:custGeom>
                          <a:avLst/>
                          <a:gdLst>
                            <a:gd name="T0" fmla="*/ 0 w 33"/>
                            <a:gd name="T1" fmla="*/ 7 h 28"/>
                            <a:gd name="T2" fmla="*/ 309 w 33"/>
                            <a:gd name="T3" fmla="*/ 7 h 28"/>
                            <a:gd name="T4" fmla="*/ 702 w 33"/>
                            <a:gd name="T5" fmla="*/ 0 h 28"/>
                            <a:gd name="T6" fmla="*/ 594 w 33"/>
                            <a:gd name="T7" fmla="*/ 0 h 28"/>
                            <a:gd name="T8" fmla="*/ 0 w 33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3"/>
                            <a:gd name="T16" fmla="*/ 0 h 28"/>
                            <a:gd name="T17" fmla="*/ 33 w 33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3" h="28">
                              <a:moveTo>
                                <a:pt x="0" y="27"/>
                              </a:moveTo>
                              <a:lnTo>
                                <a:pt x="14" y="18"/>
                              </a:lnTo>
                              <a:lnTo>
                                <a:pt x="32" y="0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12" name="Freeform 84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5" y="2997"/>
                          <a:ext cx="36" cy="26"/>
                        </a:xfrm>
                        <a:custGeom>
                          <a:avLst/>
                          <a:gdLst>
                            <a:gd name="T0" fmla="*/ 111 w 32"/>
                            <a:gd name="T1" fmla="*/ 7 h 28"/>
                            <a:gd name="T2" fmla="*/ 0 w 32"/>
                            <a:gd name="T3" fmla="*/ 7 h 28"/>
                            <a:gd name="T4" fmla="*/ 408 w 32"/>
                            <a:gd name="T5" fmla="*/ 0 h 28"/>
                            <a:gd name="T6" fmla="*/ 733 w 32"/>
                            <a:gd name="T7" fmla="*/ 0 h 28"/>
                            <a:gd name="T8" fmla="*/ 111 w 32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2"/>
                            <a:gd name="T16" fmla="*/ 0 h 28"/>
                            <a:gd name="T17" fmla="*/ 32 w 32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2" h="28">
                              <a:moveTo>
                                <a:pt x="4" y="27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31" y="0"/>
                              </a:lnTo>
                              <a:lnTo>
                                <a:pt x="4" y="27"/>
                              </a:lnTo>
                            </a:path>
                          </a:pathLst>
                        </a:custGeom>
                        <a:solidFill>
                          <a:srgbClr val="3365FB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13" name="Freeform 84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014"/>
                          <a:ext cx="82" cy="16"/>
                        </a:xfrm>
                        <a:custGeom>
                          <a:avLst/>
                          <a:gdLst>
                            <a:gd name="T0" fmla="*/ 0 w 73"/>
                            <a:gd name="T1" fmla="*/ 8 h 17"/>
                            <a:gd name="T2" fmla="*/ 321 w 73"/>
                            <a:gd name="T3" fmla="*/ 0 h 17"/>
                            <a:gd name="T4" fmla="*/ 1566 w 73"/>
                            <a:gd name="T5" fmla="*/ 0 h 17"/>
                            <a:gd name="T6" fmla="*/ 1665 w 73"/>
                            <a:gd name="T7" fmla="*/ 8 h 17"/>
                            <a:gd name="T8" fmla="*/ 0 w 73"/>
                            <a:gd name="T9" fmla="*/ 8 h 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7"/>
                            <a:gd name="T17" fmla="*/ 73 w 73"/>
                            <a:gd name="T18" fmla="*/ 17 h 17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7">
                              <a:moveTo>
                                <a:pt x="0" y="16"/>
                              </a:moveTo>
                              <a:lnTo>
                                <a:pt x="14" y="0"/>
                              </a:lnTo>
                              <a:lnTo>
                                <a:pt x="68" y="0"/>
                              </a:lnTo>
                              <a:lnTo>
                                <a:pt x="72" y="16"/>
                              </a:lnTo>
                              <a:lnTo>
                                <a:pt x="0" y="16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14" name="Freeform 84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77" y="2972"/>
                          <a:ext cx="82" cy="18"/>
                        </a:xfrm>
                        <a:custGeom>
                          <a:avLst/>
                          <a:gdLst>
                            <a:gd name="T0" fmla="*/ 0 w 73"/>
                            <a:gd name="T1" fmla="*/ 9 h 19"/>
                            <a:gd name="T2" fmla="*/ 1275 w 73"/>
                            <a:gd name="T3" fmla="*/ 9 h 19"/>
                            <a:gd name="T4" fmla="*/ 1665 w 73"/>
                            <a:gd name="T5" fmla="*/ 0 h 19"/>
                            <a:gd name="T6" fmla="*/ 406 w 73"/>
                            <a:gd name="T7" fmla="*/ 0 h 19"/>
                            <a:gd name="T8" fmla="*/ 0 w 73"/>
                            <a:gd name="T9" fmla="*/ 9 h 19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9"/>
                            <a:gd name="T17" fmla="*/ 73 w 73"/>
                            <a:gd name="T18" fmla="*/ 19 h 19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9">
                              <a:moveTo>
                                <a:pt x="0" y="18"/>
                              </a:moveTo>
                              <a:lnTo>
                                <a:pt x="54" y="18"/>
                              </a:lnTo>
                              <a:lnTo>
                                <a:pt x="72" y="0"/>
                              </a:lnTo>
                              <a:lnTo>
                                <a:pt x="18" y="0"/>
                              </a:lnTo>
                              <a:lnTo>
                                <a:pt x="0" y="18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15" name="Freeform 84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61" y="2972"/>
                          <a:ext cx="37" cy="26"/>
                        </a:xfrm>
                        <a:custGeom>
                          <a:avLst/>
                          <a:gdLst>
                            <a:gd name="T0" fmla="*/ 0 w 33"/>
                            <a:gd name="T1" fmla="*/ 7 h 28"/>
                            <a:gd name="T2" fmla="*/ 309 w 33"/>
                            <a:gd name="T3" fmla="*/ 7 h 28"/>
                            <a:gd name="T4" fmla="*/ 702 w 33"/>
                            <a:gd name="T5" fmla="*/ 0 h 28"/>
                            <a:gd name="T6" fmla="*/ 594 w 33"/>
                            <a:gd name="T7" fmla="*/ 0 h 28"/>
                            <a:gd name="T8" fmla="*/ 0 w 33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3"/>
                            <a:gd name="T16" fmla="*/ 0 h 28"/>
                            <a:gd name="T17" fmla="*/ 33 w 33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3" h="28">
                              <a:moveTo>
                                <a:pt x="0" y="27"/>
                              </a:moveTo>
                              <a:lnTo>
                                <a:pt x="14" y="18"/>
                              </a:lnTo>
                              <a:lnTo>
                                <a:pt x="32" y="0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16" name="Freeform 84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37" y="2972"/>
                          <a:ext cx="37" cy="26"/>
                        </a:xfrm>
                        <a:custGeom>
                          <a:avLst/>
                          <a:gdLst>
                            <a:gd name="T0" fmla="*/ 220 w 32"/>
                            <a:gd name="T1" fmla="*/ 7 h 28"/>
                            <a:gd name="T2" fmla="*/ 0 w 32"/>
                            <a:gd name="T3" fmla="*/ 7 h 28"/>
                            <a:gd name="T4" fmla="*/ 915 w 32"/>
                            <a:gd name="T5" fmla="*/ 0 h 28"/>
                            <a:gd name="T6" fmla="*/ 1609 w 32"/>
                            <a:gd name="T7" fmla="*/ 0 h 28"/>
                            <a:gd name="T8" fmla="*/ 220 w 32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2"/>
                            <a:gd name="T16" fmla="*/ 0 h 28"/>
                            <a:gd name="T17" fmla="*/ 32 w 32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2" h="28">
                              <a:moveTo>
                                <a:pt x="4" y="27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31" y="0"/>
                              </a:lnTo>
                              <a:lnTo>
                                <a:pt x="4" y="27"/>
                              </a:lnTo>
                            </a:path>
                          </a:pathLst>
                        </a:custGeom>
                        <a:solidFill>
                          <a:srgbClr val="3365FB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17" name="Freeform 85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61" y="2989"/>
                          <a:ext cx="82" cy="16"/>
                        </a:xfrm>
                        <a:custGeom>
                          <a:avLst/>
                          <a:gdLst>
                            <a:gd name="T0" fmla="*/ 0 w 73"/>
                            <a:gd name="T1" fmla="*/ 8 h 17"/>
                            <a:gd name="T2" fmla="*/ 321 w 73"/>
                            <a:gd name="T3" fmla="*/ 0 h 17"/>
                            <a:gd name="T4" fmla="*/ 1566 w 73"/>
                            <a:gd name="T5" fmla="*/ 0 h 17"/>
                            <a:gd name="T6" fmla="*/ 1665 w 73"/>
                            <a:gd name="T7" fmla="*/ 8 h 17"/>
                            <a:gd name="T8" fmla="*/ 0 w 73"/>
                            <a:gd name="T9" fmla="*/ 8 h 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7"/>
                            <a:gd name="T17" fmla="*/ 73 w 73"/>
                            <a:gd name="T18" fmla="*/ 17 h 17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7">
                              <a:moveTo>
                                <a:pt x="0" y="16"/>
                              </a:moveTo>
                              <a:lnTo>
                                <a:pt x="14" y="0"/>
                              </a:lnTo>
                              <a:lnTo>
                                <a:pt x="68" y="0"/>
                              </a:lnTo>
                              <a:lnTo>
                                <a:pt x="72" y="16"/>
                              </a:lnTo>
                              <a:lnTo>
                                <a:pt x="0" y="16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18" name="Freeform 85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94" y="2972"/>
                          <a:ext cx="84" cy="18"/>
                        </a:xfrm>
                        <a:custGeom>
                          <a:avLst/>
                          <a:gdLst>
                            <a:gd name="T0" fmla="*/ 0 w 74"/>
                            <a:gd name="T1" fmla="*/ 9 h 19"/>
                            <a:gd name="T2" fmla="*/ 1666 w 74"/>
                            <a:gd name="T3" fmla="*/ 9 h 19"/>
                            <a:gd name="T4" fmla="*/ 2232 w 74"/>
                            <a:gd name="T5" fmla="*/ 0 h 19"/>
                            <a:gd name="T6" fmla="*/ 563 w 74"/>
                            <a:gd name="T7" fmla="*/ 0 h 19"/>
                            <a:gd name="T8" fmla="*/ 0 w 74"/>
                            <a:gd name="T9" fmla="*/ 9 h 19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4"/>
                            <a:gd name="T16" fmla="*/ 0 h 19"/>
                            <a:gd name="T17" fmla="*/ 74 w 74"/>
                            <a:gd name="T18" fmla="*/ 19 h 19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4" h="19">
                              <a:moveTo>
                                <a:pt x="0" y="18"/>
                              </a:moveTo>
                              <a:lnTo>
                                <a:pt x="55" y="18"/>
                              </a:lnTo>
                              <a:lnTo>
                                <a:pt x="73" y="0"/>
                              </a:lnTo>
                              <a:lnTo>
                                <a:pt x="18" y="0"/>
                              </a:lnTo>
                              <a:lnTo>
                                <a:pt x="0" y="18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19" name="Freeform 85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80" y="2972"/>
                          <a:ext cx="37" cy="26"/>
                        </a:xfrm>
                        <a:custGeom>
                          <a:avLst/>
                          <a:gdLst>
                            <a:gd name="T0" fmla="*/ 0 w 33"/>
                            <a:gd name="T1" fmla="*/ 7 h 28"/>
                            <a:gd name="T2" fmla="*/ 309 w 33"/>
                            <a:gd name="T3" fmla="*/ 7 h 28"/>
                            <a:gd name="T4" fmla="*/ 702 w 33"/>
                            <a:gd name="T5" fmla="*/ 0 h 28"/>
                            <a:gd name="T6" fmla="*/ 594 w 33"/>
                            <a:gd name="T7" fmla="*/ 0 h 28"/>
                            <a:gd name="T8" fmla="*/ 0 w 33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3"/>
                            <a:gd name="T16" fmla="*/ 0 h 28"/>
                            <a:gd name="T17" fmla="*/ 33 w 33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3" h="28">
                              <a:moveTo>
                                <a:pt x="0" y="27"/>
                              </a:moveTo>
                              <a:lnTo>
                                <a:pt x="14" y="18"/>
                              </a:lnTo>
                              <a:lnTo>
                                <a:pt x="32" y="0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20" name="Freeform 85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55" y="2972"/>
                          <a:ext cx="37" cy="26"/>
                        </a:xfrm>
                        <a:custGeom>
                          <a:avLst/>
                          <a:gdLst>
                            <a:gd name="T0" fmla="*/ 120 w 33"/>
                            <a:gd name="T1" fmla="*/ 7 h 28"/>
                            <a:gd name="T2" fmla="*/ 0 w 33"/>
                            <a:gd name="T3" fmla="*/ 7 h 28"/>
                            <a:gd name="T4" fmla="*/ 388 w 33"/>
                            <a:gd name="T5" fmla="*/ 0 h 28"/>
                            <a:gd name="T6" fmla="*/ 702 w 33"/>
                            <a:gd name="T7" fmla="*/ 0 h 28"/>
                            <a:gd name="T8" fmla="*/ 120 w 33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3"/>
                            <a:gd name="T16" fmla="*/ 0 h 28"/>
                            <a:gd name="T17" fmla="*/ 33 w 33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3" h="28">
                              <a:moveTo>
                                <a:pt x="5" y="27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32" y="0"/>
                              </a:lnTo>
                              <a:lnTo>
                                <a:pt x="5" y="27"/>
                              </a:lnTo>
                            </a:path>
                          </a:pathLst>
                        </a:custGeom>
                        <a:solidFill>
                          <a:srgbClr val="3365FB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21" name="Freeform 85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80" y="2989"/>
                          <a:ext cx="82" cy="16"/>
                        </a:xfrm>
                        <a:custGeom>
                          <a:avLst/>
                          <a:gdLst>
                            <a:gd name="T0" fmla="*/ 0 w 73"/>
                            <a:gd name="T1" fmla="*/ 8 h 17"/>
                            <a:gd name="T2" fmla="*/ 321 w 73"/>
                            <a:gd name="T3" fmla="*/ 0 h 17"/>
                            <a:gd name="T4" fmla="*/ 1566 w 73"/>
                            <a:gd name="T5" fmla="*/ 0 h 17"/>
                            <a:gd name="T6" fmla="*/ 1665 w 73"/>
                            <a:gd name="T7" fmla="*/ 8 h 17"/>
                            <a:gd name="T8" fmla="*/ 0 w 73"/>
                            <a:gd name="T9" fmla="*/ 8 h 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7"/>
                            <a:gd name="T17" fmla="*/ 73 w 73"/>
                            <a:gd name="T18" fmla="*/ 17 h 17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7">
                              <a:moveTo>
                                <a:pt x="0" y="16"/>
                              </a:moveTo>
                              <a:lnTo>
                                <a:pt x="14" y="0"/>
                              </a:lnTo>
                              <a:lnTo>
                                <a:pt x="68" y="0"/>
                              </a:lnTo>
                              <a:lnTo>
                                <a:pt x="72" y="16"/>
                              </a:lnTo>
                              <a:lnTo>
                                <a:pt x="0" y="16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22" name="Freeform 85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13" y="2972"/>
                          <a:ext cx="82" cy="18"/>
                        </a:xfrm>
                        <a:custGeom>
                          <a:avLst/>
                          <a:gdLst>
                            <a:gd name="T0" fmla="*/ 0 w 73"/>
                            <a:gd name="T1" fmla="*/ 9 h 19"/>
                            <a:gd name="T2" fmla="*/ 1275 w 73"/>
                            <a:gd name="T3" fmla="*/ 9 h 19"/>
                            <a:gd name="T4" fmla="*/ 1665 w 73"/>
                            <a:gd name="T5" fmla="*/ 0 h 19"/>
                            <a:gd name="T6" fmla="*/ 406 w 73"/>
                            <a:gd name="T7" fmla="*/ 0 h 19"/>
                            <a:gd name="T8" fmla="*/ 0 w 73"/>
                            <a:gd name="T9" fmla="*/ 9 h 19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9"/>
                            <a:gd name="T17" fmla="*/ 73 w 73"/>
                            <a:gd name="T18" fmla="*/ 19 h 19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9">
                              <a:moveTo>
                                <a:pt x="0" y="18"/>
                              </a:moveTo>
                              <a:lnTo>
                                <a:pt x="54" y="18"/>
                              </a:lnTo>
                              <a:lnTo>
                                <a:pt x="72" y="0"/>
                              </a:lnTo>
                              <a:lnTo>
                                <a:pt x="18" y="0"/>
                              </a:lnTo>
                              <a:lnTo>
                                <a:pt x="0" y="18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23" name="Freeform 85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98" y="2972"/>
                          <a:ext cx="37" cy="26"/>
                        </a:xfrm>
                        <a:custGeom>
                          <a:avLst/>
                          <a:gdLst>
                            <a:gd name="T0" fmla="*/ 0 w 32"/>
                            <a:gd name="T1" fmla="*/ 7 h 28"/>
                            <a:gd name="T2" fmla="*/ 673 w 32"/>
                            <a:gd name="T3" fmla="*/ 7 h 28"/>
                            <a:gd name="T4" fmla="*/ 1609 w 32"/>
                            <a:gd name="T5" fmla="*/ 0 h 28"/>
                            <a:gd name="T6" fmla="*/ 1392 w 32"/>
                            <a:gd name="T7" fmla="*/ 0 h 28"/>
                            <a:gd name="T8" fmla="*/ 0 w 32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2"/>
                            <a:gd name="T16" fmla="*/ 0 h 28"/>
                            <a:gd name="T17" fmla="*/ 32 w 32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2" h="28">
                              <a:moveTo>
                                <a:pt x="0" y="27"/>
                              </a:moveTo>
                              <a:lnTo>
                                <a:pt x="13" y="18"/>
                              </a:lnTo>
                              <a:lnTo>
                                <a:pt x="31" y="0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24" name="Freeform 85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74" y="2972"/>
                          <a:ext cx="37" cy="26"/>
                        </a:xfrm>
                        <a:custGeom>
                          <a:avLst/>
                          <a:gdLst>
                            <a:gd name="T0" fmla="*/ 120 w 33"/>
                            <a:gd name="T1" fmla="*/ 7 h 28"/>
                            <a:gd name="T2" fmla="*/ 0 w 33"/>
                            <a:gd name="T3" fmla="*/ 7 h 28"/>
                            <a:gd name="T4" fmla="*/ 388 w 33"/>
                            <a:gd name="T5" fmla="*/ 0 h 28"/>
                            <a:gd name="T6" fmla="*/ 702 w 33"/>
                            <a:gd name="T7" fmla="*/ 0 h 28"/>
                            <a:gd name="T8" fmla="*/ 120 w 33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3"/>
                            <a:gd name="T16" fmla="*/ 0 h 28"/>
                            <a:gd name="T17" fmla="*/ 33 w 33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3" h="28">
                              <a:moveTo>
                                <a:pt x="5" y="27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32" y="0"/>
                              </a:lnTo>
                              <a:lnTo>
                                <a:pt x="5" y="27"/>
                              </a:lnTo>
                            </a:path>
                          </a:pathLst>
                        </a:custGeom>
                        <a:solidFill>
                          <a:srgbClr val="3365FB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25" name="Freeform 85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98" y="2989"/>
                          <a:ext cx="83" cy="16"/>
                        </a:xfrm>
                        <a:custGeom>
                          <a:avLst/>
                          <a:gdLst>
                            <a:gd name="T0" fmla="*/ 0 w 73"/>
                            <a:gd name="T1" fmla="*/ 8 h 17"/>
                            <a:gd name="T2" fmla="*/ 447 w 73"/>
                            <a:gd name="T3" fmla="*/ 0 h 17"/>
                            <a:gd name="T4" fmla="*/ 2192 w 73"/>
                            <a:gd name="T5" fmla="*/ 0 h 17"/>
                            <a:gd name="T6" fmla="*/ 2341 w 73"/>
                            <a:gd name="T7" fmla="*/ 8 h 17"/>
                            <a:gd name="T8" fmla="*/ 0 w 73"/>
                            <a:gd name="T9" fmla="*/ 8 h 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7"/>
                            <a:gd name="T17" fmla="*/ 73 w 73"/>
                            <a:gd name="T18" fmla="*/ 17 h 17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7">
                              <a:moveTo>
                                <a:pt x="0" y="16"/>
                              </a:moveTo>
                              <a:lnTo>
                                <a:pt x="14" y="0"/>
                              </a:lnTo>
                              <a:lnTo>
                                <a:pt x="68" y="0"/>
                              </a:lnTo>
                              <a:lnTo>
                                <a:pt x="72" y="16"/>
                              </a:lnTo>
                              <a:lnTo>
                                <a:pt x="0" y="16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26" name="Freeform 85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07" y="2947"/>
                          <a:ext cx="81" cy="17"/>
                        </a:xfrm>
                        <a:custGeom>
                          <a:avLst/>
                          <a:gdLst>
                            <a:gd name="T0" fmla="*/ 0 w 72"/>
                            <a:gd name="T1" fmla="*/ 9 h 18"/>
                            <a:gd name="T2" fmla="*/ 1254 w 72"/>
                            <a:gd name="T3" fmla="*/ 9 h 18"/>
                            <a:gd name="T4" fmla="*/ 1713 w 72"/>
                            <a:gd name="T5" fmla="*/ 0 h 18"/>
                            <a:gd name="T6" fmla="*/ 408 w 72"/>
                            <a:gd name="T7" fmla="*/ 0 h 18"/>
                            <a:gd name="T8" fmla="*/ 0 w 72"/>
                            <a:gd name="T9" fmla="*/ 9 h 1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2"/>
                            <a:gd name="T16" fmla="*/ 0 h 18"/>
                            <a:gd name="T17" fmla="*/ 72 w 72"/>
                            <a:gd name="T18" fmla="*/ 18 h 1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2" h="18">
                              <a:moveTo>
                                <a:pt x="0" y="17"/>
                              </a:moveTo>
                              <a:lnTo>
                                <a:pt x="53" y="17"/>
                              </a:lnTo>
                              <a:lnTo>
                                <a:pt x="71" y="0"/>
                              </a:lnTo>
                              <a:lnTo>
                                <a:pt x="18" y="0"/>
                              </a:lnTo>
                              <a:lnTo>
                                <a:pt x="0" y="17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27" name="Freeform 86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91" y="2947"/>
                          <a:ext cx="36" cy="26"/>
                        </a:xfrm>
                        <a:custGeom>
                          <a:avLst/>
                          <a:gdLst>
                            <a:gd name="T0" fmla="*/ 0 w 32"/>
                            <a:gd name="T1" fmla="*/ 7 h 28"/>
                            <a:gd name="T2" fmla="*/ 322 w 32"/>
                            <a:gd name="T3" fmla="*/ 7 h 28"/>
                            <a:gd name="T4" fmla="*/ 733 w 32"/>
                            <a:gd name="T5" fmla="*/ 0 h 28"/>
                            <a:gd name="T6" fmla="*/ 651 w 32"/>
                            <a:gd name="T7" fmla="*/ 0 h 28"/>
                            <a:gd name="T8" fmla="*/ 0 w 32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2"/>
                            <a:gd name="T16" fmla="*/ 0 h 28"/>
                            <a:gd name="T17" fmla="*/ 32 w 32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2" h="28">
                              <a:moveTo>
                                <a:pt x="0" y="27"/>
                              </a:moveTo>
                              <a:lnTo>
                                <a:pt x="13" y="18"/>
                              </a:lnTo>
                              <a:lnTo>
                                <a:pt x="31" y="0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28" name="Freeform 86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67" y="2947"/>
                          <a:ext cx="37" cy="26"/>
                        </a:xfrm>
                        <a:custGeom>
                          <a:avLst/>
                          <a:gdLst>
                            <a:gd name="T0" fmla="*/ 120 w 33"/>
                            <a:gd name="T1" fmla="*/ 7 h 28"/>
                            <a:gd name="T2" fmla="*/ 0 w 33"/>
                            <a:gd name="T3" fmla="*/ 7 h 28"/>
                            <a:gd name="T4" fmla="*/ 388 w 33"/>
                            <a:gd name="T5" fmla="*/ 0 h 28"/>
                            <a:gd name="T6" fmla="*/ 702 w 33"/>
                            <a:gd name="T7" fmla="*/ 0 h 28"/>
                            <a:gd name="T8" fmla="*/ 120 w 33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3"/>
                            <a:gd name="T16" fmla="*/ 0 h 28"/>
                            <a:gd name="T17" fmla="*/ 33 w 33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3" h="28">
                              <a:moveTo>
                                <a:pt x="5" y="27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32" y="0"/>
                              </a:lnTo>
                              <a:lnTo>
                                <a:pt x="5" y="27"/>
                              </a:lnTo>
                            </a:path>
                          </a:pathLst>
                        </a:custGeom>
                        <a:solidFill>
                          <a:srgbClr val="3365FB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29" name="Freeform 86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91" y="2963"/>
                          <a:ext cx="83" cy="16"/>
                        </a:xfrm>
                        <a:custGeom>
                          <a:avLst/>
                          <a:gdLst>
                            <a:gd name="T0" fmla="*/ 0 w 73"/>
                            <a:gd name="T1" fmla="*/ 8 h 17"/>
                            <a:gd name="T2" fmla="*/ 447 w 73"/>
                            <a:gd name="T3" fmla="*/ 0 h 17"/>
                            <a:gd name="T4" fmla="*/ 2192 w 73"/>
                            <a:gd name="T5" fmla="*/ 0 h 17"/>
                            <a:gd name="T6" fmla="*/ 2341 w 73"/>
                            <a:gd name="T7" fmla="*/ 8 h 17"/>
                            <a:gd name="T8" fmla="*/ 0 w 73"/>
                            <a:gd name="T9" fmla="*/ 8 h 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7"/>
                            <a:gd name="T17" fmla="*/ 73 w 73"/>
                            <a:gd name="T18" fmla="*/ 17 h 17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7">
                              <a:moveTo>
                                <a:pt x="0" y="16"/>
                              </a:moveTo>
                              <a:lnTo>
                                <a:pt x="14" y="0"/>
                              </a:lnTo>
                              <a:lnTo>
                                <a:pt x="68" y="0"/>
                              </a:lnTo>
                              <a:lnTo>
                                <a:pt x="72" y="16"/>
                              </a:lnTo>
                              <a:lnTo>
                                <a:pt x="0" y="16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30" name="Freeform 86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25" y="2947"/>
                          <a:ext cx="83" cy="17"/>
                        </a:xfrm>
                        <a:custGeom>
                          <a:avLst/>
                          <a:gdLst>
                            <a:gd name="T0" fmla="*/ 0 w 74"/>
                            <a:gd name="T1" fmla="*/ 9 h 18"/>
                            <a:gd name="T2" fmla="*/ 1244 w 74"/>
                            <a:gd name="T3" fmla="*/ 9 h 18"/>
                            <a:gd name="T4" fmla="*/ 1632 w 74"/>
                            <a:gd name="T5" fmla="*/ 0 h 18"/>
                            <a:gd name="T6" fmla="*/ 395 w 74"/>
                            <a:gd name="T7" fmla="*/ 0 h 18"/>
                            <a:gd name="T8" fmla="*/ 0 w 74"/>
                            <a:gd name="T9" fmla="*/ 9 h 1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4"/>
                            <a:gd name="T16" fmla="*/ 0 h 18"/>
                            <a:gd name="T17" fmla="*/ 74 w 74"/>
                            <a:gd name="T18" fmla="*/ 18 h 1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4" h="18">
                              <a:moveTo>
                                <a:pt x="0" y="17"/>
                              </a:moveTo>
                              <a:lnTo>
                                <a:pt x="55" y="17"/>
                              </a:lnTo>
                              <a:lnTo>
                                <a:pt x="73" y="0"/>
                              </a:lnTo>
                              <a:lnTo>
                                <a:pt x="18" y="0"/>
                              </a:lnTo>
                              <a:lnTo>
                                <a:pt x="0" y="17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31" name="Freeform 86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10" y="2947"/>
                          <a:ext cx="37" cy="26"/>
                        </a:xfrm>
                        <a:custGeom>
                          <a:avLst/>
                          <a:gdLst>
                            <a:gd name="T0" fmla="*/ 0 w 33"/>
                            <a:gd name="T1" fmla="*/ 7 h 28"/>
                            <a:gd name="T2" fmla="*/ 309 w 33"/>
                            <a:gd name="T3" fmla="*/ 7 h 28"/>
                            <a:gd name="T4" fmla="*/ 702 w 33"/>
                            <a:gd name="T5" fmla="*/ 0 h 28"/>
                            <a:gd name="T6" fmla="*/ 594 w 33"/>
                            <a:gd name="T7" fmla="*/ 0 h 28"/>
                            <a:gd name="T8" fmla="*/ 0 w 33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3"/>
                            <a:gd name="T16" fmla="*/ 0 h 28"/>
                            <a:gd name="T17" fmla="*/ 33 w 33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3" h="28">
                              <a:moveTo>
                                <a:pt x="0" y="27"/>
                              </a:moveTo>
                              <a:lnTo>
                                <a:pt x="14" y="18"/>
                              </a:lnTo>
                              <a:lnTo>
                                <a:pt x="32" y="0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32" name="Freeform 86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86" y="2947"/>
                          <a:ext cx="37" cy="26"/>
                        </a:xfrm>
                        <a:custGeom>
                          <a:avLst/>
                          <a:gdLst>
                            <a:gd name="T0" fmla="*/ 120 w 33"/>
                            <a:gd name="T1" fmla="*/ 7 h 28"/>
                            <a:gd name="T2" fmla="*/ 0 w 33"/>
                            <a:gd name="T3" fmla="*/ 7 h 28"/>
                            <a:gd name="T4" fmla="*/ 388 w 33"/>
                            <a:gd name="T5" fmla="*/ 0 h 28"/>
                            <a:gd name="T6" fmla="*/ 702 w 33"/>
                            <a:gd name="T7" fmla="*/ 0 h 28"/>
                            <a:gd name="T8" fmla="*/ 120 w 33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3"/>
                            <a:gd name="T16" fmla="*/ 0 h 28"/>
                            <a:gd name="T17" fmla="*/ 33 w 33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3" h="28">
                              <a:moveTo>
                                <a:pt x="5" y="27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32" y="0"/>
                              </a:lnTo>
                              <a:lnTo>
                                <a:pt x="5" y="27"/>
                              </a:lnTo>
                            </a:path>
                          </a:pathLst>
                        </a:custGeom>
                        <a:solidFill>
                          <a:srgbClr val="3365FB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33" name="Freeform 86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10" y="2963"/>
                          <a:ext cx="82" cy="16"/>
                        </a:xfrm>
                        <a:custGeom>
                          <a:avLst/>
                          <a:gdLst>
                            <a:gd name="T0" fmla="*/ 0 w 73"/>
                            <a:gd name="T1" fmla="*/ 8 h 17"/>
                            <a:gd name="T2" fmla="*/ 321 w 73"/>
                            <a:gd name="T3" fmla="*/ 0 h 17"/>
                            <a:gd name="T4" fmla="*/ 1566 w 73"/>
                            <a:gd name="T5" fmla="*/ 0 h 17"/>
                            <a:gd name="T6" fmla="*/ 1665 w 73"/>
                            <a:gd name="T7" fmla="*/ 8 h 17"/>
                            <a:gd name="T8" fmla="*/ 0 w 73"/>
                            <a:gd name="T9" fmla="*/ 8 h 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7"/>
                            <a:gd name="T17" fmla="*/ 73 w 73"/>
                            <a:gd name="T18" fmla="*/ 17 h 17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7">
                              <a:moveTo>
                                <a:pt x="0" y="16"/>
                              </a:moveTo>
                              <a:lnTo>
                                <a:pt x="14" y="0"/>
                              </a:lnTo>
                              <a:lnTo>
                                <a:pt x="68" y="0"/>
                              </a:lnTo>
                              <a:lnTo>
                                <a:pt x="72" y="16"/>
                              </a:lnTo>
                              <a:lnTo>
                                <a:pt x="0" y="16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34" name="Freeform 86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5" y="2947"/>
                          <a:ext cx="81" cy="17"/>
                        </a:xfrm>
                        <a:custGeom>
                          <a:avLst/>
                          <a:gdLst>
                            <a:gd name="T0" fmla="*/ 0 w 72"/>
                            <a:gd name="T1" fmla="*/ 9 h 18"/>
                            <a:gd name="T2" fmla="*/ 1254 w 72"/>
                            <a:gd name="T3" fmla="*/ 9 h 18"/>
                            <a:gd name="T4" fmla="*/ 1713 w 72"/>
                            <a:gd name="T5" fmla="*/ 0 h 18"/>
                            <a:gd name="T6" fmla="*/ 408 w 72"/>
                            <a:gd name="T7" fmla="*/ 0 h 18"/>
                            <a:gd name="T8" fmla="*/ 0 w 72"/>
                            <a:gd name="T9" fmla="*/ 9 h 1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2"/>
                            <a:gd name="T16" fmla="*/ 0 h 18"/>
                            <a:gd name="T17" fmla="*/ 72 w 72"/>
                            <a:gd name="T18" fmla="*/ 18 h 1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2" h="18">
                              <a:moveTo>
                                <a:pt x="0" y="17"/>
                              </a:moveTo>
                              <a:lnTo>
                                <a:pt x="53" y="17"/>
                              </a:lnTo>
                              <a:lnTo>
                                <a:pt x="71" y="0"/>
                              </a:lnTo>
                              <a:lnTo>
                                <a:pt x="18" y="0"/>
                              </a:lnTo>
                              <a:lnTo>
                                <a:pt x="0" y="17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35" name="Freeform 86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29" y="2947"/>
                          <a:ext cx="36" cy="26"/>
                        </a:xfrm>
                        <a:custGeom>
                          <a:avLst/>
                          <a:gdLst>
                            <a:gd name="T0" fmla="*/ 0 w 32"/>
                            <a:gd name="T1" fmla="*/ 7 h 28"/>
                            <a:gd name="T2" fmla="*/ 322 w 32"/>
                            <a:gd name="T3" fmla="*/ 7 h 28"/>
                            <a:gd name="T4" fmla="*/ 733 w 32"/>
                            <a:gd name="T5" fmla="*/ 0 h 28"/>
                            <a:gd name="T6" fmla="*/ 651 w 32"/>
                            <a:gd name="T7" fmla="*/ 0 h 28"/>
                            <a:gd name="T8" fmla="*/ 0 w 32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2"/>
                            <a:gd name="T16" fmla="*/ 0 h 28"/>
                            <a:gd name="T17" fmla="*/ 32 w 32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2" h="28">
                              <a:moveTo>
                                <a:pt x="0" y="27"/>
                              </a:moveTo>
                              <a:lnTo>
                                <a:pt x="13" y="18"/>
                              </a:lnTo>
                              <a:lnTo>
                                <a:pt x="31" y="0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36" name="Freeform 86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06" y="2947"/>
                          <a:ext cx="36" cy="26"/>
                        </a:xfrm>
                        <a:custGeom>
                          <a:avLst/>
                          <a:gdLst>
                            <a:gd name="T0" fmla="*/ 111 w 32"/>
                            <a:gd name="T1" fmla="*/ 7 h 28"/>
                            <a:gd name="T2" fmla="*/ 0 w 32"/>
                            <a:gd name="T3" fmla="*/ 7 h 28"/>
                            <a:gd name="T4" fmla="*/ 408 w 32"/>
                            <a:gd name="T5" fmla="*/ 0 h 28"/>
                            <a:gd name="T6" fmla="*/ 733 w 32"/>
                            <a:gd name="T7" fmla="*/ 0 h 28"/>
                            <a:gd name="T8" fmla="*/ 111 w 32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2"/>
                            <a:gd name="T16" fmla="*/ 0 h 28"/>
                            <a:gd name="T17" fmla="*/ 32 w 32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2" h="28">
                              <a:moveTo>
                                <a:pt x="4" y="27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31" y="0"/>
                              </a:lnTo>
                              <a:lnTo>
                                <a:pt x="4" y="27"/>
                              </a:lnTo>
                            </a:path>
                          </a:pathLst>
                        </a:custGeom>
                        <a:solidFill>
                          <a:srgbClr val="3365FB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37" name="Freeform 87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29" y="2963"/>
                          <a:ext cx="82" cy="16"/>
                        </a:xfrm>
                        <a:custGeom>
                          <a:avLst/>
                          <a:gdLst>
                            <a:gd name="T0" fmla="*/ 0 w 73"/>
                            <a:gd name="T1" fmla="*/ 8 h 17"/>
                            <a:gd name="T2" fmla="*/ 321 w 73"/>
                            <a:gd name="T3" fmla="*/ 0 h 17"/>
                            <a:gd name="T4" fmla="*/ 1566 w 73"/>
                            <a:gd name="T5" fmla="*/ 0 h 17"/>
                            <a:gd name="T6" fmla="*/ 1665 w 73"/>
                            <a:gd name="T7" fmla="*/ 8 h 17"/>
                            <a:gd name="T8" fmla="*/ 0 w 73"/>
                            <a:gd name="T9" fmla="*/ 8 h 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7"/>
                            <a:gd name="T17" fmla="*/ 73 w 73"/>
                            <a:gd name="T18" fmla="*/ 17 h 17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7">
                              <a:moveTo>
                                <a:pt x="0" y="16"/>
                              </a:moveTo>
                              <a:lnTo>
                                <a:pt x="14" y="0"/>
                              </a:lnTo>
                              <a:lnTo>
                                <a:pt x="68" y="0"/>
                              </a:lnTo>
                              <a:lnTo>
                                <a:pt x="72" y="16"/>
                              </a:lnTo>
                              <a:lnTo>
                                <a:pt x="0" y="16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38" name="Freeform 87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3" y="3088"/>
                          <a:ext cx="81" cy="68"/>
                        </a:xfrm>
                        <a:custGeom>
                          <a:avLst/>
                          <a:gdLst>
                            <a:gd name="T0" fmla="*/ 1713 w 72"/>
                            <a:gd name="T1" fmla="*/ 0 h 73"/>
                            <a:gd name="T2" fmla="*/ 0 w 72"/>
                            <a:gd name="T3" fmla="*/ 11 h 73"/>
                            <a:gd name="T4" fmla="*/ 1713 w 72"/>
                            <a:gd name="T5" fmla="*/ 11 h 73"/>
                            <a:gd name="T6" fmla="*/ 1713 w 72"/>
                            <a:gd name="T7" fmla="*/ 0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2"/>
                            <a:gd name="T13" fmla="*/ 0 h 73"/>
                            <a:gd name="T14" fmla="*/ 72 w 72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2" h="73">
                              <a:moveTo>
                                <a:pt x="71" y="0"/>
                              </a:moveTo>
                              <a:lnTo>
                                <a:pt x="0" y="72"/>
                              </a:lnTo>
                              <a:lnTo>
                                <a:pt x="71" y="72"/>
                              </a:lnTo>
                              <a:lnTo>
                                <a:pt x="71" y="0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39" name="Freeform 87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3" y="3088"/>
                          <a:ext cx="81" cy="68"/>
                        </a:xfrm>
                        <a:custGeom>
                          <a:avLst/>
                          <a:gdLst>
                            <a:gd name="T0" fmla="*/ 0 w 72"/>
                            <a:gd name="T1" fmla="*/ 11 h 73"/>
                            <a:gd name="T2" fmla="*/ 1713 w 72"/>
                            <a:gd name="T3" fmla="*/ 0 h 73"/>
                            <a:gd name="T4" fmla="*/ 0 w 72"/>
                            <a:gd name="T5" fmla="*/ 0 h 73"/>
                            <a:gd name="T6" fmla="*/ 0 w 72"/>
                            <a:gd name="T7" fmla="*/ 11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2"/>
                            <a:gd name="T13" fmla="*/ 0 h 73"/>
                            <a:gd name="T14" fmla="*/ 72 w 72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2" h="73">
                              <a:moveTo>
                                <a:pt x="0" y="72"/>
                              </a:moveTo>
                              <a:lnTo>
                                <a:pt x="71" y="0"/>
                              </a:lnTo>
                              <a:lnTo>
                                <a:pt x="0" y="0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40" name="Rectangle 873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141" y="3097"/>
                          <a:ext cx="62" cy="50"/>
                        </a:xfrm>
                        <a:prstGeom prst="rect">
                          <a:avLst/>
                        </a:prstGeom>
                        <a:solidFill>
                          <a:srgbClr val="618F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41" name="Freeform 87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088"/>
                          <a:ext cx="82" cy="68"/>
                        </a:xfrm>
                        <a:custGeom>
                          <a:avLst/>
                          <a:gdLst>
                            <a:gd name="T0" fmla="*/ 1665 w 73"/>
                            <a:gd name="T1" fmla="*/ 0 h 73"/>
                            <a:gd name="T2" fmla="*/ 0 w 73"/>
                            <a:gd name="T3" fmla="*/ 11 h 73"/>
                            <a:gd name="T4" fmla="*/ 1665 w 73"/>
                            <a:gd name="T5" fmla="*/ 11 h 73"/>
                            <a:gd name="T6" fmla="*/ 1665 w 73"/>
                            <a:gd name="T7" fmla="*/ 0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72" y="0"/>
                              </a:moveTo>
                              <a:lnTo>
                                <a:pt x="0" y="72"/>
                              </a:lnTo>
                              <a:lnTo>
                                <a:pt x="72" y="72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42" name="Freeform 87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088"/>
                          <a:ext cx="82" cy="68"/>
                        </a:xfrm>
                        <a:custGeom>
                          <a:avLst/>
                          <a:gdLst>
                            <a:gd name="T0" fmla="*/ 0 w 73"/>
                            <a:gd name="T1" fmla="*/ 11 h 73"/>
                            <a:gd name="T2" fmla="*/ 1665 w 73"/>
                            <a:gd name="T3" fmla="*/ 0 h 73"/>
                            <a:gd name="T4" fmla="*/ 0 w 73"/>
                            <a:gd name="T5" fmla="*/ 0 h 73"/>
                            <a:gd name="T6" fmla="*/ 0 w 73"/>
                            <a:gd name="T7" fmla="*/ 11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0" y="72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43" name="Rectangle 876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059" y="3097"/>
                          <a:ext cx="61" cy="50"/>
                        </a:xfrm>
                        <a:prstGeom prst="rect">
                          <a:avLst/>
                        </a:prstGeom>
                        <a:solidFill>
                          <a:srgbClr val="618F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44" name="Freeform 87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088"/>
                          <a:ext cx="82" cy="68"/>
                        </a:xfrm>
                        <a:custGeom>
                          <a:avLst/>
                          <a:gdLst>
                            <a:gd name="T0" fmla="*/ 1665 w 73"/>
                            <a:gd name="T1" fmla="*/ 0 h 73"/>
                            <a:gd name="T2" fmla="*/ 0 w 73"/>
                            <a:gd name="T3" fmla="*/ 11 h 73"/>
                            <a:gd name="T4" fmla="*/ 1665 w 73"/>
                            <a:gd name="T5" fmla="*/ 11 h 73"/>
                            <a:gd name="T6" fmla="*/ 1665 w 73"/>
                            <a:gd name="T7" fmla="*/ 0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72" y="0"/>
                              </a:moveTo>
                              <a:lnTo>
                                <a:pt x="0" y="72"/>
                              </a:lnTo>
                              <a:lnTo>
                                <a:pt x="72" y="72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45" name="Freeform 87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088"/>
                          <a:ext cx="82" cy="68"/>
                        </a:xfrm>
                        <a:custGeom>
                          <a:avLst/>
                          <a:gdLst>
                            <a:gd name="T0" fmla="*/ 0 w 73"/>
                            <a:gd name="T1" fmla="*/ 11 h 73"/>
                            <a:gd name="T2" fmla="*/ 1665 w 73"/>
                            <a:gd name="T3" fmla="*/ 0 h 73"/>
                            <a:gd name="T4" fmla="*/ 0 w 73"/>
                            <a:gd name="T5" fmla="*/ 0 h 73"/>
                            <a:gd name="T6" fmla="*/ 0 w 73"/>
                            <a:gd name="T7" fmla="*/ 11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0" y="72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46" name="Rectangle 879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1977" y="3097"/>
                          <a:ext cx="62" cy="50"/>
                        </a:xfrm>
                        <a:prstGeom prst="rect">
                          <a:avLst/>
                        </a:prstGeom>
                        <a:solidFill>
                          <a:srgbClr val="618F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47" name="Freeform 88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0" y="3021"/>
                          <a:ext cx="83" cy="67"/>
                        </a:xfrm>
                        <a:custGeom>
                          <a:avLst/>
                          <a:gdLst>
                            <a:gd name="T0" fmla="*/ 2341 w 73"/>
                            <a:gd name="T1" fmla="*/ 0 h 72"/>
                            <a:gd name="T2" fmla="*/ 0 w 73"/>
                            <a:gd name="T3" fmla="*/ 10 h 72"/>
                            <a:gd name="T4" fmla="*/ 2341 w 73"/>
                            <a:gd name="T5" fmla="*/ 10 h 72"/>
                            <a:gd name="T6" fmla="*/ 2341 w 73"/>
                            <a:gd name="T7" fmla="*/ 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72" y="0"/>
                              </a:moveTo>
                              <a:lnTo>
                                <a:pt x="0" y="71"/>
                              </a:lnTo>
                              <a:lnTo>
                                <a:pt x="72" y="71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48" name="Freeform 88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0" y="3021"/>
                          <a:ext cx="83" cy="67"/>
                        </a:xfrm>
                        <a:custGeom>
                          <a:avLst/>
                          <a:gdLst>
                            <a:gd name="T0" fmla="*/ 0 w 73"/>
                            <a:gd name="T1" fmla="*/ 10 h 72"/>
                            <a:gd name="T2" fmla="*/ 2341 w 73"/>
                            <a:gd name="T3" fmla="*/ 0 h 72"/>
                            <a:gd name="T4" fmla="*/ 0 w 73"/>
                            <a:gd name="T5" fmla="*/ 0 h 72"/>
                            <a:gd name="T6" fmla="*/ 0 w 73"/>
                            <a:gd name="T7" fmla="*/ 1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0" y="71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1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49" name="Rectangle 882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141" y="3030"/>
                          <a:ext cx="59" cy="49"/>
                        </a:xfrm>
                        <a:prstGeom prst="rect">
                          <a:avLst/>
                        </a:prstGeom>
                        <a:solidFill>
                          <a:srgbClr val="618F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50" name="Freeform 88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021"/>
                          <a:ext cx="82" cy="67"/>
                        </a:xfrm>
                        <a:custGeom>
                          <a:avLst/>
                          <a:gdLst>
                            <a:gd name="T0" fmla="*/ 1665 w 73"/>
                            <a:gd name="T1" fmla="*/ 0 h 72"/>
                            <a:gd name="T2" fmla="*/ 0 w 73"/>
                            <a:gd name="T3" fmla="*/ 10 h 72"/>
                            <a:gd name="T4" fmla="*/ 1665 w 73"/>
                            <a:gd name="T5" fmla="*/ 10 h 72"/>
                            <a:gd name="T6" fmla="*/ 1665 w 73"/>
                            <a:gd name="T7" fmla="*/ 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72" y="0"/>
                              </a:moveTo>
                              <a:lnTo>
                                <a:pt x="0" y="71"/>
                              </a:lnTo>
                              <a:lnTo>
                                <a:pt x="72" y="71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51" name="Freeform 88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021"/>
                          <a:ext cx="82" cy="67"/>
                        </a:xfrm>
                        <a:custGeom>
                          <a:avLst/>
                          <a:gdLst>
                            <a:gd name="T0" fmla="*/ 0 w 73"/>
                            <a:gd name="T1" fmla="*/ 10 h 72"/>
                            <a:gd name="T2" fmla="*/ 1665 w 73"/>
                            <a:gd name="T3" fmla="*/ 0 h 72"/>
                            <a:gd name="T4" fmla="*/ 0 w 73"/>
                            <a:gd name="T5" fmla="*/ 0 h 72"/>
                            <a:gd name="T6" fmla="*/ 0 w 73"/>
                            <a:gd name="T7" fmla="*/ 1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0" y="71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1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52" name="Rectangle 885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059" y="3030"/>
                          <a:ext cx="61" cy="49"/>
                        </a:xfrm>
                        <a:prstGeom prst="rect">
                          <a:avLst/>
                        </a:prstGeom>
                        <a:solidFill>
                          <a:srgbClr val="618F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53" name="Freeform 88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021"/>
                          <a:ext cx="82" cy="67"/>
                        </a:xfrm>
                        <a:custGeom>
                          <a:avLst/>
                          <a:gdLst>
                            <a:gd name="T0" fmla="*/ 1665 w 73"/>
                            <a:gd name="T1" fmla="*/ 0 h 72"/>
                            <a:gd name="T2" fmla="*/ 0 w 73"/>
                            <a:gd name="T3" fmla="*/ 10 h 72"/>
                            <a:gd name="T4" fmla="*/ 1665 w 73"/>
                            <a:gd name="T5" fmla="*/ 10 h 72"/>
                            <a:gd name="T6" fmla="*/ 1665 w 73"/>
                            <a:gd name="T7" fmla="*/ 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72" y="0"/>
                              </a:moveTo>
                              <a:lnTo>
                                <a:pt x="0" y="71"/>
                              </a:lnTo>
                              <a:lnTo>
                                <a:pt x="72" y="71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54" name="Freeform 88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021"/>
                          <a:ext cx="82" cy="67"/>
                        </a:xfrm>
                        <a:custGeom>
                          <a:avLst/>
                          <a:gdLst>
                            <a:gd name="T0" fmla="*/ 0 w 73"/>
                            <a:gd name="T1" fmla="*/ 10 h 72"/>
                            <a:gd name="T2" fmla="*/ 1665 w 73"/>
                            <a:gd name="T3" fmla="*/ 0 h 72"/>
                            <a:gd name="T4" fmla="*/ 0 w 73"/>
                            <a:gd name="T5" fmla="*/ 0 h 72"/>
                            <a:gd name="T6" fmla="*/ 0 w 73"/>
                            <a:gd name="T7" fmla="*/ 1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0" y="71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1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55" name="Rectangle 888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1977" y="3030"/>
                          <a:ext cx="61" cy="49"/>
                        </a:xfrm>
                        <a:prstGeom prst="rect">
                          <a:avLst/>
                        </a:prstGeom>
                        <a:solidFill>
                          <a:srgbClr val="618F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56" name="Freeform 88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155"/>
                          <a:ext cx="82" cy="68"/>
                        </a:xfrm>
                        <a:custGeom>
                          <a:avLst/>
                          <a:gdLst>
                            <a:gd name="T0" fmla="*/ 1665 w 73"/>
                            <a:gd name="T1" fmla="*/ 0 h 73"/>
                            <a:gd name="T2" fmla="*/ 0 w 73"/>
                            <a:gd name="T3" fmla="*/ 11 h 73"/>
                            <a:gd name="T4" fmla="*/ 1665 w 73"/>
                            <a:gd name="T5" fmla="*/ 11 h 73"/>
                            <a:gd name="T6" fmla="*/ 1665 w 73"/>
                            <a:gd name="T7" fmla="*/ 0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72" y="0"/>
                              </a:moveTo>
                              <a:lnTo>
                                <a:pt x="0" y="72"/>
                              </a:lnTo>
                              <a:lnTo>
                                <a:pt x="72" y="72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57" name="Freeform 89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155"/>
                          <a:ext cx="82" cy="68"/>
                        </a:xfrm>
                        <a:custGeom>
                          <a:avLst/>
                          <a:gdLst>
                            <a:gd name="T0" fmla="*/ 0 w 73"/>
                            <a:gd name="T1" fmla="*/ 11 h 73"/>
                            <a:gd name="T2" fmla="*/ 1665 w 73"/>
                            <a:gd name="T3" fmla="*/ 0 h 73"/>
                            <a:gd name="T4" fmla="*/ 0 w 73"/>
                            <a:gd name="T5" fmla="*/ 0 h 73"/>
                            <a:gd name="T6" fmla="*/ 0 w 73"/>
                            <a:gd name="T7" fmla="*/ 11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0" y="72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58" name="Rectangle 891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1977" y="3164"/>
                          <a:ext cx="62" cy="50"/>
                        </a:xfrm>
                        <a:prstGeom prst="rect">
                          <a:avLst/>
                        </a:prstGeom>
                        <a:solidFill>
                          <a:srgbClr val="618F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47359" name="Group 892"/>
                      <a:cNvGrpSpPr>
                        <a:grpSpLocks/>
                      </a:cNvGrpSpPr>
                    </a:nvGrpSpPr>
                    <a:grpSpPr bwMode="auto">
                      <a:xfrm>
                        <a:off x="7808913" y="4016375"/>
                        <a:ext cx="203200" cy="227013"/>
                        <a:chOff x="1968" y="2947"/>
                        <a:chExt cx="336" cy="276"/>
                      </a:xfrm>
                    </a:grpSpPr>
                    <a:sp>
                      <a:nvSpPr>
                        <a:cNvPr id="47360" name="Freeform 89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0" y="3022"/>
                          <a:ext cx="83" cy="67"/>
                        </a:xfrm>
                        <a:custGeom>
                          <a:avLst/>
                          <a:gdLst>
                            <a:gd name="T0" fmla="*/ 2341 w 73"/>
                            <a:gd name="T1" fmla="*/ 0 h 72"/>
                            <a:gd name="T2" fmla="*/ 0 w 73"/>
                            <a:gd name="T3" fmla="*/ 10 h 72"/>
                            <a:gd name="T4" fmla="*/ 2341 w 73"/>
                            <a:gd name="T5" fmla="*/ 10 h 72"/>
                            <a:gd name="T6" fmla="*/ 2341 w 73"/>
                            <a:gd name="T7" fmla="*/ 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72" y="0"/>
                              </a:moveTo>
                              <a:lnTo>
                                <a:pt x="0" y="71"/>
                              </a:lnTo>
                              <a:lnTo>
                                <a:pt x="72" y="71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rgbClr val="DADADA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61" name="Freeform 89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0" y="3022"/>
                          <a:ext cx="83" cy="67"/>
                        </a:xfrm>
                        <a:custGeom>
                          <a:avLst/>
                          <a:gdLst>
                            <a:gd name="T0" fmla="*/ 0 w 73"/>
                            <a:gd name="T1" fmla="*/ 10 h 72"/>
                            <a:gd name="T2" fmla="*/ 2341 w 73"/>
                            <a:gd name="T3" fmla="*/ 0 h 72"/>
                            <a:gd name="T4" fmla="*/ 0 w 73"/>
                            <a:gd name="T5" fmla="*/ 0 h 72"/>
                            <a:gd name="T6" fmla="*/ 0 w 73"/>
                            <a:gd name="T7" fmla="*/ 1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0" y="71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1"/>
                              </a:lnTo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62" name="Rectangle 895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141" y="3031"/>
                          <a:ext cx="60" cy="49"/>
                        </a:xfrm>
                        <a:prstGeom prst="rect">
                          <a:avLst/>
                        </a:prstGeom>
                        <a:solidFill>
                          <a:srgbClr val="91919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63" name="Freeform 89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022"/>
                          <a:ext cx="82" cy="67"/>
                        </a:xfrm>
                        <a:custGeom>
                          <a:avLst/>
                          <a:gdLst>
                            <a:gd name="T0" fmla="*/ 1665 w 73"/>
                            <a:gd name="T1" fmla="*/ 0 h 72"/>
                            <a:gd name="T2" fmla="*/ 0 w 73"/>
                            <a:gd name="T3" fmla="*/ 10 h 72"/>
                            <a:gd name="T4" fmla="*/ 1665 w 73"/>
                            <a:gd name="T5" fmla="*/ 10 h 72"/>
                            <a:gd name="T6" fmla="*/ 1665 w 73"/>
                            <a:gd name="T7" fmla="*/ 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72" y="0"/>
                              </a:moveTo>
                              <a:lnTo>
                                <a:pt x="0" y="71"/>
                              </a:lnTo>
                              <a:lnTo>
                                <a:pt x="72" y="71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rgbClr val="DADADA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64" name="Freeform 89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022"/>
                          <a:ext cx="82" cy="67"/>
                        </a:xfrm>
                        <a:custGeom>
                          <a:avLst/>
                          <a:gdLst>
                            <a:gd name="T0" fmla="*/ 0 w 73"/>
                            <a:gd name="T1" fmla="*/ 10 h 72"/>
                            <a:gd name="T2" fmla="*/ 1665 w 73"/>
                            <a:gd name="T3" fmla="*/ 0 h 72"/>
                            <a:gd name="T4" fmla="*/ 0 w 73"/>
                            <a:gd name="T5" fmla="*/ 0 h 72"/>
                            <a:gd name="T6" fmla="*/ 0 w 73"/>
                            <a:gd name="T7" fmla="*/ 1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0" y="71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1"/>
                              </a:lnTo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65" name="Rectangle 898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059" y="3031"/>
                          <a:ext cx="61" cy="49"/>
                        </a:xfrm>
                        <a:prstGeom prst="rect">
                          <a:avLst/>
                        </a:prstGeom>
                        <a:solidFill>
                          <a:srgbClr val="91919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66" name="Freeform 89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022"/>
                          <a:ext cx="82" cy="67"/>
                        </a:xfrm>
                        <a:custGeom>
                          <a:avLst/>
                          <a:gdLst>
                            <a:gd name="T0" fmla="*/ 1665 w 73"/>
                            <a:gd name="T1" fmla="*/ 0 h 72"/>
                            <a:gd name="T2" fmla="*/ 0 w 73"/>
                            <a:gd name="T3" fmla="*/ 10 h 72"/>
                            <a:gd name="T4" fmla="*/ 1665 w 73"/>
                            <a:gd name="T5" fmla="*/ 10 h 72"/>
                            <a:gd name="T6" fmla="*/ 1665 w 73"/>
                            <a:gd name="T7" fmla="*/ 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72" y="0"/>
                              </a:moveTo>
                              <a:lnTo>
                                <a:pt x="0" y="71"/>
                              </a:lnTo>
                              <a:lnTo>
                                <a:pt x="72" y="71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rgbClr val="DADADA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67" name="Freeform 90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022"/>
                          <a:ext cx="82" cy="67"/>
                        </a:xfrm>
                        <a:custGeom>
                          <a:avLst/>
                          <a:gdLst>
                            <a:gd name="T0" fmla="*/ 0 w 73"/>
                            <a:gd name="T1" fmla="*/ 10 h 72"/>
                            <a:gd name="T2" fmla="*/ 1665 w 73"/>
                            <a:gd name="T3" fmla="*/ 0 h 72"/>
                            <a:gd name="T4" fmla="*/ 0 w 73"/>
                            <a:gd name="T5" fmla="*/ 0 h 72"/>
                            <a:gd name="T6" fmla="*/ 0 w 73"/>
                            <a:gd name="T7" fmla="*/ 1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0" y="71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1"/>
                              </a:lnTo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68" name="Freeform 90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0" y="3088"/>
                          <a:ext cx="83" cy="68"/>
                        </a:xfrm>
                        <a:custGeom>
                          <a:avLst/>
                          <a:gdLst>
                            <a:gd name="T0" fmla="*/ 2341 w 73"/>
                            <a:gd name="T1" fmla="*/ 0 h 73"/>
                            <a:gd name="T2" fmla="*/ 0 w 73"/>
                            <a:gd name="T3" fmla="*/ 11 h 73"/>
                            <a:gd name="T4" fmla="*/ 2341 w 73"/>
                            <a:gd name="T5" fmla="*/ 11 h 73"/>
                            <a:gd name="T6" fmla="*/ 2341 w 73"/>
                            <a:gd name="T7" fmla="*/ 0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72" y="0"/>
                              </a:moveTo>
                              <a:lnTo>
                                <a:pt x="0" y="72"/>
                              </a:lnTo>
                              <a:lnTo>
                                <a:pt x="72" y="72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rgbClr val="DADADA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69" name="Rectangle 902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141" y="3097"/>
                          <a:ext cx="60" cy="50"/>
                        </a:xfrm>
                        <a:prstGeom prst="rect">
                          <a:avLst/>
                        </a:prstGeom>
                        <a:solidFill>
                          <a:srgbClr val="91919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70" name="Freeform 90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088"/>
                          <a:ext cx="82" cy="68"/>
                        </a:xfrm>
                        <a:custGeom>
                          <a:avLst/>
                          <a:gdLst>
                            <a:gd name="T0" fmla="*/ 1665 w 73"/>
                            <a:gd name="T1" fmla="*/ 0 h 73"/>
                            <a:gd name="T2" fmla="*/ 0 w 73"/>
                            <a:gd name="T3" fmla="*/ 11 h 73"/>
                            <a:gd name="T4" fmla="*/ 1665 w 73"/>
                            <a:gd name="T5" fmla="*/ 11 h 73"/>
                            <a:gd name="T6" fmla="*/ 1665 w 73"/>
                            <a:gd name="T7" fmla="*/ 0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72" y="0"/>
                              </a:moveTo>
                              <a:lnTo>
                                <a:pt x="0" y="72"/>
                              </a:lnTo>
                              <a:lnTo>
                                <a:pt x="72" y="72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rgbClr val="DADADA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71" name="Rectangle 904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1977" y="3097"/>
                          <a:ext cx="62" cy="50"/>
                        </a:xfrm>
                        <a:prstGeom prst="rect">
                          <a:avLst/>
                        </a:prstGeom>
                        <a:solidFill>
                          <a:srgbClr val="91919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72" name="Freeform 90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088"/>
                          <a:ext cx="82" cy="68"/>
                        </a:xfrm>
                        <a:custGeom>
                          <a:avLst/>
                          <a:gdLst>
                            <a:gd name="T0" fmla="*/ 1665 w 73"/>
                            <a:gd name="T1" fmla="*/ 0 h 73"/>
                            <a:gd name="T2" fmla="*/ 0 w 73"/>
                            <a:gd name="T3" fmla="*/ 11 h 73"/>
                            <a:gd name="T4" fmla="*/ 1665 w 73"/>
                            <a:gd name="T5" fmla="*/ 11 h 73"/>
                            <a:gd name="T6" fmla="*/ 1665 w 73"/>
                            <a:gd name="T7" fmla="*/ 0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72" y="0"/>
                              </a:moveTo>
                              <a:lnTo>
                                <a:pt x="0" y="72"/>
                              </a:lnTo>
                              <a:lnTo>
                                <a:pt x="72" y="72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rgbClr val="DADADA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73" name="Rectangle 906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059" y="3097"/>
                          <a:ext cx="61" cy="50"/>
                        </a:xfrm>
                        <a:prstGeom prst="rect">
                          <a:avLst/>
                        </a:prstGeom>
                        <a:solidFill>
                          <a:srgbClr val="91919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74" name="Freeform 90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0" y="3155"/>
                          <a:ext cx="83" cy="68"/>
                        </a:xfrm>
                        <a:custGeom>
                          <a:avLst/>
                          <a:gdLst>
                            <a:gd name="T0" fmla="*/ 2341 w 73"/>
                            <a:gd name="T1" fmla="*/ 0 h 73"/>
                            <a:gd name="T2" fmla="*/ 0 w 73"/>
                            <a:gd name="T3" fmla="*/ 11 h 73"/>
                            <a:gd name="T4" fmla="*/ 2341 w 73"/>
                            <a:gd name="T5" fmla="*/ 11 h 73"/>
                            <a:gd name="T6" fmla="*/ 2341 w 73"/>
                            <a:gd name="T7" fmla="*/ 0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72" y="0"/>
                              </a:moveTo>
                              <a:lnTo>
                                <a:pt x="0" y="72"/>
                              </a:lnTo>
                              <a:lnTo>
                                <a:pt x="72" y="72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75" name="Freeform 90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0" y="3155"/>
                          <a:ext cx="83" cy="68"/>
                        </a:xfrm>
                        <a:custGeom>
                          <a:avLst/>
                          <a:gdLst>
                            <a:gd name="T0" fmla="*/ 0 w 73"/>
                            <a:gd name="T1" fmla="*/ 11 h 73"/>
                            <a:gd name="T2" fmla="*/ 2341 w 73"/>
                            <a:gd name="T3" fmla="*/ 0 h 73"/>
                            <a:gd name="T4" fmla="*/ 0 w 73"/>
                            <a:gd name="T5" fmla="*/ 0 h 73"/>
                            <a:gd name="T6" fmla="*/ 0 w 73"/>
                            <a:gd name="T7" fmla="*/ 11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0" y="72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76" name="Rectangle 909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141" y="3164"/>
                          <a:ext cx="60" cy="50"/>
                        </a:xfrm>
                        <a:prstGeom prst="rect">
                          <a:avLst/>
                        </a:prstGeom>
                        <a:solidFill>
                          <a:srgbClr val="618F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77" name="Freeform 91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155"/>
                          <a:ext cx="82" cy="68"/>
                        </a:xfrm>
                        <a:custGeom>
                          <a:avLst/>
                          <a:gdLst>
                            <a:gd name="T0" fmla="*/ 1665 w 73"/>
                            <a:gd name="T1" fmla="*/ 0 h 73"/>
                            <a:gd name="T2" fmla="*/ 0 w 73"/>
                            <a:gd name="T3" fmla="*/ 11 h 73"/>
                            <a:gd name="T4" fmla="*/ 1665 w 73"/>
                            <a:gd name="T5" fmla="*/ 11 h 73"/>
                            <a:gd name="T6" fmla="*/ 1665 w 73"/>
                            <a:gd name="T7" fmla="*/ 0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72" y="0"/>
                              </a:moveTo>
                              <a:lnTo>
                                <a:pt x="0" y="72"/>
                              </a:lnTo>
                              <a:lnTo>
                                <a:pt x="72" y="72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78" name="Freeform 91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155"/>
                          <a:ext cx="82" cy="68"/>
                        </a:xfrm>
                        <a:custGeom>
                          <a:avLst/>
                          <a:gdLst>
                            <a:gd name="T0" fmla="*/ 0 w 73"/>
                            <a:gd name="T1" fmla="*/ 11 h 73"/>
                            <a:gd name="T2" fmla="*/ 1665 w 73"/>
                            <a:gd name="T3" fmla="*/ 0 h 73"/>
                            <a:gd name="T4" fmla="*/ 0 w 73"/>
                            <a:gd name="T5" fmla="*/ 0 h 73"/>
                            <a:gd name="T6" fmla="*/ 0 w 73"/>
                            <a:gd name="T7" fmla="*/ 11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0" y="72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79" name="Rectangle 912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059" y="3164"/>
                          <a:ext cx="61" cy="50"/>
                        </a:xfrm>
                        <a:prstGeom prst="rect">
                          <a:avLst/>
                        </a:prstGeom>
                        <a:solidFill>
                          <a:srgbClr val="618F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80" name="Freeform 91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12" y="3059"/>
                          <a:ext cx="31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0 w 28"/>
                            <a:gd name="T3" fmla="*/ 8 h 32"/>
                            <a:gd name="T4" fmla="*/ 422 w 28"/>
                            <a:gd name="T5" fmla="*/ 4 h 32"/>
                            <a:gd name="T6" fmla="*/ 422 w 28"/>
                            <a:gd name="T7" fmla="*/ 0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0" y="31"/>
                              </a:lnTo>
                              <a:lnTo>
                                <a:pt x="27" y="4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00279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81" name="Freeform 91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22" y="3009"/>
                          <a:ext cx="21" cy="67"/>
                        </a:xfrm>
                        <a:custGeom>
                          <a:avLst/>
                          <a:gdLst>
                            <a:gd name="T0" fmla="*/ 0 w 19"/>
                            <a:gd name="T1" fmla="*/ 10 h 72"/>
                            <a:gd name="T2" fmla="*/ 0 w 19"/>
                            <a:gd name="T3" fmla="*/ 7 h 72"/>
                            <a:gd name="T4" fmla="*/ 267 w 19"/>
                            <a:gd name="T5" fmla="*/ 0 h 72"/>
                            <a:gd name="T6" fmla="*/ 267 w 19"/>
                            <a:gd name="T7" fmla="*/ 7 h 72"/>
                            <a:gd name="T8" fmla="*/ 0 w 19"/>
                            <a:gd name="T9" fmla="*/ 10 h 7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9"/>
                            <a:gd name="T16" fmla="*/ 0 h 72"/>
                            <a:gd name="T17" fmla="*/ 19 w 19"/>
                            <a:gd name="T18" fmla="*/ 72 h 7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9" h="72">
                              <a:moveTo>
                                <a:pt x="0" y="71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18" y="53"/>
                              </a:lnTo>
                              <a:lnTo>
                                <a:pt x="0" y="71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82" name="Freeform 91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12" y="3022"/>
                          <a:ext cx="19" cy="67"/>
                        </a:xfrm>
                        <a:custGeom>
                          <a:avLst/>
                          <a:gdLst>
                            <a:gd name="T0" fmla="*/ 0 w 17"/>
                            <a:gd name="T1" fmla="*/ 0 h 72"/>
                            <a:gd name="T2" fmla="*/ 0 w 17"/>
                            <a:gd name="T3" fmla="*/ 10 h 72"/>
                            <a:gd name="T4" fmla="*/ 321 w 17"/>
                            <a:gd name="T5" fmla="*/ 8 h 72"/>
                            <a:gd name="T6" fmla="*/ 321 w 17"/>
                            <a:gd name="T7" fmla="*/ 4 h 72"/>
                            <a:gd name="T8" fmla="*/ 0 w 17"/>
                            <a:gd name="T9" fmla="*/ 0 h 7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7"/>
                            <a:gd name="T16" fmla="*/ 0 h 72"/>
                            <a:gd name="T17" fmla="*/ 17 w 17"/>
                            <a:gd name="T18" fmla="*/ 72 h 7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7" h="72">
                              <a:moveTo>
                                <a:pt x="0" y="0"/>
                              </a:moveTo>
                              <a:lnTo>
                                <a:pt x="0" y="71"/>
                              </a:lnTo>
                              <a:lnTo>
                                <a:pt x="16" y="58"/>
                              </a:lnTo>
                              <a:lnTo>
                                <a:pt x="16" y="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83" name="Freeform 91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12" y="2997"/>
                          <a:ext cx="31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422 w 28"/>
                            <a:gd name="T3" fmla="*/ 0 h 32"/>
                            <a:gd name="T4" fmla="*/ 422 w 28"/>
                            <a:gd name="T5" fmla="*/ 8 h 32"/>
                            <a:gd name="T6" fmla="*/ 138 w 28"/>
                            <a:gd name="T7" fmla="*/ 8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27" y="0"/>
                              </a:lnTo>
                              <a:lnTo>
                                <a:pt x="27" y="13"/>
                              </a:lnTo>
                              <a:lnTo>
                                <a:pt x="9" y="31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84" name="Freeform 91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46" y="2997"/>
                          <a:ext cx="81" cy="18"/>
                        </a:xfrm>
                        <a:custGeom>
                          <a:avLst/>
                          <a:gdLst>
                            <a:gd name="T0" fmla="*/ 0 w 72"/>
                            <a:gd name="T1" fmla="*/ 9 h 19"/>
                            <a:gd name="T2" fmla="*/ 1254 w 72"/>
                            <a:gd name="T3" fmla="*/ 9 h 19"/>
                            <a:gd name="T4" fmla="*/ 1713 w 72"/>
                            <a:gd name="T5" fmla="*/ 0 h 19"/>
                            <a:gd name="T6" fmla="*/ 408 w 72"/>
                            <a:gd name="T7" fmla="*/ 0 h 19"/>
                            <a:gd name="T8" fmla="*/ 0 w 72"/>
                            <a:gd name="T9" fmla="*/ 9 h 19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2"/>
                            <a:gd name="T16" fmla="*/ 0 h 19"/>
                            <a:gd name="T17" fmla="*/ 72 w 72"/>
                            <a:gd name="T18" fmla="*/ 19 h 19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2" h="19">
                              <a:moveTo>
                                <a:pt x="0" y="18"/>
                              </a:moveTo>
                              <a:lnTo>
                                <a:pt x="53" y="18"/>
                              </a:lnTo>
                              <a:lnTo>
                                <a:pt x="71" y="0"/>
                              </a:lnTo>
                              <a:lnTo>
                                <a:pt x="18" y="0"/>
                              </a:lnTo>
                              <a:lnTo>
                                <a:pt x="0" y="18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85" name="Freeform 91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0" y="2997"/>
                          <a:ext cx="36" cy="26"/>
                        </a:xfrm>
                        <a:custGeom>
                          <a:avLst/>
                          <a:gdLst>
                            <a:gd name="T0" fmla="*/ 0 w 32"/>
                            <a:gd name="T1" fmla="*/ 7 h 28"/>
                            <a:gd name="T2" fmla="*/ 322 w 32"/>
                            <a:gd name="T3" fmla="*/ 7 h 28"/>
                            <a:gd name="T4" fmla="*/ 733 w 32"/>
                            <a:gd name="T5" fmla="*/ 0 h 28"/>
                            <a:gd name="T6" fmla="*/ 651 w 32"/>
                            <a:gd name="T7" fmla="*/ 0 h 28"/>
                            <a:gd name="T8" fmla="*/ 0 w 32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2"/>
                            <a:gd name="T16" fmla="*/ 0 h 28"/>
                            <a:gd name="T17" fmla="*/ 32 w 32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2" h="28">
                              <a:moveTo>
                                <a:pt x="0" y="27"/>
                              </a:moveTo>
                              <a:lnTo>
                                <a:pt x="13" y="18"/>
                              </a:lnTo>
                              <a:lnTo>
                                <a:pt x="31" y="0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86" name="Freeform 91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07" y="2997"/>
                          <a:ext cx="36" cy="26"/>
                        </a:xfrm>
                        <a:custGeom>
                          <a:avLst/>
                          <a:gdLst>
                            <a:gd name="T0" fmla="*/ 111 w 32"/>
                            <a:gd name="T1" fmla="*/ 7 h 28"/>
                            <a:gd name="T2" fmla="*/ 0 w 32"/>
                            <a:gd name="T3" fmla="*/ 7 h 28"/>
                            <a:gd name="T4" fmla="*/ 408 w 32"/>
                            <a:gd name="T5" fmla="*/ 0 h 28"/>
                            <a:gd name="T6" fmla="*/ 733 w 32"/>
                            <a:gd name="T7" fmla="*/ 0 h 28"/>
                            <a:gd name="T8" fmla="*/ 111 w 32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2"/>
                            <a:gd name="T16" fmla="*/ 0 h 28"/>
                            <a:gd name="T17" fmla="*/ 32 w 32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2" h="28">
                              <a:moveTo>
                                <a:pt x="4" y="27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31" y="0"/>
                              </a:lnTo>
                              <a:lnTo>
                                <a:pt x="4" y="27"/>
                              </a:lnTo>
                            </a:path>
                          </a:pathLst>
                        </a:custGeom>
                        <a:solidFill>
                          <a:srgbClr val="3365FB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87" name="Freeform 92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0" y="3014"/>
                          <a:ext cx="83" cy="16"/>
                        </a:xfrm>
                        <a:custGeom>
                          <a:avLst/>
                          <a:gdLst>
                            <a:gd name="T0" fmla="*/ 0 w 73"/>
                            <a:gd name="T1" fmla="*/ 8 h 17"/>
                            <a:gd name="T2" fmla="*/ 447 w 73"/>
                            <a:gd name="T3" fmla="*/ 0 h 17"/>
                            <a:gd name="T4" fmla="*/ 2192 w 73"/>
                            <a:gd name="T5" fmla="*/ 0 h 17"/>
                            <a:gd name="T6" fmla="*/ 2341 w 73"/>
                            <a:gd name="T7" fmla="*/ 8 h 17"/>
                            <a:gd name="T8" fmla="*/ 0 w 73"/>
                            <a:gd name="T9" fmla="*/ 8 h 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7"/>
                            <a:gd name="T17" fmla="*/ 73 w 73"/>
                            <a:gd name="T18" fmla="*/ 17 h 17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7">
                              <a:moveTo>
                                <a:pt x="0" y="16"/>
                              </a:moveTo>
                              <a:lnTo>
                                <a:pt x="14" y="0"/>
                              </a:lnTo>
                              <a:lnTo>
                                <a:pt x="68" y="0"/>
                              </a:lnTo>
                              <a:lnTo>
                                <a:pt x="72" y="16"/>
                              </a:lnTo>
                              <a:lnTo>
                                <a:pt x="0" y="16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88" name="Freeform 92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12" y="3126"/>
                          <a:ext cx="31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0 w 28"/>
                            <a:gd name="T3" fmla="*/ 8 h 32"/>
                            <a:gd name="T4" fmla="*/ 422 w 28"/>
                            <a:gd name="T5" fmla="*/ 4 h 32"/>
                            <a:gd name="T6" fmla="*/ 422 w 28"/>
                            <a:gd name="T7" fmla="*/ 0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0" y="31"/>
                              </a:lnTo>
                              <a:lnTo>
                                <a:pt x="27" y="4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00279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89" name="Freeform 92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22" y="3075"/>
                          <a:ext cx="21" cy="69"/>
                        </a:xfrm>
                        <a:custGeom>
                          <a:avLst/>
                          <a:gdLst>
                            <a:gd name="T0" fmla="*/ 0 w 19"/>
                            <a:gd name="T1" fmla="*/ 12 h 74"/>
                            <a:gd name="T2" fmla="*/ 0 w 19"/>
                            <a:gd name="T3" fmla="*/ 7 h 74"/>
                            <a:gd name="T4" fmla="*/ 267 w 19"/>
                            <a:gd name="T5" fmla="*/ 0 h 74"/>
                            <a:gd name="T6" fmla="*/ 267 w 19"/>
                            <a:gd name="T7" fmla="*/ 8 h 74"/>
                            <a:gd name="T8" fmla="*/ 0 w 19"/>
                            <a:gd name="T9" fmla="*/ 12 h 74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9"/>
                            <a:gd name="T16" fmla="*/ 0 h 74"/>
                            <a:gd name="T17" fmla="*/ 19 w 19"/>
                            <a:gd name="T18" fmla="*/ 74 h 74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9" h="74">
                              <a:moveTo>
                                <a:pt x="0" y="73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18" y="55"/>
                              </a:lnTo>
                              <a:lnTo>
                                <a:pt x="0" y="73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90" name="Freeform 92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12" y="3088"/>
                          <a:ext cx="19" cy="68"/>
                        </a:xfrm>
                        <a:custGeom>
                          <a:avLst/>
                          <a:gdLst>
                            <a:gd name="T0" fmla="*/ 0 w 17"/>
                            <a:gd name="T1" fmla="*/ 0 h 73"/>
                            <a:gd name="T2" fmla="*/ 0 w 17"/>
                            <a:gd name="T3" fmla="*/ 11 h 73"/>
                            <a:gd name="T4" fmla="*/ 321 w 17"/>
                            <a:gd name="T5" fmla="*/ 8 h 73"/>
                            <a:gd name="T6" fmla="*/ 321 w 17"/>
                            <a:gd name="T7" fmla="*/ 5 h 73"/>
                            <a:gd name="T8" fmla="*/ 0 w 17"/>
                            <a:gd name="T9" fmla="*/ 0 h 7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7"/>
                            <a:gd name="T16" fmla="*/ 0 h 73"/>
                            <a:gd name="T17" fmla="*/ 17 w 17"/>
                            <a:gd name="T18" fmla="*/ 73 h 7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7" h="73">
                              <a:moveTo>
                                <a:pt x="0" y="0"/>
                              </a:moveTo>
                              <a:lnTo>
                                <a:pt x="0" y="72"/>
                              </a:lnTo>
                              <a:lnTo>
                                <a:pt x="16" y="59"/>
                              </a:lnTo>
                              <a:lnTo>
                                <a:pt x="16" y="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91" name="Freeform 92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12" y="3063"/>
                          <a:ext cx="31" cy="31"/>
                        </a:xfrm>
                        <a:custGeom>
                          <a:avLst/>
                          <a:gdLst>
                            <a:gd name="T0" fmla="*/ 0 w 28"/>
                            <a:gd name="T1" fmla="*/ 8 h 33"/>
                            <a:gd name="T2" fmla="*/ 422 w 28"/>
                            <a:gd name="T3" fmla="*/ 0 h 33"/>
                            <a:gd name="T4" fmla="*/ 422 w 28"/>
                            <a:gd name="T5" fmla="*/ 8 h 33"/>
                            <a:gd name="T6" fmla="*/ 138 w 28"/>
                            <a:gd name="T7" fmla="*/ 8 h 33"/>
                            <a:gd name="T8" fmla="*/ 0 w 28"/>
                            <a:gd name="T9" fmla="*/ 8 h 3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3"/>
                            <a:gd name="T17" fmla="*/ 28 w 28"/>
                            <a:gd name="T18" fmla="*/ 33 h 3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3">
                              <a:moveTo>
                                <a:pt x="0" y="27"/>
                              </a:moveTo>
                              <a:lnTo>
                                <a:pt x="27" y="0"/>
                              </a:lnTo>
                              <a:lnTo>
                                <a:pt x="27" y="14"/>
                              </a:lnTo>
                              <a:lnTo>
                                <a:pt x="9" y="32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92" name="Freeform 92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12" y="3192"/>
                          <a:ext cx="31" cy="31"/>
                        </a:xfrm>
                        <a:custGeom>
                          <a:avLst/>
                          <a:gdLst>
                            <a:gd name="T0" fmla="*/ 0 w 28"/>
                            <a:gd name="T1" fmla="*/ 8 h 33"/>
                            <a:gd name="T2" fmla="*/ 0 w 28"/>
                            <a:gd name="T3" fmla="*/ 8 h 33"/>
                            <a:gd name="T4" fmla="*/ 422 w 28"/>
                            <a:gd name="T5" fmla="*/ 5 h 33"/>
                            <a:gd name="T6" fmla="*/ 422 w 28"/>
                            <a:gd name="T7" fmla="*/ 0 h 33"/>
                            <a:gd name="T8" fmla="*/ 0 w 28"/>
                            <a:gd name="T9" fmla="*/ 8 h 3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3"/>
                            <a:gd name="T17" fmla="*/ 28 w 28"/>
                            <a:gd name="T18" fmla="*/ 33 h 3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3">
                              <a:moveTo>
                                <a:pt x="0" y="27"/>
                              </a:moveTo>
                              <a:lnTo>
                                <a:pt x="0" y="32"/>
                              </a:lnTo>
                              <a:lnTo>
                                <a:pt x="27" y="5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93" name="Freeform 92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22" y="3143"/>
                          <a:ext cx="21" cy="67"/>
                        </a:xfrm>
                        <a:custGeom>
                          <a:avLst/>
                          <a:gdLst>
                            <a:gd name="T0" fmla="*/ 0 w 19"/>
                            <a:gd name="T1" fmla="*/ 10 h 72"/>
                            <a:gd name="T2" fmla="*/ 0 w 19"/>
                            <a:gd name="T3" fmla="*/ 7 h 72"/>
                            <a:gd name="T4" fmla="*/ 267 w 19"/>
                            <a:gd name="T5" fmla="*/ 0 h 72"/>
                            <a:gd name="T6" fmla="*/ 267 w 19"/>
                            <a:gd name="T7" fmla="*/ 7 h 72"/>
                            <a:gd name="T8" fmla="*/ 0 w 19"/>
                            <a:gd name="T9" fmla="*/ 10 h 7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9"/>
                            <a:gd name="T16" fmla="*/ 0 h 72"/>
                            <a:gd name="T17" fmla="*/ 19 w 19"/>
                            <a:gd name="T18" fmla="*/ 72 h 7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9" h="72">
                              <a:moveTo>
                                <a:pt x="0" y="71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18" y="53"/>
                              </a:lnTo>
                              <a:lnTo>
                                <a:pt x="0" y="71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94" name="Freeform 92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12" y="3155"/>
                          <a:ext cx="19" cy="68"/>
                        </a:xfrm>
                        <a:custGeom>
                          <a:avLst/>
                          <a:gdLst>
                            <a:gd name="T0" fmla="*/ 0 w 17"/>
                            <a:gd name="T1" fmla="*/ 0 h 73"/>
                            <a:gd name="T2" fmla="*/ 0 w 17"/>
                            <a:gd name="T3" fmla="*/ 11 h 73"/>
                            <a:gd name="T4" fmla="*/ 321 w 17"/>
                            <a:gd name="T5" fmla="*/ 8 h 73"/>
                            <a:gd name="T6" fmla="*/ 321 w 17"/>
                            <a:gd name="T7" fmla="*/ 5 h 73"/>
                            <a:gd name="T8" fmla="*/ 0 w 17"/>
                            <a:gd name="T9" fmla="*/ 0 h 7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7"/>
                            <a:gd name="T16" fmla="*/ 0 h 73"/>
                            <a:gd name="T17" fmla="*/ 17 w 17"/>
                            <a:gd name="T18" fmla="*/ 73 h 7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7" h="73">
                              <a:moveTo>
                                <a:pt x="0" y="0"/>
                              </a:moveTo>
                              <a:lnTo>
                                <a:pt x="0" y="72"/>
                              </a:lnTo>
                              <a:lnTo>
                                <a:pt x="16" y="59"/>
                              </a:lnTo>
                              <a:lnTo>
                                <a:pt x="16" y="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95" name="Freeform 92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12" y="3130"/>
                          <a:ext cx="31" cy="31"/>
                        </a:xfrm>
                        <a:custGeom>
                          <a:avLst/>
                          <a:gdLst>
                            <a:gd name="T0" fmla="*/ 0 w 28"/>
                            <a:gd name="T1" fmla="*/ 8 h 33"/>
                            <a:gd name="T2" fmla="*/ 422 w 28"/>
                            <a:gd name="T3" fmla="*/ 0 h 33"/>
                            <a:gd name="T4" fmla="*/ 422 w 28"/>
                            <a:gd name="T5" fmla="*/ 8 h 33"/>
                            <a:gd name="T6" fmla="*/ 138 w 28"/>
                            <a:gd name="T7" fmla="*/ 8 h 33"/>
                            <a:gd name="T8" fmla="*/ 0 w 28"/>
                            <a:gd name="T9" fmla="*/ 8 h 3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3"/>
                            <a:gd name="T17" fmla="*/ 28 w 28"/>
                            <a:gd name="T18" fmla="*/ 33 h 3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3">
                              <a:moveTo>
                                <a:pt x="0" y="27"/>
                              </a:moveTo>
                              <a:lnTo>
                                <a:pt x="27" y="0"/>
                              </a:lnTo>
                              <a:lnTo>
                                <a:pt x="27" y="14"/>
                              </a:lnTo>
                              <a:lnTo>
                                <a:pt x="9" y="32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96" name="Freeform 92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42" y="3034"/>
                          <a:ext cx="32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0 w 28"/>
                            <a:gd name="T3" fmla="*/ 8 h 32"/>
                            <a:gd name="T4" fmla="*/ 1002 w 28"/>
                            <a:gd name="T5" fmla="*/ 4 h 32"/>
                            <a:gd name="T6" fmla="*/ 1002 w 28"/>
                            <a:gd name="T7" fmla="*/ 0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0" y="31"/>
                              </a:lnTo>
                              <a:lnTo>
                                <a:pt x="27" y="4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00279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97" name="Freeform 93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52" y="2984"/>
                          <a:ext cx="22" cy="67"/>
                        </a:xfrm>
                        <a:custGeom>
                          <a:avLst/>
                          <a:gdLst>
                            <a:gd name="T0" fmla="*/ 0 w 19"/>
                            <a:gd name="T1" fmla="*/ 10 h 72"/>
                            <a:gd name="T2" fmla="*/ 0 w 19"/>
                            <a:gd name="T3" fmla="*/ 7 h 72"/>
                            <a:gd name="T4" fmla="*/ 932 w 19"/>
                            <a:gd name="T5" fmla="*/ 0 h 72"/>
                            <a:gd name="T6" fmla="*/ 932 w 19"/>
                            <a:gd name="T7" fmla="*/ 7 h 72"/>
                            <a:gd name="T8" fmla="*/ 0 w 19"/>
                            <a:gd name="T9" fmla="*/ 10 h 7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9"/>
                            <a:gd name="T16" fmla="*/ 0 h 72"/>
                            <a:gd name="T17" fmla="*/ 19 w 19"/>
                            <a:gd name="T18" fmla="*/ 72 h 7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9" h="72">
                              <a:moveTo>
                                <a:pt x="0" y="71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18" y="53"/>
                              </a:lnTo>
                              <a:lnTo>
                                <a:pt x="0" y="71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98" name="Freeform 93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42" y="2997"/>
                          <a:ext cx="19" cy="67"/>
                        </a:xfrm>
                        <a:custGeom>
                          <a:avLst/>
                          <a:gdLst>
                            <a:gd name="T0" fmla="*/ 0 w 17"/>
                            <a:gd name="T1" fmla="*/ 0 h 72"/>
                            <a:gd name="T2" fmla="*/ 0 w 17"/>
                            <a:gd name="T3" fmla="*/ 10 h 72"/>
                            <a:gd name="T4" fmla="*/ 321 w 17"/>
                            <a:gd name="T5" fmla="*/ 8 h 72"/>
                            <a:gd name="T6" fmla="*/ 321 w 17"/>
                            <a:gd name="T7" fmla="*/ 4 h 72"/>
                            <a:gd name="T8" fmla="*/ 0 w 17"/>
                            <a:gd name="T9" fmla="*/ 0 h 7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7"/>
                            <a:gd name="T16" fmla="*/ 0 h 72"/>
                            <a:gd name="T17" fmla="*/ 17 w 17"/>
                            <a:gd name="T18" fmla="*/ 72 h 7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7" h="72">
                              <a:moveTo>
                                <a:pt x="0" y="0"/>
                              </a:moveTo>
                              <a:lnTo>
                                <a:pt x="0" y="71"/>
                              </a:lnTo>
                              <a:lnTo>
                                <a:pt x="16" y="58"/>
                              </a:lnTo>
                              <a:lnTo>
                                <a:pt x="16" y="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399" name="Freeform 93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42" y="2972"/>
                          <a:ext cx="32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1002 w 28"/>
                            <a:gd name="T3" fmla="*/ 0 h 32"/>
                            <a:gd name="T4" fmla="*/ 1002 w 28"/>
                            <a:gd name="T5" fmla="*/ 8 h 32"/>
                            <a:gd name="T6" fmla="*/ 318 w 28"/>
                            <a:gd name="T7" fmla="*/ 8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27" y="0"/>
                              </a:lnTo>
                              <a:lnTo>
                                <a:pt x="27" y="13"/>
                              </a:lnTo>
                              <a:lnTo>
                                <a:pt x="9" y="31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00" name="Freeform 93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42" y="3101"/>
                          <a:ext cx="32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0 w 28"/>
                            <a:gd name="T3" fmla="*/ 8 h 32"/>
                            <a:gd name="T4" fmla="*/ 1002 w 28"/>
                            <a:gd name="T5" fmla="*/ 4 h 32"/>
                            <a:gd name="T6" fmla="*/ 1002 w 28"/>
                            <a:gd name="T7" fmla="*/ 0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0" y="31"/>
                              </a:lnTo>
                              <a:lnTo>
                                <a:pt x="27" y="4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00279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01" name="Freeform 93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52" y="3050"/>
                          <a:ext cx="22" cy="69"/>
                        </a:xfrm>
                        <a:custGeom>
                          <a:avLst/>
                          <a:gdLst>
                            <a:gd name="T0" fmla="*/ 0 w 19"/>
                            <a:gd name="T1" fmla="*/ 12 h 74"/>
                            <a:gd name="T2" fmla="*/ 0 w 19"/>
                            <a:gd name="T3" fmla="*/ 7 h 74"/>
                            <a:gd name="T4" fmla="*/ 932 w 19"/>
                            <a:gd name="T5" fmla="*/ 0 h 74"/>
                            <a:gd name="T6" fmla="*/ 932 w 19"/>
                            <a:gd name="T7" fmla="*/ 8 h 74"/>
                            <a:gd name="T8" fmla="*/ 0 w 19"/>
                            <a:gd name="T9" fmla="*/ 12 h 74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9"/>
                            <a:gd name="T16" fmla="*/ 0 h 74"/>
                            <a:gd name="T17" fmla="*/ 19 w 19"/>
                            <a:gd name="T18" fmla="*/ 74 h 74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9" h="74">
                              <a:moveTo>
                                <a:pt x="0" y="73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18" y="55"/>
                              </a:lnTo>
                              <a:lnTo>
                                <a:pt x="0" y="73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02" name="Freeform 93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42" y="3063"/>
                          <a:ext cx="19" cy="68"/>
                        </a:xfrm>
                        <a:custGeom>
                          <a:avLst/>
                          <a:gdLst>
                            <a:gd name="T0" fmla="*/ 0 w 17"/>
                            <a:gd name="T1" fmla="*/ 0 h 73"/>
                            <a:gd name="T2" fmla="*/ 0 w 17"/>
                            <a:gd name="T3" fmla="*/ 11 h 73"/>
                            <a:gd name="T4" fmla="*/ 321 w 17"/>
                            <a:gd name="T5" fmla="*/ 8 h 73"/>
                            <a:gd name="T6" fmla="*/ 321 w 17"/>
                            <a:gd name="T7" fmla="*/ 5 h 73"/>
                            <a:gd name="T8" fmla="*/ 0 w 17"/>
                            <a:gd name="T9" fmla="*/ 0 h 7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7"/>
                            <a:gd name="T16" fmla="*/ 0 h 73"/>
                            <a:gd name="T17" fmla="*/ 17 w 17"/>
                            <a:gd name="T18" fmla="*/ 73 h 7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7" h="73">
                              <a:moveTo>
                                <a:pt x="0" y="0"/>
                              </a:moveTo>
                              <a:lnTo>
                                <a:pt x="0" y="72"/>
                              </a:lnTo>
                              <a:lnTo>
                                <a:pt x="16" y="59"/>
                              </a:lnTo>
                              <a:lnTo>
                                <a:pt x="16" y="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03" name="Freeform 93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42" y="3038"/>
                          <a:ext cx="32" cy="31"/>
                        </a:xfrm>
                        <a:custGeom>
                          <a:avLst/>
                          <a:gdLst>
                            <a:gd name="T0" fmla="*/ 0 w 28"/>
                            <a:gd name="T1" fmla="*/ 8 h 33"/>
                            <a:gd name="T2" fmla="*/ 1002 w 28"/>
                            <a:gd name="T3" fmla="*/ 0 h 33"/>
                            <a:gd name="T4" fmla="*/ 1002 w 28"/>
                            <a:gd name="T5" fmla="*/ 8 h 33"/>
                            <a:gd name="T6" fmla="*/ 318 w 28"/>
                            <a:gd name="T7" fmla="*/ 8 h 33"/>
                            <a:gd name="T8" fmla="*/ 0 w 28"/>
                            <a:gd name="T9" fmla="*/ 8 h 3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3"/>
                            <a:gd name="T17" fmla="*/ 28 w 28"/>
                            <a:gd name="T18" fmla="*/ 33 h 3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3">
                              <a:moveTo>
                                <a:pt x="0" y="27"/>
                              </a:moveTo>
                              <a:lnTo>
                                <a:pt x="27" y="0"/>
                              </a:lnTo>
                              <a:lnTo>
                                <a:pt x="27" y="14"/>
                              </a:lnTo>
                              <a:lnTo>
                                <a:pt x="9" y="32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04" name="Freeform 93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42" y="3167"/>
                          <a:ext cx="32" cy="31"/>
                        </a:xfrm>
                        <a:custGeom>
                          <a:avLst/>
                          <a:gdLst>
                            <a:gd name="T0" fmla="*/ 0 w 28"/>
                            <a:gd name="T1" fmla="*/ 8 h 33"/>
                            <a:gd name="T2" fmla="*/ 0 w 28"/>
                            <a:gd name="T3" fmla="*/ 8 h 33"/>
                            <a:gd name="T4" fmla="*/ 1002 w 28"/>
                            <a:gd name="T5" fmla="*/ 5 h 33"/>
                            <a:gd name="T6" fmla="*/ 1002 w 28"/>
                            <a:gd name="T7" fmla="*/ 0 h 33"/>
                            <a:gd name="T8" fmla="*/ 0 w 28"/>
                            <a:gd name="T9" fmla="*/ 8 h 3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3"/>
                            <a:gd name="T17" fmla="*/ 28 w 28"/>
                            <a:gd name="T18" fmla="*/ 33 h 3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3">
                              <a:moveTo>
                                <a:pt x="0" y="27"/>
                              </a:moveTo>
                              <a:lnTo>
                                <a:pt x="0" y="32"/>
                              </a:lnTo>
                              <a:lnTo>
                                <a:pt x="27" y="5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05" name="Freeform 93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52" y="3118"/>
                          <a:ext cx="22" cy="68"/>
                        </a:xfrm>
                        <a:custGeom>
                          <a:avLst/>
                          <a:gdLst>
                            <a:gd name="T0" fmla="*/ 0 w 19"/>
                            <a:gd name="T1" fmla="*/ 11 h 73"/>
                            <a:gd name="T2" fmla="*/ 0 w 19"/>
                            <a:gd name="T3" fmla="*/ 7 h 73"/>
                            <a:gd name="T4" fmla="*/ 932 w 19"/>
                            <a:gd name="T5" fmla="*/ 0 h 73"/>
                            <a:gd name="T6" fmla="*/ 932 w 19"/>
                            <a:gd name="T7" fmla="*/ 7 h 73"/>
                            <a:gd name="T8" fmla="*/ 0 w 19"/>
                            <a:gd name="T9" fmla="*/ 11 h 7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9"/>
                            <a:gd name="T16" fmla="*/ 0 h 73"/>
                            <a:gd name="T17" fmla="*/ 19 w 19"/>
                            <a:gd name="T18" fmla="*/ 73 h 7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9" h="73">
                              <a:moveTo>
                                <a:pt x="0" y="72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18" y="54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06" name="Freeform 93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42" y="3130"/>
                          <a:ext cx="19" cy="68"/>
                        </a:xfrm>
                        <a:custGeom>
                          <a:avLst/>
                          <a:gdLst>
                            <a:gd name="T0" fmla="*/ 0 w 17"/>
                            <a:gd name="T1" fmla="*/ 0 h 73"/>
                            <a:gd name="T2" fmla="*/ 0 w 17"/>
                            <a:gd name="T3" fmla="*/ 11 h 73"/>
                            <a:gd name="T4" fmla="*/ 321 w 17"/>
                            <a:gd name="T5" fmla="*/ 8 h 73"/>
                            <a:gd name="T6" fmla="*/ 321 w 17"/>
                            <a:gd name="T7" fmla="*/ 5 h 73"/>
                            <a:gd name="T8" fmla="*/ 0 w 17"/>
                            <a:gd name="T9" fmla="*/ 0 h 7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7"/>
                            <a:gd name="T16" fmla="*/ 0 h 73"/>
                            <a:gd name="T17" fmla="*/ 17 w 17"/>
                            <a:gd name="T18" fmla="*/ 73 h 7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7" h="73">
                              <a:moveTo>
                                <a:pt x="0" y="0"/>
                              </a:moveTo>
                              <a:lnTo>
                                <a:pt x="0" y="72"/>
                              </a:lnTo>
                              <a:lnTo>
                                <a:pt x="16" y="59"/>
                              </a:lnTo>
                              <a:lnTo>
                                <a:pt x="16" y="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07" name="Freeform 94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42" y="3106"/>
                          <a:ext cx="32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1002 w 28"/>
                            <a:gd name="T3" fmla="*/ 0 h 32"/>
                            <a:gd name="T4" fmla="*/ 1002 w 28"/>
                            <a:gd name="T5" fmla="*/ 8 h 32"/>
                            <a:gd name="T6" fmla="*/ 318 w 28"/>
                            <a:gd name="T7" fmla="*/ 8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27" y="0"/>
                              </a:lnTo>
                              <a:lnTo>
                                <a:pt x="27" y="13"/>
                              </a:lnTo>
                              <a:lnTo>
                                <a:pt x="9" y="31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08" name="Freeform 94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72" y="3009"/>
                          <a:ext cx="32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0 w 28"/>
                            <a:gd name="T3" fmla="*/ 8 h 32"/>
                            <a:gd name="T4" fmla="*/ 1002 w 28"/>
                            <a:gd name="T5" fmla="*/ 4 h 32"/>
                            <a:gd name="T6" fmla="*/ 1002 w 28"/>
                            <a:gd name="T7" fmla="*/ 0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0" y="31"/>
                              </a:lnTo>
                              <a:lnTo>
                                <a:pt x="27" y="4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00279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09" name="Freeform 94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83" y="2959"/>
                          <a:ext cx="21" cy="68"/>
                        </a:xfrm>
                        <a:custGeom>
                          <a:avLst/>
                          <a:gdLst>
                            <a:gd name="T0" fmla="*/ 0 w 19"/>
                            <a:gd name="T1" fmla="*/ 11 h 73"/>
                            <a:gd name="T2" fmla="*/ 0 w 19"/>
                            <a:gd name="T3" fmla="*/ 7 h 73"/>
                            <a:gd name="T4" fmla="*/ 267 w 19"/>
                            <a:gd name="T5" fmla="*/ 0 h 73"/>
                            <a:gd name="T6" fmla="*/ 267 w 19"/>
                            <a:gd name="T7" fmla="*/ 7 h 73"/>
                            <a:gd name="T8" fmla="*/ 0 w 19"/>
                            <a:gd name="T9" fmla="*/ 11 h 7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9"/>
                            <a:gd name="T16" fmla="*/ 0 h 73"/>
                            <a:gd name="T17" fmla="*/ 19 w 19"/>
                            <a:gd name="T18" fmla="*/ 73 h 7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9" h="73">
                              <a:moveTo>
                                <a:pt x="0" y="72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18" y="54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10" name="Freeform 94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72" y="2972"/>
                          <a:ext cx="20" cy="67"/>
                        </a:xfrm>
                        <a:custGeom>
                          <a:avLst/>
                          <a:gdLst>
                            <a:gd name="T0" fmla="*/ 0 w 17"/>
                            <a:gd name="T1" fmla="*/ 0 h 72"/>
                            <a:gd name="T2" fmla="*/ 0 w 17"/>
                            <a:gd name="T3" fmla="*/ 10 h 72"/>
                            <a:gd name="T4" fmla="*/ 1273 w 17"/>
                            <a:gd name="T5" fmla="*/ 8 h 72"/>
                            <a:gd name="T6" fmla="*/ 1273 w 17"/>
                            <a:gd name="T7" fmla="*/ 4 h 72"/>
                            <a:gd name="T8" fmla="*/ 0 w 17"/>
                            <a:gd name="T9" fmla="*/ 0 h 7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7"/>
                            <a:gd name="T16" fmla="*/ 0 h 72"/>
                            <a:gd name="T17" fmla="*/ 17 w 17"/>
                            <a:gd name="T18" fmla="*/ 72 h 7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7" h="72">
                              <a:moveTo>
                                <a:pt x="0" y="0"/>
                              </a:moveTo>
                              <a:lnTo>
                                <a:pt x="0" y="71"/>
                              </a:lnTo>
                              <a:lnTo>
                                <a:pt x="16" y="58"/>
                              </a:lnTo>
                              <a:lnTo>
                                <a:pt x="16" y="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11" name="Freeform 94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72" y="2947"/>
                          <a:ext cx="32" cy="31"/>
                        </a:xfrm>
                        <a:custGeom>
                          <a:avLst/>
                          <a:gdLst>
                            <a:gd name="T0" fmla="*/ 0 w 28"/>
                            <a:gd name="T1" fmla="*/ 8 h 33"/>
                            <a:gd name="T2" fmla="*/ 1002 w 28"/>
                            <a:gd name="T3" fmla="*/ 0 h 33"/>
                            <a:gd name="T4" fmla="*/ 1002 w 28"/>
                            <a:gd name="T5" fmla="*/ 8 h 33"/>
                            <a:gd name="T6" fmla="*/ 318 w 28"/>
                            <a:gd name="T7" fmla="*/ 8 h 33"/>
                            <a:gd name="T8" fmla="*/ 0 w 28"/>
                            <a:gd name="T9" fmla="*/ 8 h 3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3"/>
                            <a:gd name="T17" fmla="*/ 28 w 28"/>
                            <a:gd name="T18" fmla="*/ 33 h 3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3">
                              <a:moveTo>
                                <a:pt x="0" y="27"/>
                              </a:moveTo>
                              <a:lnTo>
                                <a:pt x="27" y="0"/>
                              </a:lnTo>
                              <a:lnTo>
                                <a:pt x="27" y="14"/>
                              </a:lnTo>
                              <a:lnTo>
                                <a:pt x="9" y="32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12" name="Freeform 94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72" y="3075"/>
                          <a:ext cx="32" cy="32"/>
                        </a:xfrm>
                        <a:custGeom>
                          <a:avLst/>
                          <a:gdLst>
                            <a:gd name="T0" fmla="*/ 0 w 28"/>
                            <a:gd name="T1" fmla="*/ 8 h 34"/>
                            <a:gd name="T2" fmla="*/ 0 w 28"/>
                            <a:gd name="T3" fmla="*/ 8 h 34"/>
                            <a:gd name="T4" fmla="*/ 1002 w 28"/>
                            <a:gd name="T5" fmla="*/ 5 h 34"/>
                            <a:gd name="T6" fmla="*/ 1002 w 28"/>
                            <a:gd name="T7" fmla="*/ 0 h 34"/>
                            <a:gd name="T8" fmla="*/ 0 w 28"/>
                            <a:gd name="T9" fmla="*/ 8 h 34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4"/>
                            <a:gd name="T17" fmla="*/ 28 w 28"/>
                            <a:gd name="T18" fmla="*/ 34 h 34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4">
                              <a:moveTo>
                                <a:pt x="0" y="28"/>
                              </a:moveTo>
                              <a:lnTo>
                                <a:pt x="0" y="33"/>
                              </a:lnTo>
                              <a:lnTo>
                                <a:pt x="27" y="5"/>
                              </a:lnTo>
                              <a:lnTo>
                                <a:pt x="27" y="0"/>
                              </a:lnTo>
                              <a:lnTo>
                                <a:pt x="0" y="28"/>
                              </a:lnTo>
                            </a:path>
                          </a:pathLst>
                        </a:custGeom>
                        <a:solidFill>
                          <a:srgbClr val="00279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13" name="Freeform 94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83" y="3026"/>
                          <a:ext cx="21" cy="68"/>
                        </a:xfrm>
                        <a:custGeom>
                          <a:avLst/>
                          <a:gdLst>
                            <a:gd name="T0" fmla="*/ 0 w 19"/>
                            <a:gd name="T1" fmla="*/ 11 h 73"/>
                            <a:gd name="T2" fmla="*/ 0 w 19"/>
                            <a:gd name="T3" fmla="*/ 7 h 73"/>
                            <a:gd name="T4" fmla="*/ 267 w 19"/>
                            <a:gd name="T5" fmla="*/ 0 h 73"/>
                            <a:gd name="T6" fmla="*/ 267 w 19"/>
                            <a:gd name="T7" fmla="*/ 7 h 73"/>
                            <a:gd name="T8" fmla="*/ 0 w 19"/>
                            <a:gd name="T9" fmla="*/ 11 h 7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9"/>
                            <a:gd name="T16" fmla="*/ 0 h 73"/>
                            <a:gd name="T17" fmla="*/ 19 w 19"/>
                            <a:gd name="T18" fmla="*/ 73 h 7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9" h="73">
                              <a:moveTo>
                                <a:pt x="0" y="72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18" y="54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14" name="Freeform 94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72" y="3038"/>
                          <a:ext cx="20" cy="69"/>
                        </a:xfrm>
                        <a:custGeom>
                          <a:avLst/>
                          <a:gdLst>
                            <a:gd name="T0" fmla="*/ 0 w 17"/>
                            <a:gd name="T1" fmla="*/ 0 h 74"/>
                            <a:gd name="T2" fmla="*/ 0 w 17"/>
                            <a:gd name="T3" fmla="*/ 12 h 74"/>
                            <a:gd name="T4" fmla="*/ 1273 w 17"/>
                            <a:gd name="T5" fmla="*/ 9 h 74"/>
                            <a:gd name="T6" fmla="*/ 1273 w 17"/>
                            <a:gd name="T7" fmla="*/ 5 h 74"/>
                            <a:gd name="T8" fmla="*/ 0 w 17"/>
                            <a:gd name="T9" fmla="*/ 0 h 74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7"/>
                            <a:gd name="T16" fmla="*/ 0 h 74"/>
                            <a:gd name="T17" fmla="*/ 17 w 17"/>
                            <a:gd name="T18" fmla="*/ 74 h 74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7" h="74">
                              <a:moveTo>
                                <a:pt x="0" y="0"/>
                              </a:moveTo>
                              <a:lnTo>
                                <a:pt x="0" y="73"/>
                              </a:lnTo>
                              <a:lnTo>
                                <a:pt x="16" y="59"/>
                              </a:lnTo>
                              <a:lnTo>
                                <a:pt x="16" y="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15" name="Freeform 94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72" y="3014"/>
                          <a:ext cx="32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1002 w 28"/>
                            <a:gd name="T3" fmla="*/ 0 h 32"/>
                            <a:gd name="T4" fmla="*/ 1002 w 28"/>
                            <a:gd name="T5" fmla="*/ 8 h 32"/>
                            <a:gd name="T6" fmla="*/ 318 w 28"/>
                            <a:gd name="T7" fmla="*/ 8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27" y="0"/>
                              </a:lnTo>
                              <a:lnTo>
                                <a:pt x="27" y="13"/>
                              </a:lnTo>
                              <a:lnTo>
                                <a:pt x="9" y="31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16" name="Freeform 94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72" y="3143"/>
                          <a:ext cx="32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0 w 28"/>
                            <a:gd name="T3" fmla="*/ 8 h 32"/>
                            <a:gd name="T4" fmla="*/ 1002 w 28"/>
                            <a:gd name="T5" fmla="*/ 4 h 32"/>
                            <a:gd name="T6" fmla="*/ 1002 w 28"/>
                            <a:gd name="T7" fmla="*/ 0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0" y="31"/>
                              </a:lnTo>
                              <a:lnTo>
                                <a:pt x="27" y="4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17" name="Freeform 95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83" y="3093"/>
                          <a:ext cx="21" cy="68"/>
                        </a:xfrm>
                        <a:custGeom>
                          <a:avLst/>
                          <a:gdLst>
                            <a:gd name="T0" fmla="*/ 0 w 19"/>
                            <a:gd name="T1" fmla="*/ 11 h 73"/>
                            <a:gd name="T2" fmla="*/ 0 w 19"/>
                            <a:gd name="T3" fmla="*/ 7 h 73"/>
                            <a:gd name="T4" fmla="*/ 267 w 19"/>
                            <a:gd name="T5" fmla="*/ 0 h 73"/>
                            <a:gd name="T6" fmla="*/ 267 w 19"/>
                            <a:gd name="T7" fmla="*/ 7 h 73"/>
                            <a:gd name="T8" fmla="*/ 0 w 19"/>
                            <a:gd name="T9" fmla="*/ 11 h 7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9"/>
                            <a:gd name="T16" fmla="*/ 0 h 73"/>
                            <a:gd name="T17" fmla="*/ 19 w 19"/>
                            <a:gd name="T18" fmla="*/ 73 h 7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9" h="73">
                              <a:moveTo>
                                <a:pt x="0" y="72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18" y="54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18" name="Freeform 95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72" y="3106"/>
                          <a:ext cx="20" cy="67"/>
                        </a:xfrm>
                        <a:custGeom>
                          <a:avLst/>
                          <a:gdLst>
                            <a:gd name="T0" fmla="*/ 0 w 17"/>
                            <a:gd name="T1" fmla="*/ 0 h 72"/>
                            <a:gd name="T2" fmla="*/ 0 w 17"/>
                            <a:gd name="T3" fmla="*/ 10 h 72"/>
                            <a:gd name="T4" fmla="*/ 1273 w 17"/>
                            <a:gd name="T5" fmla="*/ 8 h 72"/>
                            <a:gd name="T6" fmla="*/ 1273 w 17"/>
                            <a:gd name="T7" fmla="*/ 4 h 72"/>
                            <a:gd name="T8" fmla="*/ 0 w 17"/>
                            <a:gd name="T9" fmla="*/ 0 h 7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7"/>
                            <a:gd name="T16" fmla="*/ 0 h 72"/>
                            <a:gd name="T17" fmla="*/ 17 w 17"/>
                            <a:gd name="T18" fmla="*/ 72 h 7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7" h="72">
                              <a:moveTo>
                                <a:pt x="0" y="0"/>
                              </a:moveTo>
                              <a:lnTo>
                                <a:pt x="0" y="71"/>
                              </a:lnTo>
                              <a:lnTo>
                                <a:pt x="16" y="58"/>
                              </a:lnTo>
                              <a:lnTo>
                                <a:pt x="16" y="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19" name="Freeform 95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72" y="3080"/>
                          <a:ext cx="32" cy="31"/>
                        </a:xfrm>
                        <a:custGeom>
                          <a:avLst/>
                          <a:gdLst>
                            <a:gd name="T0" fmla="*/ 0 w 28"/>
                            <a:gd name="T1" fmla="*/ 8 h 33"/>
                            <a:gd name="T2" fmla="*/ 1002 w 28"/>
                            <a:gd name="T3" fmla="*/ 0 h 33"/>
                            <a:gd name="T4" fmla="*/ 1002 w 28"/>
                            <a:gd name="T5" fmla="*/ 8 h 33"/>
                            <a:gd name="T6" fmla="*/ 318 w 28"/>
                            <a:gd name="T7" fmla="*/ 8 h 33"/>
                            <a:gd name="T8" fmla="*/ 0 w 28"/>
                            <a:gd name="T9" fmla="*/ 8 h 3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3"/>
                            <a:gd name="T17" fmla="*/ 28 w 28"/>
                            <a:gd name="T18" fmla="*/ 33 h 3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3">
                              <a:moveTo>
                                <a:pt x="0" y="27"/>
                              </a:moveTo>
                              <a:lnTo>
                                <a:pt x="27" y="0"/>
                              </a:lnTo>
                              <a:lnTo>
                                <a:pt x="27" y="14"/>
                              </a:lnTo>
                              <a:lnTo>
                                <a:pt x="9" y="32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20" name="Freeform 95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64" y="2997"/>
                          <a:ext cx="83" cy="18"/>
                        </a:xfrm>
                        <a:custGeom>
                          <a:avLst/>
                          <a:gdLst>
                            <a:gd name="T0" fmla="*/ 0 w 74"/>
                            <a:gd name="T1" fmla="*/ 9 h 19"/>
                            <a:gd name="T2" fmla="*/ 1244 w 74"/>
                            <a:gd name="T3" fmla="*/ 9 h 19"/>
                            <a:gd name="T4" fmla="*/ 1632 w 74"/>
                            <a:gd name="T5" fmla="*/ 0 h 19"/>
                            <a:gd name="T6" fmla="*/ 395 w 74"/>
                            <a:gd name="T7" fmla="*/ 0 h 19"/>
                            <a:gd name="T8" fmla="*/ 0 w 74"/>
                            <a:gd name="T9" fmla="*/ 9 h 19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4"/>
                            <a:gd name="T16" fmla="*/ 0 h 19"/>
                            <a:gd name="T17" fmla="*/ 74 w 74"/>
                            <a:gd name="T18" fmla="*/ 19 h 19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4" h="19">
                              <a:moveTo>
                                <a:pt x="0" y="18"/>
                              </a:moveTo>
                              <a:lnTo>
                                <a:pt x="55" y="18"/>
                              </a:lnTo>
                              <a:lnTo>
                                <a:pt x="73" y="0"/>
                              </a:lnTo>
                              <a:lnTo>
                                <a:pt x="18" y="0"/>
                              </a:lnTo>
                              <a:lnTo>
                                <a:pt x="0" y="18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21" name="Freeform 95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2997"/>
                          <a:ext cx="36" cy="26"/>
                        </a:xfrm>
                        <a:custGeom>
                          <a:avLst/>
                          <a:gdLst>
                            <a:gd name="T0" fmla="*/ 0 w 32"/>
                            <a:gd name="T1" fmla="*/ 7 h 28"/>
                            <a:gd name="T2" fmla="*/ 322 w 32"/>
                            <a:gd name="T3" fmla="*/ 7 h 28"/>
                            <a:gd name="T4" fmla="*/ 733 w 32"/>
                            <a:gd name="T5" fmla="*/ 0 h 28"/>
                            <a:gd name="T6" fmla="*/ 651 w 32"/>
                            <a:gd name="T7" fmla="*/ 0 h 28"/>
                            <a:gd name="T8" fmla="*/ 0 w 32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2"/>
                            <a:gd name="T16" fmla="*/ 0 h 28"/>
                            <a:gd name="T17" fmla="*/ 32 w 32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2" h="28">
                              <a:moveTo>
                                <a:pt x="0" y="27"/>
                              </a:moveTo>
                              <a:lnTo>
                                <a:pt x="13" y="18"/>
                              </a:lnTo>
                              <a:lnTo>
                                <a:pt x="31" y="0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22" name="Freeform 95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25" y="2997"/>
                          <a:ext cx="37" cy="26"/>
                        </a:xfrm>
                        <a:custGeom>
                          <a:avLst/>
                          <a:gdLst>
                            <a:gd name="T0" fmla="*/ 120 w 33"/>
                            <a:gd name="T1" fmla="*/ 7 h 28"/>
                            <a:gd name="T2" fmla="*/ 0 w 33"/>
                            <a:gd name="T3" fmla="*/ 7 h 28"/>
                            <a:gd name="T4" fmla="*/ 388 w 33"/>
                            <a:gd name="T5" fmla="*/ 0 h 28"/>
                            <a:gd name="T6" fmla="*/ 702 w 33"/>
                            <a:gd name="T7" fmla="*/ 0 h 28"/>
                            <a:gd name="T8" fmla="*/ 120 w 33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3"/>
                            <a:gd name="T16" fmla="*/ 0 h 28"/>
                            <a:gd name="T17" fmla="*/ 33 w 33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3" h="28">
                              <a:moveTo>
                                <a:pt x="5" y="27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32" y="0"/>
                              </a:lnTo>
                              <a:lnTo>
                                <a:pt x="5" y="27"/>
                              </a:lnTo>
                            </a:path>
                          </a:pathLst>
                        </a:custGeom>
                        <a:solidFill>
                          <a:srgbClr val="3365FB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23" name="Freeform 95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014"/>
                          <a:ext cx="82" cy="16"/>
                        </a:xfrm>
                        <a:custGeom>
                          <a:avLst/>
                          <a:gdLst>
                            <a:gd name="T0" fmla="*/ 0 w 73"/>
                            <a:gd name="T1" fmla="*/ 8 h 17"/>
                            <a:gd name="T2" fmla="*/ 321 w 73"/>
                            <a:gd name="T3" fmla="*/ 0 h 17"/>
                            <a:gd name="T4" fmla="*/ 1566 w 73"/>
                            <a:gd name="T5" fmla="*/ 0 h 17"/>
                            <a:gd name="T6" fmla="*/ 1665 w 73"/>
                            <a:gd name="T7" fmla="*/ 8 h 17"/>
                            <a:gd name="T8" fmla="*/ 0 w 73"/>
                            <a:gd name="T9" fmla="*/ 8 h 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7"/>
                            <a:gd name="T17" fmla="*/ 73 w 73"/>
                            <a:gd name="T18" fmla="*/ 17 h 17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7">
                              <a:moveTo>
                                <a:pt x="0" y="16"/>
                              </a:moveTo>
                              <a:lnTo>
                                <a:pt x="14" y="0"/>
                              </a:lnTo>
                              <a:lnTo>
                                <a:pt x="68" y="0"/>
                              </a:lnTo>
                              <a:lnTo>
                                <a:pt x="72" y="16"/>
                              </a:lnTo>
                              <a:lnTo>
                                <a:pt x="0" y="16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24" name="Freeform 95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84" y="2997"/>
                          <a:ext cx="81" cy="18"/>
                        </a:xfrm>
                        <a:custGeom>
                          <a:avLst/>
                          <a:gdLst>
                            <a:gd name="T0" fmla="*/ 0 w 72"/>
                            <a:gd name="T1" fmla="*/ 9 h 19"/>
                            <a:gd name="T2" fmla="*/ 1254 w 72"/>
                            <a:gd name="T3" fmla="*/ 9 h 19"/>
                            <a:gd name="T4" fmla="*/ 1713 w 72"/>
                            <a:gd name="T5" fmla="*/ 0 h 19"/>
                            <a:gd name="T6" fmla="*/ 408 w 72"/>
                            <a:gd name="T7" fmla="*/ 0 h 19"/>
                            <a:gd name="T8" fmla="*/ 0 w 72"/>
                            <a:gd name="T9" fmla="*/ 9 h 19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2"/>
                            <a:gd name="T16" fmla="*/ 0 h 19"/>
                            <a:gd name="T17" fmla="*/ 72 w 72"/>
                            <a:gd name="T18" fmla="*/ 19 h 19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2" h="19">
                              <a:moveTo>
                                <a:pt x="0" y="18"/>
                              </a:moveTo>
                              <a:lnTo>
                                <a:pt x="53" y="18"/>
                              </a:lnTo>
                              <a:lnTo>
                                <a:pt x="71" y="0"/>
                              </a:lnTo>
                              <a:lnTo>
                                <a:pt x="18" y="0"/>
                              </a:lnTo>
                              <a:lnTo>
                                <a:pt x="0" y="18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25" name="Freeform 95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2997"/>
                          <a:ext cx="37" cy="26"/>
                        </a:xfrm>
                        <a:custGeom>
                          <a:avLst/>
                          <a:gdLst>
                            <a:gd name="T0" fmla="*/ 0 w 33"/>
                            <a:gd name="T1" fmla="*/ 7 h 28"/>
                            <a:gd name="T2" fmla="*/ 309 w 33"/>
                            <a:gd name="T3" fmla="*/ 7 h 28"/>
                            <a:gd name="T4" fmla="*/ 702 w 33"/>
                            <a:gd name="T5" fmla="*/ 0 h 28"/>
                            <a:gd name="T6" fmla="*/ 594 w 33"/>
                            <a:gd name="T7" fmla="*/ 0 h 28"/>
                            <a:gd name="T8" fmla="*/ 0 w 33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3"/>
                            <a:gd name="T16" fmla="*/ 0 h 28"/>
                            <a:gd name="T17" fmla="*/ 33 w 33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3" h="28">
                              <a:moveTo>
                                <a:pt x="0" y="27"/>
                              </a:moveTo>
                              <a:lnTo>
                                <a:pt x="14" y="18"/>
                              </a:lnTo>
                              <a:lnTo>
                                <a:pt x="32" y="0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26" name="Freeform 95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5" y="2997"/>
                          <a:ext cx="36" cy="26"/>
                        </a:xfrm>
                        <a:custGeom>
                          <a:avLst/>
                          <a:gdLst>
                            <a:gd name="T0" fmla="*/ 111 w 32"/>
                            <a:gd name="T1" fmla="*/ 7 h 28"/>
                            <a:gd name="T2" fmla="*/ 0 w 32"/>
                            <a:gd name="T3" fmla="*/ 7 h 28"/>
                            <a:gd name="T4" fmla="*/ 408 w 32"/>
                            <a:gd name="T5" fmla="*/ 0 h 28"/>
                            <a:gd name="T6" fmla="*/ 733 w 32"/>
                            <a:gd name="T7" fmla="*/ 0 h 28"/>
                            <a:gd name="T8" fmla="*/ 111 w 32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2"/>
                            <a:gd name="T16" fmla="*/ 0 h 28"/>
                            <a:gd name="T17" fmla="*/ 32 w 32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2" h="28">
                              <a:moveTo>
                                <a:pt x="4" y="27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31" y="0"/>
                              </a:lnTo>
                              <a:lnTo>
                                <a:pt x="4" y="27"/>
                              </a:lnTo>
                            </a:path>
                          </a:pathLst>
                        </a:custGeom>
                        <a:solidFill>
                          <a:srgbClr val="3365FB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27" name="Freeform 96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014"/>
                          <a:ext cx="82" cy="16"/>
                        </a:xfrm>
                        <a:custGeom>
                          <a:avLst/>
                          <a:gdLst>
                            <a:gd name="T0" fmla="*/ 0 w 73"/>
                            <a:gd name="T1" fmla="*/ 8 h 17"/>
                            <a:gd name="T2" fmla="*/ 321 w 73"/>
                            <a:gd name="T3" fmla="*/ 0 h 17"/>
                            <a:gd name="T4" fmla="*/ 1566 w 73"/>
                            <a:gd name="T5" fmla="*/ 0 h 17"/>
                            <a:gd name="T6" fmla="*/ 1665 w 73"/>
                            <a:gd name="T7" fmla="*/ 8 h 17"/>
                            <a:gd name="T8" fmla="*/ 0 w 73"/>
                            <a:gd name="T9" fmla="*/ 8 h 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7"/>
                            <a:gd name="T17" fmla="*/ 73 w 73"/>
                            <a:gd name="T18" fmla="*/ 17 h 17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7">
                              <a:moveTo>
                                <a:pt x="0" y="16"/>
                              </a:moveTo>
                              <a:lnTo>
                                <a:pt x="14" y="0"/>
                              </a:lnTo>
                              <a:lnTo>
                                <a:pt x="68" y="0"/>
                              </a:lnTo>
                              <a:lnTo>
                                <a:pt x="72" y="16"/>
                              </a:lnTo>
                              <a:lnTo>
                                <a:pt x="0" y="16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28" name="Freeform 96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77" y="2972"/>
                          <a:ext cx="82" cy="18"/>
                        </a:xfrm>
                        <a:custGeom>
                          <a:avLst/>
                          <a:gdLst>
                            <a:gd name="T0" fmla="*/ 0 w 73"/>
                            <a:gd name="T1" fmla="*/ 9 h 19"/>
                            <a:gd name="T2" fmla="*/ 1275 w 73"/>
                            <a:gd name="T3" fmla="*/ 9 h 19"/>
                            <a:gd name="T4" fmla="*/ 1665 w 73"/>
                            <a:gd name="T5" fmla="*/ 0 h 19"/>
                            <a:gd name="T6" fmla="*/ 406 w 73"/>
                            <a:gd name="T7" fmla="*/ 0 h 19"/>
                            <a:gd name="T8" fmla="*/ 0 w 73"/>
                            <a:gd name="T9" fmla="*/ 9 h 19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9"/>
                            <a:gd name="T17" fmla="*/ 73 w 73"/>
                            <a:gd name="T18" fmla="*/ 19 h 19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9">
                              <a:moveTo>
                                <a:pt x="0" y="18"/>
                              </a:moveTo>
                              <a:lnTo>
                                <a:pt x="54" y="18"/>
                              </a:lnTo>
                              <a:lnTo>
                                <a:pt x="72" y="0"/>
                              </a:lnTo>
                              <a:lnTo>
                                <a:pt x="18" y="0"/>
                              </a:lnTo>
                              <a:lnTo>
                                <a:pt x="0" y="18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29" name="Freeform 96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61" y="2972"/>
                          <a:ext cx="37" cy="26"/>
                        </a:xfrm>
                        <a:custGeom>
                          <a:avLst/>
                          <a:gdLst>
                            <a:gd name="T0" fmla="*/ 0 w 33"/>
                            <a:gd name="T1" fmla="*/ 7 h 28"/>
                            <a:gd name="T2" fmla="*/ 309 w 33"/>
                            <a:gd name="T3" fmla="*/ 7 h 28"/>
                            <a:gd name="T4" fmla="*/ 702 w 33"/>
                            <a:gd name="T5" fmla="*/ 0 h 28"/>
                            <a:gd name="T6" fmla="*/ 594 w 33"/>
                            <a:gd name="T7" fmla="*/ 0 h 28"/>
                            <a:gd name="T8" fmla="*/ 0 w 33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3"/>
                            <a:gd name="T16" fmla="*/ 0 h 28"/>
                            <a:gd name="T17" fmla="*/ 33 w 33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3" h="28">
                              <a:moveTo>
                                <a:pt x="0" y="27"/>
                              </a:moveTo>
                              <a:lnTo>
                                <a:pt x="14" y="18"/>
                              </a:lnTo>
                              <a:lnTo>
                                <a:pt x="32" y="0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30" name="Freeform 96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37" y="2972"/>
                          <a:ext cx="37" cy="26"/>
                        </a:xfrm>
                        <a:custGeom>
                          <a:avLst/>
                          <a:gdLst>
                            <a:gd name="T0" fmla="*/ 220 w 32"/>
                            <a:gd name="T1" fmla="*/ 7 h 28"/>
                            <a:gd name="T2" fmla="*/ 0 w 32"/>
                            <a:gd name="T3" fmla="*/ 7 h 28"/>
                            <a:gd name="T4" fmla="*/ 915 w 32"/>
                            <a:gd name="T5" fmla="*/ 0 h 28"/>
                            <a:gd name="T6" fmla="*/ 1609 w 32"/>
                            <a:gd name="T7" fmla="*/ 0 h 28"/>
                            <a:gd name="T8" fmla="*/ 220 w 32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2"/>
                            <a:gd name="T16" fmla="*/ 0 h 28"/>
                            <a:gd name="T17" fmla="*/ 32 w 32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2" h="28">
                              <a:moveTo>
                                <a:pt x="4" y="27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31" y="0"/>
                              </a:lnTo>
                              <a:lnTo>
                                <a:pt x="4" y="27"/>
                              </a:lnTo>
                            </a:path>
                          </a:pathLst>
                        </a:custGeom>
                        <a:solidFill>
                          <a:srgbClr val="3365FB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31" name="Freeform 96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61" y="2989"/>
                          <a:ext cx="82" cy="16"/>
                        </a:xfrm>
                        <a:custGeom>
                          <a:avLst/>
                          <a:gdLst>
                            <a:gd name="T0" fmla="*/ 0 w 73"/>
                            <a:gd name="T1" fmla="*/ 8 h 17"/>
                            <a:gd name="T2" fmla="*/ 321 w 73"/>
                            <a:gd name="T3" fmla="*/ 0 h 17"/>
                            <a:gd name="T4" fmla="*/ 1566 w 73"/>
                            <a:gd name="T5" fmla="*/ 0 h 17"/>
                            <a:gd name="T6" fmla="*/ 1665 w 73"/>
                            <a:gd name="T7" fmla="*/ 8 h 17"/>
                            <a:gd name="T8" fmla="*/ 0 w 73"/>
                            <a:gd name="T9" fmla="*/ 8 h 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7"/>
                            <a:gd name="T17" fmla="*/ 73 w 73"/>
                            <a:gd name="T18" fmla="*/ 17 h 17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7">
                              <a:moveTo>
                                <a:pt x="0" y="16"/>
                              </a:moveTo>
                              <a:lnTo>
                                <a:pt x="14" y="0"/>
                              </a:lnTo>
                              <a:lnTo>
                                <a:pt x="68" y="0"/>
                              </a:lnTo>
                              <a:lnTo>
                                <a:pt x="72" y="16"/>
                              </a:lnTo>
                              <a:lnTo>
                                <a:pt x="0" y="16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32" name="Freeform 96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94" y="2972"/>
                          <a:ext cx="84" cy="18"/>
                        </a:xfrm>
                        <a:custGeom>
                          <a:avLst/>
                          <a:gdLst>
                            <a:gd name="T0" fmla="*/ 0 w 74"/>
                            <a:gd name="T1" fmla="*/ 9 h 19"/>
                            <a:gd name="T2" fmla="*/ 1666 w 74"/>
                            <a:gd name="T3" fmla="*/ 9 h 19"/>
                            <a:gd name="T4" fmla="*/ 2232 w 74"/>
                            <a:gd name="T5" fmla="*/ 0 h 19"/>
                            <a:gd name="T6" fmla="*/ 563 w 74"/>
                            <a:gd name="T7" fmla="*/ 0 h 19"/>
                            <a:gd name="T8" fmla="*/ 0 w 74"/>
                            <a:gd name="T9" fmla="*/ 9 h 19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4"/>
                            <a:gd name="T16" fmla="*/ 0 h 19"/>
                            <a:gd name="T17" fmla="*/ 74 w 74"/>
                            <a:gd name="T18" fmla="*/ 19 h 19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4" h="19">
                              <a:moveTo>
                                <a:pt x="0" y="18"/>
                              </a:moveTo>
                              <a:lnTo>
                                <a:pt x="55" y="18"/>
                              </a:lnTo>
                              <a:lnTo>
                                <a:pt x="73" y="0"/>
                              </a:lnTo>
                              <a:lnTo>
                                <a:pt x="18" y="0"/>
                              </a:lnTo>
                              <a:lnTo>
                                <a:pt x="0" y="18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33" name="Freeform 96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80" y="2972"/>
                          <a:ext cx="37" cy="26"/>
                        </a:xfrm>
                        <a:custGeom>
                          <a:avLst/>
                          <a:gdLst>
                            <a:gd name="T0" fmla="*/ 0 w 33"/>
                            <a:gd name="T1" fmla="*/ 7 h 28"/>
                            <a:gd name="T2" fmla="*/ 309 w 33"/>
                            <a:gd name="T3" fmla="*/ 7 h 28"/>
                            <a:gd name="T4" fmla="*/ 702 w 33"/>
                            <a:gd name="T5" fmla="*/ 0 h 28"/>
                            <a:gd name="T6" fmla="*/ 594 w 33"/>
                            <a:gd name="T7" fmla="*/ 0 h 28"/>
                            <a:gd name="T8" fmla="*/ 0 w 33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3"/>
                            <a:gd name="T16" fmla="*/ 0 h 28"/>
                            <a:gd name="T17" fmla="*/ 33 w 33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3" h="28">
                              <a:moveTo>
                                <a:pt x="0" y="27"/>
                              </a:moveTo>
                              <a:lnTo>
                                <a:pt x="14" y="18"/>
                              </a:lnTo>
                              <a:lnTo>
                                <a:pt x="32" y="0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34" name="Freeform 96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55" y="2972"/>
                          <a:ext cx="37" cy="26"/>
                        </a:xfrm>
                        <a:custGeom>
                          <a:avLst/>
                          <a:gdLst>
                            <a:gd name="T0" fmla="*/ 120 w 33"/>
                            <a:gd name="T1" fmla="*/ 7 h 28"/>
                            <a:gd name="T2" fmla="*/ 0 w 33"/>
                            <a:gd name="T3" fmla="*/ 7 h 28"/>
                            <a:gd name="T4" fmla="*/ 388 w 33"/>
                            <a:gd name="T5" fmla="*/ 0 h 28"/>
                            <a:gd name="T6" fmla="*/ 702 w 33"/>
                            <a:gd name="T7" fmla="*/ 0 h 28"/>
                            <a:gd name="T8" fmla="*/ 120 w 33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3"/>
                            <a:gd name="T16" fmla="*/ 0 h 28"/>
                            <a:gd name="T17" fmla="*/ 33 w 33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3" h="28">
                              <a:moveTo>
                                <a:pt x="5" y="27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32" y="0"/>
                              </a:lnTo>
                              <a:lnTo>
                                <a:pt x="5" y="27"/>
                              </a:lnTo>
                            </a:path>
                          </a:pathLst>
                        </a:custGeom>
                        <a:solidFill>
                          <a:srgbClr val="3365FB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35" name="Freeform 96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80" y="2989"/>
                          <a:ext cx="82" cy="16"/>
                        </a:xfrm>
                        <a:custGeom>
                          <a:avLst/>
                          <a:gdLst>
                            <a:gd name="T0" fmla="*/ 0 w 73"/>
                            <a:gd name="T1" fmla="*/ 8 h 17"/>
                            <a:gd name="T2" fmla="*/ 321 w 73"/>
                            <a:gd name="T3" fmla="*/ 0 h 17"/>
                            <a:gd name="T4" fmla="*/ 1566 w 73"/>
                            <a:gd name="T5" fmla="*/ 0 h 17"/>
                            <a:gd name="T6" fmla="*/ 1665 w 73"/>
                            <a:gd name="T7" fmla="*/ 8 h 17"/>
                            <a:gd name="T8" fmla="*/ 0 w 73"/>
                            <a:gd name="T9" fmla="*/ 8 h 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7"/>
                            <a:gd name="T17" fmla="*/ 73 w 73"/>
                            <a:gd name="T18" fmla="*/ 17 h 17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7">
                              <a:moveTo>
                                <a:pt x="0" y="16"/>
                              </a:moveTo>
                              <a:lnTo>
                                <a:pt x="14" y="0"/>
                              </a:lnTo>
                              <a:lnTo>
                                <a:pt x="68" y="0"/>
                              </a:lnTo>
                              <a:lnTo>
                                <a:pt x="72" y="16"/>
                              </a:lnTo>
                              <a:lnTo>
                                <a:pt x="0" y="16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36" name="Freeform 96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13" y="2972"/>
                          <a:ext cx="82" cy="18"/>
                        </a:xfrm>
                        <a:custGeom>
                          <a:avLst/>
                          <a:gdLst>
                            <a:gd name="T0" fmla="*/ 0 w 73"/>
                            <a:gd name="T1" fmla="*/ 9 h 19"/>
                            <a:gd name="T2" fmla="*/ 1275 w 73"/>
                            <a:gd name="T3" fmla="*/ 9 h 19"/>
                            <a:gd name="T4" fmla="*/ 1665 w 73"/>
                            <a:gd name="T5" fmla="*/ 0 h 19"/>
                            <a:gd name="T6" fmla="*/ 406 w 73"/>
                            <a:gd name="T7" fmla="*/ 0 h 19"/>
                            <a:gd name="T8" fmla="*/ 0 w 73"/>
                            <a:gd name="T9" fmla="*/ 9 h 19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9"/>
                            <a:gd name="T17" fmla="*/ 73 w 73"/>
                            <a:gd name="T18" fmla="*/ 19 h 19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9">
                              <a:moveTo>
                                <a:pt x="0" y="18"/>
                              </a:moveTo>
                              <a:lnTo>
                                <a:pt x="54" y="18"/>
                              </a:lnTo>
                              <a:lnTo>
                                <a:pt x="72" y="0"/>
                              </a:lnTo>
                              <a:lnTo>
                                <a:pt x="18" y="0"/>
                              </a:lnTo>
                              <a:lnTo>
                                <a:pt x="0" y="18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37" name="Freeform 97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98" y="2972"/>
                          <a:ext cx="37" cy="26"/>
                        </a:xfrm>
                        <a:custGeom>
                          <a:avLst/>
                          <a:gdLst>
                            <a:gd name="T0" fmla="*/ 0 w 32"/>
                            <a:gd name="T1" fmla="*/ 7 h 28"/>
                            <a:gd name="T2" fmla="*/ 673 w 32"/>
                            <a:gd name="T3" fmla="*/ 7 h 28"/>
                            <a:gd name="T4" fmla="*/ 1609 w 32"/>
                            <a:gd name="T5" fmla="*/ 0 h 28"/>
                            <a:gd name="T6" fmla="*/ 1392 w 32"/>
                            <a:gd name="T7" fmla="*/ 0 h 28"/>
                            <a:gd name="T8" fmla="*/ 0 w 32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2"/>
                            <a:gd name="T16" fmla="*/ 0 h 28"/>
                            <a:gd name="T17" fmla="*/ 32 w 32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2" h="28">
                              <a:moveTo>
                                <a:pt x="0" y="27"/>
                              </a:moveTo>
                              <a:lnTo>
                                <a:pt x="13" y="18"/>
                              </a:lnTo>
                              <a:lnTo>
                                <a:pt x="31" y="0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38" name="Freeform 97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74" y="2972"/>
                          <a:ext cx="37" cy="26"/>
                        </a:xfrm>
                        <a:custGeom>
                          <a:avLst/>
                          <a:gdLst>
                            <a:gd name="T0" fmla="*/ 120 w 33"/>
                            <a:gd name="T1" fmla="*/ 7 h 28"/>
                            <a:gd name="T2" fmla="*/ 0 w 33"/>
                            <a:gd name="T3" fmla="*/ 7 h 28"/>
                            <a:gd name="T4" fmla="*/ 388 w 33"/>
                            <a:gd name="T5" fmla="*/ 0 h 28"/>
                            <a:gd name="T6" fmla="*/ 702 w 33"/>
                            <a:gd name="T7" fmla="*/ 0 h 28"/>
                            <a:gd name="T8" fmla="*/ 120 w 33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3"/>
                            <a:gd name="T16" fmla="*/ 0 h 28"/>
                            <a:gd name="T17" fmla="*/ 33 w 33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3" h="28">
                              <a:moveTo>
                                <a:pt x="5" y="27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32" y="0"/>
                              </a:lnTo>
                              <a:lnTo>
                                <a:pt x="5" y="27"/>
                              </a:lnTo>
                            </a:path>
                          </a:pathLst>
                        </a:custGeom>
                        <a:solidFill>
                          <a:srgbClr val="3365FB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39" name="Freeform 97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98" y="2989"/>
                          <a:ext cx="83" cy="16"/>
                        </a:xfrm>
                        <a:custGeom>
                          <a:avLst/>
                          <a:gdLst>
                            <a:gd name="T0" fmla="*/ 0 w 73"/>
                            <a:gd name="T1" fmla="*/ 8 h 17"/>
                            <a:gd name="T2" fmla="*/ 447 w 73"/>
                            <a:gd name="T3" fmla="*/ 0 h 17"/>
                            <a:gd name="T4" fmla="*/ 2192 w 73"/>
                            <a:gd name="T5" fmla="*/ 0 h 17"/>
                            <a:gd name="T6" fmla="*/ 2341 w 73"/>
                            <a:gd name="T7" fmla="*/ 8 h 17"/>
                            <a:gd name="T8" fmla="*/ 0 w 73"/>
                            <a:gd name="T9" fmla="*/ 8 h 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7"/>
                            <a:gd name="T17" fmla="*/ 73 w 73"/>
                            <a:gd name="T18" fmla="*/ 17 h 17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7">
                              <a:moveTo>
                                <a:pt x="0" y="16"/>
                              </a:moveTo>
                              <a:lnTo>
                                <a:pt x="14" y="0"/>
                              </a:lnTo>
                              <a:lnTo>
                                <a:pt x="68" y="0"/>
                              </a:lnTo>
                              <a:lnTo>
                                <a:pt x="72" y="16"/>
                              </a:lnTo>
                              <a:lnTo>
                                <a:pt x="0" y="16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40" name="Freeform 97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07" y="2947"/>
                          <a:ext cx="81" cy="17"/>
                        </a:xfrm>
                        <a:custGeom>
                          <a:avLst/>
                          <a:gdLst>
                            <a:gd name="T0" fmla="*/ 0 w 72"/>
                            <a:gd name="T1" fmla="*/ 9 h 18"/>
                            <a:gd name="T2" fmla="*/ 1254 w 72"/>
                            <a:gd name="T3" fmla="*/ 9 h 18"/>
                            <a:gd name="T4" fmla="*/ 1713 w 72"/>
                            <a:gd name="T5" fmla="*/ 0 h 18"/>
                            <a:gd name="T6" fmla="*/ 408 w 72"/>
                            <a:gd name="T7" fmla="*/ 0 h 18"/>
                            <a:gd name="T8" fmla="*/ 0 w 72"/>
                            <a:gd name="T9" fmla="*/ 9 h 1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2"/>
                            <a:gd name="T16" fmla="*/ 0 h 18"/>
                            <a:gd name="T17" fmla="*/ 72 w 72"/>
                            <a:gd name="T18" fmla="*/ 18 h 1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2" h="18">
                              <a:moveTo>
                                <a:pt x="0" y="17"/>
                              </a:moveTo>
                              <a:lnTo>
                                <a:pt x="53" y="17"/>
                              </a:lnTo>
                              <a:lnTo>
                                <a:pt x="71" y="0"/>
                              </a:lnTo>
                              <a:lnTo>
                                <a:pt x="18" y="0"/>
                              </a:lnTo>
                              <a:lnTo>
                                <a:pt x="0" y="17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41" name="Freeform 97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91" y="2947"/>
                          <a:ext cx="36" cy="26"/>
                        </a:xfrm>
                        <a:custGeom>
                          <a:avLst/>
                          <a:gdLst>
                            <a:gd name="T0" fmla="*/ 0 w 32"/>
                            <a:gd name="T1" fmla="*/ 7 h 28"/>
                            <a:gd name="T2" fmla="*/ 322 w 32"/>
                            <a:gd name="T3" fmla="*/ 7 h 28"/>
                            <a:gd name="T4" fmla="*/ 733 w 32"/>
                            <a:gd name="T5" fmla="*/ 0 h 28"/>
                            <a:gd name="T6" fmla="*/ 651 w 32"/>
                            <a:gd name="T7" fmla="*/ 0 h 28"/>
                            <a:gd name="T8" fmla="*/ 0 w 32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2"/>
                            <a:gd name="T16" fmla="*/ 0 h 28"/>
                            <a:gd name="T17" fmla="*/ 32 w 32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2" h="28">
                              <a:moveTo>
                                <a:pt x="0" y="27"/>
                              </a:moveTo>
                              <a:lnTo>
                                <a:pt x="13" y="18"/>
                              </a:lnTo>
                              <a:lnTo>
                                <a:pt x="31" y="0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42" name="Freeform 97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67" y="2947"/>
                          <a:ext cx="37" cy="26"/>
                        </a:xfrm>
                        <a:custGeom>
                          <a:avLst/>
                          <a:gdLst>
                            <a:gd name="T0" fmla="*/ 120 w 33"/>
                            <a:gd name="T1" fmla="*/ 7 h 28"/>
                            <a:gd name="T2" fmla="*/ 0 w 33"/>
                            <a:gd name="T3" fmla="*/ 7 h 28"/>
                            <a:gd name="T4" fmla="*/ 388 w 33"/>
                            <a:gd name="T5" fmla="*/ 0 h 28"/>
                            <a:gd name="T6" fmla="*/ 702 w 33"/>
                            <a:gd name="T7" fmla="*/ 0 h 28"/>
                            <a:gd name="T8" fmla="*/ 120 w 33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3"/>
                            <a:gd name="T16" fmla="*/ 0 h 28"/>
                            <a:gd name="T17" fmla="*/ 33 w 33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3" h="28">
                              <a:moveTo>
                                <a:pt x="5" y="27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32" y="0"/>
                              </a:lnTo>
                              <a:lnTo>
                                <a:pt x="5" y="27"/>
                              </a:lnTo>
                            </a:path>
                          </a:pathLst>
                        </a:custGeom>
                        <a:solidFill>
                          <a:srgbClr val="3365FB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43" name="Freeform 97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91" y="2963"/>
                          <a:ext cx="83" cy="16"/>
                        </a:xfrm>
                        <a:custGeom>
                          <a:avLst/>
                          <a:gdLst>
                            <a:gd name="T0" fmla="*/ 0 w 73"/>
                            <a:gd name="T1" fmla="*/ 8 h 17"/>
                            <a:gd name="T2" fmla="*/ 447 w 73"/>
                            <a:gd name="T3" fmla="*/ 0 h 17"/>
                            <a:gd name="T4" fmla="*/ 2192 w 73"/>
                            <a:gd name="T5" fmla="*/ 0 h 17"/>
                            <a:gd name="T6" fmla="*/ 2341 w 73"/>
                            <a:gd name="T7" fmla="*/ 8 h 17"/>
                            <a:gd name="T8" fmla="*/ 0 w 73"/>
                            <a:gd name="T9" fmla="*/ 8 h 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7"/>
                            <a:gd name="T17" fmla="*/ 73 w 73"/>
                            <a:gd name="T18" fmla="*/ 17 h 17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7">
                              <a:moveTo>
                                <a:pt x="0" y="16"/>
                              </a:moveTo>
                              <a:lnTo>
                                <a:pt x="14" y="0"/>
                              </a:lnTo>
                              <a:lnTo>
                                <a:pt x="68" y="0"/>
                              </a:lnTo>
                              <a:lnTo>
                                <a:pt x="72" y="16"/>
                              </a:lnTo>
                              <a:lnTo>
                                <a:pt x="0" y="16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44" name="Freeform 97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25" y="2947"/>
                          <a:ext cx="83" cy="17"/>
                        </a:xfrm>
                        <a:custGeom>
                          <a:avLst/>
                          <a:gdLst>
                            <a:gd name="T0" fmla="*/ 0 w 74"/>
                            <a:gd name="T1" fmla="*/ 9 h 18"/>
                            <a:gd name="T2" fmla="*/ 1244 w 74"/>
                            <a:gd name="T3" fmla="*/ 9 h 18"/>
                            <a:gd name="T4" fmla="*/ 1632 w 74"/>
                            <a:gd name="T5" fmla="*/ 0 h 18"/>
                            <a:gd name="T6" fmla="*/ 395 w 74"/>
                            <a:gd name="T7" fmla="*/ 0 h 18"/>
                            <a:gd name="T8" fmla="*/ 0 w 74"/>
                            <a:gd name="T9" fmla="*/ 9 h 1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4"/>
                            <a:gd name="T16" fmla="*/ 0 h 18"/>
                            <a:gd name="T17" fmla="*/ 74 w 74"/>
                            <a:gd name="T18" fmla="*/ 18 h 1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4" h="18">
                              <a:moveTo>
                                <a:pt x="0" y="17"/>
                              </a:moveTo>
                              <a:lnTo>
                                <a:pt x="55" y="17"/>
                              </a:lnTo>
                              <a:lnTo>
                                <a:pt x="73" y="0"/>
                              </a:lnTo>
                              <a:lnTo>
                                <a:pt x="18" y="0"/>
                              </a:lnTo>
                              <a:lnTo>
                                <a:pt x="0" y="17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45" name="Freeform 97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10" y="2947"/>
                          <a:ext cx="37" cy="26"/>
                        </a:xfrm>
                        <a:custGeom>
                          <a:avLst/>
                          <a:gdLst>
                            <a:gd name="T0" fmla="*/ 0 w 33"/>
                            <a:gd name="T1" fmla="*/ 7 h 28"/>
                            <a:gd name="T2" fmla="*/ 309 w 33"/>
                            <a:gd name="T3" fmla="*/ 7 h 28"/>
                            <a:gd name="T4" fmla="*/ 702 w 33"/>
                            <a:gd name="T5" fmla="*/ 0 h 28"/>
                            <a:gd name="T6" fmla="*/ 594 w 33"/>
                            <a:gd name="T7" fmla="*/ 0 h 28"/>
                            <a:gd name="T8" fmla="*/ 0 w 33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3"/>
                            <a:gd name="T16" fmla="*/ 0 h 28"/>
                            <a:gd name="T17" fmla="*/ 33 w 33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3" h="28">
                              <a:moveTo>
                                <a:pt x="0" y="27"/>
                              </a:moveTo>
                              <a:lnTo>
                                <a:pt x="14" y="18"/>
                              </a:lnTo>
                              <a:lnTo>
                                <a:pt x="32" y="0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46" name="Freeform 97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86" y="2947"/>
                          <a:ext cx="37" cy="26"/>
                        </a:xfrm>
                        <a:custGeom>
                          <a:avLst/>
                          <a:gdLst>
                            <a:gd name="T0" fmla="*/ 120 w 33"/>
                            <a:gd name="T1" fmla="*/ 7 h 28"/>
                            <a:gd name="T2" fmla="*/ 0 w 33"/>
                            <a:gd name="T3" fmla="*/ 7 h 28"/>
                            <a:gd name="T4" fmla="*/ 388 w 33"/>
                            <a:gd name="T5" fmla="*/ 0 h 28"/>
                            <a:gd name="T6" fmla="*/ 702 w 33"/>
                            <a:gd name="T7" fmla="*/ 0 h 28"/>
                            <a:gd name="T8" fmla="*/ 120 w 33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3"/>
                            <a:gd name="T16" fmla="*/ 0 h 28"/>
                            <a:gd name="T17" fmla="*/ 33 w 33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3" h="28">
                              <a:moveTo>
                                <a:pt x="5" y="27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32" y="0"/>
                              </a:lnTo>
                              <a:lnTo>
                                <a:pt x="5" y="27"/>
                              </a:lnTo>
                            </a:path>
                          </a:pathLst>
                        </a:custGeom>
                        <a:solidFill>
                          <a:srgbClr val="3365FB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47" name="Freeform 98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10" y="2963"/>
                          <a:ext cx="82" cy="16"/>
                        </a:xfrm>
                        <a:custGeom>
                          <a:avLst/>
                          <a:gdLst>
                            <a:gd name="T0" fmla="*/ 0 w 73"/>
                            <a:gd name="T1" fmla="*/ 8 h 17"/>
                            <a:gd name="T2" fmla="*/ 321 w 73"/>
                            <a:gd name="T3" fmla="*/ 0 h 17"/>
                            <a:gd name="T4" fmla="*/ 1566 w 73"/>
                            <a:gd name="T5" fmla="*/ 0 h 17"/>
                            <a:gd name="T6" fmla="*/ 1665 w 73"/>
                            <a:gd name="T7" fmla="*/ 8 h 17"/>
                            <a:gd name="T8" fmla="*/ 0 w 73"/>
                            <a:gd name="T9" fmla="*/ 8 h 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7"/>
                            <a:gd name="T17" fmla="*/ 73 w 73"/>
                            <a:gd name="T18" fmla="*/ 17 h 17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7">
                              <a:moveTo>
                                <a:pt x="0" y="16"/>
                              </a:moveTo>
                              <a:lnTo>
                                <a:pt x="14" y="0"/>
                              </a:lnTo>
                              <a:lnTo>
                                <a:pt x="68" y="0"/>
                              </a:lnTo>
                              <a:lnTo>
                                <a:pt x="72" y="16"/>
                              </a:lnTo>
                              <a:lnTo>
                                <a:pt x="0" y="16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48" name="Freeform 98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5" y="2947"/>
                          <a:ext cx="81" cy="17"/>
                        </a:xfrm>
                        <a:custGeom>
                          <a:avLst/>
                          <a:gdLst>
                            <a:gd name="T0" fmla="*/ 0 w 72"/>
                            <a:gd name="T1" fmla="*/ 9 h 18"/>
                            <a:gd name="T2" fmla="*/ 1254 w 72"/>
                            <a:gd name="T3" fmla="*/ 9 h 18"/>
                            <a:gd name="T4" fmla="*/ 1713 w 72"/>
                            <a:gd name="T5" fmla="*/ 0 h 18"/>
                            <a:gd name="T6" fmla="*/ 408 w 72"/>
                            <a:gd name="T7" fmla="*/ 0 h 18"/>
                            <a:gd name="T8" fmla="*/ 0 w 72"/>
                            <a:gd name="T9" fmla="*/ 9 h 1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2"/>
                            <a:gd name="T16" fmla="*/ 0 h 18"/>
                            <a:gd name="T17" fmla="*/ 72 w 72"/>
                            <a:gd name="T18" fmla="*/ 18 h 1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2" h="18">
                              <a:moveTo>
                                <a:pt x="0" y="17"/>
                              </a:moveTo>
                              <a:lnTo>
                                <a:pt x="53" y="17"/>
                              </a:lnTo>
                              <a:lnTo>
                                <a:pt x="71" y="0"/>
                              </a:lnTo>
                              <a:lnTo>
                                <a:pt x="18" y="0"/>
                              </a:lnTo>
                              <a:lnTo>
                                <a:pt x="0" y="17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49" name="Freeform 98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29" y="2947"/>
                          <a:ext cx="36" cy="26"/>
                        </a:xfrm>
                        <a:custGeom>
                          <a:avLst/>
                          <a:gdLst>
                            <a:gd name="T0" fmla="*/ 0 w 32"/>
                            <a:gd name="T1" fmla="*/ 7 h 28"/>
                            <a:gd name="T2" fmla="*/ 322 w 32"/>
                            <a:gd name="T3" fmla="*/ 7 h 28"/>
                            <a:gd name="T4" fmla="*/ 733 w 32"/>
                            <a:gd name="T5" fmla="*/ 0 h 28"/>
                            <a:gd name="T6" fmla="*/ 651 w 32"/>
                            <a:gd name="T7" fmla="*/ 0 h 28"/>
                            <a:gd name="T8" fmla="*/ 0 w 32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2"/>
                            <a:gd name="T16" fmla="*/ 0 h 28"/>
                            <a:gd name="T17" fmla="*/ 32 w 32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2" h="28">
                              <a:moveTo>
                                <a:pt x="0" y="27"/>
                              </a:moveTo>
                              <a:lnTo>
                                <a:pt x="13" y="18"/>
                              </a:lnTo>
                              <a:lnTo>
                                <a:pt x="31" y="0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50" name="Freeform 98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06" y="2947"/>
                          <a:ext cx="36" cy="26"/>
                        </a:xfrm>
                        <a:custGeom>
                          <a:avLst/>
                          <a:gdLst>
                            <a:gd name="T0" fmla="*/ 111 w 32"/>
                            <a:gd name="T1" fmla="*/ 7 h 28"/>
                            <a:gd name="T2" fmla="*/ 0 w 32"/>
                            <a:gd name="T3" fmla="*/ 7 h 28"/>
                            <a:gd name="T4" fmla="*/ 408 w 32"/>
                            <a:gd name="T5" fmla="*/ 0 h 28"/>
                            <a:gd name="T6" fmla="*/ 733 w 32"/>
                            <a:gd name="T7" fmla="*/ 0 h 28"/>
                            <a:gd name="T8" fmla="*/ 111 w 32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2"/>
                            <a:gd name="T16" fmla="*/ 0 h 28"/>
                            <a:gd name="T17" fmla="*/ 32 w 32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2" h="28">
                              <a:moveTo>
                                <a:pt x="4" y="27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31" y="0"/>
                              </a:lnTo>
                              <a:lnTo>
                                <a:pt x="4" y="27"/>
                              </a:lnTo>
                            </a:path>
                          </a:pathLst>
                        </a:custGeom>
                        <a:solidFill>
                          <a:srgbClr val="3365FB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51" name="Freeform 98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29" y="2963"/>
                          <a:ext cx="82" cy="16"/>
                        </a:xfrm>
                        <a:custGeom>
                          <a:avLst/>
                          <a:gdLst>
                            <a:gd name="T0" fmla="*/ 0 w 73"/>
                            <a:gd name="T1" fmla="*/ 8 h 17"/>
                            <a:gd name="T2" fmla="*/ 321 w 73"/>
                            <a:gd name="T3" fmla="*/ 0 h 17"/>
                            <a:gd name="T4" fmla="*/ 1566 w 73"/>
                            <a:gd name="T5" fmla="*/ 0 h 17"/>
                            <a:gd name="T6" fmla="*/ 1665 w 73"/>
                            <a:gd name="T7" fmla="*/ 8 h 17"/>
                            <a:gd name="T8" fmla="*/ 0 w 73"/>
                            <a:gd name="T9" fmla="*/ 8 h 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7"/>
                            <a:gd name="T17" fmla="*/ 73 w 73"/>
                            <a:gd name="T18" fmla="*/ 17 h 17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7">
                              <a:moveTo>
                                <a:pt x="0" y="16"/>
                              </a:moveTo>
                              <a:lnTo>
                                <a:pt x="14" y="0"/>
                              </a:lnTo>
                              <a:lnTo>
                                <a:pt x="68" y="0"/>
                              </a:lnTo>
                              <a:lnTo>
                                <a:pt x="72" y="16"/>
                              </a:lnTo>
                              <a:lnTo>
                                <a:pt x="0" y="16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52" name="Freeform 98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3" y="3088"/>
                          <a:ext cx="81" cy="68"/>
                        </a:xfrm>
                        <a:custGeom>
                          <a:avLst/>
                          <a:gdLst>
                            <a:gd name="T0" fmla="*/ 1713 w 72"/>
                            <a:gd name="T1" fmla="*/ 0 h 73"/>
                            <a:gd name="T2" fmla="*/ 0 w 72"/>
                            <a:gd name="T3" fmla="*/ 11 h 73"/>
                            <a:gd name="T4" fmla="*/ 1713 w 72"/>
                            <a:gd name="T5" fmla="*/ 11 h 73"/>
                            <a:gd name="T6" fmla="*/ 1713 w 72"/>
                            <a:gd name="T7" fmla="*/ 0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2"/>
                            <a:gd name="T13" fmla="*/ 0 h 73"/>
                            <a:gd name="T14" fmla="*/ 72 w 72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2" h="73">
                              <a:moveTo>
                                <a:pt x="71" y="0"/>
                              </a:moveTo>
                              <a:lnTo>
                                <a:pt x="0" y="72"/>
                              </a:lnTo>
                              <a:lnTo>
                                <a:pt x="71" y="72"/>
                              </a:lnTo>
                              <a:lnTo>
                                <a:pt x="71" y="0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53" name="Freeform 98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3" y="3088"/>
                          <a:ext cx="81" cy="68"/>
                        </a:xfrm>
                        <a:custGeom>
                          <a:avLst/>
                          <a:gdLst>
                            <a:gd name="T0" fmla="*/ 0 w 72"/>
                            <a:gd name="T1" fmla="*/ 11 h 73"/>
                            <a:gd name="T2" fmla="*/ 1713 w 72"/>
                            <a:gd name="T3" fmla="*/ 0 h 73"/>
                            <a:gd name="T4" fmla="*/ 0 w 72"/>
                            <a:gd name="T5" fmla="*/ 0 h 73"/>
                            <a:gd name="T6" fmla="*/ 0 w 72"/>
                            <a:gd name="T7" fmla="*/ 11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2"/>
                            <a:gd name="T13" fmla="*/ 0 h 73"/>
                            <a:gd name="T14" fmla="*/ 72 w 72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2" h="73">
                              <a:moveTo>
                                <a:pt x="0" y="72"/>
                              </a:moveTo>
                              <a:lnTo>
                                <a:pt x="71" y="0"/>
                              </a:lnTo>
                              <a:lnTo>
                                <a:pt x="0" y="0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54" name="Rectangle 987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141" y="3097"/>
                          <a:ext cx="62" cy="50"/>
                        </a:xfrm>
                        <a:prstGeom prst="rect">
                          <a:avLst/>
                        </a:prstGeom>
                        <a:solidFill>
                          <a:srgbClr val="618F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55" name="Freeform 98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088"/>
                          <a:ext cx="82" cy="68"/>
                        </a:xfrm>
                        <a:custGeom>
                          <a:avLst/>
                          <a:gdLst>
                            <a:gd name="T0" fmla="*/ 1665 w 73"/>
                            <a:gd name="T1" fmla="*/ 0 h 73"/>
                            <a:gd name="T2" fmla="*/ 0 w 73"/>
                            <a:gd name="T3" fmla="*/ 11 h 73"/>
                            <a:gd name="T4" fmla="*/ 1665 w 73"/>
                            <a:gd name="T5" fmla="*/ 11 h 73"/>
                            <a:gd name="T6" fmla="*/ 1665 w 73"/>
                            <a:gd name="T7" fmla="*/ 0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72" y="0"/>
                              </a:moveTo>
                              <a:lnTo>
                                <a:pt x="0" y="72"/>
                              </a:lnTo>
                              <a:lnTo>
                                <a:pt x="72" y="72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56" name="Freeform 98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088"/>
                          <a:ext cx="82" cy="68"/>
                        </a:xfrm>
                        <a:custGeom>
                          <a:avLst/>
                          <a:gdLst>
                            <a:gd name="T0" fmla="*/ 0 w 73"/>
                            <a:gd name="T1" fmla="*/ 11 h 73"/>
                            <a:gd name="T2" fmla="*/ 1665 w 73"/>
                            <a:gd name="T3" fmla="*/ 0 h 73"/>
                            <a:gd name="T4" fmla="*/ 0 w 73"/>
                            <a:gd name="T5" fmla="*/ 0 h 73"/>
                            <a:gd name="T6" fmla="*/ 0 w 73"/>
                            <a:gd name="T7" fmla="*/ 11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0" y="72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57" name="Rectangle 990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059" y="3097"/>
                          <a:ext cx="61" cy="50"/>
                        </a:xfrm>
                        <a:prstGeom prst="rect">
                          <a:avLst/>
                        </a:prstGeom>
                        <a:solidFill>
                          <a:srgbClr val="618F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58" name="Freeform 99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088"/>
                          <a:ext cx="82" cy="68"/>
                        </a:xfrm>
                        <a:custGeom>
                          <a:avLst/>
                          <a:gdLst>
                            <a:gd name="T0" fmla="*/ 1665 w 73"/>
                            <a:gd name="T1" fmla="*/ 0 h 73"/>
                            <a:gd name="T2" fmla="*/ 0 w 73"/>
                            <a:gd name="T3" fmla="*/ 11 h 73"/>
                            <a:gd name="T4" fmla="*/ 1665 w 73"/>
                            <a:gd name="T5" fmla="*/ 11 h 73"/>
                            <a:gd name="T6" fmla="*/ 1665 w 73"/>
                            <a:gd name="T7" fmla="*/ 0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72" y="0"/>
                              </a:moveTo>
                              <a:lnTo>
                                <a:pt x="0" y="72"/>
                              </a:lnTo>
                              <a:lnTo>
                                <a:pt x="72" y="72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59" name="Freeform 99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088"/>
                          <a:ext cx="82" cy="68"/>
                        </a:xfrm>
                        <a:custGeom>
                          <a:avLst/>
                          <a:gdLst>
                            <a:gd name="T0" fmla="*/ 0 w 73"/>
                            <a:gd name="T1" fmla="*/ 11 h 73"/>
                            <a:gd name="T2" fmla="*/ 1665 w 73"/>
                            <a:gd name="T3" fmla="*/ 0 h 73"/>
                            <a:gd name="T4" fmla="*/ 0 w 73"/>
                            <a:gd name="T5" fmla="*/ 0 h 73"/>
                            <a:gd name="T6" fmla="*/ 0 w 73"/>
                            <a:gd name="T7" fmla="*/ 11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0" y="72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60" name="Rectangle 993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1977" y="3097"/>
                          <a:ext cx="62" cy="50"/>
                        </a:xfrm>
                        <a:prstGeom prst="rect">
                          <a:avLst/>
                        </a:prstGeom>
                        <a:solidFill>
                          <a:srgbClr val="618F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61" name="Freeform 99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0" y="3021"/>
                          <a:ext cx="83" cy="67"/>
                        </a:xfrm>
                        <a:custGeom>
                          <a:avLst/>
                          <a:gdLst>
                            <a:gd name="T0" fmla="*/ 2341 w 73"/>
                            <a:gd name="T1" fmla="*/ 0 h 72"/>
                            <a:gd name="T2" fmla="*/ 0 w 73"/>
                            <a:gd name="T3" fmla="*/ 10 h 72"/>
                            <a:gd name="T4" fmla="*/ 2341 w 73"/>
                            <a:gd name="T5" fmla="*/ 10 h 72"/>
                            <a:gd name="T6" fmla="*/ 2341 w 73"/>
                            <a:gd name="T7" fmla="*/ 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72" y="0"/>
                              </a:moveTo>
                              <a:lnTo>
                                <a:pt x="0" y="71"/>
                              </a:lnTo>
                              <a:lnTo>
                                <a:pt x="72" y="71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62" name="Freeform 99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0" y="3021"/>
                          <a:ext cx="83" cy="67"/>
                        </a:xfrm>
                        <a:custGeom>
                          <a:avLst/>
                          <a:gdLst>
                            <a:gd name="T0" fmla="*/ 0 w 73"/>
                            <a:gd name="T1" fmla="*/ 10 h 72"/>
                            <a:gd name="T2" fmla="*/ 2341 w 73"/>
                            <a:gd name="T3" fmla="*/ 0 h 72"/>
                            <a:gd name="T4" fmla="*/ 0 w 73"/>
                            <a:gd name="T5" fmla="*/ 0 h 72"/>
                            <a:gd name="T6" fmla="*/ 0 w 73"/>
                            <a:gd name="T7" fmla="*/ 1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0" y="71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1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63" name="Rectangle 996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141" y="3030"/>
                          <a:ext cx="59" cy="49"/>
                        </a:xfrm>
                        <a:prstGeom prst="rect">
                          <a:avLst/>
                        </a:prstGeom>
                        <a:solidFill>
                          <a:srgbClr val="618F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64" name="Freeform 99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021"/>
                          <a:ext cx="82" cy="67"/>
                        </a:xfrm>
                        <a:custGeom>
                          <a:avLst/>
                          <a:gdLst>
                            <a:gd name="T0" fmla="*/ 1665 w 73"/>
                            <a:gd name="T1" fmla="*/ 0 h 72"/>
                            <a:gd name="T2" fmla="*/ 0 w 73"/>
                            <a:gd name="T3" fmla="*/ 10 h 72"/>
                            <a:gd name="T4" fmla="*/ 1665 w 73"/>
                            <a:gd name="T5" fmla="*/ 10 h 72"/>
                            <a:gd name="T6" fmla="*/ 1665 w 73"/>
                            <a:gd name="T7" fmla="*/ 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72" y="0"/>
                              </a:moveTo>
                              <a:lnTo>
                                <a:pt x="0" y="71"/>
                              </a:lnTo>
                              <a:lnTo>
                                <a:pt x="72" y="71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65" name="Freeform 99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021"/>
                          <a:ext cx="82" cy="67"/>
                        </a:xfrm>
                        <a:custGeom>
                          <a:avLst/>
                          <a:gdLst>
                            <a:gd name="T0" fmla="*/ 0 w 73"/>
                            <a:gd name="T1" fmla="*/ 10 h 72"/>
                            <a:gd name="T2" fmla="*/ 1665 w 73"/>
                            <a:gd name="T3" fmla="*/ 0 h 72"/>
                            <a:gd name="T4" fmla="*/ 0 w 73"/>
                            <a:gd name="T5" fmla="*/ 0 h 72"/>
                            <a:gd name="T6" fmla="*/ 0 w 73"/>
                            <a:gd name="T7" fmla="*/ 1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0" y="71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1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66" name="Rectangle 999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059" y="3030"/>
                          <a:ext cx="61" cy="49"/>
                        </a:xfrm>
                        <a:prstGeom prst="rect">
                          <a:avLst/>
                        </a:prstGeom>
                        <a:solidFill>
                          <a:srgbClr val="618F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67" name="Freeform 100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021"/>
                          <a:ext cx="82" cy="67"/>
                        </a:xfrm>
                        <a:custGeom>
                          <a:avLst/>
                          <a:gdLst>
                            <a:gd name="T0" fmla="*/ 1665 w 73"/>
                            <a:gd name="T1" fmla="*/ 0 h 72"/>
                            <a:gd name="T2" fmla="*/ 0 w 73"/>
                            <a:gd name="T3" fmla="*/ 10 h 72"/>
                            <a:gd name="T4" fmla="*/ 1665 w 73"/>
                            <a:gd name="T5" fmla="*/ 10 h 72"/>
                            <a:gd name="T6" fmla="*/ 1665 w 73"/>
                            <a:gd name="T7" fmla="*/ 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72" y="0"/>
                              </a:moveTo>
                              <a:lnTo>
                                <a:pt x="0" y="71"/>
                              </a:lnTo>
                              <a:lnTo>
                                <a:pt x="72" y="71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68" name="Freeform 100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021"/>
                          <a:ext cx="82" cy="67"/>
                        </a:xfrm>
                        <a:custGeom>
                          <a:avLst/>
                          <a:gdLst>
                            <a:gd name="T0" fmla="*/ 0 w 73"/>
                            <a:gd name="T1" fmla="*/ 10 h 72"/>
                            <a:gd name="T2" fmla="*/ 1665 w 73"/>
                            <a:gd name="T3" fmla="*/ 0 h 72"/>
                            <a:gd name="T4" fmla="*/ 0 w 73"/>
                            <a:gd name="T5" fmla="*/ 0 h 72"/>
                            <a:gd name="T6" fmla="*/ 0 w 73"/>
                            <a:gd name="T7" fmla="*/ 1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0" y="71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1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69" name="Rectangle 1002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1977" y="3030"/>
                          <a:ext cx="61" cy="49"/>
                        </a:xfrm>
                        <a:prstGeom prst="rect">
                          <a:avLst/>
                        </a:prstGeom>
                        <a:solidFill>
                          <a:srgbClr val="618F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70" name="Freeform 100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155"/>
                          <a:ext cx="82" cy="68"/>
                        </a:xfrm>
                        <a:custGeom>
                          <a:avLst/>
                          <a:gdLst>
                            <a:gd name="T0" fmla="*/ 1665 w 73"/>
                            <a:gd name="T1" fmla="*/ 0 h 73"/>
                            <a:gd name="T2" fmla="*/ 0 w 73"/>
                            <a:gd name="T3" fmla="*/ 11 h 73"/>
                            <a:gd name="T4" fmla="*/ 1665 w 73"/>
                            <a:gd name="T5" fmla="*/ 11 h 73"/>
                            <a:gd name="T6" fmla="*/ 1665 w 73"/>
                            <a:gd name="T7" fmla="*/ 0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72" y="0"/>
                              </a:moveTo>
                              <a:lnTo>
                                <a:pt x="0" y="72"/>
                              </a:lnTo>
                              <a:lnTo>
                                <a:pt x="72" y="72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71" name="Freeform 100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155"/>
                          <a:ext cx="82" cy="68"/>
                        </a:xfrm>
                        <a:custGeom>
                          <a:avLst/>
                          <a:gdLst>
                            <a:gd name="T0" fmla="*/ 0 w 73"/>
                            <a:gd name="T1" fmla="*/ 11 h 73"/>
                            <a:gd name="T2" fmla="*/ 1665 w 73"/>
                            <a:gd name="T3" fmla="*/ 0 h 73"/>
                            <a:gd name="T4" fmla="*/ 0 w 73"/>
                            <a:gd name="T5" fmla="*/ 0 h 73"/>
                            <a:gd name="T6" fmla="*/ 0 w 73"/>
                            <a:gd name="T7" fmla="*/ 11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0" y="72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72" name="Rectangle 1005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1977" y="3164"/>
                          <a:ext cx="62" cy="50"/>
                        </a:xfrm>
                        <a:prstGeom prst="rect">
                          <a:avLst/>
                        </a:prstGeom>
                        <a:solidFill>
                          <a:srgbClr val="618F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47473" name="Group 1006"/>
                      <a:cNvGrpSpPr>
                        <a:grpSpLocks/>
                      </a:cNvGrpSpPr>
                    </a:nvGrpSpPr>
                    <a:grpSpPr bwMode="auto">
                      <a:xfrm>
                        <a:off x="7808913" y="4343400"/>
                        <a:ext cx="203200" cy="227013"/>
                        <a:chOff x="1968" y="2947"/>
                        <a:chExt cx="336" cy="276"/>
                      </a:xfrm>
                    </a:grpSpPr>
                    <a:sp>
                      <a:nvSpPr>
                        <a:cNvPr id="47474" name="Freeform 100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0" y="3022"/>
                          <a:ext cx="83" cy="67"/>
                        </a:xfrm>
                        <a:custGeom>
                          <a:avLst/>
                          <a:gdLst>
                            <a:gd name="T0" fmla="*/ 2341 w 73"/>
                            <a:gd name="T1" fmla="*/ 0 h 72"/>
                            <a:gd name="T2" fmla="*/ 0 w 73"/>
                            <a:gd name="T3" fmla="*/ 10 h 72"/>
                            <a:gd name="T4" fmla="*/ 2341 w 73"/>
                            <a:gd name="T5" fmla="*/ 10 h 72"/>
                            <a:gd name="T6" fmla="*/ 2341 w 73"/>
                            <a:gd name="T7" fmla="*/ 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72" y="0"/>
                              </a:moveTo>
                              <a:lnTo>
                                <a:pt x="0" y="71"/>
                              </a:lnTo>
                              <a:lnTo>
                                <a:pt x="72" y="71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rgbClr val="DADADA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75" name="Freeform 100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0" y="3022"/>
                          <a:ext cx="83" cy="67"/>
                        </a:xfrm>
                        <a:custGeom>
                          <a:avLst/>
                          <a:gdLst>
                            <a:gd name="T0" fmla="*/ 0 w 73"/>
                            <a:gd name="T1" fmla="*/ 10 h 72"/>
                            <a:gd name="T2" fmla="*/ 2341 w 73"/>
                            <a:gd name="T3" fmla="*/ 0 h 72"/>
                            <a:gd name="T4" fmla="*/ 0 w 73"/>
                            <a:gd name="T5" fmla="*/ 0 h 72"/>
                            <a:gd name="T6" fmla="*/ 0 w 73"/>
                            <a:gd name="T7" fmla="*/ 1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0" y="71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1"/>
                              </a:lnTo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76" name="Rectangle 1009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141" y="3031"/>
                          <a:ext cx="60" cy="49"/>
                        </a:xfrm>
                        <a:prstGeom prst="rect">
                          <a:avLst/>
                        </a:prstGeom>
                        <a:solidFill>
                          <a:srgbClr val="91919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77" name="Freeform 101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022"/>
                          <a:ext cx="82" cy="67"/>
                        </a:xfrm>
                        <a:custGeom>
                          <a:avLst/>
                          <a:gdLst>
                            <a:gd name="T0" fmla="*/ 1665 w 73"/>
                            <a:gd name="T1" fmla="*/ 0 h 72"/>
                            <a:gd name="T2" fmla="*/ 0 w 73"/>
                            <a:gd name="T3" fmla="*/ 10 h 72"/>
                            <a:gd name="T4" fmla="*/ 1665 w 73"/>
                            <a:gd name="T5" fmla="*/ 10 h 72"/>
                            <a:gd name="T6" fmla="*/ 1665 w 73"/>
                            <a:gd name="T7" fmla="*/ 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72" y="0"/>
                              </a:moveTo>
                              <a:lnTo>
                                <a:pt x="0" y="71"/>
                              </a:lnTo>
                              <a:lnTo>
                                <a:pt x="72" y="71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rgbClr val="DADADA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78" name="Freeform 101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022"/>
                          <a:ext cx="82" cy="67"/>
                        </a:xfrm>
                        <a:custGeom>
                          <a:avLst/>
                          <a:gdLst>
                            <a:gd name="T0" fmla="*/ 0 w 73"/>
                            <a:gd name="T1" fmla="*/ 10 h 72"/>
                            <a:gd name="T2" fmla="*/ 1665 w 73"/>
                            <a:gd name="T3" fmla="*/ 0 h 72"/>
                            <a:gd name="T4" fmla="*/ 0 w 73"/>
                            <a:gd name="T5" fmla="*/ 0 h 72"/>
                            <a:gd name="T6" fmla="*/ 0 w 73"/>
                            <a:gd name="T7" fmla="*/ 1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0" y="71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1"/>
                              </a:lnTo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79" name="Rectangle 1012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059" y="3031"/>
                          <a:ext cx="61" cy="49"/>
                        </a:xfrm>
                        <a:prstGeom prst="rect">
                          <a:avLst/>
                        </a:prstGeom>
                        <a:solidFill>
                          <a:srgbClr val="91919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80" name="Freeform 101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022"/>
                          <a:ext cx="82" cy="67"/>
                        </a:xfrm>
                        <a:custGeom>
                          <a:avLst/>
                          <a:gdLst>
                            <a:gd name="T0" fmla="*/ 1665 w 73"/>
                            <a:gd name="T1" fmla="*/ 0 h 72"/>
                            <a:gd name="T2" fmla="*/ 0 w 73"/>
                            <a:gd name="T3" fmla="*/ 10 h 72"/>
                            <a:gd name="T4" fmla="*/ 1665 w 73"/>
                            <a:gd name="T5" fmla="*/ 10 h 72"/>
                            <a:gd name="T6" fmla="*/ 1665 w 73"/>
                            <a:gd name="T7" fmla="*/ 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72" y="0"/>
                              </a:moveTo>
                              <a:lnTo>
                                <a:pt x="0" y="71"/>
                              </a:lnTo>
                              <a:lnTo>
                                <a:pt x="72" y="71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rgbClr val="DADADA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81" name="Freeform 101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022"/>
                          <a:ext cx="82" cy="67"/>
                        </a:xfrm>
                        <a:custGeom>
                          <a:avLst/>
                          <a:gdLst>
                            <a:gd name="T0" fmla="*/ 0 w 73"/>
                            <a:gd name="T1" fmla="*/ 10 h 72"/>
                            <a:gd name="T2" fmla="*/ 1665 w 73"/>
                            <a:gd name="T3" fmla="*/ 0 h 72"/>
                            <a:gd name="T4" fmla="*/ 0 w 73"/>
                            <a:gd name="T5" fmla="*/ 0 h 72"/>
                            <a:gd name="T6" fmla="*/ 0 w 73"/>
                            <a:gd name="T7" fmla="*/ 1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0" y="71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1"/>
                              </a:lnTo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82" name="Freeform 101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0" y="3088"/>
                          <a:ext cx="83" cy="68"/>
                        </a:xfrm>
                        <a:custGeom>
                          <a:avLst/>
                          <a:gdLst>
                            <a:gd name="T0" fmla="*/ 2341 w 73"/>
                            <a:gd name="T1" fmla="*/ 0 h 73"/>
                            <a:gd name="T2" fmla="*/ 0 w 73"/>
                            <a:gd name="T3" fmla="*/ 11 h 73"/>
                            <a:gd name="T4" fmla="*/ 2341 w 73"/>
                            <a:gd name="T5" fmla="*/ 11 h 73"/>
                            <a:gd name="T6" fmla="*/ 2341 w 73"/>
                            <a:gd name="T7" fmla="*/ 0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72" y="0"/>
                              </a:moveTo>
                              <a:lnTo>
                                <a:pt x="0" y="72"/>
                              </a:lnTo>
                              <a:lnTo>
                                <a:pt x="72" y="72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rgbClr val="DADADA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83" name="Rectangle 1016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141" y="3097"/>
                          <a:ext cx="60" cy="50"/>
                        </a:xfrm>
                        <a:prstGeom prst="rect">
                          <a:avLst/>
                        </a:prstGeom>
                        <a:solidFill>
                          <a:srgbClr val="91919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84" name="Freeform 101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088"/>
                          <a:ext cx="82" cy="68"/>
                        </a:xfrm>
                        <a:custGeom>
                          <a:avLst/>
                          <a:gdLst>
                            <a:gd name="T0" fmla="*/ 1665 w 73"/>
                            <a:gd name="T1" fmla="*/ 0 h 73"/>
                            <a:gd name="T2" fmla="*/ 0 w 73"/>
                            <a:gd name="T3" fmla="*/ 11 h 73"/>
                            <a:gd name="T4" fmla="*/ 1665 w 73"/>
                            <a:gd name="T5" fmla="*/ 11 h 73"/>
                            <a:gd name="T6" fmla="*/ 1665 w 73"/>
                            <a:gd name="T7" fmla="*/ 0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72" y="0"/>
                              </a:moveTo>
                              <a:lnTo>
                                <a:pt x="0" y="72"/>
                              </a:lnTo>
                              <a:lnTo>
                                <a:pt x="72" y="72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rgbClr val="DADADA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85" name="Rectangle 1018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1977" y="3097"/>
                          <a:ext cx="62" cy="50"/>
                        </a:xfrm>
                        <a:prstGeom prst="rect">
                          <a:avLst/>
                        </a:prstGeom>
                        <a:solidFill>
                          <a:srgbClr val="91919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86" name="Freeform 101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088"/>
                          <a:ext cx="82" cy="68"/>
                        </a:xfrm>
                        <a:custGeom>
                          <a:avLst/>
                          <a:gdLst>
                            <a:gd name="T0" fmla="*/ 1665 w 73"/>
                            <a:gd name="T1" fmla="*/ 0 h 73"/>
                            <a:gd name="T2" fmla="*/ 0 w 73"/>
                            <a:gd name="T3" fmla="*/ 11 h 73"/>
                            <a:gd name="T4" fmla="*/ 1665 w 73"/>
                            <a:gd name="T5" fmla="*/ 11 h 73"/>
                            <a:gd name="T6" fmla="*/ 1665 w 73"/>
                            <a:gd name="T7" fmla="*/ 0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72" y="0"/>
                              </a:moveTo>
                              <a:lnTo>
                                <a:pt x="0" y="72"/>
                              </a:lnTo>
                              <a:lnTo>
                                <a:pt x="72" y="72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rgbClr val="DADADA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87" name="Rectangle 1020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059" y="3097"/>
                          <a:ext cx="61" cy="50"/>
                        </a:xfrm>
                        <a:prstGeom prst="rect">
                          <a:avLst/>
                        </a:prstGeom>
                        <a:solidFill>
                          <a:srgbClr val="91919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88" name="Freeform 102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0" y="3155"/>
                          <a:ext cx="83" cy="68"/>
                        </a:xfrm>
                        <a:custGeom>
                          <a:avLst/>
                          <a:gdLst>
                            <a:gd name="T0" fmla="*/ 2341 w 73"/>
                            <a:gd name="T1" fmla="*/ 0 h 73"/>
                            <a:gd name="T2" fmla="*/ 0 w 73"/>
                            <a:gd name="T3" fmla="*/ 11 h 73"/>
                            <a:gd name="T4" fmla="*/ 2341 w 73"/>
                            <a:gd name="T5" fmla="*/ 11 h 73"/>
                            <a:gd name="T6" fmla="*/ 2341 w 73"/>
                            <a:gd name="T7" fmla="*/ 0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72" y="0"/>
                              </a:moveTo>
                              <a:lnTo>
                                <a:pt x="0" y="72"/>
                              </a:lnTo>
                              <a:lnTo>
                                <a:pt x="72" y="72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89" name="Freeform 102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0" y="3155"/>
                          <a:ext cx="83" cy="68"/>
                        </a:xfrm>
                        <a:custGeom>
                          <a:avLst/>
                          <a:gdLst>
                            <a:gd name="T0" fmla="*/ 0 w 73"/>
                            <a:gd name="T1" fmla="*/ 11 h 73"/>
                            <a:gd name="T2" fmla="*/ 2341 w 73"/>
                            <a:gd name="T3" fmla="*/ 0 h 73"/>
                            <a:gd name="T4" fmla="*/ 0 w 73"/>
                            <a:gd name="T5" fmla="*/ 0 h 73"/>
                            <a:gd name="T6" fmla="*/ 0 w 73"/>
                            <a:gd name="T7" fmla="*/ 11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0" y="72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90" name="Rectangle 1023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141" y="3164"/>
                          <a:ext cx="60" cy="50"/>
                        </a:xfrm>
                        <a:prstGeom prst="rect">
                          <a:avLst/>
                        </a:prstGeom>
                        <a:solidFill>
                          <a:srgbClr val="618F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91" name="Freeform 102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155"/>
                          <a:ext cx="82" cy="68"/>
                        </a:xfrm>
                        <a:custGeom>
                          <a:avLst/>
                          <a:gdLst>
                            <a:gd name="T0" fmla="*/ 1665 w 73"/>
                            <a:gd name="T1" fmla="*/ 0 h 73"/>
                            <a:gd name="T2" fmla="*/ 0 w 73"/>
                            <a:gd name="T3" fmla="*/ 11 h 73"/>
                            <a:gd name="T4" fmla="*/ 1665 w 73"/>
                            <a:gd name="T5" fmla="*/ 11 h 73"/>
                            <a:gd name="T6" fmla="*/ 1665 w 73"/>
                            <a:gd name="T7" fmla="*/ 0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72" y="0"/>
                              </a:moveTo>
                              <a:lnTo>
                                <a:pt x="0" y="72"/>
                              </a:lnTo>
                              <a:lnTo>
                                <a:pt x="72" y="72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92" name="Freeform 102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155"/>
                          <a:ext cx="82" cy="68"/>
                        </a:xfrm>
                        <a:custGeom>
                          <a:avLst/>
                          <a:gdLst>
                            <a:gd name="T0" fmla="*/ 0 w 73"/>
                            <a:gd name="T1" fmla="*/ 11 h 73"/>
                            <a:gd name="T2" fmla="*/ 1665 w 73"/>
                            <a:gd name="T3" fmla="*/ 0 h 73"/>
                            <a:gd name="T4" fmla="*/ 0 w 73"/>
                            <a:gd name="T5" fmla="*/ 0 h 73"/>
                            <a:gd name="T6" fmla="*/ 0 w 73"/>
                            <a:gd name="T7" fmla="*/ 11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0" y="72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93" name="Rectangle 1026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059" y="3164"/>
                          <a:ext cx="61" cy="50"/>
                        </a:xfrm>
                        <a:prstGeom prst="rect">
                          <a:avLst/>
                        </a:prstGeom>
                        <a:solidFill>
                          <a:srgbClr val="618F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94" name="Freeform 102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12" y="3059"/>
                          <a:ext cx="31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0 w 28"/>
                            <a:gd name="T3" fmla="*/ 8 h 32"/>
                            <a:gd name="T4" fmla="*/ 422 w 28"/>
                            <a:gd name="T5" fmla="*/ 4 h 32"/>
                            <a:gd name="T6" fmla="*/ 422 w 28"/>
                            <a:gd name="T7" fmla="*/ 0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0" y="31"/>
                              </a:lnTo>
                              <a:lnTo>
                                <a:pt x="27" y="4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00279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95" name="Freeform 102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22" y="3009"/>
                          <a:ext cx="21" cy="67"/>
                        </a:xfrm>
                        <a:custGeom>
                          <a:avLst/>
                          <a:gdLst>
                            <a:gd name="T0" fmla="*/ 0 w 19"/>
                            <a:gd name="T1" fmla="*/ 10 h 72"/>
                            <a:gd name="T2" fmla="*/ 0 w 19"/>
                            <a:gd name="T3" fmla="*/ 7 h 72"/>
                            <a:gd name="T4" fmla="*/ 267 w 19"/>
                            <a:gd name="T5" fmla="*/ 0 h 72"/>
                            <a:gd name="T6" fmla="*/ 267 w 19"/>
                            <a:gd name="T7" fmla="*/ 7 h 72"/>
                            <a:gd name="T8" fmla="*/ 0 w 19"/>
                            <a:gd name="T9" fmla="*/ 10 h 7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9"/>
                            <a:gd name="T16" fmla="*/ 0 h 72"/>
                            <a:gd name="T17" fmla="*/ 19 w 19"/>
                            <a:gd name="T18" fmla="*/ 72 h 7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9" h="72">
                              <a:moveTo>
                                <a:pt x="0" y="71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18" y="53"/>
                              </a:lnTo>
                              <a:lnTo>
                                <a:pt x="0" y="71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96" name="Freeform 102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12" y="3022"/>
                          <a:ext cx="19" cy="67"/>
                        </a:xfrm>
                        <a:custGeom>
                          <a:avLst/>
                          <a:gdLst>
                            <a:gd name="T0" fmla="*/ 0 w 17"/>
                            <a:gd name="T1" fmla="*/ 0 h 72"/>
                            <a:gd name="T2" fmla="*/ 0 w 17"/>
                            <a:gd name="T3" fmla="*/ 10 h 72"/>
                            <a:gd name="T4" fmla="*/ 321 w 17"/>
                            <a:gd name="T5" fmla="*/ 8 h 72"/>
                            <a:gd name="T6" fmla="*/ 321 w 17"/>
                            <a:gd name="T7" fmla="*/ 4 h 72"/>
                            <a:gd name="T8" fmla="*/ 0 w 17"/>
                            <a:gd name="T9" fmla="*/ 0 h 7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7"/>
                            <a:gd name="T16" fmla="*/ 0 h 72"/>
                            <a:gd name="T17" fmla="*/ 17 w 17"/>
                            <a:gd name="T18" fmla="*/ 72 h 7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7" h="72">
                              <a:moveTo>
                                <a:pt x="0" y="0"/>
                              </a:moveTo>
                              <a:lnTo>
                                <a:pt x="0" y="71"/>
                              </a:lnTo>
                              <a:lnTo>
                                <a:pt x="16" y="58"/>
                              </a:lnTo>
                              <a:lnTo>
                                <a:pt x="16" y="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97" name="Freeform 103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12" y="2997"/>
                          <a:ext cx="31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422 w 28"/>
                            <a:gd name="T3" fmla="*/ 0 h 32"/>
                            <a:gd name="T4" fmla="*/ 422 w 28"/>
                            <a:gd name="T5" fmla="*/ 8 h 32"/>
                            <a:gd name="T6" fmla="*/ 138 w 28"/>
                            <a:gd name="T7" fmla="*/ 8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27" y="0"/>
                              </a:lnTo>
                              <a:lnTo>
                                <a:pt x="27" y="13"/>
                              </a:lnTo>
                              <a:lnTo>
                                <a:pt x="9" y="31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98" name="Freeform 103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46" y="2997"/>
                          <a:ext cx="81" cy="18"/>
                        </a:xfrm>
                        <a:custGeom>
                          <a:avLst/>
                          <a:gdLst>
                            <a:gd name="T0" fmla="*/ 0 w 72"/>
                            <a:gd name="T1" fmla="*/ 9 h 19"/>
                            <a:gd name="T2" fmla="*/ 1254 w 72"/>
                            <a:gd name="T3" fmla="*/ 9 h 19"/>
                            <a:gd name="T4" fmla="*/ 1713 w 72"/>
                            <a:gd name="T5" fmla="*/ 0 h 19"/>
                            <a:gd name="T6" fmla="*/ 408 w 72"/>
                            <a:gd name="T7" fmla="*/ 0 h 19"/>
                            <a:gd name="T8" fmla="*/ 0 w 72"/>
                            <a:gd name="T9" fmla="*/ 9 h 19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2"/>
                            <a:gd name="T16" fmla="*/ 0 h 19"/>
                            <a:gd name="T17" fmla="*/ 72 w 72"/>
                            <a:gd name="T18" fmla="*/ 19 h 19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2" h="19">
                              <a:moveTo>
                                <a:pt x="0" y="18"/>
                              </a:moveTo>
                              <a:lnTo>
                                <a:pt x="53" y="18"/>
                              </a:lnTo>
                              <a:lnTo>
                                <a:pt x="71" y="0"/>
                              </a:lnTo>
                              <a:lnTo>
                                <a:pt x="18" y="0"/>
                              </a:lnTo>
                              <a:lnTo>
                                <a:pt x="0" y="18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499" name="Freeform 103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0" y="2997"/>
                          <a:ext cx="36" cy="26"/>
                        </a:xfrm>
                        <a:custGeom>
                          <a:avLst/>
                          <a:gdLst>
                            <a:gd name="T0" fmla="*/ 0 w 32"/>
                            <a:gd name="T1" fmla="*/ 7 h 28"/>
                            <a:gd name="T2" fmla="*/ 322 w 32"/>
                            <a:gd name="T3" fmla="*/ 7 h 28"/>
                            <a:gd name="T4" fmla="*/ 733 w 32"/>
                            <a:gd name="T5" fmla="*/ 0 h 28"/>
                            <a:gd name="T6" fmla="*/ 651 w 32"/>
                            <a:gd name="T7" fmla="*/ 0 h 28"/>
                            <a:gd name="T8" fmla="*/ 0 w 32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2"/>
                            <a:gd name="T16" fmla="*/ 0 h 28"/>
                            <a:gd name="T17" fmla="*/ 32 w 32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2" h="28">
                              <a:moveTo>
                                <a:pt x="0" y="27"/>
                              </a:moveTo>
                              <a:lnTo>
                                <a:pt x="13" y="18"/>
                              </a:lnTo>
                              <a:lnTo>
                                <a:pt x="31" y="0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00" name="Freeform 103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07" y="2997"/>
                          <a:ext cx="36" cy="26"/>
                        </a:xfrm>
                        <a:custGeom>
                          <a:avLst/>
                          <a:gdLst>
                            <a:gd name="T0" fmla="*/ 111 w 32"/>
                            <a:gd name="T1" fmla="*/ 7 h 28"/>
                            <a:gd name="T2" fmla="*/ 0 w 32"/>
                            <a:gd name="T3" fmla="*/ 7 h 28"/>
                            <a:gd name="T4" fmla="*/ 408 w 32"/>
                            <a:gd name="T5" fmla="*/ 0 h 28"/>
                            <a:gd name="T6" fmla="*/ 733 w 32"/>
                            <a:gd name="T7" fmla="*/ 0 h 28"/>
                            <a:gd name="T8" fmla="*/ 111 w 32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2"/>
                            <a:gd name="T16" fmla="*/ 0 h 28"/>
                            <a:gd name="T17" fmla="*/ 32 w 32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2" h="28">
                              <a:moveTo>
                                <a:pt x="4" y="27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31" y="0"/>
                              </a:lnTo>
                              <a:lnTo>
                                <a:pt x="4" y="27"/>
                              </a:lnTo>
                            </a:path>
                          </a:pathLst>
                        </a:custGeom>
                        <a:solidFill>
                          <a:srgbClr val="3365FB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01" name="Freeform 103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0" y="3014"/>
                          <a:ext cx="83" cy="16"/>
                        </a:xfrm>
                        <a:custGeom>
                          <a:avLst/>
                          <a:gdLst>
                            <a:gd name="T0" fmla="*/ 0 w 73"/>
                            <a:gd name="T1" fmla="*/ 8 h 17"/>
                            <a:gd name="T2" fmla="*/ 447 w 73"/>
                            <a:gd name="T3" fmla="*/ 0 h 17"/>
                            <a:gd name="T4" fmla="*/ 2192 w 73"/>
                            <a:gd name="T5" fmla="*/ 0 h 17"/>
                            <a:gd name="T6" fmla="*/ 2341 w 73"/>
                            <a:gd name="T7" fmla="*/ 8 h 17"/>
                            <a:gd name="T8" fmla="*/ 0 w 73"/>
                            <a:gd name="T9" fmla="*/ 8 h 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7"/>
                            <a:gd name="T17" fmla="*/ 73 w 73"/>
                            <a:gd name="T18" fmla="*/ 17 h 17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7">
                              <a:moveTo>
                                <a:pt x="0" y="16"/>
                              </a:moveTo>
                              <a:lnTo>
                                <a:pt x="14" y="0"/>
                              </a:lnTo>
                              <a:lnTo>
                                <a:pt x="68" y="0"/>
                              </a:lnTo>
                              <a:lnTo>
                                <a:pt x="72" y="16"/>
                              </a:lnTo>
                              <a:lnTo>
                                <a:pt x="0" y="16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02" name="Freeform 103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12" y="3126"/>
                          <a:ext cx="31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0 w 28"/>
                            <a:gd name="T3" fmla="*/ 8 h 32"/>
                            <a:gd name="T4" fmla="*/ 422 w 28"/>
                            <a:gd name="T5" fmla="*/ 4 h 32"/>
                            <a:gd name="T6" fmla="*/ 422 w 28"/>
                            <a:gd name="T7" fmla="*/ 0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0" y="31"/>
                              </a:lnTo>
                              <a:lnTo>
                                <a:pt x="27" y="4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00279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03" name="Freeform 103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22" y="3075"/>
                          <a:ext cx="21" cy="69"/>
                        </a:xfrm>
                        <a:custGeom>
                          <a:avLst/>
                          <a:gdLst>
                            <a:gd name="T0" fmla="*/ 0 w 19"/>
                            <a:gd name="T1" fmla="*/ 12 h 74"/>
                            <a:gd name="T2" fmla="*/ 0 w 19"/>
                            <a:gd name="T3" fmla="*/ 7 h 74"/>
                            <a:gd name="T4" fmla="*/ 267 w 19"/>
                            <a:gd name="T5" fmla="*/ 0 h 74"/>
                            <a:gd name="T6" fmla="*/ 267 w 19"/>
                            <a:gd name="T7" fmla="*/ 8 h 74"/>
                            <a:gd name="T8" fmla="*/ 0 w 19"/>
                            <a:gd name="T9" fmla="*/ 12 h 74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9"/>
                            <a:gd name="T16" fmla="*/ 0 h 74"/>
                            <a:gd name="T17" fmla="*/ 19 w 19"/>
                            <a:gd name="T18" fmla="*/ 74 h 74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9" h="74">
                              <a:moveTo>
                                <a:pt x="0" y="73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18" y="55"/>
                              </a:lnTo>
                              <a:lnTo>
                                <a:pt x="0" y="73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04" name="Freeform 103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12" y="3088"/>
                          <a:ext cx="19" cy="68"/>
                        </a:xfrm>
                        <a:custGeom>
                          <a:avLst/>
                          <a:gdLst>
                            <a:gd name="T0" fmla="*/ 0 w 17"/>
                            <a:gd name="T1" fmla="*/ 0 h 73"/>
                            <a:gd name="T2" fmla="*/ 0 w 17"/>
                            <a:gd name="T3" fmla="*/ 11 h 73"/>
                            <a:gd name="T4" fmla="*/ 321 w 17"/>
                            <a:gd name="T5" fmla="*/ 8 h 73"/>
                            <a:gd name="T6" fmla="*/ 321 w 17"/>
                            <a:gd name="T7" fmla="*/ 5 h 73"/>
                            <a:gd name="T8" fmla="*/ 0 w 17"/>
                            <a:gd name="T9" fmla="*/ 0 h 7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7"/>
                            <a:gd name="T16" fmla="*/ 0 h 73"/>
                            <a:gd name="T17" fmla="*/ 17 w 17"/>
                            <a:gd name="T18" fmla="*/ 73 h 7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7" h="73">
                              <a:moveTo>
                                <a:pt x="0" y="0"/>
                              </a:moveTo>
                              <a:lnTo>
                                <a:pt x="0" y="72"/>
                              </a:lnTo>
                              <a:lnTo>
                                <a:pt x="16" y="59"/>
                              </a:lnTo>
                              <a:lnTo>
                                <a:pt x="16" y="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05" name="Freeform 103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12" y="3063"/>
                          <a:ext cx="31" cy="31"/>
                        </a:xfrm>
                        <a:custGeom>
                          <a:avLst/>
                          <a:gdLst>
                            <a:gd name="T0" fmla="*/ 0 w 28"/>
                            <a:gd name="T1" fmla="*/ 8 h 33"/>
                            <a:gd name="T2" fmla="*/ 422 w 28"/>
                            <a:gd name="T3" fmla="*/ 0 h 33"/>
                            <a:gd name="T4" fmla="*/ 422 w 28"/>
                            <a:gd name="T5" fmla="*/ 8 h 33"/>
                            <a:gd name="T6" fmla="*/ 138 w 28"/>
                            <a:gd name="T7" fmla="*/ 8 h 33"/>
                            <a:gd name="T8" fmla="*/ 0 w 28"/>
                            <a:gd name="T9" fmla="*/ 8 h 3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3"/>
                            <a:gd name="T17" fmla="*/ 28 w 28"/>
                            <a:gd name="T18" fmla="*/ 33 h 3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3">
                              <a:moveTo>
                                <a:pt x="0" y="27"/>
                              </a:moveTo>
                              <a:lnTo>
                                <a:pt x="27" y="0"/>
                              </a:lnTo>
                              <a:lnTo>
                                <a:pt x="27" y="14"/>
                              </a:lnTo>
                              <a:lnTo>
                                <a:pt x="9" y="32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06" name="Freeform 103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12" y="3192"/>
                          <a:ext cx="31" cy="31"/>
                        </a:xfrm>
                        <a:custGeom>
                          <a:avLst/>
                          <a:gdLst>
                            <a:gd name="T0" fmla="*/ 0 w 28"/>
                            <a:gd name="T1" fmla="*/ 8 h 33"/>
                            <a:gd name="T2" fmla="*/ 0 w 28"/>
                            <a:gd name="T3" fmla="*/ 8 h 33"/>
                            <a:gd name="T4" fmla="*/ 422 w 28"/>
                            <a:gd name="T5" fmla="*/ 5 h 33"/>
                            <a:gd name="T6" fmla="*/ 422 w 28"/>
                            <a:gd name="T7" fmla="*/ 0 h 33"/>
                            <a:gd name="T8" fmla="*/ 0 w 28"/>
                            <a:gd name="T9" fmla="*/ 8 h 3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3"/>
                            <a:gd name="T17" fmla="*/ 28 w 28"/>
                            <a:gd name="T18" fmla="*/ 33 h 3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3">
                              <a:moveTo>
                                <a:pt x="0" y="27"/>
                              </a:moveTo>
                              <a:lnTo>
                                <a:pt x="0" y="32"/>
                              </a:lnTo>
                              <a:lnTo>
                                <a:pt x="27" y="5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07" name="Freeform 104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22" y="3143"/>
                          <a:ext cx="21" cy="67"/>
                        </a:xfrm>
                        <a:custGeom>
                          <a:avLst/>
                          <a:gdLst>
                            <a:gd name="T0" fmla="*/ 0 w 19"/>
                            <a:gd name="T1" fmla="*/ 10 h 72"/>
                            <a:gd name="T2" fmla="*/ 0 w 19"/>
                            <a:gd name="T3" fmla="*/ 7 h 72"/>
                            <a:gd name="T4" fmla="*/ 267 w 19"/>
                            <a:gd name="T5" fmla="*/ 0 h 72"/>
                            <a:gd name="T6" fmla="*/ 267 w 19"/>
                            <a:gd name="T7" fmla="*/ 7 h 72"/>
                            <a:gd name="T8" fmla="*/ 0 w 19"/>
                            <a:gd name="T9" fmla="*/ 10 h 7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9"/>
                            <a:gd name="T16" fmla="*/ 0 h 72"/>
                            <a:gd name="T17" fmla="*/ 19 w 19"/>
                            <a:gd name="T18" fmla="*/ 72 h 7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9" h="72">
                              <a:moveTo>
                                <a:pt x="0" y="71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18" y="53"/>
                              </a:lnTo>
                              <a:lnTo>
                                <a:pt x="0" y="71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08" name="Freeform 104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12" y="3155"/>
                          <a:ext cx="19" cy="68"/>
                        </a:xfrm>
                        <a:custGeom>
                          <a:avLst/>
                          <a:gdLst>
                            <a:gd name="T0" fmla="*/ 0 w 17"/>
                            <a:gd name="T1" fmla="*/ 0 h 73"/>
                            <a:gd name="T2" fmla="*/ 0 w 17"/>
                            <a:gd name="T3" fmla="*/ 11 h 73"/>
                            <a:gd name="T4" fmla="*/ 321 w 17"/>
                            <a:gd name="T5" fmla="*/ 8 h 73"/>
                            <a:gd name="T6" fmla="*/ 321 w 17"/>
                            <a:gd name="T7" fmla="*/ 5 h 73"/>
                            <a:gd name="T8" fmla="*/ 0 w 17"/>
                            <a:gd name="T9" fmla="*/ 0 h 7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7"/>
                            <a:gd name="T16" fmla="*/ 0 h 73"/>
                            <a:gd name="T17" fmla="*/ 17 w 17"/>
                            <a:gd name="T18" fmla="*/ 73 h 7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7" h="73">
                              <a:moveTo>
                                <a:pt x="0" y="0"/>
                              </a:moveTo>
                              <a:lnTo>
                                <a:pt x="0" y="72"/>
                              </a:lnTo>
                              <a:lnTo>
                                <a:pt x="16" y="59"/>
                              </a:lnTo>
                              <a:lnTo>
                                <a:pt x="16" y="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09" name="Freeform 104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12" y="3130"/>
                          <a:ext cx="31" cy="31"/>
                        </a:xfrm>
                        <a:custGeom>
                          <a:avLst/>
                          <a:gdLst>
                            <a:gd name="T0" fmla="*/ 0 w 28"/>
                            <a:gd name="T1" fmla="*/ 8 h 33"/>
                            <a:gd name="T2" fmla="*/ 422 w 28"/>
                            <a:gd name="T3" fmla="*/ 0 h 33"/>
                            <a:gd name="T4" fmla="*/ 422 w 28"/>
                            <a:gd name="T5" fmla="*/ 8 h 33"/>
                            <a:gd name="T6" fmla="*/ 138 w 28"/>
                            <a:gd name="T7" fmla="*/ 8 h 33"/>
                            <a:gd name="T8" fmla="*/ 0 w 28"/>
                            <a:gd name="T9" fmla="*/ 8 h 3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3"/>
                            <a:gd name="T17" fmla="*/ 28 w 28"/>
                            <a:gd name="T18" fmla="*/ 33 h 3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3">
                              <a:moveTo>
                                <a:pt x="0" y="27"/>
                              </a:moveTo>
                              <a:lnTo>
                                <a:pt x="27" y="0"/>
                              </a:lnTo>
                              <a:lnTo>
                                <a:pt x="27" y="14"/>
                              </a:lnTo>
                              <a:lnTo>
                                <a:pt x="9" y="32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10" name="Freeform 104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42" y="3034"/>
                          <a:ext cx="32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0 w 28"/>
                            <a:gd name="T3" fmla="*/ 8 h 32"/>
                            <a:gd name="T4" fmla="*/ 1002 w 28"/>
                            <a:gd name="T5" fmla="*/ 4 h 32"/>
                            <a:gd name="T6" fmla="*/ 1002 w 28"/>
                            <a:gd name="T7" fmla="*/ 0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0" y="31"/>
                              </a:lnTo>
                              <a:lnTo>
                                <a:pt x="27" y="4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00279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11" name="Freeform 104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52" y="2984"/>
                          <a:ext cx="22" cy="67"/>
                        </a:xfrm>
                        <a:custGeom>
                          <a:avLst/>
                          <a:gdLst>
                            <a:gd name="T0" fmla="*/ 0 w 19"/>
                            <a:gd name="T1" fmla="*/ 10 h 72"/>
                            <a:gd name="T2" fmla="*/ 0 w 19"/>
                            <a:gd name="T3" fmla="*/ 7 h 72"/>
                            <a:gd name="T4" fmla="*/ 932 w 19"/>
                            <a:gd name="T5" fmla="*/ 0 h 72"/>
                            <a:gd name="T6" fmla="*/ 932 w 19"/>
                            <a:gd name="T7" fmla="*/ 7 h 72"/>
                            <a:gd name="T8" fmla="*/ 0 w 19"/>
                            <a:gd name="T9" fmla="*/ 10 h 7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9"/>
                            <a:gd name="T16" fmla="*/ 0 h 72"/>
                            <a:gd name="T17" fmla="*/ 19 w 19"/>
                            <a:gd name="T18" fmla="*/ 72 h 7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9" h="72">
                              <a:moveTo>
                                <a:pt x="0" y="71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18" y="53"/>
                              </a:lnTo>
                              <a:lnTo>
                                <a:pt x="0" y="71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12" name="Freeform 104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42" y="2997"/>
                          <a:ext cx="19" cy="67"/>
                        </a:xfrm>
                        <a:custGeom>
                          <a:avLst/>
                          <a:gdLst>
                            <a:gd name="T0" fmla="*/ 0 w 17"/>
                            <a:gd name="T1" fmla="*/ 0 h 72"/>
                            <a:gd name="T2" fmla="*/ 0 w 17"/>
                            <a:gd name="T3" fmla="*/ 10 h 72"/>
                            <a:gd name="T4" fmla="*/ 321 w 17"/>
                            <a:gd name="T5" fmla="*/ 8 h 72"/>
                            <a:gd name="T6" fmla="*/ 321 w 17"/>
                            <a:gd name="T7" fmla="*/ 4 h 72"/>
                            <a:gd name="T8" fmla="*/ 0 w 17"/>
                            <a:gd name="T9" fmla="*/ 0 h 7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7"/>
                            <a:gd name="T16" fmla="*/ 0 h 72"/>
                            <a:gd name="T17" fmla="*/ 17 w 17"/>
                            <a:gd name="T18" fmla="*/ 72 h 7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7" h="72">
                              <a:moveTo>
                                <a:pt x="0" y="0"/>
                              </a:moveTo>
                              <a:lnTo>
                                <a:pt x="0" y="71"/>
                              </a:lnTo>
                              <a:lnTo>
                                <a:pt x="16" y="58"/>
                              </a:lnTo>
                              <a:lnTo>
                                <a:pt x="16" y="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13" name="Freeform 104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42" y="2972"/>
                          <a:ext cx="32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1002 w 28"/>
                            <a:gd name="T3" fmla="*/ 0 h 32"/>
                            <a:gd name="T4" fmla="*/ 1002 w 28"/>
                            <a:gd name="T5" fmla="*/ 8 h 32"/>
                            <a:gd name="T6" fmla="*/ 318 w 28"/>
                            <a:gd name="T7" fmla="*/ 8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27" y="0"/>
                              </a:lnTo>
                              <a:lnTo>
                                <a:pt x="27" y="13"/>
                              </a:lnTo>
                              <a:lnTo>
                                <a:pt x="9" y="31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14" name="Freeform 104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42" y="3101"/>
                          <a:ext cx="32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0 w 28"/>
                            <a:gd name="T3" fmla="*/ 8 h 32"/>
                            <a:gd name="T4" fmla="*/ 1002 w 28"/>
                            <a:gd name="T5" fmla="*/ 4 h 32"/>
                            <a:gd name="T6" fmla="*/ 1002 w 28"/>
                            <a:gd name="T7" fmla="*/ 0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0" y="31"/>
                              </a:lnTo>
                              <a:lnTo>
                                <a:pt x="27" y="4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00279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15" name="Freeform 104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52" y="3050"/>
                          <a:ext cx="22" cy="69"/>
                        </a:xfrm>
                        <a:custGeom>
                          <a:avLst/>
                          <a:gdLst>
                            <a:gd name="T0" fmla="*/ 0 w 19"/>
                            <a:gd name="T1" fmla="*/ 12 h 74"/>
                            <a:gd name="T2" fmla="*/ 0 w 19"/>
                            <a:gd name="T3" fmla="*/ 7 h 74"/>
                            <a:gd name="T4" fmla="*/ 932 w 19"/>
                            <a:gd name="T5" fmla="*/ 0 h 74"/>
                            <a:gd name="T6" fmla="*/ 932 w 19"/>
                            <a:gd name="T7" fmla="*/ 8 h 74"/>
                            <a:gd name="T8" fmla="*/ 0 w 19"/>
                            <a:gd name="T9" fmla="*/ 12 h 74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9"/>
                            <a:gd name="T16" fmla="*/ 0 h 74"/>
                            <a:gd name="T17" fmla="*/ 19 w 19"/>
                            <a:gd name="T18" fmla="*/ 74 h 74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9" h="74">
                              <a:moveTo>
                                <a:pt x="0" y="73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18" y="55"/>
                              </a:lnTo>
                              <a:lnTo>
                                <a:pt x="0" y="73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16" name="Freeform 104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42" y="3063"/>
                          <a:ext cx="19" cy="68"/>
                        </a:xfrm>
                        <a:custGeom>
                          <a:avLst/>
                          <a:gdLst>
                            <a:gd name="T0" fmla="*/ 0 w 17"/>
                            <a:gd name="T1" fmla="*/ 0 h 73"/>
                            <a:gd name="T2" fmla="*/ 0 w 17"/>
                            <a:gd name="T3" fmla="*/ 11 h 73"/>
                            <a:gd name="T4" fmla="*/ 321 w 17"/>
                            <a:gd name="T5" fmla="*/ 8 h 73"/>
                            <a:gd name="T6" fmla="*/ 321 w 17"/>
                            <a:gd name="T7" fmla="*/ 5 h 73"/>
                            <a:gd name="T8" fmla="*/ 0 w 17"/>
                            <a:gd name="T9" fmla="*/ 0 h 7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7"/>
                            <a:gd name="T16" fmla="*/ 0 h 73"/>
                            <a:gd name="T17" fmla="*/ 17 w 17"/>
                            <a:gd name="T18" fmla="*/ 73 h 7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7" h="73">
                              <a:moveTo>
                                <a:pt x="0" y="0"/>
                              </a:moveTo>
                              <a:lnTo>
                                <a:pt x="0" y="72"/>
                              </a:lnTo>
                              <a:lnTo>
                                <a:pt x="16" y="59"/>
                              </a:lnTo>
                              <a:lnTo>
                                <a:pt x="16" y="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17" name="Freeform 105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42" y="3038"/>
                          <a:ext cx="32" cy="31"/>
                        </a:xfrm>
                        <a:custGeom>
                          <a:avLst/>
                          <a:gdLst>
                            <a:gd name="T0" fmla="*/ 0 w 28"/>
                            <a:gd name="T1" fmla="*/ 8 h 33"/>
                            <a:gd name="T2" fmla="*/ 1002 w 28"/>
                            <a:gd name="T3" fmla="*/ 0 h 33"/>
                            <a:gd name="T4" fmla="*/ 1002 w 28"/>
                            <a:gd name="T5" fmla="*/ 8 h 33"/>
                            <a:gd name="T6" fmla="*/ 318 w 28"/>
                            <a:gd name="T7" fmla="*/ 8 h 33"/>
                            <a:gd name="T8" fmla="*/ 0 w 28"/>
                            <a:gd name="T9" fmla="*/ 8 h 3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3"/>
                            <a:gd name="T17" fmla="*/ 28 w 28"/>
                            <a:gd name="T18" fmla="*/ 33 h 3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3">
                              <a:moveTo>
                                <a:pt x="0" y="27"/>
                              </a:moveTo>
                              <a:lnTo>
                                <a:pt x="27" y="0"/>
                              </a:lnTo>
                              <a:lnTo>
                                <a:pt x="27" y="14"/>
                              </a:lnTo>
                              <a:lnTo>
                                <a:pt x="9" y="32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18" name="Freeform 105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42" y="3167"/>
                          <a:ext cx="32" cy="31"/>
                        </a:xfrm>
                        <a:custGeom>
                          <a:avLst/>
                          <a:gdLst>
                            <a:gd name="T0" fmla="*/ 0 w 28"/>
                            <a:gd name="T1" fmla="*/ 8 h 33"/>
                            <a:gd name="T2" fmla="*/ 0 w 28"/>
                            <a:gd name="T3" fmla="*/ 8 h 33"/>
                            <a:gd name="T4" fmla="*/ 1002 w 28"/>
                            <a:gd name="T5" fmla="*/ 5 h 33"/>
                            <a:gd name="T6" fmla="*/ 1002 w 28"/>
                            <a:gd name="T7" fmla="*/ 0 h 33"/>
                            <a:gd name="T8" fmla="*/ 0 w 28"/>
                            <a:gd name="T9" fmla="*/ 8 h 3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3"/>
                            <a:gd name="T17" fmla="*/ 28 w 28"/>
                            <a:gd name="T18" fmla="*/ 33 h 3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3">
                              <a:moveTo>
                                <a:pt x="0" y="27"/>
                              </a:moveTo>
                              <a:lnTo>
                                <a:pt x="0" y="32"/>
                              </a:lnTo>
                              <a:lnTo>
                                <a:pt x="27" y="5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19" name="Freeform 105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52" y="3118"/>
                          <a:ext cx="22" cy="68"/>
                        </a:xfrm>
                        <a:custGeom>
                          <a:avLst/>
                          <a:gdLst>
                            <a:gd name="T0" fmla="*/ 0 w 19"/>
                            <a:gd name="T1" fmla="*/ 11 h 73"/>
                            <a:gd name="T2" fmla="*/ 0 w 19"/>
                            <a:gd name="T3" fmla="*/ 7 h 73"/>
                            <a:gd name="T4" fmla="*/ 932 w 19"/>
                            <a:gd name="T5" fmla="*/ 0 h 73"/>
                            <a:gd name="T6" fmla="*/ 932 w 19"/>
                            <a:gd name="T7" fmla="*/ 7 h 73"/>
                            <a:gd name="T8" fmla="*/ 0 w 19"/>
                            <a:gd name="T9" fmla="*/ 11 h 7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9"/>
                            <a:gd name="T16" fmla="*/ 0 h 73"/>
                            <a:gd name="T17" fmla="*/ 19 w 19"/>
                            <a:gd name="T18" fmla="*/ 73 h 7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9" h="73">
                              <a:moveTo>
                                <a:pt x="0" y="72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18" y="54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20" name="Freeform 105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42" y="3130"/>
                          <a:ext cx="19" cy="68"/>
                        </a:xfrm>
                        <a:custGeom>
                          <a:avLst/>
                          <a:gdLst>
                            <a:gd name="T0" fmla="*/ 0 w 17"/>
                            <a:gd name="T1" fmla="*/ 0 h 73"/>
                            <a:gd name="T2" fmla="*/ 0 w 17"/>
                            <a:gd name="T3" fmla="*/ 11 h 73"/>
                            <a:gd name="T4" fmla="*/ 321 w 17"/>
                            <a:gd name="T5" fmla="*/ 8 h 73"/>
                            <a:gd name="T6" fmla="*/ 321 w 17"/>
                            <a:gd name="T7" fmla="*/ 5 h 73"/>
                            <a:gd name="T8" fmla="*/ 0 w 17"/>
                            <a:gd name="T9" fmla="*/ 0 h 7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7"/>
                            <a:gd name="T16" fmla="*/ 0 h 73"/>
                            <a:gd name="T17" fmla="*/ 17 w 17"/>
                            <a:gd name="T18" fmla="*/ 73 h 7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7" h="73">
                              <a:moveTo>
                                <a:pt x="0" y="0"/>
                              </a:moveTo>
                              <a:lnTo>
                                <a:pt x="0" y="72"/>
                              </a:lnTo>
                              <a:lnTo>
                                <a:pt x="16" y="59"/>
                              </a:lnTo>
                              <a:lnTo>
                                <a:pt x="16" y="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21" name="Freeform 105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42" y="3106"/>
                          <a:ext cx="32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1002 w 28"/>
                            <a:gd name="T3" fmla="*/ 0 h 32"/>
                            <a:gd name="T4" fmla="*/ 1002 w 28"/>
                            <a:gd name="T5" fmla="*/ 8 h 32"/>
                            <a:gd name="T6" fmla="*/ 318 w 28"/>
                            <a:gd name="T7" fmla="*/ 8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27" y="0"/>
                              </a:lnTo>
                              <a:lnTo>
                                <a:pt x="27" y="13"/>
                              </a:lnTo>
                              <a:lnTo>
                                <a:pt x="9" y="31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22" name="Freeform 105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72" y="3009"/>
                          <a:ext cx="32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0 w 28"/>
                            <a:gd name="T3" fmla="*/ 8 h 32"/>
                            <a:gd name="T4" fmla="*/ 1002 w 28"/>
                            <a:gd name="T5" fmla="*/ 4 h 32"/>
                            <a:gd name="T6" fmla="*/ 1002 w 28"/>
                            <a:gd name="T7" fmla="*/ 0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0" y="31"/>
                              </a:lnTo>
                              <a:lnTo>
                                <a:pt x="27" y="4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00279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23" name="Freeform 105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83" y="2959"/>
                          <a:ext cx="21" cy="68"/>
                        </a:xfrm>
                        <a:custGeom>
                          <a:avLst/>
                          <a:gdLst>
                            <a:gd name="T0" fmla="*/ 0 w 19"/>
                            <a:gd name="T1" fmla="*/ 11 h 73"/>
                            <a:gd name="T2" fmla="*/ 0 w 19"/>
                            <a:gd name="T3" fmla="*/ 7 h 73"/>
                            <a:gd name="T4" fmla="*/ 267 w 19"/>
                            <a:gd name="T5" fmla="*/ 0 h 73"/>
                            <a:gd name="T6" fmla="*/ 267 w 19"/>
                            <a:gd name="T7" fmla="*/ 7 h 73"/>
                            <a:gd name="T8" fmla="*/ 0 w 19"/>
                            <a:gd name="T9" fmla="*/ 11 h 7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9"/>
                            <a:gd name="T16" fmla="*/ 0 h 73"/>
                            <a:gd name="T17" fmla="*/ 19 w 19"/>
                            <a:gd name="T18" fmla="*/ 73 h 7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9" h="73">
                              <a:moveTo>
                                <a:pt x="0" y="72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18" y="54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24" name="Freeform 105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72" y="2972"/>
                          <a:ext cx="20" cy="67"/>
                        </a:xfrm>
                        <a:custGeom>
                          <a:avLst/>
                          <a:gdLst>
                            <a:gd name="T0" fmla="*/ 0 w 17"/>
                            <a:gd name="T1" fmla="*/ 0 h 72"/>
                            <a:gd name="T2" fmla="*/ 0 w 17"/>
                            <a:gd name="T3" fmla="*/ 10 h 72"/>
                            <a:gd name="T4" fmla="*/ 1273 w 17"/>
                            <a:gd name="T5" fmla="*/ 8 h 72"/>
                            <a:gd name="T6" fmla="*/ 1273 w 17"/>
                            <a:gd name="T7" fmla="*/ 4 h 72"/>
                            <a:gd name="T8" fmla="*/ 0 w 17"/>
                            <a:gd name="T9" fmla="*/ 0 h 7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7"/>
                            <a:gd name="T16" fmla="*/ 0 h 72"/>
                            <a:gd name="T17" fmla="*/ 17 w 17"/>
                            <a:gd name="T18" fmla="*/ 72 h 7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7" h="72">
                              <a:moveTo>
                                <a:pt x="0" y="0"/>
                              </a:moveTo>
                              <a:lnTo>
                                <a:pt x="0" y="71"/>
                              </a:lnTo>
                              <a:lnTo>
                                <a:pt x="16" y="58"/>
                              </a:lnTo>
                              <a:lnTo>
                                <a:pt x="16" y="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25" name="Freeform 105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72" y="2947"/>
                          <a:ext cx="32" cy="31"/>
                        </a:xfrm>
                        <a:custGeom>
                          <a:avLst/>
                          <a:gdLst>
                            <a:gd name="T0" fmla="*/ 0 w 28"/>
                            <a:gd name="T1" fmla="*/ 8 h 33"/>
                            <a:gd name="T2" fmla="*/ 1002 w 28"/>
                            <a:gd name="T3" fmla="*/ 0 h 33"/>
                            <a:gd name="T4" fmla="*/ 1002 w 28"/>
                            <a:gd name="T5" fmla="*/ 8 h 33"/>
                            <a:gd name="T6" fmla="*/ 318 w 28"/>
                            <a:gd name="T7" fmla="*/ 8 h 33"/>
                            <a:gd name="T8" fmla="*/ 0 w 28"/>
                            <a:gd name="T9" fmla="*/ 8 h 3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3"/>
                            <a:gd name="T17" fmla="*/ 28 w 28"/>
                            <a:gd name="T18" fmla="*/ 33 h 3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3">
                              <a:moveTo>
                                <a:pt x="0" y="27"/>
                              </a:moveTo>
                              <a:lnTo>
                                <a:pt x="27" y="0"/>
                              </a:lnTo>
                              <a:lnTo>
                                <a:pt x="27" y="14"/>
                              </a:lnTo>
                              <a:lnTo>
                                <a:pt x="9" y="32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26" name="Freeform 105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72" y="3075"/>
                          <a:ext cx="32" cy="32"/>
                        </a:xfrm>
                        <a:custGeom>
                          <a:avLst/>
                          <a:gdLst>
                            <a:gd name="T0" fmla="*/ 0 w 28"/>
                            <a:gd name="T1" fmla="*/ 8 h 34"/>
                            <a:gd name="T2" fmla="*/ 0 w 28"/>
                            <a:gd name="T3" fmla="*/ 8 h 34"/>
                            <a:gd name="T4" fmla="*/ 1002 w 28"/>
                            <a:gd name="T5" fmla="*/ 5 h 34"/>
                            <a:gd name="T6" fmla="*/ 1002 w 28"/>
                            <a:gd name="T7" fmla="*/ 0 h 34"/>
                            <a:gd name="T8" fmla="*/ 0 w 28"/>
                            <a:gd name="T9" fmla="*/ 8 h 34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4"/>
                            <a:gd name="T17" fmla="*/ 28 w 28"/>
                            <a:gd name="T18" fmla="*/ 34 h 34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4">
                              <a:moveTo>
                                <a:pt x="0" y="28"/>
                              </a:moveTo>
                              <a:lnTo>
                                <a:pt x="0" y="33"/>
                              </a:lnTo>
                              <a:lnTo>
                                <a:pt x="27" y="5"/>
                              </a:lnTo>
                              <a:lnTo>
                                <a:pt x="27" y="0"/>
                              </a:lnTo>
                              <a:lnTo>
                                <a:pt x="0" y="28"/>
                              </a:lnTo>
                            </a:path>
                          </a:pathLst>
                        </a:custGeom>
                        <a:solidFill>
                          <a:srgbClr val="00279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27" name="Freeform 106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83" y="3026"/>
                          <a:ext cx="21" cy="68"/>
                        </a:xfrm>
                        <a:custGeom>
                          <a:avLst/>
                          <a:gdLst>
                            <a:gd name="T0" fmla="*/ 0 w 19"/>
                            <a:gd name="T1" fmla="*/ 11 h 73"/>
                            <a:gd name="T2" fmla="*/ 0 w 19"/>
                            <a:gd name="T3" fmla="*/ 7 h 73"/>
                            <a:gd name="T4" fmla="*/ 267 w 19"/>
                            <a:gd name="T5" fmla="*/ 0 h 73"/>
                            <a:gd name="T6" fmla="*/ 267 w 19"/>
                            <a:gd name="T7" fmla="*/ 7 h 73"/>
                            <a:gd name="T8" fmla="*/ 0 w 19"/>
                            <a:gd name="T9" fmla="*/ 11 h 7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9"/>
                            <a:gd name="T16" fmla="*/ 0 h 73"/>
                            <a:gd name="T17" fmla="*/ 19 w 19"/>
                            <a:gd name="T18" fmla="*/ 73 h 7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9" h="73">
                              <a:moveTo>
                                <a:pt x="0" y="72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18" y="54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28" name="Freeform 106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72" y="3038"/>
                          <a:ext cx="20" cy="69"/>
                        </a:xfrm>
                        <a:custGeom>
                          <a:avLst/>
                          <a:gdLst>
                            <a:gd name="T0" fmla="*/ 0 w 17"/>
                            <a:gd name="T1" fmla="*/ 0 h 74"/>
                            <a:gd name="T2" fmla="*/ 0 w 17"/>
                            <a:gd name="T3" fmla="*/ 12 h 74"/>
                            <a:gd name="T4" fmla="*/ 1273 w 17"/>
                            <a:gd name="T5" fmla="*/ 9 h 74"/>
                            <a:gd name="T6" fmla="*/ 1273 w 17"/>
                            <a:gd name="T7" fmla="*/ 5 h 74"/>
                            <a:gd name="T8" fmla="*/ 0 w 17"/>
                            <a:gd name="T9" fmla="*/ 0 h 74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7"/>
                            <a:gd name="T16" fmla="*/ 0 h 74"/>
                            <a:gd name="T17" fmla="*/ 17 w 17"/>
                            <a:gd name="T18" fmla="*/ 74 h 74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7" h="74">
                              <a:moveTo>
                                <a:pt x="0" y="0"/>
                              </a:moveTo>
                              <a:lnTo>
                                <a:pt x="0" y="73"/>
                              </a:lnTo>
                              <a:lnTo>
                                <a:pt x="16" y="59"/>
                              </a:lnTo>
                              <a:lnTo>
                                <a:pt x="16" y="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29" name="Freeform 106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72" y="3014"/>
                          <a:ext cx="32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1002 w 28"/>
                            <a:gd name="T3" fmla="*/ 0 h 32"/>
                            <a:gd name="T4" fmla="*/ 1002 w 28"/>
                            <a:gd name="T5" fmla="*/ 8 h 32"/>
                            <a:gd name="T6" fmla="*/ 318 w 28"/>
                            <a:gd name="T7" fmla="*/ 8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27" y="0"/>
                              </a:lnTo>
                              <a:lnTo>
                                <a:pt x="27" y="13"/>
                              </a:lnTo>
                              <a:lnTo>
                                <a:pt x="9" y="31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30" name="Freeform 106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72" y="3143"/>
                          <a:ext cx="32" cy="30"/>
                        </a:xfrm>
                        <a:custGeom>
                          <a:avLst/>
                          <a:gdLst>
                            <a:gd name="T0" fmla="*/ 0 w 28"/>
                            <a:gd name="T1" fmla="*/ 8 h 32"/>
                            <a:gd name="T2" fmla="*/ 0 w 28"/>
                            <a:gd name="T3" fmla="*/ 8 h 32"/>
                            <a:gd name="T4" fmla="*/ 1002 w 28"/>
                            <a:gd name="T5" fmla="*/ 4 h 32"/>
                            <a:gd name="T6" fmla="*/ 1002 w 28"/>
                            <a:gd name="T7" fmla="*/ 0 h 32"/>
                            <a:gd name="T8" fmla="*/ 0 w 28"/>
                            <a:gd name="T9" fmla="*/ 8 h 3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2"/>
                            <a:gd name="T17" fmla="*/ 28 w 28"/>
                            <a:gd name="T18" fmla="*/ 32 h 3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2">
                              <a:moveTo>
                                <a:pt x="0" y="27"/>
                              </a:moveTo>
                              <a:lnTo>
                                <a:pt x="0" y="31"/>
                              </a:lnTo>
                              <a:lnTo>
                                <a:pt x="27" y="4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31" name="Freeform 106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83" y="3093"/>
                          <a:ext cx="21" cy="68"/>
                        </a:xfrm>
                        <a:custGeom>
                          <a:avLst/>
                          <a:gdLst>
                            <a:gd name="T0" fmla="*/ 0 w 19"/>
                            <a:gd name="T1" fmla="*/ 11 h 73"/>
                            <a:gd name="T2" fmla="*/ 0 w 19"/>
                            <a:gd name="T3" fmla="*/ 7 h 73"/>
                            <a:gd name="T4" fmla="*/ 267 w 19"/>
                            <a:gd name="T5" fmla="*/ 0 h 73"/>
                            <a:gd name="T6" fmla="*/ 267 w 19"/>
                            <a:gd name="T7" fmla="*/ 7 h 73"/>
                            <a:gd name="T8" fmla="*/ 0 w 19"/>
                            <a:gd name="T9" fmla="*/ 11 h 7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9"/>
                            <a:gd name="T16" fmla="*/ 0 h 73"/>
                            <a:gd name="T17" fmla="*/ 19 w 19"/>
                            <a:gd name="T18" fmla="*/ 73 h 7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9" h="73">
                              <a:moveTo>
                                <a:pt x="0" y="72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18" y="54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32" name="Freeform 106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72" y="3106"/>
                          <a:ext cx="20" cy="67"/>
                        </a:xfrm>
                        <a:custGeom>
                          <a:avLst/>
                          <a:gdLst>
                            <a:gd name="T0" fmla="*/ 0 w 17"/>
                            <a:gd name="T1" fmla="*/ 0 h 72"/>
                            <a:gd name="T2" fmla="*/ 0 w 17"/>
                            <a:gd name="T3" fmla="*/ 10 h 72"/>
                            <a:gd name="T4" fmla="*/ 1273 w 17"/>
                            <a:gd name="T5" fmla="*/ 8 h 72"/>
                            <a:gd name="T6" fmla="*/ 1273 w 17"/>
                            <a:gd name="T7" fmla="*/ 4 h 72"/>
                            <a:gd name="T8" fmla="*/ 0 w 17"/>
                            <a:gd name="T9" fmla="*/ 0 h 72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17"/>
                            <a:gd name="T16" fmla="*/ 0 h 72"/>
                            <a:gd name="T17" fmla="*/ 17 w 17"/>
                            <a:gd name="T18" fmla="*/ 72 h 72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17" h="72">
                              <a:moveTo>
                                <a:pt x="0" y="0"/>
                              </a:moveTo>
                              <a:lnTo>
                                <a:pt x="0" y="71"/>
                              </a:lnTo>
                              <a:lnTo>
                                <a:pt x="16" y="58"/>
                              </a:lnTo>
                              <a:lnTo>
                                <a:pt x="16" y="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33" name="Freeform 106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72" y="3080"/>
                          <a:ext cx="32" cy="31"/>
                        </a:xfrm>
                        <a:custGeom>
                          <a:avLst/>
                          <a:gdLst>
                            <a:gd name="T0" fmla="*/ 0 w 28"/>
                            <a:gd name="T1" fmla="*/ 8 h 33"/>
                            <a:gd name="T2" fmla="*/ 1002 w 28"/>
                            <a:gd name="T3" fmla="*/ 0 h 33"/>
                            <a:gd name="T4" fmla="*/ 1002 w 28"/>
                            <a:gd name="T5" fmla="*/ 8 h 33"/>
                            <a:gd name="T6" fmla="*/ 318 w 28"/>
                            <a:gd name="T7" fmla="*/ 8 h 33"/>
                            <a:gd name="T8" fmla="*/ 0 w 28"/>
                            <a:gd name="T9" fmla="*/ 8 h 3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8"/>
                            <a:gd name="T16" fmla="*/ 0 h 33"/>
                            <a:gd name="T17" fmla="*/ 28 w 28"/>
                            <a:gd name="T18" fmla="*/ 33 h 33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8" h="33">
                              <a:moveTo>
                                <a:pt x="0" y="27"/>
                              </a:moveTo>
                              <a:lnTo>
                                <a:pt x="27" y="0"/>
                              </a:lnTo>
                              <a:lnTo>
                                <a:pt x="27" y="14"/>
                              </a:lnTo>
                              <a:lnTo>
                                <a:pt x="9" y="32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34" name="Freeform 106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64" y="2997"/>
                          <a:ext cx="83" cy="18"/>
                        </a:xfrm>
                        <a:custGeom>
                          <a:avLst/>
                          <a:gdLst>
                            <a:gd name="T0" fmla="*/ 0 w 74"/>
                            <a:gd name="T1" fmla="*/ 9 h 19"/>
                            <a:gd name="T2" fmla="*/ 1244 w 74"/>
                            <a:gd name="T3" fmla="*/ 9 h 19"/>
                            <a:gd name="T4" fmla="*/ 1632 w 74"/>
                            <a:gd name="T5" fmla="*/ 0 h 19"/>
                            <a:gd name="T6" fmla="*/ 395 w 74"/>
                            <a:gd name="T7" fmla="*/ 0 h 19"/>
                            <a:gd name="T8" fmla="*/ 0 w 74"/>
                            <a:gd name="T9" fmla="*/ 9 h 19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4"/>
                            <a:gd name="T16" fmla="*/ 0 h 19"/>
                            <a:gd name="T17" fmla="*/ 74 w 74"/>
                            <a:gd name="T18" fmla="*/ 19 h 19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4" h="19">
                              <a:moveTo>
                                <a:pt x="0" y="18"/>
                              </a:moveTo>
                              <a:lnTo>
                                <a:pt x="55" y="18"/>
                              </a:lnTo>
                              <a:lnTo>
                                <a:pt x="73" y="0"/>
                              </a:lnTo>
                              <a:lnTo>
                                <a:pt x="18" y="0"/>
                              </a:lnTo>
                              <a:lnTo>
                                <a:pt x="0" y="18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35" name="Freeform 106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2997"/>
                          <a:ext cx="36" cy="26"/>
                        </a:xfrm>
                        <a:custGeom>
                          <a:avLst/>
                          <a:gdLst>
                            <a:gd name="T0" fmla="*/ 0 w 32"/>
                            <a:gd name="T1" fmla="*/ 7 h 28"/>
                            <a:gd name="T2" fmla="*/ 322 w 32"/>
                            <a:gd name="T3" fmla="*/ 7 h 28"/>
                            <a:gd name="T4" fmla="*/ 733 w 32"/>
                            <a:gd name="T5" fmla="*/ 0 h 28"/>
                            <a:gd name="T6" fmla="*/ 651 w 32"/>
                            <a:gd name="T7" fmla="*/ 0 h 28"/>
                            <a:gd name="T8" fmla="*/ 0 w 32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2"/>
                            <a:gd name="T16" fmla="*/ 0 h 28"/>
                            <a:gd name="T17" fmla="*/ 32 w 32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2" h="28">
                              <a:moveTo>
                                <a:pt x="0" y="27"/>
                              </a:moveTo>
                              <a:lnTo>
                                <a:pt x="13" y="18"/>
                              </a:lnTo>
                              <a:lnTo>
                                <a:pt x="31" y="0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36" name="Freeform 106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25" y="2997"/>
                          <a:ext cx="37" cy="26"/>
                        </a:xfrm>
                        <a:custGeom>
                          <a:avLst/>
                          <a:gdLst>
                            <a:gd name="T0" fmla="*/ 120 w 33"/>
                            <a:gd name="T1" fmla="*/ 7 h 28"/>
                            <a:gd name="T2" fmla="*/ 0 w 33"/>
                            <a:gd name="T3" fmla="*/ 7 h 28"/>
                            <a:gd name="T4" fmla="*/ 388 w 33"/>
                            <a:gd name="T5" fmla="*/ 0 h 28"/>
                            <a:gd name="T6" fmla="*/ 702 w 33"/>
                            <a:gd name="T7" fmla="*/ 0 h 28"/>
                            <a:gd name="T8" fmla="*/ 120 w 33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3"/>
                            <a:gd name="T16" fmla="*/ 0 h 28"/>
                            <a:gd name="T17" fmla="*/ 33 w 33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3" h="28">
                              <a:moveTo>
                                <a:pt x="5" y="27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32" y="0"/>
                              </a:lnTo>
                              <a:lnTo>
                                <a:pt x="5" y="27"/>
                              </a:lnTo>
                            </a:path>
                          </a:pathLst>
                        </a:custGeom>
                        <a:solidFill>
                          <a:srgbClr val="3365FB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37" name="Freeform 107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014"/>
                          <a:ext cx="82" cy="16"/>
                        </a:xfrm>
                        <a:custGeom>
                          <a:avLst/>
                          <a:gdLst>
                            <a:gd name="T0" fmla="*/ 0 w 73"/>
                            <a:gd name="T1" fmla="*/ 8 h 17"/>
                            <a:gd name="T2" fmla="*/ 321 w 73"/>
                            <a:gd name="T3" fmla="*/ 0 h 17"/>
                            <a:gd name="T4" fmla="*/ 1566 w 73"/>
                            <a:gd name="T5" fmla="*/ 0 h 17"/>
                            <a:gd name="T6" fmla="*/ 1665 w 73"/>
                            <a:gd name="T7" fmla="*/ 8 h 17"/>
                            <a:gd name="T8" fmla="*/ 0 w 73"/>
                            <a:gd name="T9" fmla="*/ 8 h 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7"/>
                            <a:gd name="T17" fmla="*/ 73 w 73"/>
                            <a:gd name="T18" fmla="*/ 17 h 17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7">
                              <a:moveTo>
                                <a:pt x="0" y="16"/>
                              </a:moveTo>
                              <a:lnTo>
                                <a:pt x="14" y="0"/>
                              </a:lnTo>
                              <a:lnTo>
                                <a:pt x="68" y="0"/>
                              </a:lnTo>
                              <a:lnTo>
                                <a:pt x="72" y="16"/>
                              </a:lnTo>
                              <a:lnTo>
                                <a:pt x="0" y="16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38" name="Freeform 107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84" y="2997"/>
                          <a:ext cx="81" cy="18"/>
                        </a:xfrm>
                        <a:custGeom>
                          <a:avLst/>
                          <a:gdLst>
                            <a:gd name="T0" fmla="*/ 0 w 72"/>
                            <a:gd name="T1" fmla="*/ 9 h 19"/>
                            <a:gd name="T2" fmla="*/ 1254 w 72"/>
                            <a:gd name="T3" fmla="*/ 9 h 19"/>
                            <a:gd name="T4" fmla="*/ 1713 w 72"/>
                            <a:gd name="T5" fmla="*/ 0 h 19"/>
                            <a:gd name="T6" fmla="*/ 408 w 72"/>
                            <a:gd name="T7" fmla="*/ 0 h 19"/>
                            <a:gd name="T8" fmla="*/ 0 w 72"/>
                            <a:gd name="T9" fmla="*/ 9 h 19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2"/>
                            <a:gd name="T16" fmla="*/ 0 h 19"/>
                            <a:gd name="T17" fmla="*/ 72 w 72"/>
                            <a:gd name="T18" fmla="*/ 19 h 19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2" h="19">
                              <a:moveTo>
                                <a:pt x="0" y="18"/>
                              </a:moveTo>
                              <a:lnTo>
                                <a:pt x="53" y="18"/>
                              </a:lnTo>
                              <a:lnTo>
                                <a:pt x="71" y="0"/>
                              </a:lnTo>
                              <a:lnTo>
                                <a:pt x="18" y="0"/>
                              </a:lnTo>
                              <a:lnTo>
                                <a:pt x="0" y="18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39" name="Freeform 107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2997"/>
                          <a:ext cx="37" cy="26"/>
                        </a:xfrm>
                        <a:custGeom>
                          <a:avLst/>
                          <a:gdLst>
                            <a:gd name="T0" fmla="*/ 0 w 33"/>
                            <a:gd name="T1" fmla="*/ 7 h 28"/>
                            <a:gd name="T2" fmla="*/ 309 w 33"/>
                            <a:gd name="T3" fmla="*/ 7 h 28"/>
                            <a:gd name="T4" fmla="*/ 702 w 33"/>
                            <a:gd name="T5" fmla="*/ 0 h 28"/>
                            <a:gd name="T6" fmla="*/ 594 w 33"/>
                            <a:gd name="T7" fmla="*/ 0 h 28"/>
                            <a:gd name="T8" fmla="*/ 0 w 33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3"/>
                            <a:gd name="T16" fmla="*/ 0 h 28"/>
                            <a:gd name="T17" fmla="*/ 33 w 33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3" h="28">
                              <a:moveTo>
                                <a:pt x="0" y="27"/>
                              </a:moveTo>
                              <a:lnTo>
                                <a:pt x="14" y="18"/>
                              </a:lnTo>
                              <a:lnTo>
                                <a:pt x="32" y="0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40" name="Freeform 107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5" y="2997"/>
                          <a:ext cx="36" cy="26"/>
                        </a:xfrm>
                        <a:custGeom>
                          <a:avLst/>
                          <a:gdLst>
                            <a:gd name="T0" fmla="*/ 111 w 32"/>
                            <a:gd name="T1" fmla="*/ 7 h 28"/>
                            <a:gd name="T2" fmla="*/ 0 w 32"/>
                            <a:gd name="T3" fmla="*/ 7 h 28"/>
                            <a:gd name="T4" fmla="*/ 408 w 32"/>
                            <a:gd name="T5" fmla="*/ 0 h 28"/>
                            <a:gd name="T6" fmla="*/ 733 w 32"/>
                            <a:gd name="T7" fmla="*/ 0 h 28"/>
                            <a:gd name="T8" fmla="*/ 111 w 32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2"/>
                            <a:gd name="T16" fmla="*/ 0 h 28"/>
                            <a:gd name="T17" fmla="*/ 32 w 32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2" h="28">
                              <a:moveTo>
                                <a:pt x="4" y="27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31" y="0"/>
                              </a:lnTo>
                              <a:lnTo>
                                <a:pt x="4" y="27"/>
                              </a:lnTo>
                            </a:path>
                          </a:pathLst>
                        </a:custGeom>
                        <a:solidFill>
                          <a:srgbClr val="3365FB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41" name="Freeform 107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014"/>
                          <a:ext cx="82" cy="16"/>
                        </a:xfrm>
                        <a:custGeom>
                          <a:avLst/>
                          <a:gdLst>
                            <a:gd name="T0" fmla="*/ 0 w 73"/>
                            <a:gd name="T1" fmla="*/ 8 h 17"/>
                            <a:gd name="T2" fmla="*/ 321 w 73"/>
                            <a:gd name="T3" fmla="*/ 0 h 17"/>
                            <a:gd name="T4" fmla="*/ 1566 w 73"/>
                            <a:gd name="T5" fmla="*/ 0 h 17"/>
                            <a:gd name="T6" fmla="*/ 1665 w 73"/>
                            <a:gd name="T7" fmla="*/ 8 h 17"/>
                            <a:gd name="T8" fmla="*/ 0 w 73"/>
                            <a:gd name="T9" fmla="*/ 8 h 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7"/>
                            <a:gd name="T17" fmla="*/ 73 w 73"/>
                            <a:gd name="T18" fmla="*/ 17 h 17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7">
                              <a:moveTo>
                                <a:pt x="0" y="16"/>
                              </a:moveTo>
                              <a:lnTo>
                                <a:pt x="14" y="0"/>
                              </a:lnTo>
                              <a:lnTo>
                                <a:pt x="68" y="0"/>
                              </a:lnTo>
                              <a:lnTo>
                                <a:pt x="72" y="16"/>
                              </a:lnTo>
                              <a:lnTo>
                                <a:pt x="0" y="16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42" name="Freeform 107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77" y="2972"/>
                          <a:ext cx="82" cy="18"/>
                        </a:xfrm>
                        <a:custGeom>
                          <a:avLst/>
                          <a:gdLst>
                            <a:gd name="T0" fmla="*/ 0 w 73"/>
                            <a:gd name="T1" fmla="*/ 9 h 19"/>
                            <a:gd name="T2" fmla="*/ 1275 w 73"/>
                            <a:gd name="T3" fmla="*/ 9 h 19"/>
                            <a:gd name="T4" fmla="*/ 1665 w 73"/>
                            <a:gd name="T5" fmla="*/ 0 h 19"/>
                            <a:gd name="T6" fmla="*/ 406 w 73"/>
                            <a:gd name="T7" fmla="*/ 0 h 19"/>
                            <a:gd name="T8" fmla="*/ 0 w 73"/>
                            <a:gd name="T9" fmla="*/ 9 h 19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9"/>
                            <a:gd name="T17" fmla="*/ 73 w 73"/>
                            <a:gd name="T18" fmla="*/ 19 h 19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9">
                              <a:moveTo>
                                <a:pt x="0" y="18"/>
                              </a:moveTo>
                              <a:lnTo>
                                <a:pt x="54" y="18"/>
                              </a:lnTo>
                              <a:lnTo>
                                <a:pt x="72" y="0"/>
                              </a:lnTo>
                              <a:lnTo>
                                <a:pt x="18" y="0"/>
                              </a:lnTo>
                              <a:lnTo>
                                <a:pt x="0" y="18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43" name="Freeform 107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61" y="2972"/>
                          <a:ext cx="37" cy="26"/>
                        </a:xfrm>
                        <a:custGeom>
                          <a:avLst/>
                          <a:gdLst>
                            <a:gd name="T0" fmla="*/ 0 w 33"/>
                            <a:gd name="T1" fmla="*/ 7 h 28"/>
                            <a:gd name="T2" fmla="*/ 309 w 33"/>
                            <a:gd name="T3" fmla="*/ 7 h 28"/>
                            <a:gd name="T4" fmla="*/ 702 w 33"/>
                            <a:gd name="T5" fmla="*/ 0 h 28"/>
                            <a:gd name="T6" fmla="*/ 594 w 33"/>
                            <a:gd name="T7" fmla="*/ 0 h 28"/>
                            <a:gd name="T8" fmla="*/ 0 w 33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3"/>
                            <a:gd name="T16" fmla="*/ 0 h 28"/>
                            <a:gd name="T17" fmla="*/ 33 w 33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3" h="28">
                              <a:moveTo>
                                <a:pt x="0" y="27"/>
                              </a:moveTo>
                              <a:lnTo>
                                <a:pt x="14" y="18"/>
                              </a:lnTo>
                              <a:lnTo>
                                <a:pt x="32" y="0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44" name="Freeform 107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37" y="2972"/>
                          <a:ext cx="37" cy="26"/>
                        </a:xfrm>
                        <a:custGeom>
                          <a:avLst/>
                          <a:gdLst>
                            <a:gd name="T0" fmla="*/ 220 w 32"/>
                            <a:gd name="T1" fmla="*/ 7 h 28"/>
                            <a:gd name="T2" fmla="*/ 0 w 32"/>
                            <a:gd name="T3" fmla="*/ 7 h 28"/>
                            <a:gd name="T4" fmla="*/ 915 w 32"/>
                            <a:gd name="T5" fmla="*/ 0 h 28"/>
                            <a:gd name="T6" fmla="*/ 1609 w 32"/>
                            <a:gd name="T7" fmla="*/ 0 h 28"/>
                            <a:gd name="T8" fmla="*/ 220 w 32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2"/>
                            <a:gd name="T16" fmla="*/ 0 h 28"/>
                            <a:gd name="T17" fmla="*/ 32 w 32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2" h="28">
                              <a:moveTo>
                                <a:pt x="4" y="27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31" y="0"/>
                              </a:lnTo>
                              <a:lnTo>
                                <a:pt x="4" y="27"/>
                              </a:lnTo>
                            </a:path>
                          </a:pathLst>
                        </a:custGeom>
                        <a:solidFill>
                          <a:srgbClr val="3365FB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45" name="Freeform 107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61" y="2989"/>
                          <a:ext cx="82" cy="16"/>
                        </a:xfrm>
                        <a:custGeom>
                          <a:avLst/>
                          <a:gdLst>
                            <a:gd name="T0" fmla="*/ 0 w 73"/>
                            <a:gd name="T1" fmla="*/ 8 h 17"/>
                            <a:gd name="T2" fmla="*/ 321 w 73"/>
                            <a:gd name="T3" fmla="*/ 0 h 17"/>
                            <a:gd name="T4" fmla="*/ 1566 w 73"/>
                            <a:gd name="T5" fmla="*/ 0 h 17"/>
                            <a:gd name="T6" fmla="*/ 1665 w 73"/>
                            <a:gd name="T7" fmla="*/ 8 h 17"/>
                            <a:gd name="T8" fmla="*/ 0 w 73"/>
                            <a:gd name="T9" fmla="*/ 8 h 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7"/>
                            <a:gd name="T17" fmla="*/ 73 w 73"/>
                            <a:gd name="T18" fmla="*/ 17 h 17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7">
                              <a:moveTo>
                                <a:pt x="0" y="16"/>
                              </a:moveTo>
                              <a:lnTo>
                                <a:pt x="14" y="0"/>
                              </a:lnTo>
                              <a:lnTo>
                                <a:pt x="68" y="0"/>
                              </a:lnTo>
                              <a:lnTo>
                                <a:pt x="72" y="16"/>
                              </a:lnTo>
                              <a:lnTo>
                                <a:pt x="0" y="16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46" name="Freeform 107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94" y="2972"/>
                          <a:ext cx="84" cy="18"/>
                        </a:xfrm>
                        <a:custGeom>
                          <a:avLst/>
                          <a:gdLst>
                            <a:gd name="T0" fmla="*/ 0 w 74"/>
                            <a:gd name="T1" fmla="*/ 9 h 19"/>
                            <a:gd name="T2" fmla="*/ 1666 w 74"/>
                            <a:gd name="T3" fmla="*/ 9 h 19"/>
                            <a:gd name="T4" fmla="*/ 2232 w 74"/>
                            <a:gd name="T5" fmla="*/ 0 h 19"/>
                            <a:gd name="T6" fmla="*/ 563 w 74"/>
                            <a:gd name="T7" fmla="*/ 0 h 19"/>
                            <a:gd name="T8" fmla="*/ 0 w 74"/>
                            <a:gd name="T9" fmla="*/ 9 h 19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4"/>
                            <a:gd name="T16" fmla="*/ 0 h 19"/>
                            <a:gd name="T17" fmla="*/ 74 w 74"/>
                            <a:gd name="T18" fmla="*/ 19 h 19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4" h="19">
                              <a:moveTo>
                                <a:pt x="0" y="18"/>
                              </a:moveTo>
                              <a:lnTo>
                                <a:pt x="55" y="18"/>
                              </a:lnTo>
                              <a:lnTo>
                                <a:pt x="73" y="0"/>
                              </a:lnTo>
                              <a:lnTo>
                                <a:pt x="18" y="0"/>
                              </a:lnTo>
                              <a:lnTo>
                                <a:pt x="0" y="18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47" name="Freeform 108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80" y="2972"/>
                          <a:ext cx="37" cy="26"/>
                        </a:xfrm>
                        <a:custGeom>
                          <a:avLst/>
                          <a:gdLst>
                            <a:gd name="T0" fmla="*/ 0 w 33"/>
                            <a:gd name="T1" fmla="*/ 7 h 28"/>
                            <a:gd name="T2" fmla="*/ 309 w 33"/>
                            <a:gd name="T3" fmla="*/ 7 h 28"/>
                            <a:gd name="T4" fmla="*/ 702 w 33"/>
                            <a:gd name="T5" fmla="*/ 0 h 28"/>
                            <a:gd name="T6" fmla="*/ 594 w 33"/>
                            <a:gd name="T7" fmla="*/ 0 h 28"/>
                            <a:gd name="T8" fmla="*/ 0 w 33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3"/>
                            <a:gd name="T16" fmla="*/ 0 h 28"/>
                            <a:gd name="T17" fmla="*/ 33 w 33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3" h="28">
                              <a:moveTo>
                                <a:pt x="0" y="27"/>
                              </a:moveTo>
                              <a:lnTo>
                                <a:pt x="14" y="18"/>
                              </a:lnTo>
                              <a:lnTo>
                                <a:pt x="32" y="0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48" name="Freeform 108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55" y="2972"/>
                          <a:ext cx="37" cy="26"/>
                        </a:xfrm>
                        <a:custGeom>
                          <a:avLst/>
                          <a:gdLst>
                            <a:gd name="T0" fmla="*/ 120 w 33"/>
                            <a:gd name="T1" fmla="*/ 7 h 28"/>
                            <a:gd name="T2" fmla="*/ 0 w 33"/>
                            <a:gd name="T3" fmla="*/ 7 h 28"/>
                            <a:gd name="T4" fmla="*/ 388 w 33"/>
                            <a:gd name="T5" fmla="*/ 0 h 28"/>
                            <a:gd name="T6" fmla="*/ 702 w 33"/>
                            <a:gd name="T7" fmla="*/ 0 h 28"/>
                            <a:gd name="T8" fmla="*/ 120 w 33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3"/>
                            <a:gd name="T16" fmla="*/ 0 h 28"/>
                            <a:gd name="T17" fmla="*/ 33 w 33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3" h="28">
                              <a:moveTo>
                                <a:pt x="5" y="27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32" y="0"/>
                              </a:lnTo>
                              <a:lnTo>
                                <a:pt x="5" y="27"/>
                              </a:lnTo>
                            </a:path>
                          </a:pathLst>
                        </a:custGeom>
                        <a:solidFill>
                          <a:srgbClr val="3365FB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49" name="Freeform 108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80" y="2989"/>
                          <a:ext cx="82" cy="16"/>
                        </a:xfrm>
                        <a:custGeom>
                          <a:avLst/>
                          <a:gdLst>
                            <a:gd name="T0" fmla="*/ 0 w 73"/>
                            <a:gd name="T1" fmla="*/ 8 h 17"/>
                            <a:gd name="T2" fmla="*/ 321 w 73"/>
                            <a:gd name="T3" fmla="*/ 0 h 17"/>
                            <a:gd name="T4" fmla="*/ 1566 w 73"/>
                            <a:gd name="T5" fmla="*/ 0 h 17"/>
                            <a:gd name="T6" fmla="*/ 1665 w 73"/>
                            <a:gd name="T7" fmla="*/ 8 h 17"/>
                            <a:gd name="T8" fmla="*/ 0 w 73"/>
                            <a:gd name="T9" fmla="*/ 8 h 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7"/>
                            <a:gd name="T17" fmla="*/ 73 w 73"/>
                            <a:gd name="T18" fmla="*/ 17 h 17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7">
                              <a:moveTo>
                                <a:pt x="0" y="16"/>
                              </a:moveTo>
                              <a:lnTo>
                                <a:pt x="14" y="0"/>
                              </a:lnTo>
                              <a:lnTo>
                                <a:pt x="68" y="0"/>
                              </a:lnTo>
                              <a:lnTo>
                                <a:pt x="72" y="16"/>
                              </a:lnTo>
                              <a:lnTo>
                                <a:pt x="0" y="16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50" name="Freeform 108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13" y="2972"/>
                          <a:ext cx="82" cy="18"/>
                        </a:xfrm>
                        <a:custGeom>
                          <a:avLst/>
                          <a:gdLst>
                            <a:gd name="T0" fmla="*/ 0 w 73"/>
                            <a:gd name="T1" fmla="*/ 9 h 19"/>
                            <a:gd name="T2" fmla="*/ 1275 w 73"/>
                            <a:gd name="T3" fmla="*/ 9 h 19"/>
                            <a:gd name="T4" fmla="*/ 1665 w 73"/>
                            <a:gd name="T5" fmla="*/ 0 h 19"/>
                            <a:gd name="T6" fmla="*/ 406 w 73"/>
                            <a:gd name="T7" fmla="*/ 0 h 19"/>
                            <a:gd name="T8" fmla="*/ 0 w 73"/>
                            <a:gd name="T9" fmla="*/ 9 h 19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9"/>
                            <a:gd name="T17" fmla="*/ 73 w 73"/>
                            <a:gd name="T18" fmla="*/ 19 h 19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9">
                              <a:moveTo>
                                <a:pt x="0" y="18"/>
                              </a:moveTo>
                              <a:lnTo>
                                <a:pt x="54" y="18"/>
                              </a:lnTo>
                              <a:lnTo>
                                <a:pt x="72" y="0"/>
                              </a:lnTo>
                              <a:lnTo>
                                <a:pt x="18" y="0"/>
                              </a:lnTo>
                              <a:lnTo>
                                <a:pt x="0" y="18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51" name="Freeform 108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98" y="2972"/>
                          <a:ext cx="37" cy="26"/>
                        </a:xfrm>
                        <a:custGeom>
                          <a:avLst/>
                          <a:gdLst>
                            <a:gd name="T0" fmla="*/ 0 w 32"/>
                            <a:gd name="T1" fmla="*/ 7 h 28"/>
                            <a:gd name="T2" fmla="*/ 673 w 32"/>
                            <a:gd name="T3" fmla="*/ 7 h 28"/>
                            <a:gd name="T4" fmla="*/ 1609 w 32"/>
                            <a:gd name="T5" fmla="*/ 0 h 28"/>
                            <a:gd name="T6" fmla="*/ 1392 w 32"/>
                            <a:gd name="T7" fmla="*/ 0 h 28"/>
                            <a:gd name="T8" fmla="*/ 0 w 32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2"/>
                            <a:gd name="T16" fmla="*/ 0 h 28"/>
                            <a:gd name="T17" fmla="*/ 32 w 32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2" h="28">
                              <a:moveTo>
                                <a:pt x="0" y="27"/>
                              </a:moveTo>
                              <a:lnTo>
                                <a:pt x="13" y="18"/>
                              </a:lnTo>
                              <a:lnTo>
                                <a:pt x="31" y="0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52" name="Freeform 108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74" y="2972"/>
                          <a:ext cx="37" cy="26"/>
                        </a:xfrm>
                        <a:custGeom>
                          <a:avLst/>
                          <a:gdLst>
                            <a:gd name="T0" fmla="*/ 120 w 33"/>
                            <a:gd name="T1" fmla="*/ 7 h 28"/>
                            <a:gd name="T2" fmla="*/ 0 w 33"/>
                            <a:gd name="T3" fmla="*/ 7 h 28"/>
                            <a:gd name="T4" fmla="*/ 388 w 33"/>
                            <a:gd name="T5" fmla="*/ 0 h 28"/>
                            <a:gd name="T6" fmla="*/ 702 w 33"/>
                            <a:gd name="T7" fmla="*/ 0 h 28"/>
                            <a:gd name="T8" fmla="*/ 120 w 33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3"/>
                            <a:gd name="T16" fmla="*/ 0 h 28"/>
                            <a:gd name="T17" fmla="*/ 33 w 33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3" h="28">
                              <a:moveTo>
                                <a:pt x="5" y="27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32" y="0"/>
                              </a:lnTo>
                              <a:lnTo>
                                <a:pt x="5" y="27"/>
                              </a:lnTo>
                            </a:path>
                          </a:pathLst>
                        </a:custGeom>
                        <a:solidFill>
                          <a:srgbClr val="3365FB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53" name="Freeform 108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98" y="2989"/>
                          <a:ext cx="83" cy="16"/>
                        </a:xfrm>
                        <a:custGeom>
                          <a:avLst/>
                          <a:gdLst>
                            <a:gd name="T0" fmla="*/ 0 w 73"/>
                            <a:gd name="T1" fmla="*/ 8 h 17"/>
                            <a:gd name="T2" fmla="*/ 447 w 73"/>
                            <a:gd name="T3" fmla="*/ 0 h 17"/>
                            <a:gd name="T4" fmla="*/ 2192 w 73"/>
                            <a:gd name="T5" fmla="*/ 0 h 17"/>
                            <a:gd name="T6" fmla="*/ 2341 w 73"/>
                            <a:gd name="T7" fmla="*/ 8 h 17"/>
                            <a:gd name="T8" fmla="*/ 0 w 73"/>
                            <a:gd name="T9" fmla="*/ 8 h 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7"/>
                            <a:gd name="T17" fmla="*/ 73 w 73"/>
                            <a:gd name="T18" fmla="*/ 17 h 17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7">
                              <a:moveTo>
                                <a:pt x="0" y="16"/>
                              </a:moveTo>
                              <a:lnTo>
                                <a:pt x="14" y="0"/>
                              </a:lnTo>
                              <a:lnTo>
                                <a:pt x="68" y="0"/>
                              </a:lnTo>
                              <a:lnTo>
                                <a:pt x="72" y="16"/>
                              </a:lnTo>
                              <a:lnTo>
                                <a:pt x="0" y="16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54" name="Freeform 108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07" y="2947"/>
                          <a:ext cx="81" cy="17"/>
                        </a:xfrm>
                        <a:custGeom>
                          <a:avLst/>
                          <a:gdLst>
                            <a:gd name="T0" fmla="*/ 0 w 72"/>
                            <a:gd name="T1" fmla="*/ 9 h 18"/>
                            <a:gd name="T2" fmla="*/ 1254 w 72"/>
                            <a:gd name="T3" fmla="*/ 9 h 18"/>
                            <a:gd name="T4" fmla="*/ 1713 w 72"/>
                            <a:gd name="T5" fmla="*/ 0 h 18"/>
                            <a:gd name="T6" fmla="*/ 408 w 72"/>
                            <a:gd name="T7" fmla="*/ 0 h 18"/>
                            <a:gd name="T8" fmla="*/ 0 w 72"/>
                            <a:gd name="T9" fmla="*/ 9 h 1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2"/>
                            <a:gd name="T16" fmla="*/ 0 h 18"/>
                            <a:gd name="T17" fmla="*/ 72 w 72"/>
                            <a:gd name="T18" fmla="*/ 18 h 1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2" h="18">
                              <a:moveTo>
                                <a:pt x="0" y="17"/>
                              </a:moveTo>
                              <a:lnTo>
                                <a:pt x="53" y="17"/>
                              </a:lnTo>
                              <a:lnTo>
                                <a:pt x="71" y="0"/>
                              </a:lnTo>
                              <a:lnTo>
                                <a:pt x="18" y="0"/>
                              </a:lnTo>
                              <a:lnTo>
                                <a:pt x="0" y="17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55" name="Freeform 108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91" y="2947"/>
                          <a:ext cx="36" cy="26"/>
                        </a:xfrm>
                        <a:custGeom>
                          <a:avLst/>
                          <a:gdLst>
                            <a:gd name="T0" fmla="*/ 0 w 32"/>
                            <a:gd name="T1" fmla="*/ 7 h 28"/>
                            <a:gd name="T2" fmla="*/ 322 w 32"/>
                            <a:gd name="T3" fmla="*/ 7 h 28"/>
                            <a:gd name="T4" fmla="*/ 733 w 32"/>
                            <a:gd name="T5" fmla="*/ 0 h 28"/>
                            <a:gd name="T6" fmla="*/ 651 w 32"/>
                            <a:gd name="T7" fmla="*/ 0 h 28"/>
                            <a:gd name="T8" fmla="*/ 0 w 32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2"/>
                            <a:gd name="T16" fmla="*/ 0 h 28"/>
                            <a:gd name="T17" fmla="*/ 32 w 32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2" h="28">
                              <a:moveTo>
                                <a:pt x="0" y="27"/>
                              </a:moveTo>
                              <a:lnTo>
                                <a:pt x="13" y="18"/>
                              </a:lnTo>
                              <a:lnTo>
                                <a:pt x="31" y="0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56" name="Freeform 108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267" y="2947"/>
                          <a:ext cx="37" cy="26"/>
                        </a:xfrm>
                        <a:custGeom>
                          <a:avLst/>
                          <a:gdLst>
                            <a:gd name="T0" fmla="*/ 120 w 33"/>
                            <a:gd name="T1" fmla="*/ 7 h 28"/>
                            <a:gd name="T2" fmla="*/ 0 w 33"/>
                            <a:gd name="T3" fmla="*/ 7 h 28"/>
                            <a:gd name="T4" fmla="*/ 388 w 33"/>
                            <a:gd name="T5" fmla="*/ 0 h 28"/>
                            <a:gd name="T6" fmla="*/ 702 w 33"/>
                            <a:gd name="T7" fmla="*/ 0 h 28"/>
                            <a:gd name="T8" fmla="*/ 120 w 33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3"/>
                            <a:gd name="T16" fmla="*/ 0 h 28"/>
                            <a:gd name="T17" fmla="*/ 33 w 33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3" h="28">
                              <a:moveTo>
                                <a:pt x="5" y="27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32" y="0"/>
                              </a:lnTo>
                              <a:lnTo>
                                <a:pt x="5" y="27"/>
                              </a:lnTo>
                            </a:path>
                          </a:pathLst>
                        </a:custGeom>
                        <a:solidFill>
                          <a:srgbClr val="3365FB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57" name="Freeform 109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91" y="2963"/>
                          <a:ext cx="83" cy="16"/>
                        </a:xfrm>
                        <a:custGeom>
                          <a:avLst/>
                          <a:gdLst>
                            <a:gd name="T0" fmla="*/ 0 w 73"/>
                            <a:gd name="T1" fmla="*/ 8 h 17"/>
                            <a:gd name="T2" fmla="*/ 447 w 73"/>
                            <a:gd name="T3" fmla="*/ 0 h 17"/>
                            <a:gd name="T4" fmla="*/ 2192 w 73"/>
                            <a:gd name="T5" fmla="*/ 0 h 17"/>
                            <a:gd name="T6" fmla="*/ 2341 w 73"/>
                            <a:gd name="T7" fmla="*/ 8 h 17"/>
                            <a:gd name="T8" fmla="*/ 0 w 73"/>
                            <a:gd name="T9" fmla="*/ 8 h 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7"/>
                            <a:gd name="T17" fmla="*/ 73 w 73"/>
                            <a:gd name="T18" fmla="*/ 17 h 17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7">
                              <a:moveTo>
                                <a:pt x="0" y="16"/>
                              </a:moveTo>
                              <a:lnTo>
                                <a:pt x="14" y="0"/>
                              </a:lnTo>
                              <a:lnTo>
                                <a:pt x="68" y="0"/>
                              </a:lnTo>
                              <a:lnTo>
                                <a:pt x="72" y="16"/>
                              </a:lnTo>
                              <a:lnTo>
                                <a:pt x="0" y="16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58" name="Freeform 109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25" y="2947"/>
                          <a:ext cx="83" cy="17"/>
                        </a:xfrm>
                        <a:custGeom>
                          <a:avLst/>
                          <a:gdLst>
                            <a:gd name="T0" fmla="*/ 0 w 74"/>
                            <a:gd name="T1" fmla="*/ 9 h 18"/>
                            <a:gd name="T2" fmla="*/ 1244 w 74"/>
                            <a:gd name="T3" fmla="*/ 9 h 18"/>
                            <a:gd name="T4" fmla="*/ 1632 w 74"/>
                            <a:gd name="T5" fmla="*/ 0 h 18"/>
                            <a:gd name="T6" fmla="*/ 395 w 74"/>
                            <a:gd name="T7" fmla="*/ 0 h 18"/>
                            <a:gd name="T8" fmla="*/ 0 w 74"/>
                            <a:gd name="T9" fmla="*/ 9 h 1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4"/>
                            <a:gd name="T16" fmla="*/ 0 h 18"/>
                            <a:gd name="T17" fmla="*/ 74 w 74"/>
                            <a:gd name="T18" fmla="*/ 18 h 1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4" h="18">
                              <a:moveTo>
                                <a:pt x="0" y="17"/>
                              </a:moveTo>
                              <a:lnTo>
                                <a:pt x="55" y="17"/>
                              </a:lnTo>
                              <a:lnTo>
                                <a:pt x="73" y="0"/>
                              </a:lnTo>
                              <a:lnTo>
                                <a:pt x="18" y="0"/>
                              </a:lnTo>
                              <a:lnTo>
                                <a:pt x="0" y="17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59" name="Freeform 109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10" y="2947"/>
                          <a:ext cx="37" cy="26"/>
                        </a:xfrm>
                        <a:custGeom>
                          <a:avLst/>
                          <a:gdLst>
                            <a:gd name="T0" fmla="*/ 0 w 33"/>
                            <a:gd name="T1" fmla="*/ 7 h 28"/>
                            <a:gd name="T2" fmla="*/ 309 w 33"/>
                            <a:gd name="T3" fmla="*/ 7 h 28"/>
                            <a:gd name="T4" fmla="*/ 702 w 33"/>
                            <a:gd name="T5" fmla="*/ 0 h 28"/>
                            <a:gd name="T6" fmla="*/ 594 w 33"/>
                            <a:gd name="T7" fmla="*/ 0 h 28"/>
                            <a:gd name="T8" fmla="*/ 0 w 33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3"/>
                            <a:gd name="T16" fmla="*/ 0 h 28"/>
                            <a:gd name="T17" fmla="*/ 33 w 33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3" h="28">
                              <a:moveTo>
                                <a:pt x="0" y="27"/>
                              </a:moveTo>
                              <a:lnTo>
                                <a:pt x="14" y="18"/>
                              </a:lnTo>
                              <a:lnTo>
                                <a:pt x="32" y="0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60" name="Freeform 109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86" y="2947"/>
                          <a:ext cx="37" cy="26"/>
                        </a:xfrm>
                        <a:custGeom>
                          <a:avLst/>
                          <a:gdLst>
                            <a:gd name="T0" fmla="*/ 120 w 33"/>
                            <a:gd name="T1" fmla="*/ 7 h 28"/>
                            <a:gd name="T2" fmla="*/ 0 w 33"/>
                            <a:gd name="T3" fmla="*/ 7 h 28"/>
                            <a:gd name="T4" fmla="*/ 388 w 33"/>
                            <a:gd name="T5" fmla="*/ 0 h 28"/>
                            <a:gd name="T6" fmla="*/ 702 w 33"/>
                            <a:gd name="T7" fmla="*/ 0 h 28"/>
                            <a:gd name="T8" fmla="*/ 120 w 33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3"/>
                            <a:gd name="T16" fmla="*/ 0 h 28"/>
                            <a:gd name="T17" fmla="*/ 33 w 33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3" h="28">
                              <a:moveTo>
                                <a:pt x="5" y="27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32" y="0"/>
                              </a:lnTo>
                              <a:lnTo>
                                <a:pt x="5" y="27"/>
                              </a:lnTo>
                            </a:path>
                          </a:pathLst>
                        </a:custGeom>
                        <a:solidFill>
                          <a:srgbClr val="3365FB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61" name="Freeform 109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10" y="2963"/>
                          <a:ext cx="82" cy="16"/>
                        </a:xfrm>
                        <a:custGeom>
                          <a:avLst/>
                          <a:gdLst>
                            <a:gd name="T0" fmla="*/ 0 w 73"/>
                            <a:gd name="T1" fmla="*/ 8 h 17"/>
                            <a:gd name="T2" fmla="*/ 321 w 73"/>
                            <a:gd name="T3" fmla="*/ 0 h 17"/>
                            <a:gd name="T4" fmla="*/ 1566 w 73"/>
                            <a:gd name="T5" fmla="*/ 0 h 17"/>
                            <a:gd name="T6" fmla="*/ 1665 w 73"/>
                            <a:gd name="T7" fmla="*/ 8 h 17"/>
                            <a:gd name="T8" fmla="*/ 0 w 73"/>
                            <a:gd name="T9" fmla="*/ 8 h 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7"/>
                            <a:gd name="T17" fmla="*/ 73 w 73"/>
                            <a:gd name="T18" fmla="*/ 17 h 17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7">
                              <a:moveTo>
                                <a:pt x="0" y="16"/>
                              </a:moveTo>
                              <a:lnTo>
                                <a:pt x="14" y="0"/>
                              </a:lnTo>
                              <a:lnTo>
                                <a:pt x="68" y="0"/>
                              </a:lnTo>
                              <a:lnTo>
                                <a:pt x="72" y="16"/>
                              </a:lnTo>
                              <a:lnTo>
                                <a:pt x="0" y="16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62" name="Freeform 109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5" y="2947"/>
                          <a:ext cx="81" cy="17"/>
                        </a:xfrm>
                        <a:custGeom>
                          <a:avLst/>
                          <a:gdLst>
                            <a:gd name="T0" fmla="*/ 0 w 72"/>
                            <a:gd name="T1" fmla="*/ 9 h 18"/>
                            <a:gd name="T2" fmla="*/ 1254 w 72"/>
                            <a:gd name="T3" fmla="*/ 9 h 18"/>
                            <a:gd name="T4" fmla="*/ 1713 w 72"/>
                            <a:gd name="T5" fmla="*/ 0 h 18"/>
                            <a:gd name="T6" fmla="*/ 408 w 72"/>
                            <a:gd name="T7" fmla="*/ 0 h 18"/>
                            <a:gd name="T8" fmla="*/ 0 w 72"/>
                            <a:gd name="T9" fmla="*/ 9 h 1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2"/>
                            <a:gd name="T16" fmla="*/ 0 h 18"/>
                            <a:gd name="T17" fmla="*/ 72 w 72"/>
                            <a:gd name="T18" fmla="*/ 18 h 1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2" h="18">
                              <a:moveTo>
                                <a:pt x="0" y="17"/>
                              </a:moveTo>
                              <a:lnTo>
                                <a:pt x="53" y="17"/>
                              </a:lnTo>
                              <a:lnTo>
                                <a:pt x="71" y="0"/>
                              </a:lnTo>
                              <a:lnTo>
                                <a:pt x="18" y="0"/>
                              </a:lnTo>
                              <a:lnTo>
                                <a:pt x="0" y="17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63" name="Freeform 109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29" y="2947"/>
                          <a:ext cx="36" cy="26"/>
                        </a:xfrm>
                        <a:custGeom>
                          <a:avLst/>
                          <a:gdLst>
                            <a:gd name="T0" fmla="*/ 0 w 32"/>
                            <a:gd name="T1" fmla="*/ 7 h 28"/>
                            <a:gd name="T2" fmla="*/ 322 w 32"/>
                            <a:gd name="T3" fmla="*/ 7 h 28"/>
                            <a:gd name="T4" fmla="*/ 733 w 32"/>
                            <a:gd name="T5" fmla="*/ 0 h 28"/>
                            <a:gd name="T6" fmla="*/ 651 w 32"/>
                            <a:gd name="T7" fmla="*/ 0 h 28"/>
                            <a:gd name="T8" fmla="*/ 0 w 32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2"/>
                            <a:gd name="T16" fmla="*/ 0 h 28"/>
                            <a:gd name="T17" fmla="*/ 32 w 32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2" h="28">
                              <a:moveTo>
                                <a:pt x="0" y="27"/>
                              </a:moveTo>
                              <a:lnTo>
                                <a:pt x="13" y="18"/>
                              </a:lnTo>
                              <a:lnTo>
                                <a:pt x="31" y="0"/>
                              </a:lnTo>
                              <a:lnTo>
                                <a:pt x="27" y="0"/>
                              </a:lnTo>
                              <a:lnTo>
                                <a:pt x="0" y="27"/>
                              </a:lnTo>
                            </a:path>
                          </a:pathLst>
                        </a:custGeom>
                        <a:solidFill>
                          <a:srgbClr val="C1CEFF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64" name="Freeform 109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06" y="2947"/>
                          <a:ext cx="36" cy="26"/>
                        </a:xfrm>
                        <a:custGeom>
                          <a:avLst/>
                          <a:gdLst>
                            <a:gd name="T0" fmla="*/ 111 w 32"/>
                            <a:gd name="T1" fmla="*/ 7 h 28"/>
                            <a:gd name="T2" fmla="*/ 0 w 32"/>
                            <a:gd name="T3" fmla="*/ 7 h 28"/>
                            <a:gd name="T4" fmla="*/ 408 w 32"/>
                            <a:gd name="T5" fmla="*/ 0 h 28"/>
                            <a:gd name="T6" fmla="*/ 733 w 32"/>
                            <a:gd name="T7" fmla="*/ 0 h 28"/>
                            <a:gd name="T8" fmla="*/ 111 w 32"/>
                            <a:gd name="T9" fmla="*/ 7 h 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32"/>
                            <a:gd name="T16" fmla="*/ 0 h 28"/>
                            <a:gd name="T17" fmla="*/ 32 w 32"/>
                            <a:gd name="T18" fmla="*/ 28 h 2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32" h="28">
                              <a:moveTo>
                                <a:pt x="4" y="27"/>
                              </a:moveTo>
                              <a:lnTo>
                                <a:pt x="0" y="18"/>
                              </a:lnTo>
                              <a:lnTo>
                                <a:pt x="18" y="0"/>
                              </a:lnTo>
                              <a:lnTo>
                                <a:pt x="31" y="0"/>
                              </a:lnTo>
                              <a:lnTo>
                                <a:pt x="4" y="27"/>
                              </a:lnTo>
                            </a:path>
                          </a:pathLst>
                        </a:custGeom>
                        <a:solidFill>
                          <a:srgbClr val="3365FB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65" name="Freeform 109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29" y="2963"/>
                          <a:ext cx="82" cy="16"/>
                        </a:xfrm>
                        <a:custGeom>
                          <a:avLst/>
                          <a:gdLst>
                            <a:gd name="T0" fmla="*/ 0 w 73"/>
                            <a:gd name="T1" fmla="*/ 8 h 17"/>
                            <a:gd name="T2" fmla="*/ 321 w 73"/>
                            <a:gd name="T3" fmla="*/ 0 h 17"/>
                            <a:gd name="T4" fmla="*/ 1566 w 73"/>
                            <a:gd name="T5" fmla="*/ 0 h 17"/>
                            <a:gd name="T6" fmla="*/ 1665 w 73"/>
                            <a:gd name="T7" fmla="*/ 8 h 17"/>
                            <a:gd name="T8" fmla="*/ 0 w 73"/>
                            <a:gd name="T9" fmla="*/ 8 h 1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73"/>
                            <a:gd name="T16" fmla="*/ 0 h 17"/>
                            <a:gd name="T17" fmla="*/ 73 w 73"/>
                            <a:gd name="T18" fmla="*/ 17 h 17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73" h="17">
                              <a:moveTo>
                                <a:pt x="0" y="16"/>
                              </a:moveTo>
                              <a:lnTo>
                                <a:pt x="14" y="0"/>
                              </a:lnTo>
                              <a:lnTo>
                                <a:pt x="68" y="0"/>
                              </a:lnTo>
                              <a:lnTo>
                                <a:pt x="72" y="16"/>
                              </a:lnTo>
                              <a:lnTo>
                                <a:pt x="0" y="16"/>
                              </a:lnTo>
                            </a:path>
                          </a:pathLst>
                        </a:custGeom>
                        <a:solidFill>
                          <a:srgbClr val="618FFD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66" name="Freeform 109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3" y="3088"/>
                          <a:ext cx="81" cy="68"/>
                        </a:xfrm>
                        <a:custGeom>
                          <a:avLst/>
                          <a:gdLst>
                            <a:gd name="T0" fmla="*/ 1713 w 72"/>
                            <a:gd name="T1" fmla="*/ 0 h 73"/>
                            <a:gd name="T2" fmla="*/ 0 w 72"/>
                            <a:gd name="T3" fmla="*/ 11 h 73"/>
                            <a:gd name="T4" fmla="*/ 1713 w 72"/>
                            <a:gd name="T5" fmla="*/ 11 h 73"/>
                            <a:gd name="T6" fmla="*/ 1713 w 72"/>
                            <a:gd name="T7" fmla="*/ 0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2"/>
                            <a:gd name="T13" fmla="*/ 0 h 73"/>
                            <a:gd name="T14" fmla="*/ 72 w 72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2" h="73">
                              <a:moveTo>
                                <a:pt x="71" y="0"/>
                              </a:moveTo>
                              <a:lnTo>
                                <a:pt x="0" y="72"/>
                              </a:lnTo>
                              <a:lnTo>
                                <a:pt x="71" y="72"/>
                              </a:lnTo>
                              <a:lnTo>
                                <a:pt x="71" y="0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67" name="Freeform 1100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3" y="3088"/>
                          <a:ext cx="81" cy="68"/>
                        </a:xfrm>
                        <a:custGeom>
                          <a:avLst/>
                          <a:gdLst>
                            <a:gd name="T0" fmla="*/ 0 w 72"/>
                            <a:gd name="T1" fmla="*/ 11 h 73"/>
                            <a:gd name="T2" fmla="*/ 1713 w 72"/>
                            <a:gd name="T3" fmla="*/ 0 h 73"/>
                            <a:gd name="T4" fmla="*/ 0 w 72"/>
                            <a:gd name="T5" fmla="*/ 0 h 73"/>
                            <a:gd name="T6" fmla="*/ 0 w 72"/>
                            <a:gd name="T7" fmla="*/ 11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2"/>
                            <a:gd name="T13" fmla="*/ 0 h 73"/>
                            <a:gd name="T14" fmla="*/ 72 w 72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2" h="73">
                              <a:moveTo>
                                <a:pt x="0" y="72"/>
                              </a:moveTo>
                              <a:lnTo>
                                <a:pt x="71" y="0"/>
                              </a:lnTo>
                              <a:lnTo>
                                <a:pt x="0" y="0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68" name="Rectangle 1101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141" y="3097"/>
                          <a:ext cx="62" cy="50"/>
                        </a:xfrm>
                        <a:prstGeom prst="rect">
                          <a:avLst/>
                        </a:prstGeom>
                        <a:solidFill>
                          <a:srgbClr val="618F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69" name="Freeform 110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088"/>
                          <a:ext cx="82" cy="68"/>
                        </a:xfrm>
                        <a:custGeom>
                          <a:avLst/>
                          <a:gdLst>
                            <a:gd name="T0" fmla="*/ 1665 w 73"/>
                            <a:gd name="T1" fmla="*/ 0 h 73"/>
                            <a:gd name="T2" fmla="*/ 0 w 73"/>
                            <a:gd name="T3" fmla="*/ 11 h 73"/>
                            <a:gd name="T4" fmla="*/ 1665 w 73"/>
                            <a:gd name="T5" fmla="*/ 11 h 73"/>
                            <a:gd name="T6" fmla="*/ 1665 w 73"/>
                            <a:gd name="T7" fmla="*/ 0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72" y="0"/>
                              </a:moveTo>
                              <a:lnTo>
                                <a:pt x="0" y="72"/>
                              </a:lnTo>
                              <a:lnTo>
                                <a:pt x="72" y="72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70" name="Freeform 1103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088"/>
                          <a:ext cx="82" cy="68"/>
                        </a:xfrm>
                        <a:custGeom>
                          <a:avLst/>
                          <a:gdLst>
                            <a:gd name="T0" fmla="*/ 0 w 73"/>
                            <a:gd name="T1" fmla="*/ 11 h 73"/>
                            <a:gd name="T2" fmla="*/ 1665 w 73"/>
                            <a:gd name="T3" fmla="*/ 0 h 73"/>
                            <a:gd name="T4" fmla="*/ 0 w 73"/>
                            <a:gd name="T5" fmla="*/ 0 h 73"/>
                            <a:gd name="T6" fmla="*/ 0 w 73"/>
                            <a:gd name="T7" fmla="*/ 11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0" y="72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71" name="Rectangle 1104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059" y="3097"/>
                          <a:ext cx="61" cy="50"/>
                        </a:xfrm>
                        <a:prstGeom prst="rect">
                          <a:avLst/>
                        </a:prstGeom>
                        <a:solidFill>
                          <a:srgbClr val="618F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72" name="Freeform 110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088"/>
                          <a:ext cx="82" cy="68"/>
                        </a:xfrm>
                        <a:custGeom>
                          <a:avLst/>
                          <a:gdLst>
                            <a:gd name="T0" fmla="*/ 1665 w 73"/>
                            <a:gd name="T1" fmla="*/ 0 h 73"/>
                            <a:gd name="T2" fmla="*/ 0 w 73"/>
                            <a:gd name="T3" fmla="*/ 11 h 73"/>
                            <a:gd name="T4" fmla="*/ 1665 w 73"/>
                            <a:gd name="T5" fmla="*/ 11 h 73"/>
                            <a:gd name="T6" fmla="*/ 1665 w 73"/>
                            <a:gd name="T7" fmla="*/ 0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72" y="0"/>
                              </a:moveTo>
                              <a:lnTo>
                                <a:pt x="0" y="72"/>
                              </a:lnTo>
                              <a:lnTo>
                                <a:pt x="72" y="72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73" name="Freeform 1106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088"/>
                          <a:ext cx="82" cy="68"/>
                        </a:xfrm>
                        <a:custGeom>
                          <a:avLst/>
                          <a:gdLst>
                            <a:gd name="T0" fmla="*/ 0 w 73"/>
                            <a:gd name="T1" fmla="*/ 11 h 73"/>
                            <a:gd name="T2" fmla="*/ 1665 w 73"/>
                            <a:gd name="T3" fmla="*/ 0 h 73"/>
                            <a:gd name="T4" fmla="*/ 0 w 73"/>
                            <a:gd name="T5" fmla="*/ 0 h 73"/>
                            <a:gd name="T6" fmla="*/ 0 w 73"/>
                            <a:gd name="T7" fmla="*/ 11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0" y="72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74" name="Rectangle 1107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1977" y="3097"/>
                          <a:ext cx="62" cy="50"/>
                        </a:xfrm>
                        <a:prstGeom prst="rect">
                          <a:avLst/>
                        </a:prstGeom>
                        <a:solidFill>
                          <a:srgbClr val="618F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75" name="Freeform 110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0" y="3021"/>
                          <a:ext cx="83" cy="67"/>
                        </a:xfrm>
                        <a:custGeom>
                          <a:avLst/>
                          <a:gdLst>
                            <a:gd name="T0" fmla="*/ 2341 w 73"/>
                            <a:gd name="T1" fmla="*/ 0 h 72"/>
                            <a:gd name="T2" fmla="*/ 0 w 73"/>
                            <a:gd name="T3" fmla="*/ 10 h 72"/>
                            <a:gd name="T4" fmla="*/ 2341 w 73"/>
                            <a:gd name="T5" fmla="*/ 10 h 72"/>
                            <a:gd name="T6" fmla="*/ 2341 w 73"/>
                            <a:gd name="T7" fmla="*/ 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72" y="0"/>
                              </a:moveTo>
                              <a:lnTo>
                                <a:pt x="0" y="71"/>
                              </a:lnTo>
                              <a:lnTo>
                                <a:pt x="72" y="71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76" name="Freeform 1109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130" y="3021"/>
                          <a:ext cx="83" cy="67"/>
                        </a:xfrm>
                        <a:custGeom>
                          <a:avLst/>
                          <a:gdLst>
                            <a:gd name="T0" fmla="*/ 0 w 73"/>
                            <a:gd name="T1" fmla="*/ 10 h 72"/>
                            <a:gd name="T2" fmla="*/ 2341 w 73"/>
                            <a:gd name="T3" fmla="*/ 0 h 72"/>
                            <a:gd name="T4" fmla="*/ 0 w 73"/>
                            <a:gd name="T5" fmla="*/ 0 h 72"/>
                            <a:gd name="T6" fmla="*/ 0 w 73"/>
                            <a:gd name="T7" fmla="*/ 1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0" y="71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1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77" name="Rectangle 1110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141" y="3030"/>
                          <a:ext cx="59" cy="49"/>
                        </a:xfrm>
                        <a:prstGeom prst="rect">
                          <a:avLst/>
                        </a:prstGeom>
                        <a:solidFill>
                          <a:srgbClr val="618F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78" name="Freeform 1111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021"/>
                          <a:ext cx="82" cy="67"/>
                        </a:xfrm>
                        <a:custGeom>
                          <a:avLst/>
                          <a:gdLst>
                            <a:gd name="T0" fmla="*/ 1665 w 73"/>
                            <a:gd name="T1" fmla="*/ 0 h 72"/>
                            <a:gd name="T2" fmla="*/ 0 w 73"/>
                            <a:gd name="T3" fmla="*/ 10 h 72"/>
                            <a:gd name="T4" fmla="*/ 1665 w 73"/>
                            <a:gd name="T5" fmla="*/ 10 h 72"/>
                            <a:gd name="T6" fmla="*/ 1665 w 73"/>
                            <a:gd name="T7" fmla="*/ 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72" y="0"/>
                              </a:moveTo>
                              <a:lnTo>
                                <a:pt x="0" y="71"/>
                              </a:lnTo>
                              <a:lnTo>
                                <a:pt x="72" y="71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79" name="Freeform 1112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2049" y="3021"/>
                          <a:ext cx="82" cy="67"/>
                        </a:xfrm>
                        <a:custGeom>
                          <a:avLst/>
                          <a:gdLst>
                            <a:gd name="T0" fmla="*/ 0 w 73"/>
                            <a:gd name="T1" fmla="*/ 10 h 72"/>
                            <a:gd name="T2" fmla="*/ 1665 w 73"/>
                            <a:gd name="T3" fmla="*/ 0 h 72"/>
                            <a:gd name="T4" fmla="*/ 0 w 73"/>
                            <a:gd name="T5" fmla="*/ 0 h 72"/>
                            <a:gd name="T6" fmla="*/ 0 w 73"/>
                            <a:gd name="T7" fmla="*/ 1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0" y="71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1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80" name="Rectangle 1113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059" y="3030"/>
                          <a:ext cx="61" cy="49"/>
                        </a:xfrm>
                        <a:prstGeom prst="rect">
                          <a:avLst/>
                        </a:prstGeom>
                        <a:solidFill>
                          <a:srgbClr val="618F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81" name="Freeform 1114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021"/>
                          <a:ext cx="82" cy="67"/>
                        </a:xfrm>
                        <a:custGeom>
                          <a:avLst/>
                          <a:gdLst>
                            <a:gd name="T0" fmla="*/ 1665 w 73"/>
                            <a:gd name="T1" fmla="*/ 0 h 72"/>
                            <a:gd name="T2" fmla="*/ 0 w 73"/>
                            <a:gd name="T3" fmla="*/ 10 h 72"/>
                            <a:gd name="T4" fmla="*/ 1665 w 73"/>
                            <a:gd name="T5" fmla="*/ 10 h 72"/>
                            <a:gd name="T6" fmla="*/ 1665 w 73"/>
                            <a:gd name="T7" fmla="*/ 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72" y="0"/>
                              </a:moveTo>
                              <a:lnTo>
                                <a:pt x="0" y="71"/>
                              </a:lnTo>
                              <a:lnTo>
                                <a:pt x="72" y="71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82" name="Freeform 1115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021"/>
                          <a:ext cx="82" cy="67"/>
                        </a:xfrm>
                        <a:custGeom>
                          <a:avLst/>
                          <a:gdLst>
                            <a:gd name="T0" fmla="*/ 0 w 73"/>
                            <a:gd name="T1" fmla="*/ 10 h 72"/>
                            <a:gd name="T2" fmla="*/ 1665 w 73"/>
                            <a:gd name="T3" fmla="*/ 0 h 72"/>
                            <a:gd name="T4" fmla="*/ 0 w 73"/>
                            <a:gd name="T5" fmla="*/ 0 h 72"/>
                            <a:gd name="T6" fmla="*/ 0 w 73"/>
                            <a:gd name="T7" fmla="*/ 10 h 7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2"/>
                            <a:gd name="T14" fmla="*/ 73 w 73"/>
                            <a:gd name="T15" fmla="*/ 72 h 72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2">
                              <a:moveTo>
                                <a:pt x="0" y="71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1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83" name="Rectangle 1116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1977" y="3030"/>
                          <a:ext cx="61" cy="49"/>
                        </a:xfrm>
                        <a:prstGeom prst="rect">
                          <a:avLst/>
                        </a:prstGeom>
                        <a:solidFill>
                          <a:srgbClr val="618F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84" name="Freeform 1117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155"/>
                          <a:ext cx="82" cy="68"/>
                        </a:xfrm>
                        <a:custGeom>
                          <a:avLst/>
                          <a:gdLst>
                            <a:gd name="T0" fmla="*/ 1665 w 73"/>
                            <a:gd name="T1" fmla="*/ 0 h 73"/>
                            <a:gd name="T2" fmla="*/ 0 w 73"/>
                            <a:gd name="T3" fmla="*/ 11 h 73"/>
                            <a:gd name="T4" fmla="*/ 1665 w 73"/>
                            <a:gd name="T5" fmla="*/ 11 h 73"/>
                            <a:gd name="T6" fmla="*/ 1665 w 73"/>
                            <a:gd name="T7" fmla="*/ 0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72" y="0"/>
                              </a:moveTo>
                              <a:lnTo>
                                <a:pt x="0" y="72"/>
                              </a:lnTo>
                              <a:lnTo>
                                <a:pt x="72" y="72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85" name="Freeform 1118"/>
                        <a:cNvSpPr>
                          <a:spLocks noChangeAspect="1"/>
                        </a:cNvSpPr>
                      </a:nvSpPr>
                      <a:spPr bwMode="auto">
                        <a:xfrm>
                          <a:off x="1968" y="3155"/>
                          <a:ext cx="82" cy="68"/>
                        </a:xfrm>
                        <a:custGeom>
                          <a:avLst/>
                          <a:gdLst>
                            <a:gd name="T0" fmla="*/ 0 w 73"/>
                            <a:gd name="T1" fmla="*/ 11 h 73"/>
                            <a:gd name="T2" fmla="*/ 1665 w 73"/>
                            <a:gd name="T3" fmla="*/ 0 h 73"/>
                            <a:gd name="T4" fmla="*/ 0 w 73"/>
                            <a:gd name="T5" fmla="*/ 0 h 73"/>
                            <a:gd name="T6" fmla="*/ 0 w 73"/>
                            <a:gd name="T7" fmla="*/ 11 h 73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73"/>
                            <a:gd name="T13" fmla="*/ 0 h 73"/>
                            <a:gd name="T14" fmla="*/ 73 w 73"/>
                            <a:gd name="T15" fmla="*/ 73 h 73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73" h="73">
                              <a:moveTo>
                                <a:pt x="0" y="72"/>
                              </a:moveTo>
                              <a:lnTo>
                                <a:pt x="72" y="0"/>
                              </a:lnTo>
                              <a:lnTo>
                                <a:pt x="0" y="0"/>
                              </a:lnTo>
                              <a:lnTo>
                                <a:pt x="0" y="72"/>
                              </a:lnTo>
                            </a:path>
                          </a:pathLst>
                        </a:custGeom>
                        <a:solidFill>
                          <a:srgbClr val="A2C1FE"/>
                        </a:solidFill>
                        <a:ln w="9525" cap="rnd">
                          <a:noFill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>
                              <a:lnSpc>
                                <a:spcPct val="60000"/>
                              </a:lnSpc>
                              <a:spcBef>
                                <a:spcPct val="50000"/>
                              </a:spcBef>
                            </a:pPr>
                            <a:endParaRPr lang="ru-RU" sz="1300">
                              <a:solidFill>
                                <a:srgbClr val="000000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586" name="Rectangle 1119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1977" y="3164"/>
                          <a:ext cx="62" cy="50"/>
                        </a:xfrm>
                        <a:prstGeom prst="rect">
                          <a:avLst/>
                        </a:prstGeom>
                        <a:solidFill>
                          <a:srgbClr val="618F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latinLnBrk="1"/>
                            <a:endParaRPr lang="ko-KR" altLang="en-US" sz="2600" b="1">
                              <a:solidFill>
                                <a:schemeClr val="bg1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</a:grpSp>
                  <a:sp>
                    <a:nvSpPr>
                      <a:cNvPr id="127073" name="AutoShape 1121"/>
                      <a:cNvSpPr>
                        <a:spLocks noChangeArrowheads="1"/>
                      </a:cNvSpPr>
                    </a:nvSpPr>
                    <a:spPr bwMode="auto">
                      <a:xfrm>
                        <a:off x="6559550" y="2773363"/>
                        <a:ext cx="1065213" cy="287337"/>
                      </a:xfrm>
                      <a:prstGeom prst="roundRect">
                        <a:avLst>
                          <a:gd name="adj" fmla="val 29250"/>
                        </a:avLst>
                      </a:prstGeom>
                      <a:solidFill>
                        <a:srgbClr val="0066CC"/>
                      </a:solidFill>
                      <a:ln w="3175" algn="ctr">
                        <a:solidFill>
                          <a:schemeClr val="accent1"/>
                        </a:solidFill>
                        <a:round/>
                        <a:headEnd/>
                        <a:tailEnd/>
                      </a:ln>
                      <a:effectLst/>
                    </a:spPr>
                    <a:txSp>
                      <a:txBody>
                        <a:bodyPr wrap="none" lIns="0" tIns="0" rIns="0" bIns="0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latinLnBrk="1">
                            <a:lnSpc>
                              <a:spcPct val="80000"/>
                            </a:lnSpc>
                            <a:buFont typeface="나눔고딕 ExtraBold" pitchFamily="50" charset="-127"/>
                            <a:buNone/>
                          </a:pPr>
                          <a:r>
                            <a:rPr lang="en-US" altLang="ko-KR" sz="1200" b="1">
                              <a:solidFill>
                                <a:schemeClr val="bg1"/>
                              </a:solidFill>
                              <a:effectLst>
                                <a:outerShdw blurRad="38100" dist="38100" dir="2700000" algn="tl">
                                  <a:srgbClr val="000000"/>
                                </a:outerShdw>
                              </a:effectLst>
                              <a:latin typeface="산돌고딕 M" pitchFamily="50" charset="-127"/>
                              <a:ea typeface="산돌고딕 M" pitchFamily="50" charset="-127"/>
                            </a:rPr>
                            <a:t>DBAS EDW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47588" name="Rectangle 1122"/>
                      <a:cNvSpPr>
                        <a:spLocks noChangeArrowheads="1"/>
                      </a:cNvSpPr>
                    </a:nvSpPr>
                    <a:spPr bwMode="auto">
                      <a:xfrm>
                        <a:off x="7972425" y="3349625"/>
                        <a:ext cx="555625" cy="293688"/>
                      </a:xfrm>
                      <a:prstGeom prst="rect">
                        <a:avLst/>
                      </a:prstGeom>
                      <a:noFill/>
                      <a:ln w="22225" cap="rnd">
                        <a:noFill/>
                        <a:prstDash val="sysDot"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none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latinLnBrk="1"/>
                          <a:r>
                            <a:rPr kumimoji="1" lang="ru-RU" altLang="ko-KR" sz="900">
                              <a:latin typeface="Arial" pitchFamily="34" charset="0"/>
                              <a:ea typeface="산돌고딕 M" pitchFamily="50" charset="-127"/>
                            </a:rPr>
                            <a:t>Бюджет </a:t>
                          </a:r>
                          <a:endParaRPr lang="ko-KR" altLang="en-US" sz="900">
                            <a:latin typeface="Arial" pitchFamily="34" charset="0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589" name="Rectangle 1123"/>
                      <a:cNvSpPr>
                        <a:spLocks noChangeArrowheads="1"/>
                      </a:cNvSpPr>
                    </a:nvSpPr>
                    <a:spPr bwMode="auto">
                      <a:xfrm>
                        <a:off x="7964488" y="3654425"/>
                        <a:ext cx="508000" cy="244475"/>
                      </a:xfrm>
                      <a:prstGeom prst="rect">
                        <a:avLst/>
                      </a:prstGeom>
                      <a:noFill/>
                      <a:ln w="22225" cap="rnd">
                        <a:noFill/>
                        <a:prstDash val="sysDot"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none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latinLnBrk="1"/>
                          <a:r>
                            <a:rPr kumimoji="1" lang="ru-RU" altLang="ko-KR" sz="900">
                              <a:latin typeface="Arial" pitchFamily="34" charset="0"/>
                              <a:ea typeface="산돌고딕 M" pitchFamily="50" charset="-127"/>
                            </a:rPr>
                            <a:t>Учет </a:t>
                          </a:r>
                          <a:endParaRPr lang="ko-KR" altLang="en-US" sz="900">
                            <a:latin typeface="Arial" pitchFamily="34" charset="0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590" name="Rectangle 1124"/>
                      <a:cNvSpPr>
                        <a:spLocks noChangeArrowheads="1"/>
                      </a:cNvSpPr>
                    </a:nvSpPr>
                    <a:spPr bwMode="auto">
                      <a:xfrm>
                        <a:off x="7972425" y="3992563"/>
                        <a:ext cx="754063" cy="222250"/>
                      </a:xfrm>
                      <a:prstGeom prst="rect">
                        <a:avLst/>
                      </a:prstGeom>
                      <a:noFill/>
                      <a:ln w="22225" cap="rnd">
                        <a:noFill/>
                        <a:prstDash val="sysDot"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none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latinLnBrk="1"/>
                          <a:r>
                            <a:rPr kumimoji="1" lang="ru-RU" altLang="ko-KR" sz="900">
                              <a:latin typeface="Arial" pitchFamily="34" charset="0"/>
                              <a:ea typeface="산돌고딕 M" pitchFamily="50" charset="-127"/>
                            </a:rPr>
                            <a:t>Программные </a:t>
                          </a:r>
                        </a:p>
                        <a:p>
                          <a:pPr latinLnBrk="1"/>
                          <a:r>
                            <a:rPr kumimoji="1" lang="ru-RU" altLang="ko-KR" sz="900">
                              <a:latin typeface="Arial" pitchFamily="34" charset="0"/>
                              <a:ea typeface="산돌고딕 M" pitchFamily="50" charset="-127"/>
                            </a:rPr>
                            <a:t>данные </a:t>
                          </a:r>
                          <a:endParaRPr lang="ko-KR" altLang="en-US" sz="900">
                            <a:latin typeface="Arial" pitchFamily="34" charset="0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591" name="Rectangle 1125"/>
                      <a:cNvSpPr>
                        <a:spLocks noChangeArrowheads="1"/>
                      </a:cNvSpPr>
                    </a:nvSpPr>
                    <a:spPr bwMode="auto">
                      <a:xfrm>
                        <a:off x="7972425" y="4346575"/>
                        <a:ext cx="342900" cy="244475"/>
                      </a:xfrm>
                      <a:prstGeom prst="rect">
                        <a:avLst/>
                      </a:prstGeom>
                      <a:noFill/>
                      <a:ln w="22225" cap="rnd">
                        <a:noFill/>
                        <a:prstDash val="sysDot"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none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latinLnBrk="1">
                            <a:lnSpc>
                              <a:spcPct val="70000"/>
                            </a:lnSpc>
                          </a:pPr>
                          <a:r>
                            <a:rPr lang="ru-RU" altLang="ko-KR" sz="900">
                              <a:latin typeface="Arial" pitchFamily="34" charset="0"/>
                              <a:ea typeface="산돌고딕 M" pitchFamily="50" charset="-127"/>
                            </a:rPr>
                            <a:t>СГС</a:t>
                          </a:r>
                          <a:endParaRPr lang="en-US" altLang="ko-KR" sz="900">
                            <a:latin typeface="Arial" pitchFamily="34" charset="0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592" name="Rectangle 1126"/>
                      <a:cNvSpPr>
                        <a:spLocks noChangeArrowheads="1"/>
                      </a:cNvSpPr>
                    </a:nvSpPr>
                    <a:spPr bwMode="auto">
                      <a:xfrm>
                        <a:off x="7067550" y="4313238"/>
                        <a:ext cx="523875" cy="29368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 cap="rnd" algn="ctr">
                        <a:solidFill>
                          <a:srgbClr val="9966FF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none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latinLnBrk="1"/>
                          <a:r>
                            <a:rPr kumimoji="1" lang="ru-RU" altLang="ko-KR" sz="900" b="1">
                              <a:latin typeface="Arial" pitchFamily="34" charset="0"/>
                              <a:ea typeface="산돌고딕 M" pitchFamily="50" charset="-127"/>
                            </a:rPr>
                            <a:t>СГС</a:t>
                          </a:r>
                          <a:endParaRPr kumimoji="1" lang="en-US" altLang="ko-KR" sz="900" b="1">
                            <a:latin typeface="Arial" pitchFamily="34" charset="0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593" name="Freeform 1128"/>
                      <a:cNvSpPr>
                        <a:spLocks/>
                      </a:cNvSpPr>
                    </a:nvSpPr>
                    <a:spPr bwMode="auto">
                      <a:xfrm>
                        <a:off x="7635875" y="2668588"/>
                        <a:ext cx="504825" cy="325437"/>
                      </a:xfrm>
                      <a:custGeom>
                        <a:avLst/>
                        <a:gdLst>
                          <a:gd name="T0" fmla="*/ 0 w 318"/>
                          <a:gd name="T1" fmla="*/ 0 h 499"/>
                          <a:gd name="T2" fmla="*/ 0 w 318"/>
                          <a:gd name="T3" fmla="*/ 2147483647 h 499"/>
                          <a:gd name="T4" fmla="*/ 2147483647 w 318"/>
                          <a:gd name="T5" fmla="*/ 2147483647 h 499"/>
                          <a:gd name="T6" fmla="*/ 2147483647 w 318"/>
                          <a:gd name="T7" fmla="*/ 2147483647 h 499"/>
                          <a:gd name="T8" fmla="*/ 0 60000 65536"/>
                          <a:gd name="T9" fmla="*/ 0 60000 65536"/>
                          <a:gd name="T10" fmla="*/ 0 60000 65536"/>
                          <a:gd name="T11" fmla="*/ 0 60000 65536"/>
                          <a:gd name="T12" fmla="*/ 0 w 318"/>
                          <a:gd name="T13" fmla="*/ 0 h 499"/>
                          <a:gd name="T14" fmla="*/ 318 w 318"/>
                          <a:gd name="T15" fmla="*/ 499 h 499"/>
                        </a:gdLst>
                        <a:ahLst/>
                        <a:cxnLst>
                          <a:cxn ang="T8">
                            <a:pos x="T0" y="T1"/>
                          </a:cxn>
                          <a:cxn ang="T9">
                            <a:pos x="T2" y="T3"/>
                          </a:cxn>
                          <a:cxn ang="T10">
                            <a:pos x="T4" y="T5"/>
                          </a:cxn>
                          <a:cxn ang="T11">
                            <a:pos x="T6" y="T7"/>
                          </a:cxn>
                        </a:cxnLst>
                        <a:rect l="T12" t="T13" r="T14" b="T15"/>
                        <a:pathLst>
                          <a:path w="318" h="499">
                            <a:moveTo>
                              <a:pt x="0" y="0"/>
                            </a:moveTo>
                            <a:lnTo>
                              <a:pt x="0" y="227"/>
                            </a:lnTo>
                            <a:lnTo>
                              <a:pt x="318" y="227"/>
                            </a:lnTo>
                            <a:lnTo>
                              <a:pt x="318" y="499"/>
                            </a:lnTo>
                          </a:path>
                        </a:pathLst>
                      </a:custGeom>
                      <a:noFill/>
                      <a:ln w="9525">
                        <a:solidFill>
                          <a:schemeClr val="tx2"/>
                        </a:solidFill>
                        <a:round/>
                        <a:headEnd type="oval" w="med" len="med"/>
                        <a:tailEnd type="oval" w="med" len="med"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latinLnBrk="1">
                            <a:lnSpc>
                              <a:spcPct val="60000"/>
                            </a:lnSpc>
                            <a:spcBef>
                              <a:spcPct val="50000"/>
                            </a:spcBef>
                          </a:pPr>
                          <a:endParaRPr lang="ru-RU" sz="1300">
                            <a:solidFill>
                              <a:srgbClr val="000000"/>
                            </a:solidFill>
                            <a:latin typeface="산돌고딕 M" pitchFamily="50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362045" name="AutoShape 573"/>
                      <a:cNvSpPr>
                        <a:spLocks noChangeArrowheads="1"/>
                      </a:cNvSpPr>
                    </a:nvSpPr>
                    <a:spPr bwMode="auto">
                      <a:xfrm>
                        <a:off x="2268538" y="1625600"/>
                        <a:ext cx="169862" cy="2730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9525" algn="ctr">
                        <a:noFill/>
                        <a:round/>
                        <a:headEnd/>
                        <a:tailEnd/>
                      </a:ln>
                      <a:effectLst/>
                    </a:spPr>
                    <a:txSp>
                      <a:txBody>
                        <a:bodyPr wrap="none" anchor="ctr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latinLnBrk="1">
                            <a:lnSpc>
                              <a:spcPct val="90000"/>
                            </a:lnSpc>
                            <a:buSzPct val="80000"/>
                            <a:defRPr/>
                          </a:pPr>
                          <a:endParaRPr lang="ko-KR" altLang="en-US" sz="1200" b="1">
                            <a:solidFill>
                              <a:schemeClr val="bg1"/>
                            </a:solidFill>
                            <a:effectLst>
                              <a:outerShdw blurRad="38100" dist="38100" dir="2700000" algn="tl">
                                <a:srgbClr val="C0C0C0"/>
                              </a:outerShdw>
                            </a:effectLst>
                            <a:latin typeface="HY견고딕" pitchFamily="18" charset="-127"/>
                            <a:ea typeface="HY견고딕" pitchFamily="18" charset="-127"/>
                          </a:endParaRPr>
                        </a:p>
                      </a:txBody>
                      <a:useSpRect/>
                    </a:txSp>
                  </a:sp>
                  <a:pic>
                    <a:nvPicPr>
                      <a:cNvPr id="47597" name="Picture 35" descr="C:\hyeran\work\2010\1210\8.png"/>
                      <a:cNvPicPr>
                        <a:picLocks noChangeAspect="1" noChangeArrowheads="1"/>
                      </a:cNvPicPr>
                    </a:nvPicPr>
                    <a:blipFill>
                      <a:blip r:embed="rId9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1490663" y="3435350"/>
                        <a:ext cx="366712" cy="54768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47598" name="Picture 35" descr="C:\hyeran\work\2010\1210\8.png"/>
                      <a:cNvPicPr>
                        <a:picLocks noChangeAspect="1" noChangeArrowheads="1"/>
                      </a:cNvPicPr>
                    </a:nvPicPr>
                    <a:blipFill>
                      <a:blip r:embed="rId9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1490663" y="4578350"/>
                        <a:ext cx="366712" cy="54768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47599" name="Picture 604" descr="C:\hyeran\work\2010\1210\그림111.png"/>
                      <a:cNvPicPr>
                        <a:picLocks noChangeAspect="1" noChangeArrowheads="1"/>
                      </a:cNvPicPr>
                    </a:nvPicPr>
                    <a:blipFill>
                      <a:blip r:embed="rId10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2659063" y="5448300"/>
                        <a:ext cx="677862" cy="415925"/>
                      </a:xfrm>
                      <a:prstGeom prst="rect">
                        <a:avLst/>
                      </a:prstGeom>
                      <a:noFill/>
                      <a:ln w="9525" algn="ctr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47600" name="Picture 604" descr="C:\hyeran\work\2010\1210\그림111.png"/>
                      <a:cNvPicPr>
                        <a:picLocks noChangeAspect="1" noChangeArrowheads="1"/>
                      </a:cNvPicPr>
                    </a:nvPicPr>
                    <a:blipFill>
                      <a:blip r:embed="rId10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7038975" y="5448300"/>
                        <a:ext cx="676275" cy="415925"/>
                      </a:xfrm>
                      <a:prstGeom prst="rect">
                        <a:avLst/>
                      </a:prstGeom>
                      <a:noFill/>
                      <a:ln w="9525" algn="ctr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47601" name="Picture 66" descr="C:\hyeran\work\2010\1210\10.png"/>
                      <a:cNvPicPr>
                        <a:picLocks noChangeAspect="1" noChangeArrowheads="1"/>
                      </a:cNvPicPr>
                    </a:nvPicPr>
                    <a:blipFill>
                      <a:blip r:embed="rId11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6592888" y="2216150"/>
                        <a:ext cx="947737" cy="238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47602" name="Picture 66" descr="C:\hyeran\work\2010\1210\10.png"/>
                      <a:cNvPicPr>
                        <a:picLocks noChangeAspect="1" noChangeArrowheads="1"/>
                      </a:cNvPicPr>
                    </a:nvPicPr>
                    <a:blipFill>
                      <a:blip r:embed="rId12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7610475" y="2216150"/>
                        <a:ext cx="917575" cy="238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47603" name="Picture 66" descr="C:\hyeran\work\2010\1210\10.png"/>
                      <a:cNvPicPr>
                        <a:picLocks noChangeAspect="1" noChangeArrowheads="1"/>
                      </a:cNvPicPr>
                    </a:nvPicPr>
                    <a:blipFill>
                      <a:blip r:embed="rId12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6565900" y="2781300"/>
                        <a:ext cx="1030288" cy="238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47604" name="Picture 93" descr="C:\hyeran\work\2010\1208\4.png"/>
                      <a:cNvPicPr>
                        <a:picLocks noChangeAspect="1" noChangeArrowheads="1"/>
                      </a:cNvPicPr>
                    </a:nvPicPr>
                    <a:blipFill>
                      <a:blip r:embed="rId13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7564438" y="3387725"/>
                        <a:ext cx="274637" cy="1109663"/>
                      </a:xfrm>
                      <a:prstGeom prst="rect">
                        <a:avLst/>
                      </a:prstGeom>
                      <a:noFill/>
                      <a:ln w="9525" algn="ctr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47606" name="Picture 617" descr="C:\hyeran\work\소스\ㅈ제제제-.png"/>
                      <a:cNvPicPr>
                        <a:picLocks noChangeAspect="1" noChangeArrowheads="1"/>
                      </a:cNvPicPr>
                    </a:nvPicPr>
                    <a:blipFill>
                      <a:blip r:embed="rId14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2438400" y="1198563"/>
                        <a:ext cx="3781425" cy="5048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6209" name="Text Box 603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268538" y="1268413"/>
                        <a:ext cx="3976687" cy="27463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altLang="ko-KR" sz="1200" b="1">
                              <a:solidFill>
                                <a:schemeClr val="bg1"/>
                              </a:solidFill>
                              <a:effectLst>
                                <a:outerShdw blurRad="38100" dist="38100" dir="2700000" algn="tl">
                                  <a:srgbClr val="C0C0C0"/>
                                </a:outerShdw>
                              </a:effectLst>
                              <a:latin typeface="굴림" pitchFamily="34" charset="-127"/>
                              <a:ea typeface="산돌고딕 M" pitchFamily="50" charset="-127"/>
                            </a:rPr>
                            <a:t>Интегрированная </a:t>
                          </a:r>
                          <a:r>
                            <a:rPr lang="ru-RU" altLang="ko-KR" sz="1200" b="1">
                              <a:solidFill>
                                <a:schemeClr val="bg1"/>
                              </a:solidFill>
                              <a:effectLst>
                                <a:outerShdw blurRad="38100" dist="38100" dir="2700000" algn="tl">
                                  <a:srgbClr val="C0C0C0"/>
                                </a:outerShdw>
                              </a:effectLst>
                              <a:latin typeface="Arial" pitchFamily="34" charset="0"/>
                            </a:rPr>
                            <a:t>финансовая</a:t>
                          </a:r>
                          <a:r>
                            <a:rPr lang="ru-RU" altLang="ko-KR" sz="1200" b="1">
                              <a:solidFill>
                                <a:schemeClr val="bg1"/>
                              </a:solidFill>
                              <a:effectLst>
                                <a:outerShdw blurRad="38100" dist="38100" dir="2700000" algn="tl">
                                  <a:srgbClr val="C0C0C0"/>
                                </a:outerShdw>
                              </a:effectLst>
                              <a:latin typeface="굴림" pitchFamily="34" charset="-127"/>
                              <a:ea typeface="산돌고딕 M" pitchFamily="50" charset="-127"/>
                            </a:rPr>
                            <a:t> информация </a:t>
                          </a:r>
                          <a:endParaRPr lang="en-US" altLang="ko-KR" sz="1200" b="1">
                            <a:solidFill>
                              <a:schemeClr val="bg1"/>
                            </a:solidFill>
                            <a:effectLst>
                              <a:outerShdw blurRad="38100" dist="38100" dir="2700000" algn="tl">
                                <a:srgbClr val="C0C0C0"/>
                              </a:outerShdw>
                            </a:effectLst>
                            <a:latin typeface="굴림" pitchFamily="34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pic>
                    <a:nvPicPr>
                      <a:cNvPr id="47608" name="Picture 619" descr="C:\hyeran\work\소스\ㅁ[ㅁ[ㅁ[[ㅁ[ㅁ3.png"/>
                      <a:cNvPicPr>
                        <a:picLocks noChangeAspect="1" noChangeArrowheads="1"/>
                      </a:cNvPicPr>
                    </a:nvPicPr>
                    <a:blipFill>
                      <a:blip r:embed="rId15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6334125" y="1593850"/>
                        <a:ext cx="2409825" cy="561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47609" name="Picture 620" descr="C:\hyeran\work\소스\ㅁ[ㅁ[ㅁ[[ㅁ[ㅁ1.png"/>
                      <a:cNvPicPr>
                        <a:picLocks noChangeAspect="1" noChangeArrowheads="1"/>
                      </a:cNvPicPr>
                    </a:nvPicPr>
                    <a:blipFill>
                      <a:blip r:embed="rId16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360363" y="1595438"/>
                        <a:ext cx="1319212" cy="62706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47610" name="Picture 621" descr="C:\hyeran\work\소스\ㅁ[ㅁ[ㅁ[[ㅁ[ㅁ2.png"/>
                      <a:cNvPicPr>
                        <a:picLocks noChangeAspect="1" noChangeArrowheads="1"/>
                      </a:cNvPicPr>
                    </a:nvPicPr>
                    <a:blipFill>
                      <a:blip r:embed="rId17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1712913" y="1616075"/>
                        <a:ext cx="4656137" cy="561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23645" name="Text Box 41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392113" y="1714500"/>
                        <a:ext cx="1271587" cy="36988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lnSpc>
                              <a:spcPct val="75000"/>
                            </a:lnSpc>
                          </a:pPr>
                          <a:r>
                            <a:rPr lang="ru-RU" altLang="ko-KR" sz="1200" b="1">
                              <a:solidFill>
                                <a:schemeClr val="bg1"/>
                              </a:solidFill>
                              <a:effectLst>
                                <a:outerShdw blurRad="38100" dist="38100" dir="2700000" algn="tl">
                                  <a:srgbClr val="C0C0C0"/>
                                </a:outerShdw>
                              </a:effectLst>
                              <a:latin typeface="굴림" pitchFamily="34" charset="-127"/>
                              <a:ea typeface="산돌고딕 M" pitchFamily="50" charset="-127"/>
                            </a:rPr>
                            <a:t>Вспомогательная система </a:t>
                          </a:r>
                          <a:endParaRPr lang="en-US" altLang="ko-KR" sz="1200" b="1">
                            <a:solidFill>
                              <a:schemeClr val="bg1"/>
                            </a:solidFill>
                            <a:effectLst>
                              <a:outerShdw blurRad="38100" dist="38100" dir="2700000" algn="tl">
                                <a:srgbClr val="C0C0C0"/>
                              </a:outerShdw>
                            </a:effectLst>
                            <a:latin typeface="굴림" pitchFamily="34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23642" name="Text Box 41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6442075" y="1643063"/>
                        <a:ext cx="2216150" cy="508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lnSpc>
                              <a:spcPct val="75000"/>
                            </a:lnSpc>
                          </a:pPr>
                          <a:r>
                            <a:rPr lang="ru-RU" altLang="ko-KR" sz="1200" b="1">
                              <a:solidFill>
                                <a:schemeClr val="bg1"/>
                              </a:solidFill>
                              <a:effectLst>
                                <a:outerShdw blurRad="38100" dist="38100" dir="2700000" algn="tl">
                                  <a:srgbClr val="C0C0C0"/>
                                </a:outerShdw>
                              </a:effectLst>
                              <a:latin typeface="굴림" pitchFamily="34" charset="-127"/>
                              <a:ea typeface="산돌고딕 M" pitchFamily="50" charset="-127"/>
                            </a:rPr>
                            <a:t>Система анализа бюджетной статистики </a:t>
                          </a:r>
                          <a:endParaRPr lang="en-US" altLang="ko-KR" sz="1200" b="1">
                            <a:solidFill>
                              <a:schemeClr val="bg1"/>
                            </a:solidFill>
                            <a:effectLst>
                              <a:outerShdw blurRad="38100" dist="38100" dir="2700000" algn="tl">
                                <a:srgbClr val="C0C0C0"/>
                              </a:outerShdw>
                            </a:effectLst>
                            <a:latin typeface="굴림" pitchFamily="34" charset="-127"/>
                            <a:ea typeface="산돌고딕 M" pitchFamily="50" charset="-127"/>
                          </a:endParaRPr>
                        </a:p>
                        <a:p>
                          <a:pPr algn="ctr">
                            <a:lnSpc>
                              <a:spcPct val="75000"/>
                            </a:lnSpc>
                          </a:pPr>
                          <a:endParaRPr lang="ko-KR" altLang="en-US" sz="1200" b="1">
                            <a:solidFill>
                              <a:schemeClr val="bg1"/>
                            </a:solidFill>
                            <a:effectLst>
                              <a:outerShdw blurRad="38100" dist="38100" dir="2700000" algn="tl">
                                <a:srgbClr val="C0C0C0"/>
                              </a:outerShdw>
                            </a:effectLst>
                            <a:latin typeface="굴림" pitchFamily="34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23639" name="Text Box 603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1979613" y="1738313"/>
                        <a:ext cx="4310062" cy="276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altLang="ko-KR" sz="1200" b="1">
                              <a:solidFill>
                                <a:schemeClr val="bg1"/>
                              </a:solidFill>
                              <a:effectLst>
                                <a:outerShdw blurRad="38100" dist="38100" dir="2700000" algn="tl">
                                  <a:srgbClr val="C0C0C0"/>
                                </a:outerShdw>
                              </a:effectLst>
                              <a:latin typeface="굴림" pitchFamily="34" charset="-127"/>
                              <a:ea typeface="산돌고딕 M" pitchFamily="50" charset="-127"/>
                            </a:rPr>
                            <a:t>Модули системы управления деятельностью</a:t>
                          </a:r>
                          <a:endParaRPr lang="en-US" altLang="ko-KR" sz="1200" b="1">
                            <a:solidFill>
                              <a:schemeClr val="bg1"/>
                            </a:solidFill>
                            <a:effectLst>
                              <a:outerShdw blurRad="38100" dist="38100" dir="2700000" algn="tl">
                                <a:srgbClr val="C0C0C0"/>
                              </a:outerShdw>
                            </a:effectLst>
                            <a:latin typeface="굴림" pitchFamily="34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pic>
                    <a:nvPicPr>
                      <a:cNvPr id="47614" name="Picture 619" descr="C:\hyeran\work\소스\ㅁ[ㅁ[ㅁ[[ㅁ[ㅁ3.png"/>
                      <a:cNvPicPr>
                        <a:picLocks noChangeAspect="1" noChangeArrowheads="1"/>
                      </a:cNvPicPr>
                    </a:nvPicPr>
                    <a:blipFill>
                      <a:blip r:embed="rId15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376238" y="5500688"/>
                        <a:ext cx="2274887" cy="561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6227" name="Text Box 41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450850" y="5680075"/>
                        <a:ext cx="2143125" cy="231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lnSpc>
                              <a:spcPct val="75000"/>
                            </a:lnSpc>
                          </a:pPr>
                          <a:r>
                            <a:rPr lang="ru-RU" altLang="ko-KR" sz="1200" b="1">
                              <a:solidFill>
                                <a:schemeClr val="bg1"/>
                              </a:solidFill>
                              <a:effectLst>
                                <a:outerShdw blurRad="38100" dist="38100" dir="2700000" algn="tl">
                                  <a:srgbClr val="C0C0C0"/>
                                </a:outerShdw>
                              </a:effectLst>
                              <a:latin typeface="Arial" pitchFamily="34" charset="0"/>
                              <a:ea typeface="산돌고딕 M" pitchFamily="50" charset="-127"/>
                            </a:rPr>
                            <a:t>Фискальная И/Ф система</a:t>
                          </a:r>
                          <a:endParaRPr lang="en-US" altLang="ko-KR" sz="1200" b="1">
                            <a:solidFill>
                              <a:schemeClr val="bg1"/>
                            </a:solidFill>
                            <a:effectLst>
                              <a:outerShdw blurRad="38100" dist="38100" dir="2700000" algn="tl">
                                <a:srgbClr val="C0C0C0"/>
                              </a:outerShdw>
                            </a:effectLst>
                            <a:latin typeface="Arial" pitchFamily="34" charset="0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pic>
                    <a:nvPicPr>
                      <a:cNvPr id="47616" name="Picture 1281" descr="09-2"/>
                      <a:cNvPicPr>
                        <a:picLocks noChangeAspect="1" noChangeArrowheads="1"/>
                      </a:cNvPicPr>
                    </a:nvPicPr>
                    <a:blipFill>
                      <a:blip r:embed="rId18">
                        <a:lum bright="-12000" contrast="36000"/>
                      </a:blip>
                      <a:srcRect l="5759" t="4829" r="7697" b="8952"/>
                      <a:stretch>
                        <a:fillRect/>
                      </a:stretch>
                    </a:blipFill>
                    <a:spPr bwMode="auto">
                      <a:xfrm>
                        <a:off x="393700" y="2093913"/>
                        <a:ext cx="1214438" cy="1016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47617" name="Picture 1281" descr="09-2"/>
                      <a:cNvPicPr>
                        <a:picLocks noChangeAspect="1" noChangeArrowheads="1"/>
                      </a:cNvPicPr>
                    </a:nvPicPr>
                    <a:blipFill>
                      <a:blip r:embed="rId18">
                        <a:lum bright="-12000" contrast="36000"/>
                      </a:blip>
                      <a:srcRect l="5759" t="4829" r="7697" b="8952"/>
                      <a:stretch>
                        <a:fillRect/>
                      </a:stretch>
                    </a:blipFill>
                    <a:spPr bwMode="auto">
                      <a:xfrm>
                        <a:off x="393700" y="3222625"/>
                        <a:ext cx="1214438" cy="101758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47618" name="Picture 1281" descr="09-2"/>
                      <a:cNvPicPr>
                        <a:picLocks noChangeAspect="1" noChangeArrowheads="1"/>
                      </a:cNvPicPr>
                    </a:nvPicPr>
                    <a:blipFill>
                      <a:blip r:embed="rId18">
                        <a:lum bright="-12000" contrast="36000"/>
                      </a:blip>
                      <a:srcRect l="5759" t="4829" r="7697" b="8952"/>
                      <a:stretch>
                        <a:fillRect/>
                      </a:stretch>
                    </a:blipFill>
                    <a:spPr bwMode="auto">
                      <a:xfrm>
                        <a:off x="392113" y="4332288"/>
                        <a:ext cx="1214437" cy="1016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3" name="Rectangle 1130"/>
                      <a:cNvSpPr>
                        <a:spLocks noChangeArrowheads="1"/>
                      </a:cNvSpPr>
                    </a:nvSpPr>
                    <a:spPr bwMode="auto">
                      <a:xfrm rot="10800000" flipV="1">
                        <a:off x="395536" y="3552522"/>
                        <a:ext cx="1205747" cy="380534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</a:spPr>
                    <a:txSp>
                      <a:txBody>
                        <a:bodyPr anchor="ctr">
                          <a:scene3d>
                            <a:camera prst="orthographicFront"/>
                            <a:lightRig rig="soft" dir="tl">
                              <a:rot lat="0" lon="0" rev="0"/>
                            </a:lightRig>
                          </a:scene3d>
                          <a:sp3d contourW="25400" prstMaterial="matte">
                            <a:bevelT w="25400" h="55880" prst="artDeco"/>
                            <a:contourClr>
                              <a:schemeClr val="accent2">
                                <a:tint val="20000"/>
                              </a:schemeClr>
                            </a:contourClr>
                          </a:sp3d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190500" indent="-190500" algn="ctr" defTabSz="873125" hangingPunct="0">
                            <a:lnSpc>
                              <a:spcPct val="150000"/>
                            </a:lnSpc>
                            <a:defRPr/>
                          </a:pPr>
                          <a:r>
                            <a:rPr kumimoji="1" lang="ru-RU" altLang="ko-KR" sz="1100" b="1" kern="0" dirty="0">
                              <a:ln w="11430"/>
                              <a:solidFill>
                                <a:srgbClr val="3F2EA2"/>
                              </a:soli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나눔고딕 ExtraBold" pitchFamily="50" charset="-127"/>
                              <a:ea typeface="나눔고딕 ExtraBold" pitchFamily="50" charset="-127"/>
                            </a:rPr>
                            <a:t>Электронное обучение </a:t>
                          </a:r>
                          <a:endParaRPr kumimoji="1" lang="en-US" altLang="ko-KR" sz="1100" b="1" kern="0" dirty="0">
                            <a:ln w="11430"/>
                            <a:solidFill>
                              <a:srgbClr val="3F2EA2"/>
                            </a:solidFill>
                            <a:effectLst>
                              <a:outerShdw blurRad="76200" dist="50800" dir="5400000" algn="tl" rotWithShape="0">
                                <a:srgbClr val="000000">
                                  <a:alpha val="65000"/>
                                </a:srgbClr>
                              </a:outerShdw>
                            </a:effectLst>
                            <a:latin typeface="나눔고딕 ExtraBold" pitchFamily="50" charset="-127"/>
                            <a:ea typeface="나눔고딕 ExtraBold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" name="Rectangle 1131"/>
                      <a:cNvSpPr>
                        <a:spLocks noChangeArrowheads="1"/>
                      </a:cNvSpPr>
                    </a:nvSpPr>
                    <a:spPr bwMode="auto">
                      <a:xfrm rot="10800000" flipV="1">
                        <a:off x="498546" y="4681235"/>
                        <a:ext cx="1022172" cy="287900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</a:spPr>
                    <a:txSp>
                      <a:txBody>
                        <a:bodyPr anchor="ctr">
                          <a:scene3d>
                            <a:camera prst="orthographicFront"/>
                            <a:lightRig rig="soft" dir="tl">
                              <a:rot lat="0" lon="0" rev="0"/>
                            </a:lightRig>
                          </a:scene3d>
                          <a:sp3d contourW="25400" prstMaterial="matte">
                            <a:bevelT w="25400" h="55880" prst="artDeco"/>
                            <a:contourClr>
                              <a:schemeClr val="accent2">
                                <a:tint val="20000"/>
                              </a:schemeClr>
                            </a:contourClr>
                          </a:sp3d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190500" indent="-190500" algn="ctr" defTabSz="873125" hangingPunct="0">
                            <a:lnSpc>
                              <a:spcPct val="150000"/>
                            </a:lnSpc>
                            <a:defRPr/>
                          </a:pPr>
                          <a:r>
                            <a:rPr kumimoji="1" lang="ru-RU" altLang="ko-KR" sz="1100" b="1" kern="0" dirty="0">
                              <a:ln w="11430"/>
                              <a:solidFill>
                                <a:srgbClr val="3F2EA2"/>
                              </a:soli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나눔고딕 ExtraBold" pitchFamily="50" charset="-127"/>
                              <a:ea typeface="나눔고딕 ExtraBold" pitchFamily="50" charset="-127"/>
                            </a:rPr>
                            <a:t>Контактный </a:t>
                          </a:r>
                        </a:p>
                        <a:p>
                          <a:pPr marL="190500" indent="-190500" algn="ctr" defTabSz="873125" hangingPunct="0">
                            <a:lnSpc>
                              <a:spcPct val="150000"/>
                            </a:lnSpc>
                            <a:defRPr/>
                          </a:pPr>
                          <a:r>
                            <a:rPr kumimoji="1" lang="ru-RU" altLang="ko-KR" sz="1100" b="1" kern="0" dirty="0">
                              <a:ln w="11430"/>
                              <a:solidFill>
                                <a:srgbClr val="3F2EA2"/>
                              </a:soli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나눔고딕 ExtraBold" pitchFamily="50" charset="-127"/>
                              <a:ea typeface="나눔고딕 ExtraBold" pitchFamily="50" charset="-127"/>
                            </a:rPr>
                            <a:t>Центр </a:t>
                          </a:r>
                          <a:endParaRPr kumimoji="1" lang="en-US" altLang="ko-KR" sz="1100" b="1" kern="0" dirty="0">
                            <a:ln w="11430"/>
                            <a:solidFill>
                              <a:srgbClr val="3F2EA2"/>
                            </a:solidFill>
                            <a:effectLst>
                              <a:outerShdw blurRad="76200" dist="50800" dir="5400000" algn="tl" rotWithShape="0">
                                <a:srgbClr val="000000">
                                  <a:alpha val="65000"/>
                                </a:srgbClr>
                              </a:outerShdw>
                            </a:effectLst>
                            <a:latin typeface="나눔고딕 ExtraBold" pitchFamily="50" charset="-127"/>
                            <a:ea typeface="나눔고딕 ExtraBold" pitchFamily="50" charset="-127"/>
                          </a:endParaRPr>
                        </a:p>
                      </a:txBody>
                      <a:useSpRect/>
                    </a:txSp>
                  </a:sp>
                  <a:pic>
                    <a:nvPicPr>
                      <a:cNvPr id="47621" name="Picture 622" descr="C:\hyeran\work\소스\Untitled-1111-b-.png"/>
                      <a:cNvPicPr>
                        <a:picLocks noChangeAspect="1" noChangeArrowheads="1"/>
                      </a:cNvPicPr>
                    </a:nvPicPr>
                    <a:blipFill>
                      <a:blip r:embed="rId19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3187700" y="4643438"/>
                        <a:ext cx="3051175" cy="82391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47622" name="Picture 622" descr="C:\hyeran\work\소스\Untitled-1111-b-.png"/>
                      <a:cNvPicPr>
                        <a:picLocks noChangeAspect="1" noChangeArrowheads="1"/>
                      </a:cNvPicPr>
                    </a:nvPicPr>
                    <a:blipFill>
                      <a:blip r:embed="rId19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3187700" y="3643313"/>
                        <a:ext cx="3051175" cy="82391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47623" name="Picture 622" descr="C:\hyeran\work\소스\Untitled-1111-b-.png"/>
                      <a:cNvPicPr>
                        <a:picLocks noChangeAspect="1" noChangeArrowheads="1"/>
                      </a:cNvPicPr>
                    </a:nvPicPr>
                    <a:blipFill>
                      <a:blip r:embed="rId19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3187700" y="2838450"/>
                        <a:ext cx="3051175" cy="8239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47624" name="Picture 622" descr="C:\hyeran\work\소스\Untitled-1111-b-.png"/>
                      <a:cNvPicPr>
                        <a:picLocks noChangeAspect="1" noChangeArrowheads="1"/>
                      </a:cNvPicPr>
                    </a:nvPicPr>
                    <a:blipFill>
                      <a:blip r:embed="rId19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3187700" y="2041525"/>
                        <a:ext cx="3051175" cy="825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47625" name="Rectangle 619"/>
                      <a:cNvSpPr>
                        <a:spLocks noChangeArrowheads="1"/>
                      </a:cNvSpPr>
                    </a:nvSpPr>
                    <a:spPr bwMode="auto">
                      <a:xfrm rot="10800000" flipV="1">
                        <a:off x="3800475" y="6011863"/>
                        <a:ext cx="1390650" cy="39687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28575" algn="ctr">
                        <a:solidFill>
                          <a:srgbClr val="9966FF"/>
                        </a:solidFill>
                        <a:miter lim="800000"/>
                        <a:headEnd type="none" w="sm" len="sm"/>
                        <a:tailEnd type="none" w="sm" len="sm"/>
                      </a:ln>
                    </a:spPr>
                    <a:txSp>
                      <a:txBody>
                        <a:bodyPr lIns="54000" tIns="36000" rIns="54000" bIns="36000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lnSpc>
                              <a:spcPts val="1000"/>
                            </a:lnSpc>
                          </a:pPr>
                          <a:r>
                            <a:rPr kumimoji="1" lang="ru-RU" altLang="ko-KR" sz="1100" b="1">
                              <a:solidFill>
                                <a:srgbClr val="00005C"/>
                              </a:solidFill>
                              <a:latin typeface="Arial" pitchFamily="34" charset="0"/>
                              <a:ea typeface="산돌고딕 M" pitchFamily="50" charset="-127"/>
                            </a:rPr>
                            <a:t>Финансы местных органов управления </a:t>
                          </a:r>
                          <a:endParaRPr kumimoji="1" lang="en-US" altLang="ko-KR" sz="1100" b="1">
                            <a:solidFill>
                              <a:srgbClr val="00005C"/>
                            </a:solidFill>
                            <a:latin typeface="Arial" pitchFamily="34" charset="0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23661" name="AutoShape 611"/>
                      <a:cNvSpPr>
                        <a:spLocks noChangeArrowheads="1"/>
                      </a:cNvSpPr>
                    </a:nvSpPr>
                    <a:spPr bwMode="auto">
                      <a:xfrm>
                        <a:off x="3451225" y="3668713"/>
                        <a:ext cx="2636838" cy="323850"/>
                      </a:xfrm>
                      <a:prstGeom prst="roundRect">
                        <a:avLst>
                          <a:gd name="adj" fmla="val 50000"/>
                        </a:avLst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altLang="ko-KR" sz="900" b="1">
                              <a:solidFill>
                                <a:schemeClr val="bg1"/>
                              </a:solidFill>
                              <a:effectLst>
                                <a:outerShdw blurRad="38100" dist="38100" dir="2700000" algn="tl">
                                  <a:srgbClr val="C0C0C0"/>
                                </a:outerShdw>
                              </a:effectLst>
                              <a:latin typeface="Arial" pitchFamily="34" charset="0"/>
                              <a:ea typeface="산돌고딕 M" pitchFamily="50" charset="-127"/>
                            </a:rPr>
                            <a:t>Управление активами и кредитами, долгом </a:t>
                          </a:r>
                          <a:endParaRPr lang="en-US" altLang="ko-KR" sz="900" b="1">
                            <a:solidFill>
                              <a:schemeClr val="bg1"/>
                            </a:solidFill>
                            <a:effectLst>
                              <a:outerShdw blurRad="38100" dist="38100" dir="2700000" algn="tl">
                                <a:srgbClr val="C0C0C0"/>
                              </a:outerShdw>
                            </a:effectLst>
                            <a:latin typeface="Arial" pitchFamily="34" charset="0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23662" name="AutoShape 612"/>
                      <a:cNvSpPr>
                        <a:spLocks noChangeArrowheads="1"/>
                      </a:cNvSpPr>
                    </a:nvSpPr>
                    <a:spPr bwMode="auto">
                      <a:xfrm>
                        <a:off x="3565525" y="2852738"/>
                        <a:ext cx="2271713" cy="368300"/>
                      </a:xfrm>
                      <a:prstGeom prst="roundRect">
                        <a:avLst>
                          <a:gd name="adj" fmla="val 50000"/>
                        </a:avLst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altLang="ko-KR" sz="1100" b="1">
                              <a:solidFill>
                                <a:schemeClr val="bg1"/>
                              </a:solidFill>
                              <a:effectLst>
                                <a:outerShdw blurRad="38100" dist="38100" dir="2700000" algn="tl">
                                  <a:srgbClr val="C0C0C0"/>
                                </a:outerShdw>
                              </a:effectLst>
                              <a:latin typeface="굴림" pitchFamily="34" charset="-127"/>
                              <a:ea typeface="산돌고딕 M" pitchFamily="50" charset="-127"/>
                            </a:rPr>
                            <a:t>Управление казначейством </a:t>
                          </a:r>
                          <a:endParaRPr lang="en-US" altLang="ko-KR" sz="1100" b="1">
                            <a:solidFill>
                              <a:schemeClr val="bg1"/>
                            </a:solidFill>
                            <a:effectLst>
                              <a:outerShdw blurRad="38100" dist="38100" dir="2700000" algn="tl">
                                <a:srgbClr val="C0C0C0"/>
                              </a:outerShdw>
                            </a:effectLst>
                            <a:latin typeface="굴림" pitchFamily="34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23665" name="AutoShape 613"/>
                      <a:cNvSpPr>
                        <a:spLocks noChangeArrowheads="1"/>
                      </a:cNvSpPr>
                    </a:nvSpPr>
                    <a:spPr bwMode="auto">
                      <a:xfrm>
                        <a:off x="3538538" y="2052638"/>
                        <a:ext cx="2271712" cy="388937"/>
                      </a:xfrm>
                      <a:prstGeom prst="roundRect">
                        <a:avLst>
                          <a:gd name="adj" fmla="val 50000"/>
                        </a:avLst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altLang="ko-KR" sz="1200" b="1">
                              <a:solidFill>
                                <a:schemeClr val="bg1"/>
                              </a:solidFill>
                              <a:effectLst>
                                <a:outerShdw blurRad="38100" dist="38100" dir="2700000" algn="tl">
                                  <a:srgbClr val="C0C0C0"/>
                                </a:outerShdw>
                              </a:effectLst>
                              <a:latin typeface="굴림" pitchFamily="34" charset="-127"/>
                              <a:ea typeface="산돌고딕 M" pitchFamily="50" charset="-127"/>
                            </a:rPr>
                            <a:t>Управление бюджетом </a:t>
                          </a:r>
                          <a:endParaRPr lang="en-US" altLang="ko-KR" sz="1200" b="1">
                            <a:solidFill>
                              <a:schemeClr val="bg1"/>
                            </a:solidFill>
                            <a:effectLst>
                              <a:outerShdw blurRad="38100" dist="38100" dir="2700000" algn="tl">
                                <a:srgbClr val="C0C0C0"/>
                              </a:outerShdw>
                            </a:effectLst>
                            <a:latin typeface="굴림" pitchFamily="34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23667" name="AutoShape 644"/>
                      <a:cNvSpPr>
                        <a:spLocks noChangeArrowheads="1"/>
                      </a:cNvSpPr>
                    </a:nvSpPr>
                    <a:spPr bwMode="auto">
                      <a:xfrm>
                        <a:off x="3451225" y="4660900"/>
                        <a:ext cx="2571750" cy="388938"/>
                      </a:xfrm>
                      <a:prstGeom prst="roundRect">
                        <a:avLst>
                          <a:gd name="adj" fmla="val 50000"/>
                        </a:avLst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altLang="ko-KR" sz="1200" b="1">
                              <a:solidFill>
                                <a:schemeClr val="bg1"/>
                              </a:solidFill>
                              <a:effectLst>
                                <a:outerShdw blurRad="38100" dist="38100" dir="2700000" algn="tl">
                                  <a:srgbClr val="C0C0C0"/>
                                </a:outerShdw>
                              </a:effectLst>
                              <a:latin typeface="굴림" pitchFamily="34" charset="-127"/>
                              <a:ea typeface="산돌고딕 M" pitchFamily="50" charset="-127"/>
                            </a:rPr>
                            <a:t>Управление учетом </a:t>
                          </a:r>
                          <a:endParaRPr lang="en-US" altLang="ko-KR" sz="1200" b="1">
                            <a:solidFill>
                              <a:schemeClr val="bg1"/>
                            </a:solidFill>
                            <a:effectLst>
                              <a:outerShdw blurRad="38100" dist="38100" dir="2700000" algn="tl">
                                <a:srgbClr val="C0C0C0"/>
                              </a:outerShdw>
                            </a:effectLst>
                            <a:latin typeface="굴림" pitchFamily="34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pic>
                    <a:nvPicPr>
                      <a:cNvPr id="47630" name="Picture 604" descr="C:\hyeran\work\2010\1210\그림111.png"/>
                      <a:cNvPicPr>
                        <a:picLocks noChangeAspect="1" noChangeArrowheads="1"/>
                      </a:cNvPicPr>
                    </a:nvPicPr>
                    <a:blipFill>
                      <a:blip r:embed="rId10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4884738" y="5448300"/>
                        <a:ext cx="676275" cy="415925"/>
                      </a:xfrm>
                      <a:prstGeom prst="rect">
                        <a:avLst/>
                      </a:prstGeom>
                      <a:noFill/>
                      <a:ln w="9525" algn="ctr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47631" name="Picture 35" descr="C:\hyeran\work\2010\1210\8.png"/>
                      <a:cNvPicPr>
                        <a:picLocks noChangeAspect="1" noChangeArrowheads="1"/>
                      </a:cNvPicPr>
                    </a:nvPicPr>
                    <a:blipFill>
                      <a:blip r:embed="rId9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1490663" y="2359025"/>
                        <a:ext cx="366712" cy="54768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5" name="Rectangle 1129"/>
                      <a:cNvSpPr>
                        <a:spLocks noChangeArrowheads="1"/>
                      </a:cNvSpPr>
                    </a:nvSpPr>
                    <a:spPr bwMode="auto">
                      <a:xfrm rot="10800000" flipV="1">
                        <a:off x="506438" y="2434922"/>
                        <a:ext cx="1023181" cy="287900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</a:spPr>
                    <a:txSp>
                      <a:txBody>
                        <a:bodyPr anchor="ctr">
                          <a:scene3d>
                            <a:camera prst="orthographicFront"/>
                            <a:lightRig rig="soft" dir="tl">
                              <a:rot lat="0" lon="0" rev="0"/>
                            </a:lightRig>
                          </a:scene3d>
                          <a:sp3d contourW="25400" prstMaterial="matte">
                            <a:bevelT w="25400" h="55880" prst="artDeco"/>
                            <a:contourClr>
                              <a:schemeClr val="accent2">
                                <a:tint val="20000"/>
                              </a:schemeClr>
                            </a:contourClr>
                          </a:sp3d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190500" indent="-190500" algn="ctr" defTabSz="873125" hangingPunct="0">
                            <a:lnSpc>
                              <a:spcPct val="150000"/>
                            </a:lnSpc>
                            <a:defRPr/>
                          </a:pPr>
                          <a:r>
                            <a:rPr kumimoji="1" lang="en-US" altLang="ko-KR" sz="1400" b="1" kern="0" dirty="0">
                              <a:ln w="11430"/>
                              <a:solidFill>
                                <a:srgbClr val="3F2EA2"/>
                              </a:soli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나눔고딕 ExtraBold" pitchFamily="50" charset="-127"/>
                              <a:ea typeface="나눔고딕 ExtraBold" pitchFamily="50" charset="-127"/>
                            </a:rPr>
                            <a:t>Web</a:t>
                          </a:r>
                          <a:r>
                            <a:rPr kumimoji="1" lang="ru-RU" altLang="ko-KR" sz="1400" b="1" kern="0" dirty="0">
                              <a:ln w="11430"/>
                              <a:solidFill>
                                <a:srgbClr val="3F2EA2"/>
                              </a:soli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나눔고딕 ExtraBold" pitchFamily="50" charset="-127"/>
                              <a:ea typeface="나눔고딕 ExtraBold" pitchFamily="50" charset="-127"/>
                            </a:rPr>
                            <a:t>-сайт</a:t>
                          </a:r>
                          <a:endParaRPr kumimoji="1" lang="en-US" altLang="ko-KR" sz="1400" b="1" kern="0" dirty="0">
                            <a:ln w="11430"/>
                            <a:solidFill>
                              <a:srgbClr val="3F2EA2"/>
                            </a:solidFill>
                            <a:effectLst>
                              <a:outerShdw blurRad="76200" dist="50800" dir="5400000" algn="tl" rotWithShape="0">
                                <a:srgbClr val="000000">
                                  <a:alpha val="65000"/>
                                </a:srgbClr>
                              </a:outerShdw>
                            </a:effectLst>
                            <a:latin typeface="나눔고딕 ExtraBold" pitchFamily="50" charset="-127"/>
                            <a:ea typeface="나눔고딕 ExtraBold" pitchFamily="50" charset="-127"/>
                          </a:endParaRPr>
                        </a:p>
                      </a:txBody>
                      <a:useSpRect/>
                    </a:txSp>
                  </a:sp>
                  <a:pic>
                    <a:nvPicPr>
                      <a:cNvPr id="47633" name="Picture 622" descr="C:\hyeran\work\소스\Untitled-1111-b-.png"/>
                      <a:cNvPicPr>
                        <a:picLocks noChangeAspect="1" noChangeArrowheads="1"/>
                      </a:cNvPicPr>
                    </a:nvPicPr>
                    <a:blipFill>
                      <a:blip r:embed="rId19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1714500" y="3036888"/>
                        <a:ext cx="1593850" cy="122396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47634" name="모서리가 둥근 직사각형 634"/>
                      <a:cNvSpPr>
                        <a:spLocks noChangeArrowheads="1"/>
                      </a:cNvSpPr>
                    </a:nvSpPr>
                    <a:spPr bwMode="auto">
                      <a:xfrm>
                        <a:off x="1992313" y="2446338"/>
                        <a:ext cx="1085850" cy="642937"/>
                      </a:xfrm>
                      <a:prstGeom prst="roundRect">
                        <a:avLst>
                          <a:gd name="adj" fmla="val 8542"/>
                        </a:avLst>
                      </a:prstGeom>
                      <a:solidFill>
                        <a:srgbClr val="389BD8">
                          <a:alpha val="14117"/>
                        </a:srgbClr>
                      </a:solidFill>
                      <a:ln w="19050" algn="ctr">
                        <a:solidFill>
                          <a:srgbClr val="389BD8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wrap="none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1028700" indent="-571500" algn="ctr" latinLnBrk="1">
                            <a:spcBef>
                              <a:spcPct val="50000"/>
                            </a:spcBef>
                          </a:pPr>
                          <a:endParaRPr kumimoji="1" lang="ko-KR" altLang="en-US" sz="1600">
                            <a:solidFill>
                              <a:srgbClr val="000000"/>
                            </a:solidFill>
                            <a:latin typeface="HY견고딕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23608" name="AutoShape 640"/>
                      <a:cNvSpPr>
                        <a:spLocks noChangeArrowheads="1"/>
                      </a:cNvSpPr>
                    </a:nvSpPr>
                    <a:spPr bwMode="auto">
                      <a:xfrm>
                        <a:off x="1587500" y="3038475"/>
                        <a:ext cx="1844675" cy="608013"/>
                      </a:xfrm>
                      <a:prstGeom prst="roundRect">
                        <a:avLst>
                          <a:gd name="adj" fmla="val 50000"/>
                        </a:avLst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altLang="ko-KR" sz="1200" b="1">
                              <a:solidFill>
                                <a:schemeClr val="bg1"/>
                              </a:solidFill>
                              <a:effectLst>
                                <a:outerShdw blurRad="38100" dist="38100" dir="2700000" algn="tl">
                                  <a:srgbClr val="C0C0C0"/>
                                </a:outerShdw>
                              </a:effectLst>
                              <a:latin typeface="굴림" pitchFamily="34" charset="-127"/>
                              <a:ea typeface="산돌고딕 M" pitchFamily="50" charset="-127"/>
                            </a:rPr>
                            <a:t>Электронные счета  и платежи </a:t>
                          </a:r>
                          <a:endParaRPr lang="en-US" altLang="ko-KR" sz="1200" b="1">
                            <a:solidFill>
                              <a:schemeClr val="bg1"/>
                            </a:solidFill>
                            <a:effectLst>
                              <a:outerShdw blurRad="38100" dist="38100" dir="2700000" algn="tl">
                                <a:srgbClr val="C0C0C0"/>
                              </a:outerShdw>
                            </a:effectLst>
                            <a:latin typeface="굴림" pitchFamily="34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637" name="모서리가 둥근 직사각형 635"/>
                      <a:cNvSpPr>
                        <a:spLocks noChangeArrowheads="1"/>
                      </a:cNvSpPr>
                    </a:nvSpPr>
                    <a:spPr bwMode="auto">
                      <a:xfrm>
                        <a:off x="1992313" y="3627438"/>
                        <a:ext cx="1085850" cy="660400"/>
                      </a:xfrm>
                      <a:prstGeom prst="roundRect">
                        <a:avLst>
                          <a:gd name="adj" fmla="val 8542"/>
                        </a:avLst>
                      </a:prstGeom>
                      <a:solidFill>
                        <a:srgbClr val="389BD8">
                          <a:alpha val="14117"/>
                        </a:srgbClr>
                      </a:solidFill>
                      <a:ln w="19050" algn="ctr">
                        <a:solidFill>
                          <a:srgbClr val="389BD8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wrap="none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1028700" indent="-571500" algn="ctr" latinLnBrk="1">
                            <a:spcBef>
                              <a:spcPct val="50000"/>
                            </a:spcBef>
                          </a:pPr>
                          <a:endParaRPr kumimoji="1" lang="ko-KR" altLang="en-US" sz="1600">
                            <a:solidFill>
                              <a:srgbClr val="000000"/>
                            </a:solidFill>
                            <a:latin typeface="HY견고딕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638" name="AutoShape 584"/>
                      <a:cNvSpPr>
                        <a:spLocks noChangeArrowheads="1"/>
                      </a:cNvSpPr>
                    </a:nvSpPr>
                    <a:spPr bwMode="auto">
                      <a:xfrm>
                        <a:off x="2047875" y="3670300"/>
                        <a:ext cx="963613" cy="2698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/>
                      </a:solidFill>
                      <a:ln w="9525" algn="ctr">
                        <a:solidFill>
                          <a:srgbClr val="389BD8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wrap="none" lIns="0" tIns="0" rIns="0" bIns="0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defTabSz="957263"/>
                          <a:endParaRPr lang="ko-KR" altLang="en-US" sz="900">
                            <a:solidFill>
                              <a:srgbClr val="00000C"/>
                            </a:solidFill>
                            <a:latin typeface="산돌고딕 M" pitchFamily="50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639" name="AutoShape 584"/>
                      <a:cNvSpPr>
                        <a:spLocks noChangeArrowheads="1"/>
                      </a:cNvSpPr>
                    </a:nvSpPr>
                    <a:spPr bwMode="auto">
                      <a:xfrm>
                        <a:off x="2047875" y="3978275"/>
                        <a:ext cx="963613" cy="249238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/>
                      </a:solidFill>
                      <a:ln w="9525" algn="ctr">
                        <a:solidFill>
                          <a:srgbClr val="389BD8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wrap="none" lIns="0" tIns="0" rIns="0" bIns="0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defTabSz="957263"/>
                          <a:endParaRPr lang="ko-KR" altLang="en-US" sz="900">
                            <a:solidFill>
                              <a:srgbClr val="00000C"/>
                            </a:solidFill>
                            <a:latin typeface="산돌고딕 M" pitchFamily="50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640" name="Rectangle 615"/>
                      <a:cNvSpPr>
                        <a:spLocks noChangeArrowheads="1"/>
                      </a:cNvSpPr>
                    </a:nvSpPr>
                    <a:spPr bwMode="auto">
                      <a:xfrm>
                        <a:off x="2311400" y="3681413"/>
                        <a:ext cx="669925" cy="261937"/>
                      </a:xfrm>
                      <a:prstGeom prst="rect">
                        <a:avLst/>
                      </a:prstGeom>
                      <a:noFill/>
                      <a:ln w="9525" algn="ctr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92075" tIns="46038" rIns="92075" bIns="46038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495300" indent="-495300"/>
                          <a:r>
                            <a:rPr lang="ru-RU" altLang="ko-KR" sz="1100">
                              <a:solidFill>
                                <a:srgbClr val="22142E"/>
                              </a:solidFill>
                              <a:latin typeface="Arial" pitchFamily="34" charset="0"/>
                              <a:ea typeface="산돌고딕 M" pitchFamily="50" charset="-127"/>
                              <a:cs typeface="Arial" pitchFamily="34" charset="0"/>
                            </a:rPr>
                            <a:t>ЭВОП</a:t>
                          </a:r>
                          <a:endParaRPr lang="en-US" altLang="ko-KR" sz="1100">
                            <a:solidFill>
                              <a:srgbClr val="22142E"/>
                            </a:solidFill>
                            <a:latin typeface="Arial" pitchFamily="34" charset="0"/>
                            <a:ea typeface="산돌고딕 M" pitchFamily="50" charset="-127"/>
                            <a:cs typeface="Arial" pitchFamily="34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641" name="Rectangle 616"/>
                      <a:cNvSpPr>
                        <a:spLocks noChangeArrowheads="1"/>
                      </a:cNvSpPr>
                    </a:nvSpPr>
                    <a:spPr bwMode="auto">
                      <a:xfrm>
                        <a:off x="2343150" y="3976688"/>
                        <a:ext cx="500063" cy="260350"/>
                      </a:xfrm>
                      <a:prstGeom prst="rect">
                        <a:avLst/>
                      </a:prstGeom>
                      <a:noFill/>
                      <a:ln w="9525" algn="ctr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92075" tIns="46038" rIns="92075" bIns="46038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495300" indent="-495300">
                            <a:buFont typeface="나눔고딕 ExtraBold" pitchFamily="50" charset="-127"/>
                            <a:buNone/>
                          </a:pPr>
                          <a:r>
                            <a:rPr lang="ru-RU" altLang="ko-KR" sz="1100">
                              <a:solidFill>
                                <a:srgbClr val="22142E"/>
                              </a:solidFill>
                              <a:latin typeface="Arial" pitchFamily="34" charset="0"/>
                              <a:cs typeface="Arial" pitchFamily="34" charset="0"/>
                            </a:rPr>
                            <a:t>Э</a:t>
                          </a:r>
                          <a:r>
                            <a:rPr lang="ru-RU" altLang="ko-KR" sz="1100">
                              <a:solidFill>
                                <a:srgbClr val="22142E"/>
                              </a:solidFill>
                              <a:latin typeface="Arial" pitchFamily="34" charset="0"/>
                              <a:ea typeface="산돌고딕 M" pitchFamily="50" charset="-127"/>
                              <a:cs typeface="Arial" pitchFamily="34" charset="0"/>
                            </a:rPr>
                            <a:t>С</a:t>
                          </a:r>
                          <a:r>
                            <a:rPr lang="ru-RU" altLang="ko-KR" sz="1100">
                              <a:solidFill>
                                <a:srgbClr val="22142E"/>
                              </a:solidFill>
                              <a:latin typeface="Arial" pitchFamily="34" charset="0"/>
                              <a:cs typeface="Arial" pitchFamily="34" charset="0"/>
                            </a:rPr>
                            <a:t>П</a:t>
                          </a:r>
                          <a:endParaRPr lang="en-US" altLang="ko-KR" sz="1100">
                            <a:solidFill>
                              <a:srgbClr val="22142E"/>
                            </a:solidFill>
                            <a:latin typeface="Arial" pitchFamily="34" charset="0"/>
                            <a:ea typeface="굴림" pitchFamily="34" charset="-127"/>
                            <a:cs typeface="Arial" pitchFamily="34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642" name="모서리가 둥근 직사각형 636"/>
                      <a:cNvSpPr>
                        <a:spLocks noChangeArrowheads="1"/>
                      </a:cNvSpPr>
                    </a:nvSpPr>
                    <a:spPr bwMode="auto">
                      <a:xfrm>
                        <a:off x="3368675" y="3251200"/>
                        <a:ext cx="2682875" cy="371475"/>
                      </a:xfrm>
                      <a:prstGeom prst="roundRect">
                        <a:avLst>
                          <a:gd name="adj" fmla="val 8542"/>
                        </a:avLst>
                      </a:prstGeom>
                      <a:solidFill>
                        <a:srgbClr val="389BD8">
                          <a:alpha val="14117"/>
                        </a:srgbClr>
                      </a:solidFill>
                      <a:ln w="19050" algn="ctr">
                        <a:solidFill>
                          <a:srgbClr val="389BD8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wrap="none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1028700" indent="-571500" algn="ctr" latinLnBrk="1">
                            <a:spcBef>
                              <a:spcPct val="50000"/>
                            </a:spcBef>
                          </a:pPr>
                          <a:endParaRPr kumimoji="1" lang="ko-KR" altLang="en-US" sz="1600">
                            <a:solidFill>
                              <a:srgbClr val="000000"/>
                            </a:solidFill>
                            <a:latin typeface="HY견고딕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643" name="모서리가 둥근 직사각형 638"/>
                      <a:cNvSpPr>
                        <a:spLocks noChangeArrowheads="1"/>
                      </a:cNvSpPr>
                    </a:nvSpPr>
                    <a:spPr bwMode="auto">
                      <a:xfrm>
                        <a:off x="3368675" y="2446338"/>
                        <a:ext cx="2682875" cy="384175"/>
                      </a:xfrm>
                      <a:prstGeom prst="roundRect">
                        <a:avLst>
                          <a:gd name="adj" fmla="val 8542"/>
                        </a:avLst>
                      </a:prstGeom>
                      <a:solidFill>
                        <a:srgbClr val="389BD8">
                          <a:alpha val="14117"/>
                        </a:srgbClr>
                      </a:solidFill>
                      <a:ln w="19050" algn="ctr">
                        <a:solidFill>
                          <a:srgbClr val="389BD8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wrap="none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1028700" indent="-571500" algn="ctr" latinLnBrk="1">
                            <a:spcBef>
                              <a:spcPct val="50000"/>
                            </a:spcBef>
                          </a:pPr>
                          <a:endParaRPr kumimoji="1" lang="ko-KR" altLang="en-US" sz="1600">
                            <a:solidFill>
                              <a:srgbClr val="000000"/>
                            </a:solidFill>
                            <a:latin typeface="HY견고딕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644" name="모서리가 둥근 직사각형 639"/>
                      <a:cNvSpPr>
                        <a:spLocks noChangeArrowheads="1"/>
                      </a:cNvSpPr>
                    </a:nvSpPr>
                    <a:spPr bwMode="auto">
                      <a:xfrm>
                        <a:off x="3368675" y="4046538"/>
                        <a:ext cx="2682875" cy="612775"/>
                      </a:xfrm>
                      <a:prstGeom prst="roundRect">
                        <a:avLst>
                          <a:gd name="adj" fmla="val 8542"/>
                        </a:avLst>
                      </a:prstGeom>
                      <a:solidFill>
                        <a:srgbClr val="389BD8">
                          <a:alpha val="14117"/>
                        </a:srgbClr>
                      </a:solidFill>
                      <a:ln w="19050" algn="ctr">
                        <a:solidFill>
                          <a:srgbClr val="389BD8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wrap="none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1028700" indent="-571500" algn="ctr" latinLnBrk="1">
                            <a:spcBef>
                              <a:spcPct val="50000"/>
                            </a:spcBef>
                          </a:pPr>
                          <a:endParaRPr kumimoji="1" lang="ko-KR" altLang="en-US" sz="1600">
                            <a:solidFill>
                              <a:srgbClr val="000000"/>
                            </a:solidFill>
                            <a:latin typeface="HY견고딕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645" name="모서리가 둥근 직사각형 640"/>
                      <a:cNvSpPr>
                        <a:spLocks noChangeArrowheads="1"/>
                      </a:cNvSpPr>
                    </a:nvSpPr>
                    <a:spPr bwMode="auto">
                      <a:xfrm>
                        <a:off x="3362325" y="5054600"/>
                        <a:ext cx="2681288" cy="344488"/>
                      </a:xfrm>
                      <a:prstGeom prst="roundRect">
                        <a:avLst>
                          <a:gd name="adj" fmla="val 8542"/>
                        </a:avLst>
                      </a:prstGeom>
                      <a:solidFill>
                        <a:srgbClr val="389BD8">
                          <a:alpha val="14117"/>
                        </a:srgbClr>
                      </a:solidFill>
                      <a:ln w="19050" algn="ctr">
                        <a:solidFill>
                          <a:srgbClr val="389BD8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wrap="none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1028700" indent="-571500" algn="ctr" latinLnBrk="1">
                            <a:spcBef>
                              <a:spcPct val="50000"/>
                            </a:spcBef>
                          </a:pPr>
                          <a:endParaRPr kumimoji="1" lang="ko-KR" altLang="en-US" sz="1600">
                            <a:solidFill>
                              <a:srgbClr val="000000"/>
                            </a:solidFill>
                            <a:latin typeface="HY견고딕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646" name="AutoShape 584"/>
                      <a:cNvSpPr>
                        <a:spLocks noChangeArrowheads="1"/>
                      </a:cNvSpPr>
                    </a:nvSpPr>
                    <a:spPr bwMode="auto">
                      <a:xfrm>
                        <a:off x="3440113" y="2487613"/>
                        <a:ext cx="1039812" cy="280987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/>
                      </a:solidFill>
                      <a:ln w="9525" algn="ctr">
                        <a:solidFill>
                          <a:srgbClr val="389BD8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wrap="none" lIns="0" tIns="0" rIns="0" bIns="0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defTabSz="957263"/>
                          <a:endParaRPr lang="ko-KR" altLang="en-US" sz="900">
                            <a:solidFill>
                              <a:srgbClr val="00000C"/>
                            </a:solidFill>
                            <a:latin typeface="산돌고딕 M" pitchFamily="50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647" name="AutoShape 584"/>
                      <a:cNvSpPr>
                        <a:spLocks noChangeArrowheads="1"/>
                      </a:cNvSpPr>
                    </a:nvSpPr>
                    <a:spPr bwMode="auto">
                      <a:xfrm>
                        <a:off x="4549775" y="2487613"/>
                        <a:ext cx="1428750" cy="280987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/>
                      </a:solidFill>
                      <a:ln w="9525" algn="ctr">
                        <a:solidFill>
                          <a:srgbClr val="389BD8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wrap="none" lIns="0" tIns="0" rIns="0" bIns="0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defTabSz="957263"/>
                          <a:endParaRPr lang="ko-KR" altLang="en-US" sz="900">
                            <a:solidFill>
                              <a:srgbClr val="00000C"/>
                            </a:solidFill>
                            <a:latin typeface="산돌고딕 M" pitchFamily="50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648" name="Rectangle 597"/>
                      <a:cNvSpPr>
                        <a:spLocks noChangeArrowheads="1"/>
                      </a:cNvSpPr>
                    </a:nvSpPr>
                    <a:spPr bwMode="auto">
                      <a:xfrm>
                        <a:off x="4594225" y="2505075"/>
                        <a:ext cx="1493838" cy="231775"/>
                      </a:xfrm>
                      <a:prstGeom prst="rect">
                        <a:avLst/>
                      </a:prstGeom>
                      <a:noFill/>
                      <a:ln w="9525" algn="ctr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92075" tIns="46038" rIns="92075" bIns="46038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495300" indent="-495300"/>
                          <a:r>
                            <a:rPr lang="ru-RU" altLang="ko-KR" sz="900">
                              <a:solidFill>
                                <a:srgbClr val="22142E"/>
                              </a:solidFill>
                              <a:latin typeface="Arial" pitchFamily="34" charset="0"/>
                              <a:ea typeface="산돌고딕 M" pitchFamily="50" charset="-127"/>
                              <a:cs typeface="Arial" pitchFamily="34" charset="0"/>
                            </a:rPr>
                            <a:t>Формирование бюджета</a:t>
                          </a:r>
                          <a:endParaRPr lang="en-US" altLang="ko-KR" sz="900">
                            <a:solidFill>
                              <a:srgbClr val="22142E"/>
                            </a:solidFill>
                            <a:latin typeface="Arial" pitchFamily="34" charset="0"/>
                            <a:ea typeface="산돌고딕 M" pitchFamily="50" charset="-127"/>
                            <a:cs typeface="Arial" pitchFamily="34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649" name="Rectangle 598"/>
                      <a:cNvSpPr>
                        <a:spLocks noChangeArrowheads="1"/>
                      </a:cNvSpPr>
                    </a:nvSpPr>
                    <a:spPr bwMode="auto">
                      <a:xfrm>
                        <a:off x="3384550" y="2500313"/>
                        <a:ext cx="1187450" cy="236537"/>
                      </a:xfrm>
                      <a:prstGeom prst="rect">
                        <a:avLst/>
                      </a:prstGeom>
                      <a:noFill/>
                      <a:ln w="9525" algn="ctr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92075" tIns="46038" rIns="92075" bIns="46038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495300" indent="-495300"/>
                          <a:r>
                            <a:rPr lang="ru-RU" altLang="ko-KR" sz="900">
                              <a:solidFill>
                                <a:srgbClr val="22142E"/>
                              </a:solidFill>
                              <a:latin typeface="Arial" pitchFamily="34" charset="0"/>
                              <a:ea typeface="산돌고딕 M" pitchFamily="50" charset="-127"/>
                              <a:cs typeface="Arial" pitchFamily="34" charset="0"/>
                            </a:rPr>
                            <a:t>Фискальный план</a:t>
                          </a:r>
                          <a:endParaRPr lang="en-US" altLang="ko-KR" sz="900">
                            <a:solidFill>
                              <a:srgbClr val="22142E"/>
                            </a:solidFill>
                            <a:latin typeface="Arial" pitchFamily="34" charset="0"/>
                            <a:ea typeface="산돌고딕 M" pitchFamily="50" charset="-127"/>
                            <a:cs typeface="Arial" pitchFamily="34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650" name="AutoShape 584"/>
                      <a:cNvSpPr>
                        <a:spLocks noChangeArrowheads="1"/>
                      </a:cNvSpPr>
                    </a:nvSpPr>
                    <a:spPr bwMode="auto">
                      <a:xfrm>
                        <a:off x="3424238" y="3284538"/>
                        <a:ext cx="766762" cy="285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/>
                      </a:solidFill>
                      <a:ln w="9525" algn="ctr">
                        <a:solidFill>
                          <a:srgbClr val="389BD8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wrap="none" lIns="0" tIns="0" rIns="0" bIns="0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defTabSz="957263"/>
                          <a:endParaRPr lang="ko-KR" altLang="en-US" sz="900">
                            <a:solidFill>
                              <a:srgbClr val="00000C"/>
                            </a:solidFill>
                            <a:latin typeface="산돌고딕 M" pitchFamily="50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651" name="AutoShape 584"/>
                      <a:cNvSpPr>
                        <a:spLocks noChangeArrowheads="1"/>
                      </a:cNvSpPr>
                    </a:nvSpPr>
                    <a:spPr bwMode="auto">
                      <a:xfrm>
                        <a:off x="4233863" y="3284538"/>
                        <a:ext cx="862012" cy="285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/>
                      </a:solidFill>
                      <a:ln w="9525" algn="ctr">
                        <a:solidFill>
                          <a:srgbClr val="389BD8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wrap="none" lIns="0" tIns="0" rIns="0" bIns="0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defTabSz="957263"/>
                          <a:endParaRPr lang="ko-KR" altLang="en-US" sz="900">
                            <a:solidFill>
                              <a:srgbClr val="00000C"/>
                            </a:solidFill>
                            <a:latin typeface="산돌고딕 M" pitchFamily="50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652" name="AutoShape 584"/>
                      <a:cNvSpPr>
                        <a:spLocks noChangeArrowheads="1"/>
                      </a:cNvSpPr>
                    </a:nvSpPr>
                    <a:spPr bwMode="auto">
                      <a:xfrm>
                        <a:off x="5138738" y="3284538"/>
                        <a:ext cx="862012" cy="285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/>
                      </a:solidFill>
                      <a:ln w="9525" algn="ctr">
                        <a:solidFill>
                          <a:srgbClr val="389BD8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wrap="none" lIns="0" tIns="0" rIns="0" bIns="0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defTabSz="957263"/>
                          <a:endParaRPr lang="ko-KR" altLang="en-US" sz="900">
                            <a:solidFill>
                              <a:srgbClr val="00000C"/>
                            </a:solidFill>
                            <a:latin typeface="산돌고딕 M" pitchFamily="50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653" name="Rectangle 596"/>
                      <a:cNvSpPr>
                        <a:spLocks noChangeArrowheads="1"/>
                      </a:cNvSpPr>
                    </a:nvSpPr>
                    <a:spPr bwMode="auto">
                      <a:xfrm>
                        <a:off x="4219575" y="3303588"/>
                        <a:ext cx="887413" cy="260350"/>
                      </a:xfrm>
                      <a:prstGeom prst="rect">
                        <a:avLst/>
                      </a:prstGeom>
                      <a:noFill/>
                      <a:ln w="9525" algn="ctr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92075" tIns="46038" rIns="92075" bIns="46038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495300" indent="-495300"/>
                          <a:r>
                            <a:rPr lang="ru-RU" altLang="ko-KR" sz="1100">
                              <a:solidFill>
                                <a:srgbClr val="22142E"/>
                              </a:solidFill>
                              <a:latin typeface="Arial" pitchFamily="34" charset="0"/>
                            </a:rPr>
                            <a:t>Расходы</a:t>
                          </a:r>
                          <a:endParaRPr lang="en-US" altLang="ko-KR" sz="1100">
                            <a:solidFill>
                              <a:srgbClr val="22142E"/>
                            </a:solidFill>
                            <a:latin typeface="Arial" pitchFamily="34" charset="0"/>
                            <a:ea typeface="굴림" pitchFamily="34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654" name="Rectangle 599"/>
                      <a:cNvSpPr>
                        <a:spLocks noChangeArrowheads="1"/>
                      </a:cNvSpPr>
                    </a:nvSpPr>
                    <a:spPr bwMode="auto">
                      <a:xfrm>
                        <a:off x="3463925" y="3303588"/>
                        <a:ext cx="712788" cy="244475"/>
                      </a:xfrm>
                      <a:prstGeom prst="rect">
                        <a:avLst/>
                      </a:prstGeom>
                      <a:noFill/>
                      <a:ln w="9525" algn="ctr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92075" tIns="46038" rIns="92075" bIns="46038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495300" indent="-495300"/>
                          <a:r>
                            <a:rPr lang="ru-RU" altLang="ko-KR" sz="1000">
                              <a:solidFill>
                                <a:srgbClr val="22142E"/>
                              </a:solidFill>
                              <a:latin typeface="Arial" pitchFamily="34" charset="0"/>
                              <a:ea typeface="УСГСArial"/>
                              <a:cs typeface="УСГСArial"/>
                            </a:rPr>
                            <a:t>Доходы</a:t>
                          </a:r>
                          <a:endParaRPr lang="en-US" altLang="ko-KR" sz="1000">
                            <a:solidFill>
                              <a:srgbClr val="22142E"/>
                            </a:solidFill>
                            <a:latin typeface="Arial" pitchFamily="34" charset="0"/>
                            <a:ea typeface="УСГСArial"/>
                            <a:cs typeface="УСГСArial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655" name="Rectangle 639"/>
                      <a:cNvSpPr>
                        <a:spLocks noChangeArrowheads="1"/>
                      </a:cNvSpPr>
                    </a:nvSpPr>
                    <a:spPr bwMode="auto">
                      <a:xfrm>
                        <a:off x="5076825" y="3286125"/>
                        <a:ext cx="1057275" cy="244475"/>
                      </a:xfrm>
                      <a:prstGeom prst="rect">
                        <a:avLst/>
                      </a:prstGeom>
                      <a:noFill/>
                      <a:ln w="9525" algn="ctr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92075" tIns="46038" rIns="92075" bIns="46038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495300" indent="-495300"/>
                          <a:r>
                            <a:rPr lang="ru-RU" altLang="ko-KR" sz="1000">
                              <a:solidFill>
                                <a:srgbClr val="22142E"/>
                              </a:solidFill>
                              <a:latin typeface="Arial" pitchFamily="34" charset="0"/>
                              <a:cs typeface="Arial" pitchFamily="34" charset="0"/>
                            </a:rPr>
                            <a:t>Казначейство</a:t>
                          </a:r>
                          <a:endParaRPr lang="en-US" altLang="ko-KR" sz="1000">
                            <a:solidFill>
                              <a:srgbClr val="22142E"/>
                            </a:solidFill>
                            <a:latin typeface="Arial" pitchFamily="34" charset="0"/>
                            <a:ea typeface="굴림" pitchFamily="34" charset="-127"/>
                            <a:cs typeface="Arial" pitchFamily="34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656" name="AutoShape 584"/>
                      <a:cNvSpPr>
                        <a:spLocks noChangeArrowheads="1"/>
                      </a:cNvSpPr>
                    </a:nvSpPr>
                    <a:spPr bwMode="auto">
                      <a:xfrm>
                        <a:off x="3444875" y="4083050"/>
                        <a:ext cx="1212850" cy="242888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/>
                      </a:solidFill>
                      <a:ln w="9525" algn="ctr">
                        <a:solidFill>
                          <a:srgbClr val="389BD8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wrap="none" lIns="0" tIns="0" rIns="0" bIns="0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defTabSz="957263"/>
                          <a:endParaRPr lang="ko-KR" altLang="en-US" sz="900">
                            <a:solidFill>
                              <a:srgbClr val="00000C"/>
                            </a:solidFill>
                            <a:latin typeface="산돌고딕 M" pitchFamily="50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657" name="AutoShape 584"/>
                      <a:cNvSpPr>
                        <a:spLocks noChangeArrowheads="1"/>
                      </a:cNvSpPr>
                    </a:nvSpPr>
                    <a:spPr bwMode="auto">
                      <a:xfrm>
                        <a:off x="3444875" y="4359275"/>
                        <a:ext cx="1212850" cy="2444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/>
                      </a:solidFill>
                      <a:ln w="9525" algn="ctr">
                        <a:solidFill>
                          <a:srgbClr val="389BD8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wrap="none" lIns="0" tIns="0" rIns="0" bIns="0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defTabSz="957263"/>
                          <a:endParaRPr lang="ko-KR" altLang="en-US" sz="900">
                            <a:solidFill>
                              <a:srgbClr val="00000C"/>
                            </a:solidFill>
                            <a:latin typeface="산돌고딕 M" pitchFamily="50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658" name="AutoShape 584"/>
                      <a:cNvSpPr>
                        <a:spLocks noChangeArrowheads="1"/>
                      </a:cNvSpPr>
                    </a:nvSpPr>
                    <a:spPr bwMode="auto">
                      <a:xfrm>
                        <a:off x="4756150" y="4083050"/>
                        <a:ext cx="1214438" cy="242888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/>
                      </a:solidFill>
                      <a:ln w="9525" algn="ctr">
                        <a:solidFill>
                          <a:srgbClr val="389BD8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wrap="none" lIns="0" tIns="0" rIns="0" bIns="0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defTabSz="957263"/>
                          <a:endParaRPr lang="ko-KR" altLang="en-US" sz="900">
                            <a:solidFill>
                              <a:srgbClr val="00000C"/>
                            </a:solidFill>
                            <a:latin typeface="산돌고딕 M" pitchFamily="50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659" name="AutoShape 584"/>
                      <a:cNvSpPr>
                        <a:spLocks noChangeArrowheads="1"/>
                      </a:cNvSpPr>
                    </a:nvSpPr>
                    <a:spPr bwMode="auto">
                      <a:xfrm>
                        <a:off x="4756150" y="4359275"/>
                        <a:ext cx="1214438" cy="2444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/>
                      </a:solidFill>
                      <a:ln w="9525" algn="ctr">
                        <a:solidFill>
                          <a:srgbClr val="389BD8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wrap="none" lIns="0" tIns="0" rIns="0" bIns="0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defTabSz="957263"/>
                          <a:endParaRPr lang="ko-KR" altLang="en-US" sz="900">
                            <a:solidFill>
                              <a:srgbClr val="00000C"/>
                            </a:solidFill>
                            <a:latin typeface="산돌고딕 M" pitchFamily="50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660" name="Rectangle 607"/>
                      <a:cNvSpPr>
                        <a:spLocks noChangeArrowheads="1"/>
                      </a:cNvSpPr>
                    </a:nvSpPr>
                    <a:spPr bwMode="auto">
                      <a:xfrm>
                        <a:off x="3457575" y="4360863"/>
                        <a:ext cx="1320800" cy="261937"/>
                      </a:xfrm>
                      <a:prstGeom prst="rect">
                        <a:avLst/>
                      </a:prstGeom>
                      <a:noFill/>
                      <a:ln w="9525" algn="ctr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92075" tIns="46038" rIns="92075" bIns="46038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495300" indent="-495300"/>
                          <a:r>
                            <a:rPr lang="en-US" altLang="ko-KR" sz="1100">
                              <a:solidFill>
                                <a:srgbClr val="22142E"/>
                              </a:solidFill>
                              <a:latin typeface="산돌고딕 M" pitchFamily="50" charset="-127"/>
                              <a:ea typeface="산돌고딕 M" pitchFamily="50" charset="-127"/>
                            </a:rPr>
                            <a:t>     </a:t>
                          </a:r>
                          <a:r>
                            <a:rPr lang="ru-RU" altLang="ko-KR" sz="1100">
                              <a:solidFill>
                                <a:srgbClr val="22142E"/>
                              </a:solidFill>
                              <a:latin typeface="Arial" pitchFamily="34" charset="0"/>
                              <a:ea typeface="산돌고딕 M" pitchFamily="50" charset="-127"/>
                              <a:cs typeface="Arial" pitchFamily="34" charset="0"/>
                            </a:rPr>
                            <a:t>Запасы </a:t>
                          </a:r>
                          <a:endParaRPr lang="en-US" altLang="ko-KR" sz="1100">
                            <a:solidFill>
                              <a:srgbClr val="22142E"/>
                            </a:solidFill>
                            <a:latin typeface="Arial" pitchFamily="34" charset="0"/>
                            <a:ea typeface="산돌고딕 M" pitchFamily="50" charset="-127"/>
                            <a:cs typeface="Arial" pitchFamily="34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661" name="Rectangle 608"/>
                      <a:cNvSpPr>
                        <a:spLocks noChangeArrowheads="1"/>
                      </a:cNvSpPr>
                    </a:nvSpPr>
                    <a:spPr bwMode="auto">
                      <a:xfrm>
                        <a:off x="5153025" y="4075113"/>
                        <a:ext cx="647700" cy="261937"/>
                      </a:xfrm>
                      <a:prstGeom prst="rect">
                        <a:avLst/>
                      </a:prstGeom>
                      <a:noFill/>
                      <a:ln w="9525" algn="ctr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92075" tIns="46038" rIns="92075" bIns="46038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495300" indent="-495300"/>
                          <a:r>
                            <a:rPr lang="ru-RU" altLang="ko-KR" sz="1100">
                              <a:solidFill>
                                <a:srgbClr val="22142E"/>
                              </a:solidFill>
                              <a:latin typeface="Arial" pitchFamily="34" charset="0"/>
                              <a:ea typeface="산돌고딕 M" pitchFamily="50" charset="-127"/>
                              <a:cs typeface="Arial" pitchFamily="34" charset="0"/>
                            </a:rPr>
                            <a:t>Долг </a:t>
                          </a:r>
                          <a:endParaRPr lang="en-US" altLang="ko-KR" sz="1100">
                            <a:solidFill>
                              <a:srgbClr val="22142E"/>
                            </a:solidFill>
                            <a:latin typeface="Arial" pitchFamily="34" charset="0"/>
                            <a:ea typeface="산돌고딕 M" pitchFamily="50" charset="-127"/>
                            <a:cs typeface="Arial" pitchFamily="34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662" name="Rectangle 609"/>
                      <a:cNvSpPr>
                        <a:spLocks noChangeArrowheads="1"/>
                      </a:cNvSpPr>
                    </a:nvSpPr>
                    <a:spPr bwMode="auto">
                      <a:xfrm>
                        <a:off x="4770438" y="4357688"/>
                        <a:ext cx="1252537" cy="244475"/>
                      </a:xfrm>
                      <a:prstGeom prst="rect">
                        <a:avLst/>
                      </a:prstGeom>
                      <a:noFill/>
                      <a:ln w="9525" algn="ctr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92075" tIns="46038" rIns="92075" bIns="46038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495300" indent="-495300"/>
                          <a:r>
                            <a:rPr lang="ru-RU" altLang="ko-KR" sz="1000">
                              <a:solidFill>
                                <a:srgbClr val="22142E"/>
                              </a:solidFill>
                              <a:latin typeface="Arial" pitchFamily="34" charset="0"/>
                              <a:ea typeface="산돌고딕 M" pitchFamily="50" charset="-127"/>
                              <a:cs typeface="Arial" pitchFamily="34" charset="0"/>
                            </a:rPr>
                            <a:t>Кредит</a:t>
                          </a:r>
                          <a:endParaRPr lang="en-US" altLang="ko-KR" sz="1000">
                            <a:solidFill>
                              <a:srgbClr val="22142E"/>
                            </a:solidFill>
                            <a:latin typeface="Arial" pitchFamily="34" charset="0"/>
                            <a:ea typeface="산돌고딕 M" pitchFamily="50" charset="-127"/>
                            <a:cs typeface="Arial" pitchFamily="34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663" name="Rectangle 610"/>
                      <a:cNvSpPr>
                        <a:spLocks noChangeArrowheads="1"/>
                      </a:cNvSpPr>
                    </a:nvSpPr>
                    <a:spPr bwMode="auto">
                      <a:xfrm>
                        <a:off x="3538538" y="4075113"/>
                        <a:ext cx="1082675" cy="260350"/>
                      </a:xfrm>
                      <a:prstGeom prst="rect">
                        <a:avLst/>
                      </a:prstGeom>
                      <a:noFill/>
                      <a:ln w="9525" algn="ctr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92075" tIns="46038" rIns="92075" bIns="46038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495300" indent="-495300"/>
                          <a:r>
                            <a:rPr lang="en-US" altLang="ko-KR" sz="1100">
                              <a:solidFill>
                                <a:srgbClr val="22142E"/>
                              </a:solidFill>
                              <a:latin typeface="산돌고딕 M" pitchFamily="50" charset="-127"/>
                              <a:ea typeface="산돌고딕 M" pitchFamily="50" charset="-127"/>
                            </a:rPr>
                            <a:t>   </a:t>
                          </a:r>
                          <a:r>
                            <a:rPr lang="ru-RU" altLang="ko-KR" sz="1000">
                              <a:solidFill>
                                <a:srgbClr val="22142E"/>
                              </a:solidFill>
                              <a:latin typeface="Arial" pitchFamily="34" charset="0"/>
                              <a:ea typeface="산돌고딕 M" pitchFamily="50" charset="-127"/>
                              <a:cs typeface="Arial" pitchFamily="34" charset="0"/>
                            </a:rPr>
                            <a:t>Имущество </a:t>
                          </a:r>
                          <a:endParaRPr lang="en-US" altLang="ko-KR" sz="1000">
                            <a:solidFill>
                              <a:srgbClr val="22142E"/>
                            </a:solidFill>
                            <a:latin typeface="Arial" pitchFamily="34" charset="0"/>
                            <a:ea typeface="산돌고딕 M" pitchFamily="50" charset="-127"/>
                            <a:cs typeface="Arial" pitchFamily="34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664" name="AutoShape 584"/>
                      <a:cNvSpPr>
                        <a:spLocks noChangeArrowheads="1"/>
                      </a:cNvSpPr>
                    </a:nvSpPr>
                    <a:spPr bwMode="auto">
                      <a:xfrm>
                        <a:off x="3438525" y="5081588"/>
                        <a:ext cx="1212850" cy="265112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/>
                      </a:solidFill>
                      <a:ln w="9525" algn="ctr">
                        <a:solidFill>
                          <a:srgbClr val="389BD8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wrap="none" lIns="0" tIns="0" rIns="0" bIns="0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defTabSz="957263"/>
                          <a:endParaRPr lang="ko-KR" altLang="en-US" sz="900">
                            <a:solidFill>
                              <a:srgbClr val="00000C"/>
                            </a:solidFill>
                            <a:latin typeface="산돌고딕 M" pitchFamily="50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665" name="AutoShape 584"/>
                      <a:cNvSpPr>
                        <a:spLocks noChangeArrowheads="1"/>
                      </a:cNvSpPr>
                    </a:nvSpPr>
                    <a:spPr bwMode="auto">
                      <a:xfrm>
                        <a:off x="4749800" y="5081588"/>
                        <a:ext cx="1212850" cy="265112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/>
                      </a:solidFill>
                      <a:ln w="9525" algn="ctr">
                        <a:solidFill>
                          <a:srgbClr val="389BD8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wrap="none" lIns="0" tIns="0" rIns="0" bIns="0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defTabSz="957263"/>
                          <a:endParaRPr lang="ko-KR" altLang="en-US" sz="900">
                            <a:solidFill>
                              <a:srgbClr val="00000C"/>
                            </a:solidFill>
                            <a:latin typeface="산돌고딕 M" pitchFamily="50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666" name="Rectangle 642"/>
                      <a:cNvSpPr>
                        <a:spLocks noChangeArrowheads="1"/>
                      </a:cNvSpPr>
                    </a:nvSpPr>
                    <a:spPr bwMode="auto">
                      <a:xfrm>
                        <a:off x="4902200" y="5083175"/>
                        <a:ext cx="1252538" cy="261938"/>
                      </a:xfrm>
                      <a:prstGeom prst="rect">
                        <a:avLst/>
                      </a:prstGeom>
                      <a:noFill/>
                      <a:ln w="9525" algn="ctr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92075" tIns="46038" rIns="92075" bIns="46038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495300" indent="-495300">
                            <a:buFont typeface="나눔고딕 ExtraBold" pitchFamily="50" charset="-127"/>
                            <a:buNone/>
                          </a:pPr>
                          <a:r>
                            <a:rPr lang="ru-RU" altLang="ko-KR" sz="1100">
                              <a:solidFill>
                                <a:srgbClr val="22142E"/>
                              </a:solidFill>
                              <a:latin typeface="Arial" pitchFamily="34" charset="0"/>
                              <a:ea typeface="산돌고딕 M" pitchFamily="50" charset="-127"/>
                            </a:rPr>
                            <a:t>Затраты</a:t>
                          </a:r>
                          <a:endParaRPr lang="ko-KR" altLang="en-US" sz="1100">
                            <a:solidFill>
                              <a:srgbClr val="22142E"/>
                            </a:solidFill>
                            <a:latin typeface="Arial" pitchFamily="34" charset="0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667" name="Rectangle 643"/>
                      <a:cNvSpPr>
                        <a:spLocks noChangeArrowheads="1"/>
                      </a:cNvSpPr>
                    </a:nvSpPr>
                    <a:spPr bwMode="auto">
                      <a:xfrm>
                        <a:off x="3633788" y="5081588"/>
                        <a:ext cx="879475" cy="261937"/>
                      </a:xfrm>
                      <a:prstGeom prst="rect">
                        <a:avLst/>
                      </a:prstGeom>
                      <a:noFill/>
                      <a:ln w="9525" algn="ctr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92075" tIns="46038" rIns="92075" bIns="46038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495300" indent="-495300"/>
                          <a:r>
                            <a:rPr lang="ru-RU" altLang="ko-KR" sz="1100">
                              <a:solidFill>
                                <a:srgbClr val="22142E"/>
                              </a:solidFill>
                              <a:latin typeface="Arial" pitchFamily="34" charset="0"/>
                              <a:ea typeface="산돌고딕 M" pitchFamily="50" charset="-127"/>
                              <a:cs typeface="Arial" pitchFamily="34" charset="0"/>
                            </a:rPr>
                            <a:t>Расчет </a:t>
                          </a:r>
                          <a:endParaRPr lang="en-US" altLang="ko-KR" sz="1100">
                            <a:solidFill>
                              <a:srgbClr val="22142E"/>
                            </a:solidFill>
                            <a:latin typeface="Arial" pitchFamily="34" charset="0"/>
                            <a:ea typeface="산돌고딕 M" pitchFamily="50" charset="-127"/>
                            <a:cs typeface="Arial" pitchFamily="34" charset="0"/>
                          </a:endParaRPr>
                        </a:p>
                      </a:txBody>
                      <a:useSpRect/>
                    </a:txSp>
                  </a:sp>
                  <a:pic>
                    <a:nvPicPr>
                      <a:cNvPr id="47668" name="Picture 623" descr="C:\hyeran\work\소스\pe-e-e-s---.png"/>
                      <a:cNvPicPr>
                        <a:picLocks noChangeAspect="1" noChangeArrowheads="1"/>
                      </a:cNvPicPr>
                    </a:nvPicPr>
                    <a:blipFill>
                      <a:blip r:embed="rId20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6684963" y="5016500"/>
                        <a:ext cx="1884362" cy="434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14" name="AutoShape 1127"/>
                      <a:cNvSpPr>
                        <a:spLocks noChangeArrowheads="1"/>
                      </a:cNvSpPr>
                    </a:nvSpPr>
                    <a:spPr bwMode="auto">
                      <a:xfrm>
                        <a:off x="6650038" y="5113338"/>
                        <a:ext cx="1928812" cy="261937"/>
                      </a:xfrm>
                      <a:prstGeom prst="roundRect">
                        <a:avLst>
                          <a:gd name="adj" fmla="val 5102"/>
                        </a:avLst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lnSpc>
                              <a:spcPct val="75000"/>
                            </a:lnSpc>
                          </a:pPr>
                          <a:r>
                            <a:rPr lang="ru-RU" altLang="ko-KR" sz="1400" b="1">
                              <a:solidFill>
                                <a:schemeClr val="bg1"/>
                              </a:solidFill>
                              <a:effectLst>
                                <a:outerShdw blurRad="38100" dist="38100" dir="2700000" algn="tl">
                                  <a:srgbClr val="C0C0C0"/>
                                </a:outerShdw>
                              </a:effectLst>
                              <a:latin typeface="Arial" pitchFamily="34" charset="0"/>
                              <a:ea typeface="산돌고딕 M" pitchFamily="50" charset="-127"/>
                            </a:rPr>
                            <a:t>Мета данные </a:t>
                          </a:r>
                          <a:endParaRPr lang="en-US" altLang="ko-KR" sz="1400" b="1">
                            <a:solidFill>
                              <a:schemeClr val="bg1"/>
                            </a:solidFill>
                            <a:effectLst>
                              <a:outerShdw blurRad="38100" dist="38100" dir="2700000" algn="tl">
                                <a:srgbClr val="C0C0C0"/>
                              </a:outerShdw>
                            </a:effectLst>
                            <a:latin typeface="Arial" pitchFamily="34" charset="0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pic>
                    <a:nvPicPr>
                      <a:cNvPr id="47671" name="Picture 622" descr="C:\hyeran\work\소스\Untitled-1111-b-.png"/>
                      <a:cNvPicPr>
                        <a:picLocks noChangeAspect="1" noChangeArrowheads="1"/>
                      </a:cNvPicPr>
                    </a:nvPicPr>
                    <a:blipFill>
                      <a:blip r:embed="rId19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1882775" y="2060575"/>
                        <a:ext cx="1308100" cy="8239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15" name="AutoShape 646"/>
                      <a:cNvSpPr>
                        <a:spLocks noChangeArrowheads="1"/>
                      </a:cNvSpPr>
                    </a:nvSpPr>
                    <a:spPr bwMode="auto">
                      <a:xfrm>
                        <a:off x="1841500" y="2081213"/>
                        <a:ext cx="1400175" cy="330200"/>
                      </a:xfrm>
                      <a:prstGeom prst="roundRect">
                        <a:avLst>
                          <a:gd name="adj" fmla="val 50000"/>
                        </a:avLst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altLang="ko-KR" sz="1100" b="1">
                              <a:solidFill>
                                <a:schemeClr val="bg1"/>
                              </a:solidFill>
                              <a:effectLst>
                                <a:outerShdw blurRad="38100" dist="38100" dir="2700000" algn="tl">
                                  <a:srgbClr val="C0C0C0"/>
                                </a:outerShdw>
                              </a:effectLst>
                              <a:latin typeface="굴림" pitchFamily="34" charset="-127"/>
                              <a:ea typeface="산돌고딕 M" pitchFamily="50" charset="-127"/>
                            </a:rPr>
                            <a:t>Упр. </a:t>
                          </a:r>
                          <a:r>
                            <a:rPr lang="ru-RU" altLang="ko-KR" sz="1100" b="1">
                              <a:solidFill>
                                <a:schemeClr val="bg1"/>
                              </a:solidFill>
                              <a:effectLst>
                                <a:outerShdw blurRad="38100" dist="38100" dir="2700000" algn="tl">
                                  <a:srgbClr val="C0C0C0"/>
                                </a:outerShdw>
                              </a:effectLst>
                              <a:latin typeface="Arial" pitchFamily="34" charset="0"/>
                            </a:rPr>
                            <a:t>проектами</a:t>
                          </a:r>
                          <a:endParaRPr lang="en-US" altLang="ko-KR" sz="1100" b="1">
                            <a:solidFill>
                              <a:schemeClr val="bg1"/>
                            </a:solidFill>
                            <a:effectLst>
                              <a:outerShdw blurRad="38100" dist="38100" dir="2700000" algn="tl">
                                <a:srgbClr val="C0C0C0"/>
                              </a:outerShdw>
                            </a:effectLst>
                            <a:latin typeface="굴림" pitchFamily="34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673" name="AutoShape 584"/>
                      <a:cNvSpPr>
                        <a:spLocks noChangeArrowheads="1"/>
                      </a:cNvSpPr>
                    </a:nvSpPr>
                    <a:spPr bwMode="auto">
                      <a:xfrm>
                        <a:off x="2054225" y="2517775"/>
                        <a:ext cx="960438" cy="25241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/>
                      </a:solidFill>
                      <a:ln w="9525" algn="ctr">
                        <a:solidFill>
                          <a:srgbClr val="389BD8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wrap="none" lIns="0" tIns="0" rIns="0" bIns="0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defTabSz="957263"/>
                          <a:endParaRPr lang="ko-KR" altLang="en-US" sz="900">
                            <a:solidFill>
                              <a:srgbClr val="00000C"/>
                            </a:solidFill>
                            <a:latin typeface="산돌고딕 M" pitchFamily="50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674" name="AutoShape 584"/>
                      <a:cNvSpPr>
                        <a:spLocks noChangeArrowheads="1"/>
                      </a:cNvSpPr>
                    </a:nvSpPr>
                    <a:spPr bwMode="auto">
                      <a:xfrm>
                        <a:off x="2054225" y="2813050"/>
                        <a:ext cx="960438" cy="25241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/>
                      </a:solidFill>
                      <a:ln w="9525" algn="ctr">
                        <a:solidFill>
                          <a:srgbClr val="389BD8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wrap="none" lIns="0" tIns="0" rIns="0" bIns="0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defTabSz="957263"/>
                          <a:endParaRPr lang="ko-KR" altLang="en-US" sz="900">
                            <a:solidFill>
                              <a:srgbClr val="00000C"/>
                            </a:solidFill>
                            <a:latin typeface="산돌고딕 M" pitchFamily="50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675" name="Rectangle 648"/>
                      <a:cNvSpPr>
                        <a:spLocks noChangeArrowheads="1"/>
                      </a:cNvSpPr>
                    </a:nvSpPr>
                    <a:spPr bwMode="auto">
                      <a:xfrm>
                        <a:off x="2051050" y="2781300"/>
                        <a:ext cx="973138" cy="261938"/>
                      </a:xfrm>
                      <a:prstGeom prst="rect">
                        <a:avLst/>
                      </a:prstGeom>
                      <a:noFill/>
                      <a:ln w="9525" algn="ctr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92075" tIns="46038" rIns="92075" bIns="46038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495300" indent="-495300"/>
                          <a:r>
                            <a:rPr lang="ru-RU" altLang="ko-KR" sz="1100">
                              <a:solidFill>
                                <a:srgbClr val="22142E"/>
                              </a:solidFill>
                              <a:latin typeface="Arial" pitchFamily="34" charset="0"/>
                              <a:ea typeface="산돌고딕 M" pitchFamily="50" charset="-127"/>
                              <a:cs typeface="Arial" pitchFamily="34" charset="0"/>
                            </a:rPr>
                            <a:t>Мониторинг </a:t>
                          </a:r>
                          <a:endParaRPr lang="en-US" altLang="ko-KR" sz="1100">
                            <a:solidFill>
                              <a:srgbClr val="22142E"/>
                            </a:solidFill>
                            <a:latin typeface="Arial" pitchFamily="34" charset="0"/>
                            <a:ea typeface="산돌고딕 M" pitchFamily="50" charset="-127"/>
                            <a:cs typeface="Arial" pitchFamily="34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676" name="Rectangle 647"/>
                      <a:cNvSpPr>
                        <a:spLocks noChangeArrowheads="1"/>
                      </a:cNvSpPr>
                    </a:nvSpPr>
                    <a:spPr bwMode="auto">
                      <a:xfrm>
                        <a:off x="2051050" y="2492375"/>
                        <a:ext cx="1195388" cy="260350"/>
                      </a:xfrm>
                      <a:prstGeom prst="rect">
                        <a:avLst/>
                      </a:prstGeom>
                      <a:noFill/>
                      <a:ln w="9525" algn="ctr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92075" tIns="46038" rIns="92075" bIns="46038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495300" indent="-495300"/>
                          <a:r>
                            <a:rPr lang="ru-RU" altLang="ko-KR" sz="1100">
                              <a:solidFill>
                                <a:srgbClr val="22142E"/>
                              </a:solidFill>
                              <a:latin typeface="Arial" pitchFamily="34" charset="0"/>
                              <a:ea typeface="산돌고딕 M" pitchFamily="50" charset="-127"/>
                              <a:cs typeface="Arial" pitchFamily="34" charset="0"/>
                            </a:rPr>
                            <a:t>Исполнение </a:t>
                          </a:r>
                          <a:endParaRPr lang="en-US" altLang="ko-KR" sz="1100">
                            <a:solidFill>
                              <a:srgbClr val="22142E"/>
                            </a:solidFill>
                            <a:latin typeface="산돌고딕 M" pitchFamily="50" charset="-127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7677" name="모서리가 둥근 직사각형 634"/>
                      <a:cNvSpPr>
                        <a:spLocks noChangeArrowheads="1"/>
                      </a:cNvSpPr>
                    </a:nvSpPr>
                    <a:spPr bwMode="auto">
                      <a:xfrm>
                        <a:off x="1997075" y="4819650"/>
                        <a:ext cx="1085850" cy="642938"/>
                      </a:xfrm>
                      <a:prstGeom prst="roundRect">
                        <a:avLst>
                          <a:gd name="adj" fmla="val 8542"/>
                        </a:avLst>
                      </a:prstGeom>
                      <a:solidFill>
                        <a:srgbClr val="389BD8">
                          <a:alpha val="14117"/>
                        </a:srgbClr>
                      </a:solidFill>
                      <a:ln w="19050" algn="ctr">
                        <a:solidFill>
                          <a:srgbClr val="389BD8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wrap="none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1028700" indent="-571500" algn="ctr" latinLnBrk="1">
                            <a:spcBef>
                              <a:spcPct val="50000"/>
                            </a:spcBef>
                          </a:pPr>
                          <a:endParaRPr kumimoji="1" lang="ko-KR" altLang="en-US" sz="1600">
                            <a:solidFill>
                              <a:srgbClr val="000000"/>
                            </a:solidFill>
                            <a:latin typeface="HY견고딕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pic>
                    <a:nvPicPr>
                      <a:cNvPr id="47679" name="Picture 622" descr="C:\hyeran\work\소스\Untitled-1111-b-.png"/>
                      <a:cNvPicPr>
                        <a:picLocks noChangeAspect="1" noChangeArrowheads="1"/>
                      </a:cNvPicPr>
                    </a:nvPicPr>
                    <a:blipFill>
                      <a:blip r:embed="rId19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1908175" y="4292600"/>
                        <a:ext cx="1308100" cy="1243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6" name="AutoShape 646"/>
                      <a:cNvSpPr>
                        <a:spLocks noChangeArrowheads="1"/>
                      </a:cNvSpPr>
                    </a:nvSpPr>
                    <a:spPr bwMode="auto">
                      <a:xfrm>
                        <a:off x="1835150" y="4292600"/>
                        <a:ext cx="1419225" cy="611188"/>
                      </a:xfrm>
                      <a:prstGeom prst="roundRect">
                        <a:avLst>
                          <a:gd name="adj" fmla="val 50000"/>
                        </a:avLst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lnSpc>
                              <a:spcPct val="90000"/>
                            </a:lnSpc>
                          </a:pPr>
                          <a:r>
                            <a:rPr lang="ru-RU" altLang="ko-KR" sz="900" b="1">
                              <a:solidFill>
                                <a:schemeClr val="bg1"/>
                              </a:solidFill>
                              <a:effectLst>
                                <a:outerShdw blurRad="38100" dist="38100" dir="2700000" algn="tl">
                                  <a:srgbClr val="C0C0C0"/>
                                </a:outerShdw>
                              </a:effectLst>
                              <a:latin typeface="Arial" pitchFamily="34" charset="0"/>
                              <a:ea typeface="산돌고딕 M" pitchFamily="50" charset="-127"/>
                            </a:rPr>
                            <a:t>Статистика государственных финансов</a:t>
                          </a:r>
                          <a:endParaRPr lang="en-US" altLang="ko-KR" sz="900" b="1">
                            <a:solidFill>
                              <a:schemeClr val="bg1"/>
                            </a:solidFill>
                            <a:effectLst>
                              <a:outerShdw blurRad="38100" dist="38100" dir="2700000" algn="tl">
                                <a:srgbClr val="C0C0C0"/>
                              </a:outerShdw>
                            </a:effectLst>
                            <a:latin typeface="Arial" pitchFamily="34" charset="0"/>
                            <a:ea typeface="산돌고딕 M" pitchFamily="50" charset="-127"/>
                          </a:endParaRPr>
                        </a:p>
                      </a:txBody>
                      <a:useSpRect/>
                    </a:txSp>
                  </a:sp>
                  <a:grpSp>
                    <a:nvGrpSpPr>
                      <a:cNvPr id="47681" name="Group 583"/>
                      <a:cNvGrpSpPr>
                        <a:grpSpLocks/>
                      </a:cNvGrpSpPr>
                    </a:nvGrpSpPr>
                    <a:grpSpPr bwMode="auto">
                      <a:xfrm>
                        <a:off x="2058988" y="5168900"/>
                        <a:ext cx="1035050" cy="260350"/>
                        <a:chOff x="1405" y="3123"/>
                        <a:chExt cx="706" cy="164"/>
                      </a:xfrm>
                    </a:grpSpPr>
                    <a:sp>
                      <a:nvSpPr>
                        <a:cNvPr id="47682" name="AutoShape 584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1405" y="3125"/>
                          <a:ext cx="656" cy="15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/>
                        </a:solidFill>
                        <a:ln w="9525" algn="ctr">
                          <a:solidFill>
                            <a:srgbClr val="389BD8"/>
                          </a:solidFill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 wrap="none" lIns="0" tIns="0" rIns="0" bIns="0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defTabSz="957263"/>
                            <a:endParaRPr lang="ko-KR" altLang="en-US" sz="900">
                              <a:solidFill>
                                <a:srgbClr val="00000C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683" name="Rectangle 648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1446" y="3123"/>
                          <a:ext cx="665" cy="164"/>
                        </a:xfrm>
                        <a:prstGeom prst="rect">
                          <a:avLst/>
                        </a:prstGeom>
                        <a:noFill/>
                        <a:ln w="9525" algn="ctr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lIns="92075" tIns="46038" rIns="92075" bIns="46038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marL="495300" indent="-495300"/>
                            <a:r>
                              <a:rPr lang="ru-RU" altLang="ko-KR" sz="1100">
                                <a:solidFill>
                                  <a:srgbClr val="22142E"/>
                                </a:solidFill>
                                <a:latin typeface="Trebuchet MS" pitchFamily="34" charset="0"/>
                                <a:ea typeface="산돌고딕 M" pitchFamily="50" charset="-127"/>
                              </a:rPr>
                              <a:t>УСГС</a:t>
                            </a:r>
                            <a:r>
                              <a:rPr lang="en-US" altLang="ko-KR" sz="1100">
                                <a:solidFill>
                                  <a:srgbClr val="22142E"/>
                                </a:solidFill>
                                <a:latin typeface="산돌고딕 M" pitchFamily="50" charset="-127"/>
                                <a:ea typeface="산돌고딕 M" pitchFamily="50" charset="-127"/>
                              </a:rPr>
                              <a:t>‘01</a:t>
                            </a: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47684" name="Group 584"/>
                      <a:cNvGrpSpPr>
                        <a:grpSpLocks/>
                      </a:cNvGrpSpPr>
                    </a:nvGrpSpPr>
                    <a:grpSpPr bwMode="auto">
                      <a:xfrm>
                        <a:off x="2000250" y="4857750"/>
                        <a:ext cx="1074738" cy="261938"/>
                        <a:chOff x="1405" y="2936"/>
                        <a:chExt cx="733" cy="165"/>
                      </a:xfrm>
                    </a:grpSpPr>
                    <a:sp>
                      <a:nvSpPr>
                        <a:cNvPr id="47685" name="AutoShape 584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1405" y="2939"/>
                          <a:ext cx="656" cy="15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/>
                        </a:solidFill>
                        <a:ln w="9525" algn="ctr">
                          <a:solidFill>
                            <a:srgbClr val="389BD8"/>
                          </a:solidFill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 wrap="none" lIns="0" tIns="0" rIns="0" bIns="0" anchor="ctr"/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defTabSz="957263"/>
                            <a:endParaRPr lang="ko-KR" altLang="en-US" sz="900">
                              <a:solidFill>
                                <a:srgbClr val="00000C"/>
                              </a:solidFill>
                              <a:latin typeface="산돌고딕 M" pitchFamily="50" charset="-127"/>
                              <a:ea typeface="산돌고딕 M" pitchFamily="50" charset="-127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686" name="Rectangle 647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1473" y="2936"/>
                          <a:ext cx="665" cy="165"/>
                        </a:xfrm>
                        <a:prstGeom prst="rect">
                          <a:avLst/>
                        </a:prstGeom>
                        <a:noFill/>
                        <a:ln w="9525" algn="ctr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lIns="92075" tIns="46038" rIns="92075" bIns="46038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marL="495300" indent="-495300"/>
                            <a:r>
                              <a:rPr lang="ru-RU" altLang="ko-KR" sz="1100">
                                <a:solidFill>
                                  <a:srgbClr val="22142E"/>
                                </a:solidFill>
                                <a:latin typeface="Arial" pitchFamily="34" charset="0"/>
                                <a:ea typeface="산돌고딕 M" pitchFamily="50" charset="-127"/>
                              </a:rPr>
                              <a:t>УСГС</a:t>
                            </a:r>
                            <a:r>
                              <a:rPr lang="en-US" altLang="ko-KR" sz="1100">
                                <a:solidFill>
                                  <a:srgbClr val="22142E"/>
                                </a:solidFill>
                                <a:latin typeface="산돌고딕 M" pitchFamily="50" charset="-127"/>
                                <a:ea typeface="산돌고딕 M" pitchFamily="50" charset="-127"/>
                              </a:rPr>
                              <a:t>‘86</a:t>
                            </a:r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inline>
        </w:drawing>
      </w:r>
    </w:p>
    <w:p w:rsidR="00056A36" w:rsidRPr="009A6900" w:rsidRDefault="00056A36" w:rsidP="009A6900">
      <w:pPr>
        <w:pStyle w:val="a5"/>
        <w:spacing w:before="60" w:after="60" w:line="276" w:lineRule="auto"/>
        <w:jc w:val="both"/>
        <w:rPr>
          <w:rFonts w:asciiTheme="minorHAnsi" w:eastAsia="Times New Roman" w:hAnsiTheme="minorHAnsi"/>
          <w:sz w:val="24"/>
          <w:szCs w:val="24"/>
        </w:rPr>
      </w:pPr>
    </w:p>
    <w:p w:rsidR="00173BD3" w:rsidRPr="009A6900" w:rsidRDefault="00173BD3" w:rsidP="009A6900">
      <w:pPr>
        <w:pStyle w:val="a5"/>
        <w:spacing w:before="60" w:after="60" w:line="276" w:lineRule="auto"/>
        <w:ind w:firstLine="708"/>
        <w:jc w:val="both"/>
        <w:rPr>
          <w:rFonts w:asciiTheme="minorHAnsi" w:eastAsia="Times New Roman" w:hAnsiTheme="minorHAnsi"/>
          <w:sz w:val="24"/>
          <w:szCs w:val="24"/>
        </w:rPr>
      </w:pPr>
      <w:r w:rsidRPr="009A6900">
        <w:rPr>
          <w:rFonts w:asciiTheme="minorHAnsi" w:eastAsia="Times New Roman" w:hAnsiTheme="minorHAnsi"/>
          <w:sz w:val="24"/>
          <w:szCs w:val="24"/>
        </w:rPr>
        <w:t xml:space="preserve">В системе </w:t>
      </w:r>
      <w:proofErr w:type="spellStart"/>
      <w:r w:rsidRPr="009A6900">
        <w:rPr>
          <w:rFonts w:asciiTheme="minorHAnsi" w:eastAsia="Times New Roman" w:hAnsiTheme="minorHAnsi"/>
          <w:sz w:val="24"/>
          <w:szCs w:val="24"/>
        </w:rPr>
        <w:t>dBrain</w:t>
      </w:r>
      <w:proofErr w:type="spellEnd"/>
      <w:r w:rsidRPr="009A6900">
        <w:rPr>
          <w:rFonts w:asciiTheme="minorHAnsi" w:eastAsia="Times New Roman" w:hAnsiTheme="minorHAnsi"/>
          <w:sz w:val="24"/>
          <w:szCs w:val="24"/>
        </w:rPr>
        <w:t xml:space="preserve"> не обрабатываются данные, содержащие государственную тайну. Такого рода данные хранятся и обрабатываются в информационной системе Министерства национальной безопасности, в </w:t>
      </w:r>
      <w:proofErr w:type="spellStart"/>
      <w:r w:rsidRPr="009A6900">
        <w:rPr>
          <w:rFonts w:asciiTheme="minorHAnsi" w:eastAsia="Times New Roman" w:hAnsiTheme="minorHAnsi"/>
          <w:sz w:val="24"/>
          <w:szCs w:val="24"/>
        </w:rPr>
        <w:t>dBrain</w:t>
      </w:r>
      <w:proofErr w:type="spellEnd"/>
      <w:r w:rsidRPr="009A6900">
        <w:rPr>
          <w:rFonts w:asciiTheme="minorHAnsi" w:eastAsia="Times New Roman" w:hAnsiTheme="minorHAnsi"/>
          <w:sz w:val="24"/>
          <w:szCs w:val="24"/>
        </w:rPr>
        <w:t xml:space="preserve"> передается только обобщенная информация, т.е. не содержащая секретных данных.</w:t>
      </w:r>
    </w:p>
    <w:p w:rsidR="00173BD3" w:rsidRPr="009A6900" w:rsidRDefault="00173BD3" w:rsidP="009A6900">
      <w:pPr>
        <w:pStyle w:val="a5"/>
        <w:spacing w:before="60" w:after="60" w:line="276" w:lineRule="auto"/>
        <w:ind w:firstLine="708"/>
        <w:jc w:val="both"/>
        <w:rPr>
          <w:rFonts w:asciiTheme="minorHAnsi" w:eastAsia="Times New Roman" w:hAnsiTheme="minorHAnsi"/>
          <w:sz w:val="24"/>
          <w:szCs w:val="24"/>
        </w:rPr>
      </w:pPr>
      <w:r w:rsidRPr="009A6900">
        <w:rPr>
          <w:rFonts w:asciiTheme="minorHAnsi" w:eastAsia="Times New Roman" w:hAnsiTheme="minorHAnsi"/>
          <w:sz w:val="24"/>
          <w:szCs w:val="24"/>
        </w:rPr>
        <w:t xml:space="preserve">Вся информация о состоянии государственных финансов, получаемая из </w:t>
      </w:r>
      <w:proofErr w:type="spellStart"/>
      <w:r w:rsidRPr="009A6900">
        <w:rPr>
          <w:rFonts w:asciiTheme="minorHAnsi" w:eastAsia="Times New Roman" w:hAnsiTheme="minorHAnsi"/>
          <w:sz w:val="24"/>
          <w:szCs w:val="24"/>
        </w:rPr>
        <w:t>dBrain</w:t>
      </w:r>
      <w:proofErr w:type="spellEnd"/>
      <w:r w:rsidRPr="009A6900">
        <w:rPr>
          <w:rFonts w:asciiTheme="minorHAnsi" w:eastAsia="Times New Roman" w:hAnsiTheme="minorHAnsi"/>
          <w:sz w:val="24"/>
          <w:szCs w:val="24"/>
        </w:rPr>
        <w:t xml:space="preserve">, доступна на специализированном web-портале (открытый портал). Сведения на портале публикуются после выгрузки информации из </w:t>
      </w:r>
      <w:proofErr w:type="spellStart"/>
      <w:r w:rsidRPr="009A6900">
        <w:rPr>
          <w:rFonts w:asciiTheme="minorHAnsi" w:eastAsia="Times New Roman" w:hAnsiTheme="minorHAnsi"/>
          <w:sz w:val="24"/>
          <w:szCs w:val="24"/>
        </w:rPr>
        <w:t>dBrain</w:t>
      </w:r>
      <w:proofErr w:type="spellEnd"/>
      <w:r w:rsidRPr="009A6900">
        <w:rPr>
          <w:rFonts w:asciiTheme="minorHAnsi" w:eastAsia="Times New Roman" w:hAnsiTheme="minorHAnsi"/>
          <w:sz w:val="24"/>
          <w:szCs w:val="24"/>
        </w:rPr>
        <w:t xml:space="preserve"> и анализа содержимого.</w:t>
      </w:r>
    </w:p>
    <w:p w:rsidR="00173BD3" w:rsidRPr="009A6900" w:rsidRDefault="00173BD3" w:rsidP="009A6900">
      <w:pPr>
        <w:pStyle w:val="a5"/>
        <w:spacing w:before="60" w:after="60" w:line="276" w:lineRule="auto"/>
        <w:ind w:firstLine="708"/>
        <w:jc w:val="both"/>
        <w:rPr>
          <w:rFonts w:asciiTheme="minorHAnsi" w:eastAsia="Times New Roman" w:hAnsiTheme="minorHAnsi"/>
          <w:sz w:val="24"/>
          <w:szCs w:val="24"/>
        </w:rPr>
      </w:pPr>
      <w:r w:rsidRPr="009A6900">
        <w:rPr>
          <w:rFonts w:asciiTheme="minorHAnsi" w:eastAsia="Times New Roman" w:hAnsiTheme="minorHAnsi"/>
          <w:sz w:val="24"/>
          <w:szCs w:val="24"/>
        </w:rPr>
        <w:t xml:space="preserve">Система включает в себя возможность по оценке эффективности проектов и программ. </w:t>
      </w:r>
    </w:p>
    <w:p w:rsidR="00173BD3" w:rsidRPr="009A6900" w:rsidRDefault="003A0531" w:rsidP="009A6900">
      <w:pPr>
        <w:pStyle w:val="a5"/>
        <w:spacing w:before="60" w:after="60" w:line="276" w:lineRule="auto"/>
        <w:ind w:firstLine="708"/>
        <w:jc w:val="both"/>
        <w:rPr>
          <w:rFonts w:asciiTheme="minorHAnsi" w:eastAsia="Times New Roman" w:hAnsiTheme="minorHAnsi"/>
          <w:sz w:val="24"/>
          <w:szCs w:val="24"/>
        </w:rPr>
      </w:pPr>
      <w:r w:rsidRPr="009A6900">
        <w:rPr>
          <w:rFonts w:asciiTheme="minorHAnsi" w:eastAsia="Times New Roman" w:hAnsiTheme="minorHAnsi"/>
          <w:sz w:val="24"/>
          <w:szCs w:val="24"/>
        </w:rPr>
        <w:t xml:space="preserve">Для обеспечения </w:t>
      </w:r>
      <w:r w:rsidR="00E14426" w:rsidRPr="009A6900">
        <w:rPr>
          <w:rFonts w:asciiTheme="minorHAnsi" w:eastAsia="Times New Roman" w:hAnsiTheme="minorHAnsi"/>
          <w:sz w:val="24"/>
          <w:szCs w:val="24"/>
        </w:rPr>
        <w:t xml:space="preserve">взаимосвязанных </w:t>
      </w:r>
      <w:r w:rsidRPr="009A6900">
        <w:rPr>
          <w:rFonts w:asciiTheme="minorHAnsi" w:eastAsia="Times New Roman" w:hAnsiTheme="minorHAnsi"/>
          <w:sz w:val="24"/>
          <w:szCs w:val="24"/>
        </w:rPr>
        <w:t>процессов государственного управления реализовано автоматизированное информационное</w:t>
      </w:r>
      <w:r w:rsidR="00E14426" w:rsidRPr="009A6900">
        <w:rPr>
          <w:rFonts w:asciiTheme="minorHAnsi" w:eastAsia="Times New Roman" w:hAnsiTheme="minorHAnsi"/>
          <w:sz w:val="24"/>
          <w:szCs w:val="24"/>
        </w:rPr>
        <w:t xml:space="preserve"> взаимодействие системы </w:t>
      </w:r>
      <w:proofErr w:type="spellStart"/>
      <w:r w:rsidR="00E14426" w:rsidRPr="009A6900">
        <w:rPr>
          <w:rFonts w:asciiTheme="minorHAnsi" w:eastAsia="Times New Roman" w:hAnsiTheme="minorHAnsi"/>
          <w:sz w:val="24"/>
          <w:szCs w:val="24"/>
        </w:rPr>
        <w:t>dBrain</w:t>
      </w:r>
      <w:proofErr w:type="spellEnd"/>
      <w:r w:rsidR="00E14426" w:rsidRPr="009A6900">
        <w:rPr>
          <w:rFonts w:asciiTheme="minorHAnsi" w:eastAsia="Times New Roman" w:hAnsiTheme="minorHAnsi"/>
          <w:sz w:val="24"/>
          <w:szCs w:val="24"/>
        </w:rPr>
        <w:t xml:space="preserve">  </w:t>
      </w:r>
      <w:r w:rsidRPr="009A6900">
        <w:rPr>
          <w:rFonts w:asciiTheme="minorHAnsi" w:eastAsia="Times New Roman" w:hAnsiTheme="minorHAnsi"/>
          <w:sz w:val="24"/>
          <w:szCs w:val="24"/>
        </w:rPr>
        <w:t>внешн</w:t>
      </w:r>
      <w:r w:rsidR="00E14426" w:rsidRPr="009A6900">
        <w:rPr>
          <w:rFonts w:asciiTheme="minorHAnsi" w:eastAsia="Times New Roman" w:hAnsiTheme="minorHAnsi"/>
          <w:sz w:val="24"/>
          <w:szCs w:val="24"/>
        </w:rPr>
        <w:t>ими</w:t>
      </w:r>
      <w:r w:rsidRPr="009A6900">
        <w:rPr>
          <w:rFonts w:asciiTheme="minorHAnsi" w:eastAsia="Times New Roman" w:hAnsiTheme="minorHAnsi"/>
          <w:sz w:val="24"/>
          <w:szCs w:val="24"/>
        </w:rPr>
        <w:t xml:space="preserve"> информационн</w:t>
      </w:r>
      <w:r w:rsidR="00E14426" w:rsidRPr="009A6900">
        <w:rPr>
          <w:rFonts w:asciiTheme="minorHAnsi" w:eastAsia="Times New Roman" w:hAnsiTheme="minorHAnsi"/>
          <w:sz w:val="24"/>
          <w:szCs w:val="24"/>
        </w:rPr>
        <w:t>ыми</w:t>
      </w:r>
      <w:r w:rsidRPr="009A6900">
        <w:rPr>
          <w:rFonts w:asciiTheme="minorHAnsi" w:eastAsia="Times New Roman" w:hAnsiTheme="minorHAnsi"/>
          <w:sz w:val="24"/>
          <w:szCs w:val="24"/>
        </w:rPr>
        <w:t xml:space="preserve"> системами, </w:t>
      </w:r>
      <w:proofErr w:type="gramStart"/>
      <w:r w:rsidRPr="009A6900">
        <w:rPr>
          <w:rFonts w:asciiTheme="minorHAnsi" w:eastAsia="Times New Roman" w:hAnsiTheme="minorHAnsi"/>
          <w:sz w:val="24"/>
          <w:szCs w:val="24"/>
        </w:rPr>
        <w:t>с</w:t>
      </w:r>
      <w:proofErr w:type="gramEnd"/>
      <w:r w:rsidRPr="009A6900">
        <w:rPr>
          <w:rFonts w:asciiTheme="minorHAnsi" w:eastAsia="Times New Roman" w:hAnsiTheme="minorHAnsi"/>
          <w:sz w:val="24"/>
          <w:szCs w:val="24"/>
        </w:rPr>
        <w:t xml:space="preserve"> такими как:</w:t>
      </w:r>
    </w:p>
    <w:p w:rsidR="003A0531" w:rsidRPr="009A6900" w:rsidRDefault="003A0531" w:rsidP="009A6900">
      <w:pPr>
        <w:pStyle w:val="a3"/>
        <w:numPr>
          <w:ilvl w:val="0"/>
          <w:numId w:val="27"/>
        </w:numPr>
        <w:spacing w:before="60" w:after="60"/>
        <w:rPr>
          <w:rFonts w:eastAsia="Times New Roman" w:cs="Tahoma"/>
          <w:sz w:val="24"/>
          <w:szCs w:val="24"/>
        </w:rPr>
      </w:pPr>
      <w:r w:rsidRPr="009A6900">
        <w:rPr>
          <w:rFonts w:eastAsia="Times New Roman" w:cs="Tahoma"/>
          <w:sz w:val="24"/>
          <w:szCs w:val="24"/>
        </w:rPr>
        <w:t>Система управления закупками KONEPS</w:t>
      </w:r>
      <w:r w:rsidR="00CE0E81" w:rsidRPr="009A6900">
        <w:rPr>
          <w:rFonts w:eastAsia="Times New Roman" w:cs="Tahoma"/>
          <w:sz w:val="24"/>
          <w:szCs w:val="24"/>
        </w:rPr>
        <w:t>;</w:t>
      </w:r>
    </w:p>
    <w:p w:rsidR="00CE0E81" w:rsidRPr="009A6900" w:rsidRDefault="00CE0E81" w:rsidP="009A6900">
      <w:pPr>
        <w:pStyle w:val="a3"/>
        <w:numPr>
          <w:ilvl w:val="0"/>
          <w:numId w:val="27"/>
        </w:numPr>
        <w:spacing w:before="60" w:after="60"/>
        <w:rPr>
          <w:rFonts w:eastAsia="Times New Roman" w:cs="Tahoma"/>
          <w:sz w:val="24"/>
          <w:szCs w:val="24"/>
        </w:rPr>
      </w:pPr>
      <w:r w:rsidRPr="009A6900">
        <w:rPr>
          <w:rFonts w:eastAsia="Times New Roman" w:cs="Tahoma"/>
          <w:sz w:val="24"/>
          <w:szCs w:val="24"/>
        </w:rPr>
        <w:lastRenderedPageBreak/>
        <w:t>Банковская система, позволяющ</w:t>
      </w:r>
      <w:r w:rsidR="00E14426" w:rsidRPr="009A6900">
        <w:rPr>
          <w:rFonts w:eastAsia="Times New Roman" w:cs="Tahoma"/>
          <w:sz w:val="24"/>
          <w:szCs w:val="24"/>
        </w:rPr>
        <w:t>ая</w:t>
      </w:r>
      <w:r w:rsidRPr="009A6900">
        <w:rPr>
          <w:rFonts w:eastAsia="Times New Roman" w:cs="Tahoma"/>
          <w:sz w:val="24"/>
          <w:szCs w:val="24"/>
        </w:rPr>
        <w:t xml:space="preserve"> в online-режиме обмениваться информацией с платежной системой Центрального банка;</w:t>
      </w:r>
    </w:p>
    <w:p w:rsidR="003A0531" w:rsidRPr="009A6900" w:rsidRDefault="003A0531" w:rsidP="009A6900">
      <w:pPr>
        <w:pStyle w:val="a3"/>
        <w:numPr>
          <w:ilvl w:val="0"/>
          <w:numId w:val="27"/>
        </w:numPr>
        <w:spacing w:before="60" w:after="60"/>
        <w:rPr>
          <w:rFonts w:eastAsia="Times New Roman" w:cs="Tahoma"/>
          <w:sz w:val="24"/>
          <w:szCs w:val="24"/>
        </w:rPr>
      </w:pPr>
      <w:r w:rsidRPr="009A6900">
        <w:rPr>
          <w:rFonts w:eastAsia="Times New Roman" w:cs="Tahoma"/>
          <w:sz w:val="24"/>
          <w:szCs w:val="24"/>
        </w:rPr>
        <w:t>Систе</w:t>
      </w:r>
      <w:r w:rsidR="00E14426" w:rsidRPr="009A6900">
        <w:rPr>
          <w:rFonts w:eastAsia="Times New Roman" w:cs="Tahoma"/>
          <w:sz w:val="24"/>
          <w:szCs w:val="24"/>
        </w:rPr>
        <w:t>ма анализа бюджетной статистики;</w:t>
      </w:r>
    </w:p>
    <w:p w:rsidR="00E14426" w:rsidRPr="009A6900" w:rsidRDefault="00E14426" w:rsidP="009A6900">
      <w:pPr>
        <w:pStyle w:val="a3"/>
        <w:numPr>
          <w:ilvl w:val="0"/>
          <w:numId w:val="27"/>
        </w:numPr>
        <w:spacing w:before="60" w:after="60"/>
        <w:rPr>
          <w:rFonts w:eastAsia="Times New Roman" w:cs="Tahoma"/>
          <w:sz w:val="24"/>
          <w:szCs w:val="24"/>
        </w:rPr>
      </w:pPr>
      <w:r w:rsidRPr="009A6900">
        <w:rPr>
          <w:rFonts w:eastAsia="Times New Roman" w:cs="Tahoma"/>
          <w:sz w:val="24"/>
          <w:szCs w:val="24"/>
        </w:rPr>
        <w:t>Система расчета и учета налоговых начислений.</w:t>
      </w:r>
    </w:p>
    <w:p w:rsidR="00056A36" w:rsidRPr="009A6900" w:rsidRDefault="00E14426" w:rsidP="009A6900">
      <w:pPr>
        <w:pStyle w:val="a5"/>
        <w:spacing w:before="60" w:after="60" w:line="276" w:lineRule="auto"/>
        <w:ind w:firstLine="708"/>
        <w:jc w:val="both"/>
        <w:rPr>
          <w:rFonts w:asciiTheme="minorHAnsi" w:eastAsia="Times New Roman" w:hAnsiTheme="minorHAnsi"/>
          <w:sz w:val="24"/>
          <w:szCs w:val="24"/>
        </w:rPr>
      </w:pPr>
      <w:r w:rsidRPr="009A6900">
        <w:rPr>
          <w:rFonts w:asciiTheme="minorHAnsi" w:eastAsia="Times New Roman" w:hAnsiTheme="minorHAnsi"/>
          <w:sz w:val="24"/>
          <w:szCs w:val="24"/>
        </w:rPr>
        <w:t>Всего с</w:t>
      </w:r>
      <w:r w:rsidR="00056A36" w:rsidRPr="009A6900">
        <w:rPr>
          <w:rFonts w:asciiTheme="minorHAnsi" w:eastAsia="Times New Roman" w:hAnsiTheme="minorHAnsi"/>
          <w:sz w:val="24"/>
          <w:szCs w:val="24"/>
        </w:rPr>
        <w:t>истема</w:t>
      </w:r>
      <w:r w:rsidRPr="009A6900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9A6900">
        <w:rPr>
          <w:rFonts w:asciiTheme="minorHAnsi" w:eastAsia="Times New Roman" w:hAnsiTheme="minorHAnsi"/>
          <w:sz w:val="24"/>
          <w:szCs w:val="24"/>
          <w:lang w:val="en-US"/>
        </w:rPr>
        <w:t>dBrain</w:t>
      </w:r>
      <w:proofErr w:type="spellEnd"/>
      <w:r w:rsidR="00056A36" w:rsidRPr="009A6900">
        <w:rPr>
          <w:rFonts w:asciiTheme="minorHAnsi" w:eastAsia="Times New Roman" w:hAnsiTheme="minorHAnsi"/>
          <w:sz w:val="24"/>
          <w:szCs w:val="24"/>
        </w:rPr>
        <w:t xml:space="preserve"> </w:t>
      </w:r>
      <w:r w:rsidRPr="009A6900">
        <w:rPr>
          <w:rFonts w:asciiTheme="minorHAnsi" w:eastAsia="Times New Roman" w:hAnsiTheme="minorHAnsi"/>
          <w:sz w:val="24"/>
          <w:szCs w:val="24"/>
        </w:rPr>
        <w:t>интегрирована</w:t>
      </w:r>
      <w:r w:rsidR="00056A36" w:rsidRPr="009A6900">
        <w:rPr>
          <w:rFonts w:asciiTheme="minorHAnsi" w:eastAsia="Times New Roman" w:hAnsiTheme="minorHAnsi"/>
          <w:sz w:val="24"/>
          <w:szCs w:val="24"/>
        </w:rPr>
        <w:t xml:space="preserve"> с 41 внешней </w:t>
      </w:r>
      <w:r w:rsidRPr="009A6900">
        <w:rPr>
          <w:rFonts w:asciiTheme="minorHAnsi" w:eastAsia="Times New Roman" w:hAnsiTheme="minorHAnsi"/>
          <w:sz w:val="24"/>
          <w:szCs w:val="24"/>
        </w:rPr>
        <w:t xml:space="preserve">информационной </w:t>
      </w:r>
      <w:r w:rsidR="00056A36" w:rsidRPr="009A6900">
        <w:rPr>
          <w:rFonts w:asciiTheme="minorHAnsi" w:eastAsia="Times New Roman" w:hAnsiTheme="minorHAnsi"/>
          <w:sz w:val="24"/>
          <w:szCs w:val="24"/>
        </w:rPr>
        <w:t xml:space="preserve">системой, для связи используются </w:t>
      </w:r>
      <w:r w:rsidR="00056A36" w:rsidRPr="009A6900">
        <w:rPr>
          <w:rFonts w:asciiTheme="minorHAnsi" w:eastAsia="Times New Roman" w:hAnsiTheme="minorHAnsi"/>
          <w:sz w:val="24"/>
          <w:szCs w:val="24"/>
          <w:lang w:val="en-US"/>
        </w:rPr>
        <w:t>API</w:t>
      </w:r>
      <w:r w:rsidR="00056A36" w:rsidRPr="009A6900">
        <w:rPr>
          <w:rFonts w:asciiTheme="minorHAnsi" w:eastAsia="Times New Roman" w:hAnsiTheme="minorHAnsi"/>
          <w:sz w:val="24"/>
          <w:szCs w:val="24"/>
        </w:rPr>
        <w:t xml:space="preserve"> (</w:t>
      </w:r>
      <w:r w:rsidR="00056A36" w:rsidRPr="009A6900">
        <w:rPr>
          <w:rFonts w:asciiTheme="minorHAnsi" w:eastAsia="Times New Roman" w:hAnsiTheme="minorHAnsi"/>
          <w:sz w:val="24"/>
          <w:szCs w:val="24"/>
          <w:lang w:val="en-US"/>
        </w:rPr>
        <w:t>Application</w:t>
      </w:r>
      <w:r w:rsidR="00056A36" w:rsidRPr="009A6900">
        <w:rPr>
          <w:rFonts w:asciiTheme="minorHAnsi" w:eastAsia="Times New Roman" w:hAnsiTheme="minorHAnsi"/>
          <w:sz w:val="24"/>
          <w:szCs w:val="24"/>
        </w:rPr>
        <w:t xml:space="preserve"> </w:t>
      </w:r>
      <w:r w:rsidR="00056A36" w:rsidRPr="009A6900">
        <w:rPr>
          <w:rFonts w:asciiTheme="minorHAnsi" w:eastAsia="Times New Roman" w:hAnsiTheme="minorHAnsi"/>
          <w:sz w:val="24"/>
          <w:szCs w:val="24"/>
          <w:lang w:val="en-US"/>
        </w:rPr>
        <w:t>Program</w:t>
      </w:r>
      <w:r w:rsidR="00056A36" w:rsidRPr="009A6900">
        <w:rPr>
          <w:rFonts w:asciiTheme="minorHAnsi" w:eastAsia="Times New Roman" w:hAnsiTheme="minorHAnsi"/>
          <w:sz w:val="24"/>
          <w:szCs w:val="24"/>
        </w:rPr>
        <w:t xml:space="preserve"> </w:t>
      </w:r>
      <w:r w:rsidR="00056A36" w:rsidRPr="009A6900">
        <w:rPr>
          <w:rFonts w:asciiTheme="minorHAnsi" w:eastAsia="Times New Roman" w:hAnsiTheme="minorHAnsi"/>
          <w:sz w:val="24"/>
          <w:szCs w:val="24"/>
          <w:lang w:val="en-US"/>
        </w:rPr>
        <w:t>Interfaces</w:t>
      </w:r>
      <w:r w:rsidR="00056A36" w:rsidRPr="009A6900">
        <w:rPr>
          <w:rFonts w:asciiTheme="minorHAnsi" w:eastAsia="Times New Roman" w:hAnsiTheme="minorHAnsi"/>
          <w:sz w:val="24"/>
          <w:szCs w:val="24"/>
        </w:rPr>
        <w:t xml:space="preserve">) и ПО Корейского производителя – </w:t>
      </w:r>
      <w:r w:rsidR="00056A36" w:rsidRPr="009A6900">
        <w:rPr>
          <w:rFonts w:asciiTheme="minorHAnsi" w:eastAsia="Times New Roman" w:hAnsiTheme="minorHAnsi"/>
          <w:sz w:val="24"/>
          <w:szCs w:val="24"/>
          <w:lang w:val="en-US"/>
        </w:rPr>
        <w:t>EAI</w:t>
      </w:r>
      <w:r w:rsidR="00056A36" w:rsidRPr="009A6900">
        <w:rPr>
          <w:rFonts w:asciiTheme="minorHAnsi" w:eastAsia="Times New Roman" w:hAnsiTheme="minorHAnsi"/>
          <w:sz w:val="24"/>
          <w:szCs w:val="24"/>
        </w:rPr>
        <w:t xml:space="preserve"> (</w:t>
      </w:r>
      <w:r w:rsidR="00056A36" w:rsidRPr="009A6900">
        <w:rPr>
          <w:rFonts w:asciiTheme="minorHAnsi" w:eastAsia="Times New Roman" w:hAnsiTheme="minorHAnsi"/>
          <w:sz w:val="24"/>
          <w:szCs w:val="24"/>
          <w:lang w:val="en-US"/>
        </w:rPr>
        <w:t>Enterprise</w:t>
      </w:r>
      <w:r w:rsidR="00056A36" w:rsidRPr="009A6900">
        <w:rPr>
          <w:rFonts w:asciiTheme="minorHAnsi" w:eastAsia="Times New Roman" w:hAnsiTheme="minorHAnsi"/>
          <w:sz w:val="24"/>
          <w:szCs w:val="24"/>
        </w:rPr>
        <w:t xml:space="preserve"> </w:t>
      </w:r>
      <w:r w:rsidR="00056A36" w:rsidRPr="009A6900">
        <w:rPr>
          <w:rFonts w:asciiTheme="minorHAnsi" w:eastAsia="Times New Roman" w:hAnsiTheme="minorHAnsi"/>
          <w:sz w:val="24"/>
          <w:szCs w:val="24"/>
          <w:lang w:val="en-US"/>
        </w:rPr>
        <w:t>Architecture</w:t>
      </w:r>
      <w:r w:rsidR="00056A36" w:rsidRPr="009A6900">
        <w:rPr>
          <w:rFonts w:asciiTheme="minorHAnsi" w:eastAsia="Times New Roman" w:hAnsiTheme="minorHAnsi"/>
          <w:sz w:val="24"/>
          <w:szCs w:val="24"/>
        </w:rPr>
        <w:t xml:space="preserve"> </w:t>
      </w:r>
      <w:r w:rsidR="00056A36" w:rsidRPr="009A6900">
        <w:rPr>
          <w:rFonts w:asciiTheme="minorHAnsi" w:eastAsia="Times New Roman" w:hAnsiTheme="minorHAnsi"/>
          <w:sz w:val="24"/>
          <w:szCs w:val="24"/>
          <w:lang w:val="en-US"/>
        </w:rPr>
        <w:t>Interface</w:t>
      </w:r>
      <w:r w:rsidR="00056A36" w:rsidRPr="009A6900">
        <w:rPr>
          <w:rFonts w:asciiTheme="minorHAnsi" w:eastAsia="Times New Roman" w:hAnsiTheme="minorHAnsi"/>
          <w:sz w:val="24"/>
          <w:szCs w:val="24"/>
        </w:rPr>
        <w:t>).</w:t>
      </w:r>
    </w:p>
    <w:p w:rsidR="00CE0E81" w:rsidRPr="009A6900" w:rsidRDefault="00CE0E81" w:rsidP="009A6900">
      <w:pPr>
        <w:pStyle w:val="a5"/>
        <w:spacing w:before="60" w:after="60" w:line="276" w:lineRule="auto"/>
        <w:ind w:firstLine="708"/>
        <w:jc w:val="both"/>
        <w:rPr>
          <w:rFonts w:asciiTheme="minorHAnsi" w:eastAsia="Times New Roman" w:hAnsiTheme="minorHAnsi"/>
          <w:sz w:val="24"/>
          <w:szCs w:val="24"/>
        </w:rPr>
      </w:pPr>
    </w:p>
    <w:p w:rsidR="00E57235" w:rsidRPr="009A6900" w:rsidRDefault="00E14426" w:rsidP="009A6900">
      <w:pPr>
        <w:pStyle w:val="1"/>
        <w:keepNext w:val="0"/>
        <w:widowControl w:val="0"/>
        <w:spacing w:before="60" w:after="60"/>
        <w:ind w:left="431" w:hanging="431"/>
        <w:rPr>
          <w:rFonts w:asciiTheme="minorHAnsi" w:hAnsiTheme="minorHAnsi"/>
          <w:b w:val="0"/>
          <w:sz w:val="24"/>
          <w:szCs w:val="24"/>
        </w:rPr>
      </w:pPr>
      <w:bookmarkStart w:id="9" w:name="_Toc397683986"/>
      <w:r w:rsidRPr="009A6900">
        <w:rPr>
          <w:rFonts w:asciiTheme="minorHAnsi" w:hAnsiTheme="minorHAnsi"/>
          <w:b w:val="0"/>
          <w:sz w:val="24"/>
          <w:szCs w:val="24"/>
        </w:rPr>
        <w:t>Подсистема выставления электронных счетов и учета платежей (</w:t>
      </w:r>
      <w:r w:rsidRPr="009A6900">
        <w:rPr>
          <w:rFonts w:asciiTheme="minorHAnsi" w:hAnsiTheme="minorHAnsi"/>
          <w:b w:val="0"/>
          <w:sz w:val="24"/>
          <w:szCs w:val="24"/>
          <w:lang w:val="en-US"/>
        </w:rPr>
        <w:t>EBPP</w:t>
      </w:r>
      <w:r w:rsidRPr="009A6900">
        <w:rPr>
          <w:rFonts w:asciiTheme="minorHAnsi" w:hAnsiTheme="minorHAnsi"/>
          <w:b w:val="0"/>
          <w:sz w:val="24"/>
          <w:szCs w:val="24"/>
        </w:rPr>
        <w:t>)</w:t>
      </w:r>
      <w:bookmarkEnd w:id="9"/>
    </w:p>
    <w:p w:rsidR="00EA5075" w:rsidRPr="009A6900" w:rsidRDefault="00EA5075" w:rsidP="009A6900">
      <w:pPr>
        <w:pStyle w:val="a5"/>
        <w:spacing w:before="60" w:after="60" w:line="276" w:lineRule="auto"/>
        <w:ind w:firstLine="708"/>
        <w:jc w:val="both"/>
        <w:rPr>
          <w:rFonts w:asciiTheme="minorHAnsi" w:eastAsia="Times New Roman" w:hAnsiTheme="minorHAnsi"/>
          <w:sz w:val="24"/>
          <w:szCs w:val="24"/>
        </w:rPr>
      </w:pPr>
      <w:r w:rsidRPr="009A6900">
        <w:rPr>
          <w:rFonts w:asciiTheme="minorHAnsi" w:eastAsia="Times New Roman" w:hAnsiTheme="minorHAnsi"/>
          <w:sz w:val="24"/>
          <w:szCs w:val="24"/>
        </w:rPr>
        <w:t xml:space="preserve">Выставление электронных счетов и учет платежей, осуществляемых плательщиками, осуществляется с использованием </w:t>
      </w:r>
      <w:r w:rsidR="00E14426" w:rsidRPr="009A6900">
        <w:rPr>
          <w:rFonts w:asciiTheme="minorHAnsi" w:eastAsia="Times New Roman" w:hAnsiTheme="minorHAnsi"/>
          <w:sz w:val="24"/>
          <w:szCs w:val="24"/>
        </w:rPr>
        <w:t>под</w:t>
      </w:r>
      <w:r w:rsidRPr="009A6900">
        <w:rPr>
          <w:rFonts w:asciiTheme="minorHAnsi" w:eastAsia="Times New Roman" w:hAnsiTheme="minorHAnsi"/>
          <w:sz w:val="24"/>
          <w:szCs w:val="24"/>
        </w:rPr>
        <w:t xml:space="preserve">системы выставления электронных счетов и учета платежей </w:t>
      </w:r>
      <w:proofErr w:type="spellStart"/>
      <w:r w:rsidRPr="009A6900">
        <w:rPr>
          <w:rFonts w:asciiTheme="minorHAnsi" w:eastAsia="Times New Roman" w:hAnsiTheme="minorHAnsi"/>
          <w:sz w:val="24"/>
          <w:szCs w:val="24"/>
        </w:rPr>
        <w:t>Electronic</w:t>
      </w:r>
      <w:proofErr w:type="spellEnd"/>
      <w:r w:rsidRPr="009A6900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9A6900">
        <w:rPr>
          <w:rFonts w:asciiTheme="minorHAnsi" w:eastAsia="Times New Roman" w:hAnsiTheme="minorHAnsi"/>
          <w:sz w:val="24"/>
          <w:szCs w:val="24"/>
        </w:rPr>
        <w:t>Bill</w:t>
      </w:r>
      <w:proofErr w:type="spellEnd"/>
      <w:r w:rsidRPr="009A6900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Pr="009A6900">
        <w:rPr>
          <w:rFonts w:asciiTheme="minorHAnsi" w:eastAsia="Times New Roman" w:hAnsiTheme="minorHAnsi"/>
          <w:sz w:val="24"/>
          <w:szCs w:val="24"/>
        </w:rPr>
        <w:t>Presentment</w:t>
      </w:r>
      <w:proofErr w:type="spellEnd"/>
      <w:r w:rsidRPr="009A6900">
        <w:rPr>
          <w:rFonts w:asciiTheme="minorHAnsi" w:eastAsia="Times New Roman" w:hAnsiTheme="minorHAnsi"/>
          <w:sz w:val="24"/>
          <w:szCs w:val="24"/>
        </w:rPr>
        <w:t xml:space="preserve"> &amp; </w:t>
      </w:r>
      <w:proofErr w:type="spellStart"/>
      <w:r w:rsidRPr="009A6900">
        <w:rPr>
          <w:rFonts w:asciiTheme="minorHAnsi" w:eastAsia="Times New Roman" w:hAnsiTheme="minorHAnsi"/>
          <w:sz w:val="24"/>
          <w:szCs w:val="24"/>
        </w:rPr>
        <w:t>Payment</w:t>
      </w:r>
      <w:proofErr w:type="spellEnd"/>
      <w:r w:rsidRPr="009A6900">
        <w:rPr>
          <w:rFonts w:asciiTheme="minorHAnsi" w:eastAsia="Times New Roman" w:hAnsiTheme="minorHAnsi"/>
          <w:sz w:val="24"/>
          <w:szCs w:val="24"/>
        </w:rPr>
        <w:t xml:space="preserve"> (EBPP)</w:t>
      </w:r>
      <w:r w:rsidR="00E14426" w:rsidRPr="009A6900">
        <w:rPr>
          <w:rFonts w:asciiTheme="minorHAnsi" w:eastAsia="Times New Roman" w:hAnsiTheme="minorHAnsi"/>
          <w:sz w:val="24"/>
          <w:szCs w:val="24"/>
        </w:rPr>
        <w:t xml:space="preserve"> системы </w:t>
      </w:r>
      <w:proofErr w:type="spellStart"/>
      <w:r w:rsidR="00E14426" w:rsidRPr="009A6900">
        <w:rPr>
          <w:rFonts w:asciiTheme="minorHAnsi" w:eastAsia="Times New Roman" w:hAnsiTheme="minorHAnsi"/>
          <w:sz w:val="24"/>
          <w:szCs w:val="24"/>
          <w:lang w:val="en-US"/>
        </w:rPr>
        <w:t>dBrain</w:t>
      </w:r>
      <w:proofErr w:type="spellEnd"/>
      <w:r w:rsidRPr="009A6900">
        <w:rPr>
          <w:rFonts w:asciiTheme="minorHAnsi" w:eastAsia="Times New Roman" w:hAnsiTheme="minorHAnsi"/>
          <w:sz w:val="24"/>
          <w:szCs w:val="24"/>
        </w:rPr>
        <w:t xml:space="preserve">. </w:t>
      </w:r>
    </w:p>
    <w:p w:rsidR="00EA5075" w:rsidRPr="009A6900" w:rsidRDefault="00EA5075" w:rsidP="009A6900">
      <w:pPr>
        <w:spacing w:before="60" w:after="60"/>
        <w:ind w:firstLine="708"/>
        <w:jc w:val="center"/>
        <w:outlineLvl w:val="0"/>
        <w:rPr>
          <w:b/>
          <w:sz w:val="24"/>
          <w:szCs w:val="24"/>
        </w:rPr>
      </w:pPr>
    </w:p>
    <w:p w:rsidR="00EA5075" w:rsidRPr="009A6900" w:rsidRDefault="00EA5075" w:rsidP="009A6900">
      <w:pPr>
        <w:spacing w:before="60" w:after="60"/>
        <w:outlineLvl w:val="0"/>
        <w:rPr>
          <w:b/>
          <w:sz w:val="24"/>
          <w:szCs w:val="24"/>
          <w:lang w:val="en-US"/>
        </w:rPr>
      </w:pPr>
      <w:r w:rsidRPr="009A6900">
        <w:rPr>
          <w:b/>
          <w:noProof/>
          <w:sz w:val="24"/>
          <w:szCs w:val="24"/>
        </w:rPr>
        <w:drawing>
          <wp:inline distT="0" distB="0" distL="0" distR="0">
            <wp:extent cx="5924550" cy="22955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10780" t="34853" r="10658" b="27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075" w:rsidRPr="009A6900" w:rsidRDefault="00EA5075" w:rsidP="009A6900">
      <w:pPr>
        <w:pStyle w:val="a5"/>
        <w:spacing w:before="60" w:after="60" w:line="276" w:lineRule="auto"/>
        <w:ind w:firstLine="708"/>
        <w:jc w:val="both"/>
        <w:rPr>
          <w:rFonts w:asciiTheme="minorHAnsi" w:eastAsia="Times New Roman" w:hAnsiTheme="minorHAnsi"/>
          <w:sz w:val="24"/>
          <w:szCs w:val="24"/>
        </w:rPr>
      </w:pPr>
      <w:r w:rsidRPr="009A6900">
        <w:rPr>
          <w:rFonts w:asciiTheme="minorHAnsi" w:eastAsia="Times New Roman" w:hAnsiTheme="minorHAnsi"/>
          <w:sz w:val="24"/>
          <w:szCs w:val="24"/>
        </w:rPr>
        <w:t>Процедура выставления счетов на оплату налогов, пошлин, штрафов и иных платежей в бюджет осуществляется следующим образом:</w:t>
      </w:r>
    </w:p>
    <w:tbl>
      <w:tblPr>
        <w:tblW w:w="0" w:type="auto"/>
        <w:tblLook w:val="04A0"/>
      </w:tblPr>
      <w:tblGrid>
        <w:gridCol w:w="675"/>
        <w:gridCol w:w="2410"/>
        <w:gridCol w:w="6379"/>
      </w:tblGrid>
      <w:tr w:rsidR="00EA5075" w:rsidRPr="009A6900" w:rsidTr="00D378B7">
        <w:tc>
          <w:tcPr>
            <w:tcW w:w="675" w:type="dxa"/>
          </w:tcPr>
          <w:p w:rsidR="00EA5075" w:rsidRPr="009A6900" w:rsidRDefault="00EA5075" w:rsidP="009A6900">
            <w:pPr>
              <w:spacing w:before="60" w:after="60"/>
              <w:rPr>
                <w:sz w:val="24"/>
                <w:szCs w:val="24"/>
                <w:lang w:val="en-US"/>
              </w:rPr>
            </w:pPr>
            <w:r w:rsidRPr="009A6900">
              <w:rPr>
                <w:sz w:val="24"/>
                <w:szCs w:val="24"/>
                <w:lang w:val="en-US"/>
              </w:rPr>
              <w:t>1.</w:t>
            </w:r>
          </w:p>
        </w:tc>
        <w:tc>
          <w:tcPr>
            <w:tcW w:w="2410" w:type="dxa"/>
          </w:tcPr>
          <w:p w:rsidR="00EA5075" w:rsidRPr="009A6900" w:rsidRDefault="00EA5075" w:rsidP="009A6900">
            <w:pPr>
              <w:spacing w:before="60" w:after="60"/>
              <w:rPr>
                <w:sz w:val="24"/>
                <w:szCs w:val="24"/>
              </w:rPr>
            </w:pPr>
            <w:r w:rsidRPr="009A6900">
              <w:rPr>
                <w:sz w:val="24"/>
                <w:szCs w:val="24"/>
                <w:lang w:val="en-US"/>
              </w:rPr>
              <w:t>Send</w:t>
            </w:r>
            <w:r w:rsidRPr="009A6900">
              <w:rPr>
                <w:sz w:val="24"/>
                <w:szCs w:val="24"/>
              </w:rPr>
              <w:t xml:space="preserve"> </w:t>
            </w:r>
            <w:r w:rsidRPr="009A6900">
              <w:rPr>
                <w:sz w:val="24"/>
                <w:szCs w:val="24"/>
                <w:lang w:val="en-US"/>
              </w:rPr>
              <w:t>Bill</w:t>
            </w:r>
            <w:r w:rsidRPr="009A6900">
              <w:rPr>
                <w:sz w:val="24"/>
                <w:szCs w:val="24"/>
              </w:rPr>
              <w:t xml:space="preserve"> </w:t>
            </w:r>
            <w:r w:rsidRPr="009A6900">
              <w:rPr>
                <w:sz w:val="24"/>
                <w:szCs w:val="24"/>
                <w:lang w:val="en-US"/>
              </w:rPr>
              <w:t>Information</w:t>
            </w:r>
          </w:p>
        </w:tc>
        <w:tc>
          <w:tcPr>
            <w:tcW w:w="6379" w:type="dxa"/>
          </w:tcPr>
          <w:p w:rsidR="00EA5075" w:rsidRPr="009A6900" w:rsidRDefault="00EA5075" w:rsidP="009A6900">
            <w:pPr>
              <w:spacing w:before="60" w:after="60"/>
              <w:rPr>
                <w:sz w:val="24"/>
                <w:szCs w:val="24"/>
              </w:rPr>
            </w:pPr>
            <w:r w:rsidRPr="009A6900">
              <w:rPr>
                <w:sz w:val="24"/>
                <w:szCs w:val="24"/>
              </w:rPr>
              <w:t xml:space="preserve">Администратор доходов (например, налоговая служба) рассчитывает размер налога, формирует счет на оплату и отправляет в </w:t>
            </w:r>
            <w:r w:rsidRPr="009A6900">
              <w:rPr>
                <w:sz w:val="24"/>
                <w:szCs w:val="24"/>
                <w:lang w:val="en-US"/>
              </w:rPr>
              <w:t>EBPP</w:t>
            </w:r>
            <w:r w:rsidRPr="009A6900">
              <w:rPr>
                <w:sz w:val="24"/>
                <w:szCs w:val="24"/>
              </w:rPr>
              <w:t xml:space="preserve"> информацию о выставленном электронном счете на оплату.</w:t>
            </w:r>
          </w:p>
          <w:p w:rsidR="00EA5075" w:rsidRPr="009A6900" w:rsidRDefault="00EA5075" w:rsidP="009A6900">
            <w:pPr>
              <w:spacing w:before="60" w:after="60"/>
              <w:rPr>
                <w:sz w:val="24"/>
                <w:szCs w:val="24"/>
              </w:rPr>
            </w:pPr>
            <w:r w:rsidRPr="009A6900">
              <w:rPr>
                <w:sz w:val="24"/>
                <w:szCs w:val="24"/>
              </w:rPr>
              <w:t xml:space="preserve">Одновременно, администратор информирует плательщика о выставленном счете на оплату (в электронном виде). </w:t>
            </w:r>
          </w:p>
        </w:tc>
      </w:tr>
      <w:tr w:rsidR="00EA5075" w:rsidRPr="009A6900" w:rsidTr="00D378B7">
        <w:trPr>
          <w:trHeight w:val="232"/>
        </w:trPr>
        <w:tc>
          <w:tcPr>
            <w:tcW w:w="675" w:type="dxa"/>
          </w:tcPr>
          <w:p w:rsidR="00EA5075" w:rsidRPr="009A6900" w:rsidRDefault="00EA5075" w:rsidP="009A6900">
            <w:pPr>
              <w:spacing w:before="60" w:after="60"/>
              <w:rPr>
                <w:sz w:val="24"/>
                <w:szCs w:val="24"/>
              </w:rPr>
            </w:pPr>
            <w:r w:rsidRPr="009A6900">
              <w:rPr>
                <w:sz w:val="24"/>
                <w:szCs w:val="24"/>
              </w:rPr>
              <w:t>2.</w:t>
            </w:r>
          </w:p>
        </w:tc>
        <w:tc>
          <w:tcPr>
            <w:tcW w:w="2410" w:type="dxa"/>
          </w:tcPr>
          <w:p w:rsidR="00EA5075" w:rsidRPr="009A6900" w:rsidRDefault="00EA5075" w:rsidP="009A6900">
            <w:pPr>
              <w:spacing w:before="60" w:after="60"/>
              <w:rPr>
                <w:sz w:val="24"/>
                <w:szCs w:val="24"/>
                <w:lang w:val="en-US"/>
              </w:rPr>
            </w:pPr>
            <w:r w:rsidRPr="009A6900">
              <w:rPr>
                <w:sz w:val="24"/>
                <w:szCs w:val="24"/>
                <w:lang w:val="en-US"/>
              </w:rPr>
              <w:t>Payment (Internet Banking.ATM etc)</w:t>
            </w:r>
          </w:p>
        </w:tc>
        <w:tc>
          <w:tcPr>
            <w:tcW w:w="6379" w:type="dxa"/>
          </w:tcPr>
          <w:p w:rsidR="00EA5075" w:rsidRPr="009A6900" w:rsidRDefault="00EA5075" w:rsidP="009A6900">
            <w:pPr>
              <w:spacing w:before="60" w:after="60"/>
              <w:rPr>
                <w:sz w:val="24"/>
                <w:szCs w:val="24"/>
              </w:rPr>
            </w:pPr>
            <w:r w:rsidRPr="009A6900">
              <w:rPr>
                <w:sz w:val="24"/>
                <w:szCs w:val="24"/>
              </w:rPr>
              <w:t xml:space="preserve">Плательщик осуществляет оплату выставленного счета посредством </w:t>
            </w:r>
            <w:proofErr w:type="spellStart"/>
            <w:r w:rsidRPr="009A6900">
              <w:rPr>
                <w:sz w:val="24"/>
                <w:szCs w:val="24"/>
              </w:rPr>
              <w:t>Интернет-банкинга</w:t>
            </w:r>
            <w:proofErr w:type="spellEnd"/>
            <w:r w:rsidRPr="009A6900">
              <w:rPr>
                <w:sz w:val="24"/>
                <w:szCs w:val="24"/>
              </w:rPr>
              <w:t>, банкомата, обращения в банк и т.д. При этом плательщик указывает идентификационный номер счета на оплату, а также идентификационный код плательщика (номер социальной карты).</w:t>
            </w:r>
          </w:p>
        </w:tc>
      </w:tr>
      <w:tr w:rsidR="00EA5075" w:rsidRPr="009A6900" w:rsidTr="00D378B7">
        <w:tc>
          <w:tcPr>
            <w:tcW w:w="675" w:type="dxa"/>
          </w:tcPr>
          <w:p w:rsidR="00EA5075" w:rsidRPr="009A6900" w:rsidRDefault="00EA5075" w:rsidP="009A6900">
            <w:pPr>
              <w:spacing w:before="60" w:after="60"/>
              <w:rPr>
                <w:sz w:val="24"/>
                <w:szCs w:val="24"/>
              </w:rPr>
            </w:pPr>
            <w:r w:rsidRPr="009A6900">
              <w:rPr>
                <w:sz w:val="24"/>
                <w:szCs w:val="24"/>
              </w:rPr>
              <w:t>3.</w:t>
            </w:r>
          </w:p>
        </w:tc>
        <w:tc>
          <w:tcPr>
            <w:tcW w:w="2410" w:type="dxa"/>
          </w:tcPr>
          <w:p w:rsidR="00EA5075" w:rsidRPr="009A6900" w:rsidRDefault="00EA5075" w:rsidP="009A6900">
            <w:pPr>
              <w:spacing w:before="60" w:after="60"/>
              <w:rPr>
                <w:sz w:val="24"/>
                <w:szCs w:val="24"/>
              </w:rPr>
            </w:pPr>
            <w:r w:rsidRPr="009A6900">
              <w:rPr>
                <w:sz w:val="24"/>
                <w:szCs w:val="24"/>
                <w:lang w:val="en-US"/>
              </w:rPr>
              <w:t>Send</w:t>
            </w:r>
            <w:r w:rsidRPr="009A6900">
              <w:rPr>
                <w:sz w:val="24"/>
                <w:szCs w:val="24"/>
              </w:rPr>
              <w:t xml:space="preserve"> </w:t>
            </w:r>
            <w:r w:rsidRPr="009A6900">
              <w:rPr>
                <w:sz w:val="24"/>
                <w:szCs w:val="24"/>
                <w:lang w:val="en-US"/>
              </w:rPr>
              <w:t>Payment</w:t>
            </w:r>
            <w:r w:rsidRPr="009A6900">
              <w:rPr>
                <w:sz w:val="24"/>
                <w:szCs w:val="24"/>
              </w:rPr>
              <w:t xml:space="preserve"> </w:t>
            </w:r>
            <w:r w:rsidRPr="009A6900">
              <w:rPr>
                <w:sz w:val="24"/>
                <w:szCs w:val="24"/>
                <w:lang w:val="en-US"/>
              </w:rPr>
              <w:t>Result</w:t>
            </w:r>
          </w:p>
        </w:tc>
        <w:tc>
          <w:tcPr>
            <w:tcW w:w="6379" w:type="dxa"/>
          </w:tcPr>
          <w:p w:rsidR="00EA5075" w:rsidRPr="009A6900" w:rsidRDefault="00EA5075" w:rsidP="009A6900">
            <w:pPr>
              <w:tabs>
                <w:tab w:val="left" w:pos="851"/>
              </w:tabs>
              <w:spacing w:before="60" w:after="60"/>
              <w:rPr>
                <w:sz w:val="24"/>
                <w:szCs w:val="24"/>
              </w:rPr>
            </w:pPr>
            <w:r w:rsidRPr="009A6900">
              <w:rPr>
                <w:sz w:val="24"/>
                <w:szCs w:val="24"/>
              </w:rPr>
              <w:t xml:space="preserve">Коммерческий банк в </w:t>
            </w:r>
            <w:r w:rsidRPr="009A6900">
              <w:rPr>
                <w:sz w:val="24"/>
                <w:szCs w:val="24"/>
                <w:lang w:val="en-US"/>
              </w:rPr>
              <w:t>online</w:t>
            </w:r>
            <w:r w:rsidRPr="009A6900">
              <w:rPr>
                <w:sz w:val="24"/>
                <w:szCs w:val="24"/>
              </w:rPr>
              <w:t xml:space="preserve">-режиме отправляет в Корейский межбанковский клиринговый центр </w:t>
            </w:r>
            <w:r w:rsidRPr="009A6900">
              <w:rPr>
                <w:sz w:val="24"/>
                <w:szCs w:val="24"/>
                <w:lang w:val="en-US"/>
              </w:rPr>
              <w:t>KFTC</w:t>
            </w:r>
            <w:r w:rsidRPr="009A6900">
              <w:rPr>
                <w:sz w:val="24"/>
                <w:szCs w:val="24"/>
              </w:rPr>
              <w:t xml:space="preserve">  - </w:t>
            </w:r>
            <w:r w:rsidRPr="009A6900">
              <w:rPr>
                <w:sz w:val="24"/>
                <w:szCs w:val="24"/>
                <w:lang w:val="en-US"/>
              </w:rPr>
              <w:lastRenderedPageBreak/>
              <w:t>Korea</w:t>
            </w:r>
            <w:r w:rsidRPr="009A6900">
              <w:rPr>
                <w:sz w:val="24"/>
                <w:szCs w:val="24"/>
              </w:rPr>
              <w:t xml:space="preserve"> </w:t>
            </w:r>
            <w:r w:rsidRPr="009A6900">
              <w:rPr>
                <w:sz w:val="24"/>
                <w:szCs w:val="24"/>
                <w:lang w:val="en-US"/>
              </w:rPr>
              <w:t>Financial</w:t>
            </w:r>
            <w:r w:rsidRPr="009A6900">
              <w:rPr>
                <w:sz w:val="24"/>
                <w:szCs w:val="24"/>
              </w:rPr>
              <w:t xml:space="preserve"> </w:t>
            </w:r>
            <w:r w:rsidRPr="009A6900">
              <w:rPr>
                <w:sz w:val="24"/>
                <w:szCs w:val="24"/>
                <w:lang w:val="en-US"/>
              </w:rPr>
              <w:t>Telecommunications</w:t>
            </w:r>
            <w:r w:rsidRPr="009A6900">
              <w:rPr>
                <w:sz w:val="24"/>
                <w:szCs w:val="24"/>
              </w:rPr>
              <w:t xml:space="preserve"> &amp; </w:t>
            </w:r>
            <w:r w:rsidRPr="009A6900">
              <w:rPr>
                <w:sz w:val="24"/>
                <w:szCs w:val="24"/>
                <w:lang w:val="en-US"/>
              </w:rPr>
              <w:t>Clearing</w:t>
            </w:r>
            <w:r w:rsidRPr="009A6900">
              <w:rPr>
                <w:sz w:val="24"/>
                <w:szCs w:val="24"/>
              </w:rPr>
              <w:t xml:space="preserve"> </w:t>
            </w:r>
            <w:r w:rsidRPr="009A6900">
              <w:rPr>
                <w:sz w:val="24"/>
                <w:szCs w:val="24"/>
                <w:lang w:val="en-US"/>
              </w:rPr>
              <w:t>Institute</w:t>
            </w:r>
            <w:r w:rsidRPr="009A6900">
              <w:rPr>
                <w:sz w:val="24"/>
                <w:szCs w:val="24"/>
              </w:rPr>
              <w:t xml:space="preserve"> (</w:t>
            </w:r>
            <w:hyperlink r:id="rId22" w:history="1">
              <w:r w:rsidRPr="009A6900">
                <w:rPr>
                  <w:rStyle w:val="a4"/>
                  <w:sz w:val="24"/>
                  <w:szCs w:val="24"/>
                  <w:lang w:val="en-US"/>
                </w:rPr>
                <w:t>http</w:t>
              </w:r>
              <w:r w:rsidRPr="009A6900">
                <w:rPr>
                  <w:rStyle w:val="a4"/>
                  <w:sz w:val="24"/>
                  <w:szCs w:val="24"/>
                </w:rPr>
                <w:t>://</w:t>
              </w:r>
              <w:proofErr w:type="spellStart"/>
              <w:r w:rsidRPr="009A6900">
                <w:rPr>
                  <w:rStyle w:val="a4"/>
                  <w:sz w:val="24"/>
                  <w:szCs w:val="24"/>
                  <w:lang w:val="en-US"/>
                </w:rPr>
                <w:t>kftc</w:t>
              </w:r>
              <w:proofErr w:type="spellEnd"/>
              <w:r w:rsidRPr="009A6900">
                <w:rPr>
                  <w:rStyle w:val="a4"/>
                  <w:sz w:val="24"/>
                  <w:szCs w:val="24"/>
                </w:rPr>
                <w:t>.</w:t>
              </w:r>
              <w:r w:rsidRPr="009A6900">
                <w:rPr>
                  <w:rStyle w:val="a4"/>
                  <w:sz w:val="24"/>
                  <w:szCs w:val="24"/>
                  <w:lang w:val="en-US"/>
                </w:rPr>
                <w:t>or</w:t>
              </w:r>
              <w:r w:rsidRPr="009A6900">
                <w:rPr>
                  <w:rStyle w:val="a4"/>
                  <w:sz w:val="24"/>
                  <w:szCs w:val="24"/>
                </w:rPr>
                <w:t>.</w:t>
              </w:r>
              <w:proofErr w:type="spellStart"/>
              <w:r w:rsidRPr="009A6900">
                <w:rPr>
                  <w:rStyle w:val="a4"/>
                  <w:sz w:val="24"/>
                  <w:szCs w:val="24"/>
                  <w:lang w:val="en-US"/>
                </w:rPr>
                <w:t>kr</w:t>
              </w:r>
              <w:proofErr w:type="spellEnd"/>
              <w:r w:rsidRPr="009A6900">
                <w:rPr>
                  <w:rStyle w:val="a4"/>
                  <w:sz w:val="24"/>
                  <w:szCs w:val="24"/>
                </w:rPr>
                <w:t>/</w:t>
              </w:r>
            </w:hyperlink>
            <w:r w:rsidRPr="009A6900">
              <w:rPr>
                <w:sz w:val="24"/>
                <w:szCs w:val="24"/>
              </w:rPr>
              <w:t>) информацию о платеже с указанием идентификационного номера счета на оплату, а также идентификационного кода плательщика (номер паспорта).</w:t>
            </w:r>
          </w:p>
          <w:p w:rsidR="00EA5075" w:rsidRPr="009A6900" w:rsidRDefault="00EA5075" w:rsidP="009A6900">
            <w:pPr>
              <w:tabs>
                <w:tab w:val="left" w:pos="851"/>
              </w:tabs>
              <w:spacing w:before="60" w:after="60"/>
              <w:rPr>
                <w:sz w:val="24"/>
                <w:szCs w:val="24"/>
              </w:rPr>
            </w:pPr>
            <w:r w:rsidRPr="009A6900">
              <w:rPr>
                <w:sz w:val="24"/>
                <w:szCs w:val="24"/>
              </w:rPr>
              <w:t xml:space="preserve">Межбанковский клиринговый центр </w:t>
            </w:r>
            <w:r w:rsidRPr="009A6900">
              <w:rPr>
                <w:sz w:val="24"/>
                <w:szCs w:val="24"/>
                <w:lang w:val="en-US"/>
              </w:rPr>
              <w:t>KFTC</w:t>
            </w:r>
            <w:r w:rsidRPr="009A6900">
              <w:rPr>
                <w:sz w:val="24"/>
                <w:szCs w:val="24"/>
              </w:rPr>
              <w:t xml:space="preserve"> в </w:t>
            </w:r>
            <w:r w:rsidRPr="009A6900">
              <w:rPr>
                <w:sz w:val="24"/>
                <w:szCs w:val="24"/>
                <w:lang w:val="en-US"/>
              </w:rPr>
              <w:t>online</w:t>
            </w:r>
            <w:r w:rsidRPr="009A6900">
              <w:rPr>
                <w:sz w:val="24"/>
                <w:szCs w:val="24"/>
              </w:rPr>
              <w:t xml:space="preserve">-режиме передает информацию о совершенных платежах в </w:t>
            </w:r>
            <w:r w:rsidRPr="009A6900">
              <w:rPr>
                <w:sz w:val="24"/>
                <w:szCs w:val="24"/>
                <w:lang w:val="en-US"/>
              </w:rPr>
              <w:t>EBPP</w:t>
            </w:r>
            <w:r w:rsidRPr="009A6900">
              <w:rPr>
                <w:sz w:val="24"/>
                <w:szCs w:val="24"/>
              </w:rPr>
              <w:t>.</w:t>
            </w:r>
          </w:p>
        </w:tc>
      </w:tr>
      <w:tr w:rsidR="00EA5075" w:rsidRPr="009A6900" w:rsidTr="00D378B7">
        <w:tc>
          <w:tcPr>
            <w:tcW w:w="675" w:type="dxa"/>
          </w:tcPr>
          <w:p w:rsidR="00EA5075" w:rsidRPr="009A6900" w:rsidRDefault="00EA5075" w:rsidP="009A6900">
            <w:pPr>
              <w:spacing w:before="60" w:after="60"/>
              <w:rPr>
                <w:sz w:val="24"/>
                <w:szCs w:val="24"/>
              </w:rPr>
            </w:pPr>
            <w:r w:rsidRPr="009A6900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410" w:type="dxa"/>
          </w:tcPr>
          <w:p w:rsidR="00EA5075" w:rsidRPr="009A6900" w:rsidRDefault="00EA5075" w:rsidP="009A6900">
            <w:pPr>
              <w:spacing w:before="60" w:after="60"/>
              <w:rPr>
                <w:sz w:val="24"/>
                <w:szCs w:val="24"/>
                <w:lang w:val="en-US"/>
              </w:rPr>
            </w:pPr>
            <w:r w:rsidRPr="009A6900">
              <w:rPr>
                <w:sz w:val="24"/>
                <w:szCs w:val="24"/>
                <w:lang w:val="en-US"/>
              </w:rPr>
              <w:t>Send</w:t>
            </w:r>
            <w:r w:rsidRPr="009A6900">
              <w:rPr>
                <w:sz w:val="24"/>
                <w:szCs w:val="24"/>
              </w:rPr>
              <w:t xml:space="preserve"> </w:t>
            </w:r>
            <w:r w:rsidRPr="009A6900">
              <w:rPr>
                <w:sz w:val="24"/>
                <w:szCs w:val="24"/>
                <w:lang w:val="en-US"/>
              </w:rPr>
              <w:t>Payment</w:t>
            </w:r>
            <w:r w:rsidRPr="009A6900">
              <w:rPr>
                <w:sz w:val="24"/>
                <w:szCs w:val="24"/>
              </w:rPr>
              <w:t xml:space="preserve"> </w:t>
            </w:r>
            <w:r w:rsidRPr="009A6900">
              <w:rPr>
                <w:sz w:val="24"/>
                <w:szCs w:val="24"/>
                <w:lang w:val="en-US"/>
              </w:rPr>
              <w:t>Result</w:t>
            </w:r>
          </w:p>
        </w:tc>
        <w:tc>
          <w:tcPr>
            <w:tcW w:w="6379" w:type="dxa"/>
          </w:tcPr>
          <w:p w:rsidR="00EA5075" w:rsidRPr="009A6900" w:rsidRDefault="00EA5075" w:rsidP="009A6900">
            <w:pPr>
              <w:tabs>
                <w:tab w:val="left" w:pos="851"/>
              </w:tabs>
              <w:spacing w:before="60" w:after="60"/>
              <w:rPr>
                <w:sz w:val="24"/>
                <w:szCs w:val="24"/>
              </w:rPr>
            </w:pPr>
            <w:r w:rsidRPr="009A6900">
              <w:rPr>
                <w:sz w:val="24"/>
                <w:szCs w:val="24"/>
              </w:rPr>
              <w:t>Коммерческие банки на следующий день после совершения платежа (</w:t>
            </w:r>
            <w:r w:rsidRPr="009A6900">
              <w:rPr>
                <w:sz w:val="24"/>
                <w:szCs w:val="24"/>
                <w:lang w:val="en-US"/>
              </w:rPr>
              <w:t>D</w:t>
            </w:r>
            <w:r w:rsidRPr="009A6900">
              <w:rPr>
                <w:sz w:val="24"/>
                <w:szCs w:val="24"/>
              </w:rPr>
              <w:t>) сообщает информацию в Центральный банк (</w:t>
            </w:r>
            <w:r w:rsidRPr="009A6900">
              <w:rPr>
                <w:sz w:val="24"/>
                <w:szCs w:val="24"/>
                <w:lang w:val="en-US"/>
              </w:rPr>
              <w:t>D</w:t>
            </w:r>
            <w:r w:rsidRPr="009A6900">
              <w:rPr>
                <w:sz w:val="24"/>
                <w:szCs w:val="24"/>
              </w:rPr>
              <w:t>+1).</w:t>
            </w:r>
          </w:p>
          <w:p w:rsidR="00EA5075" w:rsidRPr="009A6900" w:rsidRDefault="00EA5075" w:rsidP="009A6900">
            <w:pPr>
              <w:tabs>
                <w:tab w:val="left" w:pos="851"/>
              </w:tabs>
              <w:spacing w:before="60" w:after="60"/>
              <w:rPr>
                <w:sz w:val="24"/>
                <w:szCs w:val="24"/>
              </w:rPr>
            </w:pPr>
            <w:r w:rsidRPr="009A6900">
              <w:rPr>
                <w:sz w:val="24"/>
                <w:szCs w:val="24"/>
              </w:rPr>
              <w:t xml:space="preserve">Центральный банк передает информацию о совершенных платежах в </w:t>
            </w:r>
            <w:r w:rsidRPr="009A6900">
              <w:rPr>
                <w:sz w:val="24"/>
                <w:szCs w:val="24"/>
                <w:lang w:val="en-US"/>
              </w:rPr>
              <w:t>EBPP</w:t>
            </w:r>
            <w:r w:rsidRPr="009A6900">
              <w:rPr>
                <w:sz w:val="24"/>
                <w:szCs w:val="24"/>
              </w:rPr>
              <w:t xml:space="preserve"> (на </w:t>
            </w:r>
            <w:r w:rsidRPr="009A6900">
              <w:rPr>
                <w:sz w:val="24"/>
                <w:szCs w:val="24"/>
                <w:lang w:val="en-US"/>
              </w:rPr>
              <w:t>D</w:t>
            </w:r>
            <w:r w:rsidRPr="009A6900">
              <w:rPr>
                <w:sz w:val="24"/>
                <w:szCs w:val="24"/>
              </w:rPr>
              <w:t xml:space="preserve">+2 день)  </w:t>
            </w:r>
          </w:p>
        </w:tc>
      </w:tr>
      <w:tr w:rsidR="00EA5075" w:rsidRPr="009A6900" w:rsidTr="00D378B7">
        <w:tc>
          <w:tcPr>
            <w:tcW w:w="675" w:type="dxa"/>
          </w:tcPr>
          <w:p w:rsidR="00EA5075" w:rsidRPr="009A6900" w:rsidRDefault="00EA5075" w:rsidP="009A6900">
            <w:pPr>
              <w:spacing w:before="60" w:after="60"/>
              <w:rPr>
                <w:sz w:val="24"/>
                <w:szCs w:val="24"/>
              </w:rPr>
            </w:pPr>
            <w:r w:rsidRPr="009A6900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A5075" w:rsidRPr="009A6900" w:rsidRDefault="00EA5075" w:rsidP="009A6900">
            <w:pPr>
              <w:spacing w:before="60" w:after="60"/>
              <w:rPr>
                <w:sz w:val="24"/>
                <w:szCs w:val="24"/>
                <w:lang w:val="en-US"/>
              </w:rPr>
            </w:pPr>
            <w:r w:rsidRPr="009A6900">
              <w:rPr>
                <w:sz w:val="24"/>
                <w:szCs w:val="24"/>
                <w:lang w:val="en-US"/>
              </w:rPr>
              <w:t>Send</w:t>
            </w:r>
            <w:r w:rsidRPr="009A6900">
              <w:rPr>
                <w:sz w:val="24"/>
                <w:szCs w:val="24"/>
              </w:rPr>
              <w:t xml:space="preserve"> </w:t>
            </w:r>
            <w:r w:rsidRPr="009A6900">
              <w:rPr>
                <w:sz w:val="24"/>
                <w:szCs w:val="24"/>
                <w:lang w:val="en-US"/>
              </w:rPr>
              <w:t>Payment</w:t>
            </w:r>
            <w:r w:rsidRPr="009A6900">
              <w:rPr>
                <w:sz w:val="24"/>
                <w:szCs w:val="24"/>
              </w:rPr>
              <w:t xml:space="preserve"> </w:t>
            </w:r>
            <w:r w:rsidRPr="009A6900">
              <w:rPr>
                <w:sz w:val="24"/>
                <w:szCs w:val="24"/>
                <w:lang w:val="en-US"/>
              </w:rPr>
              <w:t>Result</w:t>
            </w:r>
          </w:p>
        </w:tc>
        <w:tc>
          <w:tcPr>
            <w:tcW w:w="6379" w:type="dxa"/>
          </w:tcPr>
          <w:p w:rsidR="00EA5075" w:rsidRPr="009A6900" w:rsidRDefault="00EA5075" w:rsidP="009A6900">
            <w:pPr>
              <w:spacing w:before="60" w:after="60"/>
              <w:rPr>
                <w:sz w:val="24"/>
                <w:szCs w:val="24"/>
              </w:rPr>
            </w:pPr>
            <w:r w:rsidRPr="009A6900">
              <w:rPr>
                <w:sz w:val="24"/>
                <w:szCs w:val="24"/>
              </w:rPr>
              <w:t xml:space="preserve">Система </w:t>
            </w:r>
            <w:r w:rsidRPr="009A6900">
              <w:rPr>
                <w:sz w:val="24"/>
                <w:szCs w:val="24"/>
                <w:lang w:val="en-US"/>
              </w:rPr>
              <w:t>EBPP</w:t>
            </w:r>
            <w:r w:rsidRPr="009A6900">
              <w:rPr>
                <w:sz w:val="24"/>
                <w:szCs w:val="24"/>
              </w:rPr>
              <w:t xml:space="preserve"> информирует администраторов начислений о совершенных плательщиками платежах в режиме реального времени.</w:t>
            </w:r>
          </w:p>
        </w:tc>
      </w:tr>
    </w:tbl>
    <w:p w:rsidR="00EA5075" w:rsidRPr="009A6900" w:rsidRDefault="00EA5075" w:rsidP="009A6900">
      <w:pPr>
        <w:pStyle w:val="a5"/>
        <w:spacing w:before="60" w:after="60" w:line="276" w:lineRule="auto"/>
        <w:ind w:firstLine="708"/>
        <w:jc w:val="both"/>
        <w:rPr>
          <w:rFonts w:asciiTheme="minorHAnsi" w:eastAsia="Times New Roman" w:hAnsiTheme="minorHAnsi"/>
          <w:sz w:val="24"/>
          <w:szCs w:val="24"/>
        </w:rPr>
      </w:pPr>
      <w:r w:rsidRPr="009A6900">
        <w:rPr>
          <w:rFonts w:asciiTheme="minorHAnsi" w:eastAsia="Times New Roman" w:hAnsiTheme="minorHAnsi"/>
          <w:sz w:val="24"/>
          <w:szCs w:val="24"/>
        </w:rPr>
        <w:t xml:space="preserve">В части управления налогами и сборами Федеральной налоговой службой Кореи (NTS) разработана информационная система TIS (не входит в состав </w:t>
      </w:r>
      <w:proofErr w:type="spellStart"/>
      <w:r w:rsidRPr="009A6900">
        <w:rPr>
          <w:rFonts w:asciiTheme="minorHAnsi" w:eastAsia="Times New Roman" w:hAnsiTheme="minorHAnsi"/>
          <w:sz w:val="24"/>
          <w:szCs w:val="24"/>
        </w:rPr>
        <w:t>dBrain</w:t>
      </w:r>
      <w:proofErr w:type="spellEnd"/>
      <w:r w:rsidRPr="009A6900">
        <w:rPr>
          <w:rFonts w:asciiTheme="minorHAnsi" w:eastAsia="Times New Roman" w:hAnsiTheme="minorHAnsi"/>
          <w:sz w:val="24"/>
          <w:szCs w:val="24"/>
        </w:rPr>
        <w:t>), которая реализует функциональность расчета и учета налоговых начислений</w:t>
      </w:r>
      <w:r w:rsidR="00E14426" w:rsidRPr="009A6900">
        <w:rPr>
          <w:rFonts w:asciiTheme="minorHAnsi" w:eastAsia="Times New Roman" w:hAnsiTheme="minorHAnsi"/>
          <w:sz w:val="24"/>
          <w:szCs w:val="24"/>
        </w:rPr>
        <w:t xml:space="preserve"> и интегрирована с системой </w:t>
      </w:r>
      <w:r w:rsidR="00E14426" w:rsidRPr="009A6900">
        <w:rPr>
          <w:rFonts w:asciiTheme="minorHAnsi" w:eastAsia="Times New Roman" w:hAnsiTheme="minorHAnsi"/>
          <w:sz w:val="24"/>
          <w:szCs w:val="24"/>
          <w:lang w:val="en-US"/>
        </w:rPr>
        <w:t>EBPP</w:t>
      </w:r>
      <w:r w:rsidRPr="009A6900">
        <w:rPr>
          <w:rFonts w:asciiTheme="minorHAnsi" w:eastAsia="Times New Roman" w:hAnsiTheme="minorHAnsi"/>
          <w:sz w:val="24"/>
          <w:szCs w:val="24"/>
        </w:rPr>
        <w:t>.</w:t>
      </w:r>
    </w:p>
    <w:p w:rsidR="00E14426" w:rsidRPr="009A6900" w:rsidRDefault="00E14426" w:rsidP="009A6900">
      <w:pPr>
        <w:pStyle w:val="a5"/>
        <w:spacing w:before="60" w:after="60" w:line="276" w:lineRule="auto"/>
        <w:ind w:firstLine="708"/>
        <w:jc w:val="both"/>
        <w:rPr>
          <w:rFonts w:asciiTheme="minorHAnsi" w:eastAsia="Times New Roman" w:hAnsiTheme="minorHAnsi"/>
          <w:sz w:val="24"/>
          <w:szCs w:val="24"/>
        </w:rPr>
      </w:pPr>
      <w:r w:rsidRPr="009A6900">
        <w:rPr>
          <w:rFonts w:asciiTheme="minorHAnsi" w:eastAsia="Times New Roman" w:hAnsiTheme="minorHAnsi"/>
          <w:sz w:val="24"/>
          <w:szCs w:val="24"/>
        </w:rPr>
        <w:t>В целях идентификации плательщика все администраторы доходов используют единый идентификационный код (ID) социальной карты гражданина, который выдается при рождении и не изменяется в течение жизни.</w:t>
      </w:r>
    </w:p>
    <w:p w:rsidR="00EA5075" w:rsidRPr="009A6900" w:rsidRDefault="00E14426" w:rsidP="009A6900">
      <w:pPr>
        <w:pStyle w:val="a5"/>
        <w:spacing w:before="60" w:after="60" w:line="276" w:lineRule="auto"/>
        <w:ind w:firstLine="708"/>
        <w:jc w:val="both"/>
        <w:rPr>
          <w:rFonts w:asciiTheme="minorHAnsi" w:eastAsia="Times New Roman" w:hAnsiTheme="minorHAnsi"/>
          <w:sz w:val="24"/>
          <w:szCs w:val="24"/>
        </w:rPr>
      </w:pPr>
      <w:r w:rsidRPr="009A6900">
        <w:rPr>
          <w:rFonts w:asciiTheme="minorHAnsi" w:eastAsia="Times New Roman" w:hAnsiTheme="minorHAnsi"/>
          <w:sz w:val="24"/>
          <w:szCs w:val="24"/>
        </w:rPr>
        <w:t xml:space="preserve">Для взаимодействия с гражданами </w:t>
      </w:r>
      <w:r w:rsidR="00EA5075" w:rsidRPr="009A6900">
        <w:rPr>
          <w:rFonts w:asciiTheme="minorHAnsi" w:eastAsia="Times New Roman" w:hAnsiTheme="minorHAnsi"/>
          <w:sz w:val="24"/>
          <w:szCs w:val="24"/>
        </w:rPr>
        <w:t xml:space="preserve">реализован интернет-портал </w:t>
      </w:r>
      <w:r w:rsidR="00EA5075" w:rsidRPr="009A6900">
        <w:rPr>
          <w:rFonts w:asciiTheme="minorHAnsi" w:eastAsia="Times New Roman" w:hAnsiTheme="minorHAnsi"/>
          <w:sz w:val="24"/>
          <w:szCs w:val="24"/>
          <w:lang w:val="en-US"/>
        </w:rPr>
        <w:t>Home</w:t>
      </w:r>
      <w:r w:rsidR="00EA5075" w:rsidRPr="009A6900">
        <w:rPr>
          <w:rFonts w:asciiTheme="minorHAnsi" w:eastAsia="Times New Roman" w:hAnsiTheme="minorHAnsi"/>
          <w:sz w:val="24"/>
          <w:szCs w:val="24"/>
        </w:rPr>
        <w:t xml:space="preserve"> </w:t>
      </w:r>
      <w:r w:rsidR="00EA5075" w:rsidRPr="009A6900">
        <w:rPr>
          <w:rFonts w:asciiTheme="minorHAnsi" w:eastAsia="Times New Roman" w:hAnsiTheme="minorHAnsi"/>
          <w:sz w:val="24"/>
          <w:szCs w:val="24"/>
          <w:lang w:val="en-US"/>
        </w:rPr>
        <w:t>Task</w:t>
      </w:r>
      <w:r w:rsidR="00EA5075" w:rsidRPr="009A6900">
        <w:rPr>
          <w:rFonts w:asciiTheme="minorHAnsi" w:eastAsia="Times New Roman" w:hAnsiTheme="minorHAnsi"/>
          <w:sz w:val="24"/>
          <w:szCs w:val="24"/>
        </w:rPr>
        <w:t xml:space="preserve"> </w:t>
      </w:r>
      <w:proofErr w:type="spellStart"/>
      <w:r w:rsidR="00EA5075" w:rsidRPr="009A6900">
        <w:rPr>
          <w:rFonts w:asciiTheme="minorHAnsi" w:eastAsia="Times New Roman" w:hAnsiTheme="minorHAnsi"/>
          <w:sz w:val="24"/>
          <w:szCs w:val="24"/>
          <w:lang w:val="en-US"/>
        </w:rPr>
        <w:t>Sistem</w:t>
      </w:r>
      <w:proofErr w:type="spellEnd"/>
      <w:r w:rsidR="00EA5075" w:rsidRPr="009A6900">
        <w:rPr>
          <w:rFonts w:asciiTheme="minorHAnsi" w:eastAsia="Times New Roman" w:hAnsiTheme="minorHAnsi"/>
          <w:sz w:val="24"/>
          <w:szCs w:val="24"/>
        </w:rPr>
        <w:t xml:space="preserve"> (</w:t>
      </w:r>
      <w:r w:rsidR="00EA5075" w:rsidRPr="009A6900">
        <w:rPr>
          <w:rFonts w:asciiTheme="minorHAnsi" w:eastAsia="Times New Roman" w:hAnsiTheme="minorHAnsi"/>
          <w:sz w:val="24"/>
          <w:szCs w:val="24"/>
          <w:lang w:val="en-US"/>
        </w:rPr>
        <w:t>HTS</w:t>
      </w:r>
      <w:r w:rsidR="00EA5075" w:rsidRPr="009A6900">
        <w:rPr>
          <w:rFonts w:asciiTheme="minorHAnsi" w:eastAsia="Times New Roman" w:hAnsiTheme="minorHAnsi"/>
          <w:sz w:val="24"/>
          <w:szCs w:val="24"/>
        </w:rPr>
        <w:t>), посредством которого гражданин может получить информацию о начисленных налогах, задолженностях, распечатать счет на оплату для предъявления в банке (в случае оплаты через коммерческий банк).</w:t>
      </w:r>
    </w:p>
    <w:p w:rsidR="00E14426" w:rsidRPr="009A6900" w:rsidRDefault="00E14426" w:rsidP="009A6900">
      <w:pPr>
        <w:pStyle w:val="a5"/>
        <w:spacing w:before="60" w:after="60" w:line="276" w:lineRule="auto"/>
        <w:ind w:firstLine="708"/>
        <w:jc w:val="both"/>
        <w:rPr>
          <w:rFonts w:asciiTheme="minorHAnsi" w:eastAsia="Times New Roman" w:hAnsiTheme="minorHAnsi"/>
          <w:sz w:val="24"/>
          <w:szCs w:val="24"/>
        </w:rPr>
      </w:pPr>
    </w:p>
    <w:p w:rsidR="00E57235" w:rsidRPr="009A6900" w:rsidRDefault="00C546F0" w:rsidP="009A6900">
      <w:pPr>
        <w:pStyle w:val="1"/>
        <w:keepNext w:val="0"/>
        <w:widowControl w:val="0"/>
        <w:spacing w:before="60" w:after="60"/>
        <w:ind w:left="431" w:hanging="431"/>
        <w:rPr>
          <w:rFonts w:asciiTheme="minorHAnsi" w:hAnsiTheme="minorHAnsi"/>
          <w:b w:val="0"/>
          <w:sz w:val="24"/>
          <w:szCs w:val="24"/>
        </w:rPr>
      </w:pPr>
      <w:bookmarkStart w:id="10" w:name="_Toc397683987"/>
      <w:r w:rsidRPr="009A6900">
        <w:rPr>
          <w:rFonts w:asciiTheme="minorHAnsi" w:hAnsiTheme="minorHAnsi"/>
          <w:b w:val="0"/>
          <w:sz w:val="24"/>
          <w:szCs w:val="24"/>
        </w:rPr>
        <w:t>Управление ликвидностью</w:t>
      </w:r>
      <w:bookmarkEnd w:id="10"/>
    </w:p>
    <w:p w:rsidR="00C546F0" w:rsidRPr="009A6900" w:rsidRDefault="00C546F0" w:rsidP="009A6900">
      <w:pPr>
        <w:pStyle w:val="2"/>
        <w:keepNext w:val="0"/>
        <w:widowControl w:val="0"/>
        <w:spacing w:before="60" w:after="60"/>
        <w:rPr>
          <w:rFonts w:asciiTheme="minorHAnsi" w:hAnsiTheme="minorHAnsi"/>
          <w:b w:val="0"/>
          <w:sz w:val="24"/>
          <w:szCs w:val="24"/>
        </w:rPr>
      </w:pPr>
      <w:bookmarkStart w:id="11" w:name="_Toc397683988"/>
      <w:r w:rsidRPr="009A6900">
        <w:rPr>
          <w:rFonts w:asciiTheme="minorHAnsi" w:hAnsiTheme="minorHAnsi"/>
          <w:b w:val="0"/>
          <w:sz w:val="24"/>
          <w:szCs w:val="24"/>
        </w:rPr>
        <w:t>Система единого казначейского счета (ЕКС), его структура и движение средств</w:t>
      </w:r>
      <w:bookmarkEnd w:id="11"/>
    </w:p>
    <w:p w:rsidR="00E80B03" w:rsidRPr="009A6900" w:rsidRDefault="00E80B03" w:rsidP="009A6900">
      <w:pPr>
        <w:pStyle w:val="aa"/>
        <w:spacing w:before="60" w:after="60" w:line="276" w:lineRule="auto"/>
        <w:ind w:firstLine="576"/>
        <w:rPr>
          <w:rFonts w:asciiTheme="minorHAnsi" w:eastAsia="Times New Roman" w:hAnsiTheme="minorHAnsi"/>
          <w:color w:val="auto"/>
          <w:szCs w:val="24"/>
        </w:rPr>
      </w:pPr>
      <w:r w:rsidRPr="009A6900">
        <w:rPr>
          <w:rFonts w:asciiTheme="minorHAnsi" w:eastAsia="Times New Roman" w:hAnsiTheme="minorHAnsi"/>
          <w:color w:val="auto"/>
          <w:szCs w:val="24"/>
        </w:rPr>
        <w:t>Введение системы единого казначейского счёта (ЕКС) в 2005 году стало важным шагом вперёд на пути к эффективному управлению бюджетными средствами в Республике Корея.</w:t>
      </w:r>
    </w:p>
    <w:p w:rsidR="00E80B03" w:rsidRPr="009A6900" w:rsidRDefault="00E80B03" w:rsidP="009A6900">
      <w:pPr>
        <w:spacing w:before="60" w:after="60"/>
        <w:ind w:firstLine="851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ЕКС – это набор связанных банковских счетов. Через него осуществляются платёжные операции. Это единая структура счетов Банка Кореи, которая даёт целостное представление о наличии государственных ресурсов. </w:t>
      </w:r>
    </w:p>
    <w:p w:rsidR="00E80B03" w:rsidRPr="009A6900" w:rsidRDefault="00E80B03" w:rsidP="009A6900">
      <w:pPr>
        <w:spacing w:before="60" w:after="60"/>
        <w:ind w:firstLine="851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Наличие ЕКС позволяет Правительству обладать полной и своевременной информацией о государственных денежных ресурсах и улучшает оперативный контроль исполнения бюджета. Мониторинг ЕКС способствует повышению качества анализа денежных потоков и их прогнозов, а также налоговых данных.</w:t>
      </w:r>
    </w:p>
    <w:p w:rsidR="00E80B03" w:rsidRPr="009A6900" w:rsidRDefault="00E80B03" w:rsidP="009A6900">
      <w:pPr>
        <w:spacing w:before="60" w:after="60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          ЕКС состоит из 12 специальных счетов («</w:t>
      </w:r>
      <w:r w:rsidRPr="009A6900">
        <w:rPr>
          <w:rFonts w:eastAsia="Times New Roman" w:cs="Times New Roman"/>
          <w:sz w:val="24"/>
          <w:szCs w:val="24"/>
          <w:lang w:val="en-US"/>
        </w:rPr>
        <w:t>special</w:t>
      </w:r>
      <w:r w:rsidRPr="009A6900">
        <w:rPr>
          <w:rFonts w:eastAsia="Times New Roman" w:cs="Times New Roman"/>
          <w:sz w:val="24"/>
          <w:szCs w:val="24"/>
        </w:rPr>
        <w:t xml:space="preserve"> </w:t>
      </w:r>
      <w:r w:rsidRPr="009A6900">
        <w:rPr>
          <w:rFonts w:eastAsia="Times New Roman" w:cs="Times New Roman"/>
          <w:sz w:val="24"/>
          <w:szCs w:val="24"/>
          <w:lang w:val="en-US"/>
        </w:rPr>
        <w:t>account</w:t>
      </w:r>
      <w:r w:rsidRPr="009A6900">
        <w:rPr>
          <w:rFonts w:eastAsia="Times New Roman" w:cs="Times New Roman"/>
          <w:sz w:val="24"/>
          <w:szCs w:val="24"/>
        </w:rPr>
        <w:t>») (образование, энергетики, для поддержки сельского хозяйства и др.) и одного генерального счета («</w:t>
      </w:r>
      <w:r w:rsidRPr="009A6900">
        <w:rPr>
          <w:rFonts w:eastAsia="Times New Roman" w:cs="Times New Roman"/>
          <w:sz w:val="24"/>
          <w:szCs w:val="24"/>
          <w:lang w:val="en-US"/>
        </w:rPr>
        <w:t>general</w:t>
      </w:r>
      <w:r w:rsidRPr="009A6900">
        <w:rPr>
          <w:rFonts w:eastAsia="Times New Roman" w:cs="Times New Roman"/>
          <w:sz w:val="24"/>
          <w:szCs w:val="24"/>
        </w:rPr>
        <w:t xml:space="preserve"> </w:t>
      </w:r>
      <w:r w:rsidRPr="009A6900">
        <w:rPr>
          <w:rFonts w:eastAsia="Times New Roman" w:cs="Times New Roman"/>
          <w:sz w:val="24"/>
          <w:szCs w:val="24"/>
          <w:lang w:val="en-US"/>
        </w:rPr>
        <w:t>account</w:t>
      </w:r>
      <w:r w:rsidRPr="009A6900">
        <w:rPr>
          <w:rFonts w:eastAsia="Times New Roman" w:cs="Times New Roman"/>
          <w:sz w:val="24"/>
          <w:szCs w:val="24"/>
        </w:rPr>
        <w:t xml:space="preserve">») </w:t>
      </w:r>
      <w:r w:rsidRPr="009A6900">
        <w:rPr>
          <w:rFonts w:eastAsia="Times New Roman" w:cs="Times New Roman"/>
          <w:sz w:val="24"/>
          <w:szCs w:val="24"/>
        </w:rPr>
        <w:lastRenderedPageBreak/>
        <w:t>(далее - бюджетные счета). Бюджетные счета открыты Министерству стратегии и финансов Республики Корея в Центральном банке Республики Корея.</w:t>
      </w:r>
    </w:p>
    <w:p w:rsidR="00E80B03" w:rsidRPr="009A6900" w:rsidRDefault="00E80B03" w:rsidP="009A6900">
      <w:pPr>
        <w:spacing w:before="60" w:after="60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          Все средства, предназначенные для финансирования расходов бюджета, а также доходы государства консолидируются на бюджетных счетах. </w:t>
      </w:r>
    </w:p>
    <w:p w:rsidR="00E80B03" w:rsidRPr="009A6900" w:rsidRDefault="00E80B03" w:rsidP="009A6900">
      <w:pPr>
        <w:spacing w:before="60" w:after="60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          Расходы бюджета осуществляются в рамках утвержденных лимитов расходов. Ежеквартальные лимиты бюджетных расходов доводятся Министерством стратегии и финансов Республики Корея, а ежемесячное распределение лимитов обеспечивается Казначейством Министерства стратегии и финансов Республики Корея. Каждое министерство осуществляет кассовые расходы с учетом указанных лимитов. Средства с бюджетных счетов перечисляются непосредственно кредиторам бюджетополучателей после осуществления соответствующей проверки.</w:t>
      </w:r>
    </w:p>
    <w:p w:rsidR="00C546F0" w:rsidRPr="009A6900" w:rsidRDefault="00C546F0" w:rsidP="009A6900">
      <w:pPr>
        <w:pStyle w:val="2"/>
        <w:keepNext w:val="0"/>
        <w:widowControl w:val="0"/>
        <w:spacing w:before="60" w:after="60"/>
        <w:rPr>
          <w:rFonts w:asciiTheme="minorHAnsi" w:hAnsiTheme="minorHAnsi"/>
          <w:b w:val="0"/>
          <w:sz w:val="24"/>
          <w:szCs w:val="24"/>
        </w:rPr>
      </w:pPr>
      <w:bookmarkStart w:id="12" w:name="_Toc397683989"/>
      <w:r w:rsidRPr="009A6900">
        <w:rPr>
          <w:rFonts w:asciiTheme="minorHAnsi" w:hAnsiTheme="minorHAnsi"/>
          <w:b w:val="0"/>
          <w:sz w:val="24"/>
          <w:szCs w:val="24"/>
        </w:rPr>
        <w:t>Организация кассового планирования  движения средств на ЕКС</w:t>
      </w:r>
      <w:bookmarkEnd w:id="12"/>
    </w:p>
    <w:p w:rsidR="00E80B03" w:rsidRPr="009A6900" w:rsidRDefault="00E80B03" w:rsidP="009A6900">
      <w:pPr>
        <w:spacing w:before="60" w:after="60"/>
        <w:ind w:firstLine="709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Успешное применение ЕКС требует повышения качества и точности прогнозирования налоговых сборов, а также роста эффективности распределения бюджетных средств.</w:t>
      </w:r>
    </w:p>
    <w:p w:rsidR="00E14426" w:rsidRPr="009A6900" w:rsidRDefault="00E14426" w:rsidP="009A6900">
      <w:pPr>
        <w:spacing w:before="60" w:after="60"/>
        <w:ind w:firstLine="709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Укрупненная модель управления бюджетными средствами выглядит следующим образом:</w:t>
      </w:r>
    </w:p>
    <w:p w:rsidR="00E80B03" w:rsidRPr="009A6900" w:rsidRDefault="00E80B03" w:rsidP="009A6900">
      <w:pPr>
        <w:pStyle w:val="a3"/>
        <w:numPr>
          <w:ilvl w:val="0"/>
          <w:numId w:val="17"/>
        </w:numPr>
        <w:spacing w:before="60" w:after="60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Ежегодно Национальная Ассамблея утверждает бюджет Республики Корея.   </w:t>
      </w:r>
    </w:p>
    <w:p w:rsidR="00E80B03" w:rsidRPr="009A6900" w:rsidRDefault="00E80B03" w:rsidP="009A6900">
      <w:pPr>
        <w:pStyle w:val="a3"/>
        <w:numPr>
          <w:ilvl w:val="0"/>
          <w:numId w:val="17"/>
        </w:numPr>
        <w:spacing w:before="60" w:after="60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Министерство стратегии и финансов Республики Корея раз в год  формирует план распределения бюджетных средств.</w:t>
      </w:r>
    </w:p>
    <w:p w:rsidR="00E80B03" w:rsidRPr="009A6900" w:rsidRDefault="00E80B03" w:rsidP="009A6900">
      <w:pPr>
        <w:pStyle w:val="a3"/>
        <w:numPr>
          <w:ilvl w:val="0"/>
          <w:numId w:val="17"/>
        </w:numPr>
        <w:spacing w:before="60" w:after="60"/>
        <w:jc w:val="both"/>
        <w:rPr>
          <w:rFonts w:eastAsia="Times New Roman" w:cs="Times New Roman"/>
          <w:color w:val="000000"/>
          <w:sz w:val="24"/>
          <w:szCs w:val="24"/>
        </w:rPr>
      </w:pPr>
      <w:r w:rsidRPr="009A6900">
        <w:rPr>
          <w:rFonts w:eastAsia="Times New Roman" w:cs="Times New Roman"/>
          <w:color w:val="000000"/>
          <w:sz w:val="24"/>
          <w:szCs w:val="24"/>
        </w:rPr>
        <w:t>Министерства, агентства и службы (далее - участники процесса прогнозирования) составляют ежемесячные планы и на их основе подготавливают детальные  планы на  пять дней.</w:t>
      </w:r>
    </w:p>
    <w:p w:rsidR="00E80B03" w:rsidRPr="009A6900" w:rsidRDefault="00E80B03" w:rsidP="009A6900">
      <w:pPr>
        <w:pStyle w:val="a3"/>
        <w:numPr>
          <w:ilvl w:val="0"/>
          <w:numId w:val="17"/>
        </w:numPr>
        <w:spacing w:before="60" w:after="60"/>
        <w:jc w:val="both"/>
        <w:rPr>
          <w:rFonts w:eastAsia="Times New Roman" w:cs="Times New Roman"/>
          <w:color w:val="000000"/>
          <w:sz w:val="24"/>
          <w:szCs w:val="24"/>
        </w:rPr>
      </w:pPr>
      <w:r w:rsidRPr="009A6900">
        <w:rPr>
          <w:rFonts w:eastAsia="Times New Roman" w:cs="Times New Roman"/>
          <w:color w:val="000000"/>
          <w:sz w:val="24"/>
          <w:szCs w:val="24"/>
        </w:rPr>
        <w:t xml:space="preserve">Все планы участников процесса прогнозирования направляются в  </w:t>
      </w:r>
      <w:r w:rsidRPr="009A6900">
        <w:rPr>
          <w:rFonts w:eastAsia="Times New Roman" w:cs="Times New Roman"/>
          <w:sz w:val="24"/>
          <w:szCs w:val="24"/>
        </w:rPr>
        <w:t xml:space="preserve">Министерство стратегии и финансов Республики Корея для проверки и утверждения. После утверждения планов, участники </w:t>
      </w:r>
      <w:r w:rsidRPr="009A6900">
        <w:rPr>
          <w:rFonts w:eastAsia="Times New Roman" w:cs="Times New Roman"/>
          <w:color w:val="000000"/>
          <w:sz w:val="24"/>
          <w:szCs w:val="24"/>
        </w:rPr>
        <w:t>процесса прогнозирования приступают к их исполнению.</w:t>
      </w:r>
    </w:p>
    <w:p w:rsidR="00E80B03" w:rsidRPr="009A6900" w:rsidRDefault="00E80B03" w:rsidP="009A6900">
      <w:pPr>
        <w:pStyle w:val="a3"/>
        <w:numPr>
          <w:ilvl w:val="0"/>
          <w:numId w:val="17"/>
        </w:numPr>
        <w:spacing w:before="60" w:after="60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color w:val="000000"/>
          <w:sz w:val="24"/>
          <w:szCs w:val="24"/>
        </w:rPr>
        <w:t>У</w:t>
      </w:r>
      <w:r w:rsidRPr="009A6900">
        <w:rPr>
          <w:rFonts w:eastAsia="Times New Roman" w:cs="Times New Roman"/>
          <w:sz w:val="24"/>
          <w:szCs w:val="24"/>
        </w:rPr>
        <w:t xml:space="preserve">частники </w:t>
      </w:r>
      <w:r w:rsidRPr="009A6900">
        <w:rPr>
          <w:rFonts w:eastAsia="Times New Roman" w:cs="Times New Roman"/>
          <w:color w:val="000000"/>
          <w:sz w:val="24"/>
          <w:szCs w:val="24"/>
        </w:rPr>
        <w:t xml:space="preserve">процесса прогнозирования регулярно </w:t>
      </w:r>
      <w:proofErr w:type="gramStart"/>
      <w:r w:rsidRPr="009A6900">
        <w:rPr>
          <w:rFonts w:eastAsia="Times New Roman" w:cs="Times New Roman"/>
          <w:color w:val="000000"/>
          <w:sz w:val="24"/>
          <w:szCs w:val="24"/>
        </w:rPr>
        <w:t>предоставляют отчеты</w:t>
      </w:r>
      <w:proofErr w:type="gramEnd"/>
      <w:r w:rsidRPr="009A6900">
        <w:rPr>
          <w:rFonts w:eastAsia="Times New Roman" w:cs="Times New Roman"/>
          <w:color w:val="000000"/>
          <w:sz w:val="24"/>
          <w:szCs w:val="24"/>
        </w:rPr>
        <w:t xml:space="preserve"> об исполнении бюджета в  </w:t>
      </w:r>
      <w:r w:rsidRPr="009A6900">
        <w:rPr>
          <w:rFonts w:eastAsia="Times New Roman" w:cs="Times New Roman"/>
          <w:sz w:val="24"/>
          <w:szCs w:val="24"/>
        </w:rPr>
        <w:t>Министерство стратегии и финансов Республики Корея.</w:t>
      </w:r>
    </w:p>
    <w:p w:rsidR="00E80B03" w:rsidRPr="009A6900" w:rsidRDefault="00E80B03" w:rsidP="009A6900">
      <w:pPr>
        <w:spacing w:before="60" w:after="60"/>
        <w:ind w:firstLine="709"/>
        <w:jc w:val="both"/>
        <w:rPr>
          <w:rFonts w:eastAsia="Times New Roman" w:cs="Times New Roman"/>
          <w:color w:val="000000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В случае неисполнения участниками </w:t>
      </w:r>
      <w:r w:rsidRPr="009A6900">
        <w:rPr>
          <w:rFonts w:eastAsia="Times New Roman" w:cs="Times New Roman"/>
          <w:color w:val="000000"/>
          <w:sz w:val="24"/>
          <w:szCs w:val="24"/>
        </w:rPr>
        <w:t xml:space="preserve">процесса прогнозирования утвержденных планов, к ним могут применяться санкции. Например, сокращение объемов выделенных лимитов. </w:t>
      </w:r>
    </w:p>
    <w:p w:rsidR="00E80B03" w:rsidRPr="009A6900" w:rsidRDefault="00E80B03" w:rsidP="009A6900">
      <w:pPr>
        <w:spacing w:before="60" w:after="60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          Использование последних финансовых технологий планирования для достижения эффективного управления бюджетными средствами и государственными обязательствами позволяет достичь одну из приоритетных задач, стоящих перед Министерством стратегии и финансов Республики Корея – минимизаци</w:t>
      </w:r>
      <w:r w:rsidR="004362FC" w:rsidRPr="009A6900">
        <w:rPr>
          <w:rFonts w:eastAsia="Times New Roman" w:cs="Times New Roman"/>
          <w:sz w:val="24"/>
          <w:szCs w:val="24"/>
        </w:rPr>
        <w:t>ю</w:t>
      </w:r>
      <w:r w:rsidRPr="009A6900">
        <w:rPr>
          <w:rFonts w:eastAsia="Times New Roman" w:cs="Times New Roman"/>
          <w:sz w:val="24"/>
          <w:szCs w:val="24"/>
        </w:rPr>
        <w:t xml:space="preserve"> средств на ЕКС.</w:t>
      </w:r>
    </w:p>
    <w:p w:rsidR="00E80B03" w:rsidRPr="009A6900" w:rsidRDefault="00E80B03" w:rsidP="009A6900">
      <w:pPr>
        <w:spacing w:before="60" w:after="60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           В настоящее время, Министерством стратегии и финансов Республики Корея определен максимальный целевой остаток средств на ЕКС в размере 1,00 триллион вон</w:t>
      </w:r>
      <w:r w:rsidR="004362FC" w:rsidRPr="009A6900">
        <w:rPr>
          <w:rFonts w:eastAsia="Times New Roman" w:cs="Times New Roman"/>
          <w:sz w:val="24"/>
          <w:szCs w:val="24"/>
        </w:rPr>
        <w:t xml:space="preserve"> (порядка $1 млрд.)</w:t>
      </w:r>
      <w:r w:rsidRPr="009A6900">
        <w:rPr>
          <w:rFonts w:eastAsia="Times New Roman" w:cs="Times New Roman"/>
          <w:sz w:val="24"/>
          <w:szCs w:val="24"/>
        </w:rPr>
        <w:t>, что позволяет осуществлять активное управление свободными средствами бюджета.</w:t>
      </w:r>
    </w:p>
    <w:p w:rsidR="004362FC" w:rsidRPr="009A6900" w:rsidRDefault="004362FC" w:rsidP="009A6900">
      <w:pPr>
        <w:spacing w:before="60" w:after="60"/>
        <w:jc w:val="both"/>
        <w:rPr>
          <w:rFonts w:eastAsia="Times New Roman" w:cs="Times New Roman"/>
          <w:sz w:val="24"/>
          <w:szCs w:val="24"/>
        </w:rPr>
      </w:pPr>
    </w:p>
    <w:p w:rsidR="00C546F0" w:rsidRPr="009A6900" w:rsidRDefault="00C546F0" w:rsidP="009A6900">
      <w:pPr>
        <w:pStyle w:val="2"/>
        <w:keepNext w:val="0"/>
        <w:widowControl w:val="0"/>
        <w:spacing w:before="60" w:after="60"/>
        <w:rPr>
          <w:rFonts w:asciiTheme="minorHAnsi" w:hAnsiTheme="minorHAnsi"/>
          <w:b w:val="0"/>
          <w:sz w:val="24"/>
          <w:szCs w:val="24"/>
        </w:rPr>
      </w:pPr>
      <w:bookmarkStart w:id="13" w:name="_Toc397683990"/>
      <w:r w:rsidRPr="009A6900">
        <w:rPr>
          <w:rFonts w:asciiTheme="minorHAnsi" w:hAnsiTheme="minorHAnsi"/>
          <w:b w:val="0"/>
          <w:sz w:val="24"/>
          <w:szCs w:val="24"/>
        </w:rPr>
        <w:lastRenderedPageBreak/>
        <w:t>Размещение временно свободного избытка ликвидности</w:t>
      </w:r>
      <w:bookmarkEnd w:id="13"/>
    </w:p>
    <w:p w:rsidR="00B243AB" w:rsidRPr="009A6900" w:rsidRDefault="00B243AB" w:rsidP="009A6900">
      <w:pPr>
        <w:spacing w:before="60" w:after="60"/>
        <w:ind w:firstLine="576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На протяжении последних нескольких лет Казначейство Кореи, совместно с Министерством финансов и Банком Кореи предприняли значительные усилия для создания и развития системы активного управления государственными средствами.</w:t>
      </w:r>
    </w:p>
    <w:p w:rsidR="00B243AB" w:rsidRPr="009A6900" w:rsidRDefault="00B243AB" w:rsidP="009A6900">
      <w:pPr>
        <w:spacing w:before="60" w:after="60"/>
        <w:ind w:firstLine="576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С 2010 года работа в этом направлении ведется по следующим направлениям:</w:t>
      </w:r>
    </w:p>
    <w:p w:rsidR="00B243AB" w:rsidRPr="009A6900" w:rsidRDefault="00B243AB" w:rsidP="009A6900">
      <w:pPr>
        <w:spacing w:before="60" w:after="60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- расширение масштабов ЕКС - аккумулирование государственных средств на счетах Казначейства и агрегирование всех счетов в рамках ЕКС, включая специальные счета, открываемые для организации финансирования целевых направлений деятельности;</w:t>
      </w:r>
    </w:p>
    <w:p w:rsidR="00B243AB" w:rsidRPr="009A6900" w:rsidRDefault="00B243AB" w:rsidP="009A6900">
      <w:pPr>
        <w:spacing w:before="60" w:after="60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- </w:t>
      </w:r>
      <w:proofErr w:type="spellStart"/>
      <w:r w:rsidRPr="009A6900">
        <w:rPr>
          <w:rFonts w:eastAsia="Times New Roman" w:cs="Times New Roman"/>
          <w:sz w:val="24"/>
          <w:szCs w:val="24"/>
        </w:rPr>
        <w:t>таргетирование</w:t>
      </w:r>
      <w:proofErr w:type="spellEnd"/>
      <w:r w:rsidRPr="009A6900">
        <w:rPr>
          <w:rFonts w:eastAsia="Times New Roman" w:cs="Times New Roman"/>
          <w:sz w:val="24"/>
          <w:szCs w:val="24"/>
        </w:rPr>
        <w:t xml:space="preserve"> баланса счета – обеспечение наличия на ЕКС остатка средств, минимально необходимого для своевременной оплаты денежных обязательств бюджета в течени</w:t>
      </w:r>
      <w:r w:rsidR="004362FC" w:rsidRPr="009A6900">
        <w:rPr>
          <w:rFonts w:eastAsia="Times New Roman" w:cs="Times New Roman"/>
          <w:sz w:val="24"/>
          <w:szCs w:val="24"/>
        </w:rPr>
        <w:t>е</w:t>
      </w:r>
      <w:r w:rsidRPr="009A6900">
        <w:rPr>
          <w:rFonts w:eastAsia="Times New Roman" w:cs="Times New Roman"/>
          <w:sz w:val="24"/>
          <w:szCs w:val="24"/>
        </w:rPr>
        <w:t xml:space="preserve"> нескольких дней;</w:t>
      </w:r>
    </w:p>
    <w:p w:rsidR="00B243AB" w:rsidRPr="009A6900" w:rsidRDefault="00B243AB" w:rsidP="009A6900">
      <w:pPr>
        <w:spacing w:before="60" w:after="60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- активное управление свободным остатком средств – размещение временно свободного остатка средств, превышающего минимально необходимый остаток, для получения дополнительного дохода бюджета.</w:t>
      </w:r>
    </w:p>
    <w:p w:rsidR="00B243AB" w:rsidRPr="009A6900" w:rsidRDefault="00B243AB" w:rsidP="009A6900">
      <w:pPr>
        <w:spacing w:before="60" w:after="60"/>
        <w:ind w:firstLine="708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Ключевыми показателями такой работы являются:</w:t>
      </w:r>
    </w:p>
    <w:p w:rsidR="00B243AB" w:rsidRPr="009A6900" w:rsidRDefault="00B243AB" w:rsidP="009A6900">
      <w:pPr>
        <w:spacing w:before="60" w:after="60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- обеспечение стабильности в течение финансового года в ежедневном расходовании бюджетных средств, позволяющее эффективно </w:t>
      </w:r>
      <w:proofErr w:type="spellStart"/>
      <w:r w:rsidRPr="009A6900">
        <w:rPr>
          <w:rFonts w:eastAsia="Times New Roman" w:cs="Times New Roman"/>
          <w:sz w:val="24"/>
          <w:szCs w:val="24"/>
        </w:rPr>
        <w:t>таргетировать</w:t>
      </w:r>
      <w:proofErr w:type="spellEnd"/>
      <w:r w:rsidRPr="009A6900">
        <w:rPr>
          <w:rFonts w:eastAsia="Times New Roman" w:cs="Times New Roman"/>
          <w:sz w:val="24"/>
          <w:szCs w:val="24"/>
        </w:rPr>
        <w:t xml:space="preserve"> баланс счета и обеспечивать минимальный остаток средств (на уровне 1 трлн. Корейских</w:t>
      </w:r>
      <w:proofErr w:type="gramStart"/>
      <w:r w:rsidRPr="009A6900">
        <w:rPr>
          <w:rFonts w:eastAsia="Times New Roman" w:cs="Times New Roman"/>
          <w:sz w:val="24"/>
          <w:szCs w:val="24"/>
        </w:rPr>
        <w:t xml:space="preserve"> В</w:t>
      </w:r>
      <w:proofErr w:type="gramEnd"/>
      <w:r w:rsidRPr="009A6900">
        <w:rPr>
          <w:rFonts w:eastAsia="Times New Roman" w:cs="Times New Roman"/>
          <w:sz w:val="24"/>
          <w:szCs w:val="24"/>
        </w:rPr>
        <w:t>он);</w:t>
      </w:r>
    </w:p>
    <w:p w:rsidR="00B243AB" w:rsidRPr="009A6900" w:rsidRDefault="00B243AB" w:rsidP="009A6900">
      <w:pPr>
        <w:spacing w:before="60" w:after="60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- обеспечение эффективности управления свободным остатком средств, позволяющее минимизировать финансовые издержки и максимизировать прибыль при размещении временно свободного остатка средств.</w:t>
      </w:r>
    </w:p>
    <w:p w:rsidR="00B243AB" w:rsidRPr="009A6900" w:rsidRDefault="00B243AB" w:rsidP="009A6900">
      <w:pPr>
        <w:spacing w:before="60" w:after="60"/>
        <w:ind w:firstLine="708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Характеризуя ключевые показатели работы можно отметить следующие результаты:</w:t>
      </w:r>
    </w:p>
    <w:p w:rsidR="00B243AB" w:rsidRPr="009A6900" w:rsidRDefault="00B243AB" w:rsidP="009A6900">
      <w:pPr>
        <w:spacing w:before="60" w:after="60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- в части обеспечения стабильности в течение финансового года в ежедневном расходовании бюджетных средств с 2009 года удалось повысить предсказуемость в спросе на денежные средства и обеспечить средний объем расходов бюджета на уровне 1 трлн. Корейских</w:t>
      </w:r>
      <w:proofErr w:type="gramStart"/>
      <w:r w:rsidRPr="009A6900">
        <w:rPr>
          <w:rFonts w:eastAsia="Times New Roman" w:cs="Times New Roman"/>
          <w:sz w:val="24"/>
          <w:szCs w:val="24"/>
        </w:rPr>
        <w:t xml:space="preserve"> В</w:t>
      </w:r>
      <w:proofErr w:type="gramEnd"/>
      <w:r w:rsidRPr="009A6900">
        <w:rPr>
          <w:rFonts w:eastAsia="Times New Roman" w:cs="Times New Roman"/>
          <w:sz w:val="24"/>
          <w:szCs w:val="24"/>
        </w:rPr>
        <w:t>он. Такой результат позволил добиться, необходимого на сегодняшний день, минимального остатка средств на ЕКС.</w:t>
      </w:r>
    </w:p>
    <w:p w:rsidR="00B243AB" w:rsidRPr="009A6900" w:rsidRDefault="00B243AB" w:rsidP="009A6900">
      <w:pPr>
        <w:spacing w:before="60" w:after="60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- в части обеспечения эффективности управления свободным остатком средств с 2010 года удалось значительно (в разы) увеличить объем размещаемых средств и соответственно дополнительный доход бюджета.</w:t>
      </w:r>
    </w:p>
    <w:p w:rsidR="00B243AB" w:rsidRPr="009A6900" w:rsidRDefault="00B243AB" w:rsidP="009A6900">
      <w:pPr>
        <w:spacing w:before="60" w:after="60"/>
        <w:ind w:firstLine="576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Также необходимо отметить, что Казначейство Кореи самостоятельно не управляет свободным остатком средств ЕКС, передав эту функцию кредитным организациям. Отбор кредитных организаций происходит по конкурсу на 1 или 2 года. В настоящее время три кредитные организации управляют свободным остатком средств ЕКС. Работа указанных кредитных организаций оплачивается за счет </w:t>
      </w:r>
      <w:r w:rsidR="004362FC" w:rsidRPr="009A6900">
        <w:rPr>
          <w:rFonts w:eastAsia="Times New Roman" w:cs="Times New Roman"/>
          <w:sz w:val="24"/>
          <w:szCs w:val="24"/>
        </w:rPr>
        <w:t xml:space="preserve">выплаты </w:t>
      </w:r>
      <w:r w:rsidRPr="009A6900">
        <w:rPr>
          <w:rFonts w:eastAsia="Times New Roman" w:cs="Times New Roman"/>
          <w:sz w:val="24"/>
          <w:szCs w:val="24"/>
        </w:rPr>
        <w:t>процента от получаемого дохода.</w:t>
      </w:r>
    </w:p>
    <w:p w:rsidR="004362FC" w:rsidRPr="009A6900" w:rsidRDefault="004362FC" w:rsidP="009A6900">
      <w:pPr>
        <w:spacing w:before="60" w:after="60"/>
        <w:ind w:firstLine="576"/>
        <w:rPr>
          <w:rFonts w:eastAsia="Times New Roman" w:cs="Times New Roman"/>
          <w:sz w:val="24"/>
          <w:szCs w:val="24"/>
        </w:rPr>
      </w:pPr>
    </w:p>
    <w:p w:rsidR="00C546F0" w:rsidRPr="009A6900" w:rsidRDefault="00C546F0" w:rsidP="009A6900">
      <w:pPr>
        <w:pStyle w:val="2"/>
        <w:keepNext w:val="0"/>
        <w:widowControl w:val="0"/>
        <w:spacing w:before="60" w:after="60"/>
        <w:rPr>
          <w:rFonts w:asciiTheme="minorHAnsi" w:hAnsiTheme="minorHAnsi"/>
          <w:b w:val="0"/>
          <w:sz w:val="24"/>
          <w:szCs w:val="24"/>
        </w:rPr>
      </w:pPr>
      <w:bookmarkStart w:id="14" w:name="_Toc397683991"/>
      <w:r w:rsidRPr="009A6900">
        <w:rPr>
          <w:rFonts w:asciiTheme="minorHAnsi" w:hAnsiTheme="minorHAnsi"/>
          <w:b w:val="0"/>
          <w:sz w:val="24"/>
          <w:szCs w:val="24"/>
        </w:rPr>
        <w:t xml:space="preserve">Механизмы покрытия кассового </w:t>
      </w:r>
      <w:r w:rsidR="00631C7B" w:rsidRPr="009A6900">
        <w:rPr>
          <w:rFonts w:asciiTheme="minorHAnsi" w:hAnsiTheme="minorHAnsi"/>
          <w:b w:val="0"/>
          <w:sz w:val="24"/>
          <w:szCs w:val="24"/>
        </w:rPr>
        <w:t>дефицита ликвидности</w:t>
      </w:r>
      <w:bookmarkEnd w:id="14"/>
    </w:p>
    <w:p w:rsidR="00B243AB" w:rsidRPr="009A6900" w:rsidRDefault="00B243AB" w:rsidP="009A6900">
      <w:pPr>
        <w:spacing w:before="60" w:after="60"/>
        <w:ind w:firstLine="576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Исполнение бюджета на протяжении всего финансового года и активное управление свободным остатком средств сопряжено с риском возникновения в </w:t>
      </w:r>
      <w:r w:rsidRPr="009A6900">
        <w:rPr>
          <w:rFonts w:eastAsia="Times New Roman" w:cs="Times New Roman"/>
          <w:sz w:val="24"/>
          <w:szCs w:val="24"/>
        </w:rPr>
        <w:lastRenderedPageBreak/>
        <w:t>определенные периоды финансового года значительных колебаний остатка средств на ЕКС и даже недостаточности объема денежных средств на счете для покрытия обязательств бюджета, т.е. кассового разрыва.</w:t>
      </w:r>
    </w:p>
    <w:p w:rsidR="00B243AB" w:rsidRPr="009A6900" w:rsidRDefault="00B243AB" w:rsidP="009A6900">
      <w:pPr>
        <w:spacing w:before="60" w:after="60"/>
        <w:ind w:firstLine="576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С целью </w:t>
      </w:r>
      <w:proofErr w:type="gramStart"/>
      <w:r w:rsidRPr="009A6900">
        <w:rPr>
          <w:rFonts w:eastAsia="Times New Roman" w:cs="Times New Roman"/>
          <w:sz w:val="24"/>
          <w:szCs w:val="24"/>
        </w:rPr>
        <w:t>недопущения возникновения колебаний остатка средств</w:t>
      </w:r>
      <w:proofErr w:type="gramEnd"/>
      <w:r w:rsidRPr="009A6900">
        <w:rPr>
          <w:rFonts w:eastAsia="Times New Roman" w:cs="Times New Roman"/>
          <w:sz w:val="24"/>
          <w:szCs w:val="24"/>
        </w:rPr>
        <w:t xml:space="preserve"> и кассовых разрывов Казначейство </w:t>
      </w:r>
      <w:r w:rsidR="004362FC" w:rsidRPr="009A6900">
        <w:rPr>
          <w:rFonts w:eastAsia="Times New Roman" w:cs="Times New Roman"/>
          <w:sz w:val="24"/>
          <w:szCs w:val="24"/>
        </w:rPr>
        <w:t xml:space="preserve">Республики </w:t>
      </w:r>
      <w:r w:rsidRPr="009A6900">
        <w:rPr>
          <w:rFonts w:eastAsia="Times New Roman" w:cs="Times New Roman"/>
          <w:sz w:val="24"/>
          <w:szCs w:val="24"/>
        </w:rPr>
        <w:t>Коре</w:t>
      </w:r>
      <w:r w:rsidR="004362FC" w:rsidRPr="009A6900">
        <w:rPr>
          <w:rFonts w:eastAsia="Times New Roman" w:cs="Times New Roman"/>
          <w:sz w:val="24"/>
          <w:szCs w:val="24"/>
        </w:rPr>
        <w:t>я</w:t>
      </w:r>
      <w:r w:rsidRPr="009A6900">
        <w:rPr>
          <w:rFonts w:eastAsia="Times New Roman" w:cs="Times New Roman"/>
          <w:sz w:val="24"/>
          <w:szCs w:val="24"/>
        </w:rPr>
        <w:t xml:space="preserve">, совместно с Министерством финансов и Банком </w:t>
      </w:r>
      <w:r w:rsidR="004362FC" w:rsidRPr="009A6900">
        <w:rPr>
          <w:rFonts w:eastAsia="Times New Roman" w:cs="Times New Roman"/>
          <w:sz w:val="24"/>
          <w:szCs w:val="24"/>
        </w:rPr>
        <w:t xml:space="preserve">Республики </w:t>
      </w:r>
      <w:r w:rsidRPr="009A6900">
        <w:rPr>
          <w:rFonts w:eastAsia="Times New Roman" w:cs="Times New Roman"/>
          <w:sz w:val="24"/>
          <w:szCs w:val="24"/>
        </w:rPr>
        <w:t>Коре</w:t>
      </w:r>
      <w:r w:rsidR="004362FC" w:rsidRPr="009A6900">
        <w:rPr>
          <w:rFonts w:eastAsia="Times New Roman" w:cs="Times New Roman"/>
          <w:sz w:val="24"/>
          <w:szCs w:val="24"/>
        </w:rPr>
        <w:t>я</w:t>
      </w:r>
      <w:r w:rsidRPr="009A6900">
        <w:rPr>
          <w:rFonts w:eastAsia="Times New Roman" w:cs="Times New Roman"/>
          <w:sz w:val="24"/>
          <w:szCs w:val="24"/>
        </w:rPr>
        <w:t>, используют следующие методы:</w:t>
      </w:r>
    </w:p>
    <w:p w:rsidR="00B243AB" w:rsidRPr="009A6900" w:rsidRDefault="00B243AB" w:rsidP="009A6900">
      <w:pPr>
        <w:spacing w:before="60" w:after="60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- в рамках годового планирования исполнения бюджета предусматривается выпуск долгосрочных государственных облигаций;</w:t>
      </w:r>
    </w:p>
    <w:p w:rsidR="00B243AB" w:rsidRPr="009A6900" w:rsidRDefault="00B243AB" w:rsidP="009A6900">
      <w:pPr>
        <w:spacing w:before="60" w:after="60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- при исполнении бюджета в течение финансового года возможны краткосрочные заимствования у Банка </w:t>
      </w:r>
      <w:r w:rsidR="004362FC" w:rsidRPr="009A6900">
        <w:rPr>
          <w:rFonts w:eastAsia="Times New Roman" w:cs="Times New Roman"/>
          <w:sz w:val="24"/>
          <w:szCs w:val="24"/>
        </w:rPr>
        <w:t xml:space="preserve">Республики </w:t>
      </w:r>
      <w:r w:rsidRPr="009A6900">
        <w:rPr>
          <w:rFonts w:eastAsia="Times New Roman" w:cs="Times New Roman"/>
          <w:sz w:val="24"/>
          <w:szCs w:val="24"/>
        </w:rPr>
        <w:t>Коре</w:t>
      </w:r>
      <w:r w:rsidR="004362FC" w:rsidRPr="009A6900">
        <w:rPr>
          <w:rFonts w:eastAsia="Times New Roman" w:cs="Times New Roman"/>
          <w:sz w:val="24"/>
          <w:szCs w:val="24"/>
        </w:rPr>
        <w:t>я</w:t>
      </w:r>
      <w:r w:rsidRPr="009A6900">
        <w:rPr>
          <w:rFonts w:eastAsia="Times New Roman" w:cs="Times New Roman"/>
          <w:sz w:val="24"/>
          <w:szCs w:val="24"/>
        </w:rPr>
        <w:t xml:space="preserve"> и выпуск краткосрочных казначейских векселей.</w:t>
      </w:r>
    </w:p>
    <w:p w:rsidR="00B243AB" w:rsidRPr="009A6900" w:rsidRDefault="00B243AB" w:rsidP="009A6900">
      <w:pPr>
        <w:spacing w:before="60" w:after="60"/>
        <w:ind w:firstLine="708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Выпуск государственных облигаций и краткосрочных казначейских векселей является стандартным решением для покрытия возможного дефицита бюджета и используется во многих странах мира.</w:t>
      </w:r>
    </w:p>
    <w:p w:rsidR="00B243AB" w:rsidRPr="009A6900" w:rsidRDefault="00B243AB" w:rsidP="009A6900">
      <w:pPr>
        <w:spacing w:before="60" w:after="60"/>
        <w:ind w:firstLine="708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Однако краткосрочные заимствования у центрального банка являются редко встречаемой практикой.</w:t>
      </w:r>
    </w:p>
    <w:p w:rsidR="00B243AB" w:rsidRPr="009A6900" w:rsidRDefault="00B243AB" w:rsidP="009A6900">
      <w:pPr>
        <w:spacing w:before="60" w:after="60"/>
        <w:ind w:firstLine="708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Казначейство Кореи имеет право в течение финансового года заимствовать у Банка Кореи средства на очень короткий срок от 1 дня до 1 недели. Заимствованные средства подлежат обязательному возврату до конца финансового года. Допускается досрочный возврат средств.</w:t>
      </w:r>
    </w:p>
    <w:p w:rsidR="00B243AB" w:rsidRPr="009A6900" w:rsidRDefault="00B243AB" w:rsidP="009A6900">
      <w:pPr>
        <w:spacing w:before="60" w:after="60"/>
        <w:ind w:firstLine="708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Государственные облигации выпускаются в Корее двух типов – «генеральные» (с фиксированной ставкой) на срок 3, 5, 10, 20 и 30 лет и «защищенные от инфляции» (с плавающей ставкой) на срок 10 лет.</w:t>
      </w:r>
    </w:p>
    <w:p w:rsidR="00B243AB" w:rsidRPr="009A6900" w:rsidRDefault="00B243AB" w:rsidP="009A6900">
      <w:pPr>
        <w:spacing w:before="60" w:after="60"/>
        <w:ind w:firstLine="708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Размещение государственных облигаций происходит на аукционной основе.</w:t>
      </w:r>
    </w:p>
    <w:p w:rsidR="00B243AB" w:rsidRPr="009A6900" w:rsidRDefault="00B243AB" w:rsidP="009A6900">
      <w:pPr>
        <w:spacing w:before="60" w:after="60"/>
        <w:ind w:firstLine="708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Объем обязательств по выпущенным государственным облигациям достаточно стабилен на протяжении последних лет и по состоянию </w:t>
      </w:r>
      <w:proofErr w:type="gramStart"/>
      <w:r w:rsidRPr="009A6900">
        <w:rPr>
          <w:rFonts w:eastAsia="Times New Roman" w:cs="Times New Roman"/>
          <w:sz w:val="24"/>
          <w:szCs w:val="24"/>
        </w:rPr>
        <w:t>на конец</w:t>
      </w:r>
      <w:proofErr w:type="gramEnd"/>
      <w:r w:rsidRPr="009A6900">
        <w:rPr>
          <w:rFonts w:eastAsia="Times New Roman" w:cs="Times New Roman"/>
          <w:sz w:val="24"/>
          <w:szCs w:val="24"/>
        </w:rPr>
        <w:t xml:space="preserve"> 2013 года оценивался в 1,4 трлн. </w:t>
      </w:r>
      <w:r w:rsidR="004362FC" w:rsidRPr="009A6900">
        <w:rPr>
          <w:rFonts w:eastAsia="Times New Roman" w:cs="Times New Roman"/>
          <w:sz w:val="24"/>
          <w:szCs w:val="24"/>
        </w:rPr>
        <w:t>к</w:t>
      </w:r>
      <w:r w:rsidRPr="009A6900">
        <w:rPr>
          <w:rFonts w:eastAsia="Times New Roman" w:cs="Times New Roman"/>
          <w:sz w:val="24"/>
          <w:szCs w:val="24"/>
        </w:rPr>
        <w:t xml:space="preserve">орейских </w:t>
      </w:r>
      <w:r w:rsidR="004362FC" w:rsidRPr="009A6900">
        <w:rPr>
          <w:rFonts w:eastAsia="Times New Roman" w:cs="Times New Roman"/>
          <w:sz w:val="24"/>
          <w:szCs w:val="24"/>
        </w:rPr>
        <w:t>в</w:t>
      </w:r>
      <w:r w:rsidRPr="009A6900">
        <w:rPr>
          <w:rFonts w:eastAsia="Times New Roman" w:cs="Times New Roman"/>
          <w:sz w:val="24"/>
          <w:szCs w:val="24"/>
        </w:rPr>
        <w:t>он.</w:t>
      </w:r>
    </w:p>
    <w:p w:rsidR="00B243AB" w:rsidRPr="009A6900" w:rsidRDefault="00B243AB" w:rsidP="009A6900">
      <w:pPr>
        <w:spacing w:before="60" w:after="60"/>
        <w:ind w:firstLine="708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Казначейские векселя выпускаются на срок до 63 дней и подлежат обязательной оплате до конца финансового года.</w:t>
      </w:r>
    </w:p>
    <w:p w:rsidR="00B243AB" w:rsidRPr="009A6900" w:rsidRDefault="00B243AB" w:rsidP="009A6900">
      <w:pPr>
        <w:spacing w:before="60" w:after="60"/>
        <w:ind w:firstLine="708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Объем выпуска государственных облигаций и краткосрочных казначейских векселей, а также объем заимствований у Банка </w:t>
      </w:r>
      <w:r w:rsidR="004362FC" w:rsidRPr="009A6900">
        <w:rPr>
          <w:rFonts w:eastAsia="Times New Roman" w:cs="Times New Roman"/>
          <w:sz w:val="24"/>
          <w:szCs w:val="24"/>
        </w:rPr>
        <w:t xml:space="preserve">Республики </w:t>
      </w:r>
      <w:r w:rsidRPr="009A6900">
        <w:rPr>
          <w:rFonts w:eastAsia="Times New Roman" w:cs="Times New Roman"/>
          <w:sz w:val="24"/>
          <w:szCs w:val="24"/>
        </w:rPr>
        <w:t>Коре</w:t>
      </w:r>
      <w:r w:rsidR="004362FC" w:rsidRPr="009A6900">
        <w:rPr>
          <w:rFonts w:eastAsia="Times New Roman" w:cs="Times New Roman"/>
          <w:sz w:val="24"/>
          <w:szCs w:val="24"/>
        </w:rPr>
        <w:t>я</w:t>
      </w:r>
      <w:r w:rsidRPr="009A6900">
        <w:rPr>
          <w:rFonts w:eastAsia="Times New Roman" w:cs="Times New Roman"/>
          <w:sz w:val="24"/>
          <w:szCs w:val="24"/>
        </w:rPr>
        <w:t xml:space="preserve"> утверждается Национальной Ассамблей.</w:t>
      </w:r>
    </w:p>
    <w:p w:rsidR="00B243AB" w:rsidRPr="009A6900" w:rsidRDefault="00B243AB" w:rsidP="009A6900">
      <w:pPr>
        <w:spacing w:before="60" w:after="60"/>
        <w:ind w:firstLine="708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На 2013 и 2014 годы верхняя граница объема выпуска краткосрочных казначейских векселей и объема заимствований у Банка </w:t>
      </w:r>
      <w:r w:rsidR="004362FC" w:rsidRPr="009A6900">
        <w:rPr>
          <w:rFonts w:eastAsia="Times New Roman" w:cs="Times New Roman"/>
          <w:sz w:val="24"/>
          <w:szCs w:val="24"/>
        </w:rPr>
        <w:t xml:space="preserve">Республики </w:t>
      </w:r>
      <w:r w:rsidRPr="009A6900">
        <w:rPr>
          <w:rFonts w:eastAsia="Times New Roman" w:cs="Times New Roman"/>
          <w:sz w:val="24"/>
          <w:szCs w:val="24"/>
        </w:rPr>
        <w:t>Коре</w:t>
      </w:r>
      <w:r w:rsidR="004362FC" w:rsidRPr="009A6900">
        <w:rPr>
          <w:rFonts w:eastAsia="Times New Roman" w:cs="Times New Roman"/>
          <w:sz w:val="24"/>
          <w:szCs w:val="24"/>
        </w:rPr>
        <w:t>я</w:t>
      </w:r>
      <w:r w:rsidRPr="009A6900">
        <w:rPr>
          <w:rFonts w:eastAsia="Times New Roman" w:cs="Times New Roman"/>
          <w:sz w:val="24"/>
          <w:szCs w:val="24"/>
        </w:rPr>
        <w:t xml:space="preserve"> определена в 30 трлн. </w:t>
      </w:r>
      <w:r w:rsidR="004362FC" w:rsidRPr="009A6900">
        <w:rPr>
          <w:rFonts w:eastAsia="Times New Roman" w:cs="Times New Roman"/>
          <w:sz w:val="24"/>
          <w:szCs w:val="24"/>
        </w:rPr>
        <w:t>к</w:t>
      </w:r>
      <w:r w:rsidRPr="009A6900">
        <w:rPr>
          <w:rFonts w:eastAsia="Times New Roman" w:cs="Times New Roman"/>
          <w:sz w:val="24"/>
          <w:szCs w:val="24"/>
        </w:rPr>
        <w:t xml:space="preserve">орейских </w:t>
      </w:r>
      <w:r w:rsidR="004362FC" w:rsidRPr="009A6900">
        <w:rPr>
          <w:rFonts w:eastAsia="Times New Roman" w:cs="Times New Roman"/>
          <w:sz w:val="24"/>
          <w:szCs w:val="24"/>
        </w:rPr>
        <w:t>в</w:t>
      </w:r>
      <w:r w:rsidRPr="009A6900">
        <w:rPr>
          <w:rFonts w:eastAsia="Times New Roman" w:cs="Times New Roman"/>
          <w:sz w:val="24"/>
          <w:szCs w:val="24"/>
        </w:rPr>
        <w:t>он.</w:t>
      </w:r>
    </w:p>
    <w:p w:rsidR="00B243AB" w:rsidRPr="009A6900" w:rsidRDefault="00B243AB" w:rsidP="009A6900">
      <w:pPr>
        <w:spacing w:before="60" w:after="60"/>
        <w:ind w:firstLine="576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Необходимо отметить, что, по мнению специалистов Казначейства </w:t>
      </w:r>
      <w:proofErr w:type="gramStart"/>
      <w:r w:rsidR="004362FC" w:rsidRPr="009A6900">
        <w:rPr>
          <w:rFonts w:eastAsia="Times New Roman" w:cs="Times New Roman"/>
          <w:sz w:val="24"/>
          <w:szCs w:val="24"/>
        </w:rPr>
        <w:t>Республики</w:t>
      </w:r>
      <w:proofErr w:type="gramEnd"/>
      <w:r w:rsidR="004362FC" w:rsidRPr="009A6900">
        <w:rPr>
          <w:rFonts w:eastAsia="Times New Roman" w:cs="Times New Roman"/>
          <w:sz w:val="24"/>
          <w:szCs w:val="24"/>
        </w:rPr>
        <w:t xml:space="preserve"> </w:t>
      </w:r>
      <w:r w:rsidRPr="009A6900">
        <w:rPr>
          <w:rFonts w:eastAsia="Times New Roman" w:cs="Times New Roman"/>
          <w:sz w:val="24"/>
          <w:szCs w:val="24"/>
        </w:rPr>
        <w:t>Коре</w:t>
      </w:r>
      <w:r w:rsidR="004362FC" w:rsidRPr="009A6900">
        <w:rPr>
          <w:rFonts w:eastAsia="Times New Roman" w:cs="Times New Roman"/>
          <w:sz w:val="24"/>
          <w:szCs w:val="24"/>
        </w:rPr>
        <w:t>я</w:t>
      </w:r>
      <w:r w:rsidRPr="009A6900">
        <w:rPr>
          <w:rFonts w:eastAsia="Times New Roman" w:cs="Times New Roman"/>
          <w:sz w:val="24"/>
          <w:szCs w:val="24"/>
        </w:rPr>
        <w:t>, краткосрочные заимствования у Центрального банка для решения проблемы кассового разрыва могут оказывать существенное влияние на уровень инфляции, а при выпуске краткосрочных казначейских векселей такое влияние оказывается значительно меньше.</w:t>
      </w:r>
    </w:p>
    <w:p w:rsidR="00631C7B" w:rsidRPr="009A6900" w:rsidRDefault="00631C7B" w:rsidP="009A6900">
      <w:pPr>
        <w:pStyle w:val="2"/>
        <w:keepNext w:val="0"/>
        <w:widowControl w:val="0"/>
        <w:spacing w:before="60" w:after="60"/>
        <w:rPr>
          <w:rFonts w:asciiTheme="minorHAnsi" w:hAnsiTheme="minorHAnsi"/>
          <w:b w:val="0"/>
          <w:sz w:val="24"/>
          <w:szCs w:val="24"/>
        </w:rPr>
      </w:pPr>
      <w:bookmarkStart w:id="15" w:name="_Toc397683992"/>
      <w:r w:rsidRPr="009A6900">
        <w:rPr>
          <w:rFonts w:asciiTheme="minorHAnsi" w:hAnsiTheme="minorHAnsi"/>
          <w:b w:val="0"/>
          <w:sz w:val="24"/>
          <w:szCs w:val="24"/>
        </w:rPr>
        <w:t>Перспективные направления развития кассового управления ликвидности ЕКС</w:t>
      </w:r>
      <w:bookmarkEnd w:id="15"/>
    </w:p>
    <w:p w:rsidR="00B243AB" w:rsidRPr="009A6900" w:rsidRDefault="00B243AB" w:rsidP="009A6900">
      <w:pPr>
        <w:spacing w:before="60" w:after="60"/>
        <w:ind w:firstLine="576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lastRenderedPageBreak/>
        <w:t xml:space="preserve">Среди основных перспективных направлений, реализуемых в настоящее время Казначейством </w:t>
      </w:r>
      <w:r w:rsidR="004362FC" w:rsidRPr="009A6900">
        <w:rPr>
          <w:rFonts w:eastAsia="Times New Roman" w:cs="Times New Roman"/>
          <w:sz w:val="24"/>
          <w:szCs w:val="24"/>
        </w:rPr>
        <w:t xml:space="preserve">Республики </w:t>
      </w:r>
      <w:r w:rsidRPr="009A6900">
        <w:rPr>
          <w:rFonts w:eastAsia="Times New Roman" w:cs="Times New Roman"/>
          <w:sz w:val="24"/>
          <w:szCs w:val="24"/>
        </w:rPr>
        <w:t>Коре</w:t>
      </w:r>
      <w:r w:rsidR="004362FC" w:rsidRPr="009A6900">
        <w:rPr>
          <w:rFonts w:eastAsia="Times New Roman" w:cs="Times New Roman"/>
          <w:sz w:val="24"/>
          <w:szCs w:val="24"/>
        </w:rPr>
        <w:t>я</w:t>
      </w:r>
      <w:r w:rsidRPr="009A6900">
        <w:rPr>
          <w:rFonts w:eastAsia="Times New Roman" w:cs="Times New Roman"/>
          <w:sz w:val="24"/>
          <w:szCs w:val="24"/>
        </w:rPr>
        <w:t xml:space="preserve"> по совершенствованию и развитию кассового управления ликвидностью ЕКС можно выделить следующие:</w:t>
      </w:r>
    </w:p>
    <w:p w:rsidR="00B243AB" w:rsidRPr="009A6900" w:rsidRDefault="00B243AB" w:rsidP="009A6900">
      <w:pPr>
        <w:spacing w:before="60" w:after="60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- совершенствование прогнозирования налоговых поступлений для целей кассового планирования в части повышения точности прогноза;</w:t>
      </w:r>
    </w:p>
    <w:p w:rsidR="00B243AB" w:rsidRPr="009A6900" w:rsidRDefault="00B243AB" w:rsidP="009A6900">
      <w:pPr>
        <w:spacing w:before="60" w:after="60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- совершенствование управления сбора неналоговых поступлений в части повышения ответственности;</w:t>
      </w:r>
    </w:p>
    <w:p w:rsidR="00B243AB" w:rsidRPr="009A6900" w:rsidRDefault="00B243AB" w:rsidP="009A6900">
      <w:pPr>
        <w:spacing w:before="60" w:after="60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- повышение эффективности </w:t>
      </w:r>
      <w:proofErr w:type="spellStart"/>
      <w:r w:rsidRPr="009A6900">
        <w:rPr>
          <w:rFonts w:eastAsia="Times New Roman" w:cs="Times New Roman"/>
          <w:sz w:val="24"/>
          <w:szCs w:val="24"/>
        </w:rPr>
        <w:t>разассигнования</w:t>
      </w:r>
      <w:proofErr w:type="spellEnd"/>
      <w:r w:rsidRPr="009A6900">
        <w:rPr>
          <w:rFonts w:eastAsia="Times New Roman" w:cs="Times New Roman"/>
          <w:sz w:val="24"/>
          <w:szCs w:val="24"/>
        </w:rPr>
        <w:t xml:space="preserve"> сре</w:t>
      </w:r>
      <w:proofErr w:type="gramStart"/>
      <w:r w:rsidRPr="009A6900">
        <w:rPr>
          <w:rFonts w:eastAsia="Times New Roman" w:cs="Times New Roman"/>
          <w:sz w:val="24"/>
          <w:szCs w:val="24"/>
        </w:rPr>
        <w:t>дств в ч</w:t>
      </w:r>
      <w:proofErr w:type="gramEnd"/>
      <w:r w:rsidRPr="009A6900">
        <w:rPr>
          <w:rFonts w:eastAsia="Times New Roman" w:cs="Times New Roman"/>
          <w:sz w:val="24"/>
          <w:szCs w:val="24"/>
        </w:rPr>
        <w:t>асти перехода к прямому управлению крупными проектами за счет обеспечения полного финансирования всего проекта;</w:t>
      </w:r>
    </w:p>
    <w:p w:rsidR="00B243AB" w:rsidRPr="009A6900" w:rsidRDefault="00B243AB" w:rsidP="009A6900">
      <w:pPr>
        <w:spacing w:before="60" w:after="60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- совершенствование системы управления в части всеобщего </w:t>
      </w:r>
      <w:proofErr w:type="gramStart"/>
      <w:r w:rsidRPr="009A6900">
        <w:rPr>
          <w:rFonts w:eastAsia="Times New Roman" w:cs="Times New Roman"/>
          <w:sz w:val="24"/>
          <w:szCs w:val="24"/>
        </w:rPr>
        <w:t>улучшения</w:t>
      </w:r>
      <w:proofErr w:type="gramEnd"/>
      <w:r w:rsidRPr="009A6900">
        <w:rPr>
          <w:rFonts w:eastAsia="Times New Roman" w:cs="Times New Roman"/>
          <w:sz w:val="24"/>
          <w:szCs w:val="24"/>
        </w:rPr>
        <w:t xml:space="preserve"> существующей системы.</w:t>
      </w:r>
    </w:p>
    <w:p w:rsidR="00B243AB" w:rsidRPr="009A6900" w:rsidRDefault="00B243AB" w:rsidP="009A6900">
      <w:pPr>
        <w:spacing w:before="60" w:after="60"/>
        <w:ind w:firstLine="708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План совершенствования прогнозирования налоговых поступлений заключается во внедрении в работу системы предварительной отчетности</w:t>
      </w:r>
      <w:r w:rsidR="004362FC" w:rsidRPr="009A6900">
        <w:rPr>
          <w:rFonts w:eastAsia="Times New Roman" w:cs="Times New Roman"/>
          <w:sz w:val="24"/>
          <w:szCs w:val="24"/>
        </w:rPr>
        <w:t>,</w:t>
      </w:r>
      <w:r w:rsidRPr="009A6900">
        <w:rPr>
          <w:rFonts w:eastAsia="Times New Roman" w:cs="Times New Roman"/>
          <w:sz w:val="24"/>
          <w:szCs w:val="24"/>
        </w:rPr>
        <w:t xml:space="preserve"> развитии прикладного программного обеспечения в части усиления связей с системой </w:t>
      </w:r>
      <w:proofErr w:type="spellStart"/>
      <w:r w:rsidRPr="009A6900">
        <w:rPr>
          <w:rFonts w:eastAsia="Times New Roman" w:cs="Times New Roman"/>
          <w:sz w:val="24"/>
          <w:szCs w:val="24"/>
          <w:lang w:val="en-US"/>
        </w:rPr>
        <w:t>dBrain</w:t>
      </w:r>
      <w:proofErr w:type="spellEnd"/>
      <w:r w:rsidR="004362FC" w:rsidRPr="009A6900">
        <w:rPr>
          <w:rFonts w:eastAsia="Times New Roman" w:cs="Times New Roman"/>
          <w:sz w:val="24"/>
          <w:szCs w:val="24"/>
        </w:rPr>
        <w:t>,</w:t>
      </w:r>
      <w:r w:rsidRPr="009A6900">
        <w:rPr>
          <w:rFonts w:eastAsia="Times New Roman" w:cs="Times New Roman"/>
          <w:sz w:val="24"/>
          <w:szCs w:val="24"/>
        </w:rPr>
        <w:t xml:space="preserve"> создании и внедрении в 2015 году нового поколения системы администрирования налоговых поступлений. К настоящему моменту времени также удалось реализовать улучшение технологии ввода и обработки данных для сокращения ошибок в данных в прикладном программном обеспечении по сбору налогов и в системе </w:t>
      </w:r>
      <w:proofErr w:type="spellStart"/>
      <w:r w:rsidRPr="009A6900">
        <w:rPr>
          <w:rFonts w:eastAsia="Times New Roman" w:cs="Times New Roman"/>
          <w:sz w:val="24"/>
          <w:szCs w:val="24"/>
          <w:lang w:val="en-US"/>
        </w:rPr>
        <w:t>dBrain</w:t>
      </w:r>
      <w:proofErr w:type="spellEnd"/>
      <w:r w:rsidRPr="009A6900">
        <w:rPr>
          <w:rFonts w:eastAsia="Times New Roman" w:cs="Times New Roman"/>
          <w:sz w:val="24"/>
          <w:szCs w:val="24"/>
        </w:rPr>
        <w:t>.</w:t>
      </w:r>
    </w:p>
    <w:p w:rsidR="00B243AB" w:rsidRPr="009A6900" w:rsidRDefault="00B243AB" w:rsidP="009A6900">
      <w:pPr>
        <w:spacing w:before="60" w:after="60"/>
        <w:ind w:firstLine="708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План совершенствования управления сбора неналоговых поступлений заключается в создании и внедрении системы управления сбора неналоговых доходов</w:t>
      </w:r>
      <w:r w:rsidR="004362FC" w:rsidRPr="009A6900">
        <w:rPr>
          <w:rFonts w:eastAsia="Times New Roman" w:cs="Times New Roman"/>
          <w:sz w:val="24"/>
          <w:szCs w:val="24"/>
        </w:rPr>
        <w:t>,</w:t>
      </w:r>
      <w:r w:rsidRPr="009A6900">
        <w:rPr>
          <w:rFonts w:eastAsia="Times New Roman" w:cs="Times New Roman"/>
          <w:sz w:val="24"/>
          <w:szCs w:val="24"/>
        </w:rPr>
        <w:t xml:space="preserve"> </w:t>
      </w:r>
      <w:r w:rsidR="004362FC" w:rsidRPr="009A6900">
        <w:rPr>
          <w:rFonts w:eastAsia="Times New Roman" w:cs="Times New Roman"/>
          <w:sz w:val="24"/>
          <w:szCs w:val="24"/>
        </w:rPr>
        <w:t xml:space="preserve">во </w:t>
      </w:r>
      <w:r w:rsidRPr="009A6900">
        <w:rPr>
          <w:rFonts w:eastAsia="Times New Roman" w:cs="Times New Roman"/>
          <w:sz w:val="24"/>
          <w:szCs w:val="24"/>
        </w:rPr>
        <w:t>внедрени</w:t>
      </w:r>
      <w:r w:rsidR="004362FC" w:rsidRPr="009A6900">
        <w:rPr>
          <w:rFonts w:eastAsia="Times New Roman" w:cs="Times New Roman"/>
          <w:sz w:val="24"/>
          <w:szCs w:val="24"/>
        </w:rPr>
        <w:t>и</w:t>
      </w:r>
      <w:r w:rsidRPr="009A6900">
        <w:rPr>
          <w:rFonts w:eastAsia="Times New Roman" w:cs="Times New Roman"/>
          <w:sz w:val="24"/>
          <w:szCs w:val="24"/>
        </w:rPr>
        <w:t xml:space="preserve"> в практику </w:t>
      </w:r>
      <w:proofErr w:type="gramStart"/>
      <w:r w:rsidRPr="009A6900">
        <w:rPr>
          <w:rFonts w:eastAsia="Times New Roman" w:cs="Times New Roman"/>
          <w:sz w:val="24"/>
          <w:szCs w:val="24"/>
        </w:rPr>
        <w:t>работы тщательного ежемесячного анализа результатов сбора неналоговых доходов</w:t>
      </w:r>
      <w:proofErr w:type="gramEnd"/>
      <w:r w:rsidRPr="009A6900">
        <w:rPr>
          <w:rFonts w:eastAsia="Times New Roman" w:cs="Times New Roman"/>
          <w:sz w:val="24"/>
          <w:szCs w:val="24"/>
        </w:rPr>
        <w:t xml:space="preserve"> и </w:t>
      </w:r>
      <w:r w:rsidR="004362FC" w:rsidRPr="009A6900">
        <w:rPr>
          <w:rFonts w:eastAsia="Times New Roman" w:cs="Times New Roman"/>
          <w:sz w:val="24"/>
          <w:szCs w:val="24"/>
        </w:rPr>
        <w:t xml:space="preserve">в </w:t>
      </w:r>
      <w:r w:rsidRPr="009A6900">
        <w:rPr>
          <w:rFonts w:eastAsia="Times New Roman" w:cs="Times New Roman"/>
          <w:sz w:val="24"/>
          <w:szCs w:val="24"/>
        </w:rPr>
        <w:t>создани</w:t>
      </w:r>
      <w:r w:rsidR="004362FC" w:rsidRPr="009A6900">
        <w:rPr>
          <w:rFonts w:eastAsia="Times New Roman" w:cs="Times New Roman"/>
          <w:sz w:val="24"/>
          <w:szCs w:val="24"/>
        </w:rPr>
        <w:t>и</w:t>
      </w:r>
      <w:r w:rsidRPr="009A6900">
        <w:rPr>
          <w:rFonts w:eastAsia="Times New Roman" w:cs="Times New Roman"/>
          <w:sz w:val="24"/>
          <w:szCs w:val="24"/>
        </w:rPr>
        <w:t xml:space="preserve"> стимулов повышения их собираемости. К настоящему моменту времени также внедрен в работу план управления сбором неналоговых доходов.</w:t>
      </w:r>
    </w:p>
    <w:p w:rsidR="00B243AB" w:rsidRPr="009A6900" w:rsidRDefault="00B243AB" w:rsidP="009A6900">
      <w:pPr>
        <w:spacing w:before="60" w:after="60"/>
        <w:ind w:firstLine="708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План повышение эффективности </w:t>
      </w:r>
      <w:proofErr w:type="spellStart"/>
      <w:r w:rsidRPr="009A6900">
        <w:rPr>
          <w:rFonts w:eastAsia="Times New Roman" w:cs="Times New Roman"/>
          <w:sz w:val="24"/>
          <w:szCs w:val="24"/>
        </w:rPr>
        <w:t>разассигнования</w:t>
      </w:r>
      <w:proofErr w:type="spellEnd"/>
      <w:r w:rsidRPr="009A6900">
        <w:rPr>
          <w:rFonts w:eastAsia="Times New Roman" w:cs="Times New Roman"/>
          <w:sz w:val="24"/>
          <w:szCs w:val="24"/>
        </w:rPr>
        <w:t xml:space="preserve"> средств заключается в развитии консультаций между департаментами и взаимосвязанными системами</w:t>
      </w:r>
      <w:r w:rsidR="004362FC" w:rsidRPr="009A6900">
        <w:rPr>
          <w:rFonts w:eastAsia="Times New Roman" w:cs="Times New Roman"/>
          <w:sz w:val="24"/>
          <w:szCs w:val="24"/>
        </w:rPr>
        <w:t xml:space="preserve">, </w:t>
      </w:r>
      <w:r w:rsidRPr="009A6900">
        <w:rPr>
          <w:rFonts w:eastAsia="Times New Roman" w:cs="Times New Roman"/>
          <w:sz w:val="24"/>
          <w:szCs w:val="24"/>
        </w:rPr>
        <w:t>переход</w:t>
      </w:r>
      <w:r w:rsidR="004362FC" w:rsidRPr="009A6900">
        <w:rPr>
          <w:rFonts w:eastAsia="Times New Roman" w:cs="Times New Roman"/>
          <w:sz w:val="24"/>
          <w:szCs w:val="24"/>
        </w:rPr>
        <w:t>е</w:t>
      </w:r>
      <w:r w:rsidRPr="009A6900">
        <w:rPr>
          <w:rFonts w:eastAsia="Times New Roman" w:cs="Times New Roman"/>
          <w:sz w:val="24"/>
          <w:szCs w:val="24"/>
        </w:rPr>
        <w:t xml:space="preserve"> к распределению средств на крупные проекты. К настоящему моменту времени также определены мероприятия по переходу к распределению средств на крупные проекты.</w:t>
      </w:r>
    </w:p>
    <w:p w:rsidR="00B243AB" w:rsidRPr="009A6900" w:rsidRDefault="00B243AB" w:rsidP="009A6900">
      <w:pPr>
        <w:spacing w:before="60" w:after="60"/>
        <w:ind w:firstLine="431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План совершенствования системы управления заключается в обеспечении совместных исследований экспертов ОЭСР и экспертов по налогообложению. К настоящему моменту времени </w:t>
      </w:r>
      <w:r w:rsidR="004362FC" w:rsidRPr="009A6900">
        <w:rPr>
          <w:rFonts w:eastAsia="Times New Roman" w:cs="Times New Roman"/>
          <w:sz w:val="24"/>
          <w:szCs w:val="24"/>
        </w:rPr>
        <w:t>проведен</w:t>
      </w:r>
      <w:r w:rsidRPr="009A6900">
        <w:rPr>
          <w:rFonts w:eastAsia="Times New Roman" w:cs="Times New Roman"/>
          <w:sz w:val="24"/>
          <w:szCs w:val="24"/>
        </w:rPr>
        <w:t xml:space="preserve"> сбор экспертных оценок по совершенствованию системы.</w:t>
      </w:r>
    </w:p>
    <w:p w:rsidR="004362FC" w:rsidRPr="009A6900" w:rsidRDefault="004362FC" w:rsidP="009A6900">
      <w:pPr>
        <w:spacing w:before="60" w:after="60"/>
        <w:ind w:firstLine="431"/>
        <w:rPr>
          <w:rFonts w:eastAsia="Times New Roman" w:cs="Times New Roman"/>
          <w:sz w:val="24"/>
          <w:szCs w:val="24"/>
        </w:rPr>
      </w:pPr>
    </w:p>
    <w:p w:rsidR="00C546F0" w:rsidRPr="009A6900" w:rsidRDefault="00631C7B" w:rsidP="009A6900">
      <w:pPr>
        <w:pStyle w:val="1"/>
        <w:keepNext w:val="0"/>
        <w:widowControl w:val="0"/>
        <w:spacing w:before="60" w:after="60"/>
        <w:ind w:left="431" w:hanging="431"/>
        <w:rPr>
          <w:rFonts w:asciiTheme="minorHAnsi" w:hAnsiTheme="minorHAnsi"/>
          <w:b w:val="0"/>
          <w:sz w:val="24"/>
          <w:szCs w:val="24"/>
        </w:rPr>
      </w:pPr>
      <w:bookmarkStart w:id="16" w:name="_Toc397683993"/>
      <w:r w:rsidRPr="009A6900">
        <w:rPr>
          <w:rFonts w:asciiTheme="minorHAnsi" w:hAnsiTheme="minorHAnsi"/>
          <w:b w:val="0"/>
          <w:sz w:val="24"/>
          <w:szCs w:val="24"/>
        </w:rPr>
        <w:t xml:space="preserve">Основные субъекты организации бюджетного процесса и системы государственных закупок – логика построения Минфин, его </w:t>
      </w:r>
      <w:r w:rsidR="004362FC" w:rsidRPr="009A6900">
        <w:rPr>
          <w:rFonts w:asciiTheme="minorHAnsi" w:hAnsiTheme="minorHAnsi"/>
          <w:b w:val="0"/>
          <w:sz w:val="24"/>
          <w:szCs w:val="24"/>
        </w:rPr>
        <w:t>подведомственных органов</w:t>
      </w:r>
      <w:bookmarkEnd w:id="16"/>
    </w:p>
    <w:p w:rsidR="004362FC" w:rsidRPr="009A6900" w:rsidRDefault="008F4F79" w:rsidP="009A6900">
      <w:pPr>
        <w:spacing w:before="60" w:after="60"/>
        <w:ind w:firstLine="431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Основными субъектами организации бюджетного процесса и системы государственных закупок является </w:t>
      </w:r>
      <w:r w:rsidRPr="009A6900">
        <w:rPr>
          <w:rFonts w:eastAsia="Times New Roman" w:cs="Times New Roman"/>
          <w:b/>
          <w:bCs/>
          <w:sz w:val="24"/>
          <w:szCs w:val="24"/>
        </w:rPr>
        <w:t xml:space="preserve"> </w:t>
      </w:r>
      <w:r w:rsidRPr="009A6900">
        <w:rPr>
          <w:rFonts w:eastAsia="Times New Roman" w:cs="Times New Roman"/>
          <w:bCs/>
          <w:sz w:val="24"/>
          <w:szCs w:val="24"/>
        </w:rPr>
        <w:t>Министерство стратегии и финансов Республики Корея</w:t>
      </w:r>
      <w:r w:rsidRPr="009A6900">
        <w:rPr>
          <w:rFonts w:eastAsia="Times New Roman" w:cs="Times New Roman"/>
          <w:sz w:val="24"/>
          <w:szCs w:val="24"/>
        </w:rPr>
        <w:t xml:space="preserve">. </w:t>
      </w:r>
    </w:p>
    <w:p w:rsidR="004362FC" w:rsidRPr="009A6900" w:rsidRDefault="004362FC" w:rsidP="009A6900">
      <w:pPr>
        <w:spacing w:before="60" w:after="60"/>
        <w:ind w:firstLine="431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Г</w:t>
      </w:r>
      <w:r w:rsidR="008F4F79" w:rsidRPr="009A6900">
        <w:rPr>
          <w:rFonts w:eastAsia="Times New Roman" w:cs="Times New Roman"/>
          <w:sz w:val="24"/>
          <w:szCs w:val="24"/>
        </w:rPr>
        <w:t>лавны</w:t>
      </w:r>
      <w:r w:rsidRPr="009A6900">
        <w:rPr>
          <w:rFonts w:eastAsia="Times New Roman" w:cs="Times New Roman"/>
          <w:sz w:val="24"/>
          <w:szCs w:val="24"/>
        </w:rPr>
        <w:t>ми</w:t>
      </w:r>
      <w:r w:rsidR="008F4F79" w:rsidRPr="009A6900">
        <w:rPr>
          <w:rFonts w:eastAsia="Times New Roman" w:cs="Times New Roman"/>
          <w:sz w:val="24"/>
          <w:szCs w:val="24"/>
        </w:rPr>
        <w:t xml:space="preserve"> полномочи</w:t>
      </w:r>
      <w:r w:rsidRPr="009A6900">
        <w:rPr>
          <w:rFonts w:eastAsia="Times New Roman" w:cs="Times New Roman"/>
          <w:sz w:val="24"/>
          <w:szCs w:val="24"/>
        </w:rPr>
        <w:t>ями</w:t>
      </w:r>
      <w:r w:rsidR="008F4F79" w:rsidRPr="009A6900">
        <w:rPr>
          <w:rFonts w:eastAsia="Times New Roman" w:cs="Times New Roman"/>
          <w:sz w:val="24"/>
          <w:szCs w:val="24"/>
        </w:rPr>
        <w:t xml:space="preserve"> Министерства стратегии и финансов Республики Корея явля</w:t>
      </w:r>
      <w:r w:rsidRPr="009A6900">
        <w:rPr>
          <w:rFonts w:eastAsia="Times New Roman" w:cs="Times New Roman"/>
          <w:sz w:val="24"/>
          <w:szCs w:val="24"/>
        </w:rPr>
        <w:t>ю</w:t>
      </w:r>
      <w:r w:rsidR="008F4F79" w:rsidRPr="009A6900">
        <w:rPr>
          <w:rFonts w:eastAsia="Times New Roman" w:cs="Times New Roman"/>
          <w:sz w:val="24"/>
          <w:szCs w:val="24"/>
        </w:rPr>
        <w:t>тся</w:t>
      </w:r>
      <w:r w:rsidRPr="009A6900">
        <w:rPr>
          <w:rFonts w:eastAsia="Times New Roman" w:cs="Times New Roman"/>
          <w:sz w:val="24"/>
          <w:szCs w:val="24"/>
        </w:rPr>
        <w:t>:</w:t>
      </w:r>
      <w:r w:rsidR="008F4F79" w:rsidRPr="009A6900">
        <w:rPr>
          <w:rFonts w:eastAsia="Times New Roman" w:cs="Times New Roman"/>
          <w:sz w:val="24"/>
          <w:szCs w:val="24"/>
        </w:rPr>
        <w:t xml:space="preserve"> </w:t>
      </w:r>
    </w:p>
    <w:p w:rsidR="00CB11E1" w:rsidRPr="009A6900" w:rsidRDefault="00CB11E1" w:rsidP="009A6900">
      <w:pPr>
        <w:pStyle w:val="a3"/>
        <w:numPr>
          <w:ilvl w:val="0"/>
          <w:numId w:val="21"/>
        </w:numPr>
        <w:spacing w:before="60" w:after="60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lastRenderedPageBreak/>
        <w:t>Планирование и координация средне- и долгосрочных социально-экономических целей в области развития и установление экономического направления политики на ежегодной основе</w:t>
      </w:r>
    </w:p>
    <w:p w:rsidR="00CB11E1" w:rsidRPr="009A6900" w:rsidRDefault="00CB11E1" w:rsidP="009A6900">
      <w:pPr>
        <w:pStyle w:val="a3"/>
        <w:numPr>
          <w:ilvl w:val="0"/>
          <w:numId w:val="21"/>
        </w:numPr>
        <w:spacing w:before="60" w:after="60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Эффективное распределение ресурсов и оценки эффективности исполнения бюджета</w:t>
      </w:r>
    </w:p>
    <w:p w:rsidR="00CB11E1" w:rsidRPr="009A6900" w:rsidRDefault="00CB11E1" w:rsidP="009A6900">
      <w:pPr>
        <w:pStyle w:val="a3"/>
        <w:numPr>
          <w:ilvl w:val="0"/>
          <w:numId w:val="21"/>
        </w:numPr>
        <w:spacing w:before="60" w:after="60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Планирование и реформирования налоговой политики и системы Республики Корея</w:t>
      </w:r>
    </w:p>
    <w:p w:rsidR="00CB11E1" w:rsidRPr="009A6900" w:rsidRDefault="00CB11E1" w:rsidP="009A6900">
      <w:pPr>
        <w:pStyle w:val="a3"/>
        <w:numPr>
          <w:ilvl w:val="0"/>
          <w:numId w:val="21"/>
        </w:numPr>
        <w:spacing w:before="60" w:after="60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Планирование и управление политическими курсами для казны, государственного имущества, государственного бух учета и государственного долга.</w:t>
      </w:r>
    </w:p>
    <w:p w:rsidR="00CB11E1" w:rsidRPr="009A6900" w:rsidRDefault="00CB11E1" w:rsidP="009A6900">
      <w:pPr>
        <w:pStyle w:val="a3"/>
        <w:numPr>
          <w:ilvl w:val="0"/>
          <w:numId w:val="21"/>
        </w:numPr>
        <w:spacing w:before="60" w:after="60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Координация политики в области валютных операций и международных финансов</w:t>
      </w:r>
    </w:p>
    <w:p w:rsidR="00CB11E1" w:rsidRPr="009A6900" w:rsidRDefault="00CB11E1" w:rsidP="009A6900">
      <w:pPr>
        <w:pStyle w:val="a3"/>
        <w:numPr>
          <w:ilvl w:val="0"/>
          <w:numId w:val="21"/>
        </w:numPr>
        <w:spacing w:before="60" w:after="60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Укрепление международного сотрудничества и продвижению </w:t>
      </w:r>
      <w:proofErr w:type="spellStart"/>
      <w:r w:rsidRPr="009A6900">
        <w:rPr>
          <w:rFonts w:eastAsia="Times New Roman" w:cs="Times New Roman"/>
          <w:sz w:val="24"/>
          <w:szCs w:val="24"/>
        </w:rPr>
        <w:t>межкорейского</w:t>
      </w:r>
      <w:proofErr w:type="spellEnd"/>
      <w:r w:rsidRPr="009A6900">
        <w:rPr>
          <w:rFonts w:eastAsia="Times New Roman" w:cs="Times New Roman"/>
          <w:sz w:val="24"/>
          <w:szCs w:val="24"/>
        </w:rPr>
        <w:t xml:space="preserve"> экономического обмена и сотрудничества</w:t>
      </w:r>
    </w:p>
    <w:p w:rsidR="00CB11E1" w:rsidRPr="009A6900" w:rsidRDefault="00CB11E1" w:rsidP="009A6900">
      <w:pPr>
        <w:pStyle w:val="a3"/>
        <w:numPr>
          <w:ilvl w:val="0"/>
          <w:numId w:val="21"/>
        </w:numPr>
        <w:spacing w:before="60" w:after="60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Управление и </w:t>
      </w:r>
      <w:hyperlink r:id="rId23" w:tooltip="Мониторинг" w:history="1">
        <w:r w:rsidRPr="009A6900">
          <w:rPr>
            <w:rFonts w:eastAsia="Times New Roman" w:cs="Times New Roman"/>
            <w:sz w:val="24"/>
            <w:szCs w:val="24"/>
          </w:rPr>
          <w:t>мониторинг</w:t>
        </w:r>
      </w:hyperlink>
      <w:r w:rsidRPr="009A6900">
        <w:rPr>
          <w:rFonts w:eastAsia="Times New Roman" w:cs="Times New Roman"/>
          <w:sz w:val="24"/>
          <w:szCs w:val="24"/>
        </w:rPr>
        <w:t xml:space="preserve"> работы государственных учреждений</w:t>
      </w:r>
    </w:p>
    <w:p w:rsidR="004362FC" w:rsidRPr="009A6900" w:rsidRDefault="004362FC" w:rsidP="009A6900">
      <w:pPr>
        <w:spacing w:before="60" w:after="60"/>
        <w:ind w:firstLine="431"/>
        <w:jc w:val="both"/>
        <w:rPr>
          <w:rFonts w:eastAsia="Times New Roman" w:cs="Times New Roman"/>
          <w:sz w:val="24"/>
          <w:szCs w:val="24"/>
        </w:rPr>
      </w:pPr>
    </w:p>
    <w:p w:rsidR="004362FC" w:rsidRPr="009A6900" w:rsidRDefault="008F4F79" w:rsidP="009A6900">
      <w:pPr>
        <w:spacing w:before="60" w:after="60"/>
        <w:ind w:firstLine="431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В осуществлении полномочий </w:t>
      </w:r>
      <w:r w:rsidR="0057188B" w:rsidRPr="009A6900">
        <w:rPr>
          <w:rFonts w:eastAsia="Times New Roman" w:cs="Times New Roman"/>
          <w:sz w:val="24"/>
          <w:szCs w:val="24"/>
        </w:rPr>
        <w:t>Министерства стратегии и финансов Республики Корея</w:t>
      </w:r>
      <w:r w:rsidR="004362FC" w:rsidRPr="009A6900">
        <w:rPr>
          <w:rFonts w:eastAsia="Times New Roman" w:cs="Times New Roman"/>
          <w:sz w:val="24"/>
          <w:szCs w:val="24"/>
        </w:rPr>
        <w:t xml:space="preserve"> </w:t>
      </w:r>
      <w:r w:rsidRPr="009A6900">
        <w:rPr>
          <w:rFonts w:eastAsia="Times New Roman" w:cs="Times New Roman"/>
          <w:sz w:val="24"/>
          <w:szCs w:val="24"/>
        </w:rPr>
        <w:t xml:space="preserve">важную роль играют, подведомственные органы: </w:t>
      </w:r>
    </w:p>
    <w:p w:rsidR="004362FC" w:rsidRPr="009A6900" w:rsidRDefault="008F4F79" w:rsidP="009A6900">
      <w:pPr>
        <w:pStyle w:val="a3"/>
        <w:numPr>
          <w:ilvl w:val="0"/>
          <w:numId w:val="27"/>
        </w:numPr>
        <w:spacing w:before="60" w:after="60"/>
        <w:rPr>
          <w:rFonts w:eastAsia="Times New Roman" w:cs="Tahoma"/>
          <w:sz w:val="24"/>
          <w:szCs w:val="24"/>
        </w:rPr>
      </w:pPr>
      <w:r w:rsidRPr="009A6900">
        <w:rPr>
          <w:rFonts w:eastAsia="Times New Roman" w:cs="Tahoma"/>
          <w:sz w:val="24"/>
          <w:szCs w:val="24"/>
        </w:rPr>
        <w:t>Национальная налоговая служба</w:t>
      </w:r>
      <w:r w:rsidR="004362FC" w:rsidRPr="009A6900">
        <w:rPr>
          <w:rFonts w:eastAsia="Times New Roman" w:cs="Tahoma"/>
          <w:sz w:val="24"/>
          <w:szCs w:val="24"/>
        </w:rPr>
        <w:t>;</w:t>
      </w:r>
      <w:r w:rsidRPr="009A6900">
        <w:rPr>
          <w:rFonts w:eastAsia="Times New Roman" w:cs="Tahoma"/>
          <w:sz w:val="24"/>
          <w:szCs w:val="24"/>
        </w:rPr>
        <w:t xml:space="preserve"> </w:t>
      </w:r>
    </w:p>
    <w:p w:rsidR="004362FC" w:rsidRPr="009A6900" w:rsidRDefault="008F4F79" w:rsidP="009A6900">
      <w:pPr>
        <w:pStyle w:val="a3"/>
        <w:numPr>
          <w:ilvl w:val="0"/>
          <w:numId w:val="27"/>
        </w:numPr>
        <w:spacing w:before="60" w:after="60"/>
        <w:rPr>
          <w:rFonts w:eastAsia="Times New Roman" w:cs="Tahoma"/>
          <w:sz w:val="24"/>
          <w:szCs w:val="24"/>
        </w:rPr>
      </w:pPr>
      <w:r w:rsidRPr="009A6900">
        <w:rPr>
          <w:rFonts w:eastAsia="Times New Roman" w:cs="Tahoma"/>
          <w:sz w:val="24"/>
          <w:szCs w:val="24"/>
        </w:rPr>
        <w:t>Таможенная служба Республики Корея</w:t>
      </w:r>
      <w:r w:rsidR="004362FC" w:rsidRPr="009A6900">
        <w:rPr>
          <w:rFonts w:eastAsia="Times New Roman" w:cs="Tahoma"/>
          <w:sz w:val="24"/>
          <w:szCs w:val="24"/>
        </w:rPr>
        <w:t>;</w:t>
      </w:r>
      <w:r w:rsidRPr="009A6900">
        <w:rPr>
          <w:rFonts w:eastAsia="Times New Roman" w:cs="Tahoma"/>
          <w:sz w:val="24"/>
          <w:szCs w:val="24"/>
        </w:rPr>
        <w:t xml:space="preserve"> </w:t>
      </w:r>
    </w:p>
    <w:p w:rsidR="004362FC" w:rsidRPr="009A6900" w:rsidRDefault="008F4F79" w:rsidP="009A6900">
      <w:pPr>
        <w:pStyle w:val="a3"/>
        <w:numPr>
          <w:ilvl w:val="0"/>
          <w:numId w:val="27"/>
        </w:numPr>
        <w:spacing w:before="60" w:after="60"/>
        <w:rPr>
          <w:rFonts w:eastAsia="Times New Roman" w:cs="Tahoma"/>
          <w:sz w:val="24"/>
          <w:szCs w:val="24"/>
        </w:rPr>
      </w:pPr>
      <w:r w:rsidRPr="009A6900">
        <w:rPr>
          <w:rFonts w:eastAsia="Times New Roman" w:cs="Tahoma"/>
          <w:sz w:val="24"/>
          <w:szCs w:val="24"/>
        </w:rPr>
        <w:t>Служба статистики Республики Корея</w:t>
      </w:r>
      <w:r w:rsidR="004362FC" w:rsidRPr="009A6900">
        <w:rPr>
          <w:rFonts w:eastAsia="Times New Roman" w:cs="Tahoma"/>
          <w:sz w:val="24"/>
          <w:szCs w:val="24"/>
        </w:rPr>
        <w:t>;</w:t>
      </w:r>
      <w:r w:rsidRPr="009A6900">
        <w:rPr>
          <w:rFonts w:eastAsia="Times New Roman" w:cs="Tahoma"/>
          <w:sz w:val="24"/>
          <w:szCs w:val="24"/>
        </w:rPr>
        <w:t xml:space="preserve"> </w:t>
      </w:r>
    </w:p>
    <w:p w:rsidR="008F4F79" w:rsidRPr="009A6900" w:rsidRDefault="008F4F79" w:rsidP="009A6900">
      <w:pPr>
        <w:pStyle w:val="a3"/>
        <w:numPr>
          <w:ilvl w:val="0"/>
          <w:numId w:val="27"/>
        </w:numPr>
        <w:spacing w:before="60" w:after="60"/>
        <w:rPr>
          <w:rFonts w:eastAsia="Times New Roman" w:cs="Tahoma"/>
          <w:sz w:val="24"/>
          <w:szCs w:val="24"/>
        </w:rPr>
      </w:pPr>
      <w:r w:rsidRPr="009A6900">
        <w:rPr>
          <w:rFonts w:eastAsia="Times New Roman" w:cs="Tahoma"/>
          <w:sz w:val="24"/>
          <w:szCs w:val="24"/>
        </w:rPr>
        <w:t xml:space="preserve">Служба </w:t>
      </w:r>
      <w:proofErr w:type="gramStart"/>
      <w:r w:rsidRPr="009A6900">
        <w:rPr>
          <w:rFonts w:eastAsia="Times New Roman" w:cs="Tahoma"/>
          <w:sz w:val="24"/>
          <w:szCs w:val="24"/>
        </w:rPr>
        <w:t>государственн</w:t>
      </w:r>
      <w:r w:rsidR="00A42BB0" w:rsidRPr="009A6900">
        <w:rPr>
          <w:rFonts w:eastAsia="Times New Roman" w:cs="Tahoma"/>
          <w:sz w:val="24"/>
          <w:szCs w:val="24"/>
        </w:rPr>
        <w:t>ых</w:t>
      </w:r>
      <w:proofErr w:type="gramEnd"/>
      <w:r w:rsidR="00A42BB0" w:rsidRPr="009A6900">
        <w:rPr>
          <w:rFonts w:eastAsia="Times New Roman" w:cs="Tahoma"/>
          <w:sz w:val="24"/>
          <w:szCs w:val="24"/>
        </w:rPr>
        <w:t xml:space="preserve"> заказа</w:t>
      </w:r>
      <w:r w:rsidRPr="009A6900">
        <w:rPr>
          <w:rFonts w:eastAsia="Times New Roman" w:cs="Tahoma"/>
          <w:sz w:val="24"/>
          <w:szCs w:val="24"/>
        </w:rPr>
        <w:t>.</w:t>
      </w:r>
    </w:p>
    <w:p w:rsidR="00CB11E1" w:rsidRPr="009A6900" w:rsidRDefault="00CB11E1" w:rsidP="009A6900">
      <w:pPr>
        <w:pStyle w:val="a3"/>
        <w:spacing w:before="60" w:after="60"/>
        <w:ind w:left="1151"/>
        <w:jc w:val="both"/>
        <w:rPr>
          <w:rFonts w:eastAsia="Times New Roman" w:cs="Times New Roman"/>
          <w:sz w:val="24"/>
          <w:szCs w:val="24"/>
        </w:rPr>
      </w:pPr>
    </w:p>
    <w:p w:rsidR="00631C7B" w:rsidRPr="009A6900" w:rsidRDefault="00631C7B" w:rsidP="009A6900">
      <w:pPr>
        <w:pStyle w:val="1"/>
        <w:keepNext w:val="0"/>
        <w:widowControl w:val="0"/>
        <w:spacing w:before="60" w:after="60"/>
        <w:ind w:left="431" w:hanging="431"/>
        <w:rPr>
          <w:rFonts w:asciiTheme="minorHAnsi" w:hAnsiTheme="minorHAnsi"/>
          <w:b w:val="0"/>
          <w:sz w:val="24"/>
          <w:szCs w:val="24"/>
        </w:rPr>
      </w:pPr>
      <w:bookmarkStart w:id="17" w:name="_Toc397683994"/>
      <w:r w:rsidRPr="009A6900">
        <w:rPr>
          <w:rFonts w:asciiTheme="minorHAnsi" w:hAnsiTheme="minorHAnsi"/>
          <w:b w:val="0"/>
          <w:sz w:val="24"/>
          <w:szCs w:val="24"/>
        </w:rPr>
        <w:t>Служба государственн</w:t>
      </w:r>
      <w:r w:rsidR="00A42BB0" w:rsidRPr="009A6900">
        <w:rPr>
          <w:rFonts w:asciiTheme="minorHAnsi" w:hAnsiTheme="minorHAnsi"/>
          <w:b w:val="0"/>
          <w:sz w:val="24"/>
          <w:szCs w:val="24"/>
        </w:rPr>
        <w:t>ого</w:t>
      </w:r>
      <w:r w:rsidRPr="009A6900">
        <w:rPr>
          <w:rFonts w:asciiTheme="minorHAnsi" w:hAnsiTheme="minorHAnsi"/>
          <w:b w:val="0"/>
          <w:sz w:val="24"/>
          <w:szCs w:val="24"/>
        </w:rPr>
        <w:t xml:space="preserve"> </w:t>
      </w:r>
      <w:r w:rsidR="00A42BB0" w:rsidRPr="009A6900">
        <w:rPr>
          <w:rFonts w:asciiTheme="minorHAnsi" w:hAnsiTheme="minorHAnsi"/>
          <w:b w:val="0"/>
          <w:sz w:val="24"/>
          <w:szCs w:val="24"/>
        </w:rPr>
        <w:t>заказа</w:t>
      </w:r>
      <w:r w:rsidRPr="009A6900">
        <w:rPr>
          <w:rFonts w:asciiTheme="minorHAnsi" w:hAnsiTheme="minorHAnsi"/>
          <w:b w:val="0"/>
          <w:sz w:val="24"/>
          <w:szCs w:val="24"/>
        </w:rPr>
        <w:t>, ее место в системе национальных закупок (для центрального Правительства, для региональных органов власти и местного самоуправления)</w:t>
      </w:r>
      <w:bookmarkEnd w:id="17"/>
    </w:p>
    <w:p w:rsidR="008F4F79" w:rsidRPr="009A6900" w:rsidRDefault="008F4F79" w:rsidP="009A6900">
      <w:pPr>
        <w:shd w:val="clear" w:color="auto" w:fill="FFFFFF"/>
        <w:spacing w:before="60" w:after="60"/>
        <w:ind w:firstLine="709"/>
        <w:jc w:val="both"/>
        <w:rPr>
          <w:rFonts w:eastAsia="Times New Roman" w:cs="Tahoma"/>
          <w:sz w:val="24"/>
          <w:szCs w:val="24"/>
        </w:rPr>
      </w:pPr>
      <w:r w:rsidRPr="009A6900">
        <w:rPr>
          <w:rFonts w:eastAsia="Times New Roman" w:cs="Tahoma"/>
          <w:sz w:val="24"/>
          <w:szCs w:val="24"/>
        </w:rPr>
        <w:t>Служба снабжения Республики Корея является основным ведомством по госзаказу при Министерстве стратегии и финансов Республики Кореи и является одним из наиболее удачных примеров централизации системы государственных закупок.</w:t>
      </w:r>
    </w:p>
    <w:p w:rsidR="008F4F79" w:rsidRPr="009A6900" w:rsidRDefault="008F4F79" w:rsidP="009A6900">
      <w:pPr>
        <w:spacing w:before="60" w:after="60"/>
        <w:ind w:firstLine="708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Служба государственного заказа Республики Корея создана в 2002 году с целью повышения открытости системы заказа и эффективности закупок.            </w:t>
      </w:r>
      <w:r w:rsidRPr="009A6900">
        <w:rPr>
          <w:rFonts w:eastAsia="Times New Roman" w:cs="Times New Roman"/>
          <w:sz w:val="24"/>
          <w:szCs w:val="24"/>
        </w:rPr>
        <w:br/>
        <w:t xml:space="preserve">         Основной задачей Службы государственного заказа является формирование единой централизованной системы государственного заказа, направленной на открытость и эффективность системы</w:t>
      </w:r>
      <w:r w:rsidR="00A42BB0" w:rsidRPr="009A6900">
        <w:rPr>
          <w:rFonts w:eastAsia="Times New Roman" w:cs="Times New Roman"/>
          <w:sz w:val="24"/>
          <w:szCs w:val="24"/>
        </w:rPr>
        <w:t xml:space="preserve"> закупок</w:t>
      </w:r>
      <w:r w:rsidRPr="009A6900">
        <w:rPr>
          <w:rFonts w:eastAsia="Times New Roman" w:cs="Times New Roman"/>
          <w:sz w:val="24"/>
          <w:szCs w:val="24"/>
        </w:rPr>
        <w:t>, функционирующей через сеть Интернет.</w:t>
      </w:r>
    </w:p>
    <w:p w:rsidR="008F4F79" w:rsidRPr="009A6900" w:rsidRDefault="008F4F79" w:rsidP="009A6900">
      <w:pPr>
        <w:shd w:val="clear" w:color="auto" w:fill="FFFFFF"/>
        <w:spacing w:before="60" w:after="60"/>
        <w:ind w:firstLine="720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 Служба государственного заказа Республики Корея осуществляет полномочия по закупке товаров (работ, услуг) путем заключения контрактов в электронной системе закупок KONE</w:t>
      </w:r>
      <w:r w:rsidRPr="009A6900">
        <w:rPr>
          <w:sz w:val="24"/>
          <w:szCs w:val="24"/>
          <w:lang w:val="en-US"/>
        </w:rPr>
        <w:t>P</w:t>
      </w:r>
      <w:r w:rsidRPr="009A6900">
        <w:rPr>
          <w:rFonts w:eastAsia="Times New Roman" w:cs="Times New Roman"/>
          <w:sz w:val="24"/>
          <w:szCs w:val="24"/>
        </w:rPr>
        <w:t>S</w:t>
      </w:r>
      <w:r w:rsidR="006C4DFD" w:rsidRPr="009A6900">
        <w:rPr>
          <w:rFonts w:eastAsia="Times New Roman" w:cs="Tahoma"/>
          <w:sz w:val="24"/>
          <w:szCs w:val="24"/>
        </w:rPr>
        <w:t xml:space="preserve"> (</w:t>
      </w:r>
      <w:r w:rsidR="006C4DFD" w:rsidRPr="009A6900">
        <w:rPr>
          <w:rFonts w:eastAsia="Times New Roman" w:cs="Tahoma"/>
          <w:sz w:val="24"/>
          <w:szCs w:val="24"/>
          <w:lang w:val="en-US"/>
        </w:rPr>
        <w:t>Korean</w:t>
      </w:r>
      <w:r w:rsidR="006C4DFD" w:rsidRPr="009A6900">
        <w:rPr>
          <w:rFonts w:eastAsia="Times New Roman" w:cs="Tahoma"/>
          <w:sz w:val="24"/>
          <w:szCs w:val="24"/>
        </w:rPr>
        <w:t xml:space="preserve"> </w:t>
      </w:r>
      <w:r w:rsidR="006C4DFD" w:rsidRPr="009A6900">
        <w:rPr>
          <w:rFonts w:eastAsia="Times New Roman" w:cs="Tahoma"/>
          <w:sz w:val="24"/>
          <w:szCs w:val="24"/>
          <w:lang w:val="en-US"/>
        </w:rPr>
        <w:t>on</w:t>
      </w:r>
      <w:r w:rsidR="006C4DFD" w:rsidRPr="009A6900">
        <w:rPr>
          <w:rFonts w:eastAsia="Times New Roman" w:cs="Tahoma"/>
          <w:sz w:val="24"/>
          <w:szCs w:val="24"/>
        </w:rPr>
        <w:t>-</w:t>
      </w:r>
      <w:r w:rsidR="006C4DFD" w:rsidRPr="009A6900">
        <w:rPr>
          <w:rFonts w:eastAsia="Times New Roman" w:cs="Tahoma"/>
          <w:sz w:val="24"/>
          <w:szCs w:val="24"/>
          <w:lang w:val="en-US"/>
        </w:rPr>
        <w:t>line</w:t>
      </w:r>
      <w:r w:rsidR="006C4DFD" w:rsidRPr="009A6900">
        <w:rPr>
          <w:rFonts w:eastAsia="Times New Roman" w:cs="Tahoma"/>
          <w:sz w:val="24"/>
          <w:szCs w:val="24"/>
        </w:rPr>
        <w:t xml:space="preserve"> </w:t>
      </w:r>
      <w:r w:rsidR="006C4DFD" w:rsidRPr="009A6900">
        <w:rPr>
          <w:rFonts w:eastAsia="Times New Roman" w:cs="Tahoma"/>
          <w:sz w:val="24"/>
          <w:szCs w:val="24"/>
          <w:lang w:val="en-US"/>
        </w:rPr>
        <w:t>electronic</w:t>
      </w:r>
      <w:r w:rsidR="006C4DFD" w:rsidRPr="009A6900">
        <w:rPr>
          <w:rFonts w:eastAsia="Times New Roman" w:cs="Tahoma"/>
          <w:sz w:val="24"/>
          <w:szCs w:val="24"/>
        </w:rPr>
        <w:t xml:space="preserve"> </w:t>
      </w:r>
      <w:r w:rsidR="006C4DFD" w:rsidRPr="009A6900">
        <w:rPr>
          <w:rFonts w:eastAsia="Times New Roman" w:cs="Tahoma"/>
          <w:sz w:val="24"/>
          <w:szCs w:val="24"/>
          <w:lang w:val="en-US"/>
        </w:rPr>
        <w:t>procurement</w:t>
      </w:r>
      <w:r w:rsidR="006C4DFD" w:rsidRPr="009A6900">
        <w:rPr>
          <w:rFonts w:eastAsia="Times New Roman" w:cs="Tahoma"/>
          <w:sz w:val="24"/>
          <w:szCs w:val="24"/>
        </w:rPr>
        <w:t xml:space="preserve"> </w:t>
      </w:r>
      <w:r w:rsidR="006C4DFD" w:rsidRPr="009A6900">
        <w:rPr>
          <w:rFonts w:eastAsia="Times New Roman" w:cs="Tahoma"/>
          <w:sz w:val="24"/>
          <w:szCs w:val="24"/>
          <w:lang w:val="en-US"/>
        </w:rPr>
        <w:t>service</w:t>
      </w:r>
      <w:r w:rsidR="006C4DFD" w:rsidRPr="009A6900">
        <w:rPr>
          <w:rFonts w:eastAsia="Times New Roman" w:cs="Tahoma"/>
          <w:sz w:val="24"/>
          <w:szCs w:val="24"/>
        </w:rPr>
        <w:t>)</w:t>
      </w:r>
      <w:r w:rsidRPr="009A6900">
        <w:rPr>
          <w:rFonts w:eastAsia="Times New Roman" w:cs="Times New Roman"/>
          <w:sz w:val="24"/>
          <w:szCs w:val="24"/>
        </w:rPr>
        <w:t>, а также осуществляет контрольно</w:t>
      </w:r>
      <w:r w:rsidR="00A42BB0" w:rsidRPr="009A6900">
        <w:rPr>
          <w:rFonts w:eastAsia="Times New Roman" w:cs="Times New Roman"/>
          <w:sz w:val="24"/>
          <w:szCs w:val="24"/>
        </w:rPr>
        <w:t>-</w:t>
      </w:r>
      <w:r w:rsidRPr="009A6900">
        <w:rPr>
          <w:rFonts w:eastAsia="Times New Roman" w:cs="Times New Roman"/>
          <w:sz w:val="24"/>
          <w:szCs w:val="24"/>
        </w:rPr>
        <w:t xml:space="preserve">ревизионные функции по использованию товаров. При необходимости в целях поддержания малых и средних предприятий Служба государственного заказа  вправе </w:t>
      </w:r>
      <w:r w:rsidR="00A42BB0" w:rsidRPr="009A6900">
        <w:rPr>
          <w:rFonts w:eastAsia="Times New Roman" w:cs="Times New Roman"/>
          <w:sz w:val="24"/>
          <w:szCs w:val="24"/>
        </w:rPr>
        <w:t>осуществлять консолидированные закупки</w:t>
      </w:r>
      <w:r w:rsidRPr="009A6900">
        <w:rPr>
          <w:rFonts w:eastAsia="Times New Roman" w:cs="Times New Roman"/>
          <w:sz w:val="24"/>
          <w:szCs w:val="24"/>
        </w:rPr>
        <w:t xml:space="preserve"> импортно</w:t>
      </w:r>
      <w:r w:rsidR="00A42BB0" w:rsidRPr="009A6900">
        <w:rPr>
          <w:rFonts w:eastAsia="Times New Roman" w:cs="Times New Roman"/>
          <w:sz w:val="24"/>
          <w:szCs w:val="24"/>
        </w:rPr>
        <w:t xml:space="preserve">го </w:t>
      </w:r>
      <w:r w:rsidRPr="009A6900">
        <w:rPr>
          <w:rFonts w:eastAsia="Times New Roman" w:cs="Times New Roman"/>
          <w:sz w:val="24"/>
          <w:szCs w:val="24"/>
        </w:rPr>
        <w:t>сырь</w:t>
      </w:r>
      <w:r w:rsidR="00A42BB0" w:rsidRPr="009A6900">
        <w:rPr>
          <w:rFonts w:eastAsia="Times New Roman" w:cs="Times New Roman"/>
          <w:sz w:val="24"/>
          <w:szCs w:val="24"/>
        </w:rPr>
        <w:t>я</w:t>
      </w:r>
      <w:r w:rsidRPr="009A6900">
        <w:rPr>
          <w:rFonts w:eastAsia="Times New Roman" w:cs="Times New Roman"/>
          <w:sz w:val="24"/>
          <w:szCs w:val="24"/>
        </w:rPr>
        <w:t>, например</w:t>
      </w:r>
      <w:r w:rsidR="00A42BB0" w:rsidRPr="009A6900">
        <w:rPr>
          <w:rFonts w:eastAsia="Times New Roman" w:cs="Times New Roman"/>
          <w:sz w:val="24"/>
          <w:szCs w:val="24"/>
        </w:rPr>
        <w:t>,</w:t>
      </w:r>
      <w:r w:rsidRPr="009A6900">
        <w:rPr>
          <w:rFonts w:eastAsia="Times New Roman" w:cs="Times New Roman"/>
          <w:sz w:val="24"/>
          <w:szCs w:val="24"/>
        </w:rPr>
        <w:t xml:space="preserve"> алюмини</w:t>
      </w:r>
      <w:r w:rsidR="00A42BB0" w:rsidRPr="009A6900">
        <w:rPr>
          <w:rFonts w:eastAsia="Times New Roman" w:cs="Times New Roman"/>
          <w:sz w:val="24"/>
          <w:szCs w:val="24"/>
        </w:rPr>
        <w:t>я</w:t>
      </w:r>
      <w:r w:rsidRPr="009A6900">
        <w:rPr>
          <w:rFonts w:eastAsia="Times New Roman" w:cs="Times New Roman"/>
          <w:sz w:val="24"/>
          <w:szCs w:val="24"/>
        </w:rPr>
        <w:t xml:space="preserve">, для последующей передачи малым и средним компаниям. Также служба </w:t>
      </w:r>
      <w:r w:rsidRPr="009A6900">
        <w:rPr>
          <w:rFonts w:eastAsia="Times New Roman" w:cs="Times New Roman"/>
          <w:sz w:val="24"/>
          <w:szCs w:val="24"/>
        </w:rPr>
        <w:lastRenderedPageBreak/>
        <w:t>вправе заключать по часто употребляемым товарам предварительные контракты с поставщиком.</w:t>
      </w:r>
    </w:p>
    <w:p w:rsidR="008F4F79" w:rsidRPr="009A6900" w:rsidRDefault="008F4F79" w:rsidP="009A6900">
      <w:pPr>
        <w:spacing w:before="60" w:after="60"/>
        <w:ind w:firstLine="708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Несмотря на то, что Служба государственного заказа Республики Корея подчинена Министерству стратегии и финансов Республики Корея, Служба осуществляет закупки для всех учреждений, а также </w:t>
      </w:r>
      <w:r w:rsidR="00A42BB0" w:rsidRPr="009A6900">
        <w:rPr>
          <w:rFonts w:eastAsia="Times New Roman" w:cs="Times New Roman"/>
          <w:sz w:val="24"/>
          <w:szCs w:val="24"/>
        </w:rPr>
        <w:t>обеспечивает поддержку эксплуатации и развитие</w:t>
      </w:r>
      <w:r w:rsidRPr="009A6900">
        <w:rPr>
          <w:rFonts w:eastAsia="Times New Roman" w:cs="Times New Roman"/>
          <w:sz w:val="24"/>
          <w:szCs w:val="24"/>
        </w:rPr>
        <w:t xml:space="preserve"> </w:t>
      </w:r>
      <w:r w:rsidR="00A42BB0" w:rsidRPr="009A6900">
        <w:rPr>
          <w:rFonts w:eastAsia="Times New Roman" w:cs="Times New Roman"/>
          <w:sz w:val="24"/>
          <w:szCs w:val="24"/>
        </w:rPr>
        <w:t xml:space="preserve">электронной </w:t>
      </w:r>
      <w:r w:rsidRPr="009A6900">
        <w:rPr>
          <w:rFonts w:eastAsia="Times New Roman" w:cs="Times New Roman"/>
          <w:sz w:val="24"/>
          <w:szCs w:val="24"/>
        </w:rPr>
        <w:t>систем</w:t>
      </w:r>
      <w:r w:rsidR="00A42BB0" w:rsidRPr="009A6900">
        <w:rPr>
          <w:rFonts w:eastAsia="Times New Roman" w:cs="Times New Roman"/>
          <w:sz w:val="24"/>
          <w:szCs w:val="24"/>
        </w:rPr>
        <w:t>ы</w:t>
      </w:r>
      <w:r w:rsidRPr="009A6900">
        <w:rPr>
          <w:rFonts w:eastAsia="Times New Roman" w:cs="Times New Roman"/>
          <w:sz w:val="24"/>
          <w:szCs w:val="24"/>
        </w:rPr>
        <w:t xml:space="preserve"> закупок KONE</w:t>
      </w:r>
      <w:r w:rsidRPr="009A6900">
        <w:rPr>
          <w:sz w:val="24"/>
          <w:szCs w:val="24"/>
          <w:lang w:val="en-US"/>
        </w:rPr>
        <w:t>P</w:t>
      </w:r>
      <w:r w:rsidRPr="009A6900">
        <w:rPr>
          <w:rFonts w:eastAsia="Times New Roman" w:cs="Times New Roman"/>
          <w:sz w:val="24"/>
          <w:szCs w:val="24"/>
        </w:rPr>
        <w:t xml:space="preserve">S. </w:t>
      </w:r>
    </w:p>
    <w:p w:rsidR="001C6EE7" w:rsidRPr="009A6900" w:rsidRDefault="001C6EE7" w:rsidP="009A6900">
      <w:pPr>
        <w:spacing w:before="60" w:after="60"/>
        <w:ind w:firstLine="708"/>
        <w:jc w:val="both"/>
        <w:rPr>
          <w:rFonts w:eastAsia="Times New Roman" w:cs="Times New Roman"/>
          <w:sz w:val="24"/>
          <w:szCs w:val="24"/>
        </w:rPr>
      </w:pPr>
    </w:p>
    <w:p w:rsidR="007B5CD1" w:rsidRPr="009A6900" w:rsidRDefault="007B5CD1" w:rsidP="009A6900">
      <w:pPr>
        <w:shd w:val="clear" w:color="auto" w:fill="FFFFFF"/>
        <w:spacing w:before="60" w:after="60"/>
        <w:ind w:firstLine="720"/>
        <w:jc w:val="both"/>
        <w:rPr>
          <w:rFonts w:eastAsia="Times New Roman" w:cs="Tahoma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Все центральные организации в соответствии с законодательством обязаны осуществлять закупки через </w:t>
      </w:r>
      <w:r w:rsidRPr="009A6900">
        <w:rPr>
          <w:rFonts w:eastAsia="Times New Roman" w:cs="Tahoma"/>
          <w:sz w:val="24"/>
          <w:szCs w:val="24"/>
        </w:rPr>
        <w:t xml:space="preserve">Службу снабжения Республики Корея (за исключением покупок товаров менее 100 </w:t>
      </w:r>
      <w:proofErr w:type="spellStart"/>
      <w:r w:rsidRPr="009A6900">
        <w:rPr>
          <w:rFonts w:eastAsia="Times New Roman" w:cs="Tahoma"/>
          <w:sz w:val="24"/>
          <w:szCs w:val="24"/>
        </w:rPr>
        <w:t>тыс.$</w:t>
      </w:r>
      <w:proofErr w:type="spellEnd"/>
      <w:r w:rsidRPr="009A6900">
        <w:rPr>
          <w:rFonts w:eastAsia="Times New Roman" w:cs="Tahoma"/>
          <w:sz w:val="24"/>
          <w:szCs w:val="24"/>
        </w:rPr>
        <w:t xml:space="preserve"> или в случае заключения государственных контрактов на строительство в размере 3 </w:t>
      </w:r>
      <w:proofErr w:type="spellStart"/>
      <w:r w:rsidRPr="009A6900">
        <w:rPr>
          <w:rFonts w:eastAsia="Times New Roman" w:cs="Tahoma"/>
          <w:sz w:val="24"/>
          <w:szCs w:val="24"/>
        </w:rPr>
        <w:t>млн.$</w:t>
      </w:r>
      <w:proofErr w:type="spellEnd"/>
      <w:r w:rsidRPr="009A6900">
        <w:rPr>
          <w:rFonts w:eastAsia="Times New Roman" w:cs="Tahoma"/>
          <w:sz w:val="24"/>
          <w:szCs w:val="24"/>
        </w:rPr>
        <w:t>).</w:t>
      </w:r>
    </w:p>
    <w:p w:rsidR="00A42BB0" w:rsidRPr="009A6900" w:rsidRDefault="00A42BB0" w:rsidP="009A6900">
      <w:pPr>
        <w:shd w:val="clear" w:color="auto" w:fill="FFFFFF"/>
        <w:spacing w:before="60" w:after="60"/>
        <w:ind w:firstLine="709"/>
        <w:jc w:val="both"/>
        <w:rPr>
          <w:rFonts w:eastAsia="Times New Roman" w:cs="Tahoma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Что касается, региональных органов, то такие органы вправе заключать контракты </w:t>
      </w:r>
      <w:r w:rsidR="006C4DFD" w:rsidRPr="009A6900">
        <w:rPr>
          <w:rFonts w:eastAsia="Times New Roman" w:cs="Times New Roman"/>
          <w:sz w:val="24"/>
          <w:szCs w:val="24"/>
        </w:rPr>
        <w:t xml:space="preserve">через Службу государственного заказа Республики Корея, а также </w:t>
      </w:r>
      <w:r w:rsidRPr="009A6900">
        <w:rPr>
          <w:rFonts w:eastAsia="Times New Roman" w:cs="Times New Roman"/>
          <w:sz w:val="24"/>
          <w:szCs w:val="24"/>
        </w:rPr>
        <w:t>самостоятельно</w:t>
      </w:r>
      <w:r w:rsidR="006C4DFD" w:rsidRPr="009A6900">
        <w:rPr>
          <w:rFonts w:eastAsia="Times New Roman" w:cs="Times New Roman"/>
          <w:sz w:val="24"/>
          <w:szCs w:val="24"/>
        </w:rPr>
        <w:t xml:space="preserve"> </w:t>
      </w:r>
      <w:r w:rsidRPr="009A6900">
        <w:rPr>
          <w:rFonts w:eastAsia="Times New Roman" w:cs="Times New Roman"/>
          <w:sz w:val="24"/>
          <w:szCs w:val="24"/>
        </w:rPr>
        <w:t xml:space="preserve"> через систему закупок KONE</w:t>
      </w:r>
      <w:r w:rsidRPr="009A6900">
        <w:rPr>
          <w:sz w:val="24"/>
          <w:szCs w:val="24"/>
          <w:lang w:val="en-US"/>
        </w:rPr>
        <w:t>P</w:t>
      </w:r>
      <w:r w:rsidRPr="009A6900">
        <w:rPr>
          <w:rFonts w:eastAsia="Times New Roman" w:cs="Times New Roman"/>
          <w:sz w:val="24"/>
          <w:szCs w:val="24"/>
        </w:rPr>
        <w:t>S</w:t>
      </w:r>
      <w:r w:rsidR="006C4DFD" w:rsidRPr="009A6900">
        <w:rPr>
          <w:rFonts w:eastAsia="Times New Roman" w:cs="Times New Roman"/>
          <w:sz w:val="24"/>
          <w:szCs w:val="24"/>
        </w:rPr>
        <w:t>, либо с использованием ранее созданных электронных площадок</w:t>
      </w:r>
      <w:r w:rsidRPr="009A6900">
        <w:rPr>
          <w:rFonts w:eastAsia="Times New Roman" w:cs="Times New Roman"/>
          <w:sz w:val="24"/>
          <w:szCs w:val="24"/>
        </w:rPr>
        <w:t>, связанны</w:t>
      </w:r>
      <w:r w:rsidR="006C4DFD" w:rsidRPr="009A6900">
        <w:rPr>
          <w:rFonts w:eastAsia="Times New Roman" w:cs="Times New Roman"/>
          <w:sz w:val="24"/>
          <w:szCs w:val="24"/>
        </w:rPr>
        <w:t>х</w:t>
      </w:r>
      <w:r w:rsidRPr="009A6900">
        <w:rPr>
          <w:rFonts w:eastAsia="Times New Roman" w:cs="Times New Roman"/>
          <w:sz w:val="24"/>
          <w:szCs w:val="24"/>
        </w:rPr>
        <w:t xml:space="preserve"> с системой закупок KONE</w:t>
      </w:r>
      <w:r w:rsidRPr="009A6900">
        <w:rPr>
          <w:sz w:val="24"/>
          <w:szCs w:val="24"/>
          <w:lang w:val="en-US"/>
        </w:rPr>
        <w:t>P</w:t>
      </w:r>
      <w:r w:rsidRPr="009A6900">
        <w:rPr>
          <w:rFonts w:eastAsia="Times New Roman" w:cs="Times New Roman"/>
          <w:sz w:val="24"/>
          <w:szCs w:val="24"/>
        </w:rPr>
        <w:t>S.</w:t>
      </w:r>
    </w:p>
    <w:p w:rsidR="007B5CD1" w:rsidRPr="009A6900" w:rsidRDefault="007B5CD1" w:rsidP="009A6900">
      <w:pPr>
        <w:shd w:val="clear" w:color="auto" w:fill="FFFFFF"/>
        <w:spacing w:before="60" w:after="60"/>
        <w:ind w:firstLine="720"/>
        <w:jc w:val="both"/>
        <w:rPr>
          <w:rFonts w:eastAsia="Times New Roman" w:cs="Tahoma"/>
          <w:sz w:val="24"/>
          <w:szCs w:val="24"/>
        </w:rPr>
      </w:pPr>
      <w:r w:rsidRPr="009A6900">
        <w:rPr>
          <w:rFonts w:eastAsia="Times New Roman" w:cs="Tahoma"/>
          <w:sz w:val="24"/>
          <w:szCs w:val="24"/>
        </w:rPr>
        <w:t xml:space="preserve">При этом следует отметить, что в случае если товары включены в список </w:t>
      </w:r>
      <w:r w:rsidR="006C4DFD" w:rsidRPr="009A6900">
        <w:rPr>
          <w:rFonts w:eastAsia="Times New Roman" w:cs="Tahoma"/>
          <w:sz w:val="24"/>
          <w:szCs w:val="24"/>
        </w:rPr>
        <w:t>общего назначения (</w:t>
      </w:r>
      <w:r w:rsidRPr="009A6900">
        <w:rPr>
          <w:rFonts w:eastAsia="Times New Roman" w:cs="Tahoma"/>
          <w:sz w:val="24"/>
          <w:szCs w:val="24"/>
          <w:lang w:val="en-US"/>
        </w:rPr>
        <w:t>MAS</w:t>
      </w:r>
      <w:r w:rsidRPr="009A6900">
        <w:rPr>
          <w:rFonts w:eastAsia="Times New Roman" w:cs="Tahoma"/>
          <w:sz w:val="24"/>
          <w:szCs w:val="24"/>
        </w:rPr>
        <w:t xml:space="preserve"> </w:t>
      </w:r>
      <w:r w:rsidRPr="009A6900">
        <w:rPr>
          <w:rFonts w:eastAsia="Times New Roman" w:cs="Tahoma"/>
          <w:sz w:val="24"/>
          <w:szCs w:val="24"/>
          <w:lang w:val="en-US"/>
        </w:rPr>
        <w:t>contract</w:t>
      </w:r>
      <w:r w:rsidR="006C4DFD" w:rsidRPr="009A6900">
        <w:rPr>
          <w:rFonts w:eastAsia="Times New Roman" w:cs="Tahoma"/>
          <w:sz w:val="24"/>
          <w:szCs w:val="24"/>
        </w:rPr>
        <w:t>)</w:t>
      </w:r>
      <w:r w:rsidRPr="009A6900">
        <w:rPr>
          <w:rFonts w:eastAsia="Times New Roman" w:cs="Tahoma"/>
          <w:sz w:val="24"/>
          <w:szCs w:val="24"/>
        </w:rPr>
        <w:t xml:space="preserve"> закупка должна осуществляться через Службу снабжения Республики Корея.</w:t>
      </w:r>
    </w:p>
    <w:p w:rsidR="007B5CD1" w:rsidRPr="009A6900" w:rsidRDefault="007B5CD1" w:rsidP="009A6900">
      <w:pPr>
        <w:shd w:val="clear" w:color="auto" w:fill="FFFFFF"/>
        <w:spacing w:before="60" w:after="60"/>
        <w:ind w:firstLine="720"/>
        <w:jc w:val="both"/>
        <w:rPr>
          <w:rFonts w:eastAsia="Times New Roman" w:cs="Tahoma"/>
          <w:sz w:val="24"/>
          <w:szCs w:val="24"/>
        </w:rPr>
      </w:pPr>
      <w:r w:rsidRPr="009A6900">
        <w:rPr>
          <w:rFonts w:eastAsia="Times New Roman" w:cs="Tahoma"/>
          <w:sz w:val="24"/>
          <w:szCs w:val="24"/>
        </w:rPr>
        <w:t xml:space="preserve">Все закупочные процедуры, включая заключение контракта, оплату и доставку, производятся в электронном виде через систему KONEPS, при этом  весь документооборот происходит в </w:t>
      </w:r>
      <w:proofErr w:type="spellStart"/>
      <w:r w:rsidRPr="009A6900">
        <w:rPr>
          <w:rFonts w:eastAsia="Times New Roman" w:cs="Tahoma"/>
          <w:sz w:val="24"/>
          <w:szCs w:val="24"/>
        </w:rPr>
        <w:t>on-line</w:t>
      </w:r>
      <w:proofErr w:type="spellEnd"/>
      <w:r w:rsidRPr="009A6900">
        <w:rPr>
          <w:rFonts w:eastAsia="Times New Roman" w:cs="Tahoma"/>
          <w:sz w:val="24"/>
          <w:szCs w:val="24"/>
        </w:rPr>
        <w:t xml:space="preserve"> режиме</w:t>
      </w:r>
      <w:r w:rsidRPr="009A6900">
        <w:rPr>
          <w:rFonts w:eastAsia="Times New Roman" w:cs="Times New Roman"/>
          <w:sz w:val="24"/>
          <w:szCs w:val="24"/>
        </w:rPr>
        <w:t>, и включает в себя весь цикл закупочных процедур: от размещения заказа до заключения контракта и его оплаты</w:t>
      </w:r>
      <w:r w:rsidRPr="009A6900">
        <w:rPr>
          <w:rFonts w:eastAsia="Times New Roman" w:cs="Tahoma"/>
          <w:sz w:val="24"/>
          <w:szCs w:val="24"/>
        </w:rPr>
        <w:t>.</w:t>
      </w:r>
    </w:p>
    <w:p w:rsidR="007B5CD1" w:rsidRPr="009A6900" w:rsidRDefault="007B5CD1" w:rsidP="009A6900">
      <w:pPr>
        <w:shd w:val="clear" w:color="auto" w:fill="FFFFFF"/>
        <w:spacing w:before="60" w:after="60"/>
        <w:ind w:firstLine="720"/>
        <w:jc w:val="both"/>
        <w:rPr>
          <w:rFonts w:eastAsia="Times New Roman" w:cs="Tahoma"/>
          <w:sz w:val="24"/>
          <w:szCs w:val="24"/>
        </w:rPr>
      </w:pPr>
      <w:r w:rsidRPr="009A6900">
        <w:rPr>
          <w:rFonts w:eastAsia="Times New Roman" w:cs="Tahoma"/>
          <w:sz w:val="24"/>
          <w:szCs w:val="24"/>
        </w:rPr>
        <w:t xml:space="preserve">В системе госзаказа Южной Кореи доступна вся информация о тендерах и ставках, что способствует повышению открытости и прозрачностью в сфере закупок. </w:t>
      </w:r>
    </w:p>
    <w:p w:rsidR="007B5CD1" w:rsidRPr="009A6900" w:rsidRDefault="007B5CD1" w:rsidP="009A6900">
      <w:pPr>
        <w:shd w:val="clear" w:color="auto" w:fill="FFFFFF"/>
        <w:spacing w:before="60" w:after="60"/>
        <w:ind w:firstLine="720"/>
        <w:jc w:val="both"/>
        <w:rPr>
          <w:rFonts w:eastAsia="Times New Roman" w:cs="Tahoma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Следует отметить, что  KONEPS является единственным официальным порталом в Южной Корее и </w:t>
      </w:r>
      <w:proofErr w:type="gramStart"/>
      <w:r w:rsidRPr="009A6900">
        <w:rPr>
          <w:rFonts w:eastAsia="Times New Roman" w:cs="Times New Roman"/>
          <w:sz w:val="24"/>
          <w:szCs w:val="24"/>
        </w:rPr>
        <w:t>интегрирована</w:t>
      </w:r>
      <w:proofErr w:type="gramEnd"/>
      <w:r w:rsidRPr="009A6900">
        <w:rPr>
          <w:rFonts w:eastAsia="Times New Roman" w:cs="Times New Roman"/>
          <w:sz w:val="24"/>
          <w:szCs w:val="24"/>
        </w:rPr>
        <w:t xml:space="preserve"> со 150 базами данных различных министерств и ведомств.</w:t>
      </w:r>
    </w:p>
    <w:p w:rsidR="007B5CD1" w:rsidRPr="009A6900" w:rsidRDefault="007B5CD1" w:rsidP="009A6900">
      <w:pPr>
        <w:shd w:val="clear" w:color="auto" w:fill="FFFFFF"/>
        <w:spacing w:before="60" w:after="60"/>
        <w:ind w:firstLine="720"/>
        <w:jc w:val="both"/>
        <w:rPr>
          <w:rFonts w:eastAsia="Times New Roman" w:cs="Tahoma"/>
          <w:sz w:val="24"/>
          <w:szCs w:val="24"/>
        </w:rPr>
      </w:pPr>
      <w:r w:rsidRPr="009A6900">
        <w:rPr>
          <w:rFonts w:eastAsia="Times New Roman" w:cs="Tahoma"/>
          <w:sz w:val="24"/>
          <w:szCs w:val="24"/>
        </w:rPr>
        <w:t>Пользователи системы должны всего лишь один раз зарегистрироваться на портале, чтобы участвовать в торгах. Используя регистрационный номер участника можно узнать всю информацию о нем.</w:t>
      </w:r>
    </w:p>
    <w:p w:rsidR="006C4DFD" w:rsidRPr="009A6900" w:rsidRDefault="006C4DFD" w:rsidP="009A6900">
      <w:pPr>
        <w:shd w:val="clear" w:color="auto" w:fill="FFFFFF"/>
        <w:spacing w:before="60" w:after="60"/>
        <w:ind w:firstLine="720"/>
        <w:jc w:val="both"/>
        <w:rPr>
          <w:rFonts w:eastAsia="Times New Roman" w:cs="Tahoma"/>
          <w:sz w:val="24"/>
          <w:szCs w:val="24"/>
        </w:rPr>
      </w:pPr>
      <w:r w:rsidRPr="009A6900">
        <w:rPr>
          <w:rFonts w:eastAsia="Times New Roman" w:cs="Tahoma"/>
          <w:sz w:val="24"/>
          <w:szCs w:val="24"/>
        </w:rPr>
        <w:t>В 2013 году через систему KONEPS проведено 64% государственных закупок.</w:t>
      </w:r>
    </w:p>
    <w:p w:rsidR="007B5CD1" w:rsidRPr="009A6900" w:rsidRDefault="007B5CD1" w:rsidP="009A6900">
      <w:pPr>
        <w:shd w:val="clear" w:color="auto" w:fill="FFFFFF"/>
        <w:spacing w:before="60" w:after="60"/>
        <w:ind w:firstLine="720"/>
        <w:jc w:val="both"/>
        <w:rPr>
          <w:rFonts w:eastAsia="Times New Roman" w:cs="Tahoma"/>
          <w:sz w:val="24"/>
          <w:szCs w:val="24"/>
        </w:rPr>
      </w:pPr>
      <w:r w:rsidRPr="009A6900">
        <w:rPr>
          <w:rFonts w:eastAsia="Times New Roman" w:cs="Tahoma"/>
          <w:sz w:val="24"/>
          <w:szCs w:val="24"/>
        </w:rPr>
        <w:t>За первое полугодие 2014 года в системе KONEPS зарегистрировано 47 тыс. государственных органов и  предприятий и 268 тыс. электронных конкурсов, в которых принимали участие 23 млн. компаний.</w:t>
      </w:r>
    </w:p>
    <w:p w:rsidR="007B5CD1" w:rsidRPr="009A6900" w:rsidRDefault="007B5CD1" w:rsidP="009A6900">
      <w:pPr>
        <w:shd w:val="clear" w:color="auto" w:fill="FFFFFF"/>
        <w:spacing w:before="60" w:after="60"/>
        <w:ind w:firstLine="720"/>
        <w:jc w:val="both"/>
        <w:rPr>
          <w:rFonts w:eastAsia="Times New Roman" w:cs="Tahoma"/>
          <w:sz w:val="24"/>
          <w:szCs w:val="24"/>
        </w:rPr>
      </w:pPr>
    </w:p>
    <w:p w:rsidR="00631C7B" w:rsidRPr="009A6900" w:rsidRDefault="00631C7B" w:rsidP="009A6900">
      <w:pPr>
        <w:pStyle w:val="1"/>
        <w:keepNext w:val="0"/>
        <w:widowControl w:val="0"/>
        <w:spacing w:before="60" w:after="60"/>
        <w:ind w:left="431" w:hanging="431"/>
        <w:rPr>
          <w:rFonts w:asciiTheme="minorHAnsi" w:hAnsiTheme="minorHAnsi"/>
          <w:b w:val="0"/>
          <w:sz w:val="24"/>
          <w:szCs w:val="24"/>
        </w:rPr>
      </w:pPr>
      <w:bookmarkStart w:id="18" w:name="_Toc397683995"/>
      <w:proofErr w:type="gramStart"/>
      <w:r w:rsidRPr="009A6900">
        <w:rPr>
          <w:rFonts w:asciiTheme="minorHAnsi" w:hAnsiTheme="minorHAnsi"/>
          <w:b w:val="0"/>
          <w:sz w:val="24"/>
          <w:szCs w:val="24"/>
        </w:rPr>
        <w:t xml:space="preserve">Виды закупок, осуществляемых СГС (прямые и с помощью </w:t>
      </w:r>
      <w:r w:rsidRPr="009A6900">
        <w:rPr>
          <w:rFonts w:asciiTheme="minorHAnsi" w:hAnsiTheme="minorHAnsi"/>
          <w:b w:val="0"/>
          <w:sz w:val="24"/>
          <w:szCs w:val="24"/>
          <w:lang w:val="en-US"/>
        </w:rPr>
        <w:t>MASS</w:t>
      </w:r>
      <w:r w:rsidRPr="009A6900">
        <w:rPr>
          <w:rFonts w:asciiTheme="minorHAnsi" w:hAnsiTheme="minorHAnsi"/>
          <w:b w:val="0"/>
          <w:sz w:val="24"/>
          <w:szCs w:val="24"/>
        </w:rPr>
        <w:t>-контрактов.</w:t>
      </w:r>
      <w:proofErr w:type="gramEnd"/>
      <w:r w:rsidRPr="009A6900">
        <w:rPr>
          <w:rFonts w:asciiTheme="minorHAnsi" w:hAnsiTheme="minorHAnsi"/>
          <w:b w:val="0"/>
          <w:sz w:val="24"/>
          <w:szCs w:val="24"/>
        </w:rPr>
        <w:t xml:space="preserve"> </w:t>
      </w:r>
      <w:proofErr w:type="gramStart"/>
      <w:r w:rsidRPr="009A6900">
        <w:rPr>
          <w:rFonts w:asciiTheme="minorHAnsi" w:hAnsiTheme="minorHAnsi"/>
          <w:b w:val="0"/>
          <w:sz w:val="24"/>
          <w:szCs w:val="24"/>
        </w:rPr>
        <w:t>Классификаторы)</w:t>
      </w:r>
      <w:bookmarkEnd w:id="18"/>
      <w:proofErr w:type="gramEnd"/>
    </w:p>
    <w:p w:rsidR="007B5CD1" w:rsidRPr="009A6900" w:rsidRDefault="007B5CD1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>Все государственные закупки в Республике Корея для целей государственного регулирования делятся по следующим основаниям:</w:t>
      </w:r>
    </w:p>
    <w:p w:rsidR="007B5CD1" w:rsidRPr="009A6900" w:rsidRDefault="007B5CD1" w:rsidP="009A6900">
      <w:pPr>
        <w:pStyle w:val="a3"/>
        <w:numPr>
          <w:ilvl w:val="0"/>
          <w:numId w:val="3"/>
        </w:numPr>
        <w:spacing w:before="60" w:after="60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>В зависимости от типа заказчика:</w:t>
      </w:r>
    </w:p>
    <w:p w:rsidR="007B5CD1" w:rsidRPr="009A6900" w:rsidRDefault="007B5CD1" w:rsidP="009A6900">
      <w:pPr>
        <w:pStyle w:val="a3"/>
        <w:spacing w:before="60" w:after="60"/>
        <w:ind w:left="1276" w:hanging="283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>-  органы государственной власти республиканского уровня;</w:t>
      </w:r>
    </w:p>
    <w:p w:rsidR="007B5CD1" w:rsidRPr="009A6900" w:rsidRDefault="007B5CD1" w:rsidP="009A6900">
      <w:pPr>
        <w:pStyle w:val="a3"/>
        <w:spacing w:before="60" w:after="60"/>
        <w:ind w:left="1276" w:hanging="283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lastRenderedPageBreak/>
        <w:t>- региональные органы власти и государственные организации   (предприятия, учреждения).</w:t>
      </w:r>
    </w:p>
    <w:p w:rsidR="007B5CD1" w:rsidRPr="009A6900" w:rsidRDefault="007B5CD1" w:rsidP="009A6900">
      <w:pPr>
        <w:pStyle w:val="a3"/>
        <w:numPr>
          <w:ilvl w:val="0"/>
          <w:numId w:val="3"/>
        </w:numPr>
        <w:spacing w:before="60" w:after="60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>В зависимости от стоимости закупки:</w:t>
      </w:r>
    </w:p>
    <w:p w:rsidR="007B5CD1" w:rsidRPr="009A6900" w:rsidRDefault="007B5CD1" w:rsidP="009A6900">
      <w:pPr>
        <w:pStyle w:val="a3"/>
        <w:spacing w:before="60" w:after="60"/>
        <w:ind w:left="1276" w:hanging="283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 xml:space="preserve">- более 100 тыс. долл. США для товаров (работ, услуг) и более </w:t>
      </w:r>
      <w:r w:rsidRPr="009A6900">
        <w:rPr>
          <w:rFonts w:cs="Times New Roman"/>
          <w:sz w:val="24"/>
          <w:szCs w:val="24"/>
        </w:rPr>
        <w:br/>
        <w:t>3 млн. долл. США для строительства;</w:t>
      </w:r>
    </w:p>
    <w:p w:rsidR="007B5CD1" w:rsidRPr="009A6900" w:rsidRDefault="007B5CD1" w:rsidP="009A6900">
      <w:pPr>
        <w:pStyle w:val="a3"/>
        <w:spacing w:before="60" w:after="60"/>
        <w:ind w:left="1276" w:hanging="283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 xml:space="preserve">- менее 100 тыс. долл. США для товаров (работ, услуг) и менее </w:t>
      </w:r>
      <w:r w:rsidRPr="009A6900">
        <w:rPr>
          <w:rFonts w:cs="Times New Roman"/>
          <w:sz w:val="24"/>
          <w:szCs w:val="24"/>
        </w:rPr>
        <w:br/>
        <w:t>3 млн. долл. США для строительства.</w:t>
      </w:r>
    </w:p>
    <w:p w:rsidR="007B5CD1" w:rsidRPr="009A6900" w:rsidRDefault="001C6EE7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proofErr w:type="gramStart"/>
      <w:r w:rsidRPr="009A6900">
        <w:rPr>
          <w:rFonts w:cs="Times New Roman"/>
          <w:sz w:val="24"/>
          <w:szCs w:val="24"/>
        </w:rPr>
        <w:t>Служба государственного заказа</w:t>
      </w:r>
      <w:r w:rsidR="007B5CD1" w:rsidRPr="009A6900">
        <w:rPr>
          <w:rFonts w:cs="Times New Roman"/>
          <w:sz w:val="24"/>
          <w:szCs w:val="24"/>
        </w:rPr>
        <w:t xml:space="preserve"> осуществляет проведение государственных закупок в обязательном порядке для всех органов государственной власти республиканского уровня при условии превышения стоимости закупки суммы в 100 тыс. долл. США для товаров (работ, услуг) и 3 млн. долл. США для строительства и, по соглашению, для региональных органов государственной власти, а также государственных предприятий и учреждений. </w:t>
      </w:r>
      <w:proofErr w:type="gramEnd"/>
    </w:p>
    <w:p w:rsidR="007B5CD1" w:rsidRPr="009A6900" w:rsidRDefault="007B5CD1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>При этом</w:t>
      </w:r>
      <w:proofErr w:type="gramStart"/>
      <w:r w:rsidRPr="009A6900">
        <w:rPr>
          <w:rFonts w:cs="Times New Roman"/>
          <w:sz w:val="24"/>
          <w:szCs w:val="24"/>
        </w:rPr>
        <w:t>,</w:t>
      </w:r>
      <w:proofErr w:type="gramEnd"/>
      <w:r w:rsidRPr="009A6900">
        <w:rPr>
          <w:rFonts w:cs="Times New Roman"/>
          <w:sz w:val="24"/>
          <w:szCs w:val="24"/>
        </w:rPr>
        <w:t xml:space="preserve"> в не зависимости от того, проводятся ли закупки </w:t>
      </w:r>
      <w:r w:rsidR="001C6EE7" w:rsidRPr="009A6900">
        <w:rPr>
          <w:rFonts w:cs="Times New Roman"/>
          <w:sz w:val="24"/>
          <w:szCs w:val="24"/>
        </w:rPr>
        <w:t>через Службу государственного заказа</w:t>
      </w:r>
      <w:r w:rsidRPr="009A6900">
        <w:rPr>
          <w:rFonts w:cs="Times New Roman"/>
          <w:sz w:val="24"/>
          <w:szCs w:val="24"/>
        </w:rPr>
        <w:t xml:space="preserve"> или самостоятельно, заказчики обязаны осуществлять их только посредством информационной системой </w:t>
      </w:r>
      <w:r w:rsidRPr="009A6900">
        <w:rPr>
          <w:rFonts w:cs="Times New Roman"/>
          <w:sz w:val="24"/>
          <w:szCs w:val="24"/>
          <w:lang w:val="en-US"/>
        </w:rPr>
        <w:t>KONEPS</w:t>
      </w:r>
      <w:r w:rsidRPr="009A6900">
        <w:rPr>
          <w:rFonts w:cs="Times New Roman"/>
          <w:sz w:val="24"/>
          <w:szCs w:val="24"/>
        </w:rPr>
        <w:t>.</w:t>
      </w:r>
    </w:p>
    <w:p w:rsidR="007B5CD1" w:rsidRPr="009A6900" w:rsidRDefault="007B5CD1" w:rsidP="009A6900">
      <w:pPr>
        <w:spacing w:before="60" w:after="60"/>
        <w:ind w:firstLine="708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 xml:space="preserve">Помимо функции проведения государственных закупок </w:t>
      </w:r>
      <w:r w:rsidR="001C6EE7" w:rsidRPr="009A6900">
        <w:rPr>
          <w:rFonts w:cs="Times New Roman"/>
          <w:sz w:val="24"/>
          <w:szCs w:val="24"/>
        </w:rPr>
        <w:t>Служба государственного заказа</w:t>
      </w:r>
      <w:r w:rsidRPr="009A6900">
        <w:rPr>
          <w:rFonts w:cs="Times New Roman"/>
          <w:sz w:val="24"/>
          <w:szCs w:val="24"/>
        </w:rPr>
        <w:t xml:space="preserve"> осуществляет подготовку типовых контрактов для всех государственных предприятий и учреждений</w:t>
      </w:r>
      <w:r w:rsidR="001C6EE7" w:rsidRPr="009A6900">
        <w:rPr>
          <w:rFonts w:cs="Times New Roman"/>
          <w:sz w:val="24"/>
          <w:szCs w:val="24"/>
        </w:rPr>
        <w:t xml:space="preserve"> для осуществления закупки товаров и услуг общего назначения</w:t>
      </w:r>
      <w:r w:rsidRPr="009A6900">
        <w:rPr>
          <w:rFonts w:cs="Times New Roman"/>
          <w:sz w:val="24"/>
          <w:szCs w:val="24"/>
        </w:rPr>
        <w:t xml:space="preserve"> – </w:t>
      </w:r>
      <w:r w:rsidRPr="009A6900">
        <w:rPr>
          <w:rFonts w:cs="Times New Roman"/>
          <w:sz w:val="24"/>
          <w:szCs w:val="24"/>
          <w:lang w:val="en-US"/>
        </w:rPr>
        <w:t>MASS</w:t>
      </w:r>
      <w:r w:rsidRPr="009A6900">
        <w:rPr>
          <w:rFonts w:cs="Times New Roman"/>
          <w:sz w:val="24"/>
          <w:szCs w:val="24"/>
        </w:rPr>
        <w:t>-контракт</w:t>
      </w:r>
      <w:r w:rsidR="001C6EE7" w:rsidRPr="009A6900">
        <w:rPr>
          <w:rFonts w:cs="Times New Roman"/>
          <w:sz w:val="24"/>
          <w:szCs w:val="24"/>
        </w:rPr>
        <w:t>ов</w:t>
      </w:r>
      <w:r w:rsidRPr="009A6900">
        <w:rPr>
          <w:rFonts w:cs="Times New Roman"/>
          <w:sz w:val="24"/>
          <w:szCs w:val="24"/>
        </w:rPr>
        <w:t xml:space="preserve">. В процессе использования </w:t>
      </w:r>
      <w:r w:rsidRPr="009A6900">
        <w:rPr>
          <w:rFonts w:cs="Times New Roman"/>
          <w:sz w:val="24"/>
          <w:szCs w:val="24"/>
          <w:lang w:val="en-US"/>
        </w:rPr>
        <w:t>MASS</w:t>
      </w:r>
      <w:r w:rsidRPr="009A6900">
        <w:rPr>
          <w:rFonts w:cs="Times New Roman"/>
          <w:sz w:val="24"/>
          <w:szCs w:val="24"/>
        </w:rPr>
        <w:t xml:space="preserve">-контрактов в информационной системе </w:t>
      </w:r>
      <w:r w:rsidRPr="009A6900">
        <w:rPr>
          <w:rFonts w:cs="Times New Roman"/>
          <w:sz w:val="24"/>
          <w:szCs w:val="24"/>
          <w:lang w:val="en-US"/>
        </w:rPr>
        <w:t>KONEPS</w:t>
      </w:r>
      <w:r w:rsidRPr="009A6900">
        <w:rPr>
          <w:rFonts w:cs="Times New Roman"/>
          <w:sz w:val="24"/>
          <w:szCs w:val="24"/>
        </w:rPr>
        <w:t xml:space="preserve"> заказчик обязан выбирать товар (работу, услугу) только из специального каталога – </w:t>
      </w:r>
      <w:r w:rsidRPr="009A6900">
        <w:rPr>
          <w:rFonts w:cs="Times New Roman"/>
          <w:sz w:val="24"/>
          <w:szCs w:val="24"/>
          <w:lang w:val="en-US"/>
        </w:rPr>
        <w:t>E</w:t>
      </w:r>
      <w:r w:rsidRPr="009A6900">
        <w:rPr>
          <w:rFonts w:cs="Times New Roman"/>
          <w:sz w:val="24"/>
          <w:szCs w:val="24"/>
        </w:rPr>
        <w:t>-</w:t>
      </w:r>
      <w:r w:rsidRPr="009A6900">
        <w:rPr>
          <w:rFonts w:cs="Times New Roman"/>
          <w:sz w:val="24"/>
          <w:szCs w:val="24"/>
          <w:lang w:val="en-US"/>
        </w:rPr>
        <w:t>Shopping</w:t>
      </w:r>
      <w:r w:rsidRPr="009A6900">
        <w:rPr>
          <w:rFonts w:cs="Times New Roman"/>
          <w:sz w:val="24"/>
          <w:szCs w:val="24"/>
        </w:rPr>
        <w:t xml:space="preserve"> </w:t>
      </w:r>
      <w:r w:rsidRPr="009A6900">
        <w:rPr>
          <w:rFonts w:cs="Times New Roman"/>
          <w:sz w:val="24"/>
          <w:szCs w:val="24"/>
          <w:lang w:val="en-US"/>
        </w:rPr>
        <w:t>Mall</w:t>
      </w:r>
      <w:r w:rsidRPr="009A6900">
        <w:rPr>
          <w:rFonts w:cs="Times New Roman"/>
          <w:sz w:val="24"/>
          <w:szCs w:val="24"/>
        </w:rPr>
        <w:t xml:space="preserve">, который ведется в </w:t>
      </w:r>
      <w:r w:rsidRPr="009A6900">
        <w:rPr>
          <w:rFonts w:cs="Times New Roman"/>
          <w:sz w:val="24"/>
          <w:szCs w:val="24"/>
          <w:lang w:val="en-US"/>
        </w:rPr>
        <w:t>KONEPS</w:t>
      </w:r>
      <w:r w:rsidRPr="009A6900">
        <w:rPr>
          <w:rFonts w:cs="Times New Roman"/>
          <w:sz w:val="24"/>
          <w:szCs w:val="24"/>
        </w:rPr>
        <w:t xml:space="preserve"> и формируется </w:t>
      </w:r>
      <w:r w:rsidR="001C6EE7" w:rsidRPr="009A6900">
        <w:rPr>
          <w:rFonts w:cs="Times New Roman"/>
          <w:sz w:val="24"/>
          <w:szCs w:val="24"/>
        </w:rPr>
        <w:t>Службой государственного заказа</w:t>
      </w:r>
      <w:r w:rsidRPr="009A6900">
        <w:rPr>
          <w:rFonts w:cs="Times New Roman"/>
          <w:sz w:val="24"/>
          <w:szCs w:val="24"/>
        </w:rPr>
        <w:t xml:space="preserve"> посредством проведения предварительных торгов с поставщиками.</w:t>
      </w:r>
    </w:p>
    <w:p w:rsidR="006C4DFD" w:rsidRPr="009A6900" w:rsidRDefault="006C4DFD" w:rsidP="009A6900">
      <w:pPr>
        <w:shd w:val="clear" w:color="auto" w:fill="FFFFFF"/>
        <w:spacing w:before="60" w:after="60"/>
        <w:ind w:firstLine="720"/>
        <w:jc w:val="both"/>
        <w:rPr>
          <w:rFonts w:eastAsia="Times New Roman" w:cs="Tahoma"/>
          <w:sz w:val="24"/>
          <w:szCs w:val="24"/>
        </w:rPr>
      </w:pPr>
      <w:r w:rsidRPr="009A6900">
        <w:rPr>
          <w:rFonts w:eastAsia="Times New Roman" w:cs="Tahoma"/>
          <w:sz w:val="24"/>
          <w:szCs w:val="24"/>
        </w:rPr>
        <w:t xml:space="preserve">По результатам 2013 года в системе </w:t>
      </w:r>
      <w:r w:rsidRPr="009A6900">
        <w:rPr>
          <w:rFonts w:eastAsia="Times New Roman" w:cs="Tahoma"/>
          <w:sz w:val="24"/>
          <w:szCs w:val="24"/>
          <w:lang w:val="en-US"/>
        </w:rPr>
        <w:t>online</w:t>
      </w:r>
      <w:r w:rsidRPr="009A6900">
        <w:rPr>
          <w:rFonts w:eastAsia="Times New Roman" w:cs="Tahoma"/>
          <w:sz w:val="24"/>
          <w:szCs w:val="24"/>
        </w:rPr>
        <w:t xml:space="preserve"> </w:t>
      </w:r>
      <w:r w:rsidRPr="009A6900">
        <w:rPr>
          <w:rFonts w:eastAsia="Times New Roman" w:cs="Tahoma"/>
          <w:sz w:val="24"/>
          <w:szCs w:val="24"/>
          <w:lang w:val="en-US"/>
        </w:rPr>
        <w:t>shopping</w:t>
      </w:r>
      <w:r w:rsidRPr="009A6900">
        <w:rPr>
          <w:rFonts w:eastAsia="Times New Roman" w:cs="Tahoma"/>
          <w:sz w:val="24"/>
          <w:szCs w:val="24"/>
        </w:rPr>
        <w:t xml:space="preserve"> </w:t>
      </w:r>
      <w:r w:rsidRPr="009A6900">
        <w:rPr>
          <w:rFonts w:eastAsia="Times New Roman" w:cs="Tahoma"/>
          <w:sz w:val="24"/>
          <w:szCs w:val="24"/>
          <w:lang w:val="en-US"/>
        </w:rPr>
        <w:t>mall</w:t>
      </w:r>
      <w:r w:rsidRPr="009A6900">
        <w:rPr>
          <w:rFonts w:eastAsia="Times New Roman" w:cs="Tahoma"/>
          <w:sz w:val="24"/>
          <w:szCs w:val="24"/>
        </w:rPr>
        <w:t>, в которой заключались предварительные контракты с ценой за единицу товара, объем сделок составил $13.9 млрд.</w:t>
      </w:r>
    </w:p>
    <w:p w:rsidR="006C4DFD" w:rsidRPr="009A6900" w:rsidRDefault="006C4DFD" w:rsidP="009A6900">
      <w:pPr>
        <w:spacing w:before="60" w:after="60"/>
        <w:ind w:firstLine="708"/>
        <w:jc w:val="both"/>
        <w:rPr>
          <w:rFonts w:cs="Times New Roman"/>
          <w:sz w:val="24"/>
          <w:szCs w:val="24"/>
        </w:rPr>
      </w:pPr>
    </w:p>
    <w:p w:rsidR="00631C7B" w:rsidRPr="009A6900" w:rsidRDefault="00631C7B" w:rsidP="009A6900">
      <w:pPr>
        <w:pStyle w:val="1"/>
        <w:keepNext w:val="0"/>
        <w:widowControl w:val="0"/>
        <w:spacing w:before="60" w:after="60"/>
        <w:ind w:left="431" w:hanging="431"/>
        <w:rPr>
          <w:rFonts w:asciiTheme="minorHAnsi" w:hAnsiTheme="minorHAnsi"/>
          <w:b w:val="0"/>
          <w:sz w:val="24"/>
          <w:szCs w:val="24"/>
        </w:rPr>
      </w:pPr>
      <w:bookmarkStart w:id="19" w:name="_Toc397683996"/>
      <w:r w:rsidRPr="009A6900">
        <w:rPr>
          <w:rFonts w:asciiTheme="minorHAnsi" w:hAnsiTheme="minorHAnsi"/>
          <w:b w:val="0"/>
          <w:sz w:val="24"/>
          <w:szCs w:val="24"/>
        </w:rPr>
        <w:t>Технология закупок Министерствами и ведомствами малых партий товаров (до $100.000)</w:t>
      </w:r>
      <w:r w:rsidR="00FA1CE4" w:rsidRPr="009A6900">
        <w:rPr>
          <w:rFonts w:asciiTheme="minorHAnsi" w:hAnsiTheme="minorHAnsi"/>
          <w:b w:val="0"/>
          <w:sz w:val="24"/>
          <w:szCs w:val="24"/>
        </w:rPr>
        <w:t xml:space="preserve"> с помощью </w:t>
      </w:r>
      <w:r w:rsidR="00FA1CE4" w:rsidRPr="009A6900">
        <w:rPr>
          <w:rFonts w:asciiTheme="minorHAnsi" w:hAnsiTheme="minorHAnsi"/>
          <w:b w:val="0"/>
          <w:sz w:val="24"/>
          <w:szCs w:val="24"/>
          <w:lang w:val="en-US"/>
        </w:rPr>
        <w:t>MASS</w:t>
      </w:r>
      <w:r w:rsidR="00FA1CE4" w:rsidRPr="009A6900">
        <w:rPr>
          <w:rFonts w:asciiTheme="minorHAnsi" w:hAnsiTheme="minorHAnsi"/>
          <w:b w:val="0"/>
          <w:sz w:val="24"/>
          <w:szCs w:val="24"/>
        </w:rPr>
        <w:t xml:space="preserve">-контрактов и через </w:t>
      </w:r>
      <w:r w:rsidR="00FA1CE4" w:rsidRPr="009A6900">
        <w:rPr>
          <w:rFonts w:asciiTheme="minorHAnsi" w:hAnsiTheme="minorHAnsi"/>
          <w:b w:val="0"/>
          <w:sz w:val="24"/>
          <w:szCs w:val="24"/>
          <w:lang w:val="en-US"/>
        </w:rPr>
        <w:t>E</w:t>
      </w:r>
      <w:r w:rsidR="00FA1CE4" w:rsidRPr="009A6900">
        <w:rPr>
          <w:rFonts w:asciiTheme="minorHAnsi" w:hAnsiTheme="minorHAnsi"/>
          <w:b w:val="0"/>
          <w:sz w:val="24"/>
          <w:szCs w:val="24"/>
        </w:rPr>
        <w:t>-</w:t>
      </w:r>
      <w:r w:rsidR="00FA1CE4" w:rsidRPr="009A6900">
        <w:rPr>
          <w:rFonts w:asciiTheme="minorHAnsi" w:hAnsiTheme="minorHAnsi"/>
          <w:b w:val="0"/>
          <w:sz w:val="24"/>
          <w:szCs w:val="24"/>
          <w:lang w:val="en-US"/>
        </w:rPr>
        <w:t>Shopping</w:t>
      </w:r>
      <w:r w:rsidR="00FA1CE4" w:rsidRPr="009A6900">
        <w:rPr>
          <w:rFonts w:asciiTheme="minorHAnsi" w:hAnsiTheme="minorHAnsi"/>
          <w:b w:val="0"/>
          <w:sz w:val="24"/>
          <w:szCs w:val="24"/>
        </w:rPr>
        <w:t xml:space="preserve"> </w:t>
      </w:r>
      <w:r w:rsidR="00FA1CE4" w:rsidRPr="009A6900">
        <w:rPr>
          <w:rFonts w:asciiTheme="minorHAnsi" w:hAnsiTheme="minorHAnsi"/>
          <w:b w:val="0"/>
          <w:sz w:val="24"/>
          <w:szCs w:val="24"/>
          <w:lang w:val="en-US"/>
        </w:rPr>
        <w:t>Mall</w:t>
      </w:r>
      <w:r w:rsidR="00FA1CE4" w:rsidRPr="009A6900">
        <w:rPr>
          <w:rFonts w:asciiTheme="minorHAnsi" w:hAnsiTheme="minorHAnsi"/>
          <w:b w:val="0"/>
          <w:sz w:val="24"/>
          <w:szCs w:val="24"/>
        </w:rPr>
        <w:t xml:space="preserve"> (пример, закупка мониторов с постановкой на бухгалтерский учет)</w:t>
      </w:r>
      <w:bookmarkEnd w:id="19"/>
    </w:p>
    <w:p w:rsidR="001C6EE7" w:rsidRPr="009A6900" w:rsidRDefault="008F4F79" w:rsidP="009A6900">
      <w:pPr>
        <w:spacing w:before="60" w:after="60"/>
        <w:ind w:firstLine="708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Технологии закупок Министерствами и ведомствами малых партий товаров до 100000 долларов США осуществляется через Службу государственного заказа  посредством Каталога товаров (работ, услуг) и </w:t>
      </w:r>
      <w:r w:rsidRPr="009A6900">
        <w:rPr>
          <w:rFonts w:eastAsia="Times New Roman" w:cs="Times New Roman"/>
          <w:sz w:val="24"/>
          <w:szCs w:val="24"/>
          <w:lang w:val="en-US"/>
        </w:rPr>
        <w:t>MASS</w:t>
      </w:r>
      <w:r w:rsidRPr="009A6900">
        <w:rPr>
          <w:rFonts w:eastAsia="Times New Roman" w:cs="Times New Roman"/>
          <w:sz w:val="24"/>
          <w:szCs w:val="24"/>
        </w:rPr>
        <w:t xml:space="preserve">- контрактов.  </w:t>
      </w:r>
    </w:p>
    <w:p w:rsidR="001C6EE7" w:rsidRPr="009A6900" w:rsidRDefault="00714268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>В целом п</w:t>
      </w:r>
      <w:r w:rsidR="001C6EE7" w:rsidRPr="009A6900">
        <w:rPr>
          <w:rFonts w:cs="Times New Roman"/>
          <w:sz w:val="24"/>
          <w:szCs w:val="24"/>
        </w:rPr>
        <w:t xml:space="preserve">роцедура осуществления закупки с использованием </w:t>
      </w:r>
      <w:r w:rsidR="001C6EE7" w:rsidRPr="009A6900">
        <w:rPr>
          <w:rFonts w:cs="Times New Roman"/>
          <w:sz w:val="24"/>
          <w:szCs w:val="24"/>
          <w:lang w:val="en-US"/>
        </w:rPr>
        <w:t>MASS</w:t>
      </w:r>
      <w:r w:rsidR="001C6EE7" w:rsidRPr="009A6900">
        <w:rPr>
          <w:rFonts w:cs="Times New Roman"/>
          <w:sz w:val="24"/>
          <w:szCs w:val="24"/>
        </w:rPr>
        <w:t xml:space="preserve">-контракта посредством информационной системы </w:t>
      </w:r>
      <w:r w:rsidR="001C6EE7" w:rsidRPr="009A6900">
        <w:rPr>
          <w:rFonts w:cs="Times New Roman"/>
          <w:sz w:val="24"/>
          <w:szCs w:val="24"/>
          <w:lang w:val="en-US"/>
        </w:rPr>
        <w:t>KONEPS</w:t>
      </w:r>
      <w:r w:rsidR="001C6EE7" w:rsidRPr="009A6900">
        <w:rPr>
          <w:rFonts w:cs="Times New Roman"/>
          <w:sz w:val="24"/>
          <w:szCs w:val="24"/>
        </w:rPr>
        <w:t xml:space="preserve"> состоит из следующих стадий:</w:t>
      </w:r>
    </w:p>
    <w:p w:rsidR="001C6EE7" w:rsidRPr="009A6900" w:rsidRDefault="001C6EE7" w:rsidP="009A6900">
      <w:pPr>
        <w:pStyle w:val="a3"/>
        <w:numPr>
          <w:ilvl w:val="0"/>
          <w:numId w:val="4"/>
        </w:numPr>
        <w:spacing w:before="60" w:after="60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>Определение заказчиком предмета закупки – товара (работы, услуги) исходя из потребности для осуществления своей деятельности;</w:t>
      </w:r>
    </w:p>
    <w:p w:rsidR="001C6EE7" w:rsidRPr="009A6900" w:rsidRDefault="001C6EE7" w:rsidP="009A6900">
      <w:pPr>
        <w:pStyle w:val="a3"/>
        <w:numPr>
          <w:ilvl w:val="0"/>
          <w:numId w:val="4"/>
        </w:numPr>
        <w:spacing w:before="60" w:after="60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>Согласование заказчиком целесообразности приобретения товара (работы, услуги);</w:t>
      </w:r>
    </w:p>
    <w:p w:rsidR="001C6EE7" w:rsidRPr="009A6900" w:rsidRDefault="001C6EE7" w:rsidP="009A6900">
      <w:pPr>
        <w:pStyle w:val="a3"/>
        <w:numPr>
          <w:ilvl w:val="0"/>
          <w:numId w:val="4"/>
        </w:numPr>
        <w:spacing w:before="60" w:after="60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>Подтверждение лимитов бюджетных обязательств, доведенных заказчику;</w:t>
      </w:r>
    </w:p>
    <w:p w:rsidR="001C6EE7" w:rsidRPr="009A6900" w:rsidRDefault="001C6EE7" w:rsidP="009A6900">
      <w:pPr>
        <w:pStyle w:val="a3"/>
        <w:numPr>
          <w:ilvl w:val="0"/>
          <w:numId w:val="4"/>
        </w:numPr>
        <w:spacing w:before="60" w:after="60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lastRenderedPageBreak/>
        <w:t xml:space="preserve">Выбор предмета закупки из электронного каталога </w:t>
      </w:r>
      <w:r w:rsidRPr="009A6900">
        <w:rPr>
          <w:rFonts w:cs="Times New Roman"/>
          <w:sz w:val="24"/>
          <w:szCs w:val="24"/>
          <w:lang w:val="en-US"/>
        </w:rPr>
        <w:t>E</w:t>
      </w:r>
      <w:r w:rsidRPr="009A6900">
        <w:rPr>
          <w:rFonts w:cs="Times New Roman"/>
          <w:sz w:val="24"/>
          <w:szCs w:val="24"/>
        </w:rPr>
        <w:t>-</w:t>
      </w:r>
      <w:r w:rsidRPr="009A6900">
        <w:rPr>
          <w:rFonts w:cs="Times New Roman"/>
          <w:sz w:val="24"/>
          <w:szCs w:val="24"/>
          <w:lang w:val="en-US"/>
        </w:rPr>
        <w:t>Shopping</w:t>
      </w:r>
      <w:r w:rsidRPr="009A6900">
        <w:rPr>
          <w:rFonts w:cs="Times New Roman"/>
          <w:sz w:val="24"/>
          <w:szCs w:val="24"/>
        </w:rPr>
        <w:t xml:space="preserve"> </w:t>
      </w:r>
      <w:r w:rsidRPr="009A6900">
        <w:rPr>
          <w:rFonts w:cs="Times New Roman"/>
          <w:sz w:val="24"/>
          <w:szCs w:val="24"/>
          <w:lang w:val="en-US"/>
        </w:rPr>
        <w:t>Mall</w:t>
      </w:r>
      <w:r w:rsidRPr="009A6900">
        <w:rPr>
          <w:rFonts w:cs="Times New Roman"/>
          <w:sz w:val="24"/>
          <w:szCs w:val="24"/>
        </w:rPr>
        <w:t xml:space="preserve"> с указанием на конкретного поставщика;</w:t>
      </w:r>
    </w:p>
    <w:p w:rsidR="001C6EE7" w:rsidRPr="009A6900" w:rsidRDefault="001C6EE7" w:rsidP="009A6900">
      <w:pPr>
        <w:pStyle w:val="a3"/>
        <w:numPr>
          <w:ilvl w:val="0"/>
          <w:numId w:val="4"/>
        </w:numPr>
        <w:spacing w:before="60" w:after="60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 xml:space="preserve">Выбор типового </w:t>
      </w:r>
      <w:r w:rsidRPr="009A6900">
        <w:rPr>
          <w:rFonts w:cs="Times New Roman"/>
          <w:sz w:val="24"/>
          <w:szCs w:val="24"/>
          <w:lang w:val="en-US"/>
        </w:rPr>
        <w:t>MASS</w:t>
      </w:r>
      <w:r w:rsidRPr="009A6900">
        <w:rPr>
          <w:rFonts w:cs="Times New Roman"/>
          <w:sz w:val="24"/>
          <w:szCs w:val="24"/>
        </w:rPr>
        <w:t>-контракта их электронной библиотеки соответствующих контрактов;</w:t>
      </w:r>
    </w:p>
    <w:p w:rsidR="001C6EE7" w:rsidRPr="009A6900" w:rsidRDefault="001C6EE7" w:rsidP="009A6900">
      <w:pPr>
        <w:pStyle w:val="a3"/>
        <w:numPr>
          <w:ilvl w:val="0"/>
          <w:numId w:val="4"/>
        </w:numPr>
        <w:spacing w:before="60" w:after="60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 xml:space="preserve">Заключение заказчиком с поставщиком </w:t>
      </w:r>
      <w:r w:rsidRPr="009A6900">
        <w:rPr>
          <w:rFonts w:cs="Times New Roman"/>
          <w:sz w:val="24"/>
          <w:szCs w:val="24"/>
          <w:lang w:val="en-US"/>
        </w:rPr>
        <w:t>MASS</w:t>
      </w:r>
      <w:r w:rsidRPr="009A6900">
        <w:rPr>
          <w:rFonts w:cs="Times New Roman"/>
          <w:sz w:val="24"/>
          <w:szCs w:val="24"/>
        </w:rPr>
        <w:t>-контракта в электронном виде;</w:t>
      </w:r>
    </w:p>
    <w:p w:rsidR="001C6EE7" w:rsidRPr="009A6900" w:rsidRDefault="001C6EE7" w:rsidP="009A6900">
      <w:pPr>
        <w:pStyle w:val="a3"/>
        <w:numPr>
          <w:ilvl w:val="0"/>
          <w:numId w:val="4"/>
        </w:numPr>
        <w:spacing w:before="60" w:after="60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>Согласование заказчиком платежного поручения на перечисление денежных средств поставщику;</w:t>
      </w:r>
    </w:p>
    <w:p w:rsidR="001C6EE7" w:rsidRPr="009A6900" w:rsidRDefault="001C6EE7" w:rsidP="009A6900">
      <w:pPr>
        <w:pStyle w:val="a3"/>
        <w:numPr>
          <w:ilvl w:val="0"/>
          <w:numId w:val="4"/>
        </w:numPr>
        <w:spacing w:before="60" w:after="60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>Перечисление денежных средств в оплату предмета закупки;</w:t>
      </w:r>
    </w:p>
    <w:p w:rsidR="001C6EE7" w:rsidRPr="009A6900" w:rsidRDefault="001C6EE7" w:rsidP="009A6900">
      <w:pPr>
        <w:pStyle w:val="a3"/>
        <w:numPr>
          <w:ilvl w:val="0"/>
          <w:numId w:val="4"/>
        </w:numPr>
        <w:spacing w:before="60" w:after="60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 xml:space="preserve"> Исполнение </w:t>
      </w:r>
      <w:r w:rsidRPr="009A6900">
        <w:rPr>
          <w:rFonts w:cs="Times New Roman"/>
          <w:sz w:val="24"/>
          <w:szCs w:val="24"/>
          <w:lang w:val="en-US"/>
        </w:rPr>
        <w:t>MASS</w:t>
      </w:r>
      <w:r w:rsidRPr="009A6900">
        <w:rPr>
          <w:rFonts w:cs="Times New Roman"/>
          <w:sz w:val="24"/>
          <w:szCs w:val="24"/>
        </w:rPr>
        <w:t>-контракта поставщиком</w:t>
      </w:r>
    </w:p>
    <w:p w:rsidR="001C6EE7" w:rsidRPr="009A6900" w:rsidRDefault="001C6EE7" w:rsidP="009A6900">
      <w:pPr>
        <w:pStyle w:val="a3"/>
        <w:numPr>
          <w:ilvl w:val="0"/>
          <w:numId w:val="4"/>
        </w:numPr>
        <w:spacing w:before="60" w:after="60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 xml:space="preserve"> </w:t>
      </w:r>
      <w:proofErr w:type="gramStart"/>
      <w:r w:rsidRPr="009A6900">
        <w:rPr>
          <w:rFonts w:cs="Times New Roman"/>
          <w:sz w:val="24"/>
          <w:szCs w:val="24"/>
        </w:rPr>
        <w:t>Контроль за</w:t>
      </w:r>
      <w:proofErr w:type="gramEnd"/>
      <w:r w:rsidRPr="009A6900">
        <w:rPr>
          <w:rFonts w:cs="Times New Roman"/>
          <w:sz w:val="24"/>
          <w:szCs w:val="24"/>
        </w:rPr>
        <w:t xml:space="preserve"> целевым использованием заказчиком предмета закупки.</w:t>
      </w:r>
    </w:p>
    <w:p w:rsidR="001C6EE7" w:rsidRPr="009A6900" w:rsidRDefault="001C6EE7" w:rsidP="009A6900">
      <w:pPr>
        <w:spacing w:before="60" w:after="60"/>
        <w:ind w:firstLine="708"/>
        <w:jc w:val="both"/>
        <w:rPr>
          <w:rFonts w:eastAsia="Times New Roman" w:cs="Times New Roman"/>
          <w:sz w:val="24"/>
          <w:szCs w:val="24"/>
        </w:rPr>
      </w:pPr>
    </w:p>
    <w:p w:rsidR="008F4F79" w:rsidRPr="009A6900" w:rsidRDefault="008F4F79" w:rsidP="009A6900">
      <w:pPr>
        <w:spacing w:before="60" w:after="60"/>
        <w:ind w:firstLine="708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Технологию «малых» закупок </w:t>
      </w:r>
      <w:r w:rsidR="00714268" w:rsidRPr="009A6900">
        <w:rPr>
          <w:rFonts w:eastAsia="Times New Roman" w:cs="Times New Roman"/>
          <w:sz w:val="24"/>
          <w:szCs w:val="24"/>
        </w:rPr>
        <w:t>можно</w:t>
      </w:r>
      <w:r w:rsidRPr="009A6900">
        <w:rPr>
          <w:rFonts w:eastAsia="Times New Roman" w:cs="Times New Roman"/>
          <w:sz w:val="24"/>
          <w:szCs w:val="24"/>
        </w:rPr>
        <w:t xml:space="preserve"> рассмотреть на примере закупк</w:t>
      </w:r>
      <w:r w:rsidR="00714268" w:rsidRPr="009A6900">
        <w:rPr>
          <w:rFonts w:eastAsia="Times New Roman" w:cs="Times New Roman"/>
          <w:sz w:val="24"/>
          <w:szCs w:val="24"/>
        </w:rPr>
        <w:t>и</w:t>
      </w:r>
      <w:r w:rsidRPr="009A6900">
        <w:rPr>
          <w:rFonts w:eastAsia="Times New Roman" w:cs="Times New Roman"/>
          <w:sz w:val="24"/>
          <w:szCs w:val="24"/>
        </w:rPr>
        <w:t xml:space="preserve"> монитора. </w:t>
      </w:r>
    </w:p>
    <w:p w:rsidR="008F4F79" w:rsidRPr="009A6900" w:rsidRDefault="008F4F79" w:rsidP="009A6900">
      <w:pPr>
        <w:spacing w:before="60" w:after="60"/>
        <w:ind w:firstLine="708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При формировании Запроса на закупку монитора заполняется информация о средствах Министерства на информатизацию, а также заполняется информация о предмете закупки: наименование товара (данная информация берется из Каталога товаров (работ, услуг) и </w:t>
      </w:r>
      <w:r w:rsidRPr="009A6900">
        <w:rPr>
          <w:rFonts w:eastAsia="Times New Roman" w:cs="Times New Roman"/>
          <w:sz w:val="24"/>
          <w:szCs w:val="24"/>
          <w:lang w:val="en-US"/>
        </w:rPr>
        <w:t>MASS</w:t>
      </w:r>
      <w:r w:rsidRPr="009A6900">
        <w:rPr>
          <w:rFonts w:eastAsia="Times New Roman" w:cs="Times New Roman"/>
          <w:sz w:val="24"/>
          <w:szCs w:val="24"/>
        </w:rPr>
        <w:t>-контрактов, как правило, предлагается несколько видом наименований аналогичных товаров). Необходимо отметить, что Запрос на закупку, по сути, является контрактом в электронном виде на одну страницу.</w:t>
      </w:r>
    </w:p>
    <w:p w:rsidR="008F4F79" w:rsidRPr="009A6900" w:rsidRDefault="008F4F79" w:rsidP="009A6900">
      <w:pPr>
        <w:spacing w:before="60" w:after="60"/>
        <w:ind w:firstLine="708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После оформления Запроса на закупку монитора запрос направляется работнику Службы государственного заказа, который проверяет целесообразность закупки, рассматривает документ на соответствие целям и полномочиям Министерства, после чего утверждает закупку монитора.</w:t>
      </w:r>
    </w:p>
    <w:p w:rsidR="008F4F79" w:rsidRPr="009A6900" w:rsidRDefault="008F4F79" w:rsidP="009A6900">
      <w:pPr>
        <w:spacing w:before="60" w:after="60"/>
        <w:ind w:firstLine="708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Следующую процедуру при закупке осуществляет непосредственно поставщик монитора.  При поставке происходит приемка товара, который незамедлительно ставится на учет в реестр государственного имущества. Процедура оплаты контракта на монитор происходит следующим образом. Поставщик направляет счет, который проверяется в системе </w:t>
      </w:r>
      <w:proofErr w:type="spellStart"/>
      <w:r w:rsidRPr="009A6900">
        <w:rPr>
          <w:rFonts w:eastAsia="Times New Roman" w:cs="Times New Roman"/>
          <w:sz w:val="24"/>
          <w:szCs w:val="24"/>
          <w:lang w:val="en-US"/>
        </w:rPr>
        <w:t>dBrain</w:t>
      </w:r>
      <w:proofErr w:type="spellEnd"/>
      <w:r w:rsidRPr="009A6900">
        <w:rPr>
          <w:rFonts w:eastAsia="Times New Roman" w:cs="Times New Roman"/>
          <w:sz w:val="24"/>
          <w:szCs w:val="24"/>
        </w:rPr>
        <w:t xml:space="preserve"> сотрудником, отвечающим за оплату. При этом происходит повторный внутренний контроль</w:t>
      </w:r>
      <w:r w:rsidR="00714268" w:rsidRPr="009A6900">
        <w:rPr>
          <w:rFonts w:eastAsia="Times New Roman" w:cs="Times New Roman"/>
          <w:sz w:val="24"/>
          <w:szCs w:val="24"/>
        </w:rPr>
        <w:t xml:space="preserve"> целевого назначения и доступности финансирования</w:t>
      </w:r>
      <w:r w:rsidRPr="009A6900">
        <w:rPr>
          <w:rFonts w:eastAsia="Times New Roman" w:cs="Times New Roman"/>
          <w:sz w:val="24"/>
          <w:szCs w:val="24"/>
        </w:rPr>
        <w:t xml:space="preserve">. После чего формируется Запрос на оплату (платежное поручение), который по системе </w:t>
      </w:r>
      <w:proofErr w:type="spellStart"/>
      <w:r w:rsidRPr="009A6900">
        <w:rPr>
          <w:rFonts w:eastAsia="Times New Roman" w:cs="Times New Roman"/>
          <w:sz w:val="24"/>
          <w:szCs w:val="24"/>
          <w:lang w:val="en-US"/>
        </w:rPr>
        <w:t>dBrain</w:t>
      </w:r>
      <w:proofErr w:type="spellEnd"/>
      <w:r w:rsidRPr="009A6900">
        <w:rPr>
          <w:rFonts w:eastAsia="Times New Roman" w:cs="Times New Roman"/>
          <w:sz w:val="24"/>
          <w:szCs w:val="24"/>
        </w:rPr>
        <w:t xml:space="preserve"> передается в Центральный Банк Республики Корея. Поставщику автоматически поступает </w:t>
      </w:r>
      <w:proofErr w:type="spellStart"/>
      <w:r w:rsidRPr="009A6900">
        <w:rPr>
          <w:rFonts w:eastAsia="Times New Roman" w:cs="Times New Roman"/>
          <w:sz w:val="24"/>
          <w:szCs w:val="24"/>
        </w:rPr>
        <w:t>смс</w:t>
      </w:r>
      <w:proofErr w:type="spellEnd"/>
      <w:r w:rsidRPr="009A6900">
        <w:rPr>
          <w:rFonts w:eastAsia="Times New Roman" w:cs="Times New Roman"/>
          <w:sz w:val="24"/>
          <w:szCs w:val="24"/>
        </w:rPr>
        <w:t xml:space="preserve"> – оповещение о направлении в Центральный Банк Республики Корея платежного поручения.</w:t>
      </w:r>
    </w:p>
    <w:p w:rsidR="008F4F79" w:rsidRPr="009A6900" w:rsidRDefault="008F4F79" w:rsidP="009A6900">
      <w:pPr>
        <w:spacing w:before="60" w:after="60"/>
        <w:ind w:firstLine="708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Таким образом, на примере закупки монитора, можно увидеть насколько оперативно проходит процесс «малых» закупок, в том числе взаимодействие Министерства как заказчика, Службы государственного заказа и поставщика. </w:t>
      </w:r>
    </w:p>
    <w:p w:rsidR="007B5CD1" w:rsidRPr="009A6900" w:rsidRDefault="007B5CD1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 xml:space="preserve">Все виды товаров (работ, услуг) включенные в перечень – </w:t>
      </w:r>
      <w:r w:rsidRPr="009A6900">
        <w:rPr>
          <w:rFonts w:cs="Times New Roman"/>
          <w:sz w:val="24"/>
          <w:szCs w:val="24"/>
          <w:lang w:val="en-US"/>
        </w:rPr>
        <w:t>E</w:t>
      </w:r>
      <w:r w:rsidRPr="009A6900">
        <w:rPr>
          <w:rFonts w:cs="Times New Roman"/>
          <w:sz w:val="24"/>
          <w:szCs w:val="24"/>
        </w:rPr>
        <w:t>-</w:t>
      </w:r>
      <w:r w:rsidRPr="009A6900">
        <w:rPr>
          <w:rFonts w:cs="Times New Roman"/>
          <w:sz w:val="24"/>
          <w:szCs w:val="24"/>
          <w:lang w:val="en-US"/>
        </w:rPr>
        <w:t>Shopping</w:t>
      </w:r>
      <w:r w:rsidRPr="009A6900">
        <w:rPr>
          <w:rFonts w:cs="Times New Roman"/>
          <w:sz w:val="24"/>
          <w:szCs w:val="24"/>
        </w:rPr>
        <w:t xml:space="preserve"> </w:t>
      </w:r>
      <w:r w:rsidRPr="009A6900">
        <w:rPr>
          <w:rFonts w:cs="Times New Roman"/>
          <w:sz w:val="24"/>
          <w:szCs w:val="24"/>
          <w:lang w:val="en-US"/>
        </w:rPr>
        <w:t>Mall</w:t>
      </w:r>
      <w:r w:rsidRPr="009A6900">
        <w:rPr>
          <w:rFonts w:cs="Times New Roman"/>
          <w:sz w:val="24"/>
          <w:szCs w:val="24"/>
        </w:rPr>
        <w:t xml:space="preserve"> сгруппированы с использованием </w:t>
      </w:r>
      <w:r w:rsidRPr="009A6900">
        <w:rPr>
          <w:rFonts w:cs="Times New Roman"/>
          <w:sz w:val="24"/>
          <w:szCs w:val="24"/>
          <w:lang w:val="en-US"/>
        </w:rPr>
        <w:t>United</w:t>
      </w:r>
      <w:r w:rsidRPr="009A6900">
        <w:rPr>
          <w:rFonts w:cs="Times New Roman"/>
          <w:sz w:val="24"/>
          <w:szCs w:val="24"/>
        </w:rPr>
        <w:t xml:space="preserve"> </w:t>
      </w:r>
      <w:r w:rsidRPr="009A6900">
        <w:rPr>
          <w:rFonts w:cs="Times New Roman"/>
          <w:sz w:val="24"/>
          <w:szCs w:val="24"/>
          <w:lang w:val="en-US"/>
        </w:rPr>
        <w:t>Nations</w:t>
      </w:r>
      <w:r w:rsidRPr="009A6900">
        <w:rPr>
          <w:rFonts w:cs="Times New Roman"/>
          <w:sz w:val="24"/>
          <w:szCs w:val="24"/>
        </w:rPr>
        <w:t xml:space="preserve"> </w:t>
      </w:r>
      <w:r w:rsidRPr="009A6900">
        <w:rPr>
          <w:rFonts w:cs="Times New Roman"/>
          <w:sz w:val="24"/>
          <w:szCs w:val="24"/>
          <w:lang w:val="en-US"/>
        </w:rPr>
        <w:t>Standard</w:t>
      </w:r>
      <w:r w:rsidRPr="009A6900">
        <w:rPr>
          <w:rFonts w:cs="Times New Roman"/>
          <w:sz w:val="24"/>
          <w:szCs w:val="24"/>
        </w:rPr>
        <w:t xml:space="preserve"> </w:t>
      </w:r>
      <w:r w:rsidRPr="009A6900">
        <w:rPr>
          <w:rFonts w:cs="Times New Roman"/>
          <w:sz w:val="24"/>
          <w:szCs w:val="24"/>
          <w:lang w:val="en-US"/>
        </w:rPr>
        <w:t>Products</w:t>
      </w:r>
      <w:r w:rsidRPr="009A6900">
        <w:rPr>
          <w:rFonts w:cs="Times New Roman"/>
          <w:sz w:val="24"/>
          <w:szCs w:val="24"/>
        </w:rPr>
        <w:t xml:space="preserve"> </w:t>
      </w:r>
      <w:r w:rsidRPr="009A6900">
        <w:rPr>
          <w:rFonts w:cs="Times New Roman"/>
          <w:sz w:val="24"/>
          <w:szCs w:val="24"/>
          <w:lang w:val="en-US"/>
        </w:rPr>
        <w:t>and</w:t>
      </w:r>
      <w:r w:rsidRPr="009A6900">
        <w:rPr>
          <w:rFonts w:cs="Times New Roman"/>
          <w:sz w:val="24"/>
          <w:szCs w:val="24"/>
        </w:rPr>
        <w:t xml:space="preserve"> </w:t>
      </w:r>
      <w:r w:rsidRPr="009A6900">
        <w:rPr>
          <w:rFonts w:cs="Times New Roman"/>
          <w:sz w:val="24"/>
          <w:szCs w:val="24"/>
          <w:lang w:val="en-US"/>
        </w:rPr>
        <w:t>Services</w:t>
      </w:r>
      <w:r w:rsidRPr="009A6900">
        <w:rPr>
          <w:rFonts w:cs="Times New Roman"/>
          <w:sz w:val="24"/>
          <w:szCs w:val="24"/>
        </w:rPr>
        <w:t xml:space="preserve"> </w:t>
      </w:r>
      <w:r w:rsidRPr="009A6900">
        <w:rPr>
          <w:rFonts w:cs="Times New Roman"/>
          <w:sz w:val="24"/>
          <w:szCs w:val="24"/>
          <w:lang w:val="en-US"/>
        </w:rPr>
        <w:t>Code</w:t>
      </w:r>
      <w:r w:rsidRPr="009A6900">
        <w:rPr>
          <w:rFonts w:cs="Times New Roman"/>
          <w:sz w:val="24"/>
          <w:szCs w:val="24"/>
        </w:rPr>
        <w:t xml:space="preserve"> (</w:t>
      </w:r>
      <w:r w:rsidRPr="009A6900">
        <w:rPr>
          <w:rFonts w:cs="Times New Roman"/>
          <w:sz w:val="24"/>
          <w:szCs w:val="24"/>
          <w:lang w:val="en-US"/>
        </w:rPr>
        <w:t>UNSPSC</w:t>
      </w:r>
      <w:r w:rsidRPr="009A6900">
        <w:rPr>
          <w:rFonts w:cs="Times New Roman"/>
          <w:sz w:val="24"/>
          <w:szCs w:val="24"/>
        </w:rPr>
        <w:t xml:space="preserve">)- международной системы классификации продукции и услуг, поддерживаемой независимым сообществом компаний и правительственных организаций. </w:t>
      </w:r>
      <w:r w:rsidR="00714268" w:rsidRPr="009A6900">
        <w:rPr>
          <w:rFonts w:cs="Times New Roman"/>
          <w:sz w:val="24"/>
          <w:szCs w:val="24"/>
        </w:rPr>
        <w:t xml:space="preserve">Республика </w:t>
      </w:r>
      <w:r w:rsidRPr="009A6900">
        <w:rPr>
          <w:rFonts w:cs="Times New Roman"/>
          <w:sz w:val="24"/>
          <w:szCs w:val="24"/>
        </w:rPr>
        <w:t xml:space="preserve"> Корея использует </w:t>
      </w:r>
      <w:r w:rsidRPr="009A6900">
        <w:rPr>
          <w:rFonts w:cs="Times New Roman"/>
          <w:sz w:val="24"/>
          <w:szCs w:val="24"/>
          <w:lang w:val="en-US"/>
        </w:rPr>
        <w:t>UNSPSC</w:t>
      </w:r>
      <w:r w:rsidRPr="009A6900">
        <w:rPr>
          <w:rFonts w:cs="Times New Roman"/>
          <w:sz w:val="24"/>
          <w:szCs w:val="24"/>
        </w:rPr>
        <w:t xml:space="preserve"> в качестве государственной системы классификации товаров. Каждому виду товара (работы, услуги) соответствует фиксированная на определенный </w:t>
      </w:r>
      <w:r w:rsidRPr="009A6900">
        <w:rPr>
          <w:rFonts w:cs="Times New Roman"/>
          <w:sz w:val="24"/>
          <w:szCs w:val="24"/>
        </w:rPr>
        <w:lastRenderedPageBreak/>
        <w:t>промежуток времени цена, определенная по итогам предварительных торгов с поставщиками.</w:t>
      </w:r>
    </w:p>
    <w:p w:rsidR="00714268" w:rsidRPr="009A6900" w:rsidRDefault="00714268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 xml:space="preserve">В результате перевода закупок общего назначения на новые современные технологии закупок через </w:t>
      </w:r>
      <w:r w:rsidRPr="009A6900">
        <w:rPr>
          <w:rFonts w:cs="Times New Roman"/>
          <w:sz w:val="24"/>
          <w:szCs w:val="24"/>
          <w:lang w:val="en-US"/>
        </w:rPr>
        <w:t>E</w:t>
      </w:r>
      <w:r w:rsidRPr="009A6900">
        <w:rPr>
          <w:rFonts w:cs="Times New Roman"/>
          <w:sz w:val="24"/>
          <w:szCs w:val="24"/>
        </w:rPr>
        <w:t>-</w:t>
      </w:r>
      <w:r w:rsidRPr="009A6900">
        <w:rPr>
          <w:rFonts w:cs="Times New Roman"/>
          <w:sz w:val="24"/>
          <w:szCs w:val="24"/>
          <w:lang w:val="en-US"/>
        </w:rPr>
        <w:t>Shopping</w:t>
      </w:r>
      <w:r w:rsidRPr="009A6900">
        <w:rPr>
          <w:rFonts w:cs="Times New Roman"/>
          <w:sz w:val="24"/>
          <w:szCs w:val="24"/>
        </w:rPr>
        <w:t xml:space="preserve"> </w:t>
      </w:r>
      <w:r w:rsidRPr="009A6900">
        <w:rPr>
          <w:rFonts w:cs="Times New Roman"/>
          <w:sz w:val="24"/>
          <w:szCs w:val="24"/>
          <w:lang w:val="en-US"/>
        </w:rPr>
        <w:t>Mall</w:t>
      </w:r>
      <w:r w:rsidRPr="009A6900">
        <w:rPr>
          <w:rFonts w:cs="Times New Roman"/>
          <w:sz w:val="24"/>
          <w:szCs w:val="24"/>
        </w:rPr>
        <w:t xml:space="preserve"> срок осуществления закупки сократился с нескольких дней до нескольких часов.</w:t>
      </w:r>
    </w:p>
    <w:p w:rsidR="00714268" w:rsidRPr="009A6900" w:rsidRDefault="00714268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</w:p>
    <w:p w:rsidR="00FA1CE4" w:rsidRPr="009A6900" w:rsidRDefault="00FA1CE4" w:rsidP="009A6900">
      <w:pPr>
        <w:pStyle w:val="1"/>
        <w:keepNext w:val="0"/>
        <w:widowControl w:val="0"/>
        <w:spacing w:before="60" w:after="60"/>
        <w:ind w:left="431" w:hanging="431"/>
        <w:rPr>
          <w:rFonts w:asciiTheme="minorHAnsi" w:hAnsiTheme="minorHAnsi"/>
          <w:b w:val="0"/>
          <w:sz w:val="24"/>
          <w:szCs w:val="24"/>
        </w:rPr>
      </w:pPr>
      <w:bookmarkStart w:id="20" w:name="_Toc397683997"/>
      <w:r w:rsidRPr="009A6900">
        <w:rPr>
          <w:rFonts w:asciiTheme="minorHAnsi" w:hAnsiTheme="minorHAnsi"/>
          <w:b w:val="0"/>
          <w:sz w:val="24"/>
          <w:szCs w:val="24"/>
        </w:rPr>
        <w:t xml:space="preserve">Назначение, основные элементы системы закупок </w:t>
      </w:r>
      <w:r w:rsidRPr="009A6900">
        <w:rPr>
          <w:rFonts w:asciiTheme="minorHAnsi" w:hAnsiTheme="minorHAnsi"/>
          <w:b w:val="0"/>
          <w:sz w:val="24"/>
          <w:szCs w:val="24"/>
          <w:lang w:val="en-US"/>
        </w:rPr>
        <w:t>KONEPS</w:t>
      </w:r>
      <w:r w:rsidRPr="009A6900">
        <w:rPr>
          <w:rFonts w:asciiTheme="minorHAnsi" w:hAnsiTheme="minorHAnsi"/>
          <w:b w:val="0"/>
          <w:sz w:val="24"/>
          <w:szCs w:val="24"/>
        </w:rPr>
        <w:t xml:space="preserve"> и ее основные функции (</w:t>
      </w:r>
      <w:r w:rsidRPr="009A6900">
        <w:rPr>
          <w:rFonts w:asciiTheme="minorHAnsi" w:hAnsiTheme="minorHAnsi"/>
          <w:b w:val="0"/>
          <w:sz w:val="24"/>
          <w:szCs w:val="24"/>
          <w:lang w:val="en-US"/>
        </w:rPr>
        <w:t>E</w:t>
      </w:r>
      <w:r w:rsidRPr="009A6900">
        <w:rPr>
          <w:rFonts w:asciiTheme="minorHAnsi" w:hAnsiTheme="minorHAnsi"/>
          <w:b w:val="0"/>
          <w:sz w:val="24"/>
          <w:szCs w:val="24"/>
        </w:rPr>
        <w:t>-</w:t>
      </w:r>
      <w:r w:rsidRPr="009A6900">
        <w:rPr>
          <w:rFonts w:asciiTheme="minorHAnsi" w:hAnsiTheme="minorHAnsi"/>
          <w:b w:val="0"/>
          <w:sz w:val="24"/>
          <w:szCs w:val="24"/>
          <w:lang w:val="en-US"/>
        </w:rPr>
        <w:t>Bidding</w:t>
      </w:r>
      <w:r w:rsidRPr="009A6900">
        <w:rPr>
          <w:rFonts w:asciiTheme="minorHAnsi" w:hAnsiTheme="minorHAnsi"/>
          <w:b w:val="0"/>
          <w:sz w:val="24"/>
          <w:szCs w:val="24"/>
        </w:rPr>
        <w:t xml:space="preserve">, </w:t>
      </w:r>
      <w:r w:rsidRPr="009A6900">
        <w:rPr>
          <w:rFonts w:asciiTheme="minorHAnsi" w:hAnsiTheme="minorHAnsi"/>
          <w:b w:val="0"/>
          <w:sz w:val="24"/>
          <w:szCs w:val="24"/>
          <w:lang w:val="en-US"/>
        </w:rPr>
        <w:t>E</w:t>
      </w:r>
      <w:r w:rsidRPr="009A6900">
        <w:rPr>
          <w:rFonts w:asciiTheme="minorHAnsi" w:hAnsiTheme="minorHAnsi"/>
          <w:b w:val="0"/>
          <w:sz w:val="24"/>
          <w:szCs w:val="24"/>
        </w:rPr>
        <w:t>-</w:t>
      </w:r>
      <w:r w:rsidRPr="009A6900">
        <w:rPr>
          <w:rFonts w:asciiTheme="minorHAnsi" w:hAnsiTheme="minorHAnsi"/>
          <w:b w:val="0"/>
          <w:sz w:val="24"/>
          <w:szCs w:val="24"/>
          <w:lang w:val="en-US"/>
        </w:rPr>
        <w:t>Contracting</w:t>
      </w:r>
      <w:r w:rsidRPr="009A6900">
        <w:rPr>
          <w:rFonts w:asciiTheme="minorHAnsi" w:hAnsiTheme="minorHAnsi"/>
          <w:b w:val="0"/>
          <w:sz w:val="24"/>
          <w:szCs w:val="24"/>
        </w:rPr>
        <w:t xml:space="preserve">, </w:t>
      </w:r>
      <w:r w:rsidRPr="009A6900">
        <w:rPr>
          <w:rFonts w:asciiTheme="minorHAnsi" w:hAnsiTheme="minorHAnsi"/>
          <w:b w:val="0"/>
          <w:sz w:val="24"/>
          <w:szCs w:val="24"/>
          <w:lang w:val="en-US"/>
        </w:rPr>
        <w:t>E</w:t>
      </w:r>
      <w:r w:rsidRPr="009A6900">
        <w:rPr>
          <w:rFonts w:asciiTheme="minorHAnsi" w:hAnsiTheme="minorHAnsi"/>
          <w:b w:val="0"/>
          <w:sz w:val="24"/>
          <w:szCs w:val="24"/>
        </w:rPr>
        <w:t>-</w:t>
      </w:r>
      <w:r w:rsidRPr="009A6900">
        <w:rPr>
          <w:rFonts w:asciiTheme="minorHAnsi" w:hAnsiTheme="minorHAnsi"/>
          <w:b w:val="0"/>
          <w:sz w:val="24"/>
          <w:szCs w:val="24"/>
          <w:lang w:val="en-US"/>
        </w:rPr>
        <w:t>Payment</w:t>
      </w:r>
      <w:r w:rsidRPr="009A6900">
        <w:rPr>
          <w:rFonts w:asciiTheme="minorHAnsi" w:hAnsiTheme="minorHAnsi"/>
          <w:b w:val="0"/>
          <w:sz w:val="24"/>
          <w:szCs w:val="24"/>
        </w:rPr>
        <w:t xml:space="preserve">, </w:t>
      </w:r>
      <w:r w:rsidRPr="009A6900">
        <w:rPr>
          <w:rFonts w:asciiTheme="minorHAnsi" w:hAnsiTheme="minorHAnsi"/>
          <w:b w:val="0"/>
          <w:sz w:val="24"/>
          <w:szCs w:val="24"/>
          <w:lang w:val="en-US"/>
        </w:rPr>
        <w:t>E</w:t>
      </w:r>
      <w:r w:rsidRPr="009A6900">
        <w:rPr>
          <w:rFonts w:asciiTheme="minorHAnsi" w:hAnsiTheme="minorHAnsi"/>
          <w:b w:val="0"/>
          <w:sz w:val="24"/>
          <w:szCs w:val="24"/>
        </w:rPr>
        <w:t>-</w:t>
      </w:r>
      <w:r w:rsidRPr="009A6900">
        <w:rPr>
          <w:rFonts w:asciiTheme="minorHAnsi" w:hAnsiTheme="minorHAnsi"/>
          <w:b w:val="0"/>
          <w:sz w:val="24"/>
          <w:szCs w:val="24"/>
          <w:lang w:val="en-US"/>
        </w:rPr>
        <w:t>Shopping</w:t>
      </w:r>
      <w:r w:rsidRPr="009A6900">
        <w:rPr>
          <w:rFonts w:asciiTheme="minorHAnsi" w:hAnsiTheme="minorHAnsi"/>
          <w:b w:val="0"/>
          <w:sz w:val="24"/>
          <w:szCs w:val="24"/>
        </w:rPr>
        <w:t xml:space="preserve"> </w:t>
      </w:r>
      <w:r w:rsidRPr="009A6900">
        <w:rPr>
          <w:rFonts w:asciiTheme="minorHAnsi" w:hAnsiTheme="minorHAnsi"/>
          <w:b w:val="0"/>
          <w:sz w:val="24"/>
          <w:szCs w:val="24"/>
          <w:lang w:val="en-US"/>
        </w:rPr>
        <w:t>Mall</w:t>
      </w:r>
      <w:r w:rsidRPr="009A6900">
        <w:rPr>
          <w:rFonts w:asciiTheme="minorHAnsi" w:hAnsiTheme="minorHAnsi"/>
          <w:b w:val="0"/>
          <w:sz w:val="24"/>
          <w:szCs w:val="24"/>
        </w:rPr>
        <w:t>)</w:t>
      </w:r>
      <w:bookmarkEnd w:id="20"/>
    </w:p>
    <w:p w:rsidR="00E207A1" w:rsidRPr="009A6900" w:rsidRDefault="000F1541" w:rsidP="009A6900">
      <w:pPr>
        <w:spacing w:before="60" w:after="60"/>
        <w:ind w:firstLine="431"/>
        <w:rPr>
          <w:sz w:val="24"/>
          <w:szCs w:val="24"/>
        </w:rPr>
      </w:pPr>
      <w:r w:rsidRPr="009A6900">
        <w:rPr>
          <w:rFonts w:eastAsia="Times New Roman" w:cs="Tahoma"/>
          <w:sz w:val="24"/>
          <w:szCs w:val="24"/>
        </w:rPr>
        <w:t xml:space="preserve">Основным инструментом реализации политики электронного правительства в сфере закупок является система централизованного управления государственными закупками - </w:t>
      </w:r>
      <w:r w:rsidRPr="009A6900">
        <w:rPr>
          <w:rFonts w:eastAsia="Times New Roman" w:cs="Tahoma"/>
          <w:sz w:val="24"/>
          <w:szCs w:val="24"/>
          <w:lang w:val="en-US"/>
        </w:rPr>
        <w:t>KONEPS</w:t>
      </w:r>
      <w:r w:rsidRPr="009A6900">
        <w:rPr>
          <w:rFonts w:eastAsia="Times New Roman" w:cs="Tahoma"/>
          <w:sz w:val="24"/>
          <w:szCs w:val="24"/>
        </w:rPr>
        <w:t xml:space="preserve"> (</w:t>
      </w:r>
      <w:r w:rsidRPr="009A6900">
        <w:rPr>
          <w:rFonts w:eastAsia="Times New Roman" w:cs="Tahoma"/>
          <w:sz w:val="24"/>
          <w:szCs w:val="24"/>
          <w:lang w:val="en-US"/>
        </w:rPr>
        <w:t>Korean</w:t>
      </w:r>
      <w:r w:rsidRPr="009A6900">
        <w:rPr>
          <w:rFonts w:eastAsia="Times New Roman" w:cs="Tahoma"/>
          <w:sz w:val="24"/>
          <w:szCs w:val="24"/>
        </w:rPr>
        <w:t xml:space="preserve"> </w:t>
      </w:r>
      <w:r w:rsidRPr="009A6900">
        <w:rPr>
          <w:rFonts w:eastAsia="Times New Roman" w:cs="Tahoma"/>
          <w:sz w:val="24"/>
          <w:szCs w:val="24"/>
          <w:lang w:val="en-US"/>
        </w:rPr>
        <w:t>on</w:t>
      </w:r>
      <w:r w:rsidRPr="009A6900">
        <w:rPr>
          <w:rFonts w:eastAsia="Times New Roman" w:cs="Tahoma"/>
          <w:sz w:val="24"/>
          <w:szCs w:val="24"/>
        </w:rPr>
        <w:t>-</w:t>
      </w:r>
      <w:r w:rsidRPr="009A6900">
        <w:rPr>
          <w:rFonts w:eastAsia="Times New Roman" w:cs="Tahoma"/>
          <w:sz w:val="24"/>
          <w:szCs w:val="24"/>
          <w:lang w:val="en-US"/>
        </w:rPr>
        <w:t>line</w:t>
      </w:r>
      <w:r w:rsidRPr="009A6900">
        <w:rPr>
          <w:rFonts w:eastAsia="Times New Roman" w:cs="Tahoma"/>
          <w:sz w:val="24"/>
          <w:szCs w:val="24"/>
        </w:rPr>
        <w:t xml:space="preserve"> </w:t>
      </w:r>
      <w:r w:rsidRPr="009A6900">
        <w:rPr>
          <w:rFonts w:eastAsia="Times New Roman" w:cs="Tahoma"/>
          <w:sz w:val="24"/>
          <w:szCs w:val="24"/>
          <w:lang w:val="en-US"/>
        </w:rPr>
        <w:t>electronic</w:t>
      </w:r>
      <w:r w:rsidRPr="009A6900">
        <w:rPr>
          <w:rFonts w:eastAsia="Times New Roman" w:cs="Tahoma"/>
          <w:sz w:val="24"/>
          <w:szCs w:val="24"/>
        </w:rPr>
        <w:t xml:space="preserve"> </w:t>
      </w:r>
      <w:r w:rsidRPr="009A6900">
        <w:rPr>
          <w:rFonts w:eastAsia="Times New Roman" w:cs="Tahoma"/>
          <w:sz w:val="24"/>
          <w:szCs w:val="24"/>
          <w:lang w:val="en-US"/>
        </w:rPr>
        <w:t>procurement</w:t>
      </w:r>
      <w:r w:rsidRPr="009A6900">
        <w:rPr>
          <w:rFonts w:eastAsia="Times New Roman" w:cs="Tahoma"/>
          <w:sz w:val="24"/>
          <w:szCs w:val="24"/>
        </w:rPr>
        <w:t xml:space="preserve"> </w:t>
      </w:r>
      <w:r w:rsidRPr="009A6900">
        <w:rPr>
          <w:rFonts w:eastAsia="Times New Roman" w:cs="Tahoma"/>
          <w:sz w:val="24"/>
          <w:szCs w:val="24"/>
          <w:lang w:val="en-US"/>
        </w:rPr>
        <w:t>service</w:t>
      </w:r>
      <w:r w:rsidRPr="009A6900">
        <w:rPr>
          <w:rFonts w:eastAsia="Times New Roman" w:cs="Tahoma"/>
          <w:sz w:val="24"/>
          <w:szCs w:val="24"/>
        </w:rPr>
        <w:t xml:space="preserve">). </w:t>
      </w:r>
      <w:r w:rsidR="00AC72FE" w:rsidRPr="009A6900">
        <w:rPr>
          <w:rFonts w:eastAsia="Times New Roman" w:cs="Tahoma"/>
          <w:sz w:val="24"/>
          <w:szCs w:val="24"/>
        </w:rPr>
        <w:t xml:space="preserve">Система </w:t>
      </w:r>
      <w:r w:rsidR="00AC72FE" w:rsidRPr="009A6900">
        <w:rPr>
          <w:rFonts w:eastAsia="Times New Roman" w:cs="Tahoma"/>
          <w:sz w:val="24"/>
          <w:szCs w:val="24"/>
          <w:lang w:val="en-US"/>
        </w:rPr>
        <w:t>KONEPS</w:t>
      </w:r>
      <w:r w:rsidR="00AC72FE" w:rsidRPr="009A6900">
        <w:rPr>
          <w:rFonts w:eastAsia="Times New Roman" w:cs="Tahoma"/>
          <w:sz w:val="24"/>
          <w:szCs w:val="24"/>
        </w:rPr>
        <w:t xml:space="preserve"> развивается с 2002 года и предназначена для обеспечения взаимодействия потребителей (государственных органов) и поставщиков товаров и услуг в рамках единой электронной площадки. Работа зарегистрированных пользователей системы </w:t>
      </w:r>
      <w:r w:rsidR="00AC72FE" w:rsidRPr="009A6900">
        <w:rPr>
          <w:rFonts w:eastAsia="Times New Roman" w:cs="Tahoma"/>
          <w:sz w:val="24"/>
          <w:szCs w:val="24"/>
          <w:lang w:val="en-US"/>
        </w:rPr>
        <w:t>KONEPS</w:t>
      </w:r>
      <w:r w:rsidR="00AC72FE" w:rsidRPr="009A6900">
        <w:rPr>
          <w:rFonts w:eastAsia="Times New Roman" w:cs="Tahoma"/>
          <w:sz w:val="24"/>
          <w:szCs w:val="24"/>
        </w:rPr>
        <w:t xml:space="preserve"> организована через единый портал, в котором реализованы все необходимые функции в соответствии с ролью пользователя в закупочном процессе.</w:t>
      </w:r>
    </w:p>
    <w:p w:rsidR="00E207A1" w:rsidRPr="009A6900" w:rsidRDefault="00E207A1" w:rsidP="009A6900">
      <w:pPr>
        <w:spacing w:before="60" w:after="60"/>
        <w:rPr>
          <w:sz w:val="24"/>
          <w:szCs w:val="24"/>
        </w:rPr>
      </w:pPr>
      <w:r w:rsidRPr="009A6900"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2567940</wp:posOffset>
            </wp:positionH>
            <wp:positionV relativeFrom="paragraph">
              <wp:posOffset>99060</wp:posOffset>
            </wp:positionV>
            <wp:extent cx="3352800" cy="2038350"/>
            <wp:effectExtent l="19050" t="0" r="0" b="0"/>
            <wp:wrapTight wrapText="bothSides">
              <wp:wrapPolygon edited="0">
                <wp:start x="-123" y="0"/>
                <wp:lineTo x="-123" y="21398"/>
                <wp:lineTo x="21600" y="21398"/>
                <wp:lineTo x="21600" y="0"/>
                <wp:lineTo x="-123" y="0"/>
              </wp:wrapPolygon>
            </wp:wrapTight>
            <wp:docPr id="4" name="Объект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820275" cy="6092825"/>
                      <a:chOff x="85725" y="765175"/>
                      <a:chExt cx="9820275" cy="6092825"/>
                    </a:xfrm>
                  </a:grpSpPr>
                  <a:grpSp>
                    <a:nvGrpSpPr>
                      <a:cNvPr id="27" name="Группа 26"/>
                      <a:cNvGrpSpPr/>
                    </a:nvGrpSpPr>
                    <a:grpSpPr>
                      <a:xfrm>
                        <a:off x="85725" y="765175"/>
                        <a:ext cx="9820275" cy="6092825"/>
                        <a:chOff x="85725" y="765175"/>
                        <a:chExt cx="9820275" cy="6092825"/>
                      </a:xfrm>
                    </a:grpSpPr>
                    <a:pic>
                      <a:nvPicPr>
                        <a:cNvPr id="12290" name="Picture 2"/>
                        <a:cNvPicPr>
                          <a:picLocks noChangeAspect="1" noChangeArrowheads="1"/>
                        </a:cNvPicPr>
                      </a:nvPicPr>
                      <a:blipFill>
                        <a:blip r:embed="rId24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85725" y="765175"/>
                          <a:ext cx="9820275" cy="6092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12291" name="Picture 3" descr="추가 1"/>
                        <a:cNvPicPr>
                          <a:picLocks noChangeAspect="1" noChangeArrowheads="1"/>
                        </a:cNvPicPr>
                      </a:nvPicPr>
                      <a:blipFill>
                        <a:blip r:embed="rId25"/>
                        <a:srcRect l="13853" t="39883" r="82935" b="55510"/>
                        <a:stretch>
                          <a:fillRect/>
                        </a:stretch>
                      </a:blipFill>
                      <a:spPr bwMode="auto">
                        <a:xfrm>
                          <a:off x="1416050" y="2651125"/>
                          <a:ext cx="317500" cy="31591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sp>
                      <a:nvSpPr>
                        <a:cNvPr id="12292" name="Text Box 4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536575" y="765175"/>
                          <a:ext cx="9169400" cy="996950"/>
                        </a:xfrm>
                        <a:prstGeom prst="rect">
                          <a:avLst/>
                        </a:prstGeom>
                        <a:noFill/>
                        <a:ln w="9525" algn="ctr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ko-KR"/>
                            </a:defPPr>
                            <a:lvl1pPr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>
                              <a:lnSpc>
                                <a:spcPct val="100000"/>
                              </a:lnSpc>
                              <a:buFont typeface="Wingdings" pitchFamily="2" charset="2"/>
                              <a:buNone/>
                            </a:pPr>
                            <a:r>
                              <a:rPr lang="en-US" altLang="ko-KR" sz="2000" dirty="0">
                                <a:ea typeface="HY헤드라인M" pitchFamily="18" charset="-127"/>
                              </a:rPr>
                              <a:t>KONEPS processes the entire procurement procedures through the 4 major sub-systems: e-bidding, e-contracting, e-payment and the online shopping mall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304133" name="Text Box 5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6291263" y="2133600"/>
                          <a:ext cx="2184400" cy="427038"/>
                        </a:xfrm>
                        <a:prstGeom prst="rect">
                          <a:avLst/>
                        </a:prstGeom>
                        <a:noFill/>
                        <a:ln w="9525" algn="ctr">
                          <a:noFill/>
                          <a:miter lim="800000"/>
                          <a:headEnd/>
                          <a:tailEnd/>
                        </a:ln>
                        <a:effectLst>
                          <a:outerShdw dist="17961" dir="2700000" algn="ctr" rotWithShape="0">
                            <a:schemeClr val="bg1"/>
                          </a:outerShdw>
                        </a:effectLst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ko-KR"/>
                            </a:defPPr>
                            <a:lvl1pPr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lnSpc>
                                <a:spcPct val="100000"/>
                              </a:lnSpc>
                              <a:defRPr/>
                            </a:pPr>
                            <a:r>
                              <a:rPr lang="en-US" altLang="ko-KR" b="1">
                                <a:solidFill>
                                  <a:srgbClr val="663300"/>
                                </a:solidFill>
                                <a:latin typeface="Arial Narrow" pitchFamily="34" charset="0"/>
                                <a:ea typeface="산돌고딕B" pitchFamily="18" charset="-127"/>
                              </a:rPr>
                              <a:t>e-Contracting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2294" name="Rectangle 6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6572250" y="2524125"/>
                          <a:ext cx="2044700" cy="1196975"/>
                        </a:xfrm>
                        <a:prstGeom prst="rect">
                          <a:avLst/>
                        </a:prstGeom>
                        <a:noFill/>
                        <a:ln w="9525" algn="ctr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ko-KR"/>
                            </a:defPPr>
                            <a:lvl1pPr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>
                              <a:lnSpc>
                                <a:spcPct val="130000"/>
                              </a:lnSpc>
                              <a:buSzPct val="80000"/>
                            </a:pPr>
                            <a:r>
                              <a:rPr lang="en-US" altLang="ko-KR" sz="1400" b="1">
                                <a:solidFill>
                                  <a:schemeClr val="tx1"/>
                                </a:solidFill>
                                <a:ea typeface="HY헤드라인M" pitchFamily="18" charset="-127"/>
                              </a:rPr>
                              <a:t>Contract Registration </a:t>
                            </a:r>
                          </a:p>
                          <a:p>
                            <a:pPr>
                              <a:lnSpc>
                                <a:spcPct val="130000"/>
                              </a:lnSpc>
                              <a:buSzPct val="80000"/>
                            </a:pPr>
                            <a:r>
                              <a:rPr lang="en-US" altLang="ko-KR" sz="1400" b="1">
                                <a:solidFill>
                                  <a:schemeClr val="tx1"/>
                                </a:solidFill>
                                <a:ea typeface="HY헤드라인M" pitchFamily="18" charset="-127"/>
                              </a:rPr>
                              <a:t>Composition and </a:t>
                            </a:r>
                          </a:p>
                          <a:p>
                            <a:pPr>
                              <a:lnSpc>
                                <a:spcPct val="130000"/>
                              </a:lnSpc>
                              <a:buSzPct val="80000"/>
                            </a:pPr>
                            <a:r>
                              <a:rPr lang="en-US" altLang="ko-KR" sz="1400" b="1">
                                <a:solidFill>
                                  <a:schemeClr val="tx1"/>
                                </a:solidFill>
                                <a:ea typeface="HY헤드라인M" pitchFamily="18" charset="-127"/>
                              </a:rPr>
                              <a:t>sealing of Contracts</a:t>
                            </a:r>
                          </a:p>
                          <a:p>
                            <a:pPr>
                              <a:lnSpc>
                                <a:spcPct val="130000"/>
                              </a:lnSpc>
                              <a:buSzPct val="80000"/>
                            </a:pPr>
                            <a:r>
                              <a:rPr lang="en-US" altLang="ko-KR" sz="1400" b="1">
                                <a:solidFill>
                                  <a:schemeClr val="tx1"/>
                                </a:solidFill>
                                <a:ea typeface="HY헤드라인M" pitchFamily="18" charset="-127"/>
                              </a:rPr>
                              <a:t>Contract Review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304135" name="Text Box 7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1435100" y="2170113"/>
                          <a:ext cx="2187575" cy="42703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dist="17961" dir="2700000" algn="ctr" rotWithShape="0">
                            <a:schemeClr val="bg1"/>
                          </a:outerShdw>
                        </a:effectLst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ko-KR"/>
                            </a:defPPr>
                            <a:lvl1pPr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lnSpc>
                                <a:spcPct val="100000"/>
                              </a:lnSpc>
                              <a:defRPr/>
                            </a:pPr>
                            <a:r>
                              <a:rPr lang="en-US" altLang="ko-KR" b="1">
                                <a:solidFill>
                                  <a:srgbClr val="660033"/>
                                </a:solidFill>
                                <a:latin typeface="Arial Narrow" pitchFamily="34" charset="0"/>
                                <a:ea typeface="산돌고딕B" pitchFamily="18" charset="-127"/>
                              </a:rPr>
                              <a:t>e-Bidding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2296" name="Rectangle 8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1614488" y="2605088"/>
                          <a:ext cx="1955800" cy="1111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ko-KR"/>
                            </a:defPPr>
                            <a:lvl1pPr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>
                              <a:lnSpc>
                                <a:spcPct val="160000"/>
                              </a:lnSpc>
                              <a:buSzPct val="80000"/>
                            </a:pPr>
                            <a:r>
                              <a:rPr lang="en-US" altLang="ko-KR" sz="1400" b="1">
                                <a:solidFill>
                                  <a:schemeClr val="tx1"/>
                                </a:solidFill>
                                <a:ea typeface="HY헤드라인M" pitchFamily="18" charset="-127"/>
                              </a:rPr>
                              <a:t>Tender notice </a:t>
                            </a:r>
                          </a:p>
                          <a:p>
                            <a:pPr>
                              <a:lnSpc>
                                <a:spcPct val="160000"/>
                              </a:lnSpc>
                              <a:buSzPct val="80000"/>
                            </a:pPr>
                            <a:r>
                              <a:rPr lang="en-US" altLang="ko-KR" sz="1400" b="1">
                                <a:solidFill>
                                  <a:schemeClr val="tx1"/>
                                </a:solidFill>
                                <a:ea typeface="HY헤드라인M" pitchFamily="18" charset="-127"/>
                              </a:rPr>
                              <a:t>Price Assessment</a:t>
                            </a:r>
                          </a:p>
                          <a:p>
                            <a:pPr>
                              <a:lnSpc>
                                <a:spcPct val="160000"/>
                              </a:lnSpc>
                              <a:buSzPct val="80000"/>
                            </a:pPr>
                            <a:r>
                              <a:rPr lang="en-US" altLang="ko-KR" sz="1400" b="1">
                                <a:solidFill>
                                  <a:schemeClr val="tx1"/>
                                </a:solidFill>
                                <a:ea typeface="HY헤드라인M" pitchFamily="18" charset="-127"/>
                              </a:rPr>
                              <a:t>Evaluation / Analysis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304137" name="Text Box 9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6888163" y="4551363"/>
                          <a:ext cx="2185987" cy="641350"/>
                        </a:xfrm>
                        <a:prstGeom prst="rect">
                          <a:avLst/>
                        </a:prstGeom>
                        <a:noFill/>
                        <a:ln w="9525" algn="ctr">
                          <a:noFill/>
                          <a:miter lim="800000"/>
                          <a:headEnd/>
                          <a:tailEnd/>
                        </a:ln>
                        <a:effectLst>
                          <a:outerShdw dist="17961" dir="2700000" algn="ctr" rotWithShape="0">
                            <a:schemeClr val="bg1"/>
                          </a:outerShdw>
                        </a:effectLst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ko-KR"/>
                            </a:defPPr>
                            <a:lvl1pPr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lnSpc>
                                <a:spcPct val="90000"/>
                              </a:lnSpc>
                              <a:defRPr/>
                            </a:pPr>
                            <a:r>
                              <a:rPr lang="en-US" altLang="ko-KR" sz="2000" b="1">
                                <a:solidFill>
                                  <a:srgbClr val="102611"/>
                                </a:solidFill>
                                <a:latin typeface="Arial Narrow" pitchFamily="34" charset="0"/>
                                <a:ea typeface="산돌고딕B" pitchFamily="18" charset="-127"/>
                              </a:rPr>
                              <a:t>Online </a:t>
                            </a:r>
                          </a:p>
                          <a:p>
                            <a:pPr algn="ctr">
                              <a:lnSpc>
                                <a:spcPct val="90000"/>
                              </a:lnSpc>
                              <a:defRPr/>
                            </a:pPr>
                            <a:r>
                              <a:rPr lang="en-US" altLang="ko-KR" sz="2000" b="1">
                                <a:solidFill>
                                  <a:srgbClr val="102611"/>
                                </a:solidFill>
                                <a:latin typeface="Arial Narrow" pitchFamily="34" charset="0"/>
                                <a:ea typeface="산돌고딕B" pitchFamily="18" charset="-127"/>
                              </a:rPr>
                              <a:t>Shopping Mall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2298" name="Rectangle 10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7197725" y="5173663"/>
                          <a:ext cx="1985963" cy="1114425"/>
                        </a:xfrm>
                        <a:prstGeom prst="rect">
                          <a:avLst/>
                        </a:prstGeom>
                        <a:noFill/>
                        <a:ln w="9525" algn="ctr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ko-KR"/>
                            </a:defPPr>
                            <a:lvl1pPr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>
                              <a:buSzPct val="80000"/>
                            </a:pPr>
                            <a:r>
                              <a:rPr lang="en-US" altLang="ko-KR" sz="1400" b="1">
                                <a:solidFill>
                                  <a:schemeClr val="tx1"/>
                                </a:solidFill>
                                <a:ea typeface="HY헤드라인M" pitchFamily="18" charset="-127"/>
                              </a:rPr>
                              <a:t>Product Registration </a:t>
                            </a:r>
                          </a:p>
                          <a:p>
                            <a:pPr>
                              <a:buSzPct val="80000"/>
                            </a:pPr>
                            <a:r>
                              <a:rPr lang="en-US" altLang="ko-KR" sz="1400" b="1">
                                <a:solidFill>
                                  <a:schemeClr val="tx1"/>
                                </a:solidFill>
                                <a:ea typeface="HY헤드라인M" pitchFamily="18" charset="-127"/>
                              </a:rPr>
                              <a:t>E-Catalogue </a:t>
                            </a:r>
                          </a:p>
                          <a:p>
                            <a:pPr>
                              <a:buSzPct val="80000"/>
                            </a:pPr>
                            <a:r>
                              <a:rPr lang="en-US" altLang="ko-KR" sz="1400" b="1">
                                <a:solidFill>
                                  <a:schemeClr val="tx1"/>
                                </a:solidFill>
                                <a:ea typeface="HY헤드라인M" pitchFamily="18" charset="-127"/>
                              </a:rPr>
                              <a:t>Product Search</a:t>
                            </a:r>
                          </a:p>
                          <a:p>
                            <a:pPr>
                              <a:buSzPct val="80000"/>
                            </a:pPr>
                            <a:r>
                              <a:rPr lang="en-US" altLang="ko-KR" sz="1400" b="1">
                                <a:solidFill>
                                  <a:schemeClr val="tx1"/>
                                </a:solidFill>
                                <a:ea typeface="HY헤드라인M" pitchFamily="18" charset="-127"/>
                              </a:rPr>
                              <a:t>Online Order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304139" name="Text Box 11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633413" y="4524375"/>
                          <a:ext cx="2187575" cy="427038"/>
                        </a:xfrm>
                        <a:prstGeom prst="rect">
                          <a:avLst/>
                        </a:prstGeom>
                        <a:noFill/>
                        <a:ln w="9525" algn="ctr">
                          <a:noFill/>
                          <a:miter lim="800000"/>
                          <a:headEnd/>
                          <a:tailEnd/>
                        </a:ln>
                        <a:effectLst>
                          <a:outerShdw dist="17961" dir="2700000" algn="ctr" rotWithShape="0">
                            <a:schemeClr val="bg1"/>
                          </a:outerShdw>
                        </a:effectLst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ko-KR"/>
                            </a:defPPr>
                            <a:lvl1pPr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lnSpc>
                                <a:spcPct val="100000"/>
                              </a:lnSpc>
                              <a:defRPr/>
                            </a:pPr>
                            <a:r>
                              <a:rPr lang="en-US" altLang="ko-KR" b="1">
                                <a:solidFill>
                                  <a:srgbClr val="003300"/>
                                </a:solidFill>
                                <a:latin typeface="Arial Narrow" pitchFamily="34" charset="0"/>
                                <a:ea typeface="산돌고딕B" pitchFamily="18" charset="-127"/>
                              </a:rPr>
                              <a:t>e-Payment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2300" name="Rectangle 12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989013" y="4892675"/>
                          <a:ext cx="1779587" cy="1111250"/>
                        </a:xfrm>
                        <a:prstGeom prst="rect">
                          <a:avLst/>
                        </a:prstGeom>
                        <a:noFill/>
                        <a:ln w="9525" algn="ctr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ko-KR"/>
                            </a:defPPr>
                            <a:lvl1pPr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>
                              <a:lnSpc>
                                <a:spcPct val="160000"/>
                              </a:lnSpc>
                              <a:buSzPct val="80000"/>
                            </a:pPr>
                            <a:r>
                              <a:rPr lang="en-US" altLang="ko-KR" sz="1400" b="1">
                                <a:solidFill>
                                  <a:schemeClr val="tx1"/>
                                </a:solidFill>
                                <a:ea typeface="HY헤드라인M" pitchFamily="18" charset="-127"/>
                              </a:rPr>
                              <a:t>E-Payment</a:t>
                            </a:r>
                          </a:p>
                          <a:p>
                            <a:pPr>
                              <a:lnSpc>
                                <a:spcPct val="160000"/>
                              </a:lnSpc>
                              <a:buSzPct val="80000"/>
                            </a:pPr>
                            <a:r>
                              <a:rPr lang="en-US" altLang="ko-KR" sz="1400" b="1">
                                <a:solidFill>
                                  <a:schemeClr val="tx1"/>
                                </a:solidFill>
                                <a:ea typeface="HY헤드라인M" pitchFamily="18" charset="-127"/>
                              </a:rPr>
                              <a:t>Expenditure Mgmt.</a:t>
                            </a:r>
                          </a:p>
                          <a:p>
                            <a:pPr>
                              <a:lnSpc>
                                <a:spcPct val="160000"/>
                              </a:lnSpc>
                              <a:buSzPct val="80000"/>
                            </a:pPr>
                            <a:r>
                              <a:rPr lang="en-US" altLang="ko-KR" sz="1400" b="1">
                                <a:solidFill>
                                  <a:schemeClr val="tx1"/>
                                </a:solidFill>
                                <a:ea typeface="HY헤드라인M" pitchFamily="18" charset="-127"/>
                              </a:rPr>
                              <a:t>Fee Management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304141" name="Rectangle 13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4202113" y="4052888"/>
                          <a:ext cx="1593850" cy="384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dist="17961" dir="2700000" algn="ctr" rotWithShape="0">
                            <a:schemeClr val="tx1"/>
                          </a:outerShdw>
                        </a:effectLst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ko-KR"/>
                            </a:defPPr>
                            <a:lvl1pPr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lnSpc>
                                <a:spcPct val="80000"/>
                              </a:lnSpc>
                              <a:defRPr/>
                            </a:pPr>
                            <a:r>
                              <a:rPr lang="en-US" altLang="ko-KR" sz="2400" b="1"/>
                              <a:t>KONEPS</a:t>
                            </a:r>
                          </a:p>
                        </a:txBody>
                        <a:useSpRect/>
                      </a:txSp>
                    </a:sp>
                    <a:pic>
                      <a:nvPicPr>
                        <a:cNvPr id="12302" name="Picture 14" descr="추가 1"/>
                        <a:cNvPicPr>
                          <a:picLocks noChangeAspect="1" noChangeArrowheads="1"/>
                        </a:cNvPicPr>
                      </a:nvPicPr>
                      <a:blipFill>
                        <a:blip r:embed="rId25"/>
                        <a:srcRect l="13853" t="39883" r="82935" b="55510"/>
                        <a:stretch>
                          <a:fillRect/>
                        </a:stretch>
                      </a:blipFill>
                      <a:spPr bwMode="auto">
                        <a:xfrm>
                          <a:off x="1416050" y="3013075"/>
                          <a:ext cx="317500" cy="31591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12303" name="Picture 15" descr="추가 1"/>
                        <a:cNvPicPr>
                          <a:picLocks noChangeAspect="1" noChangeArrowheads="1"/>
                        </a:cNvPicPr>
                      </a:nvPicPr>
                      <a:blipFill>
                        <a:blip r:embed="rId25"/>
                        <a:srcRect l="13853" t="39883" r="82935" b="55510"/>
                        <a:stretch>
                          <a:fillRect/>
                        </a:stretch>
                      </a:blipFill>
                      <a:spPr bwMode="auto">
                        <a:xfrm>
                          <a:off x="1416050" y="3359150"/>
                          <a:ext cx="317500" cy="31591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12304" name="Picture 18" descr="추가 1"/>
                        <a:cNvPicPr>
                          <a:picLocks noChangeAspect="1" noChangeArrowheads="1"/>
                        </a:cNvPicPr>
                      </a:nvPicPr>
                      <a:blipFill>
                        <a:blip r:embed="rId25"/>
                        <a:srcRect l="6909" t="70926" r="89896" b="25810"/>
                        <a:stretch>
                          <a:fillRect/>
                        </a:stretch>
                      </a:blipFill>
                      <a:spPr bwMode="auto">
                        <a:xfrm>
                          <a:off x="795338" y="5013325"/>
                          <a:ext cx="315912" cy="2238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12305" name="Picture 20" descr="추가 1"/>
                        <a:cNvPicPr>
                          <a:picLocks noChangeAspect="1" noChangeArrowheads="1"/>
                        </a:cNvPicPr>
                      </a:nvPicPr>
                      <a:blipFill>
                        <a:blip r:embed="rId25"/>
                        <a:srcRect l="6909" t="70926" r="89896" b="25810"/>
                        <a:stretch>
                          <a:fillRect/>
                        </a:stretch>
                      </a:blipFill>
                      <a:spPr bwMode="auto">
                        <a:xfrm>
                          <a:off x="795338" y="5373688"/>
                          <a:ext cx="315912" cy="22383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12306" name="Picture 21" descr="추가 1"/>
                        <a:cNvPicPr>
                          <a:picLocks noChangeAspect="1" noChangeArrowheads="1"/>
                        </a:cNvPicPr>
                      </a:nvPicPr>
                      <a:blipFill>
                        <a:blip r:embed="rId25"/>
                        <a:srcRect l="6909" t="70926" r="89896" b="25810"/>
                        <a:stretch>
                          <a:fillRect/>
                        </a:stretch>
                      </a:blipFill>
                      <a:spPr bwMode="auto">
                        <a:xfrm>
                          <a:off x="795338" y="5718175"/>
                          <a:ext cx="315912" cy="2238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12307" name="Picture 22" descr="추가 1"/>
                        <a:cNvPicPr>
                          <a:picLocks noChangeAspect="1" noChangeArrowheads="1"/>
                        </a:cNvPicPr>
                      </a:nvPicPr>
                      <a:blipFill>
                        <a:blip r:embed="rId25"/>
                        <a:srcRect l="62604" t="39491" r="35104" b="56319"/>
                        <a:stretch>
                          <a:fillRect/>
                        </a:stretch>
                      </a:blipFill>
                      <a:spPr bwMode="auto">
                        <a:xfrm>
                          <a:off x="6421438" y="2565400"/>
                          <a:ext cx="227012" cy="2873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12308" name="Picture 23" descr="추가 1"/>
                        <a:cNvPicPr>
                          <a:picLocks noChangeAspect="1" noChangeArrowheads="1"/>
                        </a:cNvPicPr>
                      </a:nvPicPr>
                      <a:blipFill>
                        <a:blip r:embed="rId25"/>
                        <a:srcRect l="62604" t="39491" r="35104" b="56319"/>
                        <a:stretch>
                          <a:fillRect/>
                        </a:stretch>
                      </a:blipFill>
                      <a:spPr bwMode="auto">
                        <a:xfrm>
                          <a:off x="6421438" y="2841625"/>
                          <a:ext cx="227012" cy="2873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12309" name="Picture 25" descr="추가 1"/>
                        <a:cNvPicPr>
                          <a:picLocks noChangeAspect="1" noChangeArrowheads="1"/>
                        </a:cNvPicPr>
                      </a:nvPicPr>
                      <a:blipFill>
                        <a:blip r:embed="rId25"/>
                        <a:srcRect l="62604" t="39491" r="35104" b="56319"/>
                        <a:stretch>
                          <a:fillRect/>
                        </a:stretch>
                      </a:blipFill>
                      <a:spPr bwMode="auto">
                        <a:xfrm>
                          <a:off x="6435725" y="3402013"/>
                          <a:ext cx="227013" cy="28733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12310" name="Picture 26" descr="추가 1"/>
                        <a:cNvPicPr>
                          <a:picLocks noChangeAspect="1" noChangeArrowheads="1"/>
                        </a:cNvPicPr>
                      </a:nvPicPr>
                      <a:blipFill>
                        <a:blip r:embed="rId25"/>
                        <a:srcRect l="68906" t="73102" r="28108" b="22292"/>
                        <a:stretch>
                          <a:fillRect/>
                        </a:stretch>
                      </a:blipFill>
                      <a:spPr bwMode="auto">
                        <a:xfrm>
                          <a:off x="7037388" y="5200650"/>
                          <a:ext cx="295275" cy="31591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12311" name="Picture 27" descr="추가 1"/>
                        <a:cNvPicPr>
                          <a:picLocks noChangeAspect="1" noChangeArrowheads="1"/>
                        </a:cNvPicPr>
                      </a:nvPicPr>
                      <a:blipFill>
                        <a:blip r:embed="rId25"/>
                        <a:srcRect l="68906" t="73102" r="28108" b="22292"/>
                        <a:stretch>
                          <a:fillRect/>
                        </a:stretch>
                      </a:blipFill>
                      <a:spPr bwMode="auto">
                        <a:xfrm>
                          <a:off x="7037388" y="5451475"/>
                          <a:ext cx="295275" cy="31591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12312" name="Picture 28" descr="추가 1"/>
                        <a:cNvPicPr>
                          <a:picLocks noChangeAspect="1" noChangeArrowheads="1"/>
                        </a:cNvPicPr>
                      </a:nvPicPr>
                      <a:blipFill>
                        <a:blip r:embed="rId25"/>
                        <a:srcRect l="68906" t="73102" r="28108" b="22292"/>
                        <a:stretch>
                          <a:fillRect/>
                        </a:stretch>
                      </a:blipFill>
                      <a:spPr bwMode="auto">
                        <a:xfrm>
                          <a:off x="7037388" y="5715000"/>
                          <a:ext cx="295275" cy="31591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12313" name="Picture 29" descr="추가 1"/>
                        <a:cNvPicPr>
                          <a:picLocks noChangeAspect="1" noChangeArrowheads="1"/>
                        </a:cNvPicPr>
                      </a:nvPicPr>
                      <a:blipFill>
                        <a:blip r:embed="rId25"/>
                        <a:srcRect l="68906" t="73102" r="28108" b="22292"/>
                        <a:stretch>
                          <a:fillRect/>
                        </a:stretch>
                      </a:blipFill>
                      <a:spPr bwMode="auto">
                        <a:xfrm>
                          <a:off x="7037388" y="5992813"/>
                          <a:ext cx="295275" cy="31591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</a:grpSp>
                </lc:lockedCanvas>
              </a:graphicData>
            </a:graphic>
          </wp:anchor>
        </w:drawing>
      </w:r>
      <w:r w:rsidRPr="009A6900">
        <w:rPr>
          <w:sz w:val="24"/>
          <w:szCs w:val="24"/>
        </w:rPr>
        <w:t xml:space="preserve">В состав системы KONEPS входит 4 </w:t>
      </w:r>
      <w:r w:rsidR="0019045C" w:rsidRPr="009A6900">
        <w:rPr>
          <w:sz w:val="24"/>
          <w:szCs w:val="24"/>
        </w:rPr>
        <w:t xml:space="preserve">функциональные </w:t>
      </w:r>
      <w:r w:rsidRPr="009A6900">
        <w:rPr>
          <w:sz w:val="24"/>
          <w:szCs w:val="24"/>
        </w:rPr>
        <w:t>подсистемы, обеспечивающие информационную поддержку полного цикла закупочных процедур:</w:t>
      </w:r>
    </w:p>
    <w:p w:rsidR="00E207A1" w:rsidRPr="009A6900" w:rsidRDefault="00E207A1" w:rsidP="009A6900">
      <w:pPr>
        <w:pStyle w:val="a3"/>
        <w:numPr>
          <w:ilvl w:val="0"/>
          <w:numId w:val="6"/>
        </w:numPr>
        <w:spacing w:before="60" w:after="60"/>
        <w:rPr>
          <w:sz w:val="24"/>
          <w:szCs w:val="24"/>
        </w:rPr>
      </w:pPr>
      <w:r w:rsidRPr="009A6900">
        <w:rPr>
          <w:sz w:val="24"/>
          <w:szCs w:val="24"/>
          <w:lang w:val="en-US"/>
        </w:rPr>
        <w:t xml:space="preserve">e-Bidding </w:t>
      </w:r>
    </w:p>
    <w:p w:rsidR="00E207A1" w:rsidRPr="009A6900" w:rsidRDefault="00E207A1" w:rsidP="009A6900">
      <w:pPr>
        <w:spacing w:before="60" w:after="60"/>
        <w:rPr>
          <w:sz w:val="24"/>
          <w:szCs w:val="24"/>
        </w:rPr>
      </w:pPr>
      <w:r w:rsidRPr="009A6900">
        <w:rPr>
          <w:sz w:val="24"/>
          <w:szCs w:val="24"/>
        </w:rPr>
        <w:t xml:space="preserve">Подсистема </w:t>
      </w:r>
      <w:r w:rsidRPr="009A6900">
        <w:rPr>
          <w:sz w:val="24"/>
          <w:szCs w:val="24"/>
          <w:lang w:val="en-US"/>
        </w:rPr>
        <w:t>e</w:t>
      </w:r>
      <w:r w:rsidRPr="009A6900">
        <w:rPr>
          <w:sz w:val="24"/>
          <w:szCs w:val="24"/>
        </w:rPr>
        <w:t>-</w:t>
      </w:r>
      <w:r w:rsidRPr="009A6900">
        <w:rPr>
          <w:sz w:val="24"/>
          <w:szCs w:val="24"/>
          <w:lang w:val="en-US"/>
        </w:rPr>
        <w:t>Bidding</w:t>
      </w:r>
      <w:r w:rsidRPr="009A6900">
        <w:rPr>
          <w:sz w:val="24"/>
          <w:szCs w:val="24"/>
        </w:rPr>
        <w:t xml:space="preserve"> обеспечивает размещение конкурс</w:t>
      </w:r>
      <w:r w:rsidR="00FE4B01" w:rsidRPr="009A6900">
        <w:rPr>
          <w:sz w:val="24"/>
          <w:szCs w:val="24"/>
        </w:rPr>
        <w:t>ов</w:t>
      </w:r>
      <w:r w:rsidRPr="009A6900">
        <w:rPr>
          <w:sz w:val="24"/>
          <w:szCs w:val="24"/>
        </w:rPr>
        <w:t xml:space="preserve"> в электронном виде</w:t>
      </w:r>
      <w:r w:rsidR="00FE4B01" w:rsidRPr="009A6900">
        <w:rPr>
          <w:sz w:val="24"/>
          <w:szCs w:val="24"/>
        </w:rPr>
        <w:t xml:space="preserve"> и уведомлений участников</w:t>
      </w:r>
      <w:r w:rsidRPr="009A6900">
        <w:rPr>
          <w:sz w:val="24"/>
          <w:szCs w:val="24"/>
        </w:rPr>
        <w:t xml:space="preserve">, регистрацию </w:t>
      </w:r>
      <w:r w:rsidR="00FE4B01" w:rsidRPr="009A6900">
        <w:rPr>
          <w:sz w:val="24"/>
          <w:szCs w:val="24"/>
        </w:rPr>
        <w:t>конкурсных заявок</w:t>
      </w:r>
      <w:r w:rsidR="00533C2F" w:rsidRPr="009A6900">
        <w:rPr>
          <w:sz w:val="24"/>
          <w:szCs w:val="24"/>
        </w:rPr>
        <w:t xml:space="preserve"> </w:t>
      </w:r>
      <w:r w:rsidRPr="009A6900">
        <w:rPr>
          <w:sz w:val="24"/>
          <w:szCs w:val="24"/>
        </w:rPr>
        <w:t>участников, анализ и оценку поданных предложений, уведомление победителя.</w:t>
      </w:r>
    </w:p>
    <w:p w:rsidR="00E207A1" w:rsidRPr="009A6900" w:rsidRDefault="00E207A1" w:rsidP="009A6900">
      <w:pPr>
        <w:pStyle w:val="a3"/>
        <w:numPr>
          <w:ilvl w:val="0"/>
          <w:numId w:val="6"/>
        </w:numPr>
        <w:spacing w:before="60" w:after="60"/>
        <w:rPr>
          <w:sz w:val="24"/>
          <w:szCs w:val="24"/>
          <w:lang w:val="en-US"/>
        </w:rPr>
      </w:pPr>
      <w:r w:rsidRPr="009A6900">
        <w:rPr>
          <w:sz w:val="24"/>
          <w:szCs w:val="24"/>
          <w:lang w:val="en-US"/>
        </w:rPr>
        <w:t>e-Contracting</w:t>
      </w:r>
    </w:p>
    <w:p w:rsidR="00533C2F" w:rsidRPr="009A6900" w:rsidRDefault="00533C2F" w:rsidP="009A6900">
      <w:pPr>
        <w:spacing w:before="60" w:after="60"/>
        <w:rPr>
          <w:sz w:val="24"/>
          <w:szCs w:val="24"/>
        </w:rPr>
      </w:pPr>
      <w:r w:rsidRPr="009A6900">
        <w:rPr>
          <w:sz w:val="24"/>
          <w:szCs w:val="24"/>
        </w:rPr>
        <w:t xml:space="preserve">Подсистема </w:t>
      </w:r>
      <w:r w:rsidRPr="009A6900">
        <w:rPr>
          <w:sz w:val="24"/>
          <w:szCs w:val="24"/>
          <w:lang w:val="en-US"/>
        </w:rPr>
        <w:t>e</w:t>
      </w:r>
      <w:r w:rsidRPr="009A6900">
        <w:rPr>
          <w:sz w:val="24"/>
          <w:szCs w:val="24"/>
        </w:rPr>
        <w:t>-</w:t>
      </w:r>
      <w:r w:rsidRPr="009A6900">
        <w:rPr>
          <w:sz w:val="24"/>
          <w:szCs w:val="24"/>
          <w:lang w:val="en-US"/>
        </w:rPr>
        <w:t>Contracting</w:t>
      </w:r>
      <w:r w:rsidRPr="009A6900">
        <w:rPr>
          <w:sz w:val="24"/>
          <w:szCs w:val="24"/>
        </w:rPr>
        <w:t xml:space="preserve"> предназначена для размещения и согласования контракта и контрактных документов в электронном виде, подписания контрактов </w:t>
      </w:r>
      <w:r w:rsidR="007B4204" w:rsidRPr="009A6900">
        <w:rPr>
          <w:sz w:val="24"/>
          <w:szCs w:val="24"/>
        </w:rPr>
        <w:t>в электронном виде (</w:t>
      </w:r>
      <w:r w:rsidRPr="009A6900">
        <w:rPr>
          <w:sz w:val="24"/>
          <w:szCs w:val="24"/>
        </w:rPr>
        <w:t>электронной подписью</w:t>
      </w:r>
      <w:r w:rsidR="007B4204" w:rsidRPr="009A6900">
        <w:rPr>
          <w:sz w:val="24"/>
          <w:szCs w:val="24"/>
        </w:rPr>
        <w:t>)</w:t>
      </w:r>
      <w:r w:rsidRPr="009A6900">
        <w:rPr>
          <w:sz w:val="24"/>
          <w:szCs w:val="24"/>
        </w:rPr>
        <w:t>, анализа состояния исполнения контрактов</w:t>
      </w:r>
      <w:r w:rsidR="007B4204" w:rsidRPr="009A6900">
        <w:rPr>
          <w:sz w:val="24"/>
          <w:szCs w:val="24"/>
        </w:rPr>
        <w:t>.</w:t>
      </w:r>
    </w:p>
    <w:p w:rsidR="00E207A1" w:rsidRPr="009A6900" w:rsidRDefault="00E207A1" w:rsidP="009A6900">
      <w:pPr>
        <w:pStyle w:val="a3"/>
        <w:numPr>
          <w:ilvl w:val="0"/>
          <w:numId w:val="6"/>
        </w:numPr>
        <w:spacing w:before="60" w:after="60"/>
        <w:rPr>
          <w:sz w:val="24"/>
          <w:szCs w:val="24"/>
          <w:lang w:val="en-US"/>
        </w:rPr>
      </w:pPr>
      <w:r w:rsidRPr="009A6900">
        <w:rPr>
          <w:sz w:val="24"/>
          <w:szCs w:val="24"/>
          <w:lang w:val="en-US"/>
        </w:rPr>
        <w:t>e-Payment</w:t>
      </w:r>
    </w:p>
    <w:p w:rsidR="00E207A1" w:rsidRPr="009A6900" w:rsidRDefault="00533C2F" w:rsidP="009A6900">
      <w:pPr>
        <w:spacing w:before="60" w:after="60"/>
        <w:rPr>
          <w:sz w:val="24"/>
          <w:szCs w:val="24"/>
        </w:rPr>
      </w:pPr>
      <w:r w:rsidRPr="009A6900">
        <w:rPr>
          <w:sz w:val="24"/>
          <w:szCs w:val="24"/>
        </w:rPr>
        <w:t xml:space="preserve">Подсистема </w:t>
      </w:r>
      <w:r w:rsidRPr="009A6900">
        <w:rPr>
          <w:sz w:val="24"/>
          <w:szCs w:val="24"/>
          <w:lang w:val="en-US"/>
        </w:rPr>
        <w:t>e</w:t>
      </w:r>
      <w:r w:rsidRPr="009A6900">
        <w:rPr>
          <w:sz w:val="24"/>
          <w:szCs w:val="24"/>
        </w:rPr>
        <w:t>-</w:t>
      </w:r>
      <w:r w:rsidRPr="009A6900">
        <w:rPr>
          <w:sz w:val="24"/>
          <w:szCs w:val="24"/>
          <w:lang w:val="en-US"/>
        </w:rPr>
        <w:t>Payment</w:t>
      </w:r>
      <w:r w:rsidRPr="009A6900">
        <w:rPr>
          <w:sz w:val="24"/>
          <w:szCs w:val="24"/>
        </w:rPr>
        <w:t xml:space="preserve"> обеспечивает автоматизированную поддержку расчетов в закупочных процессах. </w:t>
      </w:r>
      <w:r w:rsidR="007B4204" w:rsidRPr="009A6900">
        <w:rPr>
          <w:sz w:val="24"/>
          <w:szCs w:val="24"/>
        </w:rPr>
        <w:t xml:space="preserve">В подсистеме предусмотрены функции отслеживания состояния расчетов, как по основным контрактам, так и по комиссионным вознаграждениям. </w:t>
      </w:r>
      <w:r w:rsidRPr="009A6900">
        <w:rPr>
          <w:sz w:val="24"/>
          <w:szCs w:val="24"/>
        </w:rPr>
        <w:t xml:space="preserve">Подсистема </w:t>
      </w:r>
      <w:r w:rsidRPr="009A6900">
        <w:rPr>
          <w:sz w:val="24"/>
          <w:szCs w:val="24"/>
          <w:lang w:val="en-US"/>
        </w:rPr>
        <w:t>e</w:t>
      </w:r>
      <w:r w:rsidRPr="009A6900">
        <w:rPr>
          <w:sz w:val="24"/>
          <w:szCs w:val="24"/>
        </w:rPr>
        <w:t>-</w:t>
      </w:r>
      <w:r w:rsidRPr="009A6900">
        <w:rPr>
          <w:sz w:val="24"/>
          <w:szCs w:val="24"/>
          <w:lang w:val="en-US"/>
        </w:rPr>
        <w:t>Payment</w:t>
      </w:r>
      <w:r w:rsidRPr="009A6900">
        <w:rPr>
          <w:sz w:val="24"/>
          <w:szCs w:val="24"/>
        </w:rPr>
        <w:t xml:space="preserve"> подключена к национальной финансовой системе (</w:t>
      </w:r>
      <w:proofErr w:type="spellStart"/>
      <w:r w:rsidRPr="009A6900">
        <w:rPr>
          <w:sz w:val="24"/>
          <w:szCs w:val="24"/>
          <w:lang w:val="en-US"/>
        </w:rPr>
        <w:t>dBrain</w:t>
      </w:r>
      <w:proofErr w:type="spellEnd"/>
      <w:r w:rsidRPr="009A6900">
        <w:rPr>
          <w:sz w:val="24"/>
          <w:szCs w:val="24"/>
        </w:rPr>
        <w:t>) для обеспечения информационного обмена с учетными процессами.</w:t>
      </w:r>
    </w:p>
    <w:p w:rsidR="00E207A1" w:rsidRPr="009A6900" w:rsidRDefault="00E207A1" w:rsidP="009A6900">
      <w:pPr>
        <w:pStyle w:val="a3"/>
        <w:numPr>
          <w:ilvl w:val="0"/>
          <w:numId w:val="6"/>
        </w:numPr>
        <w:spacing w:before="60" w:after="60"/>
        <w:rPr>
          <w:sz w:val="24"/>
          <w:szCs w:val="24"/>
        </w:rPr>
      </w:pPr>
      <w:r w:rsidRPr="009A6900">
        <w:rPr>
          <w:sz w:val="24"/>
          <w:szCs w:val="24"/>
          <w:lang w:val="en-US"/>
        </w:rPr>
        <w:t>Online</w:t>
      </w:r>
      <w:r w:rsidRPr="009A6900">
        <w:rPr>
          <w:sz w:val="24"/>
          <w:szCs w:val="24"/>
        </w:rPr>
        <w:t xml:space="preserve"> </w:t>
      </w:r>
      <w:r w:rsidRPr="009A6900">
        <w:rPr>
          <w:sz w:val="24"/>
          <w:szCs w:val="24"/>
          <w:lang w:val="en-US"/>
        </w:rPr>
        <w:t>Shopping</w:t>
      </w:r>
      <w:r w:rsidRPr="009A6900">
        <w:rPr>
          <w:sz w:val="24"/>
          <w:szCs w:val="24"/>
        </w:rPr>
        <w:t xml:space="preserve"> </w:t>
      </w:r>
      <w:r w:rsidRPr="009A6900">
        <w:rPr>
          <w:sz w:val="24"/>
          <w:szCs w:val="24"/>
          <w:lang w:val="en-US"/>
        </w:rPr>
        <w:t>Mall</w:t>
      </w:r>
    </w:p>
    <w:p w:rsidR="007B4204" w:rsidRPr="009A6900" w:rsidRDefault="00533C2F" w:rsidP="009A6900">
      <w:pPr>
        <w:spacing w:before="60" w:after="60"/>
        <w:rPr>
          <w:sz w:val="24"/>
          <w:szCs w:val="24"/>
        </w:rPr>
      </w:pPr>
      <w:r w:rsidRPr="009A6900">
        <w:rPr>
          <w:sz w:val="24"/>
          <w:szCs w:val="24"/>
        </w:rPr>
        <w:t xml:space="preserve">Отдельная подсистема </w:t>
      </w:r>
      <w:r w:rsidRPr="009A6900">
        <w:rPr>
          <w:sz w:val="24"/>
          <w:szCs w:val="24"/>
          <w:lang w:val="en-US"/>
        </w:rPr>
        <w:t>Online</w:t>
      </w:r>
      <w:r w:rsidRPr="009A6900">
        <w:rPr>
          <w:sz w:val="24"/>
          <w:szCs w:val="24"/>
        </w:rPr>
        <w:t xml:space="preserve"> </w:t>
      </w:r>
      <w:r w:rsidRPr="009A6900">
        <w:rPr>
          <w:sz w:val="24"/>
          <w:szCs w:val="24"/>
          <w:lang w:val="en-US"/>
        </w:rPr>
        <w:t>Shopping</w:t>
      </w:r>
      <w:r w:rsidRPr="009A6900">
        <w:rPr>
          <w:sz w:val="24"/>
          <w:szCs w:val="24"/>
        </w:rPr>
        <w:t xml:space="preserve"> </w:t>
      </w:r>
      <w:r w:rsidRPr="009A6900">
        <w:rPr>
          <w:sz w:val="24"/>
          <w:szCs w:val="24"/>
          <w:lang w:val="en-US"/>
        </w:rPr>
        <w:t>Mall</w:t>
      </w:r>
      <w:r w:rsidRPr="009A6900">
        <w:rPr>
          <w:sz w:val="24"/>
          <w:szCs w:val="24"/>
        </w:rPr>
        <w:t xml:space="preserve"> предназначена для осуществления закупок товаров и услуг общего назначения, необход</w:t>
      </w:r>
      <w:r w:rsidR="007B4204" w:rsidRPr="009A6900">
        <w:rPr>
          <w:sz w:val="24"/>
          <w:szCs w:val="24"/>
        </w:rPr>
        <w:t xml:space="preserve">имых для каждодневного функционирования </w:t>
      </w:r>
      <w:r w:rsidR="007B4204" w:rsidRPr="009A6900">
        <w:rPr>
          <w:sz w:val="24"/>
          <w:szCs w:val="24"/>
        </w:rPr>
        <w:lastRenderedPageBreak/>
        <w:t xml:space="preserve">государственных органов. Товары и услуги общего назначения заранее регистрируются доверенными поставщиками в </w:t>
      </w:r>
      <w:r w:rsidR="007B4204" w:rsidRPr="009A6900">
        <w:rPr>
          <w:sz w:val="24"/>
          <w:szCs w:val="24"/>
          <w:lang w:val="en-US"/>
        </w:rPr>
        <w:t>Online</w:t>
      </w:r>
      <w:r w:rsidR="007B4204" w:rsidRPr="009A6900">
        <w:rPr>
          <w:sz w:val="24"/>
          <w:szCs w:val="24"/>
        </w:rPr>
        <w:t xml:space="preserve"> </w:t>
      </w:r>
      <w:r w:rsidR="007B4204" w:rsidRPr="009A6900">
        <w:rPr>
          <w:sz w:val="24"/>
          <w:szCs w:val="24"/>
          <w:lang w:val="en-US"/>
        </w:rPr>
        <w:t>Shopping</w:t>
      </w:r>
      <w:r w:rsidR="007B4204" w:rsidRPr="009A6900">
        <w:rPr>
          <w:sz w:val="24"/>
          <w:szCs w:val="24"/>
        </w:rPr>
        <w:t xml:space="preserve"> </w:t>
      </w:r>
      <w:r w:rsidR="007B4204" w:rsidRPr="009A6900">
        <w:rPr>
          <w:sz w:val="24"/>
          <w:szCs w:val="24"/>
          <w:lang w:val="en-US"/>
        </w:rPr>
        <w:t>Mall</w:t>
      </w:r>
      <w:r w:rsidR="007B4204" w:rsidRPr="009A6900">
        <w:rPr>
          <w:sz w:val="24"/>
          <w:szCs w:val="24"/>
        </w:rPr>
        <w:t>. Государственные органы могут напрямую заказывать данные товары и услуги по годовым контактам особого вида (MASS-контрактам) без необходимости заключения отдельных контрактов на каждую закупку.</w:t>
      </w:r>
    </w:p>
    <w:p w:rsidR="00714268" w:rsidRPr="009A6900" w:rsidRDefault="00714268" w:rsidP="009A6900">
      <w:pPr>
        <w:spacing w:before="60" w:after="60"/>
        <w:rPr>
          <w:sz w:val="24"/>
          <w:szCs w:val="24"/>
        </w:rPr>
      </w:pPr>
    </w:p>
    <w:p w:rsidR="00E207A1" w:rsidRPr="009A6900" w:rsidRDefault="00407180" w:rsidP="009A6900">
      <w:pPr>
        <w:spacing w:before="60" w:after="60"/>
        <w:rPr>
          <w:sz w:val="24"/>
          <w:szCs w:val="24"/>
        </w:rPr>
      </w:pPr>
      <w:r w:rsidRPr="009A6900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2244090</wp:posOffset>
            </wp:positionH>
            <wp:positionV relativeFrom="paragraph">
              <wp:posOffset>270510</wp:posOffset>
            </wp:positionV>
            <wp:extent cx="3978275" cy="1609725"/>
            <wp:effectExtent l="19050" t="0" r="3175" b="0"/>
            <wp:wrapTight wrapText="bothSides">
              <wp:wrapPolygon edited="0">
                <wp:start x="-103" y="511"/>
                <wp:lineTo x="-103" y="10480"/>
                <wp:lineTo x="621" y="12781"/>
                <wp:lineTo x="1138" y="12781"/>
                <wp:lineTo x="-103" y="14826"/>
                <wp:lineTo x="-103" y="21472"/>
                <wp:lineTo x="21617" y="21472"/>
                <wp:lineTo x="21617" y="15082"/>
                <wp:lineTo x="21410" y="14570"/>
                <wp:lineTo x="20273" y="12781"/>
                <wp:lineTo x="20893" y="12781"/>
                <wp:lineTo x="21617" y="10736"/>
                <wp:lineTo x="21617" y="511"/>
                <wp:lineTo x="-103" y="511"/>
              </wp:wrapPolygon>
            </wp:wrapTight>
            <wp:docPr id="6" name="Объект 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253537" cy="4052888"/>
                      <a:chOff x="344488" y="873125"/>
                      <a:chExt cx="9253537" cy="4052888"/>
                    </a:xfrm>
                  </a:grpSpPr>
                  <a:sp>
                    <a:nvSpPr>
                      <a:cNvPr id="14338" name="Line 2"/>
                      <a:cNvSpPr>
                        <a:spLocks noChangeShapeType="1"/>
                      </a:cNvSpPr>
                    </a:nvSpPr>
                    <a:spPr bwMode="auto">
                      <a:xfrm flipV="1">
                        <a:off x="7934325" y="3105150"/>
                        <a:ext cx="906463" cy="588963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A1C092"/>
                        </a:solidFill>
                        <a:round/>
                        <a:headEnd type="triangle" w="med" len="med"/>
                        <a:tailEnd/>
                      </a:ln>
                    </a:spPr>
                    <a:txSp>
                      <a:txBody>
                        <a:bodyPr wrap="none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14339" name="Line 3"/>
                      <a:cNvSpPr>
                        <a:spLocks noChangeShapeType="1"/>
                      </a:cNvSpPr>
                    </a:nvSpPr>
                    <a:spPr bwMode="auto">
                      <a:xfrm flipH="1" flipV="1">
                        <a:off x="4124325" y="3306763"/>
                        <a:ext cx="690563" cy="517525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A1C092"/>
                        </a:solidFill>
                        <a:round/>
                        <a:headEnd/>
                        <a:tailEnd type="triangle" w="med" len="med"/>
                      </a:ln>
                    </a:spPr>
                    <a:txSp>
                      <a:txBody>
                        <a:bodyPr wrap="none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14340" name="Line 4"/>
                      <a:cNvSpPr>
                        <a:spLocks noChangeShapeType="1"/>
                      </a:cNvSpPr>
                    </a:nvSpPr>
                    <a:spPr bwMode="auto">
                      <a:xfrm flipV="1">
                        <a:off x="6429375" y="3306763"/>
                        <a:ext cx="690563" cy="517525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A1C092"/>
                        </a:solidFill>
                        <a:round/>
                        <a:headEnd/>
                        <a:tailEnd type="triangle" w="med" len="med"/>
                      </a:ln>
                    </a:spPr>
                    <a:txSp>
                      <a:txBody>
                        <a:bodyPr wrap="none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14341" name="Line 5"/>
                      <a:cNvSpPr>
                        <a:spLocks noChangeShapeType="1"/>
                      </a:cNvSpPr>
                    </a:nvSpPr>
                    <a:spPr bwMode="auto">
                      <a:xfrm flipV="1">
                        <a:off x="973138" y="3284538"/>
                        <a:ext cx="0" cy="503237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A1C092"/>
                        </a:solidFill>
                        <a:round/>
                        <a:headEnd/>
                        <a:tailEnd type="triangle" w="med" len="med"/>
                      </a:ln>
                    </a:spPr>
                    <a:txSp>
                      <a:txBody>
                        <a:bodyPr wrap="none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14342" name="Line 6"/>
                      <a:cNvSpPr>
                        <a:spLocks noChangeShapeType="1"/>
                      </a:cNvSpPr>
                    </a:nvSpPr>
                    <a:spPr bwMode="auto">
                      <a:xfrm flipV="1">
                        <a:off x="2295525" y="3284538"/>
                        <a:ext cx="0" cy="503237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A1C092"/>
                        </a:solidFill>
                        <a:round/>
                        <a:headEnd/>
                        <a:tailEnd type="triangle" w="med" len="med"/>
                      </a:ln>
                    </a:spPr>
                    <a:txSp>
                      <a:txBody>
                        <a:bodyPr wrap="none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14343" name="Line 7"/>
                      <a:cNvSpPr>
                        <a:spLocks noChangeShapeType="1"/>
                      </a:cNvSpPr>
                    </a:nvSpPr>
                    <a:spPr bwMode="auto">
                      <a:xfrm flipV="1">
                        <a:off x="3617913" y="3284538"/>
                        <a:ext cx="0" cy="503237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A1C092"/>
                        </a:solidFill>
                        <a:round/>
                        <a:headEnd/>
                        <a:tailEnd type="triangle" w="med" len="med"/>
                      </a:ln>
                    </a:spPr>
                    <a:txSp>
                      <a:txBody>
                        <a:bodyPr wrap="none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14344" name="Line 8"/>
                      <a:cNvSpPr>
                        <a:spLocks noChangeShapeType="1"/>
                      </a:cNvSpPr>
                    </a:nvSpPr>
                    <a:spPr bwMode="auto">
                      <a:xfrm flipV="1">
                        <a:off x="4940300" y="3284538"/>
                        <a:ext cx="0" cy="503237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A1C092"/>
                        </a:solidFill>
                        <a:round/>
                        <a:headEnd/>
                        <a:tailEnd type="triangle" w="med" len="med"/>
                      </a:ln>
                    </a:spPr>
                    <a:txSp>
                      <a:txBody>
                        <a:bodyPr wrap="none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14345" name="Line 9"/>
                      <a:cNvSpPr>
                        <a:spLocks noChangeShapeType="1"/>
                      </a:cNvSpPr>
                    </a:nvSpPr>
                    <a:spPr bwMode="auto">
                      <a:xfrm flipV="1">
                        <a:off x="6262688" y="3284538"/>
                        <a:ext cx="0" cy="503237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A1C092"/>
                        </a:solidFill>
                        <a:round/>
                        <a:headEnd/>
                        <a:tailEnd type="triangle" w="med" len="med"/>
                      </a:ln>
                    </a:spPr>
                    <a:txSp>
                      <a:txBody>
                        <a:bodyPr wrap="none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14346" name="Line 10"/>
                      <a:cNvSpPr>
                        <a:spLocks noChangeShapeType="1"/>
                      </a:cNvSpPr>
                    </a:nvSpPr>
                    <a:spPr bwMode="auto">
                      <a:xfrm flipV="1">
                        <a:off x="7586663" y="3284538"/>
                        <a:ext cx="0" cy="503237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A1C092"/>
                        </a:solidFill>
                        <a:round/>
                        <a:headEnd/>
                        <a:tailEnd type="triangle" w="med" len="med"/>
                      </a:ln>
                    </a:spPr>
                    <a:txSp>
                      <a:txBody>
                        <a:bodyPr wrap="none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14347" name="Line 11"/>
                      <a:cNvSpPr>
                        <a:spLocks noChangeShapeType="1"/>
                      </a:cNvSpPr>
                    </a:nvSpPr>
                    <a:spPr bwMode="auto">
                      <a:xfrm flipV="1">
                        <a:off x="8932863" y="3284538"/>
                        <a:ext cx="0" cy="503237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A1C092"/>
                        </a:solidFill>
                        <a:round/>
                        <a:headEnd/>
                        <a:tailEnd type="triangle" w="med" len="med"/>
                      </a:ln>
                    </a:spPr>
                    <a:txSp>
                      <a:txBody>
                        <a:bodyPr wrap="none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14349" name="Rectangle 13"/>
                      <a:cNvSpPr>
                        <a:spLocks noChangeArrowheads="1"/>
                      </a:cNvSpPr>
                    </a:nvSpPr>
                    <a:spPr bwMode="auto">
                      <a:xfrm>
                        <a:off x="374650" y="1377950"/>
                        <a:ext cx="1239838" cy="625475"/>
                      </a:xfrm>
                      <a:prstGeom prst="rect">
                        <a:avLst/>
                      </a:prstGeom>
                      <a:solidFill>
                        <a:srgbClr val="D7D7D7"/>
                      </a:solidFill>
                      <a:ln w="12700" algn="ctr">
                        <a:solidFill>
                          <a:srgbClr val="969696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none" anchor="ctr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14350" name="Rectangle 14"/>
                      <a:cNvSpPr>
                        <a:spLocks noChangeAspect="1" noChangeArrowheads="1"/>
                      </a:cNvSpPr>
                    </a:nvSpPr>
                    <a:spPr bwMode="gray">
                      <a:xfrm>
                        <a:off x="457200" y="1522413"/>
                        <a:ext cx="1054100" cy="365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0" tIns="0" rIns="0" bIns="0">
                          <a:spAutoFit/>
                        </a:bodyPr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latinLnBrk="0">
                            <a:lnSpc>
                              <a:spcPct val="100000"/>
                            </a:lnSpc>
                          </a:pPr>
                          <a:r>
                            <a:rPr lang="en-US" altLang="ko-KR" sz="1200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  <a:t>Authentication</a:t>
                          </a:r>
                          <a:br>
                            <a:rPr lang="en-US" altLang="ko-KR" sz="1200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</a:br>
                          <a:r>
                            <a:rPr lang="en-US" altLang="ko-KR" sz="1200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  <a:t>Certificate</a:t>
                          </a:r>
                        </a:p>
                      </a:txBody>
                      <a:useSpRect/>
                    </a:txSp>
                  </a:sp>
                  <a:grpSp>
                    <a:nvGrpSpPr>
                      <a:cNvPr id="14351" name="Group 15"/>
                      <a:cNvGrpSpPr>
                        <a:grpSpLocks/>
                      </a:cNvGrpSpPr>
                    </a:nvGrpSpPr>
                    <a:grpSpPr bwMode="auto">
                      <a:xfrm>
                        <a:off x="344488" y="873125"/>
                        <a:ext cx="1289050" cy="554038"/>
                        <a:chOff x="5238" y="2986"/>
                        <a:chExt cx="740" cy="203"/>
                      </a:xfrm>
                    </a:grpSpPr>
                    <a:pic>
                      <a:nvPicPr>
                        <a:cNvPr id="14452" name="Picture 16" descr="d_03"/>
                        <a:cNvPicPr>
                          <a:picLocks noChangeAspect="1" noChangeArrowheads="1"/>
                        </a:cNvPicPr>
                      </a:nvPicPr>
                      <a:blipFill>
                        <a:blip r:embed="rId26">
                          <a:lum bright="-6000"/>
                        </a:blip>
                        <a:srcRect r="42216" b="54279"/>
                        <a:stretch>
                          <a:fillRect/>
                        </a:stretch>
                      </a:blipFill>
                      <a:spPr bwMode="auto">
                        <a:xfrm>
                          <a:off x="5238" y="2986"/>
                          <a:ext cx="516" cy="20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14453" name="Picture 17" descr="d_03"/>
                        <a:cNvPicPr>
                          <a:picLocks noChangeAspect="1" noChangeArrowheads="1"/>
                        </a:cNvPicPr>
                      </a:nvPicPr>
                      <a:blipFill>
                        <a:blip r:embed="rId26">
                          <a:lum bright="-6000"/>
                        </a:blip>
                        <a:srcRect r="42216" b="54279"/>
                        <a:stretch>
                          <a:fillRect/>
                        </a:stretch>
                      </a:blipFill>
                      <a:spPr bwMode="auto">
                        <a:xfrm flipH="1">
                          <a:off x="5462" y="2986"/>
                          <a:ext cx="516" cy="20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</a:grpSp>
                  <a:sp>
                    <a:nvSpPr>
                      <a:cNvPr id="14352" name="AutoShape 18"/>
                      <a:cNvSpPr>
                        <a:spLocks noChangeArrowheads="1"/>
                      </a:cNvSpPr>
                    </a:nvSpPr>
                    <a:spPr bwMode="auto">
                      <a:xfrm>
                        <a:off x="384175" y="930275"/>
                        <a:ext cx="1209675" cy="515938"/>
                      </a:xfrm>
                      <a:prstGeom prst="roundRect">
                        <a:avLst>
                          <a:gd name="adj" fmla="val 7727"/>
                        </a:avLst>
                      </a:prstGeom>
                      <a:noFill/>
                      <a:ln w="12700">
                        <a:noFill/>
                        <a:round/>
                        <a:headEnd/>
                        <a:tailEnd/>
                      </a:ln>
                    </a:spPr>
                    <a:txSp>
                      <a:txBody>
                        <a:bodyPr lIns="72000" tIns="36000" rIns="72000" bIns="0" anchor="ctr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latinLnBrk="0">
                            <a:lnSpc>
                              <a:spcPct val="100000"/>
                            </a:lnSpc>
                          </a:pPr>
                          <a:r>
                            <a:rPr lang="en-US" altLang="ko-KR" sz="1300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  <a:t>Certificate</a:t>
                          </a:r>
                        </a:p>
                        <a:p>
                          <a:pPr algn="ctr" latinLnBrk="0">
                            <a:lnSpc>
                              <a:spcPct val="100000"/>
                            </a:lnSpc>
                          </a:pPr>
                          <a:r>
                            <a:rPr lang="en-US" altLang="ko-KR" sz="1300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  <a:t>Authorities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4353" name="Rectangle 19"/>
                      <a:cNvSpPr>
                        <a:spLocks noChangeArrowheads="1"/>
                      </a:cNvSpPr>
                    </a:nvSpPr>
                    <a:spPr bwMode="auto">
                      <a:xfrm>
                        <a:off x="1698625" y="1377950"/>
                        <a:ext cx="1239838" cy="625475"/>
                      </a:xfrm>
                      <a:prstGeom prst="rect">
                        <a:avLst/>
                      </a:prstGeom>
                      <a:solidFill>
                        <a:srgbClr val="D7D7D7"/>
                      </a:solidFill>
                      <a:ln w="12700" algn="ctr">
                        <a:solidFill>
                          <a:srgbClr val="969696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none" anchor="ctr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14354" name="Rectangle 20"/>
                      <a:cNvSpPr>
                        <a:spLocks noChangeAspect="1" noChangeArrowheads="1"/>
                      </a:cNvSpPr>
                    </a:nvSpPr>
                    <a:spPr bwMode="gray">
                      <a:xfrm>
                        <a:off x="1781175" y="1522413"/>
                        <a:ext cx="1054100" cy="365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0" tIns="0" rIns="0" bIns="0">
                          <a:spAutoFit/>
                        </a:bodyPr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latinLnBrk="0">
                            <a:lnSpc>
                              <a:spcPct val="100000"/>
                            </a:lnSpc>
                          </a:pPr>
                          <a:r>
                            <a:rPr lang="en-US" altLang="ko-KR" sz="1200" b="1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  <a:t>Integrated</a:t>
                          </a:r>
                          <a:br>
                            <a:rPr lang="en-US" altLang="ko-KR" sz="1200" b="1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</a:br>
                          <a:r>
                            <a:rPr lang="en-US" altLang="ko-KR" sz="1200" b="1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  <a:t>Notice</a:t>
                          </a:r>
                        </a:p>
                      </a:txBody>
                      <a:useSpRect/>
                    </a:txSp>
                  </a:sp>
                  <a:grpSp>
                    <a:nvGrpSpPr>
                      <a:cNvPr id="14355" name="Group 21"/>
                      <a:cNvGrpSpPr>
                        <a:grpSpLocks/>
                      </a:cNvGrpSpPr>
                    </a:nvGrpSpPr>
                    <a:grpSpPr bwMode="auto">
                      <a:xfrm>
                        <a:off x="1668463" y="873125"/>
                        <a:ext cx="1289050" cy="554038"/>
                        <a:chOff x="5238" y="2986"/>
                        <a:chExt cx="740" cy="203"/>
                      </a:xfrm>
                    </a:grpSpPr>
                    <a:pic>
                      <a:nvPicPr>
                        <a:cNvPr id="14450" name="Picture 22" descr="d_03"/>
                        <a:cNvPicPr>
                          <a:picLocks noChangeAspect="1" noChangeArrowheads="1"/>
                        </a:cNvPicPr>
                      </a:nvPicPr>
                      <a:blipFill>
                        <a:blip r:embed="rId26">
                          <a:lum bright="-6000"/>
                        </a:blip>
                        <a:srcRect r="42216" b="54279"/>
                        <a:stretch>
                          <a:fillRect/>
                        </a:stretch>
                      </a:blipFill>
                      <a:spPr bwMode="auto">
                        <a:xfrm>
                          <a:off x="5238" y="2986"/>
                          <a:ext cx="516" cy="20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14451" name="Picture 23" descr="d_03"/>
                        <a:cNvPicPr>
                          <a:picLocks noChangeAspect="1" noChangeArrowheads="1"/>
                        </a:cNvPicPr>
                      </a:nvPicPr>
                      <a:blipFill>
                        <a:blip r:embed="rId26">
                          <a:lum bright="-6000"/>
                        </a:blip>
                        <a:srcRect r="42216" b="54279"/>
                        <a:stretch>
                          <a:fillRect/>
                        </a:stretch>
                      </a:blipFill>
                      <a:spPr bwMode="auto">
                        <a:xfrm flipH="1">
                          <a:off x="5462" y="2986"/>
                          <a:ext cx="516" cy="20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</a:grpSp>
                  <a:sp>
                    <a:nvSpPr>
                      <a:cNvPr id="14356" name="AutoShape 24"/>
                      <a:cNvSpPr>
                        <a:spLocks noChangeArrowheads="1"/>
                      </a:cNvSpPr>
                    </a:nvSpPr>
                    <a:spPr bwMode="auto">
                      <a:xfrm>
                        <a:off x="1708150" y="930275"/>
                        <a:ext cx="1209675" cy="515938"/>
                      </a:xfrm>
                      <a:prstGeom prst="roundRect">
                        <a:avLst>
                          <a:gd name="adj" fmla="val 7727"/>
                        </a:avLst>
                      </a:prstGeom>
                      <a:noFill/>
                      <a:ln w="12700">
                        <a:noFill/>
                        <a:round/>
                        <a:headEnd/>
                        <a:tailEnd/>
                      </a:ln>
                    </a:spPr>
                    <a:txSp>
                      <a:txBody>
                        <a:bodyPr lIns="72000" tIns="36000" rIns="72000" bIns="0" anchor="ctr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latinLnBrk="0">
                            <a:lnSpc>
                              <a:spcPct val="100000"/>
                            </a:lnSpc>
                          </a:pPr>
                          <a:r>
                            <a:rPr lang="en-US" altLang="ko-KR" sz="1300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  <a:t>Other Bidding Systems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4357" name="Rectangle 25"/>
                      <a:cNvSpPr>
                        <a:spLocks noChangeArrowheads="1"/>
                      </a:cNvSpPr>
                    </a:nvSpPr>
                    <a:spPr bwMode="auto">
                      <a:xfrm>
                        <a:off x="3022600" y="1377950"/>
                        <a:ext cx="1239838" cy="625475"/>
                      </a:xfrm>
                      <a:prstGeom prst="rect">
                        <a:avLst/>
                      </a:prstGeom>
                      <a:solidFill>
                        <a:srgbClr val="D7D7D7"/>
                      </a:solidFill>
                      <a:ln w="12700" algn="ctr">
                        <a:solidFill>
                          <a:srgbClr val="969696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none" anchor="ctr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14358" name="Rectangle 26"/>
                      <a:cNvSpPr>
                        <a:spLocks noChangeAspect="1" noChangeArrowheads="1"/>
                      </a:cNvSpPr>
                    </a:nvSpPr>
                    <a:spPr bwMode="gray">
                      <a:xfrm>
                        <a:off x="3013075" y="1522413"/>
                        <a:ext cx="1238250" cy="365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0" tIns="0" rIns="0" bIns="0">
                          <a:spAutoFit/>
                        </a:bodyPr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latinLnBrk="0">
                            <a:lnSpc>
                              <a:spcPct val="100000"/>
                            </a:lnSpc>
                          </a:pPr>
                          <a:r>
                            <a:rPr lang="en-US" altLang="ko-KR" sz="1200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  <a:t>Commission for Bid Participation</a:t>
                          </a:r>
                        </a:p>
                      </a:txBody>
                      <a:useSpRect/>
                    </a:txSp>
                  </a:sp>
                  <a:grpSp>
                    <a:nvGrpSpPr>
                      <a:cNvPr id="14359" name="Group 27"/>
                      <a:cNvGrpSpPr>
                        <a:grpSpLocks/>
                      </a:cNvGrpSpPr>
                    </a:nvGrpSpPr>
                    <a:grpSpPr bwMode="auto">
                      <a:xfrm>
                        <a:off x="2992438" y="873125"/>
                        <a:ext cx="1289050" cy="554038"/>
                        <a:chOff x="5238" y="2986"/>
                        <a:chExt cx="740" cy="203"/>
                      </a:xfrm>
                    </a:grpSpPr>
                    <a:pic>
                      <a:nvPicPr>
                        <a:cNvPr id="14448" name="Picture 28" descr="d_03"/>
                        <a:cNvPicPr>
                          <a:picLocks noChangeAspect="1" noChangeArrowheads="1"/>
                        </a:cNvPicPr>
                      </a:nvPicPr>
                      <a:blipFill>
                        <a:blip r:embed="rId26">
                          <a:lum bright="-6000"/>
                        </a:blip>
                        <a:srcRect r="42216" b="54279"/>
                        <a:stretch>
                          <a:fillRect/>
                        </a:stretch>
                      </a:blipFill>
                      <a:spPr bwMode="auto">
                        <a:xfrm>
                          <a:off x="5238" y="2986"/>
                          <a:ext cx="516" cy="20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14449" name="Picture 29" descr="d_03"/>
                        <a:cNvPicPr>
                          <a:picLocks noChangeAspect="1" noChangeArrowheads="1"/>
                        </a:cNvPicPr>
                      </a:nvPicPr>
                      <a:blipFill>
                        <a:blip r:embed="rId26">
                          <a:lum bright="-6000"/>
                        </a:blip>
                        <a:srcRect r="42216" b="54279"/>
                        <a:stretch>
                          <a:fillRect/>
                        </a:stretch>
                      </a:blipFill>
                      <a:spPr bwMode="auto">
                        <a:xfrm flipH="1">
                          <a:off x="5462" y="2986"/>
                          <a:ext cx="516" cy="20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</a:grpSp>
                  <a:sp>
                    <a:nvSpPr>
                      <a:cNvPr id="14360" name="AutoShape 30"/>
                      <a:cNvSpPr>
                        <a:spLocks noChangeArrowheads="1"/>
                      </a:cNvSpPr>
                    </a:nvSpPr>
                    <a:spPr bwMode="auto">
                      <a:xfrm>
                        <a:off x="3032125" y="930275"/>
                        <a:ext cx="1209675" cy="515938"/>
                      </a:xfrm>
                      <a:prstGeom prst="roundRect">
                        <a:avLst>
                          <a:gd name="adj" fmla="val 7727"/>
                        </a:avLst>
                      </a:prstGeom>
                      <a:noFill/>
                      <a:ln w="12700">
                        <a:noFill/>
                        <a:round/>
                        <a:headEnd/>
                        <a:tailEnd/>
                      </a:ln>
                    </a:spPr>
                    <a:txSp>
                      <a:txBody>
                        <a:bodyPr lIns="72000" tIns="36000" rIns="72000" bIns="0" anchor="ctr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latinLnBrk="0">
                            <a:lnSpc>
                              <a:spcPct val="100000"/>
                            </a:lnSpc>
                          </a:pPr>
                          <a:r>
                            <a:rPr lang="en-US" altLang="ko-KR" sz="1300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  <a:t>PG System</a:t>
                          </a:r>
                          <a:br>
                            <a:rPr lang="en-US" altLang="ko-KR" sz="1300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</a:br>
                          <a:r>
                            <a:rPr lang="en-US" altLang="ko-KR" sz="1300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  <a:t>Certificate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4361" name="Rectangle 31"/>
                      <a:cNvSpPr>
                        <a:spLocks noChangeArrowheads="1"/>
                      </a:cNvSpPr>
                    </a:nvSpPr>
                    <a:spPr bwMode="auto">
                      <a:xfrm>
                        <a:off x="4346575" y="1377950"/>
                        <a:ext cx="1239838" cy="625475"/>
                      </a:xfrm>
                      <a:prstGeom prst="rect">
                        <a:avLst/>
                      </a:prstGeom>
                      <a:solidFill>
                        <a:srgbClr val="D7D7D7"/>
                      </a:solidFill>
                      <a:ln w="12700" algn="ctr">
                        <a:solidFill>
                          <a:srgbClr val="969696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none" anchor="ctr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14362" name="Rectangle 32"/>
                      <a:cNvSpPr>
                        <a:spLocks noChangeAspect="1" noChangeArrowheads="1"/>
                      </a:cNvSpPr>
                    </a:nvSpPr>
                    <a:spPr bwMode="gray">
                      <a:xfrm>
                        <a:off x="4429125" y="1522413"/>
                        <a:ext cx="1054100" cy="18256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0" tIns="0" rIns="0" bIns="0">
                          <a:spAutoFit/>
                        </a:bodyPr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latinLnBrk="0">
                            <a:lnSpc>
                              <a:spcPct val="100000"/>
                            </a:lnSpc>
                          </a:pPr>
                          <a:r>
                            <a:rPr lang="en-US" altLang="ko-KR" sz="1200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  <a:t>Supplier Data</a:t>
                          </a:r>
                        </a:p>
                      </a:txBody>
                      <a:useSpRect/>
                    </a:txSp>
                  </a:sp>
                  <a:grpSp>
                    <a:nvGrpSpPr>
                      <a:cNvPr id="14363" name="Group 33"/>
                      <a:cNvGrpSpPr>
                        <a:grpSpLocks/>
                      </a:cNvGrpSpPr>
                    </a:nvGrpSpPr>
                    <a:grpSpPr bwMode="auto">
                      <a:xfrm>
                        <a:off x="4316413" y="873125"/>
                        <a:ext cx="1289050" cy="554038"/>
                        <a:chOff x="5238" y="2986"/>
                        <a:chExt cx="740" cy="203"/>
                      </a:xfrm>
                    </a:grpSpPr>
                    <a:pic>
                      <a:nvPicPr>
                        <a:cNvPr id="14446" name="Picture 34" descr="d_03"/>
                        <a:cNvPicPr>
                          <a:picLocks noChangeAspect="1" noChangeArrowheads="1"/>
                        </a:cNvPicPr>
                      </a:nvPicPr>
                      <a:blipFill>
                        <a:blip r:embed="rId26">
                          <a:lum bright="-6000"/>
                        </a:blip>
                        <a:srcRect r="42216" b="54279"/>
                        <a:stretch>
                          <a:fillRect/>
                        </a:stretch>
                      </a:blipFill>
                      <a:spPr bwMode="auto">
                        <a:xfrm>
                          <a:off x="5238" y="2986"/>
                          <a:ext cx="516" cy="20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14447" name="Picture 35" descr="d_03"/>
                        <a:cNvPicPr>
                          <a:picLocks noChangeAspect="1" noChangeArrowheads="1"/>
                        </a:cNvPicPr>
                      </a:nvPicPr>
                      <a:blipFill>
                        <a:blip r:embed="rId26">
                          <a:lum bright="-6000"/>
                        </a:blip>
                        <a:srcRect r="42216" b="54279"/>
                        <a:stretch>
                          <a:fillRect/>
                        </a:stretch>
                      </a:blipFill>
                      <a:spPr bwMode="auto">
                        <a:xfrm flipH="1">
                          <a:off x="5462" y="2986"/>
                          <a:ext cx="516" cy="20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</a:grpSp>
                  <a:sp>
                    <a:nvSpPr>
                      <a:cNvPr id="14364" name="AutoShape 36"/>
                      <a:cNvSpPr>
                        <a:spLocks noChangeArrowheads="1"/>
                      </a:cNvSpPr>
                    </a:nvSpPr>
                    <a:spPr bwMode="auto">
                      <a:xfrm>
                        <a:off x="4356100" y="930275"/>
                        <a:ext cx="1209675" cy="515938"/>
                      </a:xfrm>
                      <a:prstGeom prst="roundRect">
                        <a:avLst>
                          <a:gd name="adj" fmla="val 7727"/>
                        </a:avLst>
                      </a:prstGeom>
                      <a:noFill/>
                      <a:ln w="12700">
                        <a:noFill/>
                        <a:round/>
                        <a:headEnd/>
                        <a:tailEnd/>
                      </a:ln>
                    </a:spPr>
                    <a:txSp>
                      <a:txBody>
                        <a:bodyPr lIns="72000" tIns="36000" rIns="72000" bIns="0" anchor="ctr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latinLnBrk="0">
                            <a:lnSpc>
                              <a:spcPct val="100000"/>
                            </a:lnSpc>
                          </a:pPr>
                          <a:r>
                            <a:rPr lang="en-US" altLang="ko-KR" sz="1300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  <a:t>Related</a:t>
                          </a:r>
                          <a:br>
                            <a:rPr lang="en-US" altLang="ko-KR" sz="1300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</a:br>
                          <a:r>
                            <a:rPr lang="en-US" altLang="ko-KR" sz="1300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  <a:t>Associations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4365" name="Rectangle 37"/>
                      <a:cNvSpPr>
                        <a:spLocks noChangeArrowheads="1"/>
                      </a:cNvSpPr>
                    </a:nvSpPr>
                    <a:spPr bwMode="auto">
                      <a:xfrm>
                        <a:off x="5670550" y="1377950"/>
                        <a:ext cx="1239838" cy="625475"/>
                      </a:xfrm>
                      <a:prstGeom prst="rect">
                        <a:avLst/>
                      </a:prstGeom>
                      <a:solidFill>
                        <a:srgbClr val="D7D7D7"/>
                      </a:solidFill>
                      <a:ln w="12700" algn="ctr">
                        <a:solidFill>
                          <a:srgbClr val="969696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none" anchor="ctr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14366" name="Rectangle 38"/>
                      <a:cNvSpPr>
                        <a:spLocks noChangeAspect="1" noChangeArrowheads="1"/>
                      </a:cNvSpPr>
                    </a:nvSpPr>
                    <a:spPr bwMode="gray">
                      <a:xfrm>
                        <a:off x="5753100" y="1522413"/>
                        <a:ext cx="1054100" cy="365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0" tIns="0" rIns="0" bIns="0">
                          <a:spAutoFit/>
                        </a:bodyPr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latinLnBrk="0">
                            <a:lnSpc>
                              <a:spcPct val="100000"/>
                            </a:lnSpc>
                          </a:pPr>
                          <a:r>
                            <a:rPr lang="en-US" altLang="ko-KR" sz="1200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  <a:t>Authentication</a:t>
                          </a:r>
                          <a:br>
                            <a:rPr lang="en-US" altLang="ko-KR" sz="1200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</a:br>
                          <a:r>
                            <a:rPr lang="en-US" altLang="ko-KR" sz="1200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  <a:t>Certificate</a:t>
                          </a:r>
                        </a:p>
                      </a:txBody>
                      <a:useSpRect/>
                    </a:txSp>
                  </a:sp>
                  <a:grpSp>
                    <a:nvGrpSpPr>
                      <a:cNvPr id="14367" name="Group 39"/>
                      <a:cNvGrpSpPr>
                        <a:grpSpLocks/>
                      </a:cNvGrpSpPr>
                    </a:nvGrpSpPr>
                    <a:grpSpPr bwMode="auto">
                      <a:xfrm>
                        <a:off x="5640388" y="873125"/>
                        <a:ext cx="1289050" cy="554038"/>
                        <a:chOff x="5238" y="2986"/>
                        <a:chExt cx="740" cy="203"/>
                      </a:xfrm>
                    </a:grpSpPr>
                    <a:pic>
                      <a:nvPicPr>
                        <a:cNvPr id="14444" name="Picture 40" descr="d_03"/>
                        <a:cNvPicPr>
                          <a:picLocks noChangeAspect="1" noChangeArrowheads="1"/>
                        </a:cNvPicPr>
                      </a:nvPicPr>
                      <a:blipFill>
                        <a:blip r:embed="rId26">
                          <a:lum bright="-6000"/>
                        </a:blip>
                        <a:srcRect r="42216" b="54279"/>
                        <a:stretch>
                          <a:fillRect/>
                        </a:stretch>
                      </a:blipFill>
                      <a:spPr bwMode="auto">
                        <a:xfrm>
                          <a:off x="5238" y="2986"/>
                          <a:ext cx="516" cy="20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14445" name="Picture 41" descr="d_03"/>
                        <a:cNvPicPr>
                          <a:picLocks noChangeAspect="1" noChangeArrowheads="1"/>
                        </a:cNvPicPr>
                      </a:nvPicPr>
                      <a:blipFill>
                        <a:blip r:embed="rId26">
                          <a:lum bright="-6000"/>
                        </a:blip>
                        <a:srcRect r="42216" b="54279"/>
                        <a:stretch>
                          <a:fillRect/>
                        </a:stretch>
                      </a:blipFill>
                      <a:spPr bwMode="auto">
                        <a:xfrm flipH="1">
                          <a:off x="5462" y="2986"/>
                          <a:ext cx="516" cy="20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</a:grpSp>
                  <a:sp>
                    <a:nvSpPr>
                      <a:cNvPr id="14368" name="AutoShape 42"/>
                      <a:cNvSpPr>
                        <a:spLocks noChangeArrowheads="1"/>
                      </a:cNvSpPr>
                    </a:nvSpPr>
                    <a:spPr bwMode="auto">
                      <a:xfrm>
                        <a:off x="5680075" y="930275"/>
                        <a:ext cx="1209675" cy="515938"/>
                      </a:xfrm>
                      <a:prstGeom prst="roundRect">
                        <a:avLst>
                          <a:gd name="adj" fmla="val 7727"/>
                        </a:avLst>
                      </a:prstGeom>
                      <a:noFill/>
                      <a:ln w="12700">
                        <a:noFill/>
                        <a:round/>
                        <a:headEnd/>
                        <a:tailEnd/>
                      </a:ln>
                    </a:spPr>
                    <a:txSp>
                      <a:txBody>
                        <a:bodyPr lIns="72000" tIns="36000" rIns="72000" bIns="0" anchor="ctr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latinLnBrk="0">
                            <a:lnSpc>
                              <a:spcPct val="100000"/>
                            </a:lnSpc>
                          </a:pPr>
                          <a:r>
                            <a:rPr lang="en-US" altLang="ko-KR" sz="1300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  <a:t>Certificate</a:t>
                          </a:r>
                        </a:p>
                        <a:p>
                          <a:pPr algn="ctr" latinLnBrk="0">
                            <a:lnSpc>
                              <a:spcPct val="100000"/>
                            </a:lnSpc>
                          </a:pPr>
                          <a:r>
                            <a:rPr lang="en-US" altLang="ko-KR" sz="1300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  <a:t>Authorities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4369" name="Rectangle 43"/>
                      <a:cNvSpPr>
                        <a:spLocks noChangeArrowheads="1"/>
                      </a:cNvSpPr>
                    </a:nvSpPr>
                    <a:spPr bwMode="auto">
                      <a:xfrm>
                        <a:off x="6994525" y="1377950"/>
                        <a:ext cx="1239838" cy="625475"/>
                      </a:xfrm>
                      <a:prstGeom prst="rect">
                        <a:avLst/>
                      </a:prstGeom>
                      <a:solidFill>
                        <a:srgbClr val="D7D7D7"/>
                      </a:solidFill>
                      <a:ln w="12700" algn="ctr">
                        <a:solidFill>
                          <a:srgbClr val="969696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none" anchor="ctr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14370" name="Rectangle 44"/>
                      <a:cNvSpPr>
                        <a:spLocks noChangeAspect="1" noChangeArrowheads="1"/>
                      </a:cNvSpPr>
                    </a:nvSpPr>
                    <a:spPr bwMode="gray">
                      <a:xfrm>
                        <a:off x="7077075" y="1522413"/>
                        <a:ext cx="1054100" cy="365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0" tIns="0" rIns="0" bIns="0">
                          <a:spAutoFit/>
                        </a:bodyPr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latinLnBrk="0">
                            <a:lnSpc>
                              <a:spcPct val="100000"/>
                            </a:lnSpc>
                          </a:pPr>
                          <a:r>
                            <a:rPr lang="en-US" altLang="ko-KR" sz="1200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  <a:t>Contract Information</a:t>
                          </a:r>
                        </a:p>
                      </a:txBody>
                      <a:useSpRect/>
                    </a:txSp>
                  </a:sp>
                  <a:grpSp>
                    <a:nvGrpSpPr>
                      <a:cNvPr id="14371" name="Group 45"/>
                      <a:cNvGrpSpPr>
                        <a:grpSpLocks/>
                      </a:cNvGrpSpPr>
                    </a:nvGrpSpPr>
                    <a:grpSpPr bwMode="auto">
                      <a:xfrm>
                        <a:off x="6964363" y="873125"/>
                        <a:ext cx="1289050" cy="554038"/>
                        <a:chOff x="5238" y="2986"/>
                        <a:chExt cx="740" cy="203"/>
                      </a:xfrm>
                    </a:grpSpPr>
                    <a:pic>
                      <a:nvPicPr>
                        <a:cNvPr id="14442" name="Picture 46" descr="d_03"/>
                        <a:cNvPicPr>
                          <a:picLocks noChangeAspect="1" noChangeArrowheads="1"/>
                        </a:cNvPicPr>
                      </a:nvPicPr>
                      <a:blipFill>
                        <a:blip r:embed="rId26">
                          <a:lum bright="-6000"/>
                        </a:blip>
                        <a:srcRect r="42216" b="54279"/>
                        <a:stretch>
                          <a:fillRect/>
                        </a:stretch>
                      </a:blipFill>
                      <a:spPr bwMode="auto">
                        <a:xfrm>
                          <a:off x="5238" y="2986"/>
                          <a:ext cx="516" cy="20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14443" name="Picture 47" descr="d_03"/>
                        <a:cNvPicPr>
                          <a:picLocks noChangeAspect="1" noChangeArrowheads="1"/>
                        </a:cNvPicPr>
                      </a:nvPicPr>
                      <a:blipFill>
                        <a:blip r:embed="rId26">
                          <a:lum bright="-6000"/>
                        </a:blip>
                        <a:srcRect r="42216" b="54279"/>
                        <a:stretch>
                          <a:fillRect/>
                        </a:stretch>
                      </a:blipFill>
                      <a:spPr bwMode="auto">
                        <a:xfrm flipH="1">
                          <a:off x="5462" y="2986"/>
                          <a:ext cx="516" cy="20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</a:grpSp>
                  <a:sp>
                    <a:nvSpPr>
                      <a:cNvPr id="14372" name="AutoShape 48"/>
                      <a:cNvSpPr>
                        <a:spLocks noChangeArrowheads="1"/>
                      </a:cNvSpPr>
                    </a:nvSpPr>
                    <a:spPr bwMode="auto">
                      <a:xfrm>
                        <a:off x="7004050" y="930275"/>
                        <a:ext cx="1209675" cy="515938"/>
                      </a:xfrm>
                      <a:prstGeom prst="roundRect">
                        <a:avLst>
                          <a:gd name="adj" fmla="val 7727"/>
                        </a:avLst>
                      </a:prstGeom>
                      <a:noFill/>
                      <a:ln w="12700">
                        <a:noFill/>
                        <a:round/>
                        <a:headEnd/>
                        <a:tailEnd/>
                      </a:ln>
                    </a:spPr>
                    <a:txSp>
                      <a:txBody>
                        <a:bodyPr lIns="72000" tIns="36000" rIns="72000" bIns="0" anchor="ctr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latinLnBrk="0">
                            <a:lnSpc>
                              <a:spcPct val="100000"/>
                            </a:lnSpc>
                          </a:pPr>
                          <a:r>
                            <a:rPr lang="en-US" altLang="ko-KR" sz="1300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  <a:t>D-Brain System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4373" name="Rectangle 49"/>
                      <a:cNvSpPr>
                        <a:spLocks noChangeArrowheads="1"/>
                      </a:cNvSpPr>
                    </a:nvSpPr>
                    <a:spPr bwMode="auto">
                      <a:xfrm>
                        <a:off x="8320088" y="1377950"/>
                        <a:ext cx="1239837" cy="625475"/>
                      </a:xfrm>
                      <a:prstGeom prst="rect">
                        <a:avLst/>
                      </a:prstGeom>
                      <a:solidFill>
                        <a:srgbClr val="D7D7D7"/>
                      </a:solidFill>
                      <a:ln w="12700" algn="ctr">
                        <a:solidFill>
                          <a:srgbClr val="969696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none" anchor="ctr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14374" name="Rectangle 50"/>
                      <a:cNvSpPr>
                        <a:spLocks noChangeAspect="1" noChangeArrowheads="1"/>
                      </a:cNvSpPr>
                    </a:nvSpPr>
                    <a:spPr bwMode="gray">
                      <a:xfrm>
                        <a:off x="8402638" y="1522413"/>
                        <a:ext cx="1054100" cy="365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0" tIns="0" rIns="0" bIns="0">
                          <a:spAutoFit/>
                        </a:bodyPr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latinLnBrk="0">
                            <a:lnSpc>
                              <a:spcPct val="100000"/>
                            </a:lnSpc>
                          </a:pPr>
                          <a:r>
                            <a:rPr lang="en-US" altLang="ko-KR" sz="1200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  <a:t>Certificate for</a:t>
                          </a:r>
                          <a:br>
                            <a:rPr lang="en-US" altLang="ko-KR" sz="1200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</a:br>
                          <a:r>
                            <a:rPr lang="en-US" altLang="ko-KR" sz="1200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  <a:t>Tex Payment</a:t>
                          </a:r>
                        </a:p>
                      </a:txBody>
                      <a:useSpRect/>
                    </a:txSp>
                  </a:sp>
                  <a:grpSp>
                    <a:nvGrpSpPr>
                      <a:cNvPr id="14375" name="Group 51"/>
                      <a:cNvGrpSpPr>
                        <a:grpSpLocks/>
                      </a:cNvGrpSpPr>
                    </a:nvGrpSpPr>
                    <a:grpSpPr bwMode="auto">
                      <a:xfrm>
                        <a:off x="8289925" y="873125"/>
                        <a:ext cx="1289050" cy="554038"/>
                        <a:chOff x="5238" y="2986"/>
                        <a:chExt cx="740" cy="203"/>
                      </a:xfrm>
                    </a:grpSpPr>
                    <a:pic>
                      <a:nvPicPr>
                        <a:cNvPr id="14440" name="Picture 52" descr="d_03"/>
                        <a:cNvPicPr>
                          <a:picLocks noChangeAspect="1" noChangeArrowheads="1"/>
                        </a:cNvPicPr>
                      </a:nvPicPr>
                      <a:blipFill>
                        <a:blip r:embed="rId26">
                          <a:lum bright="-6000"/>
                        </a:blip>
                        <a:srcRect r="42216" b="54279"/>
                        <a:stretch>
                          <a:fillRect/>
                        </a:stretch>
                      </a:blipFill>
                      <a:spPr bwMode="auto">
                        <a:xfrm>
                          <a:off x="5238" y="2986"/>
                          <a:ext cx="516" cy="20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14441" name="Picture 53" descr="d_03"/>
                        <a:cNvPicPr>
                          <a:picLocks noChangeAspect="1" noChangeArrowheads="1"/>
                        </a:cNvPicPr>
                      </a:nvPicPr>
                      <a:blipFill>
                        <a:blip r:embed="rId26">
                          <a:lum bright="-6000"/>
                        </a:blip>
                        <a:srcRect r="42216" b="54279"/>
                        <a:stretch>
                          <a:fillRect/>
                        </a:stretch>
                      </a:blipFill>
                      <a:spPr bwMode="auto">
                        <a:xfrm flipH="1">
                          <a:off x="5462" y="2986"/>
                          <a:ext cx="516" cy="20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</a:grpSp>
                  <a:sp>
                    <a:nvSpPr>
                      <a:cNvPr id="14376" name="AutoShape 54"/>
                      <a:cNvSpPr>
                        <a:spLocks noChangeArrowheads="1"/>
                      </a:cNvSpPr>
                    </a:nvSpPr>
                    <a:spPr bwMode="auto">
                      <a:xfrm>
                        <a:off x="8329613" y="930275"/>
                        <a:ext cx="1209675" cy="515938"/>
                      </a:xfrm>
                      <a:prstGeom prst="roundRect">
                        <a:avLst>
                          <a:gd name="adj" fmla="val 7727"/>
                        </a:avLst>
                      </a:prstGeom>
                      <a:noFill/>
                      <a:ln w="12700">
                        <a:noFill/>
                        <a:round/>
                        <a:headEnd/>
                        <a:tailEnd/>
                      </a:ln>
                    </a:spPr>
                    <a:txSp>
                      <a:txBody>
                        <a:bodyPr lIns="72000" tIns="36000" rIns="72000" bIns="0" anchor="ctr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latinLnBrk="0">
                            <a:lnSpc>
                              <a:spcPct val="100000"/>
                            </a:lnSpc>
                          </a:pPr>
                          <a:r>
                            <a:rPr lang="en-US" altLang="ko-KR" sz="1300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  <a:t>G4C System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4382" name="Rectangle 63"/>
                      <a:cNvSpPr>
                        <a:spLocks noChangeArrowheads="1"/>
                      </a:cNvSpPr>
                    </a:nvSpPr>
                    <a:spPr bwMode="auto">
                      <a:xfrm>
                        <a:off x="344488" y="4332288"/>
                        <a:ext cx="1257300" cy="593725"/>
                      </a:xfrm>
                      <a:prstGeom prst="rect">
                        <a:avLst/>
                      </a:prstGeom>
                      <a:solidFill>
                        <a:srgbClr val="D7D7D7"/>
                      </a:solidFill>
                      <a:ln w="12700" algn="ctr">
                        <a:solidFill>
                          <a:srgbClr val="969696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none" anchor="ctr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14383" name="Rectangle 64"/>
                      <a:cNvSpPr>
                        <a:spLocks noChangeAspect="1" noChangeArrowheads="1"/>
                      </a:cNvSpPr>
                    </a:nvSpPr>
                    <a:spPr bwMode="gray">
                      <a:xfrm>
                        <a:off x="439738" y="4486275"/>
                        <a:ext cx="1068387" cy="365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0" tIns="0" rIns="0" bIns="0">
                          <a:spAutoFit/>
                        </a:bodyPr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latinLnBrk="0">
                            <a:lnSpc>
                              <a:spcPct val="100000"/>
                            </a:lnSpc>
                          </a:pPr>
                          <a:r>
                            <a:rPr lang="en-US" altLang="ko-KR" sz="1200" b="1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  <a:t>Supplier</a:t>
                          </a:r>
                          <a:br>
                            <a:rPr lang="en-US" altLang="ko-KR" sz="1200" b="1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</a:br>
                          <a:r>
                            <a:rPr lang="en-US" altLang="ko-KR" sz="1200" b="1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  <a:t>Registration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4384" name="Rectangle 65"/>
                      <a:cNvSpPr>
                        <a:spLocks noChangeArrowheads="1"/>
                      </a:cNvSpPr>
                    </a:nvSpPr>
                    <a:spPr bwMode="auto">
                      <a:xfrm>
                        <a:off x="1666875" y="4332288"/>
                        <a:ext cx="1257300" cy="593725"/>
                      </a:xfrm>
                      <a:prstGeom prst="rect">
                        <a:avLst/>
                      </a:prstGeom>
                      <a:solidFill>
                        <a:srgbClr val="D7D7D7"/>
                      </a:solidFill>
                      <a:ln w="12700" algn="ctr">
                        <a:solidFill>
                          <a:srgbClr val="969696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none" anchor="ctr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14385" name="Rectangle 66"/>
                      <a:cNvSpPr>
                        <a:spLocks noChangeAspect="1" noChangeArrowheads="1"/>
                      </a:cNvSpPr>
                    </a:nvSpPr>
                    <a:spPr bwMode="gray">
                      <a:xfrm>
                        <a:off x="1762125" y="4486275"/>
                        <a:ext cx="1068388" cy="365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0" tIns="0" rIns="0" bIns="0">
                          <a:spAutoFit/>
                        </a:bodyPr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latinLnBrk="0">
                            <a:lnSpc>
                              <a:spcPct val="100000"/>
                            </a:lnSpc>
                          </a:pPr>
                          <a:r>
                            <a:rPr lang="en-US" altLang="ko-KR" sz="1200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  <a:t>Integrated</a:t>
                          </a:r>
                          <a:br>
                            <a:rPr lang="en-US" altLang="ko-KR" sz="1200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</a:br>
                          <a:r>
                            <a:rPr lang="en-US" altLang="ko-KR" sz="1200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  <a:t>Notice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4386" name="Rectangle 67"/>
                      <a:cNvSpPr>
                        <a:spLocks noChangeArrowheads="1"/>
                      </a:cNvSpPr>
                    </a:nvSpPr>
                    <a:spPr bwMode="auto">
                      <a:xfrm>
                        <a:off x="2989263" y="4332288"/>
                        <a:ext cx="1257300" cy="593725"/>
                      </a:xfrm>
                      <a:prstGeom prst="rect">
                        <a:avLst/>
                      </a:prstGeom>
                      <a:solidFill>
                        <a:srgbClr val="D7D7D7"/>
                      </a:solidFill>
                      <a:ln w="12700" algn="ctr">
                        <a:solidFill>
                          <a:srgbClr val="969696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none" anchor="ctr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14387" name="Rectangle 68"/>
                      <a:cNvSpPr>
                        <a:spLocks noChangeAspect="1" noChangeArrowheads="1"/>
                      </a:cNvSpPr>
                    </a:nvSpPr>
                    <a:spPr bwMode="gray">
                      <a:xfrm>
                        <a:off x="3084513" y="4486275"/>
                        <a:ext cx="1068387" cy="18256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0" tIns="0" rIns="0" bIns="0">
                          <a:spAutoFit/>
                        </a:bodyPr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latinLnBrk="0">
                            <a:lnSpc>
                              <a:spcPct val="100000"/>
                            </a:lnSpc>
                          </a:pPr>
                          <a:r>
                            <a:rPr lang="en-US" altLang="ko-KR" sz="1200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  <a:t>Bid Bond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4388" name="Rectangle 69"/>
                      <a:cNvSpPr>
                        <a:spLocks noChangeArrowheads="1"/>
                      </a:cNvSpPr>
                    </a:nvSpPr>
                    <a:spPr bwMode="auto">
                      <a:xfrm>
                        <a:off x="4311650" y="4332288"/>
                        <a:ext cx="1257300" cy="593725"/>
                      </a:xfrm>
                      <a:prstGeom prst="rect">
                        <a:avLst/>
                      </a:prstGeom>
                      <a:solidFill>
                        <a:srgbClr val="D7D7D7"/>
                      </a:solidFill>
                      <a:ln w="12700" algn="ctr">
                        <a:solidFill>
                          <a:srgbClr val="969696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none" anchor="ctr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14389" name="Rectangle 70"/>
                      <a:cNvSpPr>
                        <a:spLocks noChangeAspect="1" noChangeArrowheads="1"/>
                      </a:cNvSpPr>
                    </a:nvSpPr>
                    <a:spPr bwMode="gray">
                      <a:xfrm>
                        <a:off x="4406900" y="4486275"/>
                        <a:ext cx="1068388" cy="365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0" tIns="0" rIns="0" bIns="0">
                          <a:spAutoFit/>
                        </a:bodyPr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latinLnBrk="0">
                            <a:lnSpc>
                              <a:spcPct val="100000"/>
                            </a:lnSpc>
                          </a:pPr>
                          <a:r>
                            <a:rPr lang="en-US" altLang="ko-KR" sz="1200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  <a:t>Encryption/</a:t>
                          </a:r>
                          <a:br>
                            <a:rPr lang="en-US" altLang="ko-KR" sz="1200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</a:br>
                          <a:r>
                            <a:rPr lang="en-US" altLang="ko-KR" sz="1200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  <a:t>Time Stamp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4390" name="Rectangle 71"/>
                      <a:cNvSpPr>
                        <a:spLocks noChangeArrowheads="1"/>
                      </a:cNvSpPr>
                    </a:nvSpPr>
                    <a:spPr bwMode="auto">
                      <a:xfrm>
                        <a:off x="5634038" y="4332288"/>
                        <a:ext cx="1257300" cy="593725"/>
                      </a:xfrm>
                      <a:prstGeom prst="rect">
                        <a:avLst/>
                      </a:prstGeom>
                      <a:solidFill>
                        <a:srgbClr val="D7D7D7"/>
                      </a:solidFill>
                      <a:ln w="12700" algn="ctr">
                        <a:solidFill>
                          <a:srgbClr val="969696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none" anchor="ctr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14391" name="Rectangle 72"/>
                      <a:cNvSpPr>
                        <a:spLocks noChangeAspect="1" noChangeArrowheads="1"/>
                      </a:cNvSpPr>
                    </a:nvSpPr>
                    <a:spPr bwMode="gray">
                      <a:xfrm>
                        <a:off x="5729288" y="4424363"/>
                        <a:ext cx="1068387" cy="365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0" tIns="0" rIns="0" bIns="0">
                          <a:spAutoFit/>
                        </a:bodyPr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rtl="1" latinLnBrk="0">
                            <a:lnSpc>
                              <a:spcPct val="100000"/>
                            </a:lnSpc>
                          </a:pPr>
                          <a:r>
                            <a:rPr lang="en-US" altLang="ko-KR" sz="1200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  <a:t>Performance Bond, etc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4392" name="Rectangle 73"/>
                      <a:cNvSpPr>
                        <a:spLocks noChangeArrowheads="1"/>
                      </a:cNvSpPr>
                    </a:nvSpPr>
                    <a:spPr bwMode="auto">
                      <a:xfrm>
                        <a:off x="6956425" y="4332288"/>
                        <a:ext cx="2605088" cy="593725"/>
                      </a:xfrm>
                      <a:prstGeom prst="rect">
                        <a:avLst/>
                      </a:prstGeom>
                      <a:solidFill>
                        <a:srgbClr val="D7D7D7"/>
                      </a:solidFill>
                      <a:ln w="12700" algn="ctr">
                        <a:solidFill>
                          <a:srgbClr val="969696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none" anchor="ctr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14393" name="Rectangle 74"/>
                      <a:cNvSpPr>
                        <a:spLocks noChangeAspect="1" noChangeArrowheads="1"/>
                      </a:cNvSpPr>
                    </a:nvSpPr>
                    <a:spPr bwMode="gray">
                      <a:xfrm>
                        <a:off x="7473950" y="4486275"/>
                        <a:ext cx="1655763" cy="365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0" tIns="0" rIns="0" bIns="0">
                          <a:spAutoFit/>
                        </a:bodyPr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latinLnBrk="0">
                            <a:lnSpc>
                              <a:spcPct val="100000"/>
                            </a:lnSpc>
                          </a:pPr>
                          <a:r>
                            <a:rPr lang="en-US" altLang="ko-KR" sz="1200" b="1">
                              <a:solidFill>
                                <a:schemeClr val="tx1"/>
                              </a:solidFill>
                              <a:ea typeface="산돌고딕B" pitchFamily="18" charset="-127"/>
                            </a:rPr>
                            <a:t>Electronic Funds Transfer</a:t>
                          </a:r>
                        </a:p>
                      </a:txBody>
                      <a:useSpRect/>
                    </a:txSp>
                  </a:sp>
                  <a:pic>
                    <a:nvPicPr>
                      <a:cNvPr id="14394" name="Picture 75" descr="qk2"/>
                      <a:cNvPicPr>
                        <a:picLocks noChangeAspect="1" noChangeArrowheads="1"/>
                      </a:cNvPicPr>
                    </a:nvPicPr>
                    <a:blipFill>
                      <a:blip r:embed="rId27">
                        <a:lum bright="-6000"/>
                      </a:blip>
                      <a:srcRect l="7658" r="6638"/>
                      <a:stretch>
                        <a:fillRect/>
                      </a:stretch>
                    </a:blipFill>
                    <a:spPr bwMode="auto">
                      <a:xfrm>
                        <a:off x="344488" y="3687763"/>
                        <a:ext cx="1257300" cy="714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14395" name="AutoShape 76"/>
                      <a:cNvSpPr>
                        <a:spLocks noChangeArrowheads="1"/>
                      </a:cNvSpPr>
                    </a:nvSpPr>
                    <a:spPr bwMode="auto">
                      <a:xfrm>
                        <a:off x="360363" y="3644900"/>
                        <a:ext cx="1227137" cy="785813"/>
                      </a:xfrm>
                      <a:prstGeom prst="roundRect">
                        <a:avLst>
                          <a:gd name="adj" fmla="val 7727"/>
                        </a:avLst>
                      </a:prstGeom>
                      <a:noFill/>
                      <a:ln w="12700">
                        <a:noFill/>
                        <a:round/>
                        <a:headEnd/>
                        <a:tailEnd/>
                      </a:ln>
                    </a:spPr>
                    <a:txSp>
                      <a:txBody>
                        <a:bodyPr lIns="72000" tIns="36000" rIns="72000" bIns="0" anchor="ctr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latinLnBrk="0">
                            <a:lnSpc>
                              <a:spcPct val="100000"/>
                            </a:lnSpc>
                          </a:pPr>
                          <a:r>
                            <a:rPr lang="en-US" altLang="ko-KR" sz="1300">
                              <a:ea typeface="산돌고딕B" pitchFamily="18" charset="-127"/>
                            </a:rPr>
                            <a:t>G4C System</a:t>
                          </a:r>
                        </a:p>
                      </a:txBody>
                      <a:useSpRect/>
                    </a:txSp>
                  </a:sp>
                  <a:pic>
                    <a:nvPicPr>
                      <a:cNvPr id="14396" name="Picture 77" descr="qk2"/>
                      <a:cNvPicPr>
                        <a:picLocks noChangeAspect="1" noChangeArrowheads="1"/>
                      </a:cNvPicPr>
                    </a:nvPicPr>
                    <a:blipFill>
                      <a:blip r:embed="rId27">
                        <a:lum bright="-6000"/>
                      </a:blip>
                      <a:srcRect l="7658" r="6638"/>
                      <a:stretch>
                        <a:fillRect/>
                      </a:stretch>
                    </a:blipFill>
                    <a:spPr bwMode="auto">
                      <a:xfrm>
                        <a:off x="1666875" y="3687763"/>
                        <a:ext cx="1257300" cy="714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14397" name="AutoShape 78"/>
                      <a:cNvSpPr>
                        <a:spLocks noChangeArrowheads="1"/>
                      </a:cNvSpPr>
                    </a:nvSpPr>
                    <a:spPr bwMode="auto">
                      <a:xfrm>
                        <a:off x="1682750" y="3644900"/>
                        <a:ext cx="1227138" cy="785813"/>
                      </a:xfrm>
                      <a:prstGeom prst="roundRect">
                        <a:avLst>
                          <a:gd name="adj" fmla="val 7727"/>
                        </a:avLst>
                      </a:prstGeom>
                      <a:noFill/>
                      <a:ln w="12700">
                        <a:noFill/>
                        <a:round/>
                        <a:headEnd/>
                        <a:tailEnd/>
                      </a:ln>
                    </a:spPr>
                    <a:txSp>
                      <a:txBody>
                        <a:bodyPr lIns="72000" tIns="36000" rIns="72000" bIns="0" anchor="ctr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latinLnBrk="0">
                            <a:lnSpc>
                              <a:spcPct val="100000"/>
                            </a:lnSpc>
                          </a:pPr>
                          <a:r>
                            <a:rPr lang="en-US" altLang="ko-KR" sz="1300">
                              <a:ea typeface="산돌고딕B" pitchFamily="18" charset="-127"/>
                            </a:rPr>
                            <a:t>Public Org.</a:t>
                          </a:r>
                          <a:br>
                            <a:rPr lang="en-US" altLang="ko-KR" sz="1300">
                              <a:ea typeface="산돌고딕B" pitchFamily="18" charset="-127"/>
                            </a:rPr>
                          </a:br>
                          <a:r>
                            <a:rPr lang="en-US" altLang="ko-KR" sz="1300">
                              <a:ea typeface="산돌고딕B" pitchFamily="18" charset="-127"/>
                            </a:rPr>
                            <a:t>(40,000)</a:t>
                          </a:r>
                        </a:p>
                      </a:txBody>
                      <a:useSpRect/>
                    </a:txSp>
                  </a:sp>
                  <a:pic>
                    <a:nvPicPr>
                      <a:cNvPr id="14398" name="Picture 79" descr="qk2"/>
                      <a:cNvPicPr>
                        <a:picLocks noChangeAspect="1" noChangeArrowheads="1"/>
                      </a:cNvPicPr>
                    </a:nvPicPr>
                    <a:blipFill>
                      <a:blip r:embed="rId27">
                        <a:lum bright="-6000"/>
                      </a:blip>
                      <a:srcRect l="7658" r="6638"/>
                      <a:stretch>
                        <a:fillRect/>
                      </a:stretch>
                    </a:blipFill>
                    <a:spPr bwMode="auto">
                      <a:xfrm>
                        <a:off x="2989263" y="3687763"/>
                        <a:ext cx="1257300" cy="714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14399" name="AutoShape 80"/>
                      <a:cNvSpPr>
                        <a:spLocks noChangeArrowheads="1"/>
                      </a:cNvSpPr>
                    </a:nvSpPr>
                    <a:spPr bwMode="auto">
                      <a:xfrm>
                        <a:off x="3005138" y="3644900"/>
                        <a:ext cx="1227137" cy="785813"/>
                      </a:xfrm>
                      <a:prstGeom prst="roundRect">
                        <a:avLst>
                          <a:gd name="adj" fmla="val 7727"/>
                        </a:avLst>
                      </a:prstGeom>
                      <a:noFill/>
                      <a:ln w="12700">
                        <a:noFill/>
                        <a:round/>
                        <a:headEnd/>
                        <a:tailEnd/>
                      </a:ln>
                    </a:spPr>
                    <a:txSp>
                      <a:txBody>
                        <a:bodyPr lIns="72000" tIns="36000" rIns="72000" bIns="0" anchor="ctr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latinLnBrk="0">
                            <a:lnSpc>
                              <a:spcPct val="100000"/>
                            </a:lnSpc>
                          </a:pPr>
                          <a:r>
                            <a:rPr lang="en-US" altLang="ko-KR" sz="1300">
                              <a:ea typeface="산돌고딕B" pitchFamily="18" charset="-127"/>
                            </a:rPr>
                            <a:t>Surety</a:t>
                          </a:r>
                          <a:br>
                            <a:rPr lang="en-US" altLang="ko-KR" sz="1300">
                              <a:ea typeface="산돌고딕B" pitchFamily="18" charset="-127"/>
                            </a:rPr>
                          </a:br>
                          <a:r>
                            <a:rPr lang="en-US" altLang="ko-KR" sz="1300">
                              <a:ea typeface="산돌고딕B" pitchFamily="18" charset="-127"/>
                            </a:rPr>
                            <a:t>Company</a:t>
                          </a:r>
                        </a:p>
                      </a:txBody>
                      <a:useSpRect/>
                    </a:txSp>
                  </a:sp>
                  <a:pic>
                    <a:nvPicPr>
                      <a:cNvPr id="14400" name="Picture 81" descr="qk2"/>
                      <a:cNvPicPr>
                        <a:picLocks noChangeAspect="1" noChangeArrowheads="1"/>
                      </a:cNvPicPr>
                    </a:nvPicPr>
                    <a:blipFill>
                      <a:blip r:embed="rId27">
                        <a:lum bright="-6000"/>
                      </a:blip>
                      <a:srcRect l="7658" r="6638"/>
                      <a:stretch>
                        <a:fillRect/>
                      </a:stretch>
                    </a:blipFill>
                    <a:spPr bwMode="auto">
                      <a:xfrm>
                        <a:off x="4311650" y="3687763"/>
                        <a:ext cx="1257300" cy="714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14401" name="AutoShape 82"/>
                      <a:cNvSpPr>
                        <a:spLocks noChangeArrowheads="1"/>
                      </a:cNvSpPr>
                    </a:nvSpPr>
                    <a:spPr bwMode="auto">
                      <a:xfrm>
                        <a:off x="4327525" y="3644900"/>
                        <a:ext cx="1227138" cy="785813"/>
                      </a:xfrm>
                      <a:prstGeom prst="roundRect">
                        <a:avLst>
                          <a:gd name="adj" fmla="val 7727"/>
                        </a:avLst>
                      </a:prstGeom>
                      <a:noFill/>
                      <a:ln w="12700">
                        <a:noFill/>
                        <a:round/>
                        <a:headEnd/>
                        <a:tailEnd/>
                      </a:ln>
                    </a:spPr>
                    <a:txSp>
                      <a:txBody>
                        <a:bodyPr lIns="72000" tIns="36000" rIns="72000" bIns="0" anchor="ctr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latinLnBrk="0">
                            <a:lnSpc>
                              <a:spcPct val="100000"/>
                            </a:lnSpc>
                          </a:pPr>
                          <a:r>
                            <a:rPr lang="en-US" altLang="ko-KR" sz="1300">
                              <a:ea typeface="산돌고딕B" pitchFamily="18" charset="-127"/>
                            </a:rPr>
                            <a:t>Encryption</a:t>
                          </a:r>
                          <a:br>
                            <a:rPr lang="en-US" altLang="ko-KR" sz="1300">
                              <a:ea typeface="산돌고딕B" pitchFamily="18" charset="-127"/>
                            </a:rPr>
                          </a:br>
                          <a:r>
                            <a:rPr lang="en-US" altLang="ko-KR" sz="1300">
                              <a:ea typeface="산돌고딕B" pitchFamily="18" charset="-127"/>
                            </a:rPr>
                            <a:t>Key Issuance</a:t>
                          </a:r>
                          <a:br>
                            <a:rPr lang="en-US" altLang="ko-KR" sz="1300">
                              <a:ea typeface="산돌고딕B" pitchFamily="18" charset="-127"/>
                            </a:rPr>
                          </a:br>
                          <a:r>
                            <a:rPr lang="en-US" altLang="ko-KR" sz="1300">
                              <a:ea typeface="산돌고딕B" pitchFamily="18" charset="-127"/>
                            </a:rPr>
                            <a:t>System</a:t>
                          </a:r>
                        </a:p>
                      </a:txBody>
                      <a:useSpRect/>
                    </a:txSp>
                  </a:sp>
                  <a:pic>
                    <a:nvPicPr>
                      <a:cNvPr id="14402" name="Picture 83" descr="qk2"/>
                      <a:cNvPicPr>
                        <a:picLocks noChangeAspect="1" noChangeArrowheads="1"/>
                      </a:cNvPicPr>
                    </a:nvPicPr>
                    <a:blipFill>
                      <a:blip r:embed="rId27">
                        <a:lum bright="-6000"/>
                      </a:blip>
                      <a:srcRect l="7658" r="6638"/>
                      <a:stretch>
                        <a:fillRect/>
                      </a:stretch>
                    </a:blipFill>
                    <a:spPr bwMode="auto">
                      <a:xfrm>
                        <a:off x="5634038" y="3687763"/>
                        <a:ext cx="1257300" cy="714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14403" name="AutoShape 84"/>
                      <a:cNvSpPr>
                        <a:spLocks noChangeArrowheads="1"/>
                      </a:cNvSpPr>
                    </a:nvSpPr>
                    <a:spPr bwMode="auto">
                      <a:xfrm>
                        <a:off x="5649913" y="3644900"/>
                        <a:ext cx="1227137" cy="785813"/>
                      </a:xfrm>
                      <a:prstGeom prst="roundRect">
                        <a:avLst>
                          <a:gd name="adj" fmla="val 7727"/>
                        </a:avLst>
                      </a:prstGeom>
                      <a:noFill/>
                      <a:ln w="12700">
                        <a:noFill/>
                        <a:round/>
                        <a:headEnd/>
                        <a:tailEnd/>
                      </a:ln>
                    </a:spPr>
                    <a:txSp>
                      <a:txBody>
                        <a:bodyPr lIns="72000" tIns="36000" rIns="72000" bIns="0" anchor="ctr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latinLnBrk="0">
                            <a:lnSpc>
                              <a:spcPct val="100000"/>
                            </a:lnSpc>
                          </a:pPr>
                          <a:r>
                            <a:rPr lang="en-US" altLang="ko-KR" sz="1300">
                              <a:ea typeface="산돌고딕B" pitchFamily="18" charset="-127"/>
                            </a:rPr>
                            <a:t>Surety</a:t>
                          </a:r>
                          <a:br>
                            <a:rPr lang="en-US" altLang="ko-KR" sz="1300">
                              <a:ea typeface="산돌고딕B" pitchFamily="18" charset="-127"/>
                            </a:rPr>
                          </a:br>
                          <a:r>
                            <a:rPr lang="en-US" altLang="ko-KR" sz="1300">
                              <a:ea typeface="산돌고딕B" pitchFamily="18" charset="-127"/>
                            </a:rPr>
                            <a:t>Company</a:t>
                          </a:r>
                        </a:p>
                      </a:txBody>
                      <a:useSpRect/>
                    </a:txSp>
                  </a:sp>
                  <a:pic>
                    <a:nvPicPr>
                      <a:cNvPr id="14404" name="Picture 85" descr="qk2"/>
                      <a:cNvPicPr>
                        <a:picLocks noChangeAspect="1" noChangeArrowheads="1"/>
                      </a:cNvPicPr>
                    </a:nvPicPr>
                    <a:blipFill>
                      <a:blip r:embed="rId27">
                        <a:lum bright="-6000"/>
                      </a:blip>
                      <a:srcRect l="7658" r="6638"/>
                      <a:stretch>
                        <a:fillRect/>
                      </a:stretch>
                    </a:blipFill>
                    <a:spPr bwMode="auto">
                      <a:xfrm>
                        <a:off x="6956425" y="3687763"/>
                        <a:ext cx="1258888" cy="714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14405" name="AutoShape 86"/>
                      <a:cNvSpPr>
                        <a:spLocks noChangeArrowheads="1"/>
                      </a:cNvSpPr>
                    </a:nvSpPr>
                    <a:spPr bwMode="auto">
                      <a:xfrm>
                        <a:off x="6972300" y="3644900"/>
                        <a:ext cx="1228725" cy="785813"/>
                      </a:xfrm>
                      <a:prstGeom prst="roundRect">
                        <a:avLst>
                          <a:gd name="adj" fmla="val 7727"/>
                        </a:avLst>
                      </a:prstGeom>
                      <a:noFill/>
                      <a:ln w="12700">
                        <a:noFill/>
                        <a:round/>
                        <a:headEnd/>
                        <a:tailEnd/>
                      </a:ln>
                    </a:spPr>
                    <a:txSp>
                      <a:txBody>
                        <a:bodyPr lIns="72000" tIns="36000" rIns="72000" bIns="0" anchor="ctr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latinLnBrk="0">
                            <a:lnSpc>
                              <a:spcPct val="100000"/>
                            </a:lnSpc>
                          </a:pPr>
                          <a:r>
                            <a:rPr lang="en-US" altLang="ko-KR" sz="1300">
                              <a:ea typeface="산돌고딕B" pitchFamily="18" charset="-127"/>
                            </a:rPr>
                            <a:t>D-Brain System</a:t>
                          </a:r>
                        </a:p>
                      </a:txBody>
                      <a:useSpRect/>
                    </a:txSp>
                  </a:sp>
                  <a:pic>
                    <a:nvPicPr>
                      <a:cNvPr id="14406" name="Picture 87" descr="qk2"/>
                      <a:cNvPicPr>
                        <a:picLocks noChangeAspect="1" noChangeArrowheads="1"/>
                      </a:cNvPicPr>
                    </a:nvPicPr>
                    <a:blipFill>
                      <a:blip r:embed="rId27">
                        <a:lum bright="-6000"/>
                      </a:blip>
                      <a:srcRect l="7658" r="6638"/>
                      <a:stretch>
                        <a:fillRect/>
                      </a:stretch>
                    </a:blipFill>
                    <a:spPr bwMode="auto">
                      <a:xfrm>
                        <a:off x="8302625" y="3687763"/>
                        <a:ext cx="1258888" cy="714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14407" name="AutoShape 88"/>
                      <a:cNvSpPr>
                        <a:spLocks noChangeArrowheads="1"/>
                      </a:cNvSpPr>
                    </a:nvSpPr>
                    <a:spPr bwMode="auto">
                      <a:xfrm>
                        <a:off x="8318500" y="3644900"/>
                        <a:ext cx="1228725" cy="785813"/>
                      </a:xfrm>
                      <a:prstGeom prst="roundRect">
                        <a:avLst>
                          <a:gd name="adj" fmla="val 7727"/>
                        </a:avLst>
                      </a:prstGeom>
                      <a:noFill/>
                      <a:ln w="12700">
                        <a:noFill/>
                        <a:round/>
                        <a:headEnd/>
                        <a:tailEnd/>
                      </a:ln>
                    </a:spPr>
                    <a:txSp>
                      <a:txBody>
                        <a:bodyPr lIns="72000" tIns="36000" rIns="72000" bIns="0" anchor="ctr"/>
                        <a:lstStyle>
                          <a:defPPr>
                            <a:defRPr lang="ko-KR"/>
                          </a:defPPr>
                          <a:lvl1pPr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1pPr>
                          <a:lvl2pPr marL="4572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2pPr>
                          <a:lvl3pPr marL="9144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3pPr>
                          <a:lvl4pPr marL="13716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4pPr>
                          <a:lvl5pPr marL="1828800" algn="l" rtl="0" fontAlgn="base" latinLnBrk="1">
                            <a:lnSpc>
                              <a:spcPct val="12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2200" kern="1200">
                              <a:solidFill>
                                <a:schemeClr val="bg1"/>
                              </a:solidFill>
                              <a:latin typeface="Arial" charset="0"/>
                              <a:ea typeface="굴림" pitchFamily="50" charset="-127"/>
                              <a:cs typeface="+mn-cs"/>
                            </a:defRPr>
                          </a:lvl9pPr>
                        </a:lstStyle>
                        <a:p>
                          <a:pPr algn="ctr" latinLnBrk="0">
                            <a:lnSpc>
                              <a:spcPct val="100000"/>
                            </a:lnSpc>
                          </a:pPr>
                          <a:r>
                            <a:rPr lang="en-US" altLang="ko-KR" sz="1300">
                              <a:ea typeface="산돌고딕B" pitchFamily="18" charset="-127"/>
                            </a:rPr>
                            <a:t>Banks</a:t>
                          </a:r>
                        </a:p>
                      </a:txBody>
                      <a:useSpRect/>
                    </a:txSp>
                  </a:sp>
                  <a:grpSp>
                    <a:nvGrpSpPr>
                      <a:cNvPr id="14408" name="Group 89"/>
                      <a:cNvGrpSpPr>
                        <a:grpSpLocks/>
                      </a:cNvGrpSpPr>
                    </a:nvGrpSpPr>
                    <a:grpSpPr bwMode="auto">
                      <a:xfrm>
                        <a:off x="344488" y="2087563"/>
                        <a:ext cx="1196975" cy="1196975"/>
                        <a:chOff x="234" y="1281"/>
                        <a:chExt cx="754" cy="754"/>
                      </a:xfrm>
                    </a:grpSpPr>
                    <a:pic>
                      <a:nvPicPr>
                        <a:cNvPr id="14435" name="Picture 90" descr="A kdb-006"/>
                        <a:cNvPicPr>
                          <a:picLocks noChangeAspect="1" noChangeArrowheads="1"/>
                        </a:cNvPicPr>
                      </a:nvPicPr>
                      <a:blipFill>
                        <a:blip r:embed="rId28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234" y="1281"/>
                          <a:ext cx="754" cy="75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sp>
                      <a:nvSpPr>
                        <a:cNvPr id="14436" name="AutoShape 8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311" y="1520"/>
                          <a:ext cx="609" cy="276"/>
                        </a:xfrm>
                        <a:prstGeom prst="rect">
                          <a:avLst/>
                        </a:prstGeom>
                        <a:noFill/>
                        <a:ln w="12700" algn="ctr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lIns="0" tIns="0" rIns="0" bIns="0" anchor="ctr">
                            <a:spAutoFit/>
                          </a:bodyPr>
                          <a:lstStyle>
                            <a:defPPr>
                              <a:defRPr lang="ko-KR"/>
                            </a:defPPr>
                            <a:lvl1pPr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 algn="ctr" latinLnBrk="0">
                              <a:lnSpc>
                                <a:spcPct val="110000"/>
                              </a:lnSpc>
                            </a:pPr>
                            <a:r>
                              <a:rPr lang="en-US" altLang="ko-KR" sz="1300" b="1">
                                <a:solidFill>
                                  <a:schemeClr val="tx1"/>
                                </a:solidFill>
                                <a:ea typeface="산돌고딕B" pitchFamily="18" charset="-127"/>
                              </a:rPr>
                              <a:t>Supplier</a:t>
                            </a:r>
                          </a:p>
                          <a:p>
                            <a:pPr algn="ctr" latinLnBrk="0">
                              <a:lnSpc>
                                <a:spcPct val="110000"/>
                              </a:lnSpc>
                            </a:pPr>
                            <a:r>
                              <a:rPr lang="en-US" altLang="ko-KR" sz="1300" b="1">
                                <a:solidFill>
                                  <a:schemeClr val="tx1"/>
                                </a:solidFill>
                                <a:ea typeface="산돌고딕B" pitchFamily="18" charset="-127"/>
                              </a:rPr>
                              <a:t>Registration</a:t>
                            </a: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14409" name="Group 92"/>
                      <a:cNvGrpSpPr>
                        <a:grpSpLocks/>
                      </a:cNvGrpSpPr>
                    </a:nvGrpSpPr>
                    <a:grpSpPr bwMode="auto">
                      <a:xfrm>
                        <a:off x="1687513" y="2087563"/>
                        <a:ext cx="1196975" cy="1196975"/>
                        <a:chOff x="234" y="1281"/>
                        <a:chExt cx="754" cy="754"/>
                      </a:xfrm>
                    </a:grpSpPr>
                    <a:pic>
                      <a:nvPicPr>
                        <a:cNvPr id="14433" name="Picture 93" descr="A kdb-006"/>
                        <a:cNvPicPr>
                          <a:picLocks noChangeAspect="1" noChangeArrowheads="1"/>
                        </a:cNvPicPr>
                      </a:nvPicPr>
                      <a:blipFill>
                        <a:blip r:embed="rId28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234" y="1281"/>
                          <a:ext cx="754" cy="75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sp>
                      <a:nvSpPr>
                        <a:cNvPr id="14434" name="AutoShape 8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360" y="1520"/>
                          <a:ext cx="505" cy="276"/>
                        </a:xfrm>
                        <a:prstGeom prst="rect">
                          <a:avLst/>
                        </a:prstGeom>
                        <a:noFill/>
                        <a:ln w="12700" algn="ctr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lIns="0" tIns="0" rIns="0" bIns="0" anchor="ctr">
                            <a:spAutoFit/>
                          </a:bodyPr>
                          <a:lstStyle>
                            <a:defPPr>
                              <a:defRPr lang="ko-KR"/>
                            </a:defPPr>
                            <a:lvl1pPr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 algn="ctr" latinLnBrk="0">
                              <a:lnSpc>
                                <a:spcPct val="110000"/>
                              </a:lnSpc>
                            </a:pPr>
                            <a:r>
                              <a:rPr lang="ko-KR" altLang="ko-KR" sz="1300" b="1">
                                <a:solidFill>
                                  <a:schemeClr val="tx1"/>
                                </a:solidFill>
                                <a:ea typeface="산돌고딕B" pitchFamily="18" charset="-127"/>
                              </a:rPr>
                              <a:t>Integrated</a:t>
                            </a:r>
                            <a:br>
                              <a:rPr lang="ko-KR" altLang="ko-KR" sz="1300" b="1">
                                <a:solidFill>
                                  <a:schemeClr val="tx1"/>
                                </a:solidFill>
                                <a:ea typeface="산돌고딕B" pitchFamily="18" charset="-127"/>
                              </a:rPr>
                            </a:br>
                            <a:r>
                              <a:rPr lang="en-US" altLang="ko-KR" sz="1300" b="1">
                                <a:solidFill>
                                  <a:schemeClr val="tx1"/>
                                </a:solidFill>
                                <a:ea typeface="산돌고딕B" pitchFamily="18" charset="-127"/>
                              </a:rPr>
                              <a:t>For Bid</a:t>
                            </a:r>
                            <a:endParaRPr lang="ko-KR" altLang="ko-KR" sz="1300" b="1">
                              <a:solidFill>
                                <a:schemeClr val="tx1"/>
                              </a:solidFill>
                              <a:ea typeface="산돌고딕B" pitchFamily="18" charset="-127"/>
                            </a:endParaRP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14410" name="Group 95"/>
                      <a:cNvGrpSpPr>
                        <a:grpSpLocks/>
                      </a:cNvGrpSpPr>
                    </a:nvGrpSpPr>
                    <a:grpSpPr bwMode="auto">
                      <a:xfrm>
                        <a:off x="3030538" y="2087563"/>
                        <a:ext cx="1196975" cy="1196975"/>
                        <a:chOff x="234" y="1281"/>
                        <a:chExt cx="754" cy="754"/>
                      </a:xfrm>
                    </a:grpSpPr>
                    <a:pic>
                      <a:nvPicPr>
                        <a:cNvPr id="14431" name="Picture 96" descr="A kdb-006"/>
                        <a:cNvPicPr>
                          <a:picLocks noChangeAspect="1" noChangeArrowheads="1"/>
                        </a:cNvPicPr>
                      </a:nvPicPr>
                      <a:blipFill>
                        <a:blip r:embed="rId28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234" y="1281"/>
                          <a:ext cx="754" cy="75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sp>
                      <a:nvSpPr>
                        <a:cNvPr id="14432" name="AutoShape 8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418" y="1590"/>
                          <a:ext cx="389" cy="138"/>
                        </a:xfrm>
                        <a:prstGeom prst="rect">
                          <a:avLst/>
                        </a:prstGeom>
                        <a:noFill/>
                        <a:ln w="12700" algn="ctr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lIns="0" tIns="0" rIns="0" bIns="0" anchor="ctr">
                            <a:spAutoFit/>
                          </a:bodyPr>
                          <a:lstStyle>
                            <a:defPPr>
                              <a:defRPr lang="ko-KR"/>
                            </a:defPPr>
                            <a:lvl1pPr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 algn="ctr" latinLnBrk="0">
                              <a:lnSpc>
                                <a:spcPct val="110000"/>
                              </a:lnSpc>
                            </a:pPr>
                            <a:r>
                              <a:rPr lang="en-US" altLang="ko-KR" sz="1300" b="1">
                                <a:solidFill>
                                  <a:schemeClr val="tx1"/>
                                </a:solidFill>
                                <a:ea typeface="산돌고딕B" pitchFamily="18" charset="-127"/>
                              </a:rPr>
                              <a:t>Bidding</a:t>
                            </a: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14411" name="Group 98"/>
                      <a:cNvGrpSpPr>
                        <a:grpSpLocks/>
                      </a:cNvGrpSpPr>
                    </a:nvGrpSpPr>
                    <a:grpSpPr bwMode="auto">
                      <a:xfrm>
                        <a:off x="4373563" y="2087563"/>
                        <a:ext cx="1196975" cy="1196975"/>
                        <a:chOff x="234" y="1281"/>
                        <a:chExt cx="754" cy="754"/>
                      </a:xfrm>
                    </a:grpSpPr>
                    <a:pic>
                      <a:nvPicPr>
                        <a:cNvPr id="14429" name="Picture 99" descr="A kdb-006"/>
                        <a:cNvPicPr>
                          <a:picLocks noChangeAspect="1" noChangeArrowheads="1"/>
                        </a:cNvPicPr>
                      </a:nvPicPr>
                      <a:blipFill>
                        <a:blip r:embed="rId28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234" y="1281"/>
                          <a:ext cx="754" cy="75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sp>
                      <a:nvSpPr>
                        <a:cNvPr id="14430" name="AutoShape 8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90" y="1520"/>
                          <a:ext cx="650" cy="276"/>
                        </a:xfrm>
                        <a:prstGeom prst="rect">
                          <a:avLst/>
                        </a:prstGeom>
                        <a:noFill/>
                        <a:ln w="12700" algn="ctr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lIns="0" tIns="0" rIns="0" bIns="0" anchor="ctr">
                            <a:spAutoFit/>
                          </a:bodyPr>
                          <a:lstStyle>
                            <a:defPPr>
                              <a:defRPr lang="ko-KR"/>
                            </a:defPPr>
                            <a:lvl1pPr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 algn="ctr" latinLnBrk="0">
                              <a:lnSpc>
                                <a:spcPct val="110000"/>
                              </a:lnSpc>
                            </a:pPr>
                            <a:r>
                              <a:rPr lang="en-US" altLang="ko-KR" sz="1300" b="1">
                                <a:solidFill>
                                  <a:schemeClr val="tx1"/>
                                </a:solidFill>
                                <a:ea typeface="산돌고딕B" pitchFamily="18" charset="-127"/>
                              </a:rPr>
                              <a:t>Bid Opening/</a:t>
                            </a:r>
                            <a:br>
                              <a:rPr lang="en-US" altLang="ko-KR" sz="1300" b="1">
                                <a:solidFill>
                                  <a:schemeClr val="tx1"/>
                                </a:solidFill>
                                <a:ea typeface="산돌고딕B" pitchFamily="18" charset="-127"/>
                              </a:rPr>
                            </a:br>
                            <a:r>
                              <a:rPr lang="en-US" altLang="ko-KR" sz="1300" b="1">
                                <a:solidFill>
                                  <a:schemeClr val="tx1"/>
                                </a:solidFill>
                                <a:ea typeface="산돌고딕B" pitchFamily="18" charset="-127"/>
                              </a:rPr>
                              <a:t>Evaluation</a:t>
                            </a: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14412" name="Group 101"/>
                      <a:cNvGrpSpPr>
                        <a:grpSpLocks/>
                      </a:cNvGrpSpPr>
                    </a:nvGrpSpPr>
                    <a:grpSpPr bwMode="auto">
                      <a:xfrm>
                        <a:off x="5716588" y="2087563"/>
                        <a:ext cx="1196975" cy="1196975"/>
                        <a:chOff x="234" y="1281"/>
                        <a:chExt cx="754" cy="754"/>
                      </a:xfrm>
                    </a:grpSpPr>
                    <a:pic>
                      <a:nvPicPr>
                        <a:cNvPr id="14427" name="Picture 102" descr="A kdb-006"/>
                        <a:cNvPicPr>
                          <a:picLocks noChangeAspect="1" noChangeArrowheads="1"/>
                        </a:cNvPicPr>
                      </a:nvPicPr>
                      <a:blipFill>
                        <a:blip r:embed="rId28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234" y="1281"/>
                          <a:ext cx="754" cy="75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sp>
                      <a:nvSpPr>
                        <a:cNvPr id="14428" name="AutoShape 8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320" y="1590"/>
                          <a:ext cx="586" cy="138"/>
                        </a:xfrm>
                        <a:prstGeom prst="rect">
                          <a:avLst/>
                        </a:prstGeom>
                        <a:noFill/>
                        <a:ln w="12700" algn="ctr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lIns="0" tIns="0" rIns="0" bIns="0" anchor="ctr">
                            <a:spAutoFit/>
                          </a:bodyPr>
                          <a:lstStyle>
                            <a:defPPr>
                              <a:defRPr lang="ko-KR"/>
                            </a:defPPr>
                            <a:lvl1pPr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 algn="ctr" latinLnBrk="0">
                              <a:lnSpc>
                                <a:spcPct val="110000"/>
                              </a:lnSpc>
                            </a:pPr>
                            <a:r>
                              <a:rPr lang="en-US" altLang="ko-KR" sz="1300" b="1">
                                <a:solidFill>
                                  <a:schemeClr val="tx1"/>
                                </a:solidFill>
                                <a:ea typeface="산돌고딕B" pitchFamily="18" charset="-127"/>
                              </a:rPr>
                              <a:t>Contracting</a:t>
                            </a: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14413" name="Group 104"/>
                      <a:cNvGrpSpPr>
                        <a:grpSpLocks/>
                      </a:cNvGrpSpPr>
                    </a:nvGrpSpPr>
                    <a:grpSpPr bwMode="auto">
                      <a:xfrm>
                        <a:off x="7059613" y="2087563"/>
                        <a:ext cx="1196975" cy="1196975"/>
                        <a:chOff x="234" y="1281"/>
                        <a:chExt cx="754" cy="754"/>
                      </a:xfrm>
                    </a:grpSpPr>
                    <a:pic>
                      <a:nvPicPr>
                        <a:cNvPr id="14425" name="Picture 105" descr="A kdb-006"/>
                        <a:cNvPicPr>
                          <a:picLocks noChangeAspect="1" noChangeArrowheads="1"/>
                        </a:cNvPicPr>
                      </a:nvPicPr>
                      <a:blipFill>
                        <a:blip r:embed="rId28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234" y="1281"/>
                          <a:ext cx="754" cy="75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sp>
                      <a:nvSpPr>
                        <a:cNvPr id="14426" name="AutoShape 8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322" y="1452"/>
                          <a:ext cx="586" cy="414"/>
                        </a:xfrm>
                        <a:prstGeom prst="rect">
                          <a:avLst/>
                        </a:prstGeom>
                        <a:noFill/>
                        <a:ln w="12700" algn="ctr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lIns="0" tIns="0" rIns="0" bIns="0" anchor="ctr">
                            <a:spAutoFit/>
                          </a:bodyPr>
                          <a:lstStyle>
                            <a:defPPr>
                              <a:defRPr lang="ko-KR"/>
                            </a:defPPr>
                            <a:lvl1pPr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 algn="ctr" latinLnBrk="0">
                              <a:lnSpc>
                                <a:spcPct val="110000"/>
                              </a:lnSpc>
                            </a:pPr>
                            <a:r>
                              <a:rPr lang="en-US" altLang="ko-KR" sz="1300" b="1">
                                <a:solidFill>
                                  <a:schemeClr val="tx1"/>
                                </a:solidFill>
                                <a:ea typeface="산돌고딕B" pitchFamily="18" charset="-127"/>
                              </a:rPr>
                              <a:t>Delivery/</a:t>
                            </a:r>
                          </a:p>
                          <a:p>
                            <a:pPr algn="ctr" latinLnBrk="0">
                              <a:lnSpc>
                                <a:spcPct val="110000"/>
                              </a:lnSpc>
                            </a:pPr>
                            <a:r>
                              <a:rPr lang="en-US" altLang="ko-KR" sz="1300" b="1">
                                <a:solidFill>
                                  <a:schemeClr val="tx1"/>
                                </a:solidFill>
                                <a:ea typeface="산돌고딕B" pitchFamily="18" charset="-127"/>
                              </a:rPr>
                              <a:t>Inspection/</a:t>
                            </a:r>
                          </a:p>
                          <a:p>
                            <a:pPr algn="ctr" latinLnBrk="0">
                              <a:lnSpc>
                                <a:spcPct val="110000"/>
                              </a:lnSpc>
                            </a:pPr>
                            <a:r>
                              <a:rPr lang="en-US" altLang="ko-KR" sz="1300" b="1">
                                <a:solidFill>
                                  <a:schemeClr val="tx1"/>
                                </a:solidFill>
                                <a:ea typeface="산돌고딕B" pitchFamily="18" charset="-127"/>
                              </a:rPr>
                              <a:t>Acceptance</a:t>
                            </a: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14414" name="Group 107"/>
                      <a:cNvGrpSpPr>
                        <a:grpSpLocks/>
                      </a:cNvGrpSpPr>
                    </a:nvGrpSpPr>
                    <a:grpSpPr bwMode="auto">
                      <a:xfrm>
                        <a:off x="8401050" y="2087563"/>
                        <a:ext cx="1196975" cy="1196975"/>
                        <a:chOff x="234" y="1281"/>
                        <a:chExt cx="754" cy="754"/>
                      </a:xfrm>
                    </a:grpSpPr>
                    <a:pic>
                      <a:nvPicPr>
                        <a:cNvPr id="14423" name="Picture 108" descr="A kdb-006"/>
                        <a:cNvPicPr>
                          <a:picLocks noChangeAspect="1" noChangeArrowheads="1"/>
                        </a:cNvPicPr>
                      </a:nvPicPr>
                      <a:blipFill>
                        <a:blip r:embed="rId28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234" y="1281"/>
                          <a:ext cx="754" cy="75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sp>
                      <a:nvSpPr>
                        <a:cNvPr id="14424" name="AutoShape 8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396" y="1590"/>
                          <a:ext cx="434" cy="138"/>
                        </a:xfrm>
                        <a:prstGeom prst="rect">
                          <a:avLst/>
                        </a:prstGeom>
                        <a:noFill/>
                        <a:ln w="12700" algn="ctr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lIns="0" tIns="0" rIns="0" bIns="0" anchor="ctr">
                            <a:spAutoFit/>
                          </a:bodyPr>
                          <a:lstStyle>
                            <a:defPPr>
                              <a:defRPr lang="ko-KR"/>
                            </a:defPPr>
                            <a:lvl1pPr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1pPr>
                            <a:lvl2pPr marL="4572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2pPr>
                            <a:lvl3pPr marL="9144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3pPr>
                            <a:lvl4pPr marL="13716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4pPr>
                            <a:lvl5pPr marL="1828800" algn="l" rtl="0" fontAlgn="base" latinLnBrk="1">
                              <a:lnSpc>
                                <a:spcPct val="12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umimoji="1" sz="2200"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굴림" pitchFamily="50" charset="-127"/>
                                <a:cs typeface="+mn-cs"/>
                              </a:defRPr>
                            </a:lvl9pPr>
                          </a:lstStyle>
                          <a:p>
                            <a:pPr algn="ctr" latinLnBrk="0">
                              <a:lnSpc>
                                <a:spcPct val="110000"/>
                              </a:lnSpc>
                            </a:pPr>
                            <a:r>
                              <a:rPr lang="en-US" altLang="ko-KR" sz="1300" b="1">
                                <a:solidFill>
                                  <a:schemeClr val="tx1"/>
                                </a:solidFill>
                                <a:ea typeface="산돌고딕B" pitchFamily="18" charset="-127"/>
                              </a:rPr>
                              <a:t>Payment</a:t>
                            </a:r>
                          </a:p>
                        </a:txBody>
                        <a:useSpRect/>
                      </a:txSp>
                    </a:sp>
                  </a:grpSp>
                  <a:pic>
                    <a:nvPicPr>
                      <a:cNvPr id="14415" name="Picture 110" descr="화살7"/>
                      <a:cNvPicPr>
                        <a:picLocks noChangeAspect="1" noChangeArrowheads="1"/>
                      </a:cNvPicPr>
                    </a:nvPicPr>
                    <a:blipFill>
                      <a:blip r:embed="rId29">
                        <a:lum bright="36000"/>
                        <a:grayscl/>
                      </a:blip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1474788" y="2546350"/>
                        <a:ext cx="279400" cy="282575"/>
                      </a:xfrm>
                      <a:prstGeom prst="rect">
                        <a:avLst/>
                      </a:prstGeom>
                      <a:noFill/>
                      <a:ln w="9525" algn="ctr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14416" name="Picture 111" descr="화살7"/>
                      <a:cNvPicPr>
                        <a:picLocks noChangeAspect="1" noChangeArrowheads="1"/>
                      </a:cNvPicPr>
                    </a:nvPicPr>
                    <a:blipFill>
                      <a:blip r:embed="rId29">
                        <a:lum bright="18000"/>
                        <a:grayscl/>
                      </a:blip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2817813" y="2546350"/>
                        <a:ext cx="279400" cy="282575"/>
                      </a:xfrm>
                      <a:prstGeom prst="rect">
                        <a:avLst/>
                      </a:prstGeom>
                      <a:noFill/>
                      <a:ln w="9525" algn="ctr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14417" name="Picture 112" descr="화살7"/>
                      <a:cNvPicPr>
                        <a:picLocks noChangeAspect="1" noChangeArrowheads="1"/>
                      </a:cNvPicPr>
                    </a:nvPicPr>
                    <a:blipFill>
                      <a:blip r:embed="rId29">
                        <a:lum bright="12000"/>
                        <a:grayscl/>
                      </a:blip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4160838" y="2546350"/>
                        <a:ext cx="279400" cy="282575"/>
                      </a:xfrm>
                      <a:prstGeom prst="rect">
                        <a:avLst/>
                      </a:prstGeom>
                      <a:noFill/>
                      <a:ln w="9525" algn="ctr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14418" name="Picture 113" descr="화살7"/>
                      <a:cNvPicPr>
                        <a:picLocks noChangeAspect="1" noChangeArrowheads="1"/>
                      </a:cNvPicPr>
                    </a:nvPicPr>
                    <a:blipFill>
                      <a:blip r:embed="rId29">
                        <a:lum bright="6000"/>
                        <a:grayscl/>
                      </a:blip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5503863" y="2546350"/>
                        <a:ext cx="279400" cy="282575"/>
                      </a:xfrm>
                      <a:prstGeom prst="rect">
                        <a:avLst/>
                      </a:prstGeom>
                      <a:noFill/>
                      <a:ln w="9525" algn="ctr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14419" name="Picture 114" descr="화살7"/>
                      <a:cNvPicPr>
                        <a:picLocks noChangeAspect="1" noChangeArrowheads="1"/>
                      </a:cNvPicPr>
                    </a:nvPicPr>
                    <a:blipFill>
                      <a:blip r:embed="rId29">
                        <a:lum bright="-6000"/>
                        <a:grayscl/>
                      </a:blip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6846888" y="2546350"/>
                        <a:ext cx="279400" cy="282575"/>
                      </a:xfrm>
                      <a:prstGeom prst="rect">
                        <a:avLst/>
                      </a:prstGeom>
                      <a:noFill/>
                      <a:ln w="9525" algn="ctr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14420" name="Picture 115" descr="화살7"/>
                      <a:cNvPicPr>
                        <a:picLocks noChangeAspect="1" noChangeArrowheads="1"/>
                      </a:cNvPicPr>
                    </a:nvPicPr>
                    <a:blipFill>
                      <a:blip r:embed="rId29">
                        <a:lum bright="-12000"/>
                        <a:grayscl/>
                      </a:blip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8189913" y="2546350"/>
                        <a:ext cx="279400" cy="282575"/>
                      </a:xfrm>
                      <a:prstGeom prst="rect">
                        <a:avLst/>
                      </a:prstGeom>
                      <a:noFill/>
                      <a:ln w="9525" algn="ctr">
                        <a:noFill/>
                        <a:miter lim="800000"/>
                        <a:headEnd/>
                        <a:tailEnd/>
                      </a:ln>
                    </a:spPr>
                  </a:pic>
                </lc:lockedCanvas>
              </a:graphicData>
            </a:graphic>
          </wp:anchor>
        </w:drawing>
      </w:r>
      <w:r w:rsidR="00FE4B01" w:rsidRPr="009A6900">
        <w:rPr>
          <w:sz w:val="24"/>
          <w:szCs w:val="24"/>
        </w:rPr>
        <w:t>Перечисленные п</w:t>
      </w:r>
      <w:r w:rsidR="00E207A1" w:rsidRPr="009A6900">
        <w:rPr>
          <w:sz w:val="24"/>
          <w:szCs w:val="24"/>
        </w:rPr>
        <w:t>одсистемы</w:t>
      </w:r>
      <w:r w:rsidR="00FE4B01" w:rsidRPr="009A6900">
        <w:rPr>
          <w:sz w:val="24"/>
          <w:szCs w:val="24"/>
        </w:rPr>
        <w:t xml:space="preserve"> системы закупок K</w:t>
      </w:r>
      <w:r w:rsidR="00FE4B01" w:rsidRPr="009A6900">
        <w:rPr>
          <w:sz w:val="24"/>
          <w:szCs w:val="24"/>
          <w:lang w:val="en-US"/>
        </w:rPr>
        <w:t>ONEPS</w:t>
      </w:r>
      <w:r w:rsidR="00FE4B01" w:rsidRPr="009A6900">
        <w:rPr>
          <w:sz w:val="24"/>
          <w:szCs w:val="24"/>
        </w:rPr>
        <w:t xml:space="preserve"> интегрированы в единый информационный комплекс, что позволяет автоматизировать сквозные закупочные процессы, начиная от регистрации пользователей системы до оплаты закупленных товаров или услуг.</w:t>
      </w:r>
    </w:p>
    <w:p w:rsidR="00714268" w:rsidRPr="009A6900" w:rsidRDefault="00714268" w:rsidP="009A6900">
      <w:pPr>
        <w:spacing w:before="60" w:after="60"/>
        <w:rPr>
          <w:sz w:val="24"/>
          <w:szCs w:val="24"/>
        </w:rPr>
      </w:pPr>
    </w:p>
    <w:p w:rsidR="00AC72FE" w:rsidRPr="009A6900" w:rsidRDefault="00AC72FE" w:rsidP="009A6900">
      <w:pPr>
        <w:spacing w:before="60" w:after="60"/>
        <w:rPr>
          <w:sz w:val="24"/>
          <w:szCs w:val="24"/>
        </w:rPr>
      </w:pPr>
      <w:r w:rsidRPr="009A6900">
        <w:rPr>
          <w:sz w:val="24"/>
          <w:szCs w:val="24"/>
        </w:rPr>
        <w:t>При этом системы закупок KONEPS не является изолированным комплексом</w:t>
      </w:r>
      <w:r w:rsidR="00714268" w:rsidRPr="009A6900">
        <w:rPr>
          <w:sz w:val="24"/>
          <w:szCs w:val="24"/>
        </w:rPr>
        <w:t xml:space="preserve"> -</w:t>
      </w:r>
      <w:r w:rsidRPr="009A6900">
        <w:rPr>
          <w:sz w:val="24"/>
          <w:szCs w:val="24"/>
        </w:rPr>
        <w:t xml:space="preserve"> интеграция с более чем 150 внешними информационными системами и базами данных обеспечивают </w:t>
      </w:r>
      <w:r w:rsidR="007C1316" w:rsidRPr="009A6900">
        <w:rPr>
          <w:sz w:val="24"/>
          <w:szCs w:val="24"/>
        </w:rPr>
        <w:t>эффективность</w:t>
      </w:r>
      <w:r w:rsidRPr="009A6900">
        <w:rPr>
          <w:sz w:val="24"/>
          <w:szCs w:val="24"/>
        </w:rPr>
        <w:t xml:space="preserve"> </w:t>
      </w:r>
      <w:r w:rsidR="007C1316" w:rsidRPr="009A6900">
        <w:rPr>
          <w:sz w:val="24"/>
          <w:szCs w:val="24"/>
        </w:rPr>
        <w:t xml:space="preserve">использования системы закупок в каждодневной </w:t>
      </w:r>
      <w:r w:rsidRPr="009A6900">
        <w:rPr>
          <w:sz w:val="24"/>
          <w:szCs w:val="24"/>
        </w:rPr>
        <w:t>операци</w:t>
      </w:r>
      <w:r w:rsidR="007C1316" w:rsidRPr="009A6900">
        <w:rPr>
          <w:sz w:val="24"/>
          <w:szCs w:val="24"/>
        </w:rPr>
        <w:t>онной работе</w:t>
      </w:r>
      <w:r w:rsidRPr="009A6900">
        <w:rPr>
          <w:sz w:val="24"/>
          <w:szCs w:val="24"/>
        </w:rPr>
        <w:t>.</w:t>
      </w:r>
    </w:p>
    <w:p w:rsidR="00714268" w:rsidRPr="009A6900" w:rsidRDefault="00714268" w:rsidP="009A6900">
      <w:pPr>
        <w:spacing w:before="60" w:after="60"/>
        <w:rPr>
          <w:sz w:val="24"/>
          <w:szCs w:val="24"/>
        </w:rPr>
      </w:pPr>
    </w:p>
    <w:p w:rsidR="00FA1CE4" w:rsidRPr="009A6900" w:rsidRDefault="00FA1CE4" w:rsidP="009A6900">
      <w:pPr>
        <w:pStyle w:val="1"/>
        <w:keepNext w:val="0"/>
        <w:widowControl w:val="0"/>
        <w:spacing w:before="60" w:after="60"/>
        <w:ind w:left="431" w:hanging="431"/>
        <w:rPr>
          <w:rFonts w:asciiTheme="minorHAnsi" w:hAnsiTheme="minorHAnsi"/>
          <w:b w:val="0"/>
          <w:sz w:val="24"/>
          <w:szCs w:val="24"/>
        </w:rPr>
      </w:pPr>
      <w:bookmarkStart w:id="21" w:name="_Toc397683998"/>
      <w:r w:rsidRPr="009A6900">
        <w:rPr>
          <w:rFonts w:asciiTheme="minorHAnsi" w:hAnsiTheme="minorHAnsi"/>
          <w:b w:val="0"/>
          <w:sz w:val="24"/>
          <w:szCs w:val="24"/>
        </w:rPr>
        <w:t xml:space="preserve">Интеграция </w:t>
      </w:r>
      <w:r w:rsidRPr="009A6900">
        <w:rPr>
          <w:rFonts w:asciiTheme="minorHAnsi" w:hAnsiTheme="minorHAnsi"/>
          <w:b w:val="0"/>
          <w:sz w:val="24"/>
          <w:szCs w:val="24"/>
          <w:lang w:val="en-US"/>
        </w:rPr>
        <w:t>KONEPS</w:t>
      </w:r>
      <w:r w:rsidRPr="009A6900">
        <w:rPr>
          <w:rFonts w:asciiTheme="minorHAnsi" w:hAnsiTheme="minorHAnsi"/>
          <w:b w:val="0"/>
          <w:sz w:val="24"/>
          <w:szCs w:val="24"/>
        </w:rPr>
        <w:t xml:space="preserve"> и </w:t>
      </w:r>
      <w:proofErr w:type="spellStart"/>
      <w:r w:rsidRPr="009A6900">
        <w:rPr>
          <w:rFonts w:asciiTheme="minorHAnsi" w:hAnsiTheme="minorHAnsi"/>
          <w:b w:val="0"/>
          <w:sz w:val="24"/>
          <w:szCs w:val="24"/>
          <w:lang w:val="en-US"/>
        </w:rPr>
        <w:t>dBrain</w:t>
      </w:r>
      <w:proofErr w:type="spellEnd"/>
      <w:r w:rsidRPr="009A6900">
        <w:rPr>
          <w:rFonts w:asciiTheme="minorHAnsi" w:hAnsiTheme="minorHAnsi"/>
          <w:b w:val="0"/>
          <w:sz w:val="24"/>
          <w:szCs w:val="24"/>
        </w:rPr>
        <w:t>. Экономическая эффективность интеграции, направления развития</w:t>
      </w:r>
      <w:bookmarkEnd w:id="21"/>
    </w:p>
    <w:p w:rsidR="000F1541" w:rsidRPr="009A6900" w:rsidRDefault="000F1541" w:rsidP="009A6900">
      <w:pPr>
        <w:spacing w:before="60" w:after="60"/>
        <w:ind w:firstLine="360"/>
        <w:rPr>
          <w:sz w:val="24"/>
          <w:szCs w:val="24"/>
        </w:rPr>
      </w:pPr>
      <w:r w:rsidRPr="009A6900">
        <w:rPr>
          <w:sz w:val="24"/>
          <w:szCs w:val="24"/>
        </w:rPr>
        <w:t>Интеграция закупочной системы KONEP</w:t>
      </w:r>
      <w:r w:rsidRPr="009A6900">
        <w:rPr>
          <w:sz w:val="24"/>
          <w:szCs w:val="24"/>
          <w:lang w:val="en-US"/>
        </w:rPr>
        <w:t>S</w:t>
      </w:r>
      <w:r w:rsidRPr="009A6900">
        <w:rPr>
          <w:sz w:val="24"/>
          <w:szCs w:val="24"/>
        </w:rPr>
        <w:t xml:space="preserve"> с информационной системой управления государственными финансами </w:t>
      </w:r>
      <w:proofErr w:type="spellStart"/>
      <w:r w:rsidRPr="009A6900">
        <w:rPr>
          <w:sz w:val="24"/>
          <w:szCs w:val="24"/>
        </w:rPr>
        <w:t>dBrain</w:t>
      </w:r>
      <w:proofErr w:type="spellEnd"/>
      <w:r w:rsidRPr="009A6900">
        <w:rPr>
          <w:sz w:val="24"/>
          <w:szCs w:val="24"/>
        </w:rPr>
        <w:t xml:space="preserve"> позволил</w:t>
      </w:r>
      <w:r w:rsidR="00407180" w:rsidRPr="009A6900">
        <w:rPr>
          <w:sz w:val="24"/>
          <w:szCs w:val="24"/>
        </w:rPr>
        <w:t>а</w:t>
      </w:r>
      <w:r w:rsidRPr="009A6900">
        <w:rPr>
          <w:sz w:val="24"/>
          <w:szCs w:val="24"/>
        </w:rPr>
        <w:t xml:space="preserve"> </w:t>
      </w:r>
      <w:r w:rsidR="00714268" w:rsidRPr="009A6900">
        <w:rPr>
          <w:sz w:val="24"/>
          <w:szCs w:val="24"/>
        </w:rPr>
        <w:t xml:space="preserve">эффективно </w:t>
      </w:r>
      <w:r w:rsidRPr="009A6900">
        <w:rPr>
          <w:sz w:val="24"/>
          <w:szCs w:val="24"/>
        </w:rPr>
        <w:t>встроить закупочные процессы в общ</w:t>
      </w:r>
      <w:r w:rsidR="00714268" w:rsidRPr="009A6900">
        <w:rPr>
          <w:sz w:val="24"/>
          <w:szCs w:val="24"/>
        </w:rPr>
        <w:t>ую систему управления финансами</w:t>
      </w:r>
      <w:r w:rsidRPr="009A6900">
        <w:rPr>
          <w:sz w:val="24"/>
          <w:szCs w:val="24"/>
        </w:rPr>
        <w:t xml:space="preserve">. </w:t>
      </w:r>
    </w:p>
    <w:p w:rsidR="000F1541" w:rsidRPr="009A6900" w:rsidRDefault="000F1541" w:rsidP="009A6900">
      <w:pPr>
        <w:spacing w:before="60" w:after="60"/>
        <w:ind w:firstLine="360"/>
        <w:rPr>
          <w:sz w:val="24"/>
          <w:szCs w:val="24"/>
        </w:rPr>
      </w:pPr>
      <w:r w:rsidRPr="009A6900">
        <w:rPr>
          <w:sz w:val="24"/>
          <w:szCs w:val="24"/>
        </w:rPr>
        <w:t>В частности, для обеспечения бюджетного контроля предусмотрены процедуры проверки достаточности финансирования при регистрации конкурса и санкционирования платежей при регистрации оплаты.</w:t>
      </w:r>
    </w:p>
    <w:p w:rsidR="000F1541" w:rsidRPr="009A6900" w:rsidRDefault="0019045C" w:rsidP="009A6900">
      <w:pPr>
        <w:spacing w:before="60" w:after="60"/>
        <w:ind w:firstLine="360"/>
        <w:rPr>
          <w:sz w:val="24"/>
          <w:szCs w:val="24"/>
        </w:rPr>
      </w:pPr>
      <w:r w:rsidRPr="009A6900">
        <w:rPr>
          <w:sz w:val="24"/>
          <w:szCs w:val="24"/>
        </w:rPr>
        <w:t xml:space="preserve">В свою очередь, зарегистрированные учетные операции поставки товаров и оказания услуг в системе </w:t>
      </w:r>
      <w:proofErr w:type="spellStart"/>
      <w:r w:rsidRPr="009A6900">
        <w:rPr>
          <w:sz w:val="24"/>
          <w:szCs w:val="24"/>
        </w:rPr>
        <w:t>dBrain</w:t>
      </w:r>
      <w:proofErr w:type="spellEnd"/>
      <w:r w:rsidRPr="009A6900">
        <w:rPr>
          <w:sz w:val="24"/>
          <w:szCs w:val="24"/>
        </w:rPr>
        <w:t xml:space="preserve"> являются базой для выполнения последующих операций в закупочных процессах в системе KONEPS по оплате и контролю исполнения контрактов.</w:t>
      </w:r>
    </w:p>
    <w:p w:rsidR="001E2C8B" w:rsidRPr="009A6900" w:rsidRDefault="001E2C8B" w:rsidP="009A6900">
      <w:pPr>
        <w:spacing w:before="60" w:after="60"/>
        <w:ind w:firstLine="360"/>
        <w:rPr>
          <w:rFonts w:eastAsia="Times New Roman" w:cs="Tahoma"/>
          <w:sz w:val="24"/>
          <w:szCs w:val="24"/>
        </w:rPr>
      </w:pPr>
      <w:r w:rsidRPr="009A6900">
        <w:rPr>
          <w:rFonts w:eastAsia="Times New Roman" w:cs="Tahoma"/>
          <w:sz w:val="24"/>
          <w:szCs w:val="24"/>
        </w:rPr>
        <w:t xml:space="preserve">Основной эффект от автоматизации взаимодействия системы управления государственными финансами </w:t>
      </w:r>
      <w:proofErr w:type="spellStart"/>
      <w:r w:rsidRPr="009A6900">
        <w:rPr>
          <w:rFonts w:eastAsia="Times New Roman" w:cs="Tahoma"/>
          <w:sz w:val="24"/>
          <w:szCs w:val="24"/>
        </w:rPr>
        <w:t>dBrain</w:t>
      </w:r>
      <w:proofErr w:type="spellEnd"/>
      <w:r w:rsidRPr="009A6900">
        <w:rPr>
          <w:rFonts w:eastAsia="Times New Roman" w:cs="Tahoma"/>
          <w:sz w:val="24"/>
          <w:szCs w:val="24"/>
        </w:rPr>
        <w:t xml:space="preserve"> и системы закупок KONEPS планируется получить по </w:t>
      </w:r>
      <w:r w:rsidR="00D378B7" w:rsidRPr="009A6900">
        <w:rPr>
          <w:rFonts w:eastAsia="Times New Roman" w:cs="Tahoma"/>
          <w:sz w:val="24"/>
          <w:szCs w:val="24"/>
        </w:rPr>
        <w:t>следующим</w:t>
      </w:r>
      <w:r w:rsidRPr="009A6900">
        <w:rPr>
          <w:rFonts w:eastAsia="Times New Roman" w:cs="Tahoma"/>
          <w:sz w:val="24"/>
          <w:szCs w:val="24"/>
        </w:rPr>
        <w:t xml:space="preserve"> направлениям:</w:t>
      </w:r>
    </w:p>
    <w:p w:rsidR="001E2C8B" w:rsidRPr="009A6900" w:rsidRDefault="00D378B7" w:rsidP="009A6900">
      <w:pPr>
        <w:pStyle w:val="a3"/>
        <w:numPr>
          <w:ilvl w:val="0"/>
          <w:numId w:val="27"/>
        </w:numPr>
        <w:spacing w:before="60" w:after="60"/>
        <w:rPr>
          <w:rFonts w:eastAsia="Times New Roman" w:cs="Tahoma"/>
          <w:sz w:val="24"/>
          <w:szCs w:val="24"/>
        </w:rPr>
      </w:pPr>
      <w:r w:rsidRPr="009A6900">
        <w:rPr>
          <w:rFonts w:eastAsia="Times New Roman" w:cs="Tahoma"/>
          <w:sz w:val="24"/>
          <w:szCs w:val="24"/>
        </w:rPr>
        <w:t xml:space="preserve">повышение качества бюджетного </w:t>
      </w:r>
      <w:r w:rsidR="00D10ADC" w:rsidRPr="009A6900">
        <w:rPr>
          <w:rFonts w:eastAsia="Times New Roman" w:cs="Tahoma"/>
          <w:sz w:val="24"/>
          <w:szCs w:val="24"/>
        </w:rPr>
        <w:t>планирования и исполнения бюджета</w:t>
      </w:r>
      <w:r w:rsidRPr="009A6900">
        <w:rPr>
          <w:rFonts w:eastAsia="Times New Roman" w:cs="Tahoma"/>
          <w:sz w:val="24"/>
          <w:szCs w:val="24"/>
        </w:rPr>
        <w:t>;</w:t>
      </w:r>
    </w:p>
    <w:p w:rsidR="00D378B7" w:rsidRPr="009A6900" w:rsidRDefault="00D378B7" w:rsidP="009A6900">
      <w:pPr>
        <w:pStyle w:val="a3"/>
        <w:numPr>
          <w:ilvl w:val="0"/>
          <w:numId w:val="27"/>
        </w:numPr>
        <w:spacing w:before="60" w:after="60"/>
        <w:rPr>
          <w:rFonts w:eastAsia="Times New Roman" w:cs="Tahoma"/>
          <w:sz w:val="24"/>
          <w:szCs w:val="24"/>
        </w:rPr>
      </w:pPr>
      <w:r w:rsidRPr="009A6900">
        <w:rPr>
          <w:rFonts w:eastAsia="Times New Roman" w:cs="Tahoma"/>
          <w:sz w:val="24"/>
          <w:szCs w:val="24"/>
        </w:rPr>
        <w:t xml:space="preserve">сокращение времени выполнения </w:t>
      </w:r>
      <w:r w:rsidR="00D10ADC" w:rsidRPr="009A6900">
        <w:rPr>
          <w:rFonts w:eastAsia="Times New Roman" w:cs="Tahoma"/>
          <w:sz w:val="24"/>
          <w:szCs w:val="24"/>
        </w:rPr>
        <w:t xml:space="preserve">закупок </w:t>
      </w:r>
      <w:r w:rsidRPr="009A6900">
        <w:rPr>
          <w:rFonts w:eastAsia="Times New Roman" w:cs="Tahoma"/>
          <w:sz w:val="24"/>
          <w:szCs w:val="24"/>
        </w:rPr>
        <w:t>и операционных издержек при выполнении расширенного сквозного процесса «закупка-поставка-оплата».</w:t>
      </w:r>
    </w:p>
    <w:p w:rsidR="00D10ADC" w:rsidRPr="009A6900" w:rsidRDefault="00D10ADC" w:rsidP="009A6900">
      <w:pPr>
        <w:spacing w:before="60" w:after="60"/>
        <w:ind w:firstLine="360"/>
        <w:rPr>
          <w:rFonts w:eastAsia="Times New Roman" w:cs="Tahoma"/>
          <w:sz w:val="24"/>
          <w:szCs w:val="24"/>
        </w:rPr>
      </w:pPr>
      <w:r w:rsidRPr="009A6900">
        <w:rPr>
          <w:rFonts w:eastAsia="Times New Roman" w:cs="Tahoma"/>
          <w:sz w:val="24"/>
          <w:szCs w:val="24"/>
        </w:rPr>
        <w:t>Согласно проведенным замерам в 2013 году</w:t>
      </w:r>
    </w:p>
    <w:p w:rsidR="00D10ADC" w:rsidRPr="009A6900" w:rsidRDefault="00D10ADC" w:rsidP="009A6900">
      <w:pPr>
        <w:pStyle w:val="a3"/>
        <w:numPr>
          <w:ilvl w:val="0"/>
          <w:numId w:val="27"/>
        </w:numPr>
        <w:spacing w:before="60" w:after="60"/>
        <w:rPr>
          <w:sz w:val="24"/>
          <w:szCs w:val="24"/>
        </w:rPr>
      </w:pPr>
      <w:r w:rsidRPr="009A6900">
        <w:rPr>
          <w:sz w:val="24"/>
          <w:szCs w:val="24"/>
        </w:rPr>
        <w:t>объем проведенных закупок через систему KONEPS составил $73млрд (64% от общего объема государственных закупок), в т.ч. $37,9 млрд. закупок осуществлено централизованно через Службу государственного заказа;</w:t>
      </w:r>
    </w:p>
    <w:p w:rsidR="00D10ADC" w:rsidRPr="009A6900" w:rsidRDefault="00D10ADC" w:rsidP="009A6900">
      <w:pPr>
        <w:pStyle w:val="a3"/>
        <w:numPr>
          <w:ilvl w:val="0"/>
          <w:numId w:val="27"/>
        </w:numPr>
        <w:spacing w:before="60" w:after="60"/>
        <w:rPr>
          <w:sz w:val="24"/>
          <w:szCs w:val="24"/>
        </w:rPr>
      </w:pPr>
      <w:r w:rsidRPr="009A6900">
        <w:rPr>
          <w:sz w:val="24"/>
          <w:szCs w:val="24"/>
        </w:rPr>
        <w:lastRenderedPageBreak/>
        <w:t>существенно сократилось среднее время выполнения закупки (с нескольких дней до нескольких часов и даже минут)</w:t>
      </w:r>
    </w:p>
    <w:p w:rsidR="00D10ADC" w:rsidRPr="009A6900" w:rsidRDefault="00D10ADC" w:rsidP="009A6900">
      <w:pPr>
        <w:pStyle w:val="a3"/>
        <w:numPr>
          <w:ilvl w:val="0"/>
          <w:numId w:val="27"/>
        </w:numPr>
        <w:spacing w:before="60" w:after="60"/>
        <w:rPr>
          <w:sz w:val="24"/>
          <w:szCs w:val="24"/>
        </w:rPr>
      </w:pPr>
      <w:r w:rsidRPr="009A6900">
        <w:rPr>
          <w:sz w:val="24"/>
          <w:szCs w:val="24"/>
        </w:rPr>
        <w:t>использование системы ежегодно позволяет экономить более $100млн. на операционных издержках.</w:t>
      </w:r>
    </w:p>
    <w:p w:rsidR="00D10ADC" w:rsidRPr="009A6900" w:rsidRDefault="00D10ADC" w:rsidP="009A6900">
      <w:pPr>
        <w:spacing w:before="60" w:after="60"/>
        <w:rPr>
          <w:rFonts w:eastAsia="Times New Roman" w:cs="Tahoma"/>
          <w:sz w:val="24"/>
          <w:szCs w:val="24"/>
        </w:rPr>
      </w:pPr>
    </w:p>
    <w:p w:rsidR="001E2C8B" w:rsidRPr="009A6900" w:rsidRDefault="001E2C8B" w:rsidP="009A6900">
      <w:pPr>
        <w:spacing w:before="60" w:after="60"/>
        <w:ind w:firstLine="360"/>
        <w:rPr>
          <w:rFonts w:eastAsia="Times New Roman" w:cs="Tahoma"/>
          <w:sz w:val="24"/>
          <w:szCs w:val="24"/>
        </w:rPr>
      </w:pPr>
      <w:r w:rsidRPr="009A6900">
        <w:rPr>
          <w:rFonts w:eastAsia="Times New Roman" w:cs="Tahoma"/>
          <w:sz w:val="24"/>
          <w:szCs w:val="24"/>
        </w:rPr>
        <w:t xml:space="preserve">С целью совершенствования </w:t>
      </w:r>
      <w:r w:rsidR="00D378B7" w:rsidRPr="009A6900">
        <w:rPr>
          <w:rFonts w:eastAsia="Times New Roman" w:cs="Tahoma"/>
          <w:sz w:val="24"/>
          <w:szCs w:val="24"/>
        </w:rPr>
        <w:t xml:space="preserve">информационной поддержки обсуждаемых </w:t>
      </w:r>
      <w:r w:rsidRPr="009A6900">
        <w:rPr>
          <w:rFonts w:eastAsia="Times New Roman" w:cs="Tahoma"/>
          <w:sz w:val="24"/>
          <w:szCs w:val="24"/>
        </w:rPr>
        <w:t>процессов в ближайшие годы планируется:</w:t>
      </w:r>
    </w:p>
    <w:p w:rsidR="006F6050" w:rsidRPr="009A6900" w:rsidRDefault="00D378B7" w:rsidP="009A6900">
      <w:pPr>
        <w:pStyle w:val="a3"/>
        <w:numPr>
          <w:ilvl w:val="0"/>
          <w:numId w:val="27"/>
        </w:numPr>
        <w:spacing w:before="60" w:after="60"/>
        <w:rPr>
          <w:sz w:val="24"/>
          <w:szCs w:val="24"/>
        </w:rPr>
      </w:pPr>
      <w:r w:rsidRPr="009A6900">
        <w:rPr>
          <w:sz w:val="24"/>
          <w:szCs w:val="24"/>
        </w:rPr>
        <w:t xml:space="preserve">специфицировать и стабилизировать </w:t>
      </w:r>
      <w:r w:rsidR="001E2C8B" w:rsidRPr="009A6900">
        <w:rPr>
          <w:sz w:val="24"/>
          <w:szCs w:val="24"/>
        </w:rPr>
        <w:t xml:space="preserve">процессы информационного взаимодействия KONEPS и </w:t>
      </w:r>
      <w:proofErr w:type="spellStart"/>
      <w:r w:rsidR="001E2C8B" w:rsidRPr="009A6900">
        <w:rPr>
          <w:sz w:val="24"/>
          <w:szCs w:val="24"/>
        </w:rPr>
        <w:t>dBrain</w:t>
      </w:r>
      <w:proofErr w:type="spellEnd"/>
      <w:r w:rsidR="001E2C8B" w:rsidRPr="009A6900">
        <w:rPr>
          <w:sz w:val="24"/>
          <w:szCs w:val="24"/>
        </w:rPr>
        <w:t xml:space="preserve"> для обеспечения </w:t>
      </w:r>
      <w:r w:rsidRPr="009A6900">
        <w:rPr>
          <w:sz w:val="24"/>
          <w:szCs w:val="24"/>
        </w:rPr>
        <w:t xml:space="preserve">контроля </w:t>
      </w:r>
      <w:r w:rsidR="001E2C8B" w:rsidRPr="009A6900">
        <w:rPr>
          <w:sz w:val="24"/>
          <w:szCs w:val="24"/>
        </w:rPr>
        <w:t>целевого использования средств</w:t>
      </w:r>
      <w:r w:rsidR="006F6050" w:rsidRPr="009A6900">
        <w:rPr>
          <w:sz w:val="24"/>
          <w:szCs w:val="24"/>
        </w:rPr>
        <w:t xml:space="preserve"> </w:t>
      </w:r>
      <w:r w:rsidR="001E2C8B" w:rsidRPr="009A6900">
        <w:rPr>
          <w:sz w:val="24"/>
          <w:szCs w:val="24"/>
        </w:rPr>
        <w:t>и контроля лимитов финансирования;</w:t>
      </w:r>
    </w:p>
    <w:p w:rsidR="00407180" w:rsidRPr="009A6900" w:rsidRDefault="001E2C8B" w:rsidP="009A6900">
      <w:pPr>
        <w:pStyle w:val="a3"/>
        <w:numPr>
          <w:ilvl w:val="0"/>
          <w:numId w:val="27"/>
        </w:numPr>
        <w:spacing w:before="60" w:after="60"/>
        <w:rPr>
          <w:sz w:val="24"/>
          <w:szCs w:val="24"/>
        </w:rPr>
      </w:pPr>
      <w:r w:rsidRPr="009A6900">
        <w:rPr>
          <w:sz w:val="24"/>
          <w:szCs w:val="24"/>
        </w:rPr>
        <w:t xml:space="preserve">перенести информационную систему </w:t>
      </w:r>
      <w:proofErr w:type="spellStart"/>
      <w:r w:rsidRPr="009A6900">
        <w:rPr>
          <w:sz w:val="24"/>
          <w:szCs w:val="24"/>
        </w:rPr>
        <w:t>dBrain</w:t>
      </w:r>
      <w:proofErr w:type="spellEnd"/>
      <w:r w:rsidRPr="009A6900">
        <w:rPr>
          <w:sz w:val="24"/>
          <w:szCs w:val="24"/>
        </w:rPr>
        <w:t xml:space="preserve"> в единый центр обработки данных для формирования единого информационного поля с KONEPS для использования в аналитической системе отчетности. </w:t>
      </w:r>
    </w:p>
    <w:p w:rsidR="00D10ADC" w:rsidRPr="009A6900" w:rsidRDefault="00D10ADC" w:rsidP="009A6900">
      <w:pPr>
        <w:pStyle w:val="a3"/>
        <w:spacing w:before="60" w:after="60"/>
        <w:jc w:val="both"/>
        <w:rPr>
          <w:rFonts w:eastAsia="Times New Roman" w:cs="Tahoma"/>
          <w:sz w:val="24"/>
          <w:szCs w:val="24"/>
        </w:rPr>
      </w:pPr>
    </w:p>
    <w:p w:rsidR="00FA1CE4" w:rsidRPr="009A6900" w:rsidRDefault="00CE3785" w:rsidP="009A6900">
      <w:pPr>
        <w:pStyle w:val="1"/>
        <w:keepNext w:val="0"/>
        <w:widowControl w:val="0"/>
        <w:spacing w:before="60" w:after="60"/>
        <w:ind w:left="431" w:hanging="431"/>
        <w:rPr>
          <w:rFonts w:asciiTheme="minorHAnsi" w:hAnsiTheme="minorHAnsi"/>
          <w:b w:val="0"/>
          <w:sz w:val="24"/>
          <w:szCs w:val="24"/>
        </w:rPr>
      </w:pPr>
      <w:bookmarkStart w:id="22" w:name="_Toc397683999"/>
      <w:r w:rsidRPr="009A6900">
        <w:rPr>
          <w:rFonts w:asciiTheme="minorHAnsi" w:hAnsiTheme="minorHAnsi"/>
          <w:b w:val="0"/>
          <w:sz w:val="24"/>
          <w:szCs w:val="24"/>
        </w:rPr>
        <w:t>У</w:t>
      </w:r>
      <w:r w:rsidR="00FA1CE4" w:rsidRPr="009A6900">
        <w:rPr>
          <w:rFonts w:asciiTheme="minorHAnsi" w:hAnsiTheme="minorHAnsi"/>
          <w:b w:val="0"/>
          <w:sz w:val="24"/>
          <w:szCs w:val="24"/>
        </w:rPr>
        <w:t xml:space="preserve">правление открытыми данными. Единство формуляров, классификаторов и справочников на основе </w:t>
      </w:r>
      <w:r w:rsidR="00FA1CE4" w:rsidRPr="009A6900">
        <w:rPr>
          <w:rFonts w:asciiTheme="minorHAnsi" w:hAnsiTheme="minorHAnsi"/>
          <w:b w:val="0"/>
          <w:sz w:val="24"/>
          <w:szCs w:val="24"/>
          <w:lang w:val="en-US"/>
        </w:rPr>
        <w:t>Enterprise</w:t>
      </w:r>
      <w:r w:rsidR="00FA1CE4" w:rsidRPr="009A6900">
        <w:rPr>
          <w:rFonts w:asciiTheme="minorHAnsi" w:hAnsiTheme="minorHAnsi"/>
          <w:b w:val="0"/>
          <w:sz w:val="24"/>
          <w:szCs w:val="24"/>
        </w:rPr>
        <w:t xml:space="preserve"> </w:t>
      </w:r>
      <w:r w:rsidR="00FA1CE4" w:rsidRPr="009A6900">
        <w:rPr>
          <w:rFonts w:asciiTheme="minorHAnsi" w:hAnsiTheme="minorHAnsi"/>
          <w:b w:val="0"/>
          <w:sz w:val="24"/>
          <w:szCs w:val="24"/>
          <w:lang w:val="en-US"/>
        </w:rPr>
        <w:t>Architecture</w:t>
      </w:r>
      <w:bookmarkEnd w:id="22"/>
    </w:p>
    <w:p w:rsidR="00CE3785" w:rsidRPr="009A6900" w:rsidRDefault="00CE3785" w:rsidP="009A6900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>В последние годы в Республике Корея серьезное развитие получило направление информатизации бизнес-процессов в сфере государственного управления. Ключевую роль в этом процессе занимает Национальное агентство по информации (</w:t>
      </w:r>
      <w:r w:rsidRPr="009A6900">
        <w:rPr>
          <w:rFonts w:cs="Times New Roman"/>
          <w:sz w:val="24"/>
          <w:szCs w:val="24"/>
          <w:lang w:val="en-US"/>
        </w:rPr>
        <w:t>NIA</w:t>
      </w:r>
      <w:r w:rsidRPr="009A6900">
        <w:rPr>
          <w:rFonts w:cs="Times New Roman"/>
          <w:sz w:val="24"/>
          <w:szCs w:val="24"/>
        </w:rPr>
        <w:t xml:space="preserve">), которое под эгидой Министерства ИКТ формирует стратегию внедрения технологий сферы государственного управления и осуществляет ключевые разработки по данному направлению совместно с участниками рынка. </w:t>
      </w:r>
    </w:p>
    <w:p w:rsidR="00CE3785" w:rsidRPr="009A6900" w:rsidRDefault="00CE3785" w:rsidP="009A6900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 xml:space="preserve">Ключевыми правовыми </w:t>
      </w:r>
      <w:proofErr w:type="gramStart"/>
      <w:r w:rsidRPr="009A6900">
        <w:rPr>
          <w:rFonts w:cs="Times New Roman"/>
          <w:sz w:val="24"/>
          <w:szCs w:val="24"/>
        </w:rPr>
        <w:t>актами</w:t>
      </w:r>
      <w:proofErr w:type="gramEnd"/>
      <w:r w:rsidRPr="009A6900">
        <w:rPr>
          <w:rFonts w:cs="Times New Roman"/>
          <w:sz w:val="24"/>
          <w:szCs w:val="24"/>
        </w:rPr>
        <w:t>¸ регулирующими сферу информатизации государственного управления в Республике Корее, являются:</w:t>
      </w:r>
    </w:p>
    <w:p w:rsidR="00CE3785" w:rsidRPr="009A6900" w:rsidRDefault="00CE3785" w:rsidP="009A6900">
      <w:pPr>
        <w:pStyle w:val="a3"/>
        <w:numPr>
          <w:ilvl w:val="0"/>
          <w:numId w:val="27"/>
        </w:numPr>
        <w:spacing w:before="60" w:after="60"/>
        <w:rPr>
          <w:sz w:val="24"/>
          <w:szCs w:val="24"/>
        </w:rPr>
      </w:pPr>
      <w:r w:rsidRPr="009A6900">
        <w:rPr>
          <w:sz w:val="24"/>
          <w:szCs w:val="24"/>
        </w:rPr>
        <w:t>Закон о государственной информатизации,</w:t>
      </w:r>
    </w:p>
    <w:p w:rsidR="00CE3785" w:rsidRPr="009A6900" w:rsidRDefault="00CE3785" w:rsidP="009A6900">
      <w:pPr>
        <w:pStyle w:val="a3"/>
        <w:numPr>
          <w:ilvl w:val="0"/>
          <w:numId w:val="27"/>
        </w:numPr>
        <w:spacing w:before="60" w:after="60"/>
        <w:rPr>
          <w:sz w:val="24"/>
          <w:szCs w:val="24"/>
        </w:rPr>
      </w:pPr>
      <w:r w:rsidRPr="009A6900">
        <w:rPr>
          <w:sz w:val="24"/>
          <w:szCs w:val="24"/>
        </w:rPr>
        <w:t>Закон об электронном правительстве,</w:t>
      </w:r>
    </w:p>
    <w:p w:rsidR="00CE3785" w:rsidRPr="009A6900" w:rsidRDefault="00CE3785" w:rsidP="009A6900">
      <w:pPr>
        <w:pStyle w:val="a3"/>
        <w:numPr>
          <w:ilvl w:val="0"/>
          <w:numId w:val="27"/>
        </w:numPr>
        <w:spacing w:before="60" w:after="60"/>
        <w:rPr>
          <w:rFonts w:cs="Times New Roman"/>
          <w:sz w:val="24"/>
          <w:szCs w:val="24"/>
        </w:rPr>
      </w:pPr>
      <w:r w:rsidRPr="009A6900">
        <w:rPr>
          <w:sz w:val="24"/>
          <w:szCs w:val="24"/>
        </w:rPr>
        <w:t>Закон об ИКТ, регулирующий вопросы государственной поддержки</w:t>
      </w:r>
      <w:r w:rsidRPr="009A6900">
        <w:rPr>
          <w:rFonts w:cs="Times New Roman"/>
          <w:sz w:val="24"/>
          <w:szCs w:val="24"/>
        </w:rPr>
        <w:t xml:space="preserve"> сферы НИОКР, а также венчурных проектов.</w:t>
      </w:r>
    </w:p>
    <w:p w:rsidR="00CE3785" w:rsidRPr="009A6900" w:rsidRDefault="00CE3785" w:rsidP="009A6900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CE3785" w:rsidRPr="009A6900" w:rsidRDefault="00CE3785" w:rsidP="009A6900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 xml:space="preserve">Основными вехами развития ИКТ в сфере государственного управления в Республике Корея, характеризующие переход </w:t>
      </w:r>
      <w:proofErr w:type="gramStart"/>
      <w:r w:rsidRPr="009A6900">
        <w:rPr>
          <w:rFonts w:cs="Times New Roman"/>
          <w:sz w:val="24"/>
          <w:szCs w:val="24"/>
        </w:rPr>
        <w:t>от</w:t>
      </w:r>
      <w:proofErr w:type="gramEnd"/>
      <w:r w:rsidRPr="009A6900">
        <w:rPr>
          <w:rFonts w:cs="Times New Roman"/>
          <w:sz w:val="24"/>
          <w:szCs w:val="24"/>
        </w:rPr>
        <w:t xml:space="preserve"> индустриальной к цифровой экономике, являются:</w:t>
      </w:r>
    </w:p>
    <w:p w:rsidR="00CE3785" w:rsidRPr="009A6900" w:rsidRDefault="00CE3785" w:rsidP="009A6900">
      <w:pPr>
        <w:pStyle w:val="a3"/>
        <w:numPr>
          <w:ilvl w:val="0"/>
          <w:numId w:val="24"/>
        </w:numPr>
        <w:spacing w:after="0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 xml:space="preserve">Масштабная компьютеризация потребителей исходя из принципа </w:t>
      </w:r>
      <w:r w:rsidRPr="009A6900">
        <w:rPr>
          <w:rFonts w:cs="Times New Roman"/>
          <w:sz w:val="24"/>
          <w:szCs w:val="24"/>
        </w:rPr>
        <w:br/>
        <w:t xml:space="preserve">1 компьютер/1 человек, формирование национальной базы данных, </w:t>
      </w:r>
      <w:r w:rsidRPr="009A6900">
        <w:rPr>
          <w:rFonts w:cs="Times New Roman"/>
          <w:sz w:val="24"/>
          <w:szCs w:val="24"/>
        </w:rPr>
        <w:br/>
        <w:t xml:space="preserve">а также долгосрочная стратегия и план мероприятий по внедрению технологий в сфере </w:t>
      </w:r>
      <w:proofErr w:type="spellStart"/>
      <w:r w:rsidRPr="009A6900">
        <w:rPr>
          <w:rFonts w:cs="Times New Roman"/>
          <w:sz w:val="24"/>
          <w:szCs w:val="24"/>
        </w:rPr>
        <w:t>гос</w:t>
      </w:r>
      <w:proofErr w:type="spellEnd"/>
      <w:r w:rsidRPr="009A6900">
        <w:rPr>
          <w:rFonts w:cs="Times New Roman"/>
          <w:sz w:val="24"/>
          <w:szCs w:val="24"/>
        </w:rPr>
        <w:t>. управления,</w:t>
      </w:r>
    </w:p>
    <w:p w:rsidR="00CE3785" w:rsidRPr="009A6900" w:rsidRDefault="00CE3785" w:rsidP="009A6900">
      <w:pPr>
        <w:pStyle w:val="a3"/>
        <w:numPr>
          <w:ilvl w:val="0"/>
          <w:numId w:val="24"/>
        </w:numPr>
        <w:spacing w:after="0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 xml:space="preserve">Переход к качественному цифровому обеспечению </w:t>
      </w:r>
      <w:proofErr w:type="spellStart"/>
      <w:r w:rsidRPr="009A6900">
        <w:rPr>
          <w:rFonts w:cs="Times New Roman"/>
          <w:sz w:val="24"/>
          <w:szCs w:val="24"/>
        </w:rPr>
        <w:t>гос</w:t>
      </w:r>
      <w:proofErr w:type="spellEnd"/>
      <w:r w:rsidRPr="009A6900">
        <w:rPr>
          <w:rFonts w:cs="Times New Roman"/>
          <w:sz w:val="24"/>
          <w:szCs w:val="24"/>
        </w:rPr>
        <w:t xml:space="preserve">. управления, включающий </w:t>
      </w:r>
      <w:proofErr w:type="spellStart"/>
      <w:r w:rsidRPr="009A6900">
        <w:rPr>
          <w:rFonts w:cs="Times New Roman"/>
          <w:sz w:val="24"/>
          <w:szCs w:val="24"/>
        </w:rPr>
        <w:t>он-лайн</w:t>
      </w:r>
      <w:proofErr w:type="spellEnd"/>
      <w:r w:rsidRPr="009A6900">
        <w:rPr>
          <w:rFonts w:cs="Times New Roman"/>
          <w:sz w:val="24"/>
          <w:szCs w:val="24"/>
        </w:rPr>
        <w:t xml:space="preserve"> сервисы, портальные решения с различными возможностями поиска, «умные» мобильные приложения для оказания государственных услуг и пр.</w:t>
      </w:r>
    </w:p>
    <w:p w:rsidR="00CE3785" w:rsidRPr="009A6900" w:rsidRDefault="00CE3785" w:rsidP="009A6900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CE3785" w:rsidRPr="009A6900" w:rsidRDefault="00CE3785" w:rsidP="009A6900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lastRenderedPageBreak/>
        <w:t xml:space="preserve">В дальнейшем также планируется переход к технологиям будущего поколения, позволяющим осуществлять более сложное </w:t>
      </w:r>
      <w:proofErr w:type="spellStart"/>
      <w:r w:rsidRPr="009A6900">
        <w:rPr>
          <w:rFonts w:cs="Times New Roman"/>
          <w:sz w:val="24"/>
          <w:szCs w:val="24"/>
        </w:rPr>
        <w:t>он-лайн</w:t>
      </w:r>
      <w:proofErr w:type="spellEnd"/>
      <w:r w:rsidRPr="009A6900">
        <w:rPr>
          <w:rFonts w:cs="Times New Roman"/>
          <w:sz w:val="24"/>
          <w:szCs w:val="24"/>
        </w:rPr>
        <w:t xml:space="preserve"> взаимодействие государственных органов и потребителей, в том числе посредством персонализированных сервисов, контекстных поисков информации. </w:t>
      </w:r>
    </w:p>
    <w:p w:rsidR="00CE3785" w:rsidRPr="009A6900" w:rsidRDefault="00CE3785" w:rsidP="009A6900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 xml:space="preserve">Одним из ключевых направлений является развитие </w:t>
      </w:r>
      <w:r w:rsidRPr="009A6900">
        <w:rPr>
          <w:rFonts w:cs="Times New Roman"/>
          <w:sz w:val="24"/>
          <w:szCs w:val="24"/>
          <w:lang w:val="en-US"/>
        </w:rPr>
        <w:t>Big</w:t>
      </w:r>
      <w:r w:rsidRPr="009A6900">
        <w:rPr>
          <w:rFonts w:cs="Times New Roman"/>
          <w:sz w:val="24"/>
          <w:szCs w:val="24"/>
        </w:rPr>
        <w:t xml:space="preserve"> </w:t>
      </w:r>
      <w:r w:rsidRPr="009A6900">
        <w:rPr>
          <w:rFonts w:cs="Times New Roman"/>
          <w:sz w:val="24"/>
          <w:szCs w:val="24"/>
          <w:lang w:val="en-US"/>
        </w:rPr>
        <w:t>data</w:t>
      </w:r>
      <w:r w:rsidRPr="009A6900">
        <w:rPr>
          <w:rFonts w:cs="Times New Roman"/>
          <w:sz w:val="24"/>
          <w:szCs w:val="24"/>
        </w:rPr>
        <w:t xml:space="preserve">, обеспечивающее взаимообмен и увязку между различными информационными ресурсами сведений и документов, имеющих юридическую значимость.  </w:t>
      </w:r>
    </w:p>
    <w:p w:rsidR="00CE3785" w:rsidRPr="009A6900" w:rsidRDefault="00CE3785" w:rsidP="009A6900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 xml:space="preserve">С целью формирования единого информационного пространства осуществляется развертывание единого государственного центра обработки данных, в который должны быть переведены все основные  государственные системы. </w:t>
      </w:r>
    </w:p>
    <w:p w:rsidR="00CE3785" w:rsidRPr="009A6900" w:rsidRDefault="00CE3785" w:rsidP="009A6900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 xml:space="preserve">Для обеспечения совместимости разрабатываемых государственных информационных систем с платформой центра обработки данных на программно-аппаратном уровне выполняется стандартизация требований к технической архитектуре государственных информационных систем (на базе стандартов </w:t>
      </w:r>
      <w:proofErr w:type="spellStart"/>
      <w:r w:rsidRPr="009A6900">
        <w:rPr>
          <w:rFonts w:cs="Times New Roman"/>
          <w:sz w:val="24"/>
          <w:szCs w:val="24"/>
        </w:rPr>
        <w:t>Enterprise</w:t>
      </w:r>
      <w:proofErr w:type="spellEnd"/>
      <w:r w:rsidRPr="009A6900">
        <w:rPr>
          <w:rFonts w:cs="Times New Roman"/>
          <w:sz w:val="24"/>
          <w:szCs w:val="24"/>
        </w:rPr>
        <w:t xml:space="preserve"> </w:t>
      </w:r>
      <w:proofErr w:type="spellStart"/>
      <w:r w:rsidRPr="009A6900">
        <w:rPr>
          <w:rFonts w:cs="Times New Roman"/>
          <w:sz w:val="24"/>
          <w:szCs w:val="24"/>
        </w:rPr>
        <w:t>Architecture</w:t>
      </w:r>
      <w:proofErr w:type="spellEnd"/>
      <w:r w:rsidRPr="009A6900">
        <w:rPr>
          <w:rFonts w:cs="Times New Roman"/>
          <w:sz w:val="24"/>
          <w:szCs w:val="24"/>
        </w:rPr>
        <w:t>).</w:t>
      </w:r>
    </w:p>
    <w:p w:rsidR="00D10ADC" w:rsidRPr="009A6900" w:rsidRDefault="00CE3785" w:rsidP="009A6900">
      <w:pPr>
        <w:spacing w:after="0"/>
        <w:ind w:firstLine="709"/>
        <w:jc w:val="both"/>
        <w:rPr>
          <w:sz w:val="24"/>
          <w:szCs w:val="24"/>
        </w:rPr>
      </w:pPr>
      <w:r w:rsidRPr="009A6900">
        <w:rPr>
          <w:rFonts w:cs="Times New Roman"/>
          <w:sz w:val="24"/>
          <w:szCs w:val="24"/>
        </w:rPr>
        <w:t xml:space="preserve"> </w:t>
      </w:r>
    </w:p>
    <w:p w:rsidR="00FA1CE4" w:rsidRPr="009A6900" w:rsidRDefault="00FA1CE4" w:rsidP="009A6900">
      <w:pPr>
        <w:pStyle w:val="1"/>
        <w:keepNext w:val="0"/>
        <w:widowControl w:val="0"/>
        <w:spacing w:before="60" w:after="60"/>
        <w:ind w:left="431" w:hanging="431"/>
        <w:rPr>
          <w:rFonts w:asciiTheme="minorHAnsi" w:hAnsiTheme="minorHAnsi"/>
          <w:b w:val="0"/>
          <w:sz w:val="24"/>
          <w:szCs w:val="24"/>
        </w:rPr>
      </w:pPr>
      <w:bookmarkStart w:id="23" w:name="_Toc397684000"/>
      <w:r w:rsidRPr="009A6900">
        <w:rPr>
          <w:rFonts w:asciiTheme="minorHAnsi" w:hAnsiTheme="minorHAnsi"/>
          <w:b w:val="0"/>
          <w:sz w:val="24"/>
          <w:szCs w:val="24"/>
        </w:rPr>
        <w:t xml:space="preserve">Система учета и отчетности в </w:t>
      </w:r>
      <w:r w:rsidRPr="009A6900">
        <w:rPr>
          <w:rFonts w:asciiTheme="minorHAnsi" w:hAnsiTheme="minorHAnsi"/>
          <w:b w:val="0"/>
          <w:sz w:val="24"/>
          <w:szCs w:val="24"/>
          <w:lang w:val="en-US"/>
        </w:rPr>
        <w:t>FMIS</w:t>
      </w:r>
      <w:r w:rsidRPr="009A6900">
        <w:rPr>
          <w:rFonts w:asciiTheme="minorHAnsi" w:hAnsiTheme="minorHAnsi"/>
          <w:b w:val="0"/>
          <w:sz w:val="24"/>
          <w:szCs w:val="24"/>
        </w:rPr>
        <w:t xml:space="preserve"> на основе национального «Закона о бухгалтерском учете и отчетности (с 2009г)». Применение метода начислений и двойной записи</w:t>
      </w:r>
      <w:bookmarkEnd w:id="23"/>
    </w:p>
    <w:p w:rsidR="007B5CD1" w:rsidRPr="009A6900" w:rsidRDefault="00D30FCB" w:rsidP="009A6900">
      <w:pPr>
        <w:shd w:val="clear" w:color="auto" w:fill="FFFFFF"/>
        <w:spacing w:before="60" w:after="60"/>
        <w:ind w:firstLine="720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Основные изменения последних лет в </w:t>
      </w:r>
      <w:r w:rsidR="00CE3785" w:rsidRPr="009A6900">
        <w:rPr>
          <w:rFonts w:eastAsia="Times New Roman" w:cs="Times New Roman"/>
          <w:sz w:val="24"/>
          <w:szCs w:val="24"/>
        </w:rPr>
        <w:t xml:space="preserve">стандартах </w:t>
      </w:r>
      <w:r w:rsidRPr="009A6900">
        <w:rPr>
          <w:rFonts w:eastAsia="Times New Roman" w:cs="Times New Roman"/>
          <w:sz w:val="24"/>
          <w:szCs w:val="24"/>
        </w:rPr>
        <w:t>бухгалтерско</w:t>
      </w:r>
      <w:r w:rsidR="00CE3785" w:rsidRPr="009A6900">
        <w:rPr>
          <w:rFonts w:eastAsia="Times New Roman" w:cs="Times New Roman"/>
          <w:sz w:val="24"/>
          <w:szCs w:val="24"/>
        </w:rPr>
        <w:t>го</w:t>
      </w:r>
      <w:r w:rsidRPr="009A6900">
        <w:rPr>
          <w:rFonts w:eastAsia="Times New Roman" w:cs="Times New Roman"/>
          <w:sz w:val="24"/>
          <w:szCs w:val="24"/>
        </w:rPr>
        <w:t xml:space="preserve"> учет</w:t>
      </w:r>
      <w:r w:rsidR="00CE3785" w:rsidRPr="009A6900">
        <w:rPr>
          <w:rFonts w:eastAsia="Times New Roman" w:cs="Times New Roman"/>
          <w:sz w:val="24"/>
          <w:szCs w:val="24"/>
        </w:rPr>
        <w:t>а</w:t>
      </w:r>
      <w:r w:rsidRPr="009A6900">
        <w:rPr>
          <w:rFonts w:eastAsia="Times New Roman" w:cs="Times New Roman"/>
          <w:sz w:val="24"/>
          <w:szCs w:val="24"/>
        </w:rPr>
        <w:t xml:space="preserve"> и отчетности</w:t>
      </w:r>
      <w:r w:rsidR="00CE3785" w:rsidRPr="009A6900">
        <w:rPr>
          <w:rFonts w:eastAsia="Times New Roman" w:cs="Times New Roman"/>
          <w:sz w:val="24"/>
          <w:szCs w:val="24"/>
        </w:rPr>
        <w:t xml:space="preserve"> Республики Корея</w:t>
      </w:r>
      <w:r w:rsidRPr="009A6900">
        <w:rPr>
          <w:rFonts w:eastAsia="Times New Roman" w:cs="Times New Roman"/>
          <w:sz w:val="24"/>
          <w:szCs w:val="24"/>
        </w:rPr>
        <w:t xml:space="preserve"> связаны с выходом в 2009 году «</w:t>
      </w:r>
      <w:r w:rsidRPr="009A6900">
        <w:rPr>
          <w:sz w:val="24"/>
          <w:szCs w:val="24"/>
        </w:rPr>
        <w:t>Закона о бухгалтерском учете и отчетности» предусматривающего применение новых методов начисления и двойной записи.</w:t>
      </w:r>
    </w:p>
    <w:p w:rsidR="007B5CD1" w:rsidRPr="009A6900" w:rsidRDefault="00CE3785" w:rsidP="009A6900">
      <w:pPr>
        <w:shd w:val="clear" w:color="auto" w:fill="FFFFFF"/>
        <w:spacing w:before="60" w:after="60"/>
        <w:ind w:firstLine="720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Подготовка и переход на новые стандарты заняли 3 года - б</w:t>
      </w:r>
      <w:r w:rsidR="007B5CD1" w:rsidRPr="009A6900">
        <w:rPr>
          <w:rFonts w:eastAsia="Times New Roman" w:cs="Times New Roman"/>
          <w:sz w:val="24"/>
          <w:szCs w:val="24"/>
        </w:rPr>
        <w:t xml:space="preserve">юджетный учет методом двойной записи и методом начислений в </w:t>
      </w:r>
      <w:r w:rsidR="00D30FCB" w:rsidRPr="009A6900">
        <w:rPr>
          <w:rFonts w:eastAsia="Times New Roman" w:cs="Times New Roman"/>
          <w:sz w:val="24"/>
          <w:szCs w:val="24"/>
        </w:rPr>
        <w:t>Республике</w:t>
      </w:r>
      <w:r w:rsidR="007B5CD1" w:rsidRPr="009A6900">
        <w:rPr>
          <w:rFonts w:eastAsia="Times New Roman" w:cs="Times New Roman"/>
          <w:sz w:val="24"/>
          <w:szCs w:val="24"/>
        </w:rPr>
        <w:t xml:space="preserve"> Коре</w:t>
      </w:r>
      <w:r w:rsidR="00D30FCB" w:rsidRPr="009A6900">
        <w:rPr>
          <w:rFonts w:eastAsia="Times New Roman" w:cs="Times New Roman"/>
          <w:sz w:val="24"/>
          <w:szCs w:val="24"/>
        </w:rPr>
        <w:t>я</w:t>
      </w:r>
      <w:r w:rsidR="007B5CD1" w:rsidRPr="009A6900">
        <w:rPr>
          <w:rFonts w:eastAsia="Times New Roman" w:cs="Times New Roman"/>
          <w:sz w:val="24"/>
          <w:szCs w:val="24"/>
        </w:rPr>
        <w:t xml:space="preserve"> </w:t>
      </w:r>
      <w:r w:rsidRPr="009A6900">
        <w:rPr>
          <w:rFonts w:eastAsia="Times New Roman" w:cs="Times New Roman"/>
          <w:sz w:val="24"/>
          <w:szCs w:val="24"/>
        </w:rPr>
        <w:t xml:space="preserve">осуществляется </w:t>
      </w:r>
      <w:r w:rsidR="007B5CD1" w:rsidRPr="009A6900">
        <w:rPr>
          <w:rFonts w:eastAsia="Times New Roman" w:cs="Times New Roman"/>
          <w:sz w:val="24"/>
          <w:szCs w:val="24"/>
        </w:rPr>
        <w:t>с 2012 года.</w:t>
      </w:r>
    </w:p>
    <w:p w:rsidR="007B5CD1" w:rsidRPr="009A6900" w:rsidRDefault="007B5CD1" w:rsidP="009A6900">
      <w:pPr>
        <w:shd w:val="clear" w:color="auto" w:fill="FFFFFF"/>
        <w:spacing w:before="60" w:after="60"/>
        <w:ind w:firstLine="720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С 2011 года в качестве эксперимента началось использование метода начислений.</w:t>
      </w:r>
    </w:p>
    <w:p w:rsidR="007B5CD1" w:rsidRPr="009A6900" w:rsidRDefault="007B5CD1" w:rsidP="009A6900">
      <w:pPr>
        <w:shd w:val="clear" w:color="auto" w:fill="FFFFFF"/>
        <w:spacing w:before="60" w:after="60"/>
        <w:ind w:firstLine="720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При этом следует отметить, что для формирования бюджета используется методом начислений, а отчет Правительству формируется с использованием кассового метода.</w:t>
      </w:r>
    </w:p>
    <w:p w:rsidR="007B5CD1" w:rsidRPr="009A6900" w:rsidRDefault="007B5CD1" w:rsidP="009A6900">
      <w:pPr>
        <w:shd w:val="clear" w:color="auto" w:fill="FFFFFF"/>
        <w:spacing w:before="60" w:after="60"/>
        <w:ind w:firstLine="720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Это связано с тем, что кассовый метод проще в исполнении, поскольку основывается на данных платежных систем, которые достаточно легко собираемы и всегда подтверждены первичными документами.</w:t>
      </w:r>
    </w:p>
    <w:p w:rsidR="007B5CD1" w:rsidRPr="009A6900" w:rsidRDefault="007B5CD1" w:rsidP="009A6900">
      <w:pPr>
        <w:spacing w:before="60" w:after="60"/>
        <w:ind w:firstLine="708"/>
        <w:rPr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Метод начислений сложнее, и его прибыль не совпадает с остатком в кассе, но он точнее.</w:t>
      </w:r>
    </w:p>
    <w:p w:rsidR="00FA1CE4" w:rsidRPr="009A6900" w:rsidRDefault="00FA1CE4" w:rsidP="009A6900">
      <w:pPr>
        <w:pStyle w:val="1"/>
        <w:keepNext w:val="0"/>
        <w:widowControl w:val="0"/>
        <w:spacing w:before="60" w:after="60"/>
        <w:ind w:left="431" w:hanging="431"/>
        <w:rPr>
          <w:rFonts w:asciiTheme="minorHAnsi" w:hAnsiTheme="minorHAnsi"/>
          <w:b w:val="0"/>
          <w:sz w:val="24"/>
          <w:szCs w:val="24"/>
        </w:rPr>
      </w:pPr>
      <w:bookmarkStart w:id="24" w:name="_Toc397684001"/>
      <w:r w:rsidRPr="009A6900">
        <w:rPr>
          <w:rFonts w:asciiTheme="minorHAnsi" w:hAnsiTheme="minorHAnsi"/>
          <w:b w:val="0"/>
          <w:sz w:val="24"/>
          <w:szCs w:val="24"/>
        </w:rPr>
        <w:t>Отчетность по выполнению государственных программ</w:t>
      </w:r>
      <w:bookmarkEnd w:id="24"/>
    </w:p>
    <w:p w:rsidR="00090BA0" w:rsidRPr="009A6900" w:rsidRDefault="00090BA0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>Как уже говорилось ранее</w:t>
      </w:r>
      <w:r w:rsidR="00CE3785" w:rsidRPr="009A6900">
        <w:rPr>
          <w:rFonts w:cs="Times New Roman"/>
          <w:sz w:val="24"/>
          <w:szCs w:val="24"/>
        </w:rPr>
        <w:t>,</w:t>
      </w:r>
      <w:r w:rsidRPr="009A6900">
        <w:rPr>
          <w:rFonts w:cs="Times New Roman"/>
          <w:sz w:val="24"/>
          <w:szCs w:val="24"/>
        </w:rPr>
        <w:t xml:space="preserve"> экономической реалией Южной Кореи является централизованное планирование с использованием средне-, долгосрочных планов и целевых программ, с установлением производственных заданий и сроков их выполнения, со строгой системой мониторинга хозяйственной деятельности. Цели и задачи программ утверждаются Министерством стратегии и развития.</w:t>
      </w:r>
    </w:p>
    <w:p w:rsidR="00090BA0" w:rsidRPr="009A6900" w:rsidRDefault="00090BA0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>С 2005 года формирование бюджета по государственным программам было внедрено для всех учреждений центрального правительства.</w:t>
      </w:r>
    </w:p>
    <w:p w:rsidR="00090BA0" w:rsidRPr="009A6900" w:rsidRDefault="00090BA0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lastRenderedPageBreak/>
        <w:t>Отраслевые министерства, исходя из заданных параметров, формулируют и исполняют так называемые «собственные» бюджеты в кратко- и среднесрочном разрезе, а также осуществляют предоставление отчетности по их исполнению.</w:t>
      </w:r>
    </w:p>
    <w:p w:rsidR="00090BA0" w:rsidRPr="009A6900" w:rsidRDefault="00090BA0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>Сбором статистических данных и формированием финансовой отчетности занимается Центр государственного бюджетного учета и отчетности и финансовой статистики.</w:t>
      </w:r>
    </w:p>
    <w:p w:rsidR="00D30FCB" w:rsidRPr="009A6900" w:rsidRDefault="005F2827" w:rsidP="009A6900">
      <w:pPr>
        <w:shd w:val="clear" w:color="auto" w:fill="FFFFFF"/>
        <w:spacing w:before="60" w:after="60"/>
        <w:ind w:firstLine="720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К</w:t>
      </w:r>
      <w:r w:rsidR="00D30FCB" w:rsidRPr="009A6900">
        <w:rPr>
          <w:rFonts w:eastAsia="Times New Roman" w:cs="Times New Roman"/>
          <w:sz w:val="24"/>
          <w:szCs w:val="24"/>
        </w:rPr>
        <w:t xml:space="preserve"> обязанност</w:t>
      </w:r>
      <w:r w:rsidRPr="009A6900">
        <w:rPr>
          <w:rFonts w:eastAsia="Times New Roman" w:cs="Times New Roman"/>
          <w:sz w:val="24"/>
          <w:szCs w:val="24"/>
        </w:rPr>
        <w:t>ям</w:t>
      </w:r>
      <w:r w:rsidR="00D30FCB" w:rsidRPr="009A6900">
        <w:rPr>
          <w:rFonts w:eastAsia="Times New Roman" w:cs="Times New Roman"/>
          <w:sz w:val="24"/>
          <w:szCs w:val="24"/>
        </w:rPr>
        <w:t xml:space="preserve"> Центра также относятся:</w:t>
      </w:r>
    </w:p>
    <w:p w:rsidR="00D30FCB" w:rsidRPr="009A6900" w:rsidRDefault="00D30FCB" w:rsidP="009A6900">
      <w:pPr>
        <w:pStyle w:val="a3"/>
        <w:numPr>
          <w:ilvl w:val="0"/>
          <w:numId w:val="26"/>
        </w:numPr>
        <w:shd w:val="clear" w:color="auto" w:fill="FFFFFF"/>
        <w:spacing w:before="60" w:after="60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установление и пересмотр стандартов бюджетного учета;</w:t>
      </w:r>
    </w:p>
    <w:p w:rsidR="00D30FCB" w:rsidRPr="009A6900" w:rsidRDefault="00D30FCB" w:rsidP="009A6900">
      <w:pPr>
        <w:pStyle w:val="a3"/>
        <w:numPr>
          <w:ilvl w:val="0"/>
          <w:numId w:val="26"/>
        </w:numPr>
        <w:shd w:val="clear" w:color="auto" w:fill="FFFFFF"/>
        <w:spacing w:before="60" w:after="60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формирование отчетов и предоставление их в Министерство стратегии и финансов Республики Корея;</w:t>
      </w:r>
    </w:p>
    <w:p w:rsidR="00D30FCB" w:rsidRPr="009A6900" w:rsidRDefault="00D30FCB" w:rsidP="009A6900">
      <w:pPr>
        <w:pStyle w:val="a3"/>
        <w:numPr>
          <w:ilvl w:val="0"/>
          <w:numId w:val="26"/>
        </w:numPr>
        <w:shd w:val="clear" w:color="auto" w:fill="FFFFFF"/>
        <w:spacing w:before="60" w:after="60"/>
        <w:jc w:val="both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предоставление поддержки государственным организациям по составлению отчетности.</w:t>
      </w:r>
    </w:p>
    <w:p w:rsidR="00D30FCB" w:rsidRPr="009A6900" w:rsidRDefault="00D30FCB" w:rsidP="009A6900">
      <w:pPr>
        <w:pStyle w:val="a3"/>
        <w:numPr>
          <w:ilvl w:val="0"/>
          <w:numId w:val="26"/>
        </w:numPr>
        <w:shd w:val="clear" w:color="auto" w:fill="FFFFFF"/>
        <w:spacing w:before="60" w:after="60"/>
        <w:jc w:val="both"/>
        <w:rPr>
          <w:rFonts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>подготовка отчета о результатах финансовой деятельности для ежегодного доклада Правительству.</w:t>
      </w:r>
    </w:p>
    <w:p w:rsidR="00090BA0" w:rsidRPr="009A6900" w:rsidRDefault="00090BA0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 xml:space="preserve">Если говорить о структуре баланса Республики Корея, то по данным финансовой отчетности за последние годы произошел рост совокупных активов, и снижение показателя чистых активов. </w:t>
      </w:r>
    </w:p>
    <w:p w:rsidR="00D30FCB" w:rsidRPr="009A6900" w:rsidRDefault="00090BA0" w:rsidP="009A6900">
      <w:pPr>
        <w:spacing w:before="60" w:after="60"/>
        <w:ind w:firstLine="709"/>
        <w:jc w:val="both"/>
        <w:rPr>
          <w:rFonts w:cs="Times New Roman"/>
          <w:sz w:val="24"/>
          <w:szCs w:val="24"/>
        </w:rPr>
      </w:pPr>
      <w:r w:rsidRPr="009A6900">
        <w:rPr>
          <w:rFonts w:cs="Times New Roman"/>
          <w:sz w:val="24"/>
          <w:szCs w:val="24"/>
        </w:rPr>
        <w:t>В общем объеме обязательств 60 % приходится на резервы по пенсионным выплатам (общенациональные пенсии учителям, гос</w:t>
      </w:r>
      <w:r w:rsidR="00D30FCB" w:rsidRPr="009A6900">
        <w:rPr>
          <w:rFonts w:cs="Times New Roman"/>
          <w:sz w:val="24"/>
          <w:szCs w:val="24"/>
        </w:rPr>
        <w:t>ударственным</w:t>
      </w:r>
      <w:r w:rsidRPr="009A6900">
        <w:rPr>
          <w:rFonts w:cs="Times New Roman"/>
          <w:sz w:val="24"/>
          <w:szCs w:val="24"/>
        </w:rPr>
        <w:t xml:space="preserve"> и военнослужащим). </w:t>
      </w:r>
    </w:p>
    <w:p w:rsidR="00090BA0" w:rsidRPr="009A6900" w:rsidRDefault="00090BA0" w:rsidP="009A6900">
      <w:pPr>
        <w:spacing w:before="60" w:after="60"/>
        <w:ind w:firstLine="709"/>
        <w:jc w:val="both"/>
        <w:rPr>
          <w:rFonts w:eastAsia="Times New Roman"/>
          <w:sz w:val="24"/>
          <w:szCs w:val="24"/>
        </w:rPr>
      </w:pPr>
      <w:r w:rsidRPr="009A6900">
        <w:rPr>
          <w:rFonts w:eastAsia="Times New Roman"/>
          <w:sz w:val="24"/>
          <w:szCs w:val="24"/>
        </w:rPr>
        <w:t>Объем внутреннего и внешнего долга составил около 40% от ВВП.</w:t>
      </w:r>
    </w:p>
    <w:p w:rsidR="00090BA0" w:rsidRPr="009A6900" w:rsidRDefault="00090BA0" w:rsidP="009A6900">
      <w:pPr>
        <w:spacing w:before="60" w:after="60"/>
        <w:ind w:firstLine="709"/>
        <w:jc w:val="both"/>
        <w:rPr>
          <w:rFonts w:eastAsia="Times New Roman"/>
          <w:sz w:val="24"/>
          <w:szCs w:val="24"/>
        </w:rPr>
      </w:pPr>
      <w:r w:rsidRPr="009A6900">
        <w:rPr>
          <w:rFonts w:eastAsia="Times New Roman"/>
          <w:sz w:val="24"/>
          <w:szCs w:val="24"/>
        </w:rPr>
        <w:t>По данным финансовой отчетности за 2013 год</w:t>
      </w:r>
      <w:bookmarkStart w:id="25" w:name="_GoBack"/>
      <w:bookmarkEnd w:id="25"/>
      <w:r w:rsidRPr="009A6900">
        <w:rPr>
          <w:rFonts w:eastAsia="Times New Roman"/>
          <w:sz w:val="24"/>
          <w:szCs w:val="24"/>
        </w:rPr>
        <w:t xml:space="preserve"> бюджет Республики Корея является </w:t>
      </w:r>
      <w:proofErr w:type="spellStart"/>
      <w:r w:rsidRPr="009A6900">
        <w:rPr>
          <w:rFonts w:eastAsia="Times New Roman"/>
          <w:sz w:val="24"/>
          <w:szCs w:val="24"/>
        </w:rPr>
        <w:t>профицитным</w:t>
      </w:r>
      <w:proofErr w:type="spellEnd"/>
      <w:r w:rsidRPr="009A6900">
        <w:rPr>
          <w:rFonts w:eastAsia="Times New Roman"/>
          <w:sz w:val="24"/>
          <w:szCs w:val="24"/>
        </w:rPr>
        <w:t xml:space="preserve">. При этом налоги и иные платежи в пользу </w:t>
      </w:r>
      <w:r w:rsidR="00D30FCB" w:rsidRPr="009A6900">
        <w:rPr>
          <w:rFonts w:eastAsia="Times New Roman"/>
          <w:sz w:val="24"/>
          <w:szCs w:val="24"/>
        </w:rPr>
        <w:t>государства составляют около 25</w:t>
      </w:r>
      <w:r w:rsidRPr="009A6900">
        <w:rPr>
          <w:rFonts w:eastAsia="Times New Roman"/>
          <w:sz w:val="24"/>
          <w:szCs w:val="24"/>
        </w:rPr>
        <w:t>%, что дает возможность для комфортного функционирования и развития бизнеса.</w:t>
      </w:r>
    </w:p>
    <w:p w:rsidR="00D30FCB" w:rsidRPr="009A6900" w:rsidRDefault="00D30FCB" w:rsidP="009A6900">
      <w:pPr>
        <w:spacing w:before="60" w:after="60"/>
        <w:ind w:firstLine="709"/>
        <w:jc w:val="both"/>
        <w:rPr>
          <w:rFonts w:eastAsia="Times New Roman"/>
          <w:sz w:val="24"/>
          <w:szCs w:val="24"/>
        </w:rPr>
      </w:pPr>
    </w:p>
    <w:p w:rsidR="00FA1CE4" w:rsidRPr="009A6900" w:rsidRDefault="00FA1CE4" w:rsidP="009A6900">
      <w:pPr>
        <w:pStyle w:val="1"/>
        <w:keepNext w:val="0"/>
        <w:widowControl w:val="0"/>
        <w:spacing w:before="60" w:after="60"/>
        <w:ind w:left="431" w:hanging="431"/>
        <w:rPr>
          <w:rFonts w:asciiTheme="minorHAnsi" w:hAnsiTheme="minorHAnsi"/>
          <w:b w:val="0"/>
          <w:sz w:val="24"/>
          <w:szCs w:val="24"/>
        </w:rPr>
      </w:pPr>
      <w:bookmarkStart w:id="26" w:name="_Toc397684002"/>
      <w:r w:rsidRPr="009A6900">
        <w:rPr>
          <w:rFonts w:asciiTheme="minorHAnsi" w:hAnsiTheme="minorHAnsi"/>
          <w:b w:val="0"/>
          <w:sz w:val="24"/>
          <w:szCs w:val="24"/>
        </w:rPr>
        <w:t>Социальные и экономические эффекты от внедрения информационных и телекоммуникационных технологий в бюджетный процесс на примере Республики Корея</w:t>
      </w:r>
      <w:bookmarkEnd w:id="26"/>
    </w:p>
    <w:p w:rsidR="000F1541" w:rsidRPr="009A6900" w:rsidRDefault="00EA79AD" w:rsidP="009A6900">
      <w:pPr>
        <w:spacing w:before="60" w:after="60"/>
        <w:ind w:firstLine="431"/>
        <w:rPr>
          <w:sz w:val="24"/>
          <w:szCs w:val="24"/>
        </w:rPr>
      </w:pPr>
      <w:r w:rsidRPr="009A6900">
        <w:rPr>
          <w:sz w:val="24"/>
          <w:szCs w:val="24"/>
        </w:rPr>
        <w:t xml:space="preserve">Внедрение информационных и телекоммуникационных технологий привело к существенному преображению Республики Корея. Из аграрной страны Республика Корея превратилась в технологического лидера международного масштаба. </w:t>
      </w:r>
    </w:p>
    <w:p w:rsidR="005F2827" w:rsidRPr="009A6900" w:rsidRDefault="005F2827" w:rsidP="009A6900">
      <w:pPr>
        <w:spacing w:before="60" w:after="60"/>
        <w:ind w:firstLine="431"/>
        <w:rPr>
          <w:sz w:val="24"/>
          <w:szCs w:val="24"/>
        </w:rPr>
      </w:pPr>
      <w:r w:rsidRPr="009A6900">
        <w:rPr>
          <w:sz w:val="24"/>
          <w:szCs w:val="24"/>
        </w:rPr>
        <w:t xml:space="preserve">На текущий момент в штатном режиме функционируют и широко используются </w:t>
      </w:r>
      <w:r w:rsidR="007044D8" w:rsidRPr="009A6900">
        <w:rPr>
          <w:sz w:val="24"/>
          <w:szCs w:val="24"/>
        </w:rPr>
        <w:t xml:space="preserve">более 24 </w:t>
      </w:r>
      <w:r w:rsidRPr="009A6900">
        <w:rPr>
          <w:sz w:val="24"/>
          <w:szCs w:val="24"/>
        </w:rPr>
        <w:t>электронны</w:t>
      </w:r>
      <w:r w:rsidR="007044D8" w:rsidRPr="009A6900">
        <w:rPr>
          <w:sz w:val="24"/>
          <w:szCs w:val="24"/>
        </w:rPr>
        <w:t>х</w:t>
      </w:r>
      <w:r w:rsidRPr="009A6900">
        <w:rPr>
          <w:sz w:val="24"/>
          <w:szCs w:val="24"/>
        </w:rPr>
        <w:t xml:space="preserve"> </w:t>
      </w:r>
      <w:r w:rsidR="007044D8" w:rsidRPr="009A6900">
        <w:rPr>
          <w:sz w:val="24"/>
          <w:szCs w:val="24"/>
        </w:rPr>
        <w:t xml:space="preserve">публичных </w:t>
      </w:r>
      <w:r w:rsidRPr="009A6900">
        <w:rPr>
          <w:sz w:val="24"/>
          <w:szCs w:val="24"/>
        </w:rPr>
        <w:t>сервис</w:t>
      </w:r>
      <w:r w:rsidR="007044D8" w:rsidRPr="009A6900">
        <w:rPr>
          <w:sz w:val="24"/>
          <w:szCs w:val="24"/>
        </w:rPr>
        <w:t>ов, в том числе</w:t>
      </w:r>
      <w:r w:rsidRPr="009A6900">
        <w:rPr>
          <w:sz w:val="24"/>
          <w:szCs w:val="24"/>
        </w:rPr>
        <w:t>:</w:t>
      </w:r>
    </w:p>
    <w:p w:rsidR="00432B06" w:rsidRPr="009A6900" w:rsidRDefault="00432B06" w:rsidP="009A6900">
      <w:pPr>
        <w:pStyle w:val="a3"/>
        <w:numPr>
          <w:ilvl w:val="0"/>
          <w:numId w:val="27"/>
        </w:numPr>
        <w:spacing w:before="60" w:after="60"/>
        <w:rPr>
          <w:sz w:val="24"/>
          <w:szCs w:val="24"/>
        </w:rPr>
      </w:pPr>
      <w:r w:rsidRPr="009A6900">
        <w:rPr>
          <w:sz w:val="24"/>
          <w:szCs w:val="24"/>
        </w:rPr>
        <w:t>единый портал Правительства Республики Корея (</w:t>
      </w:r>
      <w:r w:rsidRPr="009A6900">
        <w:rPr>
          <w:sz w:val="24"/>
          <w:szCs w:val="24"/>
          <w:lang w:val="en-US"/>
        </w:rPr>
        <w:t>open</w:t>
      </w:r>
      <w:r w:rsidRPr="009A6900">
        <w:rPr>
          <w:sz w:val="24"/>
          <w:szCs w:val="24"/>
        </w:rPr>
        <w:t>.</w:t>
      </w:r>
      <w:r w:rsidRPr="009A6900">
        <w:rPr>
          <w:sz w:val="24"/>
          <w:szCs w:val="24"/>
          <w:lang w:val="en-US"/>
        </w:rPr>
        <w:t>go</w:t>
      </w:r>
      <w:r w:rsidRPr="009A6900">
        <w:rPr>
          <w:sz w:val="24"/>
          <w:szCs w:val="24"/>
        </w:rPr>
        <w:t>.</w:t>
      </w:r>
      <w:proofErr w:type="spellStart"/>
      <w:r w:rsidRPr="009A6900">
        <w:rPr>
          <w:sz w:val="24"/>
          <w:szCs w:val="24"/>
          <w:lang w:val="en-US"/>
        </w:rPr>
        <w:t>kr</w:t>
      </w:r>
      <w:proofErr w:type="spellEnd"/>
      <w:r w:rsidRPr="009A6900">
        <w:rPr>
          <w:sz w:val="24"/>
          <w:szCs w:val="24"/>
        </w:rPr>
        <w:t>)</w:t>
      </w:r>
    </w:p>
    <w:p w:rsidR="007044D8" w:rsidRPr="009A6900" w:rsidRDefault="007044D8" w:rsidP="009A6900">
      <w:pPr>
        <w:pStyle w:val="a3"/>
        <w:numPr>
          <w:ilvl w:val="0"/>
          <w:numId w:val="27"/>
        </w:numPr>
        <w:spacing w:before="60" w:after="60"/>
        <w:rPr>
          <w:sz w:val="24"/>
          <w:szCs w:val="24"/>
        </w:rPr>
      </w:pPr>
      <w:r w:rsidRPr="009A6900">
        <w:rPr>
          <w:sz w:val="24"/>
          <w:szCs w:val="24"/>
        </w:rPr>
        <w:t>сервис государственных закупок</w:t>
      </w:r>
    </w:p>
    <w:p w:rsidR="007044D8" w:rsidRPr="009A6900" w:rsidRDefault="007044D8" w:rsidP="009A6900">
      <w:pPr>
        <w:pStyle w:val="a3"/>
        <w:numPr>
          <w:ilvl w:val="0"/>
          <w:numId w:val="27"/>
        </w:numPr>
        <w:spacing w:before="60" w:after="60"/>
        <w:rPr>
          <w:sz w:val="24"/>
          <w:szCs w:val="24"/>
        </w:rPr>
      </w:pPr>
      <w:r w:rsidRPr="009A6900">
        <w:rPr>
          <w:sz w:val="24"/>
          <w:szCs w:val="24"/>
        </w:rPr>
        <w:t>открытый сервис налоговых начислений и поступлений</w:t>
      </w:r>
    </w:p>
    <w:p w:rsidR="007044D8" w:rsidRPr="009A6900" w:rsidRDefault="007044D8" w:rsidP="009A6900">
      <w:pPr>
        <w:pStyle w:val="a3"/>
        <w:numPr>
          <w:ilvl w:val="0"/>
          <w:numId w:val="27"/>
        </w:numPr>
        <w:spacing w:before="60" w:after="60"/>
        <w:rPr>
          <w:sz w:val="24"/>
          <w:szCs w:val="24"/>
        </w:rPr>
      </w:pPr>
      <w:r w:rsidRPr="009A6900">
        <w:rPr>
          <w:sz w:val="24"/>
          <w:szCs w:val="24"/>
        </w:rPr>
        <w:t>круглосуточный сервис государственных услуг (4.989 категорий, 2.933 электронных форм)</w:t>
      </w:r>
    </w:p>
    <w:p w:rsidR="007044D8" w:rsidRPr="009A6900" w:rsidRDefault="007044D8" w:rsidP="009A6900">
      <w:pPr>
        <w:pStyle w:val="a3"/>
        <w:numPr>
          <w:ilvl w:val="0"/>
          <w:numId w:val="27"/>
        </w:numPr>
        <w:spacing w:before="60" w:after="60"/>
        <w:rPr>
          <w:sz w:val="24"/>
          <w:szCs w:val="24"/>
        </w:rPr>
      </w:pPr>
      <w:r w:rsidRPr="009A6900">
        <w:rPr>
          <w:sz w:val="24"/>
          <w:szCs w:val="24"/>
        </w:rPr>
        <w:t>служба занятости мигрантов</w:t>
      </w:r>
    </w:p>
    <w:p w:rsidR="007044D8" w:rsidRPr="009A6900" w:rsidRDefault="007044D8" w:rsidP="009A6900">
      <w:pPr>
        <w:pStyle w:val="a3"/>
        <w:numPr>
          <w:ilvl w:val="0"/>
          <w:numId w:val="27"/>
        </w:numPr>
        <w:spacing w:before="60" w:after="60"/>
        <w:rPr>
          <w:sz w:val="24"/>
          <w:szCs w:val="24"/>
        </w:rPr>
      </w:pPr>
      <w:r w:rsidRPr="009A6900">
        <w:rPr>
          <w:sz w:val="24"/>
          <w:szCs w:val="24"/>
        </w:rPr>
        <w:t>национальный научный и технологический сервис</w:t>
      </w:r>
    </w:p>
    <w:p w:rsidR="007044D8" w:rsidRPr="009A6900" w:rsidRDefault="007044D8" w:rsidP="009A6900">
      <w:pPr>
        <w:pStyle w:val="a3"/>
        <w:numPr>
          <w:ilvl w:val="0"/>
          <w:numId w:val="27"/>
        </w:numPr>
        <w:spacing w:before="60" w:after="60"/>
        <w:rPr>
          <w:sz w:val="24"/>
          <w:szCs w:val="24"/>
        </w:rPr>
      </w:pPr>
      <w:r w:rsidRPr="009A6900">
        <w:rPr>
          <w:sz w:val="24"/>
          <w:szCs w:val="24"/>
        </w:rPr>
        <w:t>контроль качества воды</w:t>
      </w:r>
    </w:p>
    <w:p w:rsidR="00EA79AD" w:rsidRPr="009A6900" w:rsidRDefault="005F2827" w:rsidP="009A6900">
      <w:pPr>
        <w:spacing w:before="60" w:after="60"/>
        <w:ind w:firstLine="360"/>
        <w:rPr>
          <w:sz w:val="24"/>
          <w:szCs w:val="24"/>
        </w:rPr>
      </w:pPr>
      <w:r w:rsidRPr="009A6900">
        <w:rPr>
          <w:sz w:val="24"/>
          <w:szCs w:val="24"/>
        </w:rPr>
        <w:lastRenderedPageBreak/>
        <w:t xml:space="preserve">Внедрение информационных технологий в государственное управление позволило достичь существенного сокращения </w:t>
      </w:r>
      <w:r w:rsidR="007044D8" w:rsidRPr="009A6900">
        <w:rPr>
          <w:sz w:val="24"/>
          <w:szCs w:val="24"/>
        </w:rPr>
        <w:t>издержек</w:t>
      </w:r>
      <w:r w:rsidRPr="009A6900">
        <w:rPr>
          <w:sz w:val="24"/>
          <w:szCs w:val="24"/>
        </w:rPr>
        <w:t>, в частности</w:t>
      </w:r>
      <w:r w:rsidR="00EA79AD" w:rsidRPr="009A6900">
        <w:rPr>
          <w:sz w:val="24"/>
          <w:szCs w:val="24"/>
        </w:rPr>
        <w:t>:</w:t>
      </w:r>
    </w:p>
    <w:p w:rsidR="00EA79AD" w:rsidRPr="009A6900" w:rsidRDefault="005F2827" w:rsidP="009A6900">
      <w:pPr>
        <w:pStyle w:val="a3"/>
        <w:numPr>
          <w:ilvl w:val="0"/>
          <w:numId w:val="27"/>
        </w:numPr>
        <w:spacing w:before="60" w:after="60"/>
        <w:rPr>
          <w:sz w:val="24"/>
          <w:szCs w:val="24"/>
        </w:rPr>
      </w:pPr>
      <w:r w:rsidRPr="009A6900">
        <w:rPr>
          <w:sz w:val="24"/>
          <w:szCs w:val="24"/>
        </w:rPr>
        <w:t>с</w:t>
      </w:r>
      <w:r w:rsidR="00EA79AD" w:rsidRPr="009A6900">
        <w:rPr>
          <w:sz w:val="24"/>
          <w:szCs w:val="24"/>
        </w:rPr>
        <w:t>окращени</w:t>
      </w:r>
      <w:r w:rsidRPr="009A6900">
        <w:rPr>
          <w:sz w:val="24"/>
          <w:szCs w:val="24"/>
        </w:rPr>
        <w:t>е</w:t>
      </w:r>
      <w:r w:rsidR="00EA79AD" w:rsidRPr="009A6900">
        <w:rPr>
          <w:sz w:val="24"/>
          <w:szCs w:val="24"/>
        </w:rPr>
        <w:t xml:space="preserve"> транзакционных затрат на осуществление закупок</w:t>
      </w:r>
      <w:r w:rsidRPr="009A6900">
        <w:rPr>
          <w:sz w:val="24"/>
          <w:szCs w:val="24"/>
        </w:rPr>
        <w:t xml:space="preserve"> оценивается в </w:t>
      </w:r>
      <w:r w:rsidR="007044D8" w:rsidRPr="009A6900">
        <w:rPr>
          <w:sz w:val="24"/>
          <w:szCs w:val="24"/>
        </w:rPr>
        <w:t xml:space="preserve">$8 млрд. </w:t>
      </w:r>
      <w:r w:rsidRPr="009A6900">
        <w:rPr>
          <w:sz w:val="24"/>
          <w:szCs w:val="24"/>
        </w:rPr>
        <w:t>ежегодно;</w:t>
      </w:r>
    </w:p>
    <w:p w:rsidR="00EA79AD" w:rsidRPr="009A6900" w:rsidRDefault="005F2827" w:rsidP="009A6900">
      <w:pPr>
        <w:pStyle w:val="a3"/>
        <w:numPr>
          <w:ilvl w:val="0"/>
          <w:numId w:val="27"/>
        </w:numPr>
        <w:spacing w:before="60" w:after="60"/>
        <w:rPr>
          <w:sz w:val="24"/>
          <w:szCs w:val="24"/>
        </w:rPr>
      </w:pPr>
      <w:r w:rsidRPr="009A6900">
        <w:rPr>
          <w:sz w:val="24"/>
          <w:szCs w:val="24"/>
        </w:rPr>
        <w:t>перевод  м</w:t>
      </w:r>
      <w:r w:rsidR="00EA79AD" w:rsidRPr="009A6900">
        <w:rPr>
          <w:sz w:val="24"/>
          <w:szCs w:val="24"/>
        </w:rPr>
        <w:t>едицинск</w:t>
      </w:r>
      <w:r w:rsidRPr="009A6900">
        <w:rPr>
          <w:sz w:val="24"/>
          <w:szCs w:val="24"/>
        </w:rPr>
        <w:t xml:space="preserve">ого заключения </w:t>
      </w:r>
      <w:r w:rsidR="00EA79AD" w:rsidRPr="009A6900">
        <w:rPr>
          <w:sz w:val="24"/>
          <w:szCs w:val="24"/>
        </w:rPr>
        <w:t>для получ</w:t>
      </w:r>
      <w:r w:rsidRPr="009A6900">
        <w:rPr>
          <w:sz w:val="24"/>
          <w:szCs w:val="24"/>
        </w:rPr>
        <w:t>ения</w:t>
      </w:r>
      <w:r w:rsidR="00EA79AD" w:rsidRPr="009A6900">
        <w:rPr>
          <w:sz w:val="24"/>
          <w:szCs w:val="24"/>
        </w:rPr>
        <w:t xml:space="preserve"> водительских прав</w:t>
      </w:r>
      <w:r w:rsidRPr="009A6900">
        <w:rPr>
          <w:sz w:val="24"/>
          <w:szCs w:val="24"/>
        </w:rPr>
        <w:t xml:space="preserve"> в электронный формат</w:t>
      </w:r>
      <w:r w:rsidR="00EA79AD" w:rsidRPr="009A6900">
        <w:rPr>
          <w:sz w:val="24"/>
          <w:szCs w:val="24"/>
        </w:rPr>
        <w:t xml:space="preserve"> (</w:t>
      </w:r>
      <w:r w:rsidRPr="009A6900">
        <w:rPr>
          <w:sz w:val="24"/>
          <w:szCs w:val="24"/>
        </w:rPr>
        <w:t xml:space="preserve">сокращение издержек порядка </w:t>
      </w:r>
      <w:r w:rsidR="00EA79AD" w:rsidRPr="009A6900">
        <w:rPr>
          <w:sz w:val="24"/>
          <w:szCs w:val="24"/>
        </w:rPr>
        <w:t>16,1 млрд</w:t>
      </w:r>
      <w:proofErr w:type="gramStart"/>
      <w:r w:rsidR="00EA79AD" w:rsidRPr="009A6900">
        <w:rPr>
          <w:sz w:val="24"/>
          <w:szCs w:val="24"/>
        </w:rPr>
        <w:t>.в</w:t>
      </w:r>
      <w:proofErr w:type="gramEnd"/>
      <w:r w:rsidR="00EA79AD" w:rsidRPr="009A6900">
        <w:rPr>
          <w:sz w:val="24"/>
          <w:szCs w:val="24"/>
        </w:rPr>
        <w:t>он</w:t>
      </w:r>
      <w:r w:rsidR="006A74ED" w:rsidRPr="009A6900">
        <w:rPr>
          <w:sz w:val="24"/>
          <w:szCs w:val="24"/>
        </w:rPr>
        <w:t xml:space="preserve"> в год</w:t>
      </w:r>
      <w:r w:rsidR="00EA79AD" w:rsidRPr="009A6900">
        <w:rPr>
          <w:sz w:val="24"/>
          <w:szCs w:val="24"/>
        </w:rPr>
        <w:t>)</w:t>
      </w:r>
    </w:p>
    <w:p w:rsidR="00EA79AD" w:rsidRPr="009A6900" w:rsidRDefault="005F2827" w:rsidP="009A6900">
      <w:pPr>
        <w:pStyle w:val="a3"/>
        <w:numPr>
          <w:ilvl w:val="0"/>
          <w:numId w:val="27"/>
        </w:numPr>
        <w:spacing w:before="60" w:after="60"/>
        <w:rPr>
          <w:sz w:val="24"/>
          <w:szCs w:val="24"/>
        </w:rPr>
      </w:pPr>
      <w:r w:rsidRPr="009A6900">
        <w:rPr>
          <w:sz w:val="24"/>
          <w:szCs w:val="24"/>
        </w:rPr>
        <w:t>внедрение о</w:t>
      </w:r>
      <w:r w:rsidR="006A74ED" w:rsidRPr="009A6900">
        <w:rPr>
          <w:sz w:val="24"/>
          <w:szCs w:val="24"/>
        </w:rPr>
        <w:t>бщегосударственн</w:t>
      </w:r>
      <w:r w:rsidRPr="009A6900">
        <w:rPr>
          <w:sz w:val="24"/>
          <w:szCs w:val="24"/>
        </w:rPr>
        <w:t>ого</w:t>
      </w:r>
      <w:r w:rsidR="006A74ED" w:rsidRPr="009A6900">
        <w:rPr>
          <w:sz w:val="24"/>
          <w:szCs w:val="24"/>
        </w:rPr>
        <w:t xml:space="preserve"> call-центр переводчиков (</w:t>
      </w:r>
      <w:r w:rsidRPr="009A6900">
        <w:rPr>
          <w:sz w:val="24"/>
          <w:szCs w:val="24"/>
        </w:rPr>
        <w:t>сокращение издержек</w:t>
      </w:r>
      <w:r w:rsidR="00432B06" w:rsidRPr="009A6900">
        <w:rPr>
          <w:sz w:val="24"/>
          <w:szCs w:val="24"/>
        </w:rPr>
        <w:t xml:space="preserve"> на осуществление переводов</w:t>
      </w:r>
      <w:r w:rsidRPr="009A6900">
        <w:rPr>
          <w:sz w:val="24"/>
          <w:szCs w:val="24"/>
        </w:rPr>
        <w:t xml:space="preserve"> порядка </w:t>
      </w:r>
      <w:r w:rsidR="006A74ED" w:rsidRPr="009A6900">
        <w:rPr>
          <w:sz w:val="24"/>
          <w:szCs w:val="24"/>
        </w:rPr>
        <w:t>120,1 млрд</w:t>
      </w:r>
      <w:proofErr w:type="gramStart"/>
      <w:r w:rsidR="006A74ED" w:rsidRPr="009A6900">
        <w:rPr>
          <w:sz w:val="24"/>
          <w:szCs w:val="24"/>
        </w:rPr>
        <w:t>.в</w:t>
      </w:r>
      <w:proofErr w:type="gramEnd"/>
      <w:r w:rsidR="006A74ED" w:rsidRPr="009A6900">
        <w:rPr>
          <w:sz w:val="24"/>
          <w:szCs w:val="24"/>
        </w:rPr>
        <w:t>он в  год)</w:t>
      </w:r>
    </w:p>
    <w:p w:rsidR="00EA79AD" w:rsidRPr="009A6900" w:rsidRDefault="00EA79AD" w:rsidP="009A6900">
      <w:pPr>
        <w:spacing w:before="60" w:after="60"/>
        <w:rPr>
          <w:sz w:val="24"/>
          <w:szCs w:val="24"/>
        </w:rPr>
      </w:pPr>
    </w:p>
    <w:p w:rsidR="00C546F0" w:rsidRPr="009A6900" w:rsidRDefault="00FA1CE4" w:rsidP="009A6900">
      <w:pPr>
        <w:pStyle w:val="1"/>
        <w:keepNext w:val="0"/>
        <w:widowControl w:val="0"/>
        <w:spacing w:before="60" w:after="60"/>
        <w:ind w:left="431" w:hanging="431"/>
        <w:rPr>
          <w:rFonts w:asciiTheme="minorHAnsi" w:hAnsiTheme="minorHAnsi"/>
          <w:b w:val="0"/>
          <w:sz w:val="24"/>
          <w:szCs w:val="24"/>
        </w:rPr>
      </w:pPr>
      <w:bookmarkStart w:id="27" w:name="_Toc397684003"/>
      <w:r w:rsidRPr="009A6900">
        <w:rPr>
          <w:rFonts w:asciiTheme="minorHAnsi" w:hAnsiTheme="minorHAnsi"/>
          <w:b w:val="0"/>
          <w:sz w:val="24"/>
          <w:szCs w:val="24"/>
        </w:rPr>
        <w:t>Выводы: полезные новации для возможного применения при совершенствовании бюджетного процесса в России</w:t>
      </w:r>
      <w:bookmarkEnd w:id="27"/>
    </w:p>
    <w:p w:rsidR="00432B06" w:rsidRPr="009A6900" w:rsidRDefault="00432B06" w:rsidP="009A6900">
      <w:pPr>
        <w:spacing w:before="60" w:after="60"/>
        <w:rPr>
          <w:rFonts w:eastAsia="Times New Roman" w:cs="Times New Roman"/>
          <w:sz w:val="24"/>
          <w:szCs w:val="24"/>
        </w:rPr>
      </w:pPr>
    </w:p>
    <w:p w:rsidR="00090BA0" w:rsidRPr="009A6900" w:rsidRDefault="00090BA0" w:rsidP="009A6900">
      <w:pPr>
        <w:spacing w:before="60" w:after="60"/>
        <w:ind w:firstLine="431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В настоящее время опыт </w:t>
      </w:r>
      <w:r w:rsidR="00432B06" w:rsidRPr="009A6900">
        <w:rPr>
          <w:rFonts w:eastAsia="Times New Roman" w:cs="Times New Roman"/>
          <w:sz w:val="24"/>
          <w:szCs w:val="24"/>
        </w:rPr>
        <w:t xml:space="preserve">развития процессов </w:t>
      </w:r>
      <w:r w:rsidRPr="009A6900">
        <w:rPr>
          <w:rFonts w:eastAsia="Times New Roman" w:cs="Times New Roman"/>
          <w:sz w:val="24"/>
          <w:szCs w:val="24"/>
        </w:rPr>
        <w:t xml:space="preserve">Казначейства </w:t>
      </w:r>
      <w:r w:rsidR="00432B06" w:rsidRPr="009A6900">
        <w:rPr>
          <w:rFonts w:eastAsia="Times New Roman" w:cs="Times New Roman"/>
          <w:sz w:val="24"/>
          <w:szCs w:val="24"/>
        </w:rPr>
        <w:t xml:space="preserve">Республики </w:t>
      </w:r>
      <w:r w:rsidRPr="009A6900">
        <w:rPr>
          <w:rFonts w:eastAsia="Times New Roman" w:cs="Times New Roman"/>
          <w:sz w:val="24"/>
          <w:szCs w:val="24"/>
        </w:rPr>
        <w:t>Коре</w:t>
      </w:r>
      <w:r w:rsidR="00432B06" w:rsidRPr="009A6900">
        <w:rPr>
          <w:rFonts w:eastAsia="Times New Roman" w:cs="Times New Roman"/>
          <w:sz w:val="24"/>
          <w:szCs w:val="24"/>
        </w:rPr>
        <w:t>я</w:t>
      </w:r>
      <w:r w:rsidRPr="009A6900">
        <w:rPr>
          <w:rFonts w:eastAsia="Times New Roman" w:cs="Times New Roman"/>
          <w:sz w:val="24"/>
          <w:szCs w:val="24"/>
        </w:rPr>
        <w:t xml:space="preserve"> по управлению ликвидностью представляет значительный интерес с точки зрения совершенствования и развития аналогичн</w:t>
      </w:r>
      <w:r w:rsidR="00432B06" w:rsidRPr="009A6900">
        <w:rPr>
          <w:rFonts w:eastAsia="Times New Roman" w:cs="Times New Roman"/>
          <w:sz w:val="24"/>
          <w:szCs w:val="24"/>
        </w:rPr>
        <w:t>ых процессов</w:t>
      </w:r>
      <w:r w:rsidRPr="009A6900">
        <w:rPr>
          <w:rFonts w:eastAsia="Times New Roman" w:cs="Times New Roman"/>
          <w:sz w:val="24"/>
          <w:szCs w:val="24"/>
        </w:rPr>
        <w:t xml:space="preserve">, </w:t>
      </w:r>
      <w:r w:rsidR="00432B06" w:rsidRPr="009A6900">
        <w:rPr>
          <w:rFonts w:eastAsia="Times New Roman" w:cs="Times New Roman"/>
          <w:sz w:val="24"/>
          <w:szCs w:val="24"/>
        </w:rPr>
        <w:t>выполняемых</w:t>
      </w:r>
      <w:r w:rsidRPr="009A6900">
        <w:rPr>
          <w:rFonts w:eastAsia="Times New Roman" w:cs="Times New Roman"/>
          <w:sz w:val="24"/>
          <w:szCs w:val="24"/>
        </w:rPr>
        <w:t xml:space="preserve"> Федеральным казначейством.</w:t>
      </w:r>
    </w:p>
    <w:p w:rsidR="00432B06" w:rsidRPr="009A6900" w:rsidRDefault="00090BA0" w:rsidP="009A6900">
      <w:pPr>
        <w:spacing w:before="60" w:after="60"/>
        <w:ind w:firstLine="431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В перспективе наиболее востребованной для изучения в Федеральном казначействе является работа Казначейства </w:t>
      </w:r>
      <w:r w:rsidR="00432B06" w:rsidRPr="009A6900">
        <w:rPr>
          <w:rFonts w:eastAsia="Times New Roman" w:cs="Times New Roman"/>
          <w:sz w:val="24"/>
          <w:szCs w:val="24"/>
        </w:rPr>
        <w:t xml:space="preserve">Республики </w:t>
      </w:r>
      <w:r w:rsidRPr="009A6900">
        <w:rPr>
          <w:rFonts w:eastAsia="Times New Roman" w:cs="Times New Roman"/>
          <w:sz w:val="24"/>
          <w:szCs w:val="24"/>
        </w:rPr>
        <w:t>Коре</w:t>
      </w:r>
      <w:r w:rsidR="00432B06" w:rsidRPr="009A6900">
        <w:rPr>
          <w:rFonts w:eastAsia="Times New Roman" w:cs="Times New Roman"/>
          <w:sz w:val="24"/>
          <w:szCs w:val="24"/>
        </w:rPr>
        <w:t>я</w:t>
      </w:r>
      <w:r w:rsidRPr="009A6900">
        <w:rPr>
          <w:rFonts w:eastAsia="Times New Roman" w:cs="Times New Roman"/>
          <w:sz w:val="24"/>
          <w:szCs w:val="24"/>
        </w:rPr>
        <w:t xml:space="preserve"> по управлению ликвидностью ЕКС - выпуску краткосрочных казначейских векселей. </w:t>
      </w:r>
    </w:p>
    <w:p w:rsidR="00090BA0" w:rsidRPr="009A6900" w:rsidRDefault="00432B06" w:rsidP="009A6900">
      <w:pPr>
        <w:spacing w:before="60" w:after="60"/>
        <w:ind w:firstLine="431"/>
        <w:rPr>
          <w:rFonts w:eastAsia="Times New Roman" w:cs="Times New Roman"/>
          <w:sz w:val="24"/>
          <w:szCs w:val="24"/>
        </w:rPr>
      </w:pPr>
      <w:r w:rsidRPr="009A6900">
        <w:rPr>
          <w:rFonts w:eastAsia="Times New Roman" w:cs="Times New Roman"/>
          <w:sz w:val="24"/>
          <w:szCs w:val="24"/>
        </w:rPr>
        <w:t xml:space="preserve">Принимая во внимание предложение </w:t>
      </w:r>
      <w:r w:rsidR="00090BA0" w:rsidRPr="009A6900">
        <w:rPr>
          <w:rFonts w:eastAsia="Times New Roman" w:cs="Times New Roman"/>
          <w:sz w:val="24"/>
          <w:szCs w:val="24"/>
        </w:rPr>
        <w:t>Федерального казначейств</w:t>
      </w:r>
      <w:r w:rsidRPr="009A6900">
        <w:rPr>
          <w:rFonts w:eastAsia="Times New Roman" w:cs="Times New Roman"/>
          <w:sz w:val="24"/>
          <w:szCs w:val="24"/>
        </w:rPr>
        <w:t>а России, переданное</w:t>
      </w:r>
      <w:r w:rsidR="00090BA0" w:rsidRPr="009A6900">
        <w:rPr>
          <w:rFonts w:eastAsia="Times New Roman" w:cs="Times New Roman"/>
          <w:sz w:val="24"/>
          <w:szCs w:val="24"/>
        </w:rPr>
        <w:t xml:space="preserve"> Минфину России</w:t>
      </w:r>
      <w:r w:rsidRPr="009A6900">
        <w:rPr>
          <w:rFonts w:eastAsia="Times New Roman" w:cs="Times New Roman"/>
          <w:sz w:val="24"/>
          <w:szCs w:val="24"/>
        </w:rPr>
        <w:t>,</w:t>
      </w:r>
      <w:r w:rsidR="00090BA0" w:rsidRPr="009A6900">
        <w:rPr>
          <w:rFonts w:eastAsia="Times New Roman" w:cs="Times New Roman"/>
          <w:sz w:val="24"/>
          <w:szCs w:val="24"/>
        </w:rPr>
        <w:t xml:space="preserve"> в рамках подготовки новой редакции Бюджетного кодекса </w:t>
      </w:r>
      <w:r w:rsidRPr="009A6900">
        <w:rPr>
          <w:rFonts w:eastAsia="Times New Roman" w:cs="Times New Roman"/>
          <w:sz w:val="24"/>
          <w:szCs w:val="24"/>
        </w:rPr>
        <w:t>по включению</w:t>
      </w:r>
      <w:r w:rsidR="00090BA0" w:rsidRPr="009A6900">
        <w:rPr>
          <w:rFonts w:eastAsia="Times New Roman" w:cs="Times New Roman"/>
          <w:sz w:val="24"/>
          <w:szCs w:val="24"/>
        </w:rPr>
        <w:t xml:space="preserve"> возможност</w:t>
      </w:r>
      <w:r w:rsidRPr="009A6900">
        <w:rPr>
          <w:rFonts w:eastAsia="Times New Roman" w:cs="Times New Roman"/>
          <w:sz w:val="24"/>
          <w:szCs w:val="24"/>
        </w:rPr>
        <w:t>и</w:t>
      </w:r>
      <w:r w:rsidR="00090BA0" w:rsidRPr="009A6900">
        <w:rPr>
          <w:rFonts w:eastAsia="Times New Roman" w:cs="Times New Roman"/>
          <w:sz w:val="24"/>
          <w:szCs w:val="24"/>
        </w:rPr>
        <w:t xml:space="preserve"> выпуска краткосрочных ценных бумаг для целей покрытия временного кассового разрыва, подробное изучение механизма работы Казначейства Кореи в этом направлении может принести значительный положительный эффект для Федерального казначейства и Минфина России.</w:t>
      </w:r>
    </w:p>
    <w:p w:rsidR="008F4F79" w:rsidRPr="009A6900" w:rsidRDefault="00432B06" w:rsidP="009A6900">
      <w:pPr>
        <w:spacing w:before="60" w:after="60"/>
        <w:ind w:firstLine="431"/>
        <w:rPr>
          <w:sz w:val="24"/>
          <w:szCs w:val="24"/>
        </w:rPr>
      </w:pPr>
      <w:proofErr w:type="gramStart"/>
      <w:r w:rsidRPr="009A6900">
        <w:rPr>
          <w:rFonts w:eastAsia="Times New Roman" w:cs="Times New Roman"/>
          <w:sz w:val="24"/>
          <w:szCs w:val="24"/>
        </w:rPr>
        <w:t>В рамках</w:t>
      </w:r>
      <w:r w:rsidR="008F4F79" w:rsidRPr="009A6900">
        <w:rPr>
          <w:rFonts w:eastAsia="Times New Roman" w:cs="Times New Roman"/>
          <w:sz w:val="24"/>
          <w:szCs w:val="24"/>
        </w:rPr>
        <w:t xml:space="preserve"> совершенствования системы </w:t>
      </w:r>
      <w:r w:rsidRPr="009A6900">
        <w:rPr>
          <w:rFonts w:eastAsia="Times New Roman" w:cs="Times New Roman"/>
          <w:sz w:val="24"/>
          <w:szCs w:val="24"/>
        </w:rPr>
        <w:t>закупок</w:t>
      </w:r>
      <w:r w:rsidR="008F4F79" w:rsidRPr="009A6900">
        <w:rPr>
          <w:rFonts w:eastAsia="Times New Roman" w:cs="Times New Roman"/>
          <w:sz w:val="24"/>
          <w:szCs w:val="24"/>
        </w:rPr>
        <w:t>, в части реализации получателем полномочия государственного заказчика, рассмотреть возможность заключения в единой информационной системе в сфере закупок государственных контрактов на «малые закупки» (например, канцелярия, мебель, мониторы и системные блоки), установив предварительно перечень товаров (работ, услуг), перечень поставщиков и типовые контракты</w:t>
      </w:r>
      <w:r w:rsidRPr="009A6900">
        <w:rPr>
          <w:rFonts w:eastAsia="Times New Roman" w:cs="Times New Roman"/>
          <w:sz w:val="24"/>
          <w:szCs w:val="24"/>
        </w:rPr>
        <w:t xml:space="preserve"> и </w:t>
      </w:r>
      <w:r w:rsidR="009A6900" w:rsidRPr="009A6900">
        <w:rPr>
          <w:rFonts w:eastAsia="Times New Roman" w:cs="Times New Roman"/>
          <w:sz w:val="24"/>
          <w:szCs w:val="24"/>
        </w:rPr>
        <w:t>создания</w:t>
      </w:r>
      <w:r w:rsidRPr="009A6900">
        <w:rPr>
          <w:rFonts w:eastAsia="Times New Roman" w:cs="Times New Roman"/>
          <w:sz w:val="24"/>
          <w:szCs w:val="24"/>
        </w:rPr>
        <w:t xml:space="preserve"> </w:t>
      </w:r>
      <w:r w:rsidR="009A6900" w:rsidRPr="009A6900">
        <w:rPr>
          <w:rFonts w:eastAsia="Times New Roman" w:cs="Times New Roman"/>
          <w:sz w:val="24"/>
          <w:szCs w:val="24"/>
        </w:rPr>
        <w:t xml:space="preserve">интернет магазина государственных закупок (аналога </w:t>
      </w:r>
      <w:r w:rsidRPr="009A6900">
        <w:rPr>
          <w:rFonts w:eastAsia="Times New Roman" w:cs="Times New Roman"/>
          <w:sz w:val="24"/>
          <w:szCs w:val="24"/>
          <w:lang w:val="en-US"/>
        </w:rPr>
        <w:t>online</w:t>
      </w:r>
      <w:r w:rsidRPr="009A6900">
        <w:rPr>
          <w:rFonts w:eastAsia="Times New Roman" w:cs="Times New Roman"/>
          <w:sz w:val="24"/>
          <w:szCs w:val="24"/>
        </w:rPr>
        <w:t xml:space="preserve"> </w:t>
      </w:r>
      <w:r w:rsidRPr="009A6900">
        <w:rPr>
          <w:rFonts w:eastAsia="Times New Roman" w:cs="Times New Roman"/>
          <w:sz w:val="24"/>
          <w:szCs w:val="24"/>
          <w:lang w:val="en-US"/>
        </w:rPr>
        <w:t>Shopping</w:t>
      </w:r>
      <w:r w:rsidRPr="009A6900">
        <w:rPr>
          <w:rFonts w:eastAsia="Times New Roman" w:cs="Times New Roman"/>
          <w:sz w:val="24"/>
          <w:szCs w:val="24"/>
        </w:rPr>
        <w:t xml:space="preserve"> </w:t>
      </w:r>
      <w:r w:rsidRPr="009A6900">
        <w:rPr>
          <w:rFonts w:eastAsia="Times New Roman" w:cs="Times New Roman"/>
          <w:sz w:val="24"/>
          <w:szCs w:val="24"/>
          <w:lang w:val="en-US"/>
        </w:rPr>
        <w:t>Mall</w:t>
      </w:r>
      <w:r w:rsidR="009A6900" w:rsidRPr="009A6900">
        <w:rPr>
          <w:rFonts w:eastAsia="Times New Roman" w:cs="Times New Roman"/>
          <w:sz w:val="24"/>
          <w:szCs w:val="24"/>
        </w:rPr>
        <w:t>)</w:t>
      </w:r>
      <w:r w:rsidR="008F4F79" w:rsidRPr="009A6900">
        <w:rPr>
          <w:rFonts w:eastAsia="Times New Roman" w:cs="Times New Roman"/>
          <w:sz w:val="24"/>
          <w:szCs w:val="24"/>
        </w:rPr>
        <w:t xml:space="preserve">. </w:t>
      </w:r>
      <w:proofErr w:type="gramEnd"/>
    </w:p>
    <w:sectPr w:rsidR="008F4F79" w:rsidRPr="009A6900" w:rsidSect="00E308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87C01"/>
    <w:multiLevelType w:val="hybridMultilevel"/>
    <w:tmpl w:val="475CFCCA"/>
    <w:lvl w:ilvl="0" w:tplc="4072A0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D75249"/>
    <w:multiLevelType w:val="hybridMultilevel"/>
    <w:tmpl w:val="E7EE1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B9438F"/>
    <w:multiLevelType w:val="hybridMultilevel"/>
    <w:tmpl w:val="04D253CC"/>
    <w:lvl w:ilvl="0" w:tplc="A06E4C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3317D4"/>
    <w:multiLevelType w:val="hybridMultilevel"/>
    <w:tmpl w:val="BF4A23FE"/>
    <w:lvl w:ilvl="0" w:tplc="A06E4CB4">
      <w:start w:val="1"/>
      <w:numFmt w:val="bullet"/>
      <w:lvlText w:val=""/>
      <w:lvlJc w:val="left"/>
      <w:pPr>
        <w:ind w:left="7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4">
    <w:nsid w:val="0B237DD4"/>
    <w:multiLevelType w:val="hybridMultilevel"/>
    <w:tmpl w:val="FB70841E"/>
    <w:lvl w:ilvl="0" w:tplc="0419000F">
      <w:start w:val="1"/>
      <w:numFmt w:val="decimal"/>
      <w:lvlText w:val="%1."/>
      <w:lvlJc w:val="left"/>
      <w:pPr>
        <w:ind w:left="791" w:hanging="360"/>
      </w:pPr>
    </w:lvl>
    <w:lvl w:ilvl="1" w:tplc="04190019" w:tentative="1">
      <w:start w:val="1"/>
      <w:numFmt w:val="lowerLetter"/>
      <w:lvlText w:val="%2."/>
      <w:lvlJc w:val="left"/>
      <w:pPr>
        <w:ind w:left="1511" w:hanging="360"/>
      </w:pPr>
    </w:lvl>
    <w:lvl w:ilvl="2" w:tplc="0419001B" w:tentative="1">
      <w:start w:val="1"/>
      <w:numFmt w:val="lowerRoman"/>
      <w:lvlText w:val="%3."/>
      <w:lvlJc w:val="right"/>
      <w:pPr>
        <w:ind w:left="2231" w:hanging="180"/>
      </w:pPr>
    </w:lvl>
    <w:lvl w:ilvl="3" w:tplc="0419000F" w:tentative="1">
      <w:start w:val="1"/>
      <w:numFmt w:val="decimal"/>
      <w:lvlText w:val="%4."/>
      <w:lvlJc w:val="left"/>
      <w:pPr>
        <w:ind w:left="2951" w:hanging="360"/>
      </w:pPr>
    </w:lvl>
    <w:lvl w:ilvl="4" w:tplc="04190019" w:tentative="1">
      <w:start w:val="1"/>
      <w:numFmt w:val="lowerLetter"/>
      <w:lvlText w:val="%5."/>
      <w:lvlJc w:val="left"/>
      <w:pPr>
        <w:ind w:left="3671" w:hanging="360"/>
      </w:pPr>
    </w:lvl>
    <w:lvl w:ilvl="5" w:tplc="0419001B" w:tentative="1">
      <w:start w:val="1"/>
      <w:numFmt w:val="lowerRoman"/>
      <w:lvlText w:val="%6."/>
      <w:lvlJc w:val="right"/>
      <w:pPr>
        <w:ind w:left="4391" w:hanging="180"/>
      </w:pPr>
    </w:lvl>
    <w:lvl w:ilvl="6" w:tplc="0419000F" w:tentative="1">
      <w:start w:val="1"/>
      <w:numFmt w:val="decimal"/>
      <w:lvlText w:val="%7."/>
      <w:lvlJc w:val="left"/>
      <w:pPr>
        <w:ind w:left="5111" w:hanging="360"/>
      </w:pPr>
    </w:lvl>
    <w:lvl w:ilvl="7" w:tplc="04190019" w:tentative="1">
      <w:start w:val="1"/>
      <w:numFmt w:val="lowerLetter"/>
      <w:lvlText w:val="%8."/>
      <w:lvlJc w:val="left"/>
      <w:pPr>
        <w:ind w:left="5831" w:hanging="360"/>
      </w:pPr>
    </w:lvl>
    <w:lvl w:ilvl="8" w:tplc="0419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5">
    <w:nsid w:val="0D7C116A"/>
    <w:multiLevelType w:val="hybridMultilevel"/>
    <w:tmpl w:val="9ECCA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F208FB"/>
    <w:multiLevelType w:val="hybridMultilevel"/>
    <w:tmpl w:val="45F2B6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F56673"/>
    <w:multiLevelType w:val="hybridMultilevel"/>
    <w:tmpl w:val="53C2A9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066DCE"/>
    <w:multiLevelType w:val="hybridMultilevel"/>
    <w:tmpl w:val="635A072A"/>
    <w:lvl w:ilvl="0" w:tplc="DC6813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A621FF5"/>
    <w:multiLevelType w:val="hybridMultilevel"/>
    <w:tmpl w:val="470CF15C"/>
    <w:lvl w:ilvl="0" w:tplc="04190001">
      <w:start w:val="1"/>
      <w:numFmt w:val="bullet"/>
      <w:lvlText w:val=""/>
      <w:lvlJc w:val="left"/>
      <w:pPr>
        <w:ind w:left="11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10">
    <w:nsid w:val="2F7F691A"/>
    <w:multiLevelType w:val="hybridMultilevel"/>
    <w:tmpl w:val="CF78EBB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30974279"/>
    <w:multiLevelType w:val="hybridMultilevel"/>
    <w:tmpl w:val="CDFA72F4"/>
    <w:lvl w:ilvl="0" w:tplc="04190001">
      <w:start w:val="1"/>
      <w:numFmt w:val="bullet"/>
      <w:lvlText w:val=""/>
      <w:lvlJc w:val="left"/>
      <w:pPr>
        <w:ind w:left="11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12">
    <w:nsid w:val="32065D49"/>
    <w:multiLevelType w:val="hybridMultilevel"/>
    <w:tmpl w:val="187A4618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32437038"/>
    <w:multiLevelType w:val="hybridMultilevel"/>
    <w:tmpl w:val="45F2B6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E27601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5">
    <w:nsid w:val="3ECA1DA5"/>
    <w:multiLevelType w:val="hybridMultilevel"/>
    <w:tmpl w:val="F3B2A7B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FC94706"/>
    <w:multiLevelType w:val="hybridMultilevel"/>
    <w:tmpl w:val="DE90BA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C551EC"/>
    <w:multiLevelType w:val="hybridMultilevel"/>
    <w:tmpl w:val="426A62F2"/>
    <w:lvl w:ilvl="0" w:tplc="15328456">
      <w:start w:val="1"/>
      <w:numFmt w:val="decimal"/>
      <w:lvlText w:val="%1."/>
      <w:lvlJc w:val="left"/>
      <w:pPr>
        <w:ind w:left="1068" w:hanging="360"/>
      </w:pPr>
      <w:rPr>
        <w:rFonts w:eastAsia="Calibri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9DA62A7"/>
    <w:multiLevelType w:val="hybridMultilevel"/>
    <w:tmpl w:val="F82EA9EE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2EE402A"/>
    <w:multiLevelType w:val="hybridMultilevel"/>
    <w:tmpl w:val="7818B29E"/>
    <w:lvl w:ilvl="0" w:tplc="04190001">
      <w:start w:val="1"/>
      <w:numFmt w:val="bullet"/>
      <w:lvlText w:val=""/>
      <w:lvlJc w:val="left"/>
      <w:pPr>
        <w:ind w:left="11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20">
    <w:nsid w:val="574410D3"/>
    <w:multiLevelType w:val="hybridMultilevel"/>
    <w:tmpl w:val="6B8A2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CB2359"/>
    <w:multiLevelType w:val="hybridMultilevel"/>
    <w:tmpl w:val="6B8A2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832FD0"/>
    <w:multiLevelType w:val="hybridMultilevel"/>
    <w:tmpl w:val="D988B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55F290B"/>
    <w:multiLevelType w:val="hybridMultilevel"/>
    <w:tmpl w:val="9F0E8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1B2E89"/>
    <w:multiLevelType w:val="hybridMultilevel"/>
    <w:tmpl w:val="9E6062CE"/>
    <w:lvl w:ilvl="0" w:tplc="83003A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0402310"/>
    <w:multiLevelType w:val="hybridMultilevel"/>
    <w:tmpl w:val="CE400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4"/>
  </w:num>
  <w:num w:numId="3">
    <w:abstractNumId w:val="0"/>
  </w:num>
  <w:num w:numId="4">
    <w:abstractNumId w:val="8"/>
  </w:num>
  <w:num w:numId="5">
    <w:abstractNumId w:val="17"/>
  </w:num>
  <w:num w:numId="6">
    <w:abstractNumId w:val="21"/>
  </w:num>
  <w:num w:numId="7">
    <w:abstractNumId w:val="20"/>
  </w:num>
  <w:num w:numId="8">
    <w:abstractNumId w:val="1"/>
  </w:num>
  <w:num w:numId="9">
    <w:abstractNumId w:val="23"/>
  </w:num>
  <w:num w:numId="10">
    <w:abstractNumId w:val="13"/>
  </w:num>
  <w:num w:numId="11">
    <w:abstractNumId w:val="10"/>
  </w:num>
  <w:num w:numId="12">
    <w:abstractNumId w:val="12"/>
  </w:num>
  <w:num w:numId="13">
    <w:abstractNumId w:val="25"/>
  </w:num>
  <w:num w:numId="14">
    <w:abstractNumId w:val="16"/>
  </w:num>
  <w:num w:numId="15">
    <w:abstractNumId w:val="18"/>
  </w:num>
  <w:num w:numId="16">
    <w:abstractNumId w:val="22"/>
  </w:num>
  <w:num w:numId="17">
    <w:abstractNumId w:val="6"/>
  </w:num>
  <w:num w:numId="18">
    <w:abstractNumId w:val="11"/>
  </w:num>
  <w:num w:numId="19">
    <w:abstractNumId w:val="9"/>
  </w:num>
  <w:num w:numId="20">
    <w:abstractNumId w:val="5"/>
  </w:num>
  <w:num w:numId="21">
    <w:abstractNumId w:val="4"/>
  </w:num>
  <w:num w:numId="22">
    <w:abstractNumId w:val="15"/>
  </w:num>
  <w:num w:numId="23">
    <w:abstractNumId w:val="7"/>
  </w:num>
  <w:num w:numId="24">
    <w:abstractNumId w:val="24"/>
  </w:num>
  <w:num w:numId="25">
    <w:abstractNumId w:val="19"/>
  </w:num>
  <w:num w:numId="26">
    <w:abstractNumId w:val="2"/>
  </w:num>
  <w:num w:numId="2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546F0"/>
    <w:rsid w:val="00056A36"/>
    <w:rsid w:val="00090BA0"/>
    <w:rsid w:val="000F1541"/>
    <w:rsid w:val="00173BD3"/>
    <w:rsid w:val="0019045C"/>
    <w:rsid w:val="001C6EE7"/>
    <w:rsid w:val="001E2C8B"/>
    <w:rsid w:val="002A476F"/>
    <w:rsid w:val="003A0531"/>
    <w:rsid w:val="00407180"/>
    <w:rsid w:val="00422E4E"/>
    <w:rsid w:val="00432B06"/>
    <w:rsid w:val="004362FC"/>
    <w:rsid w:val="00533C2F"/>
    <w:rsid w:val="00542AC5"/>
    <w:rsid w:val="00550D81"/>
    <w:rsid w:val="0057188B"/>
    <w:rsid w:val="005F2827"/>
    <w:rsid w:val="00631C7B"/>
    <w:rsid w:val="00696A1B"/>
    <w:rsid w:val="006A74ED"/>
    <w:rsid w:val="006C4DFD"/>
    <w:rsid w:val="006D7191"/>
    <w:rsid w:val="006F6050"/>
    <w:rsid w:val="00703284"/>
    <w:rsid w:val="007044D8"/>
    <w:rsid w:val="00714268"/>
    <w:rsid w:val="007476FA"/>
    <w:rsid w:val="007674E5"/>
    <w:rsid w:val="007B4204"/>
    <w:rsid w:val="007B5CD1"/>
    <w:rsid w:val="007C1316"/>
    <w:rsid w:val="00801D40"/>
    <w:rsid w:val="008F4F79"/>
    <w:rsid w:val="00970698"/>
    <w:rsid w:val="009A6900"/>
    <w:rsid w:val="00A40960"/>
    <w:rsid w:val="00A42BB0"/>
    <w:rsid w:val="00A9787F"/>
    <w:rsid w:val="00AC72FE"/>
    <w:rsid w:val="00B0366B"/>
    <w:rsid w:val="00B243AB"/>
    <w:rsid w:val="00B31EF9"/>
    <w:rsid w:val="00B73BAB"/>
    <w:rsid w:val="00BC70EF"/>
    <w:rsid w:val="00BE6230"/>
    <w:rsid w:val="00C25191"/>
    <w:rsid w:val="00C546F0"/>
    <w:rsid w:val="00C93B68"/>
    <w:rsid w:val="00CB11E1"/>
    <w:rsid w:val="00CE0E81"/>
    <w:rsid w:val="00CE3785"/>
    <w:rsid w:val="00D062CC"/>
    <w:rsid w:val="00D10ADC"/>
    <w:rsid w:val="00D30FCB"/>
    <w:rsid w:val="00D378B7"/>
    <w:rsid w:val="00E14426"/>
    <w:rsid w:val="00E207A1"/>
    <w:rsid w:val="00E3089A"/>
    <w:rsid w:val="00E57235"/>
    <w:rsid w:val="00E72B45"/>
    <w:rsid w:val="00E80B03"/>
    <w:rsid w:val="00EA5075"/>
    <w:rsid w:val="00EA79AD"/>
    <w:rsid w:val="00F01706"/>
    <w:rsid w:val="00FA1CE4"/>
    <w:rsid w:val="00FE4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89A"/>
  </w:style>
  <w:style w:type="paragraph" w:styleId="1">
    <w:name w:val="heading 1"/>
    <w:basedOn w:val="a"/>
    <w:next w:val="a"/>
    <w:link w:val="10"/>
    <w:uiPriority w:val="9"/>
    <w:qFormat/>
    <w:rsid w:val="00631C7B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31C7B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1C7B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1C7B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1C7B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1C7B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1C7B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1C7B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1C7B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31C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31C7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31C7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31C7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31C7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31C7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31C7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31C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List Paragraph"/>
    <w:basedOn w:val="a"/>
    <w:uiPriority w:val="34"/>
    <w:qFormat/>
    <w:rsid w:val="007B5CD1"/>
    <w:pPr>
      <w:ind w:left="720"/>
      <w:contextualSpacing/>
    </w:pPr>
    <w:rPr>
      <w:rFonts w:eastAsiaTheme="minorHAnsi"/>
      <w:lang w:eastAsia="en-US"/>
    </w:rPr>
  </w:style>
  <w:style w:type="character" w:styleId="a4">
    <w:name w:val="Hyperlink"/>
    <w:basedOn w:val="a0"/>
    <w:uiPriority w:val="99"/>
    <w:unhideWhenUsed/>
    <w:rsid w:val="00EA5075"/>
    <w:rPr>
      <w:color w:val="0000FF"/>
      <w:u w:val="single"/>
    </w:rPr>
  </w:style>
  <w:style w:type="paragraph" w:styleId="a5">
    <w:name w:val="Plain Text"/>
    <w:basedOn w:val="a"/>
    <w:link w:val="a6"/>
    <w:uiPriority w:val="99"/>
    <w:unhideWhenUsed/>
    <w:rsid w:val="00EA5075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a6">
    <w:name w:val="Текст Знак"/>
    <w:basedOn w:val="a0"/>
    <w:link w:val="a5"/>
    <w:uiPriority w:val="99"/>
    <w:rsid w:val="00EA5075"/>
    <w:rPr>
      <w:rFonts w:ascii="Consolas" w:eastAsia="Calibri" w:hAnsi="Consolas" w:cs="Times New Roman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EA5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A5075"/>
    <w:rPr>
      <w:rFonts w:ascii="Tahoma" w:hAnsi="Tahoma" w:cs="Tahoma"/>
      <w:sz w:val="16"/>
      <w:szCs w:val="16"/>
    </w:rPr>
  </w:style>
  <w:style w:type="paragraph" w:styleId="a9">
    <w:name w:val="TOC Heading"/>
    <w:basedOn w:val="1"/>
    <w:next w:val="a"/>
    <w:uiPriority w:val="39"/>
    <w:unhideWhenUsed/>
    <w:qFormat/>
    <w:rsid w:val="00D378B7"/>
    <w:pPr>
      <w:numPr>
        <w:numId w:val="0"/>
      </w:numPr>
      <w:outlineLvl w:val="9"/>
    </w:pPr>
    <w:rPr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D378B7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D378B7"/>
    <w:pPr>
      <w:spacing w:after="100"/>
      <w:ind w:left="220"/>
    </w:pPr>
  </w:style>
  <w:style w:type="paragraph" w:customStyle="1" w:styleId="aa">
    <w:name w:val="Текстовый блок"/>
    <w:rsid w:val="008F4F79"/>
    <w:pPr>
      <w:spacing w:after="0" w:line="240" w:lineRule="auto"/>
      <w:jc w:val="both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styleId="ab">
    <w:name w:val="Normal (Web)"/>
    <w:basedOn w:val="a"/>
    <w:uiPriority w:val="99"/>
    <w:semiHidden/>
    <w:unhideWhenUsed/>
    <w:rsid w:val="00CB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75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73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hyperlink" Target="https://ru.wikipedia.org/wiki/%D0%9C%D0%BE%D0%BD%D0%B8%D1%82%D0%BE%D1%80%D0%B8%D0%BD%D0%B3" TargetMode="External"/><Relationship Id="rId28" Type="http://schemas.openxmlformats.org/officeDocument/2006/relationships/image" Target="media/image2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yperlink" Target="http://kftc.or.kr/" TargetMode="External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4550E1-0F09-4C4F-A4FC-E98BED319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25</Pages>
  <Words>8936</Words>
  <Characters>50938</Characters>
  <Application>Microsoft Office Word</Application>
  <DocSecurity>0</DocSecurity>
  <Lines>424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Гребеньков</dc:creator>
  <cp:keywords/>
  <dc:description/>
  <cp:lastModifiedBy>Гребеньков</cp:lastModifiedBy>
  <cp:revision>10</cp:revision>
  <dcterms:created xsi:type="dcterms:W3CDTF">2014-09-01T11:23:00Z</dcterms:created>
  <dcterms:modified xsi:type="dcterms:W3CDTF">2014-09-05T08:38:00Z</dcterms:modified>
</cp:coreProperties>
</file>