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 июля 2005 года N 813</w:t>
      </w:r>
      <w:r>
        <w:rPr>
          <w:rFonts w:ascii="Calibri" w:hAnsi="Calibri" w:cs="Calibri"/>
        </w:rPr>
        <w:br/>
      </w:r>
    </w:p>
    <w:p w:rsidR="00F42FBF" w:rsidRDefault="00F42FB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ПРЕЗИДЕНТА РОССИЙСКОЙ ФЕДЕРАЦИИ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И УСЛОВИЯХ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КОМАНДИРОВАНИЯ ФЕДЕРАЛЬНЫХ ГОСУДАРСТВЕННЫХ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Указов Президента РФ от 06.12.2007 </w:t>
      </w:r>
      <w:hyperlink r:id="rId4" w:history="1">
        <w:r>
          <w:rPr>
            <w:rFonts w:ascii="Calibri" w:hAnsi="Calibri" w:cs="Calibri"/>
            <w:color w:val="0000FF"/>
          </w:rPr>
          <w:t>N 1643</w:t>
        </w:r>
      </w:hyperlink>
      <w:r>
        <w:rPr>
          <w:rFonts w:ascii="Calibri" w:hAnsi="Calibri" w:cs="Calibri"/>
        </w:rPr>
        <w:t>,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19.01.2013 </w:t>
      </w:r>
      <w:hyperlink r:id="rId5" w:history="1">
        <w:r>
          <w:rPr>
            <w:rFonts w:ascii="Calibri" w:hAnsi="Calibri" w:cs="Calibri"/>
            <w:color w:val="0000FF"/>
          </w:rPr>
          <w:t>N 36</w:t>
        </w:r>
      </w:hyperlink>
      <w:r>
        <w:rPr>
          <w:rFonts w:ascii="Calibri" w:hAnsi="Calibri" w:cs="Calibri"/>
        </w:rPr>
        <w:t>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Во исполнение Федерального </w:t>
      </w:r>
      <w:hyperlink r:id="rId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 июля 2004 г. N 79-ФЗ "О государственной гражданской службе Российской Федерации" постановляю: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прилагаемые </w:t>
      </w:r>
      <w:hyperlink w:anchor="Par40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и условия командирования федеральных государственных гражданских служащих.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Финансирование расходов, связанных с реализацией настоящего Указа, осуществлять за счет средств, предусматриваемых в федеральном бюджете на содержание соответствующих федеральных государственных органов.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Правительству Российской Федерации: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определить в 3-месячный срок </w:t>
      </w:r>
      <w:hyperlink r:id="rId7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утверждения форм журналов учета работников, выезжающих и приезжающих в служебные командировки;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привести свои нормативные правовые акты в соответствие с настоящим Указом.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Признать утратившим силу </w:t>
      </w:r>
      <w:hyperlink r:id="rId8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Президента Российской Федерации от 24 ноября 1995 г. N 1177 "О нормах расходов для федеральных государственных служащих на служебные командировки в пределах Российской Федерации" (Собрание законодательства Российской Федерации, 1995, N 48, ст. 4659).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Настоящий Указ вступает в силу со дня его подписания.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18 июля 2005 года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813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Утверждены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Указом Президента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 июля 2005 г. N 813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40"/>
      <w:bookmarkEnd w:id="0"/>
      <w:r>
        <w:rPr>
          <w:rFonts w:ascii="Calibri" w:hAnsi="Calibri" w:cs="Calibri"/>
          <w:b/>
          <w:bCs/>
        </w:rPr>
        <w:t>ПОРЯДОК И УСЛОВИЯ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КОМАНДИРОВАНИЯ ФЕДЕРАЛЬНЫХ ГОСУДАРСТВЕННЫХ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Указов Президента РФ от 06.12.2007 </w:t>
      </w:r>
      <w:hyperlink r:id="rId9" w:history="1">
        <w:r>
          <w:rPr>
            <w:rFonts w:ascii="Calibri" w:hAnsi="Calibri" w:cs="Calibri"/>
            <w:color w:val="0000FF"/>
          </w:rPr>
          <w:t>N 1643</w:t>
        </w:r>
      </w:hyperlink>
      <w:r>
        <w:rPr>
          <w:rFonts w:ascii="Calibri" w:hAnsi="Calibri" w:cs="Calibri"/>
        </w:rPr>
        <w:t>,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от 19.01.2013 </w:t>
      </w:r>
      <w:hyperlink r:id="rId10" w:history="1">
        <w:r>
          <w:rPr>
            <w:rFonts w:ascii="Calibri" w:hAnsi="Calibri" w:cs="Calibri"/>
            <w:color w:val="0000FF"/>
          </w:rPr>
          <w:t>N 36</w:t>
        </w:r>
      </w:hyperlink>
      <w:r>
        <w:rPr>
          <w:rFonts w:ascii="Calibri" w:hAnsi="Calibri" w:cs="Calibri"/>
        </w:rPr>
        <w:t>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Федеральные государственные гражданские служащие (далее - гражданские служащие) направляются в служебные командировки по решению представителя нанимателя (руководителя государственного органа или его аппарата либо лица, замещающего государственную должность Российской Федерации) или уполномоченного им лица (далее - представитель нанимателя или уполномоченное им лицо) на определенный срок для выполнения служебного задания (вне постоянного места прохождения федеральной государственной гражданской службы) как на территории Российской Федерации, так и на территориях иностранных государств.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служебные командировки направляются гражданские служащие, замещающие должности федеральной государственной гражданской службы (далее - должности гражданской службы) и состоящие в штате соответствующего федерального государственного органа или его аппарата (далее - государственный орган).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Направление гражданских служащих в служебные командировки осуществляется: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руководителей федеральных служб и федеральных агентств, руководство деятельностью которых осуществляет Президент Российской Федерации, - с письменного согласия Президента Российской Федерации;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руководителей государственных комитетов, федеральных служб и федеральных агентств, находящихся в ведении Правительства Российской Федерации, - с письменного согласия Председателя Правительства Российской Федерации или по его поручению - заместителя Председателя Правительства Российской Федерации;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06.12.2007 N 1643)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руководителей федеральных служб и федеральных агентств, находящихся в ведении федеральных министерств, - по решению соответствующих федеральных министров;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руководителей территориальных органов федеральных органов исполнительной власти - по решению руководителей соответствующих федеральных органов исполнительной власти.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Срок служебной командировки гражданского служащего определяется представителем нанимателя или уполномоченным им лицом с учетом объема, сложности и других особенностей служебного задания.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Командирование гражданского служащего в вышестоящие в порядке подчиненности государственные органы осуществляется по письменному вызову руководителя этого государственного органа или по согласованию с ним, при этом срок служебной командировки не должен превышать пять дней, не считая времени нахождения в пути. Продление срока служебной командировки допускается в исключительных случаях, но не более чем на пять дней, представителем нанимателя или уполномоченным им лицом с письменного согласия руководителя государственного органа, в который командирован гражданский служащий, или уполномоченного этим руководителем лица.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Днем выезда в служебную командировку считается день отправления поезда, самолета, автобуса или другого транспортного средства от постоянного места прохождения гражданским служащим федеральной государственной гражданской службы, а днем приезда из служебной командировки - день прибытия указанного транспортного средства в постоянное место прохождения гражданским служащим федеральной государственной гражданской службы.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отправлении транспортного средства до 24 часов включительно днем выезда в служебную командировку считаются текущие сутки, а с 00 часов и позднее - последующие сутки.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станция, пристань, аэропорт находятся за чертой населенного пункта, учитывается время, необходимое для проезда до станции, пристани, аэропорта. Аналогично определяется день приезда гражданского служащего в постоянное место прохождения федеральной государственной гражданской службы.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Вопрос о явке гражданского служащего на службу в день выезда в служебную командировку и в день приезда из служебной командировки решается в порядке, установленном представителем нанимателя или уполномоченным им лицом.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Направление гражданского служащего в служебную командировку оформляется первичными учетными документами в соответствии с установленными унифицированными </w:t>
      </w:r>
      <w:hyperlink r:id="rId12" w:history="1">
        <w:r>
          <w:rPr>
            <w:rFonts w:ascii="Calibri" w:hAnsi="Calibri" w:cs="Calibri"/>
            <w:color w:val="0000FF"/>
          </w:rPr>
          <w:t>формами</w:t>
        </w:r>
      </w:hyperlink>
      <w:r>
        <w:rPr>
          <w:rFonts w:ascii="Calibri" w:hAnsi="Calibri" w:cs="Calibri"/>
        </w:rPr>
        <w:t xml:space="preserve"> первичной учетной документации по учету труда и его оплаты.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8. На основании решения представителя нанимателя или уполномоченного им лица кадровая служба государственного органа оформляет гражданскому служащему командировочное </w:t>
      </w:r>
      <w:hyperlink r:id="rId13" w:history="1">
        <w:r>
          <w:rPr>
            <w:rFonts w:ascii="Calibri" w:hAnsi="Calibri" w:cs="Calibri"/>
            <w:color w:val="0000FF"/>
          </w:rPr>
          <w:t>удостоверение</w:t>
        </w:r>
      </w:hyperlink>
      <w:r>
        <w:rPr>
          <w:rFonts w:ascii="Calibri" w:hAnsi="Calibri" w:cs="Calibri"/>
        </w:rPr>
        <w:t>, подтверждающее срок его пребывания в служебной командировке (дата приезда в пункт (в пункты) назначения и дата выезда из него (из них).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Командировочное удостоверение оформляется в одном экземпляре кадровой службой государственного органа и подписывается представителем нанимателя или уполномоченным им лицом. Командировочное удостоверение вручается гражданскому служащему и находится у него в течение всего срока служебной командировки.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Фактический срок пребывания в месте командирования определяется по отметкам о дате приезда в место командирования и дате выезда из него, которые делаются в командировочном удостоверении и заверяются подписью полномочного должностного лица и печатью, которая используется в хозяйственной деятельности организации для засвидетельствования такой подписи.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гражданский служащий командирован в несколько государственных органов (организаций), расположенных в разных населенных пунктах, отметки в командировочном удостоверении о дате приезда и дате выезда делаются в каждом государственном органе (организации).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Государственные органы ведут учет гражданских служащих, выезжающих и приезжающих в служебные командировки, в специальных журналах по формам, </w:t>
      </w:r>
      <w:hyperlink r:id="rId14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утверждения которых определяется Правительством Российской Федерации. Представитель нанимателя или уполномоченное им лицо своим приказом (распоряжением) назначает гражданского служащего, ответственного за ведение указанных журналов и осуществление отметок в командировочных удостоверениях.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При направлении гражданского служащего в служебную командировку ему гарантируются сохранение должности гражданской службы и денежного содержания, а также возмещаются: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06.12.2007 N 1643)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расходы по проезду к месту командирования и обратно - к постоянному месту прохождения федеральной государственной гражданской службы;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расходы по проезду из одного населенного пункта в другой, если гражданский служащий командирован в несколько государственных органов (организаций), расположенных в разных населенных пунктах;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расходы по найму жилого помещения;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дополнительные расходы, связанные с проживанием вне постоянного места жительства (суточные);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иные расходы, связанные со служебной командировкой (при условии, что они произведены гражданским служащим с разрешения или ведома представителя нанимателя или уполномоченного им лица).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Денежное содержание за период нахождения гражданского служащего в служебной командировке сохраняется за все служебные дни по графику, установленному в постоянном месте прохождения гражданским служащим федеральной государственной гражданской службы.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06.12.2007 N 1643)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При направлении гражданского служащего в служебную командировку на территорию иностранного государства ему дополнительно возмещаются: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расходы на оформление заграничного паспорта, визы и других выездных документов;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обязательные консульские и аэродромные сборы;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сборы за право въезда или транзита автомобильного транспорта;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расходы на оформление обязательной медицинской страховки;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иные обязательные платежи и сборы.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В случае временной нетрудоспособности командированного гражданского служащего, удостоверенной в установленном порядке, ему возмещаются расходы по найму жилого помещения (кроме случаев, когда командированный гражданский служащий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</w:t>
      </w:r>
      <w:r>
        <w:rPr>
          <w:rFonts w:ascii="Calibri" w:hAnsi="Calibri" w:cs="Calibri"/>
        </w:rPr>
        <w:lastRenderedPageBreak/>
        <w:t>служебного задания или вернуться к постоянному месту жительства.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 период временной нетрудоспособности командированному гражданскому служащему выплачивается пособие по временной нетрудоспособности в соответствии с законодательством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Государственный орган или организация, в которые командирован гражданский служащий, обеспечивают его служебным местом, необходимыми материалами и оборудованием, а также всеми видами связи, транспортными средствами, необходимыми для выполнения гражданским служащим служебного задания.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Дополнительные расходы, связанные с проживанием вне постоянного места жительства (суточные), выплачиваются гражданскому служащему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</w:t>
      </w:r>
      <w:hyperlink r:id="rId17" w:history="1">
        <w:r>
          <w:rPr>
            <w:rFonts w:ascii="Calibri" w:hAnsi="Calibri" w:cs="Calibri"/>
            <w:color w:val="0000FF"/>
          </w:rPr>
          <w:t>размерах</w:t>
        </w:r>
      </w:hyperlink>
      <w:r>
        <w:rPr>
          <w:rFonts w:ascii="Calibri" w:hAnsi="Calibri" w:cs="Calibri"/>
        </w:rPr>
        <w:t>, установленных Правительством Российской Федерации для организаций, финансируемых за счет средств федерального бюджета.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В случае командирования гражданского служащего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Если командированный гражданский служащий по окончании служебного дня по согласованию с представителем нанимателя или уполномоченным им лицом остается в месте командирования, то при предоставлении документов о найме жилого помещения эти расходы возмещаются ему в </w:t>
      </w:r>
      <w:hyperlink r:id="rId18" w:history="1">
        <w:r>
          <w:rPr>
            <w:rFonts w:ascii="Calibri" w:hAnsi="Calibri" w:cs="Calibri"/>
            <w:color w:val="0000FF"/>
          </w:rPr>
          <w:t>размерах</w:t>
        </w:r>
      </w:hyperlink>
      <w:r>
        <w:rPr>
          <w:rFonts w:ascii="Calibri" w:hAnsi="Calibri" w:cs="Calibri"/>
        </w:rPr>
        <w:t>, устанавливаемых Правительством Российской Федерации для организаций, финансируемых за счет средств федерального бюджета.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Вопрос о целесообразности ежедневного возвращения гражданского служащего из места командирования к постоянному месту жительства в каждом конкретном случае решается представителем нанимателя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гражданскому служащему условий для отдыха.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Расходы по бронированию и найму жилого помещения возмещаются командированным гражданским служащим (кроме тех случаев, когда им предоставляется бесплатное жилое помещение) по фактическим затратам, подтвержденным соответствующими документами, по следующим нормам: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гражданским служащим, замещающим высшие должности гражданской службы категории "руководители", - не более стоимости двухкомнатного номера;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остальным гражданским служащим - не более стоимости однокомнатного (одноместного) номера.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В случае если в населенном пункте отсутствует гостиница, гражданскому служащему предоставляется иное отдельное 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отсутствии подтверждающих документов (в случае непредоставления места в гостинице) расходы по найму жилого помещения возмещаются в размере 30 процентов установленной нормы суточных за каждый день нахождения в служебной командировке.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вынужденной остановки в пути командированному гражданскому служащему возмещаются расходы по найму жилого помещения, подтвержденные соответствующими документами, в размерах, установленных настоящими порядком и условиями.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Предоставление командированным гражданским служащим услуг по найму жилого помещения осуществляется в соответствии с </w:t>
      </w:r>
      <w:hyperlink r:id="rId19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предоставления гостиничных услуг в Российской Федерации, утвержденными Правительством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Расходы по проезду гражданских служащих к месту командирования и обратно - к постоянному месту прохождения федеральной государственной гражданской службы (включая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гражданский служащий командирован в несколько государственных органов (организаций), расположенных в разных населенных пунктах, воздушным, железнодорожным, водным и автомобильным </w:t>
      </w:r>
      <w:r>
        <w:rPr>
          <w:rFonts w:ascii="Calibri" w:hAnsi="Calibri" w:cs="Calibri"/>
        </w:rPr>
        <w:lastRenderedPageBreak/>
        <w:t>транспортом, возмещаются по фактическим затратам, подтвержденным проездными документами, по следующим нормам: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19.01.2013 N 36)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гражданским служащим, замещающим высшие должности гражданской службы категории "руководители":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воздушным транспортом - по билету I класса;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морским и речным транспортом - по тарифам, устанавливаемым перевозчиком, но не выше стоимости проезда в каюте "люкс" с комплексным обслуживанием пассажиров;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железнодорожным транспортом - в вагоне повышенной комфортности, отнесенном к вагонам бизнес-класса, с двухместными купе категории "СВ" или в вагоне категории "С" с местами для сидения, соответствующими требованиям, предъявляемым к вагонам бизнес-класса;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гражданским служащим, замещающим высшие должности гражданской службы категории "помощники (советники)" &lt;*&gt;, "специалисты":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По решению Руководителя Администрации Президента Российской Федерации отдельным гражданским служащим, замещающим высшие должности гражданской службы категории "помощники (советники)" в Администрации Президента Российской Федерации, расходы по проезду возмещаются по нормам, предусмотренным для гражданских служащих, замещающих высшие должности гражданской службы категории "руководители".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воздушным транспортом - по тарифу бизнес-класса;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"К" или в вагоне категории "С" с местами для сидения;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гражданским служащим, замещающим главные, ведущие, старшие и младшие должности гражданской службы: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воздушным транспортом - по тарифу экономического класса;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морским 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железнодорожным транспортом 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При отсутствии проездных документов оплата не производится.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Командированному гражданскому служащему оплачиваются расходы по проезду до станции, пристани, аэропорта при наличии документов (билетов), подтверждающих эти расходы.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Отдельным категориям гражданских служащих оплачиваются услуги залов официальных лиц и делегаций, организуемых в составе железнодорожных и автомобильных вокзалов (станций), морских и речных портов, аэропортов (аэродромов), открытых для международных сообщений (международных полетов). </w:t>
      </w:r>
      <w:hyperlink r:id="rId2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должностей гражданской службы, замещение которых дает право пользования залами официальных лиц и делегаций, утверждается Президентом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По решению представителя нанимателя или уполномоченного им лица гражданскому служащему при наличии обоснования могут быть </w:t>
      </w:r>
      <w:hyperlink r:id="rId22" w:history="1">
        <w:r>
          <w:rPr>
            <w:rFonts w:ascii="Calibri" w:hAnsi="Calibri" w:cs="Calibri"/>
            <w:color w:val="0000FF"/>
          </w:rPr>
          <w:t>возмещены</w:t>
        </w:r>
      </w:hyperlink>
      <w:r>
        <w:rPr>
          <w:rFonts w:ascii="Calibri" w:hAnsi="Calibri" w:cs="Calibri"/>
        </w:rPr>
        <w:t xml:space="preserve"> расходы по проезду к месту командирования и обратно - к постоянному месту прохождения федеральной государственной гражданской службы - воздушным, железнодорожным, водным и автомобильным транспортом сверх норм, установленных настоящими порядком и условиями, в пределах средств, предусмотренных в федеральном бюджете на содержание соответствующего государственного органа.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Направление гражданского служащего в служебную командировку за пределы территории Российской Федерации производится по правовому акту (приказу, распоряжению) представителя нанимателя или уполномоченного им лица без оформления командировочного удостоверения, кроме случаев командирования в государства - участники Содружества </w:t>
      </w:r>
      <w:r>
        <w:rPr>
          <w:rFonts w:ascii="Calibri" w:hAnsi="Calibri" w:cs="Calibri"/>
        </w:rPr>
        <w:lastRenderedPageBreak/>
        <w:t>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Особенности командирования отдельных гражданских служащих за пределы территории Российской Федерации устанавливаются законодательством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При направлении гражданского служащего в служебную командировку за пределы территории Российской Федерации суточные выплачиваются в иностранной валюте в </w:t>
      </w:r>
      <w:hyperlink r:id="rId23" w:history="1">
        <w:r>
          <w:rPr>
            <w:rFonts w:ascii="Calibri" w:hAnsi="Calibri" w:cs="Calibri"/>
            <w:color w:val="0000FF"/>
          </w:rPr>
          <w:t>размерах</w:t>
        </w:r>
      </w:hyperlink>
      <w:r>
        <w:rPr>
          <w:rFonts w:ascii="Calibri" w:hAnsi="Calibri" w:cs="Calibri"/>
        </w:rPr>
        <w:t>, устанавливаемых Правительством Российской Федерации для организаций, финансируемых за счет средств федерального бюджета.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За время нахождения гражданского служащего, направляемого в служебную командировку за пределы территории Российской Федерации, в пути суточные выплачиваются: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при проезде по территории Российской Федерации - в порядке и </w:t>
      </w:r>
      <w:hyperlink r:id="rId24" w:history="1">
        <w:r>
          <w:rPr>
            <w:rFonts w:ascii="Calibri" w:hAnsi="Calibri" w:cs="Calibri"/>
            <w:color w:val="0000FF"/>
          </w:rPr>
          <w:t>размерах</w:t>
        </w:r>
      </w:hyperlink>
      <w:r>
        <w:rPr>
          <w:rFonts w:ascii="Calibri" w:hAnsi="Calibri" w:cs="Calibri"/>
        </w:rPr>
        <w:t>, установленных для служебных командировок в пределах территории Российской Федерации;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 проезде по территории иностранного государства - в порядке и размерах, установленных для служебных командировок на территории иностранных государств нормативными правовыми актами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При следовании гражданского служащего с территории Российской Федерации день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день пересечения государственной границы Российской Федерации включается в дни, за которые суточные выплачиваются в рублях.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паспорте, служебном паспорте или дипломатическом паспорте гражданского служащего.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направлении гражданского служащего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гражданский служащий.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При направлении гражданского служащего в служебную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в командировочном </w:t>
      </w:r>
      <w:hyperlink r:id="rId25" w:history="1">
        <w:r>
          <w:rPr>
            <w:rFonts w:ascii="Calibri" w:hAnsi="Calibri" w:cs="Calibri"/>
            <w:color w:val="0000FF"/>
          </w:rPr>
          <w:t>удостоверении</w:t>
        </w:r>
      </w:hyperlink>
      <w:r>
        <w:rPr>
          <w:rFonts w:ascii="Calibri" w:hAnsi="Calibri" w:cs="Calibri"/>
        </w:rPr>
        <w:t>, оформленном, как при командировании в пределах территории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вынужденной задержки в пути суточные за время задержки выплачиваются по решению представителя нанимателя или уполномоченного им лица при представлении документов, подтверждающих факт вынужденной задержки.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30. Гражданскому служащему,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процентов </w:t>
      </w:r>
      <w:hyperlink r:id="rId26" w:history="1">
        <w:r>
          <w:rPr>
            <w:rFonts w:ascii="Calibri" w:hAnsi="Calibri" w:cs="Calibri"/>
            <w:color w:val="0000FF"/>
          </w:rPr>
          <w:t>нормы</w:t>
        </w:r>
      </w:hyperlink>
      <w:r>
        <w:rPr>
          <w:rFonts w:ascii="Calibri" w:hAnsi="Calibri" w:cs="Calibri"/>
        </w:rPr>
        <w:t xml:space="preserve"> расходов на выплату суточных, устанавливаемой Правительством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если гражданский служащий, направленный в служебную командировку на территорию иностранного государства, в период служебной командировки обеспечивается иностранной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гражданскому служащему иностранную валюту на личные расходы, но предоставляет ему за свой счет питание, направляющая сторона выплачивает ему суточные в иностранной валюте в размере 30 процентов указанной </w:t>
      </w:r>
      <w:hyperlink r:id="rId27" w:history="1">
        <w:r>
          <w:rPr>
            <w:rFonts w:ascii="Calibri" w:hAnsi="Calibri" w:cs="Calibri"/>
            <w:color w:val="0000FF"/>
          </w:rPr>
          <w:t>нормы</w:t>
        </w:r>
      </w:hyperlink>
      <w:r>
        <w:rPr>
          <w:rFonts w:ascii="Calibri" w:hAnsi="Calibri" w:cs="Calibri"/>
        </w:rPr>
        <w:t>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31. Расходы по найму жилого помещения при направлении гражданских служащих в служебные командировки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</w:t>
      </w:r>
      <w:hyperlink r:id="rId28" w:history="1">
        <w:r>
          <w:rPr>
            <w:rFonts w:ascii="Calibri" w:hAnsi="Calibri" w:cs="Calibri"/>
            <w:color w:val="0000FF"/>
          </w:rPr>
          <w:t>нормы</w:t>
        </w:r>
      </w:hyperlink>
      <w:r>
        <w:rPr>
          <w:rFonts w:ascii="Calibri" w:hAnsi="Calibri" w:cs="Calibri"/>
        </w:rPr>
        <w:t xml:space="preserve"> возмещения расходов по найму жилого помещения при краткосрочных служебных командировках на территории иностранных государств, устанавливаемые Министерством финансов Российской Федерации по согласованию с Министерством иностранных дел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32. Расходы по проезду при направлении гражданского служащего в служебную командировку на территории иностранных государств возмещаются ему в том же порядке, что и при направлении в служебную командировку в пределах территории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33. На гражданских служащих, находящихся в служебной командировке, распространяется режим служебного времени тех государственных органов (организаций), в которые они командированы. В случае если режим служебного времени в указанных государственных органах (организациях) отличается от режима служебного времени в государственном органе, в котором гражданский служащий постоянно проходит федеральную государственную гражданскую службу, в сторону уменьшения дней отдыха, взамен дней отдыха, не использованных в период нахождения в служебной командировке, гражданскому служащему предоставляются другие дни отдыха по возвращении из служебной командировки.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Если гражданский служащий специально командирован для работы в выходные или праздничные дни, компенсация за работу в эти дни производится в соответствии с </w:t>
      </w:r>
      <w:hyperlink r:id="rId2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если по распоряжению представителя нанимателя или уполномоченного им лица гражданский служащий выезжает в служебную командировку в выходной день, по возвращении из служебной командировки ему предоставляется другой день отдыха в установленном порядке.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34. При направлении гражданского служащего в служебную командировку ему выдается денежный аванс на оплату расходов по проезду, по найму жилого помещения и дополнительных расходов, связанных с проживанием вне места постоянного жительства (суточные).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По возвращении из служебной командировки гражданский служащий обязан в течение трех служебных дней: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представить в государственный орган авансовый отчет об израсходованных в связи со служебной командировкой суммах по установленной </w:t>
      </w:r>
      <w:hyperlink r:id="rId30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и произвести окончательный расчет по выданному ему перед отъездом в служебную командировку денежному авансу на командировочные расходы. К авансовому отчету прилагаются командировочное </w:t>
      </w:r>
      <w:hyperlink r:id="rId31" w:history="1">
        <w:r>
          <w:rPr>
            <w:rFonts w:ascii="Calibri" w:hAnsi="Calibri" w:cs="Calibri"/>
            <w:color w:val="0000FF"/>
          </w:rPr>
          <w:t>удостоверение</w:t>
        </w:r>
      </w:hyperlink>
      <w:r>
        <w:rPr>
          <w:rFonts w:ascii="Calibri" w:hAnsi="Calibri" w:cs="Calibri"/>
        </w:rPr>
        <w:t>, оформленное надлежащим образом, документы о найме жилого помещения, фактических расходах по проезду (включая оплату услуг по оформлению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разрешения представителя нанимателя или уполномоченного им лица;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19.01.2013 N 36)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представить в государственный орган отчет о выполненной работе за период пребывания в служебной командировке, согласованный с руководителем самостоятельного подразделения, в котором он постоянно проходит федеральную государственную гражданскую службу.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36. Расходы, размеры которых превышают </w:t>
      </w:r>
      <w:hyperlink r:id="rId33" w:history="1">
        <w:r>
          <w:rPr>
            <w:rFonts w:ascii="Calibri" w:hAnsi="Calibri" w:cs="Calibri"/>
            <w:color w:val="0000FF"/>
          </w:rPr>
          <w:t>размеры</w:t>
        </w:r>
      </w:hyperlink>
      <w:r>
        <w:rPr>
          <w:rFonts w:ascii="Calibri" w:hAnsi="Calibri" w:cs="Calibri"/>
        </w:rPr>
        <w:t>, установленные Правительством Российской Федерации, а также иные расходы, связанные со служебными командировками (при условии, что они произведены гражданским служащим с разрешения представителя нанимателя или уполномоченного им лица), возмещаются государственными органами за счет средств, предусмотренных в федеральном бюджете на содержание соответствующего государственного органа.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37. Президент Российской Федерации и Правительство Российской Федерации вправе разрешать государственным органам выплачивать в необходимых случаях отдельным гражданским служащим в период их пребывания в краткосрочных служебных командировках на территориях иностранных государств безотчетные суммы в иностранной валюте на расходы протокольного характера, а также производить иные выплаты.</w:t>
      </w: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42FBF" w:rsidRDefault="00F42FB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80C00" w:rsidRDefault="00B80C00"/>
    <w:sectPr w:rsidR="00B80C00" w:rsidSect="003D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2FBF"/>
    <w:rsid w:val="00000E65"/>
    <w:rsid w:val="00000F2F"/>
    <w:rsid w:val="00020C63"/>
    <w:rsid w:val="00027E39"/>
    <w:rsid w:val="00030D05"/>
    <w:rsid w:val="00060217"/>
    <w:rsid w:val="00070771"/>
    <w:rsid w:val="00073109"/>
    <w:rsid w:val="000742DB"/>
    <w:rsid w:val="000752E0"/>
    <w:rsid w:val="00081CF9"/>
    <w:rsid w:val="000829F2"/>
    <w:rsid w:val="00090614"/>
    <w:rsid w:val="00092BCA"/>
    <w:rsid w:val="000935CD"/>
    <w:rsid w:val="000977C0"/>
    <w:rsid w:val="000D1E78"/>
    <w:rsid w:val="000D6984"/>
    <w:rsid w:val="000D6DC5"/>
    <w:rsid w:val="000F1A9F"/>
    <w:rsid w:val="000F6EBA"/>
    <w:rsid w:val="00132C79"/>
    <w:rsid w:val="0014503F"/>
    <w:rsid w:val="00150965"/>
    <w:rsid w:val="00155E4F"/>
    <w:rsid w:val="00157196"/>
    <w:rsid w:val="001709DC"/>
    <w:rsid w:val="001718C6"/>
    <w:rsid w:val="001730F3"/>
    <w:rsid w:val="001774C4"/>
    <w:rsid w:val="00190B47"/>
    <w:rsid w:val="00192855"/>
    <w:rsid w:val="001A31EF"/>
    <w:rsid w:val="001A7B8B"/>
    <w:rsid w:val="001B0C2D"/>
    <w:rsid w:val="001E4695"/>
    <w:rsid w:val="001F09EB"/>
    <w:rsid w:val="00202955"/>
    <w:rsid w:val="00206347"/>
    <w:rsid w:val="00211EAC"/>
    <w:rsid w:val="00213F4C"/>
    <w:rsid w:val="0021412F"/>
    <w:rsid w:val="0022155A"/>
    <w:rsid w:val="00235A15"/>
    <w:rsid w:val="002523F5"/>
    <w:rsid w:val="00272BC6"/>
    <w:rsid w:val="00273334"/>
    <w:rsid w:val="00284B93"/>
    <w:rsid w:val="002A36A4"/>
    <w:rsid w:val="002B0B0E"/>
    <w:rsid w:val="002B6B5D"/>
    <w:rsid w:val="002C3E81"/>
    <w:rsid w:val="002C5501"/>
    <w:rsid w:val="002D3D2A"/>
    <w:rsid w:val="002E348A"/>
    <w:rsid w:val="002F0E7D"/>
    <w:rsid w:val="002F2D65"/>
    <w:rsid w:val="00303B4D"/>
    <w:rsid w:val="00324420"/>
    <w:rsid w:val="00333E29"/>
    <w:rsid w:val="00342DA7"/>
    <w:rsid w:val="003479FB"/>
    <w:rsid w:val="003544C5"/>
    <w:rsid w:val="00371B9C"/>
    <w:rsid w:val="003805DF"/>
    <w:rsid w:val="00382162"/>
    <w:rsid w:val="00387498"/>
    <w:rsid w:val="0039184D"/>
    <w:rsid w:val="0039627E"/>
    <w:rsid w:val="003B0CB5"/>
    <w:rsid w:val="003B1E3E"/>
    <w:rsid w:val="003B7E2B"/>
    <w:rsid w:val="003C2D6F"/>
    <w:rsid w:val="003C6279"/>
    <w:rsid w:val="003D0CC7"/>
    <w:rsid w:val="003D30A4"/>
    <w:rsid w:val="003F4534"/>
    <w:rsid w:val="004001CF"/>
    <w:rsid w:val="00404F60"/>
    <w:rsid w:val="00424748"/>
    <w:rsid w:val="0044644A"/>
    <w:rsid w:val="00447705"/>
    <w:rsid w:val="00453AA1"/>
    <w:rsid w:val="004618BC"/>
    <w:rsid w:val="0046263A"/>
    <w:rsid w:val="00466810"/>
    <w:rsid w:val="004716AF"/>
    <w:rsid w:val="00471AAF"/>
    <w:rsid w:val="00475EB1"/>
    <w:rsid w:val="0049579F"/>
    <w:rsid w:val="004C4715"/>
    <w:rsid w:val="004C479D"/>
    <w:rsid w:val="004D096E"/>
    <w:rsid w:val="00506BBD"/>
    <w:rsid w:val="005072E0"/>
    <w:rsid w:val="00507621"/>
    <w:rsid w:val="005131EC"/>
    <w:rsid w:val="00520C8F"/>
    <w:rsid w:val="00520D90"/>
    <w:rsid w:val="00530B05"/>
    <w:rsid w:val="005418C9"/>
    <w:rsid w:val="00545C84"/>
    <w:rsid w:val="00546980"/>
    <w:rsid w:val="005560DA"/>
    <w:rsid w:val="00560474"/>
    <w:rsid w:val="00571B5E"/>
    <w:rsid w:val="00583C6F"/>
    <w:rsid w:val="005846B5"/>
    <w:rsid w:val="005A106D"/>
    <w:rsid w:val="005A19EB"/>
    <w:rsid w:val="005D4000"/>
    <w:rsid w:val="005D69C5"/>
    <w:rsid w:val="005D7F25"/>
    <w:rsid w:val="005E2870"/>
    <w:rsid w:val="006047D3"/>
    <w:rsid w:val="0064000C"/>
    <w:rsid w:val="006458B2"/>
    <w:rsid w:val="00657BC8"/>
    <w:rsid w:val="00681DCA"/>
    <w:rsid w:val="00682278"/>
    <w:rsid w:val="006862AE"/>
    <w:rsid w:val="006869FE"/>
    <w:rsid w:val="00692459"/>
    <w:rsid w:val="006943E7"/>
    <w:rsid w:val="006C4192"/>
    <w:rsid w:val="006E3A7B"/>
    <w:rsid w:val="006F0C37"/>
    <w:rsid w:val="006F2168"/>
    <w:rsid w:val="006F59A7"/>
    <w:rsid w:val="00700543"/>
    <w:rsid w:val="00705D77"/>
    <w:rsid w:val="007062AC"/>
    <w:rsid w:val="00711028"/>
    <w:rsid w:val="00731CE4"/>
    <w:rsid w:val="00743737"/>
    <w:rsid w:val="00746A2D"/>
    <w:rsid w:val="00746B44"/>
    <w:rsid w:val="00747D1B"/>
    <w:rsid w:val="00763508"/>
    <w:rsid w:val="00771256"/>
    <w:rsid w:val="007778B2"/>
    <w:rsid w:val="007A001C"/>
    <w:rsid w:val="007A5EB9"/>
    <w:rsid w:val="007C347F"/>
    <w:rsid w:val="007D20D0"/>
    <w:rsid w:val="007F4220"/>
    <w:rsid w:val="008059BB"/>
    <w:rsid w:val="00806C94"/>
    <w:rsid w:val="00813EEF"/>
    <w:rsid w:val="00822345"/>
    <w:rsid w:val="00825AE2"/>
    <w:rsid w:val="00841F78"/>
    <w:rsid w:val="00851CCE"/>
    <w:rsid w:val="00855132"/>
    <w:rsid w:val="00860862"/>
    <w:rsid w:val="00865B69"/>
    <w:rsid w:val="00871DA8"/>
    <w:rsid w:val="00872620"/>
    <w:rsid w:val="00893185"/>
    <w:rsid w:val="008A024F"/>
    <w:rsid w:val="008B06AA"/>
    <w:rsid w:val="008B0B3A"/>
    <w:rsid w:val="008B58DC"/>
    <w:rsid w:val="008B7EE7"/>
    <w:rsid w:val="008E15BA"/>
    <w:rsid w:val="008E2774"/>
    <w:rsid w:val="00903089"/>
    <w:rsid w:val="00917843"/>
    <w:rsid w:val="00927CD1"/>
    <w:rsid w:val="00945DF2"/>
    <w:rsid w:val="00952A77"/>
    <w:rsid w:val="00955EFA"/>
    <w:rsid w:val="009A147A"/>
    <w:rsid w:val="009A3815"/>
    <w:rsid w:val="009B2654"/>
    <w:rsid w:val="009D6893"/>
    <w:rsid w:val="009E03E5"/>
    <w:rsid w:val="00A01725"/>
    <w:rsid w:val="00A01F5E"/>
    <w:rsid w:val="00A04E2F"/>
    <w:rsid w:val="00A21948"/>
    <w:rsid w:val="00A23051"/>
    <w:rsid w:val="00A24279"/>
    <w:rsid w:val="00A31C17"/>
    <w:rsid w:val="00A33724"/>
    <w:rsid w:val="00A341ED"/>
    <w:rsid w:val="00A40B88"/>
    <w:rsid w:val="00A51E43"/>
    <w:rsid w:val="00A54841"/>
    <w:rsid w:val="00A64257"/>
    <w:rsid w:val="00A702C2"/>
    <w:rsid w:val="00A86907"/>
    <w:rsid w:val="00A96FEF"/>
    <w:rsid w:val="00AA37FC"/>
    <w:rsid w:val="00AA4C50"/>
    <w:rsid w:val="00AC17BB"/>
    <w:rsid w:val="00AC4BC3"/>
    <w:rsid w:val="00AD4597"/>
    <w:rsid w:val="00B0074B"/>
    <w:rsid w:val="00B038C2"/>
    <w:rsid w:val="00B04AB9"/>
    <w:rsid w:val="00B15430"/>
    <w:rsid w:val="00B16957"/>
    <w:rsid w:val="00B21DFD"/>
    <w:rsid w:val="00B30E15"/>
    <w:rsid w:val="00B43CB5"/>
    <w:rsid w:val="00B56171"/>
    <w:rsid w:val="00B56B1F"/>
    <w:rsid w:val="00B635B9"/>
    <w:rsid w:val="00B732C9"/>
    <w:rsid w:val="00B80C00"/>
    <w:rsid w:val="00BA4B27"/>
    <w:rsid w:val="00BA64B2"/>
    <w:rsid w:val="00BB1556"/>
    <w:rsid w:val="00BC0E89"/>
    <w:rsid w:val="00BC6A33"/>
    <w:rsid w:val="00BD619E"/>
    <w:rsid w:val="00BF14E5"/>
    <w:rsid w:val="00BF5689"/>
    <w:rsid w:val="00BF65E4"/>
    <w:rsid w:val="00C064EB"/>
    <w:rsid w:val="00C41F9E"/>
    <w:rsid w:val="00C43C57"/>
    <w:rsid w:val="00C43F5A"/>
    <w:rsid w:val="00C47661"/>
    <w:rsid w:val="00C50C24"/>
    <w:rsid w:val="00C54330"/>
    <w:rsid w:val="00C701D8"/>
    <w:rsid w:val="00C75043"/>
    <w:rsid w:val="00C84691"/>
    <w:rsid w:val="00C8686F"/>
    <w:rsid w:val="00C92C30"/>
    <w:rsid w:val="00CA7DA0"/>
    <w:rsid w:val="00CB1B53"/>
    <w:rsid w:val="00CC1A4D"/>
    <w:rsid w:val="00CF4023"/>
    <w:rsid w:val="00CF54F2"/>
    <w:rsid w:val="00D33D00"/>
    <w:rsid w:val="00D55BC1"/>
    <w:rsid w:val="00D56B7F"/>
    <w:rsid w:val="00D57067"/>
    <w:rsid w:val="00D65D36"/>
    <w:rsid w:val="00D7263C"/>
    <w:rsid w:val="00D81325"/>
    <w:rsid w:val="00D92A62"/>
    <w:rsid w:val="00DA4801"/>
    <w:rsid w:val="00DA4A16"/>
    <w:rsid w:val="00DA4B15"/>
    <w:rsid w:val="00DA6085"/>
    <w:rsid w:val="00DB08CD"/>
    <w:rsid w:val="00DB1239"/>
    <w:rsid w:val="00DB6A83"/>
    <w:rsid w:val="00DC349F"/>
    <w:rsid w:val="00DC6C95"/>
    <w:rsid w:val="00DD4887"/>
    <w:rsid w:val="00DF281D"/>
    <w:rsid w:val="00E27F4A"/>
    <w:rsid w:val="00E301C5"/>
    <w:rsid w:val="00E41250"/>
    <w:rsid w:val="00E45F64"/>
    <w:rsid w:val="00E64AC9"/>
    <w:rsid w:val="00E72C40"/>
    <w:rsid w:val="00E847CE"/>
    <w:rsid w:val="00E86DD6"/>
    <w:rsid w:val="00E97172"/>
    <w:rsid w:val="00E97322"/>
    <w:rsid w:val="00EA1C56"/>
    <w:rsid w:val="00EB0DB2"/>
    <w:rsid w:val="00EC41BD"/>
    <w:rsid w:val="00ED4C19"/>
    <w:rsid w:val="00EF00EB"/>
    <w:rsid w:val="00F04F2A"/>
    <w:rsid w:val="00F108A7"/>
    <w:rsid w:val="00F20F58"/>
    <w:rsid w:val="00F42FBF"/>
    <w:rsid w:val="00F43BC2"/>
    <w:rsid w:val="00FA1A73"/>
    <w:rsid w:val="00FA2F10"/>
    <w:rsid w:val="00FA7C54"/>
    <w:rsid w:val="00FB1DA3"/>
    <w:rsid w:val="00FD4715"/>
    <w:rsid w:val="00FD4D57"/>
    <w:rsid w:val="00FE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AC24B6D857404BF5D377B1E0C4DDACD93A524F2EA310BCA57316u9YCL" TargetMode="External"/><Relationship Id="rId13" Type="http://schemas.openxmlformats.org/officeDocument/2006/relationships/hyperlink" Target="consultantplus://offline/ref=D7AC24B6D857404BF5D377B1E0C4DDACD539514821FE1AB4FC7F149B6D466C9A7211FE3423D11Au6YDL" TargetMode="External"/><Relationship Id="rId18" Type="http://schemas.openxmlformats.org/officeDocument/2006/relationships/hyperlink" Target="consultantplus://offline/ref=D7AC24B6D857404BF5D377B1E0C4DDACD2365A4C20FE1AB4FC7F149B6D466C9A7211FE3423D31Cu6YAL" TargetMode="External"/><Relationship Id="rId26" Type="http://schemas.openxmlformats.org/officeDocument/2006/relationships/hyperlink" Target="consultantplus://offline/ref=D7AC24B6D857404BF5D377B1E0C4DDACD93D574C26FE1AB4FC7F149B6D466C9A7211FE3423D31Fu6YD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7AC24B6D857404BF5D377B1E0C4DDACD03D574A23F047BEF42618996A49338D7558F23523D31C6Du7Y4L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D7AC24B6D857404BF5D377B1E0C4DDACD83C564F2DFE1AB4FC7F149B6D466C9A7211FE3423D31Cu6YFL" TargetMode="External"/><Relationship Id="rId12" Type="http://schemas.openxmlformats.org/officeDocument/2006/relationships/hyperlink" Target="consultantplus://offline/ref=D7AC24B6D857404BF5D377B1E0C4DDACD539514821FE1AB4FC7F149Bu6YDL" TargetMode="External"/><Relationship Id="rId17" Type="http://schemas.openxmlformats.org/officeDocument/2006/relationships/hyperlink" Target="consultantplus://offline/ref=D7AC24B6D857404BF5D377B1E0C4DDACD2365A4C20FE1AB4FC7F149Bu6YDL" TargetMode="External"/><Relationship Id="rId25" Type="http://schemas.openxmlformats.org/officeDocument/2006/relationships/hyperlink" Target="consultantplus://offline/ref=D7AC24B6D857404BF5D377B1E0C4DDACD539514821FE1AB4FC7F149B6D466C9A7211FE3423D11Au6YDL" TargetMode="External"/><Relationship Id="rId33" Type="http://schemas.openxmlformats.org/officeDocument/2006/relationships/hyperlink" Target="consultantplus://offline/ref=D7AC24B6D857404BF5D377B1E0C4DDACD2365A4C20FE1AB4FC7F149Bu6YD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7AC24B6D857404BF5D377B1E0C4DDACD63D514926FE1AB4FC7F149B6D466C9A7211FE3423D31Du6YDL" TargetMode="External"/><Relationship Id="rId20" Type="http://schemas.openxmlformats.org/officeDocument/2006/relationships/hyperlink" Target="consultantplus://offline/ref=D7AC24B6D857404BF5D377B1E0C4DDACD03A53462CFC47BEF42618996A49338D7558F23523D31C6Cu7YBL" TargetMode="External"/><Relationship Id="rId29" Type="http://schemas.openxmlformats.org/officeDocument/2006/relationships/hyperlink" Target="consultantplus://offline/ref=D7AC24B6D857404BF5D377B1E0C4DDACD03A554E26F747BEF42618996A49338D7558F23322uDY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7AC24B6D857404BF5D377B1E0C4DDACD03A554D26F747BEF42618996A49338D7558F23523D31A6Cu7Y8L" TargetMode="External"/><Relationship Id="rId11" Type="http://schemas.openxmlformats.org/officeDocument/2006/relationships/hyperlink" Target="consultantplus://offline/ref=D7AC24B6D857404BF5D377B1E0C4DDACD63D514926FE1AB4FC7F149B6D466C9A7211FE3423D31Cu6Y5L" TargetMode="External"/><Relationship Id="rId24" Type="http://schemas.openxmlformats.org/officeDocument/2006/relationships/hyperlink" Target="consultantplus://offline/ref=D7AC24B6D857404BF5D377B1E0C4DDACD2365A4C20FE1AB4FC7F149B6D466C9A7211FE3423D31Cu6YBL" TargetMode="External"/><Relationship Id="rId32" Type="http://schemas.openxmlformats.org/officeDocument/2006/relationships/hyperlink" Target="consultantplus://offline/ref=D7AC24B6D857404BF5D377B1E0C4DDACD03A53462CFC47BEF42618996A49338D7558F23523D31C6Cu7YBL" TargetMode="External"/><Relationship Id="rId5" Type="http://schemas.openxmlformats.org/officeDocument/2006/relationships/hyperlink" Target="consultantplus://offline/ref=D7AC24B6D857404BF5D377B1E0C4DDACD03A53462CFC47BEF42618996A49338D7558F23523D31C6Cu7YBL" TargetMode="External"/><Relationship Id="rId15" Type="http://schemas.openxmlformats.org/officeDocument/2006/relationships/hyperlink" Target="consultantplus://offline/ref=D7AC24B6D857404BF5D377B1E0C4DDACD63D514926FE1AB4FC7F149B6D466C9A7211FE3423D31Du6YCL" TargetMode="External"/><Relationship Id="rId23" Type="http://schemas.openxmlformats.org/officeDocument/2006/relationships/hyperlink" Target="consultantplus://offline/ref=D7AC24B6D857404BF5D377B1E0C4DDACD93D574C26FE1AB4FC7F149B6D466C9A7211FE3423D31Fu6YDL" TargetMode="External"/><Relationship Id="rId28" Type="http://schemas.openxmlformats.org/officeDocument/2006/relationships/hyperlink" Target="consultantplus://offline/ref=D7AC24B6D857404BF5D377B1E0C4DDACD93A534C20FE1AB4FC7F149B6D466C9A7211FE3423D11Du6Y8L" TargetMode="External"/><Relationship Id="rId10" Type="http://schemas.openxmlformats.org/officeDocument/2006/relationships/hyperlink" Target="consultantplus://offline/ref=D7AC24B6D857404BF5D377B1E0C4DDACD03A53462CFC47BEF42618996A49338D7558F23523D31C6Cu7YBL" TargetMode="External"/><Relationship Id="rId19" Type="http://schemas.openxmlformats.org/officeDocument/2006/relationships/hyperlink" Target="consultantplus://offline/ref=D7AC24B6D857404BF5D377B1E0C4DDACD03A504C22F047BEF42618996A49338D7558F23523D31C6Du7YFL" TargetMode="External"/><Relationship Id="rId31" Type="http://schemas.openxmlformats.org/officeDocument/2006/relationships/hyperlink" Target="consultantplus://offline/ref=D7AC24B6D857404BF5D377B1E0C4DDACD539514821FE1AB4FC7F149B6D466C9A7211FE3423D11Au6YDL" TargetMode="External"/><Relationship Id="rId4" Type="http://schemas.openxmlformats.org/officeDocument/2006/relationships/hyperlink" Target="consultantplus://offline/ref=D7AC24B6D857404BF5D377B1E0C4DDACD63D514926FE1AB4FC7F149B6D466C9A7211FE3423D31Cu6Y4L" TargetMode="External"/><Relationship Id="rId9" Type="http://schemas.openxmlformats.org/officeDocument/2006/relationships/hyperlink" Target="consultantplus://offline/ref=D7AC24B6D857404BF5D377B1E0C4DDACD63D514926FE1AB4FC7F149B6D466C9A7211FE3423D31Cu6Y4L" TargetMode="External"/><Relationship Id="rId14" Type="http://schemas.openxmlformats.org/officeDocument/2006/relationships/hyperlink" Target="consultantplus://offline/ref=D7AC24B6D857404BF5D377B1E0C4DDACD83C564F2DFE1AB4FC7F149B6D466C9A7211FE3423D31Cu6YFL" TargetMode="External"/><Relationship Id="rId22" Type="http://schemas.openxmlformats.org/officeDocument/2006/relationships/hyperlink" Target="consultantplus://offline/ref=D7AC24B6D857404BF5D377B1E0C4DDACD03C5A4D27F547BEF42618996Au4Y9L" TargetMode="External"/><Relationship Id="rId27" Type="http://schemas.openxmlformats.org/officeDocument/2006/relationships/hyperlink" Target="consultantplus://offline/ref=D7AC24B6D857404BF5D377B1E0C4DDACD93D574C26FE1AB4FC7F149B6D466C9A7211FE3423D31Fu6YDL" TargetMode="External"/><Relationship Id="rId30" Type="http://schemas.openxmlformats.org/officeDocument/2006/relationships/hyperlink" Target="consultantplus://offline/ref=D7AC24B6D857404BF5D377B1E0C4DDACD23D514920FE1AB4FC7F149B6D466C9A7211FE3423D31Eu6YC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4305</Words>
  <Characters>24543</Characters>
  <Application>Microsoft Office Word</Application>
  <DocSecurity>0</DocSecurity>
  <Lines>204</Lines>
  <Paragraphs>57</Paragraphs>
  <ScaleCrop>false</ScaleCrop>
  <Company>FK</Company>
  <LinksUpToDate>false</LinksUpToDate>
  <CharactersWithSpaces>28791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2721</dc:creator>
  <cp:keywords/>
  <dc:description/>
  <cp:lastModifiedBy>2721</cp:lastModifiedBy>
  <cp:revision>1</cp:revision>
  <dcterms:created xsi:type="dcterms:W3CDTF">2013-05-23T11:24:00Z</dcterms:created>
  <dcterms:modified xsi:type="dcterms:W3CDTF">2013-05-23T11:25:00Z</dcterms:modified>
</cp:coreProperties>
</file>