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E7A" w:rsidRDefault="00B11E7A" w:rsidP="00B11E7A">
      <w:pPr>
        <w:shd w:val="clear" w:color="auto" w:fill="FFFFFF"/>
        <w:spacing w:line="360" w:lineRule="atLeast"/>
        <w:jc w:val="center"/>
        <w:rPr>
          <w:b/>
          <w:bCs/>
          <w:color w:val="000000"/>
          <w:spacing w:val="-3"/>
          <w:sz w:val="28"/>
          <w:szCs w:val="28"/>
        </w:rPr>
      </w:pPr>
    </w:p>
    <w:p w:rsidR="00B11E7A" w:rsidRDefault="00B11E7A" w:rsidP="00B11E7A">
      <w:pPr>
        <w:shd w:val="clear" w:color="auto" w:fill="FFFFFF"/>
        <w:spacing w:line="360" w:lineRule="atLeast"/>
        <w:jc w:val="center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t>Отчет</w:t>
      </w:r>
    </w:p>
    <w:p w:rsidR="00B11E7A" w:rsidRDefault="00B11E7A" w:rsidP="00B11E7A">
      <w:pPr>
        <w:shd w:val="clear" w:color="auto" w:fill="FFFFFF"/>
        <w:spacing w:line="360" w:lineRule="atLeast"/>
        <w:jc w:val="center"/>
        <w:rPr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8"/>
          <w:szCs w:val="28"/>
        </w:rPr>
        <w:t xml:space="preserve">о визите представителей Федерального казначейства в корпоративный брифинг-центр корпорации </w:t>
      </w:r>
      <w:proofErr w:type="spellStart"/>
      <w:r>
        <w:rPr>
          <w:b/>
          <w:bCs/>
          <w:color w:val="000000"/>
          <w:spacing w:val="-1"/>
          <w:sz w:val="28"/>
          <w:szCs w:val="28"/>
        </w:rPr>
        <w:t>Microsoft</w:t>
      </w:r>
      <w:proofErr w:type="spellEnd"/>
    </w:p>
    <w:p w:rsidR="00B11E7A" w:rsidRDefault="00B11E7A" w:rsidP="00B11E7A">
      <w:pPr>
        <w:shd w:val="clear" w:color="auto" w:fill="FFFFFF"/>
        <w:spacing w:line="360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-1"/>
          <w:sz w:val="28"/>
          <w:szCs w:val="28"/>
        </w:rPr>
        <w:t xml:space="preserve">21-26 апреля 2013 года, </w:t>
      </w:r>
      <w:proofErr w:type="spellStart"/>
      <w:r>
        <w:rPr>
          <w:b/>
          <w:bCs/>
          <w:color w:val="000000"/>
          <w:spacing w:val="-1"/>
          <w:sz w:val="28"/>
          <w:szCs w:val="28"/>
        </w:rPr>
        <w:t>Редмонд</w:t>
      </w:r>
      <w:proofErr w:type="spellEnd"/>
      <w:r>
        <w:rPr>
          <w:b/>
          <w:bCs/>
          <w:color w:val="000000"/>
          <w:sz w:val="28"/>
          <w:szCs w:val="28"/>
        </w:rPr>
        <w:t>, США</w:t>
      </w:r>
    </w:p>
    <w:p w:rsidR="00B11E7A" w:rsidRDefault="00B11E7A" w:rsidP="00B11E7A">
      <w:pPr>
        <w:shd w:val="clear" w:color="auto" w:fill="FFFFFF"/>
        <w:spacing w:line="360" w:lineRule="atLeast"/>
        <w:ind w:left="173" w:firstLine="709"/>
        <w:jc w:val="center"/>
      </w:pPr>
    </w:p>
    <w:p w:rsidR="00B11E7A" w:rsidRDefault="00B11E7A" w:rsidP="00B11E7A">
      <w:pPr>
        <w:widowControl/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 21 по 26 апреля 2013 года делегация Федерального казначейства посетила с визитом корпоративный брифинг-центр корпорации </w:t>
      </w:r>
      <w:proofErr w:type="spellStart"/>
      <w:r>
        <w:rPr>
          <w:color w:val="000000"/>
          <w:sz w:val="28"/>
          <w:szCs w:val="28"/>
        </w:rPr>
        <w:t>Microsoft</w:t>
      </w:r>
      <w:proofErr w:type="spellEnd"/>
      <w:r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  <w:lang w:val="en-US"/>
        </w:rPr>
        <w:t>Microsoft</w:t>
      </w:r>
      <w:r w:rsidRPr="00E3012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EBC</w:t>
      </w:r>
      <w:r w:rsidRPr="00E3012D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в </w:t>
      </w:r>
      <w:proofErr w:type="gramStart"/>
      <w:r>
        <w:rPr>
          <w:color w:val="000000"/>
          <w:sz w:val="28"/>
          <w:szCs w:val="28"/>
        </w:rPr>
        <w:t>г</w:t>
      </w:r>
      <w:proofErr w:type="gram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Редмонд</w:t>
      </w:r>
      <w:proofErr w:type="spellEnd"/>
      <w:r>
        <w:rPr>
          <w:color w:val="000000"/>
          <w:sz w:val="28"/>
          <w:szCs w:val="28"/>
        </w:rPr>
        <w:t xml:space="preserve">. </w:t>
      </w:r>
    </w:p>
    <w:p w:rsidR="00B11E7A" w:rsidRPr="004B715E" w:rsidRDefault="00B11E7A" w:rsidP="00B11E7A">
      <w:pPr>
        <w:widowControl/>
        <w:spacing w:line="360" w:lineRule="atLeast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Брифинг-центр корпорации </w:t>
      </w:r>
      <w:proofErr w:type="spellStart"/>
      <w:r>
        <w:rPr>
          <w:color w:val="000000"/>
          <w:sz w:val="28"/>
          <w:szCs w:val="28"/>
        </w:rPr>
        <w:t>Microsoft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Редмонде</w:t>
      </w:r>
      <w:proofErr w:type="spellEnd"/>
      <w:r>
        <w:rPr>
          <w:color w:val="000000"/>
          <w:sz w:val="28"/>
          <w:szCs w:val="28"/>
        </w:rPr>
        <w:t xml:space="preserve"> предназначен для организации встреч крупнейших заказчиков со всего мира с руководством корпорации </w:t>
      </w:r>
      <w:proofErr w:type="spellStart"/>
      <w:r>
        <w:rPr>
          <w:color w:val="000000"/>
          <w:sz w:val="28"/>
          <w:szCs w:val="28"/>
        </w:rPr>
        <w:t>Microsoft</w:t>
      </w:r>
      <w:proofErr w:type="spellEnd"/>
      <w:r>
        <w:rPr>
          <w:color w:val="000000"/>
          <w:sz w:val="28"/>
          <w:szCs w:val="28"/>
        </w:rPr>
        <w:t xml:space="preserve">. В рамках визитов в брифинг-центр руководители основных направлений корпорации </w:t>
      </w:r>
      <w:proofErr w:type="spellStart"/>
      <w:r>
        <w:rPr>
          <w:color w:val="000000"/>
          <w:sz w:val="28"/>
          <w:szCs w:val="28"/>
        </w:rPr>
        <w:t>Microsoft</w:t>
      </w:r>
      <w:proofErr w:type="spellEnd"/>
      <w:r w:rsidRPr="002865F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представляют видение </w:t>
      </w:r>
      <w:proofErr w:type="spellStart"/>
      <w:r>
        <w:rPr>
          <w:color w:val="000000"/>
          <w:sz w:val="28"/>
          <w:szCs w:val="28"/>
        </w:rPr>
        <w:t>Microsoft</w:t>
      </w:r>
      <w:proofErr w:type="spellEnd"/>
      <w:r>
        <w:rPr>
          <w:color w:val="000000"/>
          <w:sz w:val="28"/>
          <w:szCs w:val="28"/>
        </w:rPr>
        <w:t xml:space="preserve"> по различным аспектам современных информационных технологий,</w:t>
      </w:r>
      <w:r w:rsidRPr="002865F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существующие решения </w:t>
      </w:r>
      <w:proofErr w:type="spellStart"/>
      <w:r>
        <w:rPr>
          <w:color w:val="000000"/>
          <w:sz w:val="28"/>
          <w:szCs w:val="28"/>
        </w:rPr>
        <w:t>Microsoft</w:t>
      </w:r>
      <w:proofErr w:type="spellEnd"/>
      <w:r>
        <w:rPr>
          <w:color w:val="000000"/>
          <w:sz w:val="28"/>
          <w:szCs w:val="28"/>
        </w:rPr>
        <w:t xml:space="preserve"> и планы их развития. </w:t>
      </w:r>
    </w:p>
    <w:p w:rsidR="00B11E7A" w:rsidRDefault="00B11E7A" w:rsidP="00B11E7A">
      <w:pPr>
        <w:widowControl/>
        <w:spacing w:line="360" w:lineRule="atLeast"/>
        <w:ind w:firstLine="709"/>
        <w:jc w:val="both"/>
        <w:rPr>
          <w:sz w:val="28"/>
          <w:szCs w:val="28"/>
        </w:rPr>
      </w:pPr>
      <w:r w:rsidRPr="004B715E">
        <w:rPr>
          <w:sz w:val="28"/>
          <w:szCs w:val="28"/>
        </w:rPr>
        <w:t xml:space="preserve">От Федерального казначейства в </w:t>
      </w:r>
      <w:r>
        <w:rPr>
          <w:sz w:val="28"/>
          <w:szCs w:val="28"/>
        </w:rPr>
        <w:t>визите</w:t>
      </w:r>
      <w:r w:rsidRPr="004B715E">
        <w:rPr>
          <w:sz w:val="28"/>
          <w:szCs w:val="28"/>
        </w:rPr>
        <w:t xml:space="preserve"> принимали участие:</w:t>
      </w:r>
    </w:p>
    <w:p w:rsidR="00B11E7A" w:rsidRDefault="00B11E7A" w:rsidP="00B11E7A">
      <w:pPr>
        <w:widowControl/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Гуральников Сергей Борисович, заместитель руководителя Федерального казначейства, – руководитель группы;</w:t>
      </w:r>
    </w:p>
    <w:p w:rsidR="00B11E7A" w:rsidRDefault="00B11E7A" w:rsidP="00B11E7A">
      <w:pPr>
        <w:widowControl/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Павлов Сергей Геннадьевич, начальник Управления информационных систем.</w:t>
      </w:r>
    </w:p>
    <w:p w:rsidR="00B11E7A" w:rsidRDefault="00B11E7A" w:rsidP="00B11E7A">
      <w:pPr>
        <w:widowControl/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Основными темами обсуждения стали:</w:t>
      </w:r>
    </w:p>
    <w:p w:rsidR="00B11E7A" w:rsidRDefault="00B11E7A" w:rsidP="00B11E7A">
      <w:pPr>
        <w:widowControl/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построение и управление «частным облаком»;</w:t>
      </w:r>
    </w:p>
    <w:p w:rsidR="00B11E7A" w:rsidRDefault="00B11E7A" w:rsidP="00B11E7A">
      <w:pPr>
        <w:widowControl/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proofErr w:type="spellStart"/>
      <w:r>
        <w:rPr>
          <w:color w:val="000000"/>
          <w:sz w:val="28"/>
          <w:szCs w:val="28"/>
        </w:rPr>
        <w:t>консьюмеризация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ИТ</w:t>
      </w:r>
      <w:proofErr w:type="gramEnd"/>
      <w:r>
        <w:rPr>
          <w:color w:val="000000"/>
          <w:sz w:val="28"/>
          <w:szCs w:val="28"/>
        </w:rPr>
        <w:t>, мобильность пользователей.</w:t>
      </w:r>
      <w:r w:rsidRPr="009179CC">
        <w:rPr>
          <w:color w:val="000000"/>
          <w:sz w:val="28"/>
          <w:szCs w:val="28"/>
        </w:rPr>
        <w:t xml:space="preserve"> </w:t>
      </w:r>
    </w:p>
    <w:p w:rsidR="00B11E7A" w:rsidRDefault="00B11E7A" w:rsidP="00B11E7A">
      <w:pPr>
        <w:widowControl/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B11E7A" w:rsidRDefault="00B11E7A" w:rsidP="00B11E7A">
      <w:pPr>
        <w:numPr>
          <w:ilvl w:val="0"/>
          <w:numId w:val="1"/>
        </w:numPr>
        <w:spacing w:line="36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«Частное облако»</w:t>
      </w:r>
    </w:p>
    <w:p w:rsidR="00B11E7A" w:rsidRDefault="00B11E7A" w:rsidP="00B11E7A">
      <w:pPr>
        <w:spacing w:line="360" w:lineRule="atLeast"/>
        <w:ind w:left="709" w:firstLine="709"/>
        <w:jc w:val="both"/>
        <w:rPr>
          <w:sz w:val="28"/>
          <w:szCs w:val="28"/>
        </w:rPr>
      </w:pPr>
    </w:p>
    <w:p w:rsidR="00B11E7A" w:rsidRDefault="00B11E7A" w:rsidP="00B11E7A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Ключевые моменты современных тенденций динамических </w:t>
      </w:r>
      <w:proofErr w:type="spellStart"/>
      <w:r>
        <w:rPr>
          <w:sz w:val="28"/>
          <w:szCs w:val="28"/>
        </w:rPr>
        <w:t>ЦОДов</w:t>
      </w:r>
      <w:proofErr w:type="spellEnd"/>
      <w:r>
        <w:rPr>
          <w:sz w:val="28"/>
          <w:szCs w:val="28"/>
        </w:rPr>
        <w:t xml:space="preserve"> и «частных </w:t>
      </w:r>
      <w:r w:rsidRPr="009179CC">
        <w:rPr>
          <w:sz w:val="28"/>
          <w:szCs w:val="28"/>
        </w:rPr>
        <w:t>облаков</w:t>
      </w:r>
      <w:r>
        <w:rPr>
          <w:sz w:val="28"/>
          <w:szCs w:val="28"/>
        </w:rPr>
        <w:t>»</w:t>
      </w:r>
      <w:r w:rsidRPr="009179CC">
        <w:rPr>
          <w:sz w:val="28"/>
          <w:szCs w:val="28"/>
        </w:rPr>
        <w:t xml:space="preserve"> озвучил руководитель направления </w:t>
      </w:r>
      <w:r>
        <w:rPr>
          <w:sz w:val="28"/>
          <w:szCs w:val="28"/>
          <w:lang w:val="en-US"/>
        </w:rPr>
        <w:t>Dynamic</w:t>
      </w:r>
      <w:r w:rsidRPr="009179C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DataCenter</w:t>
      </w:r>
      <w:proofErr w:type="spellEnd"/>
      <w:r w:rsidRPr="009179CC">
        <w:rPr>
          <w:sz w:val="28"/>
          <w:szCs w:val="28"/>
        </w:rPr>
        <w:t xml:space="preserve"> </w:t>
      </w:r>
      <w:r w:rsidRPr="009179CC">
        <w:rPr>
          <w:sz w:val="28"/>
          <w:szCs w:val="28"/>
          <w:lang w:val="en-US"/>
        </w:rPr>
        <w:t>Bruce</w:t>
      </w:r>
      <w:r w:rsidRPr="009179CC">
        <w:rPr>
          <w:sz w:val="28"/>
          <w:szCs w:val="28"/>
        </w:rPr>
        <w:t xml:space="preserve"> </w:t>
      </w:r>
      <w:r w:rsidRPr="009179CC">
        <w:rPr>
          <w:sz w:val="28"/>
          <w:szCs w:val="28"/>
          <w:lang w:val="en-US"/>
        </w:rPr>
        <w:t>E</w:t>
      </w:r>
      <w:r w:rsidRPr="009179CC">
        <w:rPr>
          <w:sz w:val="28"/>
          <w:szCs w:val="28"/>
        </w:rPr>
        <w:t xml:space="preserve">. </w:t>
      </w:r>
      <w:r w:rsidRPr="009179CC">
        <w:rPr>
          <w:sz w:val="28"/>
          <w:szCs w:val="28"/>
          <w:lang w:val="en-US"/>
        </w:rPr>
        <w:t>Johnson</w:t>
      </w:r>
      <w:r>
        <w:rPr>
          <w:sz w:val="28"/>
          <w:szCs w:val="28"/>
        </w:rPr>
        <w:t>.</w:t>
      </w:r>
    </w:p>
    <w:p w:rsidR="00B11E7A" w:rsidRPr="004B6421" w:rsidRDefault="00B11E7A" w:rsidP="00B11E7A">
      <w:pPr>
        <w:spacing w:line="360" w:lineRule="atLeast"/>
        <w:ind w:firstLine="709"/>
        <w:jc w:val="both"/>
        <w:rPr>
          <w:sz w:val="28"/>
          <w:szCs w:val="28"/>
        </w:rPr>
      </w:pPr>
      <w:r w:rsidRPr="009179CC">
        <w:rPr>
          <w:sz w:val="28"/>
          <w:szCs w:val="28"/>
        </w:rPr>
        <w:t>За</w:t>
      </w:r>
      <w:r w:rsidRPr="004B6421">
        <w:rPr>
          <w:sz w:val="28"/>
          <w:szCs w:val="28"/>
        </w:rPr>
        <w:t xml:space="preserve"> последние годы в мировой </w:t>
      </w:r>
      <w:proofErr w:type="gramStart"/>
      <w:r w:rsidRPr="004B6421">
        <w:rPr>
          <w:sz w:val="28"/>
          <w:szCs w:val="28"/>
        </w:rPr>
        <w:t>ИТ</w:t>
      </w:r>
      <w:proofErr w:type="gramEnd"/>
      <w:r w:rsidRPr="004B6421">
        <w:rPr>
          <w:sz w:val="28"/>
          <w:szCs w:val="28"/>
        </w:rPr>
        <w:t xml:space="preserve"> индустрии сл</w:t>
      </w:r>
      <w:r>
        <w:rPr>
          <w:sz w:val="28"/>
          <w:szCs w:val="28"/>
        </w:rPr>
        <w:t>ожилась практика построения ЦОД</w:t>
      </w:r>
      <w:r w:rsidRPr="004B6421">
        <w:rPr>
          <w:sz w:val="28"/>
          <w:szCs w:val="28"/>
        </w:rPr>
        <w:t xml:space="preserve"> на основании </w:t>
      </w:r>
      <w:r>
        <w:rPr>
          <w:sz w:val="28"/>
          <w:szCs w:val="28"/>
        </w:rPr>
        <w:t>«</w:t>
      </w:r>
      <w:r w:rsidRPr="004B6421">
        <w:rPr>
          <w:sz w:val="28"/>
          <w:szCs w:val="28"/>
        </w:rPr>
        <w:t>облачной</w:t>
      </w:r>
      <w:r>
        <w:rPr>
          <w:sz w:val="28"/>
          <w:szCs w:val="28"/>
        </w:rPr>
        <w:t>»</w:t>
      </w:r>
      <w:r w:rsidRPr="004B6421">
        <w:rPr>
          <w:sz w:val="28"/>
          <w:szCs w:val="28"/>
        </w:rPr>
        <w:t xml:space="preserve"> модели. </w:t>
      </w:r>
      <w:r>
        <w:rPr>
          <w:sz w:val="28"/>
          <w:szCs w:val="28"/>
        </w:rPr>
        <w:t>«</w:t>
      </w:r>
      <w:r w:rsidRPr="004B6421">
        <w:rPr>
          <w:sz w:val="28"/>
          <w:szCs w:val="28"/>
        </w:rPr>
        <w:t>Облачная</w:t>
      </w:r>
      <w:r>
        <w:rPr>
          <w:sz w:val="28"/>
          <w:szCs w:val="28"/>
        </w:rPr>
        <w:t>»</w:t>
      </w:r>
      <w:r w:rsidRPr="004B6421">
        <w:rPr>
          <w:sz w:val="28"/>
          <w:szCs w:val="28"/>
        </w:rPr>
        <w:t xml:space="preserve"> модель заключается в предоставлении </w:t>
      </w:r>
      <w:proofErr w:type="spellStart"/>
      <w:r w:rsidRPr="004B6421">
        <w:rPr>
          <w:sz w:val="28"/>
          <w:szCs w:val="28"/>
        </w:rPr>
        <w:t>ИТ</w:t>
      </w:r>
      <w:r>
        <w:rPr>
          <w:sz w:val="28"/>
          <w:szCs w:val="28"/>
        </w:rPr>
        <w:t>-услуг</w:t>
      </w:r>
      <w:proofErr w:type="spellEnd"/>
      <w:r>
        <w:rPr>
          <w:sz w:val="28"/>
          <w:szCs w:val="28"/>
        </w:rPr>
        <w:t xml:space="preserve"> в виде </w:t>
      </w:r>
      <w:proofErr w:type="spellStart"/>
      <w:r>
        <w:rPr>
          <w:sz w:val="28"/>
          <w:szCs w:val="28"/>
        </w:rPr>
        <w:t>высоко</w:t>
      </w:r>
      <w:r w:rsidRPr="004B6421">
        <w:rPr>
          <w:sz w:val="28"/>
          <w:szCs w:val="28"/>
        </w:rPr>
        <w:t>масштабируемых</w:t>
      </w:r>
      <w:proofErr w:type="spellEnd"/>
      <w:r w:rsidRPr="004B6421">
        <w:rPr>
          <w:sz w:val="28"/>
          <w:szCs w:val="28"/>
        </w:rPr>
        <w:t xml:space="preserve"> (эластичных) сервисов, которые могут потребляться через сеть по мере необходимости</w:t>
      </w:r>
      <w:r>
        <w:rPr>
          <w:sz w:val="28"/>
          <w:szCs w:val="28"/>
        </w:rPr>
        <w:t>,</w:t>
      </w:r>
      <w:r w:rsidRPr="004B6421">
        <w:rPr>
          <w:sz w:val="28"/>
          <w:szCs w:val="28"/>
        </w:rPr>
        <w:t xml:space="preserve"> и с оплатой на основе реального потребления. </w:t>
      </w:r>
    </w:p>
    <w:p w:rsidR="00B11E7A" w:rsidRPr="004B6421" w:rsidRDefault="00B11E7A" w:rsidP="00B11E7A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«О</w:t>
      </w:r>
      <w:r w:rsidRPr="004B6421">
        <w:rPr>
          <w:sz w:val="28"/>
          <w:szCs w:val="28"/>
        </w:rPr>
        <w:t>блачная</w:t>
      </w:r>
      <w:r>
        <w:rPr>
          <w:sz w:val="28"/>
          <w:szCs w:val="28"/>
        </w:rPr>
        <w:t>»</w:t>
      </w:r>
      <w:r w:rsidRPr="004B6421">
        <w:rPr>
          <w:sz w:val="28"/>
          <w:szCs w:val="28"/>
        </w:rPr>
        <w:t xml:space="preserve"> модель и практика ее использования в мире сформировались в результате решения задач повышения эффективности, снижения затрат</w:t>
      </w:r>
      <w:r>
        <w:rPr>
          <w:sz w:val="28"/>
          <w:szCs w:val="28"/>
        </w:rPr>
        <w:t>,</w:t>
      </w:r>
      <w:r w:rsidRPr="004B6421">
        <w:rPr>
          <w:sz w:val="28"/>
          <w:szCs w:val="28"/>
        </w:rPr>
        <w:t xml:space="preserve"> сокращения времени реализации требований бизнеса.</w:t>
      </w:r>
    </w:p>
    <w:p w:rsidR="00B11E7A" w:rsidRPr="004B6421" w:rsidRDefault="00B11E7A" w:rsidP="00B11E7A">
      <w:pPr>
        <w:keepNext/>
        <w:spacing w:line="360" w:lineRule="atLeast"/>
        <w:ind w:firstLine="709"/>
        <w:jc w:val="both"/>
        <w:rPr>
          <w:sz w:val="28"/>
          <w:szCs w:val="28"/>
        </w:rPr>
      </w:pPr>
      <w:r w:rsidRPr="004B6421">
        <w:rPr>
          <w:sz w:val="28"/>
          <w:szCs w:val="28"/>
        </w:rPr>
        <w:lastRenderedPageBreak/>
        <w:t xml:space="preserve">Предпосылки, наблюдаемые в </w:t>
      </w:r>
      <w:r>
        <w:rPr>
          <w:sz w:val="28"/>
          <w:szCs w:val="28"/>
        </w:rPr>
        <w:t>Федеральном казначействе, существуют</w:t>
      </w:r>
      <w:r w:rsidRPr="004B6421">
        <w:rPr>
          <w:sz w:val="28"/>
          <w:szCs w:val="28"/>
        </w:rPr>
        <w:t xml:space="preserve"> также</w:t>
      </w:r>
      <w:r>
        <w:rPr>
          <w:sz w:val="28"/>
          <w:szCs w:val="28"/>
        </w:rPr>
        <w:t xml:space="preserve"> </w:t>
      </w:r>
      <w:r w:rsidRPr="004B6421">
        <w:rPr>
          <w:sz w:val="28"/>
          <w:szCs w:val="28"/>
        </w:rPr>
        <w:t xml:space="preserve">и в других организациях по всему миру. На протяжении нескольких последних лет основными сложностями в </w:t>
      </w:r>
      <w:proofErr w:type="spellStart"/>
      <w:r w:rsidRPr="004B6421">
        <w:rPr>
          <w:sz w:val="28"/>
          <w:szCs w:val="28"/>
        </w:rPr>
        <w:t>ИТ</w:t>
      </w:r>
      <w:r>
        <w:rPr>
          <w:sz w:val="28"/>
          <w:szCs w:val="28"/>
        </w:rPr>
        <w:t>-</w:t>
      </w:r>
      <w:r w:rsidRPr="004B6421">
        <w:rPr>
          <w:sz w:val="28"/>
          <w:szCs w:val="28"/>
        </w:rPr>
        <w:t>индустрии</w:t>
      </w:r>
      <w:proofErr w:type="spellEnd"/>
      <w:r w:rsidRPr="004B6421">
        <w:rPr>
          <w:sz w:val="28"/>
          <w:szCs w:val="28"/>
        </w:rPr>
        <w:t xml:space="preserve"> являются:</w:t>
      </w:r>
    </w:p>
    <w:p w:rsidR="00B11E7A" w:rsidRPr="004B6421" w:rsidRDefault="00B11E7A" w:rsidP="00B11E7A">
      <w:pPr>
        <w:pStyle w:val="a3"/>
        <w:spacing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</w:t>
      </w:r>
      <w:r w:rsidRPr="004B6421">
        <w:rPr>
          <w:rFonts w:ascii="Times New Roman" w:hAnsi="Times New Roman"/>
          <w:sz w:val="28"/>
          <w:szCs w:val="28"/>
        </w:rPr>
        <w:t>ысокие затраты на эксплуатацию;</w:t>
      </w:r>
    </w:p>
    <w:p w:rsidR="00B11E7A" w:rsidRPr="004B6421" w:rsidRDefault="00B11E7A" w:rsidP="00B11E7A">
      <w:pPr>
        <w:pStyle w:val="a3"/>
        <w:spacing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</w:t>
      </w:r>
      <w:r w:rsidRPr="004B6421">
        <w:rPr>
          <w:rFonts w:ascii="Times New Roman" w:hAnsi="Times New Roman"/>
          <w:sz w:val="28"/>
          <w:szCs w:val="28"/>
        </w:rPr>
        <w:t xml:space="preserve">рганический рост количества информационных систем и </w:t>
      </w:r>
      <w:proofErr w:type="spellStart"/>
      <w:r w:rsidRPr="004B6421">
        <w:rPr>
          <w:rFonts w:ascii="Times New Roman" w:hAnsi="Times New Roman"/>
          <w:sz w:val="28"/>
          <w:szCs w:val="28"/>
        </w:rPr>
        <w:t>ИТ-оборудования</w:t>
      </w:r>
      <w:proofErr w:type="spellEnd"/>
      <w:r w:rsidRPr="004B6421">
        <w:rPr>
          <w:rFonts w:ascii="Times New Roman" w:hAnsi="Times New Roman"/>
          <w:sz w:val="28"/>
          <w:szCs w:val="28"/>
        </w:rPr>
        <w:t>;</w:t>
      </w:r>
    </w:p>
    <w:p w:rsidR="00B11E7A" w:rsidRPr="004B6421" w:rsidRDefault="00B11E7A" w:rsidP="00B11E7A">
      <w:pPr>
        <w:pStyle w:val="a3"/>
        <w:spacing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</w:t>
      </w:r>
      <w:r w:rsidRPr="004B6421">
        <w:rPr>
          <w:rFonts w:ascii="Times New Roman" w:hAnsi="Times New Roman"/>
          <w:sz w:val="28"/>
          <w:szCs w:val="28"/>
        </w:rPr>
        <w:t>тсутствие централизации;</w:t>
      </w:r>
    </w:p>
    <w:p w:rsidR="00B11E7A" w:rsidRPr="004B6421" w:rsidRDefault="00B11E7A" w:rsidP="00B11E7A">
      <w:pPr>
        <w:pStyle w:val="a3"/>
        <w:spacing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с</w:t>
      </w:r>
      <w:r w:rsidRPr="004B6421">
        <w:rPr>
          <w:rFonts w:ascii="Times New Roman" w:hAnsi="Times New Roman"/>
          <w:sz w:val="28"/>
          <w:szCs w:val="28"/>
        </w:rPr>
        <w:t xml:space="preserve">ложность и разрозненность </w:t>
      </w:r>
      <w:proofErr w:type="spellStart"/>
      <w:r w:rsidRPr="004B6421">
        <w:rPr>
          <w:rFonts w:ascii="Times New Roman" w:hAnsi="Times New Roman"/>
          <w:sz w:val="28"/>
          <w:szCs w:val="28"/>
        </w:rPr>
        <w:t>ИТ-инфраструктуры</w:t>
      </w:r>
      <w:proofErr w:type="spellEnd"/>
      <w:r w:rsidRPr="004B6421">
        <w:rPr>
          <w:rFonts w:ascii="Times New Roman" w:hAnsi="Times New Roman"/>
          <w:sz w:val="28"/>
          <w:szCs w:val="28"/>
        </w:rPr>
        <w:t>;</w:t>
      </w:r>
    </w:p>
    <w:p w:rsidR="00B11E7A" w:rsidRPr="004B6421" w:rsidRDefault="00B11E7A" w:rsidP="00B11E7A">
      <w:pPr>
        <w:pStyle w:val="a3"/>
        <w:spacing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</w:t>
      </w:r>
      <w:r w:rsidRPr="004B6421">
        <w:rPr>
          <w:rFonts w:ascii="Times New Roman" w:hAnsi="Times New Roman"/>
          <w:sz w:val="28"/>
          <w:szCs w:val="28"/>
        </w:rPr>
        <w:t xml:space="preserve">тсутствие интеграции между </w:t>
      </w:r>
      <w:r>
        <w:rPr>
          <w:rFonts w:ascii="Times New Roman" w:hAnsi="Times New Roman"/>
          <w:sz w:val="28"/>
          <w:szCs w:val="28"/>
        </w:rPr>
        <w:t xml:space="preserve">информационными </w:t>
      </w:r>
      <w:r w:rsidRPr="004B6421">
        <w:rPr>
          <w:rFonts w:ascii="Times New Roman" w:hAnsi="Times New Roman"/>
          <w:sz w:val="28"/>
          <w:szCs w:val="28"/>
        </w:rPr>
        <w:t>системами;</w:t>
      </w:r>
    </w:p>
    <w:p w:rsidR="00B11E7A" w:rsidRPr="004B6421" w:rsidRDefault="00B11E7A" w:rsidP="00B11E7A">
      <w:pPr>
        <w:pStyle w:val="a3"/>
        <w:spacing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б</w:t>
      </w:r>
      <w:r w:rsidRPr="004B6421">
        <w:rPr>
          <w:rFonts w:ascii="Times New Roman" w:hAnsi="Times New Roman"/>
          <w:sz w:val="28"/>
          <w:szCs w:val="28"/>
        </w:rPr>
        <w:t>ольшое время реакции на изменения.</w:t>
      </w:r>
    </w:p>
    <w:p w:rsidR="00B11E7A" w:rsidRPr="004B6421" w:rsidRDefault="00B11E7A" w:rsidP="00B11E7A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Указанные</w:t>
      </w:r>
      <w:r w:rsidRPr="004B6421">
        <w:rPr>
          <w:sz w:val="28"/>
          <w:szCs w:val="28"/>
        </w:rPr>
        <w:t xml:space="preserve"> предпосылки обуславл</w:t>
      </w:r>
      <w:r>
        <w:rPr>
          <w:sz w:val="28"/>
          <w:szCs w:val="28"/>
        </w:rPr>
        <w:t xml:space="preserve">ивают характерное разделение </w:t>
      </w:r>
      <w:proofErr w:type="spellStart"/>
      <w:r>
        <w:rPr>
          <w:sz w:val="28"/>
          <w:szCs w:val="28"/>
        </w:rPr>
        <w:t>ИТ-</w:t>
      </w:r>
      <w:r w:rsidRPr="004B6421">
        <w:rPr>
          <w:sz w:val="28"/>
          <w:szCs w:val="28"/>
        </w:rPr>
        <w:t>бюджета</w:t>
      </w:r>
      <w:proofErr w:type="spellEnd"/>
      <w:r w:rsidRPr="004B6421">
        <w:rPr>
          <w:sz w:val="28"/>
          <w:szCs w:val="28"/>
        </w:rPr>
        <w:t xml:space="preserve"> компаний на б</w:t>
      </w:r>
      <w:r w:rsidRPr="004B6421">
        <w:rPr>
          <w:b/>
          <w:sz w:val="28"/>
          <w:szCs w:val="28"/>
        </w:rPr>
        <w:t>о</w:t>
      </w:r>
      <w:r w:rsidRPr="004B6421">
        <w:rPr>
          <w:sz w:val="28"/>
          <w:szCs w:val="28"/>
        </w:rPr>
        <w:t xml:space="preserve">льшую, эксплуатационную часть, в некоторых случаях составляющую до 70% всего </w:t>
      </w:r>
      <w:proofErr w:type="spellStart"/>
      <w:r w:rsidRPr="004B6421">
        <w:rPr>
          <w:sz w:val="28"/>
          <w:szCs w:val="28"/>
        </w:rPr>
        <w:t>ИТ</w:t>
      </w:r>
      <w:r>
        <w:rPr>
          <w:sz w:val="28"/>
          <w:szCs w:val="28"/>
        </w:rPr>
        <w:t>-</w:t>
      </w:r>
      <w:r w:rsidRPr="004B6421">
        <w:rPr>
          <w:sz w:val="28"/>
          <w:szCs w:val="28"/>
        </w:rPr>
        <w:t>бюджета</w:t>
      </w:r>
      <w:proofErr w:type="spellEnd"/>
      <w:r w:rsidRPr="004B6421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организаций</w:t>
      </w:r>
      <w:r w:rsidRPr="004B6421">
        <w:rPr>
          <w:sz w:val="28"/>
          <w:szCs w:val="28"/>
        </w:rPr>
        <w:t>, и м</w:t>
      </w:r>
      <w:r w:rsidRPr="004B6421">
        <w:rPr>
          <w:b/>
          <w:sz w:val="28"/>
          <w:szCs w:val="28"/>
        </w:rPr>
        <w:t>е</w:t>
      </w:r>
      <w:r w:rsidRPr="004B6421">
        <w:rPr>
          <w:sz w:val="28"/>
          <w:szCs w:val="28"/>
        </w:rPr>
        <w:t>ньшую – инновационную часть, редко достигающую 30%.</w:t>
      </w:r>
    </w:p>
    <w:p w:rsidR="00B11E7A" w:rsidRPr="004B6421" w:rsidRDefault="00B11E7A" w:rsidP="00B11E7A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</w:t>
      </w:r>
      <w:proofErr w:type="spellStart"/>
      <w:r>
        <w:rPr>
          <w:sz w:val="28"/>
          <w:szCs w:val="28"/>
        </w:rPr>
        <w:t>ИТ-</w:t>
      </w:r>
      <w:r w:rsidRPr="004B6421">
        <w:rPr>
          <w:sz w:val="28"/>
          <w:szCs w:val="28"/>
        </w:rPr>
        <w:t>организации</w:t>
      </w:r>
      <w:proofErr w:type="spellEnd"/>
      <w:r w:rsidRPr="004B6421">
        <w:rPr>
          <w:sz w:val="28"/>
          <w:szCs w:val="28"/>
        </w:rPr>
        <w:t xml:space="preserve"> оказались в ситуации, когда вследствие экстенсивного и неконтролируемого расширения </w:t>
      </w:r>
      <w:proofErr w:type="spellStart"/>
      <w:r w:rsidRPr="004B6421">
        <w:rPr>
          <w:sz w:val="28"/>
          <w:szCs w:val="28"/>
        </w:rPr>
        <w:t>ИТ</w:t>
      </w:r>
      <w:r>
        <w:rPr>
          <w:sz w:val="28"/>
          <w:szCs w:val="28"/>
        </w:rPr>
        <w:t>-</w:t>
      </w:r>
      <w:r w:rsidRPr="004B6421">
        <w:rPr>
          <w:sz w:val="28"/>
          <w:szCs w:val="28"/>
        </w:rPr>
        <w:t>инфра</w:t>
      </w:r>
      <w:r>
        <w:rPr>
          <w:sz w:val="28"/>
          <w:szCs w:val="28"/>
        </w:rPr>
        <w:t>структуры</w:t>
      </w:r>
      <w:proofErr w:type="spellEnd"/>
      <w:r w:rsidRPr="004B6421">
        <w:rPr>
          <w:sz w:val="28"/>
          <w:szCs w:val="28"/>
        </w:rPr>
        <w:t xml:space="preserve"> они вынуждены тратить б</w:t>
      </w:r>
      <w:r w:rsidRPr="004B6421">
        <w:rPr>
          <w:b/>
          <w:sz w:val="28"/>
          <w:szCs w:val="28"/>
        </w:rPr>
        <w:t>о</w:t>
      </w:r>
      <w:r w:rsidRPr="004B6421">
        <w:rPr>
          <w:sz w:val="28"/>
          <w:szCs w:val="28"/>
        </w:rPr>
        <w:t xml:space="preserve">льшую часть средств не на улучшение и исправление ситуации, а на поддержание существующей неэффективной </w:t>
      </w:r>
      <w:proofErr w:type="spellStart"/>
      <w:r w:rsidRPr="004B6421">
        <w:rPr>
          <w:sz w:val="28"/>
          <w:szCs w:val="28"/>
        </w:rPr>
        <w:t>ИТ</w:t>
      </w:r>
      <w:r>
        <w:rPr>
          <w:sz w:val="28"/>
          <w:szCs w:val="28"/>
        </w:rPr>
        <w:t>-</w:t>
      </w:r>
      <w:r w:rsidRPr="004B6421">
        <w:rPr>
          <w:sz w:val="28"/>
          <w:szCs w:val="28"/>
        </w:rPr>
        <w:t>инфраструктуры</w:t>
      </w:r>
      <w:proofErr w:type="spellEnd"/>
      <w:r w:rsidRPr="004B6421">
        <w:rPr>
          <w:sz w:val="28"/>
          <w:szCs w:val="28"/>
        </w:rPr>
        <w:t xml:space="preserve"> и изолированных приложений/систем. Функциональные заказчики при этом</w:t>
      </w:r>
      <w:r>
        <w:rPr>
          <w:sz w:val="28"/>
          <w:szCs w:val="28"/>
        </w:rPr>
        <w:t xml:space="preserve"> расценивают </w:t>
      </w:r>
      <w:proofErr w:type="spellStart"/>
      <w:r>
        <w:rPr>
          <w:sz w:val="28"/>
          <w:szCs w:val="28"/>
        </w:rPr>
        <w:t>ИТ-</w:t>
      </w:r>
      <w:r w:rsidRPr="004B6421">
        <w:rPr>
          <w:sz w:val="28"/>
          <w:szCs w:val="28"/>
        </w:rPr>
        <w:t>организацию</w:t>
      </w:r>
      <w:proofErr w:type="spellEnd"/>
      <w:r w:rsidRPr="004B6421">
        <w:rPr>
          <w:sz w:val="28"/>
          <w:szCs w:val="28"/>
        </w:rPr>
        <w:t xml:space="preserve"> как центр затрат, а не помощника и</w:t>
      </w:r>
      <w:r>
        <w:rPr>
          <w:sz w:val="28"/>
          <w:szCs w:val="28"/>
        </w:rPr>
        <w:t xml:space="preserve">ли партнера в реализации </w:t>
      </w:r>
      <w:proofErr w:type="spellStart"/>
      <w:proofErr w:type="gramStart"/>
      <w:r>
        <w:rPr>
          <w:sz w:val="28"/>
          <w:szCs w:val="28"/>
        </w:rPr>
        <w:t>бизнес-</w:t>
      </w:r>
      <w:r w:rsidRPr="004B6421">
        <w:rPr>
          <w:sz w:val="28"/>
          <w:szCs w:val="28"/>
        </w:rPr>
        <w:t>задач</w:t>
      </w:r>
      <w:proofErr w:type="spellEnd"/>
      <w:proofErr w:type="gramEnd"/>
      <w:r w:rsidRPr="004B6421">
        <w:rPr>
          <w:sz w:val="28"/>
          <w:szCs w:val="28"/>
        </w:rPr>
        <w:t>, наблюдая ухудшение качества предоставляемых им сервисов и увеличение времени реализации новых требований и инициатив.</w:t>
      </w:r>
    </w:p>
    <w:p w:rsidR="00B11E7A" w:rsidRPr="004B6421" w:rsidRDefault="00B11E7A" w:rsidP="00B11E7A">
      <w:pPr>
        <w:spacing w:line="360" w:lineRule="atLeast"/>
        <w:ind w:firstLine="709"/>
        <w:jc w:val="both"/>
        <w:rPr>
          <w:sz w:val="28"/>
          <w:szCs w:val="28"/>
        </w:rPr>
      </w:pPr>
      <w:r w:rsidRPr="004B6421">
        <w:rPr>
          <w:sz w:val="28"/>
          <w:szCs w:val="28"/>
        </w:rPr>
        <w:t xml:space="preserve">Для преодоления указанных сложностей </w:t>
      </w:r>
      <w:proofErr w:type="spellStart"/>
      <w:r w:rsidRPr="004B6421">
        <w:rPr>
          <w:sz w:val="28"/>
          <w:szCs w:val="28"/>
        </w:rPr>
        <w:t>ИТ</w:t>
      </w:r>
      <w:r>
        <w:rPr>
          <w:sz w:val="28"/>
          <w:szCs w:val="28"/>
        </w:rPr>
        <w:t>-</w:t>
      </w:r>
      <w:r w:rsidRPr="004B6421">
        <w:rPr>
          <w:sz w:val="28"/>
          <w:szCs w:val="28"/>
        </w:rPr>
        <w:t>организациями</w:t>
      </w:r>
      <w:proofErr w:type="spellEnd"/>
      <w:r w:rsidRPr="004B64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всему миру </w:t>
      </w:r>
      <w:r w:rsidRPr="004B6421">
        <w:rPr>
          <w:sz w:val="28"/>
          <w:szCs w:val="28"/>
        </w:rPr>
        <w:t>выработаны следующие пути их преодоления:</w:t>
      </w:r>
    </w:p>
    <w:p w:rsidR="00B11E7A" w:rsidRPr="004B6421" w:rsidRDefault="00B11E7A" w:rsidP="00B11E7A">
      <w:pPr>
        <w:pStyle w:val="a3"/>
        <w:spacing w:line="360" w:lineRule="atLeast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ц</w:t>
      </w:r>
      <w:r w:rsidRPr="004B6421">
        <w:rPr>
          <w:rFonts w:ascii="Times New Roman" w:hAnsi="Times New Roman"/>
          <w:sz w:val="28"/>
          <w:szCs w:val="28"/>
        </w:rPr>
        <w:t>ентрализация и консолидация на всех уровнях:</w:t>
      </w:r>
    </w:p>
    <w:p w:rsidR="00B11E7A" w:rsidRPr="004B6421" w:rsidRDefault="00B11E7A" w:rsidP="00B11E7A">
      <w:pPr>
        <w:pStyle w:val="a3"/>
        <w:spacing w:line="360" w:lineRule="atLeast"/>
        <w:ind w:left="113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</w:t>
      </w:r>
      <w:r w:rsidRPr="004B6421">
        <w:rPr>
          <w:rFonts w:ascii="Times New Roman" w:hAnsi="Times New Roman"/>
          <w:sz w:val="28"/>
          <w:szCs w:val="28"/>
        </w:rPr>
        <w:t>риложения;</w:t>
      </w:r>
    </w:p>
    <w:p w:rsidR="00B11E7A" w:rsidRPr="004B6421" w:rsidRDefault="00B11E7A" w:rsidP="00B11E7A">
      <w:pPr>
        <w:pStyle w:val="a3"/>
        <w:spacing w:line="360" w:lineRule="atLeast"/>
        <w:ind w:left="113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д</w:t>
      </w:r>
      <w:r w:rsidRPr="004B6421">
        <w:rPr>
          <w:rFonts w:ascii="Times New Roman" w:hAnsi="Times New Roman"/>
          <w:sz w:val="28"/>
          <w:szCs w:val="28"/>
        </w:rPr>
        <w:t>анные;</w:t>
      </w:r>
    </w:p>
    <w:p w:rsidR="00B11E7A" w:rsidRPr="004B6421" w:rsidRDefault="00B11E7A" w:rsidP="00B11E7A">
      <w:pPr>
        <w:pStyle w:val="a3"/>
        <w:spacing w:line="360" w:lineRule="atLeast"/>
        <w:ind w:left="113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</w:t>
      </w:r>
      <w:r w:rsidRPr="004B6421">
        <w:rPr>
          <w:rFonts w:ascii="Times New Roman" w:hAnsi="Times New Roman"/>
          <w:sz w:val="28"/>
          <w:szCs w:val="28"/>
        </w:rPr>
        <w:t>перационные системы;</w:t>
      </w:r>
    </w:p>
    <w:p w:rsidR="00B11E7A" w:rsidRPr="004B6421" w:rsidRDefault="00B11E7A" w:rsidP="00B11E7A">
      <w:pPr>
        <w:pStyle w:val="a3"/>
        <w:spacing w:line="360" w:lineRule="atLeast"/>
        <w:ind w:left="113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proofErr w:type="spellStart"/>
      <w:r w:rsidRPr="004B6421">
        <w:rPr>
          <w:rFonts w:ascii="Times New Roman" w:hAnsi="Times New Roman"/>
          <w:sz w:val="28"/>
          <w:szCs w:val="28"/>
        </w:rPr>
        <w:t>ИТ</w:t>
      </w:r>
      <w:r>
        <w:rPr>
          <w:rFonts w:ascii="Times New Roman" w:hAnsi="Times New Roman"/>
          <w:sz w:val="28"/>
          <w:szCs w:val="28"/>
        </w:rPr>
        <w:t>-</w:t>
      </w:r>
      <w:r w:rsidRPr="004B6421">
        <w:rPr>
          <w:rFonts w:ascii="Times New Roman" w:hAnsi="Times New Roman"/>
          <w:sz w:val="28"/>
          <w:szCs w:val="28"/>
        </w:rPr>
        <w:t>инфраструктура</w:t>
      </w:r>
      <w:proofErr w:type="spellEnd"/>
      <w:r w:rsidRPr="004B6421">
        <w:rPr>
          <w:rFonts w:ascii="Times New Roman" w:hAnsi="Times New Roman"/>
          <w:sz w:val="28"/>
          <w:szCs w:val="28"/>
        </w:rPr>
        <w:t xml:space="preserve"> (серверы, системы хранения, сети</w:t>
      </w:r>
      <w:r>
        <w:rPr>
          <w:rFonts w:ascii="Times New Roman" w:hAnsi="Times New Roman"/>
          <w:sz w:val="28"/>
          <w:szCs w:val="28"/>
        </w:rPr>
        <w:t xml:space="preserve"> и т.д.)</w:t>
      </w:r>
      <w:r w:rsidRPr="004B6421">
        <w:rPr>
          <w:rFonts w:ascii="Times New Roman" w:hAnsi="Times New Roman"/>
          <w:sz w:val="28"/>
          <w:szCs w:val="28"/>
        </w:rPr>
        <w:t>;</w:t>
      </w:r>
    </w:p>
    <w:p w:rsidR="00B11E7A" w:rsidRPr="004B6421" w:rsidRDefault="00B11E7A" w:rsidP="00B11E7A">
      <w:pPr>
        <w:pStyle w:val="a3"/>
        <w:spacing w:line="360" w:lineRule="atLeast"/>
        <w:ind w:left="113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и</w:t>
      </w:r>
      <w:r w:rsidRPr="004B6421">
        <w:rPr>
          <w:rFonts w:ascii="Times New Roman" w:hAnsi="Times New Roman"/>
          <w:sz w:val="28"/>
          <w:szCs w:val="28"/>
        </w:rPr>
        <w:t>нженерная инфраструктура;</w:t>
      </w:r>
    </w:p>
    <w:p w:rsidR="00B11E7A" w:rsidRPr="004B6421" w:rsidRDefault="00B11E7A" w:rsidP="00B11E7A">
      <w:pPr>
        <w:pStyle w:val="a3"/>
        <w:spacing w:line="360" w:lineRule="atLeast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</w:t>
      </w:r>
      <w:r w:rsidRPr="004B6421">
        <w:rPr>
          <w:rFonts w:ascii="Times New Roman" w:hAnsi="Times New Roman"/>
          <w:sz w:val="28"/>
          <w:szCs w:val="28"/>
        </w:rPr>
        <w:t>овышение эффективности использования вычислительных средств и инженерных ресурсов:</w:t>
      </w:r>
    </w:p>
    <w:p w:rsidR="00B11E7A" w:rsidRPr="004B6421" w:rsidRDefault="00B11E7A" w:rsidP="00B11E7A">
      <w:pPr>
        <w:pStyle w:val="a3"/>
        <w:spacing w:line="360" w:lineRule="atLeast"/>
        <w:ind w:left="113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</w:t>
      </w:r>
      <w:r w:rsidRPr="004B6421">
        <w:rPr>
          <w:rFonts w:ascii="Times New Roman" w:hAnsi="Times New Roman"/>
          <w:sz w:val="28"/>
          <w:szCs w:val="28"/>
        </w:rPr>
        <w:t>иртуализация;</w:t>
      </w:r>
    </w:p>
    <w:p w:rsidR="00B11E7A" w:rsidRPr="004B6421" w:rsidRDefault="00B11E7A" w:rsidP="00B11E7A">
      <w:pPr>
        <w:pStyle w:val="a3"/>
        <w:spacing w:line="360" w:lineRule="atLeast"/>
        <w:ind w:left="113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</w:t>
      </w:r>
      <w:r w:rsidRPr="004B6421">
        <w:rPr>
          <w:rFonts w:ascii="Times New Roman" w:hAnsi="Times New Roman"/>
          <w:sz w:val="28"/>
          <w:szCs w:val="28"/>
        </w:rPr>
        <w:t xml:space="preserve">овышение плотности размещения оборудования (например, </w:t>
      </w:r>
      <w:proofErr w:type="spellStart"/>
      <w:r w:rsidRPr="004B6421">
        <w:rPr>
          <w:rFonts w:ascii="Times New Roman" w:hAnsi="Times New Roman"/>
          <w:sz w:val="28"/>
          <w:szCs w:val="28"/>
        </w:rPr>
        <w:t>блейд-серверы</w:t>
      </w:r>
      <w:proofErr w:type="spellEnd"/>
      <w:r w:rsidRPr="004B6421">
        <w:rPr>
          <w:rFonts w:ascii="Times New Roman" w:hAnsi="Times New Roman"/>
          <w:sz w:val="28"/>
          <w:szCs w:val="28"/>
        </w:rPr>
        <w:t>);</w:t>
      </w:r>
    </w:p>
    <w:p w:rsidR="00B11E7A" w:rsidRPr="004B6421" w:rsidRDefault="00B11E7A" w:rsidP="00B11E7A">
      <w:pPr>
        <w:pStyle w:val="a3"/>
        <w:spacing w:line="360" w:lineRule="atLeast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</w:t>
      </w:r>
      <w:r w:rsidRPr="004B6421">
        <w:rPr>
          <w:rFonts w:ascii="Times New Roman" w:hAnsi="Times New Roman"/>
          <w:sz w:val="28"/>
          <w:szCs w:val="28"/>
        </w:rPr>
        <w:t>омплексная оптимизация энергопотребления:</w:t>
      </w:r>
    </w:p>
    <w:p w:rsidR="00B11E7A" w:rsidRPr="004B6421" w:rsidRDefault="00B11E7A" w:rsidP="00B11E7A">
      <w:pPr>
        <w:pStyle w:val="a3"/>
        <w:spacing w:line="360" w:lineRule="atLeast"/>
        <w:ind w:left="113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proofErr w:type="spellStart"/>
      <w:r w:rsidRPr="004B6421">
        <w:rPr>
          <w:rFonts w:ascii="Times New Roman" w:hAnsi="Times New Roman"/>
          <w:sz w:val="28"/>
          <w:szCs w:val="28"/>
        </w:rPr>
        <w:t>ИТ-оборудование</w:t>
      </w:r>
      <w:proofErr w:type="spellEnd"/>
      <w:r w:rsidRPr="004B6421">
        <w:rPr>
          <w:rFonts w:ascii="Times New Roman" w:hAnsi="Times New Roman"/>
          <w:sz w:val="28"/>
          <w:szCs w:val="28"/>
        </w:rPr>
        <w:t>;</w:t>
      </w:r>
    </w:p>
    <w:p w:rsidR="00B11E7A" w:rsidRPr="004B6421" w:rsidRDefault="00B11E7A" w:rsidP="00B11E7A">
      <w:pPr>
        <w:pStyle w:val="a3"/>
        <w:spacing w:line="360" w:lineRule="atLeast"/>
        <w:ind w:left="113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Pr="004B6421">
        <w:rPr>
          <w:rFonts w:ascii="Times New Roman" w:hAnsi="Times New Roman"/>
          <w:sz w:val="28"/>
          <w:szCs w:val="28"/>
        </w:rPr>
        <w:t>Инженерные системы и архитектура ЦОД;</w:t>
      </w:r>
    </w:p>
    <w:p w:rsidR="00B11E7A" w:rsidRPr="004B6421" w:rsidRDefault="00B11E7A" w:rsidP="00B11E7A">
      <w:pPr>
        <w:pStyle w:val="a3"/>
        <w:spacing w:line="360" w:lineRule="atLeast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– д</w:t>
      </w:r>
      <w:r w:rsidRPr="004B6421">
        <w:rPr>
          <w:rFonts w:ascii="Times New Roman" w:hAnsi="Times New Roman"/>
          <w:sz w:val="28"/>
          <w:szCs w:val="28"/>
        </w:rPr>
        <w:t>инамическое перераспределение ресурсов между приложениями/системами:</w:t>
      </w:r>
    </w:p>
    <w:p w:rsidR="00B11E7A" w:rsidRPr="004B6421" w:rsidRDefault="00B11E7A" w:rsidP="00B11E7A">
      <w:pPr>
        <w:pStyle w:val="a3"/>
        <w:spacing w:line="360" w:lineRule="atLeast"/>
        <w:ind w:left="113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</w:t>
      </w:r>
      <w:r w:rsidRPr="004B6421">
        <w:rPr>
          <w:rFonts w:ascii="Times New Roman" w:hAnsi="Times New Roman"/>
          <w:sz w:val="28"/>
          <w:szCs w:val="28"/>
        </w:rPr>
        <w:t xml:space="preserve">остроение гибридной инфраструктуры (интеграция выделенной </w:t>
      </w:r>
      <w:proofErr w:type="spellStart"/>
      <w:r w:rsidRPr="004B6421">
        <w:rPr>
          <w:rFonts w:ascii="Times New Roman" w:hAnsi="Times New Roman"/>
          <w:sz w:val="28"/>
          <w:szCs w:val="28"/>
        </w:rPr>
        <w:t>ИТ-инфраструктуры</w:t>
      </w:r>
      <w:proofErr w:type="spellEnd"/>
      <w:r w:rsidRPr="004B6421">
        <w:rPr>
          <w:rFonts w:ascii="Times New Roman" w:hAnsi="Times New Roman"/>
          <w:sz w:val="28"/>
          <w:szCs w:val="28"/>
        </w:rPr>
        <w:t xml:space="preserve"> и частного облака);</w:t>
      </w:r>
    </w:p>
    <w:p w:rsidR="00B11E7A" w:rsidRPr="004B6421" w:rsidRDefault="00B11E7A" w:rsidP="00B11E7A">
      <w:pPr>
        <w:pStyle w:val="a3"/>
        <w:spacing w:line="360" w:lineRule="atLeast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м</w:t>
      </w:r>
      <w:r w:rsidRPr="004B6421">
        <w:rPr>
          <w:rFonts w:ascii="Times New Roman" w:hAnsi="Times New Roman"/>
          <w:sz w:val="28"/>
          <w:szCs w:val="28"/>
        </w:rPr>
        <w:t>аксимальная автоматизация управления и мониторинга:</w:t>
      </w:r>
    </w:p>
    <w:p w:rsidR="00B11E7A" w:rsidRPr="004B6421" w:rsidRDefault="00B11E7A" w:rsidP="00B11E7A">
      <w:pPr>
        <w:pStyle w:val="a3"/>
        <w:spacing w:line="360" w:lineRule="atLeast"/>
        <w:ind w:left="113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а</w:t>
      </w:r>
      <w:r w:rsidRPr="004B6421">
        <w:rPr>
          <w:rFonts w:ascii="Times New Roman" w:hAnsi="Times New Roman"/>
          <w:sz w:val="28"/>
          <w:szCs w:val="28"/>
        </w:rPr>
        <w:t>втоматические действия/реакции на события</w:t>
      </w:r>
      <w:r>
        <w:rPr>
          <w:rFonts w:ascii="Times New Roman" w:hAnsi="Times New Roman"/>
          <w:sz w:val="28"/>
          <w:szCs w:val="28"/>
        </w:rPr>
        <w:t> </w:t>
      </w:r>
      <w:r w:rsidRPr="004B6421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 </w:t>
      </w:r>
      <w:r w:rsidRPr="004B6421">
        <w:rPr>
          <w:rFonts w:ascii="Times New Roman" w:hAnsi="Times New Roman"/>
          <w:sz w:val="28"/>
          <w:szCs w:val="28"/>
        </w:rPr>
        <w:t>инциденты;</w:t>
      </w:r>
    </w:p>
    <w:p w:rsidR="00B11E7A" w:rsidRPr="004B6421" w:rsidRDefault="00B11E7A" w:rsidP="00B11E7A">
      <w:pPr>
        <w:pStyle w:val="a3"/>
        <w:spacing w:line="360" w:lineRule="atLeast"/>
        <w:ind w:left="113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</w:t>
      </w:r>
      <w:r w:rsidRPr="004B6421">
        <w:rPr>
          <w:rFonts w:ascii="Times New Roman" w:hAnsi="Times New Roman"/>
          <w:sz w:val="28"/>
          <w:szCs w:val="28"/>
        </w:rPr>
        <w:t>недрение по</w:t>
      </w:r>
      <w:r>
        <w:rPr>
          <w:rFonts w:ascii="Times New Roman" w:hAnsi="Times New Roman"/>
          <w:sz w:val="28"/>
          <w:szCs w:val="28"/>
        </w:rPr>
        <w:t>рталов самообслуживания.</w:t>
      </w:r>
    </w:p>
    <w:p w:rsidR="00B11E7A" w:rsidRPr="004B6421" w:rsidRDefault="00B11E7A" w:rsidP="00B11E7A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Интересно, что о</w:t>
      </w:r>
      <w:r w:rsidRPr="004B6421">
        <w:rPr>
          <w:sz w:val="28"/>
          <w:szCs w:val="28"/>
        </w:rPr>
        <w:t>пыт компаний, прошедших путь к внедрению консоли</w:t>
      </w:r>
      <w:r>
        <w:rPr>
          <w:sz w:val="28"/>
          <w:szCs w:val="28"/>
        </w:rPr>
        <w:t xml:space="preserve">дированной, централизованной </w:t>
      </w:r>
      <w:proofErr w:type="spellStart"/>
      <w:r>
        <w:rPr>
          <w:sz w:val="28"/>
          <w:szCs w:val="28"/>
        </w:rPr>
        <w:t>ИТ-</w:t>
      </w:r>
      <w:r w:rsidRPr="004B6421">
        <w:rPr>
          <w:sz w:val="28"/>
          <w:szCs w:val="28"/>
        </w:rPr>
        <w:t>платформы</w:t>
      </w:r>
      <w:proofErr w:type="spellEnd"/>
      <w:r w:rsidRPr="004B6421">
        <w:rPr>
          <w:sz w:val="28"/>
          <w:szCs w:val="28"/>
        </w:rPr>
        <w:t>, содержащей элементы автоматизации и динамического управления ресурсами, в первую очередь</w:t>
      </w:r>
      <w:r>
        <w:rPr>
          <w:sz w:val="28"/>
          <w:szCs w:val="28"/>
        </w:rPr>
        <w:t>,</w:t>
      </w:r>
      <w:r w:rsidRPr="004B6421">
        <w:rPr>
          <w:sz w:val="28"/>
          <w:szCs w:val="28"/>
        </w:rPr>
        <w:t xml:space="preserve"> показывает, что идентифицированные изначально сложности преодолимы, а также демонстрирует кардинальное изменени</w:t>
      </w:r>
      <w:r>
        <w:rPr>
          <w:sz w:val="28"/>
          <w:szCs w:val="28"/>
        </w:rPr>
        <w:t xml:space="preserve">е (инвертирование) структуры </w:t>
      </w:r>
      <w:proofErr w:type="spellStart"/>
      <w:r>
        <w:rPr>
          <w:sz w:val="28"/>
          <w:szCs w:val="28"/>
        </w:rPr>
        <w:t>ИТ-</w:t>
      </w:r>
      <w:r w:rsidRPr="004B6421">
        <w:rPr>
          <w:sz w:val="28"/>
          <w:szCs w:val="28"/>
        </w:rPr>
        <w:t>бюджетов</w:t>
      </w:r>
      <w:proofErr w:type="spellEnd"/>
      <w:r w:rsidRPr="004B6421">
        <w:rPr>
          <w:sz w:val="28"/>
          <w:szCs w:val="28"/>
        </w:rPr>
        <w:t>. В новой структуре основные средства направлены на «доходную» или инновационную часть, быстрое создание новой функциональности, динамичное реагирование на изменяющиеся требо</w:t>
      </w:r>
      <w:r>
        <w:rPr>
          <w:sz w:val="28"/>
          <w:szCs w:val="28"/>
        </w:rPr>
        <w:t>вания функциональных заказчиков</w:t>
      </w:r>
      <w:r w:rsidRPr="004B6421">
        <w:rPr>
          <w:sz w:val="28"/>
          <w:szCs w:val="28"/>
        </w:rPr>
        <w:t xml:space="preserve"> с сохранением и повышен</w:t>
      </w:r>
      <w:r>
        <w:rPr>
          <w:sz w:val="28"/>
          <w:szCs w:val="28"/>
        </w:rPr>
        <w:t xml:space="preserve">ием качества предоставляемых </w:t>
      </w:r>
      <w:proofErr w:type="spellStart"/>
      <w:r>
        <w:rPr>
          <w:sz w:val="28"/>
          <w:szCs w:val="28"/>
        </w:rPr>
        <w:t>ИТ-</w:t>
      </w:r>
      <w:r w:rsidRPr="004B6421">
        <w:rPr>
          <w:sz w:val="28"/>
          <w:szCs w:val="28"/>
        </w:rPr>
        <w:t>сервисов</w:t>
      </w:r>
      <w:proofErr w:type="spellEnd"/>
      <w:r w:rsidRPr="004B6421">
        <w:rPr>
          <w:sz w:val="28"/>
          <w:szCs w:val="28"/>
        </w:rPr>
        <w:t>. Вследствие масштабного и комплексного внедрения средств автоматизации и механизмов самообслуживания «эксплуатационная» часть бюджета может быть сокращена до 30%.</w:t>
      </w:r>
    </w:p>
    <w:p w:rsidR="00B11E7A" w:rsidRDefault="00B11E7A" w:rsidP="00B11E7A">
      <w:pPr>
        <w:spacing w:line="360" w:lineRule="atLeast"/>
        <w:ind w:firstLine="709"/>
        <w:jc w:val="both"/>
        <w:rPr>
          <w:sz w:val="28"/>
          <w:szCs w:val="28"/>
        </w:rPr>
      </w:pPr>
      <w:r w:rsidRPr="004B6421">
        <w:rPr>
          <w:sz w:val="28"/>
          <w:szCs w:val="28"/>
        </w:rPr>
        <w:t xml:space="preserve">Переход к </w:t>
      </w:r>
      <w:r>
        <w:rPr>
          <w:sz w:val="28"/>
          <w:szCs w:val="28"/>
        </w:rPr>
        <w:t>«</w:t>
      </w:r>
      <w:r w:rsidRPr="004B6421">
        <w:rPr>
          <w:sz w:val="28"/>
          <w:szCs w:val="28"/>
        </w:rPr>
        <w:t>облачной</w:t>
      </w:r>
      <w:r>
        <w:rPr>
          <w:sz w:val="28"/>
          <w:szCs w:val="28"/>
        </w:rPr>
        <w:t>»</w:t>
      </w:r>
      <w:r w:rsidRPr="004B6421">
        <w:rPr>
          <w:sz w:val="28"/>
          <w:szCs w:val="28"/>
        </w:rPr>
        <w:t xml:space="preserve"> модели организации осуществляют постепенно, проходя стадии ц</w:t>
      </w:r>
      <w:r>
        <w:rPr>
          <w:sz w:val="28"/>
          <w:szCs w:val="28"/>
        </w:rPr>
        <w:t xml:space="preserve">ентрализации и виртуализации </w:t>
      </w:r>
      <w:proofErr w:type="spellStart"/>
      <w:r>
        <w:rPr>
          <w:sz w:val="28"/>
          <w:szCs w:val="28"/>
        </w:rPr>
        <w:t>ИТ-</w:t>
      </w:r>
      <w:r w:rsidRPr="004B6421">
        <w:rPr>
          <w:sz w:val="28"/>
          <w:szCs w:val="28"/>
        </w:rPr>
        <w:t>сервисов</w:t>
      </w:r>
      <w:proofErr w:type="spellEnd"/>
      <w:r w:rsidRPr="004B6421">
        <w:rPr>
          <w:sz w:val="28"/>
          <w:szCs w:val="28"/>
        </w:rPr>
        <w:t xml:space="preserve"> в </w:t>
      </w:r>
      <w:proofErr w:type="gramStart"/>
      <w:r w:rsidRPr="004B6421">
        <w:rPr>
          <w:sz w:val="28"/>
          <w:szCs w:val="28"/>
        </w:rPr>
        <w:t>консолидированных</w:t>
      </w:r>
      <w:proofErr w:type="gramEnd"/>
      <w:r w:rsidRPr="004B6421">
        <w:rPr>
          <w:sz w:val="28"/>
          <w:szCs w:val="28"/>
        </w:rPr>
        <w:t xml:space="preserve"> ЦОД. При этом</w:t>
      </w:r>
      <w:r>
        <w:rPr>
          <w:sz w:val="28"/>
          <w:szCs w:val="28"/>
        </w:rPr>
        <w:t xml:space="preserve"> очень часто</w:t>
      </w:r>
      <w:r w:rsidRPr="004B6421">
        <w:rPr>
          <w:sz w:val="28"/>
          <w:szCs w:val="28"/>
        </w:rPr>
        <w:t xml:space="preserve"> для корпоративных заказчиков целевой моделью является </w:t>
      </w:r>
      <w:r>
        <w:rPr>
          <w:sz w:val="28"/>
          <w:szCs w:val="28"/>
        </w:rPr>
        <w:t>«</w:t>
      </w:r>
      <w:r w:rsidRPr="004B6421">
        <w:rPr>
          <w:sz w:val="28"/>
          <w:szCs w:val="28"/>
        </w:rPr>
        <w:t>частное облако</w:t>
      </w:r>
      <w:r>
        <w:rPr>
          <w:sz w:val="28"/>
          <w:szCs w:val="28"/>
        </w:rPr>
        <w:t>»</w:t>
      </w:r>
      <w:r w:rsidRPr="004B6421">
        <w:rPr>
          <w:sz w:val="28"/>
          <w:szCs w:val="28"/>
        </w:rPr>
        <w:t xml:space="preserve">, в котором </w:t>
      </w:r>
      <w:proofErr w:type="spellStart"/>
      <w:r w:rsidRPr="004B6421">
        <w:rPr>
          <w:sz w:val="28"/>
          <w:szCs w:val="28"/>
        </w:rPr>
        <w:t>ИТ</w:t>
      </w:r>
      <w:r>
        <w:rPr>
          <w:sz w:val="28"/>
          <w:szCs w:val="28"/>
        </w:rPr>
        <w:t>-</w:t>
      </w:r>
      <w:r w:rsidRPr="004B6421">
        <w:rPr>
          <w:sz w:val="28"/>
          <w:szCs w:val="28"/>
        </w:rPr>
        <w:t>сервисы</w:t>
      </w:r>
      <w:proofErr w:type="spellEnd"/>
      <w:r w:rsidRPr="004B6421">
        <w:rPr>
          <w:sz w:val="28"/>
          <w:szCs w:val="28"/>
        </w:rPr>
        <w:t xml:space="preserve"> предоставляются</w:t>
      </w:r>
      <w:r>
        <w:rPr>
          <w:sz w:val="28"/>
          <w:szCs w:val="28"/>
        </w:rPr>
        <w:t xml:space="preserve"> только внутренним потребителям</w:t>
      </w:r>
      <w:r w:rsidRPr="004B6421">
        <w:rPr>
          <w:sz w:val="28"/>
          <w:szCs w:val="28"/>
        </w:rPr>
        <w:t xml:space="preserve"> с сохранением контроля </w:t>
      </w:r>
      <w:r>
        <w:rPr>
          <w:sz w:val="28"/>
          <w:szCs w:val="28"/>
        </w:rPr>
        <w:t>над</w:t>
      </w:r>
      <w:r w:rsidRPr="004B6421">
        <w:rPr>
          <w:sz w:val="28"/>
          <w:szCs w:val="28"/>
        </w:rPr>
        <w:t xml:space="preserve"> используемыми ресурсами, обеспечени</w:t>
      </w:r>
      <w:r>
        <w:rPr>
          <w:sz w:val="28"/>
          <w:szCs w:val="28"/>
        </w:rPr>
        <w:t>ем</w:t>
      </w:r>
      <w:r w:rsidRPr="004B6421">
        <w:rPr>
          <w:sz w:val="28"/>
          <w:szCs w:val="28"/>
        </w:rPr>
        <w:t xml:space="preserve"> безопасности и </w:t>
      </w:r>
      <w:proofErr w:type="spellStart"/>
      <w:r w:rsidRPr="004B6421">
        <w:rPr>
          <w:sz w:val="28"/>
          <w:szCs w:val="28"/>
        </w:rPr>
        <w:t>соответствия</w:t>
      </w:r>
      <w:r>
        <w:rPr>
          <w:sz w:val="28"/>
          <w:szCs w:val="28"/>
        </w:rPr>
        <w:t>ем</w:t>
      </w:r>
      <w:proofErr w:type="spellEnd"/>
      <w:r w:rsidRPr="004B6421">
        <w:rPr>
          <w:sz w:val="28"/>
          <w:szCs w:val="28"/>
        </w:rPr>
        <w:t xml:space="preserve"> нормам регулирующих органов. </w:t>
      </w:r>
    </w:p>
    <w:p w:rsidR="00B11E7A" w:rsidRPr="00893CFB" w:rsidRDefault="00B11E7A" w:rsidP="00B11E7A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Корпорация </w:t>
      </w:r>
      <w:proofErr w:type="spellStart"/>
      <w:r>
        <w:rPr>
          <w:sz w:val="28"/>
          <w:szCs w:val="28"/>
        </w:rPr>
        <w:t>Microsoft</w:t>
      </w:r>
      <w:proofErr w:type="spellEnd"/>
      <w:r>
        <w:rPr>
          <w:sz w:val="28"/>
          <w:szCs w:val="28"/>
        </w:rPr>
        <w:t xml:space="preserve"> обладает широким стеком продуктов, позволяющих создать </w:t>
      </w:r>
      <w:proofErr w:type="gramStart"/>
      <w:r>
        <w:rPr>
          <w:sz w:val="28"/>
          <w:szCs w:val="28"/>
        </w:rPr>
        <w:t>динамический</w:t>
      </w:r>
      <w:proofErr w:type="gramEnd"/>
      <w:r w:rsidRPr="00893CFB">
        <w:rPr>
          <w:sz w:val="28"/>
          <w:szCs w:val="28"/>
        </w:rPr>
        <w:t xml:space="preserve"> (</w:t>
      </w:r>
      <w:r>
        <w:rPr>
          <w:sz w:val="28"/>
          <w:szCs w:val="28"/>
        </w:rPr>
        <w:t>облачный) ЦОД последнего поколения. Основными составляющими</w:t>
      </w:r>
      <w:r w:rsidRPr="00893CFB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динамического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ЦОДа</w:t>
      </w:r>
      <w:proofErr w:type="spellEnd"/>
      <w:r>
        <w:rPr>
          <w:sz w:val="28"/>
          <w:szCs w:val="28"/>
        </w:rPr>
        <w:t xml:space="preserve"> от </w:t>
      </w:r>
      <w:proofErr w:type="spellStart"/>
      <w:r>
        <w:rPr>
          <w:sz w:val="28"/>
          <w:szCs w:val="28"/>
        </w:rPr>
        <w:t>Microsoft</w:t>
      </w:r>
      <w:proofErr w:type="spellEnd"/>
      <w:r>
        <w:rPr>
          <w:sz w:val="28"/>
          <w:szCs w:val="28"/>
        </w:rPr>
        <w:t xml:space="preserve"> являются продукты линейки </w:t>
      </w:r>
      <w:r>
        <w:rPr>
          <w:sz w:val="28"/>
          <w:szCs w:val="28"/>
          <w:lang w:val="en-US"/>
        </w:rPr>
        <w:t>System</w:t>
      </w:r>
      <w:r w:rsidRPr="00893CF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Center</w:t>
      </w:r>
      <w:r w:rsidRPr="00893C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>Windows</w:t>
      </w:r>
      <w:r w:rsidRPr="00893CF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Server</w:t>
      </w:r>
      <w:r w:rsidRPr="00893CF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ходе посещения </w:t>
      </w:r>
      <w:proofErr w:type="spellStart"/>
      <w:r>
        <w:rPr>
          <w:sz w:val="28"/>
          <w:szCs w:val="28"/>
        </w:rPr>
        <w:t>ЦОДа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Microsoft</w:t>
      </w:r>
      <w:proofErr w:type="spellEnd"/>
      <w:r>
        <w:rPr>
          <w:sz w:val="28"/>
          <w:szCs w:val="28"/>
        </w:rPr>
        <w:t xml:space="preserve"> в </w:t>
      </w:r>
      <w:r>
        <w:rPr>
          <w:sz w:val="28"/>
          <w:szCs w:val="28"/>
          <w:lang w:val="en-US"/>
        </w:rPr>
        <w:t>Quincy</w:t>
      </w:r>
      <w:r w:rsidRPr="00893C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мы смогли вживую увидеть функционирование </w:t>
      </w:r>
      <w:proofErr w:type="spellStart"/>
      <w:r>
        <w:rPr>
          <w:sz w:val="28"/>
          <w:szCs w:val="28"/>
        </w:rPr>
        <w:t>ЦОДа</w:t>
      </w:r>
      <w:proofErr w:type="spellEnd"/>
      <w:r>
        <w:rPr>
          <w:sz w:val="28"/>
          <w:szCs w:val="28"/>
        </w:rPr>
        <w:t xml:space="preserve"> построенного на базе решений </w:t>
      </w:r>
      <w:proofErr w:type="spellStart"/>
      <w:r>
        <w:rPr>
          <w:sz w:val="28"/>
          <w:szCs w:val="28"/>
        </w:rPr>
        <w:t>Microsoft</w:t>
      </w:r>
      <w:proofErr w:type="spellEnd"/>
      <w:r>
        <w:rPr>
          <w:sz w:val="28"/>
          <w:szCs w:val="28"/>
        </w:rPr>
        <w:t>.</w:t>
      </w:r>
    </w:p>
    <w:p w:rsidR="00B11E7A" w:rsidRPr="00893CFB" w:rsidRDefault="00B11E7A" w:rsidP="00B11E7A">
      <w:pPr>
        <w:spacing w:line="360" w:lineRule="atLeast"/>
        <w:ind w:firstLine="709"/>
        <w:jc w:val="both"/>
        <w:rPr>
          <w:sz w:val="28"/>
          <w:szCs w:val="28"/>
        </w:rPr>
      </w:pPr>
    </w:p>
    <w:p w:rsidR="00B11E7A" w:rsidRDefault="00B11E7A" w:rsidP="00B11E7A">
      <w:pPr>
        <w:numPr>
          <w:ilvl w:val="0"/>
          <w:numId w:val="1"/>
        </w:numPr>
        <w:spacing w:line="360" w:lineRule="atLeast"/>
        <w:ind w:left="0"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Консьюмеризация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ИТ</w:t>
      </w:r>
      <w:proofErr w:type="gramEnd"/>
      <w:r>
        <w:rPr>
          <w:color w:val="000000"/>
          <w:sz w:val="28"/>
          <w:szCs w:val="28"/>
        </w:rPr>
        <w:t>, мобильность.</w:t>
      </w:r>
    </w:p>
    <w:p w:rsidR="00B11E7A" w:rsidRDefault="00B11E7A" w:rsidP="00B11E7A">
      <w:pPr>
        <w:widowControl/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B11E7A" w:rsidRDefault="00B11E7A" w:rsidP="00B11E7A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Господин </w:t>
      </w:r>
      <w:proofErr w:type="spellStart"/>
      <w:r w:rsidRPr="00DA0425">
        <w:rPr>
          <w:sz w:val="28"/>
          <w:szCs w:val="28"/>
        </w:rPr>
        <w:t>Marcio</w:t>
      </w:r>
      <w:proofErr w:type="spellEnd"/>
      <w:r w:rsidRPr="00DA0425">
        <w:rPr>
          <w:sz w:val="28"/>
          <w:szCs w:val="28"/>
        </w:rPr>
        <w:t xml:space="preserve"> </w:t>
      </w:r>
      <w:proofErr w:type="spellStart"/>
      <w:r w:rsidRPr="00DA0425">
        <w:rPr>
          <w:sz w:val="28"/>
          <w:szCs w:val="28"/>
        </w:rPr>
        <w:t>Goncalves</w:t>
      </w:r>
      <w:proofErr w:type="spellEnd"/>
      <w:r w:rsidRPr="00DA0425">
        <w:rPr>
          <w:sz w:val="28"/>
          <w:szCs w:val="28"/>
        </w:rPr>
        <w:t xml:space="preserve"> </w:t>
      </w:r>
      <w:proofErr w:type="spellStart"/>
      <w:r w:rsidRPr="00DA0425">
        <w:rPr>
          <w:sz w:val="28"/>
          <w:szCs w:val="28"/>
        </w:rPr>
        <w:t>Cesario</w:t>
      </w:r>
      <w:proofErr w:type="spellEnd"/>
      <w:r>
        <w:rPr>
          <w:sz w:val="28"/>
          <w:szCs w:val="28"/>
        </w:rPr>
        <w:t xml:space="preserve">, руководитель направления, отвечающего за развитие продуктов </w:t>
      </w:r>
      <w:proofErr w:type="spellStart"/>
      <w:r>
        <w:rPr>
          <w:sz w:val="28"/>
          <w:szCs w:val="28"/>
        </w:rPr>
        <w:t>Microsoft</w:t>
      </w:r>
      <w:proofErr w:type="spellEnd"/>
      <w:r>
        <w:rPr>
          <w:sz w:val="28"/>
          <w:szCs w:val="28"/>
        </w:rPr>
        <w:t xml:space="preserve"> в области управления корпоративной мобильностью, заострил внимание на следующих аспектах.</w:t>
      </w:r>
    </w:p>
    <w:p w:rsidR="00B11E7A" w:rsidRPr="00DA0425" w:rsidRDefault="00B11E7A" w:rsidP="00B11E7A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</w:t>
      </w:r>
      <w:r w:rsidRPr="00DA0425">
        <w:rPr>
          <w:sz w:val="28"/>
          <w:szCs w:val="28"/>
        </w:rPr>
        <w:t xml:space="preserve"> с появлением новых технологий и различных </w:t>
      </w:r>
      <w:r w:rsidRPr="00DA0425">
        <w:rPr>
          <w:sz w:val="28"/>
          <w:szCs w:val="28"/>
        </w:rPr>
        <w:lastRenderedPageBreak/>
        <w:t>мобильных устройств и быстрым развити</w:t>
      </w:r>
      <w:r>
        <w:rPr>
          <w:sz w:val="28"/>
          <w:szCs w:val="28"/>
        </w:rPr>
        <w:t>ем пользовательских интерфейсов</w:t>
      </w:r>
      <w:r w:rsidRPr="00DA0425">
        <w:rPr>
          <w:sz w:val="28"/>
          <w:szCs w:val="28"/>
        </w:rPr>
        <w:t xml:space="preserve"> происходит все большее расширение эффективного рабочего пространства пользователей. </w:t>
      </w:r>
      <w:proofErr w:type="gramStart"/>
      <w:r w:rsidRPr="00DA0425">
        <w:rPr>
          <w:sz w:val="28"/>
          <w:szCs w:val="28"/>
        </w:rPr>
        <w:t>Если раньше сотрудники были ограничены выделенным рабочим местом и строго определенным набором инструментов (рабочая станция, ноутбук), не всегда полностью соответствующего масштабу и функциональности решаемой задачи, то сейчас для персонала различного уровня и для организаций в целом открываются возможности не только для выбора и использования широкого спектра современных устройств, но и выбора удобного рабочего места.</w:t>
      </w:r>
      <w:proofErr w:type="gramEnd"/>
      <w:r w:rsidRPr="00DA0425">
        <w:rPr>
          <w:sz w:val="28"/>
          <w:szCs w:val="28"/>
        </w:rPr>
        <w:t xml:space="preserve"> Доступ к н</w:t>
      </w:r>
      <w:r>
        <w:rPr>
          <w:sz w:val="28"/>
          <w:szCs w:val="28"/>
        </w:rPr>
        <w:t>еобходимым приложениям и данным</w:t>
      </w:r>
      <w:r w:rsidRPr="00DA0425">
        <w:rPr>
          <w:sz w:val="28"/>
          <w:szCs w:val="28"/>
        </w:rPr>
        <w:t xml:space="preserve"> </w:t>
      </w:r>
      <w:proofErr w:type="gramStart"/>
      <w:r w:rsidRPr="00DA0425">
        <w:rPr>
          <w:sz w:val="28"/>
          <w:szCs w:val="28"/>
        </w:rPr>
        <w:t>при этом возможен на различных устройствах в различных сетях передачи данных вне зависимости от местонахождения</w:t>
      </w:r>
      <w:proofErr w:type="gramEnd"/>
      <w:r w:rsidRPr="00DA0425">
        <w:rPr>
          <w:sz w:val="28"/>
          <w:szCs w:val="28"/>
        </w:rPr>
        <w:t xml:space="preserve"> пользователя.</w:t>
      </w:r>
    </w:p>
    <w:p w:rsidR="00B11E7A" w:rsidRPr="00DA0425" w:rsidRDefault="00B11E7A" w:rsidP="00B11E7A">
      <w:pPr>
        <w:spacing w:line="360" w:lineRule="atLeast"/>
        <w:ind w:firstLine="709"/>
        <w:jc w:val="both"/>
        <w:rPr>
          <w:sz w:val="28"/>
          <w:szCs w:val="28"/>
        </w:rPr>
      </w:pPr>
      <w:r w:rsidRPr="00DA0425">
        <w:rPr>
          <w:sz w:val="28"/>
          <w:szCs w:val="28"/>
        </w:rPr>
        <w:t>Данные возможности активно востребованы и побуждают организации адаптировать собственные стратегии автоматизированных рабочих мест для реализации различных сценариев работы сотрудников.</w:t>
      </w:r>
    </w:p>
    <w:p w:rsidR="00B11E7A" w:rsidRPr="00DA0425" w:rsidRDefault="00B11E7A" w:rsidP="00B11E7A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организаций</w:t>
      </w:r>
      <w:r w:rsidRPr="00DA0425">
        <w:rPr>
          <w:sz w:val="28"/>
          <w:szCs w:val="28"/>
        </w:rPr>
        <w:t xml:space="preserve"> реализация и адаптация новых сценариев работы приносит выгоду в виде повышения э</w:t>
      </w:r>
      <w:r>
        <w:rPr>
          <w:sz w:val="28"/>
          <w:szCs w:val="28"/>
        </w:rPr>
        <w:t>ффективности работы сотрудников</w:t>
      </w:r>
      <w:r w:rsidRPr="00DA0425">
        <w:rPr>
          <w:sz w:val="28"/>
          <w:szCs w:val="28"/>
        </w:rPr>
        <w:t xml:space="preserve"> за счет снижения времени на переезды и командировки, а также в виде повышения удобства работы пользователей за счет поддержки и использования удобных и привычных потребительских устрой</w:t>
      </w:r>
      <w:proofErr w:type="gramStart"/>
      <w:r w:rsidRPr="00DA0425">
        <w:rPr>
          <w:sz w:val="28"/>
          <w:szCs w:val="28"/>
        </w:rPr>
        <w:t>ств дл</w:t>
      </w:r>
      <w:proofErr w:type="gramEnd"/>
      <w:r w:rsidRPr="00DA0425">
        <w:rPr>
          <w:sz w:val="28"/>
          <w:szCs w:val="28"/>
        </w:rPr>
        <w:t>я выполнения должностных обязанностей. В дополнении к этому, реализация стратегии корпоративной мобильности позволяет сократить затраты и повысить безопасность за счет</w:t>
      </w:r>
      <w:r>
        <w:rPr>
          <w:sz w:val="28"/>
          <w:szCs w:val="28"/>
        </w:rPr>
        <w:t xml:space="preserve"> модернизации и консолидации </w:t>
      </w:r>
      <w:proofErr w:type="spellStart"/>
      <w:r>
        <w:rPr>
          <w:sz w:val="28"/>
          <w:szCs w:val="28"/>
        </w:rPr>
        <w:t>ИТ-</w:t>
      </w:r>
      <w:r w:rsidRPr="00DA0425">
        <w:rPr>
          <w:sz w:val="28"/>
          <w:szCs w:val="28"/>
        </w:rPr>
        <w:t>инфраструктуры</w:t>
      </w:r>
      <w:proofErr w:type="spellEnd"/>
      <w:r w:rsidRPr="00DA0425">
        <w:rPr>
          <w:sz w:val="28"/>
          <w:szCs w:val="28"/>
        </w:rPr>
        <w:t>.</w:t>
      </w:r>
    </w:p>
    <w:p w:rsidR="00B11E7A" w:rsidRPr="00DA0425" w:rsidRDefault="00B11E7A" w:rsidP="00B11E7A">
      <w:pPr>
        <w:pStyle w:val="a4"/>
        <w:spacing w:before="0" w:after="0" w:line="360" w:lineRule="atLeast"/>
        <w:ind w:firstLine="709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/>
      </w:tblPr>
      <w:tblGrid>
        <w:gridCol w:w="4056"/>
        <w:gridCol w:w="5515"/>
      </w:tblGrid>
      <w:tr w:rsidR="00B11E7A" w:rsidRPr="00B06DDE" w:rsidTr="00B76269">
        <w:tc>
          <w:tcPr>
            <w:tcW w:w="2119" w:type="pct"/>
            <w:shd w:val="clear" w:color="auto" w:fill="7E97AD"/>
          </w:tcPr>
          <w:p w:rsidR="00B11E7A" w:rsidRPr="00B06DDE" w:rsidRDefault="00B11E7A" w:rsidP="00B76269">
            <w:pPr>
              <w:spacing w:line="360" w:lineRule="atLeast"/>
              <w:ind w:firstLine="709"/>
              <w:jc w:val="center"/>
              <w:rPr>
                <w:rFonts w:eastAsia="Cambria"/>
                <w:b/>
                <w:bCs/>
                <w:color w:val="000000"/>
                <w:sz w:val="28"/>
                <w:szCs w:val="28"/>
              </w:rPr>
            </w:pPr>
            <w:bookmarkStart w:id="0" w:name="_Toc334779827"/>
            <w:bookmarkStart w:id="1" w:name="_Toc335053747"/>
            <w:bookmarkStart w:id="2" w:name="_Toc335211036"/>
            <w:bookmarkStart w:id="3" w:name="_Toc335828200"/>
            <w:bookmarkStart w:id="4" w:name="_Toc335835181"/>
            <w:bookmarkStart w:id="5" w:name="_Toc335222891"/>
            <w:bookmarkStart w:id="6" w:name="_Toc335309111"/>
            <w:r w:rsidRPr="00B06DDE">
              <w:rPr>
                <w:rFonts w:eastAsia="Cambria"/>
                <w:b/>
                <w:bCs/>
                <w:color w:val="000000"/>
                <w:sz w:val="28"/>
                <w:szCs w:val="28"/>
              </w:rPr>
              <w:t>Выгода</w:t>
            </w:r>
          </w:p>
        </w:tc>
        <w:tc>
          <w:tcPr>
            <w:tcW w:w="2881" w:type="pct"/>
            <w:shd w:val="clear" w:color="auto" w:fill="7E97AD"/>
          </w:tcPr>
          <w:p w:rsidR="00B11E7A" w:rsidRPr="00B06DDE" w:rsidRDefault="00B11E7A" w:rsidP="00B76269">
            <w:pPr>
              <w:pStyle w:val="3"/>
              <w:spacing w:before="0" w:after="0" w:line="360" w:lineRule="atLeast"/>
              <w:ind w:firstLine="709"/>
              <w:jc w:val="center"/>
              <w:rPr>
                <w:rFonts w:ascii="Times New Roman" w:eastAsia="Calibri" w:hAnsi="Times New Roman"/>
                <w:b w:val="0"/>
                <w:bCs w:val="0"/>
                <w:color w:val="000000"/>
                <w:sz w:val="28"/>
                <w:szCs w:val="28"/>
                <w:lang w:val="ru-RU"/>
              </w:rPr>
            </w:pPr>
            <w:r w:rsidRPr="00B06DDE">
              <w:rPr>
                <w:rFonts w:ascii="Times New Roman" w:eastAsia="Calibri" w:hAnsi="Times New Roman"/>
                <w:color w:val="000000"/>
                <w:sz w:val="28"/>
                <w:szCs w:val="28"/>
                <w:lang w:val="ru-RU"/>
              </w:rPr>
              <w:t>Описание</w:t>
            </w:r>
          </w:p>
        </w:tc>
      </w:tr>
      <w:tr w:rsidR="00B11E7A" w:rsidRPr="00B06DDE" w:rsidTr="00B76269">
        <w:tc>
          <w:tcPr>
            <w:tcW w:w="2119" w:type="pct"/>
            <w:shd w:val="clear" w:color="auto" w:fill="auto"/>
          </w:tcPr>
          <w:p w:rsidR="00B11E7A" w:rsidRPr="00B06DDE" w:rsidRDefault="00B11E7A" w:rsidP="00B76269">
            <w:pPr>
              <w:spacing w:line="360" w:lineRule="atLeast"/>
              <w:rPr>
                <w:rFonts w:eastAsia="Cambria"/>
                <w:b/>
                <w:color w:val="000000"/>
                <w:sz w:val="28"/>
                <w:szCs w:val="28"/>
              </w:rPr>
            </w:pPr>
            <w:r w:rsidRPr="00B06DDE">
              <w:rPr>
                <w:rFonts w:eastAsia="Cambria"/>
                <w:b/>
                <w:color w:val="000000"/>
                <w:sz w:val="28"/>
                <w:szCs w:val="28"/>
              </w:rPr>
              <w:t>Повышение эффективности работы сотрудников</w:t>
            </w:r>
          </w:p>
        </w:tc>
        <w:tc>
          <w:tcPr>
            <w:tcW w:w="2881" w:type="pct"/>
            <w:shd w:val="clear" w:color="auto" w:fill="auto"/>
          </w:tcPr>
          <w:p w:rsidR="00B11E7A" w:rsidRPr="00B06DDE" w:rsidRDefault="00B11E7A" w:rsidP="00B76269">
            <w:pPr>
              <w:spacing w:line="360" w:lineRule="atLeast"/>
              <w:jc w:val="both"/>
              <w:rPr>
                <w:rFonts w:eastAsia="Cambria"/>
                <w:color w:val="000000"/>
                <w:sz w:val="28"/>
                <w:szCs w:val="28"/>
              </w:rPr>
            </w:pPr>
            <w:r w:rsidRPr="00B06DDE">
              <w:rPr>
                <w:rFonts w:eastAsia="Cambria"/>
                <w:color w:val="000000"/>
                <w:sz w:val="28"/>
                <w:szCs w:val="28"/>
              </w:rPr>
              <w:t xml:space="preserve">Повышение эффективности работы сотрудников достигается за счет предоставления им необходимой информации в удалении от рабочих мест. Таким </w:t>
            </w:r>
            <w:proofErr w:type="gramStart"/>
            <w:r w:rsidRPr="00B06DDE">
              <w:rPr>
                <w:rFonts w:eastAsia="Cambria"/>
                <w:color w:val="000000"/>
                <w:sz w:val="28"/>
                <w:szCs w:val="28"/>
              </w:rPr>
              <w:t>образом</w:t>
            </w:r>
            <w:proofErr w:type="gramEnd"/>
            <w:r w:rsidRPr="00B06DDE">
              <w:rPr>
                <w:rFonts w:eastAsia="Cambria"/>
                <w:color w:val="000000"/>
                <w:sz w:val="28"/>
                <w:szCs w:val="28"/>
              </w:rPr>
              <w:t xml:space="preserve"> может предоставляться функциональность электронной почты, обмена сообщениями и календарями в любое время в любом месте. Повышение эффективности</w:t>
            </w:r>
            <w:r>
              <w:rPr>
                <w:rFonts w:eastAsia="Cambria"/>
                <w:color w:val="000000"/>
                <w:sz w:val="28"/>
                <w:szCs w:val="28"/>
              </w:rPr>
              <w:t>,</w:t>
            </w:r>
            <w:r w:rsidRPr="00B06DDE">
              <w:rPr>
                <w:rFonts w:eastAsia="Cambria"/>
                <w:color w:val="000000"/>
                <w:sz w:val="28"/>
                <w:szCs w:val="28"/>
              </w:rPr>
              <w:t xml:space="preserve"> в свою очередь</w:t>
            </w:r>
            <w:r>
              <w:rPr>
                <w:rFonts w:eastAsia="Cambria"/>
                <w:color w:val="000000"/>
                <w:sz w:val="28"/>
                <w:szCs w:val="28"/>
              </w:rPr>
              <w:t>,</w:t>
            </w:r>
            <w:r w:rsidRPr="00B06DDE">
              <w:rPr>
                <w:rFonts w:eastAsia="Cambria"/>
                <w:color w:val="000000"/>
                <w:sz w:val="28"/>
                <w:szCs w:val="28"/>
              </w:rPr>
              <w:t xml:space="preserve"> приводит к повышению мобильности сотрудников, практически повсеместной доступности за счет использования средств широкополосного подключения к сетям передачи данных, а также снижения времени, необходимого для постанов</w:t>
            </w:r>
            <w:r>
              <w:rPr>
                <w:rFonts w:eastAsia="Cambria"/>
                <w:color w:val="000000"/>
                <w:sz w:val="28"/>
                <w:szCs w:val="28"/>
              </w:rPr>
              <w:t xml:space="preserve">ки и </w:t>
            </w:r>
            <w:r>
              <w:rPr>
                <w:rFonts w:eastAsia="Cambria"/>
                <w:color w:val="000000"/>
                <w:sz w:val="28"/>
                <w:szCs w:val="28"/>
              </w:rPr>
              <w:lastRenderedPageBreak/>
              <w:t>выполнения задачи, а также</w:t>
            </w:r>
            <w:r w:rsidRPr="00B06DDE">
              <w:rPr>
                <w:rFonts w:eastAsia="Cambria"/>
                <w:color w:val="000000"/>
                <w:sz w:val="28"/>
                <w:szCs w:val="28"/>
              </w:rPr>
              <w:t xml:space="preserve"> принятия решений.</w:t>
            </w:r>
          </w:p>
        </w:tc>
      </w:tr>
      <w:tr w:rsidR="00B11E7A" w:rsidRPr="00B06DDE" w:rsidTr="00B76269">
        <w:tc>
          <w:tcPr>
            <w:tcW w:w="2119" w:type="pct"/>
            <w:shd w:val="clear" w:color="auto" w:fill="auto"/>
          </w:tcPr>
          <w:p w:rsidR="00B11E7A" w:rsidRPr="00B06DDE" w:rsidRDefault="00B11E7A" w:rsidP="00B76269">
            <w:pPr>
              <w:spacing w:line="360" w:lineRule="atLeast"/>
              <w:jc w:val="both"/>
              <w:rPr>
                <w:rFonts w:eastAsia="Cambria"/>
                <w:b/>
                <w:color w:val="000000"/>
                <w:sz w:val="28"/>
                <w:szCs w:val="28"/>
              </w:rPr>
            </w:pPr>
            <w:r w:rsidRPr="00B06DDE">
              <w:rPr>
                <w:rFonts w:eastAsia="Cambria"/>
                <w:b/>
                <w:color w:val="000000"/>
                <w:sz w:val="28"/>
                <w:szCs w:val="28"/>
              </w:rPr>
              <w:lastRenderedPageBreak/>
              <w:t>Быстрая реализация изменений и запросов со стороны основной деятельности</w:t>
            </w:r>
          </w:p>
        </w:tc>
        <w:tc>
          <w:tcPr>
            <w:tcW w:w="2881" w:type="pct"/>
            <w:shd w:val="clear" w:color="auto" w:fill="auto"/>
          </w:tcPr>
          <w:p w:rsidR="00B11E7A" w:rsidRPr="00B06DDE" w:rsidRDefault="00B11E7A" w:rsidP="00B76269">
            <w:pPr>
              <w:spacing w:line="360" w:lineRule="atLeast"/>
              <w:jc w:val="both"/>
              <w:rPr>
                <w:rFonts w:eastAsia="Cambria"/>
                <w:color w:val="000000"/>
                <w:sz w:val="28"/>
                <w:szCs w:val="28"/>
              </w:rPr>
            </w:pPr>
            <w:r w:rsidRPr="00B06DDE">
              <w:rPr>
                <w:rFonts w:eastAsia="Cambria"/>
                <w:color w:val="000000"/>
                <w:sz w:val="28"/>
                <w:szCs w:val="28"/>
              </w:rPr>
              <w:t>В результате внедрения и поддержки мобильных устройств, а также в результате а</w:t>
            </w:r>
            <w:r>
              <w:rPr>
                <w:rFonts w:eastAsia="Cambria"/>
                <w:color w:val="000000"/>
                <w:sz w:val="28"/>
                <w:szCs w:val="28"/>
              </w:rPr>
              <w:t>даптации новых сценариев работы</w:t>
            </w:r>
            <w:r w:rsidRPr="00B06DDE">
              <w:rPr>
                <w:rFonts w:eastAsia="Cambria"/>
                <w:color w:val="000000"/>
                <w:sz w:val="28"/>
                <w:szCs w:val="28"/>
              </w:rPr>
              <w:t xml:space="preserve"> </w:t>
            </w:r>
            <w:r w:rsidRPr="00B06DDE">
              <w:rPr>
                <w:color w:val="000000"/>
                <w:sz w:val="28"/>
                <w:szCs w:val="28"/>
                <w:shd w:val="clear" w:color="auto" w:fill="FFFFFF"/>
              </w:rPr>
              <w:t>происходит значительное сокращение времени, необходимого для реализации новых инициатив и новых требований со стороны функциональных подразделений и пользователей, ведущих основную деятельность организации. Данные изменения приводят к значительному сокращению времени реализации изменений и запросов за счет организации доступа сотрудников к необходимым им приложениям и данным.</w:t>
            </w:r>
          </w:p>
        </w:tc>
      </w:tr>
      <w:tr w:rsidR="00B11E7A" w:rsidRPr="00B06DDE" w:rsidTr="00B76269">
        <w:tc>
          <w:tcPr>
            <w:tcW w:w="2119" w:type="pct"/>
            <w:shd w:val="clear" w:color="auto" w:fill="auto"/>
          </w:tcPr>
          <w:p w:rsidR="00B11E7A" w:rsidRPr="00B06DDE" w:rsidRDefault="00B11E7A" w:rsidP="00B76269">
            <w:pPr>
              <w:spacing w:line="360" w:lineRule="atLeast"/>
              <w:jc w:val="both"/>
              <w:rPr>
                <w:rFonts w:eastAsia="Cambria"/>
                <w:b/>
                <w:color w:val="000000"/>
                <w:sz w:val="28"/>
                <w:szCs w:val="28"/>
              </w:rPr>
            </w:pPr>
            <w:r w:rsidRPr="00B06DDE">
              <w:rPr>
                <w:rFonts w:eastAsia="Cambria"/>
                <w:b/>
                <w:color w:val="000000"/>
                <w:sz w:val="28"/>
                <w:szCs w:val="28"/>
              </w:rPr>
              <w:t>Повышение удобства работы пользователей</w:t>
            </w:r>
          </w:p>
        </w:tc>
        <w:tc>
          <w:tcPr>
            <w:tcW w:w="2881" w:type="pct"/>
            <w:shd w:val="clear" w:color="auto" w:fill="auto"/>
          </w:tcPr>
          <w:p w:rsidR="00B11E7A" w:rsidRPr="00B06DDE" w:rsidRDefault="00B11E7A" w:rsidP="00B76269">
            <w:pPr>
              <w:spacing w:line="360" w:lineRule="atLeast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B06DDE">
              <w:rPr>
                <w:color w:val="000000"/>
                <w:sz w:val="28"/>
                <w:szCs w:val="28"/>
                <w:shd w:val="clear" w:color="auto" w:fill="FFFFFF"/>
              </w:rPr>
              <w:t>Современное автоматизированное рабочее место в своем составе содержит множество средств, технологий, различающихся по характеристикам и часто поколениям. Для привлечения и удержания сотрудников организации позволяют самим сотрудникам определять необходимые им средства для выполнения должностных обязанностей и вводят в повседневную практику использование различных потребительских устройств, позволяя и побуждая пользователей приносить на рабочее место свои собственные устройства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,</w:t>
            </w:r>
            <w:r w:rsidRPr="00B06DDE">
              <w:rPr>
                <w:color w:val="000000"/>
                <w:sz w:val="28"/>
                <w:szCs w:val="28"/>
                <w:shd w:val="clear" w:color="auto" w:fill="FFFFFF"/>
              </w:rPr>
              <w:t xml:space="preserve"> к которым они привыкли и которые удобны и понятны им в эксплуатации.</w:t>
            </w:r>
          </w:p>
        </w:tc>
      </w:tr>
      <w:tr w:rsidR="00B11E7A" w:rsidRPr="00B06DDE" w:rsidTr="00B76269">
        <w:tc>
          <w:tcPr>
            <w:tcW w:w="2119" w:type="pct"/>
            <w:shd w:val="clear" w:color="auto" w:fill="auto"/>
          </w:tcPr>
          <w:p w:rsidR="00B11E7A" w:rsidRPr="00B06DDE" w:rsidRDefault="00B11E7A" w:rsidP="00B76269">
            <w:pPr>
              <w:spacing w:line="360" w:lineRule="atLeast"/>
              <w:jc w:val="both"/>
              <w:rPr>
                <w:rFonts w:eastAsia="Cambria"/>
                <w:b/>
                <w:color w:val="000000"/>
                <w:sz w:val="28"/>
                <w:szCs w:val="28"/>
              </w:rPr>
            </w:pPr>
            <w:r w:rsidRPr="00B06DDE">
              <w:rPr>
                <w:rFonts w:eastAsia="Cambria"/>
                <w:b/>
                <w:color w:val="000000"/>
                <w:sz w:val="28"/>
                <w:szCs w:val="28"/>
              </w:rPr>
              <w:t>Сокращение эксплуатационных затрат</w:t>
            </w:r>
          </w:p>
        </w:tc>
        <w:tc>
          <w:tcPr>
            <w:tcW w:w="2881" w:type="pct"/>
            <w:shd w:val="clear" w:color="auto" w:fill="auto"/>
          </w:tcPr>
          <w:p w:rsidR="00B11E7A" w:rsidRPr="00B06DDE" w:rsidRDefault="00B11E7A" w:rsidP="00B76269">
            <w:pPr>
              <w:spacing w:line="360" w:lineRule="atLeast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B06DDE">
              <w:rPr>
                <w:color w:val="000000"/>
                <w:sz w:val="28"/>
                <w:szCs w:val="28"/>
                <w:shd w:val="clear" w:color="auto" w:fill="FFFFFF"/>
              </w:rPr>
              <w:t xml:space="preserve">Сокращение затрат может быть достигнуто за счет применения стандартизации на различных уровнях, например, за счет выбора и обоснования стандарта на используемые мобильные платформы. Организации, эксплуатирующие гетерогенную </w:t>
            </w:r>
            <w:proofErr w:type="spellStart"/>
            <w:r w:rsidRPr="00B06DDE">
              <w:rPr>
                <w:color w:val="000000"/>
                <w:sz w:val="28"/>
                <w:szCs w:val="28"/>
                <w:shd w:val="clear" w:color="auto" w:fill="FFFFFF"/>
              </w:rPr>
              <w:t>ИТ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-</w:t>
            </w:r>
            <w:r w:rsidRPr="00B06DDE">
              <w:rPr>
                <w:color w:val="000000"/>
                <w:sz w:val="28"/>
                <w:szCs w:val="28"/>
                <w:shd w:val="clear" w:color="auto" w:fill="FFFFFF"/>
              </w:rPr>
              <w:t>инфраструктуру</w:t>
            </w:r>
            <w:proofErr w:type="spellEnd"/>
            <w:r w:rsidRPr="00B06DDE">
              <w:rPr>
                <w:color w:val="000000"/>
                <w:sz w:val="28"/>
                <w:szCs w:val="28"/>
                <w:shd w:val="clear" w:color="auto" w:fill="FFFFFF"/>
              </w:rPr>
              <w:t xml:space="preserve"> с множеством различных операционных систем и их версий, также могут найти </w:t>
            </w:r>
            <w:r w:rsidRPr="00B06DDE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выгоду от стандартизации за счет снижения дублирования функций </w:t>
            </w:r>
            <w:proofErr w:type="gramStart"/>
            <w:r w:rsidRPr="00B06DDE">
              <w:rPr>
                <w:color w:val="000000"/>
                <w:sz w:val="28"/>
                <w:szCs w:val="28"/>
                <w:shd w:val="clear" w:color="auto" w:fill="FFFFFF"/>
              </w:rPr>
              <w:t>ИТ</w:t>
            </w:r>
            <w:proofErr w:type="gramEnd"/>
            <w:r w:rsidRPr="00B06DDE">
              <w:rPr>
                <w:color w:val="000000"/>
                <w:sz w:val="28"/>
                <w:szCs w:val="28"/>
                <w:shd w:val="clear" w:color="auto" w:fill="FFFFFF"/>
              </w:rPr>
              <w:t xml:space="preserve">, таких как управление устройствами и распространение приложений. </w:t>
            </w:r>
          </w:p>
        </w:tc>
      </w:tr>
      <w:tr w:rsidR="00B11E7A" w:rsidRPr="00B06DDE" w:rsidTr="00B76269">
        <w:tc>
          <w:tcPr>
            <w:tcW w:w="2119" w:type="pct"/>
            <w:shd w:val="clear" w:color="auto" w:fill="auto"/>
          </w:tcPr>
          <w:p w:rsidR="00B11E7A" w:rsidRPr="00B06DDE" w:rsidRDefault="00B11E7A" w:rsidP="00B76269">
            <w:pPr>
              <w:spacing w:line="360" w:lineRule="atLeast"/>
              <w:jc w:val="both"/>
              <w:rPr>
                <w:rFonts w:eastAsia="Cambria"/>
                <w:b/>
                <w:color w:val="000000"/>
                <w:sz w:val="28"/>
                <w:szCs w:val="28"/>
              </w:rPr>
            </w:pPr>
            <w:r w:rsidRPr="00B06DDE">
              <w:rPr>
                <w:rFonts w:eastAsia="Cambria"/>
                <w:b/>
                <w:color w:val="000000"/>
                <w:sz w:val="28"/>
                <w:szCs w:val="28"/>
              </w:rPr>
              <w:lastRenderedPageBreak/>
              <w:t>Повышение управляемости и снижение рисков</w:t>
            </w:r>
          </w:p>
        </w:tc>
        <w:tc>
          <w:tcPr>
            <w:tcW w:w="2881" w:type="pct"/>
            <w:shd w:val="clear" w:color="auto" w:fill="auto"/>
          </w:tcPr>
          <w:p w:rsidR="00B11E7A" w:rsidRPr="00B06DDE" w:rsidRDefault="00B11E7A" w:rsidP="00B76269">
            <w:pPr>
              <w:spacing w:line="360" w:lineRule="atLeast"/>
              <w:jc w:val="both"/>
              <w:rPr>
                <w:rFonts w:eastAsia="Cambria"/>
                <w:color w:val="000000"/>
                <w:sz w:val="28"/>
                <w:szCs w:val="28"/>
              </w:rPr>
            </w:pPr>
            <w:r w:rsidRPr="00B06DDE">
              <w:rPr>
                <w:rFonts w:eastAsia="Cambria"/>
                <w:color w:val="000000"/>
                <w:sz w:val="28"/>
                <w:szCs w:val="28"/>
              </w:rPr>
              <w:t>Описанная выше стандартизация и внедрение средств управления не только способствуют сокращению эксплуатационных затрат, но и снижают «человеческий фактор» и в целом повышают прозрачность и управляемость организации.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</w:tbl>
    <w:p w:rsidR="00B11E7A" w:rsidRDefault="00B11E7A" w:rsidP="00B11E7A">
      <w:pPr>
        <w:spacing w:line="360" w:lineRule="atLeast"/>
        <w:ind w:firstLine="709"/>
        <w:jc w:val="both"/>
        <w:rPr>
          <w:sz w:val="28"/>
          <w:szCs w:val="28"/>
        </w:rPr>
      </w:pPr>
    </w:p>
    <w:p w:rsidR="00B11E7A" w:rsidRPr="00DA0425" w:rsidRDefault="00B11E7A" w:rsidP="00B11E7A">
      <w:pPr>
        <w:spacing w:line="360" w:lineRule="atLeast"/>
        <w:ind w:firstLine="709"/>
        <w:jc w:val="both"/>
        <w:rPr>
          <w:sz w:val="28"/>
          <w:szCs w:val="28"/>
        </w:rPr>
      </w:pPr>
      <w:r w:rsidRPr="00DA0425">
        <w:rPr>
          <w:sz w:val="28"/>
          <w:szCs w:val="28"/>
        </w:rPr>
        <w:t xml:space="preserve">В настоящее время </w:t>
      </w:r>
      <w:r>
        <w:rPr>
          <w:sz w:val="28"/>
          <w:szCs w:val="28"/>
        </w:rPr>
        <w:t>мобильные устройства</w:t>
      </w:r>
      <w:r w:rsidRPr="00DA0425">
        <w:rPr>
          <w:sz w:val="28"/>
          <w:szCs w:val="28"/>
        </w:rPr>
        <w:t xml:space="preserve"> нашли широкое пр</w:t>
      </w:r>
      <w:r>
        <w:rPr>
          <w:sz w:val="28"/>
          <w:szCs w:val="28"/>
        </w:rPr>
        <w:t>именение у рядовых потребителей</w:t>
      </w:r>
      <w:r w:rsidRPr="00DA0425">
        <w:rPr>
          <w:sz w:val="28"/>
          <w:szCs w:val="28"/>
        </w:rPr>
        <w:t xml:space="preserve"> для решения личных задач, а также у сотрудников предприятий, приносящих удобные и </w:t>
      </w:r>
      <w:proofErr w:type="gramStart"/>
      <w:r w:rsidRPr="00DA0425">
        <w:rPr>
          <w:sz w:val="28"/>
          <w:szCs w:val="28"/>
        </w:rPr>
        <w:t>привычные им</w:t>
      </w:r>
      <w:proofErr w:type="gramEnd"/>
      <w:r w:rsidRPr="00DA0425">
        <w:rPr>
          <w:sz w:val="28"/>
          <w:szCs w:val="28"/>
        </w:rPr>
        <w:t xml:space="preserve"> мобильные устройства в офис и не желающих менять сложившихся привычек. В целом замечено изменение отношения к потребительским </w:t>
      </w:r>
      <w:proofErr w:type="gramStart"/>
      <w:r w:rsidRPr="00DA0425">
        <w:rPr>
          <w:sz w:val="28"/>
          <w:szCs w:val="28"/>
        </w:rPr>
        <w:t>устройствам</w:t>
      </w:r>
      <w:proofErr w:type="gramEnd"/>
      <w:r w:rsidRPr="00DA0425">
        <w:rPr>
          <w:sz w:val="28"/>
          <w:szCs w:val="28"/>
        </w:rPr>
        <w:t xml:space="preserve"> как к классу, так и к сценариям их использования. </w:t>
      </w:r>
    </w:p>
    <w:p w:rsidR="00B11E7A" w:rsidRPr="00DA0425" w:rsidRDefault="00B11E7A" w:rsidP="00B11E7A">
      <w:pPr>
        <w:spacing w:line="360" w:lineRule="atLeast"/>
        <w:ind w:firstLine="709"/>
        <w:jc w:val="both"/>
        <w:rPr>
          <w:sz w:val="28"/>
          <w:szCs w:val="28"/>
        </w:rPr>
      </w:pPr>
      <w:r w:rsidRPr="00DA0425">
        <w:rPr>
          <w:sz w:val="28"/>
          <w:szCs w:val="28"/>
        </w:rPr>
        <w:t>Замечено существенное изменение в том, как пользователи используют свои устройства. В отличие от традиционных активностей, таких как создание и редактирование документов, в настоящее время люди все больше используют новые технологии для общения в социальных сетях, обмена данными (текст, картинки, видео, музыка) с коллегами, друзьями и заказчиками. Коммуникационные активности происходят в относительно короткое время, но с высокой интенсивностью. Персонификация в данном случае позволяет повысить удобство пользователя и сократить время для настройки среды, устройства и приложения для выполнения своих должностных обязанностей или личных нужд.</w:t>
      </w:r>
    </w:p>
    <w:p w:rsidR="00B11E7A" w:rsidRDefault="00B11E7A" w:rsidP="00B11E7A">
      <w:pPr>
        <w:spacing w:line="360" w:lineRule="atLeast"/>
        <w:ind w:firstLine="709"/>
        <w:jc w:val="both"/>
        <w:rPr>
          <w:sz w:val="28"/>
          <w:szCs w:val="28"/>
        </w:rPr>
      </w:pPr>
      <w:r w:rsidRPr="00DA0425">
        <w:rPr>
          <w:sz w:val="28"/>
          <w:szCs w:val="28"/>
        </w:rPr>
        <w:t xml:space="preserve">По данным компании </w:t>
      </w:r>
      <w:proofErr w:type="spellStart"/>
      <w:r w:rsidRPr="00DA0425">
        <w:rPr>
          <w:sz w:val="28"/>
          <w:szCs w:val="28"/>
        </w:rPr>
        <w:t>Microsoft</w:t>
      </w:r>
      <w:proofErr w:type="spellEnd"/>
      <w:r w:rsidRPr="00DA0425">
        <w:rPr>
          <w:sz w:val="28"/>
          <w:szCs w:val="28"/>
        </w:rPr>
        <w:t xml:space="preserve">, в 2009 году доля компьютеров с установленной операционной системой </w:t>
      </w:r>
      <w:proofErr w:type="spellStart"/>
      <w:r w:rsidRPr="00DA0425">
        <w:rPr>
          <w:sz w:val="28"/>
          <w:szCs w:val="28"/>
        </w:rPr>
        <w:t>Windows</w:t>
      </w:r>
      <w:proofErr w:type="spellEnd"/>
      <w:r w:rsidRPr="00DA0425">
        <w:rPr>
          <w:sz w:val="28"/>
          <w:szCs w:val="28"/>
        </w:rPr>
        <w:t xml:space="preserve"> в мире составляла 44 процента, 56% </w:t>
      </w:r>
      <w:proofErr w:type="gramStart"/>
      <w:r w:rsidRPr="00DA0425">
        <w:rPr>
          <w:sz w:val="28"/>
          <w:szCs w:val="28"/>
        </w:rPr>
        <w:t>из</w:t>
      </w:r>
      <w:proofErr w:type="gramEnd"/>
      <w:r w:rsidRPr="00DA0425">
        <w:rPr>
          <w:sz w:val="28"/>
          <w:szCs w:val="28"/>
        </w:rPr>
        <w:t xml:space="preserve"> которых составляли настольные компьютеры. В настоящее время доля переносных компьютеров (ноутбуков), продаваемых во всем мире</w:t>
      </w:r>
      <w:r>
        <w:rPr>
          <w:sz w:val="28"/>
          <w:szCs w:val="28"/>
        </w:rPr>
        <w:t>,</w:t>
      </w:r>
      <w:r w:rsidRPr="00DA0425">
        <w:rPr>
          <w:sz w:val="28"/>
          <w:szCs w:val="28"/>
        </w:rPr>
        <w:t xml:space="preserve"> составляет более 61 процента и продолжает увеличиваться. </w:t>
      </w:r>
    </w:p>
    <w:p w:rsidR="00B11E7A" w:rsidRDefault="00B11E7A" w:rsidP="00B11E7A">
      <w:pPr>
        <w:spacing w:line="360" w:lineRule="atLeast"/>
        <w:ind w:firstLine="709"/>
        <w:jc w:val="both"/>
        <w:rPr>
          <w:sz w:val="28"/>
          <w:szCs w:val="28"/>
        </w:rPr>
      </w:pPr>
      <w:r w:rsidRPr="00DA0425">
        <w:rPr>
          <w:sz w:val="28"/>
          <w:szCs w:val="28"/>
        </w:rPr>
        <w:t>В настоящее время происходят значительные изменения во всей экосистеме ИТ. Трансформация является ответом на экспоненциальный рост к</w:t>
      </w:r>
      <w:r>
        <w:rPr>
          <w:sz w:val="28"/>
          <w:szCs w:val="28"/>
        </w:rPr>
        <w:t>оличества устройств, приложений</w:t>
      </w:r>
      <w:r w:rsidRPr="00DA0425">
        <w:rPr>
          <w:sz w:val="28"/>
          <w:szCs w:val="28"/>
        </w:rPr>
        <w:t xml:space="preserve"> и</w:t>
      </w:r>
      <w:r>
        <w:rPr>
          <w:sz w:val="28"/>
          <w:szCs w:val="28"/>
        </w:rPr>
        <w:t>,</w:t>
      </w:r>
      <w:r w:rsidRPr="00DA0425">
        <w:rPr>
          <w:sz w:val="28"/>
          <w:szCs w:val="28"/>
        </w:rPr>
        <w:t xml:space="preserve"> в особенности</w:t>
      </w:r>
      <w:r>
        <w:rPr>
          <w:sz w:val="28"/>
          <w:szCs w:val="28"/>
        </w:rPr>
        <w:t>,</w:t>
      </w:r>
      <w:r w:rsidRPr="00DA0425">
        <w:rPr>
          <w:sz w:val="28"/>
          <w:szCs w:val="28"/>
        </w:rPr>
        <w:t xml:space="preserve"> данных, в свою очередь провоцирующий увеличение вычислительной мощности и ресурсов. Это реализуется в изменении архите</w:t>
      </w:r>
      <w:r>
        <w:rPr>
          <w:sz w:val="28"/>
          <w:szCs w:val="28"/>
        </w:rPr>
        <w:t xml:space="preserve">ктуры и модели использования </w:t>
      </w:r>
      <w:proofErr w:type="spellStart"/>
      <w:r>
        <w:rPr>
          <w:sz w:val="28"/>
          <w:szCs w:val="28"/>
        </w:rPr>
        <w:t>ИТ-</w:t>
      </w:r>
      <w:r w:rsidRPr="00DA0425">
        <w:rPr>
          <w:sz w:val="28"/>
          <w:szCs w:val="28"/>
        </w:rPr>
        <w:t>ресурсов</w:t>
      </w:r>
      <w:proofErr w:type="spellEnd"/>
      <w:r w:rsidRPr="00DA0425">
        <w:rPr>
          <w:sz w:val="28"/>
          <w:szCs w:val="28"/>
        </w:rPr>
        <w:t xml:space="preserve"> (серверы, системы хранения данных, сети) за счет их объединения в пулы и на их основе предоставлять </w:t>
      </w:r>
      <w:proofErr w:type="spellStart"/>
      <w:r w:rsidRPr="00DA0425">
        <w:rPr>
          <w:sz w:val="28"/>
          <w:szCs w:val="28"/>
        </w:rPr>
        <w:t>высокомасштабируемые</w:t>
      </w:r>
      <w:proofErr w:type="spellEnd"/>
      <w:r w:rsidRPr="00DA0425">
        <w:rPr>
          <w:sz w:val="28"/>
          <w:szCs w:val="28"/>
        </w:rPr>
        <w:t xml:space="preserve"> (эластичные) сервисы, </w:t>
      </w:r>
      <w:r w:rsidRPr="00DA0425">
        <w:rPr>
          <w:sz w:val="28"/>
          <w:szCs w:val="28"/>
        </w:rPr>
        <w:lastRenderedPageBreak/>
        <w:t>которые могут потребляться через сеть по мере необходимости и с оплатой на основе реального потребления.</w:t>
      </w:r>
    </w:p>
    <w:p w:rsidR="00B11E7A" w:rsidRDefault="00B11E7A" w:rsidP="00B11E7A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Такие подходы к формированию </w:t>
      </w:r>
      <w:proofErr w:type="spellStart"/>
      <w:r>
        <w:rPr>
          <w:sz w:val="28"/>
          <w:szCs w:val="28"/>
        </w:rPr>
        <w:t>ИТ-инфраструктуры</w:t>
      </w:r>
      <w:proofErr w:type="spellEnd"/>
      <w:r>
        <w:rPr>
          <w:sz w:val="28"/>
          <w:szCs w:val="28"/>
        </w:rPr>
        <w:t xml:space="preserve"> в перспективе планируется использовать при создании ГИС «Электронный бюджет» и других </w:t>
      </w:r>
      <w:proofErr w:type="spellStart"/>
      <w:r>
        <w:rPr>
          <w:sz w:val="28"/>
          <w:szCs w:val="28"/>
        </w:rPr>
        <w:t>ИТ-сервисов</w:t>
      </w:r>
      <w:proofErr w:type="spellEnd"/>
      <w:r>
        <w:rPr>
          <w:sz w:val="28"/>
          <w:szCs w:val="28"/>
        </w:rPr>
        <w:t xml:space="preserve"> Федерального казначейства.</w:t>
      </w:r>
    </w:p>
    <w:p w:rsidR="00B11E7A" w:rsidRPr="00AE4C34" w:rsidRDefault="00B11E7A" w:rsidP="00B11E7A">
      <w:pPr>
        <w:widowControl/>
        <w:tabs>
          <w:tab w:val="left" w:pos="4127"/>
        </w:tabs>
        <w:spacing w:line="360" w:lineRule="atLeast"/>
        <w:ind w:firstLine="709"/>
        <w:jc w:val="both"/>
        <w:rPr>
          <w:sz w:val="28"/>
          <w:szCs w:val="28"/>
        </w:rPr>
      </w:pPr>
    </w:p>
    <w:p w:rsidR="00842987" w:rsidRDefault="00842987"/>
    <w:sectPr w:rsidR="00842987" w:rsidSect="00842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39026F"/>
    <w:multiLevelType w:val="hybridMultilevel"/>
    <w:tmpl w:val="1318D7F0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B11E7A"/>
    <w:rsid w:val="00842987"/>
    <w:rsid w:val="00B11E7A"/>
    <w:rsid w:val="00EB3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E7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1E7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B11E7A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paragraph" w:styleId="a3">
    <w:name w:val="List Paragraph"/>
    <w:basedOn w:val="a"/>
    <w:uiPriority w:val="34"/>
    <w:qFormat/>
    <w:rsid w:val="00B11E7A"/>
    <w:pPr>
      <w:widowControl/>
      <w:suppressAutoHyphens w:val="0"/>
      <w:autoSpaceDE/>
      <w:ind w:left="720"/>
    </w:pPr>
    <w:rPr>
      <w:rFonts w:ascii="Calibri" w:hAnsi="Calibri"/>
      <w:sz w:val="22"/>
      <w:szCs w:val="22"/>
      <w:lang w:eastAsia="en-US"/>
    </w:rPr>
  </w:style>
  <w:style w:type="paragraph" w:styleId="a4">
    <w:name w:val="caption"/>
    <w:aliases w:val="Caption for Figures,PMO Caption"/>
    <w:basedOn w:val="a"/>
    <w:next w:val="a"/>
    <w:link w:val="a5"/>
    <w:uiPriority w:val="35"/>
    <w:unhideWhenUsed/>
    <w:qFormat/>
    <w:rsid w:val="00B11E7A"/>
    <w:pPr>
      <w:widowControl/>
      <w:suppressAutoHyphens w:val="0"/>
      <w:autoSpaceDE/>
      <w:spacing w:before="40" w:after="160"/>
    </w:pPr>
    <w:rPr>
      <w:rFonts w:ascii="Cambria" w:eastAsia="Cambria" w:hAnsi="Cambria"/>
      <w:b/>
      <w:bCs/>
      <w:color w:val="7E97AD"/>
      <w:kern w:val="20"/>
      <w:sz w:val="18"/>
      <w:lang w:val="en-US" w:eastAsia="ja-JP"/>
    </w:rPr>
  </w:style>
  <w:style w:type="character" w:customStyle="1" w:styleId="a5">
    <w:name w:val="Название объекта Знак"/>
    <w:aliases w:val="Caption for Figures Знак,PMO Caption Знак"/>
    <w:link w:val="a4"/>
    <w:uiPriority w:val="35"/>
    <w:rsid w:val="00B11E7A"/>
    <w:rPr>
      <w:rFonts w:ascii="Cambria" w:eastAsia="Cambria" w:hAnsi="Cambria" w:cs="Times New Roman"/>
      <w:b/>
      <w:bCs/>
      <w:color w:val="7E97AD"/>
      <w:kern w:val="20"/>
      <w:sz w:val="18"/>
      <w:szCs w:val="20"/>
      <w:lang w:val="en-US" w:eastAsia="ja-JP"/>
    </w:rPr>
  </w:style>
  <w:style w:type="character" w:styleId="a6">
    <w:name w:val="annotation reference"/>
    <w:basedOn w:val="a0"/>
    <w:uiPriority w:val="99"/>
    <w:semiHidden/>
    <w:unhideWhenUsed/>
    <w:rsid w:val="00B11E7A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11E7A"/>
  </w:style>
  <w:style w:type="character" w:customStyle="1" w:styleId="a8">
    <w:name w:val="Текст примечания Знак"/>
    <w:basedOn w:val="a0"/>
    <w:link w:val="a7"/>
    <w:uiPriority w:val="99"/>
    <w:semiHidden/>
    <w:rsid w:val="00B11E7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B11E7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11E7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1775</Words>
  <Characters>10124</Characters>
  <Application>Microsoft Office Word</Application>
  <DocSecurity>0</DocSecurity>
  <Lines>84</Lines>
  <Paragraphs>23</Paragraphs>
  <ScaleCrop>false</ScaleCrop>
  <Company>fk</Company>
  <LinksUpToDate>false</LinksUpToDate>
  <CharactersWithSpaces>11876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2723</dc:creator>
  <cp:keywords/>
  <dc:description/>
  <cp:lastModifiedBy>2723</cp:lastModifiedBy>
  <cp:revision>2</cp:revision>
  <dcterms:created xsi:type="dcterms:W3CDTF">2013-05-17T07:52:00Z</dcterms:created>
  <dcterms:modified xsi:type="dcterms:W3CDTF">2013-05-17T07:53:00Z</dcterms:modified>
</cp:coreProperties>
</file>