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11 мая 2006 г. N 7795</w:t>
      </w:r>
    </w:p>
    <w:p w:rsidR="00320BBA" w:rsidRDefault="00320BB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ФИНАНСОВ РОССИЙСКОЙ ФЕДЕРАЦИИ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ФЕДЕРАЛЬНОЕ КАЗНАЧЕЙСТВО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10 апреля 2006 г. N 5н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РЕГЛАМЕНТА ФЕДЕРАЛЬНОГО КАЗНАЧЕЙСТВА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Приказов Казначейства России от 06.08.2007 </w:t>
      </w:r>
      <w:hyperlink r:id="rId4" w:history="1">
        <w:r>
          <w:rPr>
            <w:rFonts w:ascii="Calibri" w:hAnsi="Calibri" w:cs="Calibri"/>
            <w:color w:val="0000FF"/>
          </w:rPr>
          <w:t>N 4н</w:t>
        </w:r>
      </w:hyperlink>
      <w:r>
        <w:rPr>
          <w:rFonts w:ascii="Calibri" w:hAnsi="Calibri" w:cs="Calibri"/>
        </w:rPr>
        <w:t>,</w:t>
      </w:r>
      <w:proofErr w:type="gramEnd"/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16.01.2009 </w:t>
      </w:r>
      <w:hyperlink r:id="rId5" w:history="1">
        <w:r>
          <w:rPr>
            <w:rFonts w:ascii="Calibri" w:hAnsi="Calibri" w:cs="Calibri"/>
            <w:color w:val="0000FF"/>
          </w:rPr>
          <w:t>N 1н</w:t>
        </w:r>
      </w:hyperlink>
      <w:r>
        <w:rPr>
          <w:rFonts w:ascii="Calibri" w:hAnsi="Calibri" w:cs="Calibri"/>
        </w:rPr>
        <w:t xml:space="preserve">, от 02.12.2009 </w:t>
      </w:r>
      <w:hyperlink r:id="rId6" w:history="1">
        <w:r>
          <w:rPr>
            <w:rFonts w:ascii="Calibri" w:hAnsi="Calibri" w:cs="Calibri"/>
            <w:color w:val="0000FF"/>
          </w:rPr>
          <w:t>N 11н</w:t>
        </w:r>
      </w:hyperlink>
      <w:r>
        <w:rPr>
          <w:rFonts w:ascii="Calibri" w:hAnsi="Calibri" w:cs="Calibri"/>
        </w:rPr>
        <w:t xml:space="preserve">, от 12.04.2010 </w:t>
      </w:r>
      <w:hyperlink r:id="rId7" w:history="1">
        <w:r>
          <w:rPr>
            <w:rFonts w:ascii="Calibri" w:hAnsi="Calibri" w:cs="Calibri"/>
            <w:color w:val="0000FF"/>
          </w:rPr>
          <w:t>N 2н</w:t>
        </w:r>
      </w:hyperlink>
      <w:r>
        <w:rPr>
          <w:rFonts w:ascii="Calibri" w:hAnsi="Calibri" w:cs="Calibri"/>
        </w:rPr>
        <w:t>,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09.04.2012 </w:t>
      </w:r>
      <w:hyperlink r:id="rId8" w:history="1">
        <w:r>
          <w:rPr>
            <w:rFonts w:ascii="Calibri" w:hAnsi="Calibri" w:cs="Calibri"/>
            <w:color w:val="0000FF"/>
          </w:rPr>
          <w:t>N 5н</w:t>
        </w:r>
      </w:hyperlink>
      <w:r>
        <w:rPr>
          <w:rFonts w:ascii="Calibri" w:hAnsi="Calibri" w:cs="Calibri"/>
        </w:rPr>
        <w:t xml:space="preserve">, от 26.12.2012 </w:t>
      </w:r>
      <w:hyperlink r:id="rId9" w:history="1">
        <w:r>
          <w:rPr>
            <w:rFonts w:ascii="Calibri" w:hAnsi="Calibri" w:cs="Calibri"/>
            <w:color w:val="0000FF"/>
          </w:rPr>
          <w:t>N 22н</w:t>
        </w:r>
      </w:hyperlink>
      <w:r>
        <w:rPr>
          <w:rFonts w:ascii="Calibri" w:hAnsi="Calibri" w:cs="Calibri"/>
        </w:rPr>
        <w:t>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соответствии с </w:t>
      </w:r>
      <w:hyperlink r:id="rId10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19 января 2005 г. N 30 "О Типовом регламенте взаимодействия федеральных органов исполнительной власти" (Собрание законодательства Российской Федерации, 2005, N 4, ст. 305) и </w:t>
      </w:r>
      <w:hyperlink r:id="rId11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28 июля 2005 г. N 452 "О Типовом регламенте внутренней организации федеральных органов исполнительной власти" (Собрание законодательства Российской Федерации, 2005, N 31, ст</w:t>
      </w:r>
      <w:proofErr w:type="gramEnd"/>
      <w:r>
        <w:rPr>
          <w:rFonts w:ascii="Calibri" w:hAnsi="Calibri" w:cs="Calibri"/>
        </w:rPr>
        <w:t>. 3233) приказываю: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прилагаемый </w:t>
      </w:r>
      <w:hyperlink w:anchor="Par34" w:history="1">
        <w:r>
          <w:rPr>
            <w:rFonts w:ascii="Calibri" w:hAnsi="Calibri" w:cs="Calibri"/>
            <w:color w:val="0000FF"/>
          </w:rPr>
          <w:t>Регламент</w:t>
        </w:r>
      </w:hyperlink>
      <w:r>
        <w:rPr>
          <w:rFonts w:ascii="Calibri" w:hAnsi="Calibri" w:cs="Calibri"/>
        </w:rPr>
        <w:t xml:space="preserve">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Начальнику Административного управления (Дюков С.П.) ознакомить с настоящим Приказом начальников структурных подразделений центрального аппарата Федерального казначейства и довести его до территориальных органов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исполнением настоящего Приказа возложить на заместителя руководителя Федерального казначейства Прокофьева С.Е.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Т.Г.НЕСТЕРЕНКО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Федерального казначейства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10 апреля 2006 г. N 5н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34"/>
      <w:bookmarkEnd w:id="0"/>
      <w:r>
        <w:rPr>
          <w:rFonts w:ascii="Calibri" w:hAnsi="Calibri" w:cs="Calibri"/>
          <w:b/>
          <w:bCs/>
        </w:rPr>
        <w:t>РЕГЛАМЕНТ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ФЕДЕРАЛЬНОГО КАЗНАЧЕЙСТВА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Приказов Казначейства России от 06.08.2007 </w:t>
      </w:r>
      <w:hyperlink r:id="rId12" w:history="1">
        <w:r>
          <w:rPr>
            <w:rFonts w:ascii="Calibri" w:hAnsi="Calibri" w:cs="Calibri"/>
            <w:color w:val="0000FF"/>
          </w:rPr>
          <w:t>N 4н</w:t>
        </w:r>
      </w:hyperlink>
      <w:r>
        <w:rPr>
          <w:rFonts w:ascii="Calibri" w:hAnsi="Calibri" w:cs="Calibri"/>
        </w:rPr>
        <w:t>,</w:t>
      </w:r>
      <w:proofErr w:type="gramEnd"/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16.01.2009 </w:t>
      </w:r>
      <w:hyperlink r:id="rId13" w:history="1">
        <w:r>
          <w:rPr>
            <w:rFonts w:ascii="Calibri" w:hAnsi="Calibri" w:cs="Calibri"/>
            <w:color w:val="0000FF"/>
          </w:rPr>
          <w:t>N 1н</w:t>
        </w:r>
      </w:hyperlink>
      <w:r>
        <w:rPr>
          <w:rFonts w:ascii="Calibri" w:hAnsi="Calibri" w:cs="Calibri"/>
        </w:rPr>
        <w:t xml:space="preserve">, от 02.12.2009 </w:t>
      </w:r>
      <w:hyperlink r:id="rId14" w:history="1">
        <w:r>
          <w:rPr>
            <w:rFonts w:ascii="Calibri" w:hAnsi="Calibri" w:cs="Calibri"/>
            <w:color w:val="0000FF"/>
          </w:rPr>
          <w:t>N 11н</w:t>
        </w:r>
      </w:hyperlink>
      <w:r>
        <w:rPr>
          <w:rFonts w:ascii="Calibri" w:hAnsi="Calibri" w:cs="Calibri"/>
        </w:rPr>
        <w:t xml:space="preserve">, от 12.04.2010 </w:t>
      </w:r>
      <w:hyperlink r:id="rId15" w:history="1">
        <w:r>
          <w:rPr>
            <w:rFonts w:ascii="Calibri" w:hAnsi="Calibri" w:cs="Calibri"/>
            <w:color w:val="0000FF"/>
          </w:rPr>
          <w:t>N 2н</w:t>
        </w:r>
      </w:hyperlink>
      <w:r>
        <w:rPr>
          <w:rFonts w:ascii="Calibri" w:hAnsi="Calibri" w:cs="Calibri"/>
        </w:rPr>
        <w:t>,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09.04.2012 </w:t>
      </w:r>
      <w:hyperlink r:id="rId16" w:history="1">
        <w:r>
          <w:rPr>
            <w:rFonts w:ascii="Calibri" w:hAnsi="Calibri" w:cs="Calibri"/>
            <w:color w:val="0000FF"/>
          </w:rPr>
          <w:t>N 5н</w:t>
        </w:r>
      </w:hyperlink>
      <w:r>
        <w:rPr>
          <w:rFonts w:ascii="Calibri" w:hAnsi="Calibri" w:cs="Calibri"/>
        </w:rPr>
        <w:t xml:space="preserve">, от 26.12.2012 </w:t>
      </w:r>
      <w:hyperlink r:id="rId17" w:history="1">
        <w:r>
          <w:rPr>
            <w:rFonts w:ascii="Calibri" w:hAnsi="Calibri" w:cs="Calibri"/>
            <w:color w:val="0000FF"/>
          </w:rPr>
          <w:t>N 22н</w:t>
        </w:r>
      </w:hyperlink>
      <w:r>
        <w:rPr>
          <w:rFonts w:ascii="Calibri" w:hAnsi="Calibri" w:cs="Calibri"/>
        </w:rPr>
        <w:t>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I. Общие положения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1.1. </w:t>
      </w:r>
      <w:proofErr w:type="gramStart"/>
      <w:r>
        <w:rPr>
          <w:rFonts w:ascii="Calibri" w:hAnsi="Calibri" w:cs="Calibri"/>
        </w:rPr>
        <w:t xml:space="preserve">Настоящий Регламент Федерального казначейства (далее - Регламент) разработан в соответствии с </w:t>
      </w:r>
      <w:hyperlink r:id="rId18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Федерации, Федеральным конституционным </w:t>
      </w:r>
      <w:hyperlink r:id="rId19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17 декабря 1997 г. N 2-ФКЗ "О Правительстве Российской Федерации" (Собрание законодательства </w:t>
      </w:r>
      <w:r>
        <w:rPr>
          <w:rFonts w:ascii="Calibri" w:hAnsi="Calibri" w:cs="Calibri"/>
        </w:rPr>
        <w:lastRenderedPageBreak/>
        <w:t xml:space="preserve">Российской Федерации, 1997, N 51, ст. 5712), иными федеральными законами, указами Президента Российской Федерации, </w:t>
      </w:r>
      <w:hyperlink r:id="rId20" w:history="1">
        <w:r>
          <w:rPr>
            <w:rFonts w:ascii="Calibri" w:hAnsi="Calibri" w:cs="Calibri"/>
            <w:color w:val="0000FF"/>
          </w:rPr>
          <w:t>Регламентом</w:t>
        </w:r>
      </w:hyperlink>
      <w:r>
        <w:rPr>
          <w:rFonts w:ascii="Calibri" w:hAnsi="Calibri" w:cs="Calibri"/>
        </w:rPr>
        <w:t xml:space="preserve"> Правительства Российской Федерации, утвержденным Постановлением Правительства Российской Федерации от 1 июня 2004 г. N 260 (Собрание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законодательства Российской Федерации, 2004, N 23, ст. 2313) (далее - Регламент Правительства), </w:t>
      </w:r>
      <w:hyperlink r:id="rId21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о Министерстве финансов Российской Федерации, утвержденным Постановлением Правительства Российской Федерации от 30 июня 2004 г. N 329 (Собрание законодательства Российской Федерации, 2004, N 31, ст. 3258) (далее - Положение о Министерстве), </w:t>
      </w:r>
      <w:hyperlink r:id="rId22" w:history="1">
        <w:r>
          <w:rPr>
            <w:rFonts w:ascii="Calibri" w:hAnsi="Calibri" w:cs="Calibri"/>
            <w:color w:val="0000FF"/>
          </w:rPr>
          <w:t>Регламентом</w:t>
        </w:r>
      </w:hyperlink>
      <w:r>
        <w:rPr>
          <w:rFonts w:ascii="Calibri" w:hAnsi="Calibri" w:cs="Calibri"/>
        </w:rPr>
        <w:t xml:space="preserve"> Министерства финансов Российской Федерации, утвержденным Приказом Министерства финансов Российской Федерации от 23 марта 2005 г. N 45н</w:t>
      </w:r>
      <w:proofErr w:type="gramEnd"/>
      <w:r>
        <w:rPr>
          <w:rFonts w:ascii="Calibri" w:hAnsi="Calibri" w:cs="Calibri"/>
        </w:rPr>
        <w:t xml:space="preserve"> (</w:t>
      </w:r>
      <w:proofErr w:type="gramStart"/>
      <w:r>
        <w:rPr>
          <w:rFonts w:ascii="Calibri" w:hAnsi="Calibri" w:cs="Calibri"/>
        </w:rPr>
        <w:t xml:space="preserve">зарегистрирован в Министерстве юстиции Российской Федерации 19 апреля 2005 г., N 6518) (далее - Регламент Министерства), другими актами Минфина России, </w:t>
      </w:r>
      <w:hyperlink r:id="rId23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о Федеральном казначействе, утвержденным Постановлением Правительства Российской Федерации от 1 декабря 2004 г. N 703 "О Федеральном казначействе" (Собрание законодательства Российской Федерации, 2004, N 49, ст. 4908) (далее - Положение о Федеральном казначействе), и на основе </w:t>
      </w:r>
      <w:hyperlink r:id="rId24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Российской Федерации от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19 января 2005 г. N 30 "О Типовом регламенте взаимодействия федеральных органов исполнительной власти" (Собрание законодательства Российской Федерации, 2005, N 4, ст. 305) и </w:t>
      </w:r>
      <w:hyperlink r:id="rId25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Российской Федерации от 28 июля 2005 г. N 452 "О Типовом регламенте внутренней организации федеральных органов исполнительной власти" (Собрание законодательства Российской Федерации, 2005, N 31, ст. 3233).</w:t>
      </w:r>
      <w:proofErr w:type="gramEnd"/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Регламент устанавливает правила организации деятельности Федерального казначейства по реализации его полномочий, в том числе общие правила организации взаимодействия Федерального казначейства с его территориальными органами, с Министерством финансов Российской Федерации (далее - Минфин России), в ведении которого оно находится, иными федеральными органами исполнительной власти.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Федеральное казначейство возглавляет Руководитель, назначаемый на должность и освобождаемый от должности Правительством Российской Федерации (далее - Правительство) по представлению Министра финансов Российской Федерации (далее - Министр).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Федеральное казначейство при осуществлении своей деятельности руководствуется законодательством Российской Федерации, в том числе актами Минфина России, включая приказы Минфина России, издаваемые в порядке контроля деятельности Федерального казначейства и координации его деятельности с другими находящимися в ведении Минфина России федеральными службами.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1.2. Федеральное казначейство: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является федеральным органом исполнительной власти, осуществляющим в соответствии с законодательством Российской Федерации правоприменительные функции по обеспечению исполнения федерального бюджета, кассовому обслуживанию исполнения бюджетов бюджетной системы Российской Федерации, предварительному и текущему </w:t>
      </w:r>
      <w:proofErr w:type="gramStart"/>
      <w:r>
        <w:rPr>
          <w:rFonts w:ascii="Calibri" w:hAnsi="Calibri" w:cs="Calibri"/>
        </w:rPr>
        <w:t>контролю за</w:t>
      </w:r>
      <w:proofErr w:type="gramEnd"/>
      <w:r>
        <w:rPr>
          <w:rFonts w:ascii="Calibri" w:hAnsi="Calibri" w:cs="Calibri"/>
        </w:rPr>
        <w:t xml:space="preserve"> ведением операций со средствами федерального бюджета главными распорядителями, распорядителями и получателями средств федерального бюджета;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в пределах своей компетенции издает индивидуальные правовые акты на основании и во исполнение </w:t>
      </w:r>
      <w:hyperlink r:id="rId26" w:history="1">
        <w:r>
          <w:rPr>
            <w:rFonts w:ascii="Calibri" w:hAnsi="Calibri" w:cs="Calibri"/>
            <w:color w:val="0000FF"/>
          </w:rPr>
          <w:t>Конституции</w:t>
        </w:r>
      </w:hyperlink>
      <w:r>
        <w:rPr>
          <w:rFonts w:ascii="Calibri" w:hAnsi="Calibri" w:cs="Calibri"/>
        </w:rPr>
        <w:t xml:space="preserve"> Российской Федерации, федеральных конституционных законов, федеральных законов, актов Президента Российской Федерации и Правительства, нормативных правовых актов Минфина России;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не вправе осуществлять в установленной сфере деятельности нормативно-правовое регулирование, кроме случаев, устанавливаемых федеральными законами, указами Президента Российской Федерации или постановлениями Правительства;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в порядке и пределах, определенных федеральными законами, актами Президента Российской Федерации и Правительства, управляет федеральным имуществом, необходимым для обеспечения исполнения его функций в установленной сфере деятельности, в том числе федеральным имуществом, переданным территориальным органам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1.3. Федеральное казначейство самостоятельно в осуществлении своих полномочий, установленных федеральными законами, актами Президента Российской Федерации и Правительства.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При осуществлении своих полномочий Федеральное казначейство непосредственно взаимодействует с другими органами государственной власти и органами местного самоуправления, если иной порядок не установлен федеральными законами, актами Президента Российской Федерации и Правительства.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Структура Федерального казначейства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1.4. Структура центрального аппарата Федерального казначейства включает: руководство (Руководителя и заместителей) Федерального казначейства, помощника Руководителя, советника Руководителя, структурные подразделения.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7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Структурными подразделениями центрального аппарата Федерального казначейства являются управления по основным направлениям деятельности Федерального казначейства (далее - управления центрального аппарата Федерального казначейства), в которых образуются отделы.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Управления центрального аппарата Федерального казначейства обеспечивают деятельность центрального аппарата Федерального казначейства и осуществляют свои полномочия и функции в соответствии с настоящим Регламентом, Положением об управлении центрального аппарата Федерального казначейства, утверждаемым приказом Федерального казначейства, а также поручениями Руководителя и заместителей Руководителя.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9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Количество заместителей Руководителя и управлений центрального аппарата Федерального казначейства устанавливается Правительством.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1.5. Структура и штатное расписание центрального аппарата Федерального казначейства утверждаются Руководителем в пределах фонда оплаты труда и численности работников, установленных Правительством.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1.6. В приказе Федерального казначейства об образовании территориальных органов Федерального казначейства определяются полное и сокращенное наименования территориального органа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1.6 в ред. </w:t>
      </w:r>
      <w:hyperlink r:id="rId30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1.7. Территориальные органы Федерального казначейства создаются на основании схемы размещения, утверждаемой приказом Минфина России.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1.7 в ред. </w:t>
      </w:r>
      <w:hyperlink r:id="rId31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Полномочия Руководителя и его заместителей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1.8. </w:t>
      </w:r>
      <w:proofErr w:type="gramStart"/>
      <w:r>
        <w:rPr>
          <w:rFonts w:ascii="Calibri" w:hAnsi="Calibri" w:cs="Calibri"/>
        </w:rPr>
        <w:t xml:space="preserve">Руководитель организует работу Федерального казначейства и несет персональную ответственность за выполнение возложенных на него функций, а также на основании и во исполнение </w:t>
      </w:r>
      <w:hyperlink r:id="rId32" w:history="1">
        <w:r>
          <w:rPr>
            <w:rFonts w:ascii="Calibri" w:hAnsi="Calibri" w:cs="Calibri"/>
            <w:color w:val="0000FF"/>
          </w:rPr>
          <w:t>Конституции</w:t>
        </w:r>
      </w:hyperlink>
      <w:r>
        <w:rPr>
          <w:rFonts w:ascii="Calibri" w:hAnsi="Calibri" w:cs="Calibri"/>
        </w:rPr>
        <w:t xml:space="preserve"> Российской Федерации, федеральных законов, актов Президента Российской Федерации, Правительства, Минфина России подписывает от имени Федерального казначейства договоры и другие документы гражданско-правового характера, издает приказы по вопросам, отнесенным к компетенции Федерального казначейства, осуществляет иные полномочия, установленные законодательством Российской</w:t>
      </w:r>
      <w:proofErr w:type="gramEnd"/>
      <w:r>
        <w:rPr>
          <w:rFonts w:ascii="Calibri" w:hAnsi="Calibri" w:cs="Calibri"/>
        </w:rPr>
        <w:t xml:space="preserve"> Федерации.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1.9. Заместители Руководителя организуют и координируют осуществление функций Федерального казначейства в соответствии с настоящим Регламентом, распределением обязанностей между заместителями Руководителя, а также поручениями Руководителя.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1.10. В соответствии с распределением обязанностей заместители Руководителя в случае предоставления им соответствующих полномочий могут по отдельным вопросам организации деятельности подписывать приказы Федерального казначейства, а также на основании выданных Руководителем доверенностей подписывать от имени Федерального казначейства договоры и другие гражданско-правовые документы.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1.11. В приказе о распределении обязанностей указываются: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полномочия каждого заместителя Руководителя;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б) исключительные полномочия Руководителя;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управления центрального аппарата Федерального казначейства, координацию и контроль деятельности которых осуществляет соответствующий заместитель Руководителя;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схема временного исполнения обязанностей Руководителя (заместителя Руководителя) Федерального казначейства на время отсутствия в связи с болезнью, отпуском или командировкой.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1.12. Заместитель Руководителя по решению Руководителя в соответствии с распределением обязанностей: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взаимодействует (в том числе ведет переписку) по вопросам, отнесенным к его компетенции, с Минфином России, другими органами государственной власти, с органами местного самоуправления, территориальными органами Федерального казначейства, организациями и гражданами;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координирует и контролирует работу соответствующих управлений центрального аппарата Федерального казначейства, дает поручения их начальникам;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3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взаимодействует (в том числе дает поручения) с территориальными органами Федерального казначейства;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проводит совещания с представителями органов государственной власти, органов местного самоуправления и организаций;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рассматривает поступившие в Федеральное казначейство обращения и другие документы;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рассматривает и визирует проекты документов, представляемых на подпись Руководителю;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ж) согласовывает проекты актов и другие документы, а в случаях, установленных законодательством Российской Федерации, подписывает заключения на них;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з) осуществляет иные полномочия, установленные законодательством Российской Федерации, настоящим Регламентом, приказами Федерального казначейства и поручениями Руководителя.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1.13. Заместители Руководителя назначаются на должность и освобождаются от должности Министром по представлению Руководителя и непосредственно подчиняются Руководителю.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1.14. На период временного отсутствия Руководителя приказом Федерального казначейства назначается исполняющий его обязанности.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Помощник Руководителя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1.15. Помощник Руководителя назначается на должность и освобождается от должности Руководителем и подчиняется ему. Обязанности, сферы ведения и полномочия помощника Руководителя определяются должностным регламентом, утверждаемым Руководителем, а также настоящим Регламентом.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1.16. В целях обеспечения деятельности Руководителя помощник Руководителя в соответствии со сферами ведения: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организует подготовку совместно с управлениями центрального аппарата Федерального казначейства аналитических, справочных и иных материалов (в том числе проекты докладов и выступлений) для мероприятий с участием Руководителя;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4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организует проведение и участвует в совещаниях и иных мероприятиях у Руководителя, а также в оформлении соответствующими управлениями центрального аппарата Федерального казначейства решений, принятых на этих совещаниях;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5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обеспечивает своевременное представление Руководителю корреспонденции, проектов документов, поручений и иных материалов, по которым требуется решение Руководителя;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докладывает Руководителю оперативную информацию;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осуществляет по поручению (указанию) Руководителя оперативное взаимодействие с заместителями Руководителя, начальниками управлений центрального аппарата Федерального </w:t>
      </w:r>
      <w:r>
        <w:rPr>
          <w:rFonts w:ascii="Calibri" w:hAnsi="Calibri" w:cs="Calibri"/>
        </w:rPr>
        <w:lastRenderedPageBreak/>
        <w:t>казначейства, руководителями территориальных органов Федерального казначейства, другими органами государственной власти и организациями;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6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выполняет поручения (указания) Руководителя и совместно с заместителями Руководителя и начальниками управлений центрального аппарата Федерального казначейства контролирует исполнение его указаний;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7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направляет начальникам управлений центрального аппарата Федерального казначейства предложения (замечания) к документам, поступившим на рассмотрение в Федеральное казначейство;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рассматривает проекты документов, поступивших для доклада Руководителю, и, при необходимости, представляет ему свои замечания по ним;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осуществляет иные полномочия и функции, устанавливаемые настоящим Регламентом, приказами Федерального казначейства и должностным регламентом, утвержденным Руководителем.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Советник Руководителя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введен</w:t>
      </w:r>
      <w:proofErr w:type="gramEnd"/>
      <w:r>
        <w:rPr>
          <w:rFonts w:ascii="Calibri" w:hAnsi="Calibri" w:cs="Calibri"/>
        </w:rPr>
        <w:t xml:space="preserve"> </w:t>
      </w:r>
      <w:hyperlink r:id="rId39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1.17. Советник Руководителя назначается на должность и освобождается от должности Руководителем и подчиняется ему. Обязанности, сферы ведения и полномочия советника Руководителя определяются должностным регламентом, утверждаемым Руководителем, а также настоящим Регламентом.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1.18. В целях обеспечения деятельности Руководителя советник Руководителя в соответствии со сферами ведения: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организует подготовку писем соответствующими управлениями центрального аппарата Федерального казначейства в адрес органов государственной власти, территориальных органов Федерального казначейства, организаций и граждан в рамках осуществляемых полномочий;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организует проведение совещаний, встреч и переговоров (уточняет состав участников, определяет круг вопросов для рассмотрения и обсуждения, представляет необходимые материалы) у Руководителя;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организует сбор и формирует материалы Руководителю к совещаниям, проводимым в Минфине России, в Правительстве Российской Федерации, других органах государственной власти;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готовит информацию о выполнении поручений управлениями центрального аппарата Федерального казначейства и представляет ее в установленном порядке и надлежащие сроки Руководителю.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Полномочия начальников управлений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центрального аппарата Федерального казначейства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Приказов Казначейства России от 02.12.2009 </w:t>
      </w:r>
      <w:hyperlink r:id="rId40" w:history="1">
        <w:r>
          <w:rPr>
            <w:rFonts w:ascii="Calibri" w:hAnsi="Calibri" w:cs="Calibri"/>
            <w:color w:val="0000FF"/>
          </w:rPr>
          <w:t>N 11н</w:t>
        </w:r>
      </w:hyperlink>
      <w:r>
        <w:rPr>
          <w:rFonts w:ascii="Calibri" w:hAnsi="Calibri" w:cs="Calibri"/>
        </w:rPr>
        <w:t>,</w:t>
      </w:r>
      <w:proofErr w:type="gramEnd"/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09.04.2012 </w:t>
      </w:r>
      <w:hyperlink r:id="rId41" w:history="1">
        <w:r>
          <w:rPr>
            <w:rFonts w:ascii="Calibri" w:hAnsi="Calibri" w:cs="Calibri"/>
            <w:color w:val="0000FF"/>
          </w:rPr>
          <w:t>N 5н</w:t>
        </w:r>
      </w:hyperlink>
      <w:r>
        <w:rPr>
          <w:rFonts w:ascii="Calibri" w:hAnsi="Calibri" w:cs="Calibri"/>
        </w:rPr>
        <w:t>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42" w:history="1">
        <w:r>
          <w:rPr>
            <w:rFonts w:ascii="Calibri" w:hAnsi="Calibri" w:cs="Calibri"/>
            <w:color w:val="0000FF"/>
          </w:rPr>
          <w:t>1.19</w:t>
        </w:r>
      </w:hyperlink>
      <w:r>
        <w:rPr>
          <w:rFonts w:ascii="Calibri" w:hAnsi="Calibri" w:cs="Calibri"/>
        </w:rPr>
        <w:t>. Руководство управлением центрального аппарата Федерального казначейства осуществляется начальником управления центрального аппарата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3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управления центрального аппарата Федерального казначейства действует в соответствии с полномочиями, перечень которых указывается в Положении об управлении центрального аппарата Федерального казначейства, настоящем Регламенте, а также определяется отдельными поручениями Руководителя или заместителя Руководителя (в соответствии с распределением обязанностей).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4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45" w:history="1">
        <w:r>
          <w:rPr>
            <w:rFonts w:ascii="Calibri" w:hAnsi="Calibri" w:cs="Calibri"/>
            <w:color w:val="0000FF"/>
          </w:rPr>
          <w:t>1.20</w:t>
        </w:r>
      </w:hyperlink>
      <w:r>
        <w:rPr>
          <w:rFonts w:ascii="Calibri" w:hAnsi="Calibri" w:cs="Calibri"/>
        </w:rPr>
        <w:t>. Начальники управлений центрального аппарата Федерального казначейства назначаются на должность и освобождаются от должности Руководителем, подчиняются Руководителю и заместителям Руководителя (в соответствии с распределением обязанностей).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6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47" w:history="1">
        <w:r>
          <w:rPr>
            <w:rFonts w:ascii="Calibri" w:hAnsi="Calibri" w:cs="Calibri"/>
            <w:color w:val="0000FF"/>
          </w:rPr>
          <w:t>1.21</w:t>
        </w:r>
      </w:hyperlink>
      <w:r>
        <w:rPr>
          <w:rFonts w:ascii="Calibri" w:hAnsi="Calibri" w:cs="Calibri"/>
        </w:rPr>
        <w:t>. Начальник управления центрального аппарата Федерального казначейства по вопросам, входящим в сферу его компетенции: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осуществляет непосредственное руководство управлением центрального аппарата Федерального казначейства, несет персональную ответственность за выполнение возложенных на управление центрального аппарата Федерального казначейства полномочий и состояние исполнительской дисциплины;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9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взаимодействует с управлениями центрального аппарата Федерального казначейства и территориальными органами Федерального казначейства;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0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обеспечивает в установленном порядке подготовку проектов приказов Федерального казначейства;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обеспечивает рассмотрение и, при необходимости, согласование поступивших в Федеральное казначейство обращений, проектов актов и других документов, подготавливает проект заключения на них;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представляет на визирование курирующему заместителю Руководителя проекты положений об управлении центрального аппарата Федерального казначейства и его отделах;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1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обеспечивает рассмотрение индивидуальных и коллективных обращений граждан, организаций, органов государственной власти и местного самоуправления;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представляет Руководителю предложения, согласованные с курирующим заместителем Руководителя, о назначении на должность и об освобождении от должности, о повышении квалификации, поощрении сотрудников управления центрального аппарата Федерального казначейства и наложении на них взысканий;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2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осуществляет иные полномочия, установленные настоящим Регламентом, Положением об управлении центрального аппарата Федерального казначейства, а также поручениями Руководителя и заместителя Руководителя (в соответствии с распределением обязанностей).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3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54" w:history="1">
        <w:r>
          <w:rPr>
            <w:rFonts w:ascii="Calibri" w:hAnsi="Calibri" w:cs="Calibri"/>
            <w:color w:val="0000FF"/>
          </w:rPr>
          <w:t>1.22</w:t>
        </w:r>
      </w:hyperlink>
      <w:r>
        <w:rPr>
          <w:rFonts w:ascii="Calibri" w:hAnsi="Calibri" w:cs="Calibri"/>
        </w:rPr>
        <w:t>. Начальник управления центрального аппарата Федерального казначейства распределяет обязанности между своими заместителями и начальниками отделов.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5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Заместители начальника управления центрального аппарата Федерального казначейства обеспечивают организацию работы по выполнению функций и полномочий управления центрального аппарата Федерального казначейства в установленной сфере деятельности в соответствии с утвержденным начальником управления центрального аппарата Федерального казначейства распределением обязанностей между ним и его заместителями.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6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57" w:history="1">
        <w:r>
          <w:rPr>
            <w:rFonts w:ascii="Calibri" w:hAnsi="Calibri" w:cs="Calibri"/>
            <w:color w:val="0000FF"/>
          </w:rPr>
          <w:t>1.23</w:t>
        </w:r>
      </w:hyperlink>
      <w:r>
        <w:rPr>
          <w:rFonts w:ascii="Calibri" w:hAnsi="Calibri" w:cs="Calibri"/>
        </w:rPr>
        <w:t xml:space="preserve">. На период временного </w:t>
      </w:r>
      <w:proofErr w:type="gramStart"/>
      <w:r>
        <w:rPr>
          <w:rFonts w:ascii="Calibri" w:hAnsi="Calibri" w:cs="Calibri"/>
        </w:rPr>
        <w:t>отсутствия начальника управления центрального аппарата Федерального казначейства</w:t>
      </w:r>
      <w:proofErr w:type="gramEnd"/>
      <w:r>
        <w:rPr>
          <w:rFonts w:ascii="Calibri" w:hAnsi="Calibri" w:cs="Calibri"/>
        </w:rPr>
        <w:t xml:space="preserve"> приказом Федерального казначейства назначается исполняющий его обязанности.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Административный регламент Федерального казначейства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59" w:history="1">
        <w:r>
          <w:rPr>
            <w:rFonts w:ascii="Calibri" w:hAnsi="Calibri" w:cs="Calibri"/>
            <w:color w:val="0000FF"/>
          </w:rPr>
          <w:t>1.24</w:t>
        </w:r>
      </w:hyperlink>
      <w:r>
        <w:rPr>
          <w:rFonts w:ascii="Calibri" w:hAnsi="Calibri" w:cs="Calibri"/>
        </w:rPr>
        <w:t>. В Федеральном казначействе разрабатываются и утверждаются в порядке и сроки, устанавливаемые Правительством: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административные регламенты исполнения государственных функций;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должностные регламенты государственных гражданских служащих Федерального </w:t>
      </w:r>
      <w:r>
        <w:rPr>
          <w:rFonts w:ascii="Calibri" w:hAnsi="Calibri" w:cs="Calibri"/>
        </w:rPr>
        <w:lastRenderedPageBreak/>
        <w:t>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указанных документах определяется последовательность действий по исполнению Федеральным казначейством государственных функций и нормативные сроки осуществления таких действий.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Регламент, административные регламенты исполнения государственных функций и должностные регламенты государственных гражданских служащих Федерального казначейства составляют административный регламент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Административные регламенты, разработанные Федеральным казначейством, утверждаются Министром по представлению Руководителя.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II. Порядок планирования и организация работы.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Формирование планов и показателей деятельности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Федерального казначейства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2.1. Федеральное казначейство организует свою работу в соответствии с утверждаемыми Минфином России планами и показателями деятельности.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Показатели деятельности Федерального казначейства учитываются в процессе бюджетного планирования.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2.2. </w:t>
      </w:r>
      <w:proofErr w:type="gramStart"/>
      <w:r>
        <w:rPr>
          <w:rFonts w:ascii="Calibri" w:hAnsi="Calibri" w:cs="Calibri"/>
        </w:rPr>
        <w:t>Планирование показателей деятельности Федерального казначейства осуществляется с учетом взаимосвязи между выделенными бюджетными ресурсами и планируемым их использованием в соответствии с утвержденными бюджетной целевой программой и непрограммной деятельностью.</w:t>
      </w:r>
      <w:proofErr w:type="gramEnd"/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2.3. Цели деятельности должны быть направлены на обеспечение конечных результатов и не выходить за рамки компетенции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2.4. Федеральное казначейство представляет доклады о результатах и основных направлениях деятельности и проекты планов и показателей деятельности на планируемый период в Минфин России в сроки, установленные Министром.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2.5. В докладе о результатах и основных направлениях деятельности Федерального казначейства отражаются: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цели, задачи и показатели деятельности;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расходные обязательства и формирование администрируемых доходов;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бюджетные целевые программы и непрограммная деятельность: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распределение расходов по целям, задачам и программам;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результативность бюджетных расходов.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2.6. Руководитель организует исполнение утвержденных планов и показателей деятельности и несет персональную ответственность за их реализацию.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2.7. Руководитель систематически информирует Министра о ходе реализации утвержденных планов и показателей и при необходимости представляет ему дополнительные предложения по их достижению.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Планирование деятельности Руководителя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начальников управлений центрального аппарата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Федерального казначейства, порядок их выезда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командировку и ухода в отпуск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60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2.8. Руководитель планирует свою деятельность с учетом необходимости участия в мероприятиях, проводимых Министром, а также по его поручению в мероприятиях, проводимых Президентом Российской Федерации, Правительством, палатами Федерального Собрания Российской Федерации, руководителями федеральных органов исполнительной власти.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Заместители Руководителя, помощник Руководителя, начальники управлений центрального аппарата Федерального казначейства планируют свою деятельность с учетом необходимости участия в мероприятиях, проводимых Руководителем.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61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2.9. Выезд в командировку и уход в отпуск Руководителя осуществляется по решению Министра и оформляется приказом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обращении Руководителя к Министру о командировании содержится цель и срок командирования, а также указывается заместитель Руководителя, на которого будет возложено исполнение обязанностей Руководителя.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необходимости незамедлительного выезда в командировку Руководитель информирует об этом Министра непосредственно или через помощника Министра с последующим письменным оформлением соответствующего обращения.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Выезд в командировку заместителей Руководителя осуществляется на основании служебной записки с резолюцией Руководителя о согласии и оформляется приказом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Выезд в командировку иных сотрудников осуществляется на основании служебной записки, согласованной (завизированной) начальником отдела, начальником управления центрального аппарата Федерального казначейства, с согласия Руководителя или курирующего заместителя Руководителя (в соответствии с распределением обязанностей) и оформляется приказом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62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Уход в отпуск заместителей Руководителя осуществляется в соответствии с графиком отпусков, утверждаемым Руководителем, на основании заявления с согласия Руководителя и оформляется приказом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Уход в отпуск иных сотрудников центрального аппарата Федерального казначейства осуществляется в соответствии с графиком отпусков, утверждаемым Руководителем, на основании заявления сотрудника, согласованного (завизированного) с начальником отдела, заместителем начальника управления центрального аппарата Федерального казначейства, начальником управления центрального аппарата Федерального казначейства, с резолюцией курирующего заместителя Руководителя о согласии и оформляется приказом Федерального казначейства.</w:t>
      </w:r>
      <w:proofErr w:type="gramEnd"/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63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Приказы о командировании и об отпусках сотрудников центрального аппарата Федерального казначейства подготавливаются Административным управлением.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Коллегия Федерального казначейства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2.10. Для рассмотрения и выработки решений по отдельным наиболее важным вопросам Руководитель может образовать коллегию Федерального казначейства (далее - Коллегия).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2.11. Персональный состав Коллегии утверждается приказом Федерального казначейства. Представители иных федеральных органов исполнительной власти и организаций могут входить в состав Коллегии по согласованию с руководителями соответствующих органов. Члены Коллегии не имеют дополнительных полномочий, </w:t>
      </w:r>
      <w:proofErr w:type="gramStart"/>
      <w:r>
        <w:rPr>
          <w:rFonts w:ascii="Calibri" w:hAnsi="Calibri" w:cs="Calibri"/>
        </w:rPr>
        <w:t>кроме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предусмотренных</w:t>
      </w:r>
      <w:proofErr w:type="gramEnd"/>
      <w:r>
        <w:rPr>
          <w:rFonts w:ascii="Calibri" w:hAnsi="Calibri" w:cs="Calibri"/>
        </w:rPr>
        <w:t xml:space="preserve"> занимаемой должностью в Федеральном казначействе или в иных федеральных органах исполнительной власти.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План работы Коллегии формируется на основе предложений членов Коллегии, управлений центрального аппарата Федерального казначейства, а также предложений территориальных органов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64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План работы Коллегии утверждается Руководителем и направляется членам Коллегии.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Документы к заседаниям Коллегии подготавливаются Административным управлением центрального аппарата Федерального казначейства и управлениями центрального аппарата Федерального казначейства, ответственными за соответствующие направления работы, в соответствии с планом работы Коллегии и должны состоять из материалов по обсуждаемому вопросу (в том числе в необходимых случаях с проектами нормативных актов) и проекта решения Коллегии, завизированных начальниками управлений центрального аппарата Федерального казначейства и заместителем Руководителя</w:t>
      </w:r>
      <w:proofErr w:type="gramEnd"/>
      <w:r>
        <w:rPr>
          <w:rFonts w:ascii="Calibri" w:hAnsi="Calibri" w:cs="Calibri"/>
        </w:rPr>
        <w:t xml:space="preserve"> (в соответствии с распределением обязанностей).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65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Решения Коллегии оформляются протоколом заседания Коллегии, который подписывается Руководителем.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документооборота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2.12. Организация документооборота в Федеральном казначействе определяется настоящим Регламентом и Инструкцией по делопроизводству в центральном аппарате Федерального казначейства (далее - Инструкция по делопроизводству).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Инструкция по делопроизводству разрабатывается управлением центрального аппарата Федерального казначейства, осуществляющим организацию документооборота в Федеральном казначействе, в соответствии с </w:t>
      </w:r>
      <w:hyperlink r:id="rId66" w:history="1">
        <w:r>
          <w:rPr>
            <w:rFonts w:ascii="Calibri" w:hAnsi="Calibri" w:cs="Calibri"/>
            <w:color w:val="0000FF"/>
          </w:rPr>
          <w:t>Правилами</w:t>
        </w:r>
      </w:hyperlink>
      <w:r>
        <w:rPr>
          <w:rFonts w:ascii="Calibri" w:hAnsi="Calibri" w:cs="Calibri"/>
        </w:rPr>
        <w:t xml:space="preserve"> делопроизводства в федеральных органах исполнительной власти, утвержденными постановлением Правительства Российской Федерации от 15 июня 2009 г. N 477 (Собрание законодательства Российской Федерации, 2009, N 25, ст. 3060) (далее - Правила). Руководитель утверждает Инструкцию по делопроизводству по согласованию с федеральным органом исполнительной власти в области архивного дела.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67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2.13. Работа с секретными документами, шифротелеграммами, другими документами ограниченного доступа, а также обработка секретной и другой информации ограниченного доступа, передача иностранным гражданам и представителям иностранных и международных организаций материалов служебного и научно-технического характера и ведение служебной переписки с ними осуществляется в соответствии со специальными инструкциями.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2.13 в ред. </w:t>
      </w:r>
      <w:hyperlink r:id="rId6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2.14. В Инструкции по делопроизводству определяются общие правила работы с документами в Федеральном казначействе, в том числе: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порядку регистрации и доставки корреспонденции;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общим требованиям и особенностям к составлению и оформлению документов;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организации работы с различными видами документов (в том числе с факсограммами);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порядку подготовки и отправки корреспонденции;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контролю исполнения документов;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порядку оперативного хранения документов и передачи их на хранение в архив.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2.15. Ответственность за организацию и правильное ведение делопроизводства в управлениях центрального аппарата Федерального казначейства возлагается на начальников указанных управлений.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Непосредственная работа по документационному обеспечению в управлениях центрального аппарата Федерального казначейства ведется лицами, ответственными за делопроизводство.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2.15 в ред. </w:t>
      </w:r>
      <w:hyperlink r:id="rId69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2.16. Документы, направляемые в Правительство, Администрацию Президента Российской Федерации, подлежат обязательному рассмотрению (согласованию) и визированию начальником Юридического управления и заместителями Руководителя (в соответствии с распределением обязанностей).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2.17. Рассмотрение (согласование) и визирование документов, кроме нормативных правовых актов, в Юридическом управлении осуществляется: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срочным и оперативным поручениям в суточный срок;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документам со сроками исполнения менее 30 дней - не более двух дней;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документам со сроком исполнения 30 и более дней - в течение пяти дней.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 может установить иные сроки рассмотрения (согласования) документов в Юридическом управлении.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III. Порядок подготовки и оформления решений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поручений Руководителя и его заместителей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3.1. Руководитель и заместители Руководителя (в соответствии с распределением обязанностей) принимают решения по вопросам, относящимся к установленной сфере деятельности.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Решения Федерального казначейства оформляются в виде: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издания приказа Федерального казначейства;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- утверждения или подписания ненормативных документов организационно-распорядительного характера;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заключения договоров (контрактов), соглашений.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вопросам, требующим рассмотрения и подготовки решения Федерального казначейства, Руководитель и заместители Руководителя Федерального казначейства налагают письменные резолюции (в том числе содержащие поручения), дают поручения, а также устные указания соответствующим управлениям центрального аппарата Федерального казначейства (начальникам управлений центрального аппарата Федерального казначейства)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70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3.2. Решения, принятые на совещании у Руководителя, оформляются протоколом. Протокол совещания оформляется соответствующим управлением центрального аппарата Федерального казначейства по согласованию с курирующим заместителем Руководителя и представляется Руководителю в суточный срок (если им не установлен иной срок подготовки документа) после окончания совещания.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71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3.3. К протоколу совещания прилагается указатель рассылки, подписанный начальником управления центрального аппарата Федерального казначейства (или его заместителем), ответственным за проведение совещания, и согласованный с курирующим заместителем Руководителя.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72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проведения межведомственного совещания протоколы направляются руководителям соответствующих федеральных органов исполнительной власти.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указатель рассылки в обязательном порядке включаются по вопросам, входящим в их сферу деятельности: заместители Руководителя, начальники управлений центрального аппарата Федерального казначейства, помощник Руководителя.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73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3.4. Контроль исполнения поручений, содержащихся в протоколах совещаний, проводимых Руководителем, осуществляется управлением центрального аппарата Федерального казначейства, ответственным за проведение совещания, и управлением центрального аппарата Федерального казначейства, обеспечивающим организацию документооборота в Федеральном казначействе.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74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Контроль исполнения поручений, содержащихся в протоколах совещаний, проводимых заместителем Руководителя, осуществляется управлением центрального аппарата Федерального казначейства, ответственным за проведение совещания.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75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Оформление договоров (контрактов, соглашений)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3.5. Проекты договоров (контрактов, соглашений) подготавливаются соответствующими управлениями центрального аппарата Федерального казначейства на основании законодательных и иных нормативных правовых актов, международных договоров и утвержденным Руководителем планом централизованных закупок товаров, работ и услуг для нужд центрального аппарата и территориальных органов Федерального казначейства, а также изменениями и дополнениями к нему.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76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Проект договора (контракта, соглашения) с приложением необходимых документов (документов, подтверждающих полномочия сторон; доверенностей; договоров и соглашений, в которые вносятся изменения; конкурсной документации, решения котировочной комиссии и иных документов, на которые делаются ссылки в проектах договоров) подлежит обязательному направлению в Юридическое управление.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Проект договора подлежит обязательному визированию начальником Юридического управления.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наличии неурегулированных разногласий правового характера начальник Юридического управления докладывает о них лично Руководителю или лицу, исполняющему его </w:t>
      </w:r>
      <w:r>
        <w:rPr>
          <w:rFonts w:ascii="Calibri" w:hAnsi="Calibri" w:cs="Calibri"/>
        </w:rPr>
        <w:lastRenderedPageBreak/>
        <w:t>обязанности.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IV. Порядок исполнения поручений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4.1. Приказы Федерального казначейства, резолюции (поручения) Руководителя, заместителей Руководителя по рассмотренным документам оформляются и рассылаются исполнителям управлением центрального аппарата Федерального казначейства, обеспечивающим организацию документооборота в Федеральном казначействе, как правило, в суточный срок, а оперативных - незамедлительно.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77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Отдельные поручения Руководителя по его указанию могут доводиться до территориальных органов Федерального казначейства, начальников управлений центрального аппарата Федерального казначейства и их заместителей помощником Руководителя непосредственно или через управление центрального аппарата Федерального казначейства, обеспечивающее организацию документооборота в Федеральном казначействе.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7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4.2. Начальник управления центрального аппарата Федерального казначейства, указанный в поручении первым или обозначенный словом "созыв" ("ответственный"), является головным исполнителем поручения в Федеральном казначействе, организует работу и несет персональную ответственность за его исполнение.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Приказов Казначейства России от 16.01.2009 </w:t>
      </w:r>
      <w:hyperlink r:id="rId79" w:history="1">
        <w:r>
          <w:rPr>
            <w:rFonts w:ascii="Calibri" w:hAnsi="Calibri" w:cs="Calibri"/>
            <w:color w:val="0000FF"/>
          </w:rPr>
          <w:t>N 1н</w:t>
        </w:r>
      </w:hyperlink>
      <w:r>
        <w:rPr>
          <w:rFonts w:ascii="Calibri" w:hAnsi="Calibri" w:cs="Calibri"/>
        </w:rPr>
        <w:t xml:space="preserve">, от 09.04.2012 </w:t>
      </w:r>
      <w:hyperlink r:id="rId80" w:history="1">
        <w:r>
          <w:rPr>
            <w:rFonts w:ascii="Calibri" w:hAnsi="Calibri" w:cs="Calibri"/>
            <w:color w:val="0000FF"/>
          </w:rPr>
          <w:t>N 5н</w:t>
        </w:r>
      </w:hyperlink>
      <w:r>
        <w:rPr>
          <w:rFonts w:ascii="Calibri" w:hAnsi="Calibri" w:cs="Calibri"/>
        </w:rPr>
        <w:t>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начальники управлений центрального аппарата Федерального казначейства, указанные в поручениях, являются соисполнителями поручения в Федеральном казначействе.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81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Изменение головного (ответственного) исполнителя поручений или обращений, поступивших в Федеральное казначейство, осуществляется на основании письменной резолюции Руководителя или заместителя Руководителя, давшего поручение.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Письменные предложения с обоснованием необходимости изменения головного (ответственного) исполнителя представляются Руководителю или заместителю Руководителя начальником управления центрального аппарата Федерального казначейства в срок не более трех дней </w:t>
      </w:r>
      <w:proofErr w:type="gramStart"/>
      <w:r>
        <w:rPr>
          <w:rFonts w:ascii="Calibri" w:hAnsi="Calibri" w:cs="Calibri"/>
        </w:rPr>
        <w:t>с даты регистрации</w:t>
      </w:r>
      <w:proofErr w:type="gramEnd"/>
      <w:r>
        <w:rPr>
          <w:rFonts w:ascii="Calibri" w:hAnsi="Calibri" w:cs="Calibri"/>
        </w:rPr>
        <w:t xml:space="preserve"> документа в Федеральном казначействе, а оперативных - незамедлительно. Представление указанных предложений в более поздние сроки не допускается.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82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4.3. В случаях, когда поручение выходит за сферу ведения соисполнителей (управлений центрального аппарата Федерального казначейства), определенных поручением, начальники управлений центрального аппарата Федерального казначейства обеспечивают его исполнение в пределах своих полномочий, а головной исполнитель представляет Руководителю дополнительные предложения о привлечении (изменении) соисполнителей.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83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4.4. Заместитель Руководителя и (или) начальники управлений центрального аппарата Федерального казначейства, указанные в поручении соисполнители представляют головному исполнителю свои предложения и визируют подготовленные во исполнение поручений проекты документов.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84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Соисполнители в течение первой половины срока, отведенного на подготовку проекта документа, представляют головному исполнителю предложения, подписанные начальником управления центрального аппарата Федерального казначейства (его заместителем).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85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несогласия с содержанием проекта документа (его части), подготовленного головным исполнителем, соисполнители предлагают свои замечания и предложения.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Проект документа представляется на подпись Руководителю (заместителю Руководителя) с визами головного исполнителя и всех соисполнителей, указанных в поручении.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разногласий по содержанию проекта документа между исполнителями окончательное решение принимает лицо, подписывающее данный документ.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При внесении документов головной исполнитель информирует Руководителя (заместителя Руководителя) о соисполнителях, не представивших предложения в установленный срок.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86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Казначейства России от 26.12.2012 N 22н)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4.5. В случае если поручение Руководителя (заместителя Руководителя) не исполнено в установленный срок, оно признается неисполненным и остается на контроле. Обязанность по его исполнению сохраняется за исполнителем (головным исполнителем).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Исполнитель (головной исполнитель) поручения в течение 3 дней после истечения срока, данного на исполнение поручения, представляет Руководителю (заместителю Руководителя) объяснение о состоянии исполнения поручения, причинах его неисполнения в установленный срок с указанием должностных лиц, на которых возложено исполнение поручения, и о мерах ответственности, принятых в отношении работников, виновных в неисполнении поручения.</w:t>
      </w:r>
      <w:proofErr w:type="gramEnd"/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4.5 в ред. </w:t>
      </w:r>
      <w:hyperlink r:id="rId87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26.12.2012 N 22н)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4.6. </w:t>
      </w:r>
      <w:proofErr w:type="gramStart"/>
      <w:r>
        <w:rPr>
          <w:rFonts w:ascii="Calibri" w:hAnsi="Calibri" w:cs="Calibri"/>
        </w:rPr>
        <w:t>В случае если поручение Руководителя (заместителя Руководителя) не исполнено в установленный срок территориальным органом Федерального казначейства, руководитель территориального органа Федерального казначейства (в отсутствие руководителя территориального органа Федерального казначейства - лицо, его замещающее) в течение 3 дней после истечения срока, данного на исполнение поручения, представляет в Федеральное казначейство объяснение о состоянии исполнения поручения, причинах его неисполнения в установленный срок с указанием должностных</w:t>
      </w:r>
      <w:proofErr w:type="gramEnd"/>
      <w:r>
        <w:rPr>
          <w:rFonts w:ascii="Calibri" w:hAnsi="Calibri" w:cs="Calibri"/>
        </w:rPr>
        <w:t xml:space="preserve"> лиц, на которых возложено исполнение поручения, и о мерах ответственности, принятых в отношении работников, виновных в неисполнении поручения.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8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26.12.2012 N 22н)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руководителем территориального органа Федерального казначейства решение о привлечении сотрудника к ответственности не принято, Руководитель вправе принять такое решение в отношении заместителя руководителя территориального органа Федерального казначейства, ответственного за исполнение поручения, а также направить в Минфин России предложения о привлечении к дисциплинарной ответственности руководителя территориального органа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4.6 в ред. </w:t>
      </w:r>
      <w:hyperlink r:id="rId89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Порядок исполнения поручений и указаний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Президента Российской Федерации, поручений, содержащихся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постановлениях и распоряжениях Правительства </w:t>
      </w:r>
      <w:proofErr w:type="gramStart"/>
      <w:r>
        <w:rPr>
          <w:rFonts w:ascii="Calibri" w:hAnsi="Calibri" w:cs="Calibri"/>
        </w:rPr>
        <w:t>Российской</w:t>
      </w:r>
      <w:proofErr w:type="gramEnd"/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Федерации и протоколах заседаний Правительства Российской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Федерации, а также поручений Председателя Правительства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Федерации, заместителей Председателя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Правительства Российской Федерации, Минфина России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90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361"/>
      <w:bookmarkEnd w:id="1"/>
      <w:r>
        <w:rPr>
          <w:rFonts w:ascii="Calibri" w:hAnsi="Calibri" w:cs="Calibri"/>
        </w:rPr>
        <w:t xml:space="preserve">4.7. </w:t>
      </w:r>
      <w:proofErr w:type="gramStart"/>
      <w:r>
        <w:rPr>
          <w:rFonts w:ascii="Calibri" w:hAnsi="Calibri" w:cs="Calibri"/>
        </w:rPr>
        <w:t>С целью организации исполнения федеральных законов, указов и распоряжений Президента Российской Федерации, а также поручений и указаний Президента Российской Федерации, поручений, содержащихся в актах Правительства Российской Федерации, протоколах заседаний Правительства Российской Федерации, координационных и совещательных органов Правительства Российской Федерации, возглавляемых Председателем Правительства Российской Федерации или одним из заместителей Председателя Правительства Российской Федерации, Заместителем Председателя Правительства Российской Федерации - Руководителем Аппарата Правительства</w:t>
      </w:r>
      <w:proofErr w:type="gramEnd"/>
      <w:r>
        <w:rPr>
          <w:rFonts w:ascii="Calibri" w:hAnsi="Calibri" w:cs="Calibri"/>
        </w:rPr>
        <w:t xml:space="preserve"> Российской Федерации, поручений Председателя Правительства Российской Федерации и его заместителей, содержащихся в протоколах проведенных ими совещаний и в резолюциях, Минфина России Руководителем дается поручение заместителям руководителя и (или) начальнику Юридического управления. При этом ответственным исполнителем поручения является заместитель Руководителя (начальник Юридического управления), указанный в резолюции Руководителя первым; он организует работу по исполнению поручения и несет персональную ответственность за качество и своевременность его исполнения.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91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26.12.2012 N 22н)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Поступившие в управления центрального аппарата Федерального казначейства поручения и иные документы рассматриваются начальниками указанных управлений в следующем порядке: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поручения и документы, поступившие до 18 часов текущего рабочего дня, рассматриваются по мере их поступления;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поручения и документы, поступившие после 18 часов текущего рабочего дня, рассматриваются до 10 часов следующего рабочего дня;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поручения, содержащие указание "срочно", и оперативные поручения рассматриваются начальниками управлений центрального аппарата Федерального казначейства в течение часа с момента их получения.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целях организации исполнения поручения ответственный исполнитель (заместитель Руководителя, начальник Юридического управления) имеет право проводить совещания с соисполнителями в сроки, обеспечивающие исполнение поручения.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4.7 в ред. </w:t>
      </w:r>
      <w:hyperlink r:id="rId92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4.7(1). Работа по исполнению поручений и указаний Президента Российской Федерации осуществляется в </w:t>
      </w:r>
      <w:hyperlink r:id="rId93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утвержденном Указом Президента Российской Федерации от 28 марта 2011 г. N 352 "О мерах по совершенствованию организации исполнения поручений и указаний Президента Российской Федерации" (Собрание законодательства Российской Федерации, 2011, N 14, ст. 1880).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4.7(1) </w:t>
      </w:r>
      <w:proofErr w:type="gramStart"/>
      <w:r>
        <w:rPr>
          <w:rFonts w:ascii="Calibri" w:hAnsi="Calibri" w:cs="Calibri"/>
        </w:rPr>
        <w:t>введен</w:t>
      </w:r>
      <w:proofErr w:type="gramEnd"/>
      <w:r>
        <w:rPr>
          <w:rFonts w:ascii="Calibri" w:hAnsi="Calibri" w:cs="Calibri"/>
        </w:rPr>
        <w:t xml:space="preserve"> </w:t>
      </w:r>
      <w:hyperlink r:id="rId94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4.8. Если Руководитель указан в поручении первым или обозначен словом "созыв", то Федеральное казначейство является головным исполнителем поручения, организует работу и несет персональную ответственность за его исполнение в установленный срок.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95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16.01.2009 N 1н)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4.9. Если в поручении вышестоящего органа государственной власти право созыва принадлежит другому федеральному органу исполнительной власти, то срок исполнения данного поручения Федеральным казначейством устанавливается в течение первой половины срока, отведенного на исполнение поручения.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4.10. Если вышестоящим органом государственной власти дано поручение Министру и одновременно Руководителю, то доклад об исполнении поручения с приложением необходимых документов представляется в Минфин России за 5 дней до истечения установленного срока.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4.11. В случаях, когда поручение не входит в компетенцию Федерального казначейства, начальник управления центрального аппарата Федерального казначейства, ответственный за исполнение, по согласованию с заместителем Руководителя в соответствии с распределением обязанностей, представляет Руководителю проект доклада в вышестоящий орган, давший поручение.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96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случаях, когда поручение выходит за рамки компетенции Федерального казначейства, начальники управлений центрального аппарата Федерального казначейства обеспечивают его исполнение в пределах своей компетенции и по согласованию с соответствующим заместителем Руководителя представляют Руководителю предложения по обращению в Минфин России для привлечения в качестве соисполнителей других федеральных органов исполнительной власти.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97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Указанные предложения представляются Руководителю не позднее 3 дней </w:t>
      </w:r>
      <w:proofErr w:type="gramStart"/>
      <w:r>
        <w:rPr>
          <w:rFonts w:ascii="Calibri" w:hAnsi="Calibri" w:cs="Calibri"/>
        </w:rPr>
        <w:t>с даты подписания</w:t>
      </w:r>
      <w:proofErr w:type="gramEnd"/>
      <w:r>
        <w:rPr>
          <w:rFonts w:ascii="Calibri" w:hAnsi="Calibri" w:cs="Calibri"/>
        </w:rPr>
        <w:t xml:space="preserve"> поручения, а по срочным и оперативным поручениям - незамедлительно.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9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16.01.2009 N 1н)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4.12. В случаях, когда для исполнения поручений необходимо получение информации, заключений, экспертиз от других федеральных органов исполнительной власти, направляется запрос в соответствующий орган.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Срок получения информации, необходимой для исполнения поручений, указанных в </w:t>
      </w:r>
      <w:hyperlink w:anchor="Par361" w:history="1">
        <w:r>
          <w:rPr>
            <w:rFonts w:ascii="Calibri" w:hAnsi="Calibri" w:cs="Calibri"/>
            <w:color w:val="0000FF"/>
          </w:rPr>
          <w:t>абзаце первом пункта 4.7</w:t>
        </w:r>
      </w:hyperlink>
      <w:r>
        <w:rPr>
          <w:rFonts w:ascii="Calibri" w:hAnsi="Calibri" w:cs="Calibri"/>
        </w:rPr>
        <w:t xml:space="preserve"> настоящего Регламента, определяется исходя из сроков исполнения указанных поручений или указаний, при этом в запросе указываются номер и дата поручения или указания, для исполнения которого запрашивается информация.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Приказов Казначейства России от 09.04.2012 </w:t>
      </w:r>
      <w:hyperlink r:id="rId99" w:history="1">
        <w:r>
          <w:rPr>
            <w:rFonts w:ascii="Calibri" w:hAnsi="Calibri" w:cs="Calibri"/>
            <w:color w:val="0000FF"/>
          </w:rPr>
          <w:t>N 5н</w:t>
        </w:r>
      </w:hyperlink>
      <w:r>
        <w:rPr>
          <w:rFonts w:ascii="Calibri" w:hAnsi="Calibri" w:cs="Calibri"/>
        </w:rPr>
        <w:t xml:space="preserve">, от 26.12.2012 </w:t>
      </w:r>
      <w:hyperlink r:id="rId100" w:history="1">
        <w:r>
          <w:rPr>
            <w:rFonts w:ascii="Calibri" w:hAnsi="Calibri" w:cs="Calibri"/>
            <w:color w:val="0000FF"/>
          </w:rPr>
          <w:t>N 22н</w:t>
        </w:r>
      </w:hyperlink>
      <w:r>
        <w:rPr>
          <w:rFonts w:ascii="Calibri" w:hAnsi="Calibri" w:cs="Calibri"/>
        </w:rPr>
        <w:t>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Срок исполнения поручений, содержащихся в актах Правительства Российской Федерации, </w:t>
      </w:r>
      <w:r>
        <w:rPr>
          <w:rFonts w:ascii="Calibri" w:hAnsi="Calibri" w:cs="Calibri"/>
        </w:rPr>
        <w:lastRenderedPageBreak/>
        <w:t>протоколах заседаний Правительства Российской Федерации, координационных и совещательных органов Правительства Российской Федерации, возглавляемых Председателем Правительства Российской Федерации, поручений Председателя Правительства Российской Федерации, содержащихся в протоколах проведенных им совещаний и в резолюциях, поручений Председателя Правительства Российской Федерации, заместителей Председателя Правительства Российской Федерации и Заместителя Председателя Правительства Российской Федерации - Руководителя Аппарата Правительства Российской</w:t>
      </w:r>
      <w:proofErr w:type="gramEnd"/>
      <w:r>
        <w:rPr>
          <w:rFonts w:ascii="Calibri" w:hAnsi="Calibri" w:cs="Calibri"/>
        </w:rPr>
        <w:t xml:space="preserve"> Федерации, данных во исполнение поручений Президента Российской Федерации, содержащихся в указах и распоряжениях Президента Российской Федерации, а также во исполнение поручений и указаний Президента Российской Федерации, не продлевается.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01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26.12.2012 N 22н)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4.13. Сроки исполнения документов исчисляются в календарных днях.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Для документов, поступивших из вышестоящих органов государственной власти, в том числе из Минфина России за подписью Министра или его заместителей, директоров департаментов, - </w:t>
      </w:r>
      <w:proofErr w:type="gramStart"/>
      <w:r>
        <w:rPr>
          <w:rFonts w:ascii="Calibri" w:hAnsi="Calibri" w:cs="Calibri"/>
        </w:rPr>
        <w:t>с даты подписания</w:t>
      </w:r>
      <w:proofErr w:type="gramEnd"/>
      <w:r>
        <w:rPr>
          <w:rFonts w:ascii="Calibri" w:hAnsi="Calibri" w:cs="Calibri"/>
        </w:rPr>
        <w:t xml:space="preserve"> (утверждения) документа.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4.14. Документы подлежат исполнению в следующие сроки.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Из вышестоящих органов государственной власти, в том числе из Минфина России за подписью Министра или его заместителей, директоров департаментов: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 определенной датой исполнения - в указанный срок;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без указания конкретной даты исполнения с пометкой "Срочно", "Незамедлительно" - в 3-дневный срок;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 пометкой "Оперативно" - в 10-дневный срок.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срок исполнения в поручении не указан, оно подлежит исполнению в срок до одного месяца (до соответствующего числа следующего месяца, а если в следующем месяце такого числа нет, то до последнего дня месяца) считая от даты подписания поручения (решения).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Поручения Правительства, данные федеральным органам исполнительной власти, по доработке проектов постановлений и распоряжений, рассмотренных на заседании Правительства, а также по проектам постановлений и распоряжений Правительства, поступившим в Федеральное казначейство, исполняются в срок до 10 дней со дня получения.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Представления Счетной палаты Российской Федерации исполняются в указанный в представлении срок или, если срок не указан, в течение 20 дней со дня получения.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Все остальные документы исполняются в срок не более месяца со дня поступления документа в Федеральное казначейство.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последний день срока исполнения приходится на нерабочий день, днем окончания срока считается ближайший предшествующий ему рабочий день.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4.15. </w:t>
      </w:r>
      <w:proofErr w:type="gramStart"/>
      <w:r>
        <w:rPr>
          <w:rFonts w:ascii="Calibri" w:hAnsi="Calibri" w:cs="Calibri"/>
        </w:rPr>
        <w:t>В случае если Федеральным казначейством поручение, поступившее из вышестоящего органа государственной власти, в том числе Минфина России, не исполнено в установленный срок, Федеральное казначейство в течение 3 дней после истечения срока, данного на исполнение поручения, представляет в вышестоящий орган, в том числе в Минфин России, объяснение о состоянии исполнения поручения, причинах его неисполнения в установленный срок с указанием должностных лиц</w:t>
      </w:r>
      <w:proofErr w:type="gramEnd"/>
      <w:r>
        <w:rPr>
          <w:rFonts w:ascii="Calibri" w:hAnsi="Calibri" w:cs="Calibri"/>
        </w:rPr>
        <w:t>, на которых возложено исполнение поручения, и о мерах ответственности, принятых в отношении работников, виновных в неисполнении поручения.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02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26.12.2012 N 22н)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если Руководителем меры в отношении сотрудников не приняты, Министр вправе принять решение о привлечении к ответственности заместителя Руководителя, руководителя территориального органа Федерального казначейства, ответственных за исполнение поручения, и (или) направить в Правительство предложение о привлечении к дисциплинарной ответственности Руководителя.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4.15.1. В случае если по объективным причинам исполнение поручения в установленный срок невозможно, начальник управления центрального аппарата Федерального казначейства, являющегося головным исполнителем, не </w:t>
      </w:r>
      <w:proofErr w:type="gramStart"/>
      <w:r>
        <w:rPr>
          <w:rFonts w:ascii="Calibri" w:hAnsi="Calibri" w:cs="Calibri"/>
        </w:rPr>
        <w:t>позднее</w:t>
      </w:r>
      <w:proofErr w:type="gramEnd"/>
      <w:r>
        <w:rPr>
          <w:rFonts w:ascii="Calibri" w:hAnsi="Calibri" w:cs="Calibri"/>
        </w:rPr>
        <w:t xml:space="preserve"> чем за 5 дней до истечения половины срока представляет Руководителю предложения о продлении срока с указанием причин продления и планируемой даты исполнения.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Приказов Казначейства России от 09.04.2012 </w:t>
      </w:r>
      <w:hyperlink r:id="rId103" w:history="1">
        <w:r>
          <w:rPr>
            <w:rFonts w:ascii="Calibri" w:hAnsi="Calibri" w:cs="Calibri"/>
            <w:color w:val="0000FF"/>
          </w:rPr>
          <w:t>N 5н</w:t>
        </w:r>
      </w:hyperlink>
      <w:r>
        <w:rPr>
          <w:rFonts w:ascii="Calibri" w:hAnsi="Calibri" w:cs="Calibri"/>
        </w:rPr>
        <w:t xml:space="preserve">, от 26.12.2012 </w:t>
      </w:r>
      <w:hyperlink r:id="rId104" w:history="1">
        <w:r>
          <w:rPr>
            <w:rFonts w:ascii="Calibri" w:hAnsi="Calibri" w:cs="Calibri"/>
            <w:color w:val="0000FF"/>
          </w:rPr>
          <w:t>N 22н</w:t>
        </w:r>
      </w:hyperlink>
      <w:r>
        <w:rPr>
          <w:rFonts w:ascii="Calibri" w:hAnsi="Calibri" w:cs="Calibri"/>
        </w:rPr>
        <w:t>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Начальники управлений центрального аппарата Федерального казначейства, являющихся соисполнителями, могут представить в управление центрального аппарата Федерального казначейства, являющееся головным исполнителем, предложения о продлении срока исполнения поручения (за исключением срочных и оперативных) с указанием причин продления и планируемой даты исполнения не </w:t>
      </w:r>
      <w:proofErr w:type="gramStart"/>
      <w:r>
        <w:rPr>
          <w:rFonts w:ascii="Calibri" w:hAnsi="Calibri" w:cs="Calibri"/>
        </w:rPr>
        <w:t>позднее</w:t>
      </w:r>
      <w:proofErr w:type="gramEnd"/>
      <w:r>
        <w:rPr>
          <w:rFonts w:ascii="Calibri" w:hAnsi="Calibri" w:cs="Calibri"/>
        </w:rPr>
        <w:t xml:space="preserve"> чем за 5 дней до истечения половины срока представления головным исполнителем таких предложений в вышестоящий орган государственной власти.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Приказов Казначейства России от 09.04.2012 </w:t>
      </w:r>
      <w:hyperlink r:id="rId105" w:history="1">
        <w:r>
          <w:rPr>
            <w:rFonts w:ascii="Calibri" w:hAnsi="Calibri" w:cs="Calibri"/>
            <w:color w:val="0000FF"/>
          </w:rPr>
          <w:t>N 5н</w:t>
        </w:r>
      </w:hyperlink>
      <w:r>
        <w:rPr>
          <w:rFonts w:ascii="Calibri" w:hAnsi="Calibri" w:cs="Calibri"/>
        </w:rPr>
        <w:t xml:space="preserve">, от 26.12.2012 </w:t>
      </w:r>
      <w:hyperlink r:id="rId106" w:history="1">
        <w:r>
          <w:rPr>
            <w:rFonts w:ascii="Calibri" w:hAnsi="Calibri" w:cs="Calibri"/>
            <w:color w:val="0000FF"/>
          </w:rPr>
          <w:t>N 22н</w:t>
        </w:r>
      </w:hyperlink>
      <w:r>
        <w:rPr>
          <w:rFonts w:ascii="Calibri" w:hAnsi="Calibri" w:cs="Calibri"/>
        </w:rPr>
        <w:t>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Руководитель может представить в вышестоящий орган государственной власти, направивший поручение, предложения о продлении срока с указанием причин продления и планируемой даты исполнения не </w:t>
      </w:r>
      <w:proofErr w:type="gramStart"/>
      <w:r>
        <w:rPr>
          <w:rFonts w:ascii="Calibri" w:hAnsi="Calibri" w:cs="Calibri"/>
        </w:rPr>
        <w:t>позднее</w:t>
      </w:r>
      <w:proofErr w:type="gramEnd"/>
      <w:r>
        <w:rPr>
          <w:rFonts w:ascii="Calibri" w:hAnsi="Calibri" w:cs="Calibri"/>
        </w:rPr>
        <w:t xml:space="preserve"> чем за 5 дней до истечения половины срока представления таких предложений в Правительство или головному исполнителю.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07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26.12.2012 N 22н)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срок исполнения поручения превышает 2 месяца, предложения о его корректировке представляются не позднее 30 дней со дня подписания поручения.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0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26.12.2012 N 22н)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Срок исполнения срочных поручений не продлевается и не корректируется.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09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26.12.2012 N 22н)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4.15.1 </w:t>
      </w:r>
      <w:proofErr w:type="gramStart"/>
      <w:r>
        <w:rPr>
          <w:rFonts w:ascii="Calibri" w:hAnsi="Calibri" w:cs="Calibri"/>
        </w:rPr>
        <w:t>введен</w:t>
      </w:r>
      <w:proofErr w:type="gramEnd"/>
      <w:r>
        <w:rPr>
          <w:rFonts w:ascii="Calibri" w:hAnsi="Calibri" w:cs="Calibri"/>
        </w:rPr>
        <w:t xml:space="preserve"> </w:t>
      </w:r>
      <w:hyperlink r:id="rId110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Казначейства России от 16.01.2009 N 1н)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Контроль исполнения поручений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4.16. Контроль исполнения поручений, указанных в </w:t>
      </w:r>
      <w:hyperlink w:anchor="Par361" w:history="1">
        <w:r>
          <w:rPr>
            <w:rFonts w:ascii="Calibri" w:hAnsi="Calibri" w:cs="Calibri"/>
            <w:color w:val="0000FF"/>
          </w:rPr>
          <w:t>пункте 4.7</w:t>
        </w:r>
      </w:hyperlink>
      <w:r>
        <w:rPr>
          <w:rFonts w:ascii="Calibri" w:hAnsi="Calibri" w:cs="Calibri"/>
        </w:rPr>
        <w:t xml:space="preserve"> настоящего Регламента, осуществляется управлением центрального аппарата Федерального казначейства, обеспечивающим организацию документооборота в Федеральном казначействе.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11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Если Федеральное казначейство является соисполнителем поручений, содержащихся в актах Правительства, протоколах заседаний и совещаний, проводимых в Правительстве, резолюциях Председателя Правительства, Заместителя Председателя Правительства, а также по рассматриваемым Федеральным казначейством законопроектам, контроль исполнения поручений прекращается на основании документированной информации управлений центрального аппарата Федерального казначейства о направленных Федеральным казначейством головному исполнителю в установленном порядке соответствующих документов (предложений, заключений, проектов актов или иных</w:t>
      </w:r>
      <w:proofErr w:type="gramEnd"/>
      <w:r>
        <w:rPr>
          <w:rFonts w:ascii="Calibri" w:hAnsi="Calibri" w:cs="Calibri"/>
        </w:rPr>
        <w:t xml:space="preserve"> материалов) или </w:t>
      </w:r>
      <w:proofErr w:type="gramStart"/>
      <w:r>
        <w:rPr>
          <w:rFonts w:ascii="Calibri" w:hAnsi="Calibri" w:cs="Calibri"/>
        </w:rPr>
        <w:t>согласовании</w:t>
      </w:r>
      <w:proofErr w:type="gramEnd"/>
      <w:r>
        <w:rPr>
          <w:rFonts w:ascii="Calibri" w:hAnsi="Calibri" w:cs="Calibri"/>
        </w:rPr>
        <w:t xml:space="preserve"> проектов актов.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12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Контроль исполнения поступивших в Федеральное казначейство обращений осуществляется начальниками управлений центрального аппарата Федерального казначейства и управлением центрального аппарата Федерального казначейства, осуществляющим организацию документооборота в Федеральном казначействе.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13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Контроль исполнения поступивших в Федеральное казначейство обращений прекращается на основании документированной информации о направлении Федеральным казначейством в установленном порядке ответа заявителям, предоставляемой управлениями центрального аппарата Федерального казначейства в управление центрального аппарата Федерального казначейства, осуществляющее организацию документооборота в Федеральном казначействе, в суточный срок.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14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Управление центрального аппарата Федерального казначейства, обеспечивающее организацию документооборота в Федеральном казначействе, еженедельно представляет Руководителю и заместителям Руководителя (в соответствии с распределением обязанностей) информацию о находящихся на контроле документах по установленной форме.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15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V. Порядок подготовки проектов актов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и заключений по проектам нормативных правовых актов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деятельности Федерального казначейства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внесения их в Минфин России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450"/>
      <w:bookmarkEnd w:id="2"/>
      <w:r>
        <w:rPr>
          <w:rFonts w:ascii="Calibri" w:hAnsi="Calibri" w:cs="Calibri"/>
        </w:rPr>
        <w:t>5.1. В Минфин России Федеральным казначейством вносятся проекты следующих правовых актов: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для утверждения Минфином России: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проекты ежегодного плана и показателей деятельности Федерального казначейства, отчета об их исполнении, а также вносимых в них изменений и дополнений;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проект Схемы размещения территориальных органов Федерального казначейства, включая их перечень, фонд оплаты труда и предельную численность работников, а также вносимых в нее изменений и дополнений;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проекты нормативных правовых актов, разработанных Федеральным казначейством;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проекты административных регламентов исполнения Федеральным казначейством государственных функций, а также вносимых в них изменений и дополнений;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для согласования Министром: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проект Регламента Федерального казначейства, а также вносимые в него изменения и дополнения;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проекты нормативных правовых актов по вопросам, относящимся к компетенции Федерального казначейства;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предложения по формированию проекта федерального бюджета в части финансового обеспечения Федерального казначейства;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проект </w:t>
      </w:r>
      <w:hyperlink r:id="rId116" w:history="1">
        <w:r>
          <w:rPr>
            <w:rFonts w:ascii="Calibri" w:hAnsi="Calibri" w:cs="Calibri"/>
            <w:color w:val="0000FF"/>
          </w:rPr>
          <w:t>Положения</w:t>
        </w:r>
      </w:hyperlink>
      <w:r>
        <w:rPr>
          <w:rFonts w:ascii="Calibri" w:hAnsi="Calibri" w:cs="Calibri"/>
        </w:rPr>
        <w:t xml:space="preserve"> о Федеральном казначействе, а также вносимые в него изменения и дополнения, предложения о предельной штатной численности работников и фонде оплаты их труда.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Помимо этого в Минфин России вносятся заключения на проекты нормативных правовых актов Минфина России и проекты федеральных законов в сфере деятельности Федерального казначейства, направленные ему на рассмотрение Минфином России.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462"/>
      <w:bookmarkEnd w:id="3"/>
      <w:r>
        <w:rPr>
          <w:rFonts w:ascii="Calibri" w:hAnsi="Calibri" w:cs="Calibri"/>
        </w:rPr>
        <w:t xml:space="preserve">5.2. Указанные в </w:t>
      </w:r>
      <w:hyperlink w:anchor="Par450" w:history="1">
        <w:r>
          <w:rPr>
            <w:rFonts w:ascii="Calibri" w:hAnsi="Calibri" w:cs="Calibri"/>
            <w:color w:val="0000FF"/>
          </w:rPr>
          <w:t>п. 5.1</w:t>
        </w:r>
      </w:hyperlink>
      <w:r>
        <w:rPr>
          <w:rFonts w:ascii="Calibri" w:hAnsi="Calibri" w:cs="Calibri"/>
        </w:rPr>
        <w:t xml:space="preserve"> настоящего Регламента проекты нормативных правовых актов и заключения на проекты нормативных правовых актов Минфина России и проекты федеральных законов в сфере деятельности Федерального казначейства направляются на имя Министра сопроводительным письмом, подписанным Руководителем, с приложением документов, состав и характер которых определяется законодательством Российской Федерации.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5.3. </w:t>
      </w:r>
      <w:proofErr w:type="gramStart"/>
      <w:r>
        <w:rPr>
          <w:rFonts w:ascii="Calibri" w:hAnsi="Calibri" w:cs="Calibri"/>
        </w:rPr>
        <w:t xml:space="preserve">Подготовка и оформление указанных в </w:t>
      </w:r>
      <w:hyperlink w:anchor="Par450" w:history="1">
        <w:r>
          <w:rPr>
            <w:rFonts w:ascii="Calibri" w:hAnsi="Calibri" w:cs="Calibri"/>
            <w:color w:val="0000FF"/>
          </w:rPr>
          <w:t>п. 5.1</w:t>
        </w:r>
      </w:hyperlink>
      <w:r>
        <w:rPr>
          <w:rFonts w:ascii="Calibri" w:hAnsi="Calibri" w:cs="Calibri"/>
        </w:rPr>
        <w:t xml:space="preserve"> настоящего Регламента проектов нормативных правовых актов производится в соответствии с требованиями к подготовке и оформлению нормативных правовых актов федеральных органов исполнительной власти, установленными законодательством Российской Федерации, </w:t>
      </w:r>
      <w:hyperlink r:id="rId117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13 августа 1997 г. N 1009 "Об утверждении Правил подготовки нормативных правовых актов федеральных органов исполнительной власти и их государственной регистрации" (Собрание</w:t>
      </w:r>
      <w:proofErr w:type="gramEnd"/>
      <w:r>
        <w:rPr>
          <w:rFonts w:ascii="Calibri" w:hAnsi="Calibri" w:cs="Calibri"/>
        </w:rPr>
        <w:t xml:space="preserve"> законодательства Российской Федерации, 1997, N 3, ст. 3895, N 50, ст. 5689; 1998, N 47, ст. 5771; 1999, N 8, ст. 1026; 2002, N 40, ст. 3929), с учетом особенностей их подготовки и оформления, </w:t>
      </w:r>
      <w:proofErr w:type="gramStart"/>
      <w:r>
        <w:rPr>
          <w:rFonts w:ascii="Calibri" w:hAnsi="Calibri" w:cs="Calibri"/>
        </w:rPr>
        <w:t>изложенными</w:t>
      </w:r>
      <w:proofErr w:type="gramEnd"/>
      <w:r>
        <w:rPr>
          <w:rFonts w:ascii="Calibri" w:hAnsi="Calibri" w:cs="Calibri"/>
        </w:rPr>
        <w:t xml:space="preserve"> в </w:t>
      </w:r>
      <w:hyperlink r:id="rId118" w:history="1">
        <w:r>
          <w:rPr>
            <w:rFonts w:ascii="Calibri" w:hAnsi="Calibri" w:cs="Calibri"/>
            <w:color w:val="0000FF"/>
          </w:rPr>
          <w:t>Правилах</w:t>
        </w:r>
      </w:hyperlink>
      <w:r>
        <w:rPr>
          <w:rFonts w:ascii="Calibri" w:hAnsi="Calibri" w:cs="Calibri"/>
        </w:rPr>
        <w:t>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19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5.3.1. </w:t>
      </w:r>
      <w:proofErr w:type="gramStart"/>
      <w:r>
        <w:rPr>
          <w:rFonts w:ascii="Calibri" w:hAnsi="Calibri" w:cs="Calibri"/>
        </w:rPr>
        <w:t xml:space="preserve">Подготовленные Федеральным казначейством проекты нормативных правовых актов, затрагивающих права, свободы и обязанности человека и гражданина, устанавливающих правовой статус организаций, должны пройти независимую экспертизу на коррупциогенность в соответствии с </w:t>
      </w:r>
      <w:hyperlink r:id="rId120" w:history="1">
        <w:r>
          <w:rPr>
            <w:rFonts w:ascii="Calibri" w:hAnsi="Calibri" w:cs="Calibri"/>
            <w:color w:val="0000FF"/>
          </w:rPr>
          <w:t>Правилами</w:t>
        </w:r>
      </w:hyperlink>
      <w:r>
        <w:rPr>
          <w:rFonts w:ascii="Calibri" w:hAnsi="Calibri" w:cs="Calibri"/>
        </w:rPr>
        <w:t xml:space="preserve"> проведения антикоррупционной экспертизы нормативных правовых актов и проектов нормативных правовых актов, утвержденными Постановлением Правительства Российской Федерации от 26 февраля 2010 г. N 96 (Собрание законодательства Российской Федерации, 2010, N 10, ст</w:t>
      </w:r>
      <w:proofErr w:type="gramEnd"/>
      <w:r>
        <w:rPr>
          <w:rFonts w:ascii="Calibri" w:hAnsi="Calibri" w:cs="Calibri"/>
        </w:rPr>
        <w:t>. 1084).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5.3.1 </w:t>
      </w:r>
      <w:proofErr w:type="gramStart"/>
      <w:r>
        <w:rPr>
          <w:rFonts w:ascii="Calibri" w:hAnsi="Calibri" w:cs="Calibri"/>
        </w:rPr>
        <w:t>введен</w:t>
      </w:r>
      <w:proofErr w:type="gramEnd"/>
      <w:r>
        <w:rPr>
          <w:rFonts w:ascii="Calibri" w:hAnsi="Calibri" w:cs="Calibri"/>
        </w:rPr>
        <w:t xml:space="preserve"> </w:t>
      </w:r>
      <w:hyperlink r:id="rId121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Казначейства России от 02.12.2009 N 11н, в ред. </w:t>
      </w:r>
      <w:hyperlink r:id="rId122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12.04.2010 N 2н)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5.3.2. </w:t>
      </w:r>
      <w:proofErr w:type="gramStart"/>
      <w:r>
        <w:rPr>
          <w:rFonts w:ascii="Calibri" w:hAnsi="Calibri" w:cs="Calibri"/>
        </w:rPr>
        <w:t xml:space="preserve">Для проведения независимой экспертизы на коррупциогенность в соответствии с Федеральным </w:t>
      </w:r>
      <w:hyperlink r:id="rId123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17 июля 2009 г. N 172-ФЗ "Об антикоррупционной экспертизе </w:t>
      </w:r>
      <w:r>
        <w:rPr>
          <w:rFonts w:ascii="Calibri" w:hAnsi="Calibri" w:cs="Calibri"/>
        </w:rPr>
        <w:lastRenderedPageBreak/>
        <w:t xml:space="preserve">нормативных правовых актов и проектов нормативных правовых актов" (Собрание законодательства Российской Федерации, 2009, N 29, ст. 3609), а также </w:t>
      </w:r>
      <w:hyperlink r:id="rId124" w:history="1">
        <w:r>
          <w:rPr>
            <w:rFonts w:ascii="Calibri" w:hAnsi="Calibri" w:cs="Calibri"/>
            <w:color w:val="0000FF"/>
          </w:rPr>
          <w:t>Правилами</w:t>
        </w:r>
      </w:hyperlink>
      <w:r>
        <w:rPr>
          <w:rFonts w:ascii="Calibri" w:hAnsi="Calibri" w:cs="Calibri"/>
        </w:rPr>
        <w:t xml:space="preserve"> проведения антикоррупционной экспертизы нормативных правовых актов и проектов нормативных правовых актов, утвержденными Постановлением Правительства Российской Федерации от 26 февраля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2010 г. N 96 (Собрание законодательства Российской Федерации, 2010, N 10, ст. 1084), проекты нормативных правовых актов, за исключением проектов, содержащих сведения, составляющие государственную тайну, или сведения конфиденциального характера, размещаются на официальном сайте Федерального казначейства в сети Интернет в течение рабочего дня, соответствующего дню их направления на рассмотрение в Юридическое управление.</w:t>
      </w:r>
      <w:proofErr w:type="gramEnd"/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25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12.04.2010 N 2н)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Срок проведения независимой экспертизы на коррупциогенность, устанавливаемый Федеральным казначейством при размещении указанных проектов в сети Интернет, составляет не менее 7 дней.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5.3.2 </w:t>
      </w:r>
      <w:proofErr w:type="gramStart"/>
      <w:r>
        <w:rPr>
          <w:rFonts w:ascii="Calibri" w:hAnsi="Calibri" w:cs="Calibri"/>
        </w:rPr>
        <w:t>введен</w:t>
      </w:r>
      <w:proofErr w:type="gramEnd"/>
      <w:r>
        <w:rPr>
          <w:rFonts w:ascii="Calibri" w:hAnsi="Calibri" w:cs="Calibri"/>
        </w:rPr>
        <w:t xml:space="preserve"> </w:t>
      </w:r>
      <w:hyperlink r:id="rId126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Казначейства России от 02.12.2009 N 11н)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474"/>
      <w:bookmarkEnd w:id="4"/>
      <w:r>
        <w:rPr>
          <w:rFonts w:ascii="Calibri" w:hAnsi="Calibri" w:cs="Calibri"/>
        </w:rPr>
        <w:t xml:space="preserve">5.4. Проекты указанных в </w:t>
      </w:r>
      <w:hyperlink w:anchor="Par450" w:history="1">
        <w:r>
          <w:rPr>
            <w:rFonts w:ascii="Calibri" w:hAnsi="Calibri" w:cs="Calibri"/>
            <w:color w:val="0000FF"/>
          </w:rPr>
          <w:t>п. 5.1</w:t>
        </w:r>
      </w:hyperlink>
      <w:r>
        <w:rPr>
          <w:rFonts w:ascii="Calibri" w:hAnsi="Calibri" w:cs="Calibri"/>
        </w:rPr>
        <w:t xml:space="preserve"> настоящего Регламента нормативных правовых актов и заключений готовят соответствующие управления центрального аппарата Федерального казначейства на основании поручений Руководителя в сроки, установленные в этих поручениях.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127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Разработка, а также подготовка проекта нормативного правового акта осуществляется управлением центрального аппарата Федерального казначейства или несколькими управлениями центрального аппарата Федерального казначейства по вопросам, относящимся к их компетенции. При этом определяется управление центрального аппарата Федерального казначейства, ответственное за подготовку указанного проекта, срок его подготовки.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12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5.5. </w:t>
      </w:r>
      <w:proofErr w:type="gramStart"/>
      <w:r>
        <w:rPr>
          <w:rFonts w:ascii="Calibri" w:hAnsi="Calibri" w:cs="Calibri"/>
        </w:rPr>
        <w:t>Подготовленный проект нормативного правового акта или заключения должен быть завизирован исполнителем с указанием его фамилии и рабочего телефона и начальником управления центрального аппарата Федерального казначейства, в котором работает исполнитель, после чего он подлежит визированию всеми начальниками управлений центрального аппарата Федерального казначейства и заместителями Руководителя, указанными в поручении Руководителя, на оборотной стороне проекта приказа Федерального казначейства либо на последней странице проекта</w:t>
      </w:r>
      <w:proofErr w:type="gramEnd"/>
      <w:r>
        <w:rPr>
          <w:rFonts w:ascii="Calibri" w:hAnsi="Calibri" w:cs="Calibri"/>
        </w:rPr>
        <w:t xml:space="preserve"> иного нормативного правового акта или заключения.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29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483"/>
      <w:bookmarkEnd w:id="5"/>
      <w:r>
        <w:rPr>
          <w:rFonts w:ascii="Calibri" w:hAnsi="Calibri" w:cs="Calibri"/>
        </w:rPr>
        <w:t xml:space="preserve">5.6. Завизированный проект нормативного правового акта или заключения непосредственно перед подписанием Руководителем указанного в </w:t>
      </w:r>
      <w:hyperlink w:anchor="Par462" w:history="1">
        <w:r>
          <w:rPr>
            <w:rFonts w:ascii="Calibri" w:hAnsi="Calibri" w:cs="Calibri"/>
            <w:color w:val="0000FF"/>
          </w:rPr>
          <w:t>п. 5.2</w:t>
        </w:r>
      </w:hyperlink>
      <w:r>
        <w:rPr>
          <w:rFonts w:ascii="Calibri" w:hAnsi="Calibri" w:cs="Calibri"/>
        </w:rPr>
        <w:t xml:space="preserve"> настоящего Регламента сопроводительного письма к нему передается исполнителем вместе с проектом сопроводительного письма и другими необходимыми в данном случае документами Юридическому управлению для проверки на соответствие законодательству Российской Федерации.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отсутствии замечаний к проекту нормативного правового акта начальник Юридического управления визирует его на обороте каждого листа, а также других прилагаемых к проекту нормативного правового акта документов в соответствии с </w:t>
      </w:r>
      <w:hyperlink w:anchor="Par483" w:history="1">
        <w:r>
          <w:rPr>
            <w:rFonts w:ascii="Calibri" w:hAnsi="Calibri" w:cs="Calibri"/>
            <w:color w:val="0000FF"/>
          </w:rPr>
          <w:t>п. 5.6</w:t>
        </w:r>
      </w:hyperlink>
      <w:r>
        <w:rPr>
          <w:rFonts w:ascii="Calibri" w:hAnsi="Calibri" w:cs="Calibri"/>
        </w:rPr>
        <w:t xml:space="preserve"> настоящего Регламента.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противном случае Юридическое управление выдает подписанное его начальником заключение с указанием мотивов отказа в визе.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Переданный на визирование проект нормативного правового акта с другими необходимыми в данном случае документами рассматривается Юридическим управлением в срок не менее 7 дней (в зависимости от сложности документов), если иной срок не установлен Руководителем.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30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02.12.2009 N 11н)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5.7. Завизированный начальником Юридического управления проект нормативного правового акта с другими необходимыми в данном случае документами возвращается исполнителю, который передает их помощнику Руководителя для подписания сопроводительного письма Руководителем.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Подписанное Руководителем сопроводительное письмо вместе с проектом нормативного правового акта или заключения и приложенными к проекту нормативного правового акта </w:t>
      </w:r>
      <w:r>
        <w:rPr>
          <w:rFonts w:ascii="Calibri" w:hAnsi="Calibri" w:cs="Calibri"/>
        </w:rPr>
        <w:lastRenderedPageBreak/>
        <w:t xml:space="preserve">документами передается управлению центрального аппарата Федерального казначейства, отвечающему за документооборот, для регистрации и внесения в Минфин России в порядке, установленном </w:t>
      </w:r>
      <w:hyperlink r:id="rId131" w:history="1">
        <w:r>
          <w:rPr>
            <w:rFonts w:ascii="Calibri" w:hAnsi="Calibri" w:cs="Calibri"/>
            <w:color w:val="0000FF"/>
          </w:rPr>
          <w:t>Регламентом</w:t>
        </w:r>
      </w:hyperlink>
      <w:r>
        <w:rPr>
          <w:rFonts w:ascii="Calibri" w:hAnsi="Calibri" w:cs="Calibri"/>
        </w:rPr>
        <w:t xml:space="preserve"> Минфина России.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132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наличия у Минфина России замечаний в отношении представленного нормативного правового акта документ передается управлениям центрального аппарата Федерального казначейства, ответственным за подготовку этого нормативного правового акта, для доработки.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33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5.8. Дальнейшее согласование нормативного правового акта осуществляется в порядке, установленном </w:t>
      </w:r>
      <w:hyperlink w:anchor="Par474" w:history="1">
        <w:r>
          <w:rPr>
            <w:rFonts w:ascii="Calibri" w:hAnsi="Calibri" w:cs="Calibri"/>
            <w:color w:val="0000FF"/>
          </w:rPr>
          <w:t>п. 5.4</w:t>
        </w:r>
      </w:hyperlink>
      <w:r>
        <w:rPr>
          <w:rFonts w:ascii="Calibri" w:hAnsi="Calibri" w:cs="Calibri"/>
        </w:rPr>
        <w:t xml:space="preserve"> - </w:t>
      </w:r>
      <w:hyperlink w:anchor="Par483" w:history="1">
        <w:r>
          <w:rPr>
            <w:rFonts w:ascii="Calibri" w:hAnsi="Calibri" w:cs="Calibri"/>
            <w:color w:val="0000FF"/>
          </w:rPr>
          <w:t>5.6</w:t>
        </w:r>
      </w:hyperlink>
      <w:r>
        <w:rPr>
          <w:rFonts w:ascii="Calibri" w:hAnsi="Calibri" w:cs="Calibri"/>
        </w:rPr>
        <w:t xml:space="preserve"> настоящего Регламента.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5.9. Со дня подписания (утверждения) проекта нормативного правового акта Руководителем Юридическое управление в срок не позднее десяти дней принимает решение о его представлении на государственную регистрацию. К проекту нормативного правового акта прилагается справка, оформляемая в соответствии с </w:t>
      </w:r>
      <w:hyperlink r:id="rId134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13 августа 1997 г. N 1009 "Об утверждении </w:t>
      </w:r>
      <w:proofErr w:type="gramStart"/>
      <w:r>
        <w:rPr>
          <w:rFonts w:ascii="Calibri" w:hAnsi="Calibri" w:cs="Calibri"/>
        </w:rPr>
        <w:t>Правил подготовки нормативных правовых актов федеральных органов исполнительной власти</w:t>
      </w:r>
      <w:proofErr w:type="gramEnd"/>
      <w:r>
        <w:rPr>
          <w:rFonts w:ascii="Calibri" w:hAnsi="Calibri" w:cs="Calibri"/>
        </w:rPr>
        <w:t xml:space="preserve"> и их государственной регистрации".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VI. Порядок рассмотрения парламентских запросов,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запросов и обращений членов Совета Федерации и депутатов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Думы Федерального Собрания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6.1. </w:t>
      </w:r>
      <w:proofErr w:type="gramStart"/>
      <w:r>
        <w:rPr>
          <w:rFonts w:ascii="Calibri" w:hAnsi="Calibri" w:cs="Calibri"/>
        </w:rPr>
        <w:t>Парламентский запрос, депутатский запрос, обращение члена Совета Федерации Федерального Собрания Российской Федерации (далее - член Совета Федерации) или депутата Государственной Думы Федерального Собрания Российской Федерации (далее - депутат Государственной Думы) в Правительство, к Председателю Правительства, Заместителю Председателя Правительства, направленные в Федеральное казначейство для ответа авторам запроса (обращения), прорабатываются Федеральным казначейством с участием других федеральных органов, определенных Аппаратом Правительства, к сфере деятельности которых</w:t>
      </w:r>
      <w:proofErr w:type="gramEnd"/>
      <w:r>
        <w:rPr>
          <w:rFonts w:ascii="Calibri" w:hAnsi="Calibri" w:cs="Calibri"/>
        </w:rPr>
        <w:t xml:space="preserve"> относятся поставленные в запросе (обращении) вопросы.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Ответ по результатам проработки направляется авторам запроса (обращения) в письменной форме за подписью Руководителя или его заместителя не позднее месяца </w:t>
      </w:r>
      <w:proofErr w:type="gramStart"/>
      <w:r>
        <w:rPr>
          <w:rFonts w:ascii="Calibri" w:hAnsi="Calibri" w:cs="Calibri"/>
        </w:rPr>
        <w:t>с даты поступления</w:t>
      </w:r>
      <w:proofErr w:type="gramEnd"/>
      <w:r>
        <w:rPr>
          <w:rFonts w:ascii="Calibri" w:hAnsi="Calibri" w:cs="Calibri"/>
        </w:rPr>
        <w:t xml:space="preserve"> в Федеральное казначейство депутатского запроса (обращения) в Правительство.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направления Минфином России парламентского запроса, депутатского запроса, обращения члена Совета Федерации или депутата Государственной Думы в Федеральное казначейство ответ по результатам проработки направляется автору запроса и в Минфин России в месячный срок с момента поступления в Минфин России.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6.2. </w:t>
      </w:r>
      <w:proofErr w:type="gramStart"/>
      <w:r>
        <w:rPr>
          <w:rFonts w:ascii="Calibri" w:hAnsi="Calibri" w:cs="Calibri"/>
        </w:rPr>
        <w:t>Обращения комитетов и комиссий палат Федерального Собрания Российской Федерации по вопросам их ведения к Председателю Правительства или Заместителю Председателя Правительства, направленные в Федеральное казначейство для ответа в соответствии с возложенными на него полномочиями, прорабатываются в порядке, предусмотренном для ответа в связи с обращениями членов Совета Федерации и депутатов Государственной Думы, в случае если поручение поступило из Аппарата Правительства или Минфина</w:t>
      </w:r>
      <w:proofErr w:type="gramEnd"/>
      <w:r>
        <w:rPr>
          <w:rFonts w:ascii="Calibri" w:hAnsi="Calibri" w:cs="Calibri"/>
        </w:rPr>
        <w:t xml:space="preserve"> России.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 результатах рассмотрения обращений комитетов и комиссий палат Федерального Собрания Российской Федерации сообщается в соответствующие комитеты и комиссии в согласованные с ними сроки в письменной форме за подписью Руководителя, заместителя Руководителя (в соответствии с распределением обязанностей). Копии указанных ответов направляются полномочному представителю Правительства в соответствующей палате Федерального Собрания Российской Федерации.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6.3. Участие Руководителя в "правительственных часах", Руководителя и сотрудников Федерального казначейства в работе палат Федерального Собрания Российской Федерации, их комитетов и комиссий в качестве экспертов осуществляется в соответствии с </w:t>
      </w:r>
      <w:hyperlink r:id="rId135" w:history="1">
        <w:r>
          <w:rPr>
            <w:rFonts w:ascii="Calibri" w:hAnsi="Calibri" w:cs="Calibri"/>
            <w:color w:val="0000FF"/>
          </w:rPr>
          <w:t>Регламентом</w:t>
        </w:r>
      </w:hyperlink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lastRenderedPageBreak/>
        <w:t>Минфина России.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VII. Правила организации деятельности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территориальных органов Федерального казначейства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взаимодействия Федерального казначейства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 территориальными органами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7.1. Территориальные органы Федерального казначейства осуществляют полномочия Федерального казначейства на соответствующей территории, исходя из утвержденной в установленном порядке схемы размещения территориальных органов Федерального казначейства (далее - схема размещения).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7.1 в ред. </w:t>
      </w:r>
      <w:hyperlink r:id="rId136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7.2. Подготовленная в Федеральном казначействе схема размещения с пояснительной запиской вносится в Минфин России Руководителем.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7.3. Пояснительная записка Федерального казначейства, прилагаемая к проекту схемы размещения, должна содержать: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цели создания и основные задачи территориальных органов Федерального казначейства;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37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сведения о территориях деятельности территориальных органах Федерального казначейства;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3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в) финансово-экономическое обоснование, в том числе сведения о необходимой численности и квалификации </w:t>
      </w:r>
      <w:proofErr w:type="gramStart"/>
      <w:r>
        <w:rPr>
          <w:rFonts w:ascii="Calibri" w:hAnsi="Calibri" w:cs="Calibri"/>
        </w:rPr>
        <w:t>персонала</w:t>
      </w:r>
      <w:proofErr w:type="gramEnd"/>
      <w:r>
        <w:rPr>
          <w:rFonts w:ascii="Calibri" w:hAnsi="Calibri" w:cs="Calibri"/>
        </w:rPr>
        <w:t xml:space="preserve"> территориальных органах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39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7.4. Схема размещения утверждается приказом Минфина России.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7.5. При необходимости образования, упразднения и </w:t>
      </w:r>
      <w:proofErr w:type="gramStart"/>
      <w:r>
        <w:rPr>
          <w:rFonts w:ascii="Calibri" w:hAnsi="Calibri" w:cs="Calibri"/>
        </w:rPr>
        <w:t>реорганизации</w:t>
      </w:r>
      <w:proofErr w:type="gramEnd"/>
      <w:r>
        <w:rPr>
          <w:rFonts w:ascii="Calibri" w:hAnsi="Calibri" w:cs="Calibri"/>
        </w:rPr>
        <w:t xml:space="preserve"> территориальных органах Федерального казначейства Руководитель вносит в Минфин России предложение о внесении изменений в утвержденную схему размещения с соответствующей пояснительной запиской.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40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Образование территориальных органов Федерального казначейства в этом случае осуществляется после внесения в установленном порядке изменений в приказы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41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7.6. Территориальные органы Федерального казначейства осуществляют свою деятельность в соответствии с законодательством Российской Федерации, в том числе </w:t>
      </w:r>
      <w:hyperlink r:id="rId142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о Федеральном казначействе, </w:t>
      </w:r>
      <w:hyperlink r:id="rId143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об управлении Федерального казначейства по субъекту Российской Федерации и Типовым </w:t>
      </w:r>
      <w:hyperlink r:id="rId144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о Межрегиональном управлении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7.6 в ред. </w:t>
      </w:r>
      <w:hyperlink r:id="rId145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7.7. Предложения Руководителя по вопросам назначения и освобождения от должности руководителей территориальных органов Федерального казначейства, представлению сотрудников к присвоению почетных званий, награждению государственными наградами Российской Федерации и ведомственными наградами Минфина России направляются для принятия решения в установленном порядке в Минфин России.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146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7.8. Руководитель территориального органа Федерального казначейства организует его деятельность и несет персональную ответственность за осуществление территориальным органом Федерального казначейства возложенных на него функций.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147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7.9. Федеральное казначейство имеет право отменить решения территориальных органов Федерального казначейства или приостанавливать их действие.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14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Исполнение поручений Руководителя территориального органа Федерального казначейства </w:t>
      </w:r>
      <w:r>
        <w:rPr>
          <w:rFonts w:ascii="Calibri" w:hAnsi="Calibri" w:cs="Calibri"/>
        </w:rPr>
        <w:lastRenderedPageBreak/>
        <w:t>осуществляется в порядке, аналогичном порядку исполнения поручений Руководителя (заместителя Руководителя)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49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об исполнении поручения Руководителя (заместителя Руководителя) Федерального казначейства направляется руководителем территориального органа Федерального казначейства в адрес Руководителя (заместителя Руководителя)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50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исполнением поручений Руководителя (заместителя Руководителя) осуществляется центральным аппаратом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7.10. Поступившие в Федеральное казначейство обращения по вопросам, относящимся к компетенции территориальных органов Федерального казначейства, начальники управлений центрального аппарата Федерального казначейства направляют в соответствующие территориальные органы Федерального казначейства для рассмотрения и ответа заявителю с указанием даты регистрации обращения в Федеральном казначействе.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151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Ответ заявителю направляется руководителем (заместителем руководителя) территориального органа Федерального казначейства в срок не более месяца </w:t>
      </w:r>
      <w:proofErr w:type="gramStart"/>
      <w:r>
        <w:rPr>
          <w:rFonts w:ascii="Calibri" w:hAnsi="Calibri" w:cs="Calibri"/>
        </w:rPr>
        <w:t>с даты регистрации</w:t>
      </w:r>
      <w:proofErr w:type="gramEnd"/>
      <w:r>
        <w:rPr>
          <w:rFonts w:ascii="Calibri" w:hAnsi="Calibri" w:cs="Calibri"/>
        </w:rPr>
        <w:t xml:space="preserve"> обращения в Федеральном казначействе.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52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необходимости срок рассмотрения обращения может быть продлен руководителем территориального органа Федерального казначейства, но не более чем на 30 дней, с одновременным информированием заявителя и указанием причин продления.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53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Обращения подлежат исполнению: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 определенной датой исполнения - в указанный срок;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без указания конкретной даты исполнения с пометкой "Срочно", "Незамедлительно" - в 3-дневный срок;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 пометкой "Оперативно" - в 10-дневный срок.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Начальники управлений центрального аппарата Федерального казначейства могут запрашивать для информации копии ответов территориальных органов Федерального казначейства заявителям.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54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7.11. </w:t>
      </w:r>
      <w:proofErr w:type="gramStart"/>
      <w:r>
        <w:rPr>
          <w:rFonts w:ascii="Calibri" w:hAnsi="Calibri" w:cs="Calibri"/>
        </w:rPr>
        <w:t>В территориальных органах Федерального казначейства рассматриваются и в соответствии с возложенными на них полномочиями принимаются решения по поступившим непосредственно в территориальные органы Федерального казначейства обращениям органов государственной власти субъектов Российской Федерации, органов местного самоуправления, аппаратов полномочных представителей Президента Российской Федерации в федеральных округах, территориальных органов иных федеральных органов исполнительной власти, а также организаций и граждан.</w:t>
      </w:r>
      <w:proofErr w:type="gramEnd"/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155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если у территориальных органов Федерального казначейства недостаточно полномочий или информации для ответа на поставленные в обращении вопросы, руководитель территориального органа Федерального казначейства направляет его на рассмотрение в центральный аппарат Федерального казначейства с указанием срока поступления обращения в территориальный орган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56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Ответ заявителю направляется центральным аппаратом Федерального казначейства в течение 30 дней </w:t>
      </w:r>
      <w:proofErr w:type="gramStart"/>
      <w:r>
        <w:rPr>
          <w:rFonts w:ascii="Calibri" w:hAnsi="Calibri" w:cs="Calibri"/>
        </w:rPr>
        <w:t>с даты поступления</w:t>
      </w:r>
      <w:proofErr w:type="gramEnd"/>
      <w:r>
        <w:rPr>
          <w:rFonts w:ascii="Calibri" w:hAnsi="Calibri" w:cs="Calibri"/>
        </w:rPr>
        <w:t xml:space="preserve"> обращения в территориальный орган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57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необходимости срок рассмотрения обращения может быть продлен заместителем Руководителя, но не более чем на 30 дней, с одновременным информированием заявителя и указанием причин продления.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7.12. Территориальные органы Федерального казначейства взаимодействуют в пределах </w:t>
      </w:r>
      <w:r>
        <w:rPr>
          <w:rFonts w:ascii="Calibri" w:hAnsi="Calibri" w:cs="Calibri"/>
        </w:rPr>
        <w:lastRenderedPageBreak/>
        <w:t>своей компетенции с территориальными органами иных федеральных органов исполнительной власти в порядке, предусмотренном федеральными законами, указами Президента Российской Федерации, постановлениями Правительства и актами Федерального казначейства. При решении совместных задач территориальные органы Федерального казначейства обеспечивают необходимое взаимодействие с органами исполнительной власти субъектов Российской Федерации и органами местного самоуправления.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5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VIII. Порядок работы с обращениями граждан и организаций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59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06.08.2007 N 4н)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8.1. </w:t>
      </w:r>
      <w:proofErr w:type="gramStart"/>
      <w:r>
        <w:rPr>
          <w:rFonts w:ascii="Calibri" w:hAnsi="Calibri" w:cs="Calibri"/>
        </w:rPr>
        <w:t>Федеральное казначейство в пределах своей компетенции рассматривает индивидуальные и коллективные предложения, заявления и жалобы граждан и организаций (далее - обращения), а также ходатайства в их поддержку по вопросам сфер деятельности Федерального казначейства, порядка исполнения государственных функций и оказания государственных услуг, поступающие в письменной форме, в форме электронного документа, или в форме устного личного обращения во время приема граждан.</w:t>
      </w:r>
      <w:proofErr w:type="gramEnd"/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160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Обращения могут поступать в Федеральное казначейство непосредственно или направляться на рассмотрение Администрацией Президента Российской Федерации, Аппаратом Правительства Российской Федерации, депутатами Государственной Думы и членами Совета Федерации Федерального Собрания Российской Федерации, государственными органами, органами местного самоуправления и должностными лицами.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необходимости орган государственной власти, депутат Государственной Думы или член Совета Федерации Федерального Собрания Российской Федерации, направившие обращение, а также ходатайствующая организация информируются о результатах рассмотрения обращения.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Обращения, поступившие в Федеральное казначейство в соответствии с его компетенцией, подлежат обязательному рассмотрению.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Обращения, направленные в Федеральное казначейство по вопросам, выходящим за сферу его деятельности, могут направляться на рассмотрение в другой государственный орган, орган местного самоуправления или иному должностному лицу в соответствии с их компетенцией с уведомлением гражданина или организации.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8.2. Поступившие в Федеральное казначейство письменные обращения подлежат обязательной регистрации в течение трех рабочих дней с момента поступления.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8.3. Обращения, поступившие в Федеральное казначейство, в зависимости от содержания докладываются Руководителю, заместителям Руководителя, либо направляются соответствующим начальникам управлений центрального аппарата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8.4. Письменное обращение рассматривается в течение 30 дней со дня его регистрации.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исключительных случаях, а также в случае направления запроса о предоставлении документов и материалов, необходимых для рассмотрения обращения, Руководитель вправе продлить срок его рассмотрения, но не более чем на 30 дней, с одновременным уведомлением заявителя о продлении срока рассмотрения его обращения.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8.5. Ответ на обращение подписывается Руководителем или заместителями Руководителя.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8.6. Обращения, содержащие обжалование решений, действий (бездействий) конкретных должностных лиц, не могут направляться этим должностным лицам для рассмотрения и подготовки ответа.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Обращения, содержащие обжалование действий, нормативных правовых актов Федерального казначейства, направляются соответствующим управлениям центрального аппарата Федерального казначейства для рассмотрения и подготовки ответа. В этом случае ответ заявителю дается заместителем Руководителя (в соответствии с распределением обязанностей) с информированием заявителя о принятом решении и, при необходимости, о порядке обжалования актов в соответствии с законодательством Российской Федерации.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Обращение, в котором обжалуется судебное решение, возвращается заявителю, </w:t>
      </w:r>
      <w:r>
        <w:rPr>
          <w:rFonts w:ascii="Calibri" w:hAnsi="Calibri" w:cs="Calibri"/>
        </w:rPr>
        <w:lastRenderedPageBreak/>
        <w:t>направившему обращение, с разъяснением порядка обжалования данного судебного решения.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8.7.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в письменном обращении не указаны фамилия и почтовый адрес заявителя,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заместитель Руководителя, курирующий работу Административного управления, вправе оставить обращение без ответа по существу поставленных вопросов и сообщить заявителю, направившему обращение, о недопустимости злоупотребления правом.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иной государственный орган, орган местного самоуправления или должностному лицу, в соответствии с их компетенцией, о чем сообщается заявителю, направившему обращение, если его фамилия и почтовый адрес поддаются прочтению.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в письменном обращении содержится вопрос, на который заявителю многократно (3 раза и более) давались письменные ответы по существу в связи с ранее направленными обращениями, и при этом в обращении не приводятся новые доводы или обстоятельства, Руководитель вправе принять решение о безосновательности очередного обращения и прекращении переписки с заявителем по данному вопросу, которое оформляется наложением Руководителем резолюции в письменном </w:t>
      </w:r>
      <w:proofErr w:type="gramStart"/>
      <w:r>
        <w:rPr>
          <w:rFonts w:ascii="Calibri" w:hAnsi="Calibri" w:cs="Calibri"/>
        </w:rPr>
        <w:t>виде</w:t>
      </w:r>
      <w:proofErr w:type="gramEnd"/>
      <w:r>
        <w:rPr>
          <w:rFonts w:ascii="Calibri" w:hAnsi="Calibri" w:cs="Calibri"/>
        </w:rPr>
        <w:t xml:space="preserve"> на докладной записке, подготовленной Административным управлением. О данном решении уведомляется заявитель, направивший обращение.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8.8. Письменное обращение, содержащее вопросы, решение которых не входит в компетенцию Федерального казначейства, направляется в 7-дневный срок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заявителя, направившего обращение, о переадресации обращения.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8.9.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7 дней со дня регистрации направляется в соответствующие органы или соответствующим должностным лицам.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8.10. Руководитель, заместители Руководителя и уполномоченные работники центрального аппарата Федерального казначейства в </w:t>
      </w:r>
      <w:proofErr w:type="gramStart"/>
      <w:r>
        <w:rPr>
          <w:rFonts w:ascii="Calibri" w:hAnsi="Calibri" w:cs="Calibri"/>
        </w:rPr>
        <w:t>рамках</w:t>
      </w:r>
      <w:proofErr w:type="gramEnd"/>
      <w:r>
        <w:rPr>
          <w:rFonts w:ascii="Calibri" w:hAnsi="Calibri" w:cs="Calibri"/>
        </w:rPr>
        <w:t xml:space="preserve"> возложенных на них полномочий: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обеспечивают объективное, всестороннее и своевременное рассмотрение обращения, в случае необходимости - с участием заявителя, направившего обращение;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запрашивают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принимают меры, направленные на восстановление или защиту нарушенных прав, свобод и законных интересов заявителя;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готовят письменный ответ по существу вопросов, поставленных в обращении;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уведомляют заявителя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е) осуществляют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соблюдением порядка рассмотрения обращений, организуют учет, анализируют содержания поступивших обращений и принимают меры по своевременному </w:t>
      </w:r>
      <w:r>
        <w:rPr>
          <w:rFonts w:ascii="Calibri" w:hAnsi="Calibri" w:cs="Calibri"/>
        </w:rPr>
        <w:lastRenderedPageBreak/>
        <w:t>выявлению и устранению причин нарушения прав, свобод и законных интересов заявителей.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8.11. </w:t>
      </w:r>
      <w:proofErr w:type="gramStart"/>
      <w:r>
        <w:rPr>
          <w:rFonts w:ascii="Calibri" w:hAnsi="Calibri" w:cs="Calibri"/>
        </w:rPr>
        <w:t>Федеральное казначейство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в течение 15 дней предоставляет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особый порядок предоставления.</w:t>
      </w:r>
      <w:proofErr w:type="gramEnd"/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8.12. Обращение, поступившее в Федеральное казначейство в форме электронного документа, подлежит рассмотрению в порядке, установленном Федеральным </w:t>
      </w:r>
      <w:hyperlink r:id="rId161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 мая 2006 г. N 59-ФЗ "О порядке рассмотрения обращений граждан Российской Федерации" (Собрание законодательства Российской Федерации, 2006, N 19, ст. 2060; 2010, N 27, ст. 3410; N 31, ст. 4196).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В обращении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  <w:proofErr w:type="gramEnd"/>
      <w:r>
        <w:rPr>
          <w:rFonts w:ascii="Calibri" w:hAnsi="Calibri" w:cs="Calibri"/>
        </w:rPr>
        <w:t xml:space="preserve">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Ответ на обращение, поступившее в Федеральное казначейство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8.12 в ред. </w:t>
      </w:r>
      <w:hyperlink r:id="rId162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09.04.2012 N 5н)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8.13. Вопросы, поднятые в обращениях, считаются разрешенными, если рассмотрены все поставленные в них вопросы, приняты необходимые меры и даны письменные ответы. Рассмотрение повторных обращений по разрешенным вопросам проводится в случаях выявления новых обстоятельств или изменения нормативного правового регулирования в сфере, относящейся к существу вопроса.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8.14. По итогам года в Минфин России представляются результаты анализа работы с обращениями, в том числе: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 количестве и характере рассмотренных обращений граждан, в том числе по вопросам исполнительного производства;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 количестве и характере рассмотренных обращений организаций, в том числе по вопросам исполнительного производства;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 количестве граждан, принятых на личном приеме;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 количестве и характере судебных споров с гражданами, а также о принятых по ним судебных решениях;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 количестве и характере судебных споров с организациями, а также о принятых по ним судебных решениях.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IX. Порядок обеспечения доступа к информации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 деятельности Федерального казначейства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9.1. Порядок обеспечения доступа к информации о деятельности Федерального казначейства осуществляется в соответствии с законодательством Российской Федерации.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Сведения о рассматриваемых в Федеральном казначействе вопросах подлежат распространению (передача документов (их копий) и иной служебной информации) в соответствии с письменными указаниями Руководителя или (по его письменному поручению) - заместителями, или помощником Руководителя.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Передача указанных сведений и иной информации о деятельности Федерального казначейства в средства массовой информации осуществляется только по согласованию с соответствующим отделом Административного управления, к сфере полномочий которого относится взаимодействие со средствами массовой информации.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9.2. Рассматриваемые и подготавливаемые в Федеральном казначействе проекты документов, а также принятые по ним решения в установленном порядке относятся к </w:t>
      </w:r>
      <w:r>
        <w:rPr>
          <w:rFonts w:ascii="Calibri" w:hAnsi="Calibri" w:cs="Calibri"/>
        </w:rPr>
        <w:lastRenderedPageBreak/>
        <w:t>материалам, содержащим служебную информацию.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9.3. </w:t>
      </w:r>
      <w:hyperlink r:id="rId163" w:history="1">
        <w:r>
          <w:rPr>
            <w:rFonts w:ascii="Calibri" w:hAnsi="Calibri" w:cs="Calibri"/>
            <w:color w:val="0000FF"/>
          </w:rPr>
          <w:t>Состав</w:t>
        </w:r>
      </w:hyperlink>
      <w:r>
        <w:rPr>
          <w:rFonts w:ascii="Calibri" w:hAnsi="Calibri" w:cs="Calibri"/>
        </w:rPr>
        <w:t xml:space="preserve"> и объем сведений, а также </w:t>
      </w:r>
      <w:hyperlink r:id="rId164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предоставления сведений о деятельности Федерального казначейства, в том числе включаемый в информационный ресурс, открытый для доступа граждан и организаций, утверждается приказом Федерального казначейства.</w:t>
      </w: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20BBA" w:rsidRDefault="00320BB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80C00" w:rsidRDefault="00B80C00"/>
    <w:sectPr w:rsidR="00B80C00" w:rsidSect="00A11B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320BBA"/>
    <w:rsid w:val="00000E65"/>
    <w:rsid w:val="00000F2F"/>
    <w:rsid w:val="00020C63"/>
    <w:rsid w:val="00027E39"/>
    <w:rsid w:val="00030D05"/>
    <w:rsid w:val="00060217"/>
    <w:rsid w:val="00070771"/>
    <w:rsid w:val="00073109"/>
    <w:rsid w:val="000742DB"/>
    <w:rsid w:val="000752E0"/>
    <w:rsid w:val="00081CF9"/>
    <w:rsid w:val="000829F2"/>
    <w:rsid w:val="00090614"/>
    <w:rsid w:val="00092BCA"/>
    <w:rsid w:val="000935CD"/>
    <w:rsid w:val="000977C0"/>
    <w:rsid w:val="000D1E78"/>
    <w:rsid w:val="000D6984"/>
    <w:rsid w:val="000D6DC5"/>
    <w:rsid w:val="000F1A9F"/>
    <w:rsid w:val="000F6EBA"/>
    <w:rsid w:val="00132C79"/>
    <w:rsid w:val="0014503F"/>
    <w:rsid w:val="00150965"/>
    <w:rsid w:val="00155E4F"/>
    <w:rsid w:val="00157196"/>
    <w:rsid w:val="001709DC"/>
    <w:rsid w:val="001718C6"/>
    <w:rsid w:val="001730F3"/>
    <w:rsid w:val="001774C4"/>
    <w:rsid w:val="00190B47"/>
    <w:rsid w:val="00192855"/>
    <w:rsid w:val="001A31EF"/>
    <w:rsid w:val="001A7B8B"/>
    <w:rsid w:val="001B0C2D"/>
    <w:rsid w:val="001E4695"/>
    <w:rsid w:val="001F09EB"/>
    <w:rsid w:val="00202955"/>
    <w:rsid w:val="00206347"/>
    <w:rsid w:val="00211EAC"/>
    <w:rsid w:val="00213F4C"/>
    <w:rsid w:val="0021412F"/>
    <w:rsid w:val="0022155A"/>
    <w:rsid w:val="00235A15"/>
    <w:rsid w:val="002523F5"/>
    <w:rsid w:val="00272BC6"/>
    <w:rsid w:val="00273334"/>
    <w:rsid w:val="00284B93"/>
    <w:rsid w:val="002A36A4"/>
    <w:rsid w:val="002B0B0E"/>
    <w:rsid w:val="002B6B5D"/>
    <w:rsid w:val="002C3E81"/>
    <w:rsid w:val="002C5501"/>
    <w:rsid w:val="002D3D2A"/>
    <w:rsid w:val="002E348A"/>
    <w:rsid w:val="002F0E7D"/>
    <w:rsid w:val="002F2D65"/>
    <w:rsid w:val="00303B4D"/>
    <w:rsid w:val="00320BBA"/>
    <w:rsid w:val="00324420"/>
    <w:rsid w:val="00333E29"/>
    <w:rsid w:val="00342DA7"/>
    <w:rsid w:val="003479FB"/>
    <w:rsid w:val="003544C5"/>
    <w:rsid w:val="00371B9C"/>
    <w:rsid w:val="003805DF"/>
    <w:rsid w:val="00382162"/>
    <w:rsid w:val="00387498"/>
    <w:rsid w:val="0039184D"/>
    <w:rsid w:val="0039627E"/>
    <w:rsid w:val="003B0CB5"/>
    <w:rsid w:val="003B1E3E"/>
    <w:rsid w:val="003B7E2B"/>
    <w:rsid w:val="003C2D6F"/>
    <w:rsid w:val="003C6279"/>
    <w:rsid w:val="003D0CC7"/>
    <w:rsid w:val="003D30A4"/>
    <w:rsid w:val="003F4534"/>
    <w:rsid w:val="004001CF"/>
    <w:rsid w:val="00404F60"/>
    <w:rsid w:val="00424748"/>
    <w:rsid w:val="0044644A"/>
    <w:rsid w:val="00447705"/>
    <w:rsid w:val="00453AA1"/>
    <w:rsid w:val="004618BC"/>
    <w:rsid w:val="0046263A"/>
    <w:rsid w:val="00466810"/>
    <w:rsid w:val="004716AF"/>
    <w:rsid w:val="00471AAF"/>
    <w:rsid w:val="00475EB1"/>
    <w:rsid w:val="0049579F"/>
    <w:rsid w:val="004C4715"/>
    <w:rsid w:val="004C479D"/>
    <w:rsid w:val="004D096E"/>
    <w:rsid w:val="00506BBD"/>
    <w:rsid w:val="005072E0"/>
    <w:rsid w:val="00507621"/>
    <w:rsid w:val="005131EC"/>
    <w:rsid w:val="00520C8F"/>
    <w:rsid w:val="00520D90"/>
    <w:rsid w:val="00530B05"/>
    <w:rsid w:val="005418C9"/>
    <w:rsid w:val="00545C84"/>
    <w:rsid w:val="00546980"/>
    <w:rsid w:val="005560DA"/>
    <w:rsid w:val="00560474"/>
    <w:rsid w:val="00571B5E"/>
    <w:rsid w:val="00583C6F"/>
    <w:rsid w:val="005846B5"/>
    <w:rsid w:val="005A106D"/>
    <w:rsid w:val="005A19EB"/>
    <w:rsid w:val="005D4000"/>
    <w:rsid w:val="005D69C5"/>
    <w:rsid w:val="005D7F25"/>
    <w:rsid w:val="005E2870"/>
    <w:rsid w:val="006047D3"/>
    <w:rsid w:val="0064000C"/>
    <w:rsid w:val="006458B2"/>
    <w:rsid w:val="00657BC8"/>
    <w:rsid w:val="00681DCA"/>
    <w:rsid w:val="00682278"/>
    <w:rsid w:val="006862AE"/>
    <w:rsid w:val="006869FE"/>
    <w:rsid w:val="00692459"/>
    <w:rsid w:val="006943E7"/>
    <w:rsid w:val="006C4192"/>
    <w:rsid w:val="006E3A7B"/>
    <w:rsid w:val="006F0C37"/>
    <w:rsid w:val="006F2168"/>
    <w:rsid w:val="006F59A7"/>
    <w:rsid w:val="00700543"/>
    <w:rsid w:val="00705D77"/>
    <w:rsid w:val="007062AC"/>
    <w:rsid w:val="00711028"/>
    <w:rsid w:val="00731CE4"/>
    <w:rsid w:val="00743737"/>
    <w:rsid w:val="00746A2D"/>
    <w:rsid w:val="00746B44"/>
    <w:rsid w:val="00747D1B"/>
    <w:rsid w:val="00763508"/>
    <w:rsid w:val="00771256"/>
    <w:rsid w:val="007778B2"/>
    <w:rsid w:val="007A001C"/>
    <w:rsid w:val="007A5EB9"/>
    <w:rsid w:val="007C347F"/>
    <w:rsid w:val="007D20D0"/>
    <w:rsid w:val="007F4220"/>
    <w:rsid w:val="008059BB"/>
    <w:rsid w:val="00806C94"/>
    <w:rsid w:val="00813EEF"/>
    <w:rsid w:val="00822345"/>
    <w:rsid w:val="00825AE2"/>
    <w:rsid w:val="00841F78"/>
    <w:rsid w:val="00851CCE"/>
    <w:rsid w:val="00855132"/>
    <w:rsid w:val="00860862"/>
    <w:rsid w:val="00865B69"/>
    <w:rsid w:val="00871DA8"/>
    <w:rsid w:val="00872620"/>
    <w:rsid w:val="00893185"/>
    <w:rsid w:val="008A024F"/>
    <w:rsid w:val="008B06AA"/>
    <w:rsid w:val="008B0B3A"/>
    <w:rsid w:val="008B58DC"/>
    <w:rsid w:val="008B7EE7"/>
    <w:rsid w:val="008E15BA"/>
    <w:rsid w:val="008E2774"/>
    <w:rsid w:val="00903089"/>
    <w:rsid w:val="00917843"/>
    <w:rsid w:val="00927CD1"/>
    <w:rsid w:val="00945DF2"/>
    <w:rsid w:val="00952A77"/>
    <w:rsid w:val="00955EFA"/>
    <w:rsid w:val="009A147A"/>
    <w:rsid w:val="009A3815"/>
    <w:rsid w:val="009B2654"/>
    <w:rsid w:val="009D6893"/>
    <w:rsid w:val="009E03E5"/>
    <w:rsid w:val="00A01725"/>
    <w:rsid w:val="00A01F5E"/>
    <w:rsid w:val="00A04E2F"/>
    <w:rsid w:val="00A21948"/>
    <w:rsid w:val="00A23051"/>
    <w:rsid w:val="00A24279"/>
    <w:rsid w:val="00A31C17"/>
    <w:rsid w:val="00A33724"/>
    <w:rsid w:val="00A341ED"/>
    <w:rsid w:val="00A40B88"/>
    <w:rsid w:val="00A51E43"/>
    <w:rsid w:val="00A54841"/>
    <w:rsid w:val="00A64257"/>
    <w:rsid w:val="00A702C2"/>
    <w:rsid w:val="00A86907"/>
    <w:rsid w:val="00A96FEF"/>
    <w:rsid w:val="00AA37FC"/>
    <w:rsid w:val="00AA4C50"/>
    <w:rsid w:val="00AC17BB"/>
    <w:rsid w:val="00AC4BC3"/>
    <w:rsid w:val="00AD4597"/>
    <w:rsid w:val="00B0074B"/>
    <w:rsid w:val="00B038C2"/>
    <w:rsid w:val="00B04AB9"/>
    <w:rsid w:val="00B15430"/>
    <w:rsid w:val="00B16957"/>
    <w:rsid w:val="00B21DFD"/>
    <w:rsid w:val="00B30E15"/>
    <w:rsid w:val="00B43CB5"/>
    <w:rsid w:val="00B56171"/>
    <w:rsid w:val="00B56B1F"/>
    <w:rsid w:val="00B635B9"/>
    <w:rsid w:val="00B732C9"/>
    <w:rsid w:val="00B80C00"/>
    <w:rsid w:val="00BA4B27"/>
    <w:rsid w:val="00BA64B2"/>
    <w:rsid w:val="00BB1556"/>
    <w:rsid w:val="00BC0E89"/>
    <w:rsid w:val="00BC6A33"/>
    <w:rsid w:val="00BD619E"/>
    <w:rsid w:val="00BF14E5"/>
    <w:rsid w:val="00BF5689"/>
    <w:rsid w:val="00BF65E4"/>
    <w:rsid w:val="00C064EB"/>
    <w:rsid w:val="00C41F9E"/>
    <w:rsid w:val="00C43C57"/>
    <w:rsid w:val="00C43F5A"/>
    <w:rsid w:val="00C47661"/>
    <w:rsid w:val="00C50C24"/>
    <w:rsid w:val="00C54330"/>
    <w:rsid w:val="00C701D8"/>
    <w:rsid w:val="00C75043"/>
    <w:rsid w:val="00C84691"/>
    <w:rsid w:val="00C8686F"/>
    <w:rsid w:val="00C92C30"/>
    <w:rsid w:val="00CA7DA0"/>
    <w:rsid w:val="00CB1B53"/>
    <w:rsid w:val="00CC1A4D"/>
    <w:rsid w:val="00CF4023"/>
    <w:rsid w:val="00CF54F2"/>
    <w:rsid w:val="00D33D00"/>
    <w:rsid w:val="00D55BC1"/>
    <w:rsid w:val="00D56B7F"/>
    <w:rsid w:val="00D57067"/>
    <w:rsid w:val="00D65D36"/>
    <w:rsid w:val="00D7263C"/>
    <w:rsid w:val="00D81325"/>
    <w:rsid w:val="00D92A62"/>
    <w:rsid w:val="00DA4801"/>
    <w:rsid w:val="00DA4A16"/>
    <w:rsid w:val="00DA4B15"/>
    <w:rsid w:val="00DA6085"/>
    <w:rsid w:val="00DB08CD"/>
    <w:rsid w:val="00DB1239"/>
    <w:rsid w:val="00DB6A83"/>
    <w:rsid w:val="00DC349F"/>
    <w:rsid w:val="00DC6C95"/>
    <w:rsid w:val="00DD4887"/>
    <w:rsid w:val="00DF281D"/>
    <w:rsid w:val="00E27F4A"/>
    <w:rsid w:val="00E301C5"/>
    <w:rsid w:val="00E41250"/>
    <w:rsid w:val="00E45F64"/>
    <w:rsid w:val="00E64AC9"/>
    <w:rsid w:val="00E72C40"/>
    <w:rsid w:val="00E847CE"/>
    <w:rsid w:val="00E86DD6"/>
    <w:rsid w:val="00E97172"/>
    <w:rsid w:val="00E97322"/>
    <w:rsid w:val="00EA1C56"/>
    <w:rsid w:val="00EB0DB2"/>
    <w:rsid w:val="00EC41BD"/>
    <w:rsid w:val="00ED4C19"/>
    <w:rsid w:val="00EF00EB"/>
    <w:rsid w:val="00F04F2A"/>
    <w:rsid w:val="00F108A7"/>
    <w:rsid w:val="00F20F58"/>
    <w:rsid w:val="00F43BC2"/>
    <w:rsid w:val="00FA1A73"/>
    <w:rsid w:val="00FA2F10"/>
    <w:rsid w:val="00FA7C54"/>
    <w:rsid w:val="00FB1DA3"/>
    <w:rsid w:val="00FD4715"/>
    <w:rsid w:val="00FD4D57"/>
    <w:rsid w:val="00FE5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BB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320B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320BB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42CA262658E9D7C5AF222938AD9FA1272C7F1C1CEA4170EFF2104b2J9L" TargetMode="External"/><Relationship Id="rId117" Type="http://schemas.openxmlformats.org/officeDocument/2006/relationships/hyperlink" Target="consultantplus://offline/ref=742CA262658E9D7C5AF222938AD9FA1271CCFFC1C3F5400CAE740A2C6Bb1J8L" TargetMode="External"/><Relationship Id="rId21" Type="http://schemas.openxmlformats.org/officeDocument/2006/relationships/hyperlink" Target="consultantplus://offline/ref=742CA262658E9D7C5AF222938AD9FA1271CBF0C4C6F4400CAE740A2C6B180DDB1C56EEAD55C538D6bEJAL" TargetMode="External"/><Relationship Id="rId42" Type="http://schemas.openxmlformats.org/officeDocument/2006/relationships/hyperlink" Target="consultantplus://offline/ref=742CA262658E9D7C5AF222938AD9FA1271CCF6C2C2F2400CAE740A2C6B180DDB1C56EEAD55C538D5bEJBL" TargetMode="External"/><Relationship Id="rId47" Type="http://schemas.openxmlformats.org/officeDocument/2006/relationships/hyperlink" Target="consultantplus://offline/ref=742CA262658E9D7C5AF222938AD9FA1271CCF6C2C2F2400CAE740A2C6B180DDB1C56EEAD55C538D5bEJBL" TargetMode="External"/><Relationship Id="rId63" Type="http://schemas.openxmlformats.org/officeDocument/2006/relationships/hyperlink" Target="consultantplus://offline/ref=742CA262658E9D7C5AF222938AD9FA1271CCF6C2C2F2400CAE740A2C6B180DDB1C56EEAD55C538D5bEJ5L" TargetMode="External"/><Relationship Id="rId68" Type="http://schemas.openxmlformats.org/officeDocument/2006/relationships/hyperlink" Target="consultantplus://offline/ref=742CA262658E9D7C5AF222938AD9FA1271CCF6C2C2F2400CAE740A2C6B180DDB1C56EEAD55C538D4bEJCL" TargetMode="External"/><Relationship Id="rId84" Type="http://schemas.openxmlformats.org/officeDocument/2006/relationships/hyperlink" Target="consultantplus://offline/ref=742CA262658E9D7C5AF222938AD9FA1271CCF6C2C2F2400CAE740A2C6B180DDB1C56EEAD55C538D4bEJBL" TargetMode="External"/><Relationship Id="rId89" Type="http://schemas.openxmlformats.org/officeDocument/2006/relationships/hyperlink" Target="consultantplus://offline/ref=742CA262658E9D7C5AF222938AD9FA1271CCF6C2C2F2400CAE740A2C6B180DDB1C56EEAD55C538D4bEJAL" TargetMode="External"/><Relationship Id="rId112" Type="http://schemas.openxmlformats.org/officeDocument/2006/relationships/hyperlink" Target="consultantplus://offline/ref=742CA262658E9D7C5AF222938AD9FA1271CCF6C2C2F2400CAE740A2C6B180DDB1C56EEAD55C538D2bEJBL" TargetMode="External"/><Relationship Id="rId133" Type="http://schemas.openxmlformats.org/officeDocument/2006/relationships/hyperlink" Target="consultantplus://offline/ref=742CA262658E9D7C5AF222938AD9FA1271CCF6C2C2F2400CAE740A2C6B180DDB1C56EEAD55C538D2bEJ5L" TargetMode="External"/><Relationship Id="rId138" Type="http://schemas.openxmlformats.org/officeDocument/2006/relationships/hyperlink" Target="consultantplus://offline/ref=742CA262658E9D7C5AF222938AD9FA1271CCF6C2C2F2400CAE740A2C6B180DDB1C56EEAD55C538D1bEJCL" TargetMode="External"/><Relationship Id="rId154" Type="http://schemas.openxmlformats.org/officeDocument/2006/relationships/hyperlink" Target="consultantplus://offline/ref=742CA262658E9D7C5AF222938AD9FA1271CCF6C2C2F2400CAE740A2C6B180DDB1C56EEAD55C538D1bEJCL" TargetMode="External"/><Relationship Id="rId159" Type="http://schemas.openxmlformats.org/officeDocument/2006/relationships/hyperlink" Target="consultantplus://offline/ref=742CA262658E9D7C5AF222938AD9FA1277CFF1CDC6F91D06A62D062E6C1752CC1B1FE2AC55C538bDJFL" TargetMode="External"/><Relationship Id="rId16" Type="http://schemas.openxmlformats.org/officeDocument/2006/relationships/hyperlink" Target="consultantplus://offline/ref=742CA262658E9D7C5AF222938AD9FA1271CCF6C2C2F2400CAE740A2C6B180DDB1C56EEAD55C538D7bEJAL" TargetMode="External"/><Relationship Id="rId107" Type="http://schemas.openxmlformats.org/officeDocument/2006/relationships/hyperlink" Target="consultantplus://offline/ref=742CA262658E9D7C5AF222938AD9FA1271CBF4C5C1F3400CAE740A2C6B180DDB1C56EEAD55C538D5bEJEL" TargetMode="External"/><Relationship Id="rId11" Type="http://schemas.openxmlformats.org/officeDocument/2006/relationships/hyperlink" Target="consultantplus://offline/ref=742CA262658E9D7C5AF222938AD9FA1271CBF2C7C7F6400CAE740A2C6B180DDB1C56EEAD55C538D6bEJCL" TargetMode="External"/><Relationship Id="rId32" Type="http://schemas.openxmlformats.org/officeDocument/2006/relationships/hyperlink" Target="consultantplus://offline/ref=742CA262658E9D7C5AF222938AD9FA1272C7F1C1CEA4170EFF2104b2J9L" TargetMode="External"/><Relationship Id="rId37" Type="http://schemas.openxmlformats.org/officeDocument/2006/relationships/hyperlink" Target="consultantplus://offline/ref=742CA262658E9D7C5AF222938AD9FA1271CCF6C2C2F2400CAE740A2C6B180DDB1C56EEAD55C538D6bEJBL" TargetMode="External"/><Relationship Id="rId53" Type="http://schemas.openxmlformats.org/officeDocument/2006/relationships/hyperlink" Target="consultantplus://offline/ref=742CA262658E9D7C5AF222938AD9FA1271CCF6C2C2F2400CAE740A2C6B180DDB1C56EEAD55C538D5bEJ8L" TargetMode="External"/><Relationship Id="rId58" Type="http://schemas.openxmlformats.org/officeDocument/2006/relationships/hyperlink" Target="consultantplus://offline/ref=742CA262658E9D7C5AF222938AD9FA1271CCF6C2C2F2400CAE740A2C6B180DDB1C56EEAD55C538D5bEJ8L" TargetMode="External"/><Relationship Id="rId74" Type="http://schemas.openxmlformats.org/officeDocument/2006/relationships/hyperlink" Target="consultantplus://offline/ref=742CA262658E9D7C5AF222938AD9FA1271CCF6C2C2F2400CAE740A2C6B180DDB1C56EEAD55C538D4bEJBL" TargetMode="External"/><Relationship Id="rId79" Type="http://schemas.openxmlformats.org/officeDocument/2006/relationships/hyperlink" Target="consultantplus://offline/ref=742CA262658E9D7C5AF222938AD9FA1278CBFFCCC1F91D06A62D062E6C1752CC1B1FE2AC55C539bDJ5L" TargetMode="External"/><Relationship Id="rId102" Type="http://schemas.openxmlformats.org/officeDocument/2006/relationships/hyperlink" Target="consultantplus://offline/ref=742CA262658E9D7C5AF222938AD9FA1271CBF4C5C1F3400CAE740A2C6B180DDB1C56EEAD55C538D5bEJDL" TargetMode="External"/><Relationship Id="rId123" Type="http://schemas.openxmlformats.org/officeDocument/2006/relationships/hyperlink" Target="consultantplus://offline/ref=742CA262658E9D7C5AF222938AD9FA1271CDF4C4C5FA400CAE740A2C6Bb1J8L" TargetMode="External"/><Relationship Id="rId128" Type="http://schemas.openxmlformats.org/officeDocument/2006/relationships/hyperlink" Target="consultantplus://offline/ref=742CA262658E9D7C5AF222938AD9FA1271CCF6C2C2F2400CAE740A2C6B180DDB1C56EEAD55C538D2bEJ5L" TargetMode="External"/><Relationship Id="rId144" Type="http://schemas.openxmlformats.org/officeDocument/2006/relationships/hyperlink" Target="consultantplus://offline/ref=742CA262658E9D7C5AF222938AD9FA1271CEF5C3C7F6400CAE740A2C6B180DDB1C56EEAD55C538D6bEJDL" TargetMode="External"/><Relationship Id="rId149" Type="http://schemas.openxmlformats.org/officeDocument/2006/relationships/hyperlink" Target="consultantplus://offline/ref=742CA262658E9D7C5AF222938AD9FA1271CCF6C2C2F2400CAE740A2C6B180DDB1C56EEAD55C538D1bEJCL" TargetMode="External"/><Relationship Id="rId5" Type="http://schemas.openxmlformats.org/officeDocument/2006/relationships/hyperlink" Target="consultantplus://offline/ref=742CA262658E9D7C5AF222938AD9FA1278CBFFCCC1F91D06A62D062E6C1752CC1B1FE2AC55C538bDJ0L" TargetMode="External"/><Relationship Id="rId90" Type="http://schemas.openxmlformats.org/officeDocument/2006/relationships/hyperlink" Target="consultantplus://offline/ref=742CA262658E9D7C5AF222938AD9FA1271CCF6C2C2F2400CAE740A2C6B180DDB1C56EEAD55C538D3bEJDL" TargetMode="External"/><Relationship Id="rId95" Type="http://schemas.openxmlformats.org/officeDocument/2006/relationships/hyperlink" Target="consultantplus://offline/ref=742CA262658E9D7C5AF222938AD9FA1278CBFFCCC1F91D06A62D062E6C1752CC1B1FE2AC55C539bDJ5L" TargetMode="External"/><Relationship Id="rId160" Type="http://schemas.openxmlformats.org/officeDocument/2006/relationships/hyperlink" Target="consultantplus://offline/ref=742CA262658E9D7C5AF222938AD9FA1271CCF6C2C2F2400CAE740A2C6B180DDB1C56EEAD55C538D1bEJBL" TargetMode="External"/><Relationship Id="rId165" Type="http://schemas.openxmlformats.org/officeDocument/2006/relationships/fontTable" Target="fontTable.xml"/><Relationship Id="rId22" Type="http://schemas.openxmlformats.org/officeDocument/2006/relationships/hyperlink" Target="consultantplus://offline/ref=742CA262658E9D7C5AF222938AD9FA1271CDF7C7C3F0400CAE740A2C6B180DDB1C56EEAD55C538D6bEJDL" TargetMode="External"/><Relationship Id="rId27" Type="http://schemas.openxmlformats.org/officeDocument/2006/relationships/hyperlink" Target="consultantplus://offline/ref=742CA262658E9D7C5AF222938AD9FA1271CCF6C2C2F2400CAE740A2C6B180DDB1C56EEAD55C538D7bEJ5L" TargetMode="External"/><Relationship Id="rId43" Type="http://schemas.openxmlformats.org/officeDocument/2006/relationships/hyperlink" Target="consultantplus://offline/ref=742CA262658E9D7C5AF222938AD9FA1271CCF6C2C2F2400CAE740A2C6B180DDB1C56EEAD55C538D5bEJ8L" TargetMode="External"/><Relationship Id="rId48" Type="http://schemas.openxmlformats.org/officeDocument/2006/relationships/hyperlink" Target="consultantplus://offline/ref=742CA262658E9D7C5AF222938AD9FA1271CCF6C2C2F2400CAE740A2C6B180DDB1C56EEAD55C538D5bEJ8L" TargetMode="External"/><Relationship Id="rId64" Type="http://schemas.openxmlformats.org/officeDocument/2006/relationships/hyperlink" Target="consultantplus://offline/ref=742CA262658E9D7C5AF222938AD9FA1271CCF6C2C2F2400CAE740A2C6B180DDB1C56EEAD55C538D5bEJ5L" TargetMode="External"/><Relationship Id="rId69" Type="http://schemas.openxmlformats.org/officeDocument/2006/relationships/hyperlink" Target="consultantplus://offline/ref=742CA262658E9D7C5AF222938AD9FA1271CCF6C2C2F2400CAE740A2C6B180DDB1C56EEAD55C538D4bEJEL" TargetMode="External"/><Relationship Id="rId113" Type="http://schemas.openxmlformats.org/officeDocument/2006/relationships/hyperlink" Target="consultantplus://offline/ref=742CA262658E9D7C5AF222938AD9FA1271CCF6C2C2F2400CAE740A2C6B180DDB1C56EEAD55C538D2bEJBL" TargetMode="External"/><Relationship Id="rId118" Type="http://schemas.openxmlformats.org/officeDocument/2006/relationships/hyperlink" Target="consultantplus://offline/ref=742CA262658E9D7C5AF222938AD9FA1271CEFFC5CDF5400CAE740A2C6B180DDB1C56EEAD55C538D6bEJ8L" TargetMode="External"/><Relationship Id="rId134" Type="http://schemas.openxmlformats.org/officeDocument/2006/relationships/hyperlink" Target="consultantplus://offline/ref=742CA262658E9D7C5AF222938AD9FA1271CCFFC1C3F5400CAE740A2C6Bb1J8L" TargetMode="External"/><Relationship Id="rId139" Type="http://schemas.openxmlformats.org/officeDocument/2006/relationships/hyperlink" Target="consultantplus://offline/ref=742CA262658E9D7C5AF222938AD9FA1271CCF6C2C2F2400CAE740A2C6B180DDB1C56EEAD55C538D1bEJCL" TargetMode="External"/><Relationship Id="rId80" Type="http://schemas.openxmlformats.org/officeDocument/2006/relationships/hyperlink" Target="consultantplus://offline/ref=742CA262658E9D7C5AF222938AD9FA1271CCF6C2C2F2400CAE740A2C6B180DDB1C56EEAD55C538D4bEJBL" TargetMode="External"/><Relationship Id="rId85" Type="http://schemas.openxmlformats.org/officeDocument/2006/relationships/hyperlink" Target="consultantplus://offline/ref=742CA262658E9D7C5AF222938AD9FA1271CCF6C2C2F2400CAE740A2C6B180DDB1C56EEAD55C538D4bEJBL" TargetMode="External"/><Relationship Id="rId150" Type="http://schemas.openxmlformats.org/officeDocument/2006/relationships/hyperlink" Target="consultantplus://offline/ref=742CA262658E9D7C5AF222938AD9FA1271CCF6C2C2F2400CAE740A2C6B180DDB1C56EEAD55C538D1bEJCL" TargetMode="External"/><Relationship Id="rId155" Type="http://schemas.openxmlformats.org/officeDocument/2006/relationships/hyperlink" Target="consultantplus://offline/ref=742CA262658E9D7C5AF222938AD9FA1271CCF6C2C2F2400CAE740A2C6B180DDB1C56EEAD55C538D1bEJCL" TargetMode="External"/><Relationship Id="rId12" Type="http://schemas.openxmlformats.org/officeDocument/2006/relationships/hyperlink" Target="consultantplus://offline/ref=742CA262658E9D7C5AF222938AD9FA1277CFF1CDC6F91D06A62D062E6C1752CC1B1FE2AC55C538bDJ0L" TargetMode="External"/><Relationship Id="rId17" Type="http://schemas.openxmlformats.org/officeDocument/2006/relationships/hyperlink" Target="consultantplus://offline/ref=742CA262658E9D7C5AF222938AD9FA1271CBF4C5C1F3400CAE740A2C6B180DDB1C56EEAD55C538D7bEJAL" TargetMode="External"/><Relationship Id="rId33" Type="http://schemas.openxmlformats.org/officeDocument/2006/relationships/hyperlink" Target="consultantplus://offline/ref=742CA262658E9D7C5AF222938AD9FA1271CCF6C2C2F2400CAE740A2C6B180DDB1C56EEAD55C538D6bEJ8L" TargetMode="External"/><Relationship Id="rId38" Type="http://schemas.openxmlformats.org/officeDocument/2006/relationships/hyperlink" Target="consultantplus://offline/ref=742CA262658E9D7C5AF222938AD9FA1271CCF6C2C2F2400CAE740A2C6B180DDB1C56EEAD55C538D6bEJBL" TargetMode="External"/><Relationship Id="rId59" Type="http://schemas.openxmlformats.org/officeDocument/2006/relationships/hyperlink" Target="consultantplus://offline/ref=742CA262658E9D7C5AF222938AD9FA1271CCF6C2C2F2400CAE740A2C6B180DDB1C56EEAD55C538D5bEJBL" TargetMode="External"/><Relationship Id="rId103" Type="http://schemas.openxmlformats.org/officeDocument/2006/relationships/hyperlink" Target="consultantplus://offline/ref=742CA262658E9D7C5AF222938AD9FA1271CCF6C2C2F2400CAE740A2C6B180DDB1C56EEAD55C538D2bEJBL" TargetMode="External"/><Relationship Id="rId108" Type="http://schemas.openxmlformats.org/officeDocument/2006/relationships/hyperlink" Target="consultantplus://offline/ref=742CA262658E9D7C5AF222938AD9FA1271CBF4C5C1F3400CAE740A2C6B180DDB1C56EEAD55C538D5bEJ9L" TargetMode="External"/><Relationship Id="rId124" Type="http://schemas.openxmlformats.org/officeDocument/2006/relationships/hyperlink" Target="consultantplus://offline/ref=742CA262658E9D7C5AF222938AD9FA1271CCFFC0C6F3400CAE740A2C6B180DDB1C56EEAD55C538D6bEJEL" TargetMode="External"/><Relationship Id="rId129" Type="http://schemas.openxmlformats.org/officeDocument/2006/relationships/hyperlink" Target="consultantplus://offline/ref=742CA262658E9D7C5AF222938AD9FA1271CCF6C2C2F2400CAE740A2C6B180DDB1C56EEAD55C538D2bEJ5L" TargetMode="External"/><Relationship Id="rId54" Type="http://schemas.openxmlformats.org/officeDocument/2006/relationships/hyperlink" Target="consultantplus://offline/ref=742CA262658E9D7C5AF222938AD9FA1271CCF6C2C2F2400CAE740A2C6B180DDB1C56EEAD55C538D5bEJBL" TargetMode="External"/><Relationship Id="rId70" Type="http://schemas.openxmlformats.org/officeDocument/2006/relationships/hyperlink" Target="consultantplus://offline/ref=742CA262658E9D7C5AF222938AD9FA1271CCF6C2C2F2400CAE740A2C6B180DDB1C56EEAD55C538D4bEJBL" TargetMode="External"/><Relationship Id="rId75" Type="http://schemas.openxmlformats.org/officeDocument/2006/relationships/hyperlink" Target="consultantplus://offline/ref=742CA262658E9D7C5AF222938AD9FA1271CCF6C2C2F2400CAE740A2C6B180DDB1C56EEAD55C538D4bEJBL" TargetMode="External"/><Relationship Id="rId91" Type="http://schemas.openxmlformats.org/officeDocument/2006/relationships/hyperlink" Target="consultantplus://offline/ref=742CA262658E9D7C5AF222938AD9FA1271CBF4C5C1F3400CAE740A2C6B180DDB1C56EEAD55C538D6bEJ8L" TargetMode="External"/><Relationship Id="rId96" Type="http://schemas.openxmlformats.org/officeDocument/2006/relationships/hyperlink" Target="consultantplus://offline/ref=742CA262658E9D7C5AF222938AD9FA1271CCF6C2C2F2400CAE740A2C6B180DDB1C56EEAD55C538D2bEJDL" TargetMode="External"/><Relationship Id="rId140" Type="http://schemas.openxmlformats.org/officeDocument/2006/relationships/hyperlink" Target="consultantplus://offline/ref=742CA262658E9D7C5AF222938AD9FA1271CCF6C2C2F2400CAE740A2C6B180DDB1C56EEAD55C538D1bEJCL" TargetMode="External"/><Relationship Id="rId145" Type="http://schemas.openxmlformats.org/officeDocument/2006/relationships/hyperlink" Target="consultantplus://offline/ref=742CA262658E9D7C5AF222938AD9FA1271CCF6C2C2F2400CAE740A2C6B180DDB1C56EEAD55C538D1bEJFL" TargetMode="External"/><Relationship Id="rId161" Type="http://schemas.openxmlformats.org/officeDocument/2006/relationships/hyperlink" Target="consultantplus://offline/ref=742CA262658E9D7C5AF222938AD9FA1271CBF0C4C1F0400CAE740A2C6Bb1J8L" TargetMode="External"/><Relationship Id="rId16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42CA262658E9D7C5AF222938AD9FA1279CAF1C2C5F91D06A62D062E6C1752CC1B1FE2AC55C538bDJ0L" TargetMode="External"/><Relationship Id="rId15" Type="http://schemas.openxmlformats.org/officeDocument/2006/relationships/hyperlink" Target="consultantplus://offline/ref=742CA262658E9D7C5AF222938AD9FA1277CFF2C7C3F91D06A62D062E6C1752CC1B1FE2AC55C538bDJFL" TargetMode="External"/><Relationship Id="rId23" Type="http://schemas.openxmlformats.org/officeDocument/2006/relationships/hyperlink" Target="consultantplus://offline/ref=742CA262658E9D7C5AF222938AD9FA1271CDF2C6CCF2400CAE740A2C6B180DDB1C56EEAD55C538D0bEJAL" TargetMode="External"/><Relationship Id="rId28" Type="http://schemas.openxmlformats.org/officeDocument/2006/relationships/hyperlink" Target="consultantplus://offline/ref=742CA262658E9D7C5AF222938AD9FA1271CCF6C2C2F2400CAE740A2C6B180DDB1C56EEAD55C538D6bEJDL" TargetMode="External"/><Relationship Id="rId36" Type="http://schemas.openxmlformats.org/officeDocument/2006/relationships/hyperlink" Target="consultantplus://offline/ref=742CA262658E9D7C5AF222938AD9FA1271CCF6C2C2F2400CAE740A2C6B180DDB1C56EEAD55C538D6bEJBL" TargetMode="External"/><Relationship Id="rId49" Type="http://schemas.openxmlformats.org/officeDocument/2006/relationships/hyperlink" Target="consultantplus://offline/ref=742CA262658E9D7C5AF222938AD9FA1271CCF6C2C2F2400CAE740A2C6B180DDB1C56EEAD55C538D5bEJ8L" TargetMode="External"/><Relationship Id="rId57" Type="http://schemas.openxmlformats.org/officeDocument/2006/relationships/hyperlink" Target="consultantplus://offline/ref=742CA262658E9D7C5AF222938AD9FA1271CCF6C2C2F2400CAE740A2C6B180DDB1C56EEAD55C538D5bEJBL" TargetMode="External"/><Relationship Id="rId106" Type="http://schemas.openxmlformats.org/officeDocument/2006/relationships/hyperlink" Target="consultantplus://offline/ref=742CA262658E9D7C5AF222938AD9FA1271CBF4C5C1F3400CAE740A2C6B180DDB1C56EEAD55C538D5bEJEL" TargetMode="External"/><Relationship Id="rId114" Type="http://schemas.openxmlformats.org/officeDocument/2006/relationships/hyperlink" Target="consultantplus://offline/ref=742CA262658E9D7C5AF222938AD9FA1271CCF6C2C2F2400CAE740A2C6B180DDB1C56EEAD55C538D2bEJBL" TargetMode="External"/><Relationship Id="rId119" Type="http://schemas.openxmlformats.org/officeDocument/2006/relationships/hyperlink" Target="consultantplus://offline/ref=742CA262658E9D7C5AF222938AD9FA1271CCF6C2C2F2400CAE740A2C6B180DDB1C56EEAD55C538D2bEJAL" TargetMode="External"/><Relationship Id="rId127" Type="http://schemas.openxmlformats.org/officeDocument/2006/relationships/hyperlink" Target="consultantplus://offline/ref=742CA262658E9D7C5AF222938AD9FA1271CCF6C2C2F2400CAE740A2C6B180DDB1C56EEAD55C538D2bEJ5L" TargetMode="External"/><Relationship Id="rId10" Type="http://schemas.openxmlformats.org/officeDocument/2006/relationships/hyperlink" Target="consultantplus://offline/ref=742CA262658E9D7C5AF222938AD9FA1271CCF3C6C3F6400CAE740A2C6B180DDB1C56EEAD55C538D7bEJBL" TargetMode="External"/><Relationship Id="rId31" Type="http://schemas.openxmlformats.org/officeDocument/2006/relationships/hyperlink" Target="consultantplus://offline/ref=742CA262658E9D7C5AF222938AD9FA1271CCF6C2C2F2400CAE740A2C6B180DDB1C56EEAD55C538D6bEJ9L" TargetMode="External"/><Relationship Id="rId44" Type="http://schemas.openxmlformats.org/officeDocument/2006/relationships/hyperlink" Target="consultantplus://offline/ref=742CA262658E9D7C5AF222938AD9FA1271CCF6C2C2F2400CAE740A2C6B180DDB1C56EEAD55C538D5bEJ8L" TargetMode="External"/><Relationship Id="rId52" Type="http://schemas.openxmlformats.org/officeDocument/2006/relationships/hyperlink" Target="consultantplus://offline/ref=742CA262658E9D7C5AF222938AD9FA1271CCF6C2C2F2400CAE740A2C6B180DDB1C56EEAD55C538D5bEJ8L" TargetMode="External"/><Relationship Id="rId60" Type="http://schemas.openxmlformats.org/officeDocument/2006/relationships/hyperlink" Target="consultantplus://offline/ref=742CA262658E9D7C5AF222938AD9FA1271CCF6C2C2F2400CAE740A2C6B180DDB1C56EEAD55C538D5bEJAL" TargetMode="External"/><Relationship Id="rId65" Type="http://schemas.openxmlformats.org/officeDocument/2006/relationships/hyperlink" Target="consultantplus://offline/ref=742CA262658E9D7C5AF222938AD9FA1271CCF6C2C2F2400CAE740A2C6B180DDB1C56EEAD55C538D5bEJ5L" TargetMode="External"/><Relationship Id="rId73" Type="http://schemas.openxmlformats.org/officeDocument/2006/relationships/hyperlink" Target="consultantplus://offline/ref=742CA262658E9D7C5AF222938AD9FA1271CCF6C2C2F2400CAE740A2C6B180DDB1C56EEAD55C538D4bEJBL" TargetMode="External"/><Relationship Id="rId78" Type="http://schemas.openxmlformats.org/officeDocument/2006/relationships/hyperlink" Target="consultantplus://offline/ref=742CA262658E9D7C5AF222938AD9FA1271CCF6C2C2F2400CAE740A2C6B180DDB1C56EEAD55C538D4bEJBL" TargetMode="External"/><Relationship Id="rId81" Type="http://schemas.openxmlformats.org/officeDocument/2006/relationships/hyperlink" Target="consultantplus://offline/ref=742CA262658E9D7C5AF222938AD9FA1271CCF6C2C2F2400CAE740A2C6B180DDB1C56EEAD55C538D4bEJBL" TargetMode="External"/><Relationship Id="rId86" Type="http://schemas.openxmlformats.org/officeDocument/2006/relationships/hyperlink" Target="consultantplus://offline/ref=742CA262658E9D7C5AF222938AD9FA1271CBF4C5C1F3400CAE740A2C6B180DDB1C56EEAD55C538D7bEJ5L" TargetMode="External"/><Relationship Id="rId94" Type="http://schemas.openxmlformats.org/officeDocument/2006/relationships/hyperlink" Target="consultantplus://offline/ref=742CA262658E9D7C5AF222938AD9FA1271CCF6C2C2F2400CAE740A2C6B180DDB1C56EEAD55C538D3bEJ5L" TargetMode="External"/><Relationship Id="rId99" Type="http://schemas.openxmlformats.org/officeDocument/2006/relationships/hyperlink" Target="consultantplus://offline/ref=742CA262658E9D7C5AF222938AD9FA1271CCF6C2C2F2400CAE740A2C6B180DDB1C56EEAD55C538D2bEJFL" TargetMode="External"/><Relationship Id="rId101" Type="http://schemas.openxmlformats.org/officeDocument/2006/relationships/hyperlink" Target="consultantplus://offline/ref=742CA262658E9D7C5AF222938AD9FA1271CBF4C5C1F3400CAE740A2C6B180DDB1C56EEAD55C538D6bEJ5L" TargetMode="External"/><Relationship Id="rId122" Type="http://schemas.openxmlformats.org/officeDocument/2006/relationships/hyperlink" Target="consultantplus://offline/ref=742CA262658E9D7C5AF222938AD9FA1277CFF2C7C3F91D06A62D062E6C1752CC1B1FE2AC55C538bDJEL" TargetMode="External"/><Relationship Id="rId130" Type="http://schemas.openxmlformats.org/officeDocument/2006/relationships/hyperlink" Target="consultantplus://offline/ref=742CA262658E9D7C5AF222938AD9FA1279CAF1C2C5F91D06A62D062E6C1752CC1B1FE2AC55C539bDJ3L" TargetMode="External"/><Relationship Id="rId135" Type="http://schemas.openxmlformats.org/officeDocument/2006/relationships/hyperlink" Target="consultantplus://offline/ref=742CA262658E9D7C5AF222938AD9FA1271CDF7C7C3F0400CAE740A2C6B180DDB1C56EEAD55C538D6bEJDL" TargetMode="External"/><Relationship Id="rId143" Type="http://schemas.openxmlformats.org/officeDocument/2006/relationships/hyperlink" Target="consultantplus://offline/ref=742CA262658E9D7C5AF222938AD9FA1271CEFFC0C0F3400CAE740A2C6B180DDB1C56EEAD55C538D6bEJCL" TargetMode="External"/><Relationship Id="rId148" Type="http://schemas.openxmlformats.org/officeDocument/2006/relationships/hyperlink" Target="consultantplus://offline/ref=742CA262658E9D7C5AF222938AD9FA1271CCF6C2C2F2400CAE740A2C6B180DDB1C56EEAD55C538D1bEJCL" TargetMode="External"/><Relationship Id="rId151" Type="http://schemas.openxmlformats.org/officeDocument/2006/relationships/hyperlink" Target="consultantplus://offline/ref=742CA262658E9D7C5AF222938AD9FA1271CCF6C2C2F2400CAE740A2C6B180DDB1C56EEAD55C538D1bEJCL" TargetMode="External"/><Relationship Id="rId156" Type="http://schemas.openxmlformats.org/officeDocument/2006/relationships/hyperlink" Target="consultantplus://offline/ref=742CA262658E9D7C5AF222938AD9FA1271CCF6C2C2F2400CAE740A2C6B180DDB1C56EEAD55C538D1bEJCL" TargetMode="External"/><Relationship Id="rId164" Type="http://schemas.openxmlformats.org/officeDocument/2006/relationships/hyperlink" Target="consultantplus://offline/ref=742CA262658E9D7C5AF222938AD9FA1276C8F2C3C3F91D06A62D062E6C1752CC1B1FE2AC55C539bDJ4L" TargetMode="External"/><Relationship Id="rId4" Type="http://schemas.openxmlformats.org/officeDocument/2006/relationships/hyperlink" Target="consultantplus://offline/ref=742CA262658E9D7C5AF222938AD9FA1277CFF1CDC6F91D06A62D062E6C1752CC1B1FE2AC55C538bDJ0L" TargetMode="External"/><Relationship Id="rId9" Type="http://schemas.openxmlformats.org/officeDocument/2006/relationships/hyperlink" Target="consultantplus://offline/ref=742CA262658E9D7C5AF222938AD9FA1271CBF4C5C1F3400CAE740A2C6B180DDB1C56EEAD55C538D7bEJAL" TargetMode="External"/><Relationship Id="rId13" Type="http://schemas.openxmlformats.org/officeDocument/2006/relationships/hyperlink" Target="consultantplus://offline/ref=742CA262658E9D7C5AF222938AD9FA1278CBFFCCC1F91D06A62D062E6C1752CC1B1FE2AC55C538bDJ0L" TargetMode="External"/><Relationship Id="rId18" Type="http://schemas.openxmlformats.org/officeDocument/2006/relationships/hyperlink" Target="consultantplus://offline/ref=742CA262658E9D7C5AF222938AD9FA1272C7F1C1CEA4170EFF2104b2J9L" TargetMode="External"/><Relationship Id="rId39" Type="http://schemas.openxmlformats.org/officeDocument/2006/relationships/hyperlink" Target="consultantplus://offline/ref=742CA262658E9D7C5AF222938AD9FA1271CCF6C2C2F2400CAE740A2C6B180DDB1C56EEAD55C538D6bEJAL" TargetMode="External"/><Relationship Id="rId109" Type="http://schemas.openxmlformats.org/officeDocument/2006/relationships/hyperlink" Target="consultantplus://offline/ref=742CA262658E9D7C5AF222938AD9FA1271CBF4C5C1F3400CAE740A2C6B180DDB1C56EEAD55C538D5bEJBL" TargetMode="External"/><Relationship Id="rId34" Type="http://schemas.openxmlformats.org/officeDocument/2006/relationships/hyperlink" Target="consultantplus://offline/ref=742CA262658E9D7C5AF222938AD9FA1271CCF6C2C2F2400CAE740A2C6B180DDB1C56EEAD55C538D6bEJBL" TargetMode="External"/><Relationship Id="rId50" Type="http://schemas.openxmlformats.org/officeDocument/2006/relationships/hyperlink" Target="consultantplus://offline/ref=742CA262658E9D7C5AF222938AD9FA1271CCF6C2C2F2400CAE740A2C6B180DDB1C56EEAD55C538D5bEJ8L" TargetMode="External"/><Relationship Id="rId55" Type="http://schemas.openxmlformats.org/officeDocument/2006/relationships/hyperlink" Target="consultantplus://offline/ref=742CA262658E9D7C5AF222938AD9FA1271CCF6C2C2F2400CAE740A2C6B180DDB1C56EEAD55C538D5bEJ8L" TargetMode="External"/><Relationship Id="rId76" Type="http://schemas.openxmlformats.org/officeDocument/2006/relationships/hyperlink" Target="consultantplus://offline/ref=742CA262658E9D7C5AF222938AD9FA1271CCF6C2C2F2400CAE740A2C6B180DDB1C56EEAD55C538D4bEJBL" TargetMode="External"/><Relationship Id="rId97" Type="http://schemas.openxmlformats.org/officeDocument/2006/relationships/hyperlink" Target="consultantplus://offline/ref=742CA262658E9D7C5AF222938AD9FA1271CCF6C2C2F2400CAE740A2C6B180DDB1C56EEAD55C538D2bEJDL" TargetMode="External"/><Relationship Id="rId104" Type="http://schemas.openxmlformats.org/officeDocument/2006/relationships/hyperlink" Target="consultantplus://offline/ref=742CA262658E9D7C5AF222938AD9FA1271CBF4C5C1F3400CAE740A2C6B180DDB1C56EEAD55C538D5bEJEL" TargetMode="External"/><Relationship Id="rId120" Type="http://schemas.openxmlformats.org/officeDocument/2006/relationships/hyperlink" Target="consultantplus://offline/ref=742CA262658E9D7C5AF222938AD9FA1271CCFFC0C6F3400CAE740A2C6B180DDB1C56EEAD55C538D6bEJEL" TargetMode="External"/><Relationship Id="rId125" Type="http://schemas.openxmlformats.org/officeDocument/2006/relationships/hyperlink" Target="consultantplus://offline/ref=742CA262658E9D7C5AF222938AD9FA1277CFF2C7C3F91D06A62D062E6C1752CC1B1FE2AC55C539bDJ7L" TargetMode="External"/><Relationship Id="rId141" Type="http://schemas.openxmlformats.org/officeDocument/2006/relationships/hyperlink" Target="consultantplus://offline/ref=742CA262658E9D7C5AF222938AD9FA1271CCF6C2C2F2400CAE740A2C6B180DDB1C56EEAD55C538D1bEJCL" TargetMode="External"/><Relationship Id="rId146" Type="http://schemas.openxmlformats.org/officeDocument/2006/relationships/hyperlink" Target="consultantplus://offline/ref=742CA262658E9D7C5AF222938AD9FA1271CCF6C2C2F2400CAE740A2C6B180DDB1C56EEAD55C538D1bEJCL" TargetMode="External"/><Relationship Id="rId7" Type="http://schemas.openxmlformats.org/officeDocument/2006/relationships/hyperlink" Target="consultantplus://offline/ref=742CA262658E9D7C5AF222938AD9FA1277CFF2C7C3F91D06A62D062E6C1752CC1B1FE2AC55C538bDJFL" TargetMode="External"/><Relationship Id="rId71" Type="http://schemas.openxmlformats.org/officeDocument/2006/relationships/hyperlink" Target="consultantplus://offline/ref=742CA262658E9D7C5AF222938AD9FA1271CCF6C2C2F2400CAE740A2C6B180DDB1C56EEAD55C538D4bEJBL" TargetMode="External"/><Relationship Id="rId92" Type="http://schemas.openxmlformats.org/officeDocument/2006/relationships/hyperlink" Target="consultantplus://offline/ref=742CA262658E9D7C5AF222938AD9FA1271CCF6C2C2F2400CAE740A2C6B180DDB1C56EEAD55C538D3bEJCL" TargetMode="External"/><Relationship Id="rId162" Type="http://schemas.openxmlformats.org/officeDocument/2006/relationships/hyperlink" Target="consultantplus://offline/ref=742CA262658E9D7C5AF222938AD9FA1271CCF6C2C2F2400CAE740A2C6B180DDB1C56EEAD55C538D1bEJAL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742CA262658E9D7C5AF222938AD9FA1271CCF6C2C2F2400CAE740A2C6B180DDB1C56EEAD55C538D6bEJCL" TargetMode="External"/><Relationship Id="rId24" Type="http://schemas.openxmlformats.org/officeDocument/2006/relationships/hyperlink" Target="consultantplus://offline/ref=742CA262658E9D7C5AF222938AD9FA1271CCF3C6C3F6400CAE740A2C6B180DDB1C56EEAD55C538D7bEJBL" TargetMode="External"/><Relationship Id="rId40" Type="http://schemas.openxmlformats.org/officeDocument/2006/relationships/hyperlink" Target="consultantplus://offline/ref=742CA262658E9D7C5AF222938AD9FA1279CAF1C2C5F91D06A62D062E6C1752CC1B1FE2AC55C538bDJFL" TargetMode="External"/><Relationship Id="rId45" Type="http://schemas.openxmlformats.org/officeDocument/2006/relationships/hyperlink" Target="consultantplus://offline/ref=742CA262658E9D7C5AF222938AD9FA1271CCF6C2C2F2400CAE740A2C6B180DDB1C56EEAD55C538D5bEJBL" TargetMode="External"/><Relationship Id="rId66" Type="http://schemas.openxmlformats.org/officeDocument/2006/relationships/hyperlink" Target="consultantplus://offline/ref=742CA262658E9D7C5AF222938AD9FA1271CEFFC5CDF5400CAE740A2C6B180DDB1C56EEAD55C538D6bEJ8L" TargetMode="External"/><Relationship Id="rId87" Type="http://schemas.openxmlformats.org/officeDocument/2006/relationships/hyperlink" Target="consultantplus://offline/ref=742CA262658E9D7C5AF222938AD9FA1271CBF4C5C1F3400CAE740A2C6B180DDB1C56EEAD55C538D6bEJDL" TargetMode="External"/><Relationship Id="rId110" Type="http://schemas.openxmlformats.org/officeDocument/2006/relationships/hyperlink" Target="consultantplus://offline/ref=742CA262658E9D7C5AF222938AD9FA1278CBFFCCC1F91D06A62D062E6C1752CC1B1FE2AC55C53AbDJ6L" TargetMode="External"/><Relationship Id="rId115" Type="http://schemas.openxmlformats.org/officeDocument/2006/relationships/hyperlink" Target="consultantplus://offline/ref=742CA262658E9D7C5AF222938AD9FA1271CCF6C2C2F2400CAE740A2C6B180DDB1C56EEAD55C538D2bEJBL" TargetMode="External"/><Relationship Id="rId131" Type="http://schemas.openxmlformats.org/officeDocument/2006/relationships/hyperlink" Target="consultantplus://offline/ref=742CA262658E9D7C5AF222938AD9FA1271CDF7C7C3F0400CAE740A2C6B180DDB1C56EEAD55C538D6bEJDL" TargetMode="External"/><Relationship Id="rId136" Type="http://schemas.openxmlformats.org/officeDocument/2006/relationships/hyperlink" Target="consultantplus://offline/ref=742CA262658E9D7C5AF222938AD9FA1271CCF6C2C2F2400CAE740A2C6B180DDB1C56EEAD55C538D2bEJ4L" TargetMode="External"/><Relationship Id="rId157" Type="http://schemas.openxmlformats.org/officeDocument/2006/relationships/hyperlink" Target="consultantplus://offline/ref=742CA262658E9D7C5AF222938AD9FA1271CCF6C2C2F2400CAE740A2C6B180DDB1C56EEAD55C538D1bEJCL" TargetMode="External"/><Relationship Id="rId61" Type="http://schemas.openxmlformats.org/officeDocument/2006/relationships/hyperlink" Target="consultantplus://offline/ref=742CA262658E9D7C5AF222938AD9FA1271CCF6C2C2F2400CAE740A2C6B180DDB1C56EEAD55C538D5bEJ5L" TargetMode="External"/><Relationship Id="rId82" Type="http://schemas.openxmlformats.org/officeDocument/2006/relationships/hyperlink" Target="consultantplus://offline/ref=742CA262658E9D7C5AF222938AD9FA1271CCF6C2C2F2400CAE740A2C6B180DDB1C56EEAD55C538D4bEJBL" TargetMode="External"/><Relationship Id="rId152" Type="http://schemas.openxmlformats.org/officeDocument/2006/relationships/hyperlink" Target="consultantplus://offline/ref=742CA262658E9D7C5AF222938AD9FA1271CCF6C2C2F2400CAE740A2C6B180DDB1C56EEAD55C538D1bEJCL" TargetMode="External"/><Relationship Id="rId19" Type="http://schemas.openxmlformats.org/officeDocument/2006/relationships/hyperlink" Target="consultantplus://offline/ref=742CA262658E9D7C5AF222938AD9FA1271CBF0C5C7F3400CAE740A2C6Bb1J8L" TargetMode="External"/><Relationship Id="rId14" Type="http://schemas.openxmlformats.org/officeDocument/2006/relationships/hyperlink" Target="consultantplus://offline/ref=742CA262658E9D7C5AF222938AD9FA1279CAF1C2C5F91D06A62D062E6C1752CC1B1FE2AC55C538bDJ0L" TargetMode="External"/><Relationship Id="rId30" Type="http://schemas.openxmlformats.org/officeDocument/2006/relationships/hyperlink" Target="consultantplus://offline/ref=742CA262658E9D7C5AF222938AD9FA1271CCF6C2C2F2400CAE740A2C6B180DDB1C56EEAD55C538D6bEJFL" TargetMode="External"/><Relationship Id="rId35" Type="http://schemas.openxmlformats.org/officeDocument/2006/relationships/hyperlink" Target="consultantplus://offline/ref=742CA262658E9D7C5AF222938AD9FA1271CCF6C2C2F2400CAE740A2C6B180DDB1C56EEAD55C538D6bEJBL" TargetMode="External"/><Relationship Id="rId56" Type="http://schemas.openxmlformats.org/officeDocument/2006/relationships/hyperlink" Target="consultantplus://offline/ref=742CA262658E9D7C5AF222938AD9FA1271CCF6C2C2F2400CAE740A2C6B180DDB1C56EEAD55C538D5bEJ8L" TargetMode="External"/><Relationship Id="rId77" Type="http://schemas.openxmlformats.org/officeDocument/2006/relationships/hyperlink" Target="consultantplus://offline/ref=742CA262658E9D7C5AF222938AD9FA1271CCF6C2C2F2400CAE740A2C6B180DDB1C56EEAD55C538D4bEJBL" TargetMode="External"/><Relationship Id="rId100" Type="http://schemas.openxmlformats.org/officeDocument/2006/relationships/hyperlink" Target="consultantplus://offline/ref=742CA262658E9D7C5AF222938AD9FA1271CBF4C5C1F3400CAE740A2C6B180DDB1C56EEAD55C538D6bEJAL" TargetMode="External"/><Relationship Id="rId105" Type="http://schemas.openxmlformats.org/officeDocument/2006/relationships/hyperlink" Target="consultantplus://offline/ref=742CA262658E9D7C5AF222938AD9FA1271CCF6C2C2F2400CAE740A2C6B180DDB1C56EEAD55C538D2bEJBL" TargetMode="External"/><Relationship Id="rId126" Type="http://schemas.openxmlformats.org/officeDocument/2006/relationships/hyperlink" Target="consultantplus://offline/ref=742CA262658E9D7C5AF222938AD9FA1279CAF1C2C5F91D06A62D062E6C1752CC1B1FE2AC55C539bDJ5L" TargetMode="External"/><Relationship Id="rId147" Type="http://schemas.openxmlformats.org/officeDocument/2006/relationships/hyperlink" Target="consultantplus://offline/ref=742CA262658E9D7C5AF222938AD9FA1271CCF6C2C2F2400CAE740A2C6B180DDB1C56EEAD55C538D1bEJCL" TargetMode="External"/><Relationship Id="rId8" Type="http://schemas.openxmlformats.org/officeDocument/2006/relationships/hyperlink" Target="consultantplus://offline/ref=742CA262658E9D7C5AF222938AD9FA1271CCF6C2C2F2400CAE740A2C6B180DDB1C56EEAD55C538D7bEJAL" TargetMode="External"/><Relationship Id="rId51" Type="http://schemas.openxmlformats.org/officeDocument/2006/relationships/hyperlink" Target="consultantplus://offline/ref=742CA262658E9D7C5AF222938AD9FA1271CCF6C2C2F2400CAE740A2C6B180DDB1C56EEAD55C538D5bEJ8L" TargetMode="External"/><Relationship Id="rId72" Type="http://schemas.openxmlformats.org/officeDocument/2006/relationships/hyperlink" Target="consultantplus://offline/ref=742CA262658E9D7C5AF222938AD9FA1271CCF6C2C2F2400CAE740A2C6B180DDB1C56EEAD55C538D4bEJBL" TargetMode="External"/><Relationship Id="rId93" Type="http://schemas.openxmlformats.org/officeDocument/2006/relationships/hyperlink" Target="consultantplus://offline/ref=742CA262658E9D7C5AF222938AD9FA1271CEF4C5C0F1400CAE740A2C6B180DDB1C56EEAD55C538D5bEJCL" TargetMode="External"/><Relationship Id="rId98" Type="http://schemas.openxmlformats.org/officeDocument/2006/relationships/hyperlink" Target="consultantplus://offline/ref=742CA262658E9D7C5AF222938AD9FA1278CBFFCCC1F91D06A62D062E6C1752CC1B1FE2AC55C539bDJEL" TargetMode="External"/><Relationship Id="rId121" Type="http://schemas.openxmlformats.org/officeDocument/2006/relationships/hyperlink" Target="consultantplus://offline/ref=742CA262658E9D7C5AF222938AD9FA1279CAF1C2C5F91D06A62D062E6C1752CC1B1FE2AC55C539bDJ7L" TargetMode="External"/><Relationship Id="rId142" Type="http://schemas.openxmlformats.org/officeDocument/2006/relationships/hyperlink" Target="consultantplus://offline/ref=742CA262658E9D7C5AF222938AD9FA1271CDF2C6CCF2400CAE740A2C6B180DDB1C56EEAD55C538D4bEJEL" TargetMode="External"/><Relationship Id="rId163" Type="http://schemas.openxmlformats.org/officeDocument/2006/relationships/hyperlink" Target="consultantplus://offline/ref=742CA262658E9D7C5AF222938AD9FA1276C8F2C3C3F91D06A62D062E6C1752CC1B1FE2AC55C53AbDJ4L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consultantplus://offline/ref=742CA262658E9D7C5AF222938AD9FA1271CBF2C7C7F6400CAE740A2C6B180DDB1C56EEAD55C538D6bEJCL" TargetMode="External"/><Relationship Id="rId46" Type="http://schemas.openxmlformats.org/officeDocument/2006/relationships/hyperlink" Target="consultantplus://offline/ref=742CA262658E9D7C5AF222938AD9FA1271CCF6C2C2F2400CAE740A2C6B180DDB1C56EEAD55C538D5bEJ8L" TargetMode="External"/><Relationship Id="rId67" Type="http://schemas.openxmlformats.org/officeDocument/2006/relationships/hyperlink" Target="consultantplus://offline/ref=742CA262658E9D7C5AF222938AD9FA1271CCF6C2C2F2400CAE740A2C6B180DDB1C56EEAD55C538D5bEJ4L" TargetMode="External"/><Relationship Id="rId116" Type="http://schemas.openxmlformats.org/officeDocument/2006/relationships/hyperlink" Target="consultantplus://offline/ref=742CA262658E9D7C5AF222938AD9FA1271CDF2C6CCF2400CAE740A2C6B180DDB1C56EEAD55C538D4bEJEL" TargetMode="External"/><Relationship Id="rId137" Type="http://schemas.openxmlformats.org/officeDocument/2006/relationships/hyperlink" Target="consultantplus://offline/ref=742CA262658E9D7C5AF222938AD9FA1271CCF6C2C2F2400CAE740A2C6B180DDB1C56EEAD55C538D1bEJCL" TargetMode="External"/><Relationship Id="rId158" Type="http://schemas.openxmlformats.org/officeDocument/2006/relationships/hyperlink" Target="consultantplus://offline/ref=742CA262658E9D7C5AF222938AD9FA1271CCF6C2C2F2400CAE740A2C6B180DDB1C56EEAD55C538D1bEJCL" TargetMode="External"/><Relationship Id="rId20" Type="http://schemas.openxmlformats.org/officeDocument/2006/relationships/hyperlink" Target="consultantplus://offline/ref=742CA262658E9D7C5AF222938AD9FA1271CBF3CCC3F2400CAE740A2C6B180DDB1C56EEAD55C538D6bEJAL" TargetMode="External"/><Relationship Id="rId41" Type="http://schemas.openxmlformats.org/officeDocument/2006/relationships/hyperlink" Target="consultantplus://offline/ref=742CA262658E9D7C5AF222938AD9FA1271CCF6C2C2F2400CAE740A2C6B180DDB1C56EEAD55C538D5bEJ9L" TargetMode="External"/><Relationship Id="rId62" Type="http://schemas.openxmlformats.org/officeDocument/2006/relationships/hyperlink" Target="consultantplus://offline/ref=742CA262658E9D7C5AF222938AD9FA1271CCF6C2C2F2400CAE740A2C6B180DDB1C56EEAD55C538D5bEJ5L" TargetMode="External"/><Relationship Id="rId83" Type="http://schemas.openxmlformats.org/officeDocument/2006/relationships/hyperlink" Target="consultantplus://offline/ref=742CA262658E9D7C5AF222938AD9FA1271CCF6C2C2F2400CAE740A2C6B180DDB1C56EEAD55C538D4bEJBL" TargetMode="External"/><Relationship Id="rId88" Type="http://schemas.openxmlformats.org/officeDocument/2006/relationships/hyperlink" Target="consultantplus://offline/ref=742CA262658E9D7C5AF222938AD9FA1271CBF4C5C1F3400CAE740A2C6B180DDB1C56EEAD55C538D6bEJEL" TargetMode="External"/><Relationship Id="rId111" Type="http://schemas.openxmlformats.org/officeDocument/2006/relationships/hyperlink" Target="consultantplus://offline/ref=742CA262658E9D7C5AF222938AD9FA1271CCF6C2C2F2400CAE740A2C6B180DDB1C56EEAD55C538D2bEJBL" TargetMode="External"/><Relationship Id="rId132" Type="http://schemas.openxmlformats.org/officeDocument/2006/relationships/hyperlink" Target="consultantplus://offline/ref=742CA262658E9D7C5AF222938AD9FA1271CCF6C2C2F2400CAE740A2C6B180DDB1C56EEAD55C538D2bEJ5L" TargetMode="External"/><Relationship Id="rId153" Type="http://schemas.openxmlformats.org/officeDocument/2006/relationships/hyperlink" Target="consultantplus://offline/ref=742CA262658E9D7C5AF222938AD9FA1271CCF6C2C2F2400CAE740A2C6B180DDB1C56EEAD55C538D1bEJ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15431</Words>
  <Characters>87957</Characters>
  <Application>Microsoft Office Word</Application>
  <DocSecurity>0</DocSecurity>
  <Lines>732</Lines>
  <Paragraphs>206</Paragraphs>
  <ScaleCrop>false</ScaleCrop>
  <Company>FK</Company>
  <LinksUpToDate>false</LinksUpToDate>
  <CharactersWithSpaces>103182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2721</dc:creator>
  <cp:keywords/>
  <dc:description/>
  <cp:lastModifiedBy>2721</cp:lastModifiedBy>
  <cp:revision>1</cp:revision>
  <dcterms:created xsi:type="dcterms:W3CDTF">2013-05-23T11:09:00Z</dcterms:created>
  <dcterms:modified xsi:type="dcterms:W3CDTF">2013-05-23T11:10:00Z</dcterms:modified>
</cp:coreProperties>
</file>