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D00" w:rsidRDefault="00B52D00" w:rsidP="00B52D00"/>
    <w:p w:rsidR="00B52D00" w:rsidRDefault="00B52D00" w:rsidP="00B52D00"/>
    <w:p w:rsidR="00B52D00" w:rsidRDefault="00B52D00" w:rsidP="00B52D00"/>
    <w:p w:rsidR="00B52D00" w:rsidRDefault="00B52D00" w:rsidP="00B52D00"/>
    <w:tbl>
      <w:tblPr>
        <w:tblW w:w="5000" w:type="pct"/>
        <w:tblLook w:val="01E0" w:firstRow="1" w:lastRow="1" w:firstColumn="1" w:lastColumn="1" w:noHBand="0" w:noVBand="0"/>
      </w:tblPr>
      <w:tblGrid>
        <w:gridCol w:w="4075"/>
        <w:gridCol w:w="1142"/>
        <w:gridCol w:w="4354"/>
      </w:tblGrid>
      <w:tr w:rsidR="00B52D00" w:rsidRPr="002D6260" w:rsidTr="00367B26">
        <w:trPr>
          <w:trHeight w:val="587"/>
        </w:trPr>
        <w:tc>
          <w:tcPr>
            <w:tcW w:w="4074" w:type="dxa"/>
            <w:shd w:val="clear" w:color="auto" w:fill="auto"/>
          </w:tcPr>
          <w:p w:rsidR="00B52D00" w:rsidRPr="005E18E0" w:rsidRDefault="00B52D00" w:rsidP="00367B26">
            <w:pPr>
              <w:pStyle w:val="EBTitul0"/>
              <w:rPr>
                <w:rFonts w:eastAsia="Calibri"/>
                <w:b/>
              </w:rPr>
            </w:pPr>
          </w:p>
        </w:tc>
        <w:tc>
          <w:tcPr>
            <w:tcW w:w="1142" w:type="dxa"/>
            <w:shd w:val="clear" w:color="auto" w:fill="auto"/>
          </w:tcPr>
          <w:p w:rsidR="00B52D00" w:rsidRPr="009B428D" w:rsidRDefault="00B52D00" w:rsidP="00367B26">
            <w:pPr>
              <w:pStyle w:val="EBTitul0"/>
              <w:rPr>
                <w:rFonts w:eastAsia="Calibri"/>
              </w:rPr>
            </w:pPr>
          </w:p>
        </w:tc>
        <w:tc>
          <w:tcPr>
            <w:tcW w:w="4354" w:type="dxa"/>
            <w:shd w:val="clear" w:color="auto" w:fill="auto"/>
          </w:tcPr>
          <w:p w:rsidR="00B52D00" w:rsidRPr="005E18E0" w:rsidRDefault="00B52D00" w:rsidP="00367B26">
            <w:pPr>
              <w:pStyle w:val="EBTitul0"/>
              <w:rPr>
                <w:rFonts w:eastAsia="Calibri"/>
                <w:b/>
              </w:rPr>
            </w:pPr>
          </w:p>
        </w:tc>
      </w:tr>
      <w:tr w:rsidR="00B52D00" w:rsidRPr="002D6260" w:rsidTr="00367B26">
        <w:trPr>
          <w:trHeight w:val="587"/>
        </w:trPr>
        <w:tc>
          <w:tcPr>
            <w:tcW w:w="4074" w:type="dxa"/>
            <w:shd w:val="clear" w:color="auto" w:fill="auto"/>
          </w:tcPr>
          <w:p w:rsidR="00B52D00" w:rsidRPr="009B428D" w:rsidRDefault="00B52D00" w:rsidP="00367B26">
            <w:pPr>
              <w:pStyle w:val="EBTitul0"/>
              <w:rPr>
                <w:rFonts w:eastAsia="Calibri"/>
              </w:rPr>
            </w:pPr>
          </w:p>
        </w:tc>
        <w:tc>
          <w:tcPr>
            <w:tcW w:w="1142" w:type="dxa"/>
            <w:shd w:val="clear" w:color="auto" w:fill="auto"/>
          </w:tcPr>
          <w:p w:rsidR="00B52D00" w:rsidRPr="009B428D" w:rsidRDefault="00B52D00" w:rsidP="00367B26">
            <w:pPr>
              <w:pStyle w:val="EBTitul0"/>
              <w:rPr>
                <w:rFonts w:eastAsia="Calibri"/>
              </w:rPr>
            </w:pPr>
          </w:p>
        </w:tc>
        <w:tc>
          <w:tcPr>
            <w:tcW w:w="4354" w:type="dxa"/>
            <w:shd w:val="clear" w:color="auto" w:fill="auto"/>
          </w:tcPr>
          <w:p w:rsidR="00B52D00" w:rsidRPr="009B428D" w:rsidRDefault="00B52D00" w:rsidP="00367B26">
            <w:pPr>
              <w:pStyle w:val="EBTitul0"/>
              <w:rPr>
                <w:rFonts w:eastAsia="Calibri"/>
              </w:rPr>
            </w:pPr>
          </w:p>
        </w:tc>
      </w:tr>
      <w:tr w:rsidR="00B52D00" w:rsidRPr="002D6260" w:rsidTr="00367B26">
        <w:trPr>
          <w:trHeight w:val="587"/>
        </w:trPr>
        <w:tc>
          <w:tcPr>
            <w:tcW w:w="4074" w:type="dxa"/>
            <w:shd w:val="clear" w:color="auto" w:fill="auto"/>
          </w:tcPr>
          <w:p w:rsidR="00B52D00" w:rsidRPr="009B428D" w:rsidRDefault="00B52D00" w:rsidP="00367B26">
            <w:pPr>
              <w:pStyle w:val="EBTitul0"/>
              <w:rPr>
                <w:rFonts w:eastAsia="Calibri"/>
              </w:rPr>
            </w:pPr>
          </w:p>
        </w:tc>
        <w:tc>
          <w:tcPr>
            <w:tcW w:w="1142" w:type="dxa"/>
            <w:shd w:val="clear" w:color="auto" w:fill="auto"/>
          </w:tcPr>
          <w:p w:rsidR="00B52D00" w:rsidRPr="009B428D" w:rsidRDefault="00B52D00" w:rsidP="00367B26">
            <w:pPr>
              <w:pStyle w:val="EBTitul0"/>
              <w:rPr>
                <w:rFonts w:eastAsia="Calibri"/>
              </w:rPr>
            </w:pPr>
          </w:p>
        </w:tc>
        <w:tc>
          <w:tcPr>
            <w:tcW w:w="4354" w:type="dxa"/>
            <w:shd w:val="clear" w:color="auto" w:fill="auto"/>
          </w:tcPr>
          <w:p w:rsidR="00B52D00" w:rsidRPr="009B428D" w:rsidRDefault="00B52D00" w:rsidP="00367B26">
            <w:pPr>
              <w:pStyle w:val="EBTitul0"/>
              <w:rPr>
                <w:rFonts w:eastAsia="Calibri"/>
              </w:rPr>
            </w:pPr>
          </w:p>
        </w:tc>
      </w:tr>
      <w:tr w:rsidR="00B52D00" w:rsidRPr="002D6260" w:rsidTr="00367B26">
        <w:trPr>
          <w:trHeight w:val="587"/>
        </w:trPr>
        <w:tc>
          <w:tcPr>
            <w:tcW w:w="4074" w:type="dxa"/>
            <w:shd w:val="clear" w:color="auto" w:fill="auto"/>
          </w:tcPr>
          <w:p w:rsidR="00B52D00" w:rsidRPr="009B428D" w:rsidRDefault="00B52D00" w:rsidP="00367B26">
            <w:pPr>
              <w:pStyle w:val="EBTitul0"/>
              <w:rPr>
                <w:rFonts w:eastAsia="Calibri"/>
              </w:rPr>
            </w:pPr>
          </w:p>
        </w:tc>
        <w:tc>
          <w:tcPr>
            <w:tcW w:w="1142" w:type="dxa"/>
            <w:shd w:val="clear" w:color="auto" w:fill="auto"/>
          </w:tcPr>
          <w:p w:rsidR="00B52D00" w:rsidRPr="009B428D" w:rsidRDefault="00B52D00" w:rsidP="00367B26">
            <w:pPr>
              <w:pStyle w:val="EBTitul0"/>
              <w:rPr>
                <w:rFonts w:eastAsia="Calibri"/>
              </w:rPr>
            </w:pPr>
          </w:p>
        </w:tc>
        <w:tc>
          <w:tcPr>
            <w:tcW w:w="4354" w:type="dxa"/>
            <w:shd w:val="clear" w:color="auto" w:fill="auto"/>
          </w:tcPr>
          <w:p w:rsidR="00B52D00" w:rsidRPr="009B428D" w:rsidRDefault="00B52D00" w:rsidP="00367B26">
            <w:pPr>
              <w:pStyle w:val="EBTitul0"/>
              <w:rPr>
                <w:rFonts w:eastAsia="Calibri"/>
              </w:rPr>
            </w:pPr>
          </w:p>
        </w:tc>
      </w:tr>
    </w:tbl>
    <w:p w:rsidR="00B52D00" w:rsidRPr="009B428D" w:rsidRDefault="00B52D00" w:rsidP="00B52D00">
      <w:pPr>
        <w:pStyle w:val="EBTitul0"/>
      </w:pPr>
    </w:p>
    <w:p w:rsidR="00B52D00" w:rsidRPr="009B428D" w:rsidRDefault="00B52D00" w:rsidP="00B52D00">
      <w:pPr>
        <w:pStyle w:val="EBTitul2"/>
      </w:pPr>
      <w:r w:rsidRPr="009B428D">
        <w:t xml:space="preserve">ГОСУДАРСТВЕННАЯ ИНТЕГРИРОВАННАЯ ИНФОРМАЦИОННАЯ СИСТЕМА УПРАВЛЕНИЯ ОБЩЕСТВЕННЫМИ ФИНАНСАМИ </w:t>
      </w:r>
      <w:r w:rsidRPr="009B428D">
        <w:br/>
        <w:t>«ЭЛЕКТРОННЫЙ БЮДЖЕТ»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71"/>
      </w:tblGrid>
      <w:tr w:rsidR="00B52D00" w:rsidRPr="002D6260" w:rsidTr="00367B26">
        <w:trPr>
          <w:trHeight w:val="1366"/>
        </w:trPr>
        <w:tc>
          <w:tcPr>
            <w:tcW w:w="9570" w:type="dxa"/>
            <w:shd w:val="clear" w:color="auto" w:fill="auto"/>
            <w:vAlign w:val="bottom"/>
          </w:tcPr>
          <w:p w:rsidR="00B52D00" w:rsidRPr="009B428D" w:rsidRDefault="00B52D00" w:rsidP="00367B26">
            <w:pPr>
              <w:pStyle w:val="EBTitul0"/>
            </w:pPr>
          </w:p>
          <w:p w:rsidR="00B52D00" w:rsidRPr="009B428D" w:rsidRDefault="00B52D00" w:rsidP="00367B26">
            <w:pPr>
              <w:pStyle w:val="EBTitul0"/>
            </w:pPr>
          </w:p>
          <w:p w:rsidR="00B52D00" w:rsidRPr="00303FEB" w:rsidRDefault="00303FEB" w:rsidP="00FF3370">
            <w:pPr>
              <w:pStyle w:val="EBTitul1"/>
            </w:pPr>
            <w:r w:rsidRPr="00303FEB">
              <w:rPr>
                <w:sz w:val="28"/>
              </w:rPr>
              <w:t xml:space="preserve">ТРЕБОВАНИЯ К ФОРМАТАМ ФАЙЛОВ ЭЛЕКТРОННЫХ ДОКУМЕНТОВ, ИСПОЛЬЗУЕМЫХ В ЦЕЛЯХ ОРГАНИЗАЦИИ ИНФОРМАЦИОННОГО ВЗАИМОДЕЙСТВИЯ СИСТЕМЫ «ЭЛЕКТРОННЫЙ БЮДЖЕТ» С </w:t>
            </w:r>
            <w:bookmarkStart w:id="0" w:name="_GoBack"/>
            <w:bookmarkEnd w:id="0"/>
            <w:r w:rsidRPr="00303FEB">
              <w:rPr>
                <w:sz w:val="28"/>
              </w:rPr>
              <w:t>ИНФОРМАЦИОННЫМИ СИСТЕМАМИ СУБЪЕКТОВ РОССИЙСКОЙ ФЕДЕРАЦИИ И МУНИЦИПАЛЬНЫХ ОБРАЗОВАНИЙ В СФЕРЕ УПРАВЛЕНИЯ ГОСУДАРСТВЕННЫМИ И МУНИЦИПАЛЬНЫМИ ФИНАНСАМИ В ЧАСТИ ФОРМИРОВАНИЯ И УТВЕРЖДЕНИЯ ВЕДОМСТВЕННЫХ ПЕРЕЧНЕЙ ГОСУДАРСТВЕННЫХ (МУНИЦИПАЛЬНЫХ) УСЛУГ И РАБОТ</w:t>
            </w:r>
          </w:p>
        </w:tc>
      </w:tr>
    </w:tbl>
    <w:p w:rsidR="00B52D00" w:rsidRPr="009B428D" w:rsidRDefault="00B52D00" w:rsidP="00B52D00">
      <w:pPr>
        <w:pStyle w:val="EBTablenorm"/>
        <w:rPr>
          <w:rFonts w:eastAsia="Calibri"/>
        </w:rPr>
        <w:sectPr w:rsidR="00B52D00" w:rsidRPr="009B428D" w:rsidSect="00CB38D5">
          <w:headerReference w:type="default" r:id="rId9"/>
          <w:footerReference w:type="default" r:id="rId10"/>
          <w:footerReference w:type="first" r:id="rId11"/>
          <w:pgSz w:w="11906" w:h="16838"/>
          <w:pgMar w:top="1134" w:right="850" w:bottom="1134" w:left="1701" w:header="567" w:footer="454" w:gutter="0"/>
          <w:cols w:space="720"/>
          <w:formProt w:val="0"/>
          <w:titlePg/>
          <w:docGrid w:linePitch="360" w:charSpace="-6145"/>
        </w:sectPr>
      </w:pPr>
    </w:p>
    <w:p w:rsidR="00B52D00" w:rsidRDefault="00B52D00" w:rsidP="00B52D00">
      <w:pPr>
        <w:spacing w:line="360" w:lineRule="atLeast"/>
        <w:ind w:firstLine="709"/>
        <w:jc w:val="center"/>
        <w:rPr>
          <w:b/>
          <w:sz w:val="28"/>
          <w:szCs w:val="28"/>
        </w:rPr>
      </w:pP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Общая информация</w:t>
      </w:r>
      <w:r>
        <w:rPr>
          <w:sz w:val="28"/>
          <w:szCs w:val="28"/>
        </w:rPr>
        <w:t>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bookmarkStart w:id="1" w:name="_Toc434138853"/>
      <w:bookmarkStart w:id="2" w:name="_Toc374441774"/>
      <w:bookmarkEnd w:id="1"/>
      <w:bookmarkEnd w:id="2"/>
      <w:r w:rsidRPr="00442072">
        <w:rPr>
          <w:sz w:val="28"/>
          <w:szCs w:val="28"/>
        </w:rPr>
        <w:t>1.1.Общее описание документа</w:t>
      </w:r>
      <w:r>
        <w:rPr>
          <w:sz w:val="28"/>
          <w:szCs w:val="28"/>
        </w:rPr>
        <w:t>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В настоящем документе описывается формат электронного документа «Проект ведомственного перечня (ведомственный перечень) государственных услуг и работ», который должен использоваться при организации информационного взаимодействия Государственной интегрированной информационной системы управления общественными финансами «Электронный бюджет» (далее – ГИИС «Электронный бюджет») и иных информационных систем в целях предоставления информации, содержащейся в ГИИС «Электронный бюджет», а также получения информации, необходимой для реализации функций и полномочий субъектов ГИИС «Электронный бюджет» в части обмена проектами ведомственных перечней (утверждённых ведомственных перечней) государственных (муниципальных) услуг и работ в целях составления государственных и муниципальных заданий на оказание государственных или муниципальных услуг и выполнение работ учреждениями субъекта Российской Федерации, муниципальными учреждениями (далее – проекты ведомственных перечней, ведомственные перечни).</w:t>
      </w:r>
    </w:p>
    <w:p w:rsidR="00B52D00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bookmarkStart w:id="3" w:name="_Toc434138854"/>
      <w:bookmarkStart w:id="4" w:name="_Toc374441783"/>
      <w:bookmarkEnd w:id="3"/>
      <w:bookmarkEnd w:id="4"/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1.2 Структура имен файлов</w:t>
      </w:r>
      <w:r>
        <w:rPr>
          <w:sz w:val="28"/>
          <w:szCs w:val="28"/>
        </w:rPr>
        <w:t>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При формировании файла имя файла должно иметь следующую структуру: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 xml:space="preserve">ХХХХХХХХXXXХХХХ_DDMМYY_NNN.XML, 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42072">
        <w:rPr>
          <w:sz w:val="28"/>
          <w:szCs w:val="28"/>
        </w:rPr>
        <w:t>де</w:t>
      </w:r>
      <w:r>
        <w:rPr>
          <w:sz w:val="28"/>
          <w:szCs w:val="28"/>
        </w:rPr>
        <w:t>: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разряды с 1-го по 8-й – код публично-правового образования в соответствии с Общероссийским классификатором территорий муниципальных образований, утвержденного Приказом Федерального агентства по техническому регулированию и метрологии от 14 июня 2013 г. № 159-ст «О принятии и введении в действие Общероссийского классификатора территорий муниципальных образований ОК 033-2013»</w:t>
      </w:r>
      <w:r>
        <w:rPr>
          <w:sz w:val="28"/>
          <w:szCs w:val="28"/>
        </w:rPr>
        <w:t>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разряды с 9-го по 10-й – код уровня бюджета, указанный в соответствующей реестровой записи Сводного реестра, сформированной согласно Приказа Минфина России от 23 декабря 2014 г. N 163н «О Порядке формирования и ведения реестра участников бюджетного процесса, а также юридических лиц, не являющихся участниками бюджетного процесса»;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 xml:space="preserve">разряды с 11-го по 15-й – код органа исполнительной власти субъекта Российской Федерации, выполняющего функции учредителя, указанный в соответствующей реестровой записи Сводного реестра, сформированной в соответствии с требованиями Приказа Минфина России от 23 декабря 2014 г. </w:t>
      </w:r>
      <w:r w:rsidRPr="00442072">
        <w:rPr>
          <w:sz w:val="28"/>
          <w:szCs w:val="28"/>
        </w:rPr>
        <w:lastRenderedPageBreak/>
        <w:t>N 163н «О Порядке формирования и ведения реестра участников бюджетного процесса, а также юридических лиц, не являющихся участниками бюджетного процесса»</w:t>
      </w:r>
      <w:r>
        <w:rPr>
          <w:sz w:val="28"/>
          <w:szCs w:val="28"/>
        </w:rPr>
        <w:t>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DD – день месяца формирования документов (файла).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MМ – месяц формирования документов (файла).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YY – последние две цифры текущего года.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NNN – Порядковый номер файла за дату формирования.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XML – расширение файла.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bookmarkStart w:id="5" w:name="_Toc434138855"/>
      <w:bookmarkStart w:id="6" w:name="_Toc374441784"/>
      <w:bookmarkEnd w:id="5"/>
      <w:bookmarkEnd w:id="6"/>
      <w:r w:rsidRPr="00442072">
        <w:rPr>
          <w:sz w:val="28"/>
          <w:szCs w:val="28"/>
        </w:rPr>
        <w:t>1.3 Структура файлов</w:t>
      </w:r>
      <w:r>
        <w:rPr>
          <w:sz w:val="28"/>
          <w:szCs w:val="28"/>
        </w:rPr>
        <w:t>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 xml:space="preserve">Структура файла (XSD-схема) приведена в Приложении 1 к настоящему документу. </w:t>
      </w:r>
    </w:p>
    <w:p w:rsidR="00B52D00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bookmarkStart w:id="7" w:name="_Toc434138856"/>
      <w:bookmarkEnd w:id="7"/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1.4 Взаимодействие при передаче файлов</w:t>
      </w:r>
      <w:r>
        <w:rPr>
          <w:sz w:val="28"/>
          <w:szCs w:val="28"/>
        </w:rPr>
        <w:t>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Взаимодействие между ГИИС «Электронный бюджет» и иными информационными системами в целях предоставления информации, содержащейся в ГИИС «Электронный бюджет», а также получения информации, необходимой для реализации функций и полномочий субъектов ГИИС «Электронный бюджет» в части обмена проектами ведомственных перечней (утверждённых ведомственных перечней) осуществляется посредством файлового обмена в соответствии с подписываемым сторонами – участниками информационного взаимодействия соглашением об информационном взаимодействии.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В процессе файлового обмена по установленному расписанию осуществляется: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автоматическое формирование файлов, содержащих данные соответствующего объекта информационного обмена, по заданному расписанию;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автоматическая выгрузка экспортируемого / импортируемого файла на файловый ресурс c использованием протокола передачи файлов (FTP);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сервер FTP должен обеспечивать только авторизированный доступ для скачивания и загрузки файлов;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 xml:space="preserve">для загрузки файлов, содержащих информацию по сформированным проектам ведомственных перечней из ГИИС «Электронный бюджет» на сервере FTP будет предусмотрен каталог «Download»; 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 xml:space="preserve">загрузка информации в каталог «Download» будет осуществляться только со стороны ГИИС «Электронный бюджет», для иных информационных систем будет предусмотрена возможность чтения размещенной информации; для загрузки файлов, содержащих информацию </w:t>
      </w:r>
      <w:r w:rsidRPr="00442072">
        <w:rPr>
          <w:sz w:val="28"/>
          <w:szCs w:val="28"/>
        </w:rPr>
        <w:lastRenderedPageBreak/>
        <w:t>об утвержденных ведомственных перечнях из иных информационных систем на сервере FTP будет предусмотрен каталог «Upload»</w:t>
      </w:r>
      <w:r>
        <w:rPr>
          <w:sz w:val="28"/>
          <w:szCs w:val="28"/>
        </w:rPr>
        <w:t>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 xml:space="preserve">загрузка информации в каталог «Upload» будет осуществляться из иных информационных систем, для ГИИС «Электронный бюджет» будет предусмотрена возможность чтения размещенной информации. 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Протоколы информационного взаимодействия размещаются в ГИИС «Электронный бюджет» и иных информационных системах.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 xml:space="preserve">2. Формат xml  ведомственного перечня услуг и работ. </w:t>
      </w:r>
    </w:p>
    <w:p w:rsidR="00B52D00" w:rsidRPr="00442072" w:rsidRDefault="00B52D00" w:rsidP="00B52D00">
      <w:pPr>
        <w:jc w:val="both"/>
        <w:rPr>
          <w:sz w:val="28"/>
          <w:szCs w:val="28"/>
        </w:rPr>
      </w:pPr>
    </w:p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sz w:val="28"/>
          <w:lang w:eastAsia="en-US"/>
        </w:rPr>
      </w:pPr>
      <w:bookmarkStart w:id="8" w:name="_Hlk394699469"/>
      <w:bookmarkEnd w:id="8"/>
      <w:r w:rsidRPr="000676FC">
        <w:rPr>
          <w:rFonts w:eastAsiaTheme="minorHAnsi"/>
          <w:color w:val="auto"/>
          <w:sz w:val="28"/>
          <w:lang w:eastAsia="en-US"/>
        </w:rPr>
        <w:t>Таблица 1. Описание комплексного типа «</w:t>
      </w:r>
      <w:r w:rsidRPr="000676FC">
        <w:rPr>
          <w:sz w:val="28"/>
        </w:rPr>
        <w:t>Ведомственный перечень услуг и работ»</w:t>
      </w:r>
    </w:p>
    <w:tbl>
      <w:tblPr>
        <w:tblW w:w="0" w:type="auto"/>
        <w:tblInd w:w="-1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2197"/>
        <w:gridCol w:w="2375"/>
        <w:gridCol w:w="530"/>
        <w:gridCol w:w="946"/>
        <w:gridCol w:w="1779"/>
        <w:gridCol w:w="1798"/>
      </w:tblGrid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элемента</w:t>
            </w: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Содержание элемента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 xml:space="preserve">Тип 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Формат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Дополнительная информация</w:t>
            </w:r>
          </w:p>
        </w:tc>
      </w:tr>
      <w:tr w:rsidR="00B52D00" w:rsidRPr="000676FC" w:rsidTr="00367B26"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EPGU_DepRegList</w:t>
            </w: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</w:trPr>
        <w:tc>
          <w:tcPr>
            <w:tcW w:w="2197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listkind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Т(1-127)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Вид документа</w:t>
            </w:r>
          </w:p>
        </w:tc>
        <w:tc>
          <w:tcPr>
            <w:tcW w:w="179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</w:trPr>
        <w:tc>
          <w:tcPr>
            <w:tcW w:w="2197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listnumber</w:t>
            </w:r>
          </w:p>
        </w:tc>
        <w:tc>
          <w:tcPr>
            <w:tcW w:w="53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Т(1-4)</w:t>
            </w:r>
          </w:p>
        </w:tc>
        <w:tc>
          <w:tcPr>
            <w:tcW w:w="177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Номер документа</w:t>
            </w:r>
          </w:p>
        </w:tc>
        <w:tc>
          <w:tcPr>
            <w:tcW w:w="179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</w:trPr>
        <w:tc>
          <w:tcPr>
            <w:tcW w:w="2197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GUID</w:t>
            </w:r>
          </w:p>
        </w:tc>
        <w:tc>
          <w:tcPr>
            <w:tcW w:w="53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T(1-127)</w:t>
            </w:r>
          </w:p>
        </w:tc>
        <w:tc>
          <w:tcPr>
            <w:tcW w:w="177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GUID записи</w:t>
            </w:r>
          </w:p>
        </w:tc>
        <w:tc>
          <w:tcPr>
            <w:tcW w:w="179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</w:trPr>
        <w:tc>
          <w:tcPr>
            <w:tcW w:w="2197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inst_code</w:t>
            </w:r>
          </w:p>
        </w:tc>
        <w:tc>
          <w:tcPr>
            <w:tcW w:w="53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T(19)</w:t>
            </w:r>
          </w:p>
        </w:tc>
        <w:tc>
          <w:tcPr>
            <w:tcW w:w="177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Код учредителя</w:t>
            </w:r>
          </w:p>
        </w:tc>
        <w:tc>
          <w:tcPr>
            <w:tcW w:w="179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</w:trPr>
        <w:tc>
          <w:tcPr>
            <w:tcW w:w="2197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Approver_Date_PF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Дата утверждения</w:t>
            </w:r>
          </w:p>
        </w:tc>
        <w:tc>
          <w:tcPr>
            <w:tcW w:w="179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</w:trPr>
        <w:tc>
          <w:tcPr>
            <w:tcW w:w="2197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Approver_SFP_PF</w:t>
            </w:r>
          </w:p>
        </w:tc>
        <w:tc>
          <w:tcPr>
            <w:tcW w:w="53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Т(1-127)</w:t>
            </w:r>
          </w:p>
        </w:tc>
        <w:tc>
          <w:tcPr>
            <w:tcW w:w="177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ФИО утверждающего</w:t>
            </w:r>
          </w:p>
        </w:tc>
        <w:tc>
          <w:tcPr>
            <w:tcW w:w="179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</w:trPr>
        <w:tc>
          <w:tcPr>
            <w:tcW w:w="2197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Approver_Post_PF</w:t>
            </w:r>
          </w:p>
        </w:tc>
        <w:tc>
          <w:tcPr>
            <w:tcW w:w="53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Т(1-127)</w:t>
            </w:r>
          </w:p>
        </w:tc>
        <w:tc>
          <w:tcPr>
            <w:tcW w:w="177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Должность утверждающего</w:t>
            </w:r>
          </w:p>
        </w:tc>
        <w:tc>
          <w:tcPr>
            <w:tcW w:w="179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</w:trPr>
        <w:tc>
          <w:tcPr>
            <w:tcW w:w="2197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EPGU_SvcListDepReg</w:t>
            </w:r>
          </w:p>
        </w:tc>
        <w:tc>
          <w:tcPr>
            <w:tcW w:w="53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S(1)</w:t>
            </w:r>
          </w:p>
        </w:tc>
        <w:tc>
          <w:tcPr>
            <w:tcW w:w="177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Реестровая запись ведомственного перечня услуг и работ</w:t>
            </w:r>
          </w:p>
        </w:tc>
        <w:tc>
          <w:tcPr>
            <w:tcW w:w="179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</w:tbl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lang w:eastAsia="en-US"/>
        </w:rPr>
      </w:pPr>
    </w:p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sz w:val="28"/>
          <w:lang w:eastAsia="en-US"/>
        </w:rPr>
      </w:pPr>
      <w:r w:rsidRPr="000676FC">
        <w:rPr>
          <w:rFonts w:eastAsiaTheme="minorHAnsi"/>
          <w:color w:val="auto"/>
          <w:sz w:val="28"/>
          <w:lang w:eastAsia="en-US"/>
        </w:rPr>
        <w:t>Таблица 2. Описание комплексного типа «Реестровая запись ведомственного перечня услуг и работ</w:t>
      </w:r>
      <w:r w:rsidRPr="000676FC">
        <w:rPr>
          <w:sz w:val="28"/>
        </w:rPr>
        <w:t>»</w:t>
      </w:r>
    </w:p>
    <w:tbl>
      <w:tblPr>
        <w:tblW w:w="0" w:type="auto"/>
        <w:tblInd w:w="-1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2531"/>
        <w:gridCol w:w="2530"/>
        <w:gridCol w:w="433"/>
        <w:gridCol w:w="750"/>
        <w:gridCol w:w="1895"/>
        <w:gridCol w:w="1486"/>
      </w:tblGrid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элемента</w:t>
            </w: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Содержание элемента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 xml:space="preserve">Тип 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Формат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Дополнительная информация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EPGU_SvcListDepReg</w:t>
            </w: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EPGU_SvcListDepReg_ITEM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S(1-*)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EPGU_SvcListDepReg_ITEM</w:t>
            </w: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regrnumber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T(45)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9" w:name="OLE_LINK77"/>
            <w:bookmarkStart w:id="10" w:name="OLE_LINK76"/>
            <w:bookmarkStart w:id="11" w:name="OLE_LINK78"/>
            <w:bookmarkEnd w:id="9"/>
            <w:bookmarkEnd w:id="10"/>
            <w:bookmarkEnd w:id="11"/>
            <w:r w:rsidRPr="000676FC">
              <w:t>Реестровый номер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EffectiveFrom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12" w:name="OLE_LINK5"/>
            <w:bookmarkStart w:id="13" w:name="OLE_LINK6"/>
            <w:bookmarkStart w:id="14" w:name="_Hlk393028313"/>
            <w:bookmarkStart w:id="15" w:name="_Hlk393028246"/>
            <w:bookmarkEnd w:id="12"/>
            <w:bookmarkEnd w:id="13"/>
            <w:bookmarkEnd w:id="14"/>
            <w:bookmarkEnd w:id="15"/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16" w:name="OLE_LINK68"/>
            <w:bookmarkStart w:id="17" w:name="OLE_LINK67"/>
            <w:bookmarkStart w:id="18" w:name="OLE_LINK59"/>
            <w:bookmarkStart w:id="19" w:name="OLE_LINK57"/>
            <w:bookmarkStart w:id="20" w:name="OLE_LINK58"/>
            <w:bookmarkEnd w:id="16"/>
            <w:bookmarkEnd w:id="17"/>
            <w:bookmarkEnd w:id="18"/>
            <w:bookmarkEnd w:id="19"/>
            <w:bookmarkEnd w:id="20"/>
            <w:r w:rsidRPr="000676FC">
              <w:t>D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Вступление в силу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 xml:space="preserve">EffectiveBefore 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Окончание действия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inst_code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21" w:name="OLE_LINK24"/>
            <w:bookmarkStart w:id="22" w:name="OLE_LINK25"/>
            <w:bookmarkStart w:id="23" w:name="OLE_LINK26"/>
            <w:bookmarkStart w:id="24" w:name="OLE_LINK27"/>
            <w:bookmarkStart w:id="25" w:name="OLE_LINK31"/>
            <w:bookmarkEnd w:id="21"/>
            <w:bookmarkEnd w:id="22"/>
            <w:bookmarkEnd w:id="23"/>
            <w:bookmarkEnd w:id="24"/>
            <w:bookmarkEnd w:id="25"/>
            <w:r w:rsidRPr="000676FC">
              <w:t>T(19)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учредителя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name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Полное наименование учредителя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shortname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26" w:name="OLE_LINK32"/>
            <w:bookmarkStart w:id="27" w:name="OLE_LINK33"/>
            <w:bookmarkEnd w:id="26"/>
            <w:bookmarkEnd w:id="27"/>
            <w:r w:rsidRPr="000676FC">
              <w:t>T(0-2000)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Сокращенное наименование учредителя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ppocode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T(8) или Т(11)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ППО (по  ОКТМО)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pponame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T(0-2000)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ППО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okopf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T(5)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ОКОПФ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inn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Т(10)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Идентификационный номер налогоплательщика (ИНН)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regreasoncode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T(9)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причины постановки на учет (КПП)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datereg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28" w:name="__DdeLink__143316_902222133"/>
            <w:bookmarkEnd w:id="28"/>
            <w:r w:rsidRPr="000676FC">
              <w:t>D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Дата постановки на учет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Inst_code_rpbp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Т(21)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учредителя в соответствии с реестром участников бюджетного процесса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SvcRegrNumber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T(23)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Реестровый номер записи базового перечня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SvcKind_Code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29" w:name="OLE_LINK60"/>
            <w:bookmarkStart w:id="30" w:name="OLE_LINK61"/>
            <w:bookmarkStart w:id="31" w:name="OLE_LINK62"/>
            <w:bookmarkStart w:id="32" w:name="OLE_LINK66"/>
            <w:bookmarkEnd w:id="29"/>
            <w:bookmarkEnd w:id="30"/>
            <w:bookmarkEnd w:id="31"/>
            <w:bookmarkEnd w:id="32"/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Признак отнесения к услуге или работе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Может принимать значение:</w:t>
            </w:r>
          </w:p>
          <w:p w:rsidR="00B52D00" w:rsidRPr="000676FC" w:rsidRDefault="00B52D00" w:rsidP="00367B26">
            <w:pPr>
              <w:jc w:val="both"/>
            </w:pPr>
            <w:r w:rsidRPr="000676FC">
              <w:t>0 –услуга; 1 -работа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SvcKind_Name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T(6)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вида услуги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Может принимать значение:</w:t>
            </w:r>
          </w:p>
          <w:p w:rsidR="00B52D00" w:rsidRPr="000676FC" w:rsidRDefault="00B52D00" w:rsidP="00367B26">
            <w:pPr>
              <w:jc w:val="both"/>
            </w:pPr>
            <w:r w:rsidRPr="000676FC">
              <w:t>Услуга; Работа;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Belong210FL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B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Принадлежит 210 ФЗ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NcsrlyBelong210FL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B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33" w:name="OLE_LINK88"/>
            <w:bookmarkStart w:id="34" w:name="OLE_LINK93"/>
            <w:bookmarkStart w:id="35" w:name="OLE_LINK94"/>
            <w:bookmarkEnd w:id="33"/>
            <w:bookmarkEnd w:id="34"/>
            <w:bookmarkEnd w:id="35"/>
            <w:r w:rsidRPr="000676FC">
              <w:t>Обязательно принадлежит 210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ActDomnCode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T(2)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вида деятельности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ActDomnName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вида деятельности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SvcCnts1Code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T(3)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Содержание1 Код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SvcCnts2Code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T(3)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Содержание2 Код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SvcCnts3Code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T(3)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Содержание3 Код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ServiceContentsName1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Содержание услуги или работы 1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ServiceContentsName2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Содержание услуги или работы 2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ServiceContentsName3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Содержание услуги или работы 3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SvcTerms1Code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T(3)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Условие1 Код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SvcTerms2Code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T(3)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Условие2 Код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ServiceTermsName1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Условие оказания услуги или работы 1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ServiceTermsName2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Условие оказания услуги или работы 2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36" w:name="OLE_LINK96"/>
            <w:bookmarkStart w:id="37" w:name="OLE_LINK95"/>
            <w:bookmarkStart w:id="38" w:name="OLE_LINK97"/>
            <w:bookmarkEnd w:id="36"/>
            <w:bookmarkEnd w:id="37"/>
            <w:bookmarkEnd w:id="38"/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Name_Code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T(6)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наименования базовой услуги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Name_Name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39" w:name="OLE_LINK51"/>
            <w:bookmarkStart w:id="40" w:name="OLE_LINK52"/>
            <w:bookmarkStart w:id="41" w:name="OLE_LINK53"/>
            <w:bookmarkEnd w:id="39"/>
            <w:bookmarkEnd w:id="40"/>
            <w:bookmarkEnd w:id="41"/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42" w:name="OLE_LINK40"/>
            <w:bookmarkStart w:id="43" w:name="OLE_LINK41"/>
            <w:bookmarkStart w:id="44" w:name="OLE_LINK38"/>
            <w:bookmarkStart w:id="45" w:name="OLE_LINK39"/>
            <w:bookmarkStart w:id="46" w:name="OLE_LINK37"/>
            <w:bookmarkStart w:id="47" w:name="OLE_LINK36"/>
            <w:bookmarkStart w:id="48" w:name="OLE_LINK35"/>
            <w:bookmarkStart w:id="49" w:name="OLE_LINK34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базовой услуги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bookmarkStart w:id="50" w:name="OLE_LINK72"/>
            <w:bookmarkStart w:id="51" w:name="OLE_LINK73"/>
            <w:bookmarkEnd w:id="50"/>
            <w:bookmarkEnd w:id="51"/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SvcCnts1CodeVal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T(3)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показателя характеристики Содержание 1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bookmarkStart w:id="52" w:name="OLE_LINK74"/>
            <w:bookmarkStart w:id="53" w:name="OLE_LINK75"/>
            <w:bookmarkStart w:id="54" w:name="OLE_LINK91"/>
            <w:bookmarkStart w:id="55" w:name="OLE_LINK92"/>
            <w:bookmarkEnd w:id="52"/>
            <w:bookmarkEnd w:id="53"/>
            <w:bookmarkEnd w:id="54"/>
            <w:bookmarkEnd w:id="55"/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SvcCnts2CodeVal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56" w:name="OLE_LINK56"/>
            <w:bookmarkStart w:id="57" w:name="OLE_LINK55"/>
            <w:bookmarkStart w:id="58" w:name="OLE_LINK50"/>
            <w:bookmarkStart w:id="59" w:name="OLE_LINK49"/>
            <w:bookmarkStart w:id="60" w:name="OLE_LINK48"/>
            <w:bookmarkStart w:id="61" w:name="OLE_LINK47"/>
            <w:bookmarkStart w:id="62" w:name="OLE_LINK46"/>
            <w:bookmarkStart w:id="63" w:name="OLE_LINK45"/>
            <w:bookmarkStart w:id="64" w:name="OLE_LINK44"/>
            <w:bookmarkStart w:id="65" w:name="OLE_LINK54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r w:rsidRPr="000676FC">
              <w:t>T(3)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показателя характеристики Содержание 2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SvcCnts3CodeVal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T(3)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показателя характеристики Содержание 3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bookmarkStart w:id="66" w:name="OLE_LINK90"/>
            <w:bookmarkStart w:id="67" w:name="OLE_LINK89"/>
            <w:bookmarkEnd w:id="66"/>
            <w:bookmarkEnd w:id="67"/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SvcCntsName1Val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показателя характеристики Содержание 1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bookmarkStart w:id="68" w:name="OLE_LINK109"/>
            <w:bookmarkStart w:id="69" w:name="OLE_LINK110"/>
            <w:bookmarkStart w:id="70" w:name="OLE_LINK111"/>
            <w:bookmarkEnd w:id="68"/>
            <w:bookmarkEnd w:id="69"/>
            <w:bookmarkEnd w:id="70"/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SvcCntsName2Val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показателя характеристики Содержание 2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SvcCntsName3Val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показателя характеристики Содержание 3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SvcTerms1CodeVal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T(2)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Условие1 Код значения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SvcTerms2CodeVal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T(2)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Условие2 Код значения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SvcTermsName1Val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показателя характеристики Условие 1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SvcTermsName2Val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з показателя характеристики Условие 2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BPGUEffFrom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Дата начала действия базовой услуги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BPGUEffBefore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Дата окончания действия базовой услуги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RegrNumber_1To42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Т(42)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Служебное поле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ProjectVersion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Т(2)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71" w:name="__DdeLink__17629_1141031345"/>
            <w:bookmarkEnd w:id="71"/>
            <w:r w:rsidRPr="000676FC">
              <w:t>Служебное поле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isactual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B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Служебное поле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GUID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T(1-127)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GUID записи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depregistry_paid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признака платности или бесплатности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paid_name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T(1-127)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признака  платности или бесплатности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depregistry_okpd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ОКПД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depregistry_okved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ОКВЭД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depregistry_conscat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Категории потребителей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depregistry_qind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Показатели качества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depregistry_vind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(S1)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Показатели объема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depreginsttninfo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Информация о  государственных учреждениях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depregistry_la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НПА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DEPREGISTRY_IK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S(1)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Виды учреждений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</w:tbl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lang w:eastAsia="en-US"/>
        </w:rPr>
      </w:pPr>
    </w:p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sz w:val="28"/>
          <w:lang w:eastAsia="en-US"/>
        </w:rPr>
      </w:pPr>
      <w:r w:rsidRPr="000676FC">
        <w:rPr>
          <w:rFonts w:eastAsiaTheme="minorHAnsi"/>
          <w:color w:val="auto"/>
          <w:sz w:val="28"/>
          <w:lang w:eastAsia="en-US"/>
        </w:rPr>
        <w:t>Таблица 3. Описание комплексного типа «ОКПД</w:t>
      </w:r>
      <w:r w:rsidRPr="000676FC">
        <w:rPr>
          <w:sz w:val="28"/>
        </w:rPr>
        <w:t>»</w:t>
      </w:r>
    </w:p>
    <w:tbl>
      <w:tblPr>
        <w:tblW w:w="0" w:type="auto"/>
        <w:tblInd w:w="-1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2497"/>
        <w:gridCol w:w="2498"/>
        <w:gridCol w:w="491"/>
        <w:gridCol w:w="865"/>
        <w:gridCol w:w="1543"/>
        <w:gridCol w:w="1731"/>
      </w:tblGrid>
      <w:tr w:rsidR="00B52D00" w:rsidRPr="000676FC" w:rsidTr="00367B26">
        <w:trPr>
          <w:cantSplit/>
          <w:tblHeader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lastRenderedPageBreak/>
              <w:t>Код элемента</w:t>
            </w: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Содержание элемента</w:t>
            </w: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 xml:space="preserve">Тип 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Формат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Дополнительная информация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depregistry_okpd</w:t>
            </w: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depregistry_okpd_ITEM</w:t>
            </w: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S(0-*)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depregistry_okpd_ITEM</w:t>
            </w: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RuClsPrEcAcs_Code</w:t>
            </w: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T(1-12)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ОКПД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  <w:p w:rsidR="00B52D00" w:rsidRPr="000676FC" w:rsidRDefault="00B52D00" w:rsidP="00367B26">
            <w:pPr>
              <w:jc w:val="both"/>
            </w:pPr>
          </w:p>
          <w:p w:rsidR="00B52D00" w:rsidRPr="000676FC" w:rsidRDefault="00B52D00" w:rsidP="00367B26">
            <w:pPr>
              <w:jc w:val="both"/>
            </w:pPr>
          </w:p>
          <w:p w:rsidR="00B52D00" w:rsidRPr="000676FC" w:rsidRDefault="00B52D00" w:rsidP="00367B26">
            <w:pPr>
              <w:jc w:val="both"/>
            </w:pPr>
          </w:p>
          <w:p w:rsidR="00B52D00" w:rsidRPr="000676FC" w:rsidRDefault="00B52D00" w:rsidP="00367B26">
            <w:pPr>
              <w:jc w:val="both"/>
            </w:pPr>
          </w:p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RuClsPrEcAcs_Name</w:t>
            </w: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ОКПД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</w:trPr>
        <w:tc>
          <w:tcPr>
            <w:tcW w:w="9625" w:type="dxa"/>
            <w:gridSpan w:val="6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ОКВЭД</w:t>
            </w:r>
          </w:p>
        </w:tc>
      </w:tr>
      <w:tr w:rsidR="00B52D00" w:rsidRPr="000676FC" w:rsidTr="00367B26">
        <w:trPr>
          <w:cantSplit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depregistry_okved</w:t>
            </w: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B52D00" w:rsidRPr="000676FC" w:rsidTr="00367B26">
        <w:trPr>
          <w:cantSplit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depregistry_okved_ITEM</w:t>
            </w: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Н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S(0-*)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B52D00" w:rsidRPr="000676FC" w:rsidTr="00367B26">
        <w:trPr>
          <w:cantSplit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depregistry_okved_ITEM</w:t>
            </w: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B52D00" w:rsidRPr="000676FC" w:rsidTr="00367B26">
        <w:trPr>
          <w:cantSplit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RuClsEcActs_Code</w:t>
            </w: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О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T(1-8)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Код ОКВЭД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B52D00" w:rsidRPr="000676FC" w:rsidTr="00367B26">
        <w:trPr>
          <w:cantSplit/>
        </w:trPr>
        <w:tc>
          <w:tcPr>
            <w:tcW w:w="2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RuClsEcActs_Name</w:t>
            </w:r>
          </w:p>
        </w:tc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О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T(1-2000)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  <w:r w:rsidRPr="000676FC">
              <w:rPr>
                <w:rFonts w:eastAsiaTheme="minorHAnsi"/>
                <w:color w:val="auto"/>
                <w:lang w:eastAsia="en-US"/>
              </w:rPr>
              <w:t>Наименование ОКВЭД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suppressAutoHyphens w:val="0"/>
              <w:spacing w:after="200" w:line="276" w:lineRule="auto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</w:tr>
    </w:tbl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lang w:eastAsia="en-US"/>
        </w:rPr>
      </w:pPr>
    </w:p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sz w:val="28"/>
          <w:lang w:eastAsia="en-US"/>
        </w:rPr>
      </w:pPr>
      <w:r w:rsidRPr="000676FC">
        <w:rPr>
          <w:rFonts w:eastAsiaTheme="minorHAnsi"/>
          <w:color w:val="auto"/>
          <w:sz w:val="28"/>
          <w:lang w:eastAsia="en-US"/>
        </w:rPr>
        <w:t>Таблица 4. Описание комплексного типа «Категории потребителей</w:t>
      </w:r>
      <w:r w:rsidRPr="000676FC">
        <w:rPr>
          <w:sz w:val="28"/>
        </w:rPr>
        <w:t>»</w:t>
      </w:r>
    </w:p>
    <w:tbl>
      <w:tblPr>
        <w:tblW w:w="0" w:type="auto"/>
        <w:tblInd w:w="-1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2556"/>
        <w:gridCol w:w="2556"/>
        <w:gridCol w:w="480"/>
        <w:gridCol w:w="844"/>
        <w:gridCol w:w="1503"/>
        <w:gridCol w:w="1686"/>
      </w:tblGrid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элемента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Содержание элемента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 xml:space="preserve">Тип 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Формат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Дополнительная информация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depregistry_conscat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depregistry_conscat_ITEM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S(0-*)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depregistry_conscat_ITEM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CsmCtgy_Code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T(7)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категории потребителей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CsmCtgy_Name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категории потребителей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</w:tbl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lang w:eastAsia="en-US"/>
        </w:rPr>
      </w:pPr>
    </w:p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sz w:val="28"/>
          <w:lang w:eastAsia="en-US"/>
        </w:rPr>
      </w:pPr>
      <w:r w:rsidRPr="000676FC">
        <w:rPr>
          <w:rFonts w:eastAsiaTheme="minorHAnsi"/>
          <w:color w:val="auto"/>
          <w:sz w:val="28"/>
          <w:lang w:eastAsia="en-US"/>
        </w:rPr>
        <w:t>Таблица 5. Описание комплексного типа «Показатели качества</w:t>
      </w:r>
      <w:r w:rsidRPr="000676FC">
        <w:rPr>
          <w:sz w:val="28"/>
        </w:rPr>
        <w:t>»</w:t>
      </w:r>
    </w:p>
    <w:tbl>
      <w:tblPr>
        <w:tblW w:w="0" w:type="auto"/>
        <w:tblInd w:w="-1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2422"/>
        <w:gridCol w:w="2423"/>
        <w:gridCol w:w="505"/>
        <w:gridCol w:w="892"/>
        <w:gridCol w:w="1594"/>
        <w:gridCol w:w="1789"/>
      </w:tblGrid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элемента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Содержание элемента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 xml:space="preserve">Тип 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Формат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Дополнительная информация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depregistry_qind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depregistry_qind_ITEM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S(0-*)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depregistry_qind_ITEM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QltyInd_Name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показателей качества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QltyInd_Code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T(3)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показателей качества1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QltyInd_Units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T(0-127)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единицы измерения по ОКЕИ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QltyInd_UnСode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T(3)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единицы измерения по ОКЕИ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</w:tbl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lang w:eastAsia="en-US"/>
        </w:rPr>
      </w:pPr>
    </w:p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sz w:val="28"/>
          <w:lang w:eastAsia="en-US"/>
        </w:rPr>
      </w:pPr>
      <w:r w:rsidRPr="000676FC">
        <w:rPr>
          <w:rFonts w:eastAsiaTheme="minorHAnsi"/>
          <w:color w:val="auto"/>
          <w:sz w:val="28"/>
          <w:lang w:eastAsia="en-US"/>
        </w:rPr>
        <w:t>Таблица 6. Описание комплексного типа «Показатели объема</w:t>
      </w:r>
      <w:r w:rsidRPr="000676FC">
        <w:rPr>
          <w:sz w:val="28"/>
        </w:rPr>
        <w:t>»</w:t>
      </w:r>
    </w:p>
    <w:tbl>
      <w:tblPr>
        <w:tblW w:w="0" w:type="auto"/>
        <w:tblInd w:w="-1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2422"/>
        <w:gridCol w:w="2423"/>
        <w:gridCol w:w="505"/>
        <w:gridCol w:w="892"/>
        <w:gridCol w:w="1594"/>
        <w:gridCol w:w="1789"/>
      </w:tblGrid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элемента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Содержание элемента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 xml:space="preserve">Тип 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Формат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Дополнительная информация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depregistry_vind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depregistry_vind_ITEM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S(1-*)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depregistry_vind_ITEM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bookmarkStart w:id="72" w:name="OLE_LINK63"/>
            <w:bookmarkStart w:id="73" w:name="OLE_LINK23"/>
            <w:bookmarkEnd w:id="72"/>
            <w:bookmarkEnd w:id="73"/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VolInd_Code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T(3)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показателей объема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VolInd_Name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показателей объема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VolInd_Units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T(1-127)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Единицы измерения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</w:tbl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lang w:eastAsia="en-US"/>
        </w:rPr>
      </w:pPr>
    </w:p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sz w:val="28"/>
          <w:lang w:eastAsia="en-US"/>
        </w:rPr>
      </w:pPr>
      <w:r w:rsidRPr="000676FC">
        <w:rPr>
          <w:rFonts w:eastAsiaTheme="minorHAnsi"/>
          <w:color w:val="auto"/>
          <w:sz w:val="28"/>
          <w:lang w:eastAsia="en-US"/>
        </w:rPr>
        <w:t>Таблица 7. Описание комплексного типа «Информация о  государственных учреждениях</w:t>
      </w:r>
      <w:r w:rsidRPr="000676FC">
        <w:rPr>
          <w:sz w:val="28"/>
        </w:rPr>
        <w:t>»</w:t>
      </w:r>
    </w:p>
    <w:tbl>
      <w:tblPr>
        <w:tblW w:w="0" w:type="auto"/>
        <w:tblInd w:w="-1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2406"/>
        <w:gridCol w:w="2416"/>
        <w:gridCol w:w="507"/>
        <w:gridCol w:w="896"/>
        <w:gridCol w:w="1602"/>
        <w:gridCol w:w="1798"/>
      </w:tblGrid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lastRenderedPageBreak/>
              <w:t>Код элемента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Содержание элемента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 xml:space="preserve">Тип 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Формат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Дополнительная информация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depreginsttninfo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depreginsttninfo_ITEM</w:t>
            </w:r>
          </w:p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S(1-*)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depreginsttninfo_ITEM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code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T(1-19)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учреждения в соответствии с реестром участников бюджетного процесса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name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74" w:name="__DdeLink__39048_1703042059"/>
            <w:bookmarkEnd w:id="74"/>
            <w:r w:rsidRPr="000676FC">
              <w:t>T(1-2000)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Полное наименование учреждения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shortname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T(0-2000)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Сокращенное наименование учреждения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okopf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Т(5)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ОКОПФ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inn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75" w:name="__DdeLink__39050_1703042059"/>
            <w:bookmarkEnd w:id="75"/>
            <w:r w:rsidRPr="000676FC">
              <w:t>Т(10)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ИНН учреждения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regreasoncode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Т(9)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причины постановки на учет (КПП) учреждения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datereg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Дата постановки на учет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InstKind_Code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S(5)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вида учреждения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XX.XXX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InstKind_Name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S(0-2000)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 вида учреждения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OKVED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S(1)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Перечень значений ОКВЭД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</w:tbl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lang w:eastAsia="en-US"/>
        </w:rPr>
      </w:pPr>
    </w:p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sz w:val="28"/>
          <w:lang w:eastAsia="en-US"/>
        </w:rPr>
      </w:pPr>
      <w:r w:rsidRPr="000676FC">
        <w:rPr>
          <w:rFonts w:eastAsiaTheme="minorHAnsi"/>
          <w:color w:val="auto"/>
          <w:sz w:val="28"/>
          <w:lang w:eastAsia="en-US"/>
        </w:rPr>
        <w:t>Таблица 8. Описание комплексного типа «Перечень значений ОКВЭД в информации о государственных учреждениях</w:t>
      </w:r>
      <w:r w:rsidRPr="000676FC">
        <w:rPr>
          <w:sz w:val="28"/>
        </w:rPr>
        <w:t>»</w:t>
      </w:r>
    </w:p>
    <w:tbl>
      <w:tblPr>
        <w:tblW w:w="0" w:type="auto"/>
        <w:tblInd w:w="-1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2406"/>
        <w:gridCol w:w="2416"/>
        <w:gridCol w:w="507"/>
        <w:gridCol w:w="896"/>
        <w:gridCol w:w="1602"/>
        <w:gridCol w:w="1798"/>
      </w:tblGrid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элемента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Содержание элемента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 xml:space="preserve">Тип 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Формат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Дополнительная информация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OKVED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OKVED_ITEM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</w:t>
            </w:r>
            <w:bookmarkStart w:id="76" w:name="__DdeLink__5355_5996133371"/>
            <w:bookmarkEnd w:id="76"/>
            <w:r w:rsidRPr="000676FC">
              <w:t>(0-*)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OKVED_ITEM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RuClsEcActs_Code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T(1-8)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ОКВЭД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RuClsEcActs_Name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ОКВЭД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</w:tbl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lang w:eastAsia="en-US"/>
        </w:rPr>
      </w:pPr>
    </w:p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sz w:val="28"/>
          <w:lang w:eastAsia="en-US"/>
        </w:rPr>
      </w:pPr>
      <w:r w:rsidRPr="000676FC">
        <w:rPr>
          <w:rFonts w:eastAsiaTheme="minorHAnsi"/>
          <w:color w:val="auto"/>
          <w:sz w:val="28"/>
          <w:lang w:eastAsia="en-US"/>
        </w:rPr>
        <w:t>Таблица 9. Описание комплексного типа «НПА</w:t>
      </w:r>
      <w:r w:rsidRPr="000676FC">
        <w:rPr>
          <w:sz w:val="28"/>
        </w:rPr>
        <w:t>»</w:t>
      </w:r>
    </w:p>
    <w:tbl>
      <w:tblPr>
        <w:tblW w:w="0" w:type="auto"/>
        <w:tblInd w:w="-1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2300"/>
        <w:gridCol w:w="2363"/>
        <w:gridCol w:w="507"/>
        <w:gridCol w:w="896"/>
        <w:gridCol w:w="1602"/>
        <w:gridCol w:w="1957"/>
      </w:tblGrid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элемента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Содержание элемента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 xml:space="preserve">Тип 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Формат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Дополнительная информация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depregistry_la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depregistry_la_ITEM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</w:t>
            </w:r>
            <w:bookmarkStart w:id="77" w:name="__DdeLink__5355_599613337"/>
            <w:bookmarkEnd w:id="77"/>
            <w:r w:rsidRPr="000676FC">
              <w:t>(0-*)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depregistry_la_ITEM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LglAct_Knd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T(0-127)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Вид НПА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Допустимые значения видов нормативных правовых актов:</w:t>
            </w:r>
          </w:p>
          <w:p w:rsidR="00B52D00" w:rsidRPr="000676FC" w:rsidRDefault="00B52D00" w:rsidP="00367B26">
            <w:pPr>
              <w:jc w:val="both"/>
            </w:pPr>
            <w:r w:rsidRPr="000676FC">
              <w:t>федеральный конституционный закон;</w:t>
            </w:r>
          </w:p>
          <w:p w:rsidR="00B52D00" w:rsidRPr="000676FC" w:rsidRDefault="00B52D00" w:rsidP="00367B26">
            <w:pPr>
              <w:jc w:val="both"/>
            </w:pPr>
            <w:r w:rsidRPr="000676FC">
              <w:t>федеральный закон;</w:t>
            </w:r>
          </w:p>
          <w:p w:rsidR="00B52D00" w:rsidRPr="000676FC" w:rsidRDefault="00B52D00" w:rsidP="00367B26">
            <w:pPr>
              <w:jc w:val="both"/>
            </w:pPr>
            <w:r w:rsidRPr="000676FC">
              <w:t>закон;</w:t>
            </w:r>
          </w:p>
          <w:p w:rsidR="00B52D00" w:rsidRPr="000676FC" w:rsidRDefault="00B52D00" w:rsidP="00367B26">
            <w:pPr>
              <w:jc w:val="both"/>
            </w:pPr>
            <w:r w:rsidRPr="000676FC">
              <w:t>указ;</w:t>
            </w:r>
          </w:p>
          <w:p w:rsidR="00B52D00" w:rsidRPr="000676FC" w:rsidRDefault="00B52D00" w:rsidP="00367B26">
            <w:pPr>
              <w:jc w:val="both"/>
            </w:pPr>
            <w:r w:rsidRPr="000676FC">
              <w:t>постановление;</w:t>
            </w:r>
          </w:p>
          <w:p w:rsidR="00B52D00" w:rsidRPr="000676FC" w:rsidRDefault="00B52D00" w:rsidP="00367B26">
            <w:pPr>
              <w:jc w:val="both"/>
            </w:pPr>
            <w:r w:rsidRPr="000676FC">
              <w:t>распоряжение;</w:t>
            </w:r>
          </w:p>
          <w:p w:rsidR="00B52D00" w:rsidRPr="000676FC" w:rsidRDefault="00B52D00" w:rsidP="00367B26">
            <w:pPr>
              <w:jc w:val="both"/>
            </w:pPr>
            <w:r w:rsidRPr="000676FC">
              <w:t>решение;</w:t>
            </w:r>
          </w:p>
          <w:p w:rsidR="00B52D00" w:rsidRPr="000676FC" w:rsidRDefault="00B52D00" w:rsidP="00367B26">
            <w:pPr>
              <w:jc w:val="both"/>
            </w:pPr>
            <w:r w:rsidRPr="000676FC">
              <w:t>приказ.</w:t>
            </w:r>
          </w:p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LglAct_LANumber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T(0-127)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Номер НПА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LglAct_Name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НПА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LglAct_ApprovedBy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T(0-2000)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Орган, утвердивший документ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LglAct_EffectiveFrom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Дата вступления в силу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LglAct_ApprvdAt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Дата утверждения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dtend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Дата cрока окончания действия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MJnumber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T(0-127)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78" w:name="zkau_5009"/>
            <w:bookmarkEnd w:id="78"/>
            <w:r w:rsidRPr="000676FC">
              <w:t>Номер НПА в Минюсте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MJregdate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bookmarkStart w:id="79" w:name="zkau_5011"/>
            <w:bookmarkEnd w:id="79"/>
            <w:r w:rsidRPr="000676FC">
              <w:t>Дата регистрации в Минюсте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</w:tbl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lang w:eastAsia="en-US"/>
        </w:rPr>
      </w:pPr>
    </w:p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sz w:val="28"/>
          <w:lang w:eastAsia="en-US"/>
        </w:rPr>
      </w:pPr>
      <w:r w:rsidRPr="000676FC">
        <w:rPr>
          <w:rFonts w:eastAsiaTheme="minorHAnsi"/>
          <w:color w:val="auto"/>
          <w:sz w:val="28"/>
          <w:lang w:eastAsia="en-US"/>
        </w:rPr>
        <w:t>Таблица 10. Описание комплексного типа «Виды учреждений</w:t>
      </w:r>
      <w:r w:rsidRPr="000676FC">
        <w:rPr>
          <w:sz w:val="28"/>
        </w:rPr>
        <w:t>»</w:t>
      </w:r>
    </w:p>
    <w:tbl>
      <w:tblPr>
        <w:tblW w:w="0" w:type="auto"/>
        <w:tblInd w:w="-1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2590"/>
        <w:gridCol w:w="2590"/>
        <w:gridCol w:w="474"/>
        <w:gridCol w:w="831"/>
        <w:gridCol w:w="1480"/>
        <w:gridCol w:w="1660"/>
      </w:tblGrid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элемента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Содержание элемента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 xml:space="preserve">Тип 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Формат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Дополнительная информация</w:t>
            </w: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DEPREGISTRY_IK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DEPREGISTRY_IK_ITEM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S(0-*)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DEPREGISTRY_IK_ITEM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GID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Т(0-127)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GID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Code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T(4)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Код вида учреждения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  <w:tr w:rsidR="00B52D00" w:rsidRPr="000676FC" w:rsidTr="00367B26">
        <w:trPr>
          <w:cantSplit/>
          <w:tblHeader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  <w:r w:rsidRPr="000676FC">
              <w:t>Name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О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T(1-2000)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B52D00" w:rsidRPr="000676FC" w:rsidRDefault="00B52D00" w:rsidP="00367B26">
            <w:pPr>
              <w:jc w:val="both"/>
            </w:pPr>
            <w:r w:rsidRPr="000676FC">
              <w:t>Наименование вида учреждения</w:t>
            </w:r>
          </w:p>
        </w:tc>
        <w:tc>
          <w:tcPr>
            <w:tcW w:w="1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B52D00" w:rsidRPr="000676FC" w:rsidRDefault="00B52D00" w:rsidP="00367B26">
            <w:pPr>
              <w:jc w:val="both"/>
            </w:pPr>
          </w:p>
        </w:tc>
      </w:tr>
    </w:tbl>
    <w:p w:rsidR="00B52D00" w:rsidRPr="000676FC" w:rsidRDefault="00B52D00" w:rsidP="00B52D00">
      <w:pPr>
        <w:suppressAutoHyphens w:val="0"/>
        <w:spacing w:after="200" w:line="276" w:lineRule="auto"/>
        <w:rPr>
          <w:rFonts w:eastAsiaTheme="minorHAnsi"/>
          <w:color w:val="auto"/>
          <w:lang w:eastAsia="en-US"/>
        </w:rPr>
      </w:pPr>
    </w:p>
    <w:p w:rsidR="00B52D00" w:rsidRPr="00442072" w:rsidRDefault="00B52D00" w:rsidP="00B52D00">
      <w:pPr>
        <w:jc w:val="both"/>
        <w:rPr>
          <w:sz w:val="28"/>
          <w:szCs w:val="28"/>
        </w:rPr>
      </w:pP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В графе "Код элемента" записывается условное обозначение элемента.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В графе "Содерж. элемента" записывается условное обозначение атрибута или другого элемента, входящего в состав элемента.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В графе "Тип" записывается один из символов О, Н. Символы имеют следующий смысл: О – обязательный реквизит, который должен обязательно присутствовать в XML-документе; Н – необязательный реквизит, который может как присутствовать, так и отсутствовать в XML-документе;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В графе "Формат" для каждого атрибута указывается символ формата, а вслед за ним в круглых скобках – длина атрибута.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Символы формата имеют следующее обозначения: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T – &lt;текст&gt;;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N – &lt;число&gt;;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D – &lt;дата&gt;, в формате: yyyy-MM-dd, где yyyy – год, MM – месяц, dd - день;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DT – &lt;дата-время&gt;, в формате: yyyy-MM-ddThh:mm:ss, где yyyy – год, MM – месяц, dd – день, T – разделитель даты и времени, hh – час, mm –минуты, ss – секунды;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B – &lt;логический&gt;, в формате: 1 или 0; true или false;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S – &lt;элемент&gt; – составной элемент, описывается отдельно.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В графе "Наименование" указывается наименование элемента или атрибута.</w:t>
      </w:r>
    </w:p>
    <w:p w:rsidR="00B52D00" w:rsidRPr="00442072" w:rsidRDefault="00B52D00" w:rsidP="00B52D00">
      <w:pPr>
        <w:spacing w:line="360" w:lineRule="atLeast"/>
        <w:ind w:firstLine="709"/>
        <w:jc w:val="both"/>
        <w:rPr>
          <w:sz w:val="28"/>
          <w:szCs w:val="28"/>
        </w:rPr>
      </w:pPr>
      <w:r w:rsidRPr="00442072">
        <w:rPr>
          <w:sz w:val="28"/>
          <w:szCs w:val="28"/>
        </w:rPr>
        <w:t>Если атрибут имеет в рамках данного формата ограниченное количество возможных значений, то в графе "Дополнительная информация" указывается список этих значений.</w:t>
      </w:r>
    </w:p>
    <w:p w:rsidR="00843AC3" w:rsidRPr="00B52D00" w:rsidRDefault="00843AC3" w:rsidP="00B52D00"/>
    <w:sectPr w:rsidR="00843AC3" w:rsidRPr="00B52D00" w:rsidSect="00CB38D5">
      <w:headerReference w:type="default" r:id="rId12"/>
      <w:footerReference w:type="default" r:id="rId13"/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A42" w:rsidRDefault="00743A42">
      <w:r>
        <w:separator/>
      </w:r>
    </w:p>
  </w:endnote>
  <w:endnote w:type="continuationSeparator" w:id="0">
    <w:p w:rsidR="00743A42" w:rsidRDefault="0074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022" w:rsidRDefault="00B52D00">
    <w:pPr>
      <w:jc w:val="center"/>
      <w:rPr>
        <w:b/>
        <w:sz w:val="28"/>
        <w:szCs w:val="28"/>
      </w:rPr>
    </w:pPr>
    <w:r>
      <w:rPr>
        <w:b/>
        <w:sz w:val="28"/>
        <w:szCs w:val="28"/>
      </w:rPr>
      <w:t>Москва</w:t>
    </w:r>
  </w:p>
  <w:p w:rsidR="003C0022" w:rsidRDefault="00B52D00">
    <w:pPr>
      <w:jc w:val="center"/>
      <w:rPr>
        <w:b/>
        <w:sz w:val="28"/>
        <w:szCs w:val="28"/>
      </w:rPr>
    </w:pPr>
    <w:r>
      <w:rPr>
        <w:b/>
        <w:sz w:val="28"/>
        <w:szCs w:val="28"/>
      </w:rPr>
      <w:t>2014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022" w:rsidRPr="005E18E0" w:rsidRDefault="00B52D00" w:rsidP="003C0022">
    <w:pPr>
      <w:jc w:val="center"/>
    </w:pPr>
    <w:r w:rsidRPr="005E18E0">
      <w:t>Москва</w:t>
    </w:r>
  </w:p>
  <w:p w:rsidR="003C0022" w:rsidRPr="005E18E0" w:rsidRDefault="00B52D00" w:rsidP="003C0022">
    <w:pPr>
      <w:jc w:val="center"/>
    </w:pPr>
    <w:r w:rsidRPr="005E18E0">
      <w:t>2015</w:t>
    </w:r>
  </w:p>
  <w:p w:rsidR="003C0022" w:rsidRPr="002D6260" w:rsidRDefault="00743A4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022" w:rsidRPr="00224460" w:rsidRDefault="00743A42" w:rsidP="003C0022">
    <w:pPr>
      <w:pStyle w:val="aff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A42" w:rsidRDefault="00743A42">
      <w:r>
        <w:separator/>
      </w:r>
    </w:p>
  </w:footnote>
  <w:footnote w:type="continuationSeparator" w:id="0">
    <w:p w:rsidR="00743A42" w:rsidRDefault="00743A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11" w:type="dxa"/>
      <w:tblInd w:w="27" w:type="dxa"/>
      <w:tblBorders>
        <w:top w:val="single" w:sz="12" w:space="0" w:color="00000A"/>
        <w:left w:val="single" w:sz="12" w:space="0" w:color="00000A"/>
        <w:bottom w:val="single" w:sz="12" w:space="0" w:color="00000A"/>
        <w:insideH w:val="single" w:sz="12" w:space="0" w:color="00000A"/>
      </w:tblBorders>
      <w:tblCellMar>
        <w:left w:w="77" w:type="dxa"/>
      </w:tblCellMar>
      <w:tblLook w:val="0000" w:firstRow="0" w:lastRow="0" w:firstColumn="0" w:lastColumn="0" w:noHBand="0" w:noVBand="0"/>
    </w:tblPr>
    <w:tblGrid>
      <w:gridCol w:w="2810"/>
      <w:gridCol w:w="5277"/>
      <w:gridCol w:w="1324"/>
    </w:tblGrid>
    <w:tr w:rsidR="003C0022">
      <w:trPr>
        <w:cantSplit/>
      </w:trPr>
      <w:tc>
        <w:tcPr>
          <w:tcW w:w="2810" w:type="dxa"/>
          <w:tcBorders>
            <w:top w:val="single" w:sz="12" w:space="0" w:color="00000A"/>
            <w:left w:val="single" w:sz="12" w:space="0" w:color="00000A"/>
            <w:bottom w:val="single" w:sz="12" w:space="0" w:color="00000A"/>
          </w:tcBorders>
          <w:shd w:val="clear" w:color="auto" w:fill="auto"/>
          <w:tcMar>
            <w:left w:w="77" w:type="dxa"/>
          </w:tcMar>
          <w:vAlign w:val="center"/>
        </w:tcPr>
        <w:p w:rsidR="003C0022" w:rsidRDefault="00B52D00">
          <w:r>
            <w:t>Наименование ПС:</w:t>
          </w:r>
        </w:p>
      </w:tc>
      <w:tc>
        <w:tcPr>
          <w:tcW w:w="6601" w:type="dxa"/>
          <w:gridSpan w:val="2"/>
          <w:tcBorders>
            <w:top w:val="single" w:sz="12" w:space="0" w:color="00000A"/>
            <w:left w:val="single" w:sz="12" w:space="0" w:color="00000A"/>
            <w:bottom w:val="single" w:sz="12" w:space="0" w:color="00000A"/>
            <w:right w:val="single" w:sz="12" w:space="0" w:color="00000A"/>
          </w:tcBorders>
          <w:shd w:val="clear" w:color="auto" w:fill="auto"/>
          <w:tcMar>
            <w:left w:w="77" w:type="dxa"/>
          </w:tcMar>
          <w:vAlign w:val="center"/>
        </w:tcPr>
        <w:p w:rsidR="003C0022" w:rsidRDefault="00743A42"/>
      </w:tc>
    </w:tr>
    <w:tr w:rsidR="003C0022">
      <w:trPr>
        <w:cantSplit/>
        <w:trHeight w:val="143"/>
      </w:trPr>
      <w:tc>
        <w:tcPr>
          <w:tcW w:w="2810" w:type="dxa"/>
          <w:tcBorders>
            <w:top w:val="single" w:sz="12" w:space="0" w:color="00000A"/>
            <w:left w:val="single" w:sz="12" w:space="0" w:color="00000A"/>
            <w:bottom w:val="single" w:sz="12" w:space="0" w:color="00000A"/>
            <w:right w:val="single" w:sz="12" w:space="0" w:color="00000A"/>
          </w:tcBorders>
          <w:shd w:val="clear" w:color="auto" w:fill="auto"/>
          <w:tcMar>
            <w:left w:w="77" w:type="dxa"/>
          </w:tcMar>
          <w:vAlign w:val="center"/>
        </w:tcPr>
        <w:p w:rsidR="003C0022" w:rsidRDefault="00B52D00">
          <w:r>
            <w:t>Код документа:</w:t>
          </w:r>
        </w:p>
      </w:tc>
      <w:tc>
        <w:tcPr>
          <w:tcW w:w="5277" w:type="dxa"/>
          <w:tcBorders>
            <w:top w:val="single" w:sz="12" w:space="0" w:color="00000A"/>
            <w:left w:val="single" w:sz="12" w:space="0" w:color="00000A"/>
            <w:bottom w:val="single" w:sz="12" w:space="0" w:color="00000A"/>
          </w:tcBorders>
          <w:shd w:val="clear" w:color="auto" w:fill="auto"/>
          <w:tcMar>
            <w:left w:w="77" w:type="dxa"/>
          </w:tcMar>
          <w:vAlign w:val="center"/>
        </w:tcPr>
        <w:p w:rsidR="003C0022" w:rsidRDefault="00743A42"/>
      </w:tc>
      <w:tc>
        <w:tcPr>
          <w:tcW w:w="1324" w:type="dxa"/>
          <w:tcBorders>
            <w:top w:val="single" w:sz="12" w:space="0" w:color="00000A"/>
            <w:left w:val="single" w:sz="12" w:space="0" w:color="00000A"/>
            <w:bottom w:val="single" w:sz="12" w:space="0" w:color="00000A"/>
            <w:right w:val="single" w:sz="12" w:space="0" w:color="00000A"/>
          </w:tcBorders>
          <w:shd w:val="clear" w:color="auto" w:fill="auto"/>
          <w:tcMar>
            <w:left w:w="77" w:type="dxa"/>
          </w:tcMar>
        </w:tcPr>
        <w:p w:rsidR="003C0022" w:rsidRDefault="00B52D00">
          <w:r>
            <w:t xml:space="preserve">Стр.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:rsidR="003C0022" w:rsidRDefault="00743A4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90" w:type="pct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ook w:val="0000" w:firstRow="0" w:lastRow="0" w:firstColumn="0" w:lastColumn="0" w:noHBand="0" w:noVBand="0"/>
    </w:tblPr>
    <w:tblGrid>
      <w:gridCol w:w="2342"/>
      <w:gridCol w:w="5951"/>
      <w:gridCol w:w="1067"/>
    </w:tblGrid>
    <w:tr w:rsidR="003C0022" w:rsidRPr="00084230" w:rsidTr="003C0022">
      <w:trPr>
        <w:cantSplit/>
      </w:trPr>
      <w:tc>
        <w:tcPr>
          <w:tcW w:w="1251" w:type="pct"/>
          <w:vAlign w:val="center"/>
        </w:tcPr>
        <w:p w:rsidR="003C0022" w:rsidRPr="004A002D" w:rsidRDefault="00B52D00" w:rsidP="003C0022">
          <w:pPr>
            <w:pStyle w:val="EBheader"/>
          </w:pPr>
          <w:r w:rsidRPr="004A002D">
            <w:t>Наименование ПС:</w:t>
          </w:r>
        </w:p>
      </w:tc>
      <w:tc>
        <w:tcPr>
          <w:tcW w:w="3749" w:type="pct"/>
          <w:gridSpan w:val="2"/>
          <w:vAlign w:val="center"/>
        </w:tcPr>
        <w:p w:rsidR="003C0022" w:rsidRPr="004A002D" w:rsidRDefault="00743A42" w:rsidP="003C0022">
          <w:pPr>
            <w:pStyle w:val="EBheader"/>
          </w:pPr>
        </w:p>
      </w:tc>
    </w:tr>
    <w:tr w:rsidR="003C0022" w:rsidRPr="004A002D" w:rsidTr="003C0022">
      <w:trPr>
        <w:cantSplit/>
        <w:trHeight w:val="143"/>
      </w:trPr>
      <w:tc>
        <w:tcPr>
          <w:tcW w:w="1251" w:type="pct"/>
          <w:vAlign w:val="center"/>
        </w:tcPr>
        <w:p w:rsidR="003C0022" w:rsidRPr="004A002D" w:rsidRDefault="00B52D00" w:rsidP="003C0022">
          <w:pPr>
            <w:pStyle w:val="EBheader"/>
          </w:pPr>
          <w:r w:rsidRPr="004A002D">
            <w:t>Код документа:</w:t>
          </w:r>
        </w:p>
      </w:tc>
      <w:tc>
        <w:tcPr>
          <w:tcW w:w="3179" w:type="pct"/>
          <w:vAlign w:val="center"/>
        </w:tcPr>
        <w:p w:rsidR="003C0022" w:rsidRPr="004A002D" w:rsidRDefault="00743A42" w:rsidP="003C0022">
          <w:pPr>
            <w:pStyle w:val="EBheader"/>
          </w:pPr>
        </w:p>
      </w:tc>
      <w:tc>
        <w:tcPr>
          <w:tcW w:w="570" w:type="pct"/>
        </w:tcPr>
        <w:p w:rsidR="003C0022" w:rsidRPr="004A002D" w:rsidRDefault="00B52D00" w:rsidP="003C0022">
          <w:pPr>
            <w:pStyle w:val="EBheader"/>
          </w:pPr>
          <w:r w:rsidRPr="004A002D">
            <w:t xml:space="preserve">Стр. </w:t>
          </w:r>
          <w:r w:rsidRPr="004A002D">
            <w:fldChar w:fldCharType="begin"/>
          </w:r>
          <w:r w:rsidRPr="004A002D">
            <w:instrText xml:space="preserve"> PAGE </w:instrText>
          </w:r>
          <w:r w:rsidRPr="004A002D">
            <w:fldChar w:fldCharType="separate"/>
          </w:r>
          <w:r w:rsidR="00FF3370">
            <w:rPr>
              <w:noProof/>
            </w:rPr>
            <w:t>2</w:t>
          </w:r>
          <w:r w:rsidRPr="004A002D">
            <w:fldChar w:fldCharType="end"/>
          </w:r>
        </w:p>
      </w:tc>
    </w:tr>
  </w:tbl>
  <w:p w:rsidR="003C0022" w:rsidRDefault="00743A42" w:rsidP="003C00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7CB2"/>
    <w:multiLevelType w:val="multilevel"/>
    <w:tmpl w:val="11203A2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F243FE1"/>
    <w:multiLevelType w:val="multilevel"/>
    <w:tmpl w:val="B142A3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F87AC8"/>
    <w:multiLevelType w:val="multilevel"/>
    <w:tmpl w:val="4874137C"/>
    <w:lvl w:ilvl="0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left"/>
      <w:pPr>
        <w:tabs>
          <w:tab w:val="num" w:pos="2317"/>
        </w:tabs>
        <w:ind w:left="2317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AC3"/>
    <w:rsid w:val="00303FEB"/>
    <w:rsid w:val="003E7541"/>
    <w:rsid w:val="00442072"/>
    <w:rsid w:val="006C7F0F"/>
    <w:rsid w:val="00743A42"/>
    <w:rsid w:val="00843AC3"/>
    <w:rsid w:val="008E1D74"/>
    <w:rsid w:val="00A32FB0"/>
    <w:rsid w:val="00B52D00"/>
    <w:rsid w:val="00CA75BF"/>
    <w:rsid w:val="00DA51E8"/>
    <w:rsid w:val="00E04FCF"/>
    <w:rsid w:val="00E12DD8"/>
    <w:rsid w:val="00FF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1D"/>
    <w:pPr>
      <w:suppressAutoHyphens/>
    </w:pPr>
    <w:rPr>
      <w:color w:val="00000A"/>
      <w:sz w:val="24"/>
      <w:szCs w:val="24"/>
    </w:rPr>
  </w:style>
  <w:style w:type="paragraph" w:styleId="1">
    <w:name w:val="heading 1"/>
    <w:basedOn w:val="a"/>
    <w:link w:val="10"/>
    <w:qFormat/>
    <w:rsid w:val="002E27A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rsid w:val="008F7218"/>
    <w:pPr>
      <w:outlineLvl w:val="1"/>
    </w:pPr>
  </w:style>
  <w:style w:type="paragraph" w:styleId="3">
    <w:name w:val="heading 3"/>
    <w:basedOn w:val="a0"/>
    <w:rsid w:val="008F7218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Book Title"/>
    <w:basedOn w:val="a1"/>
    <w:uiPriority w:val="33"/>
    <w:qFormat/>
    <w:rsid w:val="002E27AC"/>
    <w:rPr>
      <w:b/>
      <w:bCs/>
      <w:smallCaps/>
      <w:spacing w:val="5"/>
    </w:rPr>
  </w:style>
  <w:style w:type="character" w:customStyle="1" w:styleId="10">
    <w:name w:val="Заголовок 1 Знак"/>
    <w:basedOn w:val="a1"/>
    <w:link w:val="1"/>
    <w:rsid w:val="002E27AC"/>
    <w:rPr>
      <w:rFonts w:ascii="Cambria" w:hAnsi="Cambria"/>
      <w:b/>
      <w:bCs/>
      <w:color w:val="365F91"/>
      <w:sz w:val="28"/>
      <w:szCs w:val="28"/>
    </w:rPr>
  </w:style>
  <w:style w:type="character" w:customStyle="1" w:styleId="a5">
    <w:name w:val="Текст сноски Знак"/>
    <w:basedOn w:val="a1"/>
    <w:rsid w:val="008A2FC3"/>
  </w:style>
  <w:style w:type="character" w:styleId="a6">
    <w:name w:val="footnote reference"/>
    <w:basedOn w:val="a1"/>
    <w:unhideWhenUsed/>
    <w:rsid w:val="008A2FC3"/>
    <w:rPr>
      <w:vertAlign w:val="superscript"/>
    </w:rPr>
  </w:style>
  <w:style w:type="character" w:customStyle="1" w:styleId="a7">
    <w:name w:val="Текст выноски Знак"/>
    <w:basedOn w:val="a1"/>
    <w:rsid w:val="001214BD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rsid w:val="00E07585"/>
    <w:rPr>
      <w:rFonts w:ascii="Tahoma" w:hAnsi="Tahoma" w:cs="Tahoma"/>
      <w:sz w:val="16"/>
      <w:szCs w:val="16"/>
    </w:rPr>
  </w:style>
  <w:style w:type="character" w:styleId="a9">
    <w:name w:val="annotation reference"/>
    <w:basedOn w:val="a1"/>
    <w:rsid w:val="00E9162B"/>
    <w:rPr>
      <w:sz w:val="16"/>
      <w:szCs w:val="16"/>
    </w:rPr>
  </w:style>
  <w:style w:type="character" w:customStyle="1" w:styleId="aa">
    <w:name w:val="Текст примечания Знак"/>
    <w:basedOn w:val="a1"/>
    <w:rsid w:val="00E9162B"/>
  </w:style>
  <w:style w:type="character" w:customStyle="1" w:styleId="ab">
    <w:name w:val="Тема примечания Знак"/>
    <w:basedOn w:val="aa"/>
    <w:rsid w:val="00E9162B"/>
    <w:rPr>
      <w:b/>
      <w:bCs/>
    </w:rPr>
  </w:style>
  <w:style w:type="character" w:customStyle="1" w:styleId="-">
    <w:name w:val="Интернет-ссылка"/>
    <w:basedOn w:val="a1"/>
    <w:unhideWhenUsed/>
    <w:rsid w:val="00865FF1"/>
    <w:rPr>
      <w:color w:val="0000FF"/>
      <w:u w:val="single"/>
    </w:rPr>
  </w:style>
  <w:style w:type="character" w:customStyle="1" w:styleId="ListLabel1">
    <w:name w:val="ListLabel 1"/>
    <w:rsid w:val="008F7218"/>
    <w:rPr>
      <w:rFonts w:cs="Courier New"/>
    </w:rPr>
  </w:style>
  <w:style w:type="character" w:customStyle="1" w:styleId="ListLabel3">
    <w:name w:val="ListLabel 3"/>
    <w:rPr>
      <w:color w:val="00000A"/>
      <w:sz w:val="24"/>
    </w:rPr>
  </w:style>
  <w:style w:type="character" w:customStyle="1" w:styleId="ListLabel4">
    <w:name w:val="ListLabel 4"/>
    <w:rPr>
      <w:color w:val="00000A"/>
      <w:sz w:val="16"/>
    </w:rPr>
  </w:style>
  <w:style w:type="character" w:customStyle="1" w:styleId="ListLabel5">
    <w:name w:val="ListLabel 5"/>
    <w:rPr>
      <w:b/>
      <w:i w:val="0"/>
      <w:sz w:val="24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6">
    <w:name w:val="ListLabel 6"/>
    <w:rPr>
      <w:rFonts w:cs="Verdana"/>
      <w:color w:val="00000A"/>
      <w:sz w:val="24"/>
    </w:rPr>
  </w:style>
  <w:style w:type="character" w:customStyle="1" w:styleId="ListLabel7">
    <w:name w:val="ListLabel 7"/>
    <w:rPr>
      <w:rFonts w:cs="Verdana"/>
      <w:color w:val="00000A"/>
      <w:sz w:val="16"/>
    </w:rPr>
  </w:style>
  <w:style w:type="character" w:customStyle="1" w:styleId="ListLabel8">
    <w:name w:val="ListLabel 8"/>
    <w:rPr>
      <w:rFonts w:cs="Verdana"/>
      <w:b/>
      <w:i w:val="0"/>
      <w:sz w:val="24"/>
    </w:rPr>
  </w:style>
  <w:style w:type="character" w:customStyle="1" w:styleId="ListLabel9">
    <w:name w:val="ListLabel 9"/>
    <w:rPr>
      <w:rFonts w:cs="Verdana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Wingdings"/>
    </w:rPr>
  </w:style>
  <w:style w:type="character" w:customStyle="1" w:styleId="ListLabel12">
    <w:name w:val="ListLabel 12"/>
    <w:rPr>
      <w:rFonts w:cs="Courier New"/>
    </w:rPr>
  </w:style>
  <w:style w:type="paragraph" w:customStyle="1" w:styleId="a0">
    <w:name w:val="Заголовок"/>
    <w:basedOn w:val="a"/>
    <w:next w:val="ac"/>
    <w:rsid w:val="008F7218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c">
    <w:name w:val="Body Text"/>
    <w:basedOn w:val="a"/>
    <w:rsid w:val="008F7218"/>
    <w:pPr>
      <w:spacing w:after="140" w:line="288" w:lineRule="auto"/>
    </w:pPr>
  </w:style>
  <w:style w:type="paragraph" w:styleId="ad">
    <w:name w:val="List"/>
    <w:basedOn w:val="ac"/>
    <w:rsid w:val="008F7218"/>
    <w:rPr>
      <w:rFonts w:cs="FreeSans"/>
    </w:rPr>
  </w:style>
  <w:style w:type="paragraph" w:styleId="ae">
    <w:name w:val="Title"/>
    <w:basedOn w:val="a"/>
    <w:pPr>
      <w:suppressLineNumbers/>
      <w:spacing w:before="120" w:after="120"/>
    </w:pPr>
    <w:rPr>
      <w:rFonts w:cs="FreeSans"/>
      <w:i/>
      <w:iCs/>
    </w:rPr>
  </w:style>
  <w:style w:type="paragraph" w:styleId="af">
    <w:name w:val="index heading"/>
    <w:basedOn w:val="a"/>
    <w:rsid w:val="008F7218"/>
    <w:pPr>
      <w:suppressLineNumbers/>
    </w:pPr>
    <w:rPr>
      <w:rFonts w:cs="FreeSans"/>
    </w:rPr>
  </w:style>
  <w:style w:type="paragraph" w:customStyle="1" w:styleId="af0">
    <w:name w:val="Заглавие"/>
    <w:basedOn w:val="a0"/>
    <w:rsid w:val="008F7218"/>
    <w:pPr>
      <w:suppressLineNumbers/>
      <w:spacing w:before="120"/>
    </w:pPr>
    <w:rPr>
      <w:i/>
      <w:iCs/>
    </w:rPr>
  </w:style>
  <w:style w:type="paragraph" w:styleId="af1">
    <w:name w:val="caption"/>
    <w:basedOn w:val="a"/>
    <w:unhideWhenUsed/>
    <w:qFormat/>
    <w:rsid w:val="00B22BFC"/>
    <w:pPr>
      <w:spacing w:after="200"/>
    </w:pPr>
    <w:rPr>
      <w:b/>
      <w:bCs/>
      <w:color w:val="4F81BD"/>
      <w:sz w:val="18"/>
      <w:szCs w:val="18"/>
    </w:rPr>
  </w:style>
  <w:style w:type="paragraph" w:styleId="af2">
    <w:name w:val="footnote text"/>
    <w:basedOn w:val="a"/>
    <w:unhideWhenUsed/>
    <w:rsid w:val="008A2FC3"/>
    <w:rPr>
      <w:sz w:val="20"/>
      <w:szCs w:val="20"/>
    </w:rPr>
  </w:style>
  <w:style w:type="paragraph" w:styleId="af3">
    <w:name w:val="List Paragraph"/>
    <w:basedOn w:val="a"/>
    <w:uiPriority w:val="34"/>
    <w:qFormat/>
    <w:rsid w:val="00C136CC"/>
    <w:pPr>
      <w:ind w:left="720"/>
      <w:contextualSpacing/>
    </w:pPr>
  </w:style>
  <w:style w:type="paragraph" w:styleId="af4">
    <w:name w:val="Balloon Text"/>
    <w:basedOn w:val="a"/>
    <w:rsid w:val="001214BD"/>
    <w:rPr>
      <w:rFonts w:ascii="Tahoma" w:hAnsi="Tahoma" w:cs="Tahoma"/>
      <w:sz w:val="16"/>
      <w:szCs w:val="16"/>
    </w:rPr>
  </w:style>
  <w:style w:type="paragraph" w:styleId="af5">
    <w:name w:val="Document Map"/>
    <w:basedOn w:val="a"/>
    <w:rsid w:val="00E07585"/>
    <w:rPr>
      <w:rFonts w:ascii="Tahoma" w:hAnsi="Tahoma" w:cs="Tahoma"/>
      <w:sz w:val="16"/>
      <w:szCs w:val="16"/>
    </w:rPr>
  </w:style>
  <w:style w:type="paragraph" w:styleId="af6">
    <w:name w:val="annotation text"/>
    <w:basedOn w:val="a"/>
    <w:rsid w:val="00E9162B"/>
    <w:rPr>
      <w:sz w:val="20"/>
      <w:szCs w:val="20"/>
    </w:rPr>
  </w:style>
  <w:style w:type="paragraph" w:styleId="af7">
    <w:name w:val="annotation subject"/>
    <w:basedOn w:val="af6"/>
    <w:rsid w:val="00E9162B"/>
    <w:rPr>
      <w:b/>
      <w:bCs/>
    </w:rPr>
  </w:style>
  <w:style w:type="paragraph" w:customStyle="1" w:styleId="af8">
    <w:name w:val="Содержимое таблицы"/>
    <w:basedOn w:val="a"/>
    <w:rsid w:val="008F7218"/>
  </w:style>
  <w:style w:type="paragraph" w:customStyle="1" w:styleId="af9">
    <w:name w:val="Заголовок таблицы"/>
    <w:basedOn w:val="af8"/>
    <w:rsid w:val="008F7218"/>
  </w:style>
  <w:style w:type="paragraph" w:styleId="afa">
    <w:name w:val="Block Text"/>
    <w:basedOn w:val="a"/>
    <w:rsid w:val="008F7218"/>
  </w:style>
  <w:style w:type="paragraph" w:styleId="afb">
    <w:name w:val="Subtitle"/>
    <w:basedOn w:val="a0"/>
    <w:rsid w:val="008F7218"/>
  </w:style>
  <w:style w:type="paragraph" w:customStyle="1" w:styleId="ConsPlusNormal">
    <w:name w:val="ConsPlusNormal"/>
    <w:rsid w:val="006D07DB"/>
    <w:pPr>
      <w:suppressAutoHyphens/>
    </w:pPr>
    <w:rPr>
      <w:color w:val="00000A"/>
    </w:rPr>
  </w:style>
  <w:style w:type="paragraph" w:styleId="afc">
    <w:name w:val="Revision"/>
    <w:uiPriority w:val="99"/>
    <w:semiHidden/>
    <w:rsid w:val="00EF090E"/>
    <w:pPr>
      <w:suppressAutoHyphens/>
    </w:pPr>
    <w:rPr>
      <w:color w:val="00000A"/>
      <w:sz w:val="24"/>
      <w:szCs w:val="24"/>
    </w:rPr>
  </w:style>
  <w:style w:type="paragraph" w:customStyle="1" w:styleId="OTRNormal">
    <w:name w:val="OTR_Normal"/>
    <w:basedOn w:val="a"/>
    <w:pPr>
      <w:suppressAutoHyphens w:val="0"/>
      <w:spacing w:before="60" w:after="120"/>
      <w:ind w:firstLine="567"/>
      <w:jc w:val="both"/>
    </w:pPr>
    <w:rPr>
      <w:szCs w:val="20"/>
    </w:rPr>
  </w:style>
  <w:style w:type="paragraph" w:customStyle="1" w:styleId="OTRListMark">
    <w:name w:val="OTR_List_Mark"/>
    <w:basedOn w:val="a"/>
    <w:pPr>
      <w:suppressAutoHyphens w:val="0"/>
      <w:spacing w:before="60" w:after="60"/>
      <w:jc w:val="both"/>
    </w:pPr>
    <w:rPr>
      <w:szCs w:val="20"/>
    </w:rPr>
  </w:style>
  <w:style w:type="paragraph" w:styleId="afd">
    <w:name w:val="List Bullet"/>
    <w:basedOn w:val="a"/>
    <w:pPr>
      <w:suppressAutoHyphens w:val="0"/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Дефис 1"/>
    <w:basedOn w:val="afd"/>
    <w:pPr>
      <w:tabs>
        <w:tab w:val="left" w:pos="1068"/>
      </w:tabs>
      <w:spacing w:after="0" w:line="360" w:lineRule="auto"/>
      <w:ind w:firstLine="708"/>
    </w:pPr>
    <w:rPr>
      <w:rFonts w:ascii="Times New Roman" w:eastAsia="Times New Roman" w:hAnsi="Times New Roman"/>
      <w:sz w:val="24"/>
      <w:szCs w:val="24"/>
      <w:lang w:val="en-US" w:eastAsia="ru-RU"/>
    </w:rPr>
  </w:style>
  <w:style w:type="table" w:styleId="afe">
    <w:name w:val="Table Grid"/>
    <w:basedOn w:val="a2"/>
    <w:rsid w:val="00246B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Bheader">
    <w:name w:val="_EB_header"/>
    <w:rsid w:val="00B52D00"/>
    <w:rPr>
      <w:b/>
      <w:color w:val="808080"/>
      <w:sz w:val="24"/>
    </w:rPr>
  </w:style>
  <w:style w:type="paragraph" w:styleId="aff">
    <w:name w:val="footer"/>
    <w:basedOn w:val="a"/>
    <w:link w:val="aff0"/>
    <w:uiPriority w:val="99"/>
    <w:rsid w:val="00B52D00"/>
    <w:pPr>
      <w:tabs>
        <w:tab w:val="center" w:pos="4677"/>
        <w:tab w:val="right" w:pos="9355"/>
      </w:tabs>
      <w:suppressAutoHyphens w:val="0"/>
      <w:ind w:firstLine="567"/>
      <w:jc w:val="both"/>
    </w:pPr>
    <w:rPr>
      <w:color w:val="auto"/>
      <w:szCs w:val="20"/>
    </w:rPr>
  </w:style>
  <w:style w:type="character" w:customStyle="1" w:styleId="aff0">
    <w:name w:val="Нижний колонтитул Знак"/>
    <w:basedOn w:val="a1"/>
    <w:link w:val="aff"/>
    <w:uiPriority w:val="99"/>
    <w:rsid w:val="00B52D00"/>
    <w:rPr>
      <w:sz w:val="24"/>
    </w:rPr>
  </w:style>
  <w:style w:type="paragraph" w:customStyle="1" w:styleId="EBTablenorm">
    <w:name w:val="_EB_Table_norm"/>
    <w:rsid w:val="00B52D00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itul0">
    <w:name w:val="_EB_Titul_0"/>
    <w:rsid w:val="00B52D00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rsid w:val="00B52D00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rsid w:val="00B52D00"/>
    <w:pPr>
      <w:jc w:val="center"/>
    </w:pPr>
    <w:rPr>
      <w:b/>
      <w:caps/>
      <w:sz w:val="32"/>
      <w:szCs w:val="28"/>
    </w:rPr>
  </w:style>
  <w:style w:type="paragraph" w:customStyle="1" w:styleId="TableText">
    <w:name w:val="TableText"/>
    <w:basedOn w:val="a"/>
    <w:rsid w:val="00B52D00"/>
    <w:pPr>
      <w:keepLines/>
      <w:suppressAutoHyphens w:val="0"/>
      <w:spacing w:line="288" w:lineRule="auto"/>
      <w:ind w:firstLine="567"/>
      <w:jc w:val="both"/>
    </w:pPr>
    <w:rPr>
      <w:color w:val="auto"/>
      <w:sz w:val="28"/>
      <w:szCs w:val="20"/>
    </w:rPr>
  </w:style>
  <w:style w:type="character" w:styleId="aff1">
    <w:name w:val="page number"/>
    <w:basedOn w:val="a1"/>
    <w:semiHidden/>
    <w:qFormat/>
    <w:rsid w:val="00B52D00"/>
  </w:style>
  <w:style w:type="paragraph" w:styleId="aff2">
    <w:name w:val="header"/>
    <w:basedOn w:val="a"/>
    <w:link w:val="aff3"/>
    <w:unhideWhenUsed/>
    <w:rsid w:val="00B52D00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1"/>
    <w:link w:val="aff2"/>
    <w:rsid w:val="00B52D00"/>
    <w:rPr>
      <w:color w:val="00000A"/>
      <w:sz w:val="24"/>
      <w:szCs w:val="24"/>
    </w:rPr>
  </w:style>
  <w:style w:type="numbering" w:customStyle="1" w:styleId="12">
    <w:name w:val="Нет списка1"/>
    <w:next w:val="a3"/>
    <w:uiPriority w:val="99"/>
    <w:semiHidden/>
    <w:unhideWhenUsed/>
    <w:rsid w:val="00B52D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1D"/>
    <w:pPr>
      <w:suppressAutoHyphens/>
    </w:pPr>
    <w:rPr>
      <w:color w:val="00000A"/>
      <w:sz w:val="24"/>
      <w:szCs w:val="24"/>
    </w:rPr>
  </w:style>
  <w:style w:type="paragraph" w:styleId="1">
    <w:name w:val="heading 1"/>
    <w:basedOn w:val="a"/>
    <w:link w:val="10"/>
    <w:qFormat/>
    <w:rsid w:val="002E27A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rsid w:val="008F7218"/>
    <w:pPr>
      <w:outlineLvl w:val="1"/>
    </w:pPr>
  </w:style>
  <w:style w:type="paragraph" w:styleId="3">
    <w:name w:val="heading 3"/>
    <w:basedOn w:val="a0"/>
    <w:rsid w:val="008F7218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Book Title"/>
    <w:basedOn w:val="a1"/>
    <w:uiPriority w:val="33"/>
    <w:qFormat/>
    <w:rsid w:val="002E27AC"/>
    <w:rPr>
      <w:b/>
      <w:bCs/>
      <w:smallCaps/>
      <w:spacing w:val="5"/>
    </w:rPr>
  </w:style>
  <w:style w:type="character" w:customStyle="1" w:styleId="10">
    <w:name w:val="Заголовок 1 Знак"/>
    <w:basedOn w:val="a1"/>
    <w:link w:val="1"/>
    <w:rsid w:val="002E27AC"/>
    <w:rPr>
      <w:rFonts w:ascii="Cambria" w:hAnsi="Cambria"/>
      <w:b/>
      <w:bCs/>
      <w:color w:val="365F91"/>
      <w:sz w:val="28"/>
      <w:szCs w:val="28"/>
    </w:rPr>
  </w:style>
  <w:style w:type="character" w:customStyle="1" w:styleId="a5">
    <w:name w:val="Текст сноски Знак"/>
    <w:basedOn w:val="a1"/>
    <w:rsid w:val="008A2FC3"/>
  </w:style>
  <w:style w:type="character" w:styleId="a6">
    <w:name w:val="footnote reference"/>
    <w:basedOn w:val="a1"/>
    <w:unhideWhenUsed/>
    <w:rsid w:val="008A2FC3"/>
    <w:rPr>
      <w:vertAlign w:val="superscript"/>
    </w:rPr>
  </w:style>
  <w:style w:type="character" w:customStyle="1" w:styleId="a7">
    <w:name w:val="Текст выноски Знак"/>
    <w:basedOn w:val="a1"/>
    <w:rsid w:val="001214BD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rsid w:val="00E07585"/>
    <w:rPr>
      <w:rFonts w:ascii="Tahoma" w:hAnsi="Tahoma" w:cs="Tahoma"/>
      <w:sz w:val="16"/>
      <w:szCs w:val="16"/>
    </w:rPr>
  </w:style>
  <w:style w:type="character" w:styleId="a9">
    <w:name w:val="annotation reference"/>
    <w:basedOn w:val="a1"/>
    <w:rsid w:val="00E9162B"/>
    <w:rPr>
      <w:sz w:val="16"/>
      <w:szCs w:val="16"/>
    </w:rPr>
  </w:style>
  <w:style w:type="character" w:customStyle="1" w:styleId="aa">
    <w:name w:val="Текст примечания Знак"/>
    <w:basedOn w:val="a1"/>
    <w:rsid w:val="00E9162B"/>
  </w:style>
  <w:style w:type="character" w:customStyle="1" w:styleId="ab">
    <w:name w:val="Тема примечания Знак"/>
    <w:basedOn w:val="aa"/>
    <w:rsid w:val="00E9162B"/>
    <w:rPr>
      <w:b/>
      <w:bCs/>
    </w:rPr>
  </w:style>
  <w:style w:type="character" w:customStyle="1" w:styleId="-">
    <w:name w:val="Интернет-ссылка"/>
    <w:basedOn w:val="a1"/>
    <w:unhideWhenUsed/>
    <w:rsid w:val="00865FF1"/>
    <w:rPr>
      <w:color w:val="0000FF"/>
      <w:u w:val="single"/>
    </w:rPr>
  </w:style>
  <w:style w:type="character" w:customStyle="1" w:styleId="ListLabel1">
    <w:name w:val="ListLabel 1"/>
    <w:rsid w:val="008F7218"/>
    <w:rPr>
      <w:rFonts w:cs="Courier New"/>
    </w:rPr>
  </w:style>
  <w:style w:type="character" w:customStyle="1" w:styleId="ListLabel3">
    <w:name w:val="ListLabel 3"/>
    <w:rPr>
      <w:color w:val="00000A"/>
      <w:sz w:val="24"/>
    </w:rPr>
  </w:style>
  <w:style w:type="character" w:customStyle="1" w:styleId="ListLabel4">
    <w:name w:val="ListLabel 4"/>
    <w:rPr>
      <w:color w:val="00000A"/>
      <w:sz w:val="16"/>
    </w:rPr>
  </w:style>
  <w:style w:type="character" w:customStyle="1" w:styleId="ListLabel5">
    <w:name w:val="ListLabel 5"/>
    <w:rPr>
      <w:b/>
      <w:i w:val="0"/>
      <w:sz w:val="24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6">
    <w:name w:val="ListLabel 6"/>
    <w:rPr>
      <w:rFonts w:cs="Verdana"/>
      <w:color w:val="00000A"/>
      <w:sz w:val="24"/>
    </w:rPr>
  </w:style>
  <w:style w:type="character" w:customStyle="1" w:styleId="ListLabel7">
    <w:name w:val="ListLabel 7"/>
    <w:rPr>
      <w:rFonts w:cs="Verdana"/>
      <w:color w:val="00000A"/>
      <w:sz w:val="16"/>
    </w:rPr>
  </w:style>
  <w:style w:type="character" w:customStyle="1" w:styleId="ListLabel8">
    <w:name w:val="ListLabel 8"/>
    <w:rPr>
      <w:rFonts w:cs="Verdana"/>
      <w:b/>
      <w:i w:val="0"/>
      <w:sz w:val="24"/>
    </w:rPr>
  </w:style>
  <w:style w:type="character" w:customStyle="1" w:styleId="ListLabel9">
    <w:name w:val="ListLabel 9"/>
    <w:rPr>
      <w:rFonts w:cs="Verdana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Wingdings"/>
    </w:rPr>
  </w:style>
  <w:style w:type="character" w:customStyle="1" w:styleId="ListLabel12">
    <w:name w:val="ListLabel 12"/>
    <w:rPr>
      <w:rFonts w:cs="Courier New"/>
    </w:rPr>
  </w:style>
  <w:style w:type="paragraph" w:customStyle="1" w:styleId="a0">
    <w:name w:val="Заголовок"/>
    <w:basedOn w:val="a"/>
    <w:next w:val="ac"/>
    <w:rsid w:val="008F7218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c">
    <w:name w:val="Body Text"/>
    <w:basedOn w:val="a"/>
    <w:rsid w:val="008F7218"/>
    <w:pPr>
      <w:spacing w:after="140" w:line="288" w:lineRule="auto"/>
    </w:pPr>
  </w:style>
  <w:style w:type="paragraph" w:styleId="ad">
    <w:name w:val="List"/>
    <w:basedOn w:val="ac"/>
    <w:rsid w:val="008F7218"/>
    <w:rPr>
      <w:rFonts w:cs="FreeSans"/>
    </w:rPr>
  </w:style>
  <w:style w:type="paragraph" w:styleId="ae">
    <w:name w:val="Title"/>
    <w:basedOn w:val="a"/>
    <w:pPr>
      <w:suppressLineNumbers/>
      <w:spacing w:before="120" w:after="120"/>
    </w:pPr>
    <w:rPr>
      <w:rFonts w:cs="FreeSans"/>
      <w:i/>
      <w:iCs/>
    </w:rPr>
  </w:style>
  <w:style w:type="paragraph" w:styleId="af">
    <w:name w:val="index heading"/>
    <w:basedOn w:val="a"/>
    <w:rsid w:val="008F7218"/>
    <w:pPr>
      <w:suppressLineNumbers/>
    </w:pPr>
    <w:rPr>
      <w:rFonts w:cs="FreeSans"/>
    </w:rPr>
  </w:style>
  <w:style w:type="paragraph" w:customStyle="1" w:styleId="af0">
    <w:name w:val="Заглавие"/>
    <w:basedOn w:val="a0"/>
    <w:rsid w:val="008F7218"/>
    <w:pPr>
      <w:suppressLineNumbers/>
      <w:spacing w:before="120"/>
    </w:pPr>
    <w:rPr>
      <w:i/>
      <w:iCs/>
    </w:rPr>
  </w:style>
  <w:style w:type="paragraph" w:styleId="af1">
    <w:name w:val="caption"/>
    <w:basedOn w:val="a"/>
    <w:unhideWhenUsed/>
    <w:qFormat/>
    <w:rsid w:val="00B22BFC"/>
    <w:pPr>
      <w:spacing w:after="200"/>
    </w:pPr>
    <w:rPr>
      <w:b/>
      <w:bCs/>
      <w:color w:val="4F81BD"/>
      <w:sz w:val="18"/>
      <w:szCs w:val="18"/>
    </w:rPr>
  </w:style>
  <w:style w:type="paragraph" w:styleId="af2">
    <w:name w:val="footnote text"/>
    <w:basedOn w:val="a"/>
    <w:unhideWhenUsed/>
    <w:rsid w:val="008A2FC3"/>
    <w:rPr>
      <w:sz w:val="20"/>
      <w:szCs w:val="20"/>
    </w:rPr>
  </w:style>
  <w:style w:type="paragraph" w:styleId="af3">
    <w:name w:val="List Paragraph"/>
    <w:basedOn w:val="a"/>
    <w:uiPriority w:val="34"/>
    <w:qFormat/>
    <w:rsid w:val="00C136CC"/>
    <w:pPr>
      <w:ind w:left="720"/>
      <w:contextualSpacing/>
    </w:pPr>
  </w:style>
  <w:style w:type="paragraph" w:styleId="af4">
    <w:name w:val="Balloon Text"/>
    <w:basedOn w:val="a"/>
    <w:rsid w:val="001214BD"/>
    <w:rPr>
      <w:rFonts w:ascii="Tahoma" w:hAnsi="Tahoma" w:cs="Tahoma"/>
      <w:sz w:val="16"/>
      <w:szCs w:val="16"/>
    </w:rPr>
  </w:style>
  <w:style w:type="paragraph" w:styleId="af5">
    <w:name w:val="Document Map"/>
    <w:basedOn w:val="a"/>
    <w:rsid w:val="00E07585"/>
    <w:rPr>
      <w:rFonts w:ascii="Tahoma" w:hAnsi="Tahoma" w:cs="Tahoma"/>
      <w:sz w:val="16"/>
      <w:szCs w:val="16"/>
    </w:rPr>
  </w:style>
  <w:style w:type="paragraph" w:styleId="af6">
    <w:name w:val="annotation text"/>
    <w:basedOn w:val="a"/>
    <w:rsid w:val="00E9162B"/>
    <w:rPr>
      <w:sz w:val="20"/>
      <w:szCs w:val="20"/>
    </w:rPr>
  </w:style>
  <w:style w:type="paragraph" w:styleId="af7">
    <w:name w:val="annotation subject"/>
    <w:basedOn w:val="af6"/>
    <w:rsid w:val="00E9162B"/>
    <w:rPr>
      <w:b/>
      <w:bCs/>
    </w:rPr>
  </w:style>
  <w:style w:type="paragraph" w:customStyle="1" w:styleId="af8">
    <w:name w:val="Содержимое таблицы"/>
    <w:basedOn w:val="a"/>
    <w:rsid w:val="008F7218"/>
  </w:style>
  <w:style w:type="paragraph" w:customStyle="1" w:styleId="af9">
    <w:name w:val="Заголовок таблицы"/>
    <w:basedOn w:val="af8"/>
    <w:rsid w:val="008F7218"/>
  </w:style>
  <w:style w:type="paragraph" w:styleId="afa">
    <w:name w:val="Block Text"/>
    <w:basedOn w:val="a"/>
    <w:rsid w:val="008F7218"/>
  </w:style>
  <w:style w:type="paragraph" w:styleId="afb">
    <w:name w:val="Subtitle"/>
    <w:basedOn w:val="a0"/>
    <w:rsid w:val="008F7218"/>
  </w:style>
  <w:style w:type="paragraph" w:customStyle="1" w:styleId="ConsPlusNormal">
    <w:name w:val="ConsPlusNormal"/>
    <w:rsid w:val="006D07DB"/>
    <w:pPr>
      <w:suppressAutoHyphens/>
    </w:pPr>
    <w:rPr>
      <w:color w:val="00000A"/>
    </w:rPr>
  </w:style>
  <w:style w:type="paragraph" w:styleId="afc">
    <w:name w:val="Revision"/>
    <w:uiPriority w:val="99"/>
    <w:semiHidden/>
    <w:rsid w:val="00EF090E"/>
    <w:pPr>
      <w:suppressAutoHyphens/>
    </w:pPr>
    <w:rPr>
      <w:color w:val="00000A"/>
      <w:sz w:val="24"/>
      <w:szCs w:val="24"/>
    </w:rPr>
  </w:style>
  <w:style w:type="paragraph" w:customStyle="1" w:styleId="OTRNormal">
    <w:name w:val="OTR_Normal"/>
    <w:basedOn w:val="a"/>
    <w:pPr>
      <w:suppressAutoHyphens w:val="0"/>
      <w:spacing w:before="60" w:after="120"/>
      <w:ind w:firstLine="567"/>
      <w:jc w:val="both"/>
    </w:pPr>
    <w:rPr>
      <w:szCs w:val="20"/>
    </w:rPr>
  </w:style>
  <w:style w:type="paragraph" w:customStyle="1" w:styleId="OTRListMark">
    <w:name w:val="OTR_List_Mark"/>
    <w:basedOn w:val="a"/>
    <w:pPr>
      <w:suppressAutoHyphens w:val="0"/>
      <w:spacing w:before="60" w:after="60"/>
      <w:jc w:val="both"/>
    </w:pPr>
    <w:rPr>
      <w:szCs w:val="20"/>
    </w:rPr>
  </w:style>
  <w:style w:type="paragraph" w:styleId="afd">
    <w:name w:val="List Bullet"/>
    <w:basedOn w:val="a"/>
    <w:pPr>
      <w:suppressAutoHyphens w:val="0"/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Дефис 1"/>
    <w:basedOn w:val="afd"/>
    <w:pPr>
      <w:tabs>
        <w:tab w:val="left" w:pos="1068"/>
      </w:tabs>
      <w:spacing w:after="0" w:line="360" w:lineRule="auto"/>
      <w:ind w:firstLine="708"/>
    </w:pPr>
    <w:rPr>
      <w:rFonts w:ascii="Times New Roman" w:eastAsia="Times New Roman" w:hAnsi="Times New Roman"/>
      <w:sz w:val="24"/>
      <w:szCs w:val="24"/>
      <w:lang w:val="en-US" w:eastAsia="ru-RU"/>
    </w:rPr>
  </w:style>
  <w:style w:type="table" w:styleId="afe">
    <w:name w:val="Table Grid"/>
    <w:basedOn w:val="a2"/>
    <w:rsid w:val="00246B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Bheader">
    <w:name w:val="_EB_header"/>
    <w:rsid w:val="00B52D00"/>
    <w:rPr>
      <w:b/>
      <w:color w:val="808080"/>
      <w:sz w:val="24"/>
    </w:rPr>
  </w:style>
  <w:style w:type="paragraph" w:styleId="aff">
    <w:name w:val="footer"/>
    <w:basedOn w:val="a"/>
    <w:link w:val="aff0"/>
    <w:uiPriority w:val="99"/>
    <w:rsid w:val="00B52D00"/>
    <w:pPr>
      <w:tabs>
        <w:tab w:val="center" w:pos="4677"/>
        <w:tab w:val="right" w:pos="9355"/>
      </w:tabs>
      <w:suppressAutoHyphens w:val="0"/>
      <w:ind w:firstLine="567"/>
      <w:jc w:val="both"/>
    </w:pPr>
    <w:rPr>
      <w:color w:val="auto"/>
      <w:szCs w:val="20"/>
    </w:rPr>
  </w:style>
  <w:style w:type="character" w:customStyle="1" w:styleId="aff0">
    <w:name w:val="Нижний колонтитул Знак"/>
    <w:basedOn w:val="a1"/>
    <w:link w:val="aff"/>
    <w:uiPriority w:val="99"/>
    <w:rsid w:val="00B52D00"/>
    <w:rPr>
      <w:sz w:val="24"/>
    </w:rPr>
  </w:style>
  <w:style w:type="paragraph" w:customStyle="1" w:styleId="EBTablenorm">
    <w:name w:val="_EB_Table_norm"/>
    <w:rsid w:val="00B52D00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itul0">
    <w:name w:val="_EB_Titul_0"/>
    <w:rsid w:val="00B52D00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rsid w:val="00B52D00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rsid w:val="00B52D00"/>
    <w:pPr>
      <w:jc w:val="center"/>
    </w:pPr>
    <w:rPr>
      <w:b/>
      <w:caps/>
      <w:sz w:val="32"/>
      <w:szCs w:val="28"/>
    </w:rPr>
  </w:style>
  <w:style w:type="paragraph" w:customStyle="1" w:styleId="TableText">
    <w:name w:val="TableText"/>
    <w:basedOn w:val="a"/>
    <w:rsid w:val="00B52D00"/>
    <w:pPr>
      <w:keepLines/>
      <w:suppressAutoHyphens w:val="0"/>
      <w:spacing w:line="288" w:lineRule="auto"/>
      <w:ind w:firstLine="567"/>
      <w:jc w:val="both"/>
    </w:pPr>
    <w:rPr>
      <w:color w:val="auto"/>
      <w:sz w:val="28"/>
      <w:szCs w:val="20"/>
    </w:rPr>
  </w:style>
  <w:style w:type="character" w:styleId="aff1">
    <w:name w:val="page number"/>
    <w:basedOn w:val="a1"/>
    <w:semiHidden/>
    <w:qFormat/>
    <w:rsid w:val="00B52D00"/>
  </w:style>
  <w:style w:type="paragraph" w:styleId="aff2">
    <w:name w:val="header"/>
    <w:basedOn w:val="a"/>
    <w:link w:val="aff3"/>
    <w:unhideWhenUsed/>
    <w:rsid w:val="00B52D00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1"/>
    <w:link w:val="aff2"/>
    <w:rsid w:val="00B52D00"/>
    <w:rPr>
      <w:color w:val="00000A"/>
      <w:sz w:val="24"/>
      <w:szCs w:val="24"/>
    </w:rPr>
  </w:style>
  <w:style w:type="numbering" w:customStyle="1" w:styleId="12">
    <w:name w:val="Нет списка1"/>
    <w:next w:val="a3"/>
    <w:uiPriority w:val="99"/>
    <w:semiHidden/>
    <w:unhideWhenUsed/>
    <w:rsid w:val="00B52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30A55-F8EB-4395-BD15-06F6BFF85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2124</Words>
  <Characters>12109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plotka</dc:creator>
  <cp:lastModifiedBy>Каюкинов Мерген Владимирович</cp:lastModifiedBy>
  <cp:revision>4</cp:revision>
  <cp:lastPrinted>2015-08-05T18:14:00Z</cp:lastPrinted>
  <dcterms:created xsi:type="dcterms:W3CDTF">2015-12-23T08:35:00Z</dcterms:created>
  <dcterms:modified xsi:type="dcterms:W3CDTF">2015-12-24T06:26:00Z</dcterms:modified>
  <dc:language>ru-RU</dc:language>
</cp:coreProperties>
</file>