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210" w:type="pct"/>
        <w:tblLook w:val="0000" w:firstRow="0" w:lastRow="0" w:firstColumn="0" w:lastColumn="0" w:noHBand="0" w:noVBand="0"/>
      </w:tblPr>
      <w:tblGrid>
        <w:gridCol w:w="6167"/>
        <w:gridCol w:w="275"/>
        <w:gridCol w:w="3411"/>
        <w:gridCol w:w="415"/>
      </w:tblGrid>
      <w:tr w:rsidR="00F15A0C" w:rsidRPr="00FB4E49" w14:paraId="213A6181" w14:textId="77777777" w:rsidTr="00B6073A">
        <w:trPr>
          <w:trHeight w:val="2267"/>
        </w:trPr>
        <w:tc>
          <w:tcPr>
            <w:tcW w:w="3003" w:type="pct"/>
          </w:tcPr>
          <w:p w14:paraId="189152C1" w14:textId="77777777" w:rsidR="00D45C06" w:rsidRPr="00FB4E49" w:rsidRDefault="00D45C06">
            <w:pPr>
              <w:pStyle w:val="GOSTTitul0"/>
            </w:pPr>
            <w:r w:rsidRPr="00FB4E49">
              <w:t>Утвержден</w:t>
            </w:r>
          </w:p>
          <w:p w14:paraId="1A2062EC" w14:textId="0A1ED25A" w:rsidR="00D45C06" w:rsidRPr="00FB4E49" w:rsidRDefault="00B6073A" w:rsidP="00A909E2">
            <w:pPr>
              <w:pStyle w:val="GOSTTitul0"/>
            </w:pPr>
            <w:r w:rsidRPr="00FB4E49">
              <w:t>54819512.20.05,06.ЭБ26.001-</w:t>
            </w:r>
            <w:r w:rsidR="00A909E2" w:rsidRPr="00FB4E49">
              <w:t>09</w:t>
            </w:r>
            <w:r w:rsidRPr="00FB4E49">
              <w:t>.0</w:t>
            </w:r>
            <w:r w:rsidR="00A909E2" w:rsidRPr="00FB4E49">
              <w:t>5</w:t>
            </w:r>
            <w:r w:rsidRPr="00FB4E49">
              <w:t xml:space="preserve"> 1(2,5,6,7,8)</w:t>
            </w:r>
            <w:r w:rsidR="00D45C06" w:rsidRPr="00FB4E49">
              <w:t>-ЛУ</w:t>
            </w:r>
          </w:p>
        </w:tc>
        <w:tc>
          <w:tcPr>
            <w:tcW w:w="134" w:type="pct"/>
          </w:tcPr>
          <w:p w14:paraId="677FC309" w14:textId="77777777" w:rsidR="00D45C06" w:rsidRPr="00FB4E49" w:rsidRDefault="00D45C06">
            <w:pPr>
              <w:pStyle w:val="GOSTTitul0"/>
            </w:pPr>
          </w:p>
        </w:tc>
        <w:tc>
          <w:tcPr>
            <w:tcW w:w="1862" w:type="pct"/>
            <w:gridSpan w:val="2"/>
          </w:tcPr>
          <w:p w14:paraId="2B6A1F2A" w14:textId="77777777" w:rsidR="00D45C06" w:rsidRPr="00FB4E49" w:rsidRDefault="00D45C06">
            <w:pPr>
              <w:pStyle w:val="GOSTTitul0"/>
            </w:pPr>
          </w:p>
        </w:tc>
      </w:tr>
      <w:tr w:rsidR="0002693C" w:rsidRPr="00FB4E49" w14:paraId="3BB7B075" w14:textId="77777777" w:rsidTr="00265448">
        <w:trPr>
          <w:gridAfter w:val="1"/>
          <w:wAfter w:w="202" w:type="pct"/>
          <w:trHeight w:val="1661"/>
        </w:trPr>
        <w:tc>
          <w:tcPr>
            <w:tcW w:w="4798" w:type="pct"/>
            <w:gridSpan w:val="3"/>
            <w:vAlign w:val="center"/>
          </w:tcPr>
          <w:p w14:paraId="4AFD5720" w14:textId="73A561DF" w:rsidR="0002693C" w:rsidRPr="00FB4E49" w:rsidRDefault="0002693C" w:rsidP="00226B25">
            <w:pPr>
              <w:pStyle w:val="GOSTTitul1"/>
            </w:pPr>
            <w:r w:rsidRPr="00FB4E49">
              <w:t>Государственная интегрированная информационная система управления общественными финансами «Электронный бюджет»</w:t>
            </w:r>
          </w:p>
          <w:p w14:paraId="74043A3E" w14:textId="77777777" w:rsidR="00301867" w:rsidRPr="00FB4E49" w:rsidRDefault="00301867" w:rsidP="00226B25">
            <w:pPr>
              <w:pStyle w:val="GOSTTitul1"/>
            </w:pPr>
          </w:p>
          <w:p w14:paraId="613B51A2" w14:textId="77777777" w:rsidR="0002693C" w:rsidRPr="00FB4E49" w:rsidRDefault="0002693C" w:rsidP="00301867">
            <w:pPr>
              <w:pStyle w:val="GOSTTitul1"/>
            </w:pPr>
            <w:r w:rsidRPr="00FB4E49">
              <w:t>Подсистема управления расходами</w:t>
            </w:r>
          </w:p>
        </w:tc>
      </w:tr>
      <w:tr w:rsidR="0002693C" w:rsidRPr="00FB4E49" w14:paraId="483D671D" w14:textId="77777777" w:rsidTr="00265448">
        <w:trPr>
          <w:gridAfter w:val="1"/>
          <w:wAfter w:w="202" w:type="pct"/>
          <w:trHeight w:val="1661"/>
        </w:trPr>
        <w:tc>
          <w:tcPr>
            <w:tcW w:w="4798" w:type="pct"/>
            <w:gridSpan w:val="3"/>
            <w:vAlign w:val="center"/>
          </w:tcPr>
          <w:p w14:paraId="3A01B0B3" w14:textId="77777777" w:rsidR="0068420F" w:rsidRPr="00FB4E49" w:rsidRDefault="0002693C" w:rsidP="0068420F">
            <w:pPr>
              <w:pStyle w:val="GOSTTitul1"/>
            </w:pPr>
            <w:r w:rsidRPr="00FB4E49">
              <w:t>Модуль ведения операций по исполнению обязательств участников бюджетного процесса и операций со средствами юридических лиц, не</w:t>
            </w:r>
            <w:r w:rsidR="0068420F" w:rsidRPr="00FB4E49">
              <w:t> </w:t>
            </w:r>
            <w:r w:rsidRPr="00FB4E49">
              <w:t>являющихся участниками бюджетного процесса</w:t>
            </w:r>
          </w:p>
          <w:p w14:paraId="10F954F8" w14:textId="6DE48A95" w:rsidR="0002693C" w:rsidRPr="00FB4E49" w:rsidRDefault="0002693C" w:rsidP="0068420F">
            <w:pPr>
              <w:pStyle w:val="GOSTTitul1"/>
            </w:pPr>
            <w:r w:rsidRPr="00FB4E49">
              <w:t>Компонент распределения и доведения бюджетных ассигнований, лимитов бюджетных обязательств и предельных объемов финансир</w:t>
            </w:r>
            <w:bookmarkStart w:id="0" w:name="_GoBack"/>
            <w:bookmarkEnd w:id="0"/>
            <w:r w:rsidRPr="00FB4E49">
              <w:t>ования</w:t>
            </w:r>
          </w:p>
        </w:tc>
      </w:tr>
      <w:tr w:rsidR="00F15A0C" w:rsidRPr="00FB4E49" w14:paraId="65578E6A" w14:textId="77777777" w:rsidTr="00265448">
        <w:trPr>
          <w:gridAfter w:val="1"/>
          <w:wAfter w:w="202" w:type="pct"/>
          <w:trHeight w:val="1510"/>
        </w:trPr>
        <w:tc>
          <w:tcPr>
            <w:tcW w:w="4798" w:type="pct"/>
            <w:gridSpan w:val="3"/>
            <w:vAlign w:val="center"/>
          </w:tcPr>
          <w:p w14:paraId="76A9A623" w14:textId="77777777" w:rsidR="00C91931" w:rsidRPr="00FB4E49" w:rsidRDefault="0002693C" w:rsidP="0002693C">
            <w:pPr>
              <w:pStyle w:val="GOSTTitul2"/>
              <w:rPr>
                <w:rFonts w:ascii="Times New Roman Полужирный" w:hAnsi="Times New Roman Полужирный"/>
              </w:rPr>
            </w:pPr>
            <w:r w:rsidRPr="00FB4E49">
              <w:rPr>
                <w:rFonts w:ascii="Times New Roman Полужирный" w:eastAsia="Calibri" w:hAnsi="Times New Roman Полужирный"/>
              </w:rPr>
              <w:t>Руководство работников (представителей) участников системы «Электронный бюджет» по работе с подсистемой (компонентом, модулем)</w:t>
            </w:r>
          </w:p>
        </w:tc>
      </w:tr>
      <w:tr w:rsidR="00F15A0C" w:rsidRPr="00FB4E49" w14:paraId="6273D611" w14:textId="77777777" w:rsidTr="00265448">
        <w:trPr>
          <w:gridAfter w:val="1"/>
          <w:wAfter w:w="202" w:type="pct"/>
        </w:trPr>
        <w:tc>
          <w:tcPr>
            <w:tcW w:w="4798" w:type="pct"/>
            <w:gridSpan w:val="3"/>
            <w:vAlign w:val="bottom"/>
          </w:tcPr>
          <w:p w14:paraId="6AFF6287" w14:textId="77777777" w:rsidR="00FB57A1" w:rsidRPr="00FB4E49" w:rsidRDefault="007579BD" w:rsidP="00204758">
            <w:pPr>
              <w:pStyle w:val="GOSTTitulnamedoc"/>
            </w:pPr>
            <w:r w:rsidRPr="00FB4E49">
              <w:t xml:space="preserve">Том 1. </w:t>
            </w:r>
            <w:r w:rsidR="00B50813" w:rsidRPr="00FB4E49">
              <w:t xml:space="preserve">Руководство для сотрудников </w:t>
            </w:r>
            <w:r w:rsidR="00204758" w:rsidRPr="00FB4E49">
              <w:t xml:space="preserve">ГРБС, </w:t>
            </w:r>
            <w:r w:rsidR="00AD7BB3" w:rsidRPr="00FB4E49">
              <w:t xml:space="preserve">ГАИФДБ, </w:t>
            </w:r>
            <w:r w:rsidR="00204758" w:rsidRPr="00FB4E49">
              <w:t xml:space="preserve">РБС, </w:t>
            </w:r>
            <w:r w:rsidR="00AD7BB3" w:rsidRPr="00FB4E49">
              <w:t xml:space="preserve">АИФДБ, </w:t>
            </w:r>
            <w:r w:rsidR="00204758" w:rsidRPr="00FB4E49">
              <w:t>ПБС</w:t>
            </w:r>
          </w:p>
        </w:tc>
      </w:tr>
      <w:tr w:rsidR="00F15A0C" w:rsidRPr="00FB4E49" w14:paraId="3943CAE1" w14:textId="77777777" w:rsidTr="00265448">
        <w:trPr>
          <w:gridAfter w:val="1"/>
          <w:wAfter w:w="202" w:type="pct"/>
        </w:trPr>
        <w:tc>
          <w:tcPr>
            <w:tcW w:w="4798" w:type="pct"/>
            <w:gridSpan w:val="3"/>
            <w:vAlign w:val="center"/>
          </w:tcPr>
          <w:p w14:paraId="10E8424A" w14:textId="77777777" w:rsidR="00D45C06" w:rsidRPr="00FB4E49" w:rsidRDefault="00D45C06">
            <w:pPr>
              <w:pStyle w:val="GOSTTitul0"/>
            </w:pPr>
          </w:p>
        </w:tc>
      </w:tr>
      <w:tr w:rsidR="00F15A0C" w:rsidRPr="00FB4E49" w14:paraId="1A93A199" w14:textId="77777777" w:rsidTr="00265448">
        <w:trPr>
          <w:gridAfter w:val="1"/>
          <w:wAfter w:w="202" w:type="pct"/>
        </w:trPr>
        <w:tc>
          <w:tcPr>
            <w:tcW w:w="4798" w:type="pct"/>
            <w:gridSpan w:val="3"/>
            <w:vAlign w:val="center"/>
          </w:tcPr>
          <w:p w14:paraId="78CAE3D7" w14:textId="2813566B" w:rsidR="00D45C06" w:rsidRPr="00FB4E49" w:rsidRDefault="00D45C06" w:rsidP="00A909E2">
            <w:pPr>
              <w:pStyle w:val="GOSTTitul0"/>
            </w:pPr>
            <w:r w:rsidRPr="00FB4E49">
              <w:t xml:space="preserve">Код документа: </w:t>
            </w:r>
            <w:bookmarkStart w:id="1" w:name="OLE_LINK29"/>
            <w:r w:rsidR="00B6073A" w:rsidRPr="00FB4E49">
              <w:t>54819512.20.05,06.ЭБ26.001-</w:t>
            </w:r>
            <w:r w:rsidR="00A909E2" w:rsidRPr="00FB4E49">
              <w:t>09</w:t>
            </w:r>
            <w:r w:rsidR="00B6073A" w:rsidRPr="00FB4E49">
              <w:t>.0</w:t>
            </w:r>
            <w:r w:rsidR="00A909E2" w:rsidRPr="00FB4E49">
              <w:t>5</w:t>
            </w:r>
            <w:r w:rsidR="00B6073A" w:rsidRPr="00FB4E49">
              <w:t xml:space="preserve"> 1(2,5,6,7,8)</w:t>
            </w:r>
            <w:bookmarkEnd w:id="1"/>
          </w:p>
        </w:tc>
      </w:tr>
      <w:tr w:rsidR="00F15A0C" w:rsidRPr="00FB4E49" w14:paraId="3ED1D2E9" w14:textId="77777777" w:rsidTr="00265448">
        <w:trPr>
          <w:gridAfter w:val="1"/>
          <w:wAfter w:w="202" w:type="pct"/>
        </w:trPr>
        <w:tc>
          <w:tcPr>
            <w:tcW w:w="4798" w:type="pct"/>
            <w:gridSpan w:val="3"/>
            <w:vAlign w:val="center"/>
          </w:tcPr>
          <w:p w14:paraId="2CAB330A" w14:textId="77777777" w:rsidR="00D45C06" w:rsidRPr="00FB4E49" w:rsidRDefault="00D45C06" w:rsidP="00124067">
            <w:pPr>
              <w:pStyle w:val="GOSTTitul0"/>
            </w:pPr>
          </w:p>
        </w:tc>
      </w:tr>
      <w:tr w:rsidR="00F15A0C" w:rsidRPr="00FB4E49" w14:paraId="7AD542AA" w14:textId="77777777" w:rsidTr="00265448">
        <w:trPr>
          <w:gridAfter w:val="1"/>
          <w:wAfter w:w="202" w:type="pct"/>
        </w:trPr>
        <w:tc>
          <w:tcPr>
            <w:tcW w:w="4798" w:type="pct"/>
            <w:gridSpan w:val="3"/>
            <w:vAlign w:val="center"/>
          </w:tcPr>
          <w:p w14:paraId="12950B0A" w14:textId="77777777" w:rsidR="00D45C06" w:rsidRPr="00FB4E49" w:rsidRDefault="0002693C" w:rsidP="00652643">
            <w:pPr>
              <w:pStyle w:val="GOSTTitul0"/>
              <w:rPr>
                <w:lang w:val="en-US"/>
              </w:rPr>
            </w:pPr>
            <w:r w:rsidRPr="00FB4E49">
              <w:t xml:space="preserve">Листов: </w:t>
            </w:r>
            <w:r w:rsidR="00DC58DE" w:rsidRPr="00FB4E49">
              <w:rPr>
                <w:noProof/>
              </w:rPr>
              <w:fldChar w:fldCharType="begin"/>
            </w:r>
            <w:r w:rsidR="00DC58DE" w:rsidRPr="00FB4E49">
              <w:rPr>
                <w:noProof/>
              </w:rPr>
              <w:instrText xml:space="preserve"> NUMPAGES  \* Arabic  \* MERGEFORMAT </w:instrText>
            </w:r>
            <w:r w:rsidR="00DC58DE" w:rsidRPr="00FB4E49">
              <w:rPr>
                <w:noProof/>
              </w:rPr>
              <w:fldChar w:fldCharType="separate"/>
            </w:r>
            <w:r w:rsidR="00C44700">
              <w:rPr>
                <w:noProof/>
              </w:rPr>
              <w:t>126</w:t>
            </w:r>
            <w:r w:rsidR="00DC58DE" w:rsidRPr="00FB4E49">
              <w:rPr>
                <w:noProof/>
              </w:rPr>
              <w:fldChar w:fldCharType="end"/>
            </w:r>
          </w:p>
        </w:tc>
      </w:tr>
      <w:tr w:rsidR="00F15A0C" w:rsidRPr="00FB4E49" w14:paraId="4EE4FAC5" w14:textId="77777777" w:rsidTr="00265448">
        <w:trPr>
          <w:gridAfter w:val="1"/>
          <w:wAfter w:w="202" w:type="pct"/>
          <w:trHeight w:val="80"/>
        </w:trPr>
        <w:tc>
          <w:tcPr>
            <w:tcW w:w="4798" w:type="pct"/>
            <w:gridSpan w:val="3"/>
          </w:tcPr>
          <w:p w14:paraId="626B7143" w14:textId="77777777" w:rsidR="00D45C06" w:rsidRPr="00FB4E49" w:rsidRDefault="00D45C06" w:rsidP="0061388A">
            <w:pPr>
              <w:jc w:val="center"/>
            </w:pPr>
          </w:p>
        </w:tc>
      </w:tr>
    </w:tbl>
    <w:p w14:paraId="417532D4" w14:textId="77777777" w:rsidR="00D45C06" w:rsidRPr="00FB4E49" w:rsidRDefault="00D45C06" w:rsidP="0061114A">
      <w:pPr>
        <w:pStyle w:val="GOSTNormalWithout"/>
        <w:sectPr w:rsidR="00D45C06" w:rsidRPr="00FB4E49" w:rsidSect="00116CF2">
          <w:headerReference w:type="default" r:id="rId8"/>
          <w:footerReference w:type="default" r:id="rId9"/>
          <w:headerReference w:type="first" r:id="rId10"/>
          <w:footerReference w:type="first" r:id="rId11"/>
          <w:pgSz w:w="11906" w:h="16838" w:code="9"/>
          <w:pgMar w:top="1134" w:right="567" w:bottom="851" w:left="1701" w:header="567" w:footer="284" w:gutter="0"/>
          <w:cols w:space="708"/>
          <w:docGrid w:linePitch="360"/>
        </w:sectPr>
      </w:pPr>
    </w:p>
    <w:p w14:paraId="482BD1FF" w14:textId="77777777" w:rsidR="00C97134" w:rsidRPr="00FB4E49" w:rsidRDefault="009A3C13">
      <w:pPr>
        <w:pStyle w:val="GOSTSign"/>
        <w:outlineLvl w:val="4"/>
        <w:rPr>
          <w:rFonts w:ascii="Times New Roman Полужирный" w:hAnsi="Times New Roman Полужирный"/>
        </w:rPr>
      </w:pPr>
      <w:bookmarkStart w:id="2" w:name="_Toc176584673"/>
      <w:bookmarkStart w:id="3" w:name="_Toc176584802"/>
      <w:bookmarkStart w:id="4" w:name="_Toc180297702"/>
      <w:bookmarkStart w:id="5" w:name="_Toc180308527"/>
      <w:r w:rsidRPr="00FB4E49">
        <w:rPr>
          <w:rFonts w:ascii="Times New Roman Полужирный" w:hAnsi="Times New Roman Полужирный"/>
        </w:rPr>
        <w:lastRenderedPageBreak/>
        <w:t>Аннотация</w:t>
      </w:r>
    </w:p>
    <w:p w14:paraId="5423FB74" w14:textId="77777777" w:rsidR="009A3C13" w:rsidRPr="00FB4E49" w:rsidRDefault="00B42DF0" w:rsidP="00301867">
      <w:pPr>
        <w:pStyle w:val="GOSTNormal"/>
      </w:pPr>
      <w:r w:rsidRPr="00FB4E49">
        <w:t xml:space="preserve">В документе приводится описание </w:t>
      </w:r>
      <w:r w:rsidR="00E65186" w:rsidRPr="00FB4E49">
        <w:t xml:space="preserve">операций, выполняемых </w:t>
      </w:r>
      <w:r w:rsidR="00B50813" w:rsidRPr="00FB4E49">
        <w:t>сотрудниками</w:t>
      </w:r>
      <w:r w:rsidR="00357A73" w:rsidRPr="00FB4E49">
        <w:t xml:space="preserve"> главных распорядителей бюджетных средств</w:t>
      </w:r>
      <w:r w:rsidR="002F6E63" w:rsidRPr="00FB4E49">
        <w:t>,</w:t>
      </w:r>
      <w:r w:rsidR="00357A73" w:rsidRPr="00FB4E49">
        <w:t xml:space="preserve"> главных администраторов источников финансирования дефицита бюджета</w:t>
      </w:r>
      <w:r w:rsidR="00AD7BB3" w:rsidRPr="00FB4E49">
        <w:t xml:space="preserve">, </w:t>
      </w:r>
      <w:r w:rsidR="00357A73" w:rsidRPr="00FB4E49">
        <w:t>распорядителей бюджетных средств</w:t>
      </w:r>
      <w:r w:rsidR="002F6E63" w:rsidRPr="00FB4E49">
        <w:t xml:space="preserve">, </w:t>
      </w:r>
      <w:r w:rsidR="00357A73" w:rsidRPr="00FB4E49">
        <w:t>администраторов источников финансирования дефицита бюджета</w:t>
      </w:r>
      <w:r w:rsidR="00AD7BB3" w:rsidRPr="00FB4E49">
        <w:t xml:space="preserve">, </w:t>
      </w:r>
      <w:r w:rsidR="00357A73" w:rsidRPr="00FB4E49">
        <w:t xml:space="preserve">получателей бюджетных средств </w:t>
      </w:r>
      <w:r w:rsidR="00E65186" w:rsidRPr="00FB4E49">
        <w:t>при работе</w:t>
      </w:r>
      <w:r w:rsidR="00FB57A1" w:rsidRPr="00FB4E49">
        <w:t xml:space="preserve"> с</w:t>
      </w:r>
      <w:r w:rsidR="00236C2D" w:rsidRPr="00FB4E49">
        <w:t xml:space="preserve"> компонентом распределения и доведения бюджетных ассигнований, лимитов бюджетных обязательств и предельных объемов финансирования модуля ведения операций по исполнению обязательств участников бюджетного процесса</w:t>
      </w:r>
      <w:r w:rsidR="00F53A74" w:rsidRPr="00FB4E49">
        <w:t xml:space="preserve"> и операций со средствами юридических лиц, не являющихся участниками бюджетного процесса</w:t>
      </w:r>
      <w:r w:rsidR="00236C2D" w:rsidRPr="00FB4E49">
        <w:t xml:space="preserve"> </w:t>
      </w:r>
      <w:r w:rsidR="008A625C" w:rsidRPr="00FB4E49">
        <w:t>п</w:t>
      </w:r>
      <w:r w:rsidR="00236C2D" w:rsidRPr="00FB4E49">
        <w:t>одсистемы управления расходами государственной интегрированной информационной системы управления общественными финансами «Электронный бюджет».</w:t>
      </w:r>
    </w:p>
    <w:p w14:paraId="0372667D" w14:textId="77777777" w:rsidR="00301867" w:rsidRPr="00FB4E49" w:rsidRDefault="00301867" w:rsidP="00301867">
      <w:pPr>
        <w:pStyle w:val="GOSTNormal"/>
      </w:pPr>
      <w:r w:rsidRPr="00FB4E49">
        <w:t>Документ актуализирован на основании Государственного контракта № ФКУ0678/12/2018/ИС от 03.12.2018 (</w:t>
      </w:r>
      <w:r w:rsidR="003A5C72" w:rsidRPr="00FB4E49">
        <w:t>2</w:t>
      </w:r>
      <w:r w:rsidRPr="00FB4E49">
        <w:t>-й период работ по развитию подсистемы управления расходами).</w:t>
      </w:r>
    </w:p>
    <w:p w14:paraId="35C555FF" w14:textId="1618150D" w:rsidR="00F91367" w:rsidRPr="00FB4E49" w:rsidRDefault="00F91367" w:rsidP="00301867">
      <w:pPr>
        <w:pStyle w:val="GOSTNormal"/>
      </w:pPr>
      <w:r w:rsidRPr="00FB4E49">
        <w:t>В настоящем документе при указании по тексту наименования документов без реквизитов считать, что эти документы разрабатываются/актуализируются в рамках текущего Государственного контракта.</w:t>
      </w:r>
    </w:p>
    <w:p w14:paraId="56D2789D" w14:textId="77777777" w:rsidR="00D45C06" w:rsidRPr="00FB4E49" w:rsidRDefault="009A3C13">
      <w:pPr>
        <w:pStyle w:val="GOSTSign"/>
        <w:outlineLvl w:val="4"/>
      </w:pPr>
      <w:r w:rsidRPr="00FB4E49">
        <w:br w:type="page"/>
      </w:r>
      <w:r w:rsidR="00D45C06" w:rsidRPr="00FB4E49">
        <w:lastRenderedPageBreak/>
        <w:t>С</w:t>
      </w:r>
      <w:bookmarkEnd w:id="2"/>
      <w:bookmarkEnd w:id="3"/>
      <w:bookmarkEnd w:id="4"/>
      <w:bookmarkEnd w:id="5"/>
      <w:r w:rsidR="00055930" w:rsidRPr="00FB4E49">
        <w:t>одержание</w:t>
      </w:r>
    </w:p>
    <w:bookmarkStart w:id="6" w:name="_Toc490478086"/>
    <w:p w14:paraId="1774499C" w14:textId="77777777" w:rsidR="00C44700" w:rsidRDefault="0069377D">
      <w:pPr>
        <w:pStyle w:val="12"/>
        <w:rPr>
          <w:rFonts w:asciiTheme="minorHAnsi" w:eastAsiaTheme="minorEastAsia" w:hAnsiTheme="minorHAnsi" w:cstheme="minorBidi"/>
          <w:b w:val="0"/>
          <w:bCs w:val="0"/>
          <w:caps w:val="0"/>
          <w:sz w:val="22"/>
          <w:szCs w:val="22"/>
        </w:rPr>
      </w:pPr>
      <w:r w:rsidRPr="00FB4E49">
        <w:rPr>
          <w:b w:val="0"/>
          <w:caps w:val="0"/>
        </w:rPr>
        <w:fldChar w:fldCharType="begin"/>
      </w:r>
      <w:r w:rsidR="007B146C" w:rsidRPr="00FB4E49">
        <w:rPr>
          <w:b w:val="0"/>
          <w:caps w:val="0"/>
        </w:rPr>
        <w:instrText xml:space="preserve"> TOC \o "1-3" \h \z \u </w:instrText>
      </w:r>
      <w:r w:rsidRPr="00FB4E49">
        <w:rPr>
          <w:b w:val="0"/>
          <w:caps w:val="0"/>
        </w:rPr>
        <w:fldChar w:fldCharType="separate"/>
      </w:r>
      <w:hyperlink w:anchor="_Toc48288710" w:history="1">
        <w:r w:rsidR="00C44700" w:rsidRPr="00F73C3A">
          <w:rPr>
            <w:rStyle w:val="af"/>
          </w:rPr>
          <w:t>Перечень таблиц</w:t>
        </w:r>
        <w:r w:rsidR="00C44700">
          <w:rPr>
            <w:webHidden/>
          </w:rPr>
          <w:tab/>
        </w:r>
        <w:r w:rsidR="00C44700">
          <w:rPr>
            <w:webHidden/>
          </w:rPr>
          <w:fldChar w:fldCharType="begin"/>
        </w:r>
        <w:r w:rsidR="00C44700">
          <w:rPr>
            <w:webHidden/>
          </w:rPr>
          <w:instrText xml:space="preserve"> PAGEREF _Toc48288710 \h </w:instrText>
        </w:r>
        <w:r w:rsidR="00C44700">
          <w:rPr>
            <w:webHidden/>
          </w:rPr>
        </w:r>
        <w:r w:rsidR="00C44700">
          <w:rPr>
            <w:webHidden/>
          </w:rPr>
          <w:fldChar w:fldCharType="separate"/>
        </w:r>
        <w:r w:rsidR="00C44700">
          <w:rPr>
            <w:webHidden/>
          </w:rPr>
          <w:t>5</w:t>
        </w:r>
        <w:r w:rsidR="00C44700">
          <w:rPr>
            <w:webHidden/>
          </w:rPr>
          <w:fldChar w:fldCharType="end"/>
        </w:r>
      </w:hyperlink>
    </w:p>
    <w:p w14:paraId="63389819" w14:textId="77777777" w:rsidR="00C44700" w:rsidRDefault="00C44700">
      <w:pPr>
        <w:pStyle w:val="12"/>
        <w:rPr>
          <w:rFonts w:asciiTheme="minorHAnsi" w:eastAsiaTheme="minorEastAsia" w:hAnsiTheme="minorHAnsi" w:cstheme="minorBidi"/>
          <w:b w:val="0"/>
          <w:bCs w:val="0"/>
          <w:caps w:val="0"/>
          <w:sz w:val="22"/>
          <w:szCs w:val="22"/>
        </w:rPr>
      </w:pPr>
      <w:hyperlink w:anchor="_Toc48288711" w:history="1">
        <w:r w:rsidRPr="00F73C3A">
          <w:rPr>
            <w:rStyle w:val="af"/>
            <w:rFonts w:ascii="Times New Roman Полужирный" w:hAnsi="Times New Roman Полужирный"/>
          </w:rPr>
          <w:t>Перечень рисунков</w:t>
        </w:r>
        <w:r>
          <w:rPr>
            <w:webHidden/>
          </w:rPr>
          <w:tab/>
        </w:r>
        <w:r>
          <w:rPr>
            <w:webHidden/>
          </w:rPr>
          <w:fldChar w:fldCharType="begin"/>
        </w:r>
        <w:r>
          <w:rPr>
            <w:webHidden/>
          </w:rPr>
          <w:instrText xml:space="preserve"> PAGEREF _Toc48288711 \h </w:instrText>
        </w:r>
        <w:r>
          <w:rPr>
            <w:webHidden/>
          </w:rPr>
        </w:r>
        <w:r>
          <w:rPr>
            <w:webHidden/>
          </w:rPr>
          <w:fldChar w:fldCharType="separate"/>
        </w:r>
        <w:r>
          <w:rPr>
            <w:webHidden/>
          </w:rPr>
          <w:t>6</w:t>
        </w:r>
        <w:r>
          <w:rPr>
            <w:webHidden/>
          </w:rPr>
          <w:fldChar w:fldCharType="end"/>
        </w:r>
      </w:hyperlink>
    </w:p>
    <w:p w14:paraId="0D2FDA4A" w14:textId="77777777" w:rsidR="00C44700" w:rsidRDefault="00C44700">
      <w:pPr>
        <w:pStyle w:val="12"/>
        <w:rPr>
          <w:rFonts w:asciiTheme="minorHAnsi" w:eastAsiaTheme="minorEastAsia" w:hAnsiTheme="minorHAnsi" w:cstheme="minorBidi"/>
          <w:b w:val="0"/>
          <w:bCs w:val="0"/>
          <w:caps w:val="0"/>
          <w:sz w:val="22"/>
          <w:szCs w:val="22"/>
        </w:rPr>
      </w:pPr>
      <w:hyperlink w:anchor="_Toc48288712" w:history="1">
        <w:r w:rsidRPr="00F73C3A">
          <w:rPr>
            <w:rStyle w:val="af"/>
          </w:rPr>
          <w:t>Перечень терминов и сокращений</w:t>
        </w:r>
        <w:r>
          <w:rPr>
            <w:webHidden/>
          </w:rPr>
          <w:tab/>
        </w:r>
        <w:r>
          <w:rPr>
            <w:webHidden/>
          </w:rPr>
          <w:fldChar w:fldCharType="begin"/>
        </w:r>
        <w:r>
          <w:rPr>
            <w:webHidden/>
          </w:rPr>
          <w:instrText xml:space="preserve"> PAGEREF _Toc48288712 \h </w:instrText>
        </w:r>
        <w:r>
          <w:rPr>
            <w:webHidden/>
          </w:rPr>
        </w:r>
        <w:r>
          <w:rPr>
            <w:webHidden/>
          </w:rPr>
          <w:fldChar w:fldCharType="separate"/>
        </w:r>
        <w:r>
          <w:rPr>
            <w:webHidden/>
          </w:rPr>
          <w:t>8</w:t>
        </w:r>
        <w:r>
          <w:rPr>
            <w:webHidden/>
          </w:rPr>
          <w:fldChar w:fldCharType="end"/>
        </w:r>
      </w:hyperlink>
    </w:p>
    <w:p w14:paraId="7FD60F3D" w14:textId="77777777" w:rsidR="00C44700" w:rsidRDefault="00C44700">
      <w:pPr>
        <w:pStyle w:val="12"/>
        <w:rPr>
          <w:rFonts w:asciiTheme="minorHAnsi" w:eastAsiaTheme="minorEastAsia" w:hAnsiTheme="minorHAnsi" w:cstheme="minorBidi"/>
          <w:b w:val="0"/>
          <w:bCs w:val="0"/>
          <w:caps w:val="0"/>
          <w:sz w:val="22"/>
          <w:szCs w:val="22"/>
        </w:rPr>
      </w:pPr>
      <w:hyperlink w:anchor="_Toc48288713" w:history="1">
        <w:r w:rsidRPr="00F73C3A">
          <w:rPr>
            <w:rStyle w:val="af"/>
            <w:rFonts w:ascii="Times New Roman Полужирный" w:hAnsi="Times New Roman Полужирный"/>
          </w:rPr>
          <w:t>1.</w:t>
        </w:r>
        <w:r>
          <w:rPr>
            <w:rFonts w:asciiTheme="minorHAnsi" w:eastAsiaTheme="minorEastAsia" w:hAnsiTheme="minorHAnsi" w:cstheme="minorBidi"/>
            <w:b w:val="0"/>
            <w:bCs w:val="0"/>
            <w:caps w:val="0"/>
            <w:sz w:val="22"/>
            <w:szCs w:val="22"/>
          </w:rPr>
          <w:tab/>
        </w:r>
        <w:r w:rsidRPr="00F73C3A">
          <w:rPr>
            <w:rStyle w:val="af"/>
            <w:rFonts w:ascii="Times New Roman Полужирный" w:hAnsi="Times New Roman Полужирный"/>
          </w:rPr>
          <w:t>Общие сведения</w:t>
        </w:r>
        <w:r>
          <w:rPr>
            <w:webHidden/>
          </w:rPr>
          <w:tab/>
        </w:r>
        <w:r>
          <w:rPr>
            <w:webHidden/>
          </w:rPr>
          <w:fldChar w:fldCharType="begin"/>
        </w:r>
        <w:r>
          <w:rPr>
            <w:webHidden/>
          </w:rPr>
          <w:instrText xml:space="preserve"> PAGEREF _Toc48288713 \h </w:instrText>
        </w:r>
        <w:r>
          <w:rPr>
            <w:webHidden/>
          </w:rPr>
        </w:r>
        <w:r>
          <w:rPr>
            <w:webHidden/>
          </w:rPr>
          <w:fldChar w:fldCharType="separate"/>
        </w:r>
        <w:r>
          <w:rPr>
            <w:webHidden/>
          </w:rPr>
          <w:t>18</w:t>
        </w:r>
        <w:r>
          <w:rPr>
            <w:webHidden/>
          </w:rPr>
          <w:fldChar w:fldCharType="end"/>
        </w:r>
      </w:hyperlink>
    </w:p>
    <w:p w14:paraId="52138681" w14:textId="77777777" w:rsidR="00C44700" w:rsidRDefault="00C44700">
      <w:pPr>
        <w:pStyle w:val="25"/>
        <w:rPr>
          <w:rFonts w:asciiTheme="minorHAnsi" w:eastAsiaTheme="minorEastAsia" w:hAnsiTheme="minorHAnsi" w:cstheme="minorBidi"/>
          <w:bCs w:val="0"/>
          <w:sz w:val="22"/>
          <w:szCs w:val="22"/>
        </w:rPr>
      </w:pPr>
      <w:hyperlink w:anchor="_Toc48288714" w:history="1">
        <w:r w:rsidRPr="00F73C3A">
          <w:rPr>
            <w:rStyle w:val="af"/>
          </w:rPr>
          <w:t>1.1.</w:t>
        </w:r>
        <w:r>
          <w:rPr>
            <w:rFonts w:asciiTheme="minorHAnsi" w:eastAsiaTheme="minorEastAsia" w:hAnsiTheme="minorHAnsi" w:cstheme="minorBidi"/>
            <w:bCs w:val="0"/>
            <w:sz w:val="22"/>
            <w:szCs w:val="22"/>
          </w:rPr>
          <w:tab/>
        </w:r>
        <w:r w:rsidRPr="00F73C3A">
          <w:rPr>
            <w:rStyle w:val="af"/>
          </w:rPr>
          <w:t>Назначение Компонента ДБД ПУР ЭБ</w:t>
        </w:r>
        <w:r>
          <w:rPr>
            <w:webHidden/>
          </w:rPr>
          <w:tab/>
        </w:r>
        <w:r>
          <w:rPr>
            <w:webHidden/>
          </w:rPr>
          <w:fldChar w:fldCharType="begin"/>
        </w:r>
        <w:r>
          <w:rPr>
            <w:webHidden/>
          </w:rPr>
          <w:instrText xml:space="preserve"> PAGEREF _Toc48288714 \h </w:instrText>
        </w:r>
        <w:r>
          <w:rPr>
            <w:webHidden/>
          </w:rPr>
        </w:r>
        <w:r>
          <w:rPr>
            <w:webHidden/>
          </w:rPr>
          <w:fldChar w:fldCharType="separate"/>
        </w:r>
        <w:r>
          <w:rPr>
            <w:webHidden/>
          </w:rPr>
          <w:t>18</w:t>
        </w:r>
        <w:r>
          <w:rPr>
            <w:webHidden/>
          </w:rPr>
          <w:fldChar w:fldCharType="end"/>
        </w:r>
      </w:hyperlink>
    </w:p>
    <w:p w14:paraId="521BD9B4" w14:textId="77777777" w:rsidR="00C44700" w:rsidRDefault="00C44700">
      <w:pPr>
        <w:pStyle w:val="25"/>
        <w:rPr>
          <w:rFonts w:asciiTheme="minorHAnsi" w:eastAsiaTheme="minorEastAsia" w:hAnsiTheme="minorHAnsi" w:cstheme="minorBidi"/>
          <w:bCs w:val="0"/>
          <w:sz w:val="22"/>
          <w:szCs w:val="22"/>
        </w:rPr>
      </w:pPr>
      <w:hyperlink w:anchor="_Toc48288715" w:history="1">
        <w:r w:rsidRPr="00F73C3A">
          <w:rPr>
            <w:rStyle w:val="af"/>
          </w:rPr>
          <w:t>1.2.</w:t>
        </w:r>
        <w:r>
          <w:rPr>
            <w:rFonts w:asciiTheme="minorHAnsi" w:eastAsiaTheme="minorEastAsia" w:hAnsiTheme="minorHAnsi" w:cstheme="minorBidi"/>
            <w:bCs w:val="0"/>
            <w:sz w:val="22"/>
            <w:szCs w:val="22"/>
          </w:rPr>
          <w:tab/>
        </w:r>
        <w:r w:rsidRPr="00F73C3A">
          <w:rPr>
            <w:rStyle w:val="af"/>
          </w:rPr>
          <w:t>Условия применения Компонента ДБД ПУР ЭБ</w:t>
        </w:r>
        <w:r>
          <w:rPr>
            <w:webHidden/>
          </w:rPr>
          <w:tab/>
        </w:r>
        <w:r>
          <w:rPr>
            <w:webHidden/>
          </w:rPr>
          <w:fldChar w:fldCharType="begin"/>
        </w:r>
        <w:r>
          <w:rPr>
            <w:webHidden/>
          </w:rPr>
          <w:instrText xml:space="preserve"> PAGEREF _Toc48288715 \h </w:instrText>
        </w:r>
        <w:r>
          <w:rPr>
            <w:webHidden/>
          </w:rPr>
        </w:r>
        <w:r>
          <w:rPr>
            <w:webHidden/>
          </w:rPr>
          <w:fldChar w:fldCharType="separate"/>
        </w:r>
        <w:r>
          <w:rPr>
            <w:webHidden/>
          </w:rPr>
          <w:t>18</w:t>
        </w:r>
        <w:r>
          <w:rPr>
            <w:webHidden/>
          </w:rPr>
          <w:fldChar w:fldCharType="end"/>
        </w:r>
      </w:hyperlink>
    </w:p>
    <w:p w14:paraId="117BBC3D" w14:textId="77777777" w:rsidR="00C44700" w:rsidRDefault="00C44700">
      <w:pPr>
        <w:pStyle w:val="25"/>
        <w:rPr>
          <w:rFonts w:asciiTheme="minorHAnsi" w:eastAsiaTheme="minorEastAsia" w:hAnsiTheme="minorHAnsi" w:cstheme="minorBidi"/>
          <w:bCs w:val="0"/>
          <w:sz w:val="22"/>
          <w:szCs w:val="22"/>
        </w:rPr>
      </w:pPr>
      <w:hyperlink w:anchor="_Toc48288716" w:history="1">
        <w:r w:rsidRPr="00F73C3A">
          <w:rPr>
            <w:rStyle w:val="af"/>
          </w:rPr>
          <w:t>1.3.</w:t>
        </w:r>
        <w:r>
          <w:rPr>
            <w:rFonts w:asciiTheme="minorHAnsi" w:eastAsiaTheme="minorEastAsia" w:hAnsiTheme="minorHAnsi" w:cstheme="minorBidi"/>
            <w:bCs w:val="0"/>
            <w:sz w:val="22"/>
            <w:szCs w:val="22"/>
          </w:rPr>
          <w:tab/>
        </w:r>
        <w:r w:rsidRPr="00F73C3A">
          <w:rPr>
            <w:rStyle w:val="af"/>
          </w:rPr>
          <w:t>Описание требуемого уровня подготовки работника</w:t>
        </w:r>
        <w:r>
          <w:rPr>
            <w:webHidden/>
          </w:rPr>
          <w:tab/>
        </w:r>
        <w:r>
          <w:rPr>
            <w:webHidden/>
          </w:rPr>
          <w:fldChar w:fldCharType="begin"/>
        </w:r>
        <w:r>
          <w:rPr>
            <w:webHidden/>
          </w:rPr>
          <w:instrText xml:space="preserve"> PAGEREF _Toc48288716 \h </w:instrText>
        </w:r>
        <w:r>
          <w:rPr>
            <w:webHidden/>
          </w:rPr>
        </w:r>
        <w:r>
          <w:rPr>
            <w:webHidden/>
          </w:rPr>
          <w:fldChar w:fldCharType="separate"/>
        </w:r>
        <w:r>
          <w:rPr>
            <w:webHidden/>
          </w:rPr>
          <w:t>18</w:t>
        </w:r>
        <w:r>
          <w:rPr>
            <w:webHidden/>
          </w:rPr>
          <w:fldChar w:fldCharType="end"/>
        </w:r>
      </w:hyperlink>
    </w:p>
    <w:p w14:paraId="52F12E93" w14:textId="77777777" w:rsidR="00C44700" w:rsidRDefault="00C44700">
      <w:pPr>
        <w:pStyle w:val="25"/>
        <w:rPr>
          <w:rFonts w:asciiTheme="minorHAnsi" w:eastAsiaTheme="minorEastAsia" w:hAnsiTheme="minorHAnsi" w:cstheme="minorBidi"/>
          <w:bCs w:val="0"/>
          <w:sz w:val="22"/>
          <w:szCs w:val="22"/>
        </w:rPr>
      </w:pPr>
      <w:hyperlink w:anchor="_Toc48288717" w:history="1">
        <w:r w:rsidRPr="00F73C3A">
          <w:rPr>
            <w:rStyle w:val="af"/>
          </w:rPr>
          <w:t>1.4.</w:t>
        </w:r>
        <w:r>
          <w:rPr>
            <w:rFonts w:asciiTheme="minorHAnsi" w:eastAsiaTheme="minorEastAsia" w:hAnsiTheme="minorHAnsi" w:cstheme="minorBidi"/>
            <w:bCs w:val="0"/>
            <w:sz w:val="22"/>
            <w:szCs w:val="22"/>
          </w:rPr>
          <w:tab/>
        </w:r>
        <w:r w:rsidRPr="00F73C3A">
          <w:rPr>
            <w:rStyle w:val="af"/>
          </w:rPr>
          <w:t>Перечень эксплуатационной документации, с которой необходимо ознакомиться работнику</w:t>
        </w:r>
        <w:r>
          <w:rPr>
            <w:webHidden/>
          </w:rPr>
          <w:tab/>
        </w:r>
        <w:r>
          <w:rPr>
            <w:webHidden/>
          </w:rPr>
          <w:fldChar w:fldCharType="begin"/>
        </w:r>
        <w:r>
          <w:rPr>
            <w:webHidden/>
          </w:rPr>
          <w:instrText xml:space="preserve"> PAGEREF _Toc48288717 \h </w:instrText>
        </w:r>
        <w:r>
          <w:rPr>
            <w:webHidden/>
          </w:rPr>
        </w:r>
        <w:r>
          <w:rPr>
            <w:webHidden/>
          </w:rPr>
          <w:fldChar w:fldCharType="separate"/>
        </w:r>
        <w:r>
          <w:rPr>
            <w:webHidden/>
          </w:rPr>
          <w:t>19</w:t>
        </w:r>
        <w:r>
          <w:rPr>
            <w:webHidden/>
          </w:rPr>
          <w:fldChar w:fldCharType="end"/>
        </w:r>
      </w:hyperlink>
    </w:p>
    <w:p w14:paraId="0994A302" w14:textId="77777777" w:rsidR="00C44700" w:rsidRDefault="00C44700">
      <w:pPr>
        <w:pStyle w:val="12"/>
        <w:rPr>
          <w:rFonts w:asciiTheme="minorHAnsi" w:eastAsiaTheme="minorEastAsia" w:hAnsiTheme="minorHAnsi" w:cstheme="minorBidi"/>
          <w:b w:val="0"/>
          <w:bCs w:val="0"/>
          <w:caps w:val="0"/>
          <w:sz w:val="22"/>
          <w:szCs w:val="22"/>
        </w:rPr>
      </w:pPr>
      <w:hyperlink w:anchor="_Toc48288718" w:history="1">
        <w:r w:rsidRPr="00F73C3A">
          <w:rPr>
            <w:rStyle w:val="af"/>
            <w:rFonts w:ascii="Times New Roman Полужирный" w:hAnsi="Times New Roman Полужирный"/>
          </w:rPr>
          <w:t>2.</w:t>
        </w:r>
        <w:r>
          <w:rPr>
            <w:rFonts w:asciiTheme="minorHAnsi" w:eastAsiaTheme="minorEastAsia" w:hAnsiTheme="minorHAnsi" w:cstheme="minorBidi"/>
            <w:b w:val="0"/>
            <w:bCs w:val="0"/>
            <w:caps w:val="0"/>
            <w:sz w:val="22"/>
            <w:szCs w:val="22"/>
          </w:rPr>
          <w:tab/>
        </w:r>
        <w:r w:rsidRPr="00F73C3A">
          <w:rPr>
            <w:rStyle w:val="af"/>
            <w:rFonts w:ascii="Times New Roman Полужирный" w:hAnsi="Times New Roman Полужирный"/>
          </w:rPr>
          <w:t>Описание порядка работы с Компонентом ДБД ПУР ЭБ</w:t>
        </w:r>
        <w:r>
          <w:rPr>
            <w:webHidden/>
          </w:rPr>
          <w:tab/>
        </w:r>
        <w:r>
          <w:rPr>
            <w:webHidden/>
          </w:rPr>
          <w:fldChar w:fldCharType="begin"/>
        </w:r>
        <w:r>
          <w:rPr>
            <w:webHidden/>
          </w:rPr>
          <w:instrText xml:space="preserve"> PAGEREF _Toc48288718 \h </w:instrText>
        </w:r>
        <w:r>
          <w:rPr>
            <w:webHidden/>
          </w:rPr>
        </w:r>
        <w:r>
          <w:rPr>
            <w:webHidden/>
          </w:rPr>
          <w:fldChar w:fldCharType="separate"/>
        </w:r>
        <w:r>
          <w:rPr>
            <w:webHidden/>
          </w:rPr>
          <w:t>20</w:t>
        </w:r>
        <w:r>
          <w:rPr>
            <w:webHidden/>
          </w:rPr>
          <w:fldChar w:fldCharType="end"/>
        </w:r>
      </w:hyperlink>
    </w:p>
    <w:p w14:paraId="263E42E5" w14:textId="77777777" w:rsidR="00C44700" w:rsidRDefault="00C44700">
      <w:pPr>
        <w:pStyle w:val="12"/>
        <w:rPr>
          <w:rFonts w:asciiTheme="minorHAnsi" w:eastAsiaTheme="minorEastAsia" w:hAnsiTheme="minorHAnsi" w:cstheme="minorBidi"/>
          <w:b w:val="0"/>
          <w:bCs w:val="0"/>
          <w:caps w:val="0"/>
          <w:sz w:val="22"/>
          <w:szCs w:val="22"/>
        </w:rPr>
      </w:pPr>
      <w:hyperlink w:anchor="_Toc48288719" w:history="1">
        <w:r w:rsidRPr="00F73C3A">
          <w:rPr>
            <w:rStyle w:val="af"/>
            <w:rFonts w:ascii="Times New Roman Полужирный" w:hAnsi="Times New Roman Полужирный"/>
          </w:rPr>
          <w:t>3.</w:t>
        </w:r>
        <w:r>
          <w:rPr>
            <w:rFonts w:asciiTheme="minorHAnsi" w:eastAsiaTheme="minorEastAsia" w:hAnsiTheme="minorHAnsi" w:cstheme="minorBidi"/>
            <w:b w:val="0"/>
            <w:bCs w:val="0"/>
            <w:caps w:val="0"/>
            <w:sz w:val="22"/>
            <w:szCs w:val="22"/>
          </w:rPr>
          <w:tab/>
        </w:r>
        <w:r w:rsidRPr="00F73C3A">
          <w:rPr>
            <w:rStyle w:val="af"/>
            <w:rFonts w:ascii="Times New Roman Полужирный" w:hAnsi="Times New Roman Полужирный"/>
          </w:rPr>
          <w:t>Перечень, структура, описание порядка поступления и способа передачи информации в Компоненте ДБД ПУР ЭБ</w:t>
        </w:r>
        <w:r>
          <w:rPr>
            <w:webHidden/>
          </w:rPr>
          <w:tab/>
        </w:r>
        <w:r>
          <w:rPr>
            <w:webHidden/>
          </w:rPr>
          <w:fldChar w:fldCharType="begin"/>
        </w:r>
        <w:r>
          <w:rPr>
            <w:webHidden/>
          </w:rPr>
          <w:instrText xml:space="preserve"> PAGEREF _Toc48288719 \h </w:instrText>
        </w:r>
        <w:r>
          <w:rPr>
            <w:webHidden/>
          </w:rPr>
        </w:r>
        <w:r>
          <w:rPr>
            <w:webHidden/>
          </w:rPr>
          <w:fldChar w:fldCharType="separate"/>
        </w:r>
        <w:r>
          <w:rPr>
            <w:webHidden/>
          </w:rPr>
          <w:t>21</w:t>
        </w:r>
        <w:r>
          <w:rPr>
            <w:webHidden/>
          </w:rPr>
          <w:fldChar w:fldCharType="end"/>
        </w:r>
      </w:hyperlink>
    </w:p>
    <w:p w14:paraId="3D990363" w14:textId="77777777" w:rsidR="00C44700" w:rsidRDefault="00C44700">
      <w:pPr>
        <w:pStyle w:val="12"/>
        <w:rPr>
          <w:rFonts w:asciiTheme="minorHAnsi" w:eastAsiaTheme="minorEastAsia" w:hAnsiTheme="minorHAnsi" w:cstheme="minorBidi"/>
          <w:b w:val="0"/>
          <w:bCs w:val="0"/>
          <w:caps w:val="0"/>
          <w:sz w:val="22"/>
          <w:szCs w:val="22"/>
        </w:rPr>
      </w:pPr>
      <w:hyperlink w:anchor="_Toc48288720" w:history="1">
        <w:r w:rsidRPr="00F73C3A">
          <w:rPr>
            <w:rStyle w:val="af"/>
          </w:rPr>
          <w:t>4.</w:t>
        </w:r>
        <w:r>
          <w:rPr>
            <w:rFonts w:asciiTheme="minorHAnsi" w:eastAsiaTheme="minorEastAsia" w:hAnsiTheme="minorHAnsi" w:cstheme="minorBidi"/>
            <w:b w:val="0"/>
            <w:bCs w:val="0"/>
            <w:caps w:val="0"/>
            <w:sz w:val="22"/>
            <w:szCs w:val="22"/>
          </w:rPr>
          <w:tab/>
        </w:r>
        <w:r w:rsidRPr="00F73C3A">
          <w:rPr>
            <w:rStyle w:val="af"/>
            <w:rFonts w:ascii="Times New Roman Полужирный" w:hAnsi="Times New Roman Полужирный"/>
          </w:rPr>
          <w:t>Описание функций и бизнес-процессов Компонента ДБД ПУР ЭБ</w:t>
        </w:r>
        <w:r>
          <w:rPr>
            <w:webHidden/>
          </w:rPr>
          <w:tab/>
        </w:r>
        <w:r>
          <w:rPr>
            <w:webHidden/>
          </w:rPr>
          <w:fldChar w:fldCharType="begin"/>
        </w:r>
        <w:r>
          <w:rPr>
            <w:webHidden/>
          </w:rPr>
          <w:instrText xml:space="preserve"> PAGEREF _Toc48288720 \h </w:instrText>
        </w:r>
        <w:r>
          <w:rPr>
            <w:webHidden/>
          </w:rPr>
        </w:r>
        <w:r>
          <w:rPr>
            <w:webHidden/>
          </w:rPr>
          <w:fldChar w:fldCharType="separate"/>
        </w:r>
        <w:r>
          <w:rPr>
            <w:webHidden/>
          </w:rPr>
          <w:t>22</w:t>
        </w:r>
        <w:r>
          <w:rPr>
            <w:webHidden/>
          </w:rPr>
          <w:fldChar w:fldCharType="end"/>
        </w:r>
      </w:hyperlink>
    </w:p>
    <w:p w14:paraId="3223CFA6" w14:textId="77777777" w:rsidR="00C44700" w:rsidRDefault="00C44700">
      <w:pPr>
        <w:pStyle w:val="25"/>
        <w:rPr>
          <w:rFonts w:asciiTheme="minorHAnsi" w:eastAsiaTheme="minorEastAsia" w:hAnsiTheme="minorHAnsi" w:cstheme="minorBidi"/>
          <w:bCs w:val="0"/>
          <w:sz w:val="22"/>
          <w:szCs w:val="22"/>
        </w:rPr>
      </w:pPr>
      <w:hyperlink w:anchor="_Toc48288721" w:history="1">
        <w:r w:rsidRPr="00F73C3A">
          <w:rPr>
            <w:rStyle w:val="af"/>
          </w:rPr>
          <w:t>4.1.</w:t>
        </w:r>
        <w:r>
          <w:rPr>
            <w:rFonts w:asciiTheme="minorHAnsi" w:eastAsiaTheme="minorEastAsia" w:hAnsiTheme="minorHAnsi" w:cstheme="minorBidi"/>
            <w:bCs w:val="0"/>
            <w:sz w:val="22"/>
            <w:szCs w:val="22"/>
          </w:rPr>
          <w:tab/>
        </w:r>
        <w:r w:rsidRPr="00F73C3A">
          <w:rPr>
            <w:rStyle w:val="af"/>
          </w:rPr>
          <w:t>Бизнес-процесс «Формирование и обработка КУ (ф. 0531721)»</w:t>
        </w:r>
        <w:r>
          <w:rPr>
            <w:webHidden/>
          </w:rPr>
          <w:tab/>
        </w:r>
        <w:r>
          <w:rPr>
            <w:webHidden/>
          </w:rPr>
          <w:fldChar w:fldCharType="begin"/>
        </w:r>
        <w:r>
          <w:rPr>
            <w:webHidden/>
          </w:rPr>
          <w:instrText xml:space="preserve"> PAGEREF _Toc48288721 \h </w:instrText>
        </w:r>
        <w:r>
          <w:rPr>
            <w:webHidden/>
          </w:rPr>
        </w:r>
        <w:r>
          <w:rPr>
            <w:webHidden/>
          </w:rPr>
          <w:fldChar w:fldCharType="separate"/>
        </w:r>
        <w:r>
          <w:rPr>
            <w:webHidden/>
          </w:rPr>
          <w:t>23</w:t>
        </w:r>
        <w:r>
          <w:rPr>
            <w:webHidden/>
          </w:rPr>
          <w:fldChar w:fldCharType="end"/>
        </w:r>
      </w:hyperlink>
    </w:p>
    <w:p w14:paraId="22E1CF40" w14:textId="77777777" w:rsidR="00C44700" w:rsidRDefault="00C44700">
      <w:pPr>
        <w:pStyle w:val="25"/>
        <w:rPr>
          <w:rFonts w:asciiTheme="minorHAnsi" w:eastAsiaTheme="minorEastAsia" w:hAnsiTheme="minorHAnsi" w:cstheme="minorBidi"/>
          <w:bCs w:val="0"/>
          <w:sz w:val="22"/>
          <w:szCs w:val="22"/>
        </w:rPr>
      </w:pPr>
      <w:hyperlink w:anchor="_Toc48288722" w:history="1">
        <w:r w:rsidRPr="00F73C3A">
          <w:rPr>
            <w:rStyle w:val="af"/>
          </w:rPr>
          <w:t>4.2.</w:t>
        </w:r>
        <w:r>
          <w:rPr>
            <w:rFonts w:asciiTheme="minorHAnsi" w:eastAsiaTheme="minorEastAsia" w:hAnsiTheme="minorHAnsi" w:cstheme="minorBidi"/>
            <w:bCs w:val="0"/>
            <w:sz w:val="22"/>
            <w:szCs w:val="22"/>
          </w:rPr>
          <w:tab/>
        </w:r>
        <w:r w:rsidRPr="00F73C3A">
          <w:rPr>
            <w:rStyle w:val="af"/>
          </w:rPr>
          <w:t>Бизнес-процесс «Формирование и обработка Расходных расписаний (ф. 0531722), Реестров расходных расписаний (ф. 0531723) для доведения и распределения бюджетных данных, не содержащих сведения, составляющие государственную тайну»</w:t>
        </w:r>
        <w:r>
          <w:rPr>
            <w:webHidden/>
          </w:rPr>
          <w:tab/>
        </w:r>
        <w:r>
          <w:rPr>
            <w:webHidden/>
          </w:rPr>
          <w:fldChar w:fldCharType="begin"/>
        </w:r>
        <w:r>
          <w:rPr>
            <w:webHidden/>
          </w:rPr>
          <w:instrText xml:space="preserve"> PAGEREF _Toc48288722 \h </w:instrText>
        </w:r>
        <w:r>
          <w:rPr>
            <w:webHidden/>
          </w:rPr>
        </w:r>
        <w:r>
          <w:rPr>
            <w:webHidden/>
          </w:rPr>
          <w:fldChar w:fldCharType="separate"/>
        </w:r>
        <w:r>
          <w:rPr>
            <w:webHidden/>
          </w:rPr>
          <w:t>24</w:t>
        </w:r>
        <w:r>
          <w:rPr>
            <w:webHidden/>
          </w:rPr>
          <w:fldChar w:fldCharType="end"/>
        </w:r>
      </w:hyperlink>
    </w:p>
    <w:p w14:paraId="4BD889B7" w14:textId="77777777" w:rsidR="00C44700" w:rsidRDefault="00C44700">
      <w:pPr>
        <w:pStyle w:val="25"/>
        <w:rPr>
          <w:rFonts w:asciiTheme="minorHAnsi" w:eastAsiaTheme="minorEastAsia" w:hAnsiTheme="minorHAnsi" w:cstheme="minorBidi"/>
          <w:bCs w:val="0"/>
          <w:sz w:val="22"/>
          <w:szCs w:val="22"/>
        </w:rPr>
      </w:pPr>
      <w:hyperlink w:anchor="_Toc48288723" w:history="1">
        <w:r w:rsidRPr="00F73C3A">
          <w:rPr>
            <w:rStyle w:val="af"/>
          </w:rPr>
          <w:t>4.3.</w:t>
        </w:r>
        <w:r>
          <w:rPr>
            <w:rFonts w:asciiTheme="minorHAnsi" w:eastAsiaTheme="minorEastAsia" w:hAnsiTheme="minorHAnsi" w:cstheme="minorBidi"/>
            <w:bCs w:val="0"/>
            <w:sz w:val="22"/>
            <w:szCs w:val="22"/>
          </w:rPr>
          <w:tab/>
        </w:r>
        <w:r w:rsidRPr="00F73C3A">
          <w:rPr>
            <w:rStyle w:val="af"/>
          </w:rPr>
          <w:t>Бизнес-процесс «Формирование и обработка Расходных расписаний (ф. 0531722) при проведении внутриведомственной реорганизации, в случае, когда реорганизуемый получатель средств федерального бюджета не находится в непосредственном ведении главного распорядителя (распорядителя) средств федерального бюджета»</w:t>
        </w:r>
        <w:r>
          <w:rPr>
            <w:webHidden/>
          </w:rPr>
          <w:tab/>
        </w:r>
        <w:r>
          <w:rPr>
            <w:webHidden/>
          </w:rPr>
          <w:fldChar w:fldCharType="begin"/>
        </w:r>
        <w:r>
          <w:rPr>
            <w:webHidden/>
          </w:rPr>
          <w:instrText xml:space="preserve"> PAGEREF _Toc48288723 \h </w:instrText>
        </w:r>
        <w:r>
          <w:rPr>
            <w:webHidden/>
          </w:rPr>
        </w:r>
        <w:r>
          <w:rPr>
            <w:webHidden/>
          </w:rPr>
          <w:fldChar w:fldCharType="separate"/>
        </w:r>
        <w:r>
          <w:rPr>
            <w:webHidden/>
          </w:rPr>
          <w:t>26</w:t>
        </w:r>
        <w:r>
          <w:rPr>
            <w:webHidden/>
          </w:rPr>
          <w:fldChar w:fldCharType="end"/>
        </w:r>
      </w:hyperlink>
    </w:p>
    <w:p w14:paraId="4D28058D" w14:textId="77777777" w:rsidR="00C44700" w:rsidRDefault="00C44700">
      <w:pPr>
        <w:pStyle w:val="25"/>
        <w:rPr>
          <w:rFonts w:asciiTheme="minorHAnsi" w:eastAsiaTheme="minorEastAsia" w:hAnsiTheme="minorHAnsi" w:cstheme="minorBidi"/>
          <w:bCs w:val="0"/>
          <w:sz w:val="22"/>
          <w:szCs w:val="22"/>
        </w:rPr>
      </w:pPr>
      <w:hyperlink w:anchor="_Toc48288724" w:history="1">
        <w:r w:rsidRPr="00F73C3A">
          <w:rPr>
            <w:rStyle w:val="af"/>
          </w:rPr>
          <w:t>4.4.</w:t>
        </w:r>
        <w:r>
          <w:rPr>
            <w:rFonts w:asciiTheme="minorHAnsi" w:eastAsiaTheme="minorEastAsia" w:hAnsiTheme="minorHAnsi" w:cstheme="minorBidi"/>
            <w:bCs w:val="0"/>
            <w:sz w:val="22"/>
            <w:szCs w:val="22"/>
          </w:rPr>
          <w:tab/>
        </w:r>
        <w:r w:rsidRPr="00F73C3A">
          <w:rPr>
            <w:rStyle w:val="af"/>
          </w:rPr>
          <w:t>Бизнес-процесс «Приостановление операций на Л/С и отзыв ЛБО»</w:t>
        </w:r>
        <w:r>
          <w:rPr>
            <w:webHidden/>
          </w:rPr>
          <w:tab/>
        </w:r>
        <w:r>
          <w:rPr>
            <w:webHidden/>
          </w:rPr>
          <w:fldChar w:fldCharType="begin"/>
        </w:r>
        <w:r>
          <w:rPr>
            <w:webHidden/>
          </w:rPr>
          <w:instrText xml:space="preserve"> PAGEREF _Toc48288724 \h </w:instrText>
        </w:r>
        <w:r>
          <w:rPr>
            <w:webHidden/>
          </w:rPr>
        </w:r>
        <w:r>
          <w:rPr>
            <w:webHidden/>
          </w:rPr>
          <w:fldChar w:fldCharType="separate"/>
        </w:r>
        <w:r>
          <w:rPr>
            <w:webHidden/>
          </w:rPr>
          <w:t>28</w:t>
        </w:r>
        <w:r>
          <w:rPr>
            <w:webHidden/>
          </w:rPr>
          <w:fldChar w:fldCharType="end"/>
        </w:r>
      </w:hyperlink>
    </w:p>
    <w:p w14:paraId="1369C46C" w14:textId="77777777" w:rsidR="00C44700" w:rsidRDefault="00C44700">
      <w:pPr>
        <w:pStyle w:val="25"/>
        <w:rPr>
          <w:rFonts w:asciiTheme="minorHAnsi" w:eastAsiaTheme="minorEastAsia" w:hAnsiTheme="minorHAnsi" w:cstheme="minorBidi"/>
          <w:bCs w:val="0"/>
          <w:sz w:val="22"/>
          <w:szCs w:val="22"/>
        </w:rPr>
      </w:pPr>
      <w:hyperlink w:anchor="_Toc48288725" w:history="1">
        <w:r w:rsidRPr="00F73C3A">
          <w:rPr>
            <w:rStyle w:val="af"/>
          </w:rPr>
          <w:t>4.5.</w:t>
        </w:r>
        <w:r>
          <w:rPr>
            <w:rFonts w:asciiTheme="minorHAnsi" w:eastAsiaTheme="minorEastAsia" w:hAnsiTheme="minorHAnsi" w:cstheme="minorBidi"/>
            <w:bCs w:val="0"/>
            <w:sz w:val="22"/>
            <w:szCs w:val="22"/>
          </w:rPr>
          <w:tab/>
        </w:r>
        <w:r w:rsidRPr="00F73C3A">
          <w:rPr>
            <w:rStyle w:val="af"/>
          </w:rPr>
          <w:t>Формирование информаций для Счетной палаты</w:t>
        </w:r>
        <w:r>
          <w:rPr>
            <w:webHidden/>
          </w:rPr>
          <w:tab/>
        </w:r>
        <w:r>
          <w:rPr>
            <w:webHidden/>
          </w:rPr>
          <w:fldChar w:fldCharType="begin"/>
        </w:r>
        <w:r>
          <w:rPr>
            <w:webHidden/>
          </w:rPr>
          <w:instrText xml:space="preserve"> PAGEREF _Toc48288725 \h </w:instrText>
        </w:r>
        <w:r>
          <w:rPr>
            <w:webHidden/>
          </w:rPr>
        </w:r>
        <w:r>
          <w:rPr>
            <w:webHidden/>
          </w:rPr>
          <w:fldChar w:fldCharType="separate"/>
        </w:r>
        <w:r>
          <w:rPr>
            <w:webHidden/>
          </w:rPr>
          <w:t>31</w:t>
        </w:r>
        <w:r>
          <w:rPr>
            <w:webHidden/>
          </w:rPr>
          <w:fldChar w:fldCharType="end"/>
        </w:r>
      </w:hyperlink>
    </w:p>
    <w:p w14:paraId="5BA120AD" w14:textId="77777777" w:rsidR="00C44700" w:rsidRDefault="00C44700">
      <w:pPr>
        <w:pStyle w:val="25"/>
        <w:rPr>
          <w:rFonts w:asciiTheme="minorHAnsi" w:eastAsiaTheme="minorEastAsia" w:hAnsiTheme="minorHAnsi" w:cstheme="minorBidi"/>
          <w:bCs w:val="0"/>
          <w:sz w:val="22"/>
          <w:szCs w:val="22"/>
        </w:rPr>
      </w:pPr>
      <w:hyperlink w:anchor="_Toc48288726" w:history="1">
        <w:r w:rsidRPr="00F73C3A">
          <w:rPr>
            <w:rStyle w:val="af"/>
          </w:rPr>
          <w:t>4.6.</w:t>
        </w:r>
        <w:r>
          <w:rPr>
            <w:rFonts w:asciiTheme="minorHAnsi" w:eastAsiaTheme="minorEastAsia" w:hAnsiTheme="minorHAnsi" w:cstheme="minorBidi"/>
            <w:bCs w:val="0"/>
            <w:sz w:val="22"/>
            <w:szCs w:val="22"/>
          </w:rPr>
          <w:tab/>
        </w:r>
        <w:r w:rsidRPr="00F73C3A">
          <w:rPr>
            <w:rStyle w:val="af"/>
          </w:rPr>
          <w:t>Присвоение метки «Для служебного пользования» в РР и РРР</w:t>
        </w:r>
        <w:r>
          <w:rPr>
            <w:webHidden/>
          </w:rPr>
          <w:tab/>
        </w:r>
        <w:r>
          <w:rPr>
            <w:webHidden/>
          </w:rPr>
          <w:fldChar w:fldCharType="begin"/>
        </w:r>
        <w:r>
          <w:rPr>
            <w:webHidden/>
          </w:rPr>
          <w:instrText xml:space="preserve"> PAGEREF _Toc48288726 \h </w:instrText>
        </w:r>
        <w:r>
          <w:rPr>
            <w:webHidden/>
          </w:rPr>
        </w:r>
        <w:r>
          <w:rPr>
            <w:webHidden/>
          </w:rPr>
          <w:fldChar w:fldCharType="separate"/>
        </w:r>
        <w:r>
          <w:rPr>
            <w:webHidden/>
          </w:rPr>
          <w:t>33</w:t>
        </w:r>
        <w:r>
          <w:rPr>
            <w:webHidden/>
          </w:rPr>
          <w:fldChar w:fldCharType="end"/>
        </w:r>
      </w:hyperlink>
    </w:p>
    <w:p w14:paraId="4F6F6497" w14:textId="77777777" w:rsidR="00C44700" w:rsidRDefault="00C44700">
      <w:pPr>
        <w:pStyle w:val="34"/>
        <w:rPr>
          <w:rFonts w:asciiTheme="minorHAnsi" w:eastAsiaTheme="minorEastAsia" w:hAnsiTheme="minorHAnsi" w:cstheme="minorBidi"/>
          <w:bCs w:val="0"/>
          <w:iCs w:val="0"/>
          <w:sz w:val="22"/>
          <w:szCs w:val="22"/>
        </w:rPr>
      </w:pPr>
      <w:hyperlink w:anchor="_Toc48288727" w:history="1">
        <w:r w:rsidRPr="00F73C3A">
          <w:rPr>
            <w:rStyle w:val="af"/>
          </w:rPr>
          <w:t>4.6.1.</w:t>
        </w:r>
        <w:r>
          <w:rPr>
            <w:rFonts w:asciiTheme="minorHAnsi" w:eastAsiaTheme="minorEastAsia" w:hAnsiTheme="minorHAnsi" w:cstheme="minorBidi"/>
            <w:bCs w:val="0"/>
            <w:iCs w:val="0"/>
            <w:sz w:val="22"/>
            <w:szCs w:val="22"/>
          </w:rPr>
          <w:tab/>
        </w:r>
        <w:r w:rsidRPr="00F73C3A">
          <w:rPr>
            <w:rStyle w:val="af"/>
          </w:rPr>
          <w:t>Описание подпроцесса «Присвоение метки «Для служебного пользования» при формировании документов РР/РРР в ПУР ЭБ»</w:t>
        </w:r>
        <w:r>
          <w:rPr>
            <w:webHidden/>
          </w:rPr>
          <w:tab/>
        </w:r>
        <w:r>
          <w:rPr>
            <w:webHidden/>
          </w:rPr>
          <w:fldChar w:fldCharType="begin"/>
        </w:r>
        <w:r>
          <w:rPr>
            <w:webHidden/>
          </w:rPr>
          <w:instrText xml:space="preserve"> PAGEREF _Toc48288727 \h </w:instrText>
        </w:r>
        <w:r>
          <w:rPr>
            <w:webHidden/>
          </w:rPr>
        </w:r>
        <w:r>
          <w:rPr>
            <w:webHidden/>
          </w:rPr>
          <w:fldChar w:fldCharType="separate"/>
        </w:r>
        <w:r>
          <w:rPr>
            <w:webHidden/>
          </w:rPr>
          <w:t>33</w:t>
        </w:r>
        <w:r>
          <w:rPr>
            <w:webHidden/>
          </w:rPr>
          <w:fldChar w:fldCharType="end"/>
        </w:r>
      </w:hyperlink>
    </w:p>
    <w:p w14:paraId="7F72C33A" w14:textId="77777777" w:rsidR="00C44700" w:rsidRDefault="00C44700">
      <w:pPr>
        <w:pStyle w:val="34"/>
        <w:rPr>
          <w:rFonts w:asciiTheme="minorHAnsi" w:eastAsiaTheme="minorEastAsia" w:hAnsiTheme="minorHAnsi" w:cstheme="minorBidi"/>
          <w:bCs w:val="0"/>
          <w:iCs w:val="0"/>
          <w:sz w:val="22"/>
          <w:szCs w:val="22"/>
        </w:rPr>
      </w:pPr>
      <w:hyperlink w:anchor="_Toc48288728" w:history="1">
        <w:r w:rsidRPr="00F73C3A">
          <w:rPr>
            <w:rStyle w:val="af"/>
          </w:rPr>
          <w:t>4.6.2.</w:t>
        </w:r>
        <w:r>
          <w:rPr>
            <w:rFonts w:asciiTheme="minorHAnsi" w:eastAsiaTheme="minorEastAsia" w:hAnsiTheme="minorHAnsi" w:cstheme="minorBidi"/>
            <w:bCs w:val="0"/>
            <w:iCs w:val="0"/>
            <w:sz w:val="22"/>
            <w:szCs w:val="22"/>
          </w:rPr>
          <w:tab/>
        </w:r>
        <w:r w:rsidRPr="00F73C3A">
          <w:rPr>
            <w:rStyle w:val="af"/>
          </w:rPr>
          <w:t>Описание подпроцесса «Проверка и исполнение РР на стороне ТОФК»</w:t>
        </w:r>
        <w:r>
          <w:rPr>
            <w:webHidden/>
          </w:rPr>
          <w:tab/>
        </w:r>
        <w:r>
          <w:rPr>
            <w:webHidden/>
          </w:rPr>
          <w:fldChar w:fldCharType="begin"/>
        </w:r>
        <w:r>
          <w:rPr>
            <w:webHidden/>
          </w:rPr>
          <w:instrText xml:space="preserve"> PAGEREF _Toc48288728 \h </w:instrText>
        </w:r>
        <w:r>
          <w:rPr>
            <w:webHidden/>
          </w:rPr>
        </w:r>
        <w:r>
          <w:rPr>
            <w:webHidden/>
          </w:rPr>
          <w:fldChar w:fldCharType="separate"/>
        </w:r>
        <w:r>
          <w:rPr>
            <w:webHidden/>
          </w:rPr>
          <w:t>35</w:t>
        </w:r>
        <w:r>
          <w:rPr>
            <w:webHidden/>
          </w:rPr>
          <w:fldChar w:fldCharType="end"/>
        </w:r>
      </w:hyperlink>
    </w:p>
    <w:p w14:paraId="70B8881F" w14:textId="77777777" w:rsidR="00C44700" w:rsidRDefault="00C44700">
      <w:pPr>
        <w:pStyle w:val="34"/>
        <w:rPr>
          <w:rFonts w:asciiTheme="minorHAnsi" w:eastAsiaTheme="minorEastAsia" w:hAnsiTheme="minorHAnsi" w:cstheme="minorBidi"/>
          <w:bCs w:val="0"/>
          <w:iCs w:val="0"/>
          <w:sz w:val="22"/>
          <w:szCs w:val="22"/>
        </w:rPr>
      </w:pPr>
      <w:hyperlink w:anchor="_Toc48288729" w:history="1">
        <w:r w:rsidRPr="00F73C3A">
          <w:rPr>
            <w:rStyle w:val="af"/>
          </w:rPr>
          <w:t>4.6.3.</w:t>
        </w:r>
        <w:r>
          <w:rPr>
            <w:rFonts w:asciiTheme="minorHAnsi" w:eastAsiaTheme="minorEastAsia" w:hAnsiTheme="minorHAnsi" w:cstheme="minorBidi"/>
            <w:bCs w:val="0"/>
            <w:iCs w:val="0"/>
            <w:sz w:val="22"/>
            <w:szCs w:val="22"/>
          </w:rPr>
          <w:tab/>
        </w:r>
        <w:r w:rsidRPr="00F73C3A">
          <w:rPr>
            <w:rStyle w:val="af"/>
          </w:rPr>
          <w:t>Описание подпроцесса «Присвоение метки «Для служебного пользования» на смежных с РР/РРР документах»</w:t>
        </w:r>
        <w:r>
          <w:rPr>
            <w:webHidden/>
          </w:rPr>
          <w:tab/>
        </w:r>
        <w:r>
          <w:rPr>
            <w:webHidden/>
          </w:rPr>
          <w:fldChar w:fldCharType="begin"/>
        </w:r>
        <w:r>
          <w:rPr>
            <w:webHidden/>
          </w:rPr>
          <w:instrText xml:space="preserve"> PAGEREF _Toc48288729 \h </w:instrText>
        </w:r>
        <w:r>
          <w:rPr>
            <w:webHidden/>
          </w:rPr>
        </w:r>
        <w:r>
          <w:rPr>
            <w:webHidden/>
          </w:rPr>
          <w:fldChar w:fldCharType="separate"/>
        </w:r>
        <w:r>
          <w:rPr>
            <w:webHidden/>
          </w:rPr>
          <w:t>36</w:t>
        </w:r>
        <w:r>
          <w:rPr>
            <w:webHidden/>
          </w:rPr>
          <w:fldChar w:fldCharType="end"/>
        </w:r>
      </w:hyperlink>
    </w:p>
    <w:p w14:paraId="724AF76F" w14:textId="77777777" w:rsidR="00C44700" w:rsidRDefault="00C44700">
      <w:pPr>
        <w:pStyle w:val="34"/>
        <w:rPr>
          <w:rFonts w:asciiTheme="minorHAnsi" w:eastAsiaTheme="minorEastAsia" w:hAnsiTheme="minorHAnsi" w:cstheme="minorBidi"/>
          <w:bCs w:val="0"/>
          <w:iCs w:val="0"/>
          <w:sz w:val="22"/>
          <w:szCs w:val="22"/>
        </w:rPr>
      </w:pPr>
      <w:hyperlink w:anchor="_Toc48288730" w:history="1">
        <w:r w:rsidRPr="00F73C3A">
          <w:rPr>
            <w:rStyle w:val="af"/>
          </w:rPr>
          <w:t>4.6.4.</w:t>
        </w:r>
        <w:r>
          <w:rPr>
            <w:rFonts w:asciiTheme="minorHAnsi" w:eastAsiaTheme="minorEastAsia" w:hAnsiTheme="minorHAnsi" w:cstheme="minorBidi"/>
            <w:bCs w:val="0"/>
            <w:iCs w:val="0"/>
            <w:sz w:val="22"/>
            <w:szCs w:val="22"/>
          </w:rPr>
          <w:tab/>
        </w:r>
        <w:r w:rsidRPr="00F73C3A">
          <w:rPr>
            <w:rStyle w:val="af"/>
          </w:rPr>
          <w:t>Описание подпроцесса «Присвоение метки «Для служебного пользования» в отчетах, формируемых на основании данных документов РР/РРР»</w:t>
        </w:r>
        <w:r>
          <w:rPr>
            <w:webHidden/>
          </w:rPr>
          <w:tab/>
        </w:r>
        <w:r>
          <w:rPr>
            <w:webHidden/>
          </w:rPr>
          <w:fldChar w:fldCharType="begin"/>
        </w:r>
        <w:r>
          <w:rPr>
            <w:webHidden/>
          </w:rPr>
          <w:instrText xml:space="preserve"> PAGEREF _Toc48288730 \h </w:instrText>
        </w:r>
        <w:r>
          <w:rPr>
            <w:webHidden/>
          </w:rPr>
        </w:r>
        <w:r>
          <w:rPr>
            <w:webHidden/>
          </w:rPr>
          <w:fldChar w:fldCharType="separate"/>
        </w:r>
        <w:r>
          <w:rPr>
            <w:webHidden/>
          </w:rPr>
          <w:t>36</w:t>
        </w:r>
        <w:r>
          <w:rPr>
            <w:webHidden/>
          </w:rPr>
          <w:fldChar w:fldCharType="end"/>
        </w:r>
      </w:hyperlink>
    </w:p>
    <w:p w14:paraId="41034600" w14:textId="77777777" w:rsidR="00C44700" w:rsidRDefault="00C44700">
      <w:pPr>
        <w:pStyle w:val="34"/>
        <w:rPr>
          <w:rFonts w:asciiTheme="minorHAnsi" w:eastAsiaTheme="minorEastAsia" w:hAnsiTheme="minorHAnsi" w:cstheme="minorBidi"/>
          <w:bCs w:val="0"/>
          <w:iCs w:val="0"/>
          <w:sz w:val="22"/>
          <w:szCs w:val="22"/>
        </w:rPr>
      </w:pPr>
      <w:hyperlink w:anchor="_Toc48288731" w:history="1">
        <w:r w:rsidRPr="00F73C3A">
          <w:rPr>
            <w:rStyle w:val="af"/>
          </w:rPr>
          <w:t>4.6.5.</w:t>
        </w:r>
        <w:r>
          <w:rPr>
            <w:rFonts w:asciiTheme="minorHAnsi" w:eastAsiaTheme="minorEastAsia" w:hAnsiTheme="minorHAnsi" w:cstheme="minorBidi"/>
            <w:bCs w:val="0"/>
            <w:iCs w:val="0"/>
            <w:sz w:val="22"/>
            <w:szCs w:val="22"/>
          </w:rPr>
          <w:tab/>
        </w:r>
        <w:r w:rsidRPr="00F73C3A">
          <w:rPr>
            <w:rStyle w:val="af"/>
          </w:rPr>
          <w:t>Описание подпроцесса «Выгрузка документа РР/РРР в сторонние подсистемы»</w:t>
        </w:r>
        <w:r>
          <w:rPr>
            <w:webHidden/>
          </w:rPr>
          <w:tab/>
        </w:r>
        <w:r>
          <w:rPr>
            <w:webHidden/>
          </w:rPr>
          <w:fldChar w:fldCharType="begin"/>
        </w:r>
        <w:r>
          <w:rPr>
            <w:webHidden/>
          </w:rPr>
          <w:instrText xml:space="preserve"> PAGEREF _Toc48288731 \h </w:instrText>
        </w:r>
        <w:r>
          <w:rPr>
            <w:webHidden/>
          </w:rPr>
        </w:r>
        <w:r>
          <w:rPr>
            <w:webHidden/>
          </w:rPr>
          <w:fldChar w:fldCharType="separate"/>
        </w:r>
        <w:r>
          <w:rPr>
            <w:webHidden/>
          </w:rPr>
          <w:t>37</w:t>
        </w:r>
        <w:r>
          <w:rPr>
            <w:webHidden/>
          </w:rPr>
          <w:fldChar w:fldCharType="end"/>
        </w:r>
      </w:hyperlink>
    </w:p>
    <w:p w14:paraId="35A13E66" w14:textId="77777777" w:rsidR="00C44700" w:rsidRDefault="00C44700">
      <w:pPr>
        <w:pStyle w:val="34"/>
        <w:rPr>
          <w:rFonts w:asciiTheme="minorHAnsi" w:eastAsiaTheme="minorEastAsia" w:hAnsiTheme="minorHAnsi" w:cstheme="minorBidi"/>
          <w:bCs w:val="0"/>
          <w:iCs w:val="0"/>
          <w:sz w:val="22"/>
          <w:szCs w:val="22"/>
        </w:rPr>
      </w:pPr>
      <w:hyperlink w:anchor="_Toc48288732" w:history="1">
        <w:r w:rsidRPr="00F73C3A">
          <w:rPr>
            <w:rStyle w:val="af"/>
          </w:rPr>
          <w:t>4.6.6.</w:t>
        </w:r>
        <w:r>
          <w:rPr>
            <w:rFonts w:asciiTheme="minorHAnsi" w:eastAsiaTheme="minorEastAsia" w:hAnsiTheme="minorHAnsi" w:cstheme="minorBidi"/>
            <w:bCs w:val="0"/>
            <w:iCs w:val="0"/>
            <w:sz w:val="22"/>
            <w:szCs w:val="22"/>
          </w:rPr>
          <w:tab/>
        </w:r>
        <w:r w:rsidRPr="00F73C3A">
          <w:rPr>
            <w:rStyle w:val="af"/>
          </w:rPr>
          <w:t>Описание подпроцесса «Особенности функции печати РР/РРР с меткой «Для служебного пользования»»</w:t>
        </w:r>
        <w:r>
          <w:rPr>
            <w:webHidden/>
          </w:rPr>
          <w:tab/>
        </w:r>
        <w:r>
          <w:rPr>
            <w:webHidden/>
          </w:rPr>
          <w:fldChar w:fldCharType="begin"/>
        </w:r>
        <w:r>
          <w:rPr>
            <w:webHidden/>
          </w:rPr>
          <w:instrText xml:space="preserve"> PAGEREF _Toc48288732 \h </w:instrText>
        </w:r>
        <w:r>
          <w:rPr>
            <w:webHidden/>
          </w:rPr>
        </w:r>
        <w:r>
          <w:rPr>
            <w:webHidden/>
          </w:rPr>
          <w:fldChar w:fldCharType="separate"/>
        </w:r>
        <w:r>
          <w:rPr>
            <w:webHidden/>
          </w:rPr>
          <w:t>37</w:t>
        </w:r>
        <w:r>
          <w:rPr>
            <w:webHidden/>
          </w:rPr>
          <w:fldChar w:fldCharType="end"/>
        </w:r>
      </w:hyperlink>
    </w:p>
    <w:p w14:paraId="05E3A514" w14:textId="77777777" w:rsidR="00C44700" w:rsidRDefault="00C44700">
      <w:pPr>
        <w:pStyle w:val="34"/>
        <w:rPr>
          <w:rFonts w:asciiTheme="minorHAnsi" w:eastAsiaTheme="minorEastAsia" w:hAnsiTheme="minorHAnsi" w:cstheme="minorBidi"/>
          <w:bCs w:val="0"/>
          <w:iCs w:val="0"/>
          <w:sz w:val="22"/>
          <w:szCs w:val="22"/>
        </w:rPr>
      </w:pPr>
      <w:hyperlink w:anchor="_Toc48288733" w:history="1">
        <w:r w:rsidRPr="00F73C3A">
          <w:rPr>
            <w:rStyle w:val="af"/>
          </w:rPr>
          <w:t>4.6.7.</w:t>
        </w:r>
        <w:r>
          <w:rPr>
            <w:rFonts w:asciiTheme="minorHAnsi" w:eastAsiaTheme="minorEastAsia" w:hAnsiTheme="minorHAnsi" w:cstheme="minorBidi"/>
            <w:bCs w:val="0"/>
            <w:iCs w:val="0"/>
            <w:sz w:val="22"/>
            <w:szCs w:val="22"/>
          </w:rPr>
          <w:tab/>
        </w:r>
        <w:r w:rsidRPr="00F73C3A">
          <w:rPr>
            <w:rStyle w:val="af"/>
          </w:rPr>
          <w:t>Описание подпроцесса «Снятие метки «Для служебного пользования»»</w:t>
        </w:r>
        <w:r>
          <w:rPr>
            <w:webHidden/>
          </w:rPr>
          <w:tab/>
        </w:r>
        <w:r>
          <w:rPr>
            <w:webHidden/>
          </w:rPr>
          <w:fldChar w:fldCharType="begin"/>
        </w:r>
        <w:r>
          <w:rPr>
            <w:webHidden/>
          </w:rPr>
          <w:instrText xml:space="preserve"> PAGEREF _Toc48288733 \h </w:instrText>
        </w:r>
        <w:r>
          <w:rPr>
            <w:webHidden/>
          </w:rPr>
        </w:r>
        <w:r>
          <w:rPr>
            <w:webHidden/>
          </w:rPr>
          <w:fldChar w:fldCharType="separate"/>
        </w:r>
        <w:r>
          <w:rPr>
            <w:webHidden/>
          </w:rPr>
          <w:t>38</w:t>
        </w:r>
        <w:r>
          <w:rPr>
            <w:webHidden/>
          </w:rPr>
          <w:fldChar w:fldCharType="end"/>
        </w:r>
      </w:hyperlink>
    </w:p>
    <w:p w14:paraId="09409176" w14:textId="77777777" w:rsidR="00C44700" w:rsidRDefault="00C44700">
      <w:pPr>
        <w:pStyle w:val="12"/>
        <w:rPr>
          <w:rFonts w:asciiTheme="minorHAnsi" w:eastAsiaTheme="minorEastAsia" w:hAnsiTheme="minorHAnsi" w:cstheme="minorBidi"/>
          <w:b w:val="0"/>
          <w:bCs w:val="0"/>
          <w:caps w:val="0"/>
          <w:sz w:val="22"/>
          <w:szCs w:val="22"/>
        </w:rPr>
      </w:pPr>
      <w:hyperlink w:anchor="_Toc48288734" w:history="1">
        <w:r w:rsidRPr="00F73C3A">
          <w:rPr>
            <w:rStyle w:val="af"/>
            <w:rFonts w:ascii="Times New Roman Полужирный" w:hAnsi="Times New Roman Полужирный"/>
          </w:rPr>
          <w:t>5.</w:t>
        </w:r>
        <w:r>
          <w:rPr>
            <w:rFonts w:asciiTheme="minorHAnsi" w:eastAsiaTheme="minorEastAsia" w:hAnsiTheme="minorHAnsi" w:cstheme="minorBidi"/>
            <w:b w:val="0"/>
            <w:bCs w:val="0"/>
            <w:caps w:val="0"/>
            <w:sz w:val="22"/>
            <w:szCs w:val="22"/>
          </w:rPr>
          <w:tab/>
        </w:r>
        <w:r w:rsidRPr="00F73C3A">
          <w:rPr>
            <w:rStyle w:val="af"/>
            <w:rFonts w:ascii="Times New Roman Полужирный" w:hAnsi="Times New Roman Полужирный"/>
          </w:rPr>
          <w:t>Описание последовательности действий работника</w:t>
        </w:r>
        <w:r>
          <w:rPr>
            <w:webHidden/>
          </w:rPr>
          <w:tab/>
        </w:r>
        <w:r>
          <w:rPr>
            <w:webHidden/>
          </w:rPr>
          <w:fldChar w:fldCharType="begin"/>
        </w:r>
        <w:r>
          <w:rPr>
            <w:webHidden/>
          </w:rPr>
          <w:instrText xml:space="preserve"> PAGEREF _Toc48288734 \h </w:instrText>
        </w:r>
        <w:r>
          <w:rPr>
            <w:webHidden/>
          </w:rPr>
        </w:r>
        <w:r>
          <w:rPr>
            <w:webHidden/>
          </w:rPr>
          <w:fldChar w:fldCharType="separate"/>
        </w:r>
        <w:r>
          <w:rPr>
            <w:webHidden/>
          </w:rPr>
          <w:t>39</w:t>
        </w:r>
        <w:r>
          <w:rPr>
            <w:webHidden/>
          </w:rPr>
          <w:fldChar w:fldCharType="end"/>
        </w:r>
      </w:hyperlink>
    </w:p>
    <w:p w14:paraId="0D192141" w14:textId="77777777" w:rsidR="00C44700" w:rsidRDefault="00C44700">
      <w:pPr>
        <w:pStyle w:val="25"/>
        <w:rPr>
          <w:rFonts w:asciiTheme="minorHAnsi" w:eastAsiaTheme="minorEastAsia" w:hAnsiTheme="minorHAnsi" w:cstheme="minorBidi"/>
          <w:bCs w:val="0"/>
          <w:sz w:val="22"/>
          <w:szCs w:val="22"/>
        </w:rPr>
      </w:pPr>
      <w:hyperlink w:anchor="_Toc48288735" w:history="1">
        <w:r w:rsidRPr="00F73C3A">
          <w:rPr>
            <w:rStyle w:val="af"/>
          </w:rPr>
          <w:t>5.1.</w:t>
        </w:r>
        <w:r>
          <w:rPr>
            <w:rFonts w:asciiTheme="minorHAnsi" w:eastAsiaTheme="minorEastAsia" w:hAnsiTheme="minorHAnsi" w:cstheme="minorBidi"/>
            <w:bCs w:val="0"/>
            <w:sz w:val="22"/>
            <w:szCs w:val="22"/>
          </w:rPr>
          <w:tab/>
        </w:r>
        <w:r w:rsidRPr="00F73C3A">
          <w:rPr>
            <w:rStyle w:val="af"/>
          </w:rPr>
          <w:t>Авторизация в Личном кабинете веб-портала, предоставляющего доступ пользователям к функциям ППО</w:t>
        </w:r>
        <w:r>
          <w:rPr>
            <w:webHidden/>
          </w:rPr>
          <w:tab/>
        </w:r>
        <w:r>
          <w:rPr>
            <w:webHidden/>
          </w:rPr>
          <w:fldChar w:fldCharType="begin"/>
        </w:r>
        <w:r>
          <w:rPr>
            <w:webHidden/>
          </w:rPr>
          <w:instrText xml:space="preserve"> PAGEREF _Toc48288735 \h </w:instrText>
        </w:r>
        <w:r>
          <w:rPr>
            <w:webHidden/>
          </w:rPr>
        </w:r>
        <w:r>
          <w:rPr>
            <w:webHidden/>
          </w:rPr>
          <w:fldChar w:fldCharType="separate"/>
        </w:r>
        <w:r>
          <w:rPr>
            <w:webHidden/>
          </w:rPr>
          <w:t>39</w:t>
        </w:r>
        <w:r>
          <w:rPr>
            <w:webHidden/>
          </w:rPr>
          <w:fldChar w:fldCharType="end"/>
        </w:r>
      </w:hyperlink>
    </w:p>
    <w:p w14:paraId="181D75BC" w14:textId="77777777" w:rsidR="00C44700" w:rsidRDefault="00C44700">
      <w:pPr>
        <w:pStyle w:val="25"/>
        <w:rPr>
          <w:rFonts w:asciiTheme="minorHAnsi" w:eastAsiaTheme="minorEastAsia" w:hAnsiTheme="minorHAnsi" w:cstheme="minorBidi"/>
          <w:bCs w:val="0"/>
          <w:sz w:val="22"/>
          <w:szCs w:val="22"/>
        </w:rPr>
      </w:pPr>
      <w:hyperlink w:anchor="_Toc48288736" w:history="1">
        <w:r w:rsidRPr="00F73C3A">
          <w:rPr>
            <w:rStyle w:val="af"/>
          </w:rPr>
          <w:t>5.2.</w:t>
        </w:r>
        <w:r>
          <w:rPr>
            <w:rFonts w:asciiTheme="minorHAnsi" w:eastAsiaTheme="minorEastAsia" w:hAnsiTheme="minorHAnsi" w:cstheme="minorBidi"/>
            <w:bCs w:val="0"/>
            <w:sz w:val="22"/>
            <w:szCs w:val="22"/>
          </w:rPr>
          <w:tab/>
        </w:r>
        <w:r w:rsidRPr="00F73C3A">
          <w:rPr>
            <w:rStyle w:val="af"/>
          </w:rPr>
          <w:t>Описание интерфейса, управляющих элементов и сообщений Компонента ДБД ПУР ЭБ</w:t>
        </w:r>
        <w:r>
          <w:rPr>
            <w:webHidden/>
          </w:rPr>
          <w:tab/>
        </w:r>
        <w:r>
          <w:rPr>
            <w:webHidden/>
          </w:rPr>
          <w:fldChar w:fldCharType="begin"/>
        </w:r>
        <w:r>
          <w:rPr>
            <w:webHidden/>
          </w:rPr>
          <w:instrText xml:space="preserve"> PAGEREF _Toc48288736 \h </w:instrText>
        </w:r>
        <w:r>
          <w:rPr>
            <w:webHidden/>
          </w:rPr>
        </w:r>
        <w:r>
          <w:rPr>
            <w:webHidden/>
          </w:rPr>
          <w:fldChar w:fldCharType="separate"/>
        </w:r>
        <w:r>
          <w:rPr>
            <w:webHidden/>
          </w:rPr>
          <w:t>40</w:t>
        </w:r>
        <w:r>
          <w:rPr>
            <w:webHidden/>
          </w:rPr>
          <w:fldChar w:fldCharType="end"/>
        </w:r>
      </w:hyperlink>
    </w:p>
    <w:p w14:paraId="3D3A6CD6" w14:textId="77777777" w:rsidR="00C44700" w:rsidRDefault="00C44700">
      <w:pPr>
        <w:pStyle w:val="34"/>
        <w:rPr>
          <w:rFonts w:asciiTheme="minorHAnsi" w:eastAsiaTheme="minorEastAsia" w:hAnsiTheme="minorHAnsi" w:cstheme="minorBidi"/>
          <w:bCs w:val="0"/>
          <w:iCs w:val="0"/>
          <w:sz w:val="22"/>
          <w:szCs w:val="22"/>
        </w:rPr>
      </w:pPr>
      <w:hyperlink w:anchor="_Toc48288737" w:history="1">
        <w:r w:rsidRPr="00F73C3A">
          <w:rPr>
            <w:rStyle w:val="af"/>
          </w:rPr>
          <w:t>5.2.1.</w:t>
        </w:r>
        <w:r>
          <w:rPr>
            <w:rFonts w:asciiTheme="minorHAnsi" w:eastAsiaTheme="minorEastAsia" w:hAnsiTheme="minorHAnsi" w:cstheme="minorBidi"/>
            <w:bCs w:val="0"/>
            <w:iCs w:val="0"/>
            <w:sz w:val="22"/>
            <w:szCs w:val="22"/>
          </w:rPr>
          <w:tab/>
        </w:r>
        <w:r w:rsidRPr="00F73C3A">
          <w:rPr>
            <w:rStyle w:val="af"/>
          </w:rPr>
          <w:t>Навигация</w:t>
        </w:r>
        <w:r>
          <w:rPr>
            <w:webHidden/>
          </w:rPr>
          <w:tab/>
        </w:r>
        <w:r>
          <w:rPr>
            <w:webHidden/>
          </w:rPr>
          <w:fldChar w:fldCharType="begin"/>
        </w:r>
        <w:r>
          <w:rPr>
            <w:webHidden/>
          </w:rPr>
          <w:instrText xml:space="preserve"> PAGEREF _Toc48288737 \h </w:instrText>
        </w:r>
        <w:r>
          <w:rPr>
            <w:webHidden/>
          </w:rPr>
        </w:r>
        <w:r>
          <w:rPr>
            <w:webHidden/>
          </w:rPr>
          <w:fldChar w:fldCharType="separate"/>
        </w:r>
        <w:r>
          <w:rPr>
            <w:webHidden/>
          </w:rPr>
          <w:t>40</w:t>
        </w:r>
        <w:r>
          <w:rPr>
            <w:webHidden/>
          </w:rPr>
          <w:fldChar w:fldCharType="end"/>
        </w:r>
      </w:hyperlink>
    </w:p>
    <w:p w14:paraId="056E28C9" w14:textId="77777777" w:rsidR="00C44700" w:rsidRDefault="00C44700">
      <w:pPr>
        <w:pStyle w:val="34"/>
        <w:rPr>
          <w:rFonts w:asciiTheme="minorHAnsi" w:eastAsiaTheme="minorEastAsia" w:hAnsiTheme="minorHAnsi" w:cstheme="minorBidi"/>
          <w:bCs w:val="0"/>
          <w:iCs w:val="0"/>
          <w:sz w:val="22"/>
          <w:szCs w:val="22"/>
        </w:rPr>
      </w:pPr>
      <w:hyperlink w:anchor="_Toc48288738" w:history="1">
        <w:r w:rsidRPr="00F73C3A">
          <w:rPr>
            <w:rStyle w:val="af"/>
          </w:rPr>
          <w:t>5.2.2.</w:t>
        </w:r>
        <w:r>
          <w:rPr>
            <w:rFonts w:asciiTheme="minorHAnsi" w:eastAsiaTheme="minorEastAsia" w:hAnsiTheme="minorHAnsi" w:cstheme="minorBidi"/>
            <w:bCs w:val="0"/>
            <w:iCs w:val="0"/>
            <w:sz w:val="22"/>
            <w:szCs w:val="22"/>
          </w:rPr>
          <w:tab/>
        </w:r>
        <w:r w:rsidRPr="00F73C3A">
          <w:rPr>
            <w:rStyle w:val="af"/>
          </w:rPr>
          <w:t>Списковая форма</w:t>
        </w:r>
        <w:r>
          <w:rPr>
            <w:webHidden/>
          </w:rPr>
          <w:tab/>
        </w:r>
        <w:r>
          <w:rPr>
            <w:webHidden/>
          </w:rPr>
          <w:fldChar w:fldCharType="begin"/>
        </w:r>
        <w:r>
          <w:rPr>
            <w:webHidden/>
          </w:rPr>
          <w:instrText xml:space="preserve"> PAGEREF _Toc48288738 \h </w:instrText>
        </w:r>
        <w:r>
          <w:rPr>
            <w:webHidden/>
          </w:rPr>
        </w:r>
        <w:r>
          <w:rPr>
            <w:webHidden/>
          </w:rPr>
          <w:fldChar w:fldCharType="separate"/>
        </w:r>
        <w:r>
          <w:rPr>
            <w:webHidden/>
          </w:rPr>
          <w:t>43</w:t>
        </w:r>
        <w:r>
          <w:rPr>
            <w:webHidden/>
          </w:rPr>
          <w:fldChar w:fldCharType="end"/>
        </w:r>
      </w:hyperlink>
    </w:p>
    <w:p w14:paraId="6E1F4EBB" w14:textId="77777777" w:rsidR="00C44700" w:rsidRDefault="00C44700">
      <w:pPr>
        <w:pStyle w:val="34"/>
        <w:rPr>
          <w:rFonts w:asciiTheme="minorHAnsi" w:eastAsiaTheme="minorEastAsia" w:hAnsiTheme="minorHAnsi" w:cstheme="minorBidi"/>
          <w:bCs w:val="0"/>
          <w:iCs w:val="0"/>
          <w:sz w:val="22"/>
          <w:szCs w:val="22"/>
        </w:rPr>
      </w:pPr>
      <w:hyperlink w:anchor="_Toc48288739" w:history="1">
        <w:r w:rsidRPr="00F73C3A">
          <w:rPr>
            <w:rStyle w:val="af"/>
          </w:rPr>
          <w:t>5.2.3.</w:t>
        </w:r>
        <w:r>
          <w:rPr>
            <w:rFonts w:asciiTheme="minorHAnsi" w:eastAsiaTheme="minorEastAsia" w:hAnsiTheme="minorHAnsi" w:cstheme="minorBidi"/>
            <w:bCs w:val="0"/>
            <w:iCs w:val="0"/>
            <w:sz w:val="22"/>
            <w:szCs w:val="22"/>
          </w:rPr>
          <w:tab/>
        </w:r>
        <w:r w:rsidRPr="00F73C3A">
          <w:rPr>
            <w:rStyle w:val="af"/>
          </w:rPr>
          <w:t>Фильтр-папки</w:t>
        </w:r>
        <w:r>
          <w:rPr>
            <w:webHidden/>
          </w:rPr>
          <w:tab/>
        </w:r>
        <w:r>
          <w:rPr>
            <w:webHidden/>
          </w:rPr>
          <w:fldChar w:fldCharType="begin"/>
        </w:r>
        <w:r>
          <w:rPr>
            <w:webHidden/>
          </w:rPr>
          <w:instrText xml:space="preserve"> PAGEREF _Toc48288739 \h </w:instrText>
        </w:r>
        <w:r>
          <w:rPr>
            <w:webHidden/>
          </w:rPr>
        </w:r>
        <w:r>
          <w:rPr>
            <w:webHidden/>
          </w:rPr>
          <w:fldChar w:fldCharType="separate"/>
        </w:r>
        <w:r>
          <w:rPr>
            <w:webHidden/>
          </w:rPr>
          <w:t>45</w:t>
        </w:r>
        <w:r>
          <w:rPr>
            <w:webHidden/>
          </w:rPr>
          <w:fldChar w:fldCharType="end"/>
        </w:r>
      </w:hyperlink>
    </w:p>
    <w:p w14:paraId="421C401D" w14:textId="77777777" w:rsidR="00C44700" w:rsidRDefault="00C44700">
      <w:pPr>
        <w:pStyle w:val="34"/>
        <w:rPr>
          <w:rFonts w:asciiTheme="minorHAnsi" w:eastAsiaTheme="minorEastAsia" w:hAnsiTheme="minorHAnsi" w:cstheme="minorBidi"/>
          <w:bCs w:val="0"/>
          <w:iCs w:val="0"/>
          <w:sz w:val="22"/>
          <w:szCs w:val="22"/>
        </w:rPr>
      </w:pPr>
      <w:hyperlink w:anchor="_Toc48288740" w:history="1">
        <w:r w:rsidRPr="00F73C3A">
          <w:rPr>
            <w:rStyle w:val="af"/>
          </w:rPr>
          <w:t>5.2.4.</w:t>
        </w:r>
        <w:r>
          <w:rPr>
            <w:rFonts w:asciiTheme="minorHAnsi" w:eastAsiaTheme="minorEastAsia" w:hAnsiTheme="minorHAnsi" w:cstheme="minorBidi"/>
            <w:bCs w:val="0"/>
            <w:iCs w:val="0"/>
            <w:sz w:val="22"/>
            <w:szCs w:val="22"/>
          </w:rPr>
          <w:tab/>
        </w:r>
        <w:r w:rsidRPr="00F73C3A">
          <w:rPr>
            <w:rStyle w:val="af"/>
          </w:rPr>
          <w:t>Панель инструментов</w:t>
        </w:r>
        <w:r>
          <w:rPr>
            <w:webHidden/>
          </w:rPr>
          <w:tab/>
        </w:r>
        <w:r>
          <w:rPr>
            <w:webHidden/>
          </w:rPr>
          <w:fldChar w:fldCharType="begin"/>
        </w:r>
        <w:r>
          <w:rPr>
            <w:webHidden/>
          </w:rPr>
          <w:instrText xml:space="preserve"> PAGEREF _Toc48288740 \h </w:instrText>
        </w:r>
        <w:r>
          <w:rPr>
            <w:webHidden/>
          </w:rPr>
        </w:r>
        <w:r>
          <w:rPr>
            <w:webHidden/>
          </w:rPr>
          <w:fldChar w:fldCharType="separate"/>
        </w:r>
        <w:r>
          <w:rPr>
            <w:webHidden/>
          </w:rPr>
          <w:t>46</w:t>
        </w:r>
        <w:r>
          <w:rPr>
            <w:webHidden/>
          </w:rPr>
          <w:fldChar w:fldCharType="end"/>
        </w:r>
      </w:hyperlink>
    </w:p>
    <w:p w14:paraId="50D46CD4" w14:textId="77777777" w:rsidR="00C44700" w:rsidRDefault="00C44700">
      <w:pPr>
        <w:pStyle w:val="25"/>
        <w:rPr>
          <w:rFonts w:asciiTheme="minorHAnsi" w:eastAsiaTheme="minorEastAsia" w:hAnsiTheme="minorHAnsi" w:cstheme="minorBidi"/>
          <w:bCs w:val="0"/>
          <w:sz w:val="22"/>
          <w:szCs w:val="22"/>
        </w:rPr>
      </w:pPr>
      <w:hyperlink w:anchor="_Toc48288741" w:history="1">
        <w:r w:rsidRPr="00F73C3A">
          <w:rPr>
            <w:rStyle w:val="af"/>
          </w:rPr>
          <w:t>5.3.</w:t>
        </w:r>
        <w:r>
          <w:rPr>
            <w:rFonts w:asciiTheme="minorHAnsi" w:eastAsiaTheme="minorEastAsia" w:hAnsiTheme="minorHAnsi" w:cstheme="minorBidi"/>
            <w:bCs w:val="0"/>
            <w:sz w:val="22"/>
            <w:szCs w:val="22"/>
          </w:rPr>
          <w:tab/>
        </w:r>
        <w:r w:rsidRPr="00F73C3A">
          <w:rPr>
            <w:rStyle w:val="af"/>
          </w:rPr>
          <w:t>Формирование и ведение справочников</w:t>
        </w:r>
        <w:r>
          <w:rPr>
            <w:webHidden/>
          </w:rPr>
          <w:tab/>
        </w:r>
        <w:r>
          <w:rPr>
            <w:webHidden/>
          </w:rPr>
          <w:fldChar w:fldCharType="begin"/>
        </w:r>
        <w:r>
          <w:rPr>
            <w:webHidden/>
          </w:rPr>
          <w:instrText xml:space="preserve"> PAGEREF _Toc48288741 \h </w:instrText>
        </w:r>
        <w:r>
          <w:rPr>
            <w:webHidden/>
          </w:rPr>
        </w:r>
        <w:r>
          <w:rPr>
            <w:webHidden/>
          </w:rPr>
          <w:fldChar w:fldCharType="separate"/>
        </w:r>
        <w:r>
          <w:rPr>
            <w:webHidden/>
          </w:rPr>
          <w:t>48</w:t>
        </w:r>
        <w:r>
          <w:rPr>
            <w:webHidden/>
          </w:rPr>
          <w:fldChar w:fldCharType="end"/>
        </w:r>
      </w:hyperlink>
    </w:p>
    <w:p w14:paraId="005FE81F" w14:textId="77777777" w:rsidR="00C44700" w:rsidRDefault="00C44700">
      <w:pPr>
        <w:pStyle w:val="34"/>
        <w:rPr>
          <w:rFonts w:asciiTheme="minorHAnsi" w:eastAsiaTheme="minorEastAsia" w:hAnsiTheme="minorHAnsi" w:cstheme="minorBidi"/>
          <w:bCs w:val="0"/>
          <w:iCs w:val="0"/>
          <w:sz w:val="22"/>
          <w:szCs w:val="22"/>
        </w:rPr>
      </w:pPr>
      <w:hyperlink w:anchor="_Toc48288742" w:history="1">
        <w:r w:rsidRPr="00F73C3A">
          <w:rPr>
            <w:rStyle w:val="af"/>
          </w:rPr>
          <w:t>5.3.1.</w:t>
        </w:r>
        <w:r>
          <w:rPr>
            <w:rFonts w:asciiTheme="minorHAnsi" w:eastAsiaTheme="minorEastAsia" w:hAnsiTheme="minorHAnsi" w:cstheme="minorBidi"/>
            <w:bCs w:val="0"/>
            <w:iCs w:val="0"/>
            <w:sz w:val="22"/>
            <w:szCs w:val="22"/>
          </w:rPr>
          <w:tab/>
        </w:r>
        <w:r w:rsidRPr="00F73C3A">
          <w:rPr>
            <w:rStyle w:val="af"/>
          </w:rPr>
          <w:t>Заполнение справочника «Шаблон листа согласования»</w:t>
        </w:r>
        <w:r>
          <w:rPr>
            <w:webHidden/>
          </w:rPr>
          <w:tab/>
        </w:r>
        <w:r>
          <w:rPr>
            <w:webHidden/>
          </w:rPr>
          <w:fldChar w:fldCharType="begin"/>
        </w:r>
        <w:r>
          <w:rPr>
            <w:webHidden/>
          </w:rPr>
          <w:instrText xml:space="preserve"> PAGEREF _Toc48288742 \h </w:instrText>
        </w:r>
        <w:r>
          <w:rPr>
            <w:webHidden/>
          </w:rPr>
        </w:r>
        <w:r>
          <w:rPr>
            <w:webHidden/>
          </w:rPr>
          <w:fldChar w:fldCharType="separate"/>
        </w:r>
        <w:r>
          <w:rPr>
            <w:webHidden/>
          </w:rPr>
          <w:t>49</w:t>
        </w:r>
        <w:r>
          <w:rPr>
            <w:webHidden/>
          </w:rPr>
          <w:fldChar w:fldCharType="end"/>
        </w:r>
      </w:hyperlink>
    </w:p>
    <w:p w14:paraId="7A589E56" w14:textId="77777777" w:rsidR="00C44700" w:rsidRDefault="00C44700">
      <w:pPr>
        <w:pStyle w:val="34"/>
        <w:rPr>
          <w:rFonts w:asciiTheme="minorHAnsi" w:eastAsiaTheme="minorEastAsia" w:hAnsiTheme="minorHAnsi" w:cstheme="minorBidi"/>
          <w:bCs w:val="0"/>
          <w:iCs w:val="0"/>
          <w:sz w:val="22"/>
          <w:szCs w:val="22"/>
        </w:rPr>
      </w:pPr>
      <w:hyperlink w:anchor="_Toc48288743" w:history="1">
        <w:r w:rsidRPr="00F73C3A">
          <w:rPr>
            <w:rStyle w:val="af"/>
          </w:rPr>
          <w:t>5.3.2.</w:t>
        </w:r>
        <w:r>
          <w:rPr>
            <w:rFonts w:asciiTheme="minorHAnsi" w:eastAsiaTheme="minorEastAsia" w:hAnsiTheme="minorHAnsi" w:cstheme="minorBidi"/>
            <w:bCs w:val="0"/>
            <w:iCs w:val="0"/>
            <w:sz w:val="22"/>
            <w:szCs w:val="22"/>
          </w:rPr>
          <w:tab/>
        </w:r>
        <w:r w:rsidRPr="00F73C3A">
          <w:rPr>
            <w:rStyle w:val="af"/>
          </w:rPr>
          <w:t>Просмотр записей справочника «Контрольные сроки обработки документов» в ПУР ЭБ</w:t>
        </w:r>
        <w:r>
          <w:rPr>
            <w:webHidden/>
          </w:rPr>
          <w:tab/>
        </w:r>
        <w:r>
          <w:rPr>
            <w:webHidden/>
          </w:rPr>
          <w:fldChar w:fldCharType="begin"/>
        </w:r>
        <w:r>
          <w:rPr>
            <w:webHidden/>
          </w:rPr>
          <w:instrText xml:space="preserve"> PAGEREF _Toc48288743 \h </w:instrText>
        </w:r>
        <w:r>
          <w:rPr>
            <w:webHidden/>
          </w:rPr>
        </w:r>
        <w:r>
          <w:rPr>
            <w:webHidden/>
          </w:rPr>
          <w:fldChar w:fldCharType="separate"/>
        </w:r>
        <w:r>
          <w:rPr>
            <w:webHidden/>
          </w:rPr>
          <w:t>52</w:t>
        </w:r>
        <w:r>
          <w:rPr>
            <w:webHidden/>
          </w:rPr>
          <w:fldChar w:fldCharType="end"/>
        </w:r>
      </w:hyperlink>
    </w:p>
    <w:p w14:paraId="34BF4879" w14:textId="77777777" w:rsidR="00C44700" w:rsidRDefault="00C44700">
      <w:pPr>
        <w:pStyle w:val="34"/>
        <w:rPr>
          <w:rFonts w:asciiTheme="minorHAnsi" w:eastAsiaTheme="minorEastAsia" w:hAnsiTheme="minorHAnsi" w:cstheme="minorBidi"/>
          <w:bCs w:val="0"/>
          <w:iCs w:val="0"/>
          <w:sz w:val="22"/>
          <w:szCs w:val="22"/>
        </w:rPr>
      </w:pPr>
      <w:hyperlink w:anchor="_Toc48288744" w:history="1">
        <w:r w:rsidRPr="00F73C3A">
          <w:rPr>
            <w:rStyle w:val="af"/>
          </w:rPr>
          <w:t>5.3.3.</w:t>
        </w:r>
        <w:r>
          <w:rPr>
            <w:rFonts w:asciiTheme="minorHAnsi" w:eastAsiaTheme="minorEastAsia" w:hAnsiTheme="minorHAnsi" w:cstheme="minorBidi"/>
            <w:bCs w:val="0"/>
            <w:iCs w:val="0"/>
            <w:sz w:val="22"/>
            <w:szCs w:val="22"/>
          </w:rPr>
          <w:tab/>
        </w:r>
        <w:r w:rsidRPr="00F73C3A">
          <w:rPr>
            <w:rStyle w:val="af"/>
          </w:rPr>
          <w:t>Общие справочники</w:t>
        </w:r>
        <w:r>
          <w:rPr>
            <w:webHidden/>
          </w:rPr>
          <w:tab/>
        </w:r>
        <w:r>
          <w:rPr>
            <w:webHidden/>
          </w:rPr>
          <w:fldChar w:fldCharType="begin"/>
        </w:r>
        <w:r>
          <w:rPr>
            <w:webHidden/>
          </w:rPr>
          <w:instrText xml:space="preserve"> PAGEREF _Toc48288744 \h </w:instrText>
        </w:r>
        <w:r>
          <w:rPr>
            <w:webHidden/>
          </w:rPr>
        </w:r>
        <w:r>
          <w:rPr>
            <w:webHidden/>
          </w:rPr>
          <w:fldChar w:fldCharType="separate"/>
        </w:r>
        <w:r>
          <w:rPr>
            <w:webHidden/>
          </w:rPr>
          <w:t>53</w:t>
        </w:r>
        <w:r>
          <w:rPr>
            <w:webHidden/>
          </w:rPr>
          <w:fldChar w:fldCharType="end"/>
        </w:r>
      </w:hyperlink>
    </w:p>
    <w:p w14:paraId="294C1C28" w14:textId="77777777" w:rsidR="00C44700" w:rsidRDefault="00C44700">
      <w:pPr>
        <w:pStyle w:val="25"/>
        <w:rPr>
          <w:rFonts w:asciiTheme="minorHAnsi" w:eastAsiaTheme="minorEastAsia" w:hAnsiTheme="minorHAnsi" w:cstheme="minorBidi"/>
          <w:bCs w:val="0"/>
          <w:sz w:val="22"/>
          <w:szCs w:val="22"/>
        </w:rPr>
      </w:pPr>
      <w:hyperlink w:anchor="_Toc48288745" w:history="1">
        <w:r w:rsidRPr="00F73C3A">
          <w:rPr>
            <w:rStyle w:val="af"/>
          </w:rPr>
          <w:t>5.4.</w:t>
        </w:r>
        <w:r>
          <w:rPr>
            <w:rFonts w:asciiTheme="minorHAnsi" w:eastAsiaTheme="minorEastAsia" w:hAnsiTheme="minorHAnsi" w:cstheme="minorBidi"/>
            <w:bCs w:val="0"/>
            <w:sz w:val="22"/>
            <w:szCs w:val="22"/>
          </w:rPr>
          <w:tab/>
        </w:r>
        <w:r w:rsidRPr="00F73C3A">
          <w:rPr>
            <w:rStyle w:val="af"/>
          </w:rPr>
          <w:t>Описание операций по доведению и распределению ДБД</w:t>
        </w:r>
        <w:r>
          <w:rPr>
            <w:webHidden/>
          </w:rPr>
          <w:tab/>
        </w:r>
        <w:r>
          <w:rPr>
            <w:webHidden/>
          </w:rPr>
          <w:fldChar w:fldCharType="begin"/>
        </w:r>
        <w:r>
          <w:rPr>
            <w:webHidden/>
          </w:rPr>
          <w:instrText xml:space="preserve"> PAGEREF _Toc48288745 \h </w:instrText>
        </w:r>
        <w:r>
          <w:rPr>
            <w:webHidden/>
          </w:rPr>
        </w:r>
        <w:r>
          <w:rPr>
            <w:webHidden/>
          </w:rPr>
          <w:fldChar w:fldCharType="separate"/>
        </w:r>
        <w:r>
          <w:rPr>
            <w:webHidden/>
          </w:rPr>
          <w:t>92</w:t>
        </w:r>
        <w:r>
          <w:rPr>
            <w:webHidden/>
          </w:rPr>
          <w:fldChar w:fldCharType="end"/>
        </w:r>
      </w:hyperlink>
    </w:p>
    <w:p w14:paraId="67E0E7F8" w14:textId="77777777" w:rsidR="00C44700" w:rsidRDefault="00C44700">
      <w:pPr>
        <w:pStyle w:val="34"/>
        <w:rPr>
          <w:rFonts w:asciiTheme="minorHAnsi" w:eastAsiaTheme="minorEastAsia" w:hAnsiTheme="minorHAnsi" w:cstheme="minorBidi"/>
          <w:bCs w:val="0"/>
          <w:iCs w:val="0"/>
          <w:sz w:val="22"/>
          <w:szCs w:val="22"/>
        </w:rPr>
      </w:pPr>
      <w:hyperlink w:anchor="_Toc48288746" w:history="1">
        <w:r w:rsidRPr="00F73C3A">
          <w:rPr>
            <w:rStyle w:val="af"/>
          </w:rPr>
          <w:t>5.4.1.</w:t>
        </w:r>
        <w:r>
          <w:rPr>
            <w:rFonts w:asciiTheme="minorHAnsi" w:eastAsiaTheme="minorEastAsia" w:hAnsiTheme="minorHAnsi" w:cstheme="minorBidi"/>
            <w:bCs w:val="0"/>
            <w:iCs w:val="0"/>
            <w:sz w:val="22"/>
            <w:szCs w:val="22"/>
          </w:rPr>
          <w:tab/>
        </w:r>
        <w:r w:rsidRPr="00F73C3A">
          <w:rPr>
            <w:rStyle w:val="af"/>
          </w:rPr>
          <w:t>Описание операций бизнес-процесса «Просмотр КУ (ф. 0531721)»</w:t>
        </w:r>
        <w:r>
          <w:rPr>
            <w:webHidden/>
          </w:rPr>
          <w:tab/>
        </w:r>
        <w:r>
          <w:rPr>
            <w:webHidden/>
          </w:rPr>
          <w:fldChar w:fldCharType="begin"/>
        </w:r>
        <w:r>
          <w:rPr>
            <w:webHidden/>
          </w:rPr>
          <w:instrText xml:space="preserve"> PAGEREF _Toc48288746 \h </w:instrText>
        </w:r>
        <w:r>
          <w:rPr>
            <w:webHidden/>
          </w:rPr>
        </w:r>
        <w:r>
          <w:rPr>
            <w:webHidden/>
          </w:rPr>
          <w:fldChar w:fldCharType="separate"/>
        </w:r>
        <w:r>
          <w:rPr>
            <w:webHidden/>
          </w:rPr>
          <w:t>92</w:t>
        </w:r>
        <w:r>
          <w:rPr>
            <w:webHidden/>
          </w:rPr>
          <w:fldChar w:fldCharType="end"/>
        </w:r>
      </w:hyperlink>
    </w:p>
    <w:p w14:paraId="3A301333" w14:textId="77777777" w:rsidR="00C44700" w:rsidRDefault="00C44700">
      <w:pPr>
        <w:pStyle w:val="34"/>
        <w:rPr>
          <w:rFonts w:asciiTheme="minorHAnsi" w:eastAsiaTheme="minorEastAsia" w:hAnsiTheme="minorHAnsi" w:cstheme="minorBidi"/>
          <w:bCs w:val="0"/>
          <w:iCs w:val="0"/>
          <w:sz w:val="22"/>
          <w:szCs w:val="22"/>
        </w:rPr>
      </w:pPr>
      <w:hyperlink w:anchor="_Toc48288747" w:history="1">
        <w:r w:rsidRPr="00F73C3A">
          <w:rPr>
            <w:rStyle w:val="af"/>
          </w:rPr>
          <w:t>5.4.2.</w:t>
        </w:r>
        <w:r>
          <w:rPr>
            <w:rFonts w:asciiTheme="minorHAnsi" w:eastAsiaTheme="minorEastAsia" w:hAnsiTheme="minorHAnsi" w:cstheme="minorBidi"/>
            <w:bCs w:val="0"/>
            <w:iCs w:val="0"/>
            <w:sz w:val="22"/>
            <w:szCs w:val="22"/>
          </w:rPr>
          <w:tab/>
        </w:r>
        <w:r w:rsidRPr="00F73C3A">
          <w:rPr>
            <w:rStyle w:val="af"/>
          </w:rPr>
          <w:t>Описание операций бизнес-процесса «Формирование и обработка Расходных расписаний (ф. 0531722), Реестров расходных расписаний (ф. 0531723) для доведения и распределения бюджетных данных, не содержащих сведения, составляющие государственную тайну»</w:t>
        </w:r>
        <w:r>
          <w:rPr>
            <w:webHidden/>
          </w:rPr>
          <w:tab/>
        </w:r>
        <w:r>
          <w:rPr>
            <w:webHidden/>
          </w:rPr>
          <w:fldChar w:fldCharType="begin"/>
        </w:r>
        <w:r>
          <w:rPr>
            <w:webHidden/>
          </w:rPr>
          <w:instrText xml:space="preserve"> PAGEREF _Toc48288747 \h </w:instrText>
        </w:r>
        <w:r>
          <w:rPr>
            <w:webHidden/>
          </w:rPr>
        </w:r>
        <w:r>
          <w:rPr>
            <w:webHidden/>
          </w:rPr>
          <w:fldChar w:fldCharType="separate"/>
        </w:r>
        <w:r>
          <w:rPr>
            <w:webHidden/>
          </w:rPr>
          <w:t>93</w:t>
        </w:r>
        <w:r>
          <w:rPr>
            <w:webHidden/>
          </w:rPr>
          <w:fldChar w:fldCharType="end"/>
        </w:r>
      </w:hyperlink>
    </w:p>
    <w:p w14:paraId="615D59E7" w14:textId="77777777" w:rsidR="00C44700" w:rsidRDefault="00C44700">
      <w:pPr>
        <w:pStyle w:val="34"/>
        <w:rPr>
          <w:rFonts w:asciiTheme="minorHAnsi" w:eastAsiaTheme="minorEastAsia" w:hAnsiTheme="minorHAnsi" w:cstheme="minorBidi"/>
          <w:bCs w:val="0"/>
          <w:iCs w:val="0"/>
          <w:sz w:val="22"/>
          <w:szCs w:val="22"/>
        </w:rPr>
      </w:pPr>
      <w:hyperlink w:anchor="_Toc48288748" w:history="1">
        <w:r w:rsidRPr="00F73C3A">
          <w:rPr>
            <w:rStyle w:val="af"/>
          </w:rPr>
          <w:t>5.4.3.</w:t>
        </w:r>
        <w:r>
          <w:rPr>
            <w:rFonts w:asciiTheme="minorHAnsi" w:eastAsiaTheme="minorEastAsia" w:hAnsiTheme="minorHAnsi" w:cstheme="minorBidi"/>
            <w:bCs w:val="0"/>
            <w:iCs w:val="0"/>
            <w:sz w:val="22"/>
            <w:szCs w:val="22"/>
          </w:rPr>
          <w:tab/>
        </w:r>
        <w:r w:rsidRPr="00F73C3A">
          <w:rPr>
            <w:rStyle w:val="af"/>
          </w:rPr>
          <w:t>Описание операций бизнес-процесса «Формирование и обработка Расходных расписаний (ф. 0531722) при проведении внутриведомственной реорганизации, в случае, когда реорганизуемый получатель средств федерального бюджета не находится в непосредственном ведении главного распорядителя (распорядителя) средств федерального бюджета»</w:t>
        </w:r>
        <w:r>
          <w:rPr>
            <w:webHidden/>
          </w:rPr>
          <w:tab/>
        </w:r>
        <w:r>
          <w:rPr>
            <w:webHidden/>
          </w:rPr>
          <w:fldChar w:fldCharType="begin"/>
        </w:r>
        <w:r>
          <w:rPr>
            <w:webHidden/>
          </w:rPr>
          <w:instrText xml:space="preserve"> PAGEREF _Toc48288748 \h </w:instrText>
        </w:r>
        <w:r>
          <w:rPr>
            <w:webHidden/>
          </w:rPr>
        </w:r>
        <w:r>
          <w:rPr>
            <w:webHidden/>
          </w:rPr>
          <w:fldChar w:fldCharType="separate"/>
        </w:r>
        <w:r>
          <w:rPr>
            <w:webHidden/>
          </w:rPr>
          <w:t>98</w:t>
        </w:r>
        <w:r>
          <w:rPr>
            <w:webHidden/>
          </w:rPr>
          <w:fldChar w:fldCharType="end"/>
        </w:r>
      </w:hyperlink>
    </w:p>
    <w:p w14:paraId="554ECC9B" w14:textId="77777777" w:rsidR="00C44700" w:rsidRDefault="00C44700">
      <w:pPr>
        <w:pStyle w:val="34"/>
        <w:rPr>
          <w:rFonts w:asciiTheme="minorHAnsi" w:eastAsiaTheme="minorEastAsia" w:hAnsiTheme="minorHAnsi" w:cstheme="minorBidi"/>
          <w:bCs w:val="0"/>
          <w:iCs w:val="0"/>
          <w:sz w:val="22"/>
          <w:szCs w:val="22"/>
        </w:rPr>
      </w:pPr>
      <w:hyperlink w:anchor="_Toc48288749" w:history="1">
        <w:r w:rsidRPr="00F73C3A">
          <w:rPr>
            <w:rStyle w:val="af"/>
          </w:rPr>
          <w:t>5.4.4.</w:t>
        </w:r>
        <w:r>
          <w:rPr>
            <w:rFonts w:asciiTheme="minorHAnsi" w:eastAsiaTheme="minorEastAsia" w:hAnsiTheme="minorHAnsi" w:cstheme="minorBidi"/>
            <w:bCs w:val="0"/>
            <w:iCs w:val="0"/>
            <w:sz w:val="22"/>
            <w:szCs w:val="22"/>
          </w:rPr>
          <w:tab/>
        </w:r>
        <w:r w:rsidRPr="00F73C3A">
          <w:rPr>
            <w:rStyle w:val="af"/>
          </w:rPr>
          <w:t>Описание операций бизнес-процесса «Приостановление операций на л/с и отзыв ЛБО»</w:t>
        </w:r>
        <w:r>
          <w:rPr>
            <w:webHidden/>
          </w:rPr>
          <w:tab/>
        </w:r>
        <w:r>
          <w:rPr>
            <w:webHidden/>
          </w:rPr>
          <w:fldChar w:fldCharType="begin"/>
        </w:r>
        <w:r>
          <w:rPr>
            <w:webHidden/>
          </w:rPr>
          <w:instrText xml:space="preserve"> PAGEREF _Toc48288749 \h </w:instrText>
        </w:r>
        <w:r>
          <w:rPr>
            <w:webHidden/>
          </w:rPr>
        </w:r>
        <w:r>
          <w:rPr>
            <w:webHidden/>
          </w:rPr>
          <w:fldChar w:fldCharType="separate"/>
        </w:r>
        <w:r>
          <w:rPr>
            <w:webHidden/>
          </w:rPr>
          <w:t>99</w:t>
        </w:r>
        <w:r>
          <w:rPr>
            <w:webHidden/>
          </w:rPr>
          <w:fldChar w:fldCharType="end"/>
        </w:r>
      </w:hyperlink>
    </w:p>
    <w:p w14:paraId="4B0C4068" w14:textId="77777777" w:rsidR="00C44700" w:rsidRDefault="00C44700">
      <w:pPr>
        <w:pStyle w:val="34"/>
        <w:rPr>
          <w:rFonts w:asciiTheme="minorHAnsi" w:eastAsiaTheme="minorEastAsia" w:hAnsiTheme="minorHAnsi" w:cstheme="minorBidi"/>
          <w:bCs w:val="0"/>
          <w:iCs w:val="0"/>
          <w:sz w:val="22"/>
          <w:szCs w:val="22"/>
        </w:rPr>
      </w:pPr>
      <w:hyperlink w:anchor="_Toc48288750" w:history="1">
        <w:r w:rsidRPr="00F73C3A">
          <w:rPr>
            <w:rStyle w:val="af"/>
          </w:rPr>
          <w:t>5.4.5.</w:t>
        </w:r>
        <w:r>
          <w:rPr>
            <w:rFonts w:asciiTheme="minorHAnsi" w:eastAsiaTheme="minorEastAsia" w:hAnsiTheme="minorHAnsi" w:cstheme="minorBidi"/>
            <w:bCs w:val="0"/>
            <w:iCs w:val="0"/>
            <w:sz w:val="22"/>
            <w:szCs w:val="22"/>
          </w:rPr>
          <w:tab/>
        </w:r>
        <w:r w:rsidRPr="00F73C3A">
          <w:rPr>
            <w:rStyle w:val="af"/>
          </w:rPr>
          <w:t>Описание операций бизнес-процесса «Просмотр отчетности по ЛС ГРБС, РБС, ГАИФДБ»</w:t>
        </w:r>
        <w:r>
          <w:rPr>
            <w:webHidden/>
          </w:rPr>
          <w:tab/>
        </w:r>
        <w:r>
          <w:rPr>
            <w:webHidden/>
          </w:rPr>
          <w:fldChar w:fldCharType="begin"/>
        </w:r>
        <w:r>
          <w:rPr>
            <w:webHidden/>
          </w:rPr>
          <w:instrText xml:space="preserve"> PAGEREF _Toc48288750 \h </w:instrText>
        </w:r>
        <w:r>
          <w:rPr>
            <w:webHidden/>
          </w:rPr>
        </w:r>
        <w:r>
          <w:rPr>
            <w:webHidden/>
          </w:rPr>
          <w:fldChar w:fldCharType="separate"/>
        </w:r>
        <w:r>
          <w:rPr>
            <w:webHidden/>
          </w:rPr>
          <w:t>107</w:t>
        </w:r>
        <w:r>
          <w:rPr>
            <w:webHidden/>
          </w:rPr>
          <w:fldChar w:fldCharType="end"/>
        </w:r>
      </w:hyperlink>
    </w:p>
    <w:p w14:paraId="300FB76A" w14:textId="77777777" w:rsidR="00C44700" w:rsidRDefault="00C44700">
      <w:pPr>
        <w:pStyle w:val="34"/>
        <w:rPr>
          <w:rFonts w:asciiTheme="minorHAnsi" w:eastAsiaTheme="minorEastAsia" w:hAnsiTheme="minorHAnsi" w:cstheme="minorBidi"/>
          <w:bCs w:val="0"/>
          <w:iCs w:val="0"/>
          <w:sz w:val="22"/>
          <w:szCs w:val="22"/>
        </w:rPr>
      </w:pPr>
      <w:hyperlink w:anchor="_Toc48288751" w:history="1">
        <w:r w:rsidRPr="00F73C3A">
          <w:rPr>
            <w:rStyle w:val="af"/>
          </w:rPr>
          <w:t>5.4.6.</w:t>
        </w:r>
        <w:r>
          <w:rPr>
            <w:rFonts w:asciiTheme="minorHAnsi" w:eastAsiaTheme="minorEastAsia" w:hAnsiTheme="minorHAnsi" w:cstheme="minorBidi"/>
            <w:bCs w:val="0"/>
            <w:iCs w:val="0"/>
            <w:sz w:val="22"/>
            <w:szCs w:val="22"/>
          </w:rPr>
          <w:tab/>
        </w:r>
        <w:r w:rsidRPr="00F73C3A">
          <w:rPr>
            <w:rStyle w:val="af"/>
          </w:rPr>
          <w:t>Описание операций бизнес-процесса «Просмотр отчетов ПБС»</w:t>
        </w:r>
        <w:r>
          <w:rPr>
            <w:webHidden/>
          </w:rPr>
          <w:tab/>
        </w:r>
        <w:r>
          <w:rPr>
            <w:webHidden/>
          </w:rPr>
          <w:fldChar w:fldCharType="begin"/>
        </w:r>
        <w:r>
          <w:rPr>
            <w:webHidden/>
          </w:rPr>
          <w:instrText xml:space="preserve"> PAGEREF _Toc48288751 \h </w:instrText>
        </w:r>
        <w:r>
          <w:rPr>
            <w:webHidden/>
          </w:rPr>
        </w:r>
        <w:r>
          <w:rPr>
            <w:webHidden/>
          </w:rPr>
          <w:fldChar w:fldCharType="separate"/>
        </w:r>
        <w:r>
          <w:rPr>
            <w:webHidden/>
          </w:rPr>
          <w:t>108</w:t>
        </w:r>
        <w:r>
          <w:rPr>
            <w:webHidden/>
          </w:rPr>
          <w:fldChar w:fldCharType="end"/>
        </w:r>
      </w:hyperlink>
    </w:p>
    <w:p w14:paraId="65FC2AFB" w14:textId="77777777" w:rsidR="00C44700" w:rsidRDefault="00C44700">
      <w:pPr>
        <w:pStyle w:val="34"/>
        <w:rPr>
          <w:rFonts w:asciiTheme="minorHAnsi" w:eastAsiaTheme="minorEastAsia" w:hAnsiTheme="minorHAnsi" w:cstheme="minorBidi"/>
          <w:bCs w:val="0"/>
          <w:iCs w:val="0"/>
          <w:sz w:val="22"/>
          <w:szCs w:val="22"/>
        </w:rPr>
      </w:pPr>
      <w:hyperlink w:anchor="_Toc48288752" w:history="1">
        <w:r w:rsidRPr="00F73C3A">
          <w:rPr>
            <w:rStyle w:val="af"/>
          </w:rPr>
          <w:t>5.4.7.</w:t>
        </w:r>
        <w:r>
          <w:rPr>
            <w:rFonts w:asciiTheme="minorHAnsi" w:eastAsiaTheme="minorEastAsia" w:hAnsiTheme="minorHAnsi" w:cstheme="minorBidi"/>
            <w:bCs w:val="0"/>
            <w:iCs w:val="0"/>
            <w:sz w:val="22"/>
            <w:szCs w:val="22"/>
          </w:rPr>
          <w:tab/>
        </w:r>
        <w:r w:rsidRPr="00F73C3A">
          <w:rPr>
            <w:rStyle w:val="af"/>
          </w:rPr>
          <w:t>Описание операций бизнес-процесса «Порядок выгрузки информации в Счетной палате»</w:t>
        </w:r>
        <w:r>
          <w:rPr>
            <w:webHidden/>
          </w:rPr>
          <w:tab/>
        </w:r>
        <w:r>
          <w:rPr>
            <w:webHidden/>
          </w:rPr>
          <w:fldChar w:fldCharType="begin"/>
        </w:r>
        <w:r>
          <w:rPr>
            <w:webHidden/>
          </w:rPr>
          <w:instrText xml:space="preserve"> PAGEREF _Toc48288752 \h </w:instrText>
        </w:r>
        <w:r>
          <w:rPr>
            <w:webHidden/>
          </w:rPr>
        </w:r>
        <w:r>
          <w:rPr>
            <w:webHidden/>
          </w:rPr>
          <w:fldChar w:fldCharType="separate"/>
        </w:r>
        <w:r>
          <w:rPr>
            <w:webHidden/>
          </w:rPr>
          <w:t>111</w:t>
        </w:r>
        <w:r>
          <w:rPr>
            <w:webHidden/>
          </w:rPr>
          <w:fldChar w:fldCharType="end"/>
        </w:r>
      </w:hyperlink>
    </w:p>
    <w:p w14:paraId="1609D858" w14:textId="77777777" w:rsidR="00C44700" w:rsidRDefault="00C44700">
      <w:pPr>
        <w:pStyle w:val="25"/>
        <w:rPr>
          <w:rFonts w:asciiTheme="minorHAnsi" w:eastAsiaTheme="minorEastAsia" w:hAnsiTheme="minorHAnsi" w:cstheme="minorBidi"/>
          <w:bCs w:val="0"/>
          <w:sz w:val="22"/>
          <w:szCs w:val="22"/>
        </w:rPr>
      </w:pPr>
      <w:hyperlink w:anchor="_Toc48288753" w:history="1">
        <w:r w:rsidRPr="00F73C3A">
          <w:rPr>
            <w:rStyle w:val="af"/>
          </w:rPr>
          <w:t>5.5.</w:t>
        </w:r>
        <w:r>
          <w:rPr>
            <w:rFonts w:asciiTheme="minorHAnsi" w:eastAsiaTheme="minorEastAsia" w:hAnsiTheme="minorHAnsi" w:cstheme="minorBidi"/>
            <w:bCs w:val="0"/>
            <w:sz w:val="22"/>
            <w:szCs w:val="22"/>
          </w:rPr>
          <w:tab/>
        </w:r>
        <w:r w:rsidRPr="00F73C3A">
          <w:rPr>
            <w:rStyle w:val="af"/>
          </w:rPr>
          <w:t>Контроль сроков обработки документов</w:t>
        </w:r>
        <w:r>
          <w:rPr>
            <w:webHidden/>
          </w:rPr>
          <w:tab/>
        </w:r>
        <w:r>
          <w:rPr>
            <w:webHidden/>
          </w:rPr>
          <w:fldChar w:fldCharType="begin"/>
        </w:r>
        <w:r>
          <w:rPr>
            <w:webHidden/>
          </w:rPr>
          <w:instrText xml:space="preserve"> PAGEREF _Toc48288753 \h </w:instrText>
        </w:r>
        <w:r>
          <w:rPr>
            <w:webHidden/>
          </w:rPr>
        </w:r>
        <w:r>
          <w:rPr>
            <w:webHidden/>
          </w:rPr>
          <w:fldChar w:fldCharType="separate"/>
        </w:r>
        <w:r>
          <w:rPr>
            <w:webHidden/>
          </w:rPr>
          <w:t>117</w:t>
        </w:r>
        <w:r>
          <w:rPr>
            <w:webHidden/>
          </w:rPr>
          <w:fldChar w:fldCharType="end"/>
        </w:r>
      </w:hyperlink>
    </w:p>
    <w:p w14:paraId="12BD76CC" w14:textId="77777777" w:rsidR="00C44700" w:rsidRDefault="00C44700">
      <w:pPr>
        <w:pStyle w:val="25"/>
        <w:rPr>
          <w:rFonts w:asciiTheme="minorHAnsi" w:eastAsiaTheme="minorEastAsia" w:hAnsiTheme="minorHAnsi" w:cstheme="minorBidi"/>
          <w:bCs w:val="0"/>
          <w:sz w:val="22"/>
          <w:szCs w:val="22"/>
        </w:rPr>
      </w:pPr>
      <w:hyperlink w:anchor="_Toc48288754" w:history="1">
        <w:r w:rsidRPr="00F73C3A">
          <w:rPr>
            <w:rStyle w:val="af"/>
          </w:rPr>
          <w:t>5.6.</w:t>
        </w:r>
        <w:r>
          <w:rPr>
            <w:rFonts w:asciiTheme="minorHAnsi" w:eastAsiaTheme="minorEastAsia" w:hAnsiTheme="minorHAnsi" w:cstheme="minorBidi"/>
            <w:bCs w:val="0"/>
            <w:sz w:val="22"/>
            <w:szCs w:val="22"/>
          </w:rPr>
          <w:tab/>
        </w:r>
        <w:r w:rsidRPr="00F73C3A">
          <w:rPr>
            <w:rStyle w:val="af"/>
          </w:rPr>
          <w:t>Просмотр электронной подписи документа</w:t>
        </w:r>
        <w:r>
          <w:rPr>
            <w:webHidden/>
          </w:rPr>
          <w:tab/>
        </w:r>
        <w:r>
          <w:rPr>
            <w:webHidden/>
          </w:rPr>
          <w:fldChar w:fldCharType="begin"/>
        </w:r>
        <w:r>
          <w:rPr>
            <w:webHidden/>
          </w:rPr>
          <w:instrText xml:space="preserve"> PAGEREF _Toc48288754 \h </w:instrText>
        </w:r>
        <w:r>
          <w:rPr>
            <w:webHidden/>
          </w:rPr>
        </w:r>
        <w:r>
          <w:rPr>
            <w:webHidden/>
          </w:rPr>
          <w:fldChar w:fldCharType="separate"/>
        </w:r>
        <w:r>
          <w:rPr>
            <w:webHidden/>
          </w:rPr>
          <w:t>118</w:t>
        </w:r>
        <w:r>
          <w:rPr>
            <w:webHidden/>
          </w:rPr>
          <w:fldChar w:fldCharType="end"/>
        </w:r>
      </w:hyperlink>
    </w:p>
    <w:p w14:paraId="098326E3" w14:textId="77777777" w:rsidR="00C44700" w:rsidRDefault="00C44700">
      <w:pPr>
        <w:pStyle w:val="12"/>
        <w:rPr>
          <w:rFonts w:asciiTheme="minorHAnsi" w:eastAsiaTheme="minorEastAsia" w:hAnsiTheme="minorHAnsi" w:cstheme="minorBidi"/>
          <w:b w:val="0"/>
          <w:bCs w:val="0"/>
          <w:caps w:val="0"/>
          <w:sz w:val="22"/>
          <w:szCs w:val="22"/>
        </w:rPr>
      </w:pPr>
      <w:hyperlink w:anchor="_Toc48288755" w:history="1">
        <w:r w:rsidRPr="00F73C3A">
          <w:rPr>
            <w:rStyle w:val="af"/>
            <w:rFonts w:ascii="Times New Roman Полужирный" w:hAnsi="Times New Roman Полужирный"/>
          </w:rPr>
          <w:t>6.</w:t>
        </w:r>
        <w:r>
          <w:rPr>
            <w:rFonts w:asciiTheme="minorHAnsi" w:eastAsiaTheme="minorEastAsia" w:hAnsiTheme="minorHAnsi" w:cstheme="minorBidi"/>
            <w:b w:val="0"/>
            <w:bCs w:val="0"/>
            <w:caps w:val="0"/>
            <w:sz w:val="22"/>
            <w:szCs w:val="22"/>
          </w:rPr>
          <w:tab/>
        </w:r>
        <w:r w:rsidRPr="00F73C3A">
          <w:rPr>
            <w:rStyle w:val="af"/>
            <w:rFonts w:ascii="Times New Roman Полужирный" w:hAnsi="Times New Roman Полужирный"/>
          </w:rPr>
          <w:t>Описание действий работника в случае аварийных ситуаций</w:t>
        </w:r>
        <w:r>
          <w:rPr>
            <w:webHidden/>
          </w:rPr>
          <w:tab/>
        </w:r>
        <w:r>
          <w:rPr>
            <w:webHidden/>
          </w:rPr>
          <w:fldChar w:fldCharType="begin"/>
        </w:r>
        <w:r>
          <w:rPr>
            <w:webHidden/>
          </w:rPr>
          <w:instrText xml:space="preserve"> PAGEREF _Toc48288755 \h </w:instrText>
        </w:r>
        <w:r>
          <w:rPr>
            <w:webHidden/>
          </w:rPr>
        </w:r>
        <w:r>
          <w:rPr>
            <w:webHidden/>
          </w:rPr>
          <w:fldChar w:fldCharType="separate"/>
        </w:r>
        <w:r>
          <w:rPr>
            <w:webHidden/>
          </w:rPr>
          <w:t>119</w:t>
        </w:r>
        <w:r>
          <w:rPr>
            <w:webHidden/>
          </w:rPr>
          <w:fldChar w:fldCharType="end"/>
        </w:r>
      </w:hyperlink>
    </w:p>
    <w:p w14:paraId="07777D7A" w14:textId="77777777" w:rsidR="00C44700" w:rsidRDefault="00C44700">
      <w:pPr>
        <w:pStyle w:val="12"/>
        <w:rPr>
          <w:rFonts w:asciiTheme="minorHAnsi" w:eastAsiaTheme="minorEastAsia" w:hAnsiTheme="minorHAnsi" w:cstheme="minorBidi"/>
          <w:b w:val="0"/>
          <w:bCs w:val="0"/>
          <w:caps w:val="0"/>
          <w:sz w:val="22"/>
          <w:szCs w:val="22"/>
        </w:rPr>
      </w:pPr>
      <w:hyperlink w:anchor="_Toc48288756" w:history="1">
        <w:r w:rsidRPr="00F73C3A">
          <w:rPr>
            <w:rStyle w:val="af"/>
          </w:rPr>
          <w:t>ЛИСТ РЕГИСТРАЦИИ ИЗМЕНЕНИЙ</w:t>
        </w:r>
        <w:r>
          <w:rPr>
            <w:webHidden/>
          </w:rPr>
          <w:tab/>
        </w:r>
        <w:r>
          <w:rPr>
            <w:webHidden/>
          </w:rPr>
          <w:fldChar w:fldCharType="begin"/>
        </w:r>
        <w:r>
          <w:rPr>
            <w:webHidden/>
          </w:rPr>
          <w:instrText xml:space="preserve"> PAGEREF _Toc48288756 \h </w:instrText>
        </w:r>
        <w:r>
          <w:rPr>
            <w:webHidden/>
          </w:rPr>
        </w:r>
        <w:r>
          <w:rPr>
            <w:webHidden/>
          </w:rPr>
          <w:fldChar w:fldCharType="separate"/>
        </w:r>
        <w:r>
          <w:rPr>
            <w:webHidden/>
          </w:rPr>
          <w:t>125</w:t>
        </w:r>
        <w:r>
          <w:rPr>
            <w:webHidden/>
          </w:rPr>
          <w:fldChar w:fldCharType="end"/>
        </w:r>
      </w:hyperlink>
    </w:p>
    <w:p w14:paraId="532036EE" w14:textId="5E9463E5" w:rsidR="0002693C" w:rsidRPr="00FB4E49" w:rsidRDefault="0069377D" w:rsidP="002455EF">
      <w:pPr>
        <w:pStyle w:val="GOSTReg"/>
      </w:pPr>
      <w:r w:rsidRPr="00FB4E49">
        <w:rPr>
          <w:b w:val="0"/>
          <w:caps w:val="0"/>
          <w:noProof/>
          <w:sz w:val="24"/>
          <w:szCs w:val="24"/>
        </w:rPr>
        <w:lastRenderedPageBreak/>
        <w:fldChar w:fldCharType="end"/>
      </w:r>
      <w:bookmarkStart w:id="7" w:name="_Toc531673484"/>
      <w:bookmarkStart w:id="8" w:name="_Toc48288710"/>
      <w:r w:rsidR="0002693C" w:rsidRPr="00FB4E49">
        <w:t>П</w:t>
      </w:r>
      <w:bookmarkEnd w:id="7"/>
      <w:r w:rsidR="00524EE9" w:rsidRPr="00FB4E49">
        <w:t>еречень таблиц</w:t>
      </w:r>
      <w:bookmarkEnd w:id="8"/>
    </w:p>
    <w:bookmarkStart w:id="9" w:name="_Toc531673485"/>
    <w:p w14:paraId="613AB410" w14:textId="77777777" w:rsidR="00C44700" w:rsidRDefault="0069377D">
      <w:pPr>
        <w:pStyle w:val="affff2"/>
        <w:rPr>
          <w:rFonts w:asciiTheme="minorHAnsi" w:eastAsiaTheme="minorEastAsia" w:hAnsiTheme="minorHAnsi" w:cstheme="minorBidi"/>
          <w:sz w:val="22"/>
          <w:szCs w:val="22"/>
        </w:rPr>
      </w:pPr>
      <w:r w:rsidRPr="00FB4E49">
        <w:rPr>
          <w:b/>
          <w:caps/>
        </w:rPr>
        <w:fldChar w:fldCharType="begin"/>
      </w:r>
      <w:r w:rsidR="00524EE9" w:rsidRPr="00FB4E49">
        <w:rPr>
          <w:b/>
          <w:caps/>
        </w:rPr>
        <w:instrText xml:space="preserve"> TOC \h \z \t "_GOST_Name_Table" \c </w:instrText>
      </w:r>
      <w:r w:rsidRPr="00FB4E49">
        <w:rPr>
          <w:b/>
          <w:caps/>
        </w:rPr>
        <w:fldChar w:fldCharType="separate"/>
      </w:r>
      <w:hyperlink w:anchor="_Toc48288757" w:history="1">
        <w:r w:rsidR="00C44700" w:rsidRPr="001A316D">
          <w:rPr>
            <w:rStyle w:val="af"/>
          </w:rPr>
          <w:t>Таблица </w:t>
        </w:r>
        <w:r w:rsidR="00C44700">
          <w:rPr>
            <w:rFonts w:asciiTheme="minorHAnsi" w:eastAsiaTheme="minorEastAsia" w:hAnsiTheme="minorHAnsi" w:cstheme="minorBidi"/>
            <w:sz w:val="22"/>
            <w:szCs w:val="22"/>
          </w:rPr>
          <w:tab/>
        </w:r>
        <w:r w:rsidR="00C44700" w:rsidRPr="001A316D">
          <w:rPr>
            <w:rStyle w:val="af"/>
          </w:rPr>
          <w:t>1. Перечень терминов и сокращений</w:t>
        </w:r>
        <w:r w:rsidR="00C44700">
          <w:rPr>
            <w:webHidden/>
          </w:rPr>
          <w:tab/>
        </w:r>
        <w:r w:rsidR="00C44700">
          <w:rPr>
            <w:webHidden/>
          </w:rPr>
          <w:fldChar w:fldCharType="begin"/>
        </w:r>
        <w:r w:rsidR="00C44700">
          <w:rPr>
            <w:webHidden/>
          </w:rPr>
          <w:instrText xml:space="preserve"> PAGEREF _Toc48288757 \h </w:instrText>
        </w:r>
        <w:r w:rsidR="00C44700">
          <w:rPr>
            <w:webHidden/>
          </w:rPr>
        </w:r>
        <w:r w:rsidR="00C44700">
          <w:rPr>
            <w:webHidden/>
          </w:rPr>
          <w:fldChar w:fldCharType="separate"/>
        </w:r>
        <w:r w:rsidR="00C44700">
          <w:rPr>
            <w:webHidden/>
          </w:rPr>
          <w:t>8</w:t>
        </w:r>
        <w:r w:rsidR="00C44700">
          <w:rPr>
            <w:webHidden/>
          </w:rPr>
          <w:fldChar w:fldCharType="end"/>
        </w:r>
      </w:hyperlink>
    </w:p>
    <w:p w14:paraId="241ABD34" w14:textId="77777777" w:rsidR="00C44700" w:rsidRDefault="00C44700">
      <w:pPr>
        <w:pStyle w:val="affff2"/>
        <w:rPr>
          <w:rFonts w:asciiTheme="minorHAnsi" w:eastAsiaTheme="minorEastAsia" w:hAnsiTheme="minorHAnsi" w:cstheme="minorBidi"/>
          <w:sz w:val="22"/>
          <w:szCs w:val="22"/>
        </w:rPr>
      </w:pPr>
      <w:hyperlink w:anchor="_Toc48288758" w:history="1">
        <w:r w:rsidRPr="001A316D">
          <w:rPr>
            <w:rStyle w:val="af"/>
          </w:rPr>
          <w:t>Таблица </w:t>
        </w:r>
        <w:r>
          <w:rPr>
            <w:rFonts w:asciiTheme="minorHAnsi" w:eastAsiaTheme="minorEastAsia" w:hAnsiTheme="minorHAnsi" w:cstheme="minorBidi"/>
            <w:sz w:val="22"/>
            <w:szCs w:val="22"/>
          </w:rPr>
          <w:tab/>
        </w:r>
        <w:r w:rsidRPr="001A316D">
          <w:rPr>
            <w:rStyle w:val="af"/>
          </w:rPr>
          <w:t>2. Полномочия и коды ролей доступа</w:t>
        </w:r>
        <w:r>
          <w:rPr>
            <w:webHidden/>
          </w:rPr>
          <w:tab/>
        </w:r>
        <w:r>
          <w:rPr>
            <w:webHidden/>
          </w:rPr>
          <w:fldChar w:fldCharType="begin"/>
        </w:r>
        <w:r>
          <w:rPr>
            <w:webHidden/>
          </w:rPr>
          <w:instrText xml:space="preserve"> PAGEREF _Toc48288758 \h </w:instrText>
        </w:r>
        <w:r>
          <w:rPr>
            <w:webHidden/>
          </w:rPr>
        </w:r>
        <w:r>
          <w:rPr>
            <w:webHidden/>
          </w:rPr>
          <w:fldChar w:fldCharType="separate"/>
        </w:r>
        <w:r>
          <w:rPr>
            <w:webHidden/>
          </w:rPr>
          <w:t>22</w:t>
        </w:r>
        <w:r>
          <w:rPr>
            <w:webHidden/>
          </w:rPr>
          <w:fldChar w:fldCharType="end"/>
        </w:r>
      </w:hyperlink>
    </w:p>
    <w:p w14:paraId="30D9433E" w14:textId="77777777" w:rsidR="00C44700" w:rsidRDefault="00C44700">
      <w:pPr>
        <w:pStyle w:val="affff2"/>
        <w:rPr>
          <w:rFonts w:asciiTheme="minorHAnsi" w:eastAsiaTheme="minorEastAsia" w:hAnsiTheme="minorHAnsi" w:cstheme="minorBidi"/>
          <w:sz w:val="22"/>
          <w:szCs w:val="22"/>
        </w:rPr>
      </w:pPr>
      <w:hyperlink w:anchor="_Toc48288759" w:history="1">
        <w:r w:rsidRPr="001A316D">
          <w:rPr>
            <w:rStyle w:val="af"/>
          </w:rPr>
          <w:t>Таблица </w:t>
        </w:r>
        <w:r>
          <w:rPr>
            <w:rFonts w:asciiTheme="minorHAnsi" w:eastAsiaTheme="minorEastAsia" w:hAnsiTheme="minorHAnsi" w:cstheme="minorBidi"/>
            <w:sz w:val="22"/>
            <w:szCs w:val="22"/>
          </w:rPr>
          <w:tab/>
        </w:r>
        <w:r w:rsidRPr="001A316D">
          <w:rPr>
            <w:rStyle w:val="af"/>
          </w:rPr>
          <w:t>3. Фильтр-папки формуляра «Казначейское уведомление»</w:t>
        </w:r>
        <w:r>
          <w:rPr>
            <w:webHidden/>
          </w:rPr>
          <w:tab/>
        </w:r>
        <w:r>
          <w:rPr>
            <w:webHidden/>
          </w:rPr>
          <w:fldChar w:fldCharType="begin"/>
        </w:r>
        <w:r>
          <w:rPr>
            <w:webHidden/>
          </w:rPr>
          <w:instrText xml:space="preserve"> PAGEREF _Toc48288759 \h </w:instrText>
        </w:r>
        <w:r>
          <w:rPr>
            <w:webHidden/>
          </w:rPr>
        </w:r>
        <w:r>
          <w:rPr>
            <w:webHidden/>
          </w:rPr>
          <w:fldChar w:fldCharType="separate"/>
        </w:r>
        <w:r>
          <w:rPr>
            <w:webHidden/>
          </w:rPr>
          <w:t>45</w:t>
        </w:r>
        <w:r>
          <w:rPr>
            <w:webHidden/>
          </w:rPr>
          <w:fldChar w:fldCharType="end"/>
        </w:r>
      </w:hyperlink>
    </w:p>
    <w:p w14:paraId="19F562B7" w14:textId="77777777" w:rsidR="00C44700" w:rsidRDefault="00C44700">
      <w:pPr>
        <w:pStyle w:val="affff2"/>
        <w:rPr>
          <w:rFonts w:asciiTheme="minorHAnsi" w:eastAsiaTheme="minorEastAsia" w:hAnsiTheme="minorHAnsi" w:cstheme="minorBidi"/>
          <w:sz w:val="22"/>
          <w:szCs w:val="22"/>
        </w:rPr>
      </w:pPr>
      <w:hyperlink w:anchor="_Toc48288760" w:history="1">
        <w:r w:rsidRPr="001A316D">
          <w:rPr>
            <w:rStyle w:val="af"/>
          </w:rPr>
          <w:t>Таблица </w:t>
        </w:r>
        <w:r>
          <w:rPr>
            <w:rFonts w:asciiTheme="minorHAnsi" w:eastAsiaTheme="minorEastAsia" w:hAnsiTheme="minorHAnsi" w:cstheme="minorBidi"/>
            <w:sz w:val="22"/>
            <w:szCs w:val="22"/>
          </w:rPr>
          <w:tab/>
        </w:r>
        <w:r w:rsidRPr="001A316D">
          <w:rPr>
            <w:rStyle w:val="af"/>
          </w:rPr>
          <w:t>4. Описание функциональных кнопок</w:t>
        </w:r>
        <w:r>
          <w:rPr>
            <w:webHidden/>
          </w:rPr>
          <w:tab/>
        </w:r>
        <w:r>
          <w:rPr>
            <w:webHidden/>
          </w:rPr>
          <w:fldChar w:fldCharType="begin"/>
        </w:r>
        <w:r>
          <w:rPr>
            <w:webHidden/>
          </w:rPr>
          <w:instrText xml:space="preserve"> PAGEREF _Toc48288760 \h </w:instrText>
        </w:r>
        <w:r>
          <w:rPr>
            <w:webHidden/>
          </w:rPr>
        </w:r>
        <w:r>
          <w:rPr>
            <w:webHidden/>
          </w:rPr>
          <w:fldChar w:fldCharType="separate"/>
        </w:r>
        <w:r>
          <w:rPr>
            <w:webHidden/>
          </w:rPr>
          <w:t>46</w:t>
        </w:r>
        <w:r>
          <w:rPr>
            <w:webHidden/>
          </w:rPr>
          <w:fldChar w:fldCharType="end"/>
        </w:r>
      </w:hyperlink>
    </w:p>
    <w:p w14:paraId="75D8BB01" w14:textId="77777777" w:rsidR="00C44700" w:rsidRDefault="00C44700">
      <w:pPr>
        <w:pStyle w:val="affff2"/>
        <w:rPr>
          <w:rFonts w:asciiTheme="minorHAnsi" w:eastAsiaTheme="minorEastAsia" w:hAnsiTheme="minorHAnsi" w:cstheme="minorBidi"/>
          <w:sz w:val="22"/>
          <w:szCs w:val="22"/>
        </w:rPr>
      </w:pPr>
      <w:hyperlink w:anchor="_Toc48288761" w:history="1">
        <w:r w:rsidRPr="001A316D">
          <w:rPr>
            <w:rStyle w:val="af"/>
          </w:rPr>
          <w:t>Таблица </w:t>
        </w:r>
        <w:r>
          <w:rPr>
            <w:rFonts w:asciiTheme="minorHAnsi" w:eastAsiaTheme="minorEastAsia" w:hAnsiTheme="minorHAnsi" w:cstheme="minorBidi"/>
            <w:sz w:val="22"/>
            <w:szCs w:val="22"/>
          </w:rPr>
          <w:tab/>
        </w:r>
        <w:r w:rsidRPr="001A316D">
          <w:rPr>
            <w:rStyle w:val="af"/>
          </w:rPr>
          <w:t>5. Описание полей формуляра «Шаблон листа согласования»</w:t>
        </w:r>
        <w:r>
          <w:rPr>
            <w:webHidden/>
          </w:rPr>
          <w:tab/>
        </w:r>
        <w:r>
          <w:rPr>
            <w:webHidden/>
          </w:rPr>
          <w:fldChar w:fldCharType="begin"/>
        </w:r>
        <w:r>
          <w:rPr>
            <w:webHidden/>
          </w:rPr>
          <w:instrText xml:space="preserve"> PAGEREF _Toc48288761 \h </w:instrText>
        </w:r>
        <w:r>
          <w:rPr>
            <w:webHidden/>
          </w:rPr>
        </w:r>
        <w:r>
          <w:rPr>
            <w:webHidden/>
          </w:rPr>
          <w:fldChar w:fldCharType="separate"/>
        </w:r>
        <w:r>
          <w:rPr>
            <w:webHidden/>
          </w:rPr>
          <w:t>50</w:t>
        </w:r>
        <w:r>
          <w:rPr>
            <w:webHidden/>
          </w:rPr>
          <w:fldChar w:fldCharType="end"/>
        </w:r>
      </w:hyperlink>
    </w:p>
    <w:p w14:paraId="5C913C5C" w14:textId="7DC92147" w:rsidR="0002693C" w:rsidRPr="00FB4E49" w:rsidRDefault="0069377D" w:rsidP="0002693C">
      <w:pPr>
        <w:pStyle w:val="GOSTReg"/>
        <w:rPr>
          <w:rFonts w:ascii="Times New Roman Полужирный" w:hAnsi="Times New Roman Полужирный"/>
        </w:rPr>
      </w:pPr>
      <w:r w:rsidRPr="00FB4E49">
        <w:rPr>
          <w:b w:val="0"/>
          <w:caps w:val="0"/>
          <w:noProof/>
          <w:sz w:val="24"/>
        </w:rPr>
        <w:lastRenderedPageBreak/>
        <w:fldChar w:fldCharType="end"/>
      </w:r>
      <w:bookmarkStart w:id="10" w:name="_Toc48288711"/>
      <w:r w:rsidR="00974183" w:rsidRPr="00FB4E49">
        <w:rPr>
          <w:rFonts w:ascii="Times New Roman Полужирный" w:hAnsi="Times New Roman Полужирный" w:hint="eastAsia"/>
        </w:rPr>
        <w:t>Перечень</w:t>
      </w:r>
      <w:r w:rsidR="00974183" w:rsidRPr="00FB4E49">
        <w:rPr>
          <w:rFonts w:ascii="Times New Roman Полужирный" w:hAnsi="Times New Roman Полужирный"/>
        </w:rPr>
        <w:t xml:space="preserve"> </w:t>
      </w:r>
      <w:r w:rsidR="00974183" w:rsidRPr="00FB4E49">
        <w:rPr>
          <w:rFonts w:ascii="Times New Roman Полужирный" w:hAnsi="Times New Roman Полужирный" w:hint="eastAsia"/>
        </w:rPr>
        <w:t>рисунков</w:t>
      </w:r>
      <w:bookmarkEnd w:id="9"/>
      <w:bookmarkEnd w:id="10"/>
      <w:r w:rsidR="0002693C" w:rsidRPr="00FB4E49">
        <w:rPr>
          <w:rFonts w:ascii="Times New Roman Полужирный" w:hAnsi="Times New Roman Полужирный"/>
        </w:rPr>
        <w:t xml:space="preserve"> </w:t>
      </w:r>
    </w:p>
    <w:p w14:paraId="2BFBC468" w14:textId="77777777" w:rsidR="00C44700" w:rsidRDefault="0069377D">
      <w:pPr>
        <w:pStyle w:val="affff2"/>
        <w:rPr>
          <w:rFonts w:asciiTheme="minorHAnsi" w:eastAsiaTheme="minorEastAsia" w:hAnsiTheme="minorHAnsi" w:cstheme="minorBidi"/>
          <w:sz w:val="22"/>
          <w:szCs w:val="22"/>
        </w:rPr>
      </w:pPr>
      <w:r w:rsidRPr="00FB4E49">
        <w:fldChar w:fldCharType="begin"/>
      </w:r>
      <w:r w:rsidR="0002693C" w:rsidRPr="00FB4E49">
        <w:instrText xml:space="preserve"> TOC \h \z \c "Рисунок" </w:instrText>
      </w:r>
      <w:r w:rsidRPr="00FB4E49">
        <w:fldChar w:fldCharType="separate"/>
      </w:r>
      <w:hyperlink w:anchor="_Toc48288762" w:history="1">
        <w:r w:rsidR="00C44700" w:rsidRPr="00CA1701">
          <w:rPr>
            <w:rStyle w:val="af"/>
          </w:rPr>
          <w:t>Рисунок </w:t>
        </w:r>
        <w:r w:rsidR="00C44700">
          <w:rPr>
            <w:rFonts w:asciiTheme="minorHAnsi" w:eastAsiaTheme="minorEastAsia" w:hAnsiTheme="minorHAnsi" w:cstheme="minorBidi"/>
            <w:sz w:val="22"/>
            <w:szCs w:val="22"/>
          </w:rPr>
          <w:tab/>
        </w:r>
        <w:r w:rsidR="00C44700" w:rsidRPr="00CA1701">
          <w:rPr>
            <w:rStyle w:val="af"/>
          </w:rPr>
          <w:t>1. Страница авторизации</w:t>
        </w:r>
        <w:r w:rsidR="00C44700">
          <w:rPr>
            <w:webHidden/>
          </w:rPr>
          <w:tab/>
        </w:r>
        <w:r w:rsidR="00C44700">
          <w:rPr>
            <w:webHidden/>
          </w:rPr>
          <w:fldChar w:fldCharType="begin"/>
        </w:r>
        <w:r w:rsidR="00C44700">
          <w:rPr>
            <w:webHidden/>
          </w:rPr>
          <w:instrText xml:space="preserve"> PAGEREF _Toc48288762 \h </w:instrText>
        </w:r>
        <w:r w:rsidR="00C44700">
          <w:rPr>
            <w:webHidden/>
          </w:rPr>
        </w:r>
        <w:r w:rsidR="00C44700">
          <w:rPr>
            <w:webHidden/>
          </w:rPr>
          <w:fldChar w:fldCharType="separate"/>
        </w:r>
        <w:r w:rsidR="00C44700">
          <w:rPr>
            <w:webHidden/>
          </w:rPr>
          <w:t>39</w:t>
        </w:r>
        <w:r w:rsidR="00C44700">
          <w:rPr>
            <w:webHidden/>
          </w:rPr>
          <w:fldChar w:fldCharType="end"/>
        </w:r>
      </w:hyperlink>
    </w:p>
    <w:p w14:paraId="74AA8126" w14:textId="77777777" w:rsidR="00C44700" w:rsidRDefault="00C44700">
      <w:pPr>
        <w:pStyle w:val="affff2"/>
        <w:rPr>
          <w:rFonts w:asciiTheme="minorHAnsi" w:eastAsiaTheme="minorEastAsia" w:hAnsiTheme="minorHAnsi" w:cstheme="minorBidi"/>
          <w:sz w:val="22"/>
          <w:szCs w:val="22"/>
        </w:rPr>
      </w:pPr>
      <w:hyperlink w:anchor="_Toc48288763" w:history="1">
        <w:r w:rsidRPr="00CA1701">
          <w:rPr>
            <w:rStyle w:val="af"/>
          </w:rPr>
          <w:t>Рисунок </w:t>
        </w:r>
        <w:r>
          <w:rPr>
            <w:rFonts w:asciiTheme="minorHAnsi" w:eastAsiaTheme="minorEastAsia" w:hAnsiTheme="minorHAnsi" w:cstheme="minorBidi"/>
            <w:sz w:val="22"/>
            <w:szCs w:val="22"/>
          </w:rPr>
          <w:tab/>
        </w:r>
        <w:r w:rsidRPr="00CA1701">
          <w:rPr>
            <w:rStyle w:val="af"/>
          </w:rPr>
          <w:t>2. Главная страница веб-портала</w:t>
        </w:r>
        <w:r>
          <w:rPr>
            <w:webHidden/>
          </w:rPr>
          <w:tab/>
        </w:r>
        <w:r>
          <w:rPr>
            <w:webHidden/>
          </w:rPr>
          <w:fldChar w:fldCharType="begin"/>
        </w:r>
        <w:r>
          <w:rPr>
            <w:webHidden/>
          </w:rPr>
          <w:instrText xml:space="preserve"> PAGEREF _Toc48288763 \h </w:instrText>
        </w:r>
        <w:r>
          <w:rPr>
            <w:webHidden/>
          </w:rPr>
        </w:r>
        <w:r>
          <w:rPr>
            <w:webHidden/>
          </w:rPr>
          <w:fldChar w:fldCharType="separate"/>
        </w:r>
        <w:r>
          <w:rPr>
            <w:webHidden/>
          </w:rPr>
          <w:t>40</w:t>
        </w:r>
        <w:r>
          <w:rPr>
            <w:webHidden/>
          </w:rPr>
          <w:fldChar w:fldCharType="end"/>
        </w:r>
      </w:hyperlink>
    </w:p>
    <w:p w14:paraId="4C2997EC" w14:textId="77777777" w:rsidR="00C44700" w:rsidRDefault="00C44700">
      <w:pPr>
        <w:pStyle w:val="affff2"/>
        <w:rPr>
          <w:rFonts w:asciiTheme="minorHAnsi" w:eastAsiaTheme="minorEastAsia" w:hAnsiTheme="minorHAnsi" w:cstheme="minorBidi"/>
          <w:sz w:val="22"/>
          <w:szCs w:val="22"/>
        </w:rPr>
      </w:pPr>
      <w:hyperlink w:anchor="_Toc48288764" w:history="1">
        <w:r w:rsidRPr="00CA1701">
          <w:rPr>
            <w:rStyle w:val="af"/>
          </w:rPr>
          <w:t>Рисунок </w:t>
        </w:r>
        <w:r>
          <w:rPr>
            <w:rFonts w:asciiTheme="minorHAnsi" w:eastAsiaTheme="minorEastAsia" w:hAnsiTheme="minorHAnsi" w:cstheme="minorBidi"/>
            <w:sz w:val="22"/>
            <w:szCs w:val="22"/>
          </w:rPr>
          <w:tab/>
        </w:r>
        <w:r w:rsidRPr="00CA1701">
          <w:rPr>
            <w:rStyle w:val="af"/>
          </w:rPr>
          <w:t>3. Раздел «Меню». Вкладка «Формуляры»</w:t>
        </w:r>
        <w:r>
          <w:rPr>
            <w:webHidden/>
          </w:rPr>
          <w:tab/>
        </w:r>
        <w:r>
          <w:rPr>
            <w:webHidden/>
          </w:rPr>
          <w:fldChar w:fldCharType="begin"/>
        </w:r>
        <w:r>
          <w:rPr>
            <w:webHidden/>
          </w:rPr>
          <w:instrText xml:space="preserve"> PAGEREF _Toc48288764 \h </w:instrText>
        </w:r>
        <w:r>
          <w:rPr>
            <w:webHidden/>
          </w:rPr>
        </w:r>
        <w:r>
          <w:rPr>
            <w:webHidden/>
          </w:rPr>
          <w:fldChar w:fldCharType="separate"/>
        </w:r>
        <w:r>
          <w:rPr>
            <w:webHidden/>
          </w:rPr>
          <w:t>41</w:t>
        </w:r>
        <w:r>
          <w:rPr>
            <w:webHidden/>
          </w:rPr>
          <w:fldChar w:fldCharType="end"/>
        </w:r>
      </w:hyperlink>
    </w:p>
    <w:p w14:paraId="72B62228" w14:textId="77777777" w:rsidR="00C44700" w:rsidRDefault="00C44700">
      <w:pPr>
        <w:pStyle w:val="affff2"/>
        <w:rPr>
          <w:rFonts w:asciiTheme="minorHAnsi" w:eastAsiaTheme="minorEastAsia" w:hAnsiTheme="minorHAnsi" w:cstheme="minorBidi"/>
          <w:sz w:val="22"/>
          <w:szCs w:val="22"/>
        </w:rPr>
      </w:pPr>
      <w:hyperlink w:anchor="_Toc48288765" w:history="1">
        <w:r w:rsidRPr="00CA1701">
          <w:rPr>
            <w:rStyle w:val="af"/>
          </w:rPr>
          <w:t>Рисунок </w:t>
        </w:r>
        <w:r>
          <w:rPr>
            <w:rFonts w:asciiTheme="minorHAnsi" w:eastAsiaTheme="minorEastAsia" w:hAnsiTheme="minorHAnsi" w:cstheme="minorBidi"/>
            <w:sz w:val="22"/>
            <w:szCs w:val="22"/>
          </w:rPr>
          <w:tab/>
        </w:r>
        <w:r w:rsidRPr="00CA1701">
          <w:rPr>
            <w:rStyle w:val="af"/>
          </w:rPr>
          <w:t>4. Переход к списковой форме документов</w:t>
        </w:r>
        <w:r>
          <w:rPr>
            <w:webHidden/>
          </w:rPr>
          <w:tab/>
        </w:r>
        <w:r>
          <w:rPr>
            <w:webHidden/>
          </w:rPr>
          <w:fldChar w:fldCharType="begin"/>
        </w:r>
        <w:r>
          <w:rPr>
            <w:webHidden/>
          </w:rPr>
          <w:instrText xml:space="preserve"> PAGEREF _Toc48288765 \h </w:instrText>
        </w:r>
        <w:r>
          <w:rPr>
            <w:webHidden/>
          </w:rPr>
        </w:r>
        <w:r>
          <w:rPr>
            <w:webHidden/>
          </w:rPr>
          <w:fldChar w:fldCharType="separate"/>
        </w:r>
        <w:r>
          <w:rPr>
            <w:webHidden/>
          </w:rPr>
          <w:t>42</w:t>
        </w:r>
        <w:r>
          <w:rPr>
            <w:webHidden/>
          </w:rPr>
          <w:fldChar w:fldCharType="end"/>
        </w:r>
      </w:hyperlink>
    </w:p>
    <w:p w14:paraId="5049482C" w14:textId="77777777" w:rsidR="00C44700" w:rsidRDefault="00C44700">
      <w:pPr>
        <w:pStyle w:val="affff2"/>
        <w:rPr>
          <w:rFonts w:asciiTheme="minorHAnsi" w:eastAsiaTheme="minorEastAsia" w:hAnsiTheme="minorHAnsi" w:cstheme="minorBidi"/>
          <w:sz w:val="22"/>
          <w:szCs w:val="22"/>
        </w:rPr>
      </w:pPr>
      <w:hyperlink w:anchor="_Toc48288766" w:history="1">
        <w:r w:rsidRPr="00CA1701">
          <w:rPr>
            <w:rStyle w:val="af"/>
          </w:rPr>
          <w:t>Рисунок </w:t>
        </w:r>
        <w:r>
          <w:rPr>
            <w:rFonts w:asciiTheme="minorHAnsi" w:eastAsiaTheme="minorEastAsia" w:hAnsiTheme="minorHAnsi" w:cstheme="minorBidi"/>
            <w:sz w:val="22"/>
            <w:szCs w:val="22"/>
          </w:rPr>
          <w:tab/>
        </w:r>
        <w:r w:rsidRPr="00CA1701">
          <w:rPr>
            <w:rStyle w:val="af"/>
          </w:rPr>
          <w:t>5. Переход к аналитическому инструменту для формирования отчетов</w:t>
        </w:r>
        <w:r>
          <w:rPr>
            <w:webHidden/>
          </w:rPr>
          <w:tab/>
        </w:r>
        <w:r>
          <w:rPr>
            <w:webHidden/>
          </w:rPr>
          <w:fldChar w:fldCharType="begin"/>
        </w:r>
        <w:r>
          <w:rPr>
            <w:webHidden/>
          </w:rPr>
          <w:instrText xml:space="preserve"> PAGEREF _Toc48288766 \h </w:instrText>
        </w:r>
        <w:r>
          <w:rPr>
            <w:webHidden/>
          </w:rPr>
        </w:r>
        <w:r>
          <w:rPr>
            <w:webHidden/>
          </w:rPr>
          <w:fldChar w:fldCharType="separate"/>
        </w:r>
        <w:r>
          <w:rPr>
            <w:webHidden/>
          </w:rPr>
          <w:t>43</w:t>
        </w:r>
        <w:r>
          <w:rPr>
            <w:webHidden/>
          </w:rPr>
          <w:fldChar w:fldCharType="end"/>
        </w:r>
      </w:hyperlink>
    </w:p>
    <w:p w14:paraId="2662B2B4" w14:textId="77777777" w:rsidR="00C44700" w:rsidRDefault="00C44700">
      <w:pPr>
        <w:pStyle w:val="affff2"/>
        <w:rPr>
          <w:rFonts w:asciiTheme="minorHAnsi" w:eastAsiaTheme="minorEastAsia" w:hAnsiTheme="minorHAnsi" w:cstheme="minorBidi"/>
          <w:sz w:val="22"/>
          <w:szCs w:val="22"/>
        </w:rPr>
      </w:pPr>
      <w:hyperlink w:anchor="_Toc48288767" w:history="1">
        <w:r w:rsidRPr="00CA1701">
          <w:rPr>
            <w:rStyle w:val="af"/>
          </w:rPr>
          <w:t>Рисунок </w:t>
        </w:r>
        <w:r>
          <w:rPr>
            <w:rFonts w:asciiTheme="minorHAnsi" w:eastAsiaTheme="minorEastAsia" w:hAnsiTheme="minorHAnsi" w:cstheme="minorBidi"/>
            <w:sz w:val="22"/>
            <w:szCs w:val="22"/>
          </w:rPr>
          <w:tab/>
        </w:r>
        <w:r w:rsidRPr="00CA1701">
          <w:rPr>
            <w:rStyle w:val="af"/>
          </w:rPr>
          <w:t>6. Списковая форма документов «Расходное расписание»</w:t>
        </w:r>
        <w:r>
          <w:rPr>
            <w:webHidden/>
          </w:rPr>
          <w:tab/>
        </w:r>
        <w:r>
          <w:rPr>
            <w:webHidden/>
          </w:rPr>
          <w:fldChar w:fldCharType="begin"/>
        </w:r>
        <w:r>
          <w:rPr>
            <w:webHidden/>
          </w:rPr>
          <w:instrText xml:space="preserve"> PAGEREF _Toc48288767 \h </w:instrText>
        </w:r>
        <w:r>
          <w:rPr>
            <w:webHidden/>
          </w:rPr>
        </w:r>
        <w:r>
          <w:rPr>
            <w:webHidden/>
          </w:rPr>
          <w:fldChar w:fldCharType="separate"/>
        </w:r>
        <w:r>
          <w:rPr>
            <w:webHidden/>
          </w:rPr>
          <w:t>44</w:t>
        </w:r>
        <w:r>
          <w:rPr>
            <w:webHidden/>
          </w:rPr>
          <w:fldChar w:fldCharType="end"/>
        </w:r>
      </w:hyperlink>
    </w:p>
    <w:p w14:paraId="336E5A64" w14:textId="77777777" w:rsidR="00C44700" w:rsidRDefault="00C44700">
      <w:pPr>
        <w:pStyle w:val="affff2"/>
        <w:rPr>
          <w:rFonts w:asciiTheme="minorHAnsi" w:eastAsiaTheme="minorEastAsia" w:hAnsiTheme="minorHAnsi" w:cstheme="minorBidi"/>
          <w:sz w:val="22"/>
          <w:szCs w:val="22"/>
        </w:rPr>
      </w:pPr>
      <w:hyperlink w:anchor="_Toc48288768" w:history="1">
        <w:r w:rsidRPr="00CA1701">
          <w:rPr>
            <w:rStyle w:val="af"/>
          </w:rPr>
          <w:t>Рисунок </w:t>
        </w:r>
        <w:r>
          <w:rPr>
            <w:rFonts w:asciiTheme="minorHAnsi" w:eastAsiaTheme="minorEastAsia" w:hAnsiTheme="minorHAnsi" w:cstheme="minorBidi"/>
            <w:sz w:val="22"/>
            <w:szCs w:val="22"/>
          </w:rPr>
          <w:tab/>
        </w:r>
        <w:r w:rsidRPr="00CA1701">
          <w:rPr>
            <w:rStyle w:val="af"/>
          </w:rPr>
          <w:t>7. Меню действий с колонками</w:t>
        </w:r>
        <w:r>
          <w:rPr>
            <w:webHidden/>
          </w:rPr>
          <w:tab/>
        </w:r>
        <w:r>
          <w:rPr>
            <w:webHidden/>
          </w:rPr>
          <w:fldChar w:fldCharType="begin"/>
        </w:r>
        <w:r>
          <w:rPr>
            <w:webHidden/>
          </w:rPr>
          <w:instrText xml:space="preserve"> PAGEREF _Toc48288768 \h </w:instrText>
        </w:r>
        <w:r>
          <w:rPr>
            <w:webHidden/>
          </w:rPr>
        </w:r>
        <w:r>
          <w:rPr>
            <w:webHidden/>
          </w:rPr>
          <w:fldChar w:fldCharType="separate"/>
        </w:r>
        <w:r>
          <w:rPr>
            <w:webHidden/>
          </w:rPr>
          <w:t>44</w:t>
        </w:r>
        <w:r>
          <w:rPr>
            <w:webHidden/>
          </w:rPr>
          <w:fldChar w:fldCharType="end"/>
        </w:r>
      </w:hyperlink>
    </w:p>
    <w:p w14:paraId="2B8E6E3E" w14:textId="77777777" w:rsidR="00C44700" w:rsidRDefault="00C44700">
      <w:pPr>
        <w:pStyle w:val="affff2"/>
        <w:rPr>
          <w:rFonts w:asciiTheme="minorHAnsi" w:eastAsiaTheme="minorEastAsia" w:hAnsiTheme="minorHAnsi" w:cstheme="minorBidi"/>
          <w:sz w:val="22"/>
          <w:szCs w:val="22"/>
        </w:rPr>
      </w:pPr>
      <w:hyperlink w:anchor="_Toc48288769" w:history="1">
        <w:r w:rsidRPr="00CA1701">
          <w:rPr>
            <w:rStyle w:val="af"/>
          </w:rPr>
          <w:t>Рисунок </w:t>
        </w:r>
        <w:r>
          <w:rPr>
            <w:rFonts w:asciiTheme="minorHAnsi" w:eastAsiaTheme="minorEastAsia" w:hAnsiTheme="minorHAnsi" w:cstheme="minorBidi"/>
            <w:sz w:val="22"/>
            <w:szCs w:val="22"/>
          </w:rPr>
          <w:tab/>
        </w:r>
        <w:r w:rsidRPr="00CA1701">
          <w:rPr>
            <w:rStyle w:val="af"/>
          </w:rPr>
          <w:t>8. Окно «Выбор колонок» для выбора колонок СФ «Расходное расписание»</w:t>
        </w:r>
        <w:r>
          <w:rPr>
            <w:webHidden/>
          </w:rPr>
          <w:tab/>
        </w:r>
        <w:r>
          <w:rPr>
            <w:webHidden/>
          </w:rPr>
          <w:fldChar w:fldCharType="begin"/>
        </w:r>
        <w:r>
          <w:rPr>
            <w:webHidden/>
          </w:rPr>
          <w:instrText xml:space="preserve"> PAGEREF _Toc48288769 \h </w:instrText>
        </w:r>
        <w:r>
          <w:rPr>
            <w:webHidden/>
          </w:rPr>
        </w:r>
        <w:r>
          <w:rPr>
            <w:webHidden/>
          </w:rPr>
          <w:fldChar w:fldCharType="separate"/>
        </w:r>
        <w:r>
          <w:rPr>
            <w:webHidden/>
          </w:rPr>
          <w:t>45</w:t>
        </w:r>
        <w:r>
          <w:rPr>
            <w:webHidden/>
          </w:rPr>
          <w:fldChar w:fldCharType="end"/>
        </w:r>
      </w:hyperlink>
    </w:p>
    <w:p w14:paraId="1228180B" w14:textId="77777777" w:rsidR="00C44700" w:rsidRDefault="00C44700">
      <w:pPr>
        <w:pStyle w:val="affff2"/>
        <w:rPr>
          <w:rFonts w:asciiTheme="minorHAnsi" w:eastAsiaTheme="minorEastAsia" w:hAnsiTheme="minorHAnsi" w:cstheme="minorBidi"/>
          <w:sz w:val="22"/>
          <w:szCs w:val="22"/>
        </w:rPr>
      </w:pPr>
      <w:hyperlink w:anchor="_Toc48288770" w:history="1">
        <w:r w:rsidRPr="00CA1701">
          <w:rPr>
            <w:rStyle w:val="af"/>
          </w:rPr>
          <w:t>Рисунок </w:t>
        </w:r>
        <w:r>
          <w:rPr>
            <w:rFonts w:asciiTheme="minorHAnsi" w:eastAsiaTheme="minorEastAsia" w:hAnsiTheme="minorHAnsi" w:cstheme="minorBidi"/>
            <w:sz w:val="22"/>
            <w:szCs w:val="22"/>
          </w:rPr>
          <w:tab/>
        </w:r>
        <w:r w:rsidRPr="00CA1701">
          <w:rPr>
            <w:rStyle w:val="af"/>
          </w:rPr>
          <w:t>9. Визуальная форма экземпляра формуляра «Шаблон листа согласования»</w:t>
        </w:r>
        <w:r>
          <w:rPr>
            <w:webHidden/>
          </w:rPr>
          <w:tab/>
        </w:r>
        <w:r>
          <w:rPr>
            <w:webHidden/>
          </w:rPr>
          <w:fldChar w:fldCharType="begin"/>
        </w:r>
        <w:r>
          <w:rPr>
            <w:webHidden/>
          </w:rPr>
          <w:instrText xml:space="preserve"> PAGEREF _Toc48288770 \h </w:instrText>
        </w:r>
        <w:r>
          <w:rPr>
            <w:webHidden/>
          </w:rPr>
        </w:r>
        <w:r>
          <w:rPr>
            <w:webHidden/>
          </w:rPr>
          <w:fldChar w:fldCharType="separate"/>
        </w:r>
        <w:r>
          <w:rPr>
            <w:webHidden/>
          </w:rPr>
          <w:t>49</w:t>
        </w:r>
        <w:r>
          <w:rPr>
            <w:webHidden/>
          </w:rPr>
          <w:fldChar w:fldCharType="end"/>
        </w:r>
      </w:hyperlink>
    </w:p>
    <w:p w14:paraId="272F1778" w14:textId="77777777" w:rsidR="00C44700" w:rsidRDefault="00C44700">
      <w:pPr>
        <w:pStyle w:val="affff2"/>
        <w:rPr>
          <w:rFonts w:asciiTheme="minorHAnsi" w:eastAsiaTheme="minorEastAsia" w:hAnsiTheme="minorHAnsi" w:cstheme="minorBidi"/>
          <w:sz w:val="22"/>
          <w:szCs w:val="22"/>
        </w:rPr>
      </w:pPr>
      <w:hyperlink w:anchor="_Toc48288771" w:history="1">
        <w:r w:rsidRPr="00CA1701">
          <w:rPr>
            <w:rStyle w:val="af"/>
          </w:rPr>
          <w:t>Рисунок </w:t>
        </w:r>
        <w:r>
          <w:rPr>
            <w:rFonts w:asciiTheme="minorHAnsi" w:eastAsiaTheme="minorEastAsia" w:hAnsiTheme="minorHAnsi" w:cstheme="minorBidi"/>
            <w:sz w:val="22"/>
            <w:szCs w:val="22"/>
          </w:rPr>
          <w:tab/>
        </w:r>
        <w:r w:rsidRPr="00CA1701">
          <w:rPr>
            <w:rStyle w:val="af"/>
          </w:rPr>
          <w:t>10. Справочник «Контрольные сроки обработки документов»</w:t>
        </w:r>
        <w:r>
          <w:rPr>
            <w:webHidden/>
          </w:rPr>
          <w:tab/>
        </w:r>
        <w:r>
          <w:rPr>
            <w:webHidden/>
          </w:rPr>
          <w:fldChar w:fldCharType="begin"/>
        </w:r>
        <w:r>
          <w:rPr>
            <w:webHidden/>
          </w:rPr>
          <w:instrText xml:space="preserve"> PAGEREF _Toc48288771 \h </w:instrText>
        </w:r>
        <w:r>
          <w:rPr>
            <w:webHidden/>
          </w:rPr>
        </w:r>
        <w:r>
          <w:rPr>
            <w:webHidden/>
          </w:rPr>
          <w:fldChar w:fldCharType="separate"/>
        </w:r>
        <w:r>
          <w:rPr>
            <w:webHidden/>
          </w:rPr>
          <w:t>53</w:t>
        </w:r>
        <w:r>
          <w:rPr>
            <w:webHidden/>
          </w:rPr>
          <w:fldChar w:fldCharType="end"/>
        </w:r>
      </w:hyperlink>
    </w:p>
    <w:p w14:paraId="54A41648" w14:textId="77777777" w:rsidR="00C44700" w:rsidRDefault="00C44700">
      <w:pPr>
        <w:pStyle w:val="affff2"/>
        <w:rPr>
          <w:rFonts w:asciiTheme="minorHAnsi" w:eastAsiaTheme="minorEastAsia" w:hAnsiTheme="minorHAnsi" w:cstheme="minorBidi"/>
          <w:sz w:val="22"/>
          <w:szCs w:val="22"/>
        </w:rPr>
      </w:pPr>
      <w:hyperlink w:anchor="_Toc48288772" w:history="1">
        <w:r w:rsidRPr="00CA1701">
          <w:rPr>
            <w:rStyle w:val="af"/>
          </w:rPr>
          <w:t>Рисунок </w:t>
        </w:r>
        <w:r>
          <w:rPr>
            <w:rFonts w:asciiTheme="minorHAnsi" w:eastAsiaTheme="minorEastAsia" w:hAnsiTheme="minorHAnsi" w:cstheme="minorBidi"/>
            <w:sz w:val="22"/>
            <w:szCs w:val="22"/>
          </w:rPr>
          <w:tab/>
        </w:r>
        <w:r w:rsidRPr="00CA1701">
          <w:rPr>
            <w:rStyle w:val="af"/>
            <w:lang w:val="en-US"/>
          </w:rPr>
          <w:t>11</w:t>
        </w:r>
        <w:r w:rsidRPr="00CA1701">
          <w:rPr>
            <w:rStyle w:val="af"/>
          </w:rPr>
          <w:t>. «Справочники»</w:t>
        </w:r>
        <w:r>
          <w:rPr>
            <w:webHidden/>
          </w:rPr>
          <w:tab/>
        </w:r>
        <w:r>
          <w:rPr>
            <w:webHidden/>
          </w:rPr>
          <w:fldChar w:fldCharType="begin"/>
        </w:r>
        <w:r>
          <w:rPr>
            <w:webHidden/>
          </w:rPr>
          <w:instrText xml:space="preserve"> PAGEREF _Toc48288772 \h </w:instrText>
        </w:r>
        <w:r>
          <w:rPr>
            <w:webHidden/>
          </w:rPr>
        </w:r>
        <w:r>
          <w:rPr>
            <w:webHidden/>
          </w:rPr>
          <w:fldChar w:fldCharType="separate"/>
        </w:r>
        <w:r>
          <w:rPr>
            <w:webHidden/>
          </w:rPr>
          <w:t>54</w:t>
        </w:r>
        <w:r>
          <w:rPr>
            <w:webHidden/>
          </w:rPr>
          <w:fldChar w:fldCharType="end"/>
        </w:r>
      </w:hyperlink>
    </w:p>
    <w:p w14:paraId="35F7B122" w14:textId="77777777" w:rsidR="00C44700" w:rsidRDefault="00C44700">
      <w:pPr>
        <w:pStyle w:val="affff2"/>
        <w:rPr>
          <w:rFonts w:asciiTheme="minorHAnsi" w:eastAsiaTheme="minorEastAsia" w:hAnsiTheme="minorHAnsi" w:cstheme="minorBidi"/>
          <w:sz w:val="22"/>
          <w:szCs w:val="22"/>
        </w:rPr>
      </w:pPr>
      <w:hyperlink w:anchor="_Toc48288773" w:history="1">
        <w:r w:rsidRPr="00CA1701">
          <w:rPr>
            <w:rStyle w:val="af"/>
          </w:rPr>
          <w:t>Рисунок </w:t>
        </w:r>
        <w:r>
          <w:rPr>
            <w:rFonts w:asciiTheme="minorHAnsi" w:eastAsiaTheme="minorEastAsia" w:hAnsiTheme="minorHAnsi" w:cstheme="minorBidi"/>
            <w:sz w:val="22"/>
            <w:szCs w:val="22"/>
          </w:rPr>
          <w:tab/>
        </w:r>
        <w:r w:rsidRPr="00CA1701">
          <w:rPr>
            <w:rStyle w:val="af"/>
          </w:rPr>
          <w:t>12. Справочник отчетов по ЛС</w:t>
        </w:r>
        <w:r>
          <w:rPr>
            <w:webHidden/>
          </w:rPr>
          <w:tab/>
        </w:r>
        <w:r>
          <w:rPr>
            <w:webHidden/>
          </w:rPr>
          <w:fldChar w:fldCharType="begin"/>
        </w:r>
        <w:r>
          <w:rPr>
            <w:webHidden/>
          </w:rPr>
          <w:instrText xml:space="preserve"> PAGEREF _Toc48288773 \h </w:instrText>
        </w:r>
        <w:r>
          <w:rPr>
            <w:webHidden/>
          </w:rPr>
        </w:r>
        <w:r>
          <w:rPr>
            <w:webHidden/>
          </w:rPr>
          <w:fldChar w:fldCharType="separate"/>
        </w:r>
        <w:r>
          <w:rPr>
            <w:webHidden/>
          </w:rPr>
          <w:t>55</w:t>
        </w:r>
        <w:r>
          <w:rPr>
            <w:webHidden/>
          </w:rPr>
          <w:fldChar w:fldCharType="end"/>
        </w:r>
      </w:hyperlink>
    </w:p>
    <w:p w14:paraId="7A532B2E" w14:textId="77777777" w:rsidR="00C44700" w:rsidRDefault="00C44700">
      <w:pPr>
        <w:pStyle w:val="affff2"/>
        <w:rPr>
          <w:rFonts w:asciiTheme="minorHAnsi" w:eastAsiaTheme="minorEastAsia" w:hAnsiTheme="minorHAnsi" w:cstheme="minorBidi"/>
          <w:sz w:val="22"/>
          <w:szCs w:val="22"/>
        </w:rPr>
      </w:pPr>
      <w:hyperlink w:anchor="_Toc48288774" w:history="1">
        <w:r w:rsidRPr="00CA1701">
          <w:rPr>
            <w:rStyle w:val="af"/>
          </w:rPr>
          <w:t>Рисунок </w:t>
        </w:r>
        <w:r>
          <w:rPr>
            <w:rFonts w:asciiTheme="minorHAnsi" w:eastAsiaTheme="minorEastAsia" w:hAnsiTheme="minorHAnsi" w:cstheme="minorBidi"/>
            <w:sz w:val="22"/>
            <w:szCs w:val="22"/>
          </w:rPr>
          <w:tab/>
        </w:r>
        <w:r w:rsidRPr="00CA1701">
          <w:rPr>
            <w:rStyle w:val="af"/>
          </w:rPr>
          <w:t>13. Настройка запросов к ПУиО</w:t>
        </w:r>
        <w:r>
          <w:rPr>
            <w:webHidden/>
          </w:rPr>
          <w:tab/>
        </w:r>
        <w:r>
          <w:rPr>
            <w:webHidden/>
          </w:rPr>
          <w:fldChar w:fldCharType="begin"/>
        </w:r>
        <w:r>
          <w:rPr>
            <w:webHidden/>
          </w:rPr>
          <w:instrText xml:space="preserve"> PAGEREF _Toc48288774 \h </w:instrText>
        </w:r>
        <w:r>
          <w:rPr>
            <w:webHidden/>
          </w:rPr>
        </w:r>
        <w:r>
          <w:rPr>
            <w:webHidden/>
          </w:rPr>
          <w:fldChar w:fldCharType="separate"/>
        </w:r>
        <w:r>
          <w:rPr>
            <w:webHidden/>
          </w:rPr>
          <w:t>56</w:t>
        </w:r>
        <w:r>
          <w:rPr>
            <w:webHidden/>
          </w:rPr>
          <w:fldChar w:fldCharType="end"/>
        </w:r>
      </w:hyperlink>
    </w:p>
    <w:p w14:paraId="63AC8F00" w14:textId="77777777" w:rsidR="00C44700" w:rsidRDefault="00C44700">
      <w:pPr>
        <w:pStyle w:val="affff2"/>
        <w:rPr>
          <w:rFonts w:asciiTheme="minorHAnsi" w:eastAsiaTheme="minorEastAsia" w:hAnsiTheme="minorHAnsi" w:cstheme="minorBidi"/>
          <w:sz w:val="22"/>
          <w:szCs w:val="22"/>
        </w:rPr>
      </w:pPr>
      <w:hyperlink w:anchor="_Toc48288775" w:history="1">
        <w:r w:rsidRPr="00CA1701">
          <w:rPr>
            <w:rStyle w:val="af"/>
          </w:rPr>
          <w:t>Рисунок </w:t>
        </w:r>
        <w:r>
          <w:rPr>
            <w:rFonts w:asciiTheme="minorHAnsi" w:eastAsiaTheme="minorEastAsia" w:hAnsiTheme="minorHAnsi" w:cstheme="minorBidi"/>
            <w:sz w:val="22"/>
            <w:szCs w:val="22"/>
          </w:rPr>
          <w:tab/>
        </w:r>
        <w:r w:rsidRPr="00CA1701">
          <w:rPr>
            <w:rStyle w:val="af"/>
          </w:rPr>
          <w:t>14. Перечень показателей состояния лицевого счета</w:t>
        </w:r>
        <w:r>
          <w:rPr>
            <w:webHidden/>
          </w:rPr>
          <w:tab/>
        </w:r>
        <w:r>
          <w:rPr>
            <w:webHidden/>
          </w:rPr>
          <w:fldChar w:fldCharType="begin"/>
        </w:r>
        <w:r>
          <w:rPr>
            <w:webHidden/>
          </w:rPr>
          <w:instrText xml:space="preserve"> PAGEREF _Toc48288775 \h </w:instrText>
        </w:r>
        <w:r>
          <w:rPr>
            <w:webHidden/>
          </w:rPr>
        </w:r>
        <w:r>
          <w:rPr>
            <w:webHidden/>
          </w:rPr>
          <w:fldChar w:fldCharType="separate"/>
        </w:r>
        <w:r>
          <w:rPr>
            <w:webHidden/>
          </w:rPr>
          <w:t>57</w:t>
        </w:r>
        <w:r>
          <w:rPr>
            <w:webHidden/>
          </w:rPr>
          <w:fldChar w:fldCharType="end"/>
        </w:r>
      </w:hyperlink>
    </w:p>
    <w:p w14:paraId="6DF6E69D" w14:textId="77777777" w:rsidR="00C44700" w:rsidRDefault="00C44700">
      <w:pPr>
        <w:pStyle w:val="affff2"/>
        <w:rPr>
          <w:rFonts w:asciiTheme="minorHAnsi" w:eastAsiaTheme="minorEastAsia" w:hAnsiTheme="minorHAnsi" w:cstheme="minorBidi"/>
          <w:sz w:val="22"/>
          <w:szCs w:val="22"/>
        </w:rPr>
      </w:pPr>
      <w:hyperlink w:anchor="_Toc48288776" w:history="1">
        <w:r w:rsidRPr="00CA1701">
          <w:rPr>
            <w:rStyle w:val="af"/>
          </w:rPr>
          <w:t>Рисунок </w:t>
        </w:r>
        <w:r>
          <w:rPr>
            <w:rFonts w:asciiTheme="minorHAnsi" w:eastAsiaTheme="minorEastAsia" w:hAnsiTheme="minorHAnsi" w:cstheme="minorBidi"/>
            <w:sz w:val="22"/>
            <w:szCs w:val="22"/>
          </w:rPr>
          <w:tab/>
        </w:r>
        <w:r w:rsidRPr="00CA1701">
          <w:rPr>
            <w:rStyle w:val="af"/>
          </w:rPr>
          <w:t>15. Показатели состояния лицевого счета</w:t>
        </w:r>
        <w:r>
          <w:rPr>
            <w:webHidden/>
          </w:rPr>
          <w:tab/>
        </w:r>
        <w:r>
          <w:rPr>
            <w:webHidden/>
          </w:rPr>
          <w:fldChar w:fldCharType="begin"/>
        </w:r>
        <w:r>
          <w:rPr>
            <w:webHidden/>
          </w:rPr>
          <w:instrText xml:space="preserve"> PAGEREF _Toc48288776 \h </w:instrText>
        </w:r>
        <w:r>
          <w:rPr>
            <w:webHidden/>
          </w:rPr>
        </w:r>
        <w:r>
          <w:rPr>
            <w:webHidden/>
          </w:rPr>
          <w:fldChar w:fldCharType="separate"/>
        </w:r>
        <w:r>
          <w:rPr>
            <w:webHidden/>
          </w:rPr>
          <w:t>58</w:t>
        </w:r>
        <w:r>
          <w:rPr>
            <w:webHidden/>
          </w:rPr>
          <w:fldChar w:fldCharType="end"/>
        </w:r>
      </w:hyperlink>
    </w:p>
    <w:p w14:paraId="33F9F94A" w14:textId="77777777" w:rsidR="00C44700" w:rsidRDefault="00C44700">
      <w:pPr>
        <w:pStyle w:val="affff2"/>
        <w:rPr>
          <w:rFonts w:asciiTheme="minorHAnsi" w:eastAsiaTheme="minorEastAsia" w:hAnsiTheme="minorHAnsi" w:cstheme="minorBidi"/>
          <w:sz w:val="22"/>
          <w:szCs w:val="22"/>
        </w:rPr>
      </w:pPr>
      <w:hyperlink w:anchor="_Toc48288777" w:history="1">
        <w:r w:rsidRPr="00CA1701">
          <w:rPr>
            <w:rStyle w:val="af"/>
          </w:rPr>
          <w:t>Рисунок </w:t>
        </w:r>
        <w:r>
          <w:rPr>
            <w:rFonts w:asciiTheme="minorHAnsi" w:eastAsiaTheme="minorEastAsia" w:hAnsiTheme="minorHAnsi" w:cstheme="minorBidi"/>
            <w:sz w:val="22"/>
            <w:szCs w:val="22"/>
          </w:rPr>
          <w:tab/>
        </w:r>
        <w:r w:rsidRPr="00CA1701">
          <w:rPr>
            <w:rStyle w:val="af"/>
          </w:rPr>
          <w:t>16. Федеральные адресные инвестиционные программы (ФАИП)</w:t>
        </w:r>
        <w:r>
          <w:rPr>
            <w:webHidden/>
          </w:rPr>
          <w:tab/>
        </w:r>
        <w:r>
          <w:rPr>
            <w:webHidden/>
          </w:rPr>
          <w:fldChar w:fldCharType="begin"/>
        </w:r>
        <w:r>
          <w:rPr>
            <w:webHidden/>
          </w:rPr>
          <w:instrText xml:space="preserve"> PAGEREF _Toc48288777 \h </w:instrText>
        </w:r>
        <w:r>
          <w:rPr>
            <w:webHidden/>
          </w:rPr>
        </w:r>
        <w:r>
          <w:rPr>
            <w:webHidden/>
          </w:rPr>
          <w:fldChar w:fldCharType="separate"/>
        </w:r>
        <w:r>
          <w:rPr>
            <w:webHidden/>
          </w:rPr>
          <w:t>59</w:t>
        </w:r>
        <w:r>
          <w:rPr>
            <w:webHidden/>
          </w:rPr>
          <w:fldChar w:fldCharType="end"/>
        </w:r>
      </w:hyperlink>
    </w:p>
    <w:p w14:paraId="17DD6739" w14:textId="77777777" w:rsidR="00C44700" w:rsidRDefault="00C44700">
      <w:pPr>
        <w:pStyle w:val="affff2"/>
        <w:rPr>
          <w:rFonts w:asciiTheme="minorHAnsi" w:eastAsiaTheme="minorEastAsia" w:hAnsiTheme="minorHAnsi" w:cstheme="minorBidi"/>
          <w:sz w:val="22"/>
          <w:szCs w:val="22"/>
        </w:rPr>
      </w:pPr>
      <w:hyperlink w:anchor="_Toc48288778" w:history="1">
        <w:r w:rsidRPr="00CA1701">
          <w:rPr>
            <w:rStyle w:val="af"/>
          </w:rPr>
          <w:t>Рисунок </w:t>
        </w:r>
        <w:r>
          <w:rPr>
            <w:rFonts w:asciiTheme="minorHAnsi" w:eastAsiaTheme="minorEastAsia" w:hAnsiTheme="minorHAnsi" w:cstheme="minorBidi"/>
            <w:sz w:val="22"/>
            <w:szCs w:val="22"/>
          </w:rPr>
          <w:tab/>
        </w:r>
        <w:r w:rsidRPr="00CA1701">
          <w:rPr>
            <w:rStyle w:val="af"/>
          </w:rPr>
          <w:t>17. Коды глав (ведомств)</w:t>
        </w:r>
        <w:r>
          <w:rPr>
            <w:webHidden/>
          </w:rPr>
          <w:tab/>
        </w:r>
        <w:r>
          <w:rPr>
            <w:webHidden/>
          </w:rPr>
          <w:fldChar w:fldCharType="begin"/>
        </w:r>
        <w:r>
          <w:rPr>
            <w:webHidden/>
          </w:rPr>
          <w:instrText xml:space="preserve"> PAGEREF _Toc48288778 \h </w:instrText>
        </w:r>
        <w:r>
          <w:rPr>
            <w:webHidden/>
          </w:rPr>
        </w:r>
        <w:r>
          <w:rPr>
            <w:webHidden/>
          </w:rPr>
          <w:fldChar w:fldCharType="separate"/>
        </w:r>
        <w:r>
          <w:rPr>
            <w:webHidden/>
          </w:rPr>
          <w:t>60</w:t>
        </w:r>
        <w:r>
          <w:rPr>
            <w:webHidden/>
          </w:rPr>
          <w:fldChar w:fldCharType="end"/>
        </w:r>
      </w:hyperlink>
    </w:p>
    <w:p w14:paraId="23CDB94B" w14:textId="77777777" w:rsidR="00C44700" w:rsidRDefault="00C44700">
      <w:pPr>
        <w:pStyle w:val="affff2"/>
        <w:rPr>
          <w:rFonts w:asciiTheme="minorHAnsi" w:eastAsiaTheme="minorEastAsia" w:hAnsiTheme="minorHAnsi" w:cstheme="minorBidi"/>
          <w:sz w:val="22"/>
          <w:szCs w:val="22"/>
        </w:rPr>
      </w:pPr>
      <w:hyperlink w:anchor="_Toc48288779" w:history="1">
        <w:r w:rsidRPr="00CA1701">
          <w:rPr>
            <w:rStyle w:val="af"/>
          </w:rPr>
          <w:t>Рисунок </w:t>
        </w:r>
        <w:r>
          <w:rPr>
            <w:rFonts w:asciiTheme="minorHAnsi" w:eastAsiaTheme="minorEastAsia" w:hAnsiTheme="minorHAnsi" w:cstheme="minorBidi"/>
            <w:sz w:val="22"/>
            <w:szCs w:val="22"/>
          </w:rPr>
          <w:tab/>
        </w:r>
        <w:r w:rsidRPr="00CA1701">
          <w:rPr>
            <w:rStyle w:val="af"/>
          </w:rPr>
          <w:t>18. Коды видов расходов</w:t>
        </w:r>
        <w:r>
          <w:rPr>
            <w:webHidden/>
          </w:rPr>
          <w:tab/>
        </w:r>
        <w:r>
          <w:rPr>
            <w:webHidden/>
          </w:rPr>
          <w:fldChar w:fldCharType="begin"/>
        </w:r>
        <w:r>
          <w:rPr>
            <w:webHidden/>
          </w:rPr>
          <w:instrText xml:space="preserve"> PAGEREF _Toc48288779 \h </w:instrText>
        </w:r>
        <w:r>
          <w:rPr>
            <w:webHidden/>
          </w:rPr>
        </w:r>
        <w:r>
          <w:rPr>
            <w:webHidden/>
          </w:rPr>
          <w:fldChar w:fldCharType="separate"/>
        </w:r>
        <w:r>
          <w:rPr>
            <w:webHidden/>
          </w:rPr>
          <w:t>61</w:t>
        </w:r>
        <w:r>
          <w:rPr>
            <w:webHidden/>
          </w:rPr>
          <w:fldChar w:fldCharType="end"/>
        </w:r>
      </w:hyperlink>
    </w:p>
    <w:p w14:paraId="264A45F1" w14:textId="77777777" w:rsidR="00C44700" w:rsidRDefault="00C44700">
      <w:pPr>
        <w:pStyle w:val="affff2"/>
        <w:rPr>
          <w:rFonts w:asciiTheme="minorHAnsi" w:eastAsiaTheme="minorEastAsia" w:hAnsiTheme="minorHAnsi" w:cstheme="minorBidi"/>
          <w:sz w:val="22"/>
          <w:szCs w:val="22"/>
        </w:rPr>
      </w:pPr>
      <w:hyperlink w:anchor="_Toc48288780" w:history="1">
        <w:r w:rsidRPr="00CA1701">
          <w:rPr>
            <w:rStyle w:val="af"/>
          </w:rPr>
          <w:t>Рисунок </w:t>
        </w:r>
        <w:r>
          <w:rPr>
            <w:rFonts w:asciiTheme="minorHAnsi" w:eastAsiaTheme="minorEastAsia" w:hAnsiTheme="minorHAnsi" w:cstheme="minorBidi"/>
            <w:sz w:val="22"/>
            <w:szCs w:val="22"/>
          </w:rPr>
          <w:tab/>
        </w:r>
        <w:r w:rsidRPr="00CA1701">
          <w:rPr>
            <w:rStyle w:val="af"/>
          </w:rPr>
          <w:t>19. Коды по ФКР</w:t>
        </w:r>
        <w:r>
          <w:rPr>
            <w:webHidden/>
          </w:rPr>
          <w:tab/>
        </w:r>
        <w:r>
          <w:rPr>
            <w:webHidden/>
          </w:rPr>
          <w:fldChar w:fldCharType="begin"/>
        </w:r>
        <w:r>
          <w:rPr>
            <w:webHidden/>
          </w:rPr>
          <w:instrText xml:space="preserve"> PAGEREF _Toc48288780 \h </w:instrText>
        </w:r>
        <w:r>
          <w:rPr>
            <w:webHidden/>
          </w:rPr>
        </w:r>
        <w:r>
          <w:rPr>
            <w:webHidden/>
          </w:rPr>
          <w:fldChar w:fldCharType="separate"/>
        </w:r>
        <w:r>
          <w:rPr>
            <w:webHidden/>
          </w:rPr>
          <w:t>62</w:t>
        </w:r>
        <w:r>
          <w:rPr>
            <w:webHidden/>
          </w:rPr>
          <w:fldChar w:fldCharType="end"/>
        </w:r>
      </w:hyperlink>
    </w:p>
    <w:p w14:paraId="0A6A0446" w14:textId="77777777" w:rsidR="00C44700" w:rsidRDefault="00C44700">
      <w:pPr>
        <w:pStyle w:val="affff2"/>
        <w:rPr>
          <w:rFonts w:asciiTheme="minorHAnsi" w:eastAsiaTheme="minorEastAsia" w:hAnsiTheme="minorHAnsi" w:cstheme="minorBidi"/>
          <w:sz w:val="22"/>
          <w:szCs w:val="22"/>
        </w:rPr>
      </w:pPr>
      <w:hyperlink w:anchor="_Toc48288781" w:history="1">
        <w:r w:rsidRPr="00CA1701">
          <w:rPr>
            <w:rStyle w:val="af"/>
          </w:rPr>
          <w:t>Рисунок </w:t>
        </w:r>
        <w:r>
          <w:rPr>
            <w:rFonts w:asciiTheme="minorHAnsi" w:eastAsiaTheme="minorEastAsia" w:hAnsiTheme="minorHAnsi" w:cstheme="minorBidi"/>
            <w:sz w:val="22"/>
            <w:szCs w:val="22"/>
          </w:rPr>
          <w:tab/>
        </w:r>
        <w:r w:rsidRPr="00CA1701">
          <w:rPr>
            <w:rStyle w:val="af"/>
          </w:rPr>
          <w:t>20. Коды по КЦСР</w:t>
        </w:r>
        <w:r>
          <w:rPr>
            <w:webHidden/>
          </w:rPr>
          <w:tab/>
        </w:r>
        <w:r>
          <w:rPr>
            <w:webHidden/>
          </w:rPr>
          <w:fldChar w:fldCharType="begin"/>
        </w:r>
        <w:r>
          <w:rPr>
            <w:webHidden/>
          </w:rPr>
          <w:instrText xml:space="preserve"> PAGEREF _Toc48288781 \h </w:instrText>
        </w:r>
        <w:r>
          <w:rPr>
            <w:webHidden/>
          </w:rPr>
        </w:r>
        <w:r>
          <w:rPr>
            <w:webHidden/>
          </w:rPr>
          <w:fldChar w:fldCharType="separate"/>
        </w:r>
        <w:r>
          <w:rPr>
            <w:webHidden/>
          </w:rPr>
          <w:t>63</w:t>
        </w:r>
        <w:r>
          <w:rPr>
            <w:webHidden/>
          </w:rPr>
          <w:fldChar w:fldCharType="end"/>
        </w:r>
      </w:hyperlink>
    </w:p>
    <w:p w14:paraId="20329D1D" w14:textId="77777777" w:rsidR="00C44700" w:rsidRDefault="00C44700">
      <w:pPr>
        <w:pStyle w:val="affff2"/>
        <w:rPr>
          <w:rFonts w:asciiTheme="minorHAnsi" w:eastAsiaTheme="minorEastAsia" w:hAnsiTheme="minorHAnsi" w:cstheme="minorBidi"/>
          <w:sz w:val="22"/>
          <w:szCs w:val="22"/>
        </w:rPr>
      </w:pPr>
      <w:hyperlink w:anchor="_Toc48288782" w:history="1">
        <w:r w:rsidRPr="00CA1701">
          <w:rPr>
            <w:rStyle w:val="af"/>
          </w:rPr>
          <w:t>Рисунок </w:t>
        </w:r>
        <w:r>
          <w:rPr>
            <w:rFonts w:asciiTheme="minorHAnsi" w:eastAsiaTheme="minorEastAsia" w:hAnsiTheme="minorHAnsi" w:cstheme="minorBidi"/>
            <w:sz w:val="22"/>
            <w:szCs w:val="22"/>
          </w:rPr>
          <w:tab/>
        </w:r>
        <w:r w:rsidRPr="00CA1701">
          <w:rPr>
            <w:rStyle w:val="af"/>
          </w:rPr>
          <w:t>21. Коды бюджетной классификации Расходы (КБК)</w:t>
        </w:r>
        <w:r>
          <w:rPr>
            <w:webHidden/>
          </w:rPr>
          <w:tab/>
        </w:r>
        <w:r>
          <w:rPr>
            <w:webHidden/>
          </w:rPr>
          <w:fldChar w:fldCharType="begin"/>
        </w:r>
        <w:r>
          <w:rPr>
            <w:webHidden/>
          </w:rPr>
          <w:instrText xml:space="preserve"> PAGEREF _Toc48288782 \h </w:instrText>
        </w:r>
        <w:r>
          <w:rPr>
            <w:webHidden/>
          </w:rPr>
        </w:r>
        <w:r>
          <w:rPr>
            <w:webHidden/>
          </w:rPr>
          <w:fldChar w:fldCharType="separate"/>
        </w:r>
        <w:r>
          <w:rPr>
            <w:webHidden/>
          </w:rPr>
          <w:t>64</w:t>
        </w:r>
        <w:r>
          <w:rPr>
            <w:webHidden/>
          </w:rPr>
          <w:fldChar w:fldCharType="end"/>
        </w:r>
      </w:hyperlink>
    </w:p>
    <w:p w14:paraId="50C23767" w14:textId="77777777" w:rsidR="00C44700" w:rsidRDefault="00C44700">
      <w:pPr>
        <w:pStyle w:val="affff2"/>
        <w:rPr>
          <w:rFonts w:asciiTheme="minorHAnsi" w:eastAsiaTheme="minorEastAsia" w:hAnsiTheme="minorHAnsi" w:cstheme="minorBidi"/>
          <w:sz w:val="22"/>
          <w:szCs w:val="22"/>
        </w:rPr>
      </w:pPr>
      <w:hyperlink w:anchor="_Toc48288783" w:history="1">
        <w:r w:rsidRPr="00CA1701">
          <w:rPr>
            <w:rStyle w:val="af"/>
          </w:rPr>
          <w:t>Рисунок </w:t>
        </w:r>
        <w:r>
          <w:rPr>
            <w:rFonts w:asciiTheme="minorHAnsi" w:eastAsiaTheme="minorEastAsia" w:hAnsiTheme="minorHAnsi" w:cstheme="minorBidi"/>
            <w:sz w:val="22"/>
            <w:szCs w:val="22"/>
          </w:rPr>
          <w:tab/>
        </w:r>
        <w:r w:rsidRPr="00CA1701">
          <w:rPr>
            <w:rStyle w:val="af"/>
          </w:rPr>
          <w:t>22. Сводный реестр</w:t>
        </w:r>
        <w:r>
          <w:rPr>
            <w:webHidden/>
          </w:rPr>
          <w:tab/>
        </w:r>
        <w:r>
          <w:rPr>
            <w:webHidden/>
          </w:rPr>
          <w:fldChar w:fldCharType="begin"/>
        </w:r>
        <w:r>
          <w:rPr>
            <w:webHidden/>
          </w:rPr>
          <w:instrText xml:space="preserve"> PAGEREF _Toc48288783 \h </w:instrText>
        </w:r>
        <w:r>
          <w:rPr>
            <w:webHidden/>
          </w:rPr>
        </w:r>
        <w:r>
          <w:rPr>
            <w:webHidden/>
          </w:rPr>
          <w:fldChar w:fldCharType="separate"/>
        </w:r>
        <w:r>
          <w:rPr>
            <w:webHidden/>
          </w:rPr>
          <w:t>65</w:t>
        </w:r>
        <w:r>
          <w:rPr>
            <w:webHidden/>
          </w:rPr>
          <w:fldChar w:fldCharType="end"/>
        </w:r>
      </w:hyperlink>
    </w:p>
    <w:p w14:paraId="45D44A67" w14:textId="77777777" w:rsidR="00C44700" w:rsidRDefault="00C44700">
      <w:pPr>
        <w:pStyle w:val="affff2"/>
        <w:rPr>
          <w:rFonts w:asciiTheme="minorHAnsi" w:eastAsiaTheme="minorEastAsia" w:hAnsiTheme="minorHAnsi" w:cstheme="minorBidi"/>
          <w:sz w:val="22"/>
          <w:szCs w:val="22"/>
        </w:rPr>
      </w:pPr>
      <w:hyperlink w:anchor="_Toc48288784" w:history="1">
        <w:r w:rsidRPr="00CA1701">
          <w:rPr>
            <w:rStyle w:val="af"/>
          </w:rPr>
          <w:t>Рисунок </w:t>
        </w:r>
        <w:r>
          <w:rPr>
            <w:rFonts w:asciiTheme="minorHAnsi" w:eastAsiaTheme="minorEastAsia" w:hAnsiTheme="minorHAnsi" w:cstheme="minorBidi"/>
            <w:sz w:val="22"/>
            <w:szCs w:val="22"/>
          </w:rPr>
          <w:tab/>
        </w:r>
        <w:r w:rsidRPr="00CA1701">
          <w:rPr>
            <w:rStyle w:val="af"/>
          </w:rPr>
          <w:t>23. Лицевые счета</w:t>
        </w:r>
        <w:r>
          <w:rPr>
            <w:webHidden/>
          </w:rPr>
          <w:tab/>
        </w:r>
        <w:r>
          <w:rPr>
            <w:webHidden/>
          </w:rPr>
          <w:fldChar w:fldCharType="begin"/>
        </w:r>
        <w:r>
          <w:rPr>
            <w:webHidden/>
          </w:rPr>
          <w:instrText xml:space="preserve"> PAGEREF _Toc48288784 \h </w:instrText>
        </w:r>
        <w:r>
          <w:rPr>
            <w:webHidden/>
          </w:rPr>
        </w:r>
        <w:r>
          <w:rPr>
            <w:webHidden/>
          </w:rPr>
          <w:fldChar w:fldCharType="separate"/>
        </w:r>
        <w:r>
          <w:rPr>
            <w:webHidden/>
          </w:rPr>
          <w:t>66</w:t>
        </w:r>
        <w:r>
          <w:rPr>
            <w:webHidden/>
          </w:rPr>
          <w:fldChar w:fldCharType="end"/>
        </w:r>
      </w:hyperlink>
    </w:p>
    <w:p w14:paraId="7C371F0A" w14:textId="77777777" w:rsidR="00C44700" w:rsidRDefault="00C44700">
      <w:pPr>
        <w:pStyle w:val="affff2"/>
        <w:rPr>
          <w:rFonts w:asciiTheme="minorHAnsi" w:eastAsiaTheme="minorEastAsia" w:hAnsiTheme="minorHAnsi" w:cstheme="minorBidi"/>
          <w:sz w:val="22"/>
          <w:szCs w:val="22"/>
        </w:rPr>
      </w:pPr>
      <w:hyperlink w:anchor="_Toc48288785" w:history="1">
        <w:r w:rsidRPr="00CA1701">
          <w:rPr>
            <w:rStyle w:val="af"/>
          </w:rPr>
          <w:t>Рисунок </w:t>
        </w:r>
        <w:r>
          <w:rPr>
            <w:rFonts w:asciiTheme="minorHAnsi" w:eastAsiaTheme="minorEastAsia" w:hAnsiTheme="minorHAnsi" w:cstheme="minorBidi"/>
            <w:sz w:val="22"/>
            <w:szCs w:val="22"/>
          </w:rPr>
          <w:tab/>
        </w:r>
        <w:r w:rsidRPr="00CA1701">
          <w:rPr>
            <w:rStyle w:val="af"/>
          </w:rPr>
          <w:t>24. ТОФК</w:t>
        </w:r>
        <w:r>
          <w:rPr>
            <w:webHidden/>
          </w:rPr>
          <w:tab/>
        </w:r>
        <w:r>
          <w:rPr>
            <w:webHidden/>
          </w:rPr>
          <w:fldChar w:fldCharType="begin"/>
        </w:r>
        <w:r>
          <w:rPr>
            <w:webHidden/>
          </w:rPr>
          <w:instrText xml:space="preserve"> PAGEREF _Toc48288785 \h </w:instrText>
        </w:r>
        <w:r>
          <w:rPr>
            <w:webHidden/>
          </w:rPr>
        </w:r>
        <w:r>
          <w:rPr>
            <w:webHidden/>
          </w:rPr>
          <w:fldChar w:fldCharType="separate"/>
        </w:r>
        <w:r>
          <w:rPr>
            <w:webHidden/>
          </w:rPr>
          <w:t>67</w:t>
        </w:r>
        <w:r>
          <w:rPr>
            <w:webHidden/>
          </w:rPr>
          <w:fldChar w:fldCharType="end"/>
        </w:r>
      </w:hyperlink>
    </w:p>
    <w:p w14:paraId="69AEC9BA" w14:textId="77777777" w:rsidR="00C44700" w:rsidRDefault="00C44700">
      <w:pPr>
        <w:pStyle w:val="affff2"/>
        <w:rPr>
          <w:rFonts w:asciiTheme="minorHAnsi" w:eastAsiaTheme="minorEastAsia" w:hAnsiTheme="minorHAnsi" w:cstheme="minorBidi"/>
          <w:sz w:val="22"/>
          <w:szCs w:val="22"/>
        </w:rPr>
      </w:pPr>
      <w:hyperlink w:anchor="_Toc48288786" w:history="1">
        <w:r w:rsidRPr="00CA1701">
          <w:rPr>
            <w:rStyle w:val="af"/>
          </w:rPr>
          <w:t>Рисунок </w:t>
        </w:r>
        <w:r>
          <w:rPr>
            <w:rFonts w:asciiTheme="minorHAnsi" w:eastAsiaTheme="minorEastAsia" w:hAnsiTheme="minorHAnsi" w:cstheme="minorBidi"/>
            <w:sz w:val="22"/>
            <w:szCs w:val="22"/>
          </w:rPr>
          <w:tab/>
        </w:r>
        <w:r w:rsidRPr="00CA1701">
          <w:rPr>
            <w:rStyle w:val="af"/>
          </w:rPr>
          <w:t>25. Календарь</w:t>
        </w:r>
        <w:r>
          <w:rPr>
            <w:webHidden/>
          </w:rPr>
          <w:tab/>
        </w:r>
        <w:r>
          <w:rPr>
            <w:webHidden/>
          </w:rPr>
          <w:fldChar w:fldCharType="begin"/>
        </w:r>
        <w:r>
          <w:rPr>
            <w:webHidden/>
          </w:rPr>
          <w:instrText xml:space="preserve"> PAGEREF _Toc48288786 \h </w:instrText>
        </w:r>
        <w:r>
          <w:rPr>
            <w:webHidden/>
          </w:rPr>
        </w:r>
        <w:r>
          <w:rPr>
            <w:webHidden/>
          </w:rPr>
          <w:fldChar w:fldCharType="separate"/>
        </w:r>
        <w:r>
          <w:rPr>
            <w:webHidden/>
          </w:rPr>
          <w:t>68</w:t>
        </w:r>
        <w:r>
          <w:rPr>
            <w:webHidden/>
          </w:rPr>
          <w:fldChar w:fldCharType="end"/>
        </w:r>
      </w:hyperlink>
    </w:p>
    <w:p w14:paraId="717DD197" w14:textId="77777777" w:rsidR="00C44700" w:rsidRDefault="00C44700">
      <w:pPr>
        <w:pStyle w:val="affff2"/>
        <w:rPr>
          <w:rFonts w:asciiTheme="minorHAnsi" w:eastAsiaTheme="minorEastAsia" w:hAnsiTheme="minorHAnsi" w:cstheme="minorBidi"/>
          <w:sz w:val="22"/>
          <w:szCs w:val="22"/>
        </w:rPr>
      </w:pPr>
      <w:hyperlink w:anchor="_Toc48288787" w:history="1">
        <w:r w:rsidRPr="00CA1701">
          <w:rPr>
            <w:rStyle w:val="af"/>
          </w:rPr>
          <w:t>Рисунок </w:t>
        </w:r>
        <w:r>
          <w:rPr>
            <w:rFonts w:asciiTheme="minorHAnsi" w:eastAsiaTheme="minorEastAsia" w:hAnsiTheme="minorHAnsi" w:cstheme="minorBidi"/>
            <w:sz w:val="22"/>
            <w:szCs w:val="22"/>
          </w:rPr>
          <w:tab/>
        </w:r>
        <w:r w:rsidRPr="00CA1701">
          <w:rPr>
            <w:rStyle w:val="af"/>
          </w:rPr>
          <w:t>26. КБК Виды источников 2.0</w:t>
        </w:r>
        <w:r>
          <w:rPr>
            <w:webHidden/>
          </w:rPr>
          <w:tab/>
        </w:r>
        <w:r>
          <w:rPr>
            <w:webHidden/>
          </w:rPr>
          <w:fldChar w:fldCharType="begin"/>
        </w:r>
        <w:r>
          <w:rPr>
            <w:webHidden/>
          </w:rPr>
          <w:instrText xml:space="preserve"> PAGEREF _Toc48288787 \h </w:instrText>
        </w:r>
        <w:r>
          <w:rPr>
            <w:webHidden/>
          </w:rPr>
        </w:r>
        <w:r>
          <w:rPr>
            <w:webHidden/>
          </w:rPr>
          <w:fldChar w:fldCharType="separate"/>
        </w:r>
        <w:r>
          <w:rPr>
            <w:webHidden/>
          </w:rPr>
          <w:t>69</w:t>
        </w:r>
        <w:r>
          <w:rPr>
            <w:webHidden/>
          </w:rPr>
          <w:fldChar w:fldCharType="end"/>
        </w:r>
      </w:hyperlink>
    </w:p>
    <w:p w14:paraId="02DE72B7" w14:textId="77777777" w:rsidR="00C44700" w:rsidRDefault="00C44700">
      <w:pPr>
        <w:pStyle w:val="affff2"/>
        <w:rPr>
          <w:rFonts w:asciiTheme="minorHAnsi" w:eastAsiaTheme="minorEastAsia" w:hAnsiTheme="minorHAnsi" w:cstheme="minorBidi"/>
          <w:sz w:val="22"/>
          <w:szCs w:val="22"/>
        </w:rPr>
      </w:pPr>
      <w:hyperlink w:anchor="_Toc48288788" w:history="1">
        <w:r w:rsidRPr="00CA1701">
          <w:rPr>
            <w:rStyle w:val="af"/>
          </w:rPr>
          <w:t>Рисунок </w:t>
        </w:r>
        <w:r>
          <w:rPr>
            <w:rFonts w:asciiTheme="minorHAnsi" w:eastAsiaTheme="minorEastAsia" w:hAnsiTheme="minorHAnsi" w:cstheme="minorBidi"/>
            <w:sz w:val="22"/>
            <w:szCs w:val="22"/>
          </w:rPr>
          <w:tab/>
        </w:r>
        <w:r w:rsidRPr="00CA1701">
          <w:rPr>
            <w:rStyle w:val="af"/>
          </w:rPr>
          <w:t>27. Общероссийский классификатор территорий муниципальных образований (ОКТМО)</w:t>
        </w:r>
        <w:r>
          <w:rPr>
            <w:webHidden/>
          </w:rPr>
          <w:tab/>
        </w:r>
        <w:r>
          <w:rPr>
            <w:webHidden/>
          </w:rPr>
          <w:fldChar w:fldCharType="begin"/>
        </w:r>
        <w:r>
          <w:rPr>
            <w:webHidden/>
          </w:rPr>
          <w:instrText xml:space="preserve"> PAGEREF _Toc48288788 \h </w:instrText>
        </w:r>
        <w:r>
          <w:rPr>
            <w:webHidden/>
          </w:rPr>
        </w:r>
        <w:r>
          <w:rPr>
            <w:webHidden/>
          </w:rPr>
          <w:fldChar w:fldCharType="separate"/>
        </w:r>
        <w:r>
          <w:rPr>
            <w:webHidden/>
          </w:rPr>
          <w:t>70</w:t>
        </w:r>
        <w:r>
          <w:rPr>
            <w:webHidden/>
          </w:rPr>
          <w:fldChar w:fldCharType="end"/>
        </w:r>
      </w:hyperlink>
    </w:p>
    <w:p w14:paraId="2AE3767A" w14:textId="77777777" w:rsidR="00C44700" w:rsidRDefault="00C44700">
      <w:pPr>
        <w:pStyle w:val="affff2"/>
        <w:rPr>
          <w:rFonts w:asciiTheme="minorHAnsi" w:eastAsiaTheme="minorEastAsia" w:hAnsiTheme="minorHAnsi" w:cstheme="minorBidi"/>
          <w:sz w:val="22"/>
          <w:szCs w:val="22"/>
        </w:rPr>
      </w:pPr>
      <w:hyperlink w:anchor="_Toc48288789" w:history="1">
        <w:r w:rsidRPr="00CA1701">
          <w:rPr>
            <w:rStyle w:val="af"/>
          </w:rPr>
          <w:t>Рисунок </w:t>
        </w:r>
        <w:r>
          <w:rPr>
            <w:rFonts w:asciiTheme="minorHAnsi" w:eastAsiaTheme="minorEastAsia" w:hAnsiTheme="minorHAnsi" w:cstheme="minorBidi"/>
            <w:sz w:val="22"/>
            <w:szCs w:val="22"/>
          </w:rPr>
          <w:tab/>
        </w:r>
        <w:r w:rsidRPr="00CA1701">
          <w:rPr>
            <w:rStyle w:val="af"/>
          </w:rPr>
          <w:t>28. Общероссийский классификатор стран мира (ОКСМ)</w:t>
        </w:r>
        <w:r>
          <w:rPr>
            <w:webHidden/>
          </w:rPr>
          <w:tab/>
        </w:r>
        <w:r>
          <w:rPr>
            <w:webHidden/>
          </w:rPr>
          <w:fldChar w:fldCharType="begin"/>
        </w:r>
        <w:r>
          <w:rPr>
            <w:webHidden/>
          </w:rPr>
          <w:instrText xml:space="preserve"> PAGEREF _Toc48288789 \h </w:instrText>
        </w:r>
        <w:r>
          <w:rPr>
            <w:webHidden/>
          </w:rPr>
        </w:r>
        <w:r>
          <w:rPr>
            <w:webHidden/>
          </w:rPr>
          <w:fldChar w:fldCharType="separate"/>
        </w:r>
        <w:r>
          <w:rPr>
            <w:webHidden/>
          </w:rPr>
          <w:t>71</w:t>
        </w:r>
        <w:r>
          <w:rPr>
            <w:webHidden/>
          </w:rPr>
          <w:fldChar w:fldCharType="end"/>
        </w:r>
      </w:hyperlink>
    </w:p>
    <w:p w14:paraId="7344EF4D" w14:textId="77777777" w:rsidR="00C44700" w:rsidRDefault="00C44700">
      <w:pPr>
        <w:pStyle w:val="affff2"/>
        <w:rPr>
          <w:rFonts w:asciiTheme="minorHAnsi" w:eastAsiaTheme="minorEastAsia" w:hAnsiTheme="minorHAnsi" w:cstheme="minorBidi"/>
          <w:sz w:val="22"/>
          <w:szCs w:val="22"/>
        </w:rPr>
      </w:pPr>
      <w:hyperlink w:anchor="_Toc48288790" w:history="1">
        <w:r w:rsidRPr="00CA1701">
          <w:rPr>
            <w:rStyle w:val="af"/>
          </w:rPr>
          <w:t>Рисунок </w:t>
        </w:r>
        <w:r>
          <w:rPr>
            <w:rFonts w:asciiTheme="minorHAnsi" w:eastAsiaTheme="minorEastAsia" w:hAnsiTheme="minorHAnsi" w:cstheme="minorBidi"/>
            <w:sz w:val="22"/>
            <w:szCs w:val="22"/>
          </w:rPr>
          <w:tab/>
        </w:r>
        <w:r w:rsidRPr="00CA1701">
          <w:rPr>
            <w:rStyle w:val="af"/>
          </w:rPr>
          <w:t>29. Общероссийский классификатор единиц измерения (ОКЕИ)</w:t>
        </w:r>
        <w:r>
          <w:rPr>
            <w:webHidden/>
          </w:rPr>
          <w:tab/>
        </w:r>
        <w:r>
          <w:rPr>
            <w:webHidden/>
          </w:rPr>
          <w:fldChar w:fldCharType="begin"/>
        </w:r>
        <w:r>
          <w:rPr>
            <w:webHidden/>
          </w:rPr>
          <w:instrText xml:space="preserve"> PAGEREF _Toc48288790 \h </w:instrText>
        </w:r>
        <w:r>
          <w:rPr>
            <w:webHidden/>
          </w:rPr>
        </w:r>
        <w:r>
          <w:rPr>
            <w:webHidden/>
          </w:rPr>
          <w:fldChar w:fldCharType="separate"/>
        </w:r>
        <w:r>
          <w:rPr>
            <w:webHidden/>
          </w:rPr>
          <w:t>71</w:t>
        </w:r>
        <w:r>
          <w:rPr>
            <w:webHidden/>
          </w:rPr>
          <w:fldChar w:fldCharType="end"/>
        </w:r>
      </w:hyperlink>
    </w:p>
    <w:p w14:paraId="369D4AAB" w14:textId="77777777" w:rsidR="00C44700" w:rsidRDefault="00C44700">
      <w:pPr>
        <w:pStyle w:val="affff2"/>
        <w:rPr>
          <w:rFonts w:asciiTheme="minorHAnsi" w:eastAsiaTheme="minorEastAsia" w:hAnsiTheme="minorHAnsi" w:cstheme="minorBidi"/>
          <w:sz w:val="22"/>
          <w:szCs w:val="22"/>
        </w:rPr>
      </w:pPr>
      <w:hyperlink w:anchor="_Toc48288791" w:history="1">
        <w:r w:rsidRPr="00CA1701">
          <w:rPr>
            <w:rStyle w:val="af"/>
          </w:rPr>
          <w:t>Рисунок </w:t>
        </w:r>
        <w:r>
          <w:rPr>
            <w:rFonts w:asciiTheme="minorHAnsi" w:eastAsiaTheme="minorEastAsia" w:hAnsiTheme="minorHAnsi" w:cstheme="minorBidi"/>
            <w:sz w:val="22"/>
            <w:szCs w:val="22"/>
          </w:rPr>
          <w:tab/>
        </w:r>
        <w:r w:rsidRPr="00CA1701">
          <w:rPr>
            <w:rStyle w:val="af"/>
          </w:rPr>
          <w:t>30. Общероссийский классификатор валют (ОКВ)</w:t>
        </w:r>
        <w:r>
          <w:rPr>
            <w:webHidden/>
          </w:rPr>
          <w:tab/>
        </w:r>
        <w:r>
          <w:rPr>
            <w:webHidden/>
          </w:rPr>
          <w:fldChar w:fldCharType="begin"/>
        </w:r>
        <w:r>
          <w:rPr>
            <w:webHidden/>
          </w:rPr>
          <w:instrText xml:space="preserve"> PAGEREF _Toc48288791 \h </w:instrText>
        </w:r>
        <w:r>
          <w:rPr>
            <w:webHidden/>
          </w:rPr>
        </w:r>
        <w:r>
          <w:rPr>
            <w:webHidden/>
          </w:rPr>
          <w:fldChar w:fldCharType="separate"/>
        </w:r>
        <w:r>
          <w:rPr>
            <w:webHidden/>
          </w:rPr>
          <w:t>72</w:t>
        </w:r>
        <w:r>
          <w:rPr>
            <w:webHidden/>
          </w:rPr>
          <w:fldChar w:fldCharType="end"/>
        </w:r>
      </w:hyperlink>
    </w:p>
    <w:p w14:paraId="4B4658F6" w14:textId="77777777" w:rsidR="00C44700" w:rsidRDefault="00C44700">
      <w:pPr>
        <w:pStyle w:val="affff2"/>
        <w:rPr>
          <w:rFonts w:asciiTheme="minorHAnsi" w:eastAsiaTheme="minorEastAsia" w:hAnsiTheme="minorHAnsi" w:cstheme="minorBidi"/>
          <w:sz w:val="22"/>
          <w:szCs w:val="22"/>
        </w:rPr>
      </w:pPr>
      <w:hyperlink w:anchor="_Toc48288792" w:history="1">
        <w:r w:rsidRPr="00CA1701">
          <w:rPr>
            <w:rStyle w:val="af"/>
          </w:rPr>
          <w:t>Рисунок </w:t>
        </w:r>
        <w:r>
          <w:rPr>
            <w:rFonts w:asciiTheme="minorHAnsi" w:eastAsiaTheme="minorEastAsia" w:hAnsiTheme="minorHAnsi" w:cstheme="minorBidi"/>
            <w:sz w:val="22"/>
            <w:szCs w:val="22"/>
          </w:rPr>
          <w:tab/>
        </w:r>
        <w:r w:rsidRPr="00CA1701">
          <w:rPr>
            <w:rStyle w:val="af"/>
          </w:rPr>
          <w:t>31. Причины отказа</w:t>
        </w:r>
        <w:r>
          <w:rPr>
            <w:webHidden/>
          </w:rPr>
          <w:tab/>
        </w:r>
        <w:r>
          <w:rPr>
            <w:webHidden/>
          </w:rPr>
          <w:fldChar w:fldCharType="begin"/>
        </w:r>
        <w:r>
          <w:rPr>
            <w:webHidden/>
          </w:rPr>
          <w:instrText xml:space="preserve"> PAGEREF _Toc48288792 \h </w:instrText>
        </w:r>
        <w:r>
          <w:rPr>
            <w:webHidden/>
          </w:rPr>
        </w:r>
        <w:r>
          <w:rPr>
            <w:webHidden/>
          </w:rPr>
          <w:fldChar w:fldCharType="separate"/>
        </w:r>
        <w:r>
          <w:rPr>
            <w:webHidden/>
          </w:rPr>
          <w:t>73</w:t>
        </w:r>
        <w:r>
          <w:rPr>
            <w:webHidden/>
          </w:rPr>
          <w:fldChar w:fldCharType="end"/>
        </w:r>
      </w:hyperlink>
    </w:p>
    <w:p w14:paraId="64CFC336" w14:textId="77777777" w:rsidR="00C44700" w:rsidRDefault="00C44700">
      <w:pPr>
        <w:pStyle w:val="affff2"/>
        <w:rPr>
          <w:rFonts w:asciiTheme="minorHAnsi" w:eastAsiaTheme="minorEastAsia" w:hAnsiTheme="minorHAnsi" w:cstheme="minorBidi"/>
          <w:sz w:val="22"/>
          <w:szCs w:val="22"/>
        </w:rPr>
      </w:pPr>
      <w:hyperlink w:anchor="_Toc48288793" w:history="1">
        <w:r w:rsidRPr="00CA1701">
          <w:rPr>
            <w:rStyle w:val="af"/>
          </w:rPr>
          <w:t>Рисунок </w:t>
        </w:r>
        <w:r>
          <w:rPr>
            <w:rFonts w:asciiTheme="minorHAnsi" w:eastAsiaTheme="minorEastAsia" w:hAnsiTheme="minorHAnsi" w:cstheme="minorBidi"/>
            <w:sz w:val="22"/>
            <w:szCs w:val="22"/>
          </w:rPr>
          <w:tab/>
        </w:r>
        <w:r w:rsidRPr="00CA1701">
          <w:rPr>
            <w:rStyle w:val="af"/>
          </w:rPr>
          <w:t>32. Типы документов</w:t>
        </w:r>
        <w:r>
          <w:rPr>
            <w:webHidden/>
          </w:rPr>
          <w:tab/>
        </w:r>
        <w:r>
          <w:rPr>
            <w:webHidden/>
          </w:rPr>
          <w:fldChar w:fldCharType="begin"/>
        </w:r>
        <w:r>
          <w:rPr>
            <w:webHidden/>
          </w:rPr>
          <w:instrText xml:space="preserve"> PAGEREF _Toc48288793 \h </w:instrText>
        </w:r>
        <w:r>
          <w:rPr>
            <w:webHidden/>
          </w:rPr>
        </w:r>
        <w:r>
          <w:rPr>
            <w:webHidden/>
          </w:rPr>
          <w:fldChar w:fldCharType="separate"/>
        </w:r>
        <w:r>
          <w:rPr>
            <w:webHidden/>
          </w:rPr>
          <w:t>74</w:t>
        </w:r>
        <w:r>
          <w:rPr>
            <w:webHidden/>
          </w:rPr>
          <w:fldChar w:fldCharType="end"/>
        </w:r>
      </w:hyperlink>
    </w:p>
    <w:p w14:paraId="1180D366" w14:textId="77777777" w:rsidR="00C44700" w:rsidRDefault="00C44700">
      <w:pPr>
        <w:pStyle w:val="affff2"/>
        <w:rPr>
          <w:rFonts w:asciiTheme="minorHAnsi" w:eastAsiaTheme="minorEastAsia" w:hAnsiTheme="minorHAnsi" w:cstheme="minorBidi"/>
          <w:sz w:val="22"/>
          <w:szCs w:val="22"/>
        </w:rPr>
      </w:pPr>
      <w:hyperlink w:anchor="_Toc48288794" w:history="1">
        <w:r w:rsidRPr="00CA1701">
          <w:rPr>
            <w:rStyle w:val="af"/>
          </w:rPr>
          <w:t>Рисунок </w:t>
        </w:r>
        <w:r>
          <w:rPr>
            <w:rFonts w:asciiTheme="minorHAnsi" w:eastAsiaTheme="minorEastAsia" w:hAnsiTheme="minorHAnsi" w:cstheme="minorBidi"/>
            <w:sz w:val="22"/>
            <w:szCs w:val="22"/>
          </w:rPr>
          <w:tab/>
        </w:r>
        <w:r w:rsidRPr="00CA1701">
          <w:rPr>
            <w:rStyle w:val="af"/>
          </w:rPr>
          <w:t>33. Сферы бюджетного планирования</w:t>
        </w:r>
        <w:r>
          <w:rPr>
            <w:webHidden/>
          </w:rPr>
          <w:tab/>
        </w:r>
        <w:r>
          <w:rPr>
            <w:webHidden/>
          </w:rPr>
          <w:fldChar w:fldCharType="begin"/>
        </w:r>
        <w:r>
          <w:rPr>
            <w:webHidden/>
          </w:rPr>
          <w:instrText xml:space="preserve"> PAGEREF _Toc48288794 \h </w:instrText>
        </w:r>
        <w:r>
          <w:rPr>
            <w:webHidden/>
          </w:rPr>
        </w:r>
        <w:r>
          <w:rPr>
            <w:webHidden/>
          </w:rPr>
          <w:fldChar w:fldCharType="separate"/>
        </w:r>
        <w:r>
          <w:rPr>
            <w:webHidden/>
          </w:rPr>
          <w:t>75</w:t>
        </w:r>
        <w:r>
          <w:rPr>
            <w:webHidden/>
          </w:rPr>
          <w:fldChar w:fldCharType="end"/>
        </w:r>
      </w:hyperlink>
    </w:p>
    <w:p w14:paraId="163AAF4C" w14:textId="77777777" w:rsidR="00C44700" w:rsidRDefault="00C44700">
      <w:pPr>
        <w:pStyle w:val="affff2"/>
        <w:rPr>
          <w:rFonts w:asciiTheme="minorHAnsi" w:eastAsiaTheme="minorEastAsia" w:hAnsiTheme="minorHAnsi" w:cstheme="minorBidi"/>
          <w:sz w:val="22"/>
          <w:szCs w:val="22"/>
        </w:rPr>
      </w:pPr>
      <w:hyperlink w:anchor="_Toc48288795" w:history="1">
        <w:r w:rsidRPr="00CA1701">
          <w:rPr>
            <w:rStyle w:val="af"/>
          </w:rPr>
          <w:t>Рисунок </w:t>
        </w:r>
        <w:r>
          <w:rPr>
            <w:rFonts w:asciiTheme="minorHAnsi" w:eastAsiaTheme="minorEastAsia" w:hAnsiTheme="minorHAnsi" w:cstheme="minorBidi"/>
            <w:sz w:val="22"/>
            <w:szCs w:val="22"/>
          </w:rPr>
          <w:tab/>
        </w:r>
        <w:r w:rsidRPr="00CA1701">
          <w:rPr>
            <w:rStyle w:val="af"/>
          </w:rPr>
          <w:t>34. Департаменты МФ РФ</w:t>
        </w:r>
        <w:r>
          <w:rPr>
            <w:webHidden/>
          </w:rPr>
          <w:tab/>
        </w:r>
        <w:r>
          <w:rPr>
            <w:webHidden/>
          </w:rPr>
          <w:fldChar w:fldCharType="begin"/>
        </w:r>
        <w:r>
          <w:rPr>
            <w:webHidden/>
          </w:rPr>
          <w:instrText xml:space="preserve"> PAGEREF _Toc48288795 \h </w:instrText>
        </w:r>
        <w:r>
          <w:rPr>
            <w:webHidden/>
          </w:rPr>
        </w:r>
        <w:r>
          <w:rPr>
            <w:webHidden/>
          </w:rPr>
          <w:fldChar w:fldCharType="separate"/>
        </w:r>
        <w:r>
          <w:rPr>
            <w:webHidden/>
          </w:rPr>
          <w:t>76</w:t>
        </w:r>
        <w:r>
          <w:rPr>
            <w:webHidden/>
          </w:rPr>
          <w:fldChar w:fldCharType="end"/>
        </w:r>
      </w:hyperlink>
    </w:p>
    <w:p w14:paraId="6463B5C6" w14:textId="77777777" w:rsidR="00C44700" w:rsidRDefault="00C44700">
      <w:pPr>
        <w:pStyle w:val="affff2"/>
        <w:rPr>
          <w:rFonts w:asciiTheme="minorHAnsi" w:eastAsiaTheme="minorEastAsia" w:hAnsiTheme="minorHAnsi" w:cstheme="minorBidi"/>
          <w:sz w:val="22"/>
          <w:szCs w:val="22"/>
        </w:rPr>
      </w:pPr>
      <w:hyperlink w:anchor="_Toc48288796" w:history="1">
        <w:r w:rsidRPr="00CA1701">
          <w:rPr>
            <w:rStyle w:val="af"/>
          </w:rPr>
          <w:t>Рисунок </w:t>
        </w:r>
        <w:r>
          <w:rPr>
            <w:rFonts w:asciiTheme="minorHAnsi" w:eastAsiaTheme="minorEastAsia" w:hAnsiTheme="minorHAnsi" w:cstheme="minorBidi"/>
            <w:sz w:val="22"/>
            <w:szCs w:val="22"/>
          </w:rPr>
          <w:tab/>
        </w:r>
        <w:r w:rsidRPr="00CA1701">
          <w:rPr>
            <w:rStyle w:val="af"/>
          </w:rPr>
          <w:t>35. Виды специальных указаний</w:t>
        </w:r>
        <w:r>
          <w:rPr>
            <w:webHidden/>
          </w:rPr>
          <w:tab/>
        </w:r>
        <w:r>
          <w:rPr>
            <w:webHidden/>
          </w:rPr>
          <w:fldChar w:fldCharType="begin"/>
        </w:r>
        <w:r>
          <w:rPr>
            <w:webHidden/>
          </w:rPr>
          <w:instrText xml:space="preserve"> PAGEREF _Toc48288796 \h </w:instrText>
        </w:r>
        <w:r>
          <w:rPr>
            <w:webHidden/>
          </w:rPr>
        </w:r>
        <w:r>
          <w:rPr>
            <w:webHidden/>
          </w:rPr>
          <w:fldChar w:fldCharType="separate"/>
        </w:r>
        <w:r>
          <w:rPr>
            <w:webHidden/>
          </w:rPr>
          <w:t>77</w:t>
        </w:r>
        <w:r>
          <w:rPr>
            <w:webHidden/>
          </w:rPr>
          <w:fldChar w:fldCharType="end"/>
        </w:r>
      </w:hyperlink>
    </w:p>
    <w:p w14:paraId="60414B7D" w14:textId="77777777" w:rsidR="00C44700" w:rsidRDefault="00C44700">
      <w:pPr>
        <w:pStyle w:val="affff2"/>
        <w:rPr>
          <w:rFonts w:asciiTheme="minorHAnsi" w:eastAsiaTheme="minorEastAsia" w:hAnsiTheme="minorHAnsi" w:cstheme="minorBidi"/>
          <w:sz w:val="22"/>
          <w:szCs w:val="22"/>
        </w:rPr>
      </w:pPr>
      <w:hyperlink w:anchor="_Toc48288797" w:history="1">
        <w:r w:rsidRPr="00CA1701">
          <w:rPr>
            <w:rStyle w:val="af"/>
          </w:rPr>
          <w:t>Рисунок </w:t>
        </w:r>
        <w:r>
          <w:rPr>
            <w:rFonts w:asciiTheme="minorHAnsi" w:eastAsiaTheme="minorEastAsia" w:hAnsiTheme="minorHAnsi" w:cstheme="minorBidi"/>
            <w:sz w:val="22"/>
            <w:szCs w:val="22"/>
          </w:rPr>
          <w:tab/>
        </w:r>
        <w:r w:rsidRPr="00CA1701">
          <w:rPr>
            <w:rStyle w:val="af"/>
          </w:rPr>
          <w:t>36. БА, ЛБО за счет лицевых иностранных кредитов и перечень ПНО</w:t>
        </w:r>
        <w:r>
          <w:rPr>
            <w:webHidden/>
          </w:rPr>
          <w:tab/>
        </w:r>
        <w:r>
          <w:rPr>
            <w:webHidden/>
          </w:rPr>
          <w:fldChar w:fldCharType="begin"/>
        </w:r>
        <w:r>
          <w:rPr>
            <w:webHidden/>
          </w:rPr>
          <w:instrText xml:space="preserve"> PAGEREF _Toc48288797 \h </w:instrText>
        </w:r>
        <w:r>
          <w:rPr>
            <w:webHidden/>
          </w:rPr>
        </w:r>
        <w:r>
          <w:rPr>
            <w:webHidden/>
          </w:rPr>
          <w:fldChar w:fldCharType="separate"/>
        </w:r>
        <w:r>
          <w:rPr>
            <w:webHidden/>
          </w:rPr>
          <w:t>78</w:t>
        </w:r>
        <w:r>
          <w:rPr>
            <w:webHidden/>
          </w:rPr>
          <w:fldChar w:fldCharType="end"/>
        </w:r>
      </w:hyperlink>
    </w:p>
    <w:p w14:paraId="43F9DD17" w14:textId="77777777" w:rsidR="00C44700" w:rsidRDefault="00C44700">
      <w:pPr>
        <w:pStyle w:val="affff2"/>
        <w:rPr>
          <w:rFonts w:asciiTheme="minorHAnsi" w:eastAsiaTheme="minorEastAsia" w:hAnsiTheme="minorHAnsi" w:cstheme="minorBidi"/>
          <w:sz w:val="22"/>
          <w:szCs w:val="22"/>
        </w:rPr>
      </w:pPr>
      <w:hyperlink w:anchor="_Toc48288798" w:history="1">
        <w:r w:rsidRPr="00CA1701">
          <w:rPr>
            <w:rStyle w:val="af"/>
          </w:rPr>
          <w:t>Рисунок </w:t>
        </w:r>
        <w:r>
          <w:rPr>
            <w:rFonts w:asciiTheme="minorHAnsi" w:eastAsiaTheme="minorEastAsia" w:hAnsiTheme="minorHAnsi" w:cstheme="minorBidi"/>
            <w:sz w:val="22"/>
            <w:szCs w:val="22"/>
          </w:rPr>
          <w:tab/>
        </w:r>
        <w:r w:rsidRPr="00CA1701">
          <w:rPr>
            <w:rStyle w:val="af"/>
          </w:rPr>
          <w:t>37. Виды дополнительной информации для внесения в роспись</w:t>
        </w:r>
        <w:r>
          <w:rPr>
            <w:webHidden/>
          </w:rPr>
          <w:tab/>
        </w:r>
        <w:r>
          <w:rPr>
            <w:webHidden/>
          </w:rPr>
          <w:fldChar w:fldCharType="begin"/>
        </w:r>
        <w:r>
          <w:rPr>
            <w:webHidden/>
          </w:rPr>
          <w:instrText xml:space="preserve"> PAGEREF _Toc48288798 \h </w:instrText>
        </w:r>
        <w:r>
          <w:rPr>
            <w:webHidden/>
          </w:rPr>
        </w:r>
        <w:r>
          <w:rPr>
            <w:webHidden/>
          </w:rPr>
          <w:fldChar w:fldCharType="separate"/>
        </w:r>
        <w:r>
          <w:rPr>
            <w:webHidden/>
          </w:rPr>
          <w:t>79</w:t>
        </w:r>
        <w:r>
          <w:rPr>
            <w:webHidden/>
          </w:rPr>
          <w:fldChar w:fldCharType="end"/>
        </w:r>
      </w:hyperlink>
    </w:p>
    <w:p w14:paraId="63A39DA9" w14:textId="77777777" w:rsidR="00C44700" w:rsidRDefault="00C44700">
      <w:pPr>
        <w:pStyle w:val="affff2"/>
        <w:rPr>
          <w:rFonts w:asciiTheme="minorHAnsi" w:eastAsiaTheme="minorEastAsia" w:hAnsiTheme="minorHAnsi" w:cstheme="minorBidi"/>
          <w:sz w:val="22"/>
          <w:szCs w:val="22"/>
        </w:rPr>
      </w:pPr>
      <w:hyperlink w:anchor="_Toc48288799" w:history="1">
        <w:r w:rsidRPr="00CA1701">
          <w:rPr>
            <w:rStyle w:val="af"/>
          </w:rPr>
          <w:t>Рисунок </w:t>
        </w:r>
        <w:r>
          <w:rPr>
            <w:rFonts w:asciiTheme="minorHAnsi" w:eastAsiaTheme="minorEastAsia" w:hAnsiTheme="minorHAnsi" w:cstheme="minorBidi"/>
            <w:sz w:val="22"/>
            <w:szCs w:val="22"/>
          </w:rPr>
          <w:tab/>
        </w:r>
        <w:r w:rsidRPr="00CA1701">
          <w:rPr>
            <w:rStyle w:val="af"/>
          </w:rPr>
          <w:t>38. Виды изменений СБР</w:t>
        </w:r>
        <w:r>
          <w:rPr>
            <w:webHidden/>
          </w:rPr>
          <w:tab/>
        </w:r>
        <w:r>
          <w:rPr>
            <w:webHidden/>
          </w:rPr>
          <w:fldChar w:fldCharType="begin"/>
        </w:r>
        <w:r>
          <w:rPr>
            <w:webHidden/>
          </w:rPr>
          <w:instrText xml:space="preserve"> PAGEREF _Toc48288799 \h </w:instrText>
        </w:r>
        <w:r>
          <w:rPr>
            <w:webHidden/>
          </w:rPr>
        </w:r>
        <w:r>
          <w:rPr>
            <w:webHidden/>
          </w:rPr>
          <w:fldChar w:fldCharType="separate"/>
        </w:r>
        <w:r>
          <w:rPr>
            <w:webHidden/>
          </w:rPr>
          <w:t>79</w:t>
        </w:r>
        <w:r>
          <w:rPr>
            <w:webHidden/>
          </w:rPr>
          <w:fldChar w:fldCharType="end"/>
        </w:r>
      </w:hyperlink>
    </w:p>
    <w:p w14:paraId="16E4423A" w14:textId="77777777" w:rsidR="00C44700" w:rsidRDefault="00C44700">
      <w:pPr>
        <w:pStyle w:val="affff2"/>
        <w:rPr>
          <w:rFonts w:asciiTheme="minorHAnsi" w:eastAsiaTheme="minorEastAsia" w:hAnsiTheme="minorHAnsi" w:cstheme="minorBidi"/>
          <w:sz w:val="22"/>
          <w:szCs w:val="22"/>
        </w:rPr>
      </w:pPr>
      <w:hyperlink w:anchor="_Toc48288800" w:history="1">
        <w:r w:rsidRPr="00CA1701">
          <w:rPr>
            <w:rStyle w:val="af"/>
          </w:rPr>
          <w:t>Рисунок </w:t>
        </w:r>
        <w:r>
          <w:rPr>
            <w:rFonts w:asciiTheme="minorHAnsi" w:eastAsiaTheme="minorEastAsia" w:hAnsiTheme="minorHAnsi" w:cstheme="minorBidi"/>
            <w:sz w:val="22"/>
            <w:szCs w:val="22"/>
          </w:rPr>
          <w:tab/>
        </w:r>
        <w:r w:rsidRPr="00CA1701">
          <w:rPr>
            <w:rStyle w:val="af"/>
          </w:rPr>
          <w:t>39. Виды оснований для внесения изменений в Роспись (По вопросу)</w:t>
        </w:r>
        <w:r>
          <w:rPr>
            <w:webHidden/>
          </w:rPr>
          <w:tab/>
        </w:r>
        <w:r>
          <w:rPr>
            <w:webHidden/>
          </w:rPr>
          <w:fldChar w:fldCharType="begin"/>
        </w:r>
        <w:r>
          <w:rPr>
            <w:webHidden/>
          </w:rPr>
          <w:instrText xml:space="preserve"> PAGEREF _Toc48288800 \h </w:instrText>
        </w:r>
        <w:r>
          <w:rPr>
            <w:webHidden/>
          </w:rPr>
        </w:r>
        <w:r>
          <w:rPr>
            <w:webHidden/>
          </w:rPr>
          <w:fldChar w:fldCharType="separate"/>
        </w:r>
        <w:r>
          <w:rPr>
            <w:webHidden/>
          </w:rPr>
          <w:t>80</w:t>
        </w:r>
        <w:r>
          <w:rPr>
            <w:webHidden/>
          </w:rPr>
          <w:fldChar w:fldCharType="end"/>
        </w:r>
      </w:hyperlink>
    </w:p>
    <w:p w14:paraId="4DCD58C7" w14:textId="77777777" w:rsidR="00C44700" w:rsidRDefault="00C44700">
      <w:pPr>
        <w:pStyle w:val="affff2"/>
        <w:rPr>
          <w:rFonts w:asciiTheme="minorHAnsi" w:eastAsiaTheme="minorEastAsia" w:hAnsiTheme="minorHAnsi" w:cstheme="minorBidi"/>
          <w:sz w:val="22"/>
          <w:szCs w:val="22"/>
        </w:rPr>
      </w:pPr>
      <w:hyperlink w:anchor="_Toc48288801" w:history="1">
        <w:r w:rsidRPr="00CA1701">
          <w:rPr>
            <w:rStyle w:val="af"/>
          </w:rPr>
          <w:t>Рисунок </w:t>
        </w:r>
        <w:r>
          <w:rPr>
            <w:rFonts w:asciiTheme="minorHAnsi" w:eastAsiaTheme="minorEastAsia" w:hAnsiTheme="minorHAnsi" w:cstheme="minorBidi"/>
            <w:sz w:val="22"/>
            <w:szCs w:val="22"/>
          </w:rPr>
          <w:tab/>
        </w:r>
        <w:r w:rsidRPr="00CA1701">
          <w:rPr>
            <w:rStyle w:val="af"/>
          </w:rPr>
          <w:t>40. Аналитические коды</w:t>
        </w:r>
        <w:r>
          <w:rPr>
            <w:webHidden/>
          </w:rPr>
          <w:tab/>
        </w:r>
        <w:r>
          <w:rPr>
            <w:webHidden/>
          </w:rPr>
          <w:fldChar w:fldCharType="begin"/>
        </w:r>
        <w:r>
          <w:rPr>
            <w:webHidden/>
          </w:rPr>
          <w:instrText xml:space="preserve"> PAGEREF _Toc48288801 \h </w:instrText>
        </w:r>
        <w:r>
          <w:rPr>
            <w:webHidden/>
          </w:rPr>
        </w:r>
        <w:r>
          <w:rPr>
            <w:webHidden/>
          </w:rPr>
          <w:fldChar w:fldCharType="separate"/>
        </w:r>
        <w:r>
          <w:rPr>
            <w:webHidden/>
          </w:rPr>
          <w:t>81</w:t>
        </w:r>
        <w:r>
          <w:rPr>
            <w:webHidden/>
          </w:rPr>
          <w:fldChar w:fldCharType="end"/>
        </w:r>
      </w:hyperlink>
    </w:p>
    <w:p w14:paraId="59D39C7D" w14:textId="77777777" w:rsidR="00C44700" w:rsidRDefault="00C44700">
      <w:pPr>
        <w:pStyle w:val="affff2"/>
        <w:rPr>
          <w:rFonts w:asciiTheme="minorHAnsi" w:eastAsiaTheme="minorEastAsia" w:hAnsiTheme="minorHAnsi" w:cstheme="minorBidi"/>
          <w:sz w:val="22"/>
          <w:szCs w:val="22"/>
        </w:rPr>
      </w:pPr>
      <w:hyperlink w:anchor="_Toc48288802" w:history="1">
        <w:r w:rsidRPr="00CA1701">
          <w:rPr>
            <w:rStyle w:val="af"/>
          </w:rPr>
          <w:t>Рисунок </w:t>
        </w:r>
        <w:r>
          <w:rPr>
            <w:rFonts w:asciiTheme="minorHAnsi" w:eastAsiaTheme="minorEastAsia" w:hAnsiTheme="minorHAnsi" w:cstheme="minorBidi"/>
            <w:sz w:val="22"/>
            <w:szCs w:val="22"/>
          </w:rPr>
          <w:tab/>
        </w:r>
        <w:r w:rsidRPr="00CA1701">
          <w:rPr>
            <w:rStyle w:val="af"/>
          </w:rPr>
          <w:t>41. Количество лет бюджетного планирования</w:t>
        </w:r>
        <w:r>
          <w:rPr>
            <w:webHidden/>
          </w:rPr>
          <w:tab/>
        </w:r>
        <w:r>
          <w:rPr>
            <w:webHidden/>
          </w:rPr>
          <w:fldChar w:fldCharType="begin"/>
        </w:r>
        <w:r>
          <w:rPr>
            <w:webHidden/>
          </w:rPr>
          <w:instrText xml:space="preserve"> PAGEREF _Toc48288802 \h </w:instrText>
        </w:r>
        <w:r>
          <w:rPr>
            <w:webHidden/>
          </w:rPr>
        </w:r>
        <w:r>
          <w:rPr>
            <w:webHidden/>
          </w:rPr>
          <w:fldChar w:fldCharType="separate"/>
        </w:r>
        <w:r>
          <w:rPr>
            <w:webHidden/>
          </w:rPr>
          <w:t>82</w:t>
        </w:r>
        <w:r>
          <w:rPr>
            <w:webHidden/>
          </w:rPr>
          <w:fldChar w:fldCharType="end"/>
        </w:r>
      </w:hyperlink>
    </w:p>
    <w:p w14:paraId="26274B37" w14:textId="77777777" w:rsidR="00C44700" w:rsidRDefault="00C44700">
      <w:pPr>
        <w:pStyle w:val="affff2"/>
        <w:rPr>
          <w:rFonts w:asciiTheme="minorHAnsi" w:eastAsiaTheme="minorEastAsia" w:hAnsiTheme="minorHAnsi" w:cstheme="minorBidi"/>
          <w:sz w:val="22"/>
          <w:szCs w:val="22"/>
        </w:rPr>
      </w:pPr>
      <w:hyperlink w:anchor="_Toc48288803" w:history="1">
        <w:r w:rsidRPr="00CA1701">
          <w:rPr>
            <w:rStyle w:val="af"/>
          </w:rPr>
          <w:t>Рисунок </w:t>
        </w:r>
        <w:r>
          <w:rPr>
            <w:rFonts w:asciiTheme="minorHAnsi" w:eastAsiaTheme="minorEastAsia" w:hAnsiTheme="minorHAnsi" w:cstheme="minorBidi"/>
            <w:sz w:val="22"/>
            <w:szCs w:val="22"/>
          </w:rPr>
          <w:tab/>
        </w:r>
        <w:r w:rsidRPr="00CA1701">
          <w:rPr>
            <w:rStyle w:val="af"/>
          </w:rPr>
          <w:t>42. Иерархия КБК</w:t>
        </w:r>
        <w:r>
          <w:rPr>
            <w:webHidden/>
          </w:rPr>
          <w:tab/>
        </w:r>
        <w:r>
          <w:rPr>
            <w:webHidden/>
          </w:rPr>
          <w:fldChar w:fldCharType="begin"/>
        </w:r>
        <w:r>
          <w:rPr>
            <w:webHidden/>
          </w:rPr>
          <w:instrText xml:space="preserve"> PAGEREF _Toc48288803 \h </w:instrText>
        </w:r>
        <w:r>
          <w:rPr>
            <w:webHidden/>
          </w:rPr>
        </w:r>
        <w:r>
          <w:rPr>
            <w:webHidden/>
          </w:rPr>
          <w:fldChar w:fldCharType="separate"/>
        </w:r>
        <w:r>
          <w:rPr>
            <w:webHidden/>
          </w:rPr>
          <w:t>83</w:t>
        </w:r>
        <w:r>
          <w:rPr>
            <w:webHidden/>
          </w:rPr>
          <w:fldChar w:fldCharType="end"/>
        </w:r>
      </w:hyperlink>
    </w:p>
    <w:p w14:paraId="4C7D54B9" w14:textId="77777777" w:rsidR="00C44700" w:rsidRDefault="00C44700">
      <w:pPr>
        <w:pStyle w:val="affff2"/>
        <w:rPr>
          <w:rFonts w:asciiTheme="minorHAnsi" w:eastAsiaTheme="minorEastAsia" w:hAnsiTheme="minorHAnsi" w:cstheme="minorBidi"/>
          <w:sz w:val="22"/>
          <w:szCs w:val="22"/>
        </w:rPr>
      </w:pPr>
      <w:hyperlink w:anchor="_Toc48288804" w:history="1">
        <w:r w:rsidRPr="00CA1701">
          <w:rPr>
            <w:rStyle w:val="af"/>
          </w:rPr>
          <w:t>Рисунок </w:t>
        </w:r>
        <w:r>
          <w:rPr>
            <w:rFonts w:asciiTheme="minorHAnsi" w:eastAsiaTheme="minorEastAsia" w:hAnsiTheme="minorHAnsi" w:cstheme="minorBidi"/>
            <w:sz w:val="22"/>
            <w:szCs w:val="22"/>
          </w:rPr>
          <w:tab/>
        </w:r>
        <w:r w:rsidRPr="00CA1701">
          <w:rPr>
            <w:rStyle w:val="af"/>
          </w:rPr>
          <w:t>43. Перечень кодов мероприятий по информатизации</w:t>
        </w:r>
        <w:r>
          <w:rPr>
            <w:webHidden/>
          </w:rPr>
          <w:tab/>
        </w:r>
        <w:r>
          <w:rPr>
            <w:webHidden/>
          </w:rPr>
          <w:fldChar w:fldCharType="begin"/>
        </w:r>
        <w:r>
          <w:rPr>
            <w:webHidden/>
          </w:rPr>
          <w:instrText xml:space="preserve"> PAGEREF _Toc48288804 \h </w:instrText>
        </w:r>
        <w:r>
          <w:rPr>
            <w:webHidden/>
          </w:rPr>
        </w:r>
        <w:r>
          <w:rPr>
            <w:webHidden/>
          </w:rPr>
          <w:fldChar w:fldCharType="separate"/>
        </w:r>
        <w:r>
          <w:rPr>
            <w:webHidden/>
          </w:rPr>
          <w:t>84</w:t>
        </w:r>
        <w:r>
          <w:rPr>
            <w:webHidden/>
          </w:rPr>
          <w:fldChar w:fldCharType="end"/>
        </w:r>
      </w:hyperlink>
    </w:p>
    <w:p w14:paraId="7F280B94" w14:textId="77777777" w:rsidR="00C44700" w:rsidRDefault="00C44700">
      <w:pPr>
        <w:pStyle w:val="affff2"/>
        <w:rPr>
          <w:rFonts w:asciiTheme="minorHAnsi" w:eastAsiaTheme="minorEastAsia" w:hAnsiTheme="minorHAnsi" w:cstheme="minorBidi"/>
          <w:sz w:val="22"/>
          <w:szCs w:val="22"/>
        </w:rPr>
      </w:pPr>
      <w:hyperlink w:anchor="_Toc48288805" w:history="1">
        <w:r w:rsidRPr="00CA1701">
          <w:rPr>
            <w:rStyle w:val="af"/>
          </w:rPr>
          <w:t>Рисунок </w:t>
        </w:r>
        <w:r>
          <w:rPr>
            <w:rFonts w:asciiTheme="minorHAnsi" w:eastAsiaTheme="minorEastAsia" w:hAnsiTheme="minorHAnsi" w:cstheme="minorBidi"/>
            <w:sz w:val="22"/>
            <w:szCs w:val="22"/>
          </w:rPr>
          <w:tab/>
        </w:r>
        <w:r w:rsidRPr="00CA1701">
          <w:rPr>
            <w:rStyle w:val="af"/>
          </w:rPr>
          <w:t>44. Взаимодействие с внешними системами</w:t>
        </w:r>
        <w:r>
          <w:rPr>
            <w:webHidden/>
          </w:rPr>
          <w:tab/>
        </w:r>
        <w:r>
          <w:rPr>
            <w:webHidden/>
          </w:rPr>
          <w:fldChar w:fldCharType="begin"/>
        </w:r>
        <w:r>
          <w:rPr>
            <w:webHidden/>
          </w:rPr>
          <w:instrText xml:space="preserve"> PAGEREF _Toc48288805 \h </w:instrText>
        </w:r>
        <w:r>
          <w:rPr>
            <w:webHidden/>
          </w:rPr>
        </w:r>
        <w:r>
          <w:rPr>
            <w:webHidden/>
          </w:rPr>
          <w:fldChar w:fldCharType="separate"/>
        </w:r>
        <w:r>
          <w:rPr>
            <w:webHidden/>
          </w:rPr>
          <w:t>85</w:t>
        </w:r>
        <w:r>
          <w:rPr>
            <w:webHidden/>
          </w:rPr>
          <w:fldChar w:fldCharType="end"/>
        </w:r>
      </w:hyperlink>
    </w:p>
    <w:p w14:paraId="3E512CD2" w14:textId="77777777" w:rsidR="00C44700" w:rsidRDefault="00C44700">
      <w:pPr>
        <w:pStyle w:val="affff2"/>
        <w:rPr>
          <w:rFonts w:asciiTheme="minorHAnsi" w:eastAsiaTheme="minorEastAsia" w:hAnsiTheme="minorHAnsi" w:cstheme="minorBidi"/>
          <w:sz w:val="22"/>
          <w:szCs w:val="22"/>
        </w:rPr>
      </w:pPr>
      <w:hyperlink w:anchor="_Toc48288806" w:history="1">
        <w:r w:rsidRPr="00CA1701">
          <w:rPr>
            <w:rStyle w:val="af"/>
          </w:rPr>
          <w:t>Рисунок </w:t>
        </w:r>
        <w:r>
          <w:rPr>
            <w:rFonts w:asciiTheme="minorHAnsi" w:eastAsiaTheme="minorEastAsia" w:hAnsiTheme="minorHAnsi" w:cstheme="minorBidi"/>
            <w:sz w:val="22"/>
            <w:szCs w:val="22"/>
          </w:rPr>
          <w:tab/>
        </w:r>
        <w:r w:rsidRPr="00CA1701">
          <w:rPr>
            <w:rStyle w:val="af"/>
          </w:rPr>
          <w:t>45. Период действия ПОФР</w:t>
        </w:r>
        <w:r>
          <w:rPr>
            <w:webHidden/>
          </w:rPr>
          <w:tab/>
        </w:r>
        <w:r>
          <w:rPr>
            <w:webHidden/>
          </w:rPr>
          <w:fldChar w:fldCharType="begin"/>
        </w:r>
        <w:r>
          <w:rPr>
            <w:webHidden/>
          </w:rPr>
          <w:instrText xml:space="preserve"> PAGEREF _Toc48288806 \h </w:instrText>
        </w:r>
        <w:r>
          <w:rPr>
            <w:webHidden/>
          </w:rPr>
        </w:r>
        <w:r>
          <w:rPr>
            <w:webHidden/>
          </w:rPr>
          <w:fldChar w:fldCharType="separate"/>
        </w:r>
        <w:r>
          <w:rPr>
            <w:webHidden/>
          </w:rPr>
          <w:t>86</w:t>
        </w:r>
        <w:r>
          <w:rPr>
            <w:webHidden/>
          </w:rPr>
          <w:fldChar w:fldCharType="end"/>
        </w:r>
      </w:hyperlink>
    </w:p>
    <w:p w14:paraId="4B313819" w14:textId="77777777" w:rsidR="00C44700" w:rsidRDefault="00C44700">
      <w:pPr>
        <w:pStyle w:val="affff2"/>
        <w:rPr>
          <w:rFonts w:asciiTheme="minorHAnsi" w:eastAsiaTheme="minorEastAsia" w:hAnsiTheme="minorHAnsi" w:cstheme="minorBidi"/>
          <w:sz w:val="22"/>
          <w:szCs w:val="22"/>
        </w:rPr>
      </w:pPr>
      <w:hyperlink w:anchor="_Toc48288807" w:history="1">
        <w:r w:rsidRPr="00CA1701">
          <w:rPr>
            <w:rStyle w:val="af"/>
          </w:rPr>
          <w:t>Рисунок </w:t>
        </w:r>
        <w:r>
          <w:rPr>
            <w:rFonts w:asciiTheme="minorHAnsi" w:eastAsiaTheme="minorEastAsia" w:hAnsiTheme="minorHAnsi" w:cstheme="minorBidi"/>
            <w:sz w:val="22"/>
            <w:szCs w:val="22"/>
          </w:rPr>
          <w:tab/>
        </w:r>
        <w:r w:rsidRPr="00CA1701">
          <w:rPr>
            <w:rStyle w:val="af"/>
          </w:rPr>
          <w:t>46. КБК Источники</w:t>
        </w:r>
        <w:r>
          <w:rPr>
            <w:webHidden/>
          </w:rPr>
          <w:tab/>
        </w:r>
        <w:r>
          <w:rPr>
            <w:webHidden/>
          </w:rPr>
          <w:fldChar w:fldCharType="begin"/>
        </w:r>
        <w:r>
          <w:rPr>
            <w:webHidden/>
          </w:rPr>
          <w:instrText xml:space="preserve"> PAGEREF _Toc48288807 \h </w:instrText>
        </w:r>
        <w:r>
          <w:rPr>
            <w:webHidden/>
          </w:rPr>
        </w:r>
        <w:r>
          <w:rPr>
            <w:webHidden/>
          </w:rPr>
          <w:fldChar w:fldCharType="separate"/>
        </w:r>
        <w:r>
          <w:rPr>
            <w:webHidden/>
          </w:rPr>
          <w:t>87</w:t>
        </w:r>
        <w:r>
          <w:rPr>
            <w:webHidden/>
          </w:rPr>
          <w:fldChar w:fldCharType="end"/>
        </w:r>
      </w:hyperlink>
    </w:p>
    <w:p w14:paraId="3A41FFAF" w14:textId="77777777" w:rsidR="00C44700" w:rsidRDefault="00C44700">
      <w:pPr>
        <w:pStyle w:val="affff2"/>
        <w:rPr>
          <w:rFonts w:asciiTheme="minorHAnsi" w:eastAsiaTheme="minorEastAsia" w:hAnsiTheme="minorHAnsi" w:cstheme="minorBidi"/>
          <w:sz w:val="22"/>
          <w:szCs w:val="22"/>
        </w:rPr>
      </w:pPr>
      <w:hyperlink w:anchor="_Toc48288808" w:history="1">
        <w:r w:rsidRPr="00CA1701">
          <w:rPr>
            <w:rStyle w:val="af"/>
          </w:rPr>
          <w:t>Рисунок </w:t>
        </w:r>
        <w:r>
          <w:rPr>
            <w:rFonts w:asciiTheme="minorHAnsi" w:eastAsiaTheme="minorEastAsia" w:hAnsiTheme="minorHAnsi" w:cstheme="minorBidi"/>
            <w:sz w:val="22"/>
            <w:szCs w:val="22"/>
          </w:rPr>
          <w:tab/>
        </w:r>
        <w:r w:rsidRPr="00CA1701">
          <w:rPr>
            <w:rStyle w:val="af"/>
          </w:rPr>
          <w:t>47. Контрольные сроки обработки документов</w:t>
        </w:r>
        <w:r>
          <w:rPr>
            <w:webHidden/>
          </w:rPr>
          <w:tab/>
        </w:r>
        <w:r>
          <w:rPr>
            <w:webHidden/>
          </w:rPr>
          <w:fldChar w:fldCharType="begin"/>
        </w:r>
        <w:r>
          <w:rPr>
            <w:webHidden/>
          </w:rPr>
          <w:instrText xml:space="preserve"> PAGEREF _Toc48288808 \h </w:instrText>
        </w:r>
        <w:r>
          <w:rPr>
            <w:webHidden/>
          </w:rPr>
        </w:r>
        <w:r>
          <w:rPr>
            <w:webHidden/>
          </w:rPr>
          <w:fldChar w:fldCharType="separate"/>
        </w:r>
        <w:r>
          <w:rPr>
            <w:webHidden/>
          </w:rPr>
          <w:t>88</w:t>
        </w:r>
        <w:r>
          <w:rPr>
            <w:webHidden/>
          </w:rPr>
          <w:fldChar w:fldCharType="end"/>
        </w:r>
      </w:hyperlink>
    </w:p>
    <w:p w14:paraId="10FAA5EF" w14:textId="77777777" w:rsidR="00C44700" w:rsidRDefault="00C44700">
      <w:pPr>
        <w:pStyle w:val="affff2"/>
        <w:rPr>
          <w:rFonts w:asciiTheme="minorHAnsi" w:eastAsiaTheme="minorEastAsia" w:hAnsiTheme="minorHAnsi" w:cstheme="minorBidi"/>
          <w:sz w:val="22"/>
          <w:szCs w:val="22"/>
        </w:rPr>
      </w:pPr>
      <w:hyperlink w:anchor="_Toc48288809" w:history="1">
        <w:r w:rsidRPr="00CA1701">
          <w:rPr>
            <w:rStyle w:val="af"/>
          </w:rPr>
          <w:t>Рисунок </w:t>
        </w:r>
        <w:r>
          <w:rPr>
            <w:rFonts w:asciiTheme="minorHAnsi" w:eastAsiaTheme="minorEastAsia" w:hAnsiTheme="minorHAnsi" w:cstheme="minorBidi"/>
            <w:sz w:val="22"/>
            <w:szCs w:val="22"/>
          </w:rPr>
          <w:tab/>
        </w:r>
        <w:r w:rsidRPr="00CA1701">
          <w:rPr>
            <w:rStyle w:val="af"/>
          </w:rPr>
          <w:t>48. Центр компетенции</w:t>
        </w:r>
        <w:r>
          <w:rPr>
            <w:webHidden/>
          </w:rPr>
          <w:tab/>
        </w:r>
        <w:r>
          <w:rPr>
            <w:webHidden/>
          </w:rPr>
          <w:fldChar w:fldCharType="begin"/>
        </w:r>
        <w:r>
          <w:rPr>
            <w:webHidden/>
          </w:rPr>
          <w:instrText xml:space="preserve"> PAGEREF _Toc48288809 \h </w:instrText>
        </w:r>
        <w:r>
          <w:rPr>
            <w:webHidden/>
          </w:rPr>
        </w:r>
        <w:r>
          <w:rPr>
            <w:webHidden/>
          </w:rPr>
          <w:fldChar w:fldCharType="separate"/>
        </w:r>
        <w:r>
          <w:rPr>
            <w:webHidden/>
          </w:rPr>
          <w:t>89</w:t>
        </w:r>
        <w:r>
          <w:rPr>
            <w:webHidden/>
          </w:rPr>
          <w:fldChar w:fldCharType="end"/>
        </w:r>
      </w:hyperlink>
    </w:p>
    <w:p w14:paraId="7ABC6EA1" w14:textId="77777777" w:rsidR="00C44700" w:rsidRDefault="00C44700">
      <w:pPr>
        <w:pStyle w:val="affff2"/>
        <w:rPr>
          <w:rFonts w:asciiTheme="minorHAnsi" w:eastAsiaTheme="minorEastAsia" w:hAnsiTheme="minorHAnsi" w:cstheme="minorBidi"/>
          <w:sz w:val="22"/>
          <w:szCs w:val="22"/>
        </w:rPr>
      </w:pPr>
      <w:hyperlink w:anchor="_Toc48288810" w:history="1">
        <w:r w:rsidRPr="00CA1701">
          <w:rPr>
            <w:rStyle w:val="af"/>
          </w:rPr>
          <w:t>Рисунок </w:t>
        </w:r>
        <w:r>
          <w:rPr>
            <w:rFonts w:asciiTheme="minorHAnsi" w:eastAsiaTheme="minorEastAsia" w:hAnsiTheme="minorHAnsi" w:cstheme="minorBidi"/>
            <w:sz w:val="22"/>
            <w:szCs w:val="22"/>
          </w:rPr>
          <w:tab/>
        </w:r>
        <w:r w:rsidRPr="00CA1701">
          <w:rPr>
            <w:rStyle w:val="af"/>
          </w:rPr>
          <w:t>49. Связи документов</w:t>
        </w:r>
        <w:r>
          <w:rPr>
            <w:webHidden/>
          </w:rPr>
          <w:tab/>
        </w:r>
        <w:r>
          <w:rPr>
            <w:webHidden/>
          </w:rPr>
          <w:fldChar w:fldCharType="begin"/>
        </w:r>
        <w:r>
          <w:rPr>
            <w:webHidden/>
          </w:rPr>
          <w:instrText xml:space="preserve"> PAGEREF _Toc48288810 \h </w:instrText>
        </w:r>
        <w:r>
          <w:rPr>
            <w:webHidden/>
          </w:rPr>
        </w:r>
        <w:r>
          <w:rPr>
            <w:webHidden/>
          </w:rPr>
          <w:fldChar w:fldCharType="separate"/>
        </w:r>
        <w:r>
          <w:rPr>
            <w:webHidden/>
          </w:rPr>
          <w:t>90</w:t>
        </w:r>
        <w:r>
          <w:rPr>
            <w:webHidden/>
          </w:rPr>
          <w:fldChar w:fldCharType="end"/>
        </w:r>
      </w:hyperlink>
    </w:p>
    <w:p w14:paraId="29ED0828" w14:textId="77777777" w:rsidR="00C44700" w:rsidRDefault="00C44700">
      <w:pPr>
        <w:pStyle w:val="affff2"/>
        <w:rPr>
          <w:rFonts w:asciiTheme="minorHAnsi" w:eastAsiaTheme="minorEastAsia" w:hAnsiTheme="minorHAnsi" w:cstheme="minorBidi"/>
          <w:sz w:val="22"/>
          <w:szCs w:val="22"/>
        </w:rPr>
      </w:pPr>
      <w:hyperlink w:anchor="_Toc48288811" w:history="1">
        <w:r w:rsidRPr="00CA1701">
          <w:rPr>
            <w:rStyle w:val="af"/>
          </w:rPr>
          <w:t>Рисунок </w:t>
        </w:r>
        <w:r>
          <w:rPr>
            <w:rFonts w:asciiTheme="minorHAnsi" w:eastAsiaTheme="minorEastAsia" w:hAnsiTheme="minorHAnsi" w:cstheme="minorBidi"/>
            <w:sz w:val="22"/>
            <w:szCs w:val="22"/>
          </w:rPr>
          <w:tab/>
        </w:r>
        <w:r w:rsidRPr="00CA1701">
          <w:rPr>
            <w:rStyle w:val="af"/>
          </w:rPr>
          <w:t>50. Соответствие типов БС и ЛС</w:t>
        </w:r>
        <w:r>
          <w:rPr>
            <w:webHidden/>
          </w:rPr>
          <w:tab/>
        </w:r>
        <w:r>
          <w:rPr>
            <w:webHidden/>
          </w:rPr>
          <w:fldChar w:fldCharType="begin"/>
        </w:r>
        <w:r>
          <w:rPr>
            <w:webHidden/>
          </w:rPr>
          <w:instrText xml:space="preserve"> PAGEREF _Toc48288811 \h </w:instrText>
        </w:r>
        <w:r>
          <w:rPr>
            <w:webHidden/>
          </w:rPr>
        </w:r>
        <w:r>
          <w:rPr>
            <w:webHidden/>
          </w:rPr>
          <w:fldChar w:fldCharType="separate"/>
        </w:r>
        <w:r>
          <w:rPr>
            <w:webHidden/>
          </w:rPr>
          <w:t>90</w:t>
        </w:r>
        <w:r>
          <w:rPr>
            <w:webHidden/>
          </w:rPr>
          <w:fldChar w:fldCharType="end"/>
        </w:r>
      </w:hyperlink>
    </w:p>
    <w:p w14:paraId="055EAF24" w14:textId="77777777" w:rsidR="00C44700" w:rsidRDefault="00C44700">
      <w:pPr>
        <w:pStyle w:val="affff2"/>
        <w:rPr>
          <w:rFonts w:asciiTheme="minorHAnsi" w:eastAsiaTheme="minorEastAsia" w:hAnsiTheme="minorHAnsi" w:cstheme="minorBidi"/>
          <w:sz w:val="22"/>
          <w:szCs w:val="22"/>
        </w:rPr>
      </w:pPr>
      <w:hyperlink w:anchor="_Toc48288812" w:history="1">
        <w:r w:rsidRPr="00CA1701">
          <w:rPr>
            <w:rStyle w:val="af"/>
          </w:rPr>
          <w:t>Рисунок </w:t>
        </w:r>
        <w:r>
          <w:rPr>
            <w:rFonts w:asciiTheme="minorHAnsi" w:eastAsiaTheme="minorEastAsia" w:hAnsiTheme="minorHAnsi" w:cstheme="minorBidi"/>
            <w:sz w:val="22"/>
            <w:szCs w:val="22"/>
          </w:rPr>
          <w:tab/>
        </w:r>
        <w:r w:rsidRPr="00CA1701">
          <w:rPr>
            <w:rStyle w:val="af"/>
          </w:rPr>
          <w:t>51. Банковские счета ФК</w:t>
        </w:r>
        <w:r>
          <w:rPr>
            <w:webHidden/>
          </w:rPr>
          <w:tab/>
        </w:r>
        <w:r>
          <w:rPr>
            <w:webHidden/>
          </w:rPr>
          <w:fldChar w:fldCharType="begin"/>
        </w:r>
        <w:r>
          <w:rPr>
            <w:webHidden/>
          </w:rPr>
          <w:instrText xml:space="preserve"> PAGEREF _Toc48288812 \h </w:instrText>
        </w:r>
        <w:r>
          <w:rPr>
            <w:webHidden/>
          </w:rPr>
        </w:r>
        <w:r>
          <w:rPr>
            <w:webHidden/>
          </w:rPr>
          <w:fldChar w:fldCharType="separate"/>
        </w:r>
        <w:r>
          <w:rPr>
            <w:webHidden/>
          </w:rPr>
          <w:t>91</w:t>
        </w:r>
        <w:r>
          <w:rPr>
            <w:webHidden/>
          </w:rPr>
          <w:fldChar w:fldCharType="end"/>
        </w:r>
      </w:hyperlink>
    </w:p>
    <w:p w14:paraId="1C71ABEE" w14:textId="77777777" w:rsidR="00C44700" w:rsidRDefault="00C44700">
      <w:pPr>
        <w:pStyle w:val="affff2"/>
        <w:rPr>
          <w:rFonts w:asciiTheme="minorHAnsi" w:eastAsiaTheme="minorEastAsia" w:hAnsiTheme="minorHAnsi" w:cstheme="minorBidi"/>
          <w:sz w:val="22"/>
          <w:szCs w:val="22"/>
        </w:rPr>
      </w:pPr>
      <w:hyperlink w:anchor="_Toc48288813" w:history="1">
        <w:r w:rsidRPr="00CA1701">
          <w:rPr>
            <w:rStyle w:val="af"/>
          </w:rPr>
          <w:t>Рисунок </w:t>
        </w:r>
        <w:r>
          <w:rPr>
            <w:rFonts w:asciiTheme="minorHAnsi" w:eastAsiaTheme="minorEastAsia" w:hAnsiTheme="minorHAnsi" w:cstheme="minorBidi"/>
            <w:sz w:val="22"/>
            <w:szCs w:val="22"/>
          </w:rPr>
          <w:tab/>
        </w:r>
        <w:r w:rsidRPr="00CA1701">
          <w:rPr>
            <w:rStyle w:val="af"/>
          </w:rPr>
          <w:t>52. Списковая форма КУ (ф. 0531721)</w:t>
        </w:r>
        <w:r>
          <w:rPr>
            <w:webHidden/>
          </w:rPr>
          <w:tab/>
        </w:r>
        <w:r>
          <w:rPr>
            <w:webHidden/>
          </w:rPr>
          <w:fldChar w:fldCharType="begin"/>
        </w:r>
        <w:r>
          <w:rPr>
            <w:webHidden/>
          </w:rPr>
          <w:instrText xml:space="preserve"> PAGEREF _Toc48288813 \h </w:instrText>
        </w:r>
        <w:r>
          <w:rPr>
            <w:webHidden/>
          </w:rPr>
        </w:r>
        <w:r>
          <w:rPr>
            <w:webHidden/>
          </w:rPr>
          <w:fldChar w:fldCharType="separate"/>
        </w:r>
        <w:r>
          <w:rPr>
            <w:webHidden/>
          </w:rPr>
          <w:t>92</w:t>
        </w:r>
        <w:r>
          <w:rPr>
            <w:webHidden/>
          </w:rPr>
          <w:fldChar w:fldCharType="end"/>
        </w:r>
      </w:hyperlink>
    </w:p>
    <w:p w14:paraId="4FDD979C" w14:textId="77777777" w:rsidR="00C44700" w:rsidRDefault="00C44700">
      <w:pPr>
        <w:pStyle w:val="affff2"/>
        <w:rPr>
          <w:rFonts w:asciiTheme="minorHAnsi" w:eastAsiaTheme="minorEastAsia" w:hAnsiTheme="minorHAnsi" w:cstheme="minorBidi"/>
          <w:sz w:val="22"/>
          <w:szCs w:val="22"/>
        </w:rPr>
      </w:pPr>
      <w:hyperlink w:anchor="_Toc48288814" w:history="1">
        <w:r w:rsidRPr="00CA1701">
          <w:rPr>
            <w:rStyle w:val="af"/>
          </w:rPr>
          <w:t>Рисунок </w:t>
        </w:r>
        <w:r>
          <w:rPr>
            <w:rFonts w:asciiTheme="minorHAnsi" w:eastAsiaTheme="minorEastAsia" w:hAnsiTheme="minorHAnsi" w:cstheme="minorBidi"/>
            <w:sz w:val="22"/>
            <w:szCs w:val="22"/>
          </w:rPr>
          <w:tab/>
        </w:r>
        <w:r w:rsidRPr="00CA1701">
          <w:rPr>
            <w:rStyle w:val="af"/>
          </w:rPr>
          <w:t>53. Визуальная форма КУ (ф. 0531721)</w:t>
        </w:r>
        <w:r>
          <w:rPr>
            <w:webHidden/>
          </w:rPr>
          <w:tab/>
        </w:r>
        <w:r>
          <w:rPr>
            <w:webHidden/>
          </w:rPr>
          <w:fldChar w:fldCharType="begin"/>
        </w:r>
        <w:r>
          <w:rPr>
            <w:webHidden/>
          </w:rPr>
          <w:instrText xml:space="preserve"> PAGEREF _Toc48288814 \h </w:instrText>
        </w:r>
        <w:r>
          <w:rPr>
            <w:webHidden/>
          </w:rPr>
        </w:r>
        <w:r>
          <w:rPr>
            <w:webHidden/>
          </w:rPr>
          <w:fldChar w:fldCharType="separate"/>
        </w:r>
        <w:r>
          <w:rPr>
            <w:webHidden/>
          </w:rPr>
          <w:t>93</w:t>
        </w:r>
        <w:r>
          <w:rPr>
            <w:webHidden/>
          </w:rPr>
          <w:fldChar w:fldCharType="end"/>
        </w:r>
      </w:hyperlink>
    </w:p>
    <w:p w14:paraId="030E26D3" w14:textId="77777777" w:rsidR="00C44700" w:rsidRDefault="00C44700">
      <w:pPr>
        <w:pStyle w:val="affff2"/>
        <w:rPr>
          <w:rFonts w:asciiTheme="minorHAnsi" w:eastAsiaTheme="minorEastAsia" w:hAnsiTheme="minorHAnsi" w:cstheme="minorBidi"/>
          <w:sz w:val="22"/>
          <w:szCs w:val="22"/>
        </w:rPr>
      </w:pPr>
      <w:hyperlink w:anchor="_Toc48288815" w:history="1">
        <w:r w:rsidRPr="00CA1701">
          <w:rPr>
            <w:rStyle w:val="af"/>
          </w:rPr>
          <w:t>Рисунок </w:t>
        </w:r>
        <w:r>
          <w:rPr>
            <w:rFonts w:asciiTheme="minorHAnsi" w:eastAsiaTheme="minorEastAsia" w:hAnsiTheme="minorHAnsi" w:cstheme="minorBidi"/>
            <w:sz w:val="22"/>
            <w:szCs w:val="22"/>
          </w:rPr>
          <w:tab/>
        </w:r>
        <w:r w:rsidRPr="00CA1701">
          <w:rPr>
            <w:rStyle w:val="af"/>
          </w:rPr>
          <w:t>54. Списковая форма РР (ф. 0531722)</w:t>
        </w:r>
        <w:r>
          <w:rPr>
            <w:webHidden/>
          </w:rPr>
          <w:tab/>
        </w:r>
        <w:r>
          <w:rPr>
            <w:webHidden/>
          </w:rPr>
          <w:fldChar w:fldCharType="begin"/>
        </w:r>
        <w:r>
          <w:rPr>
            <w:webHidden/>
          </w:rPr>
          <w:instrText xml:space="preserve"> PAGEREF _Toc48288815 \h </w:instrText>
        </w:r>
        <w:r>
          <w:rPr>
            <w:webHidden/>
          </w:rPr>
        </w:r>
        <w:r>
          <w:rPr>
            <w:webHidden/>
          </w:rPr>
          <w:fldChar w:fldCharType="separate"/>
        </w:r>
        <w:r>
          <w:rPr>
            <w:webHidden/>
          </w:rPr>
          <w:t>94</w:t>
        </w:r>
        <w:r>
          <w:rPr>
            <w:webHidden/>
          </w:rPr>
          <w:fldChar w:fldCharType="end"/>
        </w:r>
      </w:hyperlink>
    </w:p>
    <w:p w14:paraId="50F41663" w14:textId="77777777" w:rsidR="00C44700" w:rsidRDefault="00C44700">
      <w:pPr>
        <w:pStyle w:val="affff2"/>
        <w:rPr>
          <w:rFonts w:asciiTheme="minorHAnsi" w:eastAsiaTheme="minorEastAsia" w:hAnsiTheme="minorHAnsi" w:cstheme="minorBidi"/>
          <w:sz w:val="22"/>
          <w:szCs w:val="22"/>
        </w:rPr>
      </w:pPr>
      <w:hyperlink w:anchor="_Toc48288816" w:history="1">
        <w:r w:rsidRPr="00CA1701">
          <w:rPr>
            <w:rStyle w:val="af"/>
          </w:rPr>
          <w:t>Рисунок </w:t>
        </w:r>
        <w:r>
          <w:rPr>
            <w:rFonts w:asciiTheme="minorHAnsi" w:eastAsiaTheme="minorEastAsia" w:hAnsiTheme="minorHAnsi" w:cstheme="minorBidi"/>
            <w:sz w:val="22"/>
            <w:szCs w:val="22"/>
          </w:rPr>
          <w:tab/>
        </w:r>
        <w:r w:rsidRPr="00CA1701">
          <w:rPr>
            <w:rStyle w:val="af"/>
          </w:rPr>
          <w:t>55. Визуальная форма РР (ф. 0531722)</w:t>
        </w:r>
        <w:r>
          <w:rPr>
            <w:webHidden/>
          </w:rPr>
          <w:tab/>
        </w:r>
        <w:r>
          <w:rPr>
            <w:webHidden/>
          </w:rPr>
          <w:fldChar w:fldCharType="begin"/>
        </w:r>
        <w:r>
          <w:rPr>
            <w:webHidden/>
          </w:rPr>
          <w:instrText xml:space="preserve"> PAGEREF _Toc48288816 \h </w:instrText>
        </w:r>
        <w:r>
          <w:rPr>
            <w:webHidden/>
          </w:rPr>
        </w:r>
        <w:r>
          <w:rPr>
            <w:webHidden/>
          </w:rPr>
          <w:fldChar w:fldCharType="separate"/>
        </w:r>
        <w:r>
          <w:rPr>
            <w:webHidden/>
          </w:rPr>
          <w:t>95</w:t>
        </w:r>
        <w:r>
          <w:rPr>
            <w:webHidden/>
          </w:rPr>
          <w:fldChar w:fldCharType="end"/>
        </w:r>
      </w:hyperlink>
    </w:p>
    <w:p w14:paraId="3F0BB47A" w14:textId="77777777" w:rsidR="00C44700" w:rsidRDefault="00C44700">
      <w:pPr>
        <w:pStyle w:val="affff2"/>
        <w:rPr>
          <w:rFonts w:asciiTheme="minorHAnsi" w:eastAsiaTheme="minorEastAsia" w:hAnsiTheme="minorHAnsi" w:cstheme="minorBidi"/>
          <w:sz w:val="22"/>
          <w:szCs w:val="22"/>
        </w:rPr>
      </w:pPr>
      <w:hyperlink w:anchor="_Toc48288817" w:history="1">
        <w:r w:rsidRPr="00CA1701">
          <w:rPr>
            <w:rStyle w:val="af"/>
          </w:rPr>
          <w:t>Рисунок </w:t>
        </w:r>
        <w:r>
          <w:rPr>
            <w:rFonts w:asciiTheme="minorHAnsi" w:eastAsiaTheme="minorEastAsia" w:hAnsiTheme="minorHAnsi" w:cstheme="minorBidi"/>
            <w:sz w:val="22"/>
            <w:szCs w:val="22"/>
          </w:rPr>
          <w:tab/>
        </w:r>
        <w:r w:rsidRPr="00CA1701">
          <w:rPr>
            <w:rStyle w:val="af"/>
          </w:rPr>
          <w:t>56. Списковая форма РРР (ф. 0531723)</w:t>
        </w:r>
        <w:r>
          <w:rPr>
            <w:webHidden/>
          </w:rPr>
          <w:tab/>
        </w:r>
        <w:r>
          <w:rPr>
            <w:webHidden/>
          </w:rPr>
          <w:fldChar w:fldCharType="begin"/>
        </w:r>
        <w:r>
          <w:rPr>
            <w:webHidden/>
          </w:rPr>
          <w:instrText xml:space="preserve"> PAGEREF _Toc48288817 \h </w:instrText>
        </w:r>
        <w:r>
          <w:rPr>
            <w:webHidden/>
          </w:rPr>
        </w:r>
        <w:r>
          <w:rPr>
            <w:webHidden/>
          </w:rPr>
          <w:fldChar w:fldCharType="separate"/>
        </w:r>
        <w:r>
          <w:rPr>
            <w:webHidden/>
          </w:rPr>
          <w:t>97</w:t>
        </w:r>
        <w:r>
          <w:rPr>
            <w:webHidden/>
          </w:rPr>
          <w:fldChar w:fldCharType="end"/>
        </w:r>
      </w:hyperlink>
    </w:p>
    <w:p w14:paraId="3F177500" w14:textId="77777777" w:rsidR="00C44700" w:rsidRDefault="00C44700">
      <w:pPr>
        <w:pStyle w:val="affff2"/>
        <w:rPr>
          <w:rFonts w:asciiTheme="minorHAnsi" w:eastAsiaTheme="minorEastAsia" w:hAnsiTheme="minorHAnsi" w:cstheme="minorBidi"/>
          <w:sz w:val="22"/>
          <w:szCs w:val="22"/>
        </w:rPr>
      </w:pPr>
      <w:hyperlink w:anchor="_Toc48288818" w:history="1">
        <w:r w:rsidRPr="00CA1701">
          <w:rPr>
            <w:rStyle w:val="af"/>
          </w:rPr>
          <w:t>Рисунок </w:t>
        </w:r>
        <w:r>
          <w:rPr>
            <w:rFonts w:asciiTheme="minorHAnsi" w:eastAsiaTheme="minorEastAsia" w:hAnsiTheme="minorHAnsi" w:cstheme="minorBidi"/>
            <w:sz w:val="22"/>
            <w:szCs w:val="22"/>
          </w:rPr>
          <w:tab/>
        </w:r>
        <w:r w:rsidRPr="00CA1701">
          <w:rPr>
            <w:rStyle w:val="af"/>
          </w:rPr>
          <w:t>57. Визуальная форма РРР (ф. 0531723)</w:t>
        </w:r>
        <w:r>
          <w:rPr>
            <w:webHidden/>
          </w:rPr>
          <w:tab/>
        </w:r>
        <w:r>
          <w:rPr>
            <w:webHidden/>
          </w:rPr>
          <w:fldChar w:fldCharType="begin"/>
        </w:r>
        <w:r>
          <w:rPr>
            <w:webHidden/>
          </w:rPr>
          <w:instrText xml:space="preserve"> PAGEREF _Toc48288818 \h </w:instrText>
        </w:r>
        <w:r>
          <w:rPr>
            <w:webHidden/>
          </w:rPr>
        </w:r>
        <w:r>
          <w:rPr>
            <w:webHidden/>
          </w:rPr>
          <w:fldChar w:fldCharType="separate"/>
        </w:r>
        <w:r>
          <w:rPr>
            <w:webHidden/>
          </w:rPr>
          <w:t>97</w:t>
        </w:r>
        <w:r>
          <w:rPr>
            <w:webHidden/>
          </w:rPr>
          <w:fldChar w:fldCharType="end"/>
        </w:r>
      </w:hyperlink>
    </w:p>
    <w:p w14:paraId="01F06230" w14:textId="77777777" w:rsidR="00C44700" w:rsidRDefault="00C44700">
      <w:pPr>
        <w:pStyle w:val="affff2"/>
        <w:rPr>
          <w:rFonts w:asciiTheme="minorHAnsi" w:eastAsiaTheme="minorEastAsia" w:hAnsiTheme="minorHAnsi" w:cstheme="minorBidi"/>
          <w:sz w:val="22"/>
          <w:szCs w:val="22"/>
        </w:rPr>
      </w:pPr>
      <w:hyperlink w:anchor="_Toc48288819" w:history="1">
        <w:r w:rsidRPr="00CA1701">
          <w:rPr>
            <w:rStyle w:val="af"/>
          </w:rPr>
          <w:t>Рисунок </w:t>
        </w:r>
        <w:r>
          <w:rPr>
            <w:rFonts w:asciiTheme="minorHAnsi" w:eastAsiaTheme="minorEastAsia" w:hAnsiTheme="minorHAnsi" w:cstheme="minorBidi"/>
            <w:sz w:val="22"/>
            <w:szCs w:val="22"/>
          </w:rPr>
          <w:tab/>
        </w:r>
        <w:r w:rsidRPr="00CA1701">
          <w:rPr>
            <w:rStyle w:val="af"/>
          </w:rPr>
          <w:t>58. Визуальная форма Информации (ф. 0506113)</w:t>
        </w:r>
        <w:r>
          <w:rPr>
            <w:webHidden/>
          </w:rPr>
          <w:tab/>
        </w:r>
        <w:r>
          <w:rPr>
            <w:webHidden/>
          </w:rPr>
          <w:fldChar w:fldCharType="begin"/>
        </w:r>
        <w:r>
          <w:rPr>
            <w:webHidden/>
          </w:rPr>
          <w:instrText xml:space="preserve"> PAGEREF _Toc48288819 \h </w:instrText>
        </w:r>
        <w:r>
          <w:rPr>
            <w:webHidden/>
          </w:rPr>
        </w:r>
        <w:r>
          <w:rPr>
            <w:webHidden/>
          </w:rPr>
          <w:fldChar w:fldCharType="separate"/>
        </w:r>
        <w:r>
          <w:rPr>
            <w:webHidden/>
          </w:rPr>
          <w:t>100</w:t>
        </w:r>
        <w:r>
          <w:rPr>
            <w:webHidden/>
          </w:rPr>
          <w:fldChar w:fldCharType="end"/>
        </w:r>
      </w:hyperlink>
    </w:p>
    <w:p w14:paraId="7DF36F1A" w14:textId="77777777" w:rsidR="00C44700" w:rsidRDefault="00C44700">
      <w:pPr>
        <w:pStyle w:val="affff2"/>
        <w:rPr>
          <w:rFonts w:asciiTheme="minorHAnsi" w:eastAsiaTheme="minorEastAsia" w:hAnsiTheme="minorHAnsi" w:cstheme="minorBidi"/>
          <w:sz w:val="22"/>
          <w:szCs w:val="22"/>
        </w:rPr>
      </w:pPr>
      <w:hyperlink w:anchor="_Toc48288820" w:history="1">
        <w:r w:rsidRPr="00CA1701">
          <w:rPr>
            <w:rStyle w:val="af"/>
          </w:rPr>
          <w:t>Рисунок </w:t>
        </w:r>
        <w:r>
          <w:rPr>
            <w:rFonts w:asciiTheme="minorHAnsi" w:eastAsiaTheme="minorEastAsia" w:hAnsiTheme="minorHAnsi" w:cstheme="minorBidi"/>
            <w:sz w:val="22"/>
            <w:szCs w:val="22"/>
          </w:rPr>
          <w:tab/>
        </w:r>
        <w:r w:rsidRPr="00CA1701">
          <w:rPr>
            <w:rStyle w:val="af"/>
          </w:rPr>
          <w:t>59. Визуальная форма Информации (ф. 0506114)</w:t>
        </w:r>
        <w:r>
          <w:rPr>
            <w:webHidden/>
          </w:rPr>
          <w:tab/>
        </w:r>
        <w:r>
          <w:rPr>
            <w:webHidden/>
          </w:rPr>
          <w:fldChar w:fldCharType="begin"/>
        </w:r>
        <w:r>
          <w:rPr>
            <w:webHidden/>
          </w:rPr>
          <w:instrText xml:space="preserve"> PAGEREF _Toc48288820 \h </w:instrText>
        </w:r>
        <w:r>
          <w:rPr>
            <w:webHidden/>
          </w:rPr>
        </w:r>
        <w:r>
          <w:rPr>
            <w:webHidden/>
          </w:rPr>
          <w:fldChar w:fldCharType="separate"/>
        </w:r>
        <w:r>
          <w:rPr>
            <w:webHidden/>
          </w:rPr>
          <w:t>102</w:t>
        </w:r>
        <w:r>
          <w:rPr>
            <w:webHidden/>
          </w:rPr>
          <w:fldChar w:fldCharType="end"/>
        </w:r>
      </w:hyperlink>
    </w:p>
    <w:p w14:paraId="7EFA23F7" w14:textId="77777777" w:rsidR="00C44700" w:rsidRDefault="00C44700">
      <w:pPr>
        <w:pStyle w:val="affff2"/>
        <w:rPr>
          <w:rFonts w:asciiTheme="minorHAnsi" w:eastAsiaTheme="minorEastAsia" w:hAnsiTheme="minorHAnsi" w:cstheme="minorBidi"/>
          <w:sz w:val="22"/>
          <w:szCs w:val="22"/>
        </w:rPr>
      </w:pPr>
      <w:hyperlink w:anchor="_Toc48288821" w:history="1">
        <w:r w:rsidRPr="00CA1701">
          <w:rPr>
            <w:rStyle w:val="af"/>
          </w:rPr>
          <w:t>Рисунок </w:t>
        </w:r>
        <w:r>
          <w:rPr>
            <w:rFonts w:asciiTheme="minorHAnsi" w:eastAsiaTheme="minorEastAsia" w:hAnsiTheme="minorHAnsi" w:cstheme="minorBidi"/>
            <w:sz w:val="22"/>
            <w:szCs w:val="22"/>
          </w:rPr>
          <w:tab/>
        </w:r>
        <w:r w:rsidRPr="00CA1701">
          <w:rPr>
            <w:rStyle w:val="af"/>
          </w:rPr>
          <w:t>60. Визуальная форма Информации (ф. 0506115)</w:t>
        </w:r>
        <w:r>
          <w:rPr>
            <w:webHidden/>
          </w:rPr>
          <w:tab/>
        </w:r>
        <w:r>
          <w:rPr>
            <w:webHidden/>
          </w:rPr>
          <w:fldChar w:fldCharType="begin"/>
        </w:r>
        <w:r>
          <w:rPr>
            <w:webHidden/>
          </w:rPr>
          <w:instrText xml:space="preserve"> PAGEREF _Toc48288821 \h </w:instrText>
        </w:r>
        <w:r>
          <w:rPr>
            <w:webHidden/>
          </w:rPr>
        </w:r>
        <w:r>
          <w:rPr>
            <w:webHidden/>
          </w:rPr>
          <w:fldChar w:fldCharType="separate"/>
        </w:r>
        <w:r>
          <w:rPr>
            <w:webHidden/>
          </w:rPr>
          <w:t>104</w:t>
        </w:r>
        <w:r>
          <w:rPr>
            <w:webHidden/>
          </w:rPr>
          <w:fldChar w:fldCharType="end"/>
        </w:r>
      </w:hyperlink>
    </w:p>
    <w:p w14:paraId="5D42C4AC" w14:textId="77777777" w:rsidR="00C44700" w:rsidRDefault="00C44700">
      <w:pPr>
        <w:pStyle w:val="affff2"/>
        <w:rPr>
          <w:rFonts w:asciiTheme="minorHAnsi" w:eastAsiaTheme="minorEastAsia" w:hAnsiTheme="minorHAnsi" w:cstheme="minorBidi"/>
          <w:sz w:val="22"/>
          <w:szCs w:val="22"/>
        </w:rPr>
      </w:pPr>
      <w:hyperlink w:anchor="_Toc48288822" w:history="1">
        <w:r w:rsidRPr="00CA1701">
          <w:rPr>
            <w:rStyle w:val="af"/>
          </w:rPr>
          <w:t>Рисунок </w:t>
        </w:r>
        <w:r>
          <w:rPr>
            <w:rFonts w:asciiTheme="minorHAnsi" w:eastAsiaTheme="minorEastAsia" w:hAnsiTheme="minorHAnsi" w:cstheme="minorBidi"/>
            <w:sz w:val="22"/>
            <w:szCs w:val="22"/>
          </w:rPr>
          <w:tab/>
        </w:r>
        <w:r w:rsidRPr="00CA1701">
          <w:rPr>
            <w:rStyle w:val="af"/>
          </w:rPr>
          <w:t>61. Визуальная форма Информации (ф. 0506117)</w:t>
        </w:r>
        <w:r>
          <w:rPr>
            <w:webHidden/>
          </w:rPr>
          <w:tab/>
        </w:r>
        <w:r>
          <w:rPr>
            <w:webHidden/>
          </w:rPr>
          <w:fldChar w:fldCharType="begin"/>
        </w:r>
        <w:r>
          <w:rPr>
            <w:webHidden/>
          </w:rPr>
          <w:instrText xml:space="preserve"> PAGEREF _Toc48288822 \h </w:instrText>
        </w:r>
        <w:r>
          <w:rPr>
            <w:webHidden/>
          </w:rPr>
        </w:r>
        <w:r>
          <w:rPr>
            <w:webHidden/>
          </w:rPr>
          <w:fldChar w:fldCharType="separate"/>
        </w:r>
        <w:r>
          <w:rPr>
            <w:webHidden/>
          </w:rPr>
          <w:t>106</w:t>
        </w:r>
        <w:r>
          <w:rPr>
            <w:webHidden/>
          </w:rPr>
          <w:fldChar w:fldCharType="end"/>
        </w:r>
      </w:hyperlink>
    </w:p>
    <w:p w14:paraId="657FE3C2" w14:textId="77777777" w:rsidR="00C44700" w:rsidRDefault="00C44700">
      <w:pPr>
        <w:pStyle w:val="affff2"/>
        <w:rPr>
          <w:rFonts w:asciiTheme="minorHAnsi" w:eastAsiaTheme="minorEastAsia" w:hAnsiTheme="minorHAnsi" w:cstheme="minorBidi"/>
          <w:sz w:val="22"/>
          <w:szCs w:val="22"/>
        </w:rPr>
      </w:pPr>
      <w:hyperlink w:anchor="_Toc48288823" w:history="1">
        <w:r w:rsidRPr="00CA1701">
          <w:rPr>
            <w:rStyle w:val="af"/>
          </w:rPr>
          <w:t>Рисунок </w:t>
        </w:r>
        <w:r>
          <w:rPr>
            <w:rFonts w:asciiTheme="minorHAnsi" w:eastAsiaTheme="minorEastAsia" w:hAnsiTheme="minorHAnsi" w:cstheme="minorBidi"/>
            <w:sz w:val="22"/>
            <w:szCs w:val="22"/>
          </w:rPr>
          <w:tab/>
        </w:r>
        <w:r w:rsidRPr="00CA1701">
          <w:rPr>
            <w:rStyle w:val="af"/>
          </w:rPr>
          <w:t>62. Пункт меню «Отчетность по ЛС»</w:t>
        </w:r>
        <w:r>
          <w:rPr>
            <w:webHidden/>
          </w:rPr>
          <w:tab/>
        </w:r>
        <w:r>
          <w:rPr>
            <w:webHidden/>
          </w:rPr>
          <w:fldChar w:fldCharType="begin"/>
        </w:r>
        <w:r>
          <w:rPr>
            <w:webHidden/>
          </w:rPr>
          <w:instrText xml:space="preserve"> PAGEREF _Toc48288823 \h </w:instrText>
        </w:r>
        <w:r>
          <w:rPr>
            <w:webHidden/>
          </w:rPr>
        </w:r>
        <w:r>
          <w:rPr>
            <w:webHidden/>
          </w:rPr>
          <w:fldChar w:fldCharType="separate"/>
        </w:r>
        <w:r>
          <w:rPr>
            <w:webHidden/>
          </w:rPr>
          <w:t>107</w:t>
        </w:r>
        <w:r>
          <w:rPr>
            <w:webHidden/>
          </w:rPr>
          <w:fldChar w:fldCharType="end"/>
        </w:r>
      </w:hyperlink>
    </w:p>
    <w:p w14:paraId="76516B2E" w14:textId="77777777" w:rsidR="00C44700" w:rsidRDefault="00C44700">
      <w:pPr>
        <w:pStyle w:val="affff2"/>
        <w:rPr>
          <w:rFonts w:asciiTheme="minorHAnsi" w:eastAsiaTheme="minorEastAsia" w:hAnsiTheme="minorHAnsi" w:cstheme="minorBidi"/>
          <w:sz w:val="22"/>
          <w:szCs w:val="22"/>
        </w:rPr>
      </w:pPr>
      <w:hyperlink w:anchor="_Toc48288824" w:history="1">
        <w:r w:rsidRPr="00CA1701">
          <w:rPr>
            <w:rStyle w:val="af"/>
          </w:rPr>
          <w:t>Рисунок </w:t>
        </w:r>
        <w:r>
          <w:rPr>
            <w:rFonts w:asciiTheme="minorHAnsi" w:eastAsiaTheme="minorEastAsia" w:hAnsiTheme="minorHAnsi" w:cstheme="minorBidi"/>
            <w:sz w:val="22"/>
            <w:szCs w:val="22"/>
          </w:rPr>
          <w:tab/>
        </w:r>
        <w:r w:rsidRPr="00CA1701">
          <w:rPr>
            <w:rStyle w:val="af"/>
          </w:rPr>
          <w:t>63. Визуальная форма «Отчетность по ЛС»</w:t>
        </w:r>
        <w:r>
          <w:rPr>
            <w:webHidden/>
          </w:rPr>
          <w:tab/>
        </w:r>
        <w:r>
          <w:rPr>
            <w:webHidden/>
          </w:rPr>
          <w:fldChar w:fldCharType="begin"/>
        </w:r>
        <w:r>
          <w:rPr>
            <w:webHidden/>
          </w:rPr>
          <w:instrText xml:space="preserve"> PAGEREF _Toc48288824 \h </w:instrText>
        </w:r>
        <w:r>
          <w:rPr>
            <w:webHidden/>
          </w:rPr>
        </w:r>
        <w:r>
          <w:rPr>
            <w:webHidden/>
          </w:rPr>
          <w:fldChar w:fldCharType="separate"/>
        </w:r>
        <w:r>
          <w:rPr>
            <w:webHidden/>
          </w:rPr>
          <w:t>108</w:t>
        </w:r>
        <w:r>
          <w:rPr>
            <w:webHidden/>
          </w:rPr>
          <w:fldChar w:fldCharType="end"/>
        </w:r>
      </w:hyperlink>
    </w:p>
    <w:p w14:paraId="2C89BE85" w14:textId="77777777" w:rsidR="00C44700" w:rsidRDefault="00C44700">
      <w:pPr>
        <w:pStyle w:val="affff2"/>
        <w:rPr>
          <w:rFonts w:asciiTheme="minorHAnsi" w:eastAsiaTheme="minorEastAsia" w:hAnsiTheme="minorHAnsi" w:cstheme="minorBidi"/>
          <w:sz w:val="22"/>
          <w:szCs w:val="22"/>
        </w:rPr>
      </w:pPr>
      <w:hyperlink w:anchor="_Toc48288825" w:history="1">
        <w:r w:rsidRPr="00CA1701">
          <w:rPr>
            <w:rStyle w:val="af"/>
          </w:rPr>
          <w:t>Рисунок </w:t>
        </w:r>
        <w:r>
          <w:rPr>
            <w:rFonts w:asciiTheme="minorHAnsi" w:eastAsiaTheme="minorEastAsia" w:hAnsiTheme="minorHAnsi" w:cstheme="minorBidi"/>
            <w:sz w:val="22"/>
            <w:szCs w:val="22"/>
          </w:rPr>
          <w:tab/>
        </w:r>
        <w:r w:rsidRPr="00CA1701">
          <w:rPr>
            <w:rStyle w:val="af"/>
          </w:rPr>
          <w:t>64. Меню папки «Отчеты»</w:t>
        </w:r>
        <w:r>
          <w:rPr>
            <w:webHidden/>
          </w:rPr>
          <w:tab/>
        </w:r>
        <w:r>
          <w:rPr>
            <w:webHidden/>
          </w:rPr>
          <w:fldChar w:fldCharType="begin"/>
        </w:r>
        <w:r>
          <w:rPr>
            <w:webHidden/>
          </w:rPr>
          <w:instrText xml:space="preserve"> PAGEREF _Toc48288825 \h </w:instrText>
        </w:r>
        <w:r>
          <w:rPr>
            <w:webHidden/>
          </w:rPr>
        </w:r>
        <w:r>
          <w:rPr>
            <w:webHidden/>
          </w:rPr>
          <w:fldChar w:fldCharType="separate"/>
        </w:r>
        <w:r>
          <w:rPr>
            <w:webHidden/>
          </w:rPr>
          <w:t>109</w:t>
        </w:r>
        <w:r>
          <w:rPr>
            <w:webHidden/>
          </w:rPr>
          <w:fldChar w:fldCharType="end"/>
        </w:r>
      </w:hyperlink>
    </w:p>
    <w:p w14:paraId="3B5EC311" w14:textId="77777777" w:rsidR="00C44700" w:rsidRDefault="00C44700">
      <w:pPr>
        <w:pStyle w:val="affff2"/>
        <w:rPr>
          <w:rFonts w:asciiTheme="minorHAnsi" w:eastAsiaTheme="minorEastAsia" w:hAnsiTheme="minorHAnsi" w:cstheme="minorBidi"/>
          <w:sz w:val="22"/>
          <w:szCs w:val="22"/>
        </w:rPr>
      </w:pPr>
      <w:hyperlink w:anchor="_Toc48288826" w:history="1">
        <w:r w:rsidRPr="00CA1701">
          <w:rPr>
            <w:rStyle w:val="af"/>
          </w:rPr>
          <w:t>Рисунок </w:t>
        </w:r>
        <w:r>
          <w:rPr>
            <w:rFonts w:asciiTheme="minorHAnsi" w:eastAsiaTheme="minorEastAsia" w:hAnsiTheme="minorHAnsi" w:cstheme="minorBidi"/>
            <w:sz w:val="22"/>
            <w:szCs w:val="22"/>
          </w:rPr>
          <w:tab/>
        </w:r>
        <w:r w:rsidRPr="00CA1701">
          <w:rPr>
            <w:rStyle w:val="af"/>
          </w:rPr>
          <w:t>65. Списковая форма</w:t>
        </w:r>
        <w:r>
          <w:rPr>
            <w:webHidden/>
          </w:rPr>
          <w:tab/>
        </w:r>
        <w:r>
          <w:rPr>
            <w:webHidden/>
          </w:rPr>
          <w:fldChar w:fldCharType="begin"/>
        </w:r>
        <w:r>
          <w:rPr>
            <w:webHidden/>
          </w:rPr>
          <w:instrText xml:space="preserve"> PAGEREF _Toc48288826 \h </w:instrText>
        </w:r>
        <w:r>
          <w:rPr>
            <w:webHidden/>
          </w:rPr>
        </w:r>
        <w:r>
          <w:rPr>
            <w:webHidden/>
          </w:rPr>
          <w:fldChar w:fldCharType="separate"/>
        </w:r>
        <w:r>
          <w:rPr>
            <w:webHidden/>
          </w:rPr>
          <w:t>109</w:t>
        </w:r>
        <w:r>
          <w:rPr>
            <w:webHidden/>
          </w:rPr>
          <w:fldChar w:fldCharType="end"/>
        </w:r>
      </w:hyperlink>
    </w:p>
    <w:p w14:paraId="3D6E3958" w14:textId="77777777" w:rsidR="00C44700" w:rsidRDefault="00C44700">
      <w:pPr>
        <w:pStyle w:val="affff2"/>
        <w:rPr>
          <w:rFonts w:asciiTheme="minorHAnsi" w:eastAsiaTheme="minorEastAsia" w:hAnsiTheme="minorHAnsi" w:cstheme="minorBidi"/>
          <w:sz w:val="22"/>
          <w:szCs w:val="22"/>
        </w:rPr>
      </w:pPr>
      <w:hyperlink w:anchor="_Toc48288827" w:history="1">
        <w:r w:rsidRPr="00CA1701">
          <w:rPr>
            <w:rStyle w:val="af"/>
          </w:rPr>
          <w:t>Рисунок </w:t>
        </w:r>
        <w:r>
          <w:rPr>
            <w:rFonts w:asciiTheme="minorHAnsi" w:eastAsiaTheme="minorEastAsia" w:hAnsiTheme="minorHAnsi" w:cstheme="minorBidi"/>
            <w:sz w:val="22"/>
            <w:szCs w:val="22"/>
          </w:rPr>
          <w:tab/>
        </w:r>
        <w:r w:rsidRPr="00CA1701">
          <w:rPr>
            <w:rStyle w:val="af"/>
          </w:rPr>
          <w:t>66. Списковая форма</w:t>
        </w:r>
        <w:r>
          <w:rPr>
            <w:webHidden/>
          </w:rPr>
          <w:tab/>
        </w:r>
        <w:r>
          <w:rPr>
            <w:webHidden/>
          </w:rPr>
          <w:fldChar w:fldCharType="begin"/>
        </w:r>
        <w:r>
          <w:rPr>
            <w:webHidden/>
          </w:rPr>
          <w:instrText xml:space="preserve"> PAGEREF _Toc48288827 \h </w:instrText>
        </w:r>
        <w:r>
          <w:rPr>
            <w:webHidden/>
          </w:rPr>
        </w:r>
        <w:r>
          <w:rPr>
            <w:webHidden/>
          </w:rPr>
          <w:fldChar w:fldCharType="separate"/>
        </w:r>
        <w:r>
          <w:rPr>
            <w:webHidden/>
          </w:rPr>
          <w:t>110</w:t>
        </w:r>
        <w:r>
          <w:rPr>
            <w:webHidden/>
          </w:rPr>
          <w:fldChar w:fldCharType="end"/>
        </w:r>
      </w:hyperlink>
    </w:p>
    <w:p w14:paraId="489ABA76" w14:textId="77777777" w:rsidR="00C44700" w:rsidRDefault="00C44700">
      <w:pPr>
        <w:pStyle w:val="affff2"/>
        <w:rPr>
          <w:rFonts w:asciiTheme="minorHAnsi" w:eastAsiaTheme="minorEastAsia" w:hAnsiTheme="minorHAnsi" w:cstheme="minorBidi"/>
          <w:sz w:val="22"/>
          <w:szCs w:val="22"/>
        </w:rPr>
      </w:pPr>
      <w:hyperlink w:anchor="_Toc48288828" w:history="1">
        <w:r w:rsidRPr="00CA1701">
          <w:rPr>
            <w:rStyle w:val="af"/>
          </w:rPr>
          <w:t>Рисунок </w:t>
        </w:r>
        <w:r>
          <w:rPr>
            <w:rFonts w:asciiTheme="minorHAnsi" w:eastAsiaTheme="minorEastAsia" w:hAnsiTheme="minorHAnsi" w:cstheme="minorBidi"/>
            <w:sz w:val="22"/>
            <w:szCs w:val="22"/>
          </w:rPr>
          <w:tab/>
        </w:r>
        <w:r w:rsidRPr="00CA1701">
          <w:rPr>
            <w:rStyle w:val="af"/>
          </w:rPr>
          <w:t>67. Окно «Параметры» для формирования отчета «Информация о РР»</w:t>
        </w:r>
        <w:r>
          <w:rPr>
            <w:webHidden/>
          </w:rPr>
          <w:tab/>
        </w:r>
        <w:r>
          <w:rPr>
            <w:webHidden/>
          </w:rPr>
          <w:fldChar w:fldCharType="begin"/>
        </w:r>
        <w:r>
          <w:rPr>
            <w:webHidden/>
          </w:rPr>
          <w:instrText xml:space="preserve"> PAGEREF _Toc48288828 \h </w:instrText>
        </w:r>
        <w:r>
          <w:rPr>
            <w:webHidden/>
          </w:rPr>
        </w:r>
        <w:r>
          <w:rPr>
            <w:webHidden/>
          </w:rPr>
          <w:fldChar w:fldCharType="separate"/>
        </w:r>
        <w:r>
          <w:rPr>
            <w:webHidden/>
          </w:rPr>
          <w:t>111</w:t>
        </w:r>
        <w:r>
          <w:rPr>
            <w:webHidden/>
          </w:rPr>
          <w:fldChar w:fldCharType="end"/>
        </w:r>
      </w:hyperlink>
    </w:p>
    <w:p w14:paraId="72F0245F" w14:textId="77777777" w:rsidR="00C44700" w:rsidRDefault="00C44700">
      <w:pPr>
        <w:pStyle w:val="affff2"/>
        <w:rPr>
          <w:rFonts w:asciiTheme="minorHAnsi" w:eastAsiaTheme="minorEastAsia" w:hAnsiTheme="minorHAnsi" w:cstheme="minorBidi"/>
          <w:sz w:val="22"/>
          <w:szCs w:val="22"/>
        </w:rPr>
      </w:pPr>
      <w:hyperlink w:anchor="_Toc48288829" w:history="1">
        <w:r w:rsidRPr="00CA1701">
          <w:rPr>
            <w:rStyle w:val="af"/>
          </w:rPr>
          <w:t>Рисунок </w:t>
        </w:r>
        <w:r>
          <w:rPr>
            <w:rFonts w:asciiTheme="minorHAnsi" w:eastAsiaTheme="minorEastAsia" w:hAnsiTheme="minorHAnsi" w:cstheme="minorBidi"/>
            <w:sz w:val="22"/>
            <w:szCs w:val="22"/>
          </w:rPr>
          <w:tab/>
        </w:r>
        <w:r w:rsidRPr="00CA1701">
          <w:rPr>
            <w:rStyle w:val="af"/>
          </w:rPr>
          <w:t>68. Ссылка на ПУЭ</w:t>
        </w:r>
        <w:r>
          <w:rPr>
            <w:webHidden/>
          </w:rPr>
          <w:tab/>
        </w:r>
        <w:r>
          <w:rPr>
            <w:webHidden/>
          </w:rPr>
          <w:fldChar w:fldCharType="begin"/>
        </w:r>
        <w:r>
          <w:rPr>
            <w:webHidden/>
          </w:rPr>
          <w:instrText xml:space="preserve"> PAGEREF _Toc48288829 \h </w:instrText>
        </w:r>
        <w:r>
          <w:rPr>
            <w:webHidden/>
          </w:rPr>
        </w:r>
        <w:r>
          <w:rPr>
            <w:webHidden/>
          </w:rPr>
          <w:fldChar w:fldCharType="separate"/>
        </w:r>
        <w:r>
          <w:rPr>
            <w:webHidden/>
          </w:rPr>
          <w:t>119</w:t>
        </w:r>
        <w:r>
          <w:rPr>
            <w:webHidden/>
          </w:rPr>
          <w:fldChar w:fldCharType="end"/>
        </w:r>
      </w:hyperlink>
    </w:p>
    <w:p w14:paraId="01B032BF" w14:textId="77777777" w:rsidR="00C44700" w:rsidRDefault="00C44700">
      <w:pPr>
        <w:pStyle w:val="affff2"/>
        <w:rPr>
          <w:rFonts w:asciiTheme="minorHAnsi" w:eastAsiaTheme="minorEastAsia" w:hAnsiTheme="minorHAnsi" w:cstheme="minorBidi"/>
          <w:sz w:val="22"/>
          <w:szCs w:val="22"/>
        </w:rPr>
      </w:pPr>
      <w:hyperlink w:anchor="_Toc48288830" w:history="1">
        <w:r w:rsidRPr="00CA1701">
          <w:rPr>
            <w:rStyle w:val="af"/>
          </w:rPr>
          <w:t>Рисунок </w:t>
        </w:r>
        <w:r>
          <w:rPr>
            <w:rFonts w:asciiTheme="minorHAnsi" w:eastAsiaTheme="minorEastAsia" w:hAnsiTheme="minorHAnsi" w:cstheme="minorBidi"/>
            <w:sz w:val="22"/>
            <w:szCs w:val="22"/>
          </w:rPr>
          <w:tab/>
        </w:r>
        <w:r w:rsidRPr="00CA1701">
          <w:rPr>
            <w:rStyle w:val="af"/>
          </w:rPr>
          <w:t>69. Форма сообщения о проблеме</w:t>
        </w:r>
        <w:r>
          <w:rPr>
            <w:webHidden/>
          </w:rPr>
          <w:tab/>
        </w:r>
        <w:r>
          <w:rPr>
            <w:webHidden/>
          </w:rPr>
          <w:fldChar w:fldCharType="begin"/>
        </w:r>
        <w:r>
          <w:rPr>
            <w:webHidden/>
          </w:rPr>
          <w:instrText xml:space="preserve"> PAGEREF _Toc48288830 \h </w:instrText>
        </w:r>
        <w:r>
          <w:rPr>
            <w:webHidden/>
          </w:rPr>
        </w:r>
        <w:r>
          <w:rPr>
            <w:webHidden/>
          </w:rPr>
          <w:fldChar w:fldCharType="separate"/>
        </w:r>
        <w:r>
          <w:rPr>
            <w:webHidden/>
          </w:rPr>
          <w:t>120</w:t>
        </w:r>
        <w:r>
          <w:rPr>
            <w:webHidden/>
          </w:rPr>
          <w:fldChar w:fldCharType="end"/>
        </w:r>
      </w:hyperlink>
    </w:p>
    <w:p w14:paraId="5F9781F5" w14:textId="77777777" w:rsidR="00C44700" w:rsidRDefault="00C44700">
      <w:pPr>
        <w:pStyle w:val="affff2"/>
        <w:rPr>
          <w:rFonts w:asciiTheme="minorHAnsi" w:eastAsiaTheme="minorEastAsia" w:hAnsiTheme="minorHAnsi" w:cstheme="minorBidi"/>
          <w:sz w:val="22"/>
          <w:szCs w:val="22"/>
        </w:rPr>
      </w:pPr>
      <w:hyperlink w:anchor="_Toc48288831" w:history="1">
        <w:r w:rsidRPr="00CA1701">
          <w:rPr>
            <w:rStyle w:val="af"/>
          </w:rPr>
          <w:t>Рисунок </w:t>
        </w:r>
        <w:r>
          <w:rPr>
            <w:rFonts w:asciiTheme="minorHAnsi" w:eastAsiaTheme="minorEastAsia" w:hAnsiTheme="minorHAnsi" w:cstheme="minorBidi"/>
            <w:sz w:val="22"/>
            <w:szCs w:val="22"/>
          </w:rPr>
          <w:tab/>
        </w:r>
        <w:r w:rsidRPr="00CA1701">
          <w:rPr>
            <w:rStyle w:val="af"/>
          </w:rPr>
          <w:t>70. Информационное сообщение</w:t>
        </w:r>
        <w:r>
          <w:rPr>
            <w:webHidden/>
          </w:rPr>
          <w:tab/>
        </w:r>
        <w:r>
          <w:rPr>
            <w:webHidden/>
          </w:rPr>
          <w:fldChar w:fldCharType="begin"/>
        </w:r>
        <w:r>
          <w:rPr>
            <w:webHidden/>
          </w:rPr>
          <w:instrText xml:space="preserve"> PAGEREF _Toc48288831 \h </w:instrText>
        </w:r>
        <w:r>
          <w:rPr>
            <w:webHidden/>
          </w:rPr>
        </w:r>
        <w:r>
          <w:rPr>
            <w:webHidden/>
          </w:rPr>
          <w:fldChar w:fldCharType="separate"/>
        </w:r>
        <w:r>
          <w:rPr>
            <w:webHidden/>
          </w:rPr>
          <w:t>121</w:t>
        </w:r>
        <w:r>
          <w:rPr>
            <w:webHidden/>
          </w:rPr>
          <w:fldChar w:fldCharType="end"/>
        </w:r>
      </w:hyperlink>
    </w:p>
    <w:p w14:paraId="5261732A" w14:textId="77777777" w:rsidR="00C44700" w:rsidRDefault="00C44700">
      <w:pPr>
        <w:pStyle w:val="affff2"/>
        <w:rPr>
          <w:rFonts w:asciiTheme="minorHAnsi" w:eastAsiaTheme="minorEastAsia" w:hAnsiTheme="minorHAnsi" w:cstheme="minorBidi"/>
          <w:sz w:val="22"/>
          <w:szCs w:val="22"/>
        </w:rPr>
      </w:pPr>
      <w:hyperlink w:anchor="_Toc48288832" w:history="1">
        <w:r w:rsidRPr="00CA1701">
          <w:rPr>
            <w:rStyle w:val="af"/>
          </w:rPr>
          <w:t>Рисунок </w:t>
        </w:r>
        <w:r>
          <w:rPr>
            <w:rFonts w:asciiTheme="minorHAnsi" w:eastAsiaTheme="minorEastAsia" w:hAnsiTheme="minorHAnsi" w:cstheme="minorBidi"/>
            <w:sz w:val="22"/>
            <w:szCs w:val="22"/>
          </w:rPr>
          <w:tab/>
        </w:r>
        <w:r w:rsidRPr="00CA1701">
          <w:rPr>
            <w:rStyle w:val="af"/>
          </w:rPr>
          <w:t>71. Страница JAVA</w:t>
        </w:r>
        <w:r>
          <w:rPr>
            <w:webHidden/>
          </w:rPr>
          <w:tab/>
        </w:r>
        <w:r>
          <w:rPr>
            <w:webHidden/>
          </w:rPr>
          <w:fldChar w:fldCharType="begin"/>
        </w:r>
        <w:r>
          <w:rPr>
            <w:webHidden/>
          </w:rPr>
          <w:instrText xml:space="preserve"> PAGEREF _Toc48288832 \h </w:instrText>
        </w:r>
        <w:r>
          <w:rPr>
            <w:webHidden/>
          </w:rPr>
        </w:r>
        <w:r>
          <w:rPr>
            <w:webHidden/>
          </w:rPr>
          <w:fldChar w:fldCharType="separate"/>
        </w:r>
        <w:r>
          <w:rPr>
            <w:webHidden/>
          </w:rPr>
          <w:t>122</w:t>
        </w:r>
        <w:r>
          <w:rPr>
            <w:webHidden/>
          </w:rPr>
          <w:fldChar w:fldCharType="end"/>
        </w:r>
      </w:hyperlink>
    </w:p>
    <w:p w14:paraId="0D240EB8" w14:textId="77777777" w:rsidR="0002693C" w:rsidRPr="00FB4E49" w:rsidRDefault="0069377D" w:rsidP="0002693C">
      <w:pPr>
        <w:pStyle w:val="GOSTNormal"/>
        <w:ind w:firstLine="0"/>
      </w:pPr>
      <w:r w:rsidRPr="00FB4E49">
        <w:fldChar w:fldCharType="end"/>
      </w:r>
    </w:p>
    <w:p w14:paraId="3B556AA2" w14:textId="77777777" w:rsidR="002455EF" w:rsidRPr="00FB4E49" w:rsidRDefault="00055930" w:rsidP="002455EF">
      <w:pPr>
        <w:pStyle w:val="GOSTReg"/>
      </w:pPr>
      <w:bookmarkStart w:id="11" w:name="_Toc48288712"/>
      <w:r w:rsidRPr="00FB4E49">
        <w:lastRenderedPageBreak/>
        <w:t>Перечень терминов и сокращени</w:t>
      </w:r>
      <w:r w:rsidR="002455EF" w:rsidRPr="00FB4E49">
        <w:t>й</w:t>
      </w:r>
      <w:bookmarkEnd w:id="6"/>
      <w:bookmarkEnd w:id="11"/>
    </w:p>
    <w:p w14:paraId="56E88EC2" w14:textId="05FBC1D5" w:rsidR="00C50C38" w:rsidRPr="00FB4E49" w:rsidRDefault="00C50C38" w:rsidP="00C50C38">
      <w:pPr>
        <w:pStyle w:val="GOSTNormal"/>
      </w:pPr>
      <w:r w:rsidRPr="00FB4E49">
        <w:t>Перечень терминов и сокращений, используемых в документе, приведен в таблице</w:t>
      </w:r>
      <w:r w:rsidR="00DE17C6" w:rsidRPr="00FB4E49">
        <w:t> </w:t>
      </w:r>
      <w:r w:rsidR="0069377D" w:rsidRPr="00FB4E49">
        <w:fldChar w:fldCharType="begin"/>
      </w:r>
      <w:r w:rsidRPr="00FB4E49">
        <w:instrText xml:space="preserve"> REF _Ref535601744 \h </w:instrText>
      </w:r>
      <w:r w:rsidR="0069377D" w:rsidRPr="00FB4E49">
        <w:fldChar w:fldCharType="separate"/>
      </w:r>
      <w:r w:rsidR="00C44700">
        <w:rPr>
          <w:noProof/>
        </w:rPr>
        <w:t>1</w:t>
      </w:r>
      <w:r w:rsidR="0069377D" w:rsidRPr="00FB4E49">
        <w:fldChar w:fldCharType="end"/>
      </w:r>
      <w:r w:rsidRPr="00FB4E49">
        <w:t>.</w:t>
      </w:r>
    </w:p>
    <w:p w14:paraId="32B99460" w14:textId="77777777" w:rsidR="00C50C38" w:rsidRPr="00FB4E49" w:rsidRDefault="00DC58DE" w:rsidP="001604CC">
      <w:pPr>
        <w:pStyle w:val="GOSTNameTable"/>
        <w:numPr>
          <w:ilvl w:val="0"/>
          <w:numId w:val="22"/>
        </w:numPr>
        <w:tabs>
          <w:tab w:val="num" w:pos="1021"/>
        </w:tabs>
      </w:pPr>
      <w:r w:rsidRPr="00FB4E49">
        <w:rPr>
          <w:noProof/>
        </w:rPr>
        <w:fldChar w:fldCharType="begin"/>
      </w:r>
      <w:r w:rsidRPr="00FB4E49">
        <w:rPr>
          <w:noProof/>
        </w:rPr>
        <w:instrText xml:space="preserve"> SEQ Таблица \* ARABIC </w:instrText>
      </w:r>
      <w:r w:rsidRPr="00FB4E49">
        <w:rPr>
          <w:noProof/>
        </w:rPr>
        <w:fldChar w:fldCharType="separate"/>
      </w:r>
      <w:bookmarkStart w:id="12" w:name="_Ref535601744"/>
      <w:bookmarkStart w:id="13" w:name="_Toc445283"/>
      <w:bookmarkStart w:id="14" w:name="_Toc48288757"/>
      <w:r w:rsidR="00C44700">
        <w:rPr>
          <w:noProof/>
        </w:rPr>
        <w:t>1</w:t>
      </w:r>
      <w:bookmarkEnd w:id="12"/>
      <w:r w:rsidRPr="00FB4E49">
        <w:rPr>
          <w:noProof/>
        </w:rPr>
        <w:fldChar w:fldCharType="end"/>
      </w:r>
      <w:r w:rsidR="00C50C38" w:rsidRPr="00FB4E49">
        <w:t>. Перечень терминов и сокращений</w:t>
      </w:r>
      <w:bookmarkEnd w:id="13"/>
      <w:bookmarkEnd w:id="14"/>
    </w:p>
    <w:tbl>
      <w:tblPr>
        <w:tblStyle w:val="GOSTTable"/>
        <w:tblW w:w="5000" w:type="pct"/>
        <w:tblLook w:val="01E0" w:firstRow="1" w:lastRow="1" w:firstColumn="1" w:lastColumn="1" w:noHBand="0" w:noVBand="0"/>
      </w:tblPr>
      <w:tblGrid>
        <w:gridCol w:w="650"/>
        <w:gridCol w:w="2179"/>
        <w:gridCol w:w="6865"/>
      </w:tblGrid>
      <w:tr w:rsidR="00C44700" w:rsidRPr="00FB4E49" w14:paraId="65DAA7B0" w14:textId="77777777" w:rsidTr="00116CF2">
        <w:trPr>
          <w:cnfStyle w:val="100000000000" w:firstRow="1" w:lastRow="0" w:firstColumn="0" w:lastColumn="0" w:oddVBand="0" w:evenVBand="0" w:oddHBand="0" w:evenHBand="0" w:firstRowFirstColumn="0" w:firstRowLastColumn="0" w:lastRowFirstColumn="0" w:lastRowLastColumn="0"/>
        </w:trPr>
        <w:tc>
          <w:tcPr>
            <w:tcW w:w="335" w:type="pct"/>
          </w:tcPr>
          <w:p w14:paraId="5F54E628" w14:textId="77777777" w:rsidR="00C44700" w:rsidRPr="00FB4E49" w:rsidRDefault="00C44700" w:rsidP="00C50C38">
            <w:pPr>
              <w:pStyle w:val="GOSTTableHead"/>
            </w:pPr>
            <w:bookmarkStart w:id="15" w:name="_Ref190858709"/>
            <w:r w:rsidRPr="00FB4E49">
              <w:t>№</w:t>
            </w:r>
          </w:p>
        </w:tc>
        <w:tc>
          <w:tcPr>
            <w:tcW w:w="1124" w:type="pct"/>
          </w:tcPr>
          <w:p w14:paraId="570E749B" w14:textId="77777777" w:rsidR="00C44700" w:rsidRPr="00FB4E49" w:rsidRDefault="00C44700" w:rsidP="00C50C38">
            <w:pPr>
              <w:pStyle w:val="GOSTTableHead"/>
            </w:pPr>
            <w:r w:rsidRPr="00FB4E49">
              <w:t>Термин</w:t>
            </w:r>
          </w:p>
        </w:tc>
        <w:tc>
          <w:tcPr>
            <w:tcW w:w="3541" w:type="pct"/>
          </w:tcPr>
          <w:p w14:paraId="609C439C" w14:textId="77777777" w:rsidR="00C44700" w:rsidRPr="00FB4E49" w:rsidRDefault="00C44700" w:rsidP="00C50C38">
            <w:pPr>
              <w:pStyle w:val="GOSTTableHead"/>
            </w:pPr>
            <w:r w:rsidRPr="00FB4E49">
              <w:t>Содержание</w:t>
            </w:r>
          </w:p>
        </w:tc>
      </w:tr>
      <w:tr w:rsidR="00C44700" w:rsidRPr="00FB4E49" w14:paraId="1C29D4DF"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105FF9FC" w14:textId="77777777" w:rsidR="00C44700" w:rsidRPr="00FB4E49" w:rsidRDefault="00C44700" w:rsidP="00C50C38">
            <w:pPr>
              <w:pStyle w:val="GOSTTableNum"/>
            </w:pPr>
          </w:p>
        </w:tc>
        <w:tc>
          <w:tcPr>
            <w:tcW w:w="1124" w:type="pct"/>
          </w:tcPr>
          <w:p w14:paraId="4D05F35D" w14:textId="77777777" w:rsidR="00C44700" w:rsidRPr="00FB4E49" w:rsidRDefault="00C44700" w:rsidP="00C50C38">
            <w:pPr>
              <w:pStyle w:val="GOSTTablenorm"/>
            </w:pPr>
            <w:r w:rsidRPr="00FB4E49">
              <w:rPr>
                <w:rStyle w:val="afff1"/>
                <w:i w:val="0"/>
                <w:iCs w:val="0"/>
              </w:rPr>
              <w:t>CPU</w:t>
            </w:r>
          </w:p>
        </w:tc>
        <w:tc>
          <w:tcPr>
            <w:tcW w:w="3541" w:type="pct"/>
          </w:tcPr>
          <w:p w14:paraId="7856272D" w14:textId="77777777" w:rsidR="00C44700" w:rsidRPr="00FB4E49" w:rsidRDefault="00C44700" w:rsidP="00C50C38">
            <w:pPr>
              <w:pStyle w:val="GOSTTablenorm"/>
            </w:pPr>
            <w:r w:rsidRPr="00FB4E49">
              <w:rPr>
                <w:lang w:val="en-US"/>
              </w:rPr>
              <w:t>Central</w:t>
            </w:r>
            <w:r w:rsidRPr="00FB4E49">
              <w:t xml:space="preserve"> </w:t>
            </w:r>
            <w:r w:rsidRPr="00FB4E49">
              <w:rPr>
                <w:lang w:val="en-US"/>
              </w:rPr>
              <w:t>Processing</w:t>
            </w:r>
            <w:r w:rsidRPr="00FB4E49">
              <w:t xml:space="preserve"> </w:t>
            </w:r>
            <w:r w:rsidRPr="00FB4E49">
              <w:rPr>
                <w:lang w:val="en-US"/>
              </w:rPr>
              <w:t>Unit</w:t>
            </w:r>
            <w:r w:rsidRPr="00FB4E49">
              <w:t xml:space="preserve"> – центральный процессор компьютера.</w:t>
            </w:r>
          </w:p>
        </w:tc>
      </w:tr>
      <w:tr w:rsidR="00C44700" w:rsidRPr="00FB4E49" w14:paraId="0987D42D"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0BD83BAB" w14:textId="77777777" w:rsidR="00C44700" w:rsidRPr="00FB4E49" w:rsidRDefault="00C44700" w:rsidP="00C50C38">
            <w:pPr>
              <w:pStyle w:val="GOSTTableNum"/>
            </w:pPr>
          </w:p>
        </w:tc>
        <w:tc>
          <w:tcPr>
            <w:tcW w:w="1124" w:type="pct"/>
          </w:tcPr>
          <w:p w14:paraId="0175BBA2" w14:textId="77777777" w:rsidR="00C44700" w:rsidRPr="00FB4E49" w:rsidRDefault="00C44700" w:rsidP="00C50C38">
            <w:pPr>
              <w:pStyle w:val="GOSTTablenorm"/>
            </w:pPr>
            <w:r w:rsidRPr="00FB4E49">
              <w:rPr>
                <w:rStyle w:val="GOSTReporterror"/>
              </w:rPr>
              <w:t>eToken</w:t>
            </w:r>
          </w:p>
        </w:tc>
        <w:tc>
          <w:tcPr>
            <w:tcW w:w="3541" w:type="pct"/>
          </w:tcPr>
          <w:p w14:paraId="1CABE549" w14:textId="77777777" w:rsidR="00C44700" w:rsidRPr="00FB4E49" w:rsidRDefault="00C44700" w:rsidP="00C50C38">
            <w:pPr>
              <w:pStyle w:val="GOSTTablenorm"/>
            </w:pPr>
            <w:r w:rsidRPr="00FB4E49">
              <w:t>Аппаратные и программные решения иностранного производства в области аутентификации, защиты информации и электронной подписи. (производитель: израильская компания «</w:t>
            </w:r>
            <w:r w:rsidRPr="00FB4E49">
              <w:rPr>
                <w:lang w:val="en-US"/>
              </w:rPr>
              <w:t>Aladdin</w:t>
            </w:r>
            <w:r w:rsidRPr="00FB4E49">
              <w:t xml:space="preserve"> </w:t>
            </w:r>
            <w:r w:rsidRPr="00FB4E49">
              <w:rPr>
                <w:lang w:val="en-US"/>
              </w:rPr>
              <w:t>Knowledge</w:t>
            </w:r>
            <w:r w:rsidRPr="00FB4E49">
              <w:t xml:space="preserve"> </w:t>
            </w:r>
            <w:r w:rsidRPr="00FB4E49">
              <w:rPr>
                <w:lang w:val="en-US"/>
              </w:rPr>
              <w:t>Systems</w:t>
            </w:r>
            <w:r w:rsidRPr="00FB4E49">
              <w:t>»).</w:t>
            </w:r>
          </w:p>
        </w:tc>
      </w:tr>
      <w:tr w:rsidR="00C44700" w:rsidRPr="00FB4E49" w14:paraId="07A33204"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3AE3793C" w14:textId="77777777" w:rsidR="00C44700" w:rsidRPr="00FB4E49" w:rsidRDefault="00C44700" w:rsidP="00C50C38">
            <w:pPr>
              <w:pStyle w:val="GOSTTableNum"/>
            </w:pPr>
          </w:p>
        </w:tc>
        <w:tc>
          <w:tcPr>
            <w:tcW w:w="1124" w:type="pct"/>
            <w:vAlign w:val="bottom"/>
          </w:tcPr>
          <w:p w14:paraId="43AEBB71" w14:textId="77777777" w:rsidR="00C44700" w:rsidRPr="00FB4E49" w:rsidRDefault="00C44700" w:rsidP="00A7642B">
            <w:pPr>
              <w:pStyle w:val="GOSTTablenorm"/>
            </w:pPr>
            <w:r w:rsidRPr="00FB4E49">
              <w:rPr>
                <w:lang w:val="en-US"/>
              </w:rPr>
              <w:t>Excel</w:t>
            </w:r>
          </w:p>
        </w:tc>
        <w:tc>
          <w:tcPr>
            <w:tcW w:w="3541" w:type="pct"/>
            <w:vAlign w:val="bottom"/>
          </w:tcPr>
          <w:p w14:paraId="2159A888" w14:textId="77777777" w:rsidR="00C44700" w:rsidRPr="00FB4E49" w:rsidRDefault="00C44700" w:rsidP="00A7642B">
            <w:pPr>
              <w:pStyle w:val="GOSTTablenorm"/>
            </w:pPr>
            <w:r w:rsidRPr="00FB4E49">
              <w:rPr>
                <w:lang w:val="en-US"/>
              </w:rPr>
              <w:t>Microsoft</w:t>
            </w:r>
            <w:r w:rsidRPr="00FB4E49">
              <w:t xml:space="preserve"> </w:t>
            </w:r>
            <w:r w:rsidRPr="00FB4E49">
              <w:rPr>
                <w:lang w:val="en-US"/>
              </w:rPr>
              <w:t>Excel</w:t>
            </w:r>
            <w:r w:rsidRPr="00FB4E49">
              <w:t>.</w:t>
            </w:r>
          </w:p>
        </w:tc>
      </w:tr>
      <w:tr w:rsidR="00C44700" w:rsidRPr="00FB4E49" w14:paraId="078B0F44"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1AC2774E" w14:textId="77777777" w:rsidR="00C44700" w:rsidRPr="00FB4E49" w:rsidRDefault="00C44700" w:rsidP="00C50C38">
            <w:pPr>
              <w:pStyle w:val="GOSTTableNum"/>
            </w:pPr>
          </w:p>
        </w:tc>
        <w:tc>
          <w:tcPr>
            <w:tcW w:w="1124" w:type="pct"/>
          </w:tcPr>
          <w:p w14:paraId="3167B97D" w14:textId="77777777" w:rsidR="00C44700" w:rsidRPr="00FB4E49" w:rsidRDefault="00C44700" w:rsidP="00C50C38">
            <w:pPr>
              <w:pStyle w:val="GOSTTablenorm"/>
            </w:pPr>
            <w:r w:rsidRPr="00FB4E49">
              <w:t>GUID, ГУИД</w:t>
            </w:r>
          </w:p>
        </w:tc>
        <w:tc>
          <w:tcPr>
            <w:tcW w:w="3541" w:type="pct"/>
          </w:tcPr>
          <w:p w14:paraId="7343B531" w14:textId="77777777" w:rsidR="00C44700" w:rsidRPr="00FB4E49" w:rsidRDefault="00C44700" w:rsidP="00C50C38">
            <w:pPr>
              <w:pStyle w:val="GOSTTablenorm"/>
            </w:pPr>
            <w:r w:rsidRPr="00FB4E49">
              <w:rPr>
                <w:lang w:val="en-US"/>
              </w:rPr>
              <w:t>Globally</w:t>
            </w:r>
            <w:r w:rsidRPr="00FB4E49">
              <w:t xml:space="preserve"> </w:t>
            </w:r>
            <w:r w:rsidRPr="00FB4E49">
              <w:rPr>
                <w:lang w:val="en-US"/>
              </w:rPr>
              <w:t>Unique</w:t>
            </w:r>
            <w:r w:rsidRPr="00FB4E49">
              <w:t xml:space="preserve"> </w:t>
            </w:r>
            <w:r w:rsidRPr="00FB4E49">
              <w:rPr>
                <w:lang w:val="en-US"/>
              </w:rPr>
              <w:t>Identifier</w:t>
            </w:r>
            <w:r w:rsidRPr="00FB4E49">
              <w:t xml:space="preserve"> – уникальный 128-битный идентификатор, представляется в виде строки из шестнадцатеричных цифр, разбитых на пять групп по 8, 4, 4, 4 и 12 символов соответственно, разделенных дефисами:  XXXXXXXX-XXXX-XXXX-XXXX-XXXXXXXXXXXX.</w:t>
            </w:r>
          </w:p>
        </w:tc>
      </w:tr>
      <w:tr w:rsidR="00C44700" w:rsidRPr="00FB4E49" w14:paraId="1E3211C0"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7CD55DEB" w14:textId="77777777" w:rsidR="00C44700" w:rsidRPr="00FB4E49" w:rsidRDefault="00C44700" w:rsidP="00C50C38">
            <w:pPr>
              <w:pStyle w:val="GOSTTableNum"/>
            </w:pPr>
          </w:p>
        </w:tc>
        <w:tc>
          <w:tcPr>
            <w:tcW w:w="1124" w:type="pct"/>
          </w:tcPr>
          <w:p w14:paraId="208105BF" w14:textId="77777777" w:rsidR="00C44700" w:rsidRPr="00FB4E49" w:rsidRDefault="00C44700" w:rsidP="00C50C38">
            <w:pPr>
              <w:pStyle w:val="GOSTTablenorm"/>
            </w:pPr>
            <w:r w:rsidRPr="00FB4E49">
              <w:rPr>
                <w:lang w:val="en-US"/>
              </w:rPr>
              <w:t>Java</w:t>
            </w:r>
          </w:p>
        </w:tc>
        <w:tc>
          <w:tcPr>
            <w:tcW w:w="3541" w:type="pct"/>
          </w:tcPr>
          <w:p w14:paraId="10C63027" w14:textId="77777777" w:rsidR="00C44700" w:rsidRPr="00FB4E49" w:rsidRDefault="00C44700" w:rsidP="00C50C38">
            <w:pPr>
              <w:pStyle w:val="GOSTTablenorm"/>
            </w:pPr>
            <w:r w:rsidRPr="00FB4E49">
              <w:t>Язык программирования и платформа создания приложений.</w:t>
            </w:r>
          </w:p>
        </w:tc>
      </w:tr>
      <w:tr w:rsidR="00C44700" w:rsidRPr="00FB4E49" w14:paraId="45DA6843"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01DFB477" w14:textId="77777777" w:rsidR="00C44700" w:rsidRPr="00FB4E49" w:rsidRDefault="00C44700" w:rsidP="00C50C38">
            <w:pPr>
              <w:pStyle w:val="GOSTTableNum"/>
            </w:pPr>
          </w:p>
        </w:tc>
        <w:tc>
          <w:tcPr>
            <w:tcW w:w="1124" w:type="pct"/>
          </w:tcPr>
          <w:p w14:paraId="7E1AF82B" w14:textId="77777777" w:rsidR="00C44700" w:rsidRPr="00FB4E49" w:rsidRDefault="00C44700" w:rsidP="00C50C38">
            <w:pPr>
              <w:pStyle w:val="GOSTTablenorm"/>
            </w:pPr>
            <w:r w:rsidRPr="00FB4E49">
              <w:rPr>
                <w:lang w:val="en-US"/>
              </w:rPr>
              <w:t>Jinn-Client</w:t>
            </w:r>
          </w:p>
        </w:tc>
        <w:tc>
          <w:tcPr>
            <w:tcW w:w="3541" w:type="pct"/>
          </w:tcPr>
          <w:p w14:paraId="6BAF79A4" w14:textId="77777777" w:rsidR="00C44700" w:rsidRPr="00FB4E49" w:rsidRDefault="00C44700" w:rsidP="00C50C38">
            <w:pPr>
              <w:pStyle w:val="GOSTTablenorm"/>
            </w:pPr>
            <w:r w:rsidRPr="00FB4E49">
              <w:t>Программа доверенной визуализации и подписи.</w:t>
            </w:r>
          </w:p>
        </w:tc>
      </w:tr>
      <w:tr w:rsidR="00C44700" w:rsidRPr="00FB4E49" w14:paraId="1865A40A"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66DEAA87" w14:textId="77777777" w:rsidR="00C44700" w:rsidRPr="00FB4E49" w:rsidRDefault="00C44700" w:rsidP="00C50C38">
            <w:pPr>
              <w:pStyle w:val="GOSTTableNum"/>
            </w:pPr>
          </w:p>
        </w:tc>
        <w:tc>
          <w:tcPr>
            <w:tcW w:w="1124" w:type="pct"/>
          </w:tcPr>
          <w:p w14:paraId="0740F53B" w14:textId="77777777" w:rsidR="00C44700" w:rsidRPr="00FB4E49" w:rsidRDefault="00C44700" w:rsidP="00A03371">
            <w:pPr>
              <w:pStyle w:val="GOSTTablenorm"/>
              <w:rPr>
                <w:rStyle w:val="GOSTReporterror"/>
              </w:rPr>
            </w:pPr>
            <w:r w:rsidRPr="00FB4E49">
              <w:t>JVM</w:t>
            </w:r>
          </w:p>
        </w:tc>
        <w:tc>
          <w:tcPr>
            <w:tcW w:w="3541" w:type="pct"/>
            <w:vAlign w:val="bottom"/>
          </w:tcPr>
          <w:p w14:paraId="620C9965" w14:textId="77777777" w:rsidR="00C44700" w:rsidRPr="00FB4E49" w:rsidRDefault="00C44700" w:rsidP="00A03371">
            <w:pPr>
              <w:pStyle w:val="GOSTTablenorm"/>
            </w:pPr>
            <w:r w:rsidRPr="00FB4E49">
              <w:rPr>
                <w:lang w:val="en-US"/>
              </w:rPr>
              <w:t xml:space="preserve">Java Virtual Machine — </w:t>
            </w:r>
            <w:r w:rsidRPr="00FB4E49">
              <w:t>виртуальная</w:t>
            </w:r>
            <w:r w:rsidRPr="00FB4E49">
              <w:rPr>
                <w:lang w:val="en-US"/>
              </w:rPr>
              <w:t xml:space="preserve"> </w:t>
            </w:r>
            <w:r w:rsidRPr="00FB4E49">
              <w:t>машина</w:t>
            </w:r>
            <w:r w:rsidRPr="00FB4E49">
              <w:rPr>
                <w:lang w:val="en-US"/>
              </w:rPr>
              <w:t xml:space="preserve"> Java. </w:t>
            </w:r>
            <w:r w:rsidRPr="00FB4E49">
              <w:t xml:space="preserve">Основная часть исполняющей системы </w:t>
            </w:r>
            <w:r w:rsidRPr="00FB4E49">
              <w:rPr>
                <w:lang w:val="en-US"/>
              </w:rPr>
              <w:t>Java</w:t>
            </w:r>
            <w:r w:rsidRPr="00FB4E49">
              <w:t>.</w:t>
            </w:r>
          </w:p>
        </w:tc>
      </w:tr>
      <w:tr w:rsidR="00C44700" w:rsidRPr="00FB4E49" w14:paraId="02FDA2E0"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0E52E023" w14:textId="77777777" w:rsidR="00C44700" w:rsidRPr="00FB4E49" w:rsidRDefault="00C44700" w:rsidP="00C50C38">
            <w:pPr>
              <w:pStyle w:val="GOSTTableNum"/>
            </w:pPr>
          </w:p>
        </w:tc>
        <w:tc>
          <w:tcPr>
            <w:tcW w:w="1124" w:type="pct"/>
          </w:tcPr>
          <w:p w14:paraId="1C6D63A7" w14:textId="77777777" w:rsidR="00C44700" w:rsidRPr="00FB4E49" w:rsidRDefault="00C44700" w:rsidP="00A7642B">
            <w:pPr>
              <w:pStyle w:val="GOSTTablenorm"/>
              <w:jc w:val="left"/>
            </w:pPr>
            <w:r w:rsidRPr="00FB4E49">
              <w:t>PDF</w:t>
            </w:r>
          </w:p>
        </w:tc>
        <w:tc>
          <w:tcPr>
            <w:tcW w:w="3541" w:type="pct"/>
          </w:tcPr>
          <w:p w14:paraId="2B94B557" w14:textId="77777777" w:rsidR="00C44700" w:rsidRPr="00FB4E49" w:rsidRDefault="00C44700" w:rsidP="00297055">
            <w:pPr>
              <w:pStyle w:val="GOSTTablenorm"/>
              <w:jc w:val="left"/>
            </w:pPr>
            <w:r w:rsidRPr="00FB4E49">
              <w:rPr>
                <w:lang w:val="en-US"/>
              </w:rPr>
              <w:t>Portable</w:t>
            </w:r>
            <w:r w:rsidRPr="00FB4E49">
              <w:t xml:space="preserve"> </w:t>
            </w:r>
            <w:r w:rsidRPr="00FB4E49">
              <w:rPr>
                <w:lang w:val="en-US"/>
              </w:rPr>
              <w:t>Document</w:t>
            </w:r>
            <w:r w:rsidRPr="00FB4E49">
              <w:t xml:space="preserve"> </w:t>
            </w:r>
            <w:r w:rsidRPr="00FB4E49">
              <w:rPr>
                <w:lang w:val="en-US"/>
              </w:rPr>
              <w:t>Format</w:t>
            </w:r>
            <w:r w:rsidRPr="00FB4E49">
              <w:t xml:space="preserve"> – формат электронных документов, предназначенный для представления в электронном виде полиграфической продукции.</w:t>
            </w:r>
          </w:p>
        </w:tc>
      </w:tr>
      <w:tr w:rsidR="00C44700" w:rsidRPr="00FB4E49" w14:paraId="0E123B52"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575E1DCD" w14:textId="77777777" w:rsidR="00C44700" w:rsidRPr="00FB4E49" w:rsidRDefault="00C44700" w:rsidP="00C50C38">
            <w:pPr>
              <w:pStyle w:val="GOSTTableNum"/>
            </w:pPr>
          </w:p>
        </w:tc>
        <w:tc>
          <w:tcPr>
            <w:tcW w:w="1124" w:type="pct"/>
          </w:tcPr>
          <w:p w14:paraId="50AA24AE" w14:textId="77777777" w:rsidR="00C44700" w:rsidRPr="00FB4E49" w:rsidRDefault="00C44700" w:rsidP="00A7642B">
            <w:pPr>
              <w:pStyle w:val="GOSTTablenorm"/>
              <w:jc w:val="left"/>
            </w:pPr>
            <w:r w:rsidRPr="00FB4E49">
              <w:t>RTF</w:t>
            </w:r>
          </w:p>
        </w:tc>
        <w:tc>
          <w:tcPr>
            <w:tcW w:w="3541" w:type="pct"/>
          </w:tcPr>
          <w:p w14:paraId="2A4E0493" w14:textId="77777777" w:rsidR="00C44700" w:rsidRPr="00FB4E49" w:rsidRDefault="00C44700" w:rsidP="00A7642B">
            <w:pPr>
              <w:pStyle w:val="GOSTTablenorm"/>
              <w:jc w:val="left"/>
            </w:pPr>
            <w:r w:rsidRPr="00FB4E49">
              <w:rPr>
                <w:lang w:val="en-US"/>
              </w:rPr>
              <w:t>Reach</w:t>
            </w:r>
            <w:r w:rsidRPr="00FB4E49">
              <w:t xml:space="preserve"> </w:t>
            </w:r>
            <w:r w:rsidRPr="00FB4E49">
              <w:rPr>
                <w:lang w:val="en-US"/>
              </w:rPr>
              <w:t>Text</w:t>
            </w:r>
            <w:r w:rsidRPr="00FB4E49">
              <w:t xml:space="preserve"> </w:t>
            </w:r>
            <w:r w:rsidRPr="00FB4E49">
              <w:rPr>
                <w:lang w:val="en-US"/>
              </w:rPr>
              <w:t>Format</w:t>
            </w:r>
            <w:r w:rsidRPr="00FB4E49">
              <w:t>. Формат электронных документов, предназначенный для хранения размеченных текстовых документов.</w:t>
            </w:r>
          </w:p>
        </w:tc>
      </w:tr>
      <w:tr w:rsidR="00C44700" w:rsidRPr="00FB4E49" w14:paraId="1EF7A284"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6C7A69F1" w14:textId="77777777" w:rsidR="00C44700" w:rsidRPr="00FB4E49" w:rsidRDefault="00C44700" w:rsidP="00C50C38">
            <w:pPr>
              <w:pStyle w:val="GOSTTableNum"/>
            </w:pPr>
          </w:p>
        </w:tc>
        <w:tc>
          <w:tcPr>
            <w:tcW w:w="1124" w:type="pct"/>
          </w:tcPr>
          <w:p w14:paraId="2F3F2263" w14:textId="77777777" w:rsidR="00C44700" w:rsidRPr="00FB4E49" w:rsidRDefault="00C44700" w:rsidP="00C50C38">
            <w:pPr>
              <w:pStyle w:val="GOSTTablenorm"/>
            </w:pPr>
            <w:r w:rsidRPr="00FB4E49">
              <w:rPr>
                <w:rStyle w:val="GOSTReporterror"/>
              </w:rPr>
              <w:t>ruToken</w:t>
            </w:r>
          </w:p>
        </w:tc>
        <w:tc>
          <w:tcPr>
            <w:tcW w:w="3541" w:type="pct"/>
          </w:tcPr>
          <w:p w14:paraId="2416EFBB" w14:textId="77777777" w:rsidR="00C44700" w:rsidRPr="00FB4E49" w:rsidRDefault="00C44700" w:rsidP="00C50C38">
            <w:pPr>
              <w:pStyle w:val="GOSTTablenorm"/>
            </w:pPr>
            <w:r w:rsidRPr="00FB4E49">
              <w:t>Аппаратные и программные решения российского производства в области аутентификации, защиты информации и электронной подписи. (производитель: компания «Актив»).</w:t>
            </w:r>
          </w:p>
        </w:tc>
      </w:tr>
      <w:tr w:rsidR="00C44700" w:rsidRPr="00FB4E49" w14:paraId="3EE45D46"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1D2263AB" w14:textId="77777777" w:rsidR="00C44700" w:rsidRPr="00FB4E49" w:rsidRDefault="00C44700" w:rsidP="00C50C38">
            <w:pPr>
              <w:pStyle w:val="GOSTTableNum"/>
            </w:pPr>
          </w:p>
        </w:tc>
        <w:tc>
          <w:tcPr>
            <w:tcW w:w="1124" w:type="pct"/>
          </w:tcPr>
          <w:p w14:paraId="4B56560F" w14:textId="77777777" w:rsidR="00C44700" w:rsidRPr="00FB4E49" w:rsidRDefault="00C44700" w:rsidP="00557034">
            <w:pPr>
              <w:pStyle w:val="GOSTTablenorm"/>
            </w:pPr>
            <w:r w:rsidRPr="00FB4E49">
              <w:t>SMTP</w:t>
            </w:r>
          </w:p>
        </w:tc>
        <w:tc>
          <w:tcPr>
            <w:tcW w:w="3541" w:type="pct"/>
          </w:tcPr>
          <w:p w14:paraId="4A306D77" w14:textId="77777777" w:rsidR="00C44700" w:rsidRPr="00FB4E49" w:rsidRDefault="00C44700" w:rsidP="00557034">
            <w:pPr>
              <w:pStyle w:val="GOSTTablenorm"/>
            </w:pPr>
            <w:r w:rsidRPr="00FB4E49">
              <w:rPr>
                <w:lang w:val="en-US"/>
              </w:rPr>
              <w:t>Simple</w:t>
            </w:r>
            <w:r w:rsidRPr="00FB4E49">
              <w:t xml:space="preserve"> </w:t>
            </w:r>
            <w:r w:rsidRPr="00FB4E49">
              <w:rPr>
                <w:lang w:val="en-US"/>
              </w:rPr>
              <w:t>Mail</w:t>
            </w:r>
            <w:r w:rsidRPr="00FB4E49">
              <w:t xml:space="preserve"> </w:t>
            </w:r>
            <w:r w:rsidRPr="00FB4E49">
              <w:rPr>
                <w:lang w:val="en-US"/>
              </w:rPr>
              <w:t>Transfer</w:t>
            </w:r>
            <w:r w:rsidRPr="00FB4E49">
              <w:t xml:space="preserve"> </w:t>
            </w:r>
            <w:r w:rsidRPr="00FB4E49">
              <w:rPr>
                <w:lang w:val="en-US"/>
              </w:rPr>
              <w:t>Protocol</w:t>
            </w:r>
            <w:r w:rsidRPr="00FB4E49">
              <w:t xml:space="preserve"> – широко используемый сетевой протокол, предназначенный для передачи электронной почты в сетях TCP/IP.</w:t>
            </w:r>
          </w:p>
        </w:tc>
      </w:tr>
      <w:tr w:rsidR="00C44700" w:rsidRPr="00FB4E49" w14:paraId="60C078D1"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59DB279C" w14:textId="77777777" w:rsidR="00C44700" w:rsidRPr="00FB4E49" w:rsidRDefault="00C44700" w:rsidP="00C50C38">
            <w:pPr>
              <w:pStyle w:val="GOSTTableNum"/>
            </w:pPr>
          </w:p>
        </w:tc>
        <w:tc>
          <w:tcPr>
            <w:tcW w:w="1124" w:type="pct"/>
          </w:tcPr>
          <w:p w14:paraId="478B7C10" w14:textId="77777777" w:rsidR="00C44700" w:rsidRPr="00FB4E49" w:rsidRDefault="00C44700" w:rsidP="00C50C38">
            <w:pPr>
              <w:pStyle w:val="GOSTTablenorm"/>
            </w:pPr>
            <w:r w:rsidRPr="00FB4E49">
              <w:t>SSO</w:t>
            </w:r>
          </w:p>
        </w:tc>
        <w:tc>
          <w:tcPr>
            <w:tcW w:w="3541" w:type="pct"/>
          </w:tcPr>
          <w:p w14:paraId="4D235D56" w14:textId="77777777" w:rsidR="00C44700" w:rsidRPr="00FB4E49" w:rsidRDefault="00C44700" w:rsidP="00C50C38">
            <w:pPr>
              <w:pStyle w:val="GOSTTablenorm"/>
            </w:pPr>
            <w:r w:rsidRPr="00FB4E49">
              <w:rPr>
                <w:lang w:val="en-US"/>
              </w:rPr>
              <w:t>Single</w:t>
            </w:r>
            <w:r w:rsidRPr="00FB4E49">
              <w:t xml:space="preserve"> </w:t>
            </w:r>
            <w:r w:rsidRPr="00FB4E49">
              <w:rPr>
                <w:lang w:val="en-US"/>
              </w:rPr>
              <w:t>Sign</w:t>
            </w:r>
            <w:r w:rsidRPr="00FB4E49">
              <w:t>-</w:t>
            </w:r>
            <w:r w:rsidRPr="00FB4E49">
              <w:rPr>
                <w:lang w:val="en-US"/>
              </w:rPr>
              <w:t>On</w:t>
            </w:r>
            <w:r w:rsidRPr="00FB4E49">
              <w:t>. Технология, обеспечивающая однократный ввод идентифицирующей и аутентифицирующей информации для аутентификации и авторизации пользователей на доступ к нескольким функциональным и технологическим подсистемам.</w:t>
            </w:r>
          </w:p>
        </w:tc>
      </w:tr>
      <w:tr w:rsidR="00C44700" w:rsidRPr="00FB4E49" w14:paraId="435F5088"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52E7DC31" w14:textId="77777777" w:rsidR="00C44700" w:rsidRPr="00FB4E49" w:rsidRDefault="00C44700" w:rsidP="00C50C38">
            <w:pPr>
              <w:pStyle w:val="GOSTTableNum"/>
            </w:pPr>
          </w:p>
        </w:tc>
        <w:tc>
          <w:tcPr>
            <w:tcW w:w="1124" w:type="pct"/>
          </w:tcPr>
          <w:p w14:paraId="23F71DB7" w14:textId="77777777" w:rsidR="00C44700" w:rsidRPr="00FB4E49" w:rsidRDefault="00C44700" w:rsidP="00A7642B">
            <w:pPr>
              <w:pStyle w:val="GOSTTablenorm"/>
              <w:jc w:val="left"/>
            </w:pPr>
            <w:r w:rsidRPr="00FB4E49">
              <w:rPr>
                <w:lang w:val="en-US"/>
              </w:rPr>
              <w:t>TXT</w:t>
            </w:r>
          </w:p>
        </w:tc>
        <w:tc>
          <w:tcPr>
            <w:tcW w:w="3541" w:type="pct"/>
          </w:tcPr>
          <w:p w14:paraId="5A3BCE1F" w14:textId="77777777" w:rsidR="00C44700" w:rsidRPr="00FB4E49" w:rsidRDefault="00C44700" w:rsidP="009F6510">
            <w:pPr>
              <w:pStyle w:val="GOSTTablenorm"/>
            </w:pPr>
            <w:r w:rsidRPr="00FB4E49">
              <w:t xml:space="preserve">Стандартное </w:t>
            </w:r>
            <w:hyperlink r:id="rId12" w:tooltip="Расширение имени файла" w:history="1">
              <w:r w:rsidRPr="00FB4E49">
                <w:rPr>
                  <w:rStyle w:val="af"/>
                  <w:color w:val="auto"/>
                  <w:u w:val="none"/>
                </w:rPr>
                <w:t>расширение</w:t>
              </w:r>
            </w:hyperlink>
            <w:r w:rsidRPr="00FB4E49">
              <w:t xml:space="preserve"> для </w:t>
            </w:r>
            <w:hyperlink r:id="rId13" w:tooltip="Текстовый файл" w:history="1">
              <w:r w:rsidRPr="00FB4E49">
                <w:rPr>
                  <w:rStyle w:val="af"/>
                  <w:color w:val="auto"/>
                  <w:u w:val="none"/>
                </w:rPr>
                <w:t>текстовых файлов</w:t>
              </w:r>
            </w:hyperlink>
            <w:r w:rsidRPr="00FB4E49">
              <w:t xml:space="preserve"> в операционных системах DOS и </w:t>
            </w:r>
            <w:r w:rsidRPr="00FB4E49">
              <w:rPr>
                <w:lang w:val="en-US"/>
              </w:rPr>
              <w:t>Windows</w:t>
            </w:r>
            <w:r w:rsidRPr="00FB4E49">
              <w:t>.</w:t>
            </w:r>
          </w:p>
        </w:tc>
      </w:tr>
      <w:tr w:rsidR="00C44700" w:rsidRPr="00FB4E49" w14:paraId="0852ED6B"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3AA14002" w14:textId="77777777" w:rsidR="00C44700" w:rsidRPr="00FB4E49" w:rsidRDefault="00C44700" w:rsidP="00C50C38">
            <w:pPr>
              <w:pStyle w:val="GOSTTableNum"/>
            </w:pPr>
          </w:p>
        </w:tc>
        <w:tc>
          <w:tcPr>
            <w:tcW w:w="1124" w:type="pct"/>
          </w:tcPr>
          <w:p w14:paraId="572154F5" w14:textId="77777777" w:rsidR="00C44700" w:rsidRPr="00FB4E49" w:rsidRDefault="00C44700" w:rsidP="00557034">
            <w:pPr>
              <w:pStyle w:val="GOSTTablenorm"/>
              <w:jc w:val="left"/>
            </w:pPr>
            <w:r w:rsidRPr="00FB4E49">
              <w:t>URL</w:t>
            </w:r>
          </w:p>
        </w:tc>
        <w:tc>
          <w:tcPr>
            <w:tcW w:w="3541" w:type="pct"/>
          </w:tcPr>
          <w:p w14:paraId="34C518BD" w14:textId="77777777" w:rsidR="00C44700" w:rsidRPr="00FB4E49" w:rsidRDefault="00C44700" w:rsidP="00557034">
            <w:pPr>
              <w:pStyle w:val="GOSTTablenorm"/>
              <w:jc w:val="left"/>
            </w:pPr>
            <w:r w:rsidRPr="00FB4E49">
              <w:t xml:space="preserve">Единый указатель ресурсов (англ. URL – </w:t>
            </w:r>
            <w:r w:rsidRPr="00FB4E49">
              <w:rPr>
                <w:lang w:val="en-US"/>
              </w:rPr>
              <w:t>Uniform</w:t>
            </w:r>
            <w:r w:rsidRPr="00FB4E49">
              <w:t xml:space="preserve"> </w:t>
            </w:r>
            <w:r w:rsidRPr="00FB4E49">
              <w:rPr>
                <w:lang w:val="en-US"/>
              </w:rPr>
              <w:t>Resource</w:t>
            </w:r>
            <w:r w:rsidRPr="00FB4E49">
              <w:t xml:space="preserve"> </w:t>
            </w:r>
            <w:r w:rsidRPr="00FB4E49">
              <w:rPr>
                <w:lang w:val="en-US"/>
              </w:rPr>
              <w:t>Locator</w:t>
            </w:r>
            <w:r w:rsidRPr="00FB4E49">
              <w:t>) – единообразный локатор (определитель местонахождения) ресурса или стандартизированный способ записи адреса ресурса в сети Интернет.</w:t>
            </w:r>
          </w:p>
        </w:tc>
      </w:tr>
      <w:tr w:rsidR="00C44700" w:rsidRPr="00FB4E49" w14:paraId="2AB4781C"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706AE4C8" w14:textId="77777777" w:rsidR="00C44700" w:rsidRPr="00FB4E49" w:rsidRDefault="00C44700" w:rsidP="00C50C38">
            <w:pPr>
              <w:pStyle w:val="GOSTTableNum"/>
            </w:pPr>
          </w:p>
        </w:tc>
        <w:tc>
          <w:tcPr>
            <w:tcW w:w="1124" w:type="pct"/>
          </w:tcPr>
          <w:p w14:paraId="4FD7AE5D" w14:textId="77777777" w:rsidR="00C44700" w:rsidRPr="00FB4E49" w:rsidRDefault="00C44700" w:rsidP="00C50C38">
            <w:pPr>
              <w:pStyle w:val="GOSTTablenorm"/>
            </w:pPr>
            <w:r w:rsidRPr="00FB4E49">
              <w:t>XML</w:t>
            </w:r>
          </w:p>
        </w:tc>
        <w:tc>
          <w:tcPr>
            <w:tcW w:w="3541" w:type="pct"/>
          </w:tcPr>
          <w:p w14:paraId="2048FA3B" w14:textId="77777777" w:rsidR="00C44700" w:rsidRPr="00FB4E49" w:rsidRDefault="00C44700" w:rsidP="00C50C38">
            <w:pPr>
              <w:pStyle w:val="GOSTTablenorm"/>
            </w:pPr>
            <w:r w:rsidRPr="00FB4E49">
              <w:rPr>
                <w:rStyle w:val="GOSTReporterror"/>
              </w:rPr>
              <w:t>eXtensible</w:t>
            </w:r>
            <w:r w:rsidRPr="00FB4E49">
              <w:t xml:space="preserve"> </w:t>
            </w:r>
            <w:r w:rsidRPr="00FB4E49">
              <w:rPr>
                <w:lang w:val="en-US"/>
              </w:rPr>
              <w:t>Markup</w:t>
            </w:r>
            <w:r w:rsidRPr="00FB4E49">
              <w:t xml:space="preserve"> </w:t>
            </w:r>
            <w:r w:rsidRPr="00FB4E49">
              <w:rPr>
                <w:lang w:val="en-US"/>
              </w:rPr>
              <w:t>Language</w:t>
            </w:r>
            <w:r w:rsidRPr="00FB4E49">
              <w:t>. Расширяемый язык разметки – текстовый формат, предназначенный для хранения структурированных данных и обмена информацией между программами.</w:t>
            </w:r>
          </w:p>
        </w:tc>
      </w:tr>
      <w:tr w:rsidR="00C44700" w:rsidRPr="00FB4E49" w14:paraId="5EA74ADD"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6870995E" w14:textId="77777777" w:rsidR="00C44700" w:rsidRPr="00FB4E49" w:rsidRDefault="00C44700" w:rsidP="00C50C38">
            <w:pPr>
              <w:pStyle w:val="GOSTTableNum"/>
            </w:pPr>
          </w:p>
        </w:tc>
        <w:tc>
          <w:tcPr>
            <w:tcW w:w="1124" w:type="pct"/>
          </w:tcPr>
          <w:p w14:paraId="42B8AB20" w14:textId="77777777" w:rsidR="00C44700" w:rsidRPr="00FB4E49" w:rsidRDefault="00C44700" w:rsidP="00F53A74">
            <w:pPr>
              <w:pStyle w:val="GOSTTablenorm"/>
              <w:jc w:val="left"/>
            </w:pPr>
            <w:r w:rsidRPr="00FB4E49">
              <w:t>АИФ</w:t>
            </w:r>
          </w:p>
        </w:tc>
        <w:tc>
          <w:tcPr>
            <w:tcW w:w="3541" w:type="pct"/>
            <w:vAlign w:val="bottom"/>
          </w:tcPr>
          <w:p w14:paraId="4189CDC1" w14:textId="77777777" w:rsidR="00C44700" w:rsidRPr="00FB4E49" w:rsidRDefault="00C44700" w:rsidP="00F53A74">
            <w:pPr>
              <w:pStyle w:val="GOSTTablenorm"/>
            </w:pPr>
            <w:r w:rsidRPr="00FB4E49">
              <w:t>Администратор источников финансирования.</w:t>
            </w:r>
          </w:p>
        </w:tc>
      </w:tr>
      <w:tr w:rsidR="00C44700" w:rsidRPr="00FB4E49" w14:paraId="0798A393"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52EFF3C0" w14:textId="77777777" w:rsidR="00C44700" w:rsidRPr="00FB4E49" w:rsidRDefault="00C44700" w:rsidP="00C50C38">
            <w:pPr>
              <w:pStyle w:val="GOSTTableNum"/>
            </w:pPr>
          </w:p>
        </w:tc>
        <w:tc>
          <w:tcPr>
            <w:tcW w:w="1124" w:type="pct"/>
          </w:tcPr>
          <w:p w14:paraId="5A66E311" w14:textId="77777777" w:rsidR="00C44700" w:rsidRPr="00FB4E49" w:rsidRDefault="00C44700" w:rsidP="00F53A74">
            <w:pPr>
              <w:pStyle w:val="GOSTTablenorm"/>
              <w:jc w:val="left"/>
            </w:pPr>
            <w:r w:rsidRPr="00FB4E49">
              <w:t>АИФДБ</w:t>
            </w:r>
          </w:p>
        </w:tc>
        <w:tc>
          <w:tcPr>
            <w:tcW w:w="3541" w:type="pct"/>
            <w:vAlign w:val="bottom"/>
          </w:tcPr>
          <w:p w14:paraId="3821E69B" w14:textId="77777777" w:rsidR="00C44700" w:rsidRPr="00FB4E49" w:rsidRDefault="00C44700" w:rsidP="00F53A74">
            <w:pPr>
              <w:pStyle w:val="GOSTTablenorm"/>
            </w:pPr>
            <w:r w:rsidRPr="00FB4E49">
              <w:t>Администратор источников финансирования дефицита бюджета (администратор источников финансирования дефицита соответствующего бюджета)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право в соответствии с Бюджетным кодексом Российской Федерации осуществлять операции с источниками финансирования дефицита бюджета.</w:t>
            </w:r>
          </w:p>
        </w:tc>
      </w:tr>
      <w:tr w:rsidR="00C44700" w:rsidRPr="00FB4E49" w14:paraId="22DDF5BC"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05C7FB06" w14:textId="77777777" w:rsidR="00C44700" w:rsidRPr="00FB4E49" w:rsidRDefault="00C44700" w:rsidP="00C50C38">
            <w:pPr>
              <w:pStyle w:val="GOSTTableNum"/>
            </w:pPr>
          </w:p>
        </w:tc>
        <w:tc>
          <w:tcPr>
            <w:tcW w:w="1124" w:type="pct"/>
          </w:tcPr>
          <w:p w14:paraId="63F5C6A1" w14:textId="77777777" w:rsidR="00C44700" w:rsidRPr="00FB4E49" w:rsidRDefault="00C44700" w:rsidP="00C50C38">
            <w:pPr>
              <w:pStyle w:val="GOSTTablenorm"/>
            </w:pPr>
            <w:r w:rsidRPr="00FB4E49">
              <w:t>АРМ</w:t>
            </w:r>
          </w:p>
        </w:tc>
        <w:tc>
          <w:tcPr>
            <w:tcW w:w="3541" w:type="pct"/>
          </w:tcPr>
          <w:p w14:paraId="66D20A31" w14:textId="77777777" w:rsidR="00C44700" w:rsidRPr="00FB4E49" w:rsidRDefault="00C44700" w:rsidP="00C50C38">
            <w:pPr>
              <w:pStyle w:val="GOSTTablenorm"/>
            </w:pPr>
            <w:r w:rsidRPr="00FB4E49">
              <w:t>Автоматизированное рабочее место.</w:t>
            </w:r>
          </w:p>
        </w:tc>
      </w:tr>
      <w:tr w:rsidR="00C44700" w:rsidRPr="00FB4E49" w14:paraId="45F3DC7B"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3828F168" w14:textId="77777777" w:rsidR="00C44700" w:rsidRPr="00FB4E49" w:rsidRDefault="00C44700" w:rsidP="00C50C38">
            <w:pPr>
              <w:pStyle w:val="GOSTTableNum"/>
            </w:pPr>
          </w:p>
        </w:tc>
        <w:tc>
          <w:tcPr>
            <w:tcW w:w="1124" w:type="pct"/>
          </w:tcPr>
          <w:p w14:paraId="15C200E5" w14:textId="77777777" w:rsidR="00C44700" w:rsidRPr="00FB4E49" w:rsidRDefault="00C44700" w:rsidP="00C50C38">
            <w:pPr>
              <w:pStyle w:val="GOSTTablenorm"/>
            </w:pPr>
            <w:r w:rsidRPr="00FB4E49">
              <w:t>АСФК</w:t>
            </w:r>
          </w:p>
        </w:tc>
        <w:tc>
          <w:tcPr>
            <w:tcW w:w="3541" w:type="pct"/>
          </w:tcPr>
          <w:p w14:paraId="4EA90A10" w14:textId="77777777" w:rsidR="00C44700" w:rsidRPr="00FB4E49" w:rsidRDefault="00C44700" w:rsidP="00C50C38">
            <w:pPr>
              <w:pStyle w:val="GOSTTablenorm"/>
            </w:pPr>
            <w:r w:rsidRPr="00FB4E49">
              <w:t>Автоматизированная система Федерального казначейства.</w:t>
            </w:r>
          </w:p>
        </w:tc>
      </w:tr>
      <w:tr w:rsidR="00C44700" w:rsidRPr="00FB4E49" w14:paraId="433FAC94"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375E3E44" w14:textId="77777777" w:rsidR="00C44700" w:rsidRPr="00FB4E49" w:rsidRDefault="00C44700" w:rsidP="00C50C38">
            <w:pPr>
              <w:pStyle w:val="GOSTTableNum"/>
            </w:pPr>
          </w:p>
        </w:tc>
        <w:tc>
          <w:tcPr>
            <w:tcW w:w="1124" w:type="pct"/>
          </w:tcPr>
          <w:p w14:paraId="3587798A" w14:textId="77777777" w:rsidR="00C44700" w:rsidRPr="00FB4E49" w:rsidRDefault="00C44700" w:rsidP="00C50C38">
            <w:pPr>
              <w:pStyle w:val="GOSTTablenorm"/>
            </w:pPr>
            <w:r w:rsidRPr="00FB4E49">
              <w:t>БА</w:t>
            </w:r>
          </w:p>
        </w:tc>
        <w:tc>
          <w:tcPr>
            <w:tcW w:w="3541" w:type="pct"/>
          </w:tcPr>
          <w:p w14:paraId="294E7DDF" w14:textId="77777777" w:rsidR="00C44700" w:rsidRPr="00FB4E49" w:rsidRDefault="00C44700" w:rsidP="00C50C38">
            <w:pPr>
              <w:pStyle w:val="GOSTTablenorm"/>
            </w:pPr>
            <w:r w:rsidRPr="00FB4E49">
              <w:t>Бюджетные ассигнования – предельные объемы денежных средств, предусмотренных в соответствующем финансовом году для исполнения бюджетных обязательств.</w:t>
            </w:r>
          </w:p>
        </w:tc>
      </w:tr>
      <w:tr w:rsidR="00C44700" w:rsidRPr="00FB4E49" w14:paraId="4DD5A667"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7CCC7810" w14:textId="77777777" w:rsidR="00C44700" w:rsidRPr="00FB4E49" w:rsidRDefault="00C44700" w:rsidP="00C50C38">
            <w:pPr>
              <w:pStyle w:val="GOSTTableNum"/>
            </w:pPr>
          </w:p>
        </w:tc>
        <w:tc>
          <w:tcPr>
            <w:tcW w:w="1124" w:type="pct"/>
          </w:tcPr>
          <w:p w14:paraId="4B26F6E5" w14:textId="77777777" w:rsidR="00C44700" w:rsidRPr="00FB4E49" w:rsidRDefault="00C44700" w:rsidP="00C50C38">
            <w:pPr>
              <w:pStyle w:val="GOSTTablenorm"/>
            </w:pPr>
            <w:r w:rsidRPr="00FB4E49">
              <w:t>Бизнес-процесс</w:t>
            </w:r>
          </w:p>
        </w:tc>
        <w:tc>
          <w:tcPr>
            <w:tcW w:w="3541" w:type="pct"/>
          </w:tcPr>
          <w:p w14:paraId="30DA9D6A" w14:textId="77777777" w:rsidR="00C44700" w:rsidRPr="00FB4E49" w:rsidRDefault="00C44700" w:rsidP="00C50C38">
            <w:pPr>
              <w:pStyle w:val="GOSTTablenorm"/>
            </w:pPr>
            <w:r w:rsidRPr="00FB4E49">
              <w:t>Процесс финансово-хозяйственной деятельности организаций сектора государственного управления, регламентируемый законодательными и иными нормативными правовыми актами государственных органов исполнительной власти Российской Федерации.</w:t>
            </w:r>
          </w:p>
        </w:tc>
      </w:tr>
      <w:tr w:rsidR="00C44700" w:rsidRPr="00FB4E49" w14:paraId="2C65C7F7"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185D8E6B" w14:textId="77777777" w:rsidR="00C44700" w:rsidRPr="00FB4E49" w:rsidRDefault="00C44700" w:rsidP="00C50C38">
            <w:pPr>
              <w:pStyle w:val="GOSTTableNum"/>
            </w:pPr>
          </w:p>
        </w:tc>
        <w:tc>
          <w:tcPr>
            <w:tcW w:w="1124" w:type="pct"/>
          </w:tcPr>
          <w:p w14:paraId="582D5FE8" w14:textId="77777777" w:rsidR="00C44700" w:rsidRPr="00FB4E49" w:rsidRDefault="00C44700" w:rsidP="00C50C38">
            <w:pPr>
              <w:pStyle w:val="GOSTTablenorm"/>
            </w:pPr>
            <w:r w:rsidRPr="00FB4E49">
              <w:t>БК</w:t>
            </w:r>
          </w:p>
        </w:tc>
        <w:tc>
          <w:tcPr>
            <w:tcW w:w="3541" w:type="pct"/>
          </w:tcPr>
          <w:p w14:paraId="5FC53A98" w14:textId="77777777" w:rsidR="00C44700" w:rsidRPr="00FB4E49" w:rsidRDefault="00C44700" w:rsidP="00C50C38">
            <w:pPr>
              <w:pStyle w:val="GOSTTablenorm"/>
            </w:pPr>
            <w:r w:rsidRPr="00FB4E49">
              <w:t>Бюджетная классификация.</w:t>
            </w:r>
          </w:p>
        </w:tc>
      </w:tr>
      <w:tr w:rsidR="00C44700" w:rsidRPr="00FB4E49" w14:paraId="55113EE5"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57B5140A" w14:textId="77777777" w:rsidR="00C44700" w:rsidRPr="00FB4E49" w:rsidRDefault="00C44700" w:rsidP="00C50C38">
            <w:pPr>
              <w:pStyle w:val="GOSTTableNum"/>
            </w:pPr>
          </w:p>
        </w:tc>
        <w:tc>
          <w:tcPr>
            <w:tcW w:w="1124" w:type="pct"/>
          </w:tcPr>
          <w:p w14:paraId="58CE9E25" w14:textId="77777777" w:rsidR="00C44700" w:rsidRPr="00FB4E49" w:rsidRDefault="00C44700" w:rsidP="009F6510">
            <w:pPr>
              <w:pStyle w:val="GOSTTablenorm"/>
              <w:jc w:val="left"/>
            </w:pPr>
            <w:r w:rsidRPr="00FB4E49">
              <w:t>БО</w:t>
            </w:r>
          </w:p>
        </w:tc>
        <w:tc>
          <w:tcPr>
            <w:tcW w:w="3541" w:type="pct"/>
          </w:tcPr>
          <w:p w14:paraId="0995DB78" w14:textId="77777777" w:rsidR="00C44700" w:rsidRPr="00FB4E49" w:rsidRDefault="00C44700" w:rsidP="009F6510">
            <w:pPr>
              <w:pStyle w:val="GOSTTablenorm"/>
              <w:jc w:val="left"/>
            </w:pPr>
            <w:r w:rsidRPr="00FB4E49">
              <w:t>Бюджетные обязательства – расходные обязательства, подлежащие исполнению в соответствующем финансовом году.</w:t>
            </w:r>
          </w:p>
        </w:tc>
      </w:tr>
      <w:tr w:rsidR="00C44700" w:rsidRPr="00FB4E49" w14:paraId="478A7A74"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11A6A8CB" w14:textId="77777777" w:rsidR="00C44700" w:rsidRPr="00FB4E49" w:rsidRDefault="00C44700" w:rsidP="00C50C38">
            <w:pPr>
              <w:pStyle w:val="GOSTTableNum"/>
            </w:pPr>
          </w:p>
        </w:tc>
        <w:tc>
          <w:tcPr>
            <w:tcW w:w="1124" w:type="pct"/>
          </w:tcPr>
          <w:p w14:paraId="41A61FCE" w14:textId="77777777" w:rsidR="00C44700" w:rsidRPr="00FB4E49" w:rsidRDefault="00C44700" w:rsidP="00C50C38">
            <w:pPr>
              <w:pStyle w:val="GOSTTablenorm"/>
            </w:pPr>
            <w:r w:rsidRPr="00FB4E49">
              <w:t>БП</w:t>
            </w:r>
          </w:p>
        </w:tc>
        <w:tc>
          <w:tcPr>
            <w:tcW w:w="3541" w:type="pct"/>
          </w:tcPr>
          <w:p w14:paraId="1D1EF42F" w14:textId="77777777" w:rsidR="00C44700" w:rsidRPr="00FB4E49" w:rsidRDefault="00C44700" w:rsidP="00C50C38">
            <w:pPr>
              <w:pStyle w:val="GOSTTablenorm"/>
            </w:pPr>
            <w:r w:rsidRPr="00FB4E49">
              <w:t>Подсистема бюджетного планирования государственной интегрированной информационной системы управления общественными финансами «Электронный бюджет».</w:t>
            </w:r>
          </w:p>
        </w:tc>
      </w:tr>
      <w:tr w:rsidR="00C44700" w:rsidRPr="00FB4E49" w14:paraId="391C1CB2"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268883A4" w14:textId="77777777" w:rsidR="00C44700" w:rsidRPr="00FB4E49" w:rsidRDefault="00C44700" w:rsidP="00C50C38">
            <w:pPr>
              <w:pStyle w:val="GOSTTableNum"/>
            </w:pPr>
          </w:p>
        </w:tc>
        <w:tc>
          <w:tcPr>
            <w:tcW w:w="1124" w:type="pct"/>
          </w:tcPr>
          <w:p w14:paraId="5E2EF9B3" w14:textId="77777777" w:rsidR="00C44700" w:rsidRPr="00FB4E49" w:rsidRDefault="00C44700" w:rsidP="00797FAF">
            <w:pPr>
              <w:pStyle w:val="GOSTTablenorm"/>
            </w:pPr>
            <w:r w:rsidRPr="00FB4E49">
              <w:t>БУВ</w:t>
            </w:r>
          </w:p>
        </w:tc>
        <w:tc>
          <w:tcPr>
            <w:tcW w:w="3541" w:type="pct"/>
          </w:tcPr>
          <w:p w14:paraId="4B2E4109" w14:textId="77777777" w:rsidR="00C44700" w:rsidRPr="00FB4E49" w:rsidRDefault="00C44700" w:rsidP="00797FAF">
            <w:pPr>
              <w:pStyle w:val="GOSTTablenorm"/>
            </w:pPr>
            <w:r w:rsidRPr="00FB4E49">
              <w:t>Казначейское уведомление по расходам.</w:t>
            </w:r>
          </w:p>
          <w:p w14:paraId="4881DD85" w14:textId="77777777" w:rsidR="00C44700" w:rsidRPr="00FB4E49" w:rsidRDefault="00C44700" w:rsidP="00797FAF">
            <w:pPr>
              <w:pStyle w:val="GOSTTablenorm"/>
            </w:pPr>
          </w:p>
        </w:tc>
      </w:tr>
      <w:tr w:rsidR="00C44700" w:rsidRPr="00FB4E49" w14:paraId="37A576A1"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0685A94A" w14:textId="77777777" w:rsidR="00C44700" w:rsidRPr="00FB4E49" w:rsidRDefault="00C44700" w:rsidP="00C50C38">
            <w:pPr>
              <w:pStyle w:val="GOSTTableNum"/>
            </w:pPr>
          </w:p>
        </w:tc>
        <w:tc>
          <w:tcPr>
            <w:tcW w:w="1124" w:type="pct"/>
          </w:tcPr>
          <w:p w14:paraId="50BC4071" w14:textId="77777777" w:rsidR="00C44700" w:rsidRPr="00FB4E49" w:rsidRDefault="00C44700" w:rsidP="00797FAF">
            <w:pPr>
              <w:pStyle w:val="GOSTTablenorm"/>
            </w:pPr>
            <w:r w:rsidRPr="00FB4E49">
              <w:t>БУН</w:t>
            </w:r>
          </w:p>
        </w:tc>
        <w:tc>
          <w:tcPr>
            <w:tcW w:w="3541" w:type="pct"/>
          </w:tcPr>
          <w:p w14:paraId="6101109B" w14:textId="77777777" w:rsidR="00C44700" w:rsidRPr="00FB4E49" w:rsidRDefault="00C44700" w:rsidP="00797FAF">
            <w:pPr>
              <w:pStyle w:val="GOSTTablenorm"/>
            </w:pPr>
            <w:r w:rsidRPr="00FB4E49">
              <w:t>Казначейское уведомление по внутренним источникам.</w:t>
            </w:r>
          </w:p>
          <w:p w14:paraId="00E6F72F" w14:textId="77777777" w:rsidR="00C44700" w:rsidRPr="00FB4E49" w:rsidRDefault="00C44700" w:rsidP="00797FAF">
            <w:pPr>
              <w:pStyle w:val="GOSTTablenorm"/>
            </w:pPr>
          </w:p>
        </w:tc>
      </w:tr>
      <w:tr w:rsidR="00C44700" w:rsidRPr="00FB4E49" w14:paraId="42AEC649"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61C4CCF0" w14:textId="77777777" w:rsidR="00C44700" w:rsidRPr="00FB4E49" w:rsidRDefault="00C44700" w:rsidP="00C50C38">
            <w:pPr>
              <w:pStyle w:val="GOSTTableNum"/>
            </w:pPr>
          </w:p>
        </w:tc>
        <w:tc>
          <w:tcPr>
            <w:tcW w:w="1124" w:type="pct"/>
          </w:tcPr>
          <w:p w14:paraId="55F6FF4F" w14:textId="77777777" w:rsidR="00C44700" w:rsidRPr="00FB4E49" w:rsidRDefault="00C44700" w:rsidP="00797FAF">
            <w:pPr>
              <w:pStyle w:val="GOSTTablenorm"/>
            </w:pPr>
            <w:r w:rsidRPr="00FB4E49">
              <w:t>БУШ</w:t>
            </w:r>
          </w:p>
        </w:tc>
        <w:tc>
          <w:tcPr>
            <w:tcW w:w="3541" w:type="pct"/>
          </w:tcPr>
          <w:p w14:paraId="7FAD57A8" w14:textId="77777777" w:rsidR="00C44700" w:rsidRPr="00FB4E49" w:rsidRDefault="00C44700" w:rsidP="00797FAF">
            <w:pPr>
              <w:pStyle w:val="GOSTTablenorm"/>
            </w:pPr>
            <w:r w:rsidRPr="00FB4E49">
              <w:t>Казначейское уведомление по внешним источникам.</w:t>
            </w:r>
          </w:p>
          <w:p w14:paraId="3808BFB1" w14:textId="77777777" w:rsidR="00C44700" w:rsidRPr="00FB4E49" w:rsidRDefault="00C44700" w:rsidP="00797FAF">
            <w:pPr>
              <w:pStyle w:val="GOSTTablenorm"/>
            </w:pPr>
          </w:p>
        </w:tc>
      </w:tr>
      <w:tr w:rsidR="00C44700" w:rsidRPr="00FB4E49" w14:paraId="4E687096"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45F9C851" w14:textId="77777777" w:rsidR="00C44700" w:rsidRPr="00FB4E49" w:rsidRDefault="00C44700" w:rsidP="00C50C38">
            <w:pPr>
              <w:pStyle w:val="GOSTTableNum"/>
            </w:pPr>
          </w:p>
        </w:tc>
        <w:tc>
          <w:tcPr>
            <w:tcW w:w="1124" w:type="pct"/>
          </w:tcPr>
          <w:p w14:paraId="1A86B78D" w14:textId="77777777" w:rsidR="00C44700" w:rsidRPr="00FB4E49" w:rsidRDefault="00C44700" w:rsidP="00C50C38">
            <w:pPr>
              <w:pStyle w:val="GOSTTablenorm"/>
            </w:pPr>
            <w:r w:rsidRPr="00FB4E49">
              <w:t>Бюджетная роспись</w:t>
            </w:r>
          </w:p>
        </w:tc>
        <w:tc>
          <w:tcPr>
            <w:tcW w:w="3541" w:type="pct"/>
          </w:tcPr>
          <w:p w14:paraId="3D3C53D2" w14:textId="77777777" w:rsidR="00C44700" w:rsidRPr="00FB4E49" w:rsidRDefault="00C44700" w:rsidP="00C50C38">
            <w:pPr>
              <w:pStyle w:val="GOSTTablenorm"/>
            </w:pPr>
            <w:r w:rsidRPr="00FB4E49">
              <w:t>Документ, который составляется и ведется главным распорядителем бюджетных средств (главным администратором источников финансирования дефицита бюджета) в целях исполнения бюджета по расходам (источникам финансирования дефицита бюджета).</w:t>
            </w:r>
          </w:p>
        </w:tc>
      </w:tr>
      <w:tr w:rsidR="00C44700" w:rsidRPr="00FB4E49" w14:paraId="055B91BA"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17B40768" w14:textId="77777777" w:rsidR="00C44700" w:rsidRPr="00FB4E49" w:rsidRDefault="00C44700" w:rsidP="00C50C38">
            <w:pPr>
              <w:pStyle w:val="GOSTTableNum"/>
            </w:pPr>
          </w:p>
        </w:tc>
        <w:tc>
          <w:tcPr>
            <w:tcW w:w="1124" w:type="pct"/>
          </w:tcPr>
          <w:p w14:paraId="708CDD3F" w14:textId="77777777" w:rsidR="00C44700" w:rsidRPr="00FB4E49" w:rsidRDefault="00C44700" w:rsidP="00C50C38">
            <w:pPr>
              <w:pStyle w:val="GOSTTablenorm"/>
            </w:pPr>
            <w:r w:rsidRPr="00FB4E49">
              <w:t>ГАИФ</w:t>
            </w:r>
          </w:p>
        </w:tc>
        <w:tc>
          <w:tcPr>
            <w:tcW w:w="3541" w:type="pct"/>
          </w:tcPr>
          <w:p w14:paraId="6710AA21" w14:textId="77777777" w:rsidR="00C44700" w:rsidRPr="00FB4E49" w:rsidRDefault="00C44700" w:rsidP="00C50C38">
            <w:pPr>
              <w:pStyle w:val="GOSTTablenorm"/>
            </w:pPr>
            <w:r w:rsidRPr="00FB4E49">
              <w:t>Главный администратор источников финансирования дефицита соответствующего бюджета – определенный законом (решением) о бюджете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в своем ведении администраторов источников финансирования дефицита бюджета и (или) являющиеся администраторами источников финансирования дефицита бюджета.</w:t>
            </w:r>
          </w:p>
        </w:tc>
      </w:tr>
      <w:tr w:rsidR="00C44700" w:rsidRPr="00FB4E49" w14:paraId="334F23F7"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24F248F7" w14:textId="77777777" w:rsidR="00C44700" w:rsidRPr="00FB4E49" w:rsidRDefault="00C44700" w:rsidP="00C50C38">
            <w:pPr>
              <w:pStyle w:val="GOSTTableNum"/>
            </w:pPr>
          </w:p>
        </w:tc>
        <w:tc>
          <w:tcPr>
            <w:tcW w:w="1124" w:type="pct"/>
          </w:tcPr>
          <w:p w14:paraId="7DE5EEA3" w14:textId="77777777" w:rsidR="00C44700" w:rsidRPr="00FB4E49" w:rsidRDefault="00C44700" w:rsidP="00C50C38">
            <w:pPr>
              <w:pStyle w:val="GOSTTablenorm"/>
            </w:pPr>
            <w:r w:rsidRPr="00FB4E49">
              <w:t>ГАИФДБ</w:t>
            </w:r>
          </w:p>
        </w:tc>
        <w:tc>
          <w:tcPr>
            <w:tcW w:w="3541" w:type="pct"/>
          </w:tcPr>
          <w:p w14:paraId="7900EB48" w14:textId="77777777" w:rsidR="00C44700" w:rsidRPr="00FB4E49" w:rsidRDefault="00C44700" w:rsidP="00C50C38">
            <w:pPr>
              <w:pStyle w:val="GOSTTablenorm"/>
            </w:pPr>
            <w:r w:rsidRPr="00FB4E49">
              <w:t>Главный администратор источников финансирования дефицита бюджета – определенный законом (решением) о бюджете орган государственной власти (государственный орган), орган местного самоуправления, орган местной администрации, орган управления государ</w:t>
            </w:r>
            <w:r w:rsidRPr="00FB4E49">
              <w:lastRenderedPageBreak/>
              <w:t>ственным внебюджетным фондом, иная организация, имеющие в своем ведении администраторов источников финансирования дефицита бюджета и (или) являющиеся администраторами источников финансирования дефицита бюджета.</w:t>
            </w:r>
          </w:p>
        </w:tc>
      </w:tr>
      <w:tr w:rsidR="00C44700" w:rsidRPr="00FB4E49" w14:paraId="7D2E942E"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7E23897A" w14:textId="77777777" w:rsidR="00C44700" w:rsidRPr="00FB4E49" w:rsidRDefault="00C44700" w:rsidP="00C50C38">
            <w:pPr>
              <w:pStyle w:val="GOSTTableNum"/>
            </w:pPr>
          </w:p>
        </w:tc>
        <w:tc>
          <w:tcPr>
            <w:tcW w:w="1124" w:type="pct"/>
          </w:tcPr>
          <w:p w14:paraId="345E09DA" w14:textId="77777777" w:rsidR="00C44700" w:rsidRPr="00FB4E49" w:rsidRDefault="00C44700" w:rsidP="00C50C38">
            <w:pPr>
              <w:pStyle w:val="GOSTTablenorm"/>
            </w:pPr>
            <w:r w:rsidRPr="00FB4E49">
              <w:t>ГИИС «Электронный бюджет» (ГИИС ЭБ)</w:t>
            </w:r>
          </w:p>
        </w:tc>
        <w:tc>
          <w:tcPr>
            <w:tcW w:w="3541" w:type="pct"/>
          </w:tcPr>
          <w:p w14:paraId="16ACC5D7" w14:textId="77777777" w:rsidR="00C44700" w:rsidRPr="00FB4E49" w:rsidRDefault="00C44700" w:rsidP="00C50C38">
            <w:pPr>
              <w:pStyle w:val="GOSTTablenorm"/>
            </w:pPr>
            <w:r w:rsidRPr="00FB4E49">
              <w:t>Государственная интегрированная информационная система управления общественными финансами «Электронный бюджет».</w:t>
            </w:r>
          </w:p>
        </w:tc>
      </w:tr>
      <w:tr w:rsidR="00C44700" w:rsidRPr="00FB4E49" w14:paraId="72BA4269"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7EF7A90F" w14:textId="77777777" w:rsidR="00C44700" w:rsidRPr="00FB4E49" w:rsidRDefault="00C44700" w:rsidP="00C50C38">
            <w:pPr>
              <w:pStyle w:val="GOSTTableNum"/>
            </w:pPr>
          </w:p>
        </w:tc>
        <w:tc>
          <w:tcPr>
            <w:tcW w:w="1124" w:type="pct"/>
          </w:tcPr>
          <w:p w14:paraId="7E1DAA7E" w14:textId="77777777" w:rsidR="00C44700" w:rsidRPr="00FB4E49" w:rsidRDefault="00C44700" w:rsidP="00C50C38">
            <w:pPr>
              <w:pStyle w:val="GOSTTablenorm"/>
            </w:pPr>
            <w:r w:rsidRPr="00FB4E49">
              <w:t>ГК</w:t>
            </w:r>
          </w:p>
        </w:tc>
        <w:tc>
          <w:tcPr>
            <w:tcW w:w="3541" w:type="pct"/>
          </w:tcPr>
          <w:p w14:paraId="5322A254" w14:textId="77777777" w:rsidR="00C44700" w:rsidRPr="00FB4E49" w:rsidRDefault="00C44700" w:rsidP="00C50C38">
            <w:pPr>
              <w:pStyle w:val="GOSTTablenorm"/>
            </w:pPr>
            <w:r w:rsidRPr="00FB4E49">
              <w:t>Государственный контракт, муниципальный контракт – договор, заключенный от имени Российской Федерации, субъекта Российской Федерации (государственный контракт), муниципального образования (муниципальный контракт) государственным или муниципальным заказчиком для обеспечения соответственно государственных нужд, муниципальных нужд.</w:t>
            </w:r>
          </w:p>
        </w:tc>
      </w:tr>
      <w:tr w:rsidR="00C44700" w:rsidRPr="00FB4E49" w14:paraId="009F52C1"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6E92A470" w14:textId="77777777" w:rsidR="00C44700" w:rsidRPr="00FB4E49" w:rsidRDefault="00C44700" w:rsidP="00C50C38">
            <w:pPr>
              <w:pStyle w:val="GOSTTableNum"/>
            </w:pPr>
          </w:p>
        </w:tc>
        <w:tc>
          <w:tcPr>
            <w:tcW w:w="1124" w:type="pct"/>
          </w:tcPr>
          <w:p w14:paraId="0ABB44EB" w14:textId="77777777" w:rsidR="00C44700" w:rsidRPr="00FB4E49" w:rsidRDefault="00C44700" w:rsidP="00C50C38">
            <w:pPr>
              <w:pStyle w:val="GOSTTablenorm"/>
            </w:pPr>
            <w:r w:rsidRPr="00FB4E49">
              <w:rPr>
                <w:lang w:val="en-US"/>
              </w:rPr>
              <w:t>ГОСТ Р 34.10-2012</w:t>
            </w:r>
          </w:p>
        </w:tc>
        <w:tc>
          <w:tcPr>
            <w:tcW w:w="3541" w:type="pct"/>
          </w:tcPr>
          <w:p w14:paraId="4D4F91F5" w14:textId="77777777" w:rsidR="00C44700" w:rsidRPr="00FB4E49" w:rsidRDefault="00C44700" w:rsidP="00C50C38">
            <w:pPr>
              <w:pStyle w:val="GOSTTablenorm"/>
            </w:pPr>
            <w:r w:rsidRPr="00FB4E49">
              <w:t>ГОСТ Р 34.10-2012. Информационная технология. Криптографическая защита информации. Процессы</w:t>
            </w:r>
            <w:r w:rsidRPr="00FB4E49">
              <w:rPr>
                <w:lang w:val="en-US"/>
              </w:rPr>
              <w:t xml:space="preserve"> </w:t>
            </w:r>
            <w:r w:rsidRPr="00FB4E49">
              <w:t>формирования</w:t>
            </w:r>
            <w:r w:rsidRPr="00FB4E49">
              <w:rPr>
                <w:lang w:val="en-US"/>
              </w:rPr>
              <w:t xml:space="preserve"> и </w:t>
            </w:r>
            <w:r w:rsidRPr="00FB4E49">
              <w:t>проверки</w:t>
            </w:r>
            <w:r w:rsidRPr="00FB4E49">
              <w:rPr>
                <w:lang w:val="en-US"/>
              </w:rPr>
              <w:t xml:space="preserve"> </w:t>
            </w:r>
            <w:r w:rsidRPr="00FB4E49">
              <w:t>электронной</w:t>
            </w:r>
            <w:r w:rsidRPr="00FB4E49">
              <w:rPr>
                <w:lang w:val="en-US"/>
              </w:rPr>
              <w:t xml:space="preserve"> </w:t>
            </w:r>
            <w:r w:rsidRPr="00FB4E49">
              <w:t>цифровой</w:t>
            </w:r>
            <w:r w:rsidRPr="00FB4E49">
              <w:rPr>
                <w:lang w:val="en-US"/>
              </w:rPr>
              <w:t xml:space="preserve"> </w:t>
            </w:r>
            <w:r w:rsidRPr="00FB4E49">
              <w:t>подписи</w:t>
            </w:r>
            <w:r w:rsidRPr="00FB4E49">
              <w:rPr>
                <w:lang w:val="en-US"/>
              </w:rPr>
              <w:t xml:space="preserve">. </w:t>
            </w:r>
            <w:r w:rsidRPr="00FB4E49">
              <w:rPr>
                <w:rStyle w:val="GOSTReporterror"/>
              </w:rPr>
              <w:t>Стандартинформ</w:t>
            </w:r>
            <w:r w:rsidRPr="00FB4E49">
              <w:rPr>
                <w:lang w:val="en-US"/>
              </w:rPr>
              <w:t>, 2013.</w:t>
            </w:r>
          </w:p>
        </w:tc>
      </w:tr>
      <w:tr w:rsidR="00C44700" w:rsidRPr="00FB4E49" w14:paraId="563D1826"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7B36550E" w14:textId="77777777" w:rsidR="00C44700" w:rsidRPr="00FB4E49" w:rsidRDefault="00C44700" w:rsidP="00C50C38">
            <w:pPr>
              <w:pStyle w:val="GOSTTableNum"/>
            </w:pPr>
          </w:p>
        </w:tc>
        <w:tc>
          <w:tcPr>
            <w:tcW w:w="1124" w:type="pct"/>
          </w:tcPr>
          <w:p w14:paraId="6E69FAF6" w14:textId="77777777" w:rsidR="00C44700" w:rsidRPr="00FB4E49" w:rsidRDefault="00C44700" w:rsidP="00C50C38">
            <w:pPr>
              <w:pStyle w:val="GOSTTablenorm"/>
            </w:pPr>
            <w:r w:rsidRPr="00FB4E49">
              <w:t>ГРБС</w:t>
            </w:r>
          </w:p>
        </w:tc>
        <w:tc>
          <w:tcPr>
            <w:tcW w:w="3541" w:type="pct"/>
          </w:tcPr>
          <w:p w14:paraId="72CDA4ED" w14:textId="77777777" w:rsidR="00C44700" w:rsidRPr="00FB4E49" w:rsidRDefault="00C44700" w:rsidP="00C50C38">
            <w:pPr>
              <w:pStyle w:val="GOSTTablenorm"/>
            </w:pPr>
            <w:r w:rsidRPr="00FB4E49">
              <w:t>Главный распорядитель бюджетных средств (главный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а также наиболее значимое учреждение науки, образования, культуры и здравоохранения, указанное в ведомственной структуре расходов бюджета,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 если иное не установлено Бюджетным кодексом Российской Федерации.</w:t>
            </w:r>
          </w:p>
        </w:tc>
      </w:tr>
      <w:tr w:rsidR="00C44700" w:rsidRPr="00FB4E49" w14:paraId="7B26CDA3"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00D453FB" w14:textId="77777777" w:rsidR="00C44700" w:rsidRPr="00FB4E49" w:rsidRDefault="00C44700" w:rsidP="00C50C38">
            <w:pPr>
              <w:pStyle w:val="GOSTTableNum"/>
            </w:pPr>
          </w:p>
        </w:tc>
        <w:tc>
          <w:tcPr>
            <w:tcW w:w="1124" w:type="pct"/>
            <w:vAlign w:val="bottom"/>
          </w:tcPr>
          <w:p w14:paraId="6CA6866B" w14:textId="77777777" w:rsidR="00C44700" w:rsidRPr="00FB4E49" w:rsidRDefault="00C44700" w:rsidP="00A7642B">
            <w:pPr>
              <w:pStyle w:val="GOSTTablenorm"/>
            </w:pPr>
            <w:r w:rsidRPr="00FB4E49">
              <w:t>Дата в/д</w:t>
            </w:r>
          </w:p>
        </w:tc>
        <w:tc>
          <w:tcPr>
            <w:tcW w:w="3541" w:type="pct"/>
            <w:vAlign w:val="bottom"/>
          </w:tcPr>
          <w:p w14:paraId="4B7FA697" w14:textId="77777777" w:rsidR="00C44700" w:rsidRPr="00FB4E49" w:rsidRDefault="00C44700" w:rsidP="00A7642B">
            <w:pPr>
              <w:pStyle w:val="GOSTTablenorm"/>
            </w:pPr>
            <w:r w:rsidRPr="00FB4E49">
              <w:t>Дата введения документа в действие.</w:t>
            </w:r>
          </w:p>
        </w:tc>
      </w:tr>
      <w:tr w:rsidR="00C44700" w:rsidRPr="00FB4E49" w14:paraId="1A754C60"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1AABDDCE" w14:textId="77777777" w:rsidR="00C44700" w:rsidRPr="00FB4E49" w:rsidRDefault="00C44700" w:rsidP="00C50C38">
            <w:pPr>
              <w:pStyle w:val="GOSTTableNum"/>
            </w:pPr>
          </w:p>
        </w:tc>
        <w:tc>
          <w:tcPr>
            <w:tcW w:w="1124" w:type="pct"/>
          </w:tcPr>
          <w:p w14:paraId="4E68D76A" w14:textId="77777777" w:rsidR="00C44700" w:rsidRPr="00FB4E49" w:rsidRDefault="00C44700" w:rsidP="009F6510">
            <w:pPr>
              <w:pStyle w:val="GOSTTablenorm"/>
              <w:jc w:val="left"/>
            </w:pPr>
            <w:r w:rsidRPr="00FB4E49">
              <w:t>Денежное обязательство, ДО</w:t>
            </w:r>
          </w:p>
        </w:tc>
        <w:tc>
          <w:tcPr>
            <w:tcW w:w="3541" w:type="pct"/>
          </w:tcPr>
          <w:p w14:paraId="271CE476" w14:textId="77777777" w:rsidR="00C44700" w:rsidRPr="00FB4E49" w:rsidRDefault="00C44700" w:rsidP="009F6510">
            <w:pPr>
              <w:pStyle w:val="GOSTTablenorm"/>
              <w:jc w:val="left"/>
            </w:pPr>
            <w:r w:rsidRPr="00FB4E49">
              <w:t>Обязанность получателя бюджетных средств уплатить бюджету, физическому лицу и юридическому лицу за счет средств бюджета определенные денежные средства в соответствии с выполненными условиями гражданско-правовой сделки, заключенной в рамках его бюджетных полномочий, или в соответствии с положениями закона, иного правового акта, условиями договора или соглашения.</w:t>
            </w:r>
          </w:p>
        </w:tc>
      </w:tr>
      <w:tr w:rsidR="00C44700" w:rsidRPr="00FB4E49" w14:paraId="369A6B07"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20FFB99F" w14:textId="77777777" w:rsidR="00C44700" w:rsidRPr="00FB4E49" w:rsidRDefault="00C44700" w:rsidP="00C50C38">
            <w:pPr>
              <w:pStyle w:val="GOSTTableNum"/>
            </w:pPr>
          </w:p>
        </w:tc>
        <w:tc>
          <w:tcPr>
            <w:tcW w:w="1124" w:type="pct"/>
            <w:vAlign w:val="bottom"/>
          </w:tcPr>
          <w:p w14:paraId="0D80CBD3" w14:textId="77777777" w:rsidR="00C44700" w:rsidRPr="00FB4E49" w:rsidRDefault="00C44700" w:rsidP="00A7642B">
            <w:pPr>
              <w:pStyle w:val="GOSTTablenorm"/>
            </w:pPr>
            <w:r w:rsidRPr="00FB4E49">
              <w:t>ЕПБС</w:t>
            </w:r>
          </w:p>
        </w:tc>
        <w:tc>
          <w:tcPr>
            <w:tcW w:w="3541" w:type="pct"/>
            <w:vAlign w:val="bottom"/>
          </w:tcPr>
          <w:p w14:paraId="211826EF" w14:textId="77777777" w:rsidR="00C44700" w:rsidRPr="00FB4E49" w:rsidRDefault="00C44700" w:rsidP="00A7642B">
            <w:pPr>
              <w:pStyle w:val="GOSTTablenorm"/>
            </w:pPr>
            <w:r w:rsidRPr="00FB4E49">
              <w:t>Единый портал бюджетной системы.</w:t>
            </w:r>
          </w:p>
        </w:tc>
      </w:tr>
      <w:tr w:rsidR="00C44700" w:rsidRPr="00FB4E49" w14:paraId="7EE41A53"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5D08BAF7" w14:textId="77777777" w:rsidR="00C44700" w:rsidRPr="00FB4E49" w:rsidRDefault="00C44700" w:rsidP="00C50C38">
            <w:pPr>
              <w:pStyle w:val="GOSTTableNum"/>
            </w:pPr>
          </w:p>
        </w:tc>
        <w:tc>
          <w:tcPr>
            <w:tcW w:w="1124" w:type="pct"/>
            <w:vAlign w:val="bottom"/>
          </w:tcPr>
          <w:p w14:paraId="32F98440" w14:textId="77777777" w:rsidR="00C44700" w:rsidRPr="00FB4E49" w:rsidRDefault="00C44700" w:rsidP="009F6510">
            <w:pPr>
              <w:pStyle w:val="GOSTTablenorm"/>
            </w:pPr>
            <w:r w:rsidRPr="00FB4E49">
              <w:t>ИАС</w:t>
            </w:r>
          </w:p>
        </w:tc>
        <w:tc>
          <w:tcPr>
            <w:tcW w:w="3541" w:type="pct"/>
            <w:vAlign w:val="bottom"/>
          </w:tcPr>
          <w:p w14:paraId="29536205" w14:textId="77777777" w:rsidR="00C44700" w:rsidRPr="00FB4E49" w:rsidRDefault="00C44700" w:rsidP="009F6510">
            <w:pPr>
              <w:pStyle w:val="GOSTTablenorm"/>
            </w:pPr>
            <w:r w:rsidRPr="00FB4E49">
              <w:t>Информационная адресная система.</w:t>
            </w:r>
          </w:p>
        </w:tc>
      </w:tr>
      <w:tr w:rsidR="00C44700" w:rsidRPr="00FB4E49" w14:paraId="520EB822"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0FD2F16B" w14:textId="77777777" w:rsidR="00C44700" w:rsidRPr="00FB4E49" w:rsidRDefault="00C44700" w:rsidP="00C50C38">
            <w:pPr>
              <w:pStyle w:val="GOSTTableNum"/>
            </w:pPr>
          </w:p>
        </w:tc>
        <w:tc>
          <w:tcPr>
            <w:tcW w:w="1124" w:type="pct"/>
          </w:tcPr>
          <w:p w14:paraId="2A8454BD" w14:textId="77777777" w:rsidR="00C44700" w:rsidRPr="00FB4E49" w:rsidRDefault="00C44700" w:rsidP="00C50C38">
            <w:pPr>
              <w:pStyle w:val="GOSTTablenorm"/>
            </w:pPr>
            <w:r w:rsidRPr="00FB4E49">
              <w:t>ИНН</w:t>
            </w:r>
          </w:p>
        </w:tc>
        <w:tc>
          <w:tcPr>
            <w:tcW w:w="3541" w:type="pct"/>
          </w:tcPr>
          <w:p w14:paraId="31B39959" w14:textId="77777777" w:rsidR="00C44700" w:rsidRPr="00FB4E49" w:rsidRDefault="00C44700" w:rsidP="00C50C38">
            <w:pPr>
              <w:pStyle w:val="GOSTTablenorm"/>
            </w:pPr>
            <w:r w:rsidRPr="00FB4E49">
              <w:t>Идентификационный номер налогоплательщика.</w:t>
            </w:r>
          </w:p>
        </w:tc>
      </w:tr>
      <w:tr w:rsidR="00C44700" w:rsidRPr="00FB4E49" w14:paraId="69E5996A"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19BAD129" w14:textId="77777777" w:rsidR="00C44700" w:rsidRPr="00FB4E49" w:rsidRDefault="00C44700" w:rsidP="00C50C38">
            <w:pPr>
              <w:pStyle w:val="GOSTTableNum"/>
            </w:pPr>
          </w:p>
        </w:tc>
        <w:tc>
          <w:tcPr>
            <w:tcW w:w="1124" w:type="pct"/>
          </w:tcPr>
          <w:p w14:paraId="2EF6DF72" w14:textId="77777777" w:rsidR="00C44700" w:rsidRPr="00FB4E49" w:rsidRDefault="00C44700" w:rsidP="006D7A1D">
            <w:pPr>
              <w:pStyle w:val="GOSTTablenorm"/>
              <w:jc w:val="left"/>
            </w:pPr>
            <w:r w:rsidRPr="00FB4E49">
              <w:t>Информация (ф. 0506113)</w:t>
            </w:r>
          </w:p>
        </w:tc>
        <w:tc>
          <w:tcPr>
            <w:tcW w:w="3541" w:type="pct"/>
          </w:tcPr>
          <w:p w14:paraId="4FE6F22D" w14:textId="77777777" w:rsidR="00C44700" w:rsidRPr="00FB4E49" w:rsidRDefault="00C44700" w:rsidP="006D7A1D">
            <w:pPr>
              <w:pStyle w:val="GOSTTablenorm"/>
              <w:jc w:val="left"/>
            </w:pPr>
            <w:r w:rsidRPr="00FB4E49">
              <w:t>Информация о решениях Президента Российской Федерации или решениях Правительства Российской Федерации, устанавливающих возможность завершения расчетов по государственным контрактам на поставку товаров, выполнение работ, оказание услуг после _______ текущего финансового года или последнего рабочего дня до указанной даты (ф. 0506113).</w:t>
            </w:r>
          </w:p>
        </w:tc>
      </w:tr>
      <w:tr w:rsidR="00C44700" w:rsidRPr="00FB4E49" w14:paraId="50D9B446"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283B5505" w14:textId="77777777" w:rsidR="00C44700" w:rsidRPr="00FB4E49" w:rsidRDefault="00C44700" w:rsidP="00C50C38">
            <w:pPr>
              <w:pStyle w:val="GOSTTableNum"/>
            </w:pPr>
          </w:p>
        </w:tc>
        <w:tc>
          <w:tcPr>
            <w:tcW w:w="1124" w:type="pct"/>
          </w:tcPr>
          <w:p w14:paraId="07396EAC" w14:textId="77777777" w:rsidR="00C44700" w:rsidRPr="00FB4E49" w:rsidRDefault="00C44700" w:rsidP="006D7A1D">
            <w:pPr>
              <w:pStyle w:val="GOSTTablenorm"/>
              <w:jc w:val="left"/>
            </w:pPr>
            <w:r w:rsidRPr="00FB4E49">
              <w:t>Информация (ф. 0506114)</w:t>
            </w:r>
          </w:p>
        </w:tc>
        <w:tc>
          <w:tcPr>
            <w:tcW w:w="3541" w:type="pct"/>
          </w:tcPr>
          <w:p w14:paraId="41576565" w14:textId="77777777" w:rsidR="00C44700" w:rsidRPr="00FB4E49" w:rsidRDefault="00C44700" w:rsidP="00586810">
            <w:pPr>
              <w:pStyle w:val="GOSTTablenorm"/>
              <w:jc w:val="left"/>
            </w:pPr>
            <w:r w:rsidRPr="00FB4E49">
              <w:t>Информация о решениях Президента Российской Федерации или решениях Правительства Российской Федерации, устанавливающих возможность принятия бюджетных обязательств, связанных с постав</w:t>
            </w:r>
            <w:r w:rsidRPr="00FB4E49">
              <w:lastRenderedPageBreak/>
              <w:t>кой товаров, выполнением работ, оказанием услуг после ______текущего финансового года или последнего рабочего дня до указанной даты (ф. 0506114).</w:t>
            </w:r>
          </w:p>
        </w:tc>
      </w:tr>
      <w:tr w:rsidR="00C44700" w:rsidRPr="00FB4E49" w14:paraId="40686A17"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4AE5C070" w14:textId="77777777" w:rsidR="00C44700" w:rsidRPr="00FB4E49" w:rsidRDefault="00C44700" w:rsidP="00C50C38">
            <w:pPr>
              <w:pStyle w:val="GOSTTableNum"/>
            </w:pPr>
          </w:p>
        </w:tc>
        <w:tc>
          <w:tcPr>
            <w:tcW w:w="1124" w:type="pct"/>
          </w:tcPr>
          <w:p w14:paraId="6B146ED0" w14:textId="77777777" w:rsidR="00C44700" w:rsidRPr="00FB4E49" w:rsidRDefault="00C44700" w:rsidP="006D7A1D">
            <w:pPr>
              <w:pStyle w:val="GOSTTablenorm"/>
              <w:jc w:val="left"/>
            </w:pPr>
            <w:r w:rsidRPr="00FB4E49">
              <w:t>Информация (ф. 0506115)</w:t>
            </w:r>
          </w:p>
        </w:tc>
        <w:tc>
          <w:tcPr>
            <w:tcW w:w="3541" w:type="pct"/>
          </w:tcPr>
          <w:p w14:paraId="09EC1182" w14:textId="77777777" w:rsidR="00C44700" w:rsidRPr="00FB4E49" w:rsidRDefault="00C44700" w:rsidP="00586810">
            <w:pPr>
              <w:pStyle w:val="GOSTTablenorm"/>
              <w:jc w:val="left"/>
            </w:pPr>
            <w:r w:rsidRPr="00FB4E49">
              <w:t>Информация о государственных контрактах на поставку товаров, выполнение работ, оказание услуг, заключаемых в текущем финансовом году в связи с расторжением ранее заключенных государственных контрактов на поставку товаров, выполнение работ, оказание услуг, подлежавших в соответствии с условиями этих государственных контрактов оплате в отчетном финансовом году, по соглашению сторон, решению суда или одностороннему отказу стороны государственного контракта на поставку товаров, выполнение работ, оказание услуг от его исполнения в соответствии с гражданским законодательством Российской Федерации, в том числе в связи с введением процедур, применяемых в деле о несостоятельности (банкротстве) поставщика (подрядчика, исполнителя) (ф. 0506115).</w:t>
            </w:r>
          </w:p>
        </w:tc>
      </w:tr>
      <w:tr w:rsidR="00C44700" w:rsidRPr="00FB4E49" w14:paraId="5B8E2B00"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00BAC13C" w14:textId="77777777" w:rsidR="00C44700" w:rsidRPr="00FB4E49" w:rsidRDefault="00C44700" w:rsidP="00C50C38">
            <w:pPr>
              <w:pStyle w:val="GOSTTableNum"/>
            </w:pPr>
          </w:p>
        </w:tc>
        <w:tc>
          <w:tcPr>
            <w:tcW w:w="1124" w:type="pct"/>
          </w:tcPr>
          <w:p w14:paraId="1793DC36" w14:textId="77777777" w:rsidR="00C44700" w:rsidRPr="00FB4E49" w:rsidRDefault="00C44700" w:rsidP="006D7A1D">
            <w:pPr>
              <w:pStyle w:val="GOSTTablenorm"/>
              <w:jc w:val="left"/>
            </w:pPr>
            <w:r w:rsidRPr="00FB4E49">
              <w:t>Информация (ф. 0506117)</w:t>
            </w:r>
          </w:p>
        </w:tc>
        <w:tc>
          <w:tcPr>
            <w:tcW w:w="3541" w:type="pct"/>
          </w:tcPr>
          <w:p w14:paraId="1E73CD0D" w14:textId="77777777" w:rsidR="00C44700" w:rsidRPr="00FB4E49" w:rsidRDefault="00C44700" w:rsidP="00586810">
            <w:pPr>
              <w:pStyle w:val="GOSTTablenorm"/>
              <w:jc w:val="left"/>
            </w:pPr>
            <w:r w:rsidRPr="00FB4E49">
              <w:t>Информация о бюджетных обязательствах, связанных с поставкой товаров, выполнением работ, оказанием услуг, планируемых к принятию после _____ текущего финансового года или последнего рабочего дня до указанной даты (ф. 0506117).</w:t>
            </w:r>
          </w:p>
        </w:tc>
      </w:tr>
      <w:tr w:rsidR="00C44700" w:rsidRPr="00FB4E49" w14:paraId="32A057C0"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781474D4" w14:textId="77777777" w:rsidR="00C44700" w:rsidRPr="00FB4E49" w:rsidRDefault="00C44700" w:rsidP="00C50C38">
            <w:pPr>
              <w:pStyle w:val="GOSTTableNum"/>
            </w:pPr>
          </w:p>
        </w:tc>
        <w:tc>
          <w:tcPr>
            <w:tcW w:w="1124" w:type="pct"/>
          </w:tcPr>
          <w:p w14:paraId="43D2D8A9" w14:textId="77777777" w:rsidR="00C44700" w:rsidRPr="00FB4E49" w:rsidRDefault="00C44700" w:rsidP="00BE4AA5">
            <w:pPr>
              <w:pStyle w:val="GOSTTablenorm"/>
              <w:jc w:val="left"/>
            </w:pPr>
            <w:r w:rsidRPr="00FB4E49">
              <w:t>Информация о КУ</w:t>
            </w:r>
          </w:p>
        </w:tc>
        <w:tc>
          <w:tcPr>
            <w:tcW w:w="3541" w:type="pct"/>
          </w:tcPr>
          <w:p w14:paraId="0ACE97C0" w14:textId="77777777" w:rsidR="00C44700" w:rsidRPr="00FB4E49" w:rsidRDefault="00C44700" w:rsidP="00586810">
            <w:pPr>
              <w:pStyle w:val="GOSTTablenorm"/>
              <w:jc w:val="left"/>
            </w:pPr>
            <w:r w:rsidRPr="00FB4E49">
              <w:t>Документ «Информация о казначейских уведомлениях» (ф. 0531721).</w:t>
            </w:r>
          </w:p>
        </w:tc>
      </w:tr>
      <w:tr w:rsidR="00C44700" w:rsidRPr="00FB4E49" w14:paraId="42E3F264"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4C5320AA" w14:textId="77777777" w:rsidR="00C44700" w:rsidRPr="00FB4E49" w:rsidRDefault="00C44700" w:rsidP="00C50C38">
            <w:pPr>
              <w:pStyle w:val="GOSTTableNum"/>
            </w:pPr>
          </w:p>
        </w:tc>
        <w:tc>
          <w:tcPr>
            <w:tcW w:w="1124" w:type="pct"/>
          </w:tcPr>
          <w:p w14:paraId="2C18F147" w14:textId="77777777" w:rsidR="00C44700" w:rsidRPr="00FB4E49" w:rsidRDefault="00C44700" w:rsidP="006D7A1D">
            <w:pPr>
              <w:pStyle w:val="GOSTTablenorm"/>
              <w:jc w:val="left"/>
            </w:pPr>
            <w:r w:rsidRPr="00FB4E49">
              <w:t>Информация о РР</w:t>
            </w:r>
          </w:p>
        </w:tc>
        <w:tc>
          <w:tcPr>
            <w:tcW w:w="3541" w:type="pct"/>
          </w:tcPr>
          <w:p w14:paraId="53ECEA43" w14:textId="77777777" w:rsidR="00C44700" w:rsidRPr="00FB4E49" w:rsidRDefault="00C44700" w:rsidP="00586810">
            <w:pPr>
              <w:pStyle w:val="GOSTTablenorm"/>
              <w:jc w:val="left"/>
            </w:pPr>
            <w:r w:rsidRPr="00FB4E49">
              <w:t>Документ «Информация о расходных расписаниях» (ф. 0531722).</w:t>
            </w:r>
          </w:p>
        </w:tc>
      </w:tr>
      <w:tr w:rsidR="00C44700" w:rsidRPr="00FB4E49" w14:paraId="5328DD79"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3DD6CF4E" w14:textId="77777777" w:rsidR="00C44700" w:rsidRPr="00FB4E49" w:rsidRDefault="00C44700" w:rsidP="00C50C38">
            <w:pPr>
              <w:pStyle w:val="GOSTTableNum"/>
            </w:pPr>
          </w:p>
        </w:tc>
        <w:tc>
          <w:tcPr>
            <w:tcW w:w="1124" w:type="pct"/>
          </w:tcPr>
          <w:p w14:paraId="74DBA92B" w14:textId="77777777" w:rsidR="00C44700" w:rsidRPr="00FB4E49" w:rsidRDefault="00C44700" w:rsidP="00C50C38">
            <w:pPr>
              <w:pStyle w:val="GOSTTablenorm"/>
            </w:pPr>
            <w:r w:rsidRPr="00FB4E49">
              <w:t>ИПБС</w:t>
            </w:r>
          </w:p>
        </w:tc>
        <w:tc>
          <w:tcPr>
            <w:tcW w:w="3541" w:type="pct"/>
          </w:tcPr>
          <w:p w14:paraId="29F5BB8D" w14:textId="77777777" w:rsidR="00C44700" w:rsidRPr="00FB4E49" w:rsidRDefault="00C44700" w:rsidP="00C50C38">
            <w:pPr>
              <w:pStyle w:val="GOSTTablenorm"/>
            </w:pPr>
            <w:r w:rsidRPr="00FB4E49">
              <w:t>Иной получатель бюджетных средств – получатель бюджетных средств, осуществляющий в соответствии с бюджетным законодательством Российской Федерации операции с бюджетными средствами (в том числе в иностранной валюте) на счете, открытом ему в учреждении Центрального банка Российской Федерации или кредитной организации, а также казенное учреждение, находящееся за пределами Российской Федерации и получающее бюджетные средства от главного распорядителя бюджетных средств в иностранной валюте.</w:t>
            </w:r>
          </w:p>
        </w:tc>
      </w:tr>
      <w:tr w:rsidR="00C44700" w:rsidRPr="00FB4E49" w14:paraId="6B5A7FC4"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61C54F36" w14:textId="77777777" w:rsidR="00C44700" w:rsidRPr="00FB4E49" w:rsidRDefault="00C44700" w:rsidP="00C50C38">
            <w:pPr>
              <w:pStyle w:val="GOSTTableNum"/>
            </w:pPr>
          </w:p>
        </w:tc>
        <w:tc>
          <w:tcPr>
            <w:tcW w:w="1124" w:type="pct"/>
          </w:tcPr>
          <w:p w14:paraId="697CA5CD" w14:textId="77777777" w:rsidR="00C44700" w:rsidRPr="00FB4E49" w:rsidRDefault="00C44700" w:rsidP="00C50C38">
            <w:pPr>
              <w:pStyle w:val="GOSTTablenorm"/>
            </w:pPr>
            <w:r w:rsidRPr="00FB4E49">
              <w:t>ИС</w:t>
            </w:r>
          </w:p>
        </w:tc>
        <w:tc>
          <w:tcPr>
            <w:tcW w:w="3541" w:type="pct"/>
          </w:tcPr>
          <w:p w14:paraId="6DF1ABD8" w14:textId="77777777" w:rsidR="00C44700" w:rsidRPr="00FB4E49" w:rsidRDefault="00C44700" w:rsidP="00C50C38">
            <w:pPr>
              <w:pStyle w:val="GOSTTablenorm"/>
            </w:pPr>
            <w:r w:rsidRPr="00FB4E49">
              <w:t>Информационная система.</w:t>
            </w:r>
          </w:p>
        </w:tc>
      </w:tr>
      <w:tr w:rsidR="00C44700" w:rsidRPr="00FB4E49" w14:paraId="046F648D"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09E47D9D" w14:textId="77777777" w:rsidR="00C44700" w:rsidRPr="00FB4E49" w:rsidRDefault="00C44700" w:rsidP="00C50C38">
            <w:pPr>
              <w:pStyle w:val="GOSTTableNum"/>
            </w:pPr>
          </w:p>
        </w:tc>
        <w:tc>
          <w:tcPr>
            <w:tcW w:w="1124" w:type="pct"/>
          </w:tcPr>
          <w:p w14:paraId="1DB3A9CF" w14:textId="77777777" w:rsidR="00C44700" w:rsidRPr="00FB4E49" w:rsidRDefault="00C44700" w:rsidP="00C50C38">
            <w:pPr>
              <w:pStyle w:val="GOSTTablenorm"/>
            </w:pPr>
            <w:r w:rsidRPr="00FB4E49">
              <w:t>КБК</w:t>
            </w:r>
          </w:p>
        </w:tc>
        <w:tc>
          <w:tcPr>
            <w:tcW w:w="3541" w:type="pct"/>
          </w:tcPr>
          <w:p w14:paraId="10861F67" w14:textId="77777777" w:rsidR="00C44700" w:rsidRPr="00FB4E49" w:rsidRDefault="00C44700" w:rsidP="00C50C38">
            <w:pPr>
              <w:pStyle w:val="GOSTTablenorm"/>
            </w:pPr>
            <w:r w:rsidRPr="00FB4E49">
              <w:t>Код бюджетной классификации Российской Федерации.</w:t>
            </w:r>
          </w:p>
        </w:tc>
      </w:tr>
      <w:tr w:rsidR="00C44700" w:rsidRPr="00FB4E49" w14:paraId="41167D03"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40711631" w14:textId="77777777" w:rsidR="00C44700" w:rsidRPr="00FB4E49" w:rsidRDefault="00C44700" w:rsidP="00C50C38">
            <w:pPr>
              <w:pStyle w:val="GOSTTableNum"/>
            </w:pPr>
          </w:p>
        </w:tc>
        <w:tc>
          <w:tcPr>
            <w:tcW w:w="1124" w:type="pct"/>
          </w:tcPr>
          <w:p w14:paraId="4D6D2CA4" w14:textId="77777777" w:rsidR="00C44700" w:rsidRPr="00FB4E49" w:rsidRDefault="00C44700" w:rsidP="00C50C38">
            <w:pPr>
              <w:pStyle w:val="GOSTTablenorm"/>
            </w:pPr>
            <w:r w:rsidRPr="00FB4E49">
              <w:t>Клиент</w:t>
            </w:r>
          </w:p>
        </w:tc>
        <w:tc>
          <w:tcPr>
            <w:tcW w:w="3541" w:type="pct"/>
          </w:tcPr>
          <w:p w14:paraId="70567D6C" w14:textId="77777777" w:rsidR="00C44700" w:rsidRPr="00FB4E49" w:rsidRDefault="00C44700" w:rsidP="00C50C38">
            <w:pPr>
              <w:pStyle w:val="GOSTTablenorm"/>
            </w:pPr>
            <w:r w:rsidRPr="00FB4E49">
              <w:t>Участник бюджетного процесса бюджетов бюджетной системы Российской Федерации, юридическое лицо, не являющееся в соответствии с Бюджетным кодексом Российской Федерации участником бюджетного процесса, которому в установленном порядке открываются лицевые счета в органе Федерального казначейства.</w:t>
            </w:r>
          </w:p>
        </w:tc>
      </w:tr>
      <w:tr w:rsidR="00C44700" w:rsidRPr="00FB4E49" w14:paraId="2A74394A"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16C6C1C5" w14:textId="77777777" w:rsidR="00C44700" w:rsidRPr="00FB4E49" w:rsidRDefault="00C44700" w:rsidP="00C50C38">
            <w:pPr>
              <w:pStyle w:val="GOSTTableNum"/>
            </w:pPr>
          </w:p>
        </w:tc>
        <w:tc>
          <w:tcPr>
            <w:tcW w:w="1124" w:type="pct"/>
          </w:tcPr>
          <w:p w14:paraId="620468B3" w14:textId="77777777" w:rsidR="00C44700" w:rsidRPr="00FB4E49" w:rsidRDefault="00C44700" w:rsidP="00C50C38">
            <w:pPr>
              <w:pStyle w:val="GOSTTablenorm"/>
            </w:pPr>
            <w:r w:rsidRPr="00FB4E49">
              <w:t>Кнопка</w:t>
            </w:r>
          </w:p>
        </w:tc>
        <w:tc>
          <w:tcPr>
            <w:tcW w:w="3541" w:type="pct"/>
          </w:tcPr>
          <w:p w14:paraId="5E317577" w14:textId="77777777" w:rsidR="00C44700" w:rsidRPr="00FB4E49" w:rsidRDefault="00C44700" w:rsidP="00C50C38">
            <w:pPr>
              <w:pStyle w:val="GOSTTablenorm"/>
            </w:pPr>
            <w:r w:rsidRPr="00FB4E49">
              <w:t>Активизируемый щелчком левой кнопки мыши управляющий элемент пользовательского интерфейса, размещенный на панели инструментов или рабочей области окна системы.</w:t>
            </w:r>
          </w:p>
        </w:tc>
      </w:tr>
      <w:tr w:rsidR="00C44700" w:rsidRPr="00FB4E49" w14:paraId="730E45C7"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47C6844E" w14:textId="77777777" w:rsidR="00C44700" w:rsidRPr="00FB4E49" w:rsidRDefault="00C44700" w:rsidP="00C50C38">
            <w:pPr>
              <w:pStyle w:val="GOSTTableNum"/>
            </w:pPr>
          </w:p>
        </w:tc>
        <w:tc>
          <w:tcPr>
            <w:tcW w:w="1124" w:type="pct"/>
          </w:tcPr>
          <w:p w14:paraId="25CE758F" w14:textId="77777777" w:rsidR="00C44700" w:rsidRPr="00FB4E49" w:rsidRDefault="00C44700" w:rsidP="00C50C38">
            <w:pPr>
              <w:pStyle w:val="GOSTTablenorm"/>
            </w:pPr>
            <w:r w:rsidRPr="00FB4E49">
              <w:t xml:space="preserve">Код </w:t>
            </w:r>
            <w:r w:rsidRPr="00FB4E49">
              <w:rPr>
                <w:rStyle w:val="GOSTReporterror"/>
              </w:rPr>
              <w:t>ОрФК</w:t>
            </w:r>
          </w:p>
        </w:tc>
        <w:tc>
          <w:tcPr>
            <w:tcW w:w="3541" w:type="pct"/>
          </w:tcPr>
          <w:p w14:paraId="7C80C4E3" w14:textId="77777777" w:rsidR="00C44700" w:rsidRPr="00FB4E49" w:rsidRDefault="00C44700" w:rsidP="00C50C38">
            <w:pPr>
              <w:pStyle w:val="GOSTTablenorm"/>
            </w:pPr>
            <w:r w:rsidRPr="00FB4E49">
              <w:t>Код органа Федерального казначейства по классификатору органов Федерального казначейства.</w:t>
            </w:r>
          </w:p>
        </w:tc>
      </w:tr>
      <w:tr w:rsidR="00C44700" w:rsidRPr="00FB4E49" w14:paraId="376FA32D"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0597D351" w14:textId="77777777" w:rsidR="00C44700" w:rsidRPr="00FB4E49" w:rsidRDefault="00C44700" w:rsidP="00C50C38">
            <w:pPr>
              <w:pStyle w:val="GOSTTableNum"/>
            </w:pPr>
          </w:p>
        </w:tc>
        <w:tc>
          <w:tcPr>
            <w:tcW w:w="1124" w:type="pct"/>
          </w:tcPr>
          <w:p w14:paraId="2C926CD2" w14:textId="77777777" w:rsidR="00C44700" w:rsidRPr="00FB4E49" w:rsidRDefault="00C44700" w:rsidP="00C50C38">
            <w:pPr>
              <w:pStyle w:val="GOSTTablenorm"/>
            </w:pPr>
            <w:r w:rsidRPr="00FB4E49">
              <w:t>Код по БК</w:t>
            </w:r>
          </w:p>
        </w:tc>
        <w:tc>
          <w:tcPr>
            <w:tcW w:w="3541" w:type="pct"/>
          </w:tcPr>
          <w:p w14:paraId="08657614" w14:textId="77777777" w:rsidR="00C44700" w:rsidRPr="00FB4E49" w:rsidRDefault="00C44700" w:rsidP="00C50C38">
            <w:pPr>
              <w:pStyle w:val="GOSTTablenorm"/>
            </w:pPr>
            <w:r w:rsidRPr="00FB4E49">
              <w:t>Код бюджетной классификации Российской Федерации.</w:t>
            </w:r>
          </w:p>
        </w:tc>
      </w:tr>
      <w:tr w:rsidR="00C44700" w:rsidRPr="00FB4E49" w14:paraId="6AF4E096"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50D3BAE1" w14:textId="77777777" w:rsidR="00C44700" w:rsidRPr="00FB4E49" w:rsidRDefault="00C44700" w:rsidP="00C50C38">
            <w:pPr>
              <w:pStyle w:val="GOSTTableNum"/>
            </w:pPr>
          </w:p>
        </w:tc>
        <w:tc>
          <w:tcPr>
            <w:tcW w:w="1124" w:type="pct"/>
          </w:tcPr>
          <w:p w14:paraId="65B53928" w14:textId="77777777" w:rsidR="00C44700" w:rsidRPr="00FB4E49" w:rsidRDefault="00C44700" w:rsidP="00C50C38">
            <w:pPr>
              <w:pStyle w:val="GOSTTablenorm"/>
            </w:pPr>
            <w:r w:rsidRPr="00FB4E49">
              <w:t>Компонент ДБД ПУР ЭБ</w:t>
            </w:r>
          </w:p>
        </w:tc>
        <w:tc>
          <w:tcPr>
            <w:tcW w:w="3541" w:type="pct"/>
          </w:tcPr>
          <w:p w14:paraId="745E9130" w14:textId="77777777" w:rsidR="00C44700" w:rsidRPr="00FB4E49" w:rsidRDefault="00C44700" w:rsidP="00C50C38">
            <w:pPr>
              <w:pStyle w:val="GOSTTablenorm"/>
            </w:pPr>
            <w:r w:rsidRPr="00FB4E49">
              <w:t>Компонент распределения и доведения бюджетных ассигнований, лимитов бюджетных обязательств и предельных объемов финансирования модуля ведения операций по исполнению обязательств участни</w:t>
            </w:r>
            <w:r w:rsidRPr="00FB4E49">
              <w:lastRenderedPageBreak/>
              <w:t>ков бюджетного процесса и операций со средствами юридических лиц, не являющихся участниками бюджетного процесса, подсистемы управления расходами государственной интегрированной информационной системы управления общественными финансами «Электронный бюджет».</w:t>
            </w:r>
          </w:p>
        </w:tc>
      </w:tr>
      <w:tr w:rsidR="00C44700" w:rsidRPr="00FB4E49" w14:paraId="1C3AA847"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4F58C7F6" w14:textId="77777777" w:rsidR="00C44700" w:rsidRPr="00FB4E49" w:rsidRDefault="00C44700" w:rsidP="00C50C38">
            <w:pPr>
              <w:pStyle w:val="GOSTTableNum"/>
            </w:pPr>
          </w:p>
        </w:tc>
        <w:tc>
          <w:tcPr>
            <w:tcW w:w="1124" w:type="pct"/>
          </w:tcPr>
          <w:p w14:paraId="1BFC10BF" w14:textId="77777777" w:rsidR="00C44700" w:rsidRPr="00FB4E49" w:rsidRDefault="00C44700" w:rsidP="00C50C38">
            <w:pPr>
              <w:pStyle w:val="GOSTTablenorm"/>
            </w:pPr>
            <w:r w:rsidRPr="00FB4E49">
              <w:t>КОФК</w:t>
            </w:r>
          </w:p>
        </w:tc>
        <w:tc>
          <w:tcPr>
            <w:tcW w:w="3541" w:type="pct"/>
          </w:tcPr>
          <w:p w14:paraId="301B23D6" w14:textId="77777777" w:rsidR="00C44700" w:rsidRPr="00FB4E49" w:rsidRDefault="00C44700" w:rsidP="00C50C38">
            <w:pPr>
              <w:pStyle w:val="GOSTTablenorm"/>
            </w:pPr>
            <w:r w:rsidRPr="00FB4E49">
              <w:t>Классификатор органов Федерального казначейства.</w:t>
            </w:r>
          </w:p>
        </w:tc>
      </w:tr>
      <w:tr w:rsidR="00C44700" w:rsidRPr="00FB4E49" w14:paraId="507CED63"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115675FA" w14:textId="77777777" w:rsidR="00C44700" w:rsidRPr="00FB4E49" w:rsidRDefault="00C44700" w:rsidP="00C50C38">
            <w:pPr>
              <w:pStyle w:val="GOSTTableNum"/>
            </w:pPr>
          </w:p>
        </w:tc>
        <w:tc>
          <w:tcPr>
            <w:tcW w:w="1124" w:type="pct"/>
          </w:tcPr>
          <w:p w14:paraId="3CF8A48E" w14:textId="77777777" w:rsidR="00C44700" w:rsidRPr="00FB4E49" w:rsidRDefault="00C44700" w:rsidP="00C50C38">
            <w:pPr>
              <w:pStyle w:val="GOSTTablenorm"/>
            </w:pPr>
            <w:r w:rsidRPr="00FB4E49">
              <w:t>КПП</w:t>
            </w:r>
          </w:p>
        </w:tc>
        <w:tc>
          <w:tcPr>
            <w:tcW w:w="3541" w:type="pct"/>
          </w:tcPr>
          <w:p w14:paraId="29CD9FEC" w14:textId="77777777" w:rsidR="00C44700" w:rsidRPr="00FB4E49" w:rsidRDefault="00C44700" w:rsidP="00C50C38">
            <w:pPr>
              <w:pStyle w:val="GOSTTablenorm"/>
            </w:pPr>
            <w:r w:rsidRPr="00FB4E49">
              <w:t>Код причины постановки на налоговый учет.</w:t>
            </w:r>
          </w:p>
        </w:tc>
      </w:tr>
      <w:tr w:rsidR="00C44700" w:rsidRPr="00FB4E49" w14:paraId="7479F4C3"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63ABC1D5" w14:textId="77777777" w:rsidR="00C44700" w:rsidRPr="00FB4E49" w:rsidRDefault="00C44700" w:rsidP="00C50C38">
            <w:pPr>
              <w:pStyle w:val="GOSTTableNum"/>
            </w:pPr>
          </w:p>
        </w:tc>
        <w:tc>
          <w:tcPr>
            <w:tcW w:w="1124" w:type="pct"/>
          </w:tcPr>
          <w:p w14:paraId="4F380489" w14:textId="77777777" w:rsidR="00C44700" w:rsidRPr="00FB4E49" w:rsidRDefault="00C44700" w:rsidP="00557034">
            <w:pPr>
              <w:pStyle w:val="GOSTTablenorm"/>
              <w:jc w:val="left"/>
            </w:pPr>
            <w:r w:rsidRPr="00FB4E49">
              <w:rPr>
                <w:rStyle w:val="GOSTReporterror"/>
              </w:rPr>
              <w:t>КриптоПро</w:t>
            </w:r>
          </w:p>
        </w:tc>
        <w:tc>
          <w:tcPr>
            <w:tcW w:w="3541" w:type="pct"/>
            <w:vAlign w:val="bottom"/>
          </w:tcPr>
          <w:p w14:paraId="3312D4C9" w14:textId="77777777" w:rsidR="00C44700" w:rsidRPr="00FB4E49" w:rsidRDefault="00C44700" w:rsidP="00557034">
            <w:pPr>
              <w:pStyle w:val="GOSTTablenorm"/>
              <w:jc w:val="left"/>
            </w:pPr>
            <w:r w:rsidRPr="00FB4E49">
              <w:t>Программный продукт общества с ограниченной ответственностью «Крипто-Про» для организации сервера штампов времени и для встраивания функциональности работы со штампами времени в различные приложения.</w:t>
            </w:r>
          </w:p>
        </w:tc>
      </w:tr>
      <w:tr w:rsidR="00C44700" w:rsidRPr="00FB4E49" w14:paraId="06DA3A3E"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05AFE391" w14:textId="77777777" w:rsidR="00C44700" w:rsidRPr="00FB4E49" w:rsidRDefault="00C44700" w:rsidP="00C50C38">
            <w:pPr>
              <w:pStyle w:val="GOSTTableNum"/>
            </w:pPr>
          </w:p>
        </w:tc>
        <w:tc>
          <w:tcPr>
            <w:tcW w:w="1124" w:type="pct"/>
          </w:tcPr>
          <w:p w14:paraId="47B9D591" w14:textId="77777777" w:rsidR="00C44700" w:rsidRPr="00FB4E49" w:rsidRDefault="00C44700" w:rsidP="00C50C38">
            <w:pPr>
              <w:pStyle w:val="GOSTTablenorm"/>
            </w:pPr>
            <w:r w:rsidRPr="00FB4E49">
              <w:t>КУ</w:t>
            </w:r>
          </w:p>
        </w:tc>
        <w:tc>
          <w:tcPr>
            <w:tcW w:w="3541" w:type="pct"/>
          </w:tcPr>
          <w:p w14:paraId="3F42F5BD" w14:textId="77777777" w:rsidR="00C44700" w:rsidRPr="00FB4E49" w:rsidRDefault="00C44700" w:rsidP="00C50C38">
            <w:pPr>
              <w:pStyle w:val="GOSTTablenorm"/>
            </w:pPr>
            <w:r w:rsidRPr="00FB4E49">
              <w:t>Казенное учреждение – государственное (муниципальное) учреждение, осуществляющее оказание государственных (муниципальных) услуг, выполнение работ и (или) исполнение государственных (муниципальных) функций в целях обеспечения реализации предусмотренных законодательством Российской Федерации полномочий органов государственной власти (государственных органов) или органов местного самоуправления, финансовое обеспечение деятельности которого осуществляется за счет средств соответствующего бюджета на основании бюджетной сметы.</w:t>
            </w:r>
          </w:p>
        </w:tc>
      </w:tr>
      <w:tr w:rsidR="00C44700" w:rsidRPr="00FB4E49" w14:paraId="5793D8DF"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7CF9032F" w14:textId="77777777" w:rsidR="00C44700" w:rsidRPr="00FB4E49" w:rsidRDefault="00C44700" w:rsidP="00C50C38">
            <w:pPr>
              <w:pStyle w:val="GOSTTableNum"/>
            </w:pPr>
          </w:p>
        </w:tc>
        <w:tc>
          <w:tcPr>
            <w:tcW w:w="1124" w:type="pct"/>
          </w:tcPr>
          <w:p w14:paraId="77FC17C9" w14:textId="77777777" w:rsidR="00C44700" w:rsidRPr="00FB4E49" w:rsidRDefault="00C44700" w:rsidP="00C50C38">
            <w:pPr>
              <w:pStyle w:val="GOSTTablenorm"/>
            </w:pPr>
            <w:r w:rsidRPr="00FB4E49">
              <w:t>КФД</w:t>
            </w:r>
          </w:p>
        </w:tc>
        <w:tc>
          <w:tcPr>
            <w:tcW w:w="3541" w:type="pct"/>
          </w:tcPr>
          <w:p w14:paraId="1D2961A6" w14:textId="77777777" w:rsidR="00C44700" w:rsidRPr="00FB4E49" w:rsidRDefault="00C44700" w:rsidP="00C50C38">
            <w:pPr>
              <w:pStyle w:val="GOSTTablenorm"/>
            </w:pPr>
            <w:r w:rsidRPr="00FB4E49">
              <w:t>Классификатор форм документов.</w:t>
            </w:r>
          </w:p>
        </w:tc>
      </w:tr>
      <w:tr w:rsidR="00C44700" w:rsidRPr="00FB4E49" w14:paraId="21DD15D5"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5DF3CC5C" w14:textId="77777777" w:rsidR="00C44700" w:rsidRPr="00FB4E49" w:rsidRDefault="00C44700" w:rsidP="00C50C38">
            <w:pPr>
              <w:pStyle w:val="GOSTTableNum"/>
            </w:pPr>
          </w:p>
        </w:tc>
        <w:tc>
          <w:tcPr>
            <w:tcW w:w="1124" w:type="pct"/>
          </w:tcPr>
          <w:p w14:paraId="6CF3CE18" w14:textId="77777777" w:rsidR="00C44700" w:rsidRPr="00FB4E49" w:rsidRDefault="00C44700" w:rsidP="00C50C38">
            <w:pPr>
              <w:pStyle w:val="GOSTTablenorm"/>
            </w:pPr>
            <w:r w:rsidRPr="00FB4E49">
              <w:t>КЦСР</w:t>
            </w:r>
          </w:p>
        </w:tc>
        <w:tc>
          <w:tcPr>
            <w:tcW w:w="3541" w:type="pct"/>
          </w:tcPr>
          <w:p w14:paraId="60366567" w14:textId="77777777" w:rsidR="00C44700" w:rsidRPr="00FB4E49" w:rsidRDefault="00C44700" w:rsidP="00C50C38">
            <w:pPr>
              <w:pStyle w:val="GOSTTablenorm"/>
            </w:pPr>
            <w:r w:rsidRPr="00FB4E49">
              <w:t>Классификатор целевой статьи функционального классификатора расходов.</w:t>
            </w:r>
          </w:p>
        </w:tc>
      </w:tr>
      <w:tr w:rsidR="00C44700" w:rsidRPr="00FB4E49" w14:paraId="4EE2C45F"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399B580F" w14:textId="77777777" w:rsidR="00C44700" w:rsidRPr="00FB4E49" w:rsidRDefault="00C44700" w:rsidP="00C50C38">
            <w:pPr>
              <w:pStyle w:val="GOSTTableNum"/>
            </w:pPr>
          </w:p>
        </w:tc>
        <w:tc>
          <w:tcPr>
            <w:tcW w:w="1124" w:type="pct"/>
          </w:tcPr>
          <w:p w14:paraId="178DFC76" w14:textId="77777777" w:rsidR="00C44700" w:rsidRPr="00FB4E49" w:rsidRDefault="00C44700" w:rsidP="004F50D7">
            <w:pPr>
              <w:pStyle w:val="GOSTTablenorm"/>
              <w:jc w:val="left"/>
            </w:pPr>
            <w:r w:rsidRPr="00FB4E49">
              <w:t>л/с с кодом 01</w:t>
            </w:r>
          </w:p>
        </w:tc>
        <w:tc>
          <w:tcPr>
            <w:tcW w:w="3541" w:type="pct"/>
            <w:vAlign w:val="bottom"/>
          </w:tcPr>
          <w:p w14:paraId="3D1AF982" w14:textId="77777777" w:rsidR="00C44700" w:rsidRPr="00FB4E49" w:rsidRDefault="00C44700" w:rsidP="004F50D7">
            <w:pPr>
              <w:pStyle w:val="GOSTTablenorm"/>
            </w:pPr>
            <w:r w:rsidRPr="00FB4E49">
              <w:t>Лицевой счет, открытый территориальным органом Федерального казначейства для отражения операций главного распорядителя, распорядителя бюджетных средств по распределению бюджетных ассигнований, лимитов бюджетных обязательств, предельных объемов финансирования по подведомственным распорядителям и получателям бюджетных средств.</w:t>
            </w:r>
          </w:p>
        </w:tc>
      </w:tr>
      <w:tr w:rsidR="00C44700" w:rsidRPr="00FB4E49" w14:paraId="31AB0D68"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6C9449AD" w14:textId="77777777" w:rsidR="00C44700" w:rsidRPr="00FB4E49" w:rsidRDefault="00C44700" w:rsidP="00C50C38">
            <w:pPr>
              <w:pStyle w:val="GOSTTableNum"/>
            </w:pPr>
          </w:p>
        </w:tc>
        <w:tc>
          <w:tcPr>
            <w:tcW w:w="1124" w:type="pct"/>
          </w:tcPr>
          <w:p w14:paraId="0FDB5189" w14:textId="77777777" w:rsidR="00C44700" w:rsidRPr="00FB4E49" w:rsidRDefault="00C44700" w:rsidP="004F50D7">
            <w:pPr>
              <w:pStyle w:val="GOSTTablenorm"/>
              <w:jc w:val="left"/>
            </w:pPr>
            <w:r w:rsidRPr="00FB4E49">
              <w:t>л/с с кодом 03</w:t>
            </w:r>
          </w:p>
        </w:tc>
        <w:tc>
          <w:tcPr>
            <w:tcW w:w="3541" w:type="pct"/>
          </w:tcPr>
          <w:p w14:paraId="6BD3A698" w14:textId="77777777" w:rsidR="00C44700" w:rsidRPr="00FB4E49" w:rsidRDefault="00C44700" w:rsidP="004F50D7">
            <w:pPr>
              <w:pStyle w:val="GOSTTablenorm"/>
              <w:jc w:val="left"/>
            </w:pPr>
            <w:r w:rsidRPr="00FB4E49">
              <w:t>Лицевой счет, открытый получателю бюджетных средств в органе Федерального казначейства и предназначенный для учета бюджетных данных, отражения операций по распределению лимитов бюджетных обязательств по кодам классификации расходов бюджетов в пределах доведенных лимитов бюджетных обязательств (при наличии соответствующих полномочий у получателя бюджетных средств); для учета принятых бюджетных обязательств и оплаты денежных обязательств, осуществления бюджетных операций за счет средств бюджета (в том числе в иностранной валюте и (или) источника дополнительного бюджетного финансирования).</w:t>
            </w:r>
          </w:p>
        </w:tc>
      </w:tr>
      <w:tr w:rsidR="00C44700" w:rsidRPr="00FB4E49" w14:paraId="40E53B63"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0A2E0FBF" w14:textId="77777777" w:rsidR="00C44700" w:rsidRPr="00FB4E49" w:rsidRDefault="00C44700" w:rsidP="00C50C38">
            <w:pPr>
              <w:pStyle w:val="GOSTTableNum"/>
            </w:pPr>
          </w:p>
        </w:tc>
        <w:tc>
          <w:tcPr>
            <w:tcW w:w="1124" w:type="pct"/>
          </w:tcPr>
          <w:p w14:paraId="241ED85F" w14:textId="77777777" w:rsidR="00C44700" w:rsidRPr="00FB4E49" w:rsidRDefault="00C44700" w:rsidP="004F50D7">
            <w:pPr>
              <w:pStyle w:val="GOSTTablenorm"/>
              <w:jc w:val="left"/>
            </w:pPr>
            <w:r w:rsidRPr="00FB4E49">
              <w:t>л/с с кодом 06</w:t>
            </w:r>
          </w:p>
        </w:tc>
        <w:tc>
          <w:tcPr>
            <w:tcW w:w="3541" w:type="pct"/>
          </w:tcPr>
          <w:p w14:paraId="4E5F8103" w14:textId="77777777" w:rsidR="00C44700" w:rsidRPr="00FB4E49" w:rsidRDefault="00C44700" w:rsidP="004F50D7">
            <w:pPr>
              <w:pStyle w:val="GOSTTablenorm"/>
              <w:jc w:val="left"/>
            </w:pPr>
            <w:r w:rsidRPr="00FB4E49">
              <w:t>Лицевой счет, открытый в органе Федерального казначейства и предназначенный для отражения операций главного администратора источников внутреннего финансирования дефицита бюджета по распределению бюджетных ассигнований по подведомственным администраторам источников внутреннего финансирования дефицита бюджета с полномочиями главного администратора и (или) администраторам источников внутреннего финансирования дефицита бюджета.</w:t>
            </w:r>
          </w:p>
        </w:tc>
      </w:tr>
      <w:tr w:rsidR="00C44700" w:rsidRPr="00FB4E49" w14:paraId="5C6E50FA"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35242300" w14:textId="77777777" w:rsidR="00C44700" w:rsidRPr="00FB4E49" w:rsidRDefault="00C44700" w:rsidP="00C50C38">
            <w:pPr>
              <w:pStyle w:val="GOSTTableNum"/>
            </w:pPr>
          </w:p>
        </w:tc>
        <w:tc>
          <w:tcPr>
            <w:tcW w:w="1124" w:type="pct"/>
          </w:tcPr>
          <w:p w14:paraId="465F8F44" w14:textId="77777777" w:rsidR="00C44700" w:rsidRPr="00FB4E49" w:rsidRDefault="00C44700" w:rsidP="004F50D7">
            <w:pPr>
              <w:pStyle w:val="GOSTTablenorm"/>
              <w:jc w:val="left"/>
            </w:pPr>
            <w:r w:rsidRPr="00FB4E49">
              <w:t>л/с с кодом 07</w:t>
            </w:r>
          </w:p>
        </w:tc>
        <w:tc>
          <w:tcPr>
            <w:tcW w:w="3541" w:type="pct"/>
          </w:tcPr>
          <w:p w14:paraId="5B07FC7E" w14:textId="77777777" w:rsidR="00C44700" w:rsidRPr="00FB4E49" w:rsidRDefault="00C44700" w:rsidP="004F50D7">
            <w:pPr>
              <w:pStyle w:val="GOSTTablenorm"/>
              <w:jc w:val="left"/>
            </w:pPr>
            <w:r w:rsidRPr="00FB4E49">
              <w:t>Лицевой счет, открытый в органе Федерального казначейства  и предназначенный для отражения операций главного администратора источников внешнего финансирования дефицита бюджета по распределению бюджетных ассигнований по подведомственным администраторам источников внешнего финансирования дефицита бюджета с полномочиями главного администратора и (или) администраторам источников внешнего финансирования дефицита бюджета.</w:t>
            </w:r>
          </w:p>
        </w:tc>
      </w:tr>
      <w:tr w:rsidR="00C44700" w:rsidRPr="00FB4E49" w14:paraId="2BD61A00"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0F25738B" w14:textId="77777777" w:rsidR="00C44700" w:rsidRPr="00FB4E49" w:rsidRDefault="00C44700" w:rsidP="00C50C38">
            <w:pPr>
              <w:pStyle w:val="GOSTTableNum"/>
            </w:pPr>
          </w:p>
        </w:tc>
        <w:tc>
          <w:tcPr>
            <w:tcW w:w="1124" w:type="pct"/>
          </w:tcPr>
          <w:p w14:paraId="2ACE647A" w14:textId="77777777" w:rsidR="00C44700" w:rsidRPr="00FB4E49" w:rsidRDefault="00C44700" w:rsidP="004F50D7">
            <w:pPr>
              <w:pStyle w:val="GOSTTablenorm"/>
              <w:jc w:val="left"/>
            </w:pPr>
            <w:r w:rsidRPr="00FB4E49">
              <w:t>л/с с кодом 14</w:t>
            </w:r>
          </w:p>
        </w:tc>
        <w:tc>
          <w:tcPr>
            <w:tcW w:w="3541" w:type="pct"/>
          </w:tcPr>
          <w:p w14:paraId="4AF17303" w14:textId="77777777" w:rsidR="00C44700" w:rsidRPr="00FB4E49" w:rsidRDefault="00C44700" w:rsidP="004F50D7">
            <w:pPr>
              <w:pStyle w:val="GOSTTablenorm"/>
              <w:jc w:val="left"/>
            </w:pPr>
            <w:r w:rsidRPr="00FB4E49">
              <w:t>Лицевой счет, открытый территориальным органом Федерального казначейства для отражения операций получателя бюджетных средств, бюджетного (автономного) учреждения либо организации, принявших бюджетные полномочия в соответствии с переданными бюджетными полномочиями получателя бюджетных средств.</w:t>
            </w:r>
          </w:p>
        </w:tc>
      </w:tr>
      <w:tr w:rsidR="00C44700" w:rsidRPr="00FB4E49" w14:paraId="69C37AE4"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4FB038A8" w14:textId="77777777" w:rsidR="00C44700" w:rsidRPr="00FB4E49" w:rsidRDefault="00C44700" w:rsidP="00C50C38">
            <w:pPr>
              <w:pStyle w:val="GOSTTableNum"/>
            </w:pPr>
          </w:p>
        </w:tc>
        <w:tc>
          <w:tcPr>
            <w:tcW w:w="1124" w:type="pct"/>
          </w:tcPr>
          <w:p w14:paraId="367A69E3" w14:textId="77777777" w:rsidR="00C44700" w:rsidRPr="00FB4E49" w:rsidRDefault="00C44700" w:rsidP="009F6510">
            <w:pPr>
              <w:pStyle w:val="GOSTTablenorm"/>
              <w:jc w:val="left"/>
            </w:pPr>
            <w:r w:rsidRPr="00FB4E49">
              <w:t>л/с с кодом 41</w:t>
            </w:r>
          </w:p>
        </w:tc>
        <w:tc>
          <w:tcPr>
            <w:tcW w:w="3541" w:type="pct"/>
          </w:tcPr>
          <w:p w14:paraId="113CEFAD" w14:textId="77777777" w:rsidR="00C44700" w:rsidRPr="00FB4E49" w:rsidRDefault="00C44700" w:rsidP="009F6510">
            <w:pPr>
              <w:pStyle w:val="GOSTTablenorm"/>
              <w:jc w:val="left"/>
            </w:pPr>
            <w:r w:rsidRPr="00FB4E49">
              <w:t xml:space="preserve">Лицевой счет, открытый территориальным органом Федерального казначейства для учета операций со средствами, предоставленными </w:t>
            </w:r>
            <w:r w:rsidRPr="00FB4E49">
              <w:rPr>
                <w:rStyle w:val="GOSTReporterror"/>
              </w:rPr>
              <w:t>неучастникам</w:t>
            </w:r>
            <w:r w:rsidRPr="00FB4E49">
              <w:t xml:space="preserve"> бюджетного процесса из соответствующих бюджетов бюджетной системы Российской Федерации.</w:t>
            </w:r>
          </w:p>
        </w:tc>
      </w:tr>
      <w:tr w:rsidR="00C44700" w:rsidRPr="00FB4E49" w14:paraId="15A0D2BB"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0B4E5BC4" w14:textId="77777777" w:rsidR="00C44700" w:rsidRPr="00FB4E49" w:rsidRDefault="00C44700" w:rsidP="00C50C38">
            <w:pPr>
              <w:pStyle w:val="GOSTTableNum"/>
            </w:pPr>
          </w:p>
        </w:tc>
        <w:tc>
          <w:tcPr>
            <w:tcW w:w="1124" w:type="pct"/>
          </w:tcPr>
          <w:p w14:paraId="582326FF" w14:textId="77777777" w:rsidR="00C44700" w:rsidRPr="00FB4E49" w:rsidRDefault="00C44700" w:rsidP="00C50C38">
            <w:pPr>
              <w:pStyle w:val="GOSTTablenorm"/>
            </w:pPr>
            <w:r w:rsidRPr="00FB4E49">
              <w:t>ЛБО</w:t>
            </w:r>
          </w:p>
        </w:tc>
        <w:tc>
          <w:tcPr>
            <w:tcW w:w="3541" w:type="pct"/>
          </w:tcPr>
          <w:p w14:paraId="579BF8B3" w14:textId="77777777" w:rsidR="00C44700" w:rsidRPr="00FB4E49" w:rsidRDefault="00C44700" w:rsidP="00C50C38">
            <w:pPr>
              <w:pStyle w:val="GOSTTablenorm"/>
            </w:pPr>
            <w:r w:rsidRPr="00FB4E49">
              <w:t>Лимит бюджетных обязательств – объем прав в денежном выражении на принятие казенным учреждением бюджетных обязательств и (или) их исполнение в текущем финансовом году (текущем финансовом году и плановом периоде).</w:t>
            </w:r>
          </w:p>
        </w:tc>
      </w:tr>
      <w:tr w:rsidR="00C44700" w:rsidRPr="00FB4E49" w14:paraId="1CC5FD48"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55C11265" w14:textId="77777777" w:rsidR="00C44700" w:rsidRPr="00FB4E49" w:rsidRDefault="00C44700" w:rsidP="00C50C38">
            <w:pPr>
              <w:pStyle w:val="GOSTTableNum"/>
            </w:pPr>
          </w:p>
        </w:tc>
        <w:tc>
          <w:tcPr>
            <w:tcW w:w="1124" w:type="pct"/>
          </w:tcPr>
          <w:p w14:paraId="6AEB8AF3" w14:textId="77777777" w:rsidR="00C44700" w:rsidRPr="00FB4E49" w:rsidRDefault="00C44700" w:rsidP="00C50C38">
            <w:pPr>
              <w:pStyle w:val="GOSTTablenorm"/>
            </w:pPr>
            <w:r w:rsidRPr="00FB4E49">
              <w:t>ЛК, Личный кабинет</w:t>
            </w:r>
          </w:p>
        </w:tc>
        <w:tc>
          <w:tcPr>
            <w:tcW w:w="3541" w:type="pct"/>
          </w:tcPr>
          <w:p w14:paraId="693E7972" w14:textId="77777777" w:rsidR="00C44700" w:rsidRPr="00FB4E49" w:rsidRDefault="00C44700" w:rsidP="00C50C38">
            <w:pPr>
              <w:pStyle w:val="GOSTTablenorm"/>
            </w:pPr>
            <w:r w:rsidRPr="00FB4E49">
              <w:t>Личный кабинет пользователя. Компонент предназначенный для обеспечения доступа пользователей к функциям и данным всех подсистем системы «Электронный бюджет» посредством web-интерфейса, в соответствии с полномочиями пользователя.</w:t>
            </w:r>
          </w:p>
        </w:tc>
      </w:tr>
      <w:tr w:rsidR="00C44700" w:rsidRPr="00FB4E49" w14:paraId="2335ABF5"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72927816" w14:textId="77777777" w:rsidR="00C44700" w:rsidRPr="00FB4E49" w:rsidRDefault="00C44700" w:rsidP="00C50C38">
            <w:pPr>
              <w:pStyle w:val="GOSTTableNum"/>
            </w:pPr>
          </w:p>
        </w:tc>
        <w:tc>
          <w:tcPr>
            <w:tcW w:w="1124" w:type="pct"/>
          </w:tcPr>
          <w:p w14:paraId="7815E863" w14:textId="77777777" w:rsidR="00C44700" w:rsidRPr="00FB4E49" w:rsidRDefault="00C44700" w:rsidP="00C50C38">
            <w:pPr>
              <w:pStyle w:val="GOSTTablenorm"/>
            </w:pPr>
            <w:r w:rsidRPr="00FB4E49">
              <w:t>ЛС, л/с</w:t>
            </w:r>
          </w:p>
        </w:tc>
        <w:tc>
          <w:tcPr>
            <w:tcW w:w="3541" w:type="pct"/>
          </w:tcPr>
          <w:p w14:paraId="7B811CAA" w14:textId="77777777" w:rsidR="00C44700" w:rsidRPr="00FB4E49" w:rsidRDefault="00C44700" w:rsidP="00C50C38">
            <w:pPr>
              <w:pStyle w:val="GOSTTablenorm"/>
            </w:pPr>
            <w:r w:rsidRPr="00FB4E49">
              <w:t>Лицевой счет, открытый территориальным органом Федерального казначейства.</w:t>
            </w:r>
          </w:p>
        </w:tc>
      </w:tr>
      <w:tr w:rsidR="00C44700" w:rsidRPr="00FB4E49" w14:paraId="54366441"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5D1295C4" w14:textId="77777777" w:rsidR="00C44700" w:rsidRPr="00FB4E49" w:rsidRDefault="00C44700" w:rsidP="00C50C38">
            <w:pPr>
              <w:pStyle w:val="GOSTTableNum"/>
            </w:pPr>
          </w:p>
        </w:tc>
        <w:tc>
          <w:tcPr>
            <w:tcW w:w="1124" w:type="pct"/>
          </w:tcPr>
          <w:p w14:paraId="2D087026" w14:textId="77777777" w:rsidR="00C44700" w:rsidRPr="00FB4E49" w:rsidRDefault="00C44700" w:rsidP="00C50C38">
            <w:pPr>
              <w:pStyle w:val="GOSTTablenorm"/>
            </w:pPr>
            <w:r w:rsidRPr="00FB4E49">
              <w:t>Минфин России (МФ)</w:t>
            </w:r>
          </w:p>
        </w:tc>
        <w:tc>
          <w:tcPr>
            <w:tcW w:w="3541" w:type="pct"/>
          </w:tcPr>
          <w:p w14:paraId="37C32385" w14:textId="77777777" w:rsidR="00C44700" w:rsidRPr="00FB4E49" w:rsidRDefault="00C44700" w:rsidP="00C50C38">
            <w:pPr>
              <w:pStyle w:val="GOSTTablenorm"/>
            </w:pPr>
            <w:r w:rsidRPr="00FB4E49">
              <w:t>Министерство финансов Российской Федерации.</w:t>
            </w:r>
          </w:p>
        </w:tc>
      </w:tr>
      <w:tr w:rsidR="00C44700" w:rsidRPr="00FB4E49" w14:paraId="3B6D30E3"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45B101A2" w14:textId="77777777" w:rsidR="00C44700" w:rsidRPr="00FB4E49" w:rsidRDefault="00C44700" w:rsidP="00406409">
            <w:pPr>
              <w:pStyle w:val="GOSTTableNum"/>
            </w:pPr>
          </w:p>
        </w:tc>
        <w:tc>
          <w:tcPr>
            <w:tcW w:w="1124" w:type="pct"/>
          </w:tcPr>
          <w:p w14:paraId="32986C88" w14:textId="77777777" w:rsidR="00C44700" w:rsidRPr="00FB4E49" w:rsidRDefault="00C44700" w:rsidP="00406409">
            <w:pPr>
              <w:pStyle w:val="GOSTTablenorm"/>
              <w:rPr>
                <w:szCs w:val="24"/>
              </w:rPr>
            </w:pPr>
            <w:r w:rsidRPr="00FB4E49">
              <w:t>МО</w:t>
            </w:r>
          </w:p>
        </w:tc>
        <w:tc>
          <w:tcPr>
            <w:tcW w:w="3541" w:type="pct"/>
          </w:tcPr>
          <w:p w14:paraId="1C887E97" w14:textId="77777777" w:rsidR="00C44700" w:rsidRPr="00FB4E49" w:rsidRDefault="00C44700" w:rsidP="00406409">
            <w:pPr>
              <w:pStyle w:val="GOSTTablenorm"/>
            </w:pPr>
            <w:r w:rsidRPr="00FB4E49">
              <w:t>Муниципальное образование.</w:t>
            </w:r>
          </w:p>
        </w:tc>
      </w:tr>
      <w:tr w:rsidR="00C44700" w:rsidRPr="00FB4E49" w14:paraId="423C3B2A"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66F9399F" w14:textId="77777777" w:rsidR="00C44700" w:rsidRPr="00FB4E49" w:rsidRDefault="00C44700" w:rsidP="00C50C38">
            <w:pPr>
              <w:pStyle w:val="GOSTTableNum"/>
            </w:pPr>
          </w:p>
        </w:tc>
        <w:tc>
          <w:tcPr>
            <w:tcW w:w="1124" w:type="pct"/>
          </w:tcPr>
          <w:p w14:paraId="02247BB5" w14:textId="77777777" w:rsidR="00C44700" w:rsidRPr="00FB4E49" w:rsidRDefault="00C44700" w:rsidP="00C50C38">
            <w:pPr>
              <w:pStyle w:val="GOSTTablenorm"/>
            </w:pPr>
            <w:r w:rsidRPr="00FB4E49">
              <w:t>МОУ ФК</w:t>
            </w:r>
          </w:p>
        </w:tc>
        <w:tc>
          <w:tcPr>
            <w:tcW w:w="3541" w:type="pct"/>
          </w:tcPr>
          <w:p w14:paraId="4CAA744B" w14:textId="77777777" w:rsidR="00C44700" w:rsidRPr="00FB4E49" w:rsidRDefault="00C44700" w:rsidP="00C50C38">
            <w:pPr>
              <w:pStyle w:val="GOSTTablenorm"/>
            </w:pPr>
            <w:r w:rsidRPr="00FB4E49">
              <w:t>Межрегиональное операционное управление Федерального казначейства.</w:t>
            </w:r>
          </w:p>
        </w:tc>
      </w:tr>
      <w:tr w:rsidR="00C44700" w:rsidRPr="00FB4E49" w14:paraId="682B6B46"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1BB6838A" w14:textId="77777777" w:rsidR="00C44700" w:rsidRPr="00FB4E49" w:rsidRDefault="00C44700" w:rsidP="00C50C38">
            <w:pPr>
              <w:pStyle w:val="GOSTTableNum"/>
            </w:pPr>
          </w:p>
        </w:tc>
        <w:tc>
          <w:tcPr>
            <w:tcW w:w="1124" w:type="pct"/>
          </w:tcPr>
          <w:p w14:paraId="43E11156" w14:textId="77777777" w:rsidR="00C44700" w:rsidRPr="00FB4E49" w:rsidRDefault="00C44700" w:rsidP="00C50C38">
            <w:pPr>
              <w:pStyle w:val="GOSTTablenorm"/>
            </w:pPr>
            <w:r w:rsidRPr="00FB4E49">
              <w:t>НПА</w:t>
            </w:r>
          </w:p>
        </w:tc>
        <w:tc>
          <w:tcPr>
            <w:tcW w:w="3541" w:type="pct"/>
          </w:tcPr>
          <w:p w14:paraId="2C62DFAB" w14:textId="77777777" w:rsidR="00C44700" w:rsidRPr="00FB4E49" w:rsidRDefault="00C44700" w:rsidP="00C50C38">
            <w:pPr>
              <w:pStyle w:val="GOSTTablenorm"/>
            </w:pPr>
            <w:r w:rsidRPr="00FB4E49">
              <w:t>Нормативный правовой акт.</w:t>
            </w:r>
          </w:p>
        </w:tc>
      </w:tr>
      <w:tr w:rsidR="00C44700" w:rsidRPr="00FB4E49" w14:paraId="3895C274"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64BF598F" w14:textId="77777777" w:rsidR="00C44700" w:rsidRPr="00FB4E49" w:rsidRDefault="00C44700" w:rsidP="00C50C38">
            <w:pPr>
              <w:pStyle w:val="GOSTTableNum"/>
            </w:pPr>
          </w:p>
        </w:tc>
        <w:tc>
          <w:tcPr>
            <w:tcW w:w="1124" w:type="pct"/>
            <w:vAlign w:val="bottom"/>
          </w:tcPr>
          <w:p w14:paraId="1BDBA9D4" w14:textId="77777777" w:rsidR="00C44700" w:rsidRPr="00FB4E49" w:rsidRDefault="00C44700" w:rsidP="004F50D7">
            <w:pPr>
              <w:pStyle w:val="GOSTTablenorm"/>
            </w:pPr>
            <w:r w:rsidRPr="00FB4E49">
              <w:t>НСИ</w:t>
            </w:r>
          </w:p>
        </w:tc>
        <w:tc>
          <w:tcPr>
            <w:tcW w:w="3541" w:type="pct"/>
            <w:vAlign w:val="bottom"/>
          </w:tcPr>
          <w:p w14:paraId="550EEC8D" w14:textId="77777777" w:rsidR="00C44700" w:rsidRPr="00FB4E49" w:rsidRDefault="00C44700" w:rsidP="004F50D7">
            <w:pPr>
              <w:pStyle w:val="GOSTTablenorm"/>
            </w:pPr>
            <w:r w:rsidRPr="00FB4E49">
              <w:t>Нормативно-справочная информация.</w:t>
            </w:r>
          </w:p>
        </w:tc>
      </w:tr>
      <w:tr w:rsidR="00C44700" w:rsidRPr="00FB4E49" w14:paraId="68B612D8"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64519ED3" w14:textId="77777777" w:rsidR="00C44700" w:rsidRPr="00FB4E49" w:rsidRDefault="00C44700" w:rsidP="00C50C38">
            <w:pPr>
              <w:pStyle w:val="GOSTTableNum"/>
            </w:pPr>
          </w:p>
        </w:tc>
        <w:tc>
          <w:tcPr>
            <w:tcW w:w="1124" w:type="pct"/>
            <w:vAlign w:val="bottom"/>
          </w:tcPr>
          <w:p w14:paraId="2A46F7D2" w14:textId="77777777" w:rsidR="00C44700" w:rsidRPr="00FB4E49" w:rsidRDefault="00C44700" w:rsidP="004F50D7">
            <w:pPr>
              <w:pStyle w:val="GOSTTablenorm"/>
            </w:pPr>
            <w:r w:rsidRPr="00FB4E49">
              <w:t>НФА</w:t>
            </w:r>
          </w:p>
        </w:tc>
        <w:tc>
          <w:tcPr>
            <w:tcW w:w="3541" w:type="pct"/>
            <w:vAlign w:val="bottom"/>
          </w:tcPr>
          <w:p w14:paraId="7F9DEDBB" w14:textId="77777777" w:rsidR="00C44700" w:rsidRPr="00FB4E49" w:rsidRDefault="00C44700" w:rsidP="004F50D7">
            <w:pPr>
              <w:pStyle w:val="GOSTTablenorm"/>
            </w:pPr>
            <w:r w:rsidRPr="00FB4E49">
              <w:t>Нефинансовые активы.</w:t>
            </w:r>
          </w:p>
        </w:tc>
      </w:tr>
      <w:tr w:rsidR="00C44700" w:rsidRPr="00FB4E49" w14:paraId="65AD26F5"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2BFDE8AC" w14:textId="77777777" w:rsidR="00C44700" w:rsidRPr="00FB4E49" w:rsidRDefault="00C44700" w:rsidP="00C50C38">
            <w:pPr>
              <w:pStyle w:val="GOSTTableNum"/>
            </w:pPr>
          </w:p>
        </w:tc>
        <w:tc>
          <w:tcPr>
            <w:tcW w:w="1124" w:type="pct"/>
          </w:tcPr>
          <w:p w14:paraId="46D3E028" w14:textId="77777777" w:rsidR="00C44700" w:rsidRPr="00FB4E49" w:rsidRDefault="00C44700" w:rsidP="00C50C38">
            <w:pPr>
              <w:pStyle w:val="GOSTTablenorm"/>
            </w:pPr>
            <w:r w:rsidRPr="00FB4E49">
              <w:t>ОГРН</w:t>
            </w:r>
          </w:p>
        </w:tc>
        <w:tc>
          <w:tcPr>
            <w:tcW w:w="3541" w:type="pct"/>
          </w:tcPr>
          <w:p w14:paraId="494B37EC" w14:textId="77777777" w:rsidR="00C44700" w:rsidRPr="00FB4E49" w:rsidRDefault="00C44700" w:rsidP="00C50C38">
            <w:pPr>
              <w:pStyle w:val="GOSTTablenorm"/>
            </w:pPr>
            <w:r w:rsidRPr="00FB4E49">
              <w:t>Основной государственный регистрационный номер – государственный регистрационный номер записи, вносимой в Единый государственный реестр юридических лиц.</w:t>
            </w:r>
          </w:p>
        </w:tc>
      </w:tr>
      <w:tr w:rsidR="00C44700" w:rsidRPr="00FB4E49" w14:paraId="32915784"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3EBC771F" w14:textId="77777777" w:rsidR="00C44700" w:rsidRPr="00FB4E49" w:rsidRDefault="00C44700" w:rsidP="00C50C38">
            <w:pPr>
              <w:pStyle w:val="GOSTTableNum"/>
            </w:pPr>
          </w:p>
        </w:tc>
        <w:tc>
          <w:tcPr>
            <w:tcW w:w="1124" w:type="pct"/>
          </w:tcPr>
          <w:p w14:paraId="5F32AC3D" w14:textId="77777777" w:rsidR="00C44700" w:rsidRPr="00FB4E49" w:rsidRDefault="00C44700" w:rsidP="00C50C38">
            <w:pPr>
              <w:pStyle w:val="GOSTTablenorm"/>
            </w:pPr>
            <w:r w:rsidRPr="00FB4E49">
              <w:t>ОКЕИ</w:t>
            </w:r>
          </w:p>
        </w:tc>
        <w:tc>
          <w:tcPr>
            <w:tcW w:w="3541" w:type="pct"/>
          </w:tcPr>
          <w:p w14:paraId="3606810B" w14:textId="77777777" w:rsidR="00C44700" w:rsidRPr="00FB4E49" w:rsidRDefault="00C44700" w:rsidP="00C50C38">
            <w:pPr>
              <w:pStyle w:val="GOSTTablenorm"/>
            </w:pPr>
            <w:r w:rsidRPr="00FB4E49">
              <w:t>Общероссийский классификатор единиц измерения.</w:t>
            </w:r>
          </w:p>
        </w:tc>
      </w:tr>
      <w:tr w:rsidR="00C44700" w:rsidRPr="00FB4E49" w14:paraId="247F7836"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0CD7389A" w14:textId="77777777" w:rsidR="00C44700" w:rsidRPr="00FB4E49" w:rsidRDefault="00C44700" w:rsidP="00406409">
            <w:pPr>
              <w:pStyle w:val="GOSTTableNum"/>
            </w:pPr>
          </w:p>
        </w:tc>
        <w:tc>
          <w:tcPr>
            <w:tcW w:w="1124" w:type="pct"/>
          </w:tcPr>
          <w:p w14:paraId="37A310A9" w14:textId="77777777" w:rsidR="00C44700" w:rsidRPr="00FB4E49" w:rsidRDefault="00C44700" w:rsidP="00406409">
            <w:pPr>
              <w:pStyle w:val="GOSTTablenorm"/>
            </w:pPr>
            <w:r w:rsidRPr="00FB4E49">
              <w:rPr>
                <w:szCs w:val="24"/>
              </w:rPr>
              <w:t>ОКТМО</w:t>
            </w:r>
          </w:p>
        </w:tc>
        <w:tc>
          <w:tcPr>
            <w:tcW w:w="3541" w:type="pct"/>
          </w:tcPr>
          <w:p w14:paraId="05C2FD63" w14:textId="77777777" w:rsidR="00C44700" w:rsidRPr="00FB4E49" w:rsidRDefault="00C44700" w:rsidP="00406409">
            <w:pPr>
              <w:pStyle w:val="GOSTTablenorm"/>
            </w:pPr>
            <w:r w:rsidRPr="00FB4E49">
              <w:t>Общероссийский классификатор территорий муниципальных образований.</w:t>
            </w:r>
          </w:p>
        </w:tc>
      </w:tr>
      <w:tr w:rsidR="00C44700" w:rsidRPr="00FB4E49" w14:paraId="506CFB5D"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493380C4" w14:textId="77777777" w:rsidR="00C44700" w:rsidRPr="00FB4E49" w:rsidRDefault="00C44700" w:rsidP="00C50C38">
            <w:pPr>
              <w:pStyle w:val="GOSTTableNum"/>
            </w:pPr>
          </w:p>
        </w:tc>
        <w:tc>
          <w:tcPr>
            <w:tcW w:w="1124" w:type="pct"/>
          </w:tcPr>
          <w:p w14:paraId="57DFAE2D" w14:textId="77777777" w:rsidR="00C44700" w:rsidRPr="00FB4E49" w:rsidRDefault="00C44700" w:rsidP="00C50C38">
            <w:pPr>
              <w:pStyle w:val="GOSTTablenorm"/>
            </w:pPr>
            <w:r w:rsidRPr="00FB4E49">
              <w:t>ОКУД</w:t>
            </w:r>
          </w:p>
        </w:tc>
        <w:tc>
          <w:tcPr>
            <w:tcW w:w="3541" w:type="pct"/>
          </w:tcPr>
          <w:p w14:paraId="3B29DF6C" w14:textId="77777777" w:rsidR="00C44700" w:rsidRPr="00FB4E49" w:rsidRDefault="00C44700" w:rsidP="00C50C38">
            <w:pPr>
              <w:pStyle w:val="GOSTTablenorm"/>
            </w:pPr>
            <w:r w:rsidRPr="00FB4E49">
              <w:t>Общероссийский классификатор управленческой документации.</w:t>
            </w:r>
          </w:p>
        </w:tc>
      </w:tr>
      <w:tr w:rsidR="00C44700" w:rsidRPr="00FB4E49" w14:paraId="3700F3AA"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7FF40369" w14:textId="77777777" w:rsidR="00C44700" w:rsidRPr="00FB4E49" w:rsidRDefault="00C44700" w:rsidP="00C50C38">
            <w:pPr>
              <w:pStyle w:val="GOSTTableNum"/>
            </w:pPr>
          </w:p>
        </w:tc>
        <w:tc>
          <w:tcPr>
            <w:tcW w:w="1124" w:type="pct"/>
          </w:tcPr>
          <w:p w14:paraId="4F33D12C" w14:textId="77777777" w:rsidR="00C44700" w:rsidRPr="00FB4E49" w:rsidRDefault="00C44700" w:rsidP="00C50C38">
            <w:pPr>
              <w:pStyle w:val="GOSTTablenorm"/>
            </w:pPr>
            <w:r w:rsidRPr="00FB4E49">
              <w:t>Операция</w:t>
            </w:r>
          </w:p>
        </w:tc>
        <w:tc>
          <w:tcPr>
            <w:tcW w:w="3541" w:type="pct"/>
          </w:tcPr>
          <w:p w14:paraId="11EC72E8" w14:textId="77777777" w:rsidR="00C44700" w:rsidRPr="00FB4E49" w:rsidRDefault="00C44700" w:rsidP="00C50C38">
            <w:pPr>
              <w:pStyle w:val="GOSTTablenorm"/>
            </w:pPr>
            <w:r w:rsidRPr="00FB4E49">
              <w:t>Последовательность действий автоматизированной системы над бизнес-объектом системы (документом, отчетом), выполняемая компо</w:t>
            </w:r>
            <w:r w:rsidRPr="00FB4E49">
              <w:lastRenderedPageBreak/>
              <w:t>нентами прикладного программного обеспечения (программами, контролями, процедурами), приводящая к изменению статуса, свойств объекта или осуществляющая проверку атрибутов объекта.</w:t>
            </w:r>
          </w:p>
        </w:tc>
      </w:tr>
      <w:tr w:rsidR="00C44700" w:rsidRPr="00FB4E49" w14:paraId="5C4ABD45"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3A90A23D" w14:textId="77777777" w:rsidR="00C44700" w:rsidRPr="00FB4E49" w:rsidRDefault="00C44700" w:rsidP="00C50C38">
            <w:pPr>
              <w:pStyle w:val="GOSTTableNum"/>
            </w:pPr>
          </w:p>
        </w:tc>
        <w:tc>
          <w:tcPr>
            <w:tcW w:w="1124" w:type="pct"/>
          </w:tcPr>
          <w:p w14:paraId="59ACE410" w14:textId="77777777" w:rsidR="00C44700" w:rsidRPr="00FB4E49" w:rsidRDefault="00C44700" w:rsidP="00C50C38">
            <w:pPr>
              <w:pStyle w:val="GOSTTablenorm"/>
            </w:pPr>
            <w:r w:rsidRPr="00FB4E49">
              <w:rPr>
                <w:rStyle w:val="GOSTReporterror"/>
              </w:rPr>
              <w:t>ОрФК</w:t>
            </w:r>
          </w:p>
        </w:tc>
        <w:tc>
          <w:tcPr>
            <w:tcW w:w="3541" w:type="pct"/>
          </w:tcPr>
          <w:p w14:paraId="58B614D9" w14:textId="77777777" w:rsidR="00C44700" w:rsidRPr="00FB4E49" w:rsidRDefault="00C44700" w:rsidP="00C50C38">
            <w:pPr>
              <w:pStyle w:val="GOSTTablenorm"/>
            </w:pPr>
            <w:r w:rsidRPr="00FB4E49">
              <w:t>Органы Федерального казначейства – Межрегиональное операционное управление Федерального казначейства, управления Федерального казначейства по субъектам Российской Федерации и отделы управлений Федерального казначейства по субъектам Российской Федерации.</w:t>
            </w:r>
          </w:p>
        </w:tc>
      </w:tr>
      <w:tr w:rsidR="00C44700" w:rsidRPr="00FB4E49" w14:paraId="7D40F91C"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3A4BE43F" w14:textId="77777777" w:rsidR="00C44700" w:rsidRPr="00FB4E49" w:rsidRDefault="00C44700" w:rsidP="000639FE">
            <w:pPr>
              <w:pStyle w:val="GOSTTableNum"/>
            </w:pPr>
          </w:p>
        </w:tc>
        <w:tc>
          <w:tcPr>
            <w:tcW w:w="1124" w:type="pct"/>
          </w:tcPr>
          <w:p w14:paraId="0C80191C" w14:textId="77777777" w:rsidR="00C44700" w:rsidRPr="00FB4E49" w:rsidRDefault="00C44700" w:rsidP="000639FE">
            <w:pPr>
              <w:pStyle w:val="GOSTTablenorm"/>
            </w:pPr>
            <w:r w:rsidRPr="00FB4E49">
              <w:t>ОС ГМУ</w:t>
            </w:r>
          </w:p>
        </w:tc>
        <w:tc>
          <w:tcPr>
            <w:tcW w:w="3541" w:type="pct"/>
            <w:vAlign w:val="bottom"/>
          </w:tcPr>
          <w:p w14:paraId="295000F1" w14:textId="77777777" w:rsidR="00C44700" w:rsidRPr="00FB4E49" w:rsidRDefault="00C44700" w:rsidP="000639FE">
            <w:pPr>
              <w:pStyle w:val="GOSTTablenorm"/>
            </w:pPr>
            <w:r w:rsidRPr="00FB4E49">
              <w:t>Официальный сайт Российской Федерации в сети «Интернет» для размещения информации о Государственных (муниципальных) учреждениях.</w:t>
            </w:r>
          </w:p>
        </w:tc>
      </w:tr>
      <w:tr w:rsidR="00C44700" w:rsidRPr="00FB4E49" w14:paraId="0B2146B8"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40A1A607" w14:textId="77777777" w:rsidR="00C44700" w:rsidRPr="00FB4E49" w:rsidRDefault="00C44700" w:rsidP="00C50C38">
            <w:pPr>
              <w:pStyle w:val="GOSTTableNum"/>
            </w:pPr>
          </w:p>
        </w:tc>
        <w:tc>
          <w:tcPr>
            <w:tcW w:w="1124" w:type="pct"/>
          </w:tcPr>
          <w:p w14:paraId="146B21F4" w14:textId="77777777" w:rsidR="00C44700" w:rsidRPr="00FB4E49" w:rsidRDefault="00C44700" w:rsidP="00C50C38">
            <w:pPr>
              <w:pStyle w:val="GOSTTablenorm"/>
            </w:pPr>
            <w:r w:rsidRPr="00FB4E49">
              <w:t>ПБС</w:t>
            </w:r>
          </w:p>
        </w:tc>
        <w:tc>
          <w:tcPr>
            <w:tcW w:w="3541" w:type="pct"/>
          </w:tcPr>
          <w:p w14:paraId="6D024516" w14:textId="77777777" w:rsidR="00C44700" w:rsidRPr="00FB4E49" w:rsidRDefault="00C44700" w:rsidP="00C50C38">
            <w:pPr>
              <w:pStyle w:val="GOSTTablenorm"/>
            </w:pPr>
            <w:r w:rsidRPr="00FB4E49">
              <w:t>Получатель бюджетных средств (получатель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находящееся в ведении главного распорядителя (распорядителя) бюджетных средств казенное учреждение, имеющие право на принятие и (или) исполнение бюджетных обязательств от имени публично-правового образования за счет средств соответствующего бюджета, если иное не предусмотрено Бюджетным кодексом Российской Федерации.</w:t>
            </w:r>
          </w:p>
        </w:tc>
      </w:tr>
      <w:tr w:rsidR="00C44700" w:rsidRPr="00FB4E49" w14:paraId="51207019"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16A2BFB6" w14:textId="77777777" w:rsidR="00C44700" w:rsidRPr="00FB4E49" w:rsidRDefault="00C44700" w:rsidP="00C50C38">
            <w:pPr>
              <w:pStyle w:val="GOSTTableNum"/>
            </w:pPr>
          </w:p>
        </w:tc>
        <w:tc>
          <w:tcPr>
            <w:tcW w:w="1124" w:type="pct"/>
            <w:vAlign w:val="bottom"/>
          </w:tcPr>
          <w:p w14:paraId="7CA16BCD" w14:textId="77777777" w:rsidR="00C44700" w:rsidRPr="00FB4E49" w:rsidRDefault="00C44700" w:rsidP="004F50D7">
            <w:pPr>
              <w:pStyle w:val="GOSTTablenorm"/>
            </w:pPr>
            <w:r w:rsidRPr="00FB4E49">
              <w:t>ПНО</w:t>
            </w:r>
          </w:p>
        </w:tc>
        <w:tc>
          <w:tcPr>
            <w:tcW w:w="3541" w:type="pct"/>
            <w:vAlign w:val="bottom"/>
          </w:tcPr>
          <w:p w14:paraId="57B18AA3" w14:textId="77777777" w:rsidR="00C44700" w:rsidRPr="00FB4E49" w:rsidRDefault="00C44700" w:rsidP="004F50D7">
            <w:pPr>
              <w:pStyle w:val="GOSTTablenorm"/>
            </w:pPr>
            <w:r w:rsidRPr="00FB4E49">
              <w:t>Публичное нормативное обязательство.</w:t>
            </w:r>
          </w:p>
        </w:tc>
      </w:tr>
      <w:tr w:rsidR="00C44700" w:rsidRPr="00FB4E49" w14:paraId="4DDDC9D0"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64794399" w14:textId="77777777" w:rsidR="00C44700" w:rsidRPr="00FB4E49" w:rsidRDefault="00C44700" w:rsidP="00C50C38">
            <w:pPr>
              <w:pStyle w:val="GOSTTableNum"/>
            </w:pPr>
          </w:p>
        </w:tc>
        <w:tc>
          <w:tcPr>
            <w:tcW w:w="1124" w:type="pct"/>
          </w:tcPr>
          <w:p w14:paraId="1B234097" w14:textId="77777777" w:rsidR="00C44700" w:rsidRPr="00FB4E49" w:rsidRDefault="00C44700" w:rsidP="004F50D7">
            <w:pPr>
              <w:pStyle w:val="GOSTTablenorm"/>
            </w:pPr>
            <w:r w:rsidRPr="00FB4E49">
              <w:t>ПОИ</w:t>
            </w:r>
          </w:p>
        </w:tc>
        <w:tc>
          <w:tcPr>
            <w:tcW w:w="3541" w:type="pct"/>
          </w:tcPr>
          <w:p w14:paraId="3271ABEF" w14:textId="77777777" w:rsidR="00C44700" w:rsidRPr="00FB4E49" w:rsidRDefault="00C44700" w:rsidP="004F50D7">
            <w:pPr>
              <w:pStyle w:val="GOSTTablenorm"/>
            </w:pPr>
            <w:r w:rsidRPr="00FB4E49">
              <w:t>Подсистема обеспечения интеграции подсистем (компонентов, модулей) государственной интегрированной информационной системы управления общественными финансами «Электронный бюджет», оператором которых является Федеральное казначейство.</w:t>
            </w:r>
          </w:p>
        </w:tc>
      </w:tr>
      <w:tr w:rsidR="00C44700" w:rsidRPr="00FB4E49" w14:paraId="760B0739"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5094102C" w14:textId="77777777" w:rsidR="00C44700" w:rsidRPr="00FB4E49" w:rsidRDefault="00C44700" w:rsidP="00C50C38">
            <w:pPr>
              <w:pStyle w:val="GOSTTableNum"/>
            </w:pPr>
          </w:p>
        </w:tc>
        <w:tc>
          <w:tcPr>
            <w:tcW w:w="1124" w:type="pct"/>
          </w:tcPr>
          <w:p w14:paraId="5B3D3921" w14:textId="77777777" w:rsidR="00C44700" w:rsidRPr="00FB4E49" w:rsidRDefault="00C44700" w:rsidP="004F50D7">
            <w:pPr>
              <w:pStyle w:val="GOSTTablenorm"/>
            </w:pPr>
            <w:r w:rsidRPr="00FB4E49">
              <w:t>Пользователь</w:t>
            </w:r>
          </w:p>
        </w:tc>
        <w:tc>
          <w:tcPr>
            <w:tcW w:w="3541" w:type="pct"/>
          </w:tcPr>
          <w:p w14:paraId="56C59C53" w14:textId="77777777" w:rsidR="00C44700" w:rsidRPr="00FB4E49" w:rsidRDefault="00C44700" w:rsidP="004F50D7">
            <w:pPr>
              <w:pStyle w:val="GOSTTablenorm"/>
            </w:pPr>
            <w:r w:rsidRPr="00FB4E49">
              <w:t>Лицо или организация, которое использует действующую систему для выполнения конкретной функции.</w:t>
            </w:r>
          </w:p>
        </w:tc>
      </w:tr>
      <w:tr w:rsidR="00C44700" w:rsidRPr="00FB4E49" w14:paraId="6B81D3EF"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20210534" w14:textId="77777777" w:rsidR="00C44700" w:rsidRPr="00FB4E49" w:rsidRDefault="00C44700" w:rsidP="00C50C38">
            <w:pPr>
              <w:pStyle w:val="GOSTTableNum"/>
            </w:pPr>
          </w:p>
        </w:tc>
        <w:tc>
          <w:tcPr>
            <w:tcW w:w="1124" w:type="pct"/>
          </w:tcPr>
          <w:p w14:paraId="2DD15A28" w14:textId="77777777" w:rsidR="00C44700" w:rsidRPr="00FB4E49" w:rsidRDefault="00C44700" w:rsidP="000E37D6">
            <w:pPr>
              <w:pStyle w:val="GOSTTablenorm"/>
            </w:pPr>
            <w:r w:rsidRPr="00FB4E49">
              <w:t>Постановление Правительства Российской Федерации</w:t>
            </w:r>
          </w:p>
        </w:tc>
        <w:tc>
          <w:tcPr>
            <w:tcW w:w="3541" w:type="pct"/>
          </w:tcPr>
          <w:p w14:paraId="537C8832" w14:textId="77777777" w:rsidR="00C44700" w:rsidRPr="00FB4E49" w:rsidRDefault="00C44700" w:rsidP="000E37D6">
            <w:pPr>
              <w:pStyle w:val="GOSTTablenorm"/>
            </w:pPr>
            <w:r w:rsidRPr="00FB4E49">
              <w:t>Постановление Правительства Российской Федерации от 06.07.2015 № 676 «О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 (в редакции постановления Правительства Российской Федерации от 11.05.2017 № 555).</w:t>
            </w:r>
          </w:p>
        </w:tc>
      </w:tr>
      <w:tr w:rsidR="00C44700" w:rsidRPr="00FB4E49" w14:paraId="15451E8A"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6EAC55A2" w14:textId="77777777" w:rsidR="00C44700" w:rsidRPr="00FB4E49" w:rsidRDefault="00C44700" w:rsidP="00C50C38">
            <w:pPr>
              <w:pStyle w:val="GOSTTableNum"/>
            </w:pPr>
          </w:p>
        </w:tc>
        <w:tc>
          <w:tcPr>
            <w:tcW w:w="1124" w:type="pct"/>
          </w:tcPr>
          <w:p w14:paraId="645E1193" w14:textId="77777777" w:rsidR="00C44700" w:rsidRPr="00FB4E49" w:rsidRDefault="00C44700" w:rsidP="00C50C38">
            <w:pPr>
              <w:pStyle w:val="GOSTTablenorm"/>
            </w:pPr>
            <w:r w:rsidRPr="00FB4E49">
              <w:t>ПОФР (ПОФ)</w:t>
            </w:r>
          </w:p>
        </w:tc>
        <w:tc>
          <w:tcPr>
            <w:tcW w:w="3541" w:type="pct"/>
          </w:tcPr>
          <w:p w14:paraId="07D519A2" w14:textId="77777777" w:rsidR="00C44700" w:rsidRPr="00FB4E49" w:rsidRDefault="00C44700" w:rsidP="00C50C38">
            <w:pPr>
              <w:pStyle w:val="GOSTTablenorm"/>
            </w:pPr>
            <w:r w:rsidRPr="00FB4E49">
              <w:t>Аналитический показатель. Предельные объемы финансирования расходов.</w:t>
            </w:r>
          </w:p>
        </w:tc>
      </w:tr>
      <w:tr w:rsidR="00C44700" w:rsidRPr="00FB4E49" w14:paraId="7CEB662E"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17B160F0" w14:textId="77777777" w:rsidR="00C44700" w:rsidRPr="00FB4E49" w:rsidRDefault="00C44700" w:rsidP="00C50C38">
            <w:pPr>
              <w:pStyle w:val="GOSTTableNum"/>
            </w:pPr>
          </w:p>
        </w:tc>
        <w:tc>
          <w:tcPr>
            <w:tcW w:w="1124" w:type="pct"/>
          </w:tcPr>
          <w:p w14:paraId="0AE091A3" w14:textId="77777777" w:rsidR="00C44700" w:rsidRPr="00FB4E49" w:rsidRDefault="00C44700" w:rsidP="00C50C38">
            <w:pPr>
              <w:pStyle w:val="GOSTTablenorm"/>
            </w:pPr>
            <w:r w:rsidRPr="00FB4E49">
              <w:t>ППО</w:t>
            </w:r>
          </w:p>
        </w:tc>
        <w:tc>
          <w:tcPr>
            <w:tcW w:w="3541" w:type="pct"/>
          </w:tcPr>
          <w:p w14:paraId="643FC167" w14:textId="77777777" w:rsidR="00C44700" w:rsidRPr="00FB4E49" w:rsidRDefault="00C44700" w:rsidP="00C50C38">
            <w:pPr>
              <w:pStyle w:val="GOSTTablenorm"/>
            </w:pPr>
            <w:r w:rsidRPr="00FB4E49">
              <w:t>Прикладное программное обеспечение.</w:t>
            </w:r>
          </w:p>
        </w:tc>
      </w:tr>
      <w:tr w:rsidR="00C44700" w:rsidRPr="00FB4E49" w14:paraId="538FCAF9"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6DBBE3C6" w14:textId="77777777" w:rsidR="00C44700" w:rsidRPr="00FB4E49" w:rsidRDefault="00C44700" w:rsidP="00C50C38">
            <w:pPr>
              <w:pStyle w:val="GOSTTableNum"/>
            </w:pPr>
          </w:p>
        </w:tc>
        <w:tc>
          <w:tcPr>
            <w:tcW w:w="1124" w:type="pct"/>
          </w:tcPr>
          <w:p w14:paraId="5C1E26E1" w14:textId="77777777" w:rsidR="00C44700" w:rsidRPr="00FB4E49" w:rsidRDefault="00C44700" w:rsidP="006E2A7C">
            <w:pPr>
              <w:pStyle w:val="GOSTTablenorm"/>
            </w:pPr>
            <w:r w:rsidRPr="00FB4E49">
              <w:t>Приказ Минфина № 254н</w:t>
            </w:r>
          </w:p>
        </w:tc>
        <w:tc>
          <w:tcPr>
            <w:tcW w:w="3541" w:type="pct"/>
          </w:tcPr>
          <w:p w14:paraId="0BC65AA3" w14:textId="77777777" w:rsidR="00C44700" w:rsidRPr="00FB4E49" w:rsidRDefault="00C44700" w:rsidP="00297055">
            <w:pPr>
              <w:pStyle w:val="GOSTTablenorm"/>
            </w:pPr>
            <w:r w:rsidRPr="00FB4E49">
              <w:t xml:space="preserve">Приказ от 7 декабря 2018 г. № 254н об утверждении Порядка определения коэффициента отношения расчетных доходов к расчетным расходам бюджетов закрытых административно-территориальных образований, используемого в качестве критерия единого уровня бюджетной обеспеченности закрытых административно-территориальных образований при распределении дотаций, предоставляемых из федерального бюджета на компенсацию дополнительных расходов бюджетов закрытых административно-территориальных образований, связанных с особым режимом безопасного функционирования закрытого административно-территориального образования и потерей доходов в </w:t>
            </w:r>
            <w:r w:rsidRPr="00FB4E49">
              <w:lastRenderedPageBreak/>
              <w:t>связи с ограничением права ведения хозяйственной и предпринимательской деятельности, владения, пользования и распоряжения природными ресурсами, недвижимым имуществом, на очередной финансовый год и плановый период.</w:t>
            </w:r>
          </w:p>
        </w:tc>
      </w:tr>
      <w:tr w:rsidR="00C44700" w:rsidRPr="00FB4E49" w14:paraId="526DE132"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4E6A8F4B" w14:textId="77777777" w:rsidR="00C44700" w:rsidRPr="00FB4E49" w:rsidRDefault="00C44700" w:rsidP="00C50C38">
            <w:pPr>
              <w:pStyle w:val="GOSTTableNum"/>
            </w:pPr>
          </w:p>
        </w:tc>
        <w:tc>
          <w:tcPr>
            <w:tcW w:w="1124" w:type="pct"/>
          </w:tcPr>
          <w:p w14:paraId="69080C1B" w14:textId="77777777" w:rsidR="00C44700" w:rsidRPr="00FB4E49" w:rsidRDefault="00C44700" w:rsidP="004F50D7">
            <w:pPr>
              <w:pStyle w:val="GOSTTablenorm"/>
            </w:pPr>
            <w:r w:rsidRPr="00FB4E49">
              <w:t>Приказа Минфина России № 104н</w:t>
            </w:r>
          </w:p>
        </w:tc>
        <w:tc>
          <w:tcPr>
            <w:tcW w:w="3541" w:type="pct"/>
          </w:tcPr>
          <w:p w14:paraId="74C55C2B" w14:textId="77777777" w:rsidR="00C44700" w:rsidRPr="00FB4E49" w:rsidRDefault="00C44700" w:rsidP="004F50D7">
            <w:pPr>
              <w:pStyle w:val="GOSTTablenorm"/>
            </w:pPr>
            <w:r w:rsidRPr="00FB4E49">
              <w:t>О Порядке доведения бюджетных ассигнований, лимитов бюджетных обязательств при организации исполнения федерального бюджета по расходам и источникам финансирования дефицита федерального бюджета и передачи бюджетных ассигнований, лимитов бюджетных обязательств при реорганизации участников бюджетного процесса федерального уровня.</w:t>
            </w:r>
          </w:p>
        </w:tc>
      </w:tr>
      <w:tr w:rsidR="00C44700" w:rsidRPr="00FB4E49" w14:paraId="366C2891"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5C651381" w14:textId="77777777" w:rsidR="00C44700" w:rsidRPr="00FB4E49" w:rsidRDefault="00C44700" w:rsidP="00C50C38">
            <w:pPr>
              <w:pStyle w:val="GOSTTableNum"/>
            </w:pPr>
          </w:p>
        </w:tc>
        <w:tc>
          <w:tcPr>
            <w:tcW w:w="1124" w:type="pct"/>
          </w:tcPr>
          <w:p w14:paraId="2CAA1BA0" w14:textId="77777777" w:rsidR="00C44700" w:rsidRPr="00FB4E49" w:rsidRDefault="00C44700" w:rsidP="00C50C38">
            <w:pPr>
              <w:pStyle w:val="GOSTTablenorm"/>
            </w:pPr>
            <w:r w:rsidRPr="00FB4E49">
              <w:t>Протокол</w:t>
            </w:r>
          </w:p>
        </w:tc>
        <w:tc>
          <w:tcPr>
            <w:tcW w:w="3541" w:type="pct"/>
          </w:tcPr>
          <w:p w14:paraId="14F281D9" w14:textId="77777777" w:rsidR="00C44700" w:rsidRPr="00FB4E49" w:rsidRDefault="00C44700" w:rsidP="00C50C38">
            <w:pPr>
              <w:pStyle w:val="GOSTTablenorm"/>
            </w:pPr>
            <w:r w:rsidRPr="00FB4E49">
              <w:t>Информационный объект, содержащий результаты обработки других информационных объектов.</w:t>
            </w:r>
          </w:p>
        </w:tc>
      </w:tr>
      <w:tr w:rsidR="00C44700" w:rsidRPr="00FB4E49" w14:paraId="6C0272C4"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6E5D0822" w14:textId="77777777" w:rsidR="00C44700" w:rsidRPr="00FB4E49" w:rsidRDefault="00C44700" w:rsidP="00C50C38">
            <w:pPr>
              <w:pStyle w:val="GOSTTableNum"/>
            </w:pPr>
          </w:p>
        </w:tc>
        <w:tc>
          <w:tcPr>
            <w:tcW w:w="1124" w:type="pct"/>
          </w:tcPr>
          <w:p w14:paraId="020DE8CE" w14:textId="77777777" w:rsidR="00C44700" w:rsidRPr="00FB4E49" w:rsidRDefault="00C44700" w:rsidP="00C50C38">
            <w:pPr>
              <w:pStyle w:val="GOSTTablenorm"/>
            </w:pPr>
            <w:r w:rsidRPr="00FB4E49">
              <w:t>ПУР ЭБ</w:t>
            </w:r>
          </w:p>
        </w:tc>
        <w:tc>
          <w:tcPr>
            <w:tcW w:w="3541" w:type="pct"/>
          </w:tcPr>
          <w:p w14:paraId="6AA8E267" w14:textId="77777777" w:rsidR="00C44700" w:rsidRPr="00FB4E49" w:rsidRDefault="00C44700" w:rsidP="00C50C38">
            <w:pPr>
              <w:pStyle w:val="GOSTTablenorm"/>
            </w:pPr>
            <w:r w:rsidRPr="00FB4E49">
              <w:t>Подсистема управления расходами государственной интегрированной информационной системы управления общественными финансами «Электронный бюджет».</w:t>
            </w:r>
          </w:p>
        </w:tc>
      </w:tr>
      <w:tr w:rsidR="00C44700" w:rsidRPr="00FB4E49" w14:paraId="4E09395D"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34F9C8E2" w14:textId="77777777" w:rsidR="00C44700" w:rsidRPr="00FB4E49" w:rsidRDefault="00C44700" w:rsidP="00C50C38">
            <w:pPr>
              <w:pStyle w:val="GOSTTableNum"/>
            </w:pPr>
          </w:p>
        </w:tc>
        <w:tc>
          <w:tcPr>
            <w:tcW w:w="1124" w:type="pct"/>
          </w:tcPr>
          <w:p w14:paraId="6D9C4D5B" w14:textId="77777777" w:rsidR="00C44700" w:rsidRPr="00FB4E49" w:rsidRDefault="00C44700" w:rsidP="00C50C38">
            <w:pPr>
              <w:pStyle w:val="GOSTTablenorm"/>
            </w:pPr>
            <w:r w:rsidRPr="00FB4E49">
              <w:t>ПУЭ</w:t>
            </w:r>
          </w:p>
        </w:tc>
        <w:tc>
          <w:tcPr>
            <w:tcW w:w="3541" w:type="pct"/>
          </w:tcPr>
          <w:p w14:paraId="2050924C" w14:textId="77777777" w:rsidR="00C44700" w:rsidRPr="00FB4E49" w:rsidRDefault="00C44700" w:rsidP="00C50C38">
            <w:pPr>
              <w:pStyle w:val="GOSTTablenorm"/>
            </w:pPr>
            <w:r w:rsidRPr="00FB4E49">
              <w:t>Подсистема управления эксплуатацией системы «Электронный бюджет».</w:t>
            </w:r>
          </w:p>
        </w:tc>
      </w:tr>
      <w:tr w:rsidR="00C44700" w:rsidRPr="00FB4E49" w14:paraId="2368BF37"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52EA70C3" w14:textId="77777777" w:rsidR="00C44700" w:rsidRPr="00FB4E49" w:rsidRDefault="00C44700" w:rsidP="00C50C38">
            <w:pPr>
              <w:pStyle w:val="GOSTTableNum"/>
            </w:pPr>
          </w:p>
        </w:tc>
        <w:tc>
          <w:tcPr>
            <w:tcW w:w="1124" w:type="pct"/>
          </w:tcPr>
          <w:p w14:paraId="06F4C9BA" w14:textId="77777777" w:rsidR="00C44700" w:rsidRPr="00FB4E49" w:rsidRDefault="00C44700" w:rsidP="00C50C38">
            <w:pPr>
              <w:pStyle w:val="GOSTTablenorm"/>
            </w:pPr>
            <w:r w:rsidRPr="00FB4E49">
              <w:t>РБС</w:t>
            </w:r>
          </w:p>
        </w:tc>
        <w:tc>
          <w:tcPr>
            <w:tcW w:w="3541" w:type="pct"/>
          </w:tcPr>
          <w:p w14:paraId="77EB92B9" w14:textId="77777777" w:rsidR="00C44700" w:rsidRPr="00FB4E49" w:rsidRDefault="00C44700" w:rsidP="00C50C38">
            <w:pPr>
              <w:pStyle w:val="GOSTTablenorm"/>
            </w:pPr>
            <w:r w:rsidRPr="00FB4E49">
              <w:t>Распорядитель бюджетных средств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казенное учреждение,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tc>
      </w:tr>
      <w:tr w:rsidR="00C44700" w:rsidRPr="00FB4E49" w14:paraId="393849F6"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047C6C23" w14:textId="77777777" w:rsidR="00C44700" w:rsidRPr="00FB4E49" w:rsidRDefault="00C44700" w:rsidP="00C50C38">
            <w:pPr>
              <w:pStyle w:val="GOSTTableNum"/>
            </w:pPr>
          </w:p>
        </w:tc>
        <w:tc>
          <w:tcPr>
            <w:tcW w:w="1124" w:type="pct"/>
          </w:tcPr>
          <w:p w14:paraId="344D354F" w14:textId="77777777" w:rsidR="00C44700" w:rsidRPr="00FB4E49" w:rsidRDefault="00C44700" w:rsidP="00C50C38">
            <w:pPr>
              <w:pStyle w:val="GOSTTablenorm"/>
            </w:pPr>
            <w:r w:rsidRPr="00FB4E49">
              <w:t>Регистрация</w:t>
            </w:r>
          </w:p>
        </w:tc>
        <w:tc>
          <w:tcPr>
            <w:tcW w:w="3541" w:type="pct"/>
          </w:tcPr>
          <w:p w14:paraId="1102F331" w14:textId="77777777" w:rsidR="00C44700" w:rsidRPr="00FB4E49" w:rsidRDefault="00C44700" w:rsidP="00C50C38">
            <w:pPr>
              <w:pStyle w:val="GOSTTablenorm"/>
            </w:pPr>
            <w:r w:rsidRPr="00FB4E49">
              <w:t>Процесс создания учетных данных при обработке информационного объекта.</w:t>
            </w:r>
          </w:p>
        </w:tc>
      </w:tr>
      <w:tr w:rsidR="00C44700" w:rsidRPr="00FB4E49" w14:paraId="350CA9B5"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3F7A2DD2" w14:textId="77777777" w:rsidR="00C44700" w:rsidRPr="00FB4E49" w:rsidRDefault="00C44700" w:rsidP="00C50C38">
            <w:pPr>
              <w:pStyle w:val="GOSTTableNum"/>
            </w:pPr>
          </w:p>
        </w:tc>
        <w:tc>
          <w:tcPr>
            <w:tcW w:w="1124" w:type="pct"/>
          </w:tcPr>
          <w:p w14:paraId="4D3CA7C1" w14:textId="77777777" w:rsidR="00C44700" w:rsidRPr="00FB4E49" w:rsidRDefault="00C44700" w:rsidP="00C50C38">
            <w:pPr>
              <w:pStyle w:val="GOSTTablenorm"/>
            </w:pPr>
            <w:r w:rsidRPr="00FB4E49">
              <w:t>Регламент</w:t>
            </w:r>
          </w:p>
        </w:tc>
        <w:tc>
          <w:tcPr>
            <w:tcW w:w="3541" w:type="pct"/>
          </w:tcPr>
          <w:p w14:paraId="2AFC887B" w14:textId="77777777" w:rsidR="00C44700" w:rsidRPr="00FB4E49" w:rsidRDefault="00C44700" w:rsidP="00C50C38">
            <w:pPr>
              <w:pStyle w:val="GOSTTablenorm"/>
            </w:pPr>
            <w:r w:rsidRPr="00FB4E49">
              <w:t>Документ, определяющий порядок и условия обмена информацией между финансовым органом субъекта Российской Федерации (муниципального образования) и органом Федерального казначейства при кассовом обслуживании исполнения бюджета субъекта Российской Федерации (местного бюджета), согласованный с соответствующим финансовым органом, а при отсутствии в составе администрации муниципального образования финансового органа – администрацией муниципального образования.</w:t>
            </w:r>
          </w:p>
        </w:tc>
      </w:tr>
      <w:tr w:rsidR="00C44700" w:rsidRPr="00FB4E49" w14:paraId="1349C798"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41D7421F" w14:textId="77777777" w:rsidR="00C44700" w:rsidRPr="00FB4E49" w:rsidRDefault="00C44700" w:rsidP="00C50C38">
            <w:pPr>
              <w:pStyle w:val="GOSTTableNum"/>
            </w:pPr>
          </w:p>
        </w:tc>
        <w:tc>
          <w:tcPr>
            <w:tcW w:w="1124" w:type="pct"/>
          </w:tcPr>
          <w:p w14:paraId="7A107008" w14:textId="77777777" w:rsidR="00C44700" w:rsidRPr="00FB4E49" w:rsidRDefault="00C44700" w:rsidP="00C50C38">
            <w:pPr>
              <w:pStyle w:val="GOSTTablenorm"/>
            </w:pPr>
            <w:r w:rsidRPr="00FB4E49">
              <w:t>РР</w:t>
            </w:r>
          </w:p>
        </w:tc>
        <w:tc>
          <w:tcPr>
            <w:tcW w:w="3541" w:type="pct"/>
          </w:tcPr>
          <w:p w14:paraId="63A6DBC4" w14:textId="77777777" w:rsidR="00C44700" w:rsidRPr="00FB4E49" w:rsidRDefault="00C44700" w:rsidP="00C50C38">
            <w:pPr>
              <w:pStyle w:val="GOSTTablenorm"/>
            </w:pPr>
            <w:r w:rsidRPr="00FB4E49">
              <w:t>Расходное расписание (код формы по классификатору форм документов 0531722).</w:t>
            </w:r>
          </w:p>
        </w:tc>
      </w:tr>
      <w:tr w:rsidR="00C44700" w:rsidRPr="00FB4E49" w14:paraId="76280076"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107AE072" w14:textId="77777777" w:rsidR="00C44700" w:rsidRPr="00FB4E49" w:rsidRDefault="00C44700" w:rsidP="00C50C38">
            <w:pPr>
              <w:pStyle w:val="GOSTTableNum"/>
            </w:pPr>
          </w:p>
        </w:tc>
        <w:tc>
          <w:tcPr>
            <w:tcW w:w="1124" w:type="pct"/>
          </w:tcPr>
          <w:p w14:paraId="5501412A" w14:textId="77777777" w:rsidR="00C44700" w:rsidRPr="00FB4E49" w:rsidRDefault="00C44700" w:rsidP="00C50C38">
            <w:pPr>
              <w:pStyle w:val="GOSTTablenorm"/>
            </w:pPr>
            <w:r w:rsidRPr="00FB4E49">
              <w:t>РРР</w:t>
            </w:r>
          </w:p>
        </w:tc>
        <w:tc>
          <w:tcPr>
            <w:tcW w:w="3541" w:type="pct"/>
          </w:tcPr>
          <w:p w14:paraId="2C2DDA9A" w14:textId="77777777" w:rsidR="00C44700" w:rsidRPr="00FB4E49" w:rsidRDefault="00C44700" w:rsidP="00C6265A">
            <w:pPr>
              <w:pStyle w:val="GOSTTablenorm"/>
            </w:pPr>
            <w:r w:rsidRPr="00FB4E49">
              <w:t>Реестров расходных расписаний (ф. 0531723).</w:t>
            </w:r>
          </w:p>
        </w:tc>
      </w:tr>
      <w:tr w:rsidR="00C44700" w:rsidRPr="00FB4E49" w14:paraId="1EE3586E"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77A6A9BF" w14:textId="77777777" w:rsidR="00C44700" w:rsidRPr="00FB4E49" w:rsidRDefault="00C44700" w:rsidP="00C50C38">
            <w:pPr>
              <w:pStyle w:val="GOSTTableNum"/>
            </w:pPr>
          </w:p>
        </w:tc>
        <w:tc>
          <w:tcPr>
            <w:tcW w:w="1124" w:type="pct"/>
          </w:tcPr>
          <w:p w14:paraId="4FCB0064" w14:textId="77777777" w:rsidR="00C44700" w:rsidRPr="00FB4E49" w:rsidRDefault="00C44700" w:rsidP="00C50C38">
            <w:pPr>
              <w:pStyle w:val="GOSTTablenorm"/>
            </w:pPr>
            <w:r w:rsidRPr="00FB4E49">
              <w:t>СБР</w:t>
            </w:r>
          </w:p>
        </w:tc>
        <w:tc>
          <w:tcPr>
            <w:tcW w:w="3541" w:type="pct"/>
          </w:tcPr>
          <w:p w14:paraId="39DAEDD8" w14:textId="77777777" w:rsidR="00C44700" w:rsidRPr="00FB4E49" w:rsidRDefault="00C44700" w:rsidP="00C50C38">
            <w:pPr>
              <w:pStyle w:val="GOSTTablenorm"/>
            </w:pPr>
            <w:r w:rsidRPr="00FB4E49">
              <w:t>Сводная бюджетная роспись.</w:t>
            </w:r>
          </w:p>
        </w:tc>
      </w:tr>
      <w:tr w:rsidR="00C44700" w:rsidRPr="00FB4E49" w14:paraId="7CB0653F"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12C42917" w14:textId="77777777" w:rsidR="00C44700" w:rsidRPr="00FB4E49" w:rsidRDefault="00C44700" w:rsidP="00C50C38">
            <w:pPr>
              <w:pStyle w:val="GOSTTableNum"/>
            </w:pPr>
          </w:p>
        </w:tc>
        <w:tc>
          <w:tcPr>
            <w:tcW w:w="1124" w:type="pct"/>
          </w:tcPr>
          <w:p w14:paraId="0A690285" w14:textId="77777777" w:rsidR="00C44700" w:rsidRPr="00FB4E49" w:rsidRDefault="00C44700" w:rsidP="00C50C38">
            <w:pPr>
              <w:pStyle w:val="GOSTTablenorm"/>
            </w:pPr>
            <w:r w:rsidRPr="00FB4E49">
              <w:t>Сводный реестр</w:t>
            </w:r>
          </w:p>
        </w:tc>
        <w:tc>
          <w:tcPr>
            <w:tcW w:w="3541" w:type="pct"/>
          </w:tcPr>
          <w:p w14:paraId="79924D67" w14:textId="77777777" w:rsidR="00C44700" w:rsidRPr="00FB4E49" w:rsidRDefault="00C44700" w:rsidP="00C50C38">
            <w:pPr>
              <w:pStyle w:val="GOSTTablenorm"/>
            </w:pPr>
            <w:r w:rsidRPr="00FB4E49">
              <w:t>Реестр участников бюджетного процесса, а также юридических лиц, не являющихся участниками бюджетного процесса.</w:t>
            </w:r>
          </w:p>
        </w:tc>
      </w:tr>
      <w:tr w:rsidR="00C44700" w:rsidRPr="00FB4E49" w14:paraId="7C6AE032"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16291368" w14:textId="77777777" w:rsidR="00C44700" w:rsidRPr="00FB4E49" w:rsidRDefault="00C44700" w:rsidP="008010F9">
            <w:pPr>
              <w:pStyle w:val="GOSTTableNum"/>
            </w:pPr>
          </w:p>
        </w:tc>
        <w:tc>
          <w:tcPr>
            <w:tcW w:w="1124" w:type="pct"/>
          </w:tcPr>
          <w:p w14:paraId="40DA3773" w14:textId="77777777" w:rsidR="00C44700" w:rsidRPr="00FB4E49" w:rsidRDefault="00C44700" w:rsidP="008010F9">
            <w:pPr>
              <w:pStyle w:val="GOSTTablenorm"/>
            </w:pPr>
            <w:r w:rsidRPr="00FB4E49">
              <w:t xml:space="preserve">Сводный реестр, </w:t>
            </w:r>
            <w:r w:rsidRPr="00FB4E49">
              <w:rPr>
                <w:rStyle w:val="GOSTReporterror"/>
              </w:rPr>
              <w:t>СвР</w:t>
            </w:r>
          </w:p>
        </w:tc>
        <w:tc>
          <w:tcPr>
            <w:tcW w:w="3541" w:type="pct"/>
          </w:tcPr>
          <w:p w14:paraId="0E8E193D" w14:textId="77777777" w:rsidR="00C44700" w:rsidRPr="00FB4E49" w:rsidRDefault="00C44700" w:rsidP="008010F9">
            <w:pPr>
              <w:pStyle w:val="GOSTTablenorm"/>
            </w:pPr>
            <w:r w:rsidRPr="00FB4E49">
              <w:t>Реестр участников бюджетного процесса, а также юридических лиц, не являющихся участниками бюджетного процесса.</w:t>
            </w:r>
          </w:p>
        </w:tc>
      </w:tr>
      <w:tr w:rsidR="00C44700" w:rsidRPr="00FB4E49" w14:paraId="1A696D85"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2B27D05B" w14:textId="77777777" w:rsidR="00C44700" w:rsidRPr="00FB4E49" w:rsidRDefault="00C44700" w:rsidP="00C50C38">
            <w:pPr>
              <w:pStyle w:val="GOSTTableNum"/>
            </w:pPr>
          </w:p>
        </w:tc>
        <w:tc>
          <w:tcPr>
            <w:tcW w:w="1124" w:type="pct"/>
          </w:tcPr>
          <w:p w14:paraId="31710601" w14:textId="77777777" w:rsidR="00C44700" w:rsidRPr="00FB4E49" w:rsidRDefault="00C44700" w:rsidP="00C50C38">
            <w:pPr>
              <w:pStyle w:val="GOSTTablenorm"/>
            </w:pPr>
            <w:r w:rsidRPr="00FB4E49">
              <w:t>СКЗИ</w:t>
            </w:r>
          </w:p>
        </w:tc>
        <w:tc>
          <w:tcPr>
            <w:tcW w:w="3541" w:type="pct"/>
          </w:tcPr>
          <w:p w14:paraId="58003120" w14:textId="77777777" w:rsidR="00C44700" w:rsidRPr="00FB4E49" w:rsidRDefault="00C44700" w:rsidP="00C50C38">
            <w:pPr>
              <w:pStyle w:val="GOSTTablenorm"/>
            </w:pPr>
            <w:r w:rsidRPr="00FB4E49">
              <w:t>Средство криптографической защиты информации.</w:t>
            </w:r>
          </w:p>
        </w:tc>
      </w:tr>
      <w:tr w:rsidR="00C44700" w:rsidRPr="00FB4E49" w14:paraId="1A611C80"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599B5970" w14:textId="77777777" w:rsidR="00C44700" w:rsidRPr="00FB4E49" w:rsidRDefault="00C44700" w:rsidP="00C50C38">
            <w:pPr>
              <w:pStyle w:val="GOSTTableNum"/>
            </w:pPr>
          </w:p>
        </w:tc>
        <w:tc>
          <w:tcPr>
            <w:tcW w:w="1124" w:type="pct"/>
          </w:tcPr>
          <w:p w14:paraId="37C2FA86" w14:textId="77777777" w:rsidR="00C44700" w:rsidRPr="00FB4E49" w:rsidRDefault="00C44700" w:rsidP="00C50C38">
            <w:pPr>
              <w:pStyle w:val="GOSTTablenorm"/>
            </w:pPr>
            <w:r w:rsidRPr="00FB4E49">
              <w:t>СПЗ</w:t>
            </w:r>
          </w:p>
        </w:tc>
        <w:tc>
          <w:tcPr>
            <w:tcW w:w="3541" w:type="pct"/>
          </w:tcPr>
          <w:p w14:paraId="4E11C28B" w14:textId="77777777" w:rsidR="00C44700" w:rsidRPr="00FB4E49" w:rsidRDefault="00C44700" w:rsidP="00C50C38">
            <w:pPr>
              <w:pStyle w:val="GOSTTablenorm"/>
            </w:pPr>
            <w:r w:rsidRPr="00FB4E49">
              <w:t>Справочник «Сводный перечень заказчиков».</w:t>
            </w:r>
          </w:p>
        </w:tc>
      </w:tr>
      <w:tr w:rsidR="00C44700" w:rsidRPr="00FB4E49" w14:paraId="6F5BEAC1"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1A8F115A" w14:textId="77777777" w:rsidR="00C44700" w:rsidRPr="00FB4E49" w:rsidRDefault="00C44700" w:rsidP="00C50C38">
            <w:pPr>
              <w:pStyle w:val="GOSTTableNum"/>
            </w:pPr>
          </w:p>
        </w:tc>
        <w:tc>
          <w:tcPr>
            <w:tcW w:w="1124" w:type="pct"/>
          </w:tcPr>
          <w:p w14:paraId="7D995BAB" w14:textId="77777777" w:rsidR="00C44700" w:rsidRPr="00FB4E49" w:rsidRDefault="00C44700" w:rsidP="00C50C38">
            <w:pPr>
              <w:pStyle w:val="GOSTTablenorm"/>
            </w:pPr>
            <w:r w:rsidRPr="00FB4E49">
              <w:t>СУЭ</w:t>
            </w:r>
          </w:p>
        </w:tc>
        <w:tc>
          <w:tcPr>
            <w:tcW w:w="3541" w:type="pct"/>
          </w:tcPr>
          <w:p w14:paraId="7F5EB53D" w14:textId="77777777" w:rsidR="00C44700" w:rsidRPr="00FB4E49" w:rsidRDefault="00C44700" w:rsidP="00C50C38">
            <w:pPr>
              <w:pStyle w:val="GOSTTablenorm"/>
            </w:pPr>
            <w:r w:rsidRPr="00FB4E49">
              <w:t>Система управления эксплуатацией.</w:t>
            </w:r>
          </w:p>
        </w:tc>
      </w:tr>
      <w:tr w:rsidR="00C44700" w:rsidRPr="00FB4E49" w14:paraId="64924748"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3449E939" w14:textId="77777777" w:rsidR="00C44700" w:rsidRPr="00FB4E49" w:rsidRDefault="00C44700" w:rsidP="00C50C38">
            <w:pPr>
              <w:pStyle w:val="GOSTTableNum"/>
            </w:pPr>
          </w:p>
        </w:tc>
        <w:tc>
          <w:tcPr>
            <w:tcW w:w="1124" w:type="pct"/>
          </w:tcPr>
          <w:p w14:paraId="1284F3F8" w14:textId="77777777" w:rsidR="00C44700" w:rsidRPr="00FB4E49" w:rsidRDefault="00C44700" w:rsidP="00C50C38">
            <w:pPr>
              <w:pStyle w:val="GOSTTablenorm"/>
            </w:pPr>
            <w:r w:rsidRPr="00FB4E49">
              <w:t>ТОФК</w:t>
            </w:r>
          </w:p>
        </w:tc>
        <w:tc>
          <w:tcPr>
            <w:tcW w:w="3541" w:type="pct"/>
          </w:tcPr>
          <w:p w14:paraId="119036C8" w14:textId="77777777" w:rsidR="00C44700" w:rsidRPr="00FB4E49" w:rsidRDefault="00C44700" w:rsidP="00C50C38">
            <w:pPr>
              <w:pStyle w:val="GOSTTablenorm"/>
            </w:pPr>
            <w:r w:rsidRPr="00FB4E49">
              <w:t>Территориальный орган Федерального казначейства. К территориальным органам Федерального казначейства относятся – Межрегиональное операционное управление Федерального казначейства, Межрегиональное бухгалтерское управление Федерального казначейства, Межрегиональное контрольно-ревизионное управление Федерального казначейства, управления Федерального казначейства по субъектам Российской Федерации.</w:t>
            </w:r>
          </w:p>
        </w:tc>
      </w:tr>
      <w:tr w:rsidR="00C44700" w:rsidRPr="00FB4E49" w14:paraId="20F68A70"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5AC590F0" w14:textId="77777777" w:rsidR="00C44700" w:rsidRPr="00FB4E49" w:rsidRDefault="00C44700" w:rsidP="00C50C38">
            <w:pPr>
              <w:pStyle w:val="GOSTTableNum"/>
            </w:pPr>
          </w:p>
        </w:tc>
        <w:tc>
          <w:tcPr>
            <w:tcW w:w="1124" w:type="pct"/>
          </w:tcPr>
          <w:p w14:paraId="685623B9" w14:textId="77777777" w:rsidR="00C44700" w:rsidRPr="00FB4E49" w:rsidRDefault="00C44700" w:rsidP="00C50C38">
            <w:pPr>
              <w:pStyle w:val="GOSTTablenorm"/>
            </w:pPr>
            <w:r w:rsidRPr="00FB4E49">
              <w:t>УБП</w:t>
            </w:r>
          </w:p>
        </w:tc>
        <w:tc>
          <w:tcPr>
            <w:tcW w:w="3541" w:type="pct"/>
          </w:tcPr>
          <w:p w14:paraId="4BA5568F" w14:textId="77777777" w:rsidR="00C44700" w:rsidRPr="00FB4E49" w:rsidRDefault="00C44700" w:rsidP="00C50C38">
            <w:pPr>
              <w:pStyle w:val="GOSTTablenorm"/>
            </w:pPr>
            <w:r w:rsidRPr="00FB4E49">
              <w:t>Участник бюджетного процесса – главный распорядитель бюджетных средств, распорядитель бюджетных средств, получатель бюджетных средств; иной получатель бюджетных средств; главный администратор доходов бюджета, администратор доходов бюджета с полномочиями главного администратора, администратор доходов бюджета; главный администратор источников финансирования дефицита бюджета, администратор источников финансирования дефицита бюджета с полномочиями главного администратора, администратор источников финансирования дефицита бюджета, финансовый орган, орган управления государственным внебюджетным фондом Российской Федерации, территориальный орган государственного внебюджетного фонда Российской Федерации, орган управления территориальным государственным внебюджетным фондом.</w:t>
            </w:r>
          </w:p>
        </w:tc>
      </w:tr>
      <w:tr w:rsidR="00C44700" w:rsidRPr="00FB4E49" w14:paraId="629FF77D"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2D29A00A" w14:textId="77777777" w:rsidR="00C44700" w:rsidRPr="00FB4E49" w:rsidRDefault="00C44700" w:rsidP="00C50C38">
            <w:pPr>
              <w:pStyle w:val="GOSTTableNum"/>
            </w:pPr>
          </w:p>
        </w:tc>
        <w:tc>
          <w:tcPr>
            <w:tcW w:w="1124" w:type="pct"/>
          </w:tcPr>
          <w:p w14:paraId="30ED5FB3" w14:textId="77777777" w:rsidR="00C44700" w:rsidRPr="00FB4E49" w:rsidRDefault="00C44700" w:rsidP="00D10A6C">
            <w:pPr>
              <w:pStyle w:val="GOSTTablenorm"/>
              <w:jc w:val="left"/>
            </w:pPr>
            <w:r w:rsidRPr="00FB4E49">
              <w:t>Уведомление (ф. 0506107)</w:t>
            </w:r>
          </w:p>
        </w:tc>
        <w:tc>
          <w:tcPr>
            <w:tcW w:w="3541" w:type="pct"/>
          </w:tcPr>
          <w:p w14:paraId="1D7D151F" w14:textId="77777777" w:rsidR="00C44700" w:rsidRPr="00FB4E49" w:rsidRDefault="00C44700" w:rsidP="00D10A6C">
            <w:pPr>
              <w:pStyle w:val="GOSTTablenorm"/>
              <w:jc w:val="left"/>
            </w:pPr>
            <w:r w:rsidRPr="00FB4E49">
              <w:rPr>
                <w:szCs w:val="28"/>
              </w:rPr>
              <w:t>Уведомление о приостановлении (отмене приостановления) операций на лицевых счетах, открытых в территориальных органах Федерального казначейства» (ф. 0506107).</w:t>
            </w:r>
          </w:p>
        </w:tc>
      </w:tr>
      <w:tr w:rsidR="00C44700" w:rsidRPr="00FB4E49" w14:paraId="09B10015"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2DE65D37" w14:textId="77777777" w:rsidR="00C44700" w:rsidRPr="00FB4E49" w:rsidRDefault="00C44700" w:rsidP="00C50C38">
            <w:pPr>
              <w:pStyle w:val="GOSTTableNum"/>
            </w:pPr>
          </w:p>
        </w:tc>
        <w:tc>
          <w:tcPr>
            <w:tcW w:w="1124" w:type="pct"/>
          </w:tcPr>
          <w:p w14:paraId="7992C28C" w14:textId="77777777" w:rsidR="00C44700" w:rsidRPr="00FB4E49" w:rsidRDefault="00C44700" w:rsidP="00C50C38">
            <w:pPr>
              <w:pStyle w:val="GOSTTablenorm"/>
            </w:pPr>
            <w:r w:rsidRPr="00FB4E49">
              <w:t>УЦ</w:t>
            </w:r>
          </w:p>
        </w:tc>
        <w:tc>
          <w:tcPr>
            <w:tcW w:w="3541" w:type="pct"/>
          </w:tcPr>
          <w:p w14:paraId="0E3E5E36" w14:textId="77777777" w:rsidR="00C44700" w:rsidRPr="00FB4E49" w:rsidRDefault="00C44700" w:rsidP="00C50C38">
            <w:pPr>
              <w:pStyle w:val="GOSTTablenorm"/>
            </w:pPr>
            <w:r w:rsidRPr="00FB4E49">
              <w:t>Удостоверяющий центр – юридическое лицо, индивидуальный предприниматель либо государственный орган или орган местного самоуправления, осуществляющие функции по созданию и выдаче сертификатов ключей проверки электронных подписей, а также иные функции, предусмотренные Федеральным законом от 06.04.2011 № 63-ФЗ «Об электронной подписи».</w:t>
            </w:r>
          </w:p>
        </w:tc>
      </w:tr>
      <w:tr w:rsidR="00C44700" w:rsidRPr="00FB4E49" w14:paraId="57720D17"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665CDD86" w14:textId="77777777" w:rsidR="00C44700" w:rsidRPr="00FB4E49" w:rsidRDefault="00C44700" w:rsidP="00406409">
            <w:pPr>
              <w:pStyle w:val="GOSTTableNum"/>
            </w:pPr>
          </w:p>
        </w:tc>
        <w:tc>
          <w:tcPr>
            <w:tcW w:w="1124" w:type="pct"/>
          </w:tcPr>
          <w:p w14:paraId="13AB4ADA" w14:textId="77777777" w:rsidR="00C44700" w:rsidRPr="00FB4E49" w:rsidRDefault="00C44700" w:rsidP="00406409">
            <w:pPr>
              <w:pStyle w:val="GOSTTablenorm"/>
            </w:pPr>
            <w:r w:rsidRPr="00FB4E49">
              <w:rPr>
                <w:szCs w:val="24"/>
              </w:rPr>
              <w:t>ФАИП</w:t>
            </w:r>
          </w:p>
        </w:tc>
        <w:tc>
          <w:tcPr>
            <w:tcW w:w="3541" w:type="pct"/>
          </w:tcPr>
          <w:p w14:paraId="2D6359A0" w14:textId="77777777" w:rsidR="00C44700" w:rsidRPr="00FB4E49" w:rsidRDefault="00C44700" w:rsidP="00406409">
            <w:pPr>
              <w:pStyle w:val="GOSTTablenorm"/>
            </w:pPr>
            <w:r w:rsidRPr="00FB4E49">
              <w:t>Федеральная адресная инвестиционная программа.</w:t>
            </w:r>
          </w:p>
        </w:tc>
      </w:tr>
      <w:tr w:rsidR="00C44700" w:rsidRPr="00FB4E49" w14:paraId="13AA2C16"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4D6D0D83" w14:textId="77777777" w:rsidR="00C44700" w:rsidRPr="00FB4E49" w:rsidRDefault="00C44700" w:rsidP="00C50C38">
            <w:pPr>
              <w:pStyle w:val="GOSTTableNum"/>
            </w:pPr>
          </w:p>
        </w:tc>
        <w:tc>
          <w:tcPr>
            <w:tcW w:w="1124" w:type="pct"/>
          </w:tcPr>
          <w:p w14:paraId="6BAC327A" w14:textId="77777777" w:rsidR="00C44700" w:rsidRPr="00FB4E49" w:rsidRDefault="00C44700" w:rsidP="00C50C38">
            <w:pPr>
              <w:pStyle w:val="GOSTTablenorm"/>
            </w:pPr>
            <w:r w:rsidRPr="00FB4E49">
              <w:t>ФБ</w:t>
            </w:r>
          </w:p>
        </w:tc>
        <w:tc>
          <w:tcPr>
            <w:tcW w:w="3541" w:type="pct"/>
          </w:tcPr>
          <w:p w14:paraId="481974FF" w14:textId="77777777" w:rsidR="00C44700" w:rsidRPr="00FB4E49" w:rsidRDefault="00C44700" w:rsidP="00C50C38">
            <w:pPr>
              <w:pStyle w:val="GOSTTablenorm"/>
            </w:pPr>
            <w:r w:rsidRPr="00FB4E49">
              <w:t>Федеральный бюджет.</w:t>
            </w:r>
          </w:p>
        </w:tc>
      </w:tr>
      <w:tr w:rsidR="00C44700" w:rsidRPr="00FB4E49" w14:paraId="7F4819F9"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026A0C7B" w14:textId="77777777" w:rsidR="00C44700" w:rsidRPr="00FB4E49" w:rsidRDefault="00C44700" w:rsidP="00C50C38">
            <w:pPr>
              <w:pStyle w:val="GOSTTableNum"/>
            </w:pPr>
          </w:p>
        </w:tc>
        <w:tc>
          <w:tcPr>
            <w:tcW w:w="1124" w:type="pct"/>
          </w:tcPr>
          <w:p w14:paraId="396D7EE9" w14:textId="77777777" w:rsidR="00C44700" w:rsidRPr="00FB4E49" w:rsidRDefault="00C44700" w:rsidP="00C50C38">
            <w:pPr>
              <w:pStyle w:val="GOSTTablenorm"/>
            </w:pPr>
            <w:r w:rsidRPr="00FB4E49">
              <w:t>ФИО</w:t>
            </w:r>
          </w:p>
        </w:tc>
        <w:tc>
          <w:tcPr>
            <w:tcW w:w="3541" w:type="pct"/>
          </w:tcPr>
          <w:p w14:paraId="38AA7B47" w14:textId="77777777" w:rsidR="00C44700" w:rsidRPr="00FB4E49" w:rsidRDefault="00C44700" w:rsidP="00C50C38">
            <w:pPr>
              <w:pStyle w:val="GOSTTablenorm"/>
            </w:pPr>
            <w:r w:rsidRPr="00FB4E49">
              <w:t>Фамилия, имя, отчество.</w:t>
            </w:r>
          </w:p>
        </w:tc>
      </w:tr>
      <w:tr w:rsidR="00C44700" w:rsidRPr="00FB4E49" w14:paraId="254ADBF8"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0C1954BB" w14:textId="77777777" w:rsidR="00C44700" w:rsidRPr="00FB4E49" w:rsidRDefault="00C44700" w:rsidP="00C50C38">
            <w:pPr>
              <w:pStyle w:val="GOSTTableNum"/>
            </w:pPr>
          </w:p>
        </w:tc>
        <w:tc>
          <w:tcPr>
            <w:tcW w:w="1124" w:type="pct"/>
          </w:tcPr>
          <w:p w14:paraId="42D4335E" w14:textId="77777777" w:rsidR="00C44700" w:rsidRPr="00FB4E49" w:rsidRDefault="00C44700" w:rsidP="00C50C38">
            <w:pPr>
              <w:pStyle w:val="GOSTTablenorm"/>
            </w:pPr>
            <w:r w:rsidRPr="00FB4E49">
              <w:t>ФК</w:t>
            </w:r>
          </w:p>
        </w:tc>
        <w:tc>
          <w:tcPr>
            <w:tcW w:w="3541" w:type="pct"/>
          </w:tcPr>
          <w:p w14:paraId="61C38825" w14:textId="77777777" w:rsidR="00C44700" w:rsidRPr="00FB4E49" w:rsidRDefault="00C44700" w:rsidP="00C50C38">
            <w:pPr>
              <w:pStyle w:val="GOSTTablenorm"/>
            </w:pPr>
            <w:r w:rsidRPr="00FB4E49">
              <w:t>Федеральное казначейство.</w:t>
            </w:r>
          </w:p>
        </w:tc>
      </w:tr>
      <w:tr w:rsidR="00C44700" w:rsidRPr="00FB4E49" w14:paraId="4B22C2CD"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43E57B7B" w14:textId="77777777" w:rsidR="00C44700" w:rsidRPr="00FB4E49" w:rsidRDefault="00C44700" w:rsidP="00C50C38">
            <w:pPr>
              <w:pStyle w:val="GOSTTableNum"/>
            </w:pPr>
          </w:p>
        </w:tc>
        <w:tc>
          <w:tcPr>
            <w:tcW w:w="1124" w:type="pct"/>
          </w:tcPr>
          <w:p w14:paraId="55BEF4F9" w14:textId="77777777" w:rsidR="00C44700" w:rsidRPr="00FB4E49" w:rsidRDefault="00C44700" w:rsidP="00C50C38">
            <w:pPr>
              <w:pStyle w:val="GOSTTablenorm"/>
            </w:pPr>
            <w:r w:rsidRPr="00FB4E49">
              <w:t>ФКР</w:t>
            </w:r>
          </w:p>
        </w:tc>
        <w:tc>
          <w:tcPr>
            <w:tcW w:w="3541" w:type="pct"/>
          </w:tcPr>
          <w:p w14:paraId="19C8E5C0" w14:textId="77777777" w:rsidR="00C44700" w:rsidRPr="00FB4E49" w:rsidRDefault="00C44700" w:rsidP="00C50C38">
            <w:pPr>
              <w:pStyle w:val="GOSTTablenorm"/>
            </w:pPr>
            <w:r w:rsidRPr="00FB4E49">
              <w:t>Функциональный классификатор расходов.</w:t>
            </w:r>
          </w:p>
        </w:tc>
      </w:tr>
      <w:tr w:rsidR="00C44700" w:rsidRPr="00FB4E49" w14:paraId="3C728F15"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0F981A54" w14:textId="77777777" w:rsidR="00C44700" w:rsidRPr="00FB4E49" w:rsidRDefault="00C44700" w:rsidP="00C50C38">
            <w:pPr>
              <w:pStyle w:val="GOSTTableNum"/>
            </w:pPr>
          </w:p>
        </w:tc>
        <w:tc>
          <w:tcPr>
            <w:tcW w:w="1124" w:type="pct"/>
          </w:tcPr>
          <w:p w14:paraId="5936B28D" w14:textId="77777777" w:rsidR="00C44700" w:rsidRPr="00FB4E49" w:rsidRDefault="00C44700" w:rsidP="00C50C38">
            <w:pPr>
              <w:pStyle w:val="GOSTTablenorm"/>
            </w:pPr>
            <w:r w:rsidRPr="00FB4E49">
              <w:t>ФКУ «ЦОКР»</w:t>
            </w:r>
          </w:p>
        </w:tc>
        <w:tc>
          <w:tcPr>
            <w:tcW w:w="3541" w:type="pct"/>
          </w:tcPr>
          <w:p w14:paraId="226CA13E" w14:textId="77777777" w:rsidR="00C44700" w:rsidRPr="00FB4E49" w:rsidRDefault="00C44700" w:rsidP="00C50C38">
            <w:pPr>
              <w:pStyle w:val="GOSTTablenorm"/>
            </w:pPr>
            <w:r w:rsidRPr="00FB4E49">
              <w:t>Федеральное казенное учреждение «Центр по обеспечению деятельности Казначейства России».</w:t>
            </w:r>
          </w:p>
        </w:tc>
      </w:tr>
      <w:tr w:rsidR="00C44700" w:rsidRPr="00FB4E49" w14:paraId="59A93096"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11E7DE04" w14:textId="77777777" w:rsidR="00C44700" w:rsidRPr="00FB4E49" w:rsidRDefault="00C44700" w:rsidP="00C50C38">
            <w:pPr>
              <w:pStyle w:val="GOSTTableNum"/>
            </w:pPr>
          </w:p>
        </w:tc>
        <w:tc>
          <w:tcPr>
            <w:tcW w:w="1124" w:type="pct"/>
          </w:tcPr>
          <w:p w14:paraId="073CFA93" w14:textId="77777777" w:rsidR="00C44700" w:rsidRPr="00FB4E49" w:rsidRDefault="00C44700" w:rsidP="00557034">
            <w:pPr>
              <w:pStyle w:val="GOSTTablenorm"/>
              <w:jc w:val="left"/>
            </w:pPr>
            <w:r w:rsidRPr="00FB4E49">
              <w:t>ФО</w:t>
            </w:r>
          </w:p>
        </w:tc>
        <w:tc>
          <w:tcPr>
            <w:tcW w:w="3541" w:type="pct"/>
          </w:tcPr>
          <w:p w14:paraId="496598F1" w14:textId="77777777" w:rsidR="00C44700" w:rsidRPr="00FB4E49" w:rsidRDefault="00C44700" w:rsidP="00557034">
            <w:pPr>
              <w:pStyle w:val="GOSTTablenorm"/>
              <w:jc w:val="left"/>
            </w:pPr>
            <w:r w:rsidRPr="00FB4E49">
              <w:t>Финансовые органы – Министерство финансов Российской Федерации, органы исполнительной власти субъектов Российской Федерации, осуществляющие составление и организацию исполнения бюджетов субъекта Российской Федерации (финансовые органы субъекта Российской Федерации), органы (должностные лица) местных администраций муниципальных образований, осуществляющие составление и организацию исполнения местных бюджетов (финансовые орга</w:t>
            </w:r>
            <w:r w:rsidRPr="00FB4E49">
              <w:lastRenderedPageBreak/>
              <w:t xml:space="preserve">ны муниципального </w:t>
            </w:r>
            <w:r w:rsidRPr="00FB4E49">
              <w:rPr>
                <w:rStyle w:val="GOSTReporterror"/>
              </w:rPr>
              <w:t>образования</w:t>
            </w:r>
            <w:r w:rsidRPr="00FB4E49">
              <w:t>).</w:t>
            </w:r>
          </w:p>
        </w:tc>
      </w:tr>
      <w:tr w:rsidR="00C44700" w:rsidRPr="00FB4E49" w14:paraId="4E12B13E"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4AB9DEEE" w14:textId="77777777" w:rsidR="00C44700" w:rsidRPr="00FB4E49" w:rsidRDefault="00C44700" w:rsidP="008010F9">
            <w:pPr>
              <w:pStyle w:val="GOSTTableNum"/>
            </w:pPr>
          </w:p>
        </w:tc>
        <w:tc>
          <w:tcPr>
            <w:tcW w:w="1124" w:type="pct"/>
            <w:vAlign w:val="bottom"/>
          </w:tcPr>
          <w:p w14:paraId="57AA34A4" w14:textId="77777777" w:rsidR="00C44700" w:rsidRPr="00FB4E49" w:rsidRDefault="00C44700" w:rsidP="008010F9">
            <w:pPr>
              <w:pStyle w:val="GOSTTablenorm"/>
            </w:pPr>
            <w:r w:rsidRPr="00FB4E49">
              <w:t>ЦК</w:t>
            </w:r>
          </w:p>
        </w:tc>
        <w:tc>
          <w:tcPr>
            <w:tcW w:w="3541" w:type="pct"/>
            <w:vAlign w:val="bottom"/>
          </w:tcPr>
          <w:p w14:paraId="37B24BCC" w14:textId="77777777" w:rsidR="00C44700" w:rsidRPr="00FB4E49" w:rsidRDefault="00C44700" w:rsidP="008010F9">
            <w:pPr>
              <w:pStyle w:val="GOSTTablenorm"/>
            </w:pPr>
            <w:r w:rsidRPr="00FB4E49">
              <w:t>Центр компетенции.</w:t>
            </w:r>
          </w:p>
        </w:tc>
      </w:tr>
      <w:tr w:rsidR="00C44700" w:rsidRPr="00FB4E49" w14:paraId="2D004F15"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3E267316" w14:textId="77777777" w:rsidR="00C44700" w:rsidRPr="00FB4E49" w:rsidRDefault="00C44700" w:rsidP="00C50C38">
            <w:pPr>
              <w:pStyle w:val="GOSTTableNum"/>
            </w:pPr>
          </w:p>
        </w:tc>
        <w:tc>
          <w:tcPr>
            <w:tcW w:w="1124" w:type="pct"/>
          </w:tcPr>
          <w:p w14:paraId="6419EB7B" w14:textId="77777777" w:rsidR="00C44700" w:rsidRPr="00FB4E49" w:rsidRDefault="00C44700" w:rsidP="00C50C38">
            <w:pPr>
              <w:pStyle w:val="GOSTTablenorm"/>
            </w:pPr>
            <w:r w:rsidRPr="00FB4E49">
              <w:rPr>
                <w:rStyle w:val="GOSTReporterror"/>
              </w:rPr>
              <w:t>Чекбокс</w:t>
            </w:r>
          </w:p>
        </w:tc>
        <w:tc>
          <w:tcPr>
            <w:tcW w:w="3541" w:type="pct"/>
          </w:tcPr>
          <w:p w14:paraId="516BBB61" w14:textId="77777777" w:rsidR="00C44700" w:rsidRPr="00FB4E49" w:rsidRDefault="00C44700" w:rsidP="00C50C38">
            <w:pPr>
              <w:pStyle w:val="GOSTTablenorm"/>
            </w:pPr>
            <w:r w:rsidRPr="00FB4E49">
              <w:t>Клетка выбора из списка представленных значений.</w:t>
            </w:r>
          </w:p>
        </w:tc>
      </w:tr>
      <w:tr w:rsidR="00C44700" w:rsidRPr="00FB4E49" w14:paraId="21FE9624"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7FE6A01B" w14:textId="77777777" w:rsidR="00C44700" w:rsidRPr="00FB4E49" w:rsidRDefault="00C44700" w:rsidP="00C50C38">
            <w:pPr>
              <w:pStyle w:val="GOSTTableNum"/>
            </w:pPr>
          </w:p>
        </w:tc>
        <w:tc>
          <w:tcPr>
            <w:tcW w:w="1124" w:type="pct"/>
          </w:tcPr>
          <w:p w14:paraId="4D9936F3" w14:textId="77777777" w:rsidR="00C44700" w:rsidRPr="00FB4E49" w:rsidRDefault="00C44700" w:rsidP="00C50C38">
            <w:pPr>
              <w:pStyle w:val="GOSTTablenorm"/>
            </w:pPr>
            <w:r w:rsidRPr="00FB4E49">
              <w:t>ЭБ</w:t>
            </w:r>
          </w:p>
        </w:tc>
        <w:tc>
          <w:tcPr>
            <w:tcW w:w="3541" w:type="pct"/>
          </w:tcPr>
          <w:p w14:paraId="09DDEDF5" w14:textId="77777777" w:rsidR="00C44700" w:rsidRPr="00FB4E49" w:rsidRDefault="00C44700" w:rsidP="00C50C38">
            <w:pPr>
              <w:pStyle w:val="GOSTTablenorm"/>
            </w:pPr>
            <w:r w:rsidRPr="00FB4E49">
              <w:t>Государственная интегрированная информационная система управления общественными финансами «Электронный бюджет».</w:t>
            </w:r>
          </w:p>
        </w:tc>
      </w:tr>
      <w:tr w:rsidR="00C44700" w:rsidRPr="00FB4E49" w14:paraId="6F559DFE" w14:textId="77777777" w:rsidTr="00116CF2">
        <w:trPr>
          <w:cnfStyle w:val="000000100000" w:firstRow="0" w:lastRow="0" w:firstColumn="0" w:lastColumn="0" w:oddVBand="0" w:evenVBand="0" w:oddHBand="1" w:evenHBand="0" w:firstRowFirstColumn="0" w:firstRowLastColumn="0" w:lastRowFirstColumn="0" w:lastRowLastColumn="0"/>
        </w:trPr>
        <w:tc>
          <w:tcPr>
            <w:tcW w:w="335" w:type="pct"/>
          </w:tcPr>
          <w:p w14:paraId="3ED29727" w14:textId="77777777" w:rsidR="00C44700" w:rsidRPr="00FB4E49" w:rsidRDefault="00C44700" w:rsidP="00C50C38">
            <w:pPr>
              <w:pStyle w:val="GOSTTableNum"/>
            </w:pPr>
          </w:p>
        </w:tc>
        <w:tc>
          <w:tcPr>
            <w:tcW w:w="1124" w:type="pct"/>
          </w:tcPr>
          <w:p w14:paraId="2FFD9639" w14:textId="77777777" w:rsidR="00C44700" w:rsidRPr="00FB4E49" w:rsidRDefault="00C44700" w:rsidP="00C50C38">
            <w:pPr>
              <w:pStyle w:val="GOSTTablenorm"/>
            </w:pPr>
            <w:r w:rsidRPr="00FB4E49">
              <w:t>Экземпляр формуляра</w:t>
            </w:r>
          </w:p>
        </w:tc>
        <w:tc>
          <w:tcPr>
            <w:tcW w:w="3541" w:type="pct"/>
          </w:tcPr>
          <w:p w14:paraId="2E78E77E" w14:textId="77777777" w:rsidR="00C44700" w:rsidRPr="00FB4E49" w:rsidRDefault="00C44700" w:rsidP="00C50C38">
            <w:pPr>
              <w:pStyle w:val="GOSTTablenorm"/>
            </w:pPr>
            <w:r w:rsidRPr="00FB4E49">
              <w:t>Электронный документ, отчет, запись справочника, формируемый пользователем Системы «Электронный бюджет» (либо поступающий из внешних информационных систем) в ходе исполнения бизнес-процессов.</w:t>
            </w:r>
          </w:p>
        </w:tc>
      </w:tr>
      <w:tr w:rsidR="00C44700" w:rsidRPr="00FB4E49" w14:paraId="49702A54" w14:textId="77777777" w:rsidTr="00116CF2">
        <w:trPr>
          <w:cnfStyle w:val="000000010000" w:firstRow="0" w:lastRow="0" w:firstColumn="0" w:lastColumn="0" w:oddVBand="0" w:evenVBand="0" w:oddHBand="0" w:evenHBand="1" w:firstRowFirstColumn="0" w:firstRowLastColumn="0" w:lastRowFirstColumn="0" w:lastRowLastColumn="0"/>
        </w:trPr>
        <w:tc>
          <w:tcPr>
            <w:tcW w:w="335" w:type="pct"/>
          </w:tcPr>
          <w:p w14:paraId="429B1594" w14:textId="77777777" w:rsidR="00C44700" w:rsidRPr="00FB4E49" w:rsidRDefault="00C44700" w:rsidP="00C50C38">
            <w:pPr>
              <w:pStyle w:val="GOSTTableNum"/>
            </w:pPr>
          </w:p>
        </w:tc>
        <w:tc>
          <w:tcPr>
            <w:tcW w:w="1124" w:type="pct"/>
          </w:tcPr>
          <w:p w14:paraId="5297B5CB" w14:textId="77777777" w:rsidR="00C44700" w:rsidRPr="00FB4E49" w:rsidRDefault="00C44700" w:rsidP="00C50C38">
            <w:pPr>
              <w:pStyle w:val="GOSTTablenorm"/>
            </w:pPr>
            <w:r w:rsidRPr="00FB4E49">
              <w:t>ЭП</w:t>
            </w:r>
          </w:p>
        </w:tc>
        <w:tc>
          <w:tcPr>
            <w:tcW w:w="3541" w:type="pct"/>
          </w:tcPr>
          <w:p w14:paraId="2125FD39" w14:textId="77777777" w:rsidR="00C44700" w:rsidRPr="00FB4E49" w:rsidRDefault="00C44700" w:rsidP="00C50C38">
            <w:pPr>
              <w:pStyle w:val="GOSTTablenorm"/>
            </w:pPr>
            <w:r w:rsidRPr="00FB4E49">
              <w:t>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bl>
    <w:p w14:paraId="1BE76D84" w14:textId="77777777" w:rsidR="004F4E29" w:rsidRPr="00FB4E49" w:rsidRDefault="004F4E29" w:rsidP="004F4E29">
      <w:pPr>
        <w:pStyle w:val="10"/>
        <w:rPr>
          <w:rFonts w:ascii="Times New Roman Полужирный" w:hAnsi="Times New Roman Полужирный"/>
        </w:rPr>
      </w:pPr>
      <w:bookmarkStart w:id="16" w:name="_Toc48288713"/>
      <w:bookmarkEnd w:id="15"/>
      <w:r w:rsidRPr="00FB4E49">
        <w:rPr>
          <w:rFonts w:ascii="Times New Roman Полужирный" w:hAnsi="Times New Roman Полужирный"/>
        </w:rPr>
        <w:lastRenderedPageBreak/>
        <w:t>Общие сведения</w:t>
      </w:r>
      <w:bookmarkEnd w:id="16"/>
    </w:p>
    <w:p w14:paraId="18611A0D" w14:textId="77777777" w:rsidR="00D1543D" w:rsidRPr="00FB4E49" w:rsidRDefault="00D1543D" w:rsidP="00B67683">
      <w:pPr>
        <w:pStyle w:val="21"/>
      </w:pPr>
      <w:bookmarkStart w:id="17" w:name="_Toc48288714"/>
      <w:r w:rsidRPr="00FB4E49">
        <w:t xml:space="preserve">Назначение Компонента </w:t>
      </w:r>
      <w:r w:rsidR="00236C2D" w:rsidRPr="00FB4E49">
        <w:t>ДБД ПУР ЭБ</w:t>
      </w:r>
      <w:bookmarkEnd w:id="17"/>
    </w:p>
    <w:p w14:paraId="603127EF" w14:textId="77777777" w:rsidR="00236C2D" w:rsidRPr="00FB4E49" w:rsidRDefault="007F04D0" w:rsidP="007F04D0">
      <w:pPr>
        <w:pStyle w:val="GOSTNormal"/>
      </w:pPr>
      <w:r w:rsidRPr="00FB4E49">
        <w:t>Компонент ДБД ПУР ЭБ предназначен для распределения и доведения бюджетных ассигнований, лимитов бюджетных обязательств и предельных объемов финансирования до участников бюджетного процесса федерального уровня.</w:t>
      </w:r>
    </w:p>
    <w:p w14:paraId="58D5D30A" w14:textId="77777777" w:rsidR="004F4E29" w:rsidRPr="00FB4E49" w:rsidRDefault="00D1543D" w:rsidP="00F31CA0">
      <w:pPr>
        <w:pStyle w:val="21"/>
      </w:pPr>
      <w:bookmarkStart w:id="18" w:name="_Toc488013148"/>
      <w:bookmarkStart w:id="19" w:name="_Ref35792743"/>
      <w:bookmarkStart w:id="20" w:name="_Toc48288715"/>
      <w:r w:rsidRPr="00FB4E49">
        <w:rPr>
          <w:szCs w:val="28"/>
        </w:rPr>
        <w:t xml:space="preserve">Условия </w:t>
      </w:r>
      <w:r w:rsidR="00F31CA0" w:rsidRPr="00FB4E49">
        <w:rPr>
          <w:szCs w:val="28"/>
        </w:rPr>
        <w:t>применения</w:t>
      </w:r>
      <w:bookmarkEnd w:id="18"/>
      <w:r w:rsidR="00F31CA0" w:rsidRPr="00FB4E49">
        <w:rPr>
          <w:szCs w:val="28"/>
        </w:rPr>
        <w:t xml:space="preserve"> </w:t>
      </w:r>
      <w:r w:rsidR="00FB57A1" w:rsidRPr="00FB4E49">
        <w:rPr>
          <w:szCs w:val="28"/>
        </w:rPr>
        <w:t>Компонента</w:t>
      </w:r>
      <w:r w:rsidRPr="00FB4E49">
        <w:rPr>
          <w:szCs w:val="28"/>
        </w:rPr>
        <w:t xml:space="preserve"> </w:t>
      </w:r>
      <w:r w:rsidR="00236C2D" w:rsidRPr="00FB4E49">
        <w:t>ДБД ПУР ЭБ</w:t>
      </w:r>
      <w:bookmarkEnd w:id="19"/>
      <w:bookmarkEnd w:id="20"/>
    </w:p>
    <w:p w14:paraId="1E0E10F5" w14:textId="77777777" w:rsidR="00236C2D" w:rsidRPr="00FB4E49" w:rsidRDefault="00236C2D" w:rsidP="008D5C27">
      <w:pPr>
        <w:pStyle w:val="GOSTNormalWithout"/>
      </w:pPr>
      <w:r w:rsidRPr="00FB4E49">
        <w:t>Для успешной работы с Компонентом ДБД ПУР ЭБ на рабочей машине пользователя должно быть установлено следующее программное обеспечение:</w:t>
      </w:r>
    </w:p>
    <w:p w14:paraId="1CAD572E" w14:textId="77777777" w:rsidR="0076218F" w:rsidRPr="00FB4E49" w:rsidRDefault="0076218F" w:rsidP="0076218F">
      <w:pPr>
        <w:pStyle w:val="GOSTListmark1"/>
      </w:pPr>
      <w:r w:rsidRPr="00FB4E49">
        <w:t xml:space="preserve">процессор: </w:t>
      </w:r>
      <w:r w:rsidRPr="00FB4E49">
        <w:rPr>
          <w:lang w:val="en-US"/>
        </w:rPr>
        <w:t>Core</w:t>
      </w:r>
      <w:r w:rsidRPr="00FB4E49">
        <w:t xml:space="preserve"> 2 </w:t>
      </w:r>
      <w:r w:rsidRPr="00FB4E49">
        <w:rPr>
          <w:lang w:val="en-US"/>
        </w:rPr>
        <w:t>Duo</w:t>
      </w:r>
      <w:r w:rsidRPr="00FB4E49">
        <w:t xml:space="preserve"> и выше;</w:t>
      </w:r>
    </w:p>
    <w:p w14:paraId="40F640D3" w14:textId="77777777" w:rsidR="0076218F" w:rsidRPr="00FB4E49" w:rsidRDefault="0076218F" w:rsidP="0076218F">
      <w:pPr>
        <w:pStyle w:val="GOSTListmark1"/>
      </w:pPr>
      <w:r w:rsidRPr="00FB4E49">
        <w:t>2 ГБ оперативной памяти и выше;</w:t>
      </w:r>
    </w:p>
    <w:p w14:paraId="4221B292" w14:textId="77777777" w:rsidR="0076218F" w:rsidRPr="00FB4E49" w:rsidRDefault="0076218F" w:rsidP="0076218F">
      <w:pPr>
        <w:pStyle w:val="GOSTListmark1"/>
      </w:pPr>
      <w:r w:rsidRPr="00FB4E49">
        <w:t>2048 Мб дискового пространства и выше;</w:t>
      </w:r>
    </w:p>
    <w:p w14:paraId="21CC75AA" w14:textId="77777777" w:rsidR="0076218F" w:rsidRPr="00FB4E49" w:rsidRDefault="0076218F" w:rsidP="0076218F">
      <w:pPr>
        <w:pStyle w:val="GOSTListmark1"/>
      </w:pPr>
      <w:r w:rsidRPr="00FB4E49">
        <w:t>разрешение экрана не менее 1024x768 точек;</w:t>
      </w:r>
    </w:p>
    <w:p w14:paraId="3BCAC071" w14:textId="77777777" w:rsidR="0076218F" w:rsidRPr="00FB4E49" w:rsidRDefault="0076218F" w:rsidP="0076218F">
      <w:pPr>
        <w:pStyle w:val="GOSTListmark1"/>
      </w:pPr>
      <w:r w:rsidRPr="00FB4E49">
        <w:t>сетевой доступ к компонентам ПОИ по каналу связи, соответствующему минимальным требованиям.</w:t>
      </w:r>
    </w:p>
    <w:p w14:paraId="6C45860A" w14:textId="77777777" w:rsidR="0076218F" w:rsidRPr="00FB4E49" w:rsidRDefault="0076218F" w:rsidP="0076218F">
      <w:pPr>
        <w:pStyle w:val="GOSTNormal"/>
      </w:pPr>
      <w:r w:rsidRPr="00FB4E49">
        <w:t>На АРМ пользователя Компонента ДБД ПУР ЭБ должно быть установлено следующее программное обеспечение:</w:t>
      </w:r>
    </w:p>
    <w:p w14:paraId="4234296A" w14:textId="77777777" w:rsidR="0076218F" w:rsidRPr="00FB4E49" w:rsidRDefault="0076218F" w:rsidP="0076218F">
      <w:pPr>
        <w:pStyle w:val="GOSTListmark1"/>
      </w:pPr>
      <w:r w:rsidRPr="00FB4E49">
        <w:t>Интернет-обозреватель (браузер);</w:t>
      </w:r>
    </w:p>
    <w:p w14:paraId="6625A40B" w14:textId="77777777" w:rsidR="0076218F" w:rsidRPr="00FB4E49" w:rsidRDefault="0076218F" w:rsidP="0076218F">
      <w:pPr>
        <w:pStyle w:val="GOSTListnormal1"/>
      </w:pPr>
      <w:r w:rsidRPr="00FB4E49">
        <w:t>Список допустимых браузеров и их версий:</w:t>
      </w:r>
    </w:p>
    <w:p w14:paraId="4D132059" w14:textId="77777777" w:rsidR="0076218F" w:rsidRPr="00FB4E49" w:rsidRDefault="0076218F" w:rsidP="0076218F">
      <w:pPr>
        <w:pStyle w:val="GOSTListmark3"/>
      </w:pPr>
      <w:r w:rsidRPr="00FB4E49">
        <w:rPr>
          <w:lang w:val="en-US"/>
        </w:rPr>
        <w:t>Internet</w:t>
      </w:r>
      <w:r w:rsidRPr="00FB4E49">
        <w:t xml:space="preserve"> </w:t>
      </w:r>
      <w:r w:rsidRPr="00FB4E49">
        <w:rPr>
          <w:lang w:val="en-US"/>
        </w:rPr>
        <w:t>Explorer</w:t>
      </w:r>
      <w:r w:rsidRPr="00FB4E49">
        <w:t xml:space="preserve"> от 10 версии;</w:t>
      </w:r>
    </w:p>
    <w:p w14:paraId="71CCD4D0" w14:textId="77777777" w:rsidR="0076218F" w:rsidRPr="00FB4E49" w:rsidRDefault="0076218F" w:rsidP="0076218F">
      <w:pPr>
        <w:pStyle w:val="GOSTListmark3"/>
      </w:pPr>
      <w:r w:rsidRPr="00FB4E49">
        <w:rPr>
          <w:lang w:val="en-US"/>
        </w:rPr>
        <w:t>Mozilla</w:t>
      </w:r>
      <w:r w:rsidRPr="00FB4E49">
        <w:t xml:space="preserve"> </w:t>
      </w:r>
      <w:r w:rsidRPr="00FB4E49">
        <w:rPr>
          <w:lang w:val="en-US"/>
        </w:rPr>
        <w:t>Firefox</w:t>
      </w:r>
      <w:r w:rsidRPr="00FB4E49">
        <w:t xml:space="preserve"> от 52 версии;</w:t>
      </w:r>
    </w:p>
    <w:p w14:paraId="5A0D31A3" w14:textId="77777777" w:rsidR="0076218F" w:rsidRPr="00FB4E49" w:rsidRDefault="0076218F" w:rsidP="0076218F">
      <w:pPr>
        <w:pStyle w:val="GOSTListmark3"/>
      </w:pPr>
      <w:r w:rsidRPr="00FB4E49">
        <w:rPr>
          <w:lang w:val="en-US"/>
        </w:rPr>
        <w:t>Google</w:t>
      </w:r>
      <w:r w:rsidRPr="00FB4E49">
        <w:t xml:space="preserve"> </w:t>
      </w:r>
      <w:r w:rsidRPr="00FB4E49">
        <w:rPr>
          <w:lang w:val="en-US"/>
        </w:rPr>
        <w:t>Chrome</w:t>
      </w:r>
      <w:r w:rsidRPr="00FB4E49">
        <w:t xml:space="preserve"> от 38 версии;</w:t>
      </w:r>
    </w:p>
    <w:p w14:paraId="034C2C07" w14:textId="77777777" w:rsidR="002C212C" w:rsidRPr="00FB4E49" w:rsidRDefault="0076218F" w:rsidP="0076218F">
      <w:pPr>
        <w:pStyle w:val="GOSTListmark3"/>
      </w:pPr>
      <w:r w:rsidRPr="00FB4E49">
        <w:rPr>
          <w:lang w:val="en-US"/>
        </w:rPr>
        <w:t>Opera</w:t>
      </w:r>
      <w:r w:rsidRPr="00FB4E49">
        <w:t xml:space="preserve"> от 25 версии</w:t>
      </w:r>
      <w:r w:rsidR="002C212C" w:rsidRPr="00FB4E49">
        <w:t>;</w:t>
      </w:r>
    </w:p>
    <w:p w14:paraId="674E5EB4" w14:textId="77777777" w:rsidR="002C212C" w:rsidRPr="00FB4E49" w:rsidRDefault="002C212C" w:rsidP="002C212C">
      <w:pPr>
        <w:pStyle w:val="GOSTListmark3"/>
      </w:pPr>
      <w:r w:rsidRPr="00FB4E49">
        <w:t>Спутник от 4.0 версии;</w:t>
      </w:r>
    </w:p>
    <w:p w14:paraId="473620A4" w14:textId="4494078A" w:rsidR="0076218F" w:rsidRPr="00FB4E49" w:rsidRDefault="002C212C" w:rsidP="002C212C">
      <w:pPr>
        <w:pStyle w:val="GOSTListmark3"/>
      </w:pPr>
      <w:r w:rsidRPr="00FB4E49">
        <w:t>Яндекс.Браузер от 19.0 версии</w:t>
      </w:r>
      <w:r w:rsidR="0076218F" w:rsidRPr="00FB4E49">
        <w:t>.</w:t>
      </w:r>
    </w:p>
    <w:p w14:paraId="028F1909" w14:textId="77777777" w:rsidR="0076218F" w:rsidRPr="00FB4E49" w:rsidRDefault="0076218F" w:rsidP="0076218F">
      <w:pPr>
        <w:pStyle w:val="GOSTListmark1"/>
      </w:pPr>
      <w:r w:rsidRPr="00FB4E49">
        <w:t xml:space="preserve">JRE </w:t>
      </w:r>
      <w:r w:rsidRPr="00FB4E49">
        <w:rPr>
          <w:lang w:val="en-US"/>
        </w:rPr>
        <w:t>Java</w:t>
      </w:r>
      <w:r w:rsidRPr="00FB4E49">
        <w:t xml:space="preserve"> не ниже 1.7;</w:t>
      </w:r>
    </w:p>
    <w:p w14:paraId="46C01F7F" w14:textId="77777777" w:rsidR="0076218F" w:rsidRPr="00FB4E49" w:rsidRDefault="0076218F" w:rsidP="0076218F">
      <w:pPr>
        <w:pStyle w:val="GOSTListmark1"/>
      </w:pPr>
      <w:r w:rsidRPr="00FB4E49">
        <w:t xml:space="preserve">СКЗИ </w:t>
      </w:r>
      <w:r w:rsidRPr="00FB4E49">
        <w:rPr>
          <w:rStyle w:val="GOSTReporterror"/>
        </w:rPr>
        <w:t>Jinn-Client версии не ниже 1.0.3050.0</w:t>
      </w:r>
      <w:r w:rsidRPr="00FB4E49">
        <w:t>;</w:t>
      </w:r>
    </w:p>
    <w:p w14:paraId="538531F1" w14:textId="77777777" w:rsidR="0076218F" w:rsidRPr="00FB4E49" w:rsidRDefault="0076218F" w:rsidP="0076218F">
      <w:pPr>
        <w:pStyle w:val="GOSTListmark1"/>
      </w:pPr>
      <w:r w:rsidRPr="00FB4E49">
        <w:t>средство создания защищенного TLS-соединения «Континент TLS Клиент» версии не ниже 2.0.0.1440;</w:t>
      </w:r>
    </w:p>
    <w:p w14:paraId="37D9BD1F" w14:textId="77777777" w:rsidR="0076218F" w:rsidRPr="00FB4E49" w:rsidRDefault="0076218F" w:rsidP="0076218F">
      <w:pPr>
        <w:pStyle w:val="GOSTListmark1"/>
      </w:pPr>
      <w:r w:rsidRPr="00FB4E49">
        <w:t xml:space="preserve">ключевой носитель </w:t>
      </w:r>
      <w:r w:rsidRPr="00FB4E49">
        <w:rPr>
          <w:rStyle w:val="GOSTReporterror"/>
        </w:rPr>
        <w:t>ruToken или eToken</w:t>
      </w:r>
      <w:r w:rsidRPr="00FB4E49">
        <w:t xml:space="preserve"> с действующим сертификатом, выданным аккредитованным УЦ;</w:t>
      </w:r>
    </w:p>
    <w:p w14:paraId="37392E8C" w14:textId="77777777" w:rsidR="0076218F" w:rsidRPr="00FB4E49" w:rsidRDefault="0076218F" w:rsidP="0076218F">
      <w:pPr>
        <w:pStyle w:val="GOSTListmark1"/>
      </w:pPr>
      <w:r w:rsidRPr="00FB4E49">
        <w:t>пользователю должен быть выдан сертификат, выпущенный по ГОСТ Р 34.10-2012.</w:t>
      </w:r>
    </w:p>
    <w:p w14:paraId="27BB73FF" w14:textId="77777777" w:rsidR="00236C2D" w:rsidRPr="00FB4E49" w:rsidRDefault="00236C2D" w:rsidP="008D5C27">
      <w:pPr>
        <w:pStyle w:val="GOSTNote"/>
      </w:pPr>
      <w:r w:rsidRPr="00FB4E49">
        <w:rPr>
          <w:rStyle w:val="GOSTSymBold"/>
        </w:rPr>
        <w:t>Примечание.</w:t>
      </w:r>
      <w:r w:rsidRPr="00FB4E49">
        <w:rPr>
          <w:rStyle w:val="GOSTSymBold"/>
        </w:rPr>
        <w:tab/>
      </w:r>
      <w:r w:rsidRPr="00FB4E49">
        <w:t xml:space="preserve">В используемом интернет-обозревателе должна быть включена поддержка </w:t>
      </w:r>
      <w:r w:rsidRPr="00FB4E49">
        <w:rPr>
          <w:lang w:val="en-US"/>
        </w:rPr>
        <w:t>JavaScript</w:t>
      </w:r>
      <w:r w:rsidRPr="00FB4E49">
        <w:t xml:space="preserve"> и поддержка </w:t>
      </w:r>
      <w:r w:rsidRPr="00FB4E49">
        <w:rPr>
          <w:lang w:val="en-US"/>
        </w:rPr>
        <w:t>java</w:t>
      </w:r>
      <w:r w:rsidRPr="00FB4E49">
        <w:t>.</w:t>
      </w:r>
    </w:p>
    <w:p w14:paraId="5D5DCDE2" w14:textId="77777777" w:rsidR="004F4E29" w:rsidRPr="00FB4E49" w:rsidRDefault="00D1543D" w:rsidP="004F4E29">
      <w:pPr>
        <w:pStyle w:val="21"/>
      </w:pPr>
      <w:bookmarkStart w:id="21" w:name="_Toc48288716"/>
      <w:r w:rsidRPr="00FB4E49">
        <w:t>Описание требуемого уровня подготовки работника</w:t>
      </w:r>
      <w:bookmarkEnd w:id="21"/>
    </w:p>
    <w:p w14:paraId="72B0458B" w14:textId="77777777" w:rsidR="00236C2D" w:rsidRPr="00FB4E49" w:rsidRDefault="00236C2D" w:rsidP="00236C2D">
      <w:pPr>
        <w:pStyle w:val="GOSTNormal"/>
      </w:pPr>
      <w:r w:rsidRPr="00FB4E49">
        <w:t>Пользователи, работающие с прикладным программным обеспечением Подсистемы</w:t>
      </w:r>
      <w:r w:rsidR="005401D3" w:rsidRPr="00FB4E49">
        <w:t>,</w:t>
      </w:r>
      <w:r w:rsidRPr="00FB4E49">
        <w:t xml:space="preserve"> должны обладать практическими навыками работы с графическим пользовательским интерфейсом операционных систем семейства </w:t>
      </w:r>
      <w:r w:rsidRPr="00FB4E49">
        <w:rPr>
          <w:lang w:val="en-US"/>
        </w:rPr>
        <w:t>Windows</w:t>
      </w:r>
      <w:r w:rsidRPr="00FB4E49">
        <w:t>.</w:t>
      </w:r>
    </w:p>
    <w:p w14:paraId="6F68DBA8" w14:textId="77777777" w:rsidR="004F4E29" w:rsidRPr="00FB4E49" w:rsidRDefault="00D1543D" w:rsidP="004F4E29">
      <w:pPr>
        <w:pStyle w:val="21"/>
      </w:pPr>
      <w:bookmarkStart w:id="22" w:name="_Toc48288717"/>
      <w:r w:rsidRPr="00FB4E49">
        <w:lastRenderedPageBreak/>
        <w:t>Перечень эксплуатационной документации, с которой необходимо ознакомиться работнику</w:t>
      </w:r>
      <w:bookmarkEnd w:id="22"/>
    </w:p>
    <w:p w14:paraId="24BFA71B" w14:textId="77777777" w:rsidR="00236C2D" w:rsidRPr="00FB4E49" w:rsidRDefault="00236C2D" w:rsidP="005401D3">
      <w:pPr>
        <w:pStyle w:val="GOSTNormalWithout"/>
      </w:pPr>
      <w:r w:rsidRPr="00FB4E49">
        <w:t>Для облегчения понимания материала, изложенного в данном документе, необходимо предварительно ознакомиться с документами:</w:t>
      </w:r>
    </w:p>
    <w:p w14:paraId="677A8003" w14:textId="77777777" w:rsidR="00236C2D" w:rsidRPr="00FB4E49" w:rsidRDefault="005401D3" w:rsidP="00236C2D">
      <w:pPr>
        <w:pStyle w:val="GOSTListmark1"/>
      </w:pPr>
      <w:r w:rsidRPr="00FB4E49">
        <w:t>«</w:t>
      </w:r>
      <w:r w:rsidR="00952005" w:rsidRPr="00FB4E49">
        <w:t>Технологическая инструкция (регламент)</w:t>
      </w:r>
      <w:r w:rsidRPr="00FB4E49">
        <w:t>»</w:t>
      </w:r>
      <w:r w:rsidR="00952005" w:rsidRPr="00FB4E49">
        <w:t xml:space="preserve"> работы с компонентом распределения и доведения бюджетных ассигнований, лимитов бюджетных обязательств и предельных объемов финансирования модуля ведения операций по исполнению обязательств участников бюджетного процесса</w:t>
      </w:r>
      <w:r w:rsidR="00F53A74" w:rsidRPr="00FB4E49">
        <w:t xml:space="preserve"> и операций со средствами юридических лиц, не являющихся участниками бюджетного процесса</w:t>
      </w:r>
      <w:r w:rsidR="00952005" w:rsidRPr="00FB4E49">
        <w:t xml:space="preserve"> подсистемы управления расходами государственной интегрированной информационной системы управления общественными финансами «Электронный бюджет</w:t>
      </w:r>
      <w:r w:rsidR="00C07B09" w:rsidRPr="00FB4E49">
        <w:t>»</w:t>
      </w:r>
      <w:r w:rsidR="00FC681D" w:rsidRPr="00FB4E49">
        <w:t>.</w:t>
      </w:r>
    </w:p>
    <w:p w14:paraId="618DDEAF" w14:textId="77777777" w:rsidR="00D1543D" w:rsidRPr="00FB4E49" w:rsidRDefault="00D1543D" w:rsidP="00DC1BE6">
      <w:pPr>
        <w:pStyle w:val="10"/>
        <w:rPr>
          <w:rFonts w:ascii="Times New Roman Полужирный" w:hAnsi="Times New Roman Полужирный"/>
        </w:rPr>
      </w:pPr>
      <w:bookmarkStart w:id="23" w:name="_Toc48288718"/>
      <w:r w:rsidRPr="00FB4E49">
        <w:rPr>
          <w:rFonts w:ascii="Times New Roman Полужирный" w:hAnsi="Times New Roman Полужирный"/>
        </w:rPr>
        <w:lastRenderedPageBreak/>
        <w:t xml:space="preserve">Описание </w:t>
      </w:r>
      <w:r w:rsidR="00DC158B" w:rsidRPr="00FB4E49">
        <w:rPr>
          <w:rFonts w:ascii="Times New Roman Полужирный" w:hAnsi="Times New Roman Полужирный"/>
        </w:rPr>
        <w:t>п</w:t>
      </w:r>
      <w:r w:rsidR="00236C2D" w:rsidRPr="00FB4E49">
        <w:rPr>
          <w:rFonts w:ascii="Times New Roman Полужирный" w:hAnsi="Times New Roman Полужирный"/>
        </w:rPr>
        <w:t>оряд</w:t>
      </w:r>
      <w:r w:rsidRPr="00FB4E49">
        <w:rPr>
          <w:rFonts w:ascii="Times New Roman Полужирный" w:hAnsi="Times New Roman Полужирный"/>
        </w:rPr>
        <w:t xml:space="preserve">ка работы с Компонентом </w:t>
      </w:r>
      <w:r w:rsidR="00236C2D" w:rsidRPr="00FB4E49">
        <w:rPr>
          <w:rFonts w:ascii="Times New Roman Полужирный" w:hAnsi="Times New Roman Полужирный"/>
        </w:rPr>
        <w:t>ДБД ПУР ЭБ</w:t>
      </w:r>
      <w:bookmarkEnd w:id="23"/>
    </w:p>
    <w:p w14:paraId="1AA4D97C" w14:textId="77777777" w:rsidR="003E52D7" w:rsidRPr="00FB4E49" w:rsidRDefault="00236C2D" w:rsidP="003E52D7">
      <w:pPr>
        <w:pStyle w:val="GOSTNormal"/>
      </w:pPr>
      <w:r w:rsidRPr="00FB4E49">
        <w:t xml:space="preserve">Для начала сеанса работы с Компонентом ДБД ПУР ЭБ необходимо выполнить последовательность действий, описанную в разделе </w:t>
      </w:r>
      <w:r w:rsidR="0069377D" w:rsidRPr="00FB4E49">
        <w:fldChar w:fldCharType="begin"/>
      </w:r>
      <w:r w:rsidR="00583B54" w:rsidRPr="00FB4E49">
        <w:instrText xml:space="preserve"> REF _Ref4578694 \n \h </w:instrText>
      </w:r>
      <w:r w:rsidR="0069377D" w:rsidRPr="00FB4E49">
        <w:fldChar w:fldCharType="separate"/>
      </w:r>
      <w:r w:rsidR="00C44700">
        <w:t>4.5</w:t>
      </w:r>
      <w:r w:rsidR="0069377D" w:rsidRPr="00FB4E49">
        <w:fldChar w:fldCharType="end"/>
      </w:r>
      <w:r w:rsidR="00802B23" w:rsidRPr="00FB4E49">
        <w:t xml:space="preserve"> </w:t>
      </w:r>
      <w:r w:rsidRPr="00FB4E49">
        <w:t xml:space="preserve">настоящего документа. При появлении сообщения об ошибке необходимо выполнить действия, описанные в разделе </w:t>
      </w:r>
      <w:r w:rsidR="0069377D" w:rsidRPr="00FB4E49">
        <w:fldChar w:fldCharType="begin"/>
      </w:r>
      <w:r w:rsidR="00583B54" w:rsidRPr="00FB4E49">
        <w:instrText xml:space="preserve"> REF _Ref4578710 \n \h </w:instrText>
      </w:r>
      <w:r w:rsidR="0069377D" w:rsidRPr="00FB4E49">
        <w:fldChar w:fldCharType="separate"/>
      </w:r>
      <w:r w:rsidR="00C44700">
        <w:t>6</w:t>
      </w:r>
      <w:r w:rsidR="0069377D" w:rsidRPr="00FB4E49">
        <w:fldChar w:fldCharType="end"/>
      </w:r>
      <w:r w:rsidR="00802B23" w:rsidRPr="00FB4E49">
        <w:t xml:space="preserve"> </w:t>
      </w:r>
      <w:r w:rsidRPr="00FB4E49">
        <w:t>настоящего документа.</w:t>
      </w:r>
    </w:p>
    <w:p w14:paraId="413831D4" w14:textId="77777777" w:rsidR="00F27F20" w:rsidRPr="00FB4E49" w:rsidRDefault="00F27F20" w:rsidP="00F27F20">
      <w:pPr>
        <w:pStyle w:val="10"/>
        <w:rPr>
          <w:rFonts w:ascii="Times New Roman Полужирный" w:hAnsi="Times New Roman Полужирный"/>
        </w:rPr>
      </w:pPr>
      <w:bookmarkStart w:id="24" w:name="_Toc48288719"/>
      <w:r w:rsidRPr="00FB4E49">
        <w:rPr>
          <w:rFonts w:ascii="Times New Roman Полужирный" w:hAnsi="Times New Roman Полужирный"/>
        </w:rPr>
        <w:lastRenderedPageBreak/>
        <w:t>Перечень, структура, описание порядка поступления и способа передачи информации в Компоненте ДБД ПУР ЭБ</w:t>
      </w:r>
      <w:bookmarkEnd w:id="24"/>
    </w:p>
    <w:p w14:paraId="23DC6C4E" w14:textId="77777777" w:rsidR="00F27F20" w:rsidRPr="00FB4E49" w:rsidRDefault="00F27F20" w:rsidP="00657A2C">
      <w:pPr>
        <w:pStyle w:val="GOSTNormalWithout"/>
      </w:pPr>
      <w:r w:rsidRPr="00FB4E49">
        <w:t>Перечень, структура, описани</w:t>
      </w:r>
      <w:r w:rsidR="00657A2C" w:rsidRPr="00FB4E49">
        <w:t>е</w:t>
      </w:r>
      <w:r w:rsidRPr="00FB4E49">
        <w:t xml:space="preserve"> порядка поступления и способа передачи информации описаны в документах:</w:t>
      </w:r>
    </w:p>
    <w:p w14:paraId="5A33C174" w14:textId="77777777" w:rsidR="00F27F20" w:rsidRPr="00FB4E49" w:rsidRDefault="00F27F20" w:rsidP="00F27F20">
      <w:pPr>
        <w:pStyle w:val="GOSTListmark1"/>
      </w:pPr>
      <w:r w:rsidRPr="00FB4E49">
        <w:t>«Описание информационного обеспечения</w:t>
      </w:r>
      <w:r w:rsidR="00657A2C" w:rsidRPr="00FB4E49">
        <w:t>»</w:t>
      </w:r>
      <w:r w:rsidRPr="00FB4E49">
        <w:t xml:space="preserve"> компонента распределения и доведения бюджетных ассигнований, лимитов бюджетных обязательств и предельных объемов финансирования модуля ведения операций по исполнению обязательств участников бюджетного процесса</w:t>
      </w:r>
      <w:r w:rsidR="00F53A74" w:rsidRPr="00FB4E49">
        <w:t xml:space="preserve"> и операций со средствами юридических лиц, не являющихся участниками бюджетного процесса</w:t>
      </w:r>
      <w:r w:rsidRPr="00FB4E49">
        <w:t xml:space="preserve"> подсистемы управления расходами государственной интегрированной информационной системы управления общественными финансами «Электронный бюджет»;</w:t>
      </w:r>
    </w:p>
    <w:p w14:paraId="0E91662C" w14:textId="77777777" w:rsidR="00F27F20" w:rsidRPr="00FB4E49" w:rsidRDefault="00F27F20" w:rsidP="00F27F20">
      <w:pPr>
        <w:pStyle w:val="GOSTListmark1"/>
      </w:pPr>
      <w:r w:rsidRPr="00FB4E49">
        <w:t>«Описание организации информационной базы</w:t>
      </w:r>
      <w:r w:rsidR="00657A2C" w:rsidRPr="00FB4E49">
        <w:t>»</w:t>
      </w:r>
      <w:r w:rsidRPr="00FB4E49">
        <w:t xml:space="preserve"> компонента распределения и доведения бюджетных ассигнований, лимитов бюджетных обязательств и предельных объемов финансирования модуля ведения операций по исполнению обязательств участников бюджетного процесса</w:t>
      </w:r>
      <w:r w:rsidR="00F53A74" w:rsidRPr="00FB4E49">
        <w:t xml:space="preserve"> и операций со средствами юридических лиц, не являющихся участниками бюджетного процесса</w:t>
      </w:r>
      <w:r w:rsidRPr="00FB4E49">
        <w:t xml:space="preserve"> подсистемы управления расходами государственной интегрированной информационной системы управления общественными финансами «Электронный бюджет»;</w:t>
      </w:r>
    </w:p>
    <w:p w14:paraId="7B095017" w14:textId="77777777" w:rsidR="00F27F20" w:rsidRPr="00FB4E49" w:rsidRDefault="00F27F20" w:rsidP="00F27F20">
      <w:pPr>
        <w:pStyle w:val="GOSTListmark1"/>
      </w:pPr>
      <w:r w:rsidRPr="00FB4E49">
        <w:t>«Требования к информационному взаимодействию</w:t>
      </w:r>
      <w:r w:rsidR="00657A2C" w:rsidRPr="00FB4E49">
        <w:t>»</w:t>
      </w:r>
      <w:r w:rsidRPr="00FB4E49">
        <w:t xml:space="preserve"> </w:t>
      </w:r>
      <w:r w:rsidR="00C6265A" w:rsidRPr="00FB4E49">
        <w:t>компонента распределения и доведения бюджетных ассигнований, лимитов бюджетных обязательств и предельных объемов финансирования модуля ведения операций по исполнению обязательств участников бюджетного процесса и операций со средствами юридических лиц, не являющихся участниками бюджетного процесса</w:t>
      </w:r>
      <w:r w:rsidRPr="00FB4E49">
        <w:t xml:space="preserve"> подсистемы управления расходами государственной интегрированной информационной системы управления общественными финансами «Электронный бюджет».</w:t>
      </w:r>
    </w:p>
    <w:p w14:paraId="2F5285B5" w14:textId="77777777" w:rsidR="004F4E29" w:rsidRPr="00FB4E49" w:rsidRDefault="003E52D7" w:rsidP="003E52D7">
      <w:pPr>
        <w:pStyle w:val="10"/>
        <w:rPr>
          <w:rFonts w:asciiTheme="minorHAnsi" w:hAnsiTheme="minorHAnsi"/>
        </w:rPr>
      </w:pPr>
      <w:bookmarkStart w:id="25" w:name="_Ref18581632"/>
      <w:bookmarkStart w:id="26" w:name="_Toc48288720"/>
      <w:r w:rsidRPr="00FB4E49">
        <w:rPr>
          <w:rFonts w:ascii="Times New Roman Полужирный" w:hAnsi="Times New Roman Полужирный"/>
        </w:rPr>
        <w:lastRenderedPageBreak/>
        <w:t xml:space="preserve">Описание </w:t>
      </w:r>
      <w:r w:rsidR="00DC158B" w:rsidRPr="00FB4E49">
        <w:rPr>
          <w:rFonts w:ascii="Times New Roman Полужирный" w:hAnsi="Times New Roman Полужирный"/>
        </w:rPr>
        <w:t>ф</w:t>
      </w:r>
      <w:r w:rsidR="004F4E29" w:rsidRPr="00FB4E49">
        <w:rPr>
          <w:rFonts w:ascii="Times New Roman Полужирный" w:hAnsi="Times New Roman Полужирный"/>
        </w:rPr>
        <w:t>ункци</w:t>
      </w:r>
      <w:r w:rsidRPr="00FB4E49">
        <w:rPr>
          <w:rFonts w:ascii="Times New Roman Полужирный" w:hAnsi="Times New Roman Полужирный"/>
        </w:rPr>
        <w:t>й</w:t>
      </w:r>
      <w:r w:rsidR="004F4E29" w:rsidRPr="00FB4E49">
        <w:rPr>
          <w:rFonts w:ascii="Times New Roman Полужирный" w:hAnsi="Times New Roman Полужирный"/>
        </w:rPr>
        <w:t xml:space="preserve"> и бизнес-процесс</w:t>
      </w:r>
      <w:r w:rsidRPr="00FB4E49">
        <w:rPr>
          <w:rFonts w:ascii="Times New Roman Полужирный" w:hAnsi="Times New Roman Полужирный"/>
        </w:rPr>
        <w:t>ов</w:t>
      </w:r>
      <w:r w:rsidR="004F4E29" w:rsidRPr="00FB4E49">
        <w:rPr>
          <w:rFonts w:ascii="Times New Roman Полужирный" w:hAnsi="Times New Roman Полужирный"/>
        </w:rPr>
        <w:t xml:space="preserve"> </w:t>
      </w:r>
      <w:r w:rsidR="00FB57A1" w:rsidRPr="00FB4E49">
        <w:rPr>
          <w:rFonts w:ascii="Times New Roman Полужирный" w:hAnsi="Times New Roman Полужирный"/>
        </w:rPr>
        <w:t>Компонента</w:t>
      </w:r>
      <w:r w:rsidRPr="00FB4E49">
        <w:rPr>
          <w:rFonts w:ascii="Times New Roman Полужирный" w:hAnsi="Times New Roman Полужирный"/>
        </w:rPr>
        <w:t xml:space="preserve"> </w:t>
      </w:r>
      <w:r w:rsidR="00236C2D" w:rsidRPr="00FB4E49">
        <w:rPr>
          <w:rFonts w:ascii="Times New Roman Полужирный" w:hAnsi="Times New Roman Полужирный"/>
        </w:rPr>
        <w:t>ДБД ПУР ЭБ</w:t>
      </w:r>
      <w:bookmarkEnd w:id="25"/>
      <w:bookmarkEnd w:id="26"/>
    </w:p>
    <w:p w14:paraId="0BE03445" w14:textId="77777777" w:rsidR="008F0979" w:rsidRPr="00FB4E49" w:rsidRDefault="008F0979" w:rsidP="008F0979">
      <w:pPr>
        <w:pStyle w:val="GOSTNormal"/>
      </w:pPr>
      <w:r w:rsidRPr="00FB4E49">
        <w:t>Подробный перечень и описание функций и бизнес-процессов Компонента ДБД ПУР ЭБ, полностью или частично обеспечиваемых средствами ИС и осуществляемых в интересах эксплуатации ИС, приведены в документе «Технологическая инструкция (регламент). Подсистема управления расходами системы „Электронный бюджет“. Компонент распределения и доведения бюджетных ассигнований, лимитов бюджетных обязательств и предельных объемов финансирования».</w:t>
      </w:r>
    </w:p>
    <w:p w14:paraId="3341E16E" w14:textId="77777777" w:rsidR="005D0E35" w:rsidRPr="00FB4E49" w:rsidRDefault="005D0E35" w:rsidP="005D0E35">
      <w:pPr>
        <w:pStyle w:val="GOSTNormal"/>
      </w:pPr>
      <w:r w:rsidRPr="00FB4E49">
        <w:t xml:space="preserve">Информация о соответствии полномочий перечню ролей доступа, используемых для проведения операций в Компоненте ДБД ПУР ЭБ, приведена в таблице </w:t>
      </w:r>
      <w:r w:rsidRPr="00FB4E49">
        <w:fldChar w:fldCharType="begin"/>
      </w:r>
      <w:r w:rsidRPr="00FB4E49">
        <w:instrText xml:space="preserve"> REF _Ref17202862 \h  \* MERGEFORMAT </w:instrText>
      </w:r>
      <w:r w:rsidRPr="00FB4E49">
        <w:fldChar w:fldCharType="separate"/>
      </w:r>
      <w:r w:rsidR="00C44700">
        <w:t>2</w:t>
      </w:r>
      <w:r w:rsidRPr="00FB4E49">
        <w:fldChar w:fldCharType="end"/>
      </w:r>
      <w:r w:rsidRPr="00FB4E49">
        <w:t>.</w:t>
      </w:r>
    </w:p>
    <w:p w14:paraId="017212CE" w14:textId="77777777" w:rsidR="005D0E35" w:rsidRPr="00FB4E49" w:rsidRDefault="00DC58DE" w:rsidP="005D0E35">
      <w:pPr>
        <w:pStyle w:val="GOSTNameTable"/>
      </w:pPr>
      <w:r w:rsidRPr="00FB4E49">
        <w:rPr>
          <w:noProof/>
        </w:rPr>
        <w:fldChar w:fldCharType="begin"/>
      </w:r>
      <w:r w:rsidRPr="00FB4E49">
        <w:rPr>
          <w:noProof/>
        </w:rPr>
        <w:instrText xml:space="preserve"> SEQ Таблица \* ARABIC </w:instrText>
      </w:r>
      <w:r w:rsidRPr="00FB4E49">
        <w:rPr>
          <w:noProof/>
        </w:rPr>
        <w:fldChar w:fldCharType="separate"/>
      </w:r>
      <w:bookmarkStart w:id="27" w:name="_Ref17202862"/>
      <w:bookmarkStart w:id="28" w:name="_Toc17982796"/>
      <w:bookmarkStart w:id="29" w:name="_Toc48288758"/>
      <w:r w:rsidR="00C44700">
        <w:rPr>
          <w:noProof/>
        </w:rPr>
        <w:t>2</w:t>
      </w:r>
      <w:bookmarkEnd w:id="27"/>
      <w:r w:rsidRPr="00FB4E49">
        <w:rPr>
          <w:noProof/>
        </w:rPr>
        <w:fldChar w:fldCharType="end"/>
      </w:r>
      <w:r w:rsidR="005D0E35" w:rsidRPr="00FB4E49">
        <w:t>. Полномочия и коды ролей доступа</w:t>
      </w:r>
      <w:bookmarkEnd w:id="28"/>
      <w:bookmarkEnd w:id="29"/>
    </w:p>
    <w:tbl>
      <w:tblPr>
        <w:tblStyle w:val="GOSTTable"/>
        <w:tblW w:w="5000" w:type="pct"/>
        <w:tblLayout w:type="fixed"/>
        <w:tblLook w:val="00A0" w:firstRow="1" w:lastRow="0" w:firstColumn="1" w:lastColumn="0" w:noHBand="0" w:noVBand="0"/>
      </w:tblPr>
      <w:tblGrid>
        <w:gridCol w:w="510"/>
        <w:gridCol w:w="2532"/>
        <w:gridCol w:w="2268"/>
        <w:gridCol w:w="4384"/>
      </w:tblGrid>
      <w:tr w:rsidR="005D0E35" w:rsidRPr="00FB4E49" w14:paraId="2DDF5F2C" w14:textId="77777777" w:rsidTr="00955783">
        <w:trPr>
          <w:cnfStyle w:val="100000000000" w:firstRow="1" w:lastRow="0" w:firstColumn="0" w:lastColumn="0" w:oddVBand="0" w:evenVBand="0" w:oddHBand="0" w:evenHBand="0" w:firstRowFirstColumn="0" w:firstRowLastColumn="0" w:lastRowFirstColumn="0" w:lastRowLastColumn="0"/>
          <w:trHeight w:hRule="exact" w:val="758"/>
        </w:trPr>
        <w:tc>
          <w:tcPr>
            <w:tcW w:w="263" w:type="pct"/>
          </w:tcPr>
          <w:p w14:paraId="10481426" w14:textId="77777777" w:rsidR="005D0E35" w:rsidRPr="00FB4E49" w:rsidRDefault="005D0E35" w:rsidP="00BE4AA5">
            <w:pPr>
              <w:pStyle w:val="GOSTTableHead"/>
            </w:pPr>
            <w:r w:rsidRPr="00FB4E49">
              <w:t>№ п/п</w:t>
            </w:r>
          </w:p>
        </w:tc>
        <w:tc>
          <w:tcPr>
            <w:tcW w:w="2476" w:type="pct"/>
            <w:gridSpan w:val="2"/>
          </w:tcPr>
          <w:p w14:paraId="3839A8D5" w14:textId="77777777" w:rsidR="005D0E35" w:rsidRPr="00FB4E49" w:rsidRDefault="005D0E35" w:rsidP="00BE4AA5">
            <w:pPr>
              <w:pStyle w:val="GOSTTableHead"/>
            </w:pPr>
            <w:r w:rsidRPr="00FB4E49">
              <w:t>Полномочие</w:t>
            </w:r>
          </w:p>
        </w:tc>
        <w:tc>
          <w:tcPr>
            <w:tcW w:w="2261" w:type="pct"/>
          </w:tcPr>
          <w:p w14:paraId="170ECD1C" w14:textId="77777777" w:rsidR="005D0E35" w:rsidRPr="00FB4E49" w:rsidRDefault="005D0E35" w:rsidP="00BE4AA5">
            <w:pPr>
              <w:pStyle w:val="GOSTTableHead"/>
            </w:pPr>
            <w:r w:rsidRPr="00FB4E49">
              <w:t>Код роли доступа в ПУР ЭБ</w:t>
            </w:r>
          </w:p>
        </w:tc>
      </w:tr>
      <w:tr w:rsidR="005D0E35" w:rsidRPr="00FB4E49" w14:paraId="6BA1A37B" w14:textId="77777777" w:rsidTr="00955783">
        <w:trPr>
          <w:cnfStyle w:val="000000100000" w:firstRow="0" w:lastRow="0" w:firstColumn="0" w:lastColumn="0" w:oddVBand="0" w:evenVBand="0" w:oddHBand="1" w:evenHBand="0" w:firstRowFirstColumn="0" w:firstRowLastColumn="0" w:lastRowFirstColumn="0" w:lastRowLastColumn="0"/>
          <w:trHeight w:val="502"/>
        </w:trPr>
        <w:tc>
          <w:tcPr>
            <w:tcW w:w="263" w:type="pct"/>
            <w:vMerge w:val="restart"/>
          </w:tcPr>
          <w:p w14:paraId="6D52F712" w14:textId="77777777" w:rsidR="005D0E35" w:rsidRPr="00FB4E49" w:rsidRDefault="005D0E35" w:rsidP="001604CC">
            <w:pPr>
              <w:pStyle w:val="GOSTTableNum"/>
              <w:numPr>
                <w:ilvl w:val="0"/>
                <w:numId w:val="91"/>
              </w:numPr>
            </w:pPr>
          </w:p>
        </w:tc>
        <w:tc>
          <w:tcPr>
            <w:tcW w:w="1306" w:type="pct"/>
            <w:vMerge w:val="restart"/>
          </w:tcPr>
          <w:p w14:paraId="22DD5072" w14:textId="77777777" w:rsidR="005D0E35" w:rsidRPr="00FB4E49" w:rsidRDefault="005D0E35" w:rsidP="005D0E35">
            <w:pPr>
              <w:pStyle w:val="GOSTTablenorm"/>
            </w:pPr>
            <w:r w:rsidRPr="00FB4E49">
              <w:rPr>
                <w:szCs w:val="22"/>
              </w:rPr>
              <w:t>Формирование и ведение документов группы Расходные расписания</w:t>
            </w:r>
            <w:r w:rsidRPr="00FB4E49">
              <w:rPr>
                <w:szCs w:val="22"/>
              </w:rPr>
              <w:br/>
              <w:t>(Клиент)</w:t>
            </w:r>
          </w:p>
        </w:tc>
        <w:tc>
          <w:tcPr>
            <w:tcW w:w="1170" w:type="pct"/>
          </w:tcPr>
          <w:p w14:paraId="1F63F644" w14:textId="77777777" w:rsidR="005D0E35" w:rsidRPr="00FB4E49" w:rsidRDefault="005D0E35" w:rsidP="005D0E35">
            <w:pPr>
              <w:pStyle w:val="GOSTTablenorm"/>
            </w:pPr>
            <w:r w:rsidRPr="00FB4E49">
              <w:t>Ввод данных</w:t>
            </w:r>
          </w:p>
        </w:tc>
        <w:tc>
          <w:tcPr>
            <w:tcW w:w="2261" w:type="pct"/>
          </w:tcPr>
          <w:p w14:paraId="58EB41CE" w14:textId="77777777" w:rsidR="005D0E35" w:rsidRPr="00FB4E49" w:rsidRDefault="005D0E35" w:rsidP="005D0E35">
            <w:pPr>
              <w:pStyle w:val="GOSTTablenorm"/>
              <w:rPr>
                <w:spacing w:val="6"/>
                <w:szCs w:val="22"/>
              </w:rPr>
            </w:pPr>
            <w:r w:rsidRPr="00FB4E49">
              <w:rPr>
                <w:spacing w:val="6"/>
                <w:szCs w:val="22"/>
              </w:rPr>
              <w:t>РР.001 ГРБС.Ввод данных</w:t>
            </w:r>
          </w:p>
          <w:p w14:paraId="54485107" w14:textId="77777777" w:rsidR="005D0E35" w:rsidRPr="00FB4E49" w:rsidRDefault="005D0E35" w:rsidP="005D0E35">
            <w:pPr>
              <w:pStyle w:val="GOSTTablenorm"/>
              <w:rPr>
                <w:spacing w:val="6"/>
                <w:szCs w:val="22"/>
              </w:rPr>
            </w:pPr>
            <w:r w:rsidRPr="00FB4E49">
              <w:rPr>
                <w:spacing w:val="6"/>
                <w:szCs w:val="22"/>
              </w:rPr>
              <w:t>РР.005 РБС.Ввод данных</w:t>
            </w:r>
          </w:p>
          <w:p w14:paraId="75596789" w14:textId="77777777" w:rsidR="005D0E35" w:rsidRPr="00FB4E49" w:rsidRDefault="005D0E35" w:rsidP="005D0E35">
            <w:pPr>
              <w:pStyle w:val="GOSTTablenorm"/>
              <w:rPr>
                <w:spacing w:val="6"/>
                <w:szCs w:val="22"/>
              </w:rPr>
            </w:pPr>
            <w:r w:rsidRPr="00FB4E49">
              <w:rPr>
                <w:spacing w:val="6"/>
                <w:szCs w:val="22"/>
              </w:rPr>
              <w:t>РР.009 ПБС.Ввод данных</w:t>
            </w:r>
          </w:p>
          <w:p w14:paraId="01E5E57D" w14:textId="77777777" w:rsidR="005D0E35" w:rsidRPr="00FB4E49" w:rsidRDefault="005D0E35" w:rsidP="005D0E35">
            <w:pPr>
              <w:pStyle w:val="GOSTTablenorm"/>
            </w:pPr>
            <w:r w:rsidRPr="00FB4E49">
              <w:rPr>
                <w:spacing w:val="6"/>
                <w:szCs w:val="22"/>
              </w:rPr>
              <w:t>РР.013 ГАИФ.Ввод данных</w:t>
            </w:r>
          </w:p>
        </w:tc>
      </w:tr>
      <w:tr w:rsidR="005D0E35" w:rsidRPr="00FB4E49" w14:paraId="36E5200F" w14:textId="77777777" w:rsidTr="00955783">
        <w:trPr>
          <w:cnfStyle w:val="000000010000" w:firstRow="0" w:lastRow="0" w:firstColumn="0" w:lastColumn="0" w:oddVBand="0" w:evenVBand="0" w:oddHBand="0" w:evenHBand="1" w:firstRowFirstColumn="0" w:firstRowLastColumn="0" w:lastRowFirstColumn="0" w:lastRowLastColumn="0"/>
          <w:trHeight w:val="587"/>
        </w:trPr>
        <w:tc>
          <w:tcPr>
            <w:tcW w:w="263" w:type="pct"/>
            <w:vMerge/>
          </w:tcPr>
          <w:p w14:paraId="330992EF" w14:textId="77777777" w:rsidR="005D0E35" w:rsidRPr="00FB4E49" w:rsidRDefault="005D0E35" w:rsidP="00955783">
            <w:pPr>
              <w:pStyle w:val="GOSTTableNum"/>
            </w:pPr>
          </w:p>
        </w:tc>
        <w:tc>
          <w:tcPr>
            <w:tcW w:w="1306" w:type="pct"/>
            <w:vMerge/>
          </w:tcPr>
          <w:p w14:paraId="11569EF0" w14:textId="77777777" w:rsidR="005D0E35" w:rsidRPr="00FB4E49" w:rsidRDefault="005D0E35" w:rsidP="005D0E35">
            <w:pPr>
              <w:pStyle w:val="GOSTTablenorm"/>
            </w:pPr>
          </w:p>
        </w:tc>
        <w:tc>
          <w:tcPr>
            <w:tcW w:w="1170" w:type="pct"/>
          </w:tcPr>
          <w:p w14:paraId="431C14EF" w14:textId="77777777" w:rsidR="005D0E35" w:rsidRPr="00FB4E49" w:rsidRDefault="005D0E35" w:rsidP="005D0E35">
            <w:pPr>
              <w:pStyle w:val="GOSTTablenorm"/>
            </w:pPr>
            <w:r w:rsidRPr="00FB4E49">
              <w:t>Согласование</w:t>
            </w:r>
          </w:p>
        </w:tc>
        <w:tc>
          <w:tcPr>
            <w:tcW w:w="2261" w:type="pct"/>
          </w:tcPr>
          <w:p w14:paraId="275BF40F" w14:textId="77777777" w:rsidR="005D0E35" w:rsidRPr="00FB4E49" w:rsidRDefault="005D0E35" w:rsidP="005D0E35">
            <w:pPr>
              <w:pStyle w:val="GOSTTablenorm"/>
              <w:rPr>
                <w:spacing w:val="6"/>
                <w:szCs w:val="22"/>
              </w:rPr>
            </w:pPr>
            <w:r w:rsidRPr="00FB4E49">
              <w:rPr>
                <w:spacing w:val="6"/>
                <w:szCs w:val="22"/>
              </w:rPr>
              <w:t>РР.002 ГРБС.Согласование данных</w:t>
            </w:r>
          </w:p>
          <w:p w14:paraId="0DAEB81F" w14:textId="77777777" w:rsidR="005D0E35" w:rsidRPr="00FB4E49" w:rsidRDefault="005D0E35" w:rsidP="005D0E35">
            <w:pPr>
              <w:pStyle w:val="GOSTTablenorm"/>
              <w:rPr>
                <w:spacing w:val="6"/>
                <w:szCs w:val="22"/>
              </w:rPr>
            </w:pPr>
            <w:r w:rsidRPr="00FB4E49">
              <w:rPr>
                <w:spacing w:val="6"/>
                <w:szCs w:val="22"/>
              </w:rPr>
              <w:t>РР.006 РБС.Согласование данных</w:t>
            </w:r>
          </w:p>
          <w:p w14:paraId="02DA3A7B" w14:textId="77777777" w:rsidR="005D0E35" w:rsidRPr="00FB4E49" w:rsidRDefault="005D0E35" w:rsidP="005D0E35">
            <w:pPr>
              <w:pStyle w:val="GOSTTablenorm"/>
              <w:rPr>
                <w:spacing w:val="6"/>
                <w:szCs w:val="22"/>
              </w:rPr>
            </w:pPr>
            <w:r w:rsidRPr="00FB4E49">
              <w:rPr>
                <w:spacing w:val="6"/>
                <w:szCs w:val="22"/>
              </w:rPr>
              <w:t>РР.010 ПБС.Согласование данных</w:t>
            </w:r>
          </w:p>
          <w:p w14:paraId="09024386" w14:textId="77777777" w:rsidR="005D0E35" w:rsidRPr="00FB4E49" w:rsidRDefault="005D0E35" w:rsidP="005D0E35">
            <w:pPr>
              <w:pStyle w:val="GOSTTablenorm"/>
            </w:pPr>
            <w:r w:rsidRPr="00FB4E49">
              <w:rPr>
                <w:spacing w:val="6"/>
                <w:szCs w:val="22"/>
              </w:rPr>
              <w:t>РР.014 ГАИФ.Согласование данных</w:t>
            </w:r>
          </w:p>
        </w:tc>
      </w:tr>
      <w:tr w:rsidR="005D0E35" w:rsidRPr="00FB4E49" w14:paraId="33F283E0" w14:textId="77777777" w:rsidTr="00955783">
        <w:trPr>
          <w:cnfStyle w:val="000000100000" w:firstRow="0" w:lastRow="0" w:firstColumn="0" w:lastColumn="0" w:oddVBand="0" w:evenVBand="0" w:oddHBand="1" w:evenHBand="0" w:firstRowFirstColumn="0" w:firstRowLastColumn="0" w:lastRowFirstColumn="0" w:lastRowLastColumn="0"/>
          <w:trHeight w:val="502"/>
        </w:trPr>
        <w:tc>
          <w:tcPr>
            <w:tcW w:w="263" w:type="pct"/>
            <w:vMerge/>
          </w:tcPr>
          <w:p w14:paraId="0F0BA8A6" w14:textId="77777777" w:rsidR="005D0E35" w:rsidRPr="00FB4E49" w:rsidRDefault="005D0E35" w:rsidP="00955783">
            <w:pPr>
              <w:pStyle w:val="GOSTTableNum"/>
            </w:pPr>
          </w:p>
        </w:tc>
        <w:tc>
          <w:tcPr>
            <w:tcW w:w="1306" w:type="pct"/>
            <w:vMerge/>
          </w:tcPr>
          <w:p w14:paraId="4D519E41" w14:textId="77777777" w:rsidR="005D0E35" w:rsidRPr="00FB4E49" w:rsidRDefault="005D0E35" w:rsidP="005D0E35">
            <w:pPr>
              <w:pStyle w:val="GOSTTablenorm"/>
            </w:pPr>
          </w:p>
        </w:tc>
        <w:tc>
          <w:tcPr>
            <w:tcW w:w="1170" w:type="pct"/>
          </w:tcPr>
          <w:p w14:paraId="4F30F50F" w14:textId="77777777" w:rsidR="005D0E35" w:rsidRPr="00FB4E49" w:rsidRDefault="005D0E35" w:rsidP="005D0E35">
            <w:pPr>
              <w:pStyle w:val="GOSTTablenorm"/>
            </w:pPr>
            <w:r w:rsidRPr="00FB4E49">
              <w:t>Утверждение</w:t>
            </w:r>
          </w:p>
        </w:tc>
        <w:tc>
          <w:tcPr>
            <w:tcW w:w="2261" w:type="pct"/>
          </w:tcPr>
          <w:p w14:paraId="24362B4D" w14:textId="77777777" w:rsidR="005D0E35" w:rsidRPr="00FB4E49" w:rsidRDefault="005D0E35" w:rsidP="005D0E35">
            <w:pPr>
              <w:pStyle w:val="GOSTTablenorm"/>
              <w:rPr>
                <w:spacing w:val="6"/>
                <w:szCs w:val="22"/>
              </w:rPr>
            </w:pPr>
            <w:r w:rsidRPr="00FB4E49">
              <w:rPr>
                <w:spacing w:val="6"/>
                <w:szCs w:val="22"/>
              </w:rPr>
              <w:t>РР.003 ГРБС.Утверждение данных</w:t>
            </w:r>
          </w:p>
          <w:p w14:paraId="4D27DD32" w14:textId="77777777" w:rsidR="005D0E35" w:rsidRPr="00FB4E49" w:rsidRDefault="005D0E35" w:rsidP="005D0E35">
            <w:pPr>
              <w:pStyle w:val="GOSTTablenorm"/>
              <w:rPr>
                <w:spacing w:val="6"/>
                <w:szCs w:val="22"/>
              </w:rPr>
            </w:pPr>
            <w:r w:rsidRPr="00FB4E49">
              <w:rPr>
                <w:spacing w:val="6"/>
                <w:szCs w:val="22"/>
              </w:rPr>
              <w:t>РР.007 РБС.Утверждение данных</w:t>
            </w:r>
          </w:p>
          <w:p w14:paraId="0D5DB829" w14:textId="77777777" w:rsidR="005D0E35" w:rsidRPr="00FB4E49" w:rsidRDefault="005D0E35" w:rsidP="005D0E35">
            <w:pPr>
              <w:pStyle w:val="GOSTTablenorm"/>
              <w:rPr>
                <w:spacing w:val="6"/>
                <w:szCs w:val="22"/>
              </w:rPr>
            </w:pPr>
            <w:r w:rsidRPr="00FB4E49">
              <w:rPr>
                <w:spacing w:val="6"/>
                <w:szCs w:val="22"/>
              </w:rPr>
              <w:t>РР.011 ПБС.Утверждение данных</w:t>
            </w:r>
          </w:p>
          <w:p w14:paraId="5F6EAD12" w14:textId="77777777" w:rsidR="005D0E35" w:rsidRPr="00FB4E49" w:rsidRDefault="005D0E35" w:rsidP="005D0E35">
            <w:pPr>
              <w:pStyle w:val="GOSTTablenorm"/>
            </w:pPr>
            <w:r w:rsidRPr="00FB4E49">
              <w:rPr>
                <w:spacing w:val="6"/>
                <w:szCs w:val="22"/>
              </w:rPr>
              <w:t>РР.015 ГАИФ.Утверждение данных</w:t>
            </w:r>
          </w:p>
        </w:tc>
      </w:tr>
      <w:tr w:rsidR="005D0E35" w:rsidRPr="00FB4E49" w14:paraId="5F118D83" w14:textId="77777777" w:rsidTr="00955783">
        <w:trPr>
          <w:cnfStyle w:val="000000010000" w:firstRow="0" w:lastRow="0" w:firstColumn="0" w:lastColumn="0" w:oddVBand="0" w:evenVBand="0" w:oddHBand="0" w:evenHBand="1" w:firstRowFirstColumn="0" w:firstRowLastColumn="0" w:lastRowFirstColumn="0" w:lastRowLastColumn="0"/>
          <w:trHeight w:val="502"/>
        </w:trPr>
        <w:tc>
          <w:tcPr>
            <w:tcW w:w="263" w:type="pct"/>
            <w:vMerge/>
          </w:tcPr>
          <w:p w14:paraId="79B9F745" w14:textId="77777777" w:rsidR="005D0E35" w:rsidRPr="00FB4E49" w:rsidRDefault="005D0E35" w:rsidP="00955783">
            <w:pPr>
              <w:pStyle w:val="GOSTTableNum"/>
            </w:pPr>
          </w:p>
        </w:tc>
        <w:tc>
          <w:tcPr>
            <w:tcW w:w="1306" w:type="pct"/>
            <w:vMerge/>
          </w:tcPr>
          <w:p w14:paraId="6E501C88" w14:textId="77777777" w:rsidR="005D0E35" w:rsidRPr="00FB4E49" w:rsidRDefault="005D0E35" w:rsidP="005D0E35">
            <w:pPr>
              <w:pStyle w:val="GOSTTablenorm"/>
            </w:pPr>
          </w:p>
        </w:tc>
        <w:tc>
          <w:tcPr>
            <w:tcW w:w="1170" w:type="pct"/>
          </w:tcPr>
          <w:p w14:paraId="12638106" w14:textId="77777777" w:rsidR="005D0E35" w:rsidRPr="00FB4E49" w:rsidRDefault="005D0E35" w:rsidP="005D0E35">
            <w:pPr>
              <w:pStyle w:val="GOSTTablenorm"/>
            </w:pPr>
            <w:r w:rsidRPr="00FB4E49">
              <w:t>Просмотр</w:t>
            </w:r>
          </w:p>
        </w:tc>
        <w:tc>
          <w:tcPr>
            <w:tcW w:w="2261" w:type="pct"/>
          </w:tcPr>
          <w:p w14:paraId="0E598126" w14:textId="77777777" w:rsidR="005D0E35" w:rsidRPr="00FB4E49" w:rsidRDefault="005D0E35" w:rsidP="005D0E35">
            <w:pPr>
              <w:pStyle w:val="GOSTTablenorm"/>
            </w:pPr>
            <w:r w:rsidRPr="00FB4E49">
              <w:t>РР.004 ГРБС.Просмотр данных</w:t>
            </w:r>
          </w:p>
          <w:p w14:paraId="1ABC4A9A" w14:textId="77777777" w:rsidR="005D0E35" w:rsidRPr="00FB4E49" w:rsidRDefault="005D0E35" w:rsidP="005D0E35">
            <w:pPr>
              <w:pStyle w:val="GOSTTablenorm"/>
            </w:pPr>
            <w:r w:rsidRPr="00FB4E49">
              <w:t>РР.008 РБС.Просмотр данных</w:t>
            </w:r>
          </w:p>
          <w:p w14:paraId="4486A779" w14:textId="77777777" w:rsidR="005D0E35" w:rsidRPr="00FB4E49" w:rsidRDefault="005D0E35" w:rsidP="005D0E35">
            <w:pPr>
              <w:pStyle w:val="GOSTTablenorm"/>
            </w:pPr>
            <w:r w:rsidRPr="00FB4E49">
              <w:t>РР.012 ПБС.Просмотр данных</w:t>
            </w:r>
          </w:p>
          <w:p w14:paraId="7CD3A944" w14:textId="77777777" w:rsidR="005D0E35" w:rsidRPr="00FB4E49" w:rsidRDefault="005D0E35" w:rsidP="005D0E35">
            <w:pPr>
              <w:pStyle w:val="GOSTTablenorm"/>
            </w:pPr>
            <w:r w:rsidRPr="00FB4E49">
              <w:t>РР.016 ГАИФ.Просмотр данных</w:t>
            </w:r>
          </w:p>
        </w:tc>
      </w:tr>
      <w:tr w:rsidR="005D0E35" w:rsidRPr="00FB4E49" w14:paraId="53DD2A5A" w14:textId="77777777" w:rsidTr="00955783">
        <w:trPr>
          <w:cnfStyle w:val="000000100000" w:firstRow="0" w:lastRow="0" w:firstColumn="0" w:lastColumn="0" w:oddVBand="0" w:evenVBand="0" w:oddHBand="1" w:evenHBand="0" w:firstRowFirstColumn="0" w:firstRowLastColumn="0" w:lastRowFirstColumn="0" w:lastRowLastColumn="0"/>
          <w:trHeight w:val="502"/>
        </w:trPr>
        <w:tc>
          <w:tcPr>
            <w:tcW w:w="263" w:type="pct"/>
            <w:vMerge w:val="restart"/>
          </w:tcPr>
          <w:p w14:paraId="3F6EC583" w14:textId="77777777" w:rsidR="005D0E35" w:rsidRPr="00FB4E49" w:rsidRDefault="005D0E35" w:rsidP="00955783">
            <w:pPr>
              <w:pStyle w:val="GOSTTableNum"/>
            </w:pPr>
          </w:p>
        </w:tc>
        <w:tc>
          <w:tcPr>
            <w:tcW w:w="1306" w:type="pct"/>
            <w:vMerge w:val="restart"/>
          </w:tcPr>
          <w:p w14:paraId="179C1426" w14:textId="77777777" w:rsidR="005D0E35" w:rsidRPr="00FB4E49" w:rsidRDefault="005D0E35" w:rsidP="005D0E35">
            <w:pPr>
              <w:pStyle w:val="GOSTTablenorm"/>
              <w:jc w:val="left"/>
            </w:pPr>
            <w:r w:rsidRPr="00FB4E49">
              <w:rPr>
                <w:szCs w:val="22"/>
              </w:rPr>
              <w:t xml:space="preserve">Приостановление/отмена приостановления операций на лицевых счетах </w:t>
            </w:r>
            <w:r w:rsidRPr="00FB4E49">
              <w:rPr>
                <w:szCs w:val="22"/>
              </w:rPr>
              <w:br/>
              <w:t>(Клиент)</w:t>
            </w:r>
          </w:p>
        </w:tc>
        <w:tc>
          <w:tcPr>
            <w:tcW w:w="1170" w:type="pct"/>
          </w:tcPr>
          <w:p w14:paraId="59BDBC50" w14:textId="77777777" w:rsidR="005D0E35" w:rsidRPr="00FB4E49" w:rsidRDefault="005D0E35" w:rsidP="005D0E35">
            <w:pPr>
              <w:pStyle w:val="GOSTTablenorm"/>
            </w:pPr>
            <w:r w:rsidRPr="00FB4E49">
              <w:t>Ввод данных</w:t>
            </w:r>
          </w:p>
        </w:tc>
        <w:tc>
          <w:tcPr>
            <w:tcW w:w="2261" w:type="pct"/>
          </w:tcPr>
          <w:p w14:paraId="5EEE1FFA" w14:textId="77777777" w:rsidR="005D0E35" w:rsidRPr="00FB4E49" w:rsidRDefault="005D0E35" w:rsidP="005D0E35">
            <w:pPr>
              <w:pStyle w:val="GOSTTablenorm"/>
            </w:pPr>
            <w:r w:rsidRPr="00FB4E49">
              <w:t>РР.001 ГРБС.Ввод данных</w:t>
            </w:r>
          </w:p>
          <w:p w14:paraId="704DAEA2" w14:textId="77777777" w:rsidR="005D0E35" w:rsidRPr="00FB4E49" w:rsidRDefault="005D0E35" w:rsidP="005D0E35">
            <w:pPr>
              <w:pStyle w:val="GOSTTablenorm"/>
            </w:pPr>
            <w:r w:rsidRPr="00FB4E49">
              <w:t>РР.009 ПБС.Ввод данных</w:t>
            </w:r>
          </w:p>
          <w:p w14:paraId="6F315D82" w14:textId="77777777" w:rsidR="005D0E35" w:rsidRPr="00FB4E49" w:rsidRDefault="005D0E35" w:rsidP="005D0E35">
            <w:pPr>
              <w:pStyle w:val="GOSTTablenorm"/>
            </w:pPr>
            <w:r w:rsidRPr="00FB4E49">
              <w:t>БО.001 Клиент.Ввод данных СБО (ПБС)</w:t>
            </w:r>
            <w:r w:rsidRPr="00FB4E49">
              <w:br/>
              <w:t>РС.001 Ввод данных СБО (ГРБС)</w:t>
            </w:r>
          </w:p>
        </w:tc>
      </w:tr>
      <w:tr w:rsidR="005D0E35" w:rsidRPr="00FB4E49" w14:paraId="26F4E8E2" w14:textId="77777777" w:rsidTr="00955783">
        <w:trPr>
          <w:cnfStyle w:val="000000010000" w:firstRow="0" w:lastRow="0" w:firstColumn="0" w:lastColumn="0" w:oddVBand="0" w:evenVBand="0" w:oddHBand="0" w:evenHBand="1" w:firstRowFirstColumn="0" w:firstRowLastColumn="0" w:lastRowFirstColumn="0" w:lastRowLastColumn="0"/>
          <w:trHeight w:val="502"/>
        </w:trPr>
        <w:tc>
          <w:tcPr>
            <w:tcW w:w="263" w:type="pct"/>
            <w:vMerge/>
          </w:tcPr>
          <w:p w14:paraId="66AEAEB6" w14:textId="77777777" w:rsidR="005D0E35" w:rsidRPr="00FB4E49" w:rsidRDefault="005D0E35" w:rsidP="00955783">
            <w:pPr>
              <w:pStyle w:val="GOSTTableNum"/>
            </w:pPr>
          </w:p>
        </w:tc>
        <w:tc>
          <w:tcPr>
            <w:tcW w:w="1306" w:type="pct"/>
            <w:vMerge/>
          </w:tcPr>
          <w:p w14:paraId="56716B29" w14:textId="77777777" w:rsidR="005D0E35" w:rsidRPr="00FB4E49" w:rsidRDefault="005D0E35" w:rsidP="005D0E35">
            <w:pPr>
              <w:pStyle w:val="GOSTTablenorm"/>
            </w:pPr>
          </w:p>
        </w:tc>
        <w:tc>
          <w:tcPr>
            <w:tcW w:w="1170" w:type="pct"/>
          </w:tcPr>
          <w:p w14:paraId="5828E513" w14:textId="77777777" w:rsidR="005D0E35" w:rsidRPr="00FB4E49" w:rsidRDefault="005D0E35" w:rsidP="005D0E35">
            <w:pPr>
              <w:pStyle w:val="GOSTTablenorm"/>
            </w:pPr>
            <w:r w:rsidRPr="00FB4E49">
              <w:t>Согласование</w:t>
            </w:r>
          </w:p>
        </w:tc>
        <w:tc>
          <w:tcPr>
            <w:tcW w:w="2261" w:type="pct"/>
          </w:tcPr>
          <w:p w14:paraId="33E8FA4C" w14:textId="77777777" w:rsidR="005D0E35" w:rsidRPr="00FB4E49" w:rsidRDefault="005D0E35" w:rsidP="005D0E35">
            <w:pPr>
              <w:pStyle w:val="GOSTTablenorm"/>
            </w:pPr>
            <w:r w:rsidRPr="00FB4E49">
              <w:t>РР.002 ГРБС.Согласование данных</w:t>
            </w:r>
          </w:p>
          <w:p w14:paraId="0BD6FAC6" w14:textId="77777777" w:rsidR="005D0E35" w:rsidRPr="00FB4E49" w:rsidRDefault="005D0E35" w:rsidP="005D0E35">
            <w:pPr>
              <w:pStyle w:val="GOSTTablenorm"/>
            </w:pPr>
            <w:r w:rsidRPr="00FB4E49">
              <w:t>РР.010 ПБС.Согласование данных</w:t>
            </w:r>
          </w:p>
          <w:p w14:paraId="515F2424" w14:textId="77777777" w:rsidR="005D0E35" w:rsidRPr="00FB4E49" w:rsidRDefault="005D0E35" w:rsidP="005D0E35">
            <w:pPr>
              <w:pStyle w:val="GOSTTablenorm"/>
            </w:pPr>
            <w:r w:rsidRPr="00FB4E49">
              <w:t>БО.002 Клиент.Согласование данных СБО (ПБС)</w:t>
            </w:r>
          </w:p>
          <w:p w14:paraId="49FA6B58" w14:textId="77777777" w:rsidR="005D0E35" w:rsidRPr="00FB4E49" w:rsidRDefault="005D0E35" w:rsidP="005D0E35">
            <w:pPr>
              <w:pStyle w:val="GOSTTablenorm"/>
            </w:pPr>
            <w:r w:rsidRPr="00FB4E49">
              <w:t>РС.005 Согласование данных СБО (ГРБС)</w:t>
            </w:r>
          </w:p>
        </w:tc>
      </w:tr>
      <w:tr w:rsidR="005D0E35" w:rsidRPr="00FB4E49" w14:paraId="2BD3BC68" w14:textId="77777777" w:rsidTr="00955783">
        <w:trPr>
          <w:cnfStyle w:val="000000100000" w:firstRow="0" w:lastRow="0" w:firstColumn="0" w:lastColumn="0" w:oddVBand="0" w:evenVBand="0" w:oddHBand="1" w:evenHBand="0" w:firstRowFirstColumn="0" w:firstRowLastColumn="0" w:lastRowFirstColumn="0" w:lastRowLastColumn="0"/>
          <w:trHeight w:val="502"/>
        </w:trPr>
        <w:tc>
          <w:tcPr>
            <w:tcW w:w="263" w:type="pct"/>
            <w:vMerge/>
          </w:tcPr>
          <w:p w14:paraId="1C96FEBF" w14:textId="77777777" w:rsidR="005D0E35" w:rsidRPr="00FB4E49" w:rsidRDefault="005D0E35" w:rsidP="00955783">
            <w:pPr>
              <w:pStyle w:val="GOSTTableNum"/>
            </w:pPr>
          </w:p>
        </w:tc>
        <w:tc>
          <w:tcPr>
            <w:tcW w:w="1306" w:type="pct"/>
            <w:vMerge/>
          </w:tcPr>
          <w:p w14:paraId="67B7944A" w14:textId="77777777" w:rsidR="005D0E35" w:rsidRPr="00FB4E49" w:rsidRDefault="005D0E35" w:rsidP="005D0E35">
            <w:pPr>
              <w:pStyle w:val="GOSTTablenorm"/>
            </w:pPr>
          </w:p>
        </w:tc>
        <w:tc>
          <w:tcPr>
            <w:tcW w:w="1170" w:type="pct"/>
          </w:tcPr>
          <w:p w14:paraId="08C0CFD9" w14:textId="77777777" w:rsidR="005D0E35" w:rsidRPr="00FB4E49" w:rsidRDefault="005D0E35" w:rsidP="005D0E35">
            <w:pPr>
              <w:pStyle w:val="GOSTTablenorm"/>
            </w:pPr>
            <w:r w:rsidRPr="00FB4E49">
              <w:t>Утверждение</w:t>
            </w:r>
          </w:p>
        </w:tc>
        <w:tc>
          <w:tcPr>
            <w:tcW w:w="2261" w:type="pct"/>
          </w:tcPr>
          <w:p w14:paraId="67F28010" w14:textId="77777777" w:rsidR="005D0E35" w:rsidRPr="00FB4E49" w:rsidRDefault="005D0E35" w:rsidP="005D0E35">
            <w:pPr>
              <w:pStyle w:val="GOSTTablenorm"/>
            </w:pPr>
            <w:r w:rsidRPr="00FB4E49">
              <w:t>РР.003 ГРБС.Утверждение данных</w:t>
            </w:r>
          </w:p>
          <w:p w14:paraId="5D27C38C" w14:textId="77777777" w:rsidR="005D0E35" w:rsidRPr="00FB4E49" w:rsidRDefault="005D0E35" w:rsidP="005D0E35">
            <w:pPr>
              <w:pStyle w:val="GOSTTablenorm"/>
            </w:pPr>
            <w:r w:rsidRPr="00FB4E49">
              <w:t>РР.011 ПБС.Утверждение данных</w:t>
            </w:r>
          </w:p>
          <w:p w14:paraId="5985B49D" w14:textId="77777777" w:rsidR="005D0E35" w:rsidRPr="00FB4E49" w:rsidRDefault="005D0E35" w:rsidP="005D0E35">
            <w:pPr>
              <w:pStyle w:val="GOSTTablenorm"/>
            </w:pPr>
            <w:r w:rsidRPr="00FB4E49">
              <w:t>БО.003 Клиент.Утверждение СБО (ПБС)</w:t>
            </w:r>
          </w:p>
          <w:p w14:paraId="796ED44E" w14:textId="77777777" w:rsidR="005D0E35" w:rsidRPr="00FB4E49" w:rsidRDefault="005D0E35" w:rsidP="005D0E35">
            <w:pPr>
              <w:pStyle w:val="GOSTTablenorm"/>
            </w:pPr>
            <w:r w:rsidRPr="00FB4E49">
              <w:t>РС.002 Утверждение СБО (ГРБС)</w:t>
            </w:r>
          </w:p>
        </w:tc>
      </w:tr>
      <w:tr w:rsidR="005D0E35" w:rsidRPr="00FB4E49" w14:paraId="276485CD" w14:textId="77777777" w:rsidTr="00955783">
        <w:trPr>
          <w:cnfStyle w:val="000000010000" w:firstRow="0" w:lastRow="0" w:firstColumn="0" w:lastColumn="0" w:oddVBand="0" w:evenVBand="0" w:oddHBand="0" w:evenHBand="1" w:firstRowFirstColumn="0" w:firstRowLastColumn="0" w:lastRowFirstColumn="0" w:lastRowLastColumn="0"/>
          <w:trHeight w:val="502"/>
        </w:trPr>
        <w:tc>
          <w:tcPr>
            <w:tcW w:w="263" w:type="pct"/>
            <w:vMerge/>
          </w:tcPr>
          <w:p w14:paraId="74EFB639" w14:textId="77777777" w:rsidR="005D0E35" w:rsidRPr="00FB4E49" w:rsidRDefault="005D0E35" w:rsidP="00955783">
            <w:pPr>
              <w:pStyle w:val="GOSTTableNum"/>
            </w:pPr>
          </w:p>
        </w:tc>
        <w:tc>
          <w:tcPr>
            <w:tcW w:w="1306" w:type="pct"/>
            <w:vMerge/>
          </w:tcPr>
          <w:p w14:paraId="2B2E9DBF" w14:textId="77777777" w:rsidR="005D0E35" w:rsidRPr="00FB4E49" w:rsidRDefault="005D0E35" w:rsidP="005D0E35">
            <w:pPr>
              <w:pStyle w:val="GOSTTablenorm"/>
            </w:pPr>
          </w:p>
        </w:tc>
        <w:tc>
          <w:tcPr>
            <w:tcW w:w="1170" w:type="pct"/>
          </w:tcPr>
          <w:p w14:paraId="366677BD" w14:textId="77777777" w:rsidR="005D0E35" w:rsidRPr="00FB4E49" w:rsidRDefault="005D0E35" w:rsidP="005D0E35">
            <w:pPr>
              <w:pStyle w:val="GOSTTablenorm"/>
            </w:pPr>
            <w:r w:rsidRPr="00FB4E49">
              <w:t>Просмотр</w:t>
            </w:r>
          </w:p>
        </w:tc>
        <w:tc>
          <w:tcPr>
            <w:tcW w:w="2261" w:type="pct"/>
          </w:tcPr>
          <w:p w14:paraId="140C4EDA" w14:textId="77777777" w:rsidR="005D0E35" w:rsidRPr="00FB4E49" w:rsidRDefault="005D0E35" w:rsidP="005D0E35">
            <w:pPr>
              <w:pStyle w:val="GOSTTablenorm"/>
            </w:pPr>
            <w:r w:rsidRPr="00FB4E49">
              <w:t>РР.004 ГРБС.Просмотр данных;</w:t>
            </w:r>
          </w:p>
          <w:p w14:paraId="3739B5B9" w14:textId="77777777" w:rsidR="005D0E35" w:rsidRPr="00FB4E49" w:rsidRDefault="005D0E35" w:rsidP="005D0E35">
            <w:pPr>
              <w:pStyle w:val="GOSTTablenorm"/>
            </w:pPr>
            <w:r w:rsidRPr="00FB4E49">
              <w:t>РР.008 РБС.Просмотр данных;</w:t>
            </w:r>
          </w:p>
          <w:p w14:paraId="3BFD3A59" w14:textId="77777777" w:rsidR="005D0E35" w:rsidRPr="00FB4E49" w:rsidRDefault="005D0E35" w:rsidP="005D0E35">
            <w:pPr>
              <w:pStyle w:val="GOSTTablenorm"/>
            </w:pPr>
            <w:r w:rsidRPr="00FB4E49">
              <w:t>РР.014 ПБС.Просмотр данных</w:t>
            </w:r>
          </w:p>
          <w:p w14:paraId="7CB42E63" w14:textId="77777777" w:rsidR="005D0E35" w:rsidRPr="00FB4E49" w:rsidRDefault="005D0E35" w:rsidP="005D0E35">
            <w:pPr>
              <w:pStyle w:val="GOSTTablenorm"/>
            </w:pPr>
            <w:r w:rsidRPr="00FB4E49">
              <w:t>БО.004 Клиент.Просмотр СБО (ПБС)</w:t>
            </w:r>
            <w:r w:rsidRPr="00FB4E49">
              <w:tab/>
            </w:r>
          </w:p>
        </w:tc>
      </w:tr>
    </w:tbl>
    <w:p w14:paraId="7667BF0D" w14:textId="25A52A6F" w:rsidR="00CE0FCA" w:rsidRPr="00FB4E49" w:rsidRDefault="00CE0FCA" w:rsidP="00CE0FCA">
      <w:pPr>
        <w:pStyle w:val="21"/>
      </w:pPr>
      <w:bookmarkStart w:id="30" w:name="_Toc494470872"/>
      <w:bookmarkStart w:id="31" w:name="_Toc29929193"/>
      <w:bookmarkStart w:id="32" w:name="_Toc494470887"/>
      <w:bookmarkStart w:id="33" w:name="_Toc502248774"/>
      <w:bookmarkStart w:id="34" w:name="_Toc48288721"/>
      <w:r w:rsidRPr="00FB4E49">
        <w:t xml:space="preserve">Бизнес-процесс «Формирование и обработка КУ </w:t>
      </w:r>
      <w:r w:rsidR="00592651" w:rsidRPr="00FB4E49">
        <w:t>(ф. </w:t>
      </w:r>
      <w:r w:rsidRPr="00FB4E49">
        <w:t>0531721)»</w:t>
      </w:r>
      <w:bookmarkEnd w:id="30"/>
      <w:bookmarkEnd w:id="31"/>
      <w:bookmarkEnd w:id="34"/>
    </w:p>
    <w:p w14:paraId="05193B8E" w14:textId="29D5A373" w:rsidR="00CE0FCA" w:rsidRPr="00FB4E49" w:rsidRDefault="00CE0FCA" w:rsidP="00CE0FCA">
      <w:pPr>
        <w:pStyle w:val="GOSTNormal"/>
      </w:pPr>
      <w:r w:rsidRPr="00FB4E49">
        <w:t xml:space="preserve">Бизнес-процесс «Формирование и обработка КУ </w:t>
      </w:r>
      <w:r w:rsidR="00592651" w:rsidRPr="00FB4E49">
        <w:t>(ф. </w:t>
      </w:r>
      <w:r w:rsidRPr="00FB4E49">
        <w:t>0531721)» предназначен для автоматизации доведения бюджетных данных.</w:t>
      </w:r>
    </w:p>
    <w:p w14:paraId="340E645E" w14:textId="17EB819D" w:rsidR="00CE0FCA" w:rsidRPr="00FB4E49" w:rsidRDefault="00CE0FCA" w:rsidP="00CE0FCA">
      <w:pPr>
        <w:pStyle w:val="GOSTNormal"/>
      </w:pPr>
      <w:r w:rsidRPr="00FB4E49">
        <w:t xml:space="preserve">Формирование документа «КУ </w:t>
      </w:r>
      <w:r w:rsidR="00592651" w:rsidRPr="00FB4E49">
        <w:t>(ф. </w:t>
      </w:r>
      <w:r w:rsidRPr="00FB4E49">
        <w:t>0531721)» осуществляется в ПУР ЭБ автоматически на основании зарегистрированных документов:</w:t>
      </w:r>
    </w:p>
    <w:p w14:paraId="272D4351" w14:textId="3D0ACE43" w:rsidR="00CE0FCA" w:rsidRPr="00FB4E49" w:rsidRDefault="00CE0FCA" w:rsidP="00CE0FCA">
      <w:pPr>
        <w:pStyle w:val="GOSTListmark1"/>
      </w:pPr>
      <w:r w:rsidRPr="00FB4E49">
        <w:t xml:space="preserve">СБР </w:t>
      </w:r>
      <w:r w:rsidR="00592651" w:rsidRPr="00FB4E49">
        <w:t>(ф. </w:t>
      </w:r>
      <w:r w:rsidRPr="00FB4E49">
        <w:t>0501050);</w:t>
      </w:r>
    </w:p>
    <w:p w14:paraId="0E7C33C0" w14:textId="71BD0928" w:rsidR="00CE0FCA" w:rsidRPr="00FB4E49" w:rsidRDefault="00CE0FCA" w:rsidP="00CE0FCA">
      <w:pPr>
        <w:pStyle w:val="GOSTListmark1"/>
      </w:pPr>
      <w:r w:rsidRPr="00FB4E49">
        <w:t xml:space="preserve">ЛБО </w:t>
      </w:r>
      <w:r w:rsidR="00592651" w:rsidRPr="00FB4E49">
        <w:t>(ф. </w:t>
      </w:r>
      <w:r w:rsidRPr="00FB4E49">
        <w:t>0501052);</w:t>
      </w:r>
    </w:p>
    <w:p w14:paraId="4DD9FE80" w14:textId="2FF66CED" w:rsidR="00CE0FCA" w:rsidRPr="00FB4E49" w:rsidRDefault="00CE0FCA" w:rsidP="00CE0FCA">
      <w:pPr>
        <w:pStyle w:val="GOSTListmark1"/>
      </w:pPr>
      <w:r w:rsidRPr="00FB4E49">
        <w:t xml:space="preserve">Справка об изменении СБР </w:t>
      </w:r>
      <w:r w:rsidR="00592651" w:rsidRPr="00FB4E49">
        <w:t>(ф. </w:t>
      </w:r>
      <w:r w:rsidRPr="00FB4E49">
        <w:t>0501051);</w:t>
      </w:r>
    </w:p>
    <w:p w14:paraId="3F0565B8" w14:textId="4F69302B" w:rsidR="00CE0FCA" w:rsidRPr="00FB4E49" w:rsidRDefault="00CE0FCA" w:rsidP="00CE0FCA">
      <w:pPr>
        <w:pStyle w:val="GOSTListmark1"/>
      </w:pPr>
      <w:r w:rsidRPr="00FB4E49">
        <w:t xml:space="preserve">ПОФР </w:t>
      </w:r>
      <w:r w:rsidR="00592651" w:rsidRPr="00FB4E49">
        <w:t>(ф. </w:t>
      </w:r>
      <w:r w:rsidRPr="00FB4E49">
        <w:t>0501079);</w:t>
      </w:r>
    </w:p>
    <w:p w14:paraId="4D1C08ED" w14:textId="1EFEDE6A" w:rsidR="00CE0FCA" w:rsidRPr="00FB4E49" w:rsidRDefault="00CE0FCA" w:rsidP="00CE0FCA">
      <w:pPr>
        <w:pStyle w:val="GOSTListmark1"/>
      </w:pPr>
      <w:r w:rsidRPr="00FB4E49">
        <w:t xml:space="preserve">Решение об изменении СБР </w:t>
      </w:r>
      <w:r w:rsidR="00592651" w:rsidRPr="00FB4E49">
        <w:t>(ф. </w:t>
      </w:r>
      <w:r w:rsidRPr="00FB4E49">
        <w:t>0501066);</w:t>
      </w:r>
    </w:p>
    <w:p w14:paraId="478F5812" w14:textId="56AC0D96" w:rsidR="00CE0FCA" w:rsidRPr="00FB4E49" w:rsidRDefault="00CE0FCA" w:rsidP="00CE0FCA">
      <w:pPr>
        <w:pStyle w:val="GOSTListmark1"/>
      </w:pPr>
      <w:r w:rsidRPr="00FB4E49">
        <w:t xml:space="preserve">БА, ЛБО </w:t>
      </w:r>
      <w:r w:rsidR="00592651" w:rsidRPr="00FB4E49">
        <w:t>(ф. </w:t>
      </w:r>
      <w:r w:rsidRPr="00FB4E49">
        <w:t>0501062).</w:t>
      </w:r>
    </w:p>
    <w:p w14:paraId="61327A90" w14:textId="7C2D1B01" w:rsidR="00CE0FCA" w:rsidRPr="00FB4E49" w:rsidRDefault="00CE0FCA" w:rsidP="00CE0FCA">
      <w:r w:rsidRPr="00FB4E49">
        <w:t xml:space="preserve">При формировании экземпляров формуляров документа «КУ </w:t>
      </w:r>
      <w:r w:rsidR="00592651" w:rsidRPr="00FB4E49">
        <w:t>(ф. </w:t>
      </w:r>
      <w:r w:rsidRPr="00FB4E49">
        <w:t>0531721)» в экземпляре формуляра КУ отражаются данные того документа, на основании которого оно сформировано. Автоматически при необходимости заполняются такие поля как «Примечание» и «Код специальных указаний».</w:t>
      </w:r>
    </w:p>
    <w:p w14:paraId="6894BFDA" w14:textId="655235BA" w:rsidR="00CE0FCA" w:rsidRPr="00FB4E49" w:rsidRDefault="00CE0FCA" w:rsidP="00CE0FCA">
      <w:pPr>
        <w:pStyle w:val="GOSTNormal"/>
      </w:pPr>
      <w:r w:rsidRPr="00FB4E49">
        <w:t xml:space="preserve">При формировании документа «КУ </w:t>
      </w:r>
      <w:r w:rsidR="00592651" w:rsidRPr="00FB4E49">
        <w:t>(ф. </w:t>
      </w:r>
      <w:r w:rsidRPr="00FB4E49">
        <w:t>0531721)» осуществляется автоматическое присвоение уникального номера для каждого экземпляра формуляра. Уникальный номер присваивается в формате ХХХ/УУУ-Z, где ХХХ – это код главы, УУУ – порядковый номер, уникальный в рамках финансового года, начиная с 001, Z – признак контура, в котором обслуживается Л/С ГРБС ФБ, ГАИФ ФК (О</w:t>
      </w:r>
      <w:r w:rsidR="00592651" w:rsidRPr="00FB4E49">
        <w:t xml:space="preserve"> – </w:t>
      </w:r>
      <w:r w:rsidRPr="00FB4E49">
        <w:t>открытый или З</w:t>
      </w:r>
      <w:r w:rsidR="00592651" w:rsidRPr="00FB4E49">
        <w:t xml:space="preserve"> – </w:t>
      </w:r>
      <w:r w:rsidRPr="00FB4E49">
        <w:t>закрытый).</w:t>
      </w:r>
    </w:p>
    <w:p w14:paraId="2D90EA5C" w14:textId="62CFAF48" w:rsidR="00CE0FCA" w:rsidRPr="00FB4E49" w:rsidRDefault="00CE0FCA" w:rsidP="00CE0FCA">
      <w:pPr>
        <w:pStyle w:val="GOSTNormal"/>
      </w:pPr>
      <w:r w:rsidRPr="00FB4E49">
        <w:t xml:space="preserve">После завершения процедуры формирования документа «КУ </w:t>
      </w:r>
      <w:r w:rsidR="00592651" w:rsidRPr="00FB4E49">
        <w:t>(ф. </w:t>
      </w:r>
      <w:r w:rsidRPr="00FB4E49">
        <w:t xml:space="preserve">0531721)» осуществляется автоматическая регистрация и автоматическое подписание ЭП по кодам ГРБС в зависимости от настроек многоуровневого утверждения. По результатам успешного завершения операции регистрации и подписания ЭП, зарегистрированные экземпляры формуляра документа «КУ </w:t>
      </w:r>
      <w:r w:rsidR="00592651" w:rsidRPr="00FB4E49">
        <w:t>(ф. </w:t>
      </w:r>
      <w:r w:rsidRPr="00FB4E49">
        <w:t xml:space="preserve">0531721)» становятся доступными для просмотра в личных кабинетах ГРБС ФБ, ГАИФ ФБ ПУР ЭБ из СФ документа «КУ </w:t>
      </w:r>
      <w:r w:rsidR="00592651" w:rsidRPr="00FB4E49">
        <w:t>(ф. </w:t>
      </w:r>
      <w:r w:rsidRPr="00FB4E49">
        <w:t xml:space="preserve">0531721)» и по связям документа, на основании которого сформирован документ «КУ </w:t>
      </w:r>
      <w:r w:rsidR="00592651" w:rsidRPr="00FB4E49">
        <w:t>(ф. </w:t>
      </w:r>
      <w:r w:rsidRPr="00FB4E49">
        <w:t>0531721)», в личном кабинете МОУ ФК.</w:t>
      </w:r>
    </w:p>
    <w:p w14:paraId="2B7B8EEF" w14:textId="0D3A6E5D" w:rsidR="00CE0FCA" w:rsidRPr="00FB4E49" w:rsidRDefault="00CE0FCA" w:rsidP="00CE0FCA">
      <w:pPr>
        <w:pStyle w:val="GOSTNormal"/>
      </w:pPr>
      <w:r w:rsidRPr="00FB4E49">
        <w:t xml:space="preserve">Зарегистрированные экземпляры формуляра документа «КУ </w:t>
      </w:r>
      <w:r w:rsidR="00592651" w:rsidRPr="00FB4E49">
        <w:t>(ф. </w:t>
      </w:r>
      <w:r w:rsidRPr="00FB4E49">
        <w:t xml:space="preserve">0531721)» автоматически направляются из ПУР ЭБ в модуль учета ПУиО ЭБ. В модуле учета ПУиО ЭБ осуществляется автоматическое формирование записей учета состояния Л/С и бухгалтерских записей по документу «КУ </w:t>
      </w:r>
      <w:r w:rsidR="00592651" w:rsidRPr="00FB4E49">
        <w:t>(ф. </w:t>
      </w:r>
      <w:r w:rsidRPr="00FB4E49">
        <w:t>0531721)».</w:t>
      </w:r>
    </w:p>
    <w:p w14:paraId="3E27338D" w14:textId="1735E3C7" w:rsidR="00CE0FCA" w:rsidRPr="00FB4E49" w:rsidRDefault="00CE0FCA" w:rsidP="00CE0FCA">
      <w:pPr>
        <w:pStyle w:val="GOSTNormal"/>
      </w:pPr>
      <w:r w:rsidRPr="00FB4E49">
        <w:t xml:space="preserve">В случае необходимости внесения исправлений в учет, предусмотрена возможность отмены зарегистрированного КУ. Операция отмены инициируется пользователем. Переформирование отменённого документа «КУ </w:t>
      </w:r>
      <w:r w:rsidR="00592651" w:rsidRPr="00FB4E49">
        <w:t>(ф. </w:t>
      </w:r>
      <w:r w:rsidRPr="00FB4E49">
        <w:t xml:space="preserve">0531721) инициируется пользователем путем запуска процедуры переформирования документа «КУ </w:t>
      </w:r>
      <w:r w:rsidR="00592651" w:rsidRPr="00FB4E49">
        <w:t>(ф. </w:t>
      </w:r>
      <w:r w:rsidRPr="00FB4E49">
        <w:t>0531721)».</w:t>
      </w:r>
    </w:p>
    <w:p w14:paraId="00F18211" w14:textId="27B129B5" w:rsidR="00CE0FCA" w:rsidRPr="00FB4E49" w:rsidRDefault="00CE0FCA" w:rsidP="00CE0FCA">
      <w:pPr>
        <w:pStyle w:val="GOSTNormal"/>
      </w:pPr>
      <w:r w:rsidRPr="00FB4E49">
        <w:t xml:space="preserve">При наличии в записи справочника «Взаимодействие с внешними системами» настройки о взаимодействии с ПФХД КУ </w:t>
      </w:r>
      <w:r w:rsidR="00592651" w:rsidRPr="00FB4E49">
        <w:t>(ф. </w:t>
      </w:r>
      <w:r w:rsidRPr="00FB4E49">
        <w:t>0531721) после перевода на статус «Исполнен» автоматически направляется в ПФХД.</w:t>
      </w:r>
    </w:p>
    <w:p w14:paraId="1F8B547B" w14:textId="10D7D73D" w:rsidR="00CE0FCA" w:rsidRPr="00FB4E49" w:rsidRDefault="00CE0FCA" w:rsidP="00CE0FCA">
      <w:pPr>
        <w:pStyle w:val="21"/>
      </w:pPr>
      <w:bookmarkStart w:id="35" w:name="_Toc29929198"/>
      <w:bookmarkStart w:id="36" w:name="_Toc500838637"/>
      <w:bookmarkStart w:id="37" w:name="_Toc506296878"/>
      <w:bookmarkStart w:id="38" w:name="_Toc48288722"/>
      <w:bookmarkEnd w:id="32"/>
      <w:bookmarkEnd w:id="33"/>
      <w:r w:rsidRPr="00FB4E49">
        <w:lastRenderedPageBreak/>
        <w:t xml:space="preserve">Бизнес-процесс «Формирование и обработка Расходных расписаний </w:t>
      </w:r>
      <w:r w:rsidR="00592651" w:rsidRPr="00FB4E49">
        <w:t>(ф. </w:t>
      </w:r>
      <w:r w:rsidRPr="00FB4E49">
        <w:t xml:space="preserve">0531722), Реестров расходных расписаний </w:t>
      </w:r>
      <w:r w:rsidR="00592651" w:rsidRPr="00FB4E49">
        <w:t>(ф. </w:t>
      </w:r>
      <w:r w:rsidRPr="00FB4E49">
        <w:t>0531723) для доведения и распределения бюджетных данных, не содержащих сведения, составляющие государственную тайну»</w:t>
      </w:r>
      <w:bookmarkEnd w:id="35"/>
      <w:bookmarkEnd w:id="38"/>
    </w:p>
    <w:p w14:paraId="3F34A2A3" w14:textId="22904D9E" w:rsidR="00CE0FCA" w:rsidRPr="00FB4E49" w:rsidRDefault="00CE0FCA" w:rsidP="00CE0FCA">
      <w:pPr>
        <w:pStyle w:val="GOSTNormal"/>
      </w:pPr>
      <w:r w:rsidRPr="00FB4E49">
        <w:t xml:space="preserve">Бизнес-процесс «Формирование и обработка Расходных расписаний </w:t>
      </w:r>
      <w:r w:rsidR="00592651" w:rsidRPr="00FB4E49">
        <w:t>(ф. </w:t>
      </w:r>
      <w:r w:rsidRPr="00FB4E49">
        <w:t xml:space="preserve">0531722), Реестров расходных расписаний </w:t>
      </w:r>
      <w:r w:rsidR="00592651" w:rsidRPr="00FB4E49">
        <w:t>(ф. </w:t>
      </w:r>
      <w:r w:rsidRPr="00FB4E49">
        <w:t>0531723) для доведения и распределения бюджетных данных, не содержащих сведения, составляющие государственную тайну» предназначен для автоматизации доведения бюджетных данных.</w:t>
      </w:r>
    </w:p>
    <w:p w14:paraId="61502AA5" w14:textId="274B06C9" w:rsidR="00CE0FCA" w:rsidRPr="00FB4E49" w:rsidRDefault="00CE0FCA" w:rsidP="00CE0FCA">
      <w:r w:rsidRPr="00FB4E49">
        <w:t xml:space="preserve">ГРБС (РБС) ФБ, ГАИФ ФБ формируют РР </w:t>
      </w:r>
      <w:r w:rsidR="00592651" w:rsidRPr="00FB4E49">
        <w:t>(ф. </w:t>
      </w:r>
      <w:r w:rsidRPr="00FB4E49">
        <w:t xml:space="preserve">0531722), РРР </w:t>
      </w:r>
      <w:r w:rsidR="00592651" w:rsidRPr="00FB4E49">
        <w:t>(ф. </w:t>
      </w:r>
      <w:r w:rsidRPr="00FB4E49">
        <w:t>0531723) для доведения бюджетных данных до ПБС ФБ, ИПБС ФБ, АИФ ФБ:</w:t>
      </w:r>
    </w:p>
    <w:p w14:paraId="5B80D734" w14:textId="77777777" w:rsidR="00CE0FCA" w:rsidRPr="00FB4E49" w:rsidRDefault="00CE0FCA" w:rsidP="00CE0FCA">
      <w:pPr>
        <w:pStyle w:val="GOSTListmark1"/>
      </w:pPr>
      <w:r w:rsidRPr="00FB4E49">
        <w:t>в БП ЭБ и направляют в ПУР ЭБ;</w:t>
      </w:r>
    </w:p>
    <w:p w14:paraId="78CCC8DE" w14:textId="77777777" w:rsidR="00CE0FCA" w:rsidRPr="00FB4E49" w:rsidRDefault="00CE0FCA" w:rsidP="00CE0FCA">
      <w:pPr>
        <w:pStyle w:val="GOSTListmark1"/>
      </w:pPr>
      <w:r w:rsidRPr="00FB4E49">
        <w:t>в личном кабинете в ПУР ЭБ.</w:t>
      </w:r>
    </w:p>
    <w:p w14:paraId="6342EAD3" w14:textId="77777777" w:rsidR="00CE0FCA" w:rsidRPr="00FB4E49" w:rsidRDefault="00CE0FCA" w:rsidP="00CE0FCA">
      <w:r w:rsidRPr="00FB4E49">
        <w:t>В штатном режиме обеспечивается сервисное взаимодействие между БП ЭБ и ПУР ЭБ. В случае отсутствия сервисного взаимодействия, вышеуказанные документы выгружаются ГРБС (РБС) ФБ, ГАИФ ФБ в каталог обмена, откуда автоматически осуществляется загрузка файлов в ПУР ЭБ.</w:t>
      </w:r>
    </w:p>
    <w:p w14:paraId="19379C5D" w14:textId="7A1AF075" w:rsidR="00CE0FCA" w:rsidRPr="00FB4E49" w:rsidRDefault="00CE0FCA" w:rsidP="00CE0FCA">
      <w:r w:rsidRPr="00FB4E49">
        <w:t xml:space="preserve">В ПУР ЭБ по результатам приема экземпляров формуляров РР </w:t>
      </w:r>
      <w:r w:rsidR="00592651" w:rsidRPr="00FB4E49">
        <w:t>(ф. </w:t>
      </w:r>
      <w:r w:rsidRPr="00FB4E49">
        <w:t xml:space="preserve">0531722), РРР </w:t>
      </w:r>
      <w:r w:rsidR="00592651" w:rsidRPr="00FB4E49">
        <w:t>(ф. </w:t>
      </w:r>
      <w:r w:rsidRPr="00FB4E49">
        <w:t>0531723), полученных из БП ЭБ, автоматически формируется синхронный ответ о результате приема и автоматически направляется в БП ЭБ. В случае успешной загрузки документ становится доступным для просмотра и обработки в личном кабинете ОрФК.</w:t>
      </w:r>
    </w:p>
    <w:p w14:paraId="05764AFE" w14:textId="42F675A0" w:rsidR="00CE0FCA" w:rsidRPr="00FB4E49" w:rsidRDefault="00CE0FCA" w:rsidP="00CE0FCA">
      <w:r w:rsidRPr="00FB4E49">
        <w:t xml:space="preserve">Сформированные в личном кабинете ГРБС (РБС) ФБ, ГАИФ ФБ РР </w:t>
      </w:r>
      <w:r w:rsidR="00592651" w:rsidRPr="00FB4E49">
        <w:t>(ф. </w:t>
      </w:r>
      <w:r w:rsidRPr="00FB4E49">
        <w:t xml:space="preserve">0531722), РРР </w:t>
      </w:r>
      <w:r w:rsidR="00592651" w:rsidRPr="00FB4E49">
        <w:t>(ф. </w:t>
      </w:r>
      <w:r w:rsidRPr="00FB4E49">
        <w:t>0531723) проходят форматно-логические контроли в ПУР ЭБ на соответствие требованиям Приказа Минфина России № 104н.</w:t>
      </w:r>
    </w:p>
    <w:p w14:paraId="2627B663" w14:textId="3F08CC33" w:rsidR="00CE0FCA" w:rsidRPr="00FB4E49" w:rsidRDefault="00CE0FCA" w:rsidP="00CE0FCA">
      <w:r w:rsidRPr="00FB4E49">
        <w:t xml:space="preserve">РР </w:t>
      </w:r>
      <w:r w:rsidR="00592651" w:rsidRPr="00FB4E49">
        <w:t>(ф. </w:t>
      </w:r>
      <w:r w:rsidRPr="00FB4E49">
        <w:t xml:space="preserve">0531722), РРР </w:t>
      </w:r>
      <w:r w:rsidR="00592651" w:rsidRPr="00FB4E49">
        <w:t>(ф. </w:t>
      </w:r>
      <w:r w:rsidRPr="00FB4E49">
        <w:t xml:space="preserve">0531723), сформированные ГРБС (РБС) ФБ, ГАИФ ФБ в личном кабинете в ПУР ЭБ и успешно прошедшие форматно-логический контроль, утверждаются и подписываются ЭП ГРБС (РБС) ФБ, ГАИФ ФБ в личном кабинете в ПУР ЭБ. РР </w:t>
      </w:r>
      <w:r w:rsidR="00592651" w:rsidRPr="00FB4E49">
        <w:t>(ф. </w:t>
      </w:r>
      <w:r w:rsidRPr="00FB4E49">
        <w:t xml:space="preserve">0531722), РРР </w:t>
      </w:r>
      <w:r w:rsidR="00592651" w:rsidRPr="00FB4E49">
        <w:t>(ф. </w:t>
      </w:r>
      <w:r w:rsidRPr="00FB4E49">
        <w:t>0531723), утвержденные в личном кабинете ГРБС (РБС) ФБ, ГАИФ ФБ в ПУР ЭБ, автоматически становятся доступными сотрудникам ОрФК в личном кабинете ОрФК по месту обслуживания Л/С ГРБС (РБС) ФБ, ГАИФ ФБ (далее – ОрФК отправителя).</w:t>
      </w:r>
    </w:p>
    <w:p w14:paraId="5C8CABB6" w14:textId="1104D178" w:rsidR="00CE0FCA" w:rsidRPr="00FB4E49" w:rsidRDefault="00CE0FCA" w:rsidP="00CE0FCA">
      <w:r w:rsidRPr="00FB4E49">
        <w:t xml:space="preserve">В личном кабинете ОрФК отправителя в ПУР ЭБ осуществляется автоматический форматно-логический контроль РР </w:t>
      </w:r>
      <w:r w:rsidR="00592651" w:rsidRPr="00FB4E49">
        <w:t>(ф. </w:t>
      </w:r>
      <w:r w:rsidRPr="00FB4E49">
        <w:t xml:space="preserve">0531722), РРР </w:t>
      </w:r>
      <w:r w:rsidR="00592651" w:rsidRPr="00FB4E49">
        <w:t>(ф. </w:t>
      </w:r>
      <w:r w:rsidRPr="00FB4E49">
        <w:t>0531723), полученных от ГРБС (РБС) ФБ, ГАИФ ФБ из БП ЭБ или созданных ими в личном кабинете клиента в ПУР ЭБ, на соответствие требованиям Приказа Минфина России № 104н. В случае создания документов вручную в личном кабинете ОрФК контроль осуществляется после направления ответственным сотрудником ОрФК документа на проверку.</w:t>
      </w:r>
    </w:p>
    <w:p w14:paraId="1BA4445B" w14:textId="0DE2A5D1" w:rsidR="00CE0FCA" w:rsidRPr="00FB4E49" w:rsidRDefault="00CE0FCA" w:rsidP="00CE0FCA">
      <w:r w:rsidRPr="00FB4E49">
        <w:t xml:space="preserve">Если форматно-логические контроли пройдены успешно, то система по документам «положительное» РР </w:t>
      </w:r>
      <w:r w:rsidR="00592651" w:rsidRPr="00FB4E49">
        <w:t>(ф. </w:t>
      </w:r>
      <w:r w:rsidRPr="00FB4E49">
        <w:t xml:space="preserve">0531722), РРР </w:t>
      </w:r>
      <w:r w:rsidR="00592651" w:rsidRPr="00FB4E49">
        <w:t>(ф. </w:t>
      </w:r>
      <w:r w:rsidRPr="00FB4E49">
        <w:t xml:space="preserve">0531723) переходит к контролю на не превышение сумм, указанных в документах над доступным остатком по Л/С ГРБС (РБС) ФБ, ГАИФ ФБ. Данный контроль осуществляется в модуле учета ПУиО ЭБ путем принятия запроса из ПУР ЭБ. Контроль на не превышение сумм, указанных в документах над доступным остатком для Л/С открытого контура является блокирующим, для Л/С ЗК – предупреждающим. При успешном прохождении контроля в модуле учета ПУиО ЭБ осуществляется предварительное отражение в учете бухгалтерских записей по резервированию на Л/С. Таким образом, формирование бухгалтерских записей по Л/С ОК осуществляется при наличии доступного остатка, а для Л/С ЗК бухгалтерские записи сформируются даже при недостаточности </w:t>
      </w:r>
      <w:r w:rsidRPr="00FB4E49">
        <w:lastRenderedPageBreak/>
        <w:t>средств. Дата бухгалтерских записей будет соответствовать дате успешного прохождения контролей в ПУР ЭБ. По результату контроля из модуля учета ПУиО ЭБ отправляется квиток в ПУР ЭБ, содержащий положительный, либо отрицательный ответ.</w:t>
      </w:r>
    </w:p>
    <w:p w14:paraId="07DF055E" w14:textId="18060EB4" w:rsidR="00CE0FCA" w:rsidRPr="00FB4E49" w:rsidRDefault="00CE0FCA" w:rsidP="00CE0FCA">
      <w:r w:rsidRPr="00FB4E49">
        <w:t xml:space="preserve">В случае положительного результата контролей (в том числе и в модуле учета ПУиО ЭБ) в личном кабинете ОрФК ПУР ЭБ документы РР </w:t>
      </w:r>
      <w:r w:rsidR="00592651" w:rsidRPr="00FB4E49">
        <w:t>(ф. </w:t>
      </w:r>
      <w:r w:rsidRPr="00FB4E49">
        <w:t xml:space="preserve">0531722), РРР </w:t>
      </w:r>
      <w:r w:rsidR="00592651" w:rsidRPr="00FB4E49">
        <w:t>(ф. </w:t>
      </w:r>
      <w:r w:rsidRPr="00FB4E49">
        <w:t xml:space="preserve">0531723) переводятся в статус «Проверен». Далее автоматически осуществляется анализ контура, где обслуживается Л/С ГРБС (РБС) ФБ, ГАИФ ФБ. Документы РР </w:t>
      </w:r>
      <w:r w:rsidR="00592651" w:rsidRPr="00FB4E49">
        <w:t>(ф. </w:t>
      </w:r>
      <w:r w:rsidRPr="00FB4E49">
        <w:t xml:space="preserve">0531722), РРР </w:t>
      </w:r>
      <w:r w:rsidR="00592651" w:rsidRPr="00FB4E49">
        <w:t>(ф. </w:t>
      </w:r>
      <w:r w:rsidRPr="00FB4E49">
        <w:t>0531723) передаются в ИС АСФК в контур, в котором обслуживается Л/С.</w:t>
      </w:r>
    </w:p>
    <w:p w14:paraId="11DDA45E" w14:textId="0EB8C6E5" w:rsidR="00CE0FCA" w:rsidRPr="00FB4E49" w:rsidRDefault="00CE0FCA" w:rsidP="00CE0FCA">
      <w:r w:rsidRPr="00FB4E49">
        <w:t xml:space="preserve">В случае отрицательного результата контролей (либо при получении из модуля учета ПУиО ЭБ отрицательного квитка) в личном кабинете ОрФК в ПУР ЭБ автоматически формируется Протокол </w:t>
      </w:r>
      <w:r w:rsidR="00592651" w:rsidRPr="00FB4E49">
        <w:t>(ф. </w:t>
      </w:r>
      <w:r w:rsidRPr="00FB4E49">
        <w:t xml:space="preserve">0531805), в котором указывается причина отказа, в статусе «Проверен», а статус документов РР </w:t>
      </w:r>
      <w:r w:rsidR="00592651" w:rsidRPr="00FB4E49">
        <w:t>(ф. </w:t>
      </w:r>
      <w:r w:rsidRPr="00FB4E49">
        <w:t xml:space="preserve">0531722), РРР </w:t>
      </w:r>
      <w:r w:rsidR="00592651" w:rsidRPr="00FB4E49">
        <w:t>(ф. </w:t>
      </w:r>
      <w:r w:rsidRPr="00FB4E49">
        <w:t xml:space="preserve">0531723) меняется на «К отмене». На этом этапе ответственным сотрудником ОрФК осуществляется анализ причин отказа в документе Протокол </w:t>
      </w:r>
      <w:r w:rsidR="00592651" w:rsidRPr="00FB4E49">
        <w:t>(ф. </w:t>
      </w:r>
      <w:r w:rsidRPr="00FB4E49">
        <w:t xml:space="preserve">0531805) и, при необходимости, возврат документов РР </w:t>
      </w:r>
      <w:r w:rsidR="00592651" w:rsidRPr="00FB4E49">
        <w:t>(ф. </w:t>
      </w:r>
      <w:r w:rsidRPr="00FB4E49">
        <w:t xml:space="preserve">0531722), РРР </w:t>
      </w:r>
      <w:r w:rsidR="00592651" w:rsidRPr="00FB4E49">
        <w:t>(ф. </w:t>
      </w:r>
      <w:r w:rsidRPr="00FB4E49">
        <w:t>0531723) на статус «Утвержден» для устранения причин отрицательного контроля.</w:t>
      </w:r>
    </w:p>
    <w:p w14:paraId="7EF76CFB" w14:textId="11C0BB8A" w:rsidR="00CE0FCA" w:rsidRPr="00FB4E49" w:rsidRDefault="00CE0FCA" w:rsidP="00CE0FCA">
      <w:r w:rsidRPr="00FB4E49">
        <w:t xml:space="preserve">При согласии с причинами отказа Протокол </w:t>
      </w:r>
      <w:r w:rsidR="00592651" w:rsidRPr="00FB4E49">
        <w:t>(ф. </w:t>
      </w:r>
      <w:r w:rsidRPr="00FB4E49">
        <w:t xml:space="preserve">0531805) утверждается ответственным сотрудником ОрФК. При утверждении документа Протокол </w:t>
      </w:r>
      <w:r w:rsidR="00592651" w:rsidRPr="00FB4E49">
        <w:t>(ф. </w:t>
      </w:r>
      <w:r w:rsidRPr="00FB4E49">
        <w:t xml:space="preserve">0531805) выполняется его автоматическая передача БП ЭБ (в случае если документы были приняты из БП ЭБ), статус документов РР </w:t>
      </w:r>
      <w:r w:rsidR="00592651" w:rsidRPr="00FB4E49">
        <w:t>(ф. </w:t>
      </w:r>
      <w:r w:rsidRPr="00FB4E49">
        <w:t xml:space="preserve">0531722), РРР </w:t>
      </w:r>
      <w:r w:rsidR="00592651" w:rsidRPr="00FB4E49">
        <w:t>(ф. </w:t>
      </w:r>
      <w:r w:rsidRPr="00FB4E49">
        <w:t xml:space="preserve">0531723) меняется на «Отменен». Если РР </w:t>
      </w:r>
      <w:r w:rsidR="00592651" w:rsidRPr="00FB4E49">
        <w:t>(ф. </w:t>
      </w:r>
      <w:r w:rsidRPr="00FB4E49">
        <w:t xml:space="preserve">0531722), РРР </w:t>
      </w:r>
      <w:r w:rsidR="00592651" w:rsidRPr="00FB4E49">
        <w:t>(ф. </w:t>
      </w:r>
      <w:r w:rsidRPr="00FB4E49">
        <w:t xml:space="preserve">0531723) были созданы в личном кабинете ГРБС (РБС) ФБ, ГАИФ ФБ в ПУР ЭБ, то их статус в личном кабинете ГРБС (РБС) ФБ, ГАИФ ФБ в ПУР ЭБ также меняется на «Отменен». Одновременно Протокол </w:t>
      </w:r>
      <w:r w:rsidR="00592651" w:rsidRPr="00FB4E49">
        <w:t>(ф. </w:t>
      </w:r>
      <w:r w:rsidRPr="00FB4E49">
        <w:t>0531805), сформированный в личном кабинете ОрФК отправителя в ПУР ЭБ, становится доступен для просмотра в личном кабинете ГРБС (РБС) ФБ, ГАИФ ФБ в ПУР ЭБ.</w:t>
      </w:r>
    </w:p>
    <w:p w14:paraId="751CDA48" w14:textId="3046B370" w:rsidR="00CE0FCA" w:rsidRPr="00FB4E49" w:rsidRDefault="00CE0FCA" w:rsidP="00CE0FCA">
      <w:r w:rsidRPr="00FB4E49">
        <w:t xml:space="preserve">После получения квитка об успешном исполнении из внешней системы (либо из ИС АСФК ОК, либо из ИС АСФК ЗК) РР </w:t>
      </w:r>
      <w:r w:rsidR="00592651" w:rsidRPr="00FB4E49">
        <w:t>(ф. </w:t>
      </w:r>
      <w:r w:rsidRPr="00FB4E49">
        <w:t xml:space="preserve">0531722), РРР </w:t>
      </w:r>
      <w:r w:rsidR="00592651" w:rsidRPr="00FB4E49">
        <w:t>(ф. </w:t>
      </w:r>
      <w:r w:rsidRPr="00FB4E49">
        <w:t xml:space="preserve">0531723) автоматически переводятся в статус «Исполнен» (если по документу РРР </w:t>
      </w:r>
      <w:r w:rsidR="00592651" w:rsidRPr="00FB4E49">
        <w:t>(ф. </w:t>
      </w:r>
      <w:r w:rsidRPr="00FB4E49">
        <w:t xml:space="preserve">0531723) пришел квиток об успешной регистрации, то он переводится в статус «Исполнен», независимо от статуса расходных расписаний, входящих в данный реестр). При исполнении документа РР </w:t>
      </w:r>
      <w:r w:rsidR="00592651" w:rsidRPr="00FB4E49">
        <w:t>(ф. </w:t>
      </w:r>
      <w:r w:rsidRPr="00FB4E49">
        <w:t xml:space="preserve">0531722)» в модуле учета ПУиО ЭБ осуществляется окончательное отражение бухгалтерских записей по документам РР </w:t>
      </w:r>
      <w:r w:rsidR="00592651" w:rsidRPr="00FB4E49">
        <w:t>(ф. </w:t>
      </w:r>
      <w:r w:rsidRPr="00FB4E49">
        <w:t xml:space="preserve">0531722) с указанием в качестве даты бухгалтерской записи тех дат, которые содержатся в квитке из внешней системы. </w:t>
      </w:r>
    </w:p>
    <w:p w14:paraId="6EEEFB28" w14:textId="317AE04A" w:rsidR="00CE0FCA" w:rsidRPr="00FB4E49" w:rsidRDefault="00CE0FCA" w:rsidP="00CE0FCA">
      <w:r w:rsidRPr="00FB4E49">
        <w:t xml:space="preserve">Если документ был загружен из БП ЭБ, то в БП ЭБ направляется Протокол </w:t>
      </w:r>
      <w:r w:rsidR="00592651" w:rsidRPr="00FB4E49">
        <w:t>(ф. </w:t>
      </w:r>
      <w:r w:rsidRPr="00FB4E49">
        <w:t xml:space="preserve">0531805) об исполнении документа (по РРР </w:t>
      </w:r>
      <w:r w:rsidR="00592651" w:rsidRPr="00FB4E49">
        <w:t>(ф. </w:t>
      </w:r>
      <w:r w:rsidRPr="00FB4E49">
        <w:t xml:space="preserve">0531723) информация в БП ЭБ передается только после передачи ответа по всем РР </w:t>
      </w:r>
      <w:r w:rsidR="00592651" w:rsidRPr="00FB4E49">
        <w:t>(ф. </w:t>
      </w:r>
      <w:r w:rsidRPr="00FB4E49">
        <w:t>0531722), входящим в данный реестр). При наличии в записи справочника «Взаимодействие с внешними системами» настройки о взаимодействии с ПФХД РР после перевода на статус «Исполнен» автоматически направляется в ПФХД.</w:t>
      </w:r>
    </w:p>
    <w:p w14:paraId="6126293C" w14:textId="26F51DCE" w:rsidR="00CE0FCA" w:rsidRPr="00FB4E49" w:rsidRDefault="00CE0FCA" w:rsidP="00CE0FCA">
      <w:r w:rsidRPr="00FB4E49">
        <w:t xml:space="preserve">После получения квитка из внешней системы (либо из ИС АСФК ОК, либо из ИС АСФК ЗК) с причиной отказа в личном кабинете ОрФК в ПУР ЭБ осуществляется формирование документа Протокол </w:t>
      </w:r>
      <w:r w:rsidR="00592651" w:rsidRPr="00FB4E49">
        <w:t>(ф. </w:t>
      </w:r>
      <w:r w:rsidRPr="00FB4E49">
        <w:t xml:space="preserve">0531805) на стороне ОрФК отправителя. Статус РР </w:t>
      </w:r>
      <w:r w:rsidR="00592651" w:rsidRPr="00FB4E49">
        <w:t>(ф. </w:t>
      </w:r>
      <w:r w:rsidRPr="00FB4E49">
        <w:t xml:space="preserve">0531722), РРР </w:t>
      </w:r>
      <w:r w:rsidR="00592651" w:rsidRPr="00FB4E49">
        <w:t>(ф. </w:t>
      </w:r>
      <w:r w:rsidRPr="00FB4E49">
        <w:t xml:space="preserve">0531723) в личном кабинете ОрФК в ПУР ЭБ меняется на «К отмене». Протокол </w:t>
      </w:r>
      <w:r w:rsidR="00592651" w:rsidRPr="00FB4E49">
        <w:t>(ф. </w:t>
      </w:r>
      <w:r w:rsidRPr="00FB4E49">
        <w:t xml:space="preserve">0531805) утверждается ответственным сотрудником ОрФК отправителя и направляется в БП ЭБ (в случае если документы были приняты из БП ЭБ). При утверждении документа Протокол </w:t>
      </w:r>
      <w:r w:rsidR="00592651" w:rsidRPr="00FB4E49">
        <w:t>(ф. </w:t>
      </w:r>
      <w:r w:rsidRPr="00FB4E49">
        <w:t xml:space="preserve">0531805), статус РР </w:t>
      </w:r>
      <w:r w:rsidR="00592651" w:rsidRPr="00FB4E49">
        <w:t>(ф. </w:t>
      </w:r>
      <w:r w:rsidRPr="00FB4E49">
        <w:t xml:space="preserve">0531722) меняется на «Отменен». Если РР </w:t>
      </w:r>
      <w:r w:rsidR="00592651" w:rsidRPr="00FB4E49">
        <w:t>(ф. </w:t>
      </w:r>
      <w:r w:rsidRPr="00FB4E49">
        <w:t xml:space="preserve">0531722), РРР </w:t>
      </w:r>
      <w:r w:rsidR="00592651" w:rsidRPr="00FB4E49">
        <w:t>(ф. </w:t>
      </w:r>
      <w:r w:rsidRPr="00FB4E49">
        <w:t xml:space="preserve">0531723) были созданы в личном кабинете ГРБС (РБС) ФБ, ГАИФ ФБ в ПУР ЭБ, то их статус в личном кабинете ГРБС (РБС) ФБ, ГАИФ ФБ ПУР также меняется на «Отменен». Одновременно Протокол </w:t>
      </w:r>
      <w:r w:rsidR="00592651" w:rsidRPr="00FB4E49">
        <w:t>(ф. </w:t>
      </w:r>
      <w:r w:rsidRPr="00FB4E49">
        <w:t>0531805), сформированный в личном кабинете ОрФК отправителя в ПУР ЭБ, становится доступен для просмотра в личном кабинете ГРБС (РБС) ФБ, ГАИФ ФБ в ПУР ЭБ.</w:t>
      </w:r>
    </w:p>
    <w:p w14:paraId="1008DECE" w14:textId="25F08A23" w:rsidR="00CE0FCA" w:rsidRPr="00FB4E49" w:rsidRDefault="00CE0FCA" w:rsidP="00CE0FCA">
      <w:pPr>
        <w:pStyle w:val="GOSTNormal"/>
      </w:pPr>
      <w:r w:rsidRPr="00FB4E49">
        <w:lastRenderedPageBreak/>
        <w:t xml:space="preserve">ПБС ФБ, ИПБС ФБ, АИФ ФБ в личном кабинете в ПУР ЭБ формируют РР </w:t>
      </w:r>
      <w:r w:rsidR="00592651" w:rsidRPr="00FB4E49">
        <w:t>(ф. </w:t>
      </w:r>
      <w:r w:rsidRPr="00FB4E49">
        <w:t>0531722) в аналогичном порядке.</w:t>
      </w:r>
    </w:p>
    <w:p w14:paraId="3F584FEA" w14:textId="70FE4510" w:rsidR="00CE0FCA" w:rsidRPr="00FB4E49" w:rsidRDefault="00CE0FCA" w:rsidP="00CE0FCA">
      <w:pPr>
        <w:pStyle w:val="21"/>
      </w:pPr>
      <w:bookmarkStart w:id="39" w:name="_Toc27518739"/>
      <w:bookmarkStart w:id="40" w:name="_Toc29929204"/>
      <w:bookmarkStart w:id="41" w:name="_Toc27518740"/>
      <w:bookmarkStart w:id="42" w:name="_Toc29929205"/>
      <w:bookmarkStart w:id="43" w:name="_Toc494470890"/>
      <w:bookmarkStart w:id="44" w:name="_Toc29929206"/>
      <w:bookmarkStart w:id="45" w:name="_Toc48288723"/>
      <w:bookmarkEnd w:id="39"/>
      <w:bookmarkEnd w:id="40"/>
      <w:bookmarkEnd w:id="41"/>
      <w:bookmarkEnd w:id="42"/>
      <w:r w:rsidRPr="00FB4E49">
        <w:t xml:space="preserve">Бизнес-процесс «Формирование и обработка Расходных расписаний </w:t>
      </w:r>
      <w:r w:rsidR="00592651" w:rsidRPr="00FB4E49">
        <w:t>(ф. </w:t>
      </w:r>
      <w:r w:rsidRPr="00FB4E49">
        <w:t>0531722) при проведении внутриведомственной реорганизации, в случае, когда реорганизуемый получатель средств федерального бюджета не находится в непосредственном ведении главного распорядителя (распорядителя) средств федерального бюджета»</w:t>
      </w:r>
      <w:bookmarkEnd w:id="43"/>
      <w:bookmarkEnd w:id="44"/>
      <w:bookmarkEnd w:id="45"/>
    </w:p>
    <w:p w14:paraId="39FE9DFF" w14:textId="246745BD" w:rsidR="00CE0FCA" w:rsidRPr="00FB4E49" w:rsidRDefault="00CE0FCA" w:rsidP="00CE0FCA">
      <w:pPr>
        <w:pStyle w:val="GOSTNormal"/>
      </w:pPr>
      <w:r w:rsidRPr="00FB4E49">
        <w:t xml:space="preserve">Бизнес-процесс «Формирование и обработка Расходных расписаний </w:t>
      </w:r>
      <w:r w:rsidR="00592651" w:rsidRPr="00FB4E49">
        <w:t>(ф. </w:t>
      </w:r>
      <w:r w:rsidRPr="00FB4E49">
        <w:t>0531722) при проведении внутриведомственной реорганизации, в случае, когда реорганизуемый получатель средств федерального бюджета не находится в непосредственном ведении главного распорядителя (распорядителя) средств федерального бюджета» предназначен для автоматизации доведения бюджетных данных.</w:t>
      </w:r>
    </w:p>
    <w:p w14:paraId="78001F3E" w14:textId="61B79F49" w:rsidR="00CE0FCA" w:rsidRPr="00FB4E49" w:rsidRDefault="00CE0FCA" w:rsidP="00CE0FCA">
      <w:r w:rsidRPr="00FB4E49">
        <w:t xml:space="preserve">ГРБС (РБС) ФБ, ГАИФ ФБ формируют «отрицательное» и «положительное» РР </w:t>
      </w:r>
      <w:r w:rsidR="00592651" w:rsidRPr="00FB4E49">
        <w:t>(ф. </w:t>
      </w:r>
      <w:r w:rsidRPr="00FB4E49">
        <w:t>0531722) при внутриведомственной реорганизации:</w:t>
      </w:r>
    </w:p>
    <w:p w14:paraId="37BB8509" w14:textId="77777777" w:rsidR="00CE0FCA" w:rsidRPr="00FB4E49" w:rsidRDefault="00CE0FCA" w:rsidP="00CE0FCA">
      <w:pPr>
        <w:pStyle w:val="GOSTListmark1"/>
      </w:pPr>
      <w:r w:rsidRPr="00FB4E49">
        <w:t>в БП ЭБ и направляют в ПУР ЭБ;</w:t>
      </w:r>
    </w:p>
    <w:p w14:paraId="2FEB7952" w14:textId="77777777" w:rsidR="00CE0FCA" w:rsidRPr="00FB4E49" w:rsidRDefault="00CE0FCA" w:rsidP="00CE0FCA">
      <w:pPr>
        <w:pStyle w:val="GOSTListmark1"/>
      </w:pPr>
      <w:r w:rsidRPr="00FB4E49">
        <w:t>в личном кабинете в ПУР ЭБ.</w:t>
      </w:r>
    </w:p>
    <w:p w14:paraId="779A0A77" w14:textId="77777777" w:rsidR="00CE0FCA" w:rsidRPr="00FB4E49" w:rsidRDefault="00CE0FCA" w:rsidP="00CE0FCA">
      <w:r w:rsidRPr="00FB4E49">
        <w:t>В штатном режиме обеспечивается сервисное взаимодействие между БП ЭБ и ПУР ЭБ. В случае отсутствия сервисного взаимодействия, вышеуказанные документы выгружаются ГРБС (РБС) ФБ, ГАИФ ФБ в каталог обмена, откуда автоматически осуществляется загрузка файлов в ПУР ЭБ.</w:t>
      </w:r>
    </w:p>
    <w:p w14:paraId="6B90629A" w14:textId="77777777" w:rsidR="00CE0FCA" w:rsidRPr="00FB4E49" w:rsidRDefault="00CE0FCA" w:rsidP="00CE0FCA">
      <w:r w:rsidRPr="00FB4E49">
        <w:t>В ПУР ЭБ по результатам приема экземпляров формуляров, полученных из БП ЭБ, автоматически формируется синхронный ответ о результате приема и автоматически направляется в БП ЭБ. В случае успешной загрузки документ становится доступным для просмотра и обработки в личном кабинете ОрФК.</w:t>
      </w:r>
    </w:p>
    <w:p w14:paraId="1D239307" w14:textId="6757DC6D" w:rsidR="00CE0FCA" w:rsidRPr="00FB4E49" w:rsidRDefault="00CE0FCA" w:rsidP="00CE0FCA">
      <w:r w:rsidRPr="00FB4E49">
        <w:t xml:space="preserve">Сформированные в личном кабинете ГРБС (РБС) ФБ, ГАИФ ФБ «отрицательное» и «положительное» РР </w:t>
      </w:r>
      <w:r w:rsidR="00592651" w:rsidRPr="00FB4E49">
        <w:t>(ф. </w:t>
      </w:r>
      <w:r w:rsidRPr="00FB4E49">
        <w:t>0531722) проходят форматно-логические контроли в ПУР ЭБ на соответствие требованиям Приказа Минфина России № 104н.</w:t>
      </w:r>
    </w:p>
    <w:p w14:paraId="78CC285D" w14:textId="69BE370E" w:rsidR="00CE0FCA" w:rsidRPr="00FB4E49" w:rsidRDefault="00CE0FCA" w:rsidP="00CE0FCA">
      <w:r w:rsidRPr="00FB4E49">
        <w:t xml:space="preserve">«Отрицательные» и «положительные» РР </w:t>
      </w:r>
      <w:r w:rsidR="00592651" w:rsidRPr="00FB4E49">
        <w:t>(ф. </w:t>
      </w:r>
      <w:r w:rsidRPr="00FB4E49">
        <w:t xml:space="preserve">0531722), сформированные в личном кабинете ГРБС (РБС) ФБ, ГАИФ ФБ в ПУР ЭБ и успешно прошедшие форматно-логический контроль, утверждаются и подписываются ЭП ГРБС (РБС) ФБ, ГАИФ ФБ. РР </w:t>
      </w:r>
      <w:r w:rsidR="00592651" w:rsidRPr="00FB4E49">
        <w:t>(ф. </w:t>
      </w:r>
      <w:r w:rsidRPr="00FB4E49">
        <w:t>0531722), утвержденные в личном кабинете ГРБС (РБС) ФБ, ГАИФ ФБ в ПУР ЭБ, автоматически становятся доступными сотрудникам ОрФК в личном кабинете ОрФК по месту обслуживания Л/С ГРБС (РБС) ФБ, ГАИФ ФБ (далее – ОрФК отправителя).</w:t>
      </w:r>
    </w:p>
    <w:p w14:paraId="4B357A29" w14:textId="262DC6E2" w:rsidR="00CE0FCA" w:rsidRPr="00FB4E49" w:rsidRDefault="00CE0FCA" w:rsidP="00CE0FCA">
      <w:r w:rsidRPr="00FB4E49">
        <w:t xml:space="preserve">В личном кабинете ОрФК отправителя в ПУР ЭБ осуществляется автоматический форматно-логический контроль РР </w:t>
      </w:r>
      <w:r w:rsidR="00592651" w:rsidRPr="00FB4E49">
        <w:t>(ф. </w:t>
      </w:r>
      <w:r w:rsidRPr="00FB4E49">
        <w:t>0531722), полученных от ГРБС (РБС) ФБ, ГАИФ ФБ из БП ЭБ, на соответствие требованиям Приказа Минфина России № 104н.</w:t>
      </w:r>
    </w:p>
    <w:p w14:paraId="5D9C52D4" w14:textId="4C2FF266" w:rsidR="00CE0FCA" w:rsidRPr="00FB4E49" w:rsidRDefault="00CE0FCA" w:rsidP="00CE0FCA">
      <w:r w:rsidRPr="00FB4E49">
        <w:t xml:space="preserve">В случае отрицательного результата контролей в личном кабинете ОрФК в ПУР ЭБ автоматически формируется Протокол </w:t>
      </w:r>
      <w:r w:rsidR="00592651" w:rsidRPr="00FB4E49">
        <w:t>(ф. </w:t>
      </w:r>
      <w:r w:rsidRPr="00FB4E49">
        <w:t xml:space="preserve">0531805), в котором указывается причина отказа, в статусе «Проверен», а статус РР </w:t>
      </w:r>
      <w:r w:rsidR="00592651" w:rsidRPr="00FB4E49">
        <w:t>(ф. </w:t>
      </w:r>
      <w:r w:rsidRPr="00FB4E49">
        <w:t xml:space="preserve">0531722) меняется на «К отмене». На этом этапе ответственным сотрудником осуществляется анализ причин отказа в документе Протокол </w:t>
      </w:r>
      <w:r w:rsidR="00592651" w:rsidRPr="00FB4E49">
        <w:t>(ф. </w:t>
      </w:r>
      <w:r w:rsidRPr="00FB4E49">
        <w:t xml:space="preserve">0531805) и, при необходимости, возврат РР </w:t>
      </w:r>
      <w:r w:rsidR="00592651" w:rsidRPr="00FB4E49">
        <w:t>(ф. </w:t>
      </w:r>
      <w:r w:rsidRPr="00FB4E49">
        <w:t>0531722) на статус «Утвержден» для устранения причин отрицательного контроля.</w:t>
      </w:r>
    </w:p>
    <w:p w14:paraId="51228A59" w14:textId="358D2FD2" w:rsidR="00CE0FCA" w:rsidRPr="00FB4E49" w:rsidRDefault="00CE0FCA" w:rsidP="00CE0FCA">
      <w:r w:rsidRPr="00FB4E49">
        <w:lastRenderedPageBreak/>
        <w:t xml:space="preserve">При согласии с причинами отказа Протокол </w:t>
      </w:r>
      <w:r w:rsidR="00592651" w:rsidRPr="00FB4E49">
        <w:t>(ф. </w:t>
      </w:r>
      <w:r w:rsidRPr="00FB4E49">
        <w:t xml:space="preserve">0531805) утверждается ответственным сотрудником ОрФК. При утверждении документа Протокол </w:t>
      </w:r>
      <w:r w:rsidR="00592651" w:rsidRPr="00FB4E49">
        <w:t>(ф. </w:t>
      </w:r>
      <w:r w:rsidRPr="00FB4E49">
        <w:t xml:space="preserve">0531805) выполняется его автоматическая передача БП ЭБ (в случае, если документы были приняты из БП ЭБ), статус РР </w:t>
      </w:r>
      <w:r w:rsidR="00592651" w:rsidRPr="00FB4E49">
        <w:t>(ф. </w:t>
      </w:r>
      <w:r w:rsidRPr="00FB4E49">
        <w:t xml:space="preserve">0531722) меняется на «Отменен». Если РР </w:t>
      </w:r>
      <w:r w:rsidR="00592651" w:rsidRPr="00FB4E49">
        <w:t>(ф. </w:t>
      </w:r>
      <w:r w:rsidRPr="00FB4E49">
        <w:t xml:space="preserve">0531722) были созданы в личном кабинете ГРБС (РБС) ФБ, ГАИФ ФБ в ПУР ЭБ, то их статус в личном кабинете ГРБС (РБС) ФБ, ГАИФ ФБ в ПУР ЭБ также меняется на «Отменен». Одновременно Протокол </w:t>
      </w:r>
      <w:r w:rsidR="00592651" w:rsidRPr="00FB4E49">
        <w:t>(ф. </w:t>
      </w:r>
      <w:r w:rsidRPr="00FB4E49">
        <w:t>0531805), сформированный в личном кабинете ОрФК отправителя в ПУР ЭБ, становится доступен для просмотра в личном кабинете ГРБС (РБС) ФБ, ГАИФ ФБ в ПУР ЭБ.</w:t>
      </w:r>
    </w:p>
    <w:p w14:paraId="3522516C" w14:textId="5CB9B674" w:rsidR="00CE0FCA" w:rsidRPr="00FB4E49" w:rsidRDefault="00CE0FCA" w:rsidP="00CE0FCA">
      <w:r w:rsidRPr="00FB4E49">
        <w:t xml:space="preserve">В случае положительного результата контролей в личном кабинете ОрФК в ПУР ЭБ осуществляется перевод РР </w:t>
      </w:r>
      <w:r w:rsidR="00592651" w:rsidRPr="00FB4E49">
        <w:t>(ф. </w:t>
      </w:r>
      <w:r w:rsidRPr="00FB4E49">
        <w:t xml:space="preserve">0531722) в статус «Проверен» и в модуле учета ПУиО ЭБ отражаются предварительные бухгалтерские записи по «положительному» РР </w:t>
      </w:r>
      <w:r w:rsidR="00592651" w:rsidRPr="00FB4E49">
        <w:t>(ф. </w:t>
      </w:r>
      <w:r w:rsidRPr="00FB4E49">
        <w:t xml:space="preserve">0531722). Далее автоматически осуществляется анализ контура, где обслуживается Л/С ГРБС (РБС) ФБ, ГАИФ ФБ, «отрицательное» и «положительное» РР </w:t>
      </w:r>
      <w:r w:rsidR="00592651" w:rsidRPr="00FB4E49">
        <w:t>(ф. </w:t>
      </w:r>
      <w:r w:rsidRPr="00FB4E49">
        <w:t>0531722) передаются в ИС АСФК в контур, в котором обслуживается Л/С.</w:t>
      </w:r>
    </w:p>
    <w:p w14:paraId="009A74F4" w14:textId="6B94E223" w:rsidR="00CE0FCA" w:rsidRPr="00FB4E49" w:rsidRDefault="00CE0FCA" w:rsidP="00CE0FCA">
      <w:r w:rsidRPr="00FB4E49">
        <w:t xml:space="preserve">После получения квитка из внешней системы (либо из ИС АСФК ОК, либо из ИС АСФК ЗК) с причиной отказа в личном кабинете ОрФК в ПУР ЭБ осуществляется формирование документа Протокол </w:t>
      </w:r>
      <w:r w:rsidR="00592651" w:rsidRPr="00FB4E49">
        <w:t>(ф. </w:t>
      </w:r>
      <w:r w:rsidRPr="00FB4E49">
        <w:t xml:space="preserve">0531805) на стороне ОрФК отправителя. Статус вышеуказанных документов в личном кабинете ОрФК ПУР ЭБ меняется на «К отмене», в модуле учета ПУиО ЭБ удаляются предварительно отраженные бухгалтерские записи. Протокол </w:t>
      </w:r>
      <w:r w:rsidR="00592651" w:rsidRPr="00FB4E49">
        <w:t>(ф. </w:t>
      </w:r>
      <w:r w:rsidRPr="00FB4E49">
        <w:t xml:space="preserve">0531805) утверждается ответственным сотрудником ОрФК отправителя и направляется в БП ЭБ (в случае если документы были приняты из БП). При утверждении документа Протокол </w:t>
      </w:r>
      <w:r w:rsidR="00592651" w:rsidRPr="00FB4E49">
        <w:t>(ф. </w:t>
      </w:r>
      <w:r w:rsidRPr="00FB4E49">
        <w:t xml:space="preserve">0531805), статус документов «отрицательное» и «положительное» РР </w:t>
      </w:r>
      <w:r w:rsidR="00592651" w:rsidRPr="00FB4E49">
        <w:t>(ф. </w:t>
      </w:r>
      <w:r w:rsidRPr="00FB4E49">
        <w:t xml:space="preserve">0531722) меняется на «Отменен». Если РР </w:t>
      </w:r>
      <w:r w:rsidR="00592651" w:rsidRPr="00FB4E49">
        <w:t>(ф. </w:t>
      </w:r>
      <w:r w:rsidRPr="00FB4E49">
        <w:t xml:space="preserve">0531722) были созданы в личном кабинете ГРБС (РБС) ФБ, ГАИФ ФБ в ПУР ЭБ, то их статус в личном кабинете ГРБС (РБС) ФБ, ГАИФ ФБ в ПУР ЭБ также меняется на «Отменен». Одновременно Протокол </w:t>
      </w:r>
      <w:r w:rsidR="00592651" w:rsidRPr="00FB4E49">
        <w:t>(ф. </w:t>
      </w:r>
      <w:r w:rsidRPr="00FB4E49">
        <w:t>0531805), сформированный в личном кабинете ОрФК отправителя в ПУР ЭБ, становится доступен для просмотра в личном кабинете ГРБС (РБС) ФБ, ГАИФ ФБ в ПУР ЭБ.</w:t>
      </w:r>
    </w:p>
    <w:p w14:paraId="40856A84" w14:textId="21ED18C9" w:rsidR="00CE0FCA" w:rsidRPr="00FB4E49" w:rsidRDefault="00CE0FCA" w:rsidP="00CE0FCA">
      <w:r w:rsidRPr="00FB4E49">
        <w:t xml:space="preserve">После получения квитка об успешном исполнении «отрицательного» РР </w:t>
      </w:r>
      <w:r w:rsidR="00592651" w:rsidRPr="00FB4E49">
        <w:t>(ф. </w:t>
      </w:r>
      <w:r w:rsidRPr="00FB4E49">
        <w:t>0531722) из внешней системы (либо из ИС АСФК ОК, либо из ИС АСФК ЗК):</w:t>
      </w:r>
    </w:p>
    <w:p w14:paraId="5954146F" w14:textId="412E35E3" w:rsidR="00CE0FCA" w:rsidRPr="00FB4E49" w:rsidRDefault="00CE0FCA" w:rsidP="00CE0FCA">
      <w:pPr>
        <w:pStyle w:val="GOSTListmark1"/>
      </w:pPr>
      <w:r w:rsidRPr="00FB4E49">
        <w:t xml:space="preserve">документ «отрицательное» РР </w:t>
      </w:r>
      <w:r w:rsidR="00592651" w:rsidRPr="00FB4E49">
        <w:t>(ф. </w:t>
      </w:r>
      <w:r w:rsidRPr="00FB4E49">
        <w:t xml:space="preserve">0531722) автоматически переводится в статус «Исполнен», а статус связанного документа «положительное» РР </w:t>
      </w:r>
      <w:r w:rsidR="00592651" w:rsidRPr="00FB4E49">
        <w:t>(ф. </w:t>
      </w:r>
      <w:r w:rsidRPr="00FB4E49">
        <w:t>0531722) – в статус «Зарегистрирован»;</w:t>
      </w:r>
    </w:p>
    <w:p w14:paraId="09A0BA66" w14:textId="4647DBD3" w:rsidR="00CE0FCA" w:rsidRPr="00FB4E49" w:rsidRDefault="00CE0FCA" w:rsidP="00CE0FCA">
      <w:pPr>
        <w:pStyle w:val="GOSTListmark1"/>
      </w:pPr>
      <w:r w:rsidRPr="00FB4E49">
        <w:t xml:space="preserve">в модуле учета ПУиО ЭБ осуществляется окончательное отражение бухгалтерских записей по документам «отрицательное» и «положительное» РР </w:t>
      </w:r>
      <w:r w:rsidR="00592651" w:rsidRPr="00FB4E49">
        <w:t>(ф. </w:t>
      </w:r>
      <w:r w:rsidRPr="00FB4E49">
        <w:t>0531722);</w:t>
      </w:r>
    </w:p>
    <w:p w14:paraId="761B86E3" w14:textId="36450685" w:rsidR="00CE0FCA" w:rsidRPr="00FB4E49" w:rsidRDefault="00CE0FCA" w:rsidP="00CE0FCA">
      <w:pPr>
        <w:pStyle w:val="GOSTListmark1"/>
      </w:pPr>
      <w:r w:rsidRPr="00FB4E49">
        <w:t xml:space="preserve">по документам, загруженным из БП ЭБ, передается Протокол </w:t>
      </w:r>
      <w:r w:rsidR="00592651" w:rsidRPr="00FB4E49">
        <w:t>(ф. </w:t>
      </w:r>
      <w:r w:rsidRPr="00FB4E49">
        <w:t>0531805) об исполнении документа в БП ЭБ.</w:t>
      </w:r>
    </w:p>
    <w:p w14:paraId="19129646" w14:textId="5FF4C692" w:rsidR="00CE0FCA" w:rsidRPr="00FB4E49" w:rsidRDefault="00CE0FCA" w:rsidP="00CE0FCA">
      <w:r w:rsidRPr="00FB4E49">
        <w:t xml:space="preserve">После получения квитка об успешном исполнении «положительного» РР </w:t>
      </w:r>
      <w:r w:rsidR="00592651" w:rsidRPr="00FB4E49">
        <w:t>(ф. </w:t>
      </w:r>
      <w:r w:rsidRPr="00FB4E49">
        <w:t>0531722) из внешней системы (либо из ИС АСФК ОК, либо из ИС АСФК ЗК):</w:t>
      </w:r>
    </w:p>
    <w:p w14:paraId="791BACCE" w14:textId="6982C658" w:rsidR="00CE0FCA" w:rsidRPr="00FB4E49" w:rsidRDefault="00CE0FCA" w:rsidP="00CE0FCA">
      <w:pPr>
        <w:pStyle w:val="GOSTListmark1"/>
      </w:pPr>
      <w:r w:rsidRPr="00FB4E49">
        <w:t xml:space="preserve">в ПУР статус документа «положительное» РР </w:t>
      </w:r>
      <w:r w:rsidR="00592651" w:rsidRPr="00FB4E49">
        <w:t>(ф. </w:t>
      </w:r>
      <w:r w:rsidRPr="00FB4E49">
        <w:t>0531722) переводится в статус «Исполнен»;</w:t>
      </w:r>
    </w:p>
    <w:p w14:paraId="35C14F93" w14:textId="7011A383" w:rsidR="00CE0FCA" w:rsidRPr="00FB4E49" w:rsidRDefault="00CE0FCA" w:rsidP="00CE0FCA">
      <w:pPr>
        <w:pStyle w:val="GOSTListmark1"/>
      </w:pPr>
      <w:r w:rsidRPr="00FB4E49">
        <w:t xml:space="preserve">по документам, загруженным из БП ЭБ, Протокол </w:t>
      </w:r>
      <w:r w:rsidR="00592651" w:rsidRPr="00FB4E49">
        <w:t>(ф. </w:t>
      </w:r>
      <w:r w:rsidRPr="00FB4E49">
        <w:t>0531805) об исполнении документа в БП ЭБ.</w:t>
      </w:r>
    </w:p>
    <w:p w14:paraId="3252B22C" w14:textId="77777777" w:rsidR="00CE0FCA" w:rsidRPr="00FB4E49" w:rsidRDefault="00CE0FCA" w:rsidP="00CE0FCA">
      <w:pPr>
        <w:pStyle w:val="21"/>
      </w:pPr>
      <w:bookmarkStart w:id="46" w:name="_Toc29929209"/>
      <w:bookmarkStart w:id="47" w:name="_Toc501353480"/>
      <w:bookmarkStart w:id="48" w:name="_Toc502325597"/>
      <w:bookmarkStart w:id="49" w:name="_Toc504614112"/>
      <w:bookmarkStart w:id="50" w:name="_Toc508622816"/>
      <w:bookmarkStart w:id="51" w:name="_Toc508623959"/>
      <w:bookmarkStart w:id="52" w:name="_Toc48288724"/>
      <w:bookmarkEnd w:id="36"/>
      <w:bookmarkEnd w:id="37"/>
      <w:r w:rsidRPr="00FB4E49">
        <w:lastRenderedPageBreak/>
        <w:t>Бизнес-процесс «Приостановление операций на Л/С и отзыв ЛБО»</w:t>
      </w:r>
      <w:bookmarkEnd w:id="46"/>
      <w:bookmarkEnd w:id="52"/>
    </w:p>
    <w:p w14:paraId="298A0FFD" w14:textId="77777777" w:rsidR="00CE0FCA" w:rsidRPr="00FB4E49" w:rsidRDefault="00CE0FCA" w:rsidP="00CE0FCA">
      <w:pPr>
        <w:pStyle w:val="GOSTNormal"/>
      </w:pPr>
      <w:r w:rsidRPr="00FB4E49">
        <w:t>Процесс приостановления операций на Л/С, открытых в ТОФК ГРБС, РБС и ПБС ФБ начинается с наполнения справочников «Правила приостановления операций на лицевых счетах».</w:t>
      </w:r>
    </w:p>
    <w:p w14:paraId="309413C2" w14:textId="77777777" w:rsidR="00CE0FCA" w:rsidRPr="00FB4E49" w:rsidRDefault="00CE0FCA" w:rsidP="00CE0FCA">
      <w:pPr>
        <w:pStyle w:val="GOSTNormal"/>
      </w:pPr>
      <w:r w:rsidRPr="00FB4E49">
        <w:t>Ведение справочника «Правила приостановления операций на лицевых счетах» осуществляется централизованно в ПУР ЭБ.</w:t>
      </w:r>
    </w:p>
    <w:p w14:paraId="3BC6D1D1" w14:textId="1DBBF07B" w:rsidR="00CE0FCA" w:rsidRPr="00FB4E49" w:rsidRDefault="00CE0FCA" w:rsidP="00CE0FCA">
      <w:pPr>
        <w:pStyle w:val="GOSTNormal"/>
      </w:pPr>
      <w:r w:rsidRPr="00FB4E49">
        <w:t>Наполнение и акту</w:t>
      </w:r>
      <w:r w:rsidR="0026786D">
        <w:t>ализация справочника осуществляю</w:t>
      </w:r>
      <w:r w:rsidRPr="00FB4E49">
        <w:t xml:space="preserve">тся ответственным сотрудником МОУ ФК вручную. </w:t>
      </w:r>
    </w:p>
    <w:p w14:paraId="556C1EAF" w14:textId="77777777" w:rsidR="00CE0FCA" w:rsidRPr="00FB4E49" w:rsidRDefault="00CE0FCA" w:rsidP="00CE0FCA">
      <w:pPr>
        <w:pStyle w:val="GOSTNormal"/>
      </w:pPr>
      <w:r w:rsidRPr="00FB4E49">
        <w:t>На вкладке «Общие правила приостановления операций» ответственный сотрудник МОУ ФК указывает общую информацию, необходимую для корректного формирования документов, участвующих в процессе приостановления, а на вкладке «Правила определения КБК» перечень включений и исключений по отобранным КБК. При формировании перечня КБК присутствует возможность выбора как полного КБК, так и отдельных сегментов.</w:t>
      </w:r>
    </w:p>
    <w:p w14:paraId="2FE1FEA9" w14:textId="77777777" w:rsidR="00CE0FCA" w:rsidRPr="00FB4E49" w:rsidRDefault="00CE0FCA" w:rsidP="00CE0FCA">
      <w:pPr>
        <w:pStyle w:val="GOSTNormal"/>
      </w:pPr>
      <w:r w:rsidRPr="00FB4E49">
        <w:t>После добавления, актуализации, переводе в архив записи справочника «Правила приостановления операций на лицевых счетах» осуществляется автоматическая передача изменений из ПУР ЭБ в ИС АСФК. При необходимости записи справочника могут быть выгружены пользователем вручную.</w:t>
      </w:r>
    </w:p>
    <w:p w14:paraId="0BF36021" w14:textId="77777777" w:rsidR="00CE0FCA" w:rsidRPr="00FB4E49" w:rsidRDefault="00CE0FCA" w:rsidP="00CE0FCA">
      <w:pPr>
        <w:pStyle w:val="GOSTNormal"/>
        <w:rPr>
          <w:rStyle w:val="GOSTSymBold"/>
        </w:rPr>
      </w:pPr>
      <w:r w:rsidRPr="00FB4E49">
        <w:rPr>
          <w:rStyle w:val="GOSTSymBold"/>
        </w:rPr>
        <w:t>Приостановление операций на лицевых счетах</w:t>
      </w:r>
    </w:p>
    <w:p w14:paraId="12BB9773" w14:textId="6E7A9126" w:rsidR="00CE0FCA" w:rsidRPr="00FB4E49" w:rsidRDefault="00CE0FCA" w:rsidP="00CE0FCA">
      <w:pPr>
        <w:pStyle w:val="GOSTNormal"/>
      </w:pPr>
      <w:r w:rsidRPr="00FB4E49">
        <w:t xml:space="preserve">При наступлении даты и времени, указанных в настройках автопроцедуры, автоматически запускается процедура формирования Уведомлений </w:t>
      </w:r>
      <w:r w:rsidR="00592651" w:rsidRPr="00FB4E49">
        <w:t>(ф. </w:t>
      </w:r>
      <w:r w:rsidRPr="00FB4E49">
        <w:t xml:space="preserve">0506107) (далее – Уведомление о приостановлении операций на ЛС) отдельно по Л/С с типами «01», «03» и «14», обсуживающимся в открытом контуре. </w:t>
      </w:r>
    </w:p>
    <w:p w14:paraId="41ADD8DD" w14:textId="77777777" w:rsidR="00CE0FCA" w:rsidRPr="00FB4E49" w:rsidRDefault="00CE0FCA" w:rsidP="00CE0FCA">
      <w:pPr>
        <w:pStyle w:val="GOSTNormal"/>
      </w:pPr>
      <w:r w:rsidRPr="00FB4E49">
        <w:t>После запуска автопроцедуры, в процессе формирования Уведомлений о приостановлении операций на ЛС по 01/03/14 ЛС ОК:</w:t>
      </w:r>
    </w:p>
    <w:p w14:paraId="45657811" w14:textId="77777777" w:rsidR="00CE0FCA" w:rsidRPr="00FB4E49" w:rsidRDefault="00CE0FCA" w:rsidP="00CE0FCA">
      <w:pPr>
        <w:pStyle w:val="GOSTListmark1"/>
      </w:pPr>
      <w:r w:rsidRPr="00FB4E49">
        <w:t>формируется запрос в Модуль учета ПУиО ЭБ для отбора КБК/КБК и кода цели, ЛС и сумм, на дату приостановления операций;</w:t>
      </w:r>
    </w:p>
    <w:p w14:paraId="60BBFF96" w14:textId="77777777" w:rsidR="00CE0FCA" w:rsidRPr="00FB4E49" w:rsidRDefault="00CE0FCA" w:rsidP="00CE0FCA">
      <w:pPr>
        <w:pStyle w:val="GOSTListmark1"/>
      </w:pPr>
      <w:r w:rsidRPr="00FB4E49">
        <w:t>после получения данных из Модуля учета ПУиО ЭБ в ПУР ЭБ выполняется фильтрация в соответствии с правилами отбора КБК, указанными во вкладке «Правила определения КБК» справочника «Правила приостановления операций на лицевых счетах»;</w:t>
      </w:r>
    </w:p>
    <w:p w14:paraId="27490E69" w14:textId="77777777" w:rsidR="00CE0FCA" w:rsidRPr="00FB4E49" w:rsidRDefault="00CE0FCA" w:rsidP="00CE0FCA">
      <w:pPr>
        <w:pStyle w:val="GOSTListmark1"/>
      </w:pPr>
      <w:r w:rsidRPr="00FB4E49">
        <w:t>отобранные данные, содержащие перечень ЛС, КБК/КБК и код цели, суммы остатков, отображаются в Уведомлениях о приостановлении операций на ЛС.</w:t>
      </w:r>
    </w:p>
    <w:p w14:paraId="38BAA1B8" w14:textId="77777777" w:rsidR="00CE0FCA" w:rsidRPr="00FB4E49" w:rsidRDefault="00CE0FCA" w:rsidP="00CE0FCA">
      <w:pPr>
        <w:pStyle w:val="GOSTNormal"/>
      </w:pPr>
      <w:r w:rsidRPr="00FB4E49">
        <w:t>Сумма, доступная к отзыву, отражается в графе «Сумма неиспользованного остатка ЛБО на дату приостановления операций» документа Уведомление о приостановлении операций на ЛС по 01/03/14 ЛС ОК. При этом, до перевода 03/14 ЛС ПБС в ПУР ЭБ в документах Уведомление о приостановлении операций на ЛС по 03/14 ЛС сумма, доступная к отзыву, будет равна нулю.</w:t>
      </w:r>
    </w:p>
    <w:p w14:paraId="6ADAE5EF" w14:textId="77777777" w:rsidR="00CE0FCA" w:rsidRPr="00FB4E49" w:rsidRDefault="00CE0FCA" w:rsidP="00CE0FCA">
      <w:r w:rsidRPr="00FB4E49">
        <w:t>В ПУР ЭБ сформированные документы Уведомление о приостановлении операций на ЛС по ЛС с кодом 01/03/14 ОК:</w:t>
      </w:r>
    </w:p>
    <w:p w14:paraId="6AB3F6B6" w14:textId="77777777" w:rsidR="00CE0FCA" w:rsidRPr="00FB4E49" w:rsidRDefault="00CE0FCA" w:rsidP="00CE0FCA">
      <w:pPr>
        <w:pStyle w:val="GOSTListmark1"/>
      </w:pPr>
      <w:r w:rsidRPr="00FB4E49">
        <w:t>проверяются ответственным сотрудником ТОФК/МОУ ФК;</w:t>
      </w:r>
    </w:p>
    <w:p w14:paraId="150C8BBF" w14:textId="77777777" w:rsidR="00CE0FCA" w:rsidRPr="00FB4E49" w:rsidRDefault="00CE0FCA" w:rsidP="00CE0FCA">
      <w:pPr>
        <w:pStyle w:val="GOSTListmark1"/>
      </w:pPr>
      <w:r w:rsidRPr="00FB4E49">
        <w:t>согласовываются и утверждаются уполномоченными лицами ТОФК/ МОУ ФК;</w:t>
      </w:r>
    </w:p>
    <w:p w14:paraId="1D59D9E2" w14:textId="77777777" w:rsidR="00CE0FCA" w:rsidRPr="00FB4E49" w:rsidRDefault="00CE0FCA" w:rsidP="00CE0FCA">
      <w:pPr>
        <w:pStyle w:val="GOSTListmark1"/>
      </w:pPr>
      <w:r w:rsidRPr="00FB4E49">
        <w:t>при исполнении выполняется передача запроса в Модуль учета ПУиО ЭБ для формирования записей учета по показателю состояния лицевого, отражающего сумму остатка ЛБО по соответствующим КБК/КБК и коду цели, ЛС ОК, подлежащего отзыву (сумма резерва к отзыву);</w:t>
      </w:r>
    </w:p>
    <w:p w14:paraId="1B086F1F" w14:textId="77777777" w:rsidR="00CE0FCA" w:rsidRPr="00FB4E49" w:rsidRDefault="00CE0FCA" w:rsidP="00CE0FCA">
      <w:pPr>
        <w:pStyle w:val="GOSTListmark1"/>
      </w:pPr>
      <w:r w:rsidRPr="00FB4E49">
        <w:lastRenderedPageBreak/>
        <w:t>отражаются в личном кабинете ПБС/РБС/ГРБС;</w:t>
      </w:r>
    </w:p>
    <w:p w14:paraId="2D9BBEB2" w14:textId="77777777" w:rsidR="00CE0FCA" w:rsidRPr="00FB4E49" w:rsidRDefault="00CE0FCA" w:rsidP="00CE0FCA">
      <w:pPr>
        <w:pStyle w:val="GOSTListmark1"/>
      </w:pPr>
      <w:r w:rsidRPr="00FB4E49">
        <w:t xml:space="preserve">передаются ответственным сотрудником ТОФК/МОУ ФК в ИС АСФК. </w:t>
      </w:r>
    </w:p>
    <w:p w14:paraId="4AEF829D" w14:textId="77777777" w:rsidR="00CE0FCA" w:rsidRPr="00FB4E49" w:rsidRDefault="00CE0FCA" w:rsidP="00CE0FCA">
      <w:pPr>
        <w:pStyle w:val="GOSTNormal"/>
      </w:pPr>
      <w:r w:rsidRPr="00FB4E49">
        <w:t>Также предусмотрена возможность пакетного формирования Уведомлений о приостановлении операций на ЛС ответственным сотрудником ТОФК/МОУ ФК. При нажатии на конку на списковой форме «Пакетное формирование УПО» выводится диалоговое окно для ввода параметров формирования документа.</w:t>
      </w:r>
    </w:p>
    <w:p w14:paraId="6172939B" w14:textId="77777777" w:rsidR="00CE0FCA" w:rsidRPr="00FB4E49" w:rsidRDefault="00CE0FCA" w:rsidP="00CE0FCA">
      <w:pPr>
        <w:pStyle w:val="GOSTNormal"/>
        <w:rPr>
          <w:rStyle w:val="GOSTSymBold"/>
        </w:rPr>
      </w:pPr>
      <w:r w:rsidRPr="00FB4E49">
        <w:rPr>
          <w:rStyle w:val="GOSTSymBold"/>
        </w:rPr>
        <w:t>Обработка Информаций ГРБС и Информаций ПБС</w:t>
      </w:r>
    </w:p>
    <w:p w14:paraId="03958198" w14:textId="77777777" w:rsidR="00CE0FCA" w:rsidRPr="00FB4E49" w:rsidRDefault="00CE0FCA" w:rsidP="00CE0FCA">
      <w:r w:rsidRPr="00FB4E49">
        <w:t>ГРБС/ПБС в установленные НПА сроки формирует в личном кабинете:</w:t>
      </w:r>
    </w:p>
    <w:p w14:paraId="1999675B" w14:textId="3049F6D1" w:rsidR="00CE0FCA" w:rsidRPr="00FB4E49" w:rsidRDefault="00CE0FCA" w:rsidP="00CE0FCA">
      <w:pPr>
        <w:pStyle w:val="GOSTListmark1"/>
      </w:pPr>
      <w:r w:rsidRPr="00FB4E49">
        <w:t xml:space="preserve">Информацию ГРБС </w:t>
      </w:r>
      <w:r w:rsidR="00592651" w:rsidRPr="00FB4E49">
        <w:t>(ф. </w:t>
      </w:r>
      <w:r w:rsidRPr="00FB4E49">
        <w:t xml:space="preserve">0506113)/Информацию ПБС </w:t>
      </w:r>
      <w:r w:rsidR="00592651" w:rsidRPr="00FB4E49">
        <w:t>(ф. </w:t>
      </w:r>
      <w:r w:rsidRPr="00FB4E49">
        <w:t>0506115) (далее – Информация ГРБС и Информация ПБС), если приостанавливаются операции с дополнительными ЛБО;</w:t>
      </w:r>
    </w:p>
    <w:p w14:paraId="2D1EDE4F" w14:textId="76EBC377" w:rsidR="00CE0FCA" w:rsidRPr="00FB4E49" w:rsidRDefault="00CE0FCA" w:rsidP="00CE0FCA">
      <w:pPr>
        <w:pStyle w:val="GOSTListmark1"/>
      </w:pPr>
      <w:r w:rsidRPr="00FB4E49">
        <w:t xml:space="preserve">Информацию ГРБС </w:t>
      </w:r>
      <w:r w:rsidR="00592651" w:rsidRPr="00FB4E49">
        <w:t>(ф. </w:t>
      </w:r>
      <w:r w:rsidRPr="00FB4E49">
        <w:t xml:space="preserve">0506114)/Информацию ПБС </w:t>
      </w:r>
      <w:r w:rsidR="00592651" w:rsidRPr="00FB4E49">
        <w:t>(ф. </w:t>
      </w:r>
      <w:r w:rsidRPr="00FB4E49">
        <w:t>0506117) (далее также – Информация ГРБС и Информация ПБС), если приостанавливаются операции по постановке на учет бюджетных обязательств связанных с поставкой товаров, выполнением работ, оказанием услуги доведения соответствующих лимитов.</w:t>
      </w:r>
    </w:p>
    <w:p w14:paraId="144344C9" w14:textId="77777777" w:rsidR="00CE0FCA" w:rsidRPr="00FB4E49" w:rsidRDefault="00CE0FCA" w:rsidP="00CE0FCA">
      <w:r w:rsidRPr="00FB4E49">
        <w:t>Утвержденные ГРБС/ПБС Информация ГРБС и Информация ПБС автоматически становятся доступными в личном кабинете соответствующего ТОФК.</w:t>
      </w:r>
    </w:p>
    <w:p w14:paraId="73B27C74" w14:textId="77777777" w:rsidR="00CE0FCA" w:rsidRPr="00FB4E49" w:rsidRDefault="00CE0FCA" w:rsidP="00CE0FCA">
      <w:r w:rsidRPr="00FB4E49">
        <w:t>При необходимости внесения изменений в Информацию ГРБС или Информацию ПБС ГРБС/ПБС в своем личном кабинете создает новую, при этом ранее созданная Информация ГРБС/Информация ПБС автоматически отменяется.</w:t>
      </w:r>
    </w:p>
    <w:p w14:paraId="215D5924" w14:textId="77777777" w:rsidR="00CE0FCA" w:rsidRPr="00FB4E49" w:rsidRDefault="00CE0FCA" w:rsidP="00CE0FCA">
      <w:r w:rsidRPr="00FB4E49">
        <w:t>После визуальной проверки ответственным исполнителем ТОФК/МОУ ФК Информация ГРБС и Информация ПБС выгружаются в ИС АСФК ОК/ЗК.</w:t>
      </w:r>
    </w:p>
    <w:p w14:paraId="15317C3E" w14:textId="77777777" w:rsidR="00CE0FCA" w:rsidRPr="00FB4E49" w:rsidRDefault="00CE0FCA" w:rsidP="00CE0FCA">
      <w:r w:rsidRPr="00FB4E49">
        <w:t>После получения положительной квитанции из ИС АСФК Информации ГРБС и Информации ПБС исполняются. В процессе исполнения:</w:t>
      </w:r>
    </w:p>
    <w:p w14:paraId="267818E9" w14:textId="77777777" w:rsidR="00CE0FCA" w:rsidRPr="00FB4E49" w:rsidRDefault="00CE0FCA" w:rsidP="00CE0FCA">
      <w:pPr>
        <w:pStyle w:val="GOSTListmark1"/>
      </w:pPr>
      <w:r w:rsidRPr="00FB4E49">
        <w:t xml:space="preserve">передается запрос в Модуль учета ПУиО для формирования записей учёта по документу; </w:t>
      </w:r>
    </w:p>
    <w:p w14:paraId="686079EF" w14:textId="7504A46E" w:rsidR="00CE0FCA" w:rsidRPr="00FB4E49" w:rsidRDefault="00CE0FCA" w:rsidP="00CE0FCA">
      <w:pPr>
        <w:pStyle w:val="GOSTListmark1"/>
      </w:pPr>
      <w:r w:rsidRPr="00FB4E49">
        <w:t xml:space="preserve">автоматически формируются Уведомления </w:t>
      </w:r>
      <w:r w:rsidR="00592651" w:rsidRPr="00FB4E49">
        <w:t>(ф. </w:t>
      </w:r>
      <w:r w:rsidRPr="00FB4E49">
        <w:t>0506107) (далее – Уведомление об отмене приостановления операций на ЛС), если Информации представлены до даты окончания представления Информаций, указанной в справочнике «Правила приостановления операций на лицевых счетах» при наличии как Информации ГРБС, так и Информации ПБС.</w:t>
      </w:r>
    </w:p>
    <w:p w14:paraId="5832B71D" w14:textId="77777777" w:rsidR="00CE0FCA" w:rsidRPr="00FB4E49" w:rsidRDefault="00CE0FCA" w:rsidP="00CE0FCA">
      <w:pPr>
        <w:pStyle w:val="GOSTNormal"/>
      </w:pPr>
      <w:r w:rsidRPr="00FB4E49">
        <w:t>Осуществление операций на л/с ПБС в период приостановления операций</w:t>
      </w:r>
    </w:p>
    <w:p w14:paraId="2CA7C5F4" w14:textId="77777777" w:rsidR="00CE0FCA" w:rsidRPr="00FB4E49" w:rsidRDefault="00CE0FCA" w:rsidP="00CE0FCA">
      <w:pPr>
        <w:pStyle w:val="GOSTNormal"/>
      </w:pPr>
      <w:r w:rsidRPr="00FB4E49">
        <w:t>При проведении приостановления операций по постановке на учет бюджетных обязательств связанных с поставкой товаров, выполнением работ, оказанием услуг при поступлении документа Сведения о бюджетном обязательстве:</w:t>
      </w:r>
    </w:p>
    <w:p w14:paraId="3B61E321" w14:textId="77777777" w:rsidR="00CE0FCA" w:rsidRPr="00FB4E49" w:rsidRDefault="00CE0FCA" w:rsidP="00CE0FCA">
      <w:pPr>
        <w:pStyle w:val="GOSTListmark1"/>
      </w:pPr>
      <w:r w:rsidRPr="00FB4E49">
        <w:t>если в системе имеется Уведомление о приостановлении операций на ЛС и отсутствует Уведомление об отмене приостановления операций на ЛС, то:</w:t>
      </w:r>
    </w:p>
    <w:p w14:paraId="35533963" w14:textId="77777777" w:rsidR="00CE0FCA" w:rsidRPr="00FB4E49" w:rsidRDefault="00CE0FCA" w:rsidP="00CE0FCA">
      <w:pPr>
        <w:pStyle w:val="GOSTListmark2"/>
      </w:pPr>
      <w:r w:rsidRPr="00FB4E49">
        <w:t>срабатывает блокирующий контроль, и документ возвращается клиенту с формированием Протокола если дата документа-основания больше даты приостановления операций либо документ «Сведения о бюджетном обязательстве» на увеличение суммы ранее поставленного на учет БО;</w:t>
      </w:r>
    </w:p>
    <w:p w14:paraId="54CD60FB" w14:textId="77777777" w:rsidR="00CE0FCA" w:rsidRPr="00FB4E49" w:rsidRDefault="00CE0FCA" w:rsidP="00CE0FCA">
      <w:pPr>
        <w:pStyle w:val="GOSTListmark2"/>
      </w:pPr>
      <w:r w:rsidRPr="00FB4E49">
        <w:rPr>
          <w:rFonts w:eastAsia="Calibri"/>
        </w:rPr>
        <w:t xml:space="preserve">документ (СБО) принимается к учету если дата документа-основания меньше даты начала приостановления операций </w:t>
      </w:r>
      <w:r w:rsidRPr="00FB4E49">
        <w:t>операции по ЛС и КБК не приостанавливались</w:t>
      </w:r>
      <w:r w:rsidRPr="00FB4E49">
        <w:rPr>
          <w:rFonts w:eastAsia="Calibri"/>
        </w:rPr>
        <w:t>.</w:t>
      </w:r>
    </w:p>
    <w:p w14:paraId="660E6B1A" w14:textId="77777777" w:rsidR="00CE0FCA" w:rsidRPr="00FB4E49" w:rsidRDefault="00CE0FCA" w:rsidP="00CE0FCA">
      <w:pPr>
        <w:pStyle w:val="GOSTListmark1"/>
        <w:rPr>
          <w:rFonts w:eastAsia="Calibri"/>
        </w:rPr>
      </w:pPr>
      <w:r w:rsidRPr="00FB4E49">
        <w:t>если в системе имеется Уведомление об отмене приостановления операций на ЛС, то документ принимается к учету в пределах суммы ЛБО, разрешенной к использованию после приостановления операций.</w:t>
      </w:r>
    </w:p>
    <w:p w14:paraId="522FB031" w14:textId="77777777" w:rsidR="00CE0FCA" w:rsidRPr="00FB4E49" w:rsidRDefault="00CE0FCA" w:rsidP="00CE0FCA">
      <w:pPr>
        <w:pStyle w:val="GOSTNormal"/>
      </w:pPr>
      <w:r w:rsidRPr="00FB4E49">
        <w:lastRenderedPageBreak/>
        <w:t>Доведение и отзыв ЛБО ГРБС и РБС в период приостановления операций</w:t>
      </w:r>
    </w:p>
    <w:p w14:paraId="0A872949" w14:textId="77777777" w:rsidR="00CE0FCA" w:rsidRPr="00FB4E49" w:rsidRDefault="00CE0FCA" w:rsidP="00CE0FCA">
      <w:pPr>
        <w:pStyle w:val="GOSTNormal"/>
      </w:pPr>
      <w:r w:rsidRPr="00FB4E49">
        <w:t>Проведение операций по доведению бюджетных данных на ЛС ГРБС и дальнейшему распределению до подведомственных РБС и ПБС, в период приостановления возможно при условиях:</w:t>
      </w:r>
    </w:p>
    <w:p w14:paraId="7E47950E" w14:textId="77777777" w:rsidR="00CE0FCA" w:rsidRPr="00FB4E49" w:rsidRDefault="00CE0FCA" w:rsidP="00CE0FCA">
      <w:pPr>
        <w:pStyle w:val="GOSTListmark1"/>
      </w:pPr>
      <w:r w:rsidRPr="00FB4E49">
        <w:t>если доведение лимитов осуществляется по тем ЛС и КБК/КБК и коду цели, по которым операции не приостанавливались;</w:t>
      </w:r>
    </w:p>
    <w:p w14:paraId="1B2E3B7D" w14:textId="77777777" w:rsidR="00CE0FCA" w:rsidRPr="00FB4E49" w:rsidRDefault="00CE0FCA" w:rsidP="00CE0FCA">
      <w:pPr>
        <w:pStyle w:val="GOSTListmark1"/>
      </w:pPr>
      <w:r w:rsidRPr="00FB4E49">
        <w:t>если бюджетные данные были доведены КУ, в период приостановления операций на ЛС.</w:t>
      </w:r>
    </w:p>
    <w:p w14:paraId="57ACF88F" w14:textId="77777777" w:rsidR="00CE0FCA" w:rsidRPr="00FB4E49" w:rsidRDefault="00CE0FCA" w:rsidP="00CE0FCA">
      <w:pPr>
        <w:pStyle w:val="GOSTNormal"/>
      </w:pPr>
      <w:r w:rsidRPr="00FB4E49">
        <w:t>При осуществлении контроля на правомерность осуществления доведения ЛБО в период приостановления, при выявлении наличия по соответствующему л/с отправителя и КБК/КБК и кода цели документов Уведомление о приостановлении операций на ЛС и отсутствия документов Уведомление об отмене приостановления операций на ЛС, дополнительно осуществляется расчет остатка возможного к распределению.</w:t>
      </w:r>
    </w:p>
    <w:p w14:paraId="21C87119" w14:textId="77777777" w:rsidR="00CE0FCA" w:rsidRPr="00FB4E49" w:rsidRDefault="00CE0FCA" w:rsidP="00CE0FCA">
      <w:pPr>
        <w:pStyle w:val="GOSTNormal"/>
      </w:pPr>
      <w:r w:rsidRPr="00FB4E49">
        <w:t>Сумма ЛБО доведенных после приостановления операций, рассчитывается как разность Суммы остатка ЛБО на дату проверки «положительного» РР и Суммы заблокированных ЛБО, на дату приостановления операций.</w:t>
      </w:r>
    </w:p>
    <w:p w14:paraId="21A79C2F" w14:textId="77777777" w:rsidR="00CE0FCA" w:rsidRPr="00FB4E49" w:rsidRDefault="00CE0FCA" w:rsidP="00CE0FCA">
      <w:pPr>
        <w:pStyle w:val="GOSTNormal"/>
      </w:pPr>
      <w:r w:rsidRPr="00FB4E49">
        <w:t>Если сумма «положительного» РР превышает рассчитанную сумму ЛБО доведенных после приостановления операций, документ отказывается.</w:t>
      </w:r>
    </w:p>
    <w:p w14:paraId="361F7138" w14:textId="77777777" w:rsidR="00CE0FCA" w:rsidRPr="00FB4E49" w:rsidRDefault="00CE0FCA" w:rsidP="00CE0FCA">
      <w:pPr>
        <w:pStyle w:val="GOSTNormal"/>
      </w:pPr>
      <w:r w:rsidRPr="00FB4E49">
        <w:t>При осуществлении контроля на правомерность проведения отзыва ЛБО в период приостановления, при выявлении наличия по соответствующему л/с отправителя и КБК/КБК и коду цели, документов Уведомление о приостановлении операций на ЛС и отсутствия документов Уведомление об отмене приостановления операций на ЛС, дополнительно осуществляется расчет сумм, распределенных ГРБС/РБС в период приостановления операций на соответствующие счета подведомственных организаций.</w:t>
      </w:r>
    </w:p>
    <w:p w14:paraId="6F474962" w14:textId="77777777" w:rsidR="00CE0FCA" w:rsidRPr="00FB4E49" w:rsidRDefault="00CE0FCA" w:rsidP="00CE0FCA">
      <w:r w:rsidRPr="00FB4E49">
        <w:t>Если сумма «отрицательного» РР превышает сумму ЛБО ранее распределенную на соответствующий лицевой счет подведомственной организации, после даты приостановления операций, документ отказывается.</w:t>
      </w:r>
    </w:p>
    <w:p w14:paraId="1CD71EDA" w14:textId="77777777" w:rsidR="00CE0FCA" w:rsidRPr="00FB4E49" w:rsidRDefault="00CE0FCA" w:rsidP="00CE0FCA">
      <w:pPr>
        <w:rPr>
          <w:rStyle w:val="GOSTSymBold"/>
        </w:rPr>
      </w:pPr>
      <w:r w:rsidRPr="00FB4E49">
        <w:rPr>
          <w:rStyle w:val="GOSTSymBold"/>
        </w:rPr>
        <w:t>Отзыв ЛБО</w:t>
      </w:r>
    </w:p>
    <w:p w14:paraId="03C75A67" w14:textId="77777777" w:rsidR="00CE0FCA" w:rsidRPr="00FB4E49" w:rsidRDefault="00CE0FCA" w:rsidP="00CE0FCA">
      <w:pPr>
        <w:pStyle w:val="GOSTNormal"/>
      </w:pPr>
      <w:r w:rsidRPr="00FB4E49">
        <w:t>Отзыв ЛБО с 03/14 ЛС ПБС на 01 ЛС РБС/ГРБС осуществляется РР на отзыв ЛБО, при наступлении событий:</w:t>
      </w:r>
    </w:p>
    <w:p w14:paraId="11E3E6A8" w14:textId="77777777" w:rsidR="00CE0FCA" w:rsidRPr="00FB4E49" w:rsidRDefault="00CE0FCA" w:rsidP="00CE0FCA">
      <w:pPr>
        <w:pStyle w:val="GOSTListmark1"/>
      </w:pPr>
      <w:r w:rsidRPr="00FB4E49">
        <w:t>поступило обе Информации ГРБС/ПБС, до даты окончания предоставления Информаций и сумма Информаций не равна сумме остатков доступных к отзыву;</w:t>
      </w:r>
    </w:p>
    <w:p w14:paraId="6F146836" w14:textId="77777777" w:rsidR="00CE0FCA" w:rsidRPr="00FB4E49" w:rsidRDefault="00CE0FCA" w:rsidP="00CE0FCA">
      <w:pPr>
        <w:pStyle w:val="GOSTListmark1"/>
      </w:pPr>
      <w:r w:rsidRPr="00FB4E49">
        <w:t>наступление даты отзыва.</w:t>
      </w:r>
    </w:p>
    <w:p w14:paraId="7CEECDC2" w14:textId="77777777" w:rsidR="00CE0FCA" w:rsidRPr="00FB4E49" w:rsidRDefault="00CE0FCA" w:rsidP="00CE0FCA">
      <w:pPr>
        <w:pStyle w:val="GOSTNormal"/>
      </w:pPr>
      <w:r w:rsidRPr="00FB4E49">
        <w:t>Отзыв ЛБО с 01 ЛС РБС на 01 ЛС ГРБС осуществляется РР на отзыв ЛБО, при наступлении событий:</w:t>
      </w:r>
    </w:p>
    <w:p w14:paraId="70588C20" w14:textId="77777777" w:rsidR="00CE0FCA" w:rsidRPr="00FB4E49" w:rsidRDefault="00CE0FCA" w:rsidP="00CE0FCA">
      <w:pPr>
        <w:pStyle w:val="GOSTListmark1"/>
      </w:pPr>
      <w:r w:rsidRPr="00FB4E49">
        <w:t>наступление даты отзыва.</w:t>
      </w:r>
    </w:p>
    <w:p w14:paraId="1004A32F" w14:textId="77777777" w:rsidR="00CE0FCA" w:rsidRPr="00FB4E49" w:rsidRDefault="00CE0FCA" w:rsidP="00CE0FCA">
      <w:r w:rsidRPr="00FB4E49">
        <w:t xml:space="preserve">Отмена приостановления операций на лицевых счетах ПБС, РБС, ГРБС </w:t>
      </w:r>
    </w:p>
    <w:p w14:paraId="1CF509C8" w14:textId="77777777" w:rsidR="00CE0FCA" w:rsidRPr="00FB4E49" w:rsidRDefault="00CE0FCA" w:rsidP="00CE0FCA">
      <w:r w:rsidRPr="00FB4E49">
        <w:t>На основании поступивших Информаций ГРБС и Информации ПБС автоматически формируется документ Уведомление об отмене приостановления операций на ЛС по 03/14 ЛС ОК, если указанные документы были представлены до даты окончания представления Информаций и сумма Информаций равна сумме доступного к отзыву остатка.</w:t>
      </w:r>
    </w:p>
    <w:p w14:paraId="7F8510F9" w14:textId="77777777" w:rsidR="00CE0FCA" w:rsidRPr="00FB4E49" w:rsidRDefault="00CE0FCA" w:rsidP="00CE0FCA">
      <w:pPr>
        <w:pStyle w:val="GOSTNormal"/>
      </w:pPr>
      <w:r w:rsidRPr="00FB4E49">
        <w:t xml:space="preserve">В графе «Сумма, разрешенная к использованию после приостановления операций» в документе Уведомление об отмене приостановления операций на ЛС по 03/14 ЛС указывается «0». </w:t>
      </w:r>
    </w:p>
    <w:p w14:paraId="2EE92010" w14:textId="77777777" w:rsidR="00CE0FCA" w:rsidRPr="00FB4E49" w:rsidRDefault="00CE0FCA" w:rsidP="00CE0FCA">
      <w:r w:rsidRPr="00FB4E49">
        <w:t xml:space="preserve">На основании исполненного РР на отзыв ЛБО автоматически формируется документ Уведомление об отмене приостановления операций на ЛС по соответствующему лицевому </w:t>
      </w:r>
      <w:r w:rsidRPr="00FB4E49">
        <w:lastRenderedPageBreak/>
        <w:t>счету 01/03/14, с которого осуществлён отзыв ЛБО. Если указанное Уведомление об отмене приостановления  операций на ЛС было сформировано ранее, его повторное формирование не осуществляется.</w:t>
      </w:r>
    </w:p>
    <w:p w14:paraId="407FC62D" w14:textId="77777777" w:rsidR="00CE0FCA" w:rsidRPr="00FB4E49" w:rsidRDefault="00CE0FCA" w:rsidP="00CE0FCA">
      <w:r w:rsidRPr="00FB4E49">
        <w:t xml:space="preserve">Ответственный сотрудник ТОФК/МОУ ФК после отзыва ЛБО на 01 лицевые счета ГРБС/РБС запускает процедуру пакетного формирования документов Уведомление об отмене приостановления операций на ЛС. В процессе выполнения процедуры автоматически формируются документы Уведомление об отмене приостановления операций на ЛС по тем КБК/КБК и коду цели, лицевым счетам ГРБС/РБС/ПБС, по которым были приостановлены операции, но не были сформированы документы Уведомление об отмене приостановления операций на ЛС на основании представленных Информаций ГРБС и Информаций ПБС, а также РР на отзыв ЛБО. </w:t>
      </w:r>
    </w:p>
    <w:p w14:paraId="00E28751" w14:textId="77777777" w:rsidR="00CE0FCA" w:rsidRPr="00FB4E49" w:rsidRDefault="00CE0FCA" w:rsidP="00CE0FCA">
      <w:r w:rsidRPr="00FB4E49">
        <w:t xml:space="preserve">Сформированные документы Уведомление об отмене приостановления операций на ЛС: </w:t>
      </w:r>
    </w:p>
    <w:p w14:paraId="0D6DCF2C" w14:textId="77777777" w:rsidR="00CE0FCA" w:rsidRPr="00FB4E49" w:rsidRDefault="00CE0FCA" w:rsidP="00CE0FCA">
      <w:pPr>
        <w:pStyle w:val="GOSTListmark1"/>
      </w:pPr>
      <w:r w:rsidRPr="00FB4E49">
        <w:t xml:space="preserve">согласовываются и утверждаются уполномоченными лицами МОУ ФК; </w:t>
      </w:r>
    </w:p>
    <w:p w14:paraId="48B18CEC" w14:textId="77777777" w:rsidR="00CE0FCA" w:rsidRPr="00FB4E49" w:rsidRDefault="00CE0FCA" w:rsidP="00CE0FCA">
      <w:pPr>
        <w:pStyle w:val="GOSTListmark1"/>
      </w:pPr>
      <w:r w:rsidRPr="00FB4E49">
        <w:t>отражаются в личном кабинете ГРБС/РБС/ПБС;</w:t>
      </w:r>
    </w:p>
    <w:p w14:paraId="5E781914" w14:textId="77777777" w:rsidR="00CE0FCA" w:rsidRPr="00FB4E49" w:rsidRDefault="00CE0FCA" w:rsidP="00CE0FCA">
      <w:pPr>
        <w:pStyle w:val="GOSTListmark1"/>
      </w:pPr>
      <w:r w:rsidRPr="00FB4E49">
        <w:t>передаются ответственным сотрудником МОУ ФК/ТОФК в ИС АСФК.</w:t>
      </w:r>
    </w:p>
    <w:p w14:paraId="4067069B" w14:textId="77777777" w:rsidR="00CE0FCA" w:rsidRPr="00FB4E49" w:rsidRDefault="00CE0FCA" w:rsidP="00CE0FCA">
      <w:r w:rsidRPr="00FB4E49">
        <w:t>Блокировка и разблокировка отозванных бюджетных данных</w:t>
      </w:r>
    </w:p>
    <w:p w14:paraId="4B754931" w14:textId="77777777" w:rsidR="00CE0FCA" w:rsidRPr="00FB4E49" w:rsidRDefault="00CE0FCA" w:rsidP="00CE0FCA">
      <w:r w:rsidRPr="00FB4E49">
        <w:t>Блокировка неиспользованных сумм ЛБО, по 01 ЛС ГРБС/РБС и 03/14 ЛС ОК, осуществляется формированием соответствующих записей учета по блокировке сумм на лицевых счетах ГРБС/РБС/ПБС на документы:</w:t>
      </w:r>
    </w:p>
    <w:p w14:paraId="6D85B151" w14:textId="77777777" w:rsidR="00CE0FCA" w:rsidRPr="00FB4E49" w:rsidRDefault="00CE0FCA" w:rsidP="00CE0FCA">
      <w:pPr>
        <w:pStyle w:val="GOSTListmark1"/>
      </w:pPr>
      <w:r w:rsidRPr="00FB4E49">
        <w:t>Уведомление о приостановлении операций на ЛС.</w:t>
      </w:r>
    </w:p>
    <w:p w14:paraId="3CF06C6F" w14:textId="77777777" w:rsidR="00CE0FCA" w:rsidRPr="00FB4E49" w:rsidRDefault="00CE0FCA" w:rsidP="00CE0FCA">
      <w:pPr>
        <w:pStyle w:val="GOSTListmark1"/>
      </w:pPr>
      <w:r w:rsidRPr="00FB4E49">
        <w:t>РР на отзыв ЛБО.</w:t>
      </w:r>
    </w:p>
    <w:p w14:paraId="6E7CA97A" w14:textId="77777777" w:rsidR="00CE0FCA" w:rsidRPr="00FB4E49" w:rsidRDefault="00CE0FCA" w:rsidP="00CE0FCA">
      <w:r w:rsidRPr="00FB4E49">
        <w:t>В случае необходимости частичной разблокировки суммы дополнительных ЛБО, для возможности распределения ЛБО ГРБС формируется документ «Документ на блокировку отозванных БД» с типом «Разблокировка».</w:t>
      </w:r>
    </w:p>
    <w:p w14:paraId="3F7E8E47" w14:textId="7C0CEDE8" w:rsidR="00CE0FCA" w:rsidRPr="00FB4E49" w:rsidRDefault="00CE0FCA" w:rsidP="00CE0FCA">
      <w:pPr>
        <w:pStyle w:val="GOSTNormal"/>
      </w:pPr>
      <w:r w:rsidRPr="00FB4E49">
        <w:t xml:space="preserve">В случае отзыва Минфином России заблокированных на лицевом счете ГРБС ЛБО и предоставления документа «Справка об изменении сводной бюджетной росписи и лимитов бюджетных обязательств» </w:t>
      </w:r>
      <w:r w:rsidR="00592651" w:rsidRPr="00FB4E49">
        <w:t>(ф. </w:t>
      </w:r>
      <w:r w:rsidRPr="00FB4E49">
        <w:t>0501051), на основании предоставленного МФ документа, осуществляется формирование документа «Документ на блокировку отозванных БД» с типом «Разблокировка».</w:t>
      </w:r>
    </w:p>
    <w:p w14:paraId="1D62A401" w14:textId="77777777" w:rsidR="00592651" w:rsidRPr="00FB4E49" w:rsidRDefault="00592651" w:rsidP="00592651">
      <w:pPr>
        <w:pStyle w:val="GOSTListmark1"/>
      </w:pPr>
      <w:bookmarkStart w:id="53" w:name="_Toc443665898"/>
      <w:bookmarkStart w:id="54" w:name="_Ref23231822"/>
      <w:bookmarkEnd w:id="47"/>
      <w:bookmarkEnd w:id="48"/>
      <w:bookmarkEnd w:id="49"/>
      <w:bookmarkEnd w:id="50"/>
      <w:bookmarkEnd w:id="51"/>
      <w:r w:rsidRPr="00FB4E49">
        <w:t>выгрузки витрины данных отчета для консолидации в ИС АСФК.</w:t>
      </w:r>
    </w:p>
    <w:p w14:paraId="3685390A" w14:textId="77777777" w:rsidR="00592651" w:rsidRPr="00FB4E49" w:rsidRDefault="00592651" w:rsidP="00592651">
      <w:pPr>
        <w:pStyle w:val="21"/>
      </w:pPr>
      <w:bookmarkStart w:id="55" w:name="_Toc508885470"/>
      <w:bookmarkStart w:id="56" w:name="_Toc508886662"/>
      <w:bookmarkStart w:id="57" w:name="_Toc508886734"/>
      <w:bookmarkStart w:id="58" w:name="_Toc508888211"/>
      <w:bookmarkStart w:id="59" w:name="_Toc508888345"/>
      <w:bookmarkStart w:id="60" w:name="_Toc23448138"/>
      <w:bookmarkStart w:id="61" w:name="_Toc29929218"/>
      <w:bookmarkStart w:id="62" w:name="_Ref4578694"/>
      <w:bookmarkStart w:id="63" w:name="_Toc48288725"/>
      <w:bookmarkEnd w:id="53"/>
      <w:bookmarkEnd w:id="54"/>
      <w:bookmarkEnd w:id="55"/>
      <w:bookmarkEnd w:id="56"/>
      <w:bookmarkEnd w:id="57"/>
      <w:bookmarkEnd w:id="58"/>
      <w:bookmarkEnd w:id="59"/>
      <w:r w:rsidRPr="00FB4E49">
        <w:t>Формирование информаций для Счетной палаты</w:t>
      </w:r>
      <w:bookmarkEnd w:id="60"/>
      <w:bookmarkEnd w:id="61"/>
      <w:bookmarkEnd w:id="63"/>
    </w:p>
    <w:p w14:paraId="167D6347" w14:textId="77777777" w:rsidR="00B839DD" w:rsidRPr="004F3B70" w:rsidRDefault="00B839DD" w:rsidP="00B839DD">
      <w:pPr>
        <w:pStyle w:val="GOSTNormal"/>
      </w:pPr>
      <w:r w:rsidRPr="004F3B70">
        <w:t>В рамках выполнения бизнес-процесса «Формирование информаций для Счетной палаты» в соответствии с Соглашением об информационном взаимодействии Федерального казначейства и Счетной палаты Российской Федерации, Протоколом к Соглашению об информационном взаимодействии Федерального казначейства и Счетной палаты Российской Федерации (далее – Протокол) обеспечивается формирование и выгрузка отчетов:</w:t>
      </w:r>
    </w:p>
    <w:p w14:paraId="63565DA1" w14:textId="77777777" w:rsidR="00B839DD" w:rsidRPr="004F3B70" w:rsidRDefault="00B839DD" w:rsidP="00B839DD">
      <w:pPr>
        <w:pStyle w:val="GOSTListmark1"/>
      </w:pPr>
      <w:r w:rsidRPr="004F3B70">
        <w:t>«Информация о расходных расписаниях (ф. 0531722)» (далее – Информация о РР);</w:t>
      </w:r>
    </w:p>
    <w:p w14:paraId="0352C43B" w14:textId="77777777" w:rsidR="00B839DD" w:rsidRPr="004F3B70" w:rsidRDefault="00B839DD" w:rsidP="00B839DD">
      <w:pPr>
        <w:pStyle w:val="GOSTListmark1"/>
      </w:pPr>
      <w:r w:rsidRPr="004F3B70">
        <w:t>«Информация о казначейских уведомлениях (ф. 0531721)» (далее – Информация о КУ);</w:t>
      </w:r>
    </w:p>
    <w:p w14:paraId="193EBDA3" w14:textId="77777777" w:rsidR="00B839DD" w:rsidRPr="004F3B70" w:rsidRDefault="00B839DD" w:rsidP="00B839DD">
      <w:pPr>
        <w:pStyle w:val="GOSTListmark1"/>
        <w:rPr>
          <w:rStyle w:val="GOSTSymItalic"/>
          <w:i w:val="0"/>
        </w:rPr>
      </w:pPr>
      <w:r w:rsidRPr="004F3B70">
        <w:rPr>
          <w:rStyle w:val="GOSTSymItalic"/>
        </w:rPr>
        <w:t>«</w:t>
      </w:r>
      <w:r w:rsidRPr="004F3B70">
        <w:t>Отчеты о состоянии лицевых счетов главных распорядителей (распорядителей) бюджетных средств (ф. 0531785)» (далее – Отчеты ГРБС)</w:t>
      </w:r>
      <w:r w:rsidRPr="004F3B70">
        <w:rPr>
          <w:rStyle w:val="GOSTSymItalic"/>
        </w:rPr>
        <w:t>;</w:t>
      </w:r>
    </w:p>
    <w:p w14:paraId="16FDE485" w14:textId="77777777" w:rsidR="00B839DD" w:rsidRPr="004F3B70" w:rsidRDefault="00B839DD" w:rsidP="00B839DD">
      <w:pPr>
        <w:pStyle w:val="GOSTListmark1"/>
        <w:rPr>
          <w:rStyle w:val="GOSTSymItalic"/>
          <w:i w:val="0"/>
        </w:rPr>
      </w:pPr>
      <w:r w:rsidRPr="004F3B70">
        <w:rPr>
          <w:rStyle w:val="GOSTSymItalic"/>
        </w:rPr>
        <w:t>«</w:t>
      </w:r>
      <w:r w:rsidRPr="004F3B70">
        <w:t>Информация по выпискам из лицевых счетов главных распорядителей (распорядителей) бюджетных средств (ф. 0531758)» (далее – Информация по выпискам ГРБС)</w:t>
      </w:r>
      <w:r w:rsidRPr="004F3B70">
        <w:rPr>
          <w:rStyle w:val="GOSTSymItalic"/>
        </w:rPr>
        <w:t>;</w:t>
      </w:r>
    </w:p>
    <w:p w14:paraId="253485AE" w14:textId="77777777" w:rsidR="00B839DD" w:rsidRPr="004F3B70" w:rsidRDefault="00B839DD" w:rsidP="00B839DD">
      <w:pPr>
        <w:pStyle w:val="GOSTListmark1"/>
      </w:pPr>
      <w:r w:rsidRPr="004F3B70">
        <w:rPr>
          <w:rStyle w:val="GOSTSymItalic"/>
        </w:rPr>
        <w:lastRenderedPageBreak/>
        <w:t>«</w:t>
      </w:r>
      <w:r w:rsidRPr="004F3B70">
        <w:t>Информация по приложениям к выпискам из лицевых счетов главных распорядителей (распорядителей) бюджетных средств (ф. 0531777)» (далее – Информация по приложениям к выписке ГРБС)</w:t>
      </w:r>
    </w:p>
    <w:p w14:paraId="6AF92300" w14:textId="77777777" w:rsidR="00B839DD" w:rsidRPr="004F3B70" w:rsidRDefault="00B839DD" w:rsidP="00B839DD">
      <w:pPr>
        <w:pStyle w:val="GOSTListmark1"/>
      </w:pPr>
      <w:r w:rsidRPr="004F3B70">
        <w:t>«Отчеты о состоянии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(ф. 0531789)» (далее – Отчеты ГАИФ);</w:t>
      </w:r>
    </w:p>
    <w:p w14:paraId="72C09914" w14:textId="77777777" w:rsidR="00B839DD" w:rsidRPr="004F3B70" w:rsidRDefault="00B839DD" w:rsidP="00B839DD">
      <w:pPr>
        <w:pStyle w:val="GOSTListmark1"/>
      </w:pPr>
      <w:r w:rsidRPr="004F3B70">
        <w:t>«Информация по выпискам из лицевых счетов главных администраторов источников финансирования дефицита бюджета (администратора источников финансирования дефицита бюджета с полномочиями главного администратора) (ф. 0531763)» (далее – Информация по выпискам ГАИФ);</w:t>
      </w:r>
    </w:p>
    <w:p w14:paraId="61BD8BA0" w14:textId="77777777" w:rsidR="00B839DD" w:rsidRPr="004F3B70" w:rsidRDefault="00B839DD" w:rsidP="00B839DD">
      <w:pPr>
        <w:pStyle w:val="GOSTListmark1"/>
        <w:rPr>
          <w:i/>
          <w:szCs w:val="24"/>
        </w:rPr>
      </w:pPr>
      <w:r w:rsidRPr="004F3B70">
        <w:t>«Информация по приложениям к выпискам из лицевых счетов главных администраторов источников финансирования дефицита бюджета (администратора источников финансирования дефицита бюджета с полномочиями главного администратора) (ф. 0531781)» (далее – Информация по приложениям к выпискам ГАИФ).</w:t>
      </w:r>
    </w:p>
    <w:p w14:paraId="3FA2609A" w14:textId="77777777" w:rsidR="00B839DD" w:rsidRPr="004F3B70" w:rsidRDefault="00B839DD" w:rsidP="00B839DD">
      <w:pPr>
        <w:pStyle w:val="GOSTNormal"/>
      </w:pPr>
      <w:r w:rsidRPr="004F3B70">
        <w:t>Информационное взаимодействие со Счетной палатой Российской Федерации (далее – СП) в ПУР ЭБ осуществляется с использованием структурированных текстовых файлов в соответствии с альбомом «Требования к форматам обмена, используемых при информационном взаимодействии между органами Федерального казначейства и участниками бюджетного процесса, неучастниками бюджетного процесса, бюджетными учреждениями, автономными учреждениями, Счетной палатой» версии 29.0 (далее – Альбом ТФО) и Протоколом.</w:t>
      </w:r>
    </w:p>
    <w:p w14:paraId="32FFD754" w14:textId="7D3708DE" w:rsidR="00B839DD" w:rsidRPr="00B839DD" w:rsidRDefault="00B839DD" w:rsidP="00B839DD">
      <w:pPr>
        <w:ind w:firstLine="708"/>
        <w:rPr>
          <w:szCs w:val="24"/>
        </w:rPr>
      </w:pPr>
      <w:r w:rsidRPr="004F3B70">
        <w:rPr>
          <w:szCs w:val="24"/>
        </w:rPr>
        <w:t xml:space="preserve">Для формирования и выгрузки отчетов выделяется отдельное полномочие «Полномочие по формированию информации для Счетной палаты», включающее в себя </w:t>
      </w:r>
      <w:r>
        <w:rPr>
          <w:szCs w:val="24"/>
        </w:rPr>
        <w:t xml:space="preserve">роль </w:t>
      </w:r>
      <w:r w:rsidRPr="004F3B70">
        <w:t>ответственного сотрудника СП – СП.002 Отчетность (СП).</w:t>
      </w:r>
    </w:p>
    <w:p w14:paraId="1BF48883" w14:textId="77777777" w:rsidR="00B839DD" w:rsidRPr="004F3B70" w:rsidRDefault="00B839DD" w:rsidP="00B839DD">
      <w:pPr>
        <w:pStyle w:val="GOSTNormal"/>
      </w:pPr>
      <w:r w:rsidRPr="004F3B70">
        <w:t>Информация о РР формируется на основании документов «Расходное расписание» (ф. 0531722) и Расходных расписаний, входящих в состав документа «Реестр расходных расписаний» (ф. 0531723) (далее – РР)</w:t>
      </w:r>
      <w:bookmarkStart w:id="64" w:name="OLE_LINK11"/>
      <w:r w:rsidRPr="004F3B70">
        <w:t xml:space="preserve"> только по данным открытого контура по главам, перешедшим на обслуживание в ПУР ЭБ. </w:t>
      </w:r>
    </w:p>
    <w:p w14:paraId="0F25B8A6" w14:textId="77777777" w:rsidR="00B839DD" w:rsidRPr="004F3B70" w:rsidRDefault="00B839DD" w:rsidP="00B839DD">
      <w:pPr>
        <w:pStyle w:val="GOSTNormal"/>
      </w:pPr>
      <w:r w:rsidRPr="004F3B70">
        <w:t>Информация о КУ формируется на основании документа «Казначейское уведомление» (ф. 0531721</w:t>
      </w:r>
      <w:bookmarkEnd w:id="64"/>
      <w:r w:rsidRPr="004F3B70">
        <w:t xml:space="preserve">) (далее – КУ) только по данным открытого контура по главам, перешедшим на обслуживание в ПУР ЭБ. </w:t>
      </w:r>
    </w:p>
    <w:p w14:paraId="35296E7B" w14:textId="77777777" w:rsidR="00B839DD" w:rsidRPr="004F3B70" w:rsidRDefault="00B839DD" w:rsidP="00B839DD">
      <w:pPr>
        <w:pStyle w:val="GOSTNormal"/>
      </w:pPr>
      <w:r w:rsidRPr="004F3B70">
        <w:t>Отчеты ГРБС, Отчеты ГАИФ, Информации по выпискам ГРБС, Информация по выпискам ГАИФ, Информации по приложениям к выписке ГРБС и Информации по приложениям к выписке ГАИФ формируется на основании данных полученных в ответ на запрос в ПУиО ЭБ.</w:t>
      </w:r>
    </w:p>
    <w:p w14:paraId="118024AD" w14:textId="77777777" w:rsidR="00B839DD" w:rsidRPr="004F3B70" w:rsidRDefault="00B839DD" w:rsidP="00B839DD">
      <w:pPr>
        <w:pStyle w:val="GOSTNormal"/>
      </w:pPr>
      <w:r w:rsidRPr="004F3B70">
        <w:t>Периодичность представления Информации о РР – еженедельно, в среду за период 2 месяца, предшествующих отчетной дате.</w:t>
      </w:r>
    </w:p>
    <w:p w14:paraId="7C0BB8F7" w14:textId="77777777" w:rsidR="00B839DD" w:rsidRPr="004F3B70" w:rsidRDefault="00B839DD" w:rsidP="00B839DD">
      <w:pPr>
        <w:pStyle w:val="GOSTNormal"/>
      </w:pPr>
      <w:r w:rsidRPr="004F3B70">
        <w:t>Периодичность представления Информации о КУ – ежемесячно, в 5-й рабочий день месяца, следующего за отчетным, за период 2 месяца, предшествующих отчетной дате.</w:t>
      </w:r>
    </w:p>
    <w:p w14:paraId="68C3DDCE" w14:textId="77777777" w:rsidR="00B839DD" w:rsidRPr="004F3B70" w:rsidRDefault="00B839DD" w:rsidP="00B839DD">
      <w:pPr>
        <w:pStyle w:val="GOSTNormal"/>
      </w:pPr>
      <w:r w:rsidRPr="004F3B70">
        <w:t>Периодичность представления Отчеты ГРБС, Отчеты ГАИФ – ежемесячно, в 5-й рабочий день месяца, следующего за отчетным, за период 1 месяц, предшествующий отчетной дате.</w:t>
      </w:r>
    </w:p>
    <w:p w14:paraId="3D210E43" w14:textId="77777777" w:rsidR="00B839DD" w:rsidRPr="004F3B70" w:rsidRDefault="00B839DD" w:rsidP="00B839DD">
      <w:pPr>
        <w:pStyle w:val="GOSTNormal"/>
      </w:pPr>
      <w:r w:rsidRPr="004F3B70">
        <w:t>Периодичность представления Информации по выпискам ГРБС, Информация по выпискам ГАИФ – ежемесячно, в 5-й рабочий день месяца, следующего за отчетным, за период 2 месяца, предшествующих отчетной дате.</w:t>
      </w:r>
    </w:p>
    <w:p w14:paraId="382D05CB" w14:textId="77777777" w:rsidR="00B839DD" w:rsidRPr="004F3B70" w:rsidRDefault="00B839DD" w:rsidP="00B839DD">
      <w:pPr>
        <w:pStyle w:val="GOSTNormal"/>
      </w:pPr>
      <w:r w:rsidRPr="004F3B70">
        <w:t>Периодичность представления Информации по приложениям к выписке ГРБС, Информации по приложениям к выписке ГАИФ – ежемесячно, в 5-й рабочий день месяца, следующего за отчетным, за период 2 месяца, предшествующих отчетной дате.</w:t>
      </w:r>
    </w:p>
    <w:p w14:paraId="32441457" w14:textId="435C35D8" w:rsidR="00B839DD" w:rsidRPr="004F3B70" w:rsidRDefault="00B839DD" w:rsidP="00B839DD">
      <w:pPr>
        <w:pStyle w:val="GOSTNormal"/>
      </w:pPr>
      <w:r w:rsidRPr="004F3B70">
        <w:lastRenderedPageBreak/>
        <w:t>Для формирования отчетов ответственный сотрудник СП в личном кабинете ПУР ЭБ на списковой форме отчетов запускает процедуру формирования Информации для СП посредством нажатия на кнопку «Сформировать». В появившемся диалоговом окне выбирает вид отчета, указывает дату начала и дату окончания периода отбора (либо дату отчета для Отчетов ГРБС, Отчетов ГАИФ), а также год, за который требуется отбирать информацию.</w:t>
      </w:r>
    </w:p>
    <w:p w14:paraId="78CD0E0A" w14:textId="77777777" w:rsidR="00B839DD" w:rsidRPr="004F3B70" w:rsidRDefault="00B839DD" w:rsidP="00B839DD">
      <w:pPr>
        <w:pStyle w:val="GOSTNormal"/>
      </w:pPr>
      <w:r w:rsidRPr="004F3B70">
        <w:t xml:space="preserve">Выгрузка отчетов осуществляется посредством нажатия на кнопку «Экспорт» в соответствующую папку обмена файлами. После выгрузки статус отчета меняется на статус «Экспортирован». </w:t>
      </w:r>
    </w:p>
    <w:p w14:paraId="6DA09DED" w14:textId="77777777" w:rsidR="00B839DD" w:rsidRPr="004F3B70" w:rsidRDefault="00B839DD" w:rsidP="00B839DD">
      <w:pPr>
        <w:pStyle w:val="GOSTNormal"/>
      </w:pPr>
      <w:r w:rsidRPr="004F3B70">
        <w:t>На любом статусе возможна повторная выгрузка отчета посредством повторного нажатия на кнопку «Экспорт». Пользователю также доступна операция удаления сформированного отчета посредством нажатия на кнопку «Удалить».</w:t>
      </w:r>
    </w:p>
    <w:p w14:paraId="45D77686" w14:textId="77777777" w:rsidR="00B839DD" w:rsidRPr="004F3B70" w:rsidRDefault="00B839DD" w:rsidP="00B839DD">
      <w:pPr>
        <w:pStyle w:val="GOSTNormal"/>
      </w:pPr>
      <w:r w:rsidRPr="004F3B70">
        <w:t xml:space="preserve">Отчеты по всем главным распорядителям (главным администратором и администраторам с полномочиями ГАИФ) формируется в одном файле. Сформированные отчеты отражаются на списковой форме на статусе «Сформирован» и становятся доступными для выгрузки. </w:t>
      </w:r>
    </w:p>
    <w:p w14:paraId="75EABC08" w14:textId="77777777" w:rsidR="00B839DD" w:rsidRPr="004F3B70" w:rsidRDefault="00B839DD" w:rsidP="00B839DD">
      <w:pPr>
        <w:pStyle w:val="GOSTNormal"/>
      </w:pPr>
      <w:r w:rsidRPr="004F3B70">
        <w:t>В ПУР ЭБ предусмотрена возможность запуска автоматического формирования и выгрузки Информации для СП по установленным в параметрах автопроцедуры на календарную дату. В установленную дату и время в автопроцедуре запускается формирование документов:</w:t>
      </w:r>
    </w:p>
    <w:p w14:paraId="493C7871" w14:textId="77777777" w:rsidR="00B839DD" w:rsidRPr="004F3B70" w:rsidRDefault="00B839DD" w:rsidP="00B839DD">
      <w:pPr>
        <w:pStyle w:val="GOSTListmark1"/>
      </w:pPr>
      <w:r w:rsidRPr="004F3B70">
        <w:t>Информация о РР (еженедельно по средам в 01:00);</w:t>
      </w:r>
    </w:p>
    <w:p w14:paraId="2FE55281" w14:textId="77777777" w:rsidR="00B839DD" w:rsidRPr="004F3B70" w:rsidRDefault="00B839DD" w:rsidP="00B839DD">
      <w:pPr>
        <w:pStyle w:val="GOSTListmark1"/>
      </w:pPr>
      <w:r w:rsidRPr="004F3B70">
        <w:t xml:space="preserve">Информация о КУ, Отчеты ГРБС, Информация по выпискам ГРБС, Информация по приложениям к выпискам ГРБС, Отчеты ГАИФ, Информация по выпискам ГАИФ, Информация по приложениям к выпискам ГАИФ (ежемесячно, каждый 5-й рабочий день месяца, следующего за отчетным, в 01:00). </w:t>
      </w:r>
    </w:p>
    <w:p w14:paraId="46C7FDB2" w14:textId="0B9AF556" w:rsidR="00592651" w:rsidRPr="00FB4E49" w:rsidRDefault="00B839DD" w:rsidP="00B839DD">
      <w:pPr>
        <w:pStyle w:val="GOSTNormal"/>
      </w:pPr>
      <w:r w:rsidRPr="004F3B70">
        <w:t>Изменение даты и времени запуска автопроцедуры, а также отключение возможно в пункте меню навигации «Администрирование – Администрирование комплекса – Автопроцедуры» сотрудниками сопровождения.</w:t>
      </w:r>
    </w:p>
    <w:p w14:paraId="015C6312" w14:textId="77777777" w:rsidR="00592651" w:rsidRPr="00FB4E49" w:rsidRDefault="00592651" w:rsidP="00592651">
      <w:pPr>
        <w:pStyle w:val="21"/>
      </w:pPr>
      <w:bookmarkStart w:id="65" w:name="_Toc23448139"/>
      <w:bookmarkStart w:id="66" w:name="_Toc29929222"/>
      <w:bookmarkStart w:id="67" w:name="_Toc48288726"/>
      <w:r w:rsidRPr="00FB4E49">
        <w:t>Присвоение метки «Для служебного пользования» в РР и РРР</w:t>
      </w:r>
      <w:bookmarkEnd w:id="65"/>
      <w:bookmarkEnd w:id="66"/>
      <w:bookmarkEnd w:id="67"/>
    </w:p>
    <w:p w14:paraId="50514F01" w14:textId="77777777" w:rsidR="00592651" w:rsidRPr="00FB4E49" w:rsidRDefault="00592651" w:rsidP="00592651">
      <w:r w:rsidRPr="00FB4E49">
        <w:t xml:space="preserve">В рамках выполнения бизнес-процесса «Присвоение метки «Для служебного пользования» в РР и РРР» обеспечивается формирование и обработка РР и РРР с меткой «Для служебного пользования». </w:t>
      </w:r>
    </w:p>
    <w:p w14:paraId="5A50AC4F" w14:textId="77777777" w:rsidR="00592651" w:rsidRPr="00FB4E49" w:rsidRDefault="00592651" w:rsidP="00592651">
      <w:pPr>
        <w:pStyle w:val="31"/>
      </w:pPr>
      <w:bookmarkStart w:id="68" w:name="_Toc29929223"/>
      <w:bookmarkStart w:id="69" w:name="_Toc48288727"/>
      <w:r w:rsidRPr="00FB4E49">
        <w:t>Описание подпроцесса «Присвоение метки «Для служебного пользования» при формировании документов РР/РРР в ПУР ЭБ»</w:t>
      </w:r>
      <w:bookmarkEnd w:id="68"/>
      <w:bookmarkEnd w:id="69"/>
    </w:p>
    <w:p w14:paraId="63EF3AEC" w14:textId="77777777" w:rsidR="00592651" w:rsidRPr="00FB4E49" w:rsidRDefault="00592651" w:rsidP="00592651">
      <w:pPr>
        <w:pStyle w:val="GOSTNormal"/>
      </w:pPr>
      <w:bookmarkStart w:id="70" w:name="_Ref13495649"/>
      <w:r w:rsidRPr="00FB4E49">
        <w:t>Прием и обработка РР из БП МФ</w:t>
      </w:r>
      <w:bookmarkEnd w:id="70"/>
    </w:p>
    <w:p w14:paraId="6BB462F9" w14:textId="77777777" w:rsidR="00592651" w:rsidRPr="00FB4E49" w:rsidRDefault="00592651" w:rsidP="00592651">
      <w:pPr>
        <w:pStyle w:val="GOSTNormal"/>
      </w:pPr>
      <w:r w:rsidRPr="00FB4E49">
        <w:t>Формирование документов РР в БП ЭБ с указанием в поле «Уровень конфиденциальности» значения «Несекретно» или «Для служебного пользования» и направление в ПУР ЭБ.</w:t>
      </w:r>
    </w:p>
    <w:p w14:paraId="0245D23D" w14:textId="77777777" w:rsidR="00592651" w:rsidRPr="00FB4E49" w:rsidRDefault="00592651" w:rsidP="00592651">
      <w:pPr>
        <w:pStyle w:val="GOSTNormal"/>
      </w:pPr>
      <w:r w:rsidRPr="00FB4E49">
        <w:t>В штатном режиме обеспечивается сервисное взаимодействие между БП ЭБ и ПУР ЭБ. Поле «Уровень конфиденциальности» заполняется в соответствии с утвержденным альбомом с требованиями к форматам обмена «Информационное взаимодействие подсистемы управления расходами и подсистемы бюджетного планирования государственной интегрированной информационной системы управления общественными финансами «Электронный бюджет»».</w:t>
      </w:r>
    </w:p>
    <w:p w14:paraId="4B9F114D" w14:textId="77777777" w:rsidR="00592651" w:rsidRPr="00FB4E49" w:rsidRDefault="00592651" w:rsidP="00592651">
      <w:pPr>
        <w:pStyle w:val="GOSTNormal"/>
      </w:pPr>
      <w:r w:rsidRPr="00FB4E49">
        <w:lastRenderedPageBreak/>
        <w:t>По результатам загрузки в ПУР ЭБ документ РР отправляется на проверку в автоматическом режиме и переходит в статус «Проверен». Поле «Уровень конфиденциальности» не подлежит изменению на уровне ТОФК.</w:t>
      </w:r>
    </w:p>
    <w:p w14:paraId="30679815" w14:textId="77777777" w:rsidR="00592651" w:rsidRPr="00FB4E49" w:rsidRDefault="00592651" w:rsidP="00592651">
      <w:pPr>
        <w:pStyle w:val="GOSTNormal"/>
      </w:pPr>
      <w:bookmarkStart w:id="71" w:name="_Ref13495665"/>
      <w:r w:rsidRPr="00FB4E49">
        <w:t>Прием и обработка РР/РРР из АСФК</w:t>
      </w:r>
      <w:bookmarkEnd w:id="71"/>
    </w:p>
    <w:p w14:paraId="114237B2" w14:textId="77777777" w:rsidR="00592651" w:rsidRPr="00FB4E49" w:rsidRDefault="00592651" w:rsidP="00592651">
      <w:pPr>
        <w:pStyle w:val="GOSTNormal"/>
      </w:pPr>
      <w:r w:rsidRPr="00FB4E49">
        <w:t>Формирование документов РР/РРР в ИС АСФК ЗК с указанием в поле «Уровень конфиденциальности» в значении «Несекретно» или «Для служебного пользования» и направление в ПУР ЭБ.</w:t>
      </w:r>
    </w:p>
    <w:p w14:paraId="345F67E1" w14:textId="77777777" w:rsidR="00592651" w:rsidRPr="00FB4E49" w:rsidRDefault="00592651" w:rsidP="00592651">
      <w:pPr>
        <w:pStyle w:val="GOSTNormal"/>
      </w:pPr>
      <w:r w:rsidRPr="00FB4E49">
        <w:t xml:space="preserve">В штатном режиме обеспечивается сервисное взаимодействие между ИС АСФК и ПУР ЭБ. В случае отсутствия сервисного взаимодействия документ РР/РРР выгружается в каталог обмена, откуда автоматически осуществляется загрузка файлов в ПУР ЭБ. </w:t>
      </w:r>
    </w:p>
    <w:p w14:paraId="4B20EFC4" w14:textId="77777777" w:rsidR="00592651" w:rsidRPr="00FB4E49" w:rsidRDefault="00592651" w:rsidP="00592651">
      <w:pPr>
        <w:pStyle w:val="GOSTNormal"/>
      </w:pPr>
      <w:r w:rsidRPr="00FB4E49">
        <w:t>Поле «Уровень конфиденциальности» заполняется в соответствии с утвержденным альбомом с требованиями к форматам обмена «Требования к форматам файлов, используемых при информационном взаимодействии между подсистемой управления расходами системы «Электронный бюджет» и Автоматизированной системой Федерального казначейства».</w:t>
      </w:r>
    </w:p>
    <w:p w14:paraId="499B018D" w14:textId="77777777" w:rsidR="00592651" w:rsidRPr="00FB4E49" w:rsidRDefault="00592651" w:rsidP="00592651">
      <w:pPr>
        <w:pStyle w:val="GOSTNormal"/>
      </w:pPr>
      <w:r w:rsidRPr="00FB4E49">
        <w:t>По результатам загрузки в ПУР ЭБ документ РР отправляется на проверку в автоматическом режиме и переходит в статус «Проверен». Поле «Уровень конфиденциальности» не подлежит изменению на уровне ТОФК.</w:t>
      </w:r>
    </w:p>
    <w:p w14:paraId="5A9765C6" w14:textId="77777777" w:rsidR="00592651" w:rsidRPr="00FB4E49" w:rsidRDefault="00592651" w:rsidP="00592651">
      <w:pPr>
        <w:pStyle w:val="GOSTNormal"/>
      </w:pPr>
      <w:r w:rsidRPr="00FB4E49">
        <w:t xml:space="preserve">Формирование РР/РРР в ЛК ПУР ЭБ посредством ручного ввода </w:t>
      </w:r>
    </w:p>
    <w:p w14:paraId="7D2837D0" w14:textId="77777777" w:rsidR="00592651" w:rsidRPr="00FB4E49" w:rsidRDefault="00592651" w:rsidP="00592651">
      <w:pPr>
        <w:pStyle w:val="GOSTNormal"/>
      </w:pPr>
      <w:r w:rsidRPr="00FB4E49">
        <w:t>Формирование документов в ЛК клиента ПУР ЭБ осуществляется пользователями в рамках текущих ролей посредством ручного ввода на статусе «Новый». Поле «Уровень конфиденциальности» по умолчанию заполняется значением «Несекретно». При необходимости на статусе «Новый» пользователю доступна возможность редактирования реквизита «Уровень конфиденциальности».</w:t>
      </w:r>
    </w:p>
    <w:p w14:paraId="0AF2336E" w14:textId="77777777" w:rsidR="00592651" w:rsidRPr="00FB4E49" w:rsidRDefault="00592651" w:rsidP="00592651">
      <w:pPr>
        <w:pStyle w:val="GOSTNormal"/>
      </w:pPr>
      <w:r w:rsidRPr="00FB4E49">
        <w:t>При передаче документа на согласование/утверждение в ЛК клиента ПУР ЭБ выполняется прохождение форматно-логических контролей на соответствие требованиям приказа Минфина России №104н на уровне клиента.</w:t>
      </w:r>
    </w:p>
    <w:p w14:paraId="08ABC906" w14:textId="77777777" w:rsidR="00592651" w:rsidRPr="00FB4E49" w:rsidRDefault="00592651" w:rsidP="00592651">
      <w:pPr>
        <w:pStyle w:val="GOSTNormal"/>
      </w:pPr>
      <w:r w:rsidRPr="00FB4E49">
        <w:t>Если при согласовании/утверждении документа РР/РРР в ЛК клиента ПУР ЭБ согласующим/утверждающим пользователем в рамках текущих ролей будет выявлено некорректное заполнение поля «Уровень конфиденциальности», то на документе выполняется операция «Вернуть» с указанием причины некорректного заполнения поля «Уровень конфиденциальности» и перевод на статус «Новый» с очищением вкладки «Подписи».</w:t>
      </w:r>
    </w:p>
    <w:p w14:paraId="414B9849" w14:textId="77777777" w:rsidR="00592651" w:rsidRPr="00FB4E49" w:rsidRDefault="00592651" w:rsidP="00592651">
      <w:pPr>
        <w:pStyle w:val="GOSTNormal"/>
      </w:pPr>
      <w:r w:rsidRPr="00FB4E49">
        <w:t>На статусе «Новый» пользователю становятся доступными на редактирование реквизиты документа РР/РРР. После внесения необходимых изменений в поле «Уровень конфиденциальности» документ повторно отправляется на согласование/утверждение по операции «На согласование».</w:t>
      </w:r>
    </w:p>
    <w:p w14:paraId="0C1E0FB3" w14:textId="77777777" w:rsidR="00592651" w:rsidRPr="00FB4E49" w:rsidRDefault="00592651" w:rsidP="00592651">
      <w:pPr>
        <w:pStyle w:val="GOSTNormal"/>
      </w:pPr>
      <w:r w:rsidRPr="00FB4E49">
        <w:t xml:space="preserve">Если пользователь-исполнитель в рамках текущих ролей после выполнения операции «На согласование» обнаружил, что поле «Уровень конфиденциальности» заполнено некорректно и документ РР/РРР находится на статусе «На согласовании» или «На утверждении», то по кнопке «Отзыв документа» будет инициирован переход РР/РРР на статус «Отозван». </w:t>
      </w:r>
    </w:p>
    <w:p w14:paraId="784CFE12" w14:textId="77777777" w:rsidR="00592651" w:rsidRPr="00FB4E49" w:rsidRDefault="00592651" w:rsidP="00592651">
      <w:pPr>
        <w:pStyle w:val="GOSTNormal"/>
      </w:pPr>
      <w:r w:rsidRPr="00FB4E49">
        <w:t>Пользователь-исполнитель по операции «Взять в работу» переводит РР/РРР из статуса «Отозван» на статус «Новый», вносит соответствующие корректировки в РР/РРР и повторно отправляет на согласование/утверждение.</w:t>
      </w:r>
    </w:p>
    <w:p w14:paraId="3CBBF3A6" w14:textId="77777777" w:rsidR="00592651" w:rsidRPr="00FB4E49" w:rsidRDefault="00592651" w:rsidP="00592651">
      <w:pPr>
        <w:pStyle w:val="GOSTNormal"/>
      </w:pPr>
      <w:r w:rsidRPr="00FB4E49">
        <w:t>Утвержденные в ЛК клиента ПУР ЭБ документы РР/РРР становятся доступными для просмотра и обработки в ЛК ТОФК ПУР ЭБ. Поле «Уровень конфиденциальности» не подлежит изменению на уровне ТОФК.</w:t>
      </w:r>
    </w:p>
    <w:p w14:paraId="117EEB91" w14:textId="77777777" w:rsidR="00592651" w:rsidRPr="00FB4E49" w:rsidRDefault="00592651" w:rsidP="00592651">
      <w:pPr>
        <w:pStyle w:val="GOSTNormal"/>
      </w:pPr>
      <w:bookmarkStart w:id="72" w:name="_Ref13498612"/>
      <w:r w:rsidRPr="00FB4E49">
        <w:t>Формирование РР/РРР в ЛК ПУР ЭБ посредством импорта файла.</w:t>
      </w:r>
      <w:bookmarkEnd w:id="72"/>
    </w:p>
    <w:p w14:paraId="4D1FDF5C" w14:textId="77777777" w:rsidR="00592651" w:rsidRPr="00FB4E49" w:rsidRDefault="00592651" w:rsidP="00592651">
      <w:pPr>
        <w:pStyle w:val="GOSTNormal"/>
      </w:pPr>
      <w:r w:rsidRPr="00FB4E49">
        <w:t>Формирование документов в ЛК клиента ПУР ЭБ пользователями в рамках текущих ролей посредством импорта файла по операции «Загрузить».</w:t>
      </w:r>
    </w:p>
    <w:p w14:paraId="5AC8A36A" w14:textId="77777777" w:rsidR="00592651" w:rsidRPr="00FB4E49" w:rsidRDefault="00592651" w:rsidP="00592651">
      <w:pPr>
        <w:pStyle w:val="GOSTNormal"/>
      </w:pPr>
      <w:r w:rsidRPr="00FB4E49">
        <w:lastRenderedPageBreak/>
        <w:t>Поле «Уровень конфиденциальности» заполняется в соответствии с утвержденным альбомом с требованиями к форматам обмена «Требования к форматам файлов, используемых при информационном взаимодействии между органами Федерального казначейства и участниками бюджетного процесса, неучастниками бюджетного процесса, бюджетными учреждениями, автономными учреждениями, Счетной палатой».</w:t>
      </w:r>
    </w:p>
    <w:p w14:paraId="5E31EEED" w14:textId="77777777" w:rsidR="00592651" w:rsidRPr="00FB4E49" w:rsidRDefault="00592651" w:rsidP="00592651">
      <w:pPr>
        <w:pStyle w:val="GOSTNormal"/>
      </w:pPr>
      <w:r w:rsidRPr="00FB4E49">
        <w:t>При загрузке РР/РРР с уровнем конфиденциальности «Для служебного пользования» пользователю выводится сообщение (предупреждение) о загрузке такого РР/РРР в систему.</w:t>
      </w:r>
    </w:p>
    <w:p w14:paraId="3CA7D6A2" w14:textId="77777777" w:rsidR="00592651" w:rsidRPr="00FB4E49" w:rsidRDefault="00592651" w:rsidP="00592651">
      <w:pPr>
        <w:pStyle w:val="GOSTNormal"/>
      </w:pPr>
      <w:r w:rsidRPr="00FB4E49">
        <w:t>По результатам успешной загрузки в ПУР ЭБ создаётся документ РР/РРР на статусе «Новый». Обработка документа и редактирование реквизита «Уровень конфиденциальности» выполняется в соответствии с описанием, приведенным в данном разделе.</w:t>
      </w:r>
    </w:p>
    <w:p w14:paraId="0DE1EB35" w14:textId="77777777" w:rsidR="00592651" w:rsidRPr="00FB4E49" w:rsidRDefault="00592651" w:rsidP="00592651">
      <w:pPr>
        <w:pStyle w:val="GOSTNormal"/>
      </w:pPr>
      <w:r w:rsidRPr="00FB4E49">
        <w:t>Утвержденные в ЛК клиента ПУР ЭБ документы РР/РРР становятся доступными для просмотра и обработки в ЛК ТОФК ПУР ЭБ. Поле «Уровень конфиденциальности» не подлежит изменению на уровне ТОФК.</w:t>
      </w:r>
    </w:p>
    <w:p w14:paraId="2F090860" w14:textId="77777777" w:rsidR="00592651" w:rsidRPr="00FB4E49" w:rsidRDefault="00592651" w:rsidP="00592651">
      <w:pPr>
        <w:pStyle w:val="GOSTNormal"/>
      </w:pPr>
      <w:r w:rsidRPr="00FB4E49">
        <w:t>Формирование РР на основании документа «Запрос на отзыв ЛБО»</w:t>
      </w:r>
    </w:p>
    <w:p w14:paraId="08932697" w14:textId="77777777" w:rsidR="00592651" w:rsidRPr="00FB4E49" w:rsidRDefault="00592651" w:rsidP="00592651">
      <w:pPr>
        <w:pStyle w:val="GOSTNormal"/>
      </w:pPr>
      <w:r w:rsidRPr="00FB4E49">
        <w:t>Формирование документов РР в ЛК ТОФК ПУР ЭБ пользователем в рамках текущих ролей посредством выполнения операции «Сформировать расходные расписания» из формуляра «Запрос на отзыв ЛБО».</w:t>
      </w:r>
    </w:p>
    <w:p w14:paraId="103C2EEC" w14:textId="77777777" w:rsidR="00592651" w:rsidRPr="00FB4E49" w:rsidRDefault="00592651" w:rsidP="00592651">
      <w:pPr>
        <w:pStyle w:val="GOSTNormal"/>
      </w:pPr>
      <w:r w:rsidRPr="00FB4E49">
        <w:t>По результатам операции «Сформировать расходные расписания» в ПУР ЭБ создаются РР на статусе «Новый», поле «Уровень конфиденциальности» заполняется по умолчанию значением «Несекретно». При необходимости пользователю в ЛК ТОФК ПУР ЭБ доступна возможность редактирования документа и присвоения полю «Уровень конфиденциальности» метки «Для служебного пользования».</w:t>
      </w:r>
    </w:p>
    <w:p w14:paraId="6FE0D2D2" w14:textId="77777777" w:rsidR="00592651" w:rsidRPr="00FB4E49" w:rsidRDefault="00592651" w:rsidP="00592651">
      <w:pPr>
        <w:pStyle w:val="31"/>
      </w:pPr>
      <w:bookmarkStart w:id="73" w:name="_Toc29929224"/>
      <w:bookmarkStart w:id="74" w:name="_Toc48288728"/>
      <w:r w:rsidRPr="00FB4E49">
        <w:t>Описание подпроцесса «Проверка и исполнение РР на стороне ТОФК»</w:t>
      </w:r>
      <w:bookmarkEnd w:id="73"/>
      <w:bookmarkEnd w:id="74"/>
    </w:p>
    <w:p w14:paraId="1F04C03F" w14:textId="77777777" w:rsidR="00592651" w:rsidRPr="00FB4E49" w:rsidRDefault="00592651" w:rsidP="00592651">
      <w:pPr>
        <w:pStyle w:val="GOSTNormal"/>
      </w:pPr>
      <w:r w:rsidRPr="00FB4E49">
        <w:t>Сформированные в ЛК клиента ПУР ЭБ документы РР/РРР с указанием в поле «Уровень конфиденциальности» значения «Несекретно» или «Для служебного пользования», прошедшие этапы согласования/утверждения и подписания ЭП в ЛК Клиента ПУР ЭБ, а также документы РР/РРР с указанием в поле «Уровень конфиденциальности» значения «Несекретно» или «Для служебного пользования», успешно прошедшие загрузку согласно, становятся доступными в ЛК ТОФК ПУР ЭБ в соответствии с текущими настройками матрицы ролей. Видимость документов РР/РРР с указанием в поле «Уровень конфиденциальности» значения «Для служебного пользования» доступна всем ролям, для которых определена возможность просмотра документов согласно текущим настройкам матрицы доступа. Ограничения на просмотр документов РР/РРР с указанием в поле «Уровень конфиденциальности» значения «Для служебного пользования» в прикладном программном обеспечении ПУР ЭБ не реализуются.</w:t>
      </w:r>
    </w:p>
    <w:p w14:paraId="144FF167" w14:textId="77777777" w:rsidR="00592651" w:rsidRPr="00FB4E49" w:rsidRDefault="00592651" w:rsidP="00592651">
      <w:pPr>
        <w:pStyle w:val="GOSTNormal"/>
      </w:pPr>
      <w:r w:rsidRPr="00FB4E49">
        <w:t>Реквизит «Уровень конфиденциальности» по умолчанию отражается на списковой форме документа.</w:t>
      </w:r>
    </w:p>
    <w:p w14:paraId="59ECBEF4" w14:textId="77777777" w:rsidR="00592651" w:rsidRPr="00FB4E49" w:rsidRDefault="00592651" w:rsidP="00592651">
      <w:pPr>
        <w:pStyle w:val="GOSTNormal"/>
      </w:pPr>
      <w:r w:rsidRPr="00FB4E49">
        <w:t xml:space="preserve">На визуальной форме реквизит «Уровень конфиденциальности» располагается в блоке «Дополнительная информация» перед реквизитом «Глава по БК». </w:t>
      </w:r>
    </w:p>
    <w:p w14:paraId="6A667BDE" w14:textId="77777777" w:rsidR="00592651" w:rsidRPr="00FB4E49" w:rsidRDefault="00592651" w:rsidP="00592651">
      <w:pPr>
        <w:pStyle w:val="GOSTNormal"/>
      </w:pPr>
      <w:r w:rsidRPr="00FB4E49">
        <w:t>В ЛК ТОФК ПУР ЭБ осуществляется автоматический форматно-логический контроль на соответствие требованиям Приказа Минфина России №104н.</w:t>
      </w:r>
    </w:p>
    <w:p w14:paraId="78AADCB2" w14:textId="77777777" w:rsidR="00592651" w:rsidRPr="00FB4E49" w:rsidRDefault="00592651" w:rsidP="00592651">
      <w:pPr>
        <w:pStyle w:val="GOSTNormal"/>
      </w:pPr>
      <w:r w:rsidRPr="00FB4E49">
        <w:t>Обработка документа РР/РРР в ЛК ТОФК ПУР ЭБ автоматизирована и документ редактированию не подлежит. Таким образом, значение поля «Уровень конфиденциальности» при обработке в ЛК ТОФК ПУР ЭБ остаётся неизменным.</w:t>
      </w:r>
    </w:p>
    <w:p w14:paraId="4DE18BD4" w14:textId="77777777" w:rsidR="00592651" w:rsidRPr="00FB4E49" w:rsidRDefault="00592651" w:rsidP="00592651">
      <w:pPr>
        <w:pStyle w:val="GOSTNormal"/>
      </w:pPr>
      <w:r w:rsidRPr="00FB4E49">
        <w:t xml:space="preserve">При отрицательной обработке в ЛК ТОФК ПУР ЭБ документу РР/РРР присваивается статус «К отмене» и в автоматическом режиме выполняется формирование документа «Протокол». </w:t>
      </w:r>
    </w:p>
    <w:p w14:paraId="60BE24E5" w14:textId="77777777" w:rsidR="00592651" w:rsidRPr="00FB4E49" w:rsidRDefault="00592651" w:rsidP="00592651">
      <w:pPr>
        <w:pStyle w:val="GOSTNormal"/>
      </w:pPr>
      <w:r w:rsidRPr="00FB4E49">
        <w:lastRenderedPageBreak/>
        <w:t>При положительной обработке в ЛК ТОФК ПУР ЭБ выполняется формирование запроса в ПУиО ЭБ на формирование записей учета. При формировании запроса в ПУиО ЭБ реквизит «Уровень конфиденциальности» не передаётся и формирование записей учета осуществляется по документу РР без разреза уровня конфиденциальности.</w:t>
      </w:r>
    </w:p>
    <w:p w14:paraId="799A6012" w14:textId="77777777" w:rsidR="00592651" w:rsidRPr="00FB4E49" w:rsidRDefault="00592651" w:rsidP="00592651">
      <w:pPr>
        <w:pStyle w:val="31"/>
      </w:pPr>
      <w:bookmarkStart w:id="75" w:name="_Toc29929225"/>
      <w:bookmarkStart w:id="76" w:name="_Toc48288729"/>
      <w:r w:rsidRPr="00FB4E49">
        <w:t>Описание подпроцесса «Присвоение метки «Для служебного пользования» на смежных с РР/РРР документах»</w:t>
      </w:r>
      <w:bookmarkEnd w:id="75"/>
      <w:bookmarkEnd w:id="76"/>
    </w:p>
    <w:p w14:paraId="32648E8C" w14:textId="6E3958B2" w:rsidR="00592651" w:rsidRPr="00FB4E49" w:rsidRDefault="00592651" w:rsidP="00592651">
      <w:pPr>
        <w:pStyle w:val="GOSTNormal"/>
      </w:pPr>
      <w:r w:rsidRPr="00FB4E49">
        <w:t>К смежным с РР/РРР документам относится документ Протокол (ф. 0531805).</w:t>
      </w:r>
    </w:p>
    <w:p w14:paraId="56BD5C03" w14:textId="6409B6CF" w:rsidR="00592651" w:rsidRPr="00FB4E49" w:rsidRDefault="00592651" w:rsidP="00592651">
      <w:pPr>
        <w:pStyle w:val="GOSTNormal"/>
      </w:pPr>
      <w:r w:rsidRPr="00FB4E49">
        <w:t>В документе Протокол (ф. 0531805) поле «Уровень конфиденциальности» заполняется автоматически соответствующим значением уровня конфиденциальности документа-основания с возможностью изменения пользователем до утверждения документа.</w:t>
      </w:r>
    </w:p>
    <w:p w14:paraId="397FC00C" w14:textId="00DC3A5E" w:rsidR="00592651" w:rsidRPr="00FB4E49" w:rsidRDefault="00592651" w:rsidP="00592651">
      <w:pPr>
        <w:pStyle w:val="GOSTNormal"/>
      </w:pPr>
      <w:r w:rsidRPr="00FB4E49">
        <w:t xml:space="preserve">В документах Протокол (ф. 0531805), существующих в системе до реализации доработки, структура которых не предусматривала хранения информации об уровне конфиденциальности, в поле «Уровень конфиденциальности» будет установлено значение «Несекретно». </w:t>
      </w:r>
    </w:p>
    <w:p w14:paraId="74F767D8" w14:textId="77777777" w:rsidR="00592651" w:rsidRPr="00FB4E49" w:rsidRDefault="00592651" w:rsidP="00592651">
      <w:pPr>
        <w:pStyle w:val="31"/>
      </w:pPr>
      <w:bookmarkStart w:id="77" w:name="_Toc29929226"/>
      <w:bookmarkStart w:id="78" w:name="_Toc48288730"/>
      <w:r w:rsidRPr="00FB4E49">
        <w:t>Описание подпроцесса «Присвоение метки «Для служебного пользования» в отчетах, формируемых на основании данных документов РР/РРР»</w:t>
      </w:r>
      <w:bookmarkEnd w:id="77"/>
      <w:bookmarkEnd w:id="78"/>
    </w:p>
    <w:p w14:paraId="5257C15A" w14:textId="77777777" w:rsidR="00592651" w:rsidRPr="00FB4E49" w:rsidRDefault="00592651" w:rsidP="00592651">
      <w:pPr>
        <w:pStyle w:val="GOSTNormal"/>
      </w:pPr>
      <w:r w:rsidRPr="00FB4E49">
        <w:t>Перечень отчетов, в которых на визуальной и списковой форме добавляется поле «Уровень конфиденциальности»:</w:t>
      </w:r>
    </w:p>
    <w:p w14:paraId="0BA18B84" w14:textId="744F5EE1" w:rsidR="00592651" w:rsidRPr="00FB4E49" w:rsidRDefault="00592651" w:rsidP="00592651">
      <w:pPr>
        <w:pStyle w:val="GOSTListmark1"/>
      </w:pPr>
      <w:r w:rsidRPr="00FB4E49">
        <w:t>Выписка из лицевого счета главного распорядителя (распорядителя) бюджетных средств (ф. 0531758);</w:t>
      </w:r>
    </w:p>
    <w:p w14:paraId="4F71F70E" w14:textId="72C75956" w:rsidR="00592651" w:rsidRPr="00FB4E49" w:rsidRDefault="00592651" w:rsidP="00592651">
      <w:pPr>
        <w:pStyle w:val="GOSTListmark1"/>
      </w:pPr>
      <w:r w:rsidRPr="00FB4E49">
        <w:t>Выписка из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(ф. 0531763);</w:t>
      </w:r>
    </w:p>
    <w:p w14:paraId="621FC573" w14:textId="7C8E294D" w:rsidR="00592651" w:rsidRPr="00FB4E49" w:rsidRDefault="00592651" w:rsidP="00592651">
      <w:pPr>
        <w:pStyle w:val="GOSTListmark1"/>
      </w:pPr>
      <w:r w:rsidRPr="00FB4E49">
        <w:t>Приложение к Выписке из лицевого счета главного распорядителя (распорядителя) бюджетных средств (ф. 0531777);</w:t>
      </w:r>
    </w:p>
    <w:p w14:paraId="77E6C628" w14:textId="6B57A5CE" w:rsidR="00592651" w:rsidRPr="00FB4E49" w:rsidRDefault="00592651" w:rsidP="00592651">
      <w:pPr>
        <w:pStyle w:val="GOSTListmark1"/>
      </w:pPr>
      <w:r w:rsidRPr="00FB4E49">
        <w:t>Приложение к Выписке из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(ф. 0531781);</w:t>
      </w:r>
    </w:p>
    <w:p w14:paraId="6B4CF69F" w14:textId="141328E2" w:rsidR="00592651" w:rsidRPr="00FB4E49" w:rsidRDefault="00592651" w:rsidP="00592651">
      <w:pPr>
        <w:pStyle w:val="GOSTListmark1"/>
      </w:pPr>
      <w:r w:rsidRPr="00FB4E49">
        <w:t>Отчет о состоянии лицевого счета главного распорядителя (распорядителя) бюджетных (ф. 0531785);</w:t>
      </w:r>
    </w:p>
    <w:p w14:paraId="029E28FA" w14:textId="267359ED" w:rsidR="00592651" w:rsidRPr="00FB4E49" w:rsidRDefault="00592651" w:rsidP="00592651">
      <w:pPr>
        <w:pStyle w:val="GOSTListmark1"/>
      </w:pPr>
      <w:r w:rsidRPr="00FB4E49">
        <w:t>Отчет о состоянии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(ф. 0531789),</w:t>
      </w:r>
    </w:p>
    <w:p w14:paraId="0896B200" w14:textId="77777777" w:rsidR="00592651" w:rsidRPr="00FB4E49" w:rsidRDefault="00592651" w:rsidP="00592651">
      <w:pPr>
        <w:pStyle w:val="GOSTNormal"/>
      </w:pPr>
      <w:r w:rsidRPr="00FB4E49">
        <w:t>далее – отчеты.</w:t>
      </w:r>
    </w:p>
    <w:p w14:paraId="18375FCE" w14:textId="77777777" w:rsidR="00592651" w:rsidRPr="00FB4E49" w:rsidRDefault="00592651" w:rsidP="00592651">
      <w:pPr>
        <w:pStyle w:val="GOSTNormal"/>
      </w:pPr>
      <w:r w:rsidRPr="00FB4E49">
        <w:t xml:space="preserve">В отчетах уровень конфиденциальности проставляется автоматически в соответствии со справочником «Рекомендованный уровень конфиденциальности для отчетов» (далее – Справочник). Справочник наполняется вручную пользователем ТОФК. В справочнике отражается перечень отчетов в разрезе лицевых счетов, по которым автоматически будет проставляться уровень конфиденциальности «Для служебного пользования». </w:t>
      </w:r>
    </w:p>
    <w:p w14:paraId="1F6315FB" w14:textId="77777777" w:rsidR="00592651" w:rsidRPr="00FB4E49" w:rsidRDefault="00592651" w:rsidP="00592651">
      <w:pPr>
        <w:pStyle w:val="GOSTNormal"/>
      </w:pPr>
      <w:r w:rsidRPr="00FB4E49">
        <w:t>В случае наличия в Справочнике актуальной записи на дату формирования отчета по ЛС для формируемого отчета в поле «Уровень конфиденциальности» автоматически устанавливается значение «Для служебного пользования» с возможностью изменения пользователем до утверждения документа. При отсутствии актуальной записи в Справочнике в поле «Уровень конфиденциальности» устанавливается значение «Несекретно».</w:t>
      </w:r>
    </w:p>
    <w:p w14:paraId="374EF299" w14:textId="77777777" w:rsidR="00592651" w:rsidRPr="00FB4E49" w:rsidRDefault="00592651" w:rsidP="00592651">
      <w:pPr>
        <w:pStyle w:val="GOSTNormal"/>
      </w:pPr>
      <w:r w:rsidRPr="00FB4E49">
        <w:lastRenderedPageBreak/>
        <w:t>В отчетах, существующих в системе до реализации доработки, структура которых не предусматривала хранения информации об уровне конфиденциальности, в поле «Уровень конфиденциальности» будет установлено значение «Несекретно».</w:t>
      </w:r>
    </w:p>
    <w:p w14:paraId="6ABDA073" w14:textId="77777777" w:rsidR="00592651" w:rsidRPr="00FB4E49" w:rsidRDefault="00592651" w:rsidP="00592651">
      <w:pPr>
        <w:pStyle w:val="31"/>
      </w:pPr>
      <w:bookmarkStart w:id="79" w:name="_Toc29929227"/>
      <w:bookmarkStart w:id="80" w:name="_Toc48288731"/>
      <w:r w:rsidRPr="00FB4E49">
        <w:t>Описание подпроцесса «Выгрузка документа РР/РРР в сторонние подсистемы»</w:t>
      </w:r>
      <w:bookmarkEnd w:id="79"/>
      <w:bookmarkEnd w:id="80"/>
    </w:p>
    <w:p w14:paraId="07C13B3D" w14:textId="77777777" w:rsidR="00592651" w:rsidRPr="00FB4E49" w:rsidRDefault="00592651" w:rsidP="00592651">
      <w:pPr>
        <w:pStyle w:val="GOSTNormal"/>
      </w:pPr>
      <w:bookmarkStart w:id="81" w:name="_Toc23373380"/>
      <w:bookmarkStart w:id="82" w:name="_Toc23448140"/>
      <w:bookmarkEnd w:id="81"/>
      <w:bookmarkEnd w:id="82"/>
      <w:r w:rsidRPr="00FB4E49">
        <w:t xml:space="preserve">В процессе обработки документа РР/РРР в ЛК ТОФК ПУР ЭБ предусмотрена автоматическая выгрузка в ИС АСФК. </w:t>
      </w:r>
    </w:p>
    <w:p w14:paraId="1B0A5660" w14:textId="77777777" w:rsidR="00592651" w:rsidRPr="00FB4E49" w:rsidRDefault="00592651" w:rsidP="00592651">
      <w:pPr>
        <w:pStyle w:val="GOSTNormal"/>
      </w:pPr>
      <w:r w:rsidRPr="00FB4E49">
        <w:t>Значение поля «Уровень конфиденциальности» подлежит передаче в ИС АСФК в соответствии с утвержденным альбомом с требованиями к форматам обмена «Требования к форматам файлов, используемых при информационном взаимодействии между подсистемой управления расходами системы «Электронный бюджет» и Автоматизированной системой Федерального казначейства»».</w:t>
      </w:r>
    </w:p>
    <w:p w14:paraId="76A051BA" w14:textId="77777777" w:rsidR="00592651" w:rsidRPr="00FB4E49" w:rsidRDefault="00592651" w:rsidP="00592651">
      <w:pPr>
        <w:pStyle w:val="GOSTNormal"/>
      </w:pPr>
      <w:r w:rsidRPr="00FB4E49">
        <w:t>По результатам исполнения документа РР/РРР в ЛК ТОФК ПУР ЭБ предусмотрена автоматическая выгрузка в БП МФ и ПФХД.</w:t>
      </w:r>
    </w:p>
    <w:p w14:paraId="7F6C36E4" w14:textId="77777777" w:rsidR="00592651" w:rsidRPr="00FB4E49" w:rsidRDefault="00592651" w:rsidP="00592651">
      <w:pPr>
        <w:pStyle w:val="GOSTNormal"/>
      </w:pPr>
      <w:r w:rsidRPr="00FB4E49">
        <w:t>Значение поля «Уровень конфиденциальности» подлежит передаче в БП МФ и ПФХД в соответствии с утвержденными альбомами с требованиями к форматам обмена:</w:t>
      </w:r>
    </w:p>
    <w:p w14:paraId="7582BF70" w14:textId="77777777" w:rsidR="00592651" w:rsidRPr="00FB4E49" w:rsidRDefault="00592651" w:rsidP="00592651">
      <w:pPr>
        <w:pStyle w:val="GOSTListmark1"/>
      </w:pPr>
      <w:r w:rsidRPr="00FB4E49">
        <w:t>«Информационное взаимодействие подсистемы управления расходами и подсистемы бюджетного планирования государственной интегрированной информационной системы управления общественными финансами «Электронный бюджет»;</w:t>
      </w:r>
    </w:p>
    <w:p w14:paraId="33F71A35" w14:textId="77777777" w:rsidR="00592651" w:rsidRPr="00FB4E49" w:rsidRDefault="00592651" w:rsidP="00592651">
      <w:pPr>
        <w:pStyle w:val="GOSTListmark1"/>
      </w:pPr>
      <w:r w:rsidRPr="00FB4E49">
        <w:t>«Информационное взаимодействие подсистемы управления расходами и подсистемами, обеспечивающими проведение и учет операций финансово-хозяйственной деятельности организаций сектора государственного управления, государственной интегрированной информационной системы управления общественными финансами «Электронный бюджет».</w:t>
      </w:r>
    </w:p>
    <w:p w14:paraId="29B53A19" w14:textId="77777777" w:rsidR="00592651" w:rsidRPr="00FB4E49" w:rsidRDefault="00592651" w:rsidP="00592651">
      <w:pPr>
        <w:pStyle w:val="GOSTNormal"/>
      </w:pPr>
      <w:r w:rsidRPr="00FB4E49">
        <w:t>При необходимости пользователю доступна функция выгрузки документа РР/РРР в файл в соответствии с утвержденным альбомом с требованиями к форматам обмена «</w:t>
      </w:r>
      <w:r w:rsidRPr="00FB4E49">
        <w:rPr>
          <w:rStyle w:val="GOSTSymItalic"/>
          <w:rFonts w:eastAsia="Calibri"/>
        </w:rPr>
        <w:t>Требования к форматам файлов, используемых при информационном взаимодействии между органами Федерального казначейства и участниками бюджетного процесса, неучастниками бюджетного процесса, бюджетными учреждениями, автономными учреждениями, Счетной палатой</w:t>
      </w:r>
      <w:r w:rsidRPr="00FB4E49">
        <w:t xml:space="preserve">», предусматривающим выгрузку реквизита «Уровень конфиденциальности». </w:t>
      </w:r>
    </w:p>
    <w:p w14:paraId="28829891" w14:textId="77777777" w:rsidR="00592651" w:rsidRPr="00FB4E49" w:rsidRDefault="00592651" w:rsidP="00592651">
      <w:pPr>
        <w:pStyle w:val="GOSTNormal"/>
      </w:pPr>
      <w:r w:rsidRPr="00FB4E49">
        <w:t xml:space="preserve">Выгрузка документа РР/РРР с уровнем конфиденциальности «Для служебного пользования» доступна только пользователям со специальными полномочиями. При выгрузке пользователю выводится диалоговое окно с уведомлением о том, что осуществляется выгрузка документа с меткой «Для служебного пользования» с возможностью продолжения операции выгрузки при нажатии на кнопку «Ок» или отмены выгрузки документа при нажатии на кнопку «Отмена» в диалоговом окне.  Операция выгрузки документа с меткой «Для служебного пользования» отражается в истории операций документа. </w:t>
      </w:r>
    </w:p>
    <w:p w14:paraId="3523B118" w14:textId="77777777" w:rsidR="00592651" w:rsidRPr="00FB4E49" w:rsidRDefault="00592651" w:rsidP="00592651">
      <w:pPr>
        <w:pStyle w:val="31"/>
      </w:pPr>
      <w:bookmarkStart w:id="83" w:name="_Toc29929228"/>
      <w:bookmarkStart w:id="84" w:name="_Toc48288732"/>
      <w:r w:rsidRPr="00FB4E49">
        <w:t>Описание подпроцесса «Особенности функции печати РР/РРР с меткой «Для служебного пользования»»</w:t>
      </w:r>
      <w:bookmarkEnd w:id="83"/>
      <w:bookmarkEnd w:id="84"/>
    </w:p>
    <w:p w14:paraId="354DA4F6" w14:textId="77777777" w:rsidR="00592651" w:rsidRPr="00FB4E49" w:rsidRDefault="00592651" w:rsidP="00592651">
      <w:pPr>
        <w:pStyle w:val="GOSTNormal"/>
      </w:pPr>
      <w:bookmarkStart w:id="85" w:name="_Toc23373382"/>
      <w:bookmarkStart w:id="86" w:name="_Toc23448142"/>
      <w:bookmarkEnd w:id="85"/>
      <w:bookmarkEnd w:id="86"/>
      <w:r w:rsidRPr="00FB4E49">
        <w:t>Функция печати документа РР/РРР с уровнем конфиденциальности «Для служебного пользования» сохраняется в истории операций документа и доступна только пользователям со специальными полномочиями. Вывод документов РР с уровнем конфиденциальности «Для служебного пользования» на печать выполняется непосредственно в информационной системе ГИИС ПУР ЭБ без выгрузки в операционную систему. При этом пользователю не</w:t>
      </w:r>
      <w:r w:rsidRPr="00FB4E49">
        <w:lastRenderedPageBreak/>
        <w:t xml:space="preserve">доступен просмотр печатной формы документа и документ будет выведен на печать без предварительного формирования файла в форматах rtf, xls, pdf. </w:t>
      </w:r>
    </w:p>
    <w:p w14:paraId="7EBE3087" w14:textId="77777777" w:rsidR="00592651" w:rsidRPr="00FB4E49" w:rsidRDefault="00592651" w:rsidP="00592651">
      <w:pPr>
        <w:pStyle w:val="GOSTNormal"/>
      </w:pPr>
      <w:r w:rsidRPr="00FB4E49">
        <w:t xml:space="preserve">Шаблон печати документа с уровнем конфиденциальности «Для служебного пользования» выводится на печать с учетом следующих особенностей: </w:t>
      </w:r>
    </w:p>
    <w:p w14:paraId="6158AFF7" w14:textId="77777777" w:rsidR="00592651" w:rsidRPr="00FB4E49" w:rsidRDefault="00592651" w:rsidP="00592651">
      <w:pPr>
        <w:pStyle w:val="GOSTListnum"/>
      </w:pPr>
      <w:r w:rsidRPr="00FB4E49">
        <w:t xml:space="preserve">В верхнем правом углу первой страницы документа будет штамп с указанием следующих реквизитов: </w:t>
      </w:r>
    </w:p>
    <w:p w14:paraId="2263796A" w14:textId="77777777" w:rsidR="00592651" w:rsidRPr="00FB4E49" w:rsidRDefault="00592651" w:rsidP="00592651">
      <w:pPr>
        <w:pStyle w:val="GOSTListmark2"/>
      </w:pPr>
      <w:r w:rsidRPr="00FB4E49">
        <w:t>уровень конфиденциальности (заполняется значением поля «Уровень конфиденциальности);</w:t>
      </w:r>
    </w:p>
    <w:p w14:paraId="5D359373" w14:textId="77777777" w:rsidR="00592651" w:rsidRPr="00FB4E49" w:rsidRDefault="00592651" w:rsidP="00592651">
      <w:pPr>
        <w:pStyle w:val="GOSTListmark2"/>
      </w:pPr>
      <w:r w:rsidRPr="00FB4E49">
        <w:t>номер экземпляра документа (не заполняется).</w:t>
      </w:r>
    </w:p>
    <w:p w14:paraId="6B66889A" w14:textId="77777777" w:rsidR="00592651" w:rsidRPr="00FB4E49" w:rsidRDefault="00592651" w:rsidP="00592651">
      <w:pPr>
        <w:pStyle w:val="GOSTListnum"/>
      </w:pPr>
      <w:r w:rsidRPr="00FB4E49">
        <w:t xml:space="preserve">На последней странице, слева внизу, будут штамп с указанием следующих реквизитов </w:t>
      </w:r>
    </w:p>
    <w:p w14:paraId="57937661" w14:textId="77777777" w:rsidR="00592651" w:rsidRPr="00FB4E49" w:rsidRDefault="00592651" w:rsidP="00592651">
      <w:pPr>
        <w:pStyle w:val="GOSTListmark2"/>
      </w:pPr>
      <w:r w:rsidRPr="00FB4E49">
        <w:t xml:space="preserve"> учетный номер документа с проставлением уровня секретности (указывается рег.номер документа);</w:t>
      </w:r>
    </w:p>
    <w:p w14:paraId="4F31396F" w14:textId="77777777" w:rsidR="00592651" w:rsidRPr="00FB4E49" w:rsidRDefault="00592651" w:rsidP="00592651">
      <w:pPr>
        <w:pStyle w:val="GOSTListmark2"/>
      </w:pPr>
      <w:r w:rsidRPr="00FB4E49">
        <w:t>количество экземпляров печати (не заполняется);</w:t>
      </w:r>
    </w:p>
    <w:p w14:paraId="2E753B21" w14:textId="77777777" w:rsidR="00592651" w:rsidRPr="00FB4E49" w:rsidRDefault="00592651" w:rsidP="00592651">
      <w:pPr>
        <w:pStyle w:val="GOSTListmark2"/>
      </w:pPr>
      <w:r w:rsidRPr="00FB4E49">
        <w:t>получатели документа (1-й..5-й) (не заполняется);</w:t>
      </w:r>
    </w:p>
    <w:p w14:paraId="626A38BA" w14:textId="77777777" w:rsidR="00592651" w:rsidRPr="00FB4E49" w:rsidRDefault="00592651" w:rsidP="00592651">
      <w:pPr>
        <w:pStyle w:val="GOSTListmark2"/>
      </w:pPr>
      <w:r w:rsidRPr="00FB4E49">
        <w:t xml:space="preserve">номер носителя (не заполняется), </w:t>
      </w:r>
    </w:p>
    <w:p w14:paraId="200F2C50" w14:textId="77777777" w:rsidR="00592651" w:rsidRPr="00FB4E49" w:rsidRDefault="00592651" w:rsidP="00592651">
      <w:pPr>
        <w:pStyle w:val="GOSTListmark2"/>
      </w:pPr>
      <w:r w:rsidRPr="00FB4E49">
        <w:t>ФИО исполнителя (указывается исполнитель);</w:t>
      </w:r>
    </w:p>
    <w:p w14:paraId="0123AC64" w14:textId="77777777" w:rsidR="00592651" w:rsidRPr="00FB4E49" w:rsidRDefault="00592651" w:rsidP="00592651">
      <w:pPr>
        <w:pStyle w:val="GOSTListmark2"/>
      </w:pPr>
      <w:r w:rsidRPr="00FB4E49">
        <w:t xml:space="preserve">ФИО отпечатавшего документ (заполняется текущим пользователем), </w:t>
      </w:r>
    </w:p>
    <w:p w14:paraId="50993C10" w14:textId="77777777" w:rsidR="00592651" w:rsidRPr="00FB4E49" w:rsidRDefault="00592651" w:rsidP="00592651">
      <w:pPr>
        <w:pStyle w:val="GOSTListmark2"/>
      </w:pPr>
      <w:r w:rsidRPr="00FB4E49">
        <w:t xml:space="preserve">телефон исполнителя (не заполняется), </w:t>
      </w:r>
    </w:p>
    <w:p w14:paraId="21A21373" w14:textId="77777777" w:rsidR="00592651" w:rsidRPr="00FB4E49" w:rsidRDefault="00592651" w:rsidP="00592651">
      <w:pPr>
        <w:pStyle w:val="GOSTListmark2"/>
      </w:pPr>
      <w:r w:rsidRPr="00FB4E49">
        <w:t>дата печати (указывается текущая дата).</w:t>
      </w:r>
    </w:p>
    <w:p w14:paraId="61D0D55A" w14:textId="77777777" w:rsidR="00592651" w:rsidRPr="00FB4E49" w:rsidRDefault="00592651" w:rsidP="00592651">
      <w:pPr>
        <w:pStyle w:val="GOSTNormal"/>
      </w:pPr>
      <w:r w:rsidRPr="00FB4E49">
        <w:t>Хранение и распространение распечатанных документов с указанием в поле «Уровень конфиденциальности» значения «Для служебного пользования» осуществляется пользователями в соответствии с Постановлением Правительства РФ от 3 ноября 1994 г. N 1233.</w:t>
      </w:r>
    </w:p>
    <w:p w14:paraId="2395CED7" w14:textId="77777777" w:rsidR="00592651" w:rsidRPr="00FB4E49" w:rsidRDefault="00592651" w:rsidP="00592651">
      <w:pPr>
        <w:pStyle w:val="31"/>
      </w:pPr>
      <w:bookmarkStart w:id="87" w:name="_Toc29929229"/>
      <w:bookmarkStart w:id="88" w:name="_Toc48288733"/>
      <w:r w:rsidRPr="00FB4E49">
        <w:t>Описание подпроцесса «Снятие метки «Для служебного пользования»»</w:t>
      </w:r>
      <w:bookmarkEnd w:id="87"/>
      <w:bookmarkEnd w:id="88"/>
    </w:p>
    <w:p w14:paraId="452CCC39" w14:textId="77777777" w:rsidR="00592651" w:rsidRPr="00FB4E49" w:rsidRDefault="00592651" w:rsidP="00592651">
      <w:pPr>
        <w:pStyle w:val="GOSTNormal"/>
      </w:pPr>
      <w:bookmarkStart w:id="89" w:name="_Toc23373384"/>
      <w:bookmarkStart w:id="90" w:name="_Toc23448144"/>
      <w:bookmarkEnd w:id="89"/>
      <w:bookmarkEnd w:id="90"/>
      <w:r w:rsidRPr="00FB4E49">
        <w:t>Снятие метки «Для служебного пользования», ранее исполненного документа РР, осуществляется ответственным сотрудником ТОФК под отдельной ролью со специальными полномочиями посредством выполнения операции «Снятие метки ДСП» из списковой формы документа РР.</w:t>
      </w:r>
    </w:p>
    <w:p w14:paraId="62A3706F" w14:textId="77777777" w:rsidR="00592651" w:rsidRPr="00FB4E49" w:rsidRDefault="00592651" w:rsidP="00592651">
      <w:pPr>
        <w:pStyle w:val="GOSTNormal"/>
      </w:pPr>
      <w:r w:rsidRPr="00FB4E49">
        <w:t>Вызов операции «Снятие метки ДСП» инициирует автоматическое создание нового технического формуляра «Уведомление о снятии метки ДСП» с отражением на списковой форме РР в виде ссылки и на вкладке «Связи» визуальной формы РР с возможностью просмотра документа. Информация о создании технического формуляра «Уведомление о снятии метки ДСП» сохраняется в истории обработки документа РР.</w:t>
      </w:r>
    </w:p>
    <w:p w14:paraId="331D4856" w14:textId="77777777" w:rsidR="00592651" w:rsidRPr="00FB4E49" w:rsidRDefault="00592651" w:rsidP="00592651">
      <w:pPr>
        <w:pStyle w:val="GOSTNormal"/>
      </w:pPr>
      <w:r w:rsidRPr="00FB4E49">
        <w:t xml:space="preserve">В техническом формуляре «Уведомление о снятии метки ДСП» ответственный сотрудник ТОФК указывает номер разрешительного письма, при необходимости загружает скан-копию разрешительного документа на вкладке «Вложения» документа. </w:t>
      </w:r>
    </w:p>
    <w:p w14:paraId="056CE84F" w14:textId="77777777" w:rsidR="00592651" w:rsidRPr="00FB4E49" w:rsidRDefault="00592651" w:rsidP="00592651">
      <w:pPr>
        <w:pStyle w:val="GOSTNormal"/>
      </w:pPr>
      <w:r w:rsidRPr="00FB4E49">
        <w:t>Технический формуляр «Уведомление о снятии метки ДСП» проходит этапы многоуровневого утверждения и подписания электронной подписи (далее – ЭП). По результатам успешного согласования/утверждения и подписания ЭП технический формуляр «Уведомление о снятии метки ДСП» переходит на конечный статус «Исполнен», уровень секретности в РР принимает значение «Несекретно».</w:t>
      </w:r>
    </w:p>
    <w:p w14:paraId="3E18C2BD" w14:textId="77777777" w:rsidR="00592651" w:rsidRPr="00FB4E49" w:rsidRDefault="00592651" w:rsidP="00592651">
      <w:pPr>
        <w:pStyle w:val="GOSTNormal"/>
      </w:pPr>
      <w:r w:rsidRPr="00FB4E49">
        <w:t>Требования к печати технического формуляра «Уведомление о снятии метки ДСП» не предъявляются.</w:t>
      </w:r>
    </w:p>
    <w:p w14:paraId="0226E26E" w14:textId="77777777" w:rsidR="00FB57A1" w:rsidRPr="00FB4E49" w:rsidRDefault="003E52D7" w:rsidP="003E52D7">
      <w:pPr>
        <w:pStyle w:val="10"/>
        <w:rPr>
          <w:rFonts w:ascii="Times New Roman Полужирный" w:hAnsi="Times New Roman Полужирный"/>
        </w:rPr>
      </w:pPr>
      <w:bookmarkStart w:id="91" w:name="_Toc48288734"/>
      <w:r w:rsidRPr="00FB4E49">
        <w:rPr>
          <w:rFonts w:ascii="Times New Roman Полужирный" w:hAnsi="Times New Roman Полужирный"/>
        </w:rPr>
        <w:lastRenderedPageBreak/>
        <w:t>Описание последовательности действий работника</w:t>
      </w:r>
      <w:bookmarkEnd w:id="62"/>
      <w:bookmarkEnd w:id="91"/>
    </w:p>
    <w:p w14:paraId="28C947CA" w14:textId="77777777" w:rsidR="00236C2D" w:rsidRPr="00FB4E49" w:rsidRDefault="00236C2D" w:rsidP="00D94C16">
      <w:pPr>
        <w:pStyle w:val="21"/>
      </w:pPr>
      <w:bookmarkStart w:id="92" w:name="_Ref366757751"/>
      <w:bookmarkStart w:id="93" w:name="_Toc368649088"/>
      <w:bookmarkStart w:id="94" w:name="_Toc371665991"/>
      <w:bookmarkStart w:id="95" w:name="_Toc436849416"/>
      <w:bookmarkStart w:id="96" w:name="_Toc460236928"/>
      <w:bookmarkStart w:id="97" w:name="_Toc492562786"/>
      <w:bookmarkStart w:id="98" w:name="_Toc494634330"/>
      <w:bookmarkStart w:id="99" w:name="_Toc48288735"/>
      <w:r w:rsidRPr="00FB4E49">
        <w:t>Авторизация в Личном кабинете веб-портала, предоставляющего доступ пользователям к функциям ППО</w:t>
      </w:r>
      <w:bookmarkEnd w:id="92"/>
      <w:bookmarkEnd w:id="93"/>
      <w:bookmarkEnd w:id="94"/>
      <w:bookmarkEnd w:id="95"/>
      <w:bookmarkEnd w:id="96"/>
      <w:bookmarkEnd w:id="97"/>
      <w:bookmarkEnd w:id="98"/>
      <w:bookmarkEnd w:id="99"/>
    </w:p>
    <w:p w14:paraId="4CD3E235" w14:textId="08063347" w:rsidR="00236C2D" w:rsidRPr="00FB4E49" w:rsidRDefault="00236C2D" w:rsidP="00236C2D">
      <w:pPr>
        <w:pStyle w:val="GOSTNormal"/>
      </w:pPr>
      <w:r w:rsidRPr="00FB4E49">
        <w:t>Операция предназначена для обеспечения доступа пользователя</w:t>
      </w:r>
      <w:r w:rsidR="001003EE" w:rsidRPr="00FB4E49">
        <w:t>м</w:t>
      </w:r>
      <w:r w:rsidRPr="00FB4E49">
        <w:t xml:space="preserve"> к функциям ППО через интерфейс Личного кабинета веб-портала с использованием механизмов однократной авторизации (SSO).</w:t>
      </w:r>
    </w:p>
    <w:p w14:paraId="7799E337" w14:textId="77777777" w:rsidR="00236C2D" w:rsidRPr="00FB4E49" w:rsidRDefault="00236C2D" w:rsidP="00382EBE">
      <w:pPr>
        <w:pStyle w:val="GOSTNormalWithout"/>
      </w:pPr>
      <w:r w:rsidRPr="00FB4E49">
        <w:t>Для выполнения операции необходимо выполнить следующие действия:</w:t>
      </w:r>
    </w:p>
    <w:p w14:paraId="65AEBE9F" w14:textId="59980A82" w:rsidR="00236C2D" w:rsidRPr="00FB4E49" w:rsidRDefault="00236C2D" w:rsidP="001604CC">
      <w:pPr>
        <w:pStyle w:val="GOSTListnum"/>
        <w:numPr>
          <w:ilvl w:val="0"/>
          <w:numId w:val="9"/>
        </w:numPr>
      </w:pPr>
      <w:r w:rsidRPr="00FB4E49">
        <w:t>Перейти в интернет-браузере в Личный кабинет пользователя. В результате откроется страница авторизации веб-портала (</w:t>
      </w:r>
      <w:r w:rsidR="00AA016F" w:rsidRPr="00FB4E49">
        <w:t>рис. </w:t>
      </w:r>
      <w:r w:rsidR="00EF3E29" w:rsidRPr="00FB4E49">
        <w:fldChar w:fldCharType="begin"/>
      </w:r>
      <w:r w:rsidR="00EF3E29" w:rsidRPr="00FB4E49">
        <w:instrText xml:space="preserve"> REF _Ref366070051 \h  \* MERGEFORMAT </w:instrText>
      </w:r>
      <w:r w:rsidR="00EF3E29" w:rsidRPr="00FB4E49">
        <w:fldChar w:fldCharType="separate"/>
      </w:r>
      <w:r w:rsidR="00C44700">
        <w:t>1</w:t>
      </w:r>
      <w:r w:rsidR="00EF3E29" w:rsidRPr="00FB4E49">
        <w:fldChar w:fldCharType="end"/>
      </w:r>
      <w:r w:rsidRPr="00FB4E49">
        <w:t>).</w:t>
      </w:r>
    </w:p>
    <w:p w14:paraId="7BD3CD86" w14:textId="393B4908" w:rsidR="00236C2D" w:rsidRPr="00FB4E49" w:rsidRDefault="0008531C" w:rsidP="0008531C">
      <w:pPr>
        <w:pStyle w:val="GOSTFigure"/>
      </w:pPr>
      <w:r w:rsidRPr="00FB4E49">
        <w:rPr>
          <w:noProof/>
        </w:rPr>
        <w:drawing>
          <wp:inline distT="0" distB="0" distL="0" distR="0" wp14:anchorId="326D8A67" wp14:editId="2F636ABC">
            <wp:extent cx="6120130" cy="393128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931285"/>
                    </a:xfrm>
                    <a:prstGeom prst="rect">
                      <a:avLst/>
                    </a:prstGeom>
                  </pic:spPr>
                </pic:pic>
              </a:graphicData>
            </a:graphic>
          </wp:inline>
        </w:drawing>
      </w:r>
    </w:p>
    <w:bookmarkStart w:id="100" w:name="_Ref492130118"/>
    <w:p w14:paraId="07807FE0" w14:textId="77777777" w:rsidR="00236C2D" w:rsidRPr="00FB4E49" w:rsidRDefault="0069377D" w:rsidP="00236C2D">
      <w:pPr>
        <w:pStyle w:val="GOSTFigName"/>
      </w:pPr>
      <w:r w:rsidRPr="00FB4E49">
        <w:fldChar w:fldCharType="begin"/>
      </w:r>
      <w:r w:rsidR="00236C2D" w:rsidRPr="00FB4E49">
        <w:instrText xml:space="preserve"> SEQ Рисунок \* ARABIC </w:instrText>
      </w:r>
      <w:r w:rsidRPr="00FB4E49">
        <w:fldChar w:fldCharType="separate"/>
      </w:r>
      <w:bookmarkStart w:id="101" w:name="_Ref366070051"/>
      <w:bookmarkStart w:id="102" w:name="_Toc494634392"/>
      <w:bookmarkStart w:id="103" w:name="_Toc48288762"/>
      <w:r w:rsidR="00C44700">
        <w:rPr>
          <w:noProof/>
        </w:rPr>
        <w:t>1</w:t>
      </w:r>
      <w:bookmarkEnd w:id="101"/>
      <w:r w:rsidRPr="00FB4E49">
        <w:fldChar w:fldCharType="end"/>
      </w:r>
      <w:r w:rsidR="00236C2D" w:rsidRPr="00FB4E49">
        <w:t>. Страница авторизации</w:t>
      </w:r>
      <w:bookmarkEnd w:id="100"/>
      <w:bookmarkEnd w:id="102"/>
      <w:bookmarkEnd w:id="103"/>
    </w:p>
    <w:p w14:paraId="67B660F5" w14:textId="034034AD" w:rsidR="00236C2D" w:rsidRPr="00FB4E49" w:rsidRDefault="00236C2D" w:rsidP="006C25C6">
      <w:pPr>
        <w:pStyle w:val="GOSTListnum"/>
      </w:pPr>
      <w:r w:rsidRPr="00FB4E49">
        <w:t xml:space="preserve">В открывшемся окне (см. </w:t>
      </w:r>
      <w:r w:rsidR="00AA016F" w:rsidRPr="00FB4E49">
        <w:t>рис. </w:t>
      </w:r>
      <w:r w:rsidR="00EF3E29" w:rsidRPr="00FB4E49">
        <w:fldChar w:fldCharType="begin"/>
      </w:r>
      <w:r w:rsidR="00EF3E29" w:rsidRPr="00FB4E49">
        <w:instrText xml:space="preserve"> REF _Ref366070051 \h  \* MERGEFORMAT </w:instrText>
      </w:r>
      <w:r w:rsidR="00EF3E29" w:rsidRPr="00FB4E49">
        <w:fldChar w:fldCharType="separate"/>
      </w:r>
      <w:r w:rsidR="00C44700">
        <w:t>1</w:t>
      </w:r>
      <w:r w:rsidR="00EF3E29" w:rsidRPr="00FB4E49">
        <w:fldChar w:fldCharType="end"/>
      </w:r>
      <w:r w:rsidRPr="00FB4E49">
        <w:t>) указать имя пользователя и пароль. Нажать кнопку «Войти».</w:t>
      </w:r>
    </w:p>
    <w:p w14:paraId="5AB273C4" w14:textId="0F7E15DB" w:rsidR="00236C2D" w:rsidRPr="00FB4E49" w:rsidRDefault="00236C2D" w:rsidP="00236C2D">
      <w:pPr>
        <w:pStyle w:val="GOSTListnormal18"/>
      </w:pPr>
      <w:r w:rsidRPr="00FB4E49">
        <w:t xml:space="preserve">После прохождения авторизации откроется </w:t>
      </w:r>
      <w:r w:rsidR="0008531C" w:rsidRPr="00FB4E49">
        <w:t>г</w:t>
      </w:r>
      <w:r w:rsidRPr="00FB4E49">
        <w:t xml:space="preserve">лавная страница Личного кабинета пользователя, пример </w:t>
      </w:r>
      <w:r w:rsidR="00AD708B" w:rsidRPr="00FB4E49">
        <w:t xml:space="preserve">внешнего </w:t>
      </w:r>
      <w:r w:rsidRPr="00FB4E49">
        <w:t>вида которой представлен на рисунке </w:t>
      </w:r>
      <w:r w:rsidR="00EF3E29" w:rsidRPr="00FB4E49">
        <w:fldChar w:fldCharType="begin"/>
      </w:r>
      <w:r w:rsidR="00EF3E29" w:rsidRPr="00FB4E49">
        <w:instrText xml:space="preserve"> REF _Ref366070222 \h  \* MERGEFORMAT </w:instrText>
      </w:r>
      <w:r w:rsidR="00EF3E29" w:rsidRPr="00FB4E49">
        <w:fldChar w:fldCharType="separate"/>
      </w:r>
      <w:r w:rsidR="00C44700">
        <w:t>2</w:t>
      </w:r>
      <w:r w:rsidR="00EF3E29" w:rsidRPr="00FB4E49">
        <w:fldChar w:fldCharType="end"/>
      </w:r>
      <w:r w:rsidRPr="00FB4E49">
        <w:t>.</w:t>
      </w:r>
    </w:p>
    <w:p w14:paraId="0B0FFB1A" w14:textId="55413B86" w:rsidR="00236C2D" w:rsidRPr="00FB4E49" w:rsidRDefault="0008531C" w:rsidP="00236C2D">
      <w:pPr>
        <w:pStyle w:val="GOSTFigure"/>
      </w:pPr>
      <w:r w:rsidRPr="00FB4E49">
        <w:rPr>
          <w:noProof/>
        </w:rPr>
        <w:lastRenderedPageBreak/>
        <w:drawing>
          <wp:inline distT="0" distB="0" distL="0" distR="0" wp14:anchorId="42956C48" wp14:editId="7967CF82">
            <wp:extent cx="6120130" cy="382206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822065"/>
                    </a:xfrm>
                    <a:prstGeom prst="rect">
                      <a:avLst/>
                    </a:prstGeom>
                  </pic:spPr>
                </pic:pic>
              </a:graphicData>
            </a:graphic>
          </wp:inline>
        </w:drawing>
      </w:r>
    </w:p>
    <w:bookmarkStart w:id="104" w:name="_Ref492130128"/>
    <w:p w14:paraId="7F20C033" w14:textId="77777777" w:rsidR="00236C2D" w:rsidRPr="00FB4E49" w:rsidRDefault="0069377D" w:rsidP="00236C2D">
      <w:pPr>
        <w:pStyle w:val="GOSTFigName"/>
      </w:pPr>
      <w:r w:rsidRPr="00FB4E49">
        <w:fldChar w:fldCharType="begin"/>
      </w:r>
      <w:r w:rsidR="00236C2D" w:rsidRPr="00FB4E49">
        <w:instrText xml:space="preserve"> SEQ Рисунок \* ARABIC </w:instrText>
      </w:r>
      <w:r w:rsidRPr="00FB4E49">
        <w:fldChar w:fldCharType="separate"/>
      </w:r>
      <w:bookmarkStart w:id="105" w:name="_Ref366070222"/>
      <w:bookmarkStart w:id="106" w:name="_Toc494634393"/>
      <w:bookmarkStart w:id="107" w:name="_Toc48288763"/>
      <w:r w:rsidR="00C44700">
        <w:rPr>
          <w:noProof/>
        </w:rPr>
        <w:t>2</w:t>
      </w:r>
      <w:bookmarkEnd w:id="105"/>
      <w:r w:rsidRPr="00FB4E49">
        <w:fldChar w:fldCharType="end"/>
      </w:r>
      <w:r w:rsidR="00236C2D" w:rsidRPr="00FB4E49">
        <w:t>. Главная страница веб-портала</w:t>
      </w:r>
      <w:bookmarkEnd w:id="104"/>
      <w:bookmarkEnd w:id="106"/>
      <w:bookmarkEnd w:id="107"/>
    </w:p>
    <w:p w14:paraId="267A67BB" w14:textId="77777777" w:rsidR="00236C2D" w:rsidRPr="00FB4E49" w:rsidRDefault="00236C2D" w:rsidP="00236C2D">
      <w:pPr>
        <w:pStyle w:val="GOSTNormal"/>
      </w:pPr>
      <w:r w:rsidRPr="00FB4E49">
        <w:t>Подробные сведения о Личном кабинете пользователя приведены в документе «Руководство пользователя. Подсистема обеспечения интеграции, ведения реестров и формуляров системы «Электронный бюджет» (код докумен</w:t>
      </w:r>
      <w:r w:rsidR="007B5C1B" w:rsidRPr="00FB4E49">
        <w:t>та: 54819512.20.13,00.09.005-1.0</w:t>
      </w:r>
      <w:r w:rsidRPr="00FB4E49">
        <w:t xml:space="preserve"> 1).</w:t>
      </w:r>
    </w:p>
    <w:p w14:paraId="40EA2682" w14:textId="77777777" w:rsidR="004607C2" w:rsidRPr="00FB4E49" w:rsidRDefault="004607C2" w:rsidP="004607C2">
      <w:pPr>
        <w:pStyle w:val="21"/>
      </w:pPr>
      <w:bookmarkStart w:id="108" w:name="_Toc444863240"/>
      <w:bookmarkStart w:id="109" w:name="_Toc460236929"/>
      <w:bookmarkStart w:id="110" w:name="_Toc492562787"/>
      <w:bookmarkStart w:id="111" w:name="_Toc494634331"/>
      <w:bookmarkStart w:id="112" w:name="_Toc48288736"/>
      <w:r w:rsidRPr="00FB4E49">
        <w:t>Описание интерфейса, управляющих элементов и сообщений Компонента ДБД ПУР ЭБ</w:t>
      </w:r>
      <w:bookmarkEnd w:id="112"/>
    </w:p>
    <w:p w14:paraId="71D41E31" w14:textId="77777777" w:rsidR="004607C2" w:rsidRPr="00FB4E49" w:rsidRDefault="004607C2" w:rsidP="004607C2">
      <w:pPr>
        <w:pStyle w:val="GOSTNormal"/>
      </w:pPr>
      <w:r w:rsidRPr="00FB4E49">
        <w:t xml:space="preserve">Для работы с Подсистемой пользователю необходимо войти в «Личный кабинет пользователя» в интернет-браузере </w:t>
      </w:r>
      <w:r w:rsidRPr="00FB4E49">
        <w:rPr>
          <w:lang w:val="en-US"/>
        </w:rPr>
        <w:t>Mozilla</w:t>
      </w:r>
      <w:r w:rsidRPr="00FB4E49">
        <w:t xml:space="preserve"> </w:t>
      </w:r>
      <w:r w:rsidRPr="00FB4E49">
        <w:rPr>
          <w:lang w:val="en-US"/>
        </w:rPr>
        <w:t>Firefox</w:t>
      </w:r>
      <w:r w:rsidRPr="00FB4E49">
        <w:t xml:space="preserve"> версии 32.0 или выше.</w:t>
      </w:r>
    </w:p>
    <w:p w14:paraId="71973D40" w14:textId="739FD678" w:rsidR="004607C2" w:rsidRPr="00FB4E49" w:rsidRDefault="004607C2" w:rsidP="004607C2">
      <w:pPr>
        <w:pStyle w:val="GOSTNormal"/>
      </w:pPr>
      <w:r w:rsidRPr="00FB4E49">
        <w:t>Для просмотра перечня доступных документов пользователю необходимо нажать пункт «Меню» и справа на панели выбрать вкладку «Управление расходами», после чего на интерфейсе отобразится перечень доступных документов в Подсистеме (</w:t>
      </w:r>
      <w:r w:rsidR="00AA016F" w:rsidRPr="00FB4E49">
        <w:t>рис. </w:t>
      </w:r>
      <w:r w:rsidRPr="00FB4E49">
        <w:fldChar w:fldCharType="begin"/>
      </w:r>
      <w:r w:rsidRPr="00FB4E49">
        <w:instrText xml:space="preserve"> REF _Ref421803737 \h  \* MERGEFORMAT </w:instrText>
      </w:r>
      <w:r w:rsidRPr="00FB4E49">
        <w:fldChar w:fldCharType="separate"/>
      </w:r>
      <w:r w:rsidR="00C44700">
        <w:t>3</w:t>
      </w:r>
      <w:r w:rsidRPr="00FB4E49">
        <w:fldChar w:fldCharType="end"/>
      </w:r>
      <w:r w:rsidRPr="00FB4E49">
        <w:t>).</w:t>
      </w:r>
    </w:p>
    <w:p w14:paraId="5215BF67" w14:textId="77777777" w:rsidR="004607C2" w:rsidRPr="00FB4E49" w:rsidRDefault="004607C2" w:rsidP="004607C2">
      <w:pPr>
        <w:pStyle w:val="GOSTNormal"/>
      </w:pPr>
      <w:r w:rsidRPr="00FB4E49">
        <w:t>Активировать нужный рабочий интерфейс можно, выбрав соответствующий пункт меню (например, списковая форма «Все документы») и щелкнув по нему левой кнопкой мыши.</w:t>
      </w:r>
    </w:p>
    <w:p w14:paraId="275CB5B3" w14:textId="77777777" w:rsidR="004607C2" w:rsidRPr="00FB4E49" w:rsidRDefault="004607C2" w:rsidP="004607C2">
      <w:pPr>
        <w:pStyle w:val="31"/>
      </w:pPr>
      <w:bookmarkStart w:id="113" w:name="_Toc460236934"/>
      <w:bookmarkStart w:id="114" w:name="_Toc492562792"/>
      <w:bookmarkStart w:id="115" w:name="_Toc494634336"/>
      <w:bookmarkStart w:id="116" w:name="_Ref38549222"/>
      <w:bookmarkStart w:id="117" w:name="_Toc48288737"/>
      <w:r w:rsidRPr="00FB4E49">
        <w:t>Навигация</w:t>
      </w:r>
      <w:bookmarkEnd w:id="113"/>
      <w:bookmarkEnd w:id="114"/>
      <w:bookmarkEnd w:id="115"/>
      <w:bookmarkEnd w:id="116"/>
      <w:bookmarkEnd w:id="117"/>
    </w:p>
    <w:p w14:paraId="2AB3615B" w14:textId="16F4A47A" w:rsidR="004607C2" w:rsidRPr="00FB4E49" w:rsidRDefault="004607C2" w:rsidP="004607C2">
      <w:pPr>
        <w:pStyle w:val="GOSTNormal"/>
      </w:pPr>
      <w:r w:rsidRPr="00FB4E49">
        <w:t>Раздел «Меню» (далее – Меню) служит для выбора вида деятельности. В Меню представлен список всех соответствующих подсистем. При выборе в Меню какой-либо подсистемы в рабочей области на вкладке «Формуляры» отображается в виде дерева навигации перечень доступных типов документов (</w:t>
      </w:r>
      <w:r w:rsidR="00AA016F" w:rsidRPr="00FB4E49">
        <w:t>рис. </w:t>
      </w:r>
      <w:r w:rsidRPr="00FB4E49">
        <w:fldChar w:fldCharType="begin"/>
      </w:r>
      <w:r w:rsidRPr="00FB4E49">
        <w:instrText xml:space="preserve"> REF _Ref421803737 \h  \* MERGEFORMAT </w:instrText>
      </w:r>
      <w:r w:rsidRPr="00FB4E49">
        <w:fldChar w:fldCharType="separate"/>
      </w:r>
      <w:r w:rsidR="00C44700">
        <w:t>3</w:t>
      </w:r>
      <w:r w:rsidRPr="00FB4E49">
        <w:fldChar w:fldCharType="end"/>
      </w:r>
      <w:r w:rsidRPr="00FB4E49">
        <w:t>).</w:t>
      </w:r>
    </w:p>
    <w:p w14:paraId="3EAAA4EB" w14:textId="264784E6" w:rsidR="004607C2" w:rsidRPr="00FB4E49" w:rsidRDefault="003E02FF" w:rsidP="004607C2">
      <w:pPr>
        <w:pStyle w:val="GOSTFigure"/>
      </w:pPr>
      <w:r w:rsidRPr="00FB4E49">
        <w:rPr>
          <w:noProof/>
        </w:rPr>
        <w:lastRenderedPageBreak/>
        <w:drawing>
          <wp:inline distT="0" distB="0" distL="0" distR="0" wp14:anchorId="20C23DC1" wp14:editId="56C7D28E">
            <wp:extent cx="5908273" cy="49053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11589" cy="4908128"/>
                    </a:xfrm>
                    <a:prstGeom prst="rect">
                      <a:avLst/>
                    </a:prstGeom>
                  </pic:spPr>
                </pic:pic>
              </a:graphicData>
            </a:graphic>
          </wp:inline>
        </w:drawing>
      </w:r>
    </w:p>
    <w:bookmarkStart w:id="118" w:name="_Ref421803737"/>
    <w:bookmarkStart w:id="119" w:name="_Ref492129593"/>
    <w:p w14:paraId="3385A270" w14:textId="77777777" w:rsidR="004607C2" w:rsidRPr="00FB4E49" w:rsidRDefault="004607C2" w:rsidP="004607C2">
      <w:pPr>
        <w:pStyle w:val="GOSTFigName"/>
      </w:pPr>
      <w:r w:rsidRPr="00FB4E49">
        <w:fldChar w:fldCharType="begin"/>
      </w:r>
      <w:r w:rsidRPr="00FB4E49">
        <w:instrText xml:space="preserve"> SEQ "Рисунок" \* ARABIC </w:instrText>
      </w:r>
      <w:r w:rsidRPr="00FB4E49">
        <w:fldChar w:fldCharType="separate"/>
      </w:r>
      <w:bookmarkStart w:id="120" w:name="_Toc494634394"/>
      <w:bookmarkStart w:id="121" w:name="_Toc48288764"/>
      <w:r w:rsidR="00C44700">
        <w:rPr>
          <w:noProof/>
        </w:rPr>
        <w:t>3</w:t>
      </w:r>
      <w:r w:rsidRPr="00FB4E49">
        <w:fldChar w:fldCharType="end"/>
      </w:r>
      <w:bookmarkEnd w:id="118"/>
      <w:r w:rsidRPr="00FB4E49">
        <w:t>. Раздел «Меню». Вкладка «Формуляры»</w:t>
      </w:r>
      <w:bookmarkEnd w:id="119"/>
      <w:bookmarkEnd w:id="120"/>
      <w:bookmarkEnd w:id="121"/>
    </w:p>
    <w:p w14:paraId="28B57F13" w14:textId="77777777" w:rsidR="004607C2" w:rsidRPr="00FB4E49" w:rsidRDefault="004607C2" w:rsidP="004607C2">
      <w:pPr>
        <w:pStyle w:val="GOSTNormalWithout"/>
      </w:pPr>
      <w:r w:rsidRPr="00FB4E49">
        <w:t>Для перехода к списковой форме документов определенного вида необходимо выполнить следующие действия:</w:t>
      </w:r>
    </w:p>
    <w:p w14:paraId="55D8D451" w14:textId="261F0744" w:rsidR="004607C2" w:rsidRPr="00FB4E49" w:rsidRDefault="004607C2" w:rsidP="001604CC">
      <w:pPr>
        <w:pStyle w:val="GOSTListnum"/>
        <w:numPr>
          <w:ilvl w:val="0"/>
          <w:numId w:val="92"/>
        </w:numPr>
      </w:pPr>
      <w:r w:rsidRPr="00FB4E49">
        <w:t>На панели «Меню» выбрать вид деятельности («Управление расходами»).</w:t>
      </w:r>
    </w:p>
    <w:p w14:paraId="7A560E26" w14:textId="6F1B39DA" w:rsidR="004607C2" w:rsidRPr="00FB4E49" w:rsidRDefault="004607C2" w:rsidP="004607C2">
      <w:pPr>
        <w:pStyle w:val="GOSTListnum"/>
      </w:pPr>
      <w:r w:rsidRPr="00FB4E49">
        <w:t xml:space="preserve">Далее на вкладке «Формуляры», перемещаясь по дереву навигации, перейти к искомому виду документов. </w:t>
      </w:r>
      <w:r w:rsidR="000C03FB" w:rsidRPr="00FB4E49">
        <w:t>Например, п</w:t>
      </w:r>
      <w:r w:rsidRPr="00FB4E49">
        <w:t xml:space="preserve">ерейти по пути </w:t>
      </w:r>
      <w:r w:rsidR="008E2F48" w:rsidRPr="00FB4E49">
        <w:t xml:space="preserve">«Управление расходами – Все сервисы – Управление расходами – </w:t>
      </w:r>
      <w:r w:rsidR="0087613B" w:rsidRPr="00FB4E49">
        <w:t>Бюджетная роспись</w:t>
      </w:r>
      <w:r w:rsidR="008E2F48" w:rsidRPr="00FB4E49">
        <w:t xml:space="preserve"> – </w:t>
      </w:r>
      <w:r w:rsidR="0087613B" w:rsidRPr="00FB4E49">
        <w:t>Общий список документов</w:t>
      </w:r>
      <w:r w:rsidR="008E2F48" w:rsidRPr="00FB4E49">
        <w:t xml:space="preserve">» </w:t>
      </w:r>
      <w:r w:rsidR="00DD350D" w:rsidRPr="00FB4E49">
        <w:t xml:space="preserve">(рис. </w:t>
      </w:r>
      <w:r w:rsidR="00DD350D" w:rsidRPr="00FB4E49">
        <w:fldChar w:fldCharType="begin"/>
      </w:r>
      <w:r w:rsidR="00DD350D" w:rsidRPr="00FB4E49">
        <w:instrText xml:space="preserve"> REF _Ref37684724 \h </w:instrText>
      </w:r>
      <w:r w:rsidR="00DD350D" w:rsidRPr="00FB4E49">
        <w:fldChar w:fldCharType="separate"/>
      </w:r>
      <w:r w:rsidR="00C44700">
        <w:rPr>
          <w:noProof/>
        </w:rPr>
        <w:t>4</w:t>
      </w:r>
      <w:r w:rsidR="00DD350D" w:rsidRPr="00FB4E49">
        <w:fldChar w:fldCharType="end"/>
      </w:r>
      <w:r w:rsidR="00DD350D" w:rsidRPr="00FB4E49">
        <w:t xml:space="preserve">). </w:t>
      </w:r>
      <w:r w:rsidR="008E2F48" w:rsidRPr="00FB4E49">
        <w:t xml:space="preserve">Откроется списковая форма </w:t>
      </w:r>
      <w:r w:rsidR="00333CB3" w:rsidRPr="00FB4E49">
        <w:t>всех документов «</w:t>
      </w:r>
      <w:r w:rsidR="0087613B" w:rsidRPr="00FB4E49">
        <w:t>Бюджетная роспись</w:t>
      </w:r>
      <w:r w:rsidR="00333CB3" w:rsidRPr="00FB4E49">
        <w:t>».</w:t>
      </w:r>
    </w:p>
    <w:p w14:paraId="5269C921" w14:textId="1205A43A" w:rsidR="004607C2" w:rsidRPr="00FB4E49" w:rsidRDefault="0087613B" w:rsidP="004607C2">
      <w:pPr>
        <w:pStyle w:val="GOSTFigure"/>
      </w:pPr>
      <w:r w:rsidRPr="00FB4E49">
        <w:rPr>
          <w:noProof/>
        </w:rPr>
        <w:lastRenderedPageBreak/>
        <w:drawing>
          <wp:inline distT="0" distB="0" distL="0" distR="0" wp14:anchorId="7D7A0E46" wp14:editId="3DA422A9">
            <wp:extent cx="6065432" cy="5238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66939" cy="5240052"/>
                    </a:xfrm>
                    <a:prstGeom prst="rect">
                      <a:avLst/>
                    </a:prstGeom>
                  </pic:spPr>
                </pic:pic>
              </a:graphicData>
            </a:graphic>
          </wp:inline>
        </w:drawing>
      </w:r>
    </w:p>
    <w:p w14:paraId="3F55E49C" w14:textId="77777777" w:rsidR="004607C2" w:rsidRPr="00FB4E49" w:rsidRDefault="00DC58DE" w:rsidP="004607C2">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122" w:name="_Ref37684724"/>
      <w:bookmarkStart w:id="123" w:name="_Toc48288765"/>
      <w:r w:rsidR="00C44700">
        <w:rPr>
          <w:noProof/>
        </w:rPr>
        <w:t>4</w:t>
      </w:r>
      <w:bookmarkEnd w:id="122"/>
      <w:r w:rsidRPr="00FB4E49">
        <w:rPr>
          <w:noProof/>
        </w:rPr>
        <w:fldChar w:fldCharType="end"/>
      </w:r>
      <w:r w:rsidR="004607C2" w:rsidRPr="00FB4E49">
        <w:t>. Переход к списковой форме документов</w:t>
      </w:r>
      <w:bookmarkEnd w:id="123"/>
    </w:p>
    <w:p w14:paraId="5D30048B" w14:textId="6195B374" w:rsidR="004607C2" w:rsidRPr="00FB4E49" w:rsidRDefault="004607C2" w:rsidP="004607C2">
      <w:pPr>
        <w:pStyle w:val="GOSTNormal"/>
      </w:pPr>
      <w:r w:rsidRPr="00FB4E49">
        <w:t>На вкладке «Рабочие места» представлен аналитический инструмент, предназначенный для формирования сводных отчетов по заданным параметрам (</w:t>
      </w:r>
      <w:r w:rsidR="00AA016F" w:rsidRPr="00FB4E49">
        <w:t>рис. </w:t>
      </w:r>
      <w:r w:rsidRPr="00FB4E49">
        <w:fldChar w:fldCharType="begin"/>
      </w:r>
      <w:r w:rsidRPr="00FB4E49">
        <w:instrText xml:space="preserve"> REF _Ref11178872 \h </w:instrText>
      </w:r>
      <w:r w:rsidRPr="00FB4E49">
        <w:fldChar w:fldCharType="separate"/>
      </w:r>
      <w:r w:rsidR="00C44700">
        <w:rPr>
          <w:noProof/>
        </w:rPr>
        <w:t>5</w:t>
      </w:r>
      <w:r w:rsidRPr="00FB4E49">
        <w:fldChar w:fldCharType="end"/>
      </w:r>
      <w:r w:rsidRPr="00FB4E49">
        <w:t>).</w:t>
      </w:r>
    </w:p>
    <w:p w14:paraId="162B3A77" w14:textId="63E29DC3" w:rsidR="004607C2" w:rsidRPr="00FB4E49" w:rsidRDefault="00D01CD1" w:rsidP="004607C2">
      <w:pPr>
        <w:pStyle w:val="GOSTFigure"/>
      </w:pPr>
      <w:r w:rsidRPr="00FB4E49">
        <w:rPr>
          <w:noProof/>
        </w:rPr>
        <w:lastRenderedPageBreak/>
        <w:drawing>
          <wp:inline distT="0" distB="0" distL="0" distR="0" wp14:anchorId="07CB3B01" wp14:editId="1AA33DD4">
            <wp:extent cx="5676190" cy="494285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nap3.png"/>
                    <pic:cNvPicPr/>
                  </pic:nvPicPr>
                  <pic:blipFill>
                    <a:blip r:embed="rId18">
                      <a:extLst>
                        <a:ext uri="{28A0092B-C50C-407E-A947-70E740481C1C}">
                          <a14:useLocalDpi xmlns:a14="http://schemas.microsoft.com/office/drawing/2010/main" val="0"/>
                        </a:ext>
                      </a:extLst>
                    </a:blip>
                    <a:stretch>
                      <a:fillRect/>
                    </a:stretch>
                  </pic:blipFill>
                  <pic:spPr>
                    <a:xfrm>
                      <a:off x="0" y="0"/>
                      <a:ext cx="5676190" cy="4942857"/>
                    </a:xfrm>
                    <a:prstGeom prst="rect">
                      <a:avLst/>
                    </a:prstGeom>
                  </pic:spPr>
                </pic:pic>
              </a:graphicData>
            </a:graphic>
          </wp:inline>
        </w:drawing>
      </w:r>
    </w:p>
    <w:p w14:paraId="136EA546" w14:textId="77777777" w:rsidR="004607C2" w:rsidRPr="00FB4E49" w:rsidRDefault="00DC58DE" w:rsidP="004607C2">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124" w:name="_Ref11178872"/>
      <w:bookmarkStart w:id="125" w:name="_Toc48288766"/>
      <w:r w:rsidR="00C44700">
        <w:rPr>
          <w:noProof/>
        </w:rPr>
        <w:t>5</w:t>
      </w:r>
      <w:bookmarkEnd w:id="124"/>
      <w:r w:rsidRPr="00FB4E49">
        <w:rPr>
          <w:noProof/>
        </w:rPr>
        <w:fldChar w:fldCharType="end"/>
      </w:r>
      <w:r w:rsidR="004607C2" w:rsidRPr="00FB4E49">
        <w:t>. Переход к аналитическому инструменту для формирования отчетов</w:t>
      </w:r>
      <w:bookmarkEnd w:id="125"/>
    </w:p>
    <w:p w14:paraId="16C73132" w14:textId="77777777" w:rsidR="004607C2" w:rsidRPr="00FB4E49" w:rsidRDefault="004607C2" w:rsidP="004607C2">
      <w:pPr>
        <w:pStyle w:val="31"/>
      </w:pPr>
      <w:bookmarkStart w:id="126" w:name="__RefHeading___Toc428787540"/>
      <w:bookmarkStart w:id="127" w:name="_Ref421804243"/>
      <w:bookmarkStart w:id="128" w:name="_Toc460236935"/>
      <w:bookmarkStart w:id="129" w:name="_Toc492562793"/>
      <w:bookmarkStart w:id="130" w:name="_Toc494634337"/>
      <w:bookmarkStart w:id="131" w:name="_Toc48288738"/>
      <w:bookmarkEnd w:id="126"/>
      <w:r w:rsidRPr="00FB4E49">
        <w:t>Списковая форма</w:t>
      </w:r>
      <w:bookmarkEnd w:id="127"/>
      <w:bookmarkEnd w:id="128"/>
      <w:bookmarkEnd w:id="129"/>
      <w:bookmarkEnd w:id="130"/>
      <w:bookmarkEnd w:id="131"/>
    </w:p>
    <w:p w14:paraId="5C1D3E67" w14:textId="77777777" w:rsidR="000C4D52" w:rsidRPr="00FB4E49" w:rsidRDefault="000C4D52" w:rsidP="000C4D52">
      <w:pPr>
        <w:pStyle w:val="GOSTNormal"/>
      </w:pPr>
      <w:r w:rsidRPr="00FB4E49">
        <w:t>Списковая форма содержит перечень экземпляров документов данного типа, доступных пользователю (рис. </w:t>
      </w:r>
      <w:r w:rsidRPr="00FB4E49">
        <w:fldChar w:fldCharType="begin"/>
      </w:r>
      <w:r w:rsidRPr="00FB4E49">
        <w:instrText xml:space="preserve"> REF _Ref37233995 \h </w:instrText>
      </w:r>
      <w:r w:rsidRPr="00FB4E49">
        <w:fldChar w:fldCharType="separate"/>
      </w:r>
      <w:r w:rsidR="00C44700">
        <w:rPr>
          <w:noProof/>
        </w:rPr>
        <w:t>6</w:t>
      </w:r>
      <w:r w:rsidRPr="00FB4E49">
        <w:fldChar w:fldCharType="end"/>
      </w:r>
      <w:r w:rsidRPr="00FB4E49">
        <w:t>). Набор полей списковой формы зависит от атрибутов формируемых документов и может быть различным, в зависимости от выбранного справочника или документа.</w:t>
      </w:r>
    </w:p>
    <w:p w14:paraId="68EFDDCA" w14:textId="664503C2" w:rsidR="000C4D52" w:rsidRPr="00FB4E49" w:rsidRDefault="00F56CDC" w:rsidP="00F56CDC">
      <w:pPr>
        <w:pStyle w:val="GOSTFigure"/>
      </w:pPr>
      <w:r w:rsidRPr="00FB4E49">
        <w:rPr>
          <w:noProof/>
        </w:rPr>
        <w:lastRenderedPageBreak/>
        <w:drawing>
          <wp:inline distT="0" distB="0" distL="0" distR="0" wp14:anchorId="00AE282F" wp14:editId="0634B5DB">
            <wp:extent cx="5981700" cy="225617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83126" cy="2256714"/>
                    </a:xfrm>
                    <a:prstGeom prst="rect">
                      <a:avLst/>
                    </a:prstGeom>
                  </pic:spPr>
                </pic:pic>
              </a:graphicData>
            </a:graphic>
          </wp:inline>
        </w:drawing>
      </w:r>
    </w:p>
    <w:p w14:paraId="551C8F8F" w14:textId="2F79DB63" w:rsidR="000C4D52" w:rsidRPr="00FB4E49" w:rsidRDefault="00BC0BB2" w:rsidP="000C4D52">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132" w:name="_Ref37233995"/>
      <w:bookmarkStart w:id="133" w:name="_Toc48288767"/>
      <w:r w:rsidR="00C44700">
        <w:rPr>
          <w:noProof/>
        </w:rPr>
        <w:t>6</w:t>
      </w:r>
      <w:bookmarkEnd w:id="132"/>
      <w:r w:rsidRPr="00FB4E49">
        <w:rPr>
          <w:noProof/>
        </w:rPr>
        <w:fldChar w:fldCharType="end"/>
      </w:r>
      <w:r w:rsidR="000C4D52" w:rsidRPr="00FB4E49">
        <w:t>. Списковая форма документов «</w:t>
      </w:r>
      <w:r w:rsidR="00F14CDD" w:rsidRPr="00FB4E49">
        <w:t>Расходное расписание</w:t>
      </w:r>
      <w:r w:rsidR="000C4D52" w:rsidRPr="00FB4E49">
        <w:t>»</w:t>
      </w:r>
      <w:bookmarkEnd w:id="133"/>
    </w:p>
    <w:p w14:paraId="43BC407C" w14:textId="77777777" w:rsidR="000C4D52" w:rsidRPr="00FB4E49" w:rsidRDefault="000C4D52" w:rsidP="000C4D52">
      <w:pPr>
        <w:pStyle w:val="GOSTNormal"/>
      </w:pPr>
      <w:r w:rsidRPr="00FB4E49">
        <w:t>Набор отображаемых столбцов в табличной части можно изменить, используя инструмент настройки списка. Для этого нужно нажать правой кнопкой мыши на шапке таблицы списковой формы и в открывшемся списке выбрать опцию «Выбор колонок» (рис. </w:t>
      </w:r>
      <w:r w:rsidRPr="00FB4E49">
        <w:fldChar w:fldCharType="begin"/>
      </w:r>
      <w:r w:rsidRPr="00FB4E49">
        <w:instrText xml:space="preserve"> REF _Ref36546508 \h </w:instrText>
      </w:r>
      <w:r w:rsidRPr="00FB4E49">
        <w:fldChar w:fldCharType="separate"/>
      </w:r>
      <w:r w:rsidR="00C44700">
        <w:rPr>
          <w:noProof/>
        </w:rPr>
        <w:t>7</w:t>
      </w:r>
      <w:r w:rsidRPr="00FB4E49">
        <w:fldChar w:fldCharType="end"/>
      </w:r>
      <w:r w:rsidRPr="00FB4E49">
        <w:t xml:space="preserve">). </w:t>
      </w:r>
    </w:p>
    <w:p w14:paraId="28029F3A" w14:textId="77777777" w:rsidR="000C4D52" w:rsidRPr="00FB4E49" w:rsidRDefault="000C4D52" w:rsidP="000C4D52">
      <w:pPr>
        <w:pStyle w:val="GOSTFigure"/>
      </w:pPr>
      <w:r w:rsidRPr="00FB4E49">
        <w:rPr>
          <w:noProof/>
        </w:rPr>
        <w:drawing>
          <wp:inline distT="0" distB="0" distL="0" distR="0" wp14:anchorId="7AD46618" wp14:editId="415DAD71">
            <wp:extent cx="1561905" cy="780952"/>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Snap7.png"/>
                    <pic:cNvPicPr/>
                  </pic:nvPicPr>
                  <pic:blipFill>
                    <a:blip r:embed="rId20">
                      <a:extLst>
                        <a:ext uri="{28A0092B-C50C-407E-A947-70E740481C1C}">
                          <a14:useLocalDpi xmlns:a14="http://schemas.microsoft.com/office/drawing/2010/main" val="0"/>
                        </a:ext>
                      </a:extLst>
                    </a:blip>
                    <a:stretch>
                      <a:fillRect/>
                    </a:stretch>
                  </pic:blipFill>
                  <pic:spPr>
                    <a:xfrm>
                      <a:off x="0" y="0"/>
                      <a:ext cx="1561905" cy="780952"/>
                    </a:xfrm>
                    <a:prstGeom prst="rect">
                      <a:avLst/>
                    </a:prstGeom>
                  </pic:spPr>
                </pic:pic>
              </a:graphicData>
            </a:graphic>
          </wp:inline>
        </w:drawing>
      </w:r>
    </w:p>
    <w:p w14:paraId="07A3472B" w14:textId="77777777" w:rsidR="000C4D52" w:rsidRPr="00FB4E49" w:rsidRDefault="00BC0BB2" w:rsidP="000C4D52">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134" w:name="_Ref36546508"/>
      <w:bookmarkStart w:id="135" w:name="_Toc37166336"/>
      <w:bookmarkStart w:id="136" w:name="_Toc37166883"/>
      <w:bookmarkStart w:id="137" w:name="_Toc48288768"/>
      <w:r w:rsidR="00C44700">
        <w:rPr>
          <w:noProof/>
        </w:rPr>
        <w:t>7</w:t>
      </w:r>
      <w:bookmarkEnd w:id="134"/>
      <w:r w:rsidRPr="00FB4E49">
        <w:rPr>
          <w:noProof/>
        </w:rPr>
        <w:fldChar w:fldCharType="end"/>
      </w:r>
      <w:r w:rsidR="000C4D52" w:rsidRPr="00FB4E49">
        <w:t>. Меню действий с колонками</w:t>
      </w:r>
      <w:bookmarkEnd w:id="135"/>
      <w:bookmarkEnd w:id="136"/>
      <w:bookmarkEnd w:id="137"/>
    </w:p>
    <w:p w14:paraId="1DEE00F5" w14:textId="5EC04158" w:rsidR="000C4D52" w:rsidRPr="00FB4E49" w:rsidRDefault="000C4D52" w:rsidP="000C4D52">
      <w:pPr>
        <w:pStyle w:val="GOSTNormal"/>
      </w:pPr>
      <w:r w:rsidRPr="00FB4E49">
        <w:t xml:space="preserve">Появится окно с перечнем колонок: те реквизиты, рядом с которыми стоит галочка, отображаются в списковой форме. На рисунке </w:t>
      </w:r>
      <w:r w:rsidRPr="00FB4E49">
        <w:fldChar w:fldCharType="begin"/>
      </w:r>
      <w:r w:rsidRPr="00FB4E49">
        <w:instrText xml:space="preserve"> REF _Ref37166981 \h </w:instrText>
      </w:r>
      <w:r w:rsidRPr="00FB4E49">
        <w:fldChar w:fldCharType="separate"/>
      </w:r>
      <w:r w:rsidR="00C44700">
        <w:rPr>
          <w:noProof/>
        </w:rPr>
        <w:t>8</w:t>
      </w:r>
      <w:r w:rsidRPr="00FB4E49">
        <w:fldChar w:fldCharType="end"/>
      </w:r>
      <w:r w:rsidRPr="00FB4E49">
        <w:t xml:space="preserve"> приведен пример выбора колонок для списковой формы всех документов «</w:t>
      </w:r>
      <w:r w:rsidR="00F14CDD" w:rsidRPr="00FB4E49">
        <w:t>Расходное расписание</w:t>
      </w:r>
      <w:r w:rsidRPr="00FB4E49">
        <w:t>».</w:t>
      </w:r>
    </w:p>
    <w:p w14:paraId="4EA783A8" w14:textId="1B0A75EE" w:rsidR="000C4D52" w:rsidRPr="00FB4E49" w:rsidRDefault="002B3FBD" w:rsidP="000C4D52">
      <w:pPr>
        <w:pStyle w:val="GOSTFigure"/>
      </w:pPr>
      <w:r w:rsidRPr="00FB4E49">
        <w:rPr>
          <w:noProof/>
        </w:rPr>
        <w:lastRenderedPageBreak/>
        <w:drawing>
          <wp:inline distT="0" distB="0" distL="0" distR="0" wp14:anchorId="7B5AD9EA" wp14:editId="513CFE42">
            <wp:extent cx="2752725" cy="534299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55487" cy="5348354"/>
                    </a:xfrm>
                    <a:prstGeom prst="rect">
                      <a:avLst/>
                    </a:prstGeom>
                  </pic:spPr>
                </pic:pic>
              </a:graphicData>
            </a:graphic>
          </wp:inline>
        </w:drawing>
      </w:r>
    </w:p>
    <w:p w14:paraId="0B7296E8" w14:textId="28793BBF" w:rsidR="000C4D52" w:rsidRPr="00FB4E49" w:rsidRDefault="00BC0BB2" w:rsidP="000C4D52">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138" w:name="_Ref37166981"/>
      <w:bookmarkStart w:id="139" w:name="_Toc37166337"/>
      <w:bookmarkStart w:id="140" w:name="_Toc37166884"/>
      <w:bookmarkStart w:id="141" w:name="_Toc48288769"/>
      <w:r w:rsidR="00C44700">
        <w:rPr>
          <w:noProof/>
        </w:rPr>
        <w:t>8</w:t>
      </w:r>
      <w:bookmarkEnd w:id="138"/>
      <w:r w:rsidRPr="00FB4E49">
        <w:rPr>
          <w:noProof/>
        </w:rPr>
        <w:fldChar w:fldCharType="end"/>
      </w:r>
      <w:r w:rsidR="000C4D52" w:rsidRPr="00FB4E49">
        <w:t>. Окно «Выбор колонок» для выбора колонок СФ «</w:t>
      </w:r>
      <w:r w:rsidR="00F14CDD" w:rsidRPr="00FB4E49">
        <w:t>Расходное расписание</w:t>
      </w:r>
      <w:r w:rsidR="000C4D52" w:rsidRPr="00FB4E49">
        <w:t>»</w:t>
      </w:r>
      <w:bookmarkEnd w:id="139"/>
      <w:bookmarkEnd w:id="140"/>
      <w:bookmarkEnd w:id="141"/>
    </w:p>
    <w:p w14:paraId="41B0CDB5" w14:textId="77777777" w:rsidR="004607C2" w:rsidRPr="00FB4E49" w:rsidRDefault="004607C2" w:rsidP="004607C2">
      <w:pPr>
        <w:pStyle w:val="31"/>
      </w:pPr>
      <w:bookmarkStart w:id="142" w:name="_Toc508888262"/>
      <w:bookmarkStart w:id="143" w:name="_Toc508888396"/>
      <w:bookmarkStart w:id="144" w:name="_Toc508888263"/>
      <w:bookmarkStart w:id="145" w:name="_Toc508888397"/>
      <w:bookmarkStart w:id="146" w:name="_Toc508888264"/>
      <w:bookmarkStart w:id="147" w:name="_Toc508888398"/>
      <w:bookmarkStart w:id="148" w:name="_Toc508888265"/>
      <w:bookmarkStart w:id="149" w:name="_Toc508888399"/>
      <w:bookmarkStart w:id="150" w:name="_Toc508888266"/>
      <w:bookmarkStart w:id="151" w:name="_Toc508888400"/>
      <w:bookmarkStart w:id="152" w:name="_Toc508888267"/>
      <w:bookmarkStart w:id="153" w:name="_Toc508888401"/>
      <w:bookmarkStart w:id="154" w:name="_Toc508888268"/>
      <w:bookmarkStart w:id="155" w:name="_Toc508888402"/>
      <w:bookmarkStart w:id="156" w:name="_Toc508888269"/>
      <w:bookmarkStart w:id="157" w:name="_Toc508888403"/>
      <w:bookmarkStart w:id="158" w:name="_Toc508888270"/>
      <w:bookmarkStart w:id="159" w:name="_Toc508888404"/>
      <w:bookmarkStart w:id="160" w:name="_Toc508888271"/>
      <w:bookmarkStart w:id="161" w:name="_Toc508888405"/>
      <w:bookmarkStart w:id="162" w:name="_Toc508888272"/>
      <w:bookmarkStart w:id="163" w:name="_Toc508888406"/>
      <w:bookmarkStart w:id="164" w:name="_Toc508888273"/>
      <w:bookmarkStart w:id="165" w:name="_Toc508888407"/>
      <w:bookmarkStart w:id="166" w:name="_Toc508888274"/>
      <w:bookmarkStart w:id="167" w:name="_Toc508888408"/>
      <w:bookmarkStart w:id="168" w:name="_Toc508888275"/>
      <w:bookmarkStart w:id="169" w:name="_Toc508888409"/>
      <w:bookmarkStart w:id="170" w:name="_Toc508888276"/>
      <w:bookmarkStart w:id="171" w:name="_Toc508888410"/>
      <w:bookmarkStart w:id="172" w:name="_Toc508888277"/>
      <w:bookmarkStart w:id="173" w:name="_Toc508888411"/>
      <w:bookmarkStart w:id="174" w:name="_Toc508888278"/>
      <w:bookmarkStart w:id="175" w:name="_Toc508888412"/>
      <w:bookmarkStart w:id="176" w:name="_Toc508888279"/>
      <w:bookmarkStart w:id="177" w:name="_Toc508888413"/>
      <w:bookmarkStart w:id="178" w:name="_Toc508888280"/>
      <w:bookmarkStart w:id="179" w:name="_Toc508888414"/>
      <w:bookmarkStart w:id="180" w:name="_Toc508888281"/>
      <w:bookmarkStart w:id="181" w:name="_Toc508888415"/>
      <w:bookmarkStart w:id="182" w:name="_Toc508888282"/>
      <w:bookmarkStart w:id="183" w:name="_Toc508888416"/>
      <w:bookmarkStart w:id="184" w:name="_Toc508888283"/>
      <w:bookmarkStart w:id="185" w:name="_Toc508888417"/>
      <w:bookmarkStart w:id="186" w:name="_Toc508888284"/>
      <w:bookmarkStart w:id="187" w:name="_Toc508888418"/>
      <w:bookmarkStart w:id="188" w:name="_Toc508888285"/>
      <w:bookmarkStart w:id="189" w:name="_Toc508888419"/>
      <w:bookmarkStart w:id="190" w:name="_Toc508888286"/>
      <w:bookmarkStart w:id="191" w:name="_Toc508888420"/>
      <w:bookmarkStart w:id="192" w:name="_Toc508888287"/>
      <w:bookmarkStart w:id="193" w:name="_Toc508888421"/>
      <w:bookmarkStart w:id="194" w:name="_Toc508888288"/>
      <w:bookmarkStart w:id="195" w:name="_Toc508888422"/>
      <w:bookmarkStart w:id="196" w:name="_Toc508888289"/>
      <w:bookmarkStart w:id="197" w:name="_Toc508888423"/>
      <w:bookmarkStart w:id="198" w:name="_Toc508888290"/>
      <w:bookmarkStart w:id="199" w:name="_Toc508888424"/>
      <w:bookmarkStart w:id="200" w:name="_Toc508888291"/>
      <w:bookmarkStart w:id="201" w:name="_Toc508888425"/>
      <w:bookmarkStart w:id="202" w:name="_Toc508888292"/>
      <w:bookmarkStart w:id="203" w:name="_Toc508888426"/>
      <w:bookmarkStart w:id="204" w:name="_Toc508888293"/>
      <w:bookmarkStart w:id="205" w:name="_Toc508888427"/>
      <w:bookmarkStart w:id="206" w:name="_Toc508888294"/>
      <w:bookmarkStart w:id="207" w:name="_Toc508888428"/>
      <w:bookmarkStart w:id="208" w:name="_Toc508888295"/>
      <w:bookmarkStart w:id="209" w:name="_Toc508888429"/>
      <w:bookmarkStart w:id="210" w:name="_Toc508888296"/>
      <w:bookmarkStart w:id="211" w:name="_Toc508888430"/>
      <w:bookmarkStart w:id="212" w:name="_Toc508888297"/>
      <w:bookmarkStart w:id="213" w:name="_Toc508888431"/>
      <w:bookmarkStart w:id="214" w:name="_Toc508888298"/>
      <w:bookmarkStart w:id="215" w:name="_Toc508888432"/>
      <w:bookmarkStart w:id="216" w:name="_Toc508888299"/>
      <w:bookmarkStart w:id="217" w:name="_Toc508888433"/>
      <w:bookmarkStart w:id="218" w:name="_Toc508888300"/>
      <w:bookmarkStart w:id="219" w:name="_Toc508888434"/>
      <w:bookmarkStart w:id="220" w:name="_Toc508888301"/>
      <w:bookmarkStart w:id="221" w:name="_Toc508888435"/>
      <w:bookmarkStart w:id="222" w:name="_Toc508888302"/>
      <w:bookmarkStart w:id="223" w:name="_Toc508888436"/>
      <w:bookmarkStart w:id="224" w:name="_Toc508888303"/>
      <w:bookmarkStart w:id="225" w:name="_Toc508888437"/>
      <w:bookmarkStart w:id="226" w:name="_Toc508888304"/>
      <w:bookmarkStart w:id="227" w:name="_Toc508888438"/>
      <w:bookmarkStart w:id="228" w:name="_Toc508888305"/>
      <w:bookmarkStart w:id="229" w:name="_Toc508888439"/>
      <w:bookmarkStart w:id="230" w:name="_Toc508888306"/>
      <w:bookmarkStart w:id="231" w:name="_Toc508888440"/>
      <w:bookmarkStart w:id="232" w:name="_Toc508888307"/>
      <w:bookmarkStart w:id="233" w:name="_Toc508888441"/>
      <w:bookmarkStart w:id="234" w:name="_Toc508888308"/>
      <w:bookmarkStart w:id="235" w:name="_Toc508888442"/>
      <w:bookmarkStart w:id="236" w:name="_Toc508888309"/>
      <w:bookmarkStart w:id="237" w:name="_Toc508888443"/>
      <w:bookmarkStart w:id="238" w:name="_Toc508888310"/>
      <w:bookmarkStart w:id="239" w:name="_Toc508888444"/>
      <w:bookmarkStart w:id="240" w:name="_Toc508888311"/>
      <w:bookmarkStart w:id="241" w:name="_Toc508888445"/>
      <w:bookmarkStart w:id="242" w:name="_Toc508888312"/>
      <w:bookmarkStart w:id="243" w:name="_Toc508888446"/>
      <w:bookmarkStart w:id="244" w:name="_Toc508888313"/>
      <w:bookmarkStart w:id="245" w:name="_Toc508888447"/>
      <w:bookmarkStart w:id="246" w:name="_Toc508888314"/>
      <w:bookmarkStart w:id="247" w:name="_Toc508888448"/>
      <w:bookmarkStart w:id="248" w:name="_Toc508888315"/>
      <w:bookmarkStart w:id="249" w:name="_Toc508888449"/>
      <w:bookmarkStart w:id="250" w:name="_Toc508888316"/>
      <w:bookmarkStart w:id="251" w:name="_Toc508888450"/>
      <w:bookmarkStart w:id="252" w:name="_Toc508888317"/>
      <w:bookmarkStart w:id="253" w:name="_Toc508888451"/>
      <w:bookmarkStart w:id="254" w:name="_Toc508888318"/>
      <w:bookmarkStart w:id="255" w:name="_Toc508888452"/>
      <w:bookmarkStart w:id="256" w:name="_Toc508888319"/>
      <w:bookmarkStart w:id="257" w:name="_Toc508888453"/>
      <w:bookmarkStart w:id="258" w:name="_Toc508888320"/>
      <w:bookmarkStart w:id="259" w:name="_Toc508888454"/>
      <w:bookmarkStart w:id="260" w:name="_Toc508888321"/>
      <w:bookmarkStart w:id="261" w:name="_Toc508888455"/>
      <w:bookmarkStart w:id="262" w:name="_Toc508888322"/>
      <w:bookmarkStart w:id="263" w:name="_Toc508888456"/>
      <w:bookmarkStart w:id="264" w:name="_Toc508888323"/>
      <w:bookmarkStart w:id="265" w:name="_Toc508888457"/>
      <w:bookmarkStart w:id="266" w:name="_Toc508888324"/>
      <w:bookmarkStart w:id="267" w:name="_Toc508888458"/>
      <w:bookmarkStart w:id="268" w:name="_Toc508888325"/>
      <w:bookmarkStart w:id="269" w:name="_Toc508888459"/>
      <w:bookmarkStart w:id="270" w:name="__RefHeading___Toc428787541"/>
      <w:bookmarkStart w:id="271" w:name="_Toc452115240"/>
      <w:bookmarkStart w:id="272" w:name="_Toc460236936"/>
      <w:bookmarkStart w:id="273" w:name="_Toc492562794"/>
      <w:bookmarkStart w:id="274" w:name="_Toc494634338"/>
      <w:bookmarkStart w:id="275" w:name="_Toc48288739"/>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sidRPr="00FB4E49">
        <w:t>Фильтр-папки</w:t>
      </w:r>
      <w:bookmarkEnd w:id="271"/>
      <w:bookmarkEnd w:id="272"/>
      <w:bookmarkEnd w:id="273"/>
      <w:bookmarkEnd w:id="274"/>
      <w:bookmarkEnd w:id="275"/>
    </w:p>
    <w:p w14:paraId="36D07DE8" w14:textId="77777777" w:rsidR="004607C2" w:rsidRPr="00FB4E49" w:rsidRDefault="004607C2" w:rsidP="004607C2">
      <w:pPr>
        <w:pStyle w:val="GOSTNormal"/>
      </w:pPr>
      <w:r w:rsidRPr="00FB4E49">
        <w:t xml:space="preserve">Для более оперативной работы в дереве навигации вкладки «Формуляры» реализованы «Фильтр-папки», которые позволяют фильтровать документы по различным условиям. Для документа «Сведения о соглашении/об изменении соглашения» фильтрация по папкам выполняется по условиям, описанным в таблице </w:t>
      </w:r>
      <w:r w:rsidRPr="00FB4E49">
        <w:fldChar w:fldCharType="begin"/>
      </w:r>
      <w:r w:rsidRPr="00FB4E49">
        <w:instrText xml:space="preserve"> REF _Ref422483467 \h </w:instrText>
      </w:r>
      <w:r w:rsidRPr="00FB4E49">
        <w:fldChar w:fldCharType="separate"/>
      </w:r>
      <w:r w:rsidR="00C44700">
        <w:rPr>
          <w:noProof/>
        </w:rPr>
        <w:t>3</w:t>
      </w:r>
      <w:r w:rsidRPr="00FB4E49">
        <w:fldChar w:fldCharType="end"/>
      </w:r>
      <w:r w:rsidRPr="00FB4E49">
        <w:t>.</w:t>
      </w:r>
    </w:p>
    <w:p w14:paraId="777B0F5C" w14:textId="77777777" w:rsidR="004607C2" w:rsidRPr="00FB4E49" w:rsidRDefault="00DC58DE" w:rsidP="004607C2">
      <w:pPr>
        <w:pStyle w:val="GOSTNameTable"/>
      </w:pPr>
      <w:r w:rsidRPr="00FB4E49">
        <w:rPr>
          <w:noProof/>
        </w:rPr>
        <w:fldChar w:fldCharType="begin"/>
      </w:r>
      <w:r w:rsidRPr="00FB4E49">
        <w:rPr>
          <w:noProof/>
        </w:rPr>
        <w:instrText xml:space="preserve"> SEQ Таблица \* ARABIC </w:instrText>
      </w:r>
      <w:r w:rsidRPr="00FB4E49">
        <w:rPr>
          <w:noProof/>
        </w:rPr>
        <w:fldChar w:fldCharType="separate"/>
      </w:r>
      <w:bookmarkStart w:id="276" w:name="_Ref422483467"/>
      <w:bookmarkStart w:id="277" w:name="_Toc11068742"/>
      <w:bookmarkStart w:id="278" w:name="_Toc48288759"/>
      <w:r w:rsidR="00C44700">
        <w:rPr>
          <w:noProof/>
        </w:rPr>
        <w:t>3</w:t>
      </w:r>
      <w:bookmarkEnd w:id="276"/>
      <w:r w:rsidRPr="00FB4E49">
        <w:rPr>
          <w:noProof/>
        </w:rPr>
        <w:fldChar w:fldCharType="end"/>
      </w:r>
      <w:r w:rsidR="004607C2" w:rsidRPr="00FB4E49">
        <w:t xml:space="preserve">. </w:t>
      </w:r>
      <w:r w:rsidR="004607C2" w:rsidRPr="00FB4E49">
        <w:rPr>
          <w:rStyle w:val="GOSTReporterror"/>
        </w:rPr>
        <w:t>Фильтр-папки</w:t>
      </w:r>
      <w:r w:rsidR="004607C2" w:rsidRPr="00FB4E49">
        <w:t xml:space="preserve"> формуляра «Казначейское уведомление»</w:t>
      </w:r>
      <w:bookmarkEnd w:id="277"/>
      <w:bookmarkEnd w:id="278"/>
    </w:p>
    <w:tbl>
      <w:tblPr>
        <w:tblStyle w:val="GOSTTable"/>
        <w:tblW w:w="5000" w:type="pct"/>
        <w:tblLook w:val="01E0" w:firstRow="1" w:lastRow="1" w:firstColumn="1" w:lastColumn="1" w:noHBand="0" w:noVBand="0"/>
      </w:tblPr>
      <w:tblGrid>
        <w:gridCol w:w="586"/>
        <w:gridCol w:w="3377"/>
        <w:gridCol w:w="5731"/>
      </w:tblGrid>
      <w:tr w:rsidR="004607C2" w:rsidRPr="00FB4E49" w14:paraId="601F2298" w14:textId="77777777" w:rsidTr="00044226">
        <w:trPr>
          <w:cnfStyle w:val="100000000000" w:firstRow="1" w:lastRow="0" w:firstColumn="0" w:lastColumn="0" w:oddVBand="0" w:evenVBand="0" w:oddHBand="0" w:evenHBand="0" w:firstRowFirstColumn="0" w:firstRowLastColumn="0" w:lastRowFirstColumn="0" w:lastRowLastColumn="0"/>
        </w:trPr>
        <w:tc>
          <w:tcPr>
            <w:tcW w:w="302" w:type="pct"/>
          </w:tcPr>
          <w:p w14:paraId="470933B5" w14:textId="77777777" w:rsidR="004607C2" w:rsidRPr="00FB4E49" w:rsidRDefault="004607C2" w:rsidP="00230324">
            <w:pPr>
              <w:pStyle w:val="GOSTTableHead"/>
            </w:pPr>
            <w:r w:rsidRPr="00FB4E49">
              <w:t>№ п/п</w:t>
            </w:r>
          </w:p>
        </w:tc>
        <w:tc>
          <w:tcPr>
            <w:tcW w:w="1742" w:type="pct"/>
          </w:tcPr>
          <w:p w14:paraId="47118730" w14:textId="77777777" w:rsidR="004607C2" w:rsidRPr="00FB4E49" w:rsidRDefault="004607C2" w:rsidP="00230324">
            <w:pPr>
              <w:pStyle w:val="GOSTTableHead"/>
            </w:pPr>
            <w:r w:rsidRPr="00FB4E49">
              <w:t>Наименование папки</w:t>
            </w:r>
          </w:p>
        </w:tc>
        <w:tc>
          <w:tcPr>
            <w:tcW w:w="2956" w:type="pct"/>
          </w:tcPr>
          <w:p w14:paraId="067C0D84" w14:textId="77777777" w:rsidR="004607C2" w:rsidRPr="00FB4E49" w:rsidRDefault="004607C2" w:rsidP="00230324">
            <w:pPr>
              <w:pStyle w:val="GOSTTableHead"/>
            </w:pPr>
            <w:r w:rsidRPr="00FB4E49">
              <w:t>Условия фильтрации</w:t>
            </w:r>
          </w:p>
        </w:tc>
      </w:tr>
      <w:tr w:rsidR="004607C2" w:rsidRPr="00FB4E49" w14:paraId="131E24AF" w14:textId="77777777" w:rsidTr="00044226">
        <w:trPr>
          <w:cnfStyle w:val="000000100000" w:firstRow="0" w:lastRow="0" w:firstColumn="0" w:lastColumn="0" w:oddVBand="0" w:evenVBand="0" w:oddHBand="1" w:evenHBand="0" w:firstRowFirstColumn="0" w:firstRowLastColumn="0" w:lastRowFirstColumn="0" w:lastRowLastColumn="0"/>
        </w:trPr>
        <w:tc>
          <w:tcPr>
            <w:tcW w:w="302" w:type="pct"/>
          </w:tcPr>
          <w:p w14:paraId="257F106A" w14:textId="77777777" w:rsidR="004607C2" w:rsidRPr="00FB4E49" w:rsidRDefault="004607C2" w:rsidP="001604CC">
            <w:pPr>
              <w:pStyle w:val="GOSTTableNum"/>
              <w:numPr>
                <w:ilvl w:val="0"/>
                <w:numId w:val="23"/>
              </w:numPr>
              <w:tabs>
                <w:tab w:val="num" w:pos="1021"/>
              </w:tabs>
            </w:pPr>
          </w:p>
        </w:tc>
        <w:tc>
          <w:tcPr>
            <w:tcW w:w="1742" w:type="pct"/>
          </w:tcPr>
          <w:p w14:paraId="16A57B44" w14:textId="77777777" w:rsidR="004607C2" w:rsidRPr="00FB4E49" w:rsidRDefault="004607C2" w:rsidP="00230324">
            <w:pPr>
              <w:pStyle w:val="GOSTTablenorm"/>
            </w:pPr>
            <w:r w:rsidRPr="00FB4E49">
              <w:t>Все документы</w:t>
            </w:r>
          </w:p>
        </w:tc>
        <w:tc>
          <w:tcPr>
            <w:tcW w:w="2956" w:type="pct"/>
          </w:tcPr>
          <w:p w14:paraId="6576A17D" w14:textId="77777777" w:rsidR="004607C2" w:rsidRPr="00FB4E49" w:rsidRDefault="004607C2" w:rsidP="00230324">
            <w:pPr>
              <w:pStyle w:val="GOSTTablenorm"/>
            </w:pPr>
            <w:r w:rsidRPr="00FB4E49">
              <w:t>Отображаются все актуальные экземпляры документов «Сведения о соглашении/об изменении соглашения».</w:t>
            </w:r>
          </w:p>
        </w:tc>
      </w:tr>
      <w:tr w:rsidR="004607C2" w:rsidRPr="00FB4E49" w14:paraId="1BC7E9B9" w14:textId="77777777" w:rsidTr="00044226">
        <w:trPr>
          <w:cnfStyle w:val="000000010000" w:firstRow="0" w:lastRow="0" w:firstColumn="0" w:lastColumn="0" w:oddVBand="0" w:evenVBand="0" w:oddHBand="0" w:evenHBand="1" w:firstRowFirstColumn="0" w:firstRowLastColumn="0" w:lastRowFirstColumn="0" w:lastRowLastColumn="0"/>
        </w:trPr>
        <w:tc>
          <w:tcPr>
            <w:tcW w:w="302" w:type="pct"/>
          </w:tcPr>
          <w:p w14:paraId="0672131D" w14:textId="77777777" w:rsidR="004607C2" w:rsidRPr="00FB4E49" w:rsidRDefault="004607C2" w:rsidP="001604CC">
            <w:pPr>
              <w:pStyle w:val="GOSTTableNum"/>
              <w:numPr>
                <w:ilvl w:val="0"/>
                <w:numId w:val="23"/>
              </w:numPr>
              <w:tabs>
                <w:tab w:val="num" w:pos="1021"/>
              </w:tabs>
            </w:pPr>
          </w:p>
        </w:tc>
        <w:tc>
          <w:tcPr>
            <w:tcW w:w="1742" w:type="pct"/>
          </w:tcPr>
          <w:p w14:paraId="6153E23A" w14:textId="77777777" w:rsidR="004607C2" w:rsidRPr="00FB4E49" w:rsidRDefault="004607C2" w:rsidP="00230324">
            <w:pPr>
              <w:pStyle w:val="GOSTTablenorm"/>
            </w:pPr>
            <w:r w:rsidRPr="00FB4E49">
              <w:t>Неисполненные документы</w:t>
            </w:r>
          </w:p>
        </w:tc>
        <w:tc>
          <w:tcPr>
            <w:tcW w:w="2956" w:type="pct"/>
          </w:tcPr>
          <w:p w14:paraId="6A1AA8BA" w14:textId="77777777" w:rsidR="004607C2" w:rsidRPr="00FB4E49" w:rsidRDefault="004607C2" w:rsidP="00230324">
            <w:pPr>
              <w:pStyle w:val="GOSTTablenorm"/>
            </w:pPr>
            <w:r w:rsidRPr="00FB4E49">
              <w:t>Отображаются экземпляры документов отказанным в исполнении.</w:t>
            </w:r>
          </w:p>
        </w:tc>
      </w:tr>
      <w:tr w:rsidR="004607C2" w:rsidRPr="00FB4E49" w14:paraId="54DF10F0" w14:textId="77777777" w:rsidTr="00044226">
        <w:trPr>
          <w:cnfStyle w:val="000000100000" w:firstRow="0" w:lastRow="0" w:firstColumn="0" w:lastColumn="0" w:oddVBand="0" w:evenVBand="0" w:oddHBand="1" w:evenHBand="0" w:firstRowFirstColumn="0" w:firstRowLastColumn="0" w:lastRowFirstColumn="0" w:lastRowLastColumn="0"/>
        </w:trPr>
        <w:tc>
          <w:tcPr>
            <w:tcW w:w="302" w:type="pct"/>
          </w:tcPr>
          <w:p w14:paraId="5F5E253D" w14:textId="77777777" w:rsidR="004607C2" w:rsidRPr="00FB4E49" w:rsidRDefault="004607C2" w:rsidP="001604CC">
            <w:pPr>
              <w:pStyle w:val="GOSTTableNum"/>
              <w:numPr>
                <w:ilvl w:val="0"/>
                <w:numId w:val="23"/>
              </w:numPr>
              <w:tabs>
                <w:tab w:val="num" w:pos="1021"/>
              </w:tabs>
            </w:pPr>
          </w:p>
        </w:tc>
        <w:tc>
          <w:tcPr>
            <w:tcW w:w="1742" w:type="pct"/>
          </w:tcPr>
          <w:p w14:paraId="39C7767E" w14:textId="77777777" w:rsidR="004607C2" w:rsidRPr="00FB4E49" w:rsidRDefault="004607C2" w:rsidP="00230324">
            <w:pPr>
              <w:pStyle w:val="GOSTTablenorm"/>
            </w:pPr>
            <w:r w:rsidRPr="00FB4E49">
              <w:t>КУ по ПОФР</w:t>
            </w:r>
          </w:p>
        </w:tc>
        <w:tc>
          <w:tcPr>
            <w:tcW w:w="2956" w:type="pct"/>
          </w:tcPr>
          <w:p w14:paraId="341997BE" w14:textId="77777777" w:rsidR="004607C2" w:rsidRPr="00FB4E49" w:rsidRDefault="004607C2" w:rsidP="00230324">
            <w:pPr>
              <w:pStyle w:val="GOSTTablenorm"/>
            </w:pPr>
            <w:r w:rsidRPr="00FB4E49">
              <w:t>Отображаются экземпляры документов КУ.</w:t>
            </w:r>
          </w:p>
        </w:tc>
      </w:tr>
      <w:tr w:rsidR="004607C2" w:rsidRPr="00FB4E49" w14:paraId="1997EEB2" w14:textId="77777777" w:rsidTr="00044226">
        <w:trPr>
          <w:cnfStyle w:val="000000010000" w:firstRow="0" w:lastRow="0" w:firstColumn="0" w:lastColumn="0" w:oddVBand="0" w:evenVBand="0" w:oddHBand="0" w:evenHBand="1" w:firstRowFirstColumn="0" w:firstRowLastColumn="0" w:lastRowFirstColumn="0" w:lastRowLastColumn="0"/>
        </w:trPr>
        <w:tc>
          <w:tcPr>
            <w:tcW w:w="302" w:type="pct"/>
          </w:tcPr>
          <w:p w14:paraId="0C99BAE1" w14:textId="77777777" w:rsidR="004607C2" w:rsidRPr="00FB4E49" w:rsidRDefault="004607C2" w:rsidP="001604CC">
            <w:pPr>
              <w:pStyle w:val="GOSTTableNum"/>
              <w:numPr>
                <w:ilvl w:val="0"/>
                <w:numId w:val="23"/>
              </w:numPr>
              <w:tabs>
                <w:tab w:val="num" w:pos="1021"/>
              </w:tabs>
            </w:pPr>
          </w:p>
        </w:tc>
        <w:tc>
          <w:tcPr>
            <w:tcW w:w="1742" w:type="pct"/>
          </w:tcPr>
          <w:p w14:paraId="00A30E9A" w14:textId="77777777" w:rsidR="004607C2" w:rsidRPr="00FB4E49" w:rsidRDefault="004607C2" w:rsidP="00230324">
            <w:pPr>
              <w:pStyle w:val="GOSTTablenorm"/>
            </w:pPr>
            <w:r w:rsidRPr="00FB4E49">
              <w:t>На исполнении</w:t>
            </w:r>
          </w:p>
        </w:tc>
        <w:tc>
          <w:tcPr>
            <w:tcW w:w="2956" w:type="pct"/>
          </w:tcPr>
          <w:p w14:paraId="0A73DAA7" w14:textId="77777777" w:rsidR="004607C2" w:rsidRPr="00FB4E49" w:rsidRDefault="004607C2" w:rsidP="00230324">
            <w:pPr>
              <w:pStyle w:val="GOSTTablenorm"/>
            </w:pPr>
            <w:r w:rsidRPr="00FB4E49">
              <w:t>Отображаются экземпляры документов в статусе «На исполнении».</w:t>
            </w:r>
          </w:p>
        </w:tc>
      </w:tr>
      <w:tr w:rsidR="004607C2" w:rsidRPr="00FB4E49" w14:paraId="5021FD61" w14:textId="77777777" w:rsidTr="00044226">
        <w:trPr>
          <w:cnfStyle w:val="000000100000" w:firstRow="0" w:lastRow="0" w:firstColumn="0" w:lastColumn="0" w:oddVBand="0" w:evenVBand="0" w:oddHBand="1" w:evenHBand="0" w:firstRowFirstColumn="0" w:firstRowLastColumn="0" w:lastRowFirstColumn="0" w:lastRowLastColumn="0"/>
        </w:trPr>
        <w:tc>
          <w:tcPr>
            <w:tcW w:w="302" w:type="pct"/>
          </w:tcPr>
          <w:p w14:paraId="74ACE037" w14:textId="77777777" w:rsidR="004607C2" w:rsidRPr="00FB4E49" w:rsidRDefault="004607C2" w:rsidP="001604CC">
            <w:pPr>
              <w:pStyle w:val="GOSTTableNum"/>
              <w:numPr>
                <w:ilvl w:val="0"/>
                <w:numId w:val="23"/>
              </w:numPr>
              <w:tabs>
                <w:tab w:val="num" w:pos="1021"/>
              </w:tabs>
            </w:pPr>
          </w:p>
        </w:tc>
        <w:tc>
          <w:tcPr>
            <w:tcW w:w="1742" w:type="pct"/>
          </w:tcPr>
          <w:p w14:paraId="2722935C" w14:textId="77777777" w:rsidR="004607C2" w:rsidRPr="00FB4E49" w:rsidRDefault="004607C2" w:rsidP="00230324">
            <w:pPr>
              <w:pStyle w:val="GOSTTablenorm"/>
            </w:pPr>
            <w:r w:rsidRPr="00FB4E49">
              <w:t>На исполнении (Мое)</w:t>
            </w:r>
          </w:p>
        </w:tc>
        <w:tc>
          <w:tcPr>
            <w:tcW w:w="2956" w:type="pct"/>
          </w:tcPr>
          <w:p w14:paraId="747BE58B" w14:textId="77777777" w:rsidR="004607C2" w:rsidRPr="00FB4E49" w:rsidRDefault="004607C2" w:rsidP="00230324">
            <w:pPr>
              <w:pStyle w:val="GOSTTablenorm"/>
            </w:pPr>
            <w:r w:rsidRPr="00FB4E49">
              <w:t>Отображаются экземпляры документов в статусе «На исполнении», ответственным за исполнение которых на текущем этапе в соответствии с порядком исполнения является текущий пользователь.</w:t>
            </w:r>
          </w:p>
        </w:tc>
      </w:tr>
      <w:tr w:rsidR="004607C2" w:rsidRPr="00FB4E49" w14:paraId="348898E1" w14:textId="77777777" w:rsidTr="00044226">
        <w:trPr>
          <w:cnfStyle w:val="000000010000" w:firstRow="0" w:lastRow="0" w:firstColumn="0" w:lastColumn="0" w:oddVBand="0" w:evenVBand="0" w:oddHBand="0" w:evenHBand="1" w:firstRowFirstColumn="0" w:firstRowLastColumn="0" w:lastRowFirstColumn="0" w:lastRowLastColumn="0"/>
        </w:trPr>
        <w:tc>
          <w:tcPr>
            <w:tcW w:w="302" w:type="pct"/>
          </w:tcPr>
          <w:p w14:paraId="4302640E" w14:textId="77777777" w:rsidR="004607C2" w:rsidRPr="00FB4E49" w:rsidRDefault="004607C2" w:rsidP="001604CC">
            <w:pPr>
              <w:pStyle w:val="GOSTTableNum"/>
              <w:numPr>
                <w:ilvl w:val="0"/>
                <w:numId w:val="23"/>
              </w:numPr>
              <w:tabs>
                <w:tab w:val="num" w:pos="1021"/>
              </w:tabs>
            </w:pPr>
          </w:p>
        </w:tc>
        <w:tc>
          <w:tcPr>
            <w:tcW w:w="1742" w:type="pct"/>
          </w:tcPr>
          <w:p w14:paraId="4DC5438D" w14:textId="77777777" w:rsidR="004607C2" w:rsidRPr="00FB4E49" w:rsidRDefault="004607C2" w:rsidP="00230324">
            <w:pPr>
              <w:pStyle w:val="GOSTTablenorm"/>
            </w:pPr>
            <w:r w:rsidRPr="00FB4E49">
              <w:t>На согласовании</w:t>
            </w:r>
          </w:p>
        </w:tc>
        <w:tc>
          <w:tcPr>
            <w:tcW w:w="2956" w:type="pct"/>
          </w:tcPr>
          <w:p w14:paraId="23BD6997" w14:textId="77777777" w:rsidR="004607C2" w:rsidRPr="00FB4E49" w:rsidRDefault="004607C2" w:rsidP="00230324">
            <w:pPr>
              <w:pStyle w:val="GOSTTablenorm"/>
            </w:pPr>
            <w:r w:rsidRPr="00FB4E49">
              <w:t>Отображаются экземпляры документов в статусе «На согласовании».</w:t>
            </w:r>
          </w:p>
        </w:tc>
      </w:tr>
      <w:tr w:rsidR="004607C2" w:rsidRPr="00FB4E49" w14:paraId="20387E2F" w14:textId="77777777" w:rsidTr="00044226">
        <w:trPr>
          <w:cnfStyle w:val="000000100000" w:firstRow="0" w:lastRow="0" w:firstColumn="0" w:lastColumn="0" w:oddVBand="0" w:evenVBand="0" w:oddHBand="1" w:evenHBand="0" w:firstRowFirstColumn="0" w:firstRowLastColumn="0" w:lastRowFirstColumn="0" w:lastRowLastColumn="0"/>
        </w:trPr>
        <w:tc>
          <w:tcPr>
            <w:tcW w:w="302" w:type="pct"/>
          </w:tcPr>
          <w:p w14:paraId="775DAD1A" w14:textId="77777777" w:rsidR="004607C2" w:rsidRPr="00FB4E49" w:rsidRDefault="004607C2" w:rsidP="001604CC">
            <w:pPr>
              <w:pStyle w:val="GOSTTableNum"/>
              <w:numPr>
                <w:ilvl w:val="0"/>
                <w:numId w:val="23"/>
              </w:numPr>
              <w:tabs>
                <w:tab w:val="num" w:pos="1021"/>
              </w:tabs>
            </w:pPr>
          </w:p>
        </w:tc>
        <w:tc>
          <w:tcPr>
            <w:tcW w:w="1742" w:type="pct"/>
          </w:tcPr>
          <w:p w14:paraId="5FC6B594" w14:textId="77777777" w:rsidR="004607C2" w:rsidRPr="00FB4E49" w:rsidRDefault="004607C2" w:rsidP="00230324">
            <w:pPr>
              <w:pStyle w:val="GOSTTablenorm"/>
            </w:pPr>
            <w:r w:rsidRPr="00FB4E49">
              <w:t>На согласовании (Мое)</w:t>
            </w:r>
          </w:p>
        </w:tc>
        <w:tc>
          <w:tcPr>
            <w:tcW w:w="2956" w:type="pct"/>
          </w:tcPr>
          <w:p w14:paraId="6530E7C6" w14:textId="77777777" w:rsidR="004607C2" w:rsidRPr="00FB4E49" w:rsidRDefault="004607C2" w:rsidP="00230324">
            <w:pPr>
              <w:pStyle w:val="GOSTTablenorm"/>
            </w:pPr>
            <w:r w:rsidRPr="00FB4E49">
              <w:t>Отображаются экземпляры документов в статусе «На согласовании», ответственным за согласование которых на текущем этапе в соответствии с порядком согласования является текущий пользователь.</w:t>
            </w:r>
          </w:p>
        </w:tc>
      </w:tr>
      <w:tr w:rsidR="004607C2" w:rsidRPr="00FB4E49" w14:paraId="395E3995" w14:textId="77777777" w:rsidTr="00044226">
        <w:trPr>
          <w:cnfStyle w:val="000000010000" w:firstRow="0" w:lastRow="0" w:firstColumn="0" w:lastColumn="0" w:oddVBand="0" w:evenVBand="0" w:oddHBand="0" w:evenHBand="1" w:firstRowFirstColumn="0" w:firstRowLastColumn="0" w:lastRowFirstColumn="0" w:lastRowLastColumn="0"/>
        </w:trPr>
        <w:tc>
          <w:tcPr>
            <w:tcW w:w="302" w:type="pct"/>
          </w:tcPr>
          <w:p w14:paraId="324D9017" w14:textId="77777777" w:rsidR="004607C2" w:rsidRPr="00FB4E49" w:rsidRDefault="004607C2" w:rsidP="001604CC">
            <w:pPr>
              <w:pStyle w:val="GOSTTableNum"/>
              <w:numPr>
                <w:ilvl w:val="0"/>
                <w:numId w:val="23"/>
              </w:numPr>
              <w:tabs>
                <w:tab w:val="num" w:pos="1021"/>
              </w:tabs>
            </w:pPr>
          </w:p>
        </w:tc>
        <w:tc>
          <w:tcPr>
            <w:tcW w:w="1742" w:type="pct"/>
          </w:tcPr>
          <w:p w14:paraId="649D92FA" w14:textId="77777777" w:rsidR="004607C2" w:rsidRPr="00FB4E49" w:rsidRDefault="004607C2" w:rsidP="00230324">
            <w:pPr>
              <w:pStyle w:val="GOSTTablenorm"/>
            </w:pPr>
            <w:r w:rsidRPr="00FB4E49">
              <w:t>На утверждении</w:t>
            </w:r>
          </w:p>
        </w:tc>
        <w:tc>
          <w:tcPr>
            <w:tcW w:w="2956" w:type="pct"/>
          </w:tcPr>
          <w:p w14:paraId="0C1C6BBF" w14:textId="77777777" w:rsidR="004607C2" w:rsidRPr="00FB4E49" w:rsidRDefault="004607C2" w:rsidP="00230324">
            <w:pPr>
              <w:pStyle w:val="GOSTTablenorm"/>
            </w:pPr>
            <w:r w:rsidRPr="00FB4E49">
              <w:t>Отображаются экземпляры документов в статусе «На утверждении».</w:t>
            </w:r>
          </w:p>
        </w:tc>
      </w:tr>
      <w:tr w:rsidR="004607C2" w:rsidRPr="00FB4E49" w14:paraId="69219621" w14:textId="77777777" w:rsidTr="00044226">
        <w:trPr>
          <w:cnfStyle w:val="000000100000" w:firstRow="0" w:lastRow="0" w:firstColumn="0" w:lastColumn="0" w:oddVBand="0" w:evenVBand="0" w:oddHBand="1" w:evenHBand="0" w:firstRowFirstColumn="0" w:firstRowLastColumn="0" w:lastRowFirstColumn="0" w:lastRowLastColumn="0"/>
        </w:trPr>
        <w:tc>
          <w:tcPr>
            <w:tcW w:w="302" w:type="pct"/>
          </w:tcPr>
          <w:p w14:paraId="6ED3CFA2" w14:textId="77777777" w:rsidR="004607C2" w:rsidRPr="00FB4E49" w:rsidRDefault="004607C2" w:rsidP="001604CC">
            <w:pPr>
              <w:pStyle w:val="GOSTTableNum"/>
              <w:numPr>
                <w:ilvl w:val="0"/>
                <w:numId w:val="23"/>
              </w:numPr>
              <w:tabs>
                <w:tab w:val="num" w:pos="1021"/>
              </w:tabs>
            </w:pPr>
          </w:p>
        </w:tc>
        <w:tc>
          <w:tcPr>
            <w:tcW w:w="1742" w:type="pct"/>
          </w:tcPr>
          <w:p w14:paraId="4ED17722" w14:textId="77777777" w:rsidR="004607C2" w:rsidRPr="00FB4E49" w:rsidRDefault="004607C2" w:rsidP="00230324">
            <w:pPr>
              <w:pStyle w:val="GOSTTablenorm"/>
            </w:pPr>
            <w:r w:rsidRPr="00FB4E49">
              <w:t>На утверждении (Мое)</w:t>
            </w:r>
          </w:p>
        </w:tc>
        <w:tc>
          <w:tcPr>
            <w:tcW w:w="2956" w:type="pct"/>
          </w:tcPr>
          <w:p w14:paraId="54D421CD" w14:textId="77777777" w:rsidR="004607C2" w:rsidRPr="00FB4E49" w:rsidRDefault="004607C2" w:rsidP="00230324">
            <w:pPr>
              <w:pStyle w:val="GOSTTablenorm"/>
            </w:pPr>
            <w:r w:rsidRPr="00FB4E49">
              <w:t>Отображаются экземпляры документов в статусе «На утверждении», ответственным за утверждение которых является текущий пользователь.</w:t>
            </w:r>
          </w:p>
        </w:tc>
      </w:tr>
      <w:tr w:rsidR="004607C2" w:rsidRPr="00FB4E49" w14:paraId="62900D96" w14:textId="77777777" w:rsidTr="00044226">
        <w:trPr>
          <w:cnfStyle w:val="000000010000" w:firstRow="0" w:lastRow="0" w:firstColumn="0" w:lastColumn="0" w:oddVBand="0" w:evenVBand="0" w:oddHBand="0" w:evenHBand="1" w:firstRowFirstColumn="0" w:firstRowLastColumn="0" w:lastRowFirstColumn="0" w:lastRowLastColumn="0"/>
        </w:trPr>
        <w:tc>
          <w:tcPr>
            <w:tcW w:w="302" w:type="pct"/>
          </w:tcPr>
          <w:p w14:paraId="488955F7" w14:textId="77777777" w:rsidR="004607C2" w:rsidRPr="00FB4E49" w:rsidRDefault="004607C2" w:rsidP="001604CC">
            <w:pPr>
              <w:pStyle w:val="GOSTTableNum"/>
              <w:numPr>
                <w:ilvl w:val="0"/>
                <w:numId w:val="23"/>
              </w:numPr>
              <w:tabs>
                <w:tab w:val="num" w:pos="1021"/>
              </w:tabs>
            </w:pPr>
          </w:p>
        </w:tc>
        <w:tc>
          <w:tcPr>
            <w:tcW w:w="1742" w:type="pct"/>
          </w:tcPr>
          <w:p w14:paraId="57B3C6BC" w14:textId="77777777" w:rsidR="004607C2" w:rsidRPr="00FB4E49" w:rsidRDefault="004607C2" w:rsidP="00230324">
            <w:pPr>
              <w:pStyle w:val="GOSTTablenorm"/>
            </w:pPr>
            <w:r w:rsidRPr="00FB4E49">
              <w:t>Спец. полномочия</w:t>
            </w:r>
          </w:p>
        </w:tc>
        <w:tc>
          <w:tcPr>
            <w:tcW w:w="2956" w:type="pct"/>
          </w:tcPr>
          <w:p w14:paraId="26DC0A9E" w14:textId="389EB916" w:rsidR="004607C2" w:rsidRPr="00FB4E49" w:rsidRDefault="004607C2" w:rsidP="00230324">
            <w:pPr>
              <w:pStyle w:val="GOSTTablenorm"/>
            </w:pPr>
            <w:r w:rsidRPr="00FB4E49">
              <w:t>Отображаются экземпляры документов</w:t>
            </w:r>
            <w:r w:rsidR="00044226">
              <w:t>,</w:t>
            </w:r>
            <w:r w:rsidRPr="00FB4E49">
              <w:t xml:space="preserve"> к которым применимы специальные полномочия.</w:t>
            </w:r>
          </w:p>
        </w:tc>
      </w:tr>
    </w:tbl>
    <w:p w14:paraId="4B662A8E" w14:textId="77777777" w:rsidR="004607C2" w:rsidRPr="00FB4E49" w:rsidRDefault="004607C2" w:rsidP="004607C2">
      <w:pPr>
        <w:pStyle w:val="31"/>
      </w:pPr>
      <w:bookmarkStart w:id="279" w:name="_Toc460236937"/>
      <w:bookmarkStart w:id="280" w:name="_Toc492562795"/>
      <w:bookmarkStart w:id="281" w:name="_Toc494634339"/>
      <w:bookmarkStart w:id="282" w:name="_Toc48288740"/>
      <w:r w:rsidRPr="00FB4E49">
        <w:t>Панель инструментов</w:t>
      </w:r>
      <w:bookmarkEnd w:id="279"/>
      <w:bookmarkEnd w:id="280"/>
      <w:bookmarkEnd w:id="281"/>
      <w:bookmarkEnd w:id="282"/>
    </w:p>
    <w:p w14:paraId="297B551E" w14:textId="77777777" w:rsidR="004607C2" w:rsidRPr="00FB4E49" w:rsidRDefault="004607C2" w:rsidP="004607C2">
      <w:pPr>
        <w:pStyle w:val="GOSTNormal"/>
      </w:pPr>
      <w:r w:rsidRPr="00FB4E49">
        <w:t>На панели инструментов списковой формы находится набор функций (кнопок), вызывающих доступные действия над экземплярами документов, и элементы настройки формы. Описание кнопок панели инструментов представлено в таблице </w:t>
      </w:r>
      <w:r w:rsidRPr="00FB4E49">
        <w:fldChar w:fldCharType="begin"/>
      </w:r>
      <w:r w:rsidRPr="00FB4E49">
        <w:instrText xml:space="preserve"> REF _Ref421784145 \h  \* MERGEFORMAT </w:instrText>
      </w:r>
      <w:r w:rsidRPr="00FB4E49">
        <w:fldChar w:fldCharType="separate"/>
      </w:r>
      <w:r w:rsidR="00C44700">
        <w:t>4</w:t>
      </w:r>
      <w:r w:rsidRPr="00FB4E49">
        <w:fldChar w:fldCharType="end"/>
      </w:r>
      <w:r w:rsidRPr="00FB4E49">
        <w:t>.</w:t>
      </w:r>
    </w:p>
    <w:bookmarkStart w:id="283" w:name="_Ref421784119"/>
    <w:p w14:paraId="7B7D16F8" w14:textId="77777777" w:rsidR="004607C2" w:rsidRPr="00FB4E49" w:rsidRDefault="004607C2" w:rsidP="004607C2">
      <w:pPr>
        <w:pStyle w:val="GOSTNameTable"/>
      </w:pPr>
      <w:r w:rsidRPr="00FB4E49">
        <w:fldChar w:fldCharType="begin"/>
      </w:r>
      <w:r w:rsidRPr="00FB4E49">
        <w:instrText xml:space="preserve"> SEQ "Таблица" \*Arabic </w:instrText>
      </w:r>
      <w:r w:rsidRPr="00FB4E49">
        <w:fldChar w:fldCharType="separate"/>
      </w:r>
      <w:bookmarkStart w:id="284" w:name="_Ref421784145"/>
      <w:bookmarkStart w:id="285" w:name="_Toc494634368"/>
      <w:bookmarkStart w:id="286" w:name="_Toc48288760"/>
      <w:r w:rsidR="00C44700">
        <w:rPr>
          <w:noProof/>
        </w:rPr>
        <w:t>4</w:t>
      </w:r>
      <w:bookmarkEnd w:id="284"/>
      <w:r w:rsidRPr="00FB4E49">
        <w:fldChar w:fldCharType="end"/>
      </w:r>
      <w:r w:rsidRPr="00FB4E49">
        <w:t>. Описание функциональных кнопок</w:t>
      </w:r>
      <w:bookmarkEnd w:id="283"/>
      <w:bookmarkEnd w:id="285"/>
      <w:bookmarkEnd w:id="286"/>
    </w:p>
    <w:tbl>
      <w:tblPr>
        <w:tblStyle w:val="GOSTTable"/>
        <w:tblW w:w="5000" w:type="pct"/>
        <w:tblLook w:val="01E0" w:firstRow="1" w:lastRow="1" w:firstColumn="1" w:lastColumn="1" w:noHBand="0" w:noVBand="0"/>
      </w:tblPr>
      <w:tblGrid>
        <w:gridCol w:w="4255"/>
        <w:gridCol w:w="5439"/>
      </w:tblGrid>
      <w:tr w:rsidR="004607C2" w:rsidRPr="00FB4E49" w14:paraId="0D3665F4" w14:textId="77777777" w:rsidTr="00230324">
        <w:trPr>
          <w:cnfStyle w:val="100000000000" w:firstRow="1" w:lastRow="0" w:firstColumn="0" w:lastColumn="0" w:oddVBand="0" w:evenVBand="0" w:oddHBand="0" w:evenHBand="0" w:firstRowFirstColumn="0" w:firstRowLastColumn="0" w:lastRowFirstColumn="0" w:lastRowLastColumn="0"/>
        </w:trPr>
        <w:tc>
          <w:tcPr>
            <w:tcW w:w="4276" w:type="dxa"/>
          </w:tcPr>
          <w:p w14:paraId="08E71558" w14:textId="77777777" w:rsidR="004607C2" w:rsidRPr="00FB4E49" w:rsidRDefault="004607C2" w:rsidP="00230324">
            <w:pPr>
              <w:pStyle w:val="GOSTTableHead"/>
            </w:pPr>
            <w:r w:rsidRPr="00FB4E49">
              <w:t>Вид кнопки на интерфейсе</w:t>
            </w:r>
          </w:p>
        </w:tc>
        <w:tc>
          <w:tcPr>
            <w:tcW w:w="5701" w:type="dxa"/>
          </w:tcPr>
          <w:p w14:paraId="242A7E27" w14:textId="77777777" w:rsidR="004607C2" w:rsidRPr="00FB4E49" w:rsidRDefault="004607C2" w:rsidP="00230324">
            <w:pPr>
              <w:pStyle w:val="GOSTTableHead"/>
            </w:pPr>
            <w:r w:rsidRPr="00FB4E49">
              <w:t>Значение кнопки (действия, функции)</w:t>
            </w:r>
          </w:p>
        </w:tc>
      </w:tr>
      <w:tr w:rsidR="004607C2" w:rsidRPr="00FB4E49" w14:paraId="0CCDA2C7" w14:textId="77777777" w:rsidTr="00230324">
        <w:trPr>
          <w:cnfStyle w:val="000000100000" w:firstRow="0" w:lastRow="0" w:firstColumn="0" w:lastColumn="0" w:oddVBand="0" w:evenVBand="0" w:oddHBand="1" w:evenHBand="0" w:firstRowFirstColumn="0" w:firstRowLastColumn="0" w:lastRowFirstColumn="0" w:lastRowLastColumn="0"/>
          <w:trHeight w:val="316"/>
        </w:trPr>
        <w:tc>
          <w:tcPr>
            <w:tcW w:w="4276" w:type="dxa"/>
          </w:tcPr>
          <w:p w14:paraId="7AF1F590" w14:textId="77777777" w:rsidR="004607C2" w:rsidRPr="00FB4E49" w:rsidRDefault="004607C2" w:rsidP="00230324">
            <w:pPr>
              <w:pStyle w:val="GOSTTablenorm"/>
            </w:pPr>
            <w:r w:rsidRPr="00FB4E49">
              <w:rPr>
                <w:noProof/>
              </w:rPr>
              <w:drawing>
                <wp:inline distT="0" distB="0" distL="0" distR="0" wp14:anchorId="699C1B58" wp14:editId="24D1E1CD">
                  <wp:extent cx="276225" cy="304800"/>
                  <wp:effectExtent l="19050" t="0" r="9525" b="0"/>
                  <wp:docPr id="9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print"/>
                          <a:srcRect/>
                          <a:stretch>
                            <a:fillRect/>
                          </a:stretch>
                        </pic:blipFill>
                        <pic:spPr bwMode="auto">
                          <a:xfrm>
                            <a:off x="0" y="0"/>
                            <a:ext cx="276225" cy="304800"/>
                          </a:xfrm>
                          <a:prstGeom prst="rect">
                            <a:avLst/>
                          </a:prstGeom>
                          <a:noFill/>
                          <a:ln w="9525">
                            <a:noFill/>
                            <a:miter lim="800000"/>
                            <a:headEnd/>
                            <a:tailEnd/>
                          </a:ln>
                        </pic:spPr>
                      </pic:pic>
                    </a:graphicData>
                  </a:graphic>
                </wp:inline>
              </w:drawing>
            </w:r>
          </w:p>
        </w:tc>
        <w:tc>
          <w:tcPr>
            <w:tcW w:w="5701" w:type="dxa"/>
          </w:tcPr>
          <w:p w14:paraId="2F6690CC" w14:textId="2718C817" w:rsidR="004607C2" w:rsidRPr="00FB4E49" w:rsidRDefault="004607C2" w:rsidP="00230324">
            <w:pPr>
              <w:pStyle w:val="GOSTTablenorm"/>
            </w:pPr>
            <w:r w:rsidRPr="00FB4E49">
              <w:t xml:space="preserve">Создать новый документ – при нажатии </w:t>
            </w:r>
            <w:r w:rsidR="0031433A" w:rsidRPr="00FB4E49">
              <w:t>кнопку</w:t>
            </w:r>
            <w:r w:rsidRPr="00FB4E49">
              <w:t xml:space="preserve"> открывается окно с активными полями для ввода данных</w:t>
            </w:r>
          </w:p>
        </w:tc>
      </w:tr>
      <w:tr w:rsidR="004607C2" w:rsidRPr="00FB4E49" w14:paraId="4A277B37" w14:textId="77777777" w:rsidTr="00230324">
        <w:trPr>
          <w:cnfStyle w:val="000000010000" w:firstRow="0" w:lastRow="0" w:firstColumn="0" w:lastColumn="0" w:oddVBand="0" w:evenVBand="0" w:oddHBand="0" w:evenHBand="1" w:firstRowFirstColumn="0" w:firstRowLastColumn="0" w:lastRowFirstColumn="0" w:lastRowLastColumn="0"/>
        </w:trPr>
        <w:tc>
          <w:tcPr>
            <w:tcW w:w="4276" w:type="dxa"/>
          </w:tcPr>
          <w:p w14:paraId="47EA5667" w14:textId="77777777" w:rsidR="004607C2" w:rsidRPr="00FB4E49" w:rsidRDefault="004607C2" w:rsidP="00230324">
            <w:pPr>
              <w:pStyle w:val="GOSTTablenorm"/>
              <w:rPr>
                <w:noProof/>
              </w:rPr>
            </w:pPr>
            <w:r w:rsidRPr="00FB4E49">
              <w:object w:dxaOrig="450" w:dyaOrig="420" w14:anchorId="03D87C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23.25pt" o:ole="">
                  <v:imagedata r:id="rId23" o:title=""/>
                </v:shape>
                <o:OLEObject Type="Embed" ProgID="PBrush" ShapeID="_x0000_i1025" DrawAspect="Content" ObjectID="_1658901999" r:id="rId24"/>
              </w:object>
            </w:r>
          </w:p>
        </w:tc>
        <w:tc>
          <w:tcPr>
            <w:tcW w:w="5701" w:type="dxa"/>
          </w:tcPr>
          <w:p w14:paraId="04018A68" w14:textId="7CC0D34C" w:rsidR="004607C2" w:rsidRPr="00FB4E49" w:rsidRDefault="004607C2" w:rsidP="00230324">
            <w:pPr>
              <w:pStyle w:val="GOSTTablenorm"/>
            </w:pPr>
            <w:r w:rsidRPr="00FB4E49">
              <w:t xml:space="preserve">Добавить вложение – при нажатии </w:t>
            </w:r>
            <w:r w:rsidR="0031433A" w:rsidRPr="00FB4E49">
              <w:t>кнопку</w:t>
            </w:r>
            <w:r w:rsidRPr="00FB4E49">
              <w:t xml:space="preserve"> открывается окно для добавления вложения документа</w:t>
            </w:r>
          </w:p>
        </w:tc>
      </w:tr>
      <w:tr w:rsidR="004607C2" w:rsidRPr="00FB4E49" w14:paraId="52A29F14" w14:textId="77777777" w:rsidTr="00230324">
        <w:trPr>
          <w:cnfStyle w:val="000000100000" w:firstRow="0" w:lastRow="0" w:firstColumn="0" w:lastColumn="0" w:oddVBand="0" w:evenVBand="0" w:oddHBand="1" w:evenHBand="0" w:firstRowFirstColumn="0" w:firstRowLastColumn="0" w:lastRowFirstColumn="0" w:lastRowLastColumn="0"/>
        </w:trPr>
        <w:tc>
          <w:tcPr>
            <w:tcW w:w="4276" w:type="dxa"/>
          </w:tcPr>
          <w:p w14:paraId="67AED91A" w14:textId="77777777" w:rsidR="004607C2" w:rsidRPr="00FB4E49" w:rsidRDefault="004607C2" w:rsidP="00230324">
            <w:pPr>
              <w:pStyle w:val="GOSTTablenorm"/>
            </w:pPr>
            <w:r w:rsidRPr="00FB4E49">
              <w:rPr>
                <w:noProof/>
              </w:rPr>
              <w:drawing>
                <wp:inline distT="0" distB="0" distL="0" distR="0" wp14:anchorId="2A1B3D48" wp14:editId="720AC7F9">
                  <wp:extent cx="304800" cy="276225"/>
                  <wp:effectExtent l="19050" t="0" r="0" b="0"/>
                  <wp:docPr id="9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p>
        </w:tc>
        <w:tc>
          <w:tcPr>
            <w:tcW w:w="5701" w:type="dxa"/>
          </w:tcPr>
          <w:p w14:paraId="39CB9868" w14:textId="0C770C9D" w:rsidR="004607C2" w:rsidRPr="00FB4E49" w:rsidRDefault="004607C2" w:rsidP="00230324">
            <w:pPr>
              <w:pStyle w:val="GOSTTablenorm"/>
            </w:pPr>
            <w:r w:rsidRPr="00FB4E49">
              <w:t xml:space="preserve">Открыть документ на редактирование – при нажатии </w:t>
            </w:r>
            <w:r w:rsidR="0031433A" w:rsidRPr="00FB4E49">
              <w:t>кнопку</w:t>
            </w:r>
            <w:r w:rsidRPr="00FB4E49">
              <w:t xml:space="preserve"> открывается окно для просмотра введенных данных</w:t>
            </w:r>
          </w:p>
        </w:tc>
      </w:tr>
      <w:tr w:rsidR="004607C2" w:rsidRPr="00FB4E49" w14:paraId="2A600298" w14:textId="77777777" w:rsidTr="00230324">
        <w:trPr>
          <w:cnfStyle w:val="000000010000" w:firstRow="0" w:lastRow="0" w:firstColumn="0" w:lastColumn="0" w:oddVBand="0" w:evenVBand="0" w:oddHBand="0" w:evenHBand="1" w:firstRowFirstColumn="0" w:firstRowLastColumn="0" w:lastRowFirstColumn="0" w:lastRowLastColumn="0"/>
        </w:trPr>
        <w:tc>
          <w:tcPr>
            <w:tcW w:w="4276" w:type="dxa"/>
          </w:tcPr>
          <w:p w14:paraId="43BD9F2D" w14:textId="77777777" w:rsidR="004607C2" w:rsidRPr="00FB4E49" w:rsidRDefault="004607C2" w:rsidP="00230324">
            <w:pPr>
              <w:pStyle w:val="GOSTTablenorm"/>
            </w:pPr>
            <w:r w:rsidRPr="00FB4E49">
              <w:rPr>
                <w:noProof/>
              </w:rPr>
              <w:drawing>
                <wp:inline distT="0" distB="0" distL="0" distR="0" wp14:anchorId="22A68CFA" wp14:editId="6A7B0D7D">
                  <wp:extent cx="314325" cy="314325"/>
                  <wp:effectExtent l="19050" t="0" r="9525" b="0"/>
                  <wp:docPr id="100" name="Рисунок 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12"/>
                          <pic:cNvPicPr>
                            <a:picLocks noChangeAspect="1" noChangeArrowheads="1"/>
                          </pic:cNvPicPr>
                        </pic:nvPicPr>
                        <pic:blipFill>
                          <a:blip r:embed="rId26"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5701" w:type="dxa"/>
          </w:tcPr>
          <w:p w14:paraId="5C90642D" w14:textId="7BD0E06B" w:rsidR="004607C2" w:rsidRPr="00FB4E49" w:rsidRDefault="004607C2" w:rsidP="00230324">
            <w:pPr>
              <w:pStyle w:val="GOSTTablenorm"/>
            </w:pPr>
            <w:r w:rsidRPr="00FB4E49">
              <w:t xml:space="preserve">Открыть документ на просмотр – при нажатии </w:t>
            </w:r>
            <w:r w:rsidR="0031433A" w:rsidRPr="00FB4E49">
              <w:t>кнопку</w:t>
            </w:r>
            <w:r w:rsidRPr="00FB4E49">
              <w:t xml:space="preserve"> открывается окно для просмотра введенных данных без возможности редактирования</w:t>
            </w:r>
          </w:p>
        </w:tc>
      </w:tr>
      <w:tr w:rsidR="004607C2" w:rsidRPr="00FB4E49" w14:paraId="2C86FD37" w14:textId="77777777" w:rsidTr="00230324">
        <w:trPr>
          <w:cnfStyle w:val="000000100000" w:firstRow="0" w:lastRow="0" w:firstColumn="0" w:lastColumn="0" w:oddVBand="0" w:evenVBand="0" w:oddHBand="1" w:evenHBand="0" w:firstRowFirstColumn="0" w:firstRowLastColumn="0" w:lastRowFirstColumn="0" w:lastRowLastColumn="0"/>
        </w:trPr>
        <w:tc>
          <w:tcPr>
            <w:tcW w:w="4276" w:type="dxa"/>
          </w:tcPr>
          <w:p w14:paraId="40503871" w14:textId="77777777" w:rsidR="004607C2" w:rsidRPr="00FB4E49" w:rsidRDefault="004607C2" w:rsidP="00230324">
            <w:pPr>
              <w:pStyle w:val="GOSTTablenorm"/>
            </w:pPr>
            <w:r w:rsidRPr="00FB4E49">
              <w:object w:dxaOrig="750" w:dyaOrig="420" w14:anchorId="7DE2C5CC">
                <v:shape id="_x0000_i1026" type="#_x0000_t75" style="width:37.5pt;height:23.25pt" o:ole="">
                  <v:imagedata r:id="rId27" o:title=""/>
                </v:shape>
                <o:OLEObject Type="Embed" ProgID="PBrush" ShapeID="_x0000_i1026" DrawAspect="Content" ObjectID="_1658902000" r:id="rId28"/>
              </w:object>
            </w:r>
          </w:p>
        </w:tc>
        <w:tc>
          <w:tcPr>
            <w:tcW w:w="5701" w:type="dxa"/>
          </w:tcPr>
          <w:p w14:paraId="60921BDE" w14:textId="77777777" w:rsidR="004607C2" w:rsidRPr="00FB4E49" w:rsidRDefault="004607C2" w:rsidP="00230324">
            <w:pPr>
              <w:pStyle w:val="GOSTTablenorm"/>
            </w:pPr>
            <w:r w:rsidRPr="00FB4E49">
              <w:t>Удалить – удаление документа из Системы.</w:t>
            </w:r>
          </w:p>
          <w:p w14:paraId="6044052A" w14:textId="77777777" w:rsidR="004607C2" w:rsidRPr="00FB4E49" w:rsidRDefault="004607C2" w:rsidP="00230324">
            <w:pPr>
              <w:pStyle w:val="GOSTTablenorm"/>
            </w:pPr>
            <w:r w:rsidRPr="00FB4E49">
              <w:t>В корзину – удаление документа в корзину</w:t>
            </w:r>
          </w:p>
        </w:tc>
      </w:tr>
      <w:tr w:rsidR="004607C2" w:rsidRPr="00FB4E49" w14:paraId="61005559" w14:textId="77777777" w:rsidTr="00230324">
        <w:trPr>
          <w:cnfStyle w:val="000000010000" w:firstRow="0" w:lastRow="0" w:firstColumn="0" w:lastColumn="0" w:oddVBand="0" w:evenVBand="0" w:oddHBand="0" w:evenHBand="1" w:firstRowFirstColumn="0" w:firstRowLastColumn="0" w:lastRowFirstColumn="0" w:lastRowLastColumn="0"/>
        </w:trPr>
        <w:tc>
          <w:tcPr>
            <w:tcW w:w="4276" w:type="dxa"/>
          </w:tcPr>
          <w:p w14:paraId="51AD0278" w14:textId="77777777" w:rsidR="004607C2" w:rsidRPr="00FB4E49" w:rsidRDefault="004607C2" w:rsidP="00230324">
            <w:pPr>
              <w:pStyle w:val="GOSTTablenorm"/>
            </w:pPr>
            <w:r w:rsidRPr="00FB4E49">
              <w:rPr>
                <w:noProof/>
              </w:rPr>
              <w:drawing>
                <wp:inline distT="0" distB="0" distL="0" distR="0" wp14:anchorId="4D2E500D" wp14:editId="04C1CE8E">
                  <wp:extent cx="314325" cy="295275"/>
                  <wp:effectExtent l="19050" t="0" r="9525" b="0"/>
                  <wp:docPr id="101" name="Рисунок 7"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13"/>
                          <pic:cNvPicPr>
                            <a:picLocks noChangeAspect="1" noChangeArrowheads="1"/>
                          </pic:cNvPicPr>
                        </pic:nvPicPr>
                        <pic:blipFill>
                          <a:blip r:embed="rId29"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p>
        </w:tc>
        <w:tc>
          <w:tcPr>
            <w:tcW w:w="5701" w:type="dxa"/>
          </w:tcPr>
          <w:p w14:paraId="7544871D" w14:textId="77777777" w:rsidR="004607C2" w:rsidRPr="00FB4E49" w:rsidRDefault="004607C2" w:rsidP="00230324">
            <w:pPr>
              <w:pStyle w:val="GOSTTablenorm"/>
            </w:pPr>
            <w:r w:rsidRPr="00FB4E49">
              <w:t>Печать списка – вывод на печать выбранных докумен</w:t>
            </w:r>
            <w:r w:rsidRPr="00FB4E49">
              <w:lastRenderedPageBreak/>
              <w:t>тов</w:t>
            </w:r>
          </w:p>
        </w:tc>
      </w:tr>
      <w:tr w:rsidR="004607C2" w:rsidRPr="00FB4E49" w14:paraId="0EEC1941" w14:textId="77777777" w:rsidTr="00230324">
        <w:trPr>
          <w:cnfStyle w:val="000000100000" w:firstRow="0" w:lastRow="0" w:firstColumn="0" w:lastColumn="0" w:oddVBand="0" w:evenVBand="0" w:oddHBand="1" w:evenHBand="0" w:firstRowFirstColumn="0" w:firstRowLastColumn="0" w:lastRowFirstColumn="0" w:lastRowLastColumn="0"/>
        </w:trPr>
        <w:tc>
          <w:tcPr>
            <w:tcW w:w="4276" w:type="dxa"/>
          </w:tcPr>
          <w:p w14:paraId="64D7343C" w14:textId="77777777" w:rsidR="004607C2" w:rsidRPr="00FB4E49" w:rsidRDefault="004607C2" w:rsidP="00230324">
            <w:pPr>
              <w:pStyle w:val="GOSTTablenorm"/>
            </w:pPr>
            <w:r w:rsidRPr="00FB4E49">
              <w:rPr>
                <w:noProof/>
              </w:rPr>
              <w:lastRenderedPageBreak/>
              <w:drawing>
                <wp:inline distT="0" distB="0" distL="0" distR="0" wp14:anchorId="1A1DCA2C" wp14:editId="03E1B063">
                  <wp:extent cx="2400300" cy="304800"/>
                  <wp:effectExtent l="19050" t="0" r="0" b="0"/>
                  <wp:docPr id="10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0" cstate="print"/>
                          <a:srcRect/>
                          <a:stretch>
                            <a:fillRect/>
                          </a:stretch>
                        </pic:blipFill>
                        <pic:spPr bwMode="auto">
                          <a:xfrm>
                            <a:off x="0" y="0"/>
                            <a:ext cx="2400300" cy="304800"/>
                          </a:xfrm>
                          <a:prstGeom prst="rect">
                            <a:avLst/>
                          </a:prstGeom>
                          <a:noFill/>
                          <a:ln w="9525">
                            <a:noFill/>
                            <a:miter lim="800000"/>
                            <a:headEnd/>
                            <a:tailEnd/>
                          </a:ln>
                        </pic:spPr>
                      </pic:pic>
                    </a:graphicData>
                  </a:graphic>
                </wp:inline>
              </w:drawing>
            </w:r>
          </w:p>
        </w:tc>
        <w:tc>
          <w:tcPr>
            <w:tcW w:w="5701" w:type="dxa"/>
          </w:tcPr>
          <w:p w14:paraId="2EFBDA22" w14:textId="77777777" w:rsidR="004607C2" w:rsidRPr="00FB4E49" w:rsidRDefault="004607C2" w:rsidP="00230324">
            <w:pPr>
              <w:pStyle w:val="GOSTTablenorm"/>
            </w:pPr>
            <w:r w:rsidRPr="00FB4E49">
              <w:t>Пользовательский фильтр – вызывает окно для задания параметров поиска по документам</w:t>
            </w:r>
          </w:p>
        </w:tc>
      </w:tr>
      <w:tr w:rsidR="004607C2" w:rsidRPr="00FB4E49" w14:paraId="5BED7AF4" w14:textId="77777777" w:rsidTr="00230324">
        <w:trPr>
          <w:cnfStyle w:val="000000010000" w:firstRow="0" w:lastRow="0" w:firstColumn="0" w:lastColumn="0" w:oddVBand="0" w:evenVBand="0" w:oddHBand="0" w:evenHBand="1" w:firstRowFirstColumn="0" w:firstRowLastColumn="0" w:lastRowFirstColumn="0" w:lastRowLastColumn="0"/>
        </w:trPr>
        <w:tc>
          <w:tcPr>
            <w:tcW w:w="4276" w:type="dxa"/>
          </w:tcPr>
          <w:p w14:paraId="1291905B" w14:textId="77777777" w:rsidR="004607C2" w:rsidRPr="00FB4E49" w:rsidRDefault="004607C2" w:rsidP="00230324">
            <w:pPr>
              <w:pStyle w:val="GOSTTablenorm"/>
            </w:pPr>
            <w:r w:rsidRPr="00FB4E49">
              <w:rPr>
                <w:noProof/>
              </w:rPr>
              <w:drawing>
                <wp:inline distT="0" distB="0" distL="0" distR="0" wp14:anchorId="04387480" wp14:editId="04D9FE43">
                  <wp:extent cx="304800" cy="276225"/>
                  <wp:effectExtent l="19050" t="0" r="0" b="0"/>
                  <wp:docPr id="10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1"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p>
        </w:tc>
        <w:tc>
          <w:tcPr>
            <w:tcW w:w="5701" w:type="dxa"/>
          </w:tcPr>
          <w:p w14:paraId="755BC04F" w14:textId="77777777" w:rsidR="004607C2" w:rsidRPr="00FB4E49" w:rsidRDefault="004607C2" w:rsidP="00230324">
            <w:pPr>
              <w:pStyle w:val="GOSTTablenorm"/>
            </w:pPr>
            <w:r w:rsidRPr="00FB4E49">
              <w:t>Обновить список документов – обновление списка документов на интерфейсе</w:t>
            </w:r>
          </w:p>
        </w:tc>
      </w:tr>
      <w:tr w:rsidR="004607C2" w:rsidRPr="00FB4E49" w14:paraId="02769E44" w14:textId="77777777" w:rsidTr="00230324">
        <w:trPr>
          <w:cnfStyle w:val="000000100000" w:firstRow="0" w:lastRow="0" w:firstColumn="0" w:lastColumn="0" w:oddVBand="0" w:evenVBand="0" w:oddHBand="1" w:evenHBand="0" w:firstRowFirstColumn="0" w:firstRowLastColumn="0" w:lastRowFirstColumn="0" w:lastRowLastColumn="0"/>
        </w:trPr>
        <w:tc>
          <w:tcPr>
            <w:tcW w:w="4276" w:type="dxa"/>
          </w:tcPr>
          <w:p w14:paraId="4092BDFA" w14:textId="77777777" w:rsidR="004607C2" w:rsidRPr="00FB4E49" w:rsidRDefault="004607C2" w:rsidP="00230324">
            <w:pPr>
              <w:pStyle w:val="GOSTTablenorm"/>
            </w:pPr>
            <w:r w:rsidRPr="00FB4E49">
              <w:rPr>
                <w:noProof/>
              </w:rPr>
              <w:drawing>
                <wp:inline distT="0" distB="0" distL="0" distR="0" wp14:anchorId="39FC06D0" wp14:editId="149E356D">
                  <wp:extent cx="257175" cy="257175"/>
                  <wp:effectExtent l="19050" t="0" r="9525" b="0"/>
                  <wp:docPr id="10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2"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5701" w:type="dxa"/>
          </w:tcPr>
          <w:p w14:paraId="588F09C5" w14:textId="77777777" w:rsidR="004607C2" w:rsidRPr="00FB4E49" w:rsidRDefault="004607C2" w:rsidP="00230324">
            <w:pPr>
              <w:pStyle w:val="GOSTTablenorm"/>
            </w:pPr>
            <w:r w:rsidRPr="00FB4E49">
              <w:t>Применить фильтр</w:t>
            </w:r>
          </w:p>
        </w:tc>
      </w:tr>
      <w:tr w:rsidR="004607C2" w:rsidRPr="00FB4E49" w14:paraId="66361801" w14:textId="77777777" w:rsidTr="00230324">
        <w:trPr>
          <w:cnfStyle w:val="000000010000" w:firstRow="0" w:lastRow="0" w:firstColumn="0" w:lastColumn="0" w:oddVBand="0" w:evenVBand="0" w:oddHBand="0" w:evenHBand="1" w:firstRowFirstColumn="0" w:firstRowLastColumn="0" w:lastRowFirstColumn="0" w:lastRowLastColumn="0"/>
        </w:trPr>
        <w:tc>
          <w:tcPr>
            <w:tcW w:w="4276" w:type="dxa"/>
          </w:tcPr>
          <w:p w14:paraId="1BA2460F" w14:textId="77777777" w:rsidR="004607C2" w:rsidRPr="00FB4E49" w:rsidRDefault="004607C2" w:rsidP="00230324">
            <w:pPr>
              <w:pStyle w:val="GOSTTablenorm"/>
            </w:pPr>
            <w:r w:rsidRPr="00FB4E49">
              <w:rPr>
                <w:noProof/>
              </w:rPr>
              <w:drawing>
                <wp:inline distT="0" distB="0" distL="0" distR="0" wp14:anchorId="1474649A" wp14:editId="50441ECB">
                  <wp:extent cx="276225" cy="342900"/>
                  <wp:effectExtent l="19050" t="0" r="9525" b="0"/>
                  <wp:docPr id="10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3" cstate="print"/>
                          <a:srcRect/>
                          <a:stretch>
                            <a:fillRect/>
                          </a:stretch>
                        </pic:blipFill>
                        <pic:spPr bwMode="auto">
                          <a:xfrm>
                            <a:off x="0" y="0"/>
                            <a:ext cx="276225" cy="342900"/>
                          </a:xfrm>
                          <a:prstGeom prst="rect">
                            <a:avLst/>
                          </a:prstGeom>
                          <a:noFill/>
                          <a:ln w="9525">
                            <a:noFill/>
                            <a:miter lim="800000"/>
                            <a:headEnd/>
                            <a:tailEnd/>
                          </a:ln>
                        </pic:spPr>
                      </pic:pic>
                    </a:graphicData>
                  </a:graphic>
                </wp:inline>
              </w:drawing>
            </w:r>
          </w:p>
        </w:tc>
        <w:tc>
          <w:tcPr>
            <w:tcW w:w="5701" w:type="dxa"/>
          </w:tcPr>
          <w:p w14:paraId="3B667F80" w14:textId="77777777" w:rsidR="004607C2" w:rsidRPr="00FB4E49" w:rsidRDefault="004607C2" w:rsidP="00230324">
            <w:pPr>
              <w:pStyle w:val="GOSTTablenorm"/>
            </w:pPr>
            <w:r w:rsidRPr="00FB4E49">
              <w:t>Сбросить фильтр (находится справа от элемента «Пользовательский фильтр»)</w:t>
            </w:r>
          </w:p>
        </w:tc>
      </w:tr>
      <w:tr w:rsidR="004607C2" w:rsidRPr="00FB4E49" w14:paraId="20E437FD" w14:textId="77777777" w:rsidTr="00230324">
        <w:trPr>
          <w:cnfStyle w:val="000000100000" w:firstRow="0" w:lastRow="0" w:firstColumn="0" w:lastColumn="0" w:oddVBand="0" w:evenVBand="0" w:oddHBand="1" w:evenHBand="0" w:firstRowFirstColumn="0" w:firstRowLastColumn="0" w:lastRowFirstColumn="0" w:lastRowLastColumn="0"/>
        </w:trPr>
        <w:tc>
          <w:tcPr>
            <w:tcW w:w="4276" w:type="dxa"/>
          </w:tcPr>
          <w:p w14:paraId="4443DBA5" w14:textId="77777777" w:rsidR="004607C2" w:rsidRPr="00FB4E49" w:rsidRDefault="004607C2" w:rsidP="00230324">
            <w:pPr>
              <w:pStyle w:val="GOSTTablenorm"/>
            </w:pPr>
            <w:r w:rsidRPr="00FB4E49">
              <w:rPr>
                <w:noProof/>
              </w:rPr>
              <w:drawing>
                <wp:inline distT="0" distB="0" distL="0" distR="0" wp14:anchorId="605E2A16" wp14:editId="17816DC1">
                  <wp:extent cx="276225" cy="276225"/>
                  <wp:effectExtent l="19050" t="0" r="9525" b="0"/>
                  <wp:docPr id="10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4"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5701" w:type="dxa"/>
          </w:tcPr>
          <w:p w14:paraId="7A4E1763" w14:textId="77777777" w:rsidR="004607C2" w:rsidRPr="00FB4E49" w:rsidRDefault="004607C2" w:rsidP="00230324">
            <w:pPr>
              <w:pStyle w:val="GOSTTablenorm"/>
            </w:pPr>
            <w:r w:rsidRPr="00FB4E49">
              <w:t>Печать документа</w:t>
            </w:r>
          </w:p>
        </w:tc>
      </w:tr>
      <w:tr w:rsidR="004607C2" w:rsidRPr="00FB4E49" w14:paraId="542A1FD2" w14:textId="77777777" w:rsidTr="00230324">
        <w:trPr>
          <w:cnfStyle w:val="000000010000" w:firstRow="0" w:lastRow="0" w:firstColumn="0" w:lastColumn="0" w:oddVBand="0" w:evenVBand="0" w:oddHBand="0" w:evenHBand="1" w:firstRowFirstColumn="0" w:firstRowLastColumn="0" w:lastRowFirstColumn="0" w:lastRowLastColumn="0"/>
        </w:trPr>
        <w:tc>
          <w:tcPr>
            <w:tcW w:w="4276" w:type="dxa"/>
          </w:tcPr>
          <w:p w14:paraId="6E44A4AC" w14:textId="77777777" w:rsidR="004607C2" w:rsidRPr="00FB4E49" w:rsidRDefault="004607C2" w:rsidP="00230324">
            <w:pPr>
              <w:pStyle w:val="GOSTTablenorm"/>
            </w:pPr>
            <w:bookmarkStart w:id="287" w:name="OLE_LINK131"/>
            <w:bookmarkStart w:id="288" w:name="OLE_LINK132"/>
            <w:r w:rsidRPr="00FB4E49">
              <w:rPr>
                <w:noProof/>
              </w:rPr>
              <w:drawing>
                <wp:inline distT="0" distB="0" distL="0" distR="0" wp14:anchorId="5B5C3DD5" wp14:editId="7CBD0179">
                  <wp:extent cx="495300" cy="295275"/>
                  <wp:effectExtent l="19050" t="0" r="0" b="0"/>
                  <wp:docPr id="107" name="Рисунок 13"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015"/>
                          <pic:cNvPicPr>
                            <a:picLocks noChangeAspect="1" noChangeArrowheads="1"/>
                          </pic:cNvPicPr>
                        </pic:nvPicPr>
                        <pic:blipFill>
                          <a:blip r:embed="rId35" cstate="print"/>
                          <a:srcRect/>
                          <a:stretch>
                            <a:fillRect/>
                          </a:stretch>
                        </pic:blipFill>
                        <pic:spPr bwMode="auto">
                          <a:xfrm>
                            <a:off x="0" y="0"/>
                            <a:ext cx="495300" cy="295275"/>
                          </a:xfrm>
                          <a:prstGeom prst="rect">
                            <a:avLst/>
                          </a:prstGeom>
                          <a:noFill/>
                          <a:ln w="9525">
                            <a:noFill/>
                            <a:miter lim="800000"/>
                            <a:headEnd/>
                            <a:tailEnd/>
                          </a:ln>
                        </pic:spPr>
                      </pic:pic>
                    </a:graphicData>
                  </a:graphic>
                </wp:inline>
              </w:drawing>
            </w:r>
            <w:bookmarkEnd w:id="287"/>
            <w:bookmarkEnd w:id="288"/>
          </w:p>
        </w:tc>
        <w:tc>
          <w:tcPr>
            <w:tcW w:w="5701" w:type="dxa"/>
          </w:tcPr>
          <w:p w14:paraId="5A6E4A6D" w14:textId="77777777" w:rsidR="004607C2" w:rsidRPr="00FB4E49" w:rsidRDefault="004607C2" w:rsidP="00230324">
            <w:pPr>
              <w:pStyle w:val="GOSTTablenorm"/>
            </w:pPr>
            <w:r w:rsidRPr="00FB4E49">
              <w:t>Экспорт – выгрузка документа в формате текстового файла или XML-файла</w:t>
            </w:r>
          </w:p>
        </w:tc>
      </w:tr>
      <w:tr w:rsidR="004607C2" w:rsidRPr="00FB4E49" w14:paraId="712B39CB" w14:textId="77777777" w:rsidTr="00230324">
        <w:trPr>
          <w:cnfStyle w:val="000000100000" w:firstRow="0" w:lastRow="0" w:firstColumn="0" w:lastColumn="0" w:oddVBand="0" w:evenVBand="0" w:oddHBand="1" w:evenHBand="0" w:firstRowFirstColumn="0" w:firstRowLastColumn="0" w:lastRowFirstColumn="0" w:lastRowLastColumn="0"/>
        </w:trPr>
        <w:tc>
          <w:tcPr>
            <w:tcW w:w="4276" w:type="dxa"/>
          </w:tcPr>
          <w:p w14:paraId="6F13AE87" w14:textId="77777777" w:rsidR="004607C2" w:rsidRPr="00FB4E49" w:rsidRDefault="004607C2" w:rsidP="00230324">
            <w:pPr>
              <w:pStyle w:val="GOSTTablenorm"/>
            </w:pPr>
            <w:r w:rsidRPr="00FB4E49">
              <w:rPr>
                <w:noProof/>
              </w:rPr>
              <w:drawing>
                <wp:inline distT="0" distB="0" distL="0" distR="0" wp14:anchorId="79EE6AC7" wp14:editId="4A833CD1">
                  <wp:extent cx="504825" cy="314325"/>
                  <wp:effectExtent l="19050" t="0" r="9525" b="0"/>
                  <wp:docPr id="108" name="Рисунок 14"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016"/>
                          <pic:cNvPicPr>
                            <a:picLocks noChangeAspect="1" noChangeArrowheads="1"/>
                          </pic:cNvPicPr>
                        </pic:nvPicPr>
                        <pic:blipFill>
                          <a:blip r:embed="rId36" cstate="print"/>
                          <a:srcRect/>
                          <a:stretch>
                            <a:fillRect/>
                          </a:stretch>
                        </pic:blipFill>
                        <pic:spPr bwMode="auto">
                          <a:xfrm>
                            <a:off x="0" y="0"/>
                            <a:ext cx="504825" cy="314325"/>
                          </a:xfrm>
                          <a:prstGeom prst="rect">
                            <a:avLst/>
                          </a:prstGeom>
                          <a:noFill/>
                          <a:ln w="9525">
                            <a:noFill/>
                            <a:miter lim="800000"/>
                            <a:headEnd/>
                            <a:tailEnd/>
                          </a:ln>
                        </pic:spPr>
                      </pic:pic>
                    </a:graphicData>
                  </a:graphic>
                </wp:inline>
              </w:drawing>
            </w:r>
          </w:p>
        </w:tc>
        <w:tc>
          <w:tcPr>
            <w:tcW w:w="5701" w:type="dxa"/>
          </w:tcPr>
          <w:p w14:paraId="611B58D1" w14:textId="77777777" w:rsidR="004607C2" w:rsidRPr="00FB4E49" w:rsidRDefault="004607C2" w:rsidP="00230324">
            <w:pPr>
              <w:pStyle w:val="GOSTTablenorm"/>
            </w:pPr>
            <w:r w:rsidRPr="00FB4E49">
              <w:t>Импорт – загрузка файла в текстовом формате в Систему</w:t>
            </w:r>
          </w:p>
        </w:tc>
      </w:tr>
      <w:tr w:rsidR="004607C2" w:rsidRPr="00FB4E49" w14:paraId="34262A0B" w14:textId="77777777" w:rsidTr="00230324">
        <w:trPr>
          <w:cnfStyle w:val="000000010000" w:firstRow="0" w:lastRow="0" w:firstColumn="0" w:lastColumn="0" w:oddVBand="0" w:evenVBand="0" w:oddHBand="0" w:evenHBand="1" w:firstRowFirstColumn="0" w:firstRowLastColumn="0" w:lastRowFirstColumn="0" w:lastRowLastColumn="0"/>
        </w:trPr>
        <w:tc>
          <w:tcPr>
            <w:tcW w:w="4276" w:type="dxa"/>
          </w:tcPr>
          <w:p w14:paraId="225501DB" w14:textId="77777777" w:rsidR="004607C2" w:rsidRPr="00FB4E49" w:rsidRDefault="004607C2" w:rsidP="00230324">
            <w:pPr>
              <w:pStyle w:val="GOSTTablenorm"/>
              <w:rPr>
                <w:noProof/>
              </w:rPr>
            </w:pPr>
            <w:r w:rsidRPr="00FB4E49">
              <w:object w:dxaOrig="450" w:dyaOrig="405" w14:anchorId="1FD5FDE2">
                <v:shape id="_x0000_i1027" type="#_x0000_t75" style="width:18.75pt;height:18.75pt" o:ole="">
                  <v:imagedata r:id="rId37" o:title=""/>
                </v:shape>
                <o:OLEObject Type="Embed" ProgID="PBrush" ShapeID="_x0000_i1027" DrawAspect="Content" ObjectID="_1658902001" r:id="rId38"/>
              </w:object>
            </w:r>
          </w:p>
        </w:tc>
        <w:tc>
          <w:tcPr>
            <w:tcW w:w="5701" w:type="dxa"/>
          </w:tcPr>
          <w:p w14:paraId="3234F19F" w14:textId="77777777" w:rsidR="004607C2" w:rsidRPr="00FB4E49" w:rsidRDefault="004607C2" w:rsidP="00230324">
            <w:pPr>
              <w:pStyle w:val="GOSTTablenorm"/>
            </w:pPr>
            <w:r w:rsidRPr="00FB4E49">
              <w:t>Копия – создать новый документ с данными, скопированными из выбранного документа (без вложения)</w:t>
            </w:r>
          </w:p>
        </w:tc>
      </w:tr>
      <w:tr w:rsidR="004607C2" w:rsidRPr="00FB4E49" w14:paraId="64C173CB" w14:textId="77777777" w:rsidTr="00230324">
        <w:trPr>
          <w:cnfStyle w:val="000000100000" w:firstRow="0" w:lastRow="0" w:firstColumn="0" w:lastColumn="0" w:oddVBand="0" w:evenVBand="0" w:oddHBand="1" w:evenHBand="0" w:firstRowFirstColumn="0" w:firstRowLastColumn="0" w:lastRowFirstColumn="0" w:lastRowLastColumn="0"/>
        </w:trPr>
        <w:tc>
          <w:tcPr>
            <w:tcW w:w="4276" w:type="dxa"/>
          </w:tcPr>
          <w:p w14:paraId="3727B433" w14:textId="77777777" w:rsidR="004607C2" w:rsidRPr="00FB4E49" w:rsidRDefault="004607C2" w:rsidP="00230324">
            <w:pPr>
              <w:pStyle w:val="GOSTTablenorm"/>
            </w:pPr>
            <w:r w:rsidRPr="00FB4E49">
              <w:rPr>
                <w:noProof/>
              </w:rPr>
              <w:drawing>
                <wp:inline distT="0" distB="0" distL="0" distR="0" wp14:anchorId="332CD203" wp14:editId="598183E5">
                  <wp:extent cx="504825" cy="314325"/>
                  <wp:effectExtent l="19050" t="0" r="9525" b="0"/>
                  <wp:docPr id="109" name="Рисунок 15"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017"/>
                          <pic:cNvPicPr>
                            <a:picLocks noChangeAspect="1" noChangeArrowheads="1"/>
                          </pic:cNvPicPr>
                        </pic:nvPicPr>
                        <pic:blipFill>
                          <a:blip r:embed="rId39" cstate="print"/>
                          <a:srcRect/>
                          <a:stretch>
                            <a:fillRect/>
                          </a:stretch>
                        </pic:blipFill>
                        <pic:spPr bwMode="auto">
                          <a:xfrm>
                            <a:off x="0" y="0"/>
                            <a:ext cx="504825" cy="314325"/>
                          </a:xfrm>
                          <a:prstGeom prst="rect">
                            <a:avLst/>
                          </a:prstGeom>
                          <a:noFill/>
                          <a:ln w="9525">
                            <a:noFill/>
                            <a:miter lim="800000"/>
                            <a:headEnd/>
                            <a:tailEnd/>
                          </a:ln>
                        </pic:spPr>
                      </pic:pic>
                    </a:graphicData>
                  </a:graphic>
                </wp:inline>
              </w:drawing>
            </w:r>
          </w:p>
        </w:tc>
        <w:tc>
          <w:tcPr>
            <w:tcW w:w="5701" w:type="dxa"/>
          </w:tcPr>
          <w:p w14:paraId="0938D7F4" w14:textId="77777777" w:rsidR="004607C2" w:rsidRPr="00FB4E49" w:rsidRDefault="004607C2" w:rsidP="00230324">
            <w:pPr>
              <w:pStyle w:val="GOSTTablenorm"/>
            </w:pPr>
            <w:r w:rsidRPr="00FB4E49">
              <w:t>Копия с вложениями – создать новый документ с данными, скопированными из выбранного документа (с вложением/ без вложения)</w:t>
            </w:r>
          </w:p>
        </w:tc>
      </w:tr>
      <w:tr w:rsidR="004607C2" w:rsidRPr="00FB4E49" w14:paraId="3C43FF3A" w14:textId="77777777" w:rsidTr="00230324">
        <w:trPr>
          <w:cnfStyle w:val="000000010000" w:firstRow="0" w:lastRow="0" w:firstColumn="0" w:lastColumn="0" w:oddVBand="0" w:evenVBand="0" w:oddHBand="0" w:evenHBand="1" w:firstRowFirstColumn="0" w:firstRowLastColumn="0" w:lastRowFirstColumn="0" w:lastRowLastColumn="0"/>
        </w:trPr>
        <w:tc>
          <w:tcPr>
            <w:tcW w:w="4276" w:type="dxa"/>
          </w:tcPr>
          <w:p w14:paraId="6C842FE0" w14:textId="77777777" w:rsidR="004607C2" w:rsidRPr="00FB4E49" w:rsidRDefault="004607C2" w:rsidP="00230324">
            <w:pPr>
              <w:pStyle w:val="GOSTTablenorm"/>
            </w:pPr>
            <w:r w:rsidRPr="00FB4E49">
              <w:object w:dxaOrig="750" w:dyaOrig="435" w14:anchorId="55B8CCBE">
                <v:shape id="_x0000_i1028" type="#_x0000_t75" style="width:37.5pt;height:23.25pt" o:ole="">
                  <v:imagedata r:id="rId40" o:title=""/>
                </v:shape>
                <o:OLEObject Type="Embed" ProgID="PBrush" ShapeID="_x0000_i1028" DrawAspect="Content" ObjectID="_1658902002" r:id="rId41"/>
              </w:object>
            </w:r>
          </w:p>
        </w:tc>
        <w:tc>
          <w:tcPr>
            <w:tcW w:w="5701" w:type="dxa"/>
          </w:tcPr>
          <w:p w14:paraId="262D8B41" w14:textId="77777777" w:rsidR="004607C2" w:rsidRPr="00FB4E49" w:rsidRDefault="004607C2" w:rsidP="00230324">
            <w:pPr>
              <w:pStyle w:val="GOSTTablenorm"/>
            </w:pPr>
            <w:r w:rsidRPr="00FB4E49">
              <w:t>Подписать – наложение на документ электронной подписи</w:t>
            </w:r>
          </w:p>
        </w:tc>
      </w:tr>
      <w:tr w:rsidR="004607C2" w:rsidRPr="00FB4E49" w14:paraId="283F2D03" w14:textId="77777777" w:rsidTr="00230324">
        <w:trPr>
          <w:cnfStyle w:val="000000100000" w:firstRow="0" w:lastRow="0" w:firstColumn="0" w:lastColumn="0" w:oddVBand="0" w:evenVBand="0" w:oddHBand="1" w:evenHBand="0" w:firstRowFirstColumn="0" w:firstRowLastColumn="0" w:lastRowFirstColumn="0" w:lastRowLastColumn="0"/>
        </w:trPr>
        <w:tc>
          <w:tcPr>
            <w:tcW w:w="4276" w:type="dxa"/>
          </w:tcPr>
          <w:p w14:paraId="17A319E8" w14:textId="77777777" w:rsidR="004607C2" w:rsidRPr="00FB4E49" w:rsidRDefault="004607C2" w:rsidP="00230324">
            <w:pPr>
              <w:pStyle w:val="GOSTTablenorm"/>
              <w:rPr>
                <w:noProof/>
              </w:rPr>
            </w:pPr>
            <w:r w:rsidRPr="00FB4E49">
              <w:object w:dxaOrig="465" w:dyaOrig="420" w14:anchorId="2D9373E2">
                <v:shape id="_x0000_i1029" type="#_x0000_t75" style="width:17.25pt;height:23.25pt" o:ole="">
                  <v:imagedata r:id="rId42" o:title=""/>
                </v:shape>
                <o:OLEObject Type="Embed" ProgID="PBrush" ShapeID="_x0000_i1029" DrawAspect="Content" ObjectID="_1658902003" r:id="rId43"/>
              </w:object>
            </w:r>
          </w:p>
        </w:tc>
        <w:tc>
          <w:tcPr>
            <w:tcW w:w="5701" w:type="dxa"/>
          </w:tcPr>
          <w:p w14:paraId="672597D8" w14:textId="77777777" w:rsidR="004607C2" w:rsidRPr="00FB4E49" w:rsidRDefault="004607C2" w:rsidP="00230324">
            <w:pPr>
              <w:pStyle w:val="GOSTTablenorm"/>
            </w:pPr>
            <w:r w:rsidRPr="00FB4E49">
              <w:t>Проверка подписи – проверка наложенной ранее на документ электронной подписи</w:t>
            </w:r>
          </w:p>
        </w:tc>
      </w:tr>
      <w:tr w:rsidR="004607C2" w:rsidRPr="00FB4E49" w14:paraId="6FDAC9B0" w14:textId="77777777" w:rsidTr="00230324">
        <w:trPr>
          <w:cnfStyle w:val="000000010000" w:firstRow="0" w:lastRow="0" w:firstColumn="0" w:lastColumn="0" w:oddVBand="0" w:evenVBand="0" w:oddHBand="0" w:evenHBand="1" w:firstRowFirstColumn="0" w:firstRowLastColumn="0" w:lastRowFirstColumn="0" w:lastRowLastColumn="0"/>
        </w:trPr>
        <w:tc>
          <w:tcPr>
            <w:tcW w:w="4276" w:type="dxa"/>
          </w:tcPr>
          <w:p w14:paraId="1AAE8304" w14:textId="77777777" w:rsidR="004607C2" w:rsidRPr="00FB4E49" w:rsidRDefault="004607C2" w:rsidP="00230324">
            <w:pPr>
              <w:pStyle w:val="GOSTTablenorm"/>
            </w:pPr>
            <w:r w:rsidRPr="00FB4E49">
              <w:rPr>
                <w:noProof/>
              </w:rPr>
              <w:drawing>
                <wp:inline distT="0" distB="0" distL="0" distR="0" wp14:anchorId="1C118AC0" wp14:editId="68049947">
                  <wp:extent cx="504825" cy="295275"/>
                  <wp:effectExtent l="19050" t="0" r="9525" b="0"/>
                  <wp:docPr id="110" name="Рисунок 17"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018"/>
                          <pic:cNvPicPr>
                            <a:picLocks noChangeAspect="1" noChangeArrowheads="1"/>
                          </pic:cNvPicPr>
                        </pic:nvPicPr>
                        <pic:blipFill>
                          <a:blip r:embed="rId44" cstate="print"/>
                          <a:srcRect/>
                          <a:stretch>
                            <a:fillRect/>
                          </a:stretch>
                        </pic:blipFill>
                        <pic:spPr bwMode="auto">
                          <a:xfrm>
                            <a:off x="0" y="0"/>
                            <a:ext cx="504825" cy="295275"/>
                          </a:xfrm>
                          <a:prstGeom prst="rect">
                            <a:avLst/>
                          </a:prstGeom>
                          <a:noFill/>
                          <a:ln w="9525">
                            <a:noFill/>
                            <a:miter lim="800000"/>
                            <a:headEnd/>
                            <a:tailEnd/>
                          </a:ln>
                        </pic:spPr>
                      </pic:pic>
                    </a:graphicData>
                  </a:graphic>
                </wp:inline>
              </w:drawing>
            </w:r>
          </w:p>
        </w:tc>
        <w:tc>
          <w:tcPr>
            <w:tcW w:w="5701" w:type="dxa"/>
          </w:tcPr>
          <w:p w14:paraId="33E4E966" w14:textId="77777777" w:rsidR="004607C2" w:rsidRPr="00FB4E49" w:rsidRDefault="004607C2" w:rsidP="00230324">
            <w:pPr>
              <w:pStyle w:val="GOSTTablenorm"/>
            </w:pPr>
            <w:r w:rsidRPr="00FB4E49">
              <w:t>Удаление подписи – удаление наложенной ранее на документ электронной подписи</w:t>
            </w:r>
          </w:p>
        </w:tc>
      </w:tr>
      <w:tr w:rsidR="004607C2" w:rsidRPr="00FB4E49" w14:paraId="3E8A4FAE" w14:textId="77777777" w:rsidTr="00230324">
        <w:trPr>
          <w:cnfStyle w:val="000000100000" w:firstRow="0" w:lastRow="0" w:firstColumn="0" w:lastColumn="0" w:oddVBand="0" w:evenVBand="0" w:oddHBand="1" w:evenHBand="0" w:firstRowFirstColumn="0" w:firstRowLastColumn="0" w:lastRowFirstColumn="0" w:lastRowLastColumn="0"/>
        </w:trPr>
        <w:tc>
          <w:tcPr>
            <w:tcW w:w="4276" w:type="dxa"/>
          </w:tcPr>
          <w:p w14:paraId="37786AC3" w14:textId="77777777" w:rsidR="004607C2" w:rsidRPr="00FB4E49" w:rsidRDefault="004607C2" w:rsidP="00230324">
            <w:pPr>
              <w:pStyle w:val="GOSTTablenorm"/>
            </w:pPr>
            <w:r w:rsidRPr="00FB4E49">
              <w:rPr>
                <w:noProof/>
              </w:rPr>
              <w:drawing>
                <wp:inline distT="0" distB="0" distL="0" distR="0" wp14:anchorId="1379151C" wp14:editId="272B7E42">
                  <wp:extent cx="323850" cy="352425"/>
                  <wp:effectExtent l="19050" t="0" r="0" b="0"/>
                  <wp:docPr id="111" name="Рисунок 18" descr="012 Кнопка Направить на соглас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012 Кнопка Направить на согласование"/>
                          <pic:cNvPicPr>
                            <a:picLocks noChangeAspect="1" noChangeArrowheads="1"/>
                          </pic:cNvPicPr>
                        </pic:nvPicPr>
                        <pic:blipFill>
                          <a:blip r:embed="rId45" cstate="print"/>
                          <a:srcRect/>
                          <a:stretch>
                            <a:fillRect/>
                          </a:stretch>
                        </pic:blipFill>
                        <pic:spPr bwMode="auto">
                          <a:xfrm>
                            <a:off x="0" y="0"/>
                            <a:ext cx="323850" cy="352425"/>
                          </a:xfrm>
                          <a:prstGeom prst="rect">
                            <a:avLst/>
                          </a:prstGeom>
                          <a:noFill/>
                          <a:ln w="9525">
                            <a:noFill/>
                            <a:miter lim="800000"/>
                            <a:headEnd/>
                            <a:tailEnd/>
                          </a:ln>
                        </pic:spPr>
                      </pic:pic>
                    </a:graphicData>
                  </a:graphic>
                </wp:inline>
              </w:drawing>
            </w:r>
          </w:p>
        </w:tc>
        <w:tc>
          <w:tcPr>
            <w:tcW w:w="5701" w:type="dxa"/>
          </w:tcPr>
          <w:p w14:paraId="21A47E34" w14:textId="173E53A6" w:rsidR="004607C2" w:rsidRPr="00FB4E49" w:rsidRDefault="004607C2" w:rsidP="00230324">
            <w:pPr>
              <w:pStyle w:val="GOSTTablenorm"/>
            </w:pPr>
            <w:r w:rsidRPr="00FB4E49">
              <w:t xml:space="preserve">«Направить на согласование» – при нажатии </w:t>
            </w:r>
            <w:r w:rsidR="0031433A" w:rsidRPr="00FB4E49">
              <w:t>кнопку</w:t>
            </w:r>
            <w:r w:rsidRPr="00FB4E49">
              <w:t xml:space="preserve"> открывается диалоговое окно заполнения сведений по согласующим и утверждающим документ пользователям</w:t>
            </w:r>
          </w:p>
        </w:tc>
      </w:tr>
      <w:tr w:rsidR="004607C2" w:rsidRPr="00FB4E49" w14:paraId="24F36CC0" w14:textId="77777777" w:rsidTr="00230324">
        <w:trPr>
          <w:cnfStyle w:val="000000010000" w:firstRow="0" w:lastRow="0" w:firstColumn="0" w:lastColumn="0" w:oddVBand="0" w:evenVBand="0" w:oddHBand="0" w:evenHBand="1" w:firstRowFirstColumn="0" w:firstRowLastColumn="0" w:lastRowFirstColumn="0" w:lastRowLastColumn="0"/>
        </w:trPr>
        <w:tc>
          <w:tcPr>
            <w:tcW w:w="4276" w:type="dxa"/>
          </w:tcPr>
          <w:p w14:paraId="5B1FA84A" w14:textId="77777777" w:rsidR="004607C2" w:rsidRPr="00FB4E49" w:rsidRDefault="004607C2" w:rsidP="00230324">
            <w:pPr>
              <w:pStyle w:val="GOSTTablenorm"/>
            </w:pPr>
            <w:bookmarkStart w:id="289" w:name="OLE_LINK128"/>
            <w:r w:rsidRPr="00FB4E49">
              <w:rPr>
                <w:noProof/>
              </w:rPr>
              <w:drawing>
                <wp:inline distT="0" distB="0" distL="0" distR="0" wp14:anchorId="4A976E76" wp14:editId="2E757F75">
                  <wp:extent cx="333375" cy="304800"/>
                  <wp:effectExtent l="19050" t="0" r="9525" b="0"/>
                  <wp:docPr id="1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6" cstate="print"/>
                          <a:srcRect/>
                          <a:stretch>
                            <a:fillRect/>
                          </a:stretch>
                        </pic:blipFill>
                        <pic:spPr bwMode="auto">
                          <a:xfrm>
                            <a:off x="0" y="0"/>
                            <a:ext cx="333375" cy="304800"/>
                          </a:xfrm>
                          <a:prstGeom prst="rect">
                            <a:avLst/>
                          </a:prstGeom>
                          <a:noFill/>
                          <a:ln w="9525">
                            <a:noFill/>
                            <a:miter lim="800000"/>
                            <a:headEnd/>
                            <a:tailEnd/>
                          </a:ln>
                        </pic:spPr>
                      </pic:pic>
                    </a:graphicData>
                  </a:graphic>
                </wp:inline>
              </w:drawing>
            </w:r>
            <w:bookmarkEnd w:id="289"/>
          </w:p>
        </w:tc>
        <w:tc>
          <w:tcPr>
            <w:tcW w:w="5701" w:type="dxa"/>
          </w:tcPr>
          <w:p w14:paraId="6888162B" w14:textId="4D1BB4A3" w:rsidR="004607C2" w:rsidRPr="00FB4E49" w:rsidRDefault="004607C2" w:rsidP="00230324">
            <w:pPr>
              <w:pStyle w:val="GOSTTablenorm"/>
            </w:pPr>
            <w:r w:rsidRPr="00FB4E49">
              <w:t xml:space="preserve">«Согласовать» </w:t>
            </w:r>
            <w:bookmarkStart w:id="290" w:name="OLE_LINK27"/>
            <w:bookmarkStart w:id="291" w:name="OLE_LINK28"/>
            <w:r w:rsidRPr="00FB4E49">
              <w:t xml:space="preserve">– </w:t>
            </w:r>
            <w:bookmarkEnd w:id="290"/>
            <w:bookmarkEnd w:id="291"/>
            <w:r w:rsidRPr="00FB4E49">
              <w:t xml:space="preserve">при нажатии </w:t>
            </w:r>
            <w:r w:rsidR="0031433A" w:rsidRPr="00FB4E49">
              <w:t>кнопку</w:t>
            </w:r>
            <w:r w:rsidRPr="00FB4E49">
              <w:t xml:space="preserve"> открывается диалоговое окно с вариантами решения.</w:t>
            </w:r>
          </w:p>
          <w:p w14:paraId="47C7500E" w14:textId="3AEDA6EF" w:rsidR="004607C2" w:rsidRPr="00FB4E49" w:rsidRDefault="004607C2" w:rsidP="00230324">
            <w:pPr>
              <w:pStyle w:val="GOSTTablenorm"/>
            </w:pPr>
            <w:r w:rsidRPr="00FB4E49">
              <w:t xml:space="preserve">«Утвердить» – при нажатии </w:t>
            </w:r>
            <w:r w:rsidR="0031433A" w:rsidRPr="00FB4E49">
              <w:t>кнопку</w:t>
            </w:r>
            <w:r w:rsidRPr="00FB4E49">
              <w:t xml:space="preserve"> открывается диалоговое окно с вариантами решения.</w:t>
            </w:r>
          </w:p>
          <w:p w14:paraId="4456FA29" w14:textId="4A29F0DF" w:rsidR="004607C2" w:rsidRPr="00FB4E49" w:rsidRDefault="004607C2" w:rsidP="00230324">
            <w:pPr>
              <w:pStyle w:val="GOSTTablenorm"/>
            </w:pPr>
            <w:r w:rsidRPr="00FB4E49">
              <w:t xml:space="preserve">«Взять в работу» – при нажатии </w:t>
            </w:r>
            <w:r w:rsidR="0031433A" w:rsidRPr="00FB4E49">
              <w:t>кнопку</w:t>
            </w:r>
            <w:r w:rsidRPr="00FB4E49">
              <w:t xml:space="preserve"> документ на статусе «Не согласован» переводится в статус «Черновик».</w:t>
            </w:r>
          </w:p>
          <w:p w14:paraId="57C7BEE6" w14:textId="460A70E1" w:rsidR="004607C2" w:rsidRPr="00FB4E49" w:rsidRDefault="004607C2" w:rsidP="00230324">
            <w:pPr>
              <w:pStyle w:val="GOSTTablenorm"/>
            </w:pPr>
            <w:r w:rsidRPr="00FB4E49">
              <w:t xml:space="preserve">«Создать новую версию документа» – при нажатии </w:t>
            </w:r>
            <w:r w:rsidR="0031433A" w:rsidRPr="00FB4E49">
              <w:t>кнопку</w:t>
            </w:r>
            <w:r w:rsidRPr="00FB4E49">
              <w:t xml:space="preserve"> текущему документу проставляется флаг актуальности «Не актуален», создаётся новый документ на основе текущего с флагом актуальности «Актуален»</w:t>
            </w:r>
          </w:p>
        </w:tc>
      </w:tr>
      <w:tr w:rsidR="004607C2" w:rsidRPr="00FB4E49" w14:paraId="1B69225D" w14:textId="77777777" w:rsidTr="00230324">
        <w:trPr>
          <w:cnfStyle w:val="000000100000" w:firstRow="0" w:lastRow="0" w:firstColumn="0" w:lastColumn="0" w:oddVBand="0" w:evenVBand="0" w:oddHBand="1" w:evenHBand="0" w:firstRowFirstColumn="0" w:firstRowLastColumn="0" w:lastRowFirstColumn="0" w:lastRowLastColumn="0"/>
        </w:trPr>
        <w:tc>
          <w:tcPr>
            <w:tcW w:w="4276" w:type="dxa"/>
          </w:tcPr>
          <w:p w14:paraId="299FCA82" w14:textId="77777777" w:rsidR="004607C2" w:rsidRPr="00FB4E49" w:rsidRDefault="004607C2" w:rsidP="00230324">
            <w:pPr>
              <w:pStyle w:val="GOSTTablenorm"/>
            </w:pPr>
            <w:r w:rsidRPr="00FB4E49">
              <w:rPr>
                <w:noProof/>
              </w:rPr>
              <w:drawing>
                <wp:inline distT="0" distB="0" distL="0" distR="0" wp14:anchorId="6CA77621" wp14:editId="6F6BCCE4">
                  <wp:extent cx="304800" cy="276225"/>
                  <wp:effectExtent l="19050" t="0" r="0" b="0"/>
                  <wp:docPr id="113" name="Рисунок 224" descr="QIP Shot - Screen 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QIP Shot - Screen 024.png"/>
                          <pic:cNvPicPr>
                            <a:picLocks noChangeAspect="1" noChangeArrowheads="1"/>
                          </pic:cNvPicPr>
                        </pic:nvPicPr>
                        <pic:blipFill>
                          <a:blip r:embed="rId47"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p>
        </w:tc>
        <w:tc>
          <w:tcPr>
            <w:tcW w:w="5701" w:type="dxa"/>
          </w:tcPr>
          <w:p w14:paraId="72289F03" w14:textId="388D391D" w:rsidR="004607C2" w:rsidRPr="00FB4E49" w:rsidRDefault="004607C2" w:rsidP="00230324">
            <w:pPr>
              <w:pStyle w:val="GOSTTablenorm"/>
            </w:pPr>
            <w:r w:rsidRPr="00FB4E49">
              <w:t xml:space="preserve">Редактировать лист согласования – при нажатии </w:t>
            </w:r>
            <w:r w:rsidR="0031433A" w:rsidRPr="00FB4E49">
              <w:t>кнопку</w:t>
            </w:r>
            <w:r w:rsidRPr="00FB4E49">
              <w:t xml:space="preserve"> открывается окно для указания Согласующего и Утверждающего</w:t>
            </w:r>
          </w:p>
        </w:tc>
      </w:tr>
      <w:tr w:rsidR="004607C2" w:rsidRPr="00FB4E49" w14:paraId="5671F705" w14:textId="77777777" w:rsidTr="00230324">
        <w:trPr>
          <w:cnfStyle w:val="000000010000" w:firstRow="0" w:lastRow="0" w:firstColumn="0" w:lastColumn="0" w:oddVBand="0" w:evenVBand="0" w:oddHBand="0" w:evenHBand="1" w:firstRowFirstColumn="0" w:firstRowLastColumn="0" w:lastRowFirstColumn="0" w:lastRowLastColumn="0"/>
        </w:trPr>
        <w:tc>
          <w:tcPr>
            <w:tcW w:w="4276" w:type="dxa"/>
          </w:tcPr>
          <w:p w14:paraId="2B580F65" w14:textId="77777777" w:rsidR="004607C2" w:rsidRPr="00FB4E49" w:rsidRDefault="004607C2" w:rsidP="00230324">
            <w:pPr>
              <w:pStyle w:val="GOSTTablenorm"/>
            </w:pPr>
            <w:r w:rsidRPr="00FB4E49">
              <w:object w:dxaOrig="750" w:dyaOrig="420" w14:anchorId="6E3860AF">
                <v:shape id="_x0000_i1030" type="#_x0000_t75" style="width:37.5pt;height:23.25pt" o:ole="">
                  <v:imagedata r:id="rId48" o:title=""/>
                </v:shape>
                <o:OLEObject Type="Embed" ProgID="PBrush" ShapeID="_x0000_i1030" DrawAspect="Content" ObjectID="_1658902004" r:id="rId49"/>
              </w:object>
            </w:r>
          </w:p>
        </w:tc>
        <w:tc>
          <w:tcPr>
            <w:tcW w:w="5701" w:type="dxa"/>
          </w:tcPr>
          <w:p w14:paraId="6C5365B6" w14:textId="1CD4D41F" w:rsidR="004607C2" w:rsidRPr="00FB4E49" w:rsidRDefault="004607C2" w:rsidP="00230324">
            <w:pPr>
              <w:pStyle w:val="GOSTTablenorm"/>
            </w:pPr>
            <w:r w:rsidRPr="00FB4E49">
              <w:t xml:space="preserve">Настройки списковой формы – при нажатии </w:t>
            </w:r>
            <w:r w:rsidR="0031433A" w:rsidRPr="00FB4E49">
              <w:t>кнопку</w:t>
            </w:r>
            <w:r w:rsidRPr="00FB4E49">
              <w:t xml:space="preserve"> открывается окно для задания параметров списковой формы</w:t>
            </w:r>
          </w:p>
        </w:tc>
      </w:tr>
      <w:tr w:rsidR="004607C2" w:rsidRPr="00FB4E49" w14:paraId="214A496F" w14:textId="77777777" w:rsidTr="00230324">
        <w:trPr>
          <w:cnfStyle w:val="000000100000" w:firstRow="0" w:lastRow="0" w:firstColumn="0" w:lastColumn="0" w:oddVBand="0" w:evenVBand="0" w:oddHBand="1" w:evenHBand="0" w:firstRowFirstColumn="0" w:firstRowLastColumn="0" w:lastRowFirstColumn="0" w:lastRowLastColumn="0"/>
        </w:trPr>
        <w:tc>
          <w:tcPr>
            <w:tcW w:w="4276" w:type="dxa"/>
          </w:tcPr>
          <w:p w14:paraId="6D1E570D" w14:textId="77777777" w:rsidR="004607C2" w:rsidRPr="00FB4E49" w:rsidRDefault="004607C2" w:rsidP="00230324">
            <w:pPr>
              <w:pStyle w:val="GOSTTablenorm"/>
              <w:rPr>
                <w:noProof/>
              </w:rPr>
            </w:pPr>
            <w:r w:rsidRPr="00FB4E49">
              <w:object w:dxaOrig="495" w:dyaOrig="465" w14:anchorId="03E21C2E">
                <v:shape id="_x0000_i1031" type="#_x0000_t75" style="width:30pt;height:17.25pt" o:ole="">
                  <v:imagedata r:id="rId50" o:title=""/>
                </v:shape>
                <o:OLEObject Type="Embed" ProgID="PBrush" ShapeID="_x0000_i1031" DrawAspect="Content" ObjectID="_1658902005" r:id="rId51"/>
              </w:object>
            </w:r>
          </w:p>
        </w:tc>
        <w:tc>
          <w:tcPr>
            <w:tcW w:w="5701" w:type="dxa"/>
          </w:tcPr>
          <w:p w14:paraId="3FFE7E91" w14:textId="2BDA60C9" w:rsidR="004607C2" w:rsidRPr="00FB4E49" w:rsidRDefault="004607C2" w:rsidP="00230324">
            <w:pPr>
              <w:pStyle w:val="GOSTTablenorm"/>
            </w:pPr>
            <w:r w:rsidRPr="00FB4E49">
              <w:t xml:space="preserve">Проверка документа – при нажатии </w:t>
            </w:r>
            <w:r w:rsidR="0031433A" w:rsidRPr="00FB4E49">
              <w:t>кнопку</w:t>
            </w:r>
            <w:r w:rsidRPr="00FB4E49">
              <w:t xml:space="preserve"> выполняются контроли документа в статусе «Черновик». В случае успешного прохождения контролей, документ переходит в статус «Проверен». При неуспешном прохождении контролей, документ переходит в статус «К отмене»</w:t>
            </w:r>
          </w:p>
        </w:tc>
      </w:tr>
      <w:tr w:rsidR="004607C2" w:rsidRPr="00FB4E49" w14:paraId="6E2CB1F2" w14:textId="77777777" w:rsidTr="00230324">
        <w:trPr>
          <w:cnfStyle w:val="000000010000" w:firstRow="0" w:lastRow="0" w:firstColumn="0" w:lastColumn="0" w:oddVBand="0" w:evenVBand="0" w:oddHBand="0" w:evenHBand="1" w:firstRowFirstColumn="0" w:firstRowLastColumn="0" w:lastRowFirstColumn="0" w:lastRowLastColumn="0"/>
        </w:trPr>
        <w:tc>
          <w:tcPr>
            <w:tcW w:w="4276" w:type="dxa"/>
          </w:tcPr>
          <w:p w14:paraId="39EFE91D" w14:textId="77777777" w:rsidR="004607C2" w:rsidRPr="00FB4E49" w:rsidRDefault="004607C2" w:rsidP="00230324">
            <w:pPr>
              <w:pStyle w:val="GOSTTablenorm"/>
            </w:pPr>
            <w:r w:rsidRPr="00FB4E49">
              <w:object w:dxaOrig="2295" w:dyaOrig="435" w14:anchorId="145FB4E8">
                <v:shape id="_x0000_i1032" type="#_x0000_t75" style="width:114pt;height:23.25pt" o:ole="">
                  <v:imagedata r:id="rId52" o:title=""/>
                </v:shape>
                <o:OLEObject Type="Embed" ProgID="PBrush" ShapeID="_x0000_i1032" DrawAspect="Content" ObjectID="_1658902006" r:id="rId53"/>
              </w:object>
            </w:r>
          </w:p>
        </w:tc>
        <w:tc>
          <w:tcPr>
            <w:tcW w:w="5701" w:type="dxa"/>
          </w:tcPr>
          <w:p w14:paraId="43CEC371" w14:textId="73BFC958" w:rsidR="004607C2" w:rsidRPr="00FB4E49" w:rsidRDefault="004607C2" w:rsidP="00230324">
            <w:pPr>
              <w:pStyle w:val="GOSTTablenorm"/>
            </w:pPr>
            <w:r w:rsidRPr="00FB4E49">
              <w:t xml:space="preserve">На редактирование – при нажатии </w:t>
            </w:r>
            <w:r w:rsidR="0031433A" w:rsidRPr="00FB4E49">
              <w:t>кнопку</w:t>
            </w:r>
            <w:r w:rsidRPr="00FB4E49">
              <w:t xml:space="preserve"> выполняется перевод документов в статусах «Проверен», «К отмене» в статус «Черновик», в котором поля документа доступны для редактирования</w:t>
            </w:r>
          </w:p>
        </w:tc>
      </w:tr>
      <w:tr w:rsidR="004607C2" w:rsidRPr="00FB4E49" w14:paraId="6DBCDBCA" w14:textId="77777777" w:rsidTr="00230324">
        <w:trPr>
          <w:cnfStyle w:val="000000100000" w:firstRow="0" w:lastRow="0" w:firstColumn="0" w:lastColumn="0" w:oddVBand="0" w:evenVBand="0" w:oddHBand="1" w:evenHBand="0" w:firstRowFirstColumn="0" w:firstRowLastColumn="0" w:lastRowFirstColumn="0" w:lastRowLastColumn="0"/>
        </w:trPr>
        <w:tc>
          <w:tcPr>
            <w:tcW w:w="4276" w:type="dxa"/>
          </w:tcPr>
          <w:p w14:paraId="43B38055" w14:textId="77777777" w:rsidR="004607C2" w:rsidRPr="00FB4E49" w:rsidRDefault="004607C2" w:rsidP="00230324">
            <w:pPr>
              <w:pStyle w:val="GOSTTablenorm"/>
            </w:pPr>
            <w:r w:rsidRPr="00FB4E49">
              <w:object w:dxaOrig="2760" w:dyaOrig="480" w14:anchorId="36ABD17E">
                <v:shape id="_x0000_i1033" type="#_x0000_t75" style="width:138.75pt;height:30pt" o:ole="">
                  <v:imagedata r:id="rId54" o:title=""/>
                </v:shape>
                <o:OLEObject Type="Embed" ProgID="PBrush" ShapeID="_x0000_i1033" DrawAspect="Content" ObjectID="_1658902007" r:id="rId55"/>
              </w:object>
            </w:r>
          </w:p>
        </w:tc>
        <w:tc>
          <w:tcPr>
            <w:tcW w:w="5701" w:type="dxa"/>
          </w:tcPr>
          <w:p w14:paraId="584F1A9D" w14:textId="1F9C3C5E" w:rsidR="004607C2" w:rsidRPr="00FB4E49" w:rsidRDefault="004607C2" w:rsidP="00230324">
            <w:pPr>
              <w:pStyle w:val="GOSTTablenorm"/>
            </w:pPr>
            <w:r w:rsidRPr="00FB4E49">
              <w:t xml:space="preserve">На повторную обработку – при нажатии </w:t>
            </w:r>
            <w:r w:rsidR="0031433A" w:rsidRPr="00FB4E49">
              <w:t>кнопку</w:t>
            </w:r>
            <w:r w:rsidRPr="00FB4E49">
              <w:t xml:space="preserve"> выполняется повторный контроль документов в статусе «К отмене». В случае успешного прохождения контролей, документ переходит в статус «Проверен». При неуспешном прохождении контролей, документ переходит в статус «К отмене»</w:t>
            </w:r>
          </w:p>
        </w:tc>
      </w:tr>
      <w:tr w:rsidR="004607C2" w:rsidRPr="00FB4E49" w14:paraId="56B881FA" w14:textId="77777777" w:rsidTr="00230324">
        <w:trPr>
          <w:cnfStyle w:val="000000010000" w:firstRow="0" w:lastRow="0" w:firstColumn="0" w:lastColumn="0" w:oddVBand="0" w:evenVBand="0" w:oddHBand="0" w:evenHBand="1" w:firstRowFirstColumn="0" w:firstRowLastColumn="0" w:lastRowFirstColumn="0" w:lastRowLastColumn="0"/>
        </w:trPr>
        <w:tc>
          <w:tcPr>
            <w:tcW w:w="4276" w:type="dxa"/>
          </w:tcPr>
          <w:p w14:paraId="0148BDA9" w14:textId="77777777" w:rsidR="004607C2" w:rsidRPr="00FB4E49" w:rsidRDefault="004607C2" w:rsidP="00230324">
            <w:pPr>
              <w:pStyle w:val="GOSTTablenorm"/>
            </w:pPr>
            <w:r w:rsidRPr="00FB4E49">
              <w:object w:dxaOrig="1770" w:dyaOrig="420" w14:anchorId="7890A4DD">
                <v:shape id="_x0000_i1034" type="#_x0000_t75" style="width:84.75pt;height:23.25pt" o:ole="">
                  <v:imagedata r:id="rId56" o:title=""/>
                </v:shape>
                <o:OLEObject Type="Embed" ProgID="PBrush" ShapeID="_x0000_i1034" DrawAspect="Content" ObjectID="_1658902008" r:id="rId57"/>
              </w:object>
            </w:r>
          </w:p>
        </w:tc>
        <w:tc>
          <w:tcPr>
            <w:tcW w:w="5701" w:type="dxa"/>
          </w:tcPr>
          <w:p w14:paraId="5EA0B7D0" w14:textId="47C49E51" w:rsidR="004607C2" w:rsidRPr="00FB4E49" w:rsidRDefault="004607C2" w:rsidP="00230324">
            <w:pPr>
              <w:pStyle w:val="GOSTTablenorm"/>
            </w:pPr>
            <w:r w:rsidRPr="00FB4E49">
              <w:t xml:space="preserve">Регистрация – при нажатии </w:t>
            </w:r>
            <w:r w:rsidR="0031433A" w:rsidRPr="00FB4E49">
              <w:t>кнопку</w:t>
            </w:r>
            <w:r w:rsidRPr="00FB4E49">
              <w:t xml:space="preserve"> осуществляется регистрация документов в статусе «Проверен»</w:t>
            </w:r>
          </w:p>
        </w:tc>
      </w:tr>
      <w:tr w:rsidR="004607C2" w:rsidRPr="00FB4E49" w14:paraId="02551338" w14:textId="77777777" w:rsidTr="00230324">
        <w:trPr>
          <w:cnfStyle w:val="000000100000" w:firstRow="0" w:lastRow="0" w:firstColumn="0" w:lastColumn="0" w:oddVBand="0" w:evenVBand="0" w:oddHBand="1" w:evenHBand="0" w:firstRowFirstColumn="0" w:firstRowLastColumn="0" w:lastRowFirstColumn="0" w:lastRowLastColumn="0"/>
        </w:trPr>
        <w:tc>
          <w:tcPr>
            <w:tcW w:w="4276" w:type="dxa"/>
          </w:tcPr>
          <w:p w14:paraId="7F5F29D6" w14:textId="77777777" w:rsidR="004607C2" w:rsidRPr="00FB4E49" w:rsidRDefault="004607C2" w:rsidP="00230324">
            <w:pPr>
              <w:pStyle w:val="GOSTTablenorm"/>
            </w:pPr>
            <w:r w:rsidRPr="00FB4E49">
              <w:object w:dxaOrig="495" w:dyaOrig="450" w14:anchorId="6011A72C">
                <v:shape id="_x0000_i1035" type="#_x0000_t75" style="width:30pt;height:18.75pt" o:ole="">
                  <v:imagedata r:id="rId58" o:title=""/>
                </v:shape>
                <o:OLEObject Type="Embed" ProgID="PBrush" ShapeID="_x0000_i1035" DrawAspect="Content" ObjectID="_1658902009" r:id="rId59"/>
              </w:object>
            </w:r>
          </w:p>
        </w:tc>
        <w:tc>
          <w:tcPr>
            <w:tcW w:w="5701" w:type="dxa"/>
          </w:tcPr>
          <w:p w14:paraId="00D4E4AB" w14:textId="235D7F40" w:rsidR="004607C2" w:rsidRPr="00FB4E49" w:rsidRDefault="004607C2" w:rsidP="00230324">
            <w:pPr>
              <w:pStyle w:val="GOSTTablenorm"/>
            </w:pPr>
            <w:r w:rsidRPr="00FB4E49">
              <w:t xml:space="preserve">Выбрать родительский документ – при нажатии </w:t>
            </w:r>
            <w:r w:rsidR="0031433A" w:rsidRPr="00FB4E49">
              <w:t>кнопку</w:t>
            </w:r>
            <w:r w:rsidRPr="00FB4E49">
              <w:t xml:space="preserve"> открывается окно для выбора родительского документа</w:t>
            </w:r>
          </w:p>
        </w:tc>
      </w:tr>
      <w:tr w:rsidR="004607C2" w:rsidRPr="00FB4E49" w14:paraId="38857795" w14:textId="77777777" w:rsidTr="00230324">
        <w:trPr>
          <w:cnfStyle w:val="000000010000" w:firstRow="0" w:lastRow="0" w:firstColumn="0" w:lastColumn="0" w:oddVBand="0" w:evenVBand="0" w:oddHBand="0" w:evenHBand="1" w:firstRowFirstColumn="0" w:firstRowLastColumn="0" w:lastRowFirstColumn="0" w:lastRowLastColumn="0"/>
        </w:trPr>
        <w:tc>
          <w:tcPr>
            <w:tcW w:w="4276" w:type="dxa"/>
          </w:tcPr>
          <w:p w14:paraId="14CF0D6F" w14:textId="77777777" w:rsidR="004607C2" w:rsidRPr="00FB4E49" w:rsidRDefault="004607C2" w:rsidP="00230324">
            <w:pPr>
              <w:pStyle w:val="GOSTTablenorm"/>
            </w:pPr>
            <w:r w:rsidRPr="00FB4E49">
              <w:object w:dxaOrig="450" w:dyaOrig="420" w14:anchorId="20472A9D">
                <v:shape id="_x0000_i1036" type="#_x0000_t75" style="width:18.75pt;height:23.25pt" o:ole="">
                  <v:imagedata r:id="rId60" o:title=""/>
                </v:shape>
                <o:OLEObject Type="Embed" ProgID="PBrush" ShapeID="_x0000_i1036" DrawAspect="Content" ObjectID="_1658902010" r:id="rId61"/>
              </w:object>
            </w:r>
          </w:p>
        </w:tc>
        <w:tc>
          <w:tcPr>
            <w:tcW w:w="5701" w:type="dxa"/>
          </w:tcPr>
          <w:p w14:paraId="6643223D" w14:textId="54E76D20" w:rsidR="004607C2" w:rsidRPr="00FB4E49" w:rsidRDefault="004607C2" w:rsidP="00230324">
            <w:pPr>
              <w:pStyle w:val="GOSTTablenorm"/>
            </w:pPr>
            <w:r w:rsidRPr="00FB4E49">
              <w:t xml:space="preserve">Повторная отправка – при нажатии </w:t>
            </w:r>
            <w:r w:rsidR="0031433A" w:rsidRPr="00FB4E49">
              <w:t>кнопку</w:t>
            </w:r>
            <w:r w:rsidRPr="00FB4E49">
              <w:t xml:space="preserve"> осуществляется повторная отправка во внешнюю систему</w:t>
            </w:r>
          </w:p>
        </w:tc>
      </w:tr>
    </w:tbl>
    <w:p w14:paraId="73496332" w14:textId="77777777" w:rsidR="00236C2D" w:rsidRPr="00FB4E49" w:rsidRDefault="00230324" w:rsidP="00802B23">
      <w:pPr>
        <w:pStyle w:val="21"/>
      </w:pPr>
      <w:bookmarkStart w:id="292" w:name="_Toc391395050"/>
      <w:bookmarkStart w:id="293" w:name="_Toc421735090"/>
      <w:bookmarkStart w:id="294" w:name="_Toc452115244"/>
      <w:bookmarkStart w:id="295" w:name="_Toc487026038"/>
      <w:bookmarkStart w:id="296" w:name="_Toc487028671"/>
      <w:bookmarkStart w:id="297" w:name="_Ref517282329"/>
      <w:bookmarkStart w:id="298" w:name="_Ref517282330"/>
      <w:bookmarkStart w:id="299" w:name="_Ref17982664"/>
      <w:bookmarkStart w:id="300" w:name="_Toc17982748"/>
      <w:bookmarkStart w:id="301" w:name="_Toc48288741"/>
      <w:bookmarkEnd w:id="108"/>
      <w:bookmarkEnd w:id="109"/>
      <w:bookmarkEnd w:id="110"/>
      <w:bookmarkEnd w:id="111"/>
      <w:r w:rsidRPr="00FB4E49">
        <w:t>Формирование и ведение справочников</w:t>
      </w:r>
      <w:bookmarkEnd w:id="292"/>
      <w:bookmarkEnd w:id="293"/>
      <w:bookmarkEnd w:id="294"/>
      <w:bookmarkEnd w:id="295"/>
      <w:bookmarkEnd w:id="296"/>
      <w:bookmarkEnd w:id="297"/>
      <w:bookmarkEnd w:id="298"/>
      <w:bookmarkEnd w:id="299"/>
      <w:bookmarkEnd w:id="300"/>
      <w:bookmarkEnd w:id="301"/>
    </w:p>
    <w:p w14:paraId="616F6DB9" w14:textId="77777777" w:rsidR="00236C2D" w:rsidRPr="00FB4E49" w:rsidRDefault="00236C2D" w:rsidP="00DA6260">
      <w:pPr>
        <w:pStyle w:val="GOSTNormalWithout"/>
      </w:pPr>
      <w:r w:rsidRPr="00FB4E49">
        <w:t>В Подсистеме используются следующие справочники:</w:t>
      </w:r>
    </w:p>
    <w:p w14:paraId="0AD13617" w14:textId="77777777" w:rsidR="00ED4152" w:rsidRPr="00FB4E49" w:rsidRDefault="00ED4152" w:rsidP="00DA6260">
      <w:pPr>
        <w:pStyle w:val="GOSTListmark1"/>
      </w:pPr>
      <w:bookmarkStart w:id="302" w:name="_Toc508833339"/>
      <w:bookmarkStart w:id="303" w:name="_Toc508833816"/>
      <w:bookmarkStart w:id="304" w:name="_Toc508833340"/>
      <w:bookmarkStart w:id="305" w:name="_Toc508833817"/>
      <w:bookmarkStart w:id="306" w:name="_Toc508833341"/>
      <w:bookmarkStart w:id="307" w:name="_Toc508833818"/>
      <w:bookmarkStart w:id="308" w:name="_Toc508833342"/>
      <w:bookmarkStart w:id="309" w:name="_Toc508833819"/>
      <w:bookmarkStart w:id="310" w:name="_Toc508833343"/>
      <w:bookmarkStart w:id="311" w:name="_Toc508833820"/>
      <w:bookmarkStart w:id="312" w:name="_Toc508833344"/>
      <w:bookmarkStart w:id="313" w:name="_Toc508833821"/>
      <w:bookmarkStart w:id="314" w:name="_Toc508833345"/>
      <w:bookmarkStart w:id="315" w:name="_Toc508833822"/>
      <w:bookmarkStart w:id="316" w:name="_Toc508833346"/>
      <w:bookmarkStart w:id="317" w:name="_Toc508833823"/>
      <w:bookmarkStart w:id="318" w:name="_Toc508833347"/>
      <w:bookmarkStart w:id="319" w:name="_Toc508833824"/>
      <w:bookmarkStart w:id="320" w:name="_Toc454564412"/>
      <w:bookmarkStart w:id="321" w:name="_Toc487026055"/>
      <w:bookmarkStart w:id="322" w:name="_Toc487028691"/>
      <w:bookmarkStart w:id="323" w:name="_Toc503778923"/>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sidRPr="00FB4E49">
        <w:t>«Сводный реестр 2.0»;</w:t>
      </w:r>
    </w:p>
    <w:p w14:paraId="1714C8B4" w14:textId="77777777" w:rsidR="00ED4152" w:rsidRPr="00FB4E49" w:rsidRDefault="00ED4152" w:rsidP="00DA6260">
      <w:pPr>
        <w:pStyle w:val="GOSTListmark1"/>
      </w:pPr>
      <w:r w:rsidRPr="00FB4E49">
        <w:t>«Лицевые счета 2.0»;</w:t>
      </w:r>
    </w:p>
    <w:p w14:paraId="13646BA6" w14:textId="77777777" w:rsidR="00ED4152" w:rsidRPr="00FB4E49" w:rsidRDefault="00ED4152" w:rsidP="00DA6260">
      <w:pPr>
        <w:pStyle w:val="GOSTListmark1"/>
      </w:pPr>
      <w:r w:rsidRPr="00FB4E49">
        <w:t>«Бюджеты»;</w:t>
      </w:r>
    </w:p>
    <w:p w14:paraId="0E827302" w14:textId="77777777" w:rsidR="00ED4152" w:rsidRPr="00FB4E49" w:rsidRDefault="00ED4152" w:rsidP="00DA6260">
      <w:pPr>
        <w:pStyle w:val="GOSTListmark1"/>
      </w:pPr>
      <w:r w:rsidRPr="00FB4E49">
        <w:t>«КБК Главы 2.0»;</w:t>
      </w:r>
    </w:p>
    <w:p w14:paraId="3D82D3F1" w14:textId="77777777" w:rsidR="00ED4152" w:rsidRPr="00FB4E49" w:rsidRDefault="00ED4152" w:rsidP="00DA6260">
      <w:pPr>
        <w:pStyle w:val="GOSTListmark1"/>
      </w:pPr>
      <w:r w:rsidRPr="00FB4E49">
        <w:t>«КБК ФКР 2.0»;</w:t>
      </w:r>
    </w:p>
    <w:p w14:paraId="5F099193" w14:textId="77777777" w:rsidR="00ED4152" w:rsidRPr="00FB4E49" w:rsidRDefault="00ED4152" w:rsidP="00DA6260">
      <w:pPr>
        <w:pStyle w:val="GOSTListmark1"/>
      </w:pPr>
      <w:r w:rsidRPr="00FB4E49">
        <w:t>«КБК Виды расходов»;</w:t>
      </w:r>
    </w:p>
    <w:p w14:paraId="0D22AA1E" w14:textId="77777777" w:rsidR="00ED4152" w:rsidRPr="00FB4E49" w:rsidRDefault="00ED4152" w:rsidP="00DA6260">
      <w:pPr>
        <w:pStyle w:val="GOSTListmark1"/>
      </w:pPr>
      <w:r w:rsidRPr="00FB4E49">
        <w:t>«КБК КЦСР 2.0»;</w:t>
      </w:r>
    </w:p>
    <w:p w14:paraId="05E50217" w14:textId="77777777" w:rsidR="00ED4152" w:rsidRPr="00FB4E49" w:rsidRDefault="00ED4152" w:rsidP="00DA6260">
      <w:pPr>
        <w:pStyle w:val="GOSTListmark1"/>
      </w:pPr>
      <w:r w:rsidRPr="00FB4E49">
        <w:t>«КБК Расходы»;</w:t>
      </w:r>
    </w:p>
    <w:p w14:paraId="3D8DE0E1" w14:textId="77777777" w:rsidR="00487830" w:rsidRPr="00FB4E49" w:rsidRDefault="00487830" w:rsidP="00DA6260">
      <w:pPr>
        <w:pStyle w:val="GOSTListmark1"/>
      </w:pPr>
      <w:r w:rsidRPr="00FB4E49">
        <w:t>«Виды специальных указаний»;</w:t>
      </w:r>
    </w:p>
    <w:p w14:paraId="06F8FE3E" w14:textId="77777777" w:rsidR="00ED4152" w:rsidRPr="00FB4E49" w:rsidRDefault="00487830" w:rsidP="00DA6260">
      <w:pPr>
        <w:pStyle w:val="GOSTListmark1"/>
      </w:pPr>
      <w:r w:rsidRPr="00FB4E49">
        <w:t>«Аналитические коды»</w:t>
      </w:r>
      <w:r w:rsidR="00ED4152" w:rsidRPr="00FB4E49">
        <w:t>;</w:t>
      </w:r>
    </w:p>
    <w:p w14:paraId="193E5696" w14:textId="77777777" w:rsidR="00ED4152" w:rsidRPr="00FB4E49" w:rsidRDefault="00ED4152" w:rsidP="00DA6260">
      <w:pPr>
        <w:pStyle w:val="GOSTListmark1"/>
      </w:pPr>
      <w:r w:rsidRPr="00FB4E49">
        <w:t>«Шаблон листа согласования ДБД»;</w:t>
      </w:r>
    </w:p>
    <w:p w14:paraId="078C659A" w14:textId="77777777" w:rsidR="00ED4152" w:rsidRPr="00FB4E49" w:rsidRDefault="00ED4152" w:rsidP="00DA6260">
      <w:pPr>
        <w:pStyle w:val="GOSTListmark1"/>
      </w:pPr>
      <w:r w:rsidRPr="00FB4E49">
        <w:t>«КБК</w:t>
      </w:r>
      <w:r w:rsidR="004F50D7" w:rsidRPr="00FB4E49">
        <w:t xml:space="preserve"> </w:t>
      </w:r>
      <w:r w:rsidRPr="00FB4E49">
        <w:t>Источники»;</w:t>
      </w:r>
    </w:p>
    <w:p w14:paraId="302285C2" w14:textId="77777777" w:rsidR="00ED4152" w:rsidRPr="00FB4E49" w:rsidRDefault="00ED4152" w:rsidP="00DA6260">
      <w:pPr>
        <w:pStyle w:val="GOSTListmark1"/>
      </w:pPr>
      <w:r w:rsidRPr="00FB4E49">
        <w:t>«Календарь»;</w:t>
      </w:r>
    </w:p>
    <w:p w14:paraId="377241E3" w14:textId="77777777" w:rsidR="00487830" w:rsidRPr="00FB4E49" w:rsidRDefault="00ED4152" w:rsidP="00DA6260">
      <w:pPr>
        <w:pStyle w:val="GOSTListmark1"/>
      </w:pPr>
      <w:r w:rsidRPr="00FB4E49">
        <w:t>«КБК Виды источников 2.0»</w:t>
      </w:r>
      <w:r w:rsidR="00FC681D" w:rsidRPr="00FB4E49">
        <w:t>.</w:t>
      </w:r>
    </w:p>
    <w:p w14:paraId="35567636" w14:textId="77777777" w:rsidR="007B1010" w:rsidRPr="00FB4E49" w:rsidRDefault="007B1010" w:rsidP="007B1010">
      <w:pPr>
        <w:pStyle w:val="31"/>
        <w:tabs>
          <w:tab w:val="num" w:pos="1134"/>
        </w:tabs>
        <w:ind w:left="1134" w:hanging="1134"/>
      </w:pPr>
      <w:bookmarkStart w:id="324" w:name="_Toc487019707"/>
      <w:bookmarkStart w:id="325" w:name="_Toc487028497"/>
      <w:bookmarkStart w:id="326" w:name="_Toc513450905"/>
      <w:bookmarkStart w:id="327" w:name="_Toc48288742"/>
      <w:r w:rsidRPr="00FB4E49">
        <w:lastRenderedPageBreak/>
        <w:t>Заполнение справочника «Шаблон листа согласования»</w:t>
      </w:r>
      <w:bookmarkEnd w:id="324"/>
      <w:bookmarkEnd w:id="325"/>
      <w:bookmarkEnd w:id="326"/>
      <w:bookmarkEnd w:id="327"/>
    </w:p>
    <w:p w14:paraId="5101B9CD" w14:textId="77777777" w:rsidR="007B1010" w:rsidRPr="00FB4E49" w:rsidRDefault="007B1010" w:rsidP="007B1010">
      <w:pPr>
        <w:pStyle w:val="41"/>
        <w:tabs>
          <w:tab w:val="num" w:pos="1304"/>
        </w:tabs>
        <w:ind w:left="1304" w:hanging="1304"/>
      </w:pPr>
      <w:bookmarkStart w:id="328" w:name="_Toc486936334"/>
      <w:bookmarkStart w:id="329" w:name="_Toc487019708"/>
      <w:bookmarkStart w:id="330" w:name="_Toc487028498"/>
      <w:bookmarkStart w:id="331" w:name="_Toc513450906"/>
      <w:r w:rsidRPr="00FB4E49">
        <w:t>Условия выполнения операции</w:t>
      </w:r>
      <w:bookmarkEnd w:id="328"/>
      <w:bookmarkEnd w:id="329"/>
      <w:bookmarkEnd w:id="330"/>
      <w:bookmarkEnd w:id="331"/>
    </w:p>
    <w:p w14:paraId="4A41D28D" w14:textId="77777777" w:rsidR="007B1010" w:rsidRPr="00FB4E49" w:rsidRDefault="007B1010" w:rsidP="00DA6260">
      <w:pPr>
        <w:pStyle w:val="GOSTNormalWithout"/>
      </w:pPr>
      <w:r w:rsidRPr="00FB4E49">
        <w:t>Для выполнения операции необходимо соблюдение следующего условия:</w:t>
      </w:r>
    </w:p>
    <w:p w14:paraId="5A374656" w14:textId="77777777" w:rsidR="007B1010" w:rsidRPr="00FB4E49" w:rsidRDefault="007B1010" w:rsidP="00DA6260">
      <w:pPr>
        <w:pStyle w:val="GOSTListmark1"/>
      </w:pPr>
      <w:r w:rsidRPr="00FB4E49">
        <w:t>наличие у пользователя ПБС соответствующих полномочий.</w:t>
      </w:r>
    </w:p>
    <w:p w14:paraId="1592264A" w14:textId="77777777" w:rsidR="007B1010" w:rsidRPr="00FB4E49" w:rsidRDefault="007B1010" w:rsidP="007B1010">
      <w:pPr>
        <w:pStyle w:val="41"/>
        <w:tabs>
          <w:tab w:val="num" w:pos="1304"/>
        </w:tabs>
        <w:ind w:left="1304" w:hanging="1304"/>
      </w:pPr>
      <w:bookmarkStart w:id="332" w:name="_Toc486936335"/>
      <w:bookmarkStart w:id="333" w:name="_Toc487019709"/>
      <w:bookmarkStart w:id="334" w:name="_Toc487028499"/>
      <w:bookmarkStart w:id="335" w:name="_Toc513450907"/>
      <w:r w:rsidRPr="00FB4E49">
        <w:t>Последовательность действий</w:t>
      </w:r>
      <w:bookmarkEnd w:id="332"/>
      <w:bookmarkEnd w:id="333"/>
      <w:bookmarkEnd w:id="334"/>
      <w:bookmarkEnd w:id="335"/>
    </w:p>
    <w:p w14:paraId="22D39E94" w14:textId="77777777" w:rsidR="007B1010" w:rsidRPr="00FB4E49" w:rsidRDefault="007B1010" w:rsidP="00DA6260">
      <w:pPr>
        <w:pStyle w:val="GOSTNormalWithout"/>
      </w:pPr>
      <w:r w:rsidRPr="00FB4E49">
        <w:t>Для начала работы со справочником «Шаблон листа согласования» необходимо выполнить следующие действия:</w:t>
      </w:r>
    </w:p>
    <w:p w14:paraId="2B77685C" w14:textId="40A8A2C5" w:rsidR="007B1010" w:rsidRPr="00FB4E49" w:rsidRDefault="007B1010" w:rsidP="001604CC">
      <w:pPr>
        <w:pStyle w:val="GOSTListnum"/>
        <w:numPr>
          <w:ilvl w:val="0"/>
          <w:numId w:val="18"/>
        </w:numPr>
      </w:pPr>
      <w:r w:rsidRPr="00FB4E49">
        <w:t xml:space="preserve">Выбрать пункт меню «Шаблон листа согласования» (Навигатор – Управление расходами – </w:t>
      </w:r>
      <w:r w:rsidR="00A26EAE" w:rsidRPr="00FB4E49">
        <w:t xml:space="preserve">Все сервисы – Управление расходами – </w:t>
      </w:r>
      <w:r w:rsidRPr="00FB4E49">
        <w:t>Справочники – Шаблон листа согласования</w:t>
      </w:r>
      <w:r w:rsidR="00862482" w:rsidRPr="00FB4E49">
        <w:t>)</w:t>
      </w:r>
      <w:r w:rsidRPr="00FB4E49">
        <w:t>.</w:t>
      </w:r>
    </w:p>
    <w:p w14:paraId="1EEB6E09" w14:textId="77777777" w:rsidR="007B1010" w:rsidRPr="00FB4E49" w:rsidRDefault="007B1010" w:rsidP="007B1010">
      <w:pPr>
        <w:pStyle w:val="GOSTListnum"/>
      </w:pPr>
      <w:r w:rsidRPr="00FB4E49">
        <w:t xml:space="preserve">Нажать кнопку </w:t>
      </w:r>
      <w:r w:rsidRPr="00FB4E49">
        <w:rPr>
          <w:noProof/>
        </w:rPr>
        <w:drawing>
          <wp:inline distT="0" distB="0" distL="0" distR="0" wp14:anchorId="504AB34E" wp14:editId="5CCDAA0D">
            <wp:extent cx="274320" cy="288388"/>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srcRect/>
                    <a:stretch>
                      <a:fillRect/>
                    </a:stretch>
                  </pic:blipFill>
                  <pic:spPr bwMode="auto">
                    <a:xfrm>
                      <a:off x="0" y="0"/>
                      <a:ext cx="274866" cy="288962"/>
                    </a:xfrm>
                    <a:prstGeom prst="rect">
                      <a:avLst/>
                    </a:prstGeom>
                    <a:noFill/>
                    <a:ln w="9525">
                      <a:noFill/>
                      <a:miter lim="800000"/>
                      <a:headEnd/>
                      <a:tailEnd/>
                    </a:ln>
                  </pic:spPr>
                </pic:pic>
              </a:graphicData>
            </a:graphic>
          </wp:inline>
        </w:drawing>
      </w:r>
      <w:r w:rsidRPr="00FB4E49">
        <w:t xml:space="preserve"> (Создать новый документ).</w:t>
      </w:r>
    </w:p>
    <w:p w14:paraId="48E9163A" w14:textId="7F276DC8" w:rsidR="007B1010" w:rsidRPr="00FB4E49" w:rsidRDefault="007B1010" w:rsidP="007B1010">
      <w:pPr>
        <w:pStyle w:val="GOSTNormal"/>
      </w:pPr>
      <w:r w:rsidRPr="00FB4E49">
        <w:t>Откроется визуальная форма экземпляра формуляра «Шаблон листа согласования» с возможностью ее редактирования (</w:t>
      </w:r>
      <w:r w:rsidR="00AA016F" w:rsidRPr="00FB4E49">
        <w:t>рис. </w:t>
      </w:r>
      <w:r w:rsidR="0069377D" w:rsidRPr="00FB4E49">
        <w:fldChar w:fldCharType="begin"/>
      </w:r>
      <w:r w:rsidRPr="00FB4E49">
        <w:instrText xml:space="preserve"> REF _Ref513452219 \h </w:instrText>
      </w:r>
      <w:r w:rsidR="0069377D" w:rsidRPr="00FB4E49">
        <w:fldChar w:fldCharType="separate"/>
      </w:r>
      <w:r w:rsidR="00C44700">
        <w:rPr>
          <w:noProof/>
        </w:rPr>
        <w:t>9</w:t>
      </w:r>
      <w:r w:rsidR="0069377D" w:rsidRPr="00FB4E49">
        <w:fldChar w:fldCharType="end"/>
      </w:r>
      <w:r w:rsidRPr="00FB4E49">
        <w:t>).</w:t>
      </w:r>
    </w:p>
    <w:p w14:paraId="3106896F" w14:textId="79F08429" w:rsidR="007B1010" w:rsidRPr="00FB4E49" w:rsidRDefault="00A26EAE" w:rsidP="00671747">
      <w:pPr>
        <w:pStyle w:val="GOSTFigure"/>
      </w:pPr>
      <w:r w:rsidRPr="00FB4E49">
        <w:rPr>
          <w:noProof/>
        </w:rPr>
        <w:drawing>
          <wp:inline distT="0" distB="0" distL="0" distR="0" wp14:anchorId="1B0B18F3" wp14:editId="489CEBC9">
            <wp:extent cx="6095378" cy="45434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096038" cy="4543917"/>
                    </a:xfrm>
                    <a:prstGeom prst="rect">
                      <a:avLst/>
                    </a:prstGeom>
                  </pic:spPr>
                </pic:pic>
              </a:graphicData>
            </a:graphic>
          </wp:inline>
        </w:drawing>
      </w:r>
    </w:p>
    <w:p w14:paraId="62D34369" w14:textId="77777777" w:rsidR="007B1010" w:rsidRPr="00FB4E49" w:rsidRDefault="00DC58DE" w:rsidP="007B1010">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336" w:name="_Ref513452219"/>
      <w:bookmarkStart w:id="337" w:name="_Toc48288770"/>
      <w:r w:rsidR="00C44700">
        <w:rPr>
          <w:noProof/>
        </w:rPr>
        <w:t>9</w:t>
      </w:r>
      <w:bookmarkEnd w:id="336"/>
      <w:r w:rsidRPr="00FB4E49">
        <w:rPr>
          <w:noProof/>
        </w:rPr>
        <w:fldChar w:fldCharType="end"/>
      </w:r>
      <w:r w:rsidR="007B1010" w:rsidRPr="00FB4E49">
        <w:t>. Визуальная форма экземпляра формуляра «Шаблон листа согласования»</w:t>
      </w:r>
      <w:bookmarkEnd w:id="337"/>
    </w:p>
    <w:p w14:paraId="5DCDF60C" w14:textId="316CB3BA" w:rsidR="00726E11" w:rsidRPr="00FB4E49" w:rsidRDefault="00726E11" w:rsidP="00DA6260">
      <w:pPr>
        <w:pStyle w:val="GOSTListnum"/>
      </w:pPr>
      <w:bookmarkStart w:id="338" w:name="_Toc511117235"/>
      <w:bookmarkStart w:id="339" w:name="_Toc513450909"/>
      <w:r w:rsidRPr="00FB4E49">
        <w:lastRenderedPageBreak/>
        <w:t xml:space="preserve">В открывшейся визуальной форме экземпляра формуляра «Шаблон листа согласования» необходимо </w:t>
      </w:r>
      <w:r w:rsidR="006F235B" w:rsidRPr="00FB4E49">
        <w:t xml:space="preserve">вручную </w:t>
      </w:r>
      <w:r w:rsidRPr="00FB4E49">
        <w:t>заполнить реквизиты, приведённые в таблице </w:t>
      </w:r>
      <w:r w:rsidR="00EF3E29" w:rsidRPr="00FB4E49">
        <w:fldChar w:fldCharType="begin"/>
      </w:r>
      <w:r w:rsidR="00EF3E29" w:rsidRPr="00FB4E49">
        <w:instrText xml:space="preserve"> REF _Ref454455728 \h  \* MERGEFORMAT </w:instrText>
      </w:r>
      <w:r w:rsidR="00EF3E29" w:rsidRPr="00FB4E49">
        <w:fldChar w:fldCharType="separate"/>
      </w:r>
      <w:r w:rsidR="00C44700">
        <w:t>5</w:t>
      </w:r>
      <w:r w:rsidR="00EF3E29" w:rsidRPr="00FB4E49">
        <w:fldChar w:fldCharType="end"/>
      </w:r>
      <w:r w:rsidRPr="00FB4E49">
        <w:t>.</w:t>
      </w:r>
      <w:r w:rsidR="006F235B" w:rsidRPr="00FB4E49">
        <w:t xml:space="preserve"> Реквизиты, не указанные в таблице, заполняются автоматически.</w:t>
      </w:r>
    </w:p>
    <w:p w14:paraId="41652192" w14:textId="77777777" w:rsidR="00726E11" w:rsidRPr="00FB4E49" w:rsidRDefault="0069377D" w:rsidP="00524EE9">
      <w:pPr>
        <w:pStyle w:val="GOSTNameTable"/>
      </w:pPr>
      <w:r w:rsidRPr="00FB4E49">
        <w:fldChar w:fldCharType="begin"/>
      </w:r>
      <w:r w:rsidR="00726E11" w:rsidRPr="00FB4E49">
        <w:instrText xml:space="preserve"> SEQ "Таблица" \*Arabic </w:instrText>
      </w:r>
      <w:r w:rsidRPr="00FB4E49">
        <w:fldChar w:fldCharType="separate"/>
      </w:r>
      <w:bookmarkStart w:id="340" w:name="_Ref454455728"/>
      <w:bookmarkStart w:id="341" w:name="_Toc48288761"/>
      <w:r w:rsidR="00C44700">
        <w:rPr>
          <w:noProof/>
        </w:rPr>
        <w:t>5</w:t>
      </w:r>
      <w:bookmarkEnd w:id="340"/>
      <w:r w:rsidRPr="00FB4E49">
        <w:fldChar w:fldCharType="end"/>
      </w:r>
      <w:r w:rsidR="00726E11" w:rsidRPr="00FB4E49">
        <w:t>. Описание полей формуляра «Шаблон листа согласования»</w:t>
      </w:r>
      <w:bookmarkEnd w:id="341"/>
    </w:p>
    <w:tbl>
      <w:tblPr>
        <w:tblStyle w:val="GOSTTable"/>
        <w:tblW w:w="5000" w:type="pct"/>
        <w:tblLook w:val="04A0" w:firstRow="1" w:lastRow="0" w:firstColumn="1" w:lastColumn="0" w:noHBand="0" w:noVBand="1"/>
      </w:tblPr>
      <w:tblGrid>
        <w:gridCol w:w="4698"/>
        <w:gridCol w:w="4996"/>
      </w:tblGrid>
      <w:tr w:rsidR="006F235B" w:rsidRPr="00FB4E49" w14:paraId="2C7AE21C" w14:textId="77777777" w:rsidTr="009736A9">
        <w:trPr>
          <w:cnfStyle w:val="100000000000" w:firstRow="1" w:lastRow="0" w:firstColumn="0" w:lastColumn="0" w:oddVBand="0" w:evenVBand="0" w:oddHBand="0" w:evenHBand="0" w:firstRowFirstColumn="0" w:firstRowLastColumn="0" w:lastRowFirstColumn="0" w:lastRowLastColumn="0"/>
        </w:trPr>
        <w:tc>
          <w:tcPr>
            <w:tcW w:w="2423" w:type="pct"/>
          </w:tcPr>
          <w:p w14:paraId="34668DEB" w14:textId="77777777" w:rsidR="006F235B" w:rsidRPr="00FB4E49" w:rsidRDefault="006F235B" w:rsidP="00BC0BB2">
            <w:pPr>
              <w:pStyle w:val="GOSTTableHead"/>
              <w:rPr>
                <w:lang w:val="en-US"/>
              </w:rPr>
            </w:pPr>
            <w:r w:rsidRPr="00FB4E49">
              <w:t>Наименование реквизита</w:t>
            </w:r>
          </w:p>
        </w:tc>
        <w:tc>
          <w:tcPr>
            <w:tcW w:w="2577" w:type="pct"/>
          </w:tcPr>
          <w:p w14:paraId="5D5F4F87" w14:textId="77777777" w:rsidR="006F235B" w:rsidRPr="00FB4E49" w:rsidRDefault="006F235B" w:rsidP="00BC0BB2">
            <w:pPr>
              <w:pStyle w:val="GOSTTableHead"/>
              <w:rPr>
                <w:lang w:val="en-US"/>
              </w:rPr>
            </w:pPr>
            <w:r w:rsidRPr="00FB4E49">
              <w:t>Описание реквизита</w:t>
            </w:r>
          </w:p>
        </w:tc>
      </w:tr>
      <w:tr w:rsidR="00C44700" w:rsidRPr="00FB4E49" w14:paraId="3787BDD0" w14:textId="77777777" w:rsidTr="009736A9">
        <w:trPr>
          <w:cnfStyle w:val="000000100000" w:firstRow="0" w:lastRow="0" w:firstColumn="0" w:lastColumn="0" w:oddVBand="0" w:evenVBand="0" w:oddHBand="1" w:evenHBand="0" w:firstRowFirstColumn="0" w:firstRowLastColumn="0" w:lastRowFirstColumn="0" w:lastRowLastColumn="0"/>
        </w:trPr>
        <w:tc>
          <w:tcPr>
            <w:tcW w:w="2423" w:type="pct"/>
          </w:tcPr>
          <w:p w14:paraId="24682B24" w14:textId="6787C007" w:rsidR="00C44700" w:rsidRPr="00FB4E49" w:rsidRDefault="00C44700" w:rsidP="00BC0BB2">
            <w:pPr>
              <w:pStyle w:val="GOSTTablenorm"/>
            </w:pPr>
            <w:r w:rsidRPr="00FB4E49">
              <w:rPr>
                <w:b/>
              </w:rPr>
              <w:t>Блок «Общая информация»</w:t>
            </w:r>
          </w:p>
        </w:tc>
        <w:tc>
          <w:tcPr>
            <w:tcW w:w="2577" w:type="pct"/>
          </w:tcPr>
          <w:p w14:paraId="4B4BD719" w14:textId="77777777" w:rsidR="00C44700" w:rsidRPr="00FB4E49" w:rsidRDefault="00C44700" w:rsidP="00BC0BB2">
            <w:pPr>
              <w:pStyle w:val="GOSTTablenorm"/>
            </w:pPr>
          </w:p>
        </w:tc>
      </w:tr>
      <w:tr w:rsidR="006F235B" w:rsidRPr="00FB4E49" w14:paraId="70F43ED9" w14:textId="77777777" w:rsidTr="009736A9">
        <w:trPr>
          <w:cnfStyle w:val="000000010000" w:firstRow="0" w:lastRow="0" w:firstColumn="0" w:lastColumn="0" w:oddVBand="0" w:evenVBand="0" w:oddHBand="0" w:evenHBand="1" w:firstRowFirstColumn="0" w:firstRowLastColumn="0" w:lastRowFirstColumn="0" w:lastRowLastColumn="0"/>
        </w:trPr>
        <w:tc>
          <w:tcPr>
            <w:tcW w:w="2423" w:type="pct"/>
          </w:tcPr>
          <w:p w14:paraId="7A5759FB" w14:textId="77777777" w:rsidR="006F235B" w:rsidRPr="00FB4E49" w:rsidRDefault="006F235B" w:rsidP="00BC0BB2">
            <w:pPr>
              <w:pStyle w:val="GOSTTablenorm"/>
            </w:pPr>
            <w:r w:rsidRPr="00FB4E49">
              <w:t>Дата начала действия</w:t>
            </w:r>
          </w:p>
        </w:tc>
        <w:tc>
          <w:tcPr>
            <w:tcW w:w="2577" w:type="pct"/>
          </w:tcPr>
          <w:p w14:paraId="0423EAD2" w14:textId="77777777" w:rsidR="006F235B" w:rsidRPr="00FB4E49" w:rsidRDefault="006F235B" w:rsidP="00BC0BB2">
            <w:pPr>
              <w:pStyle w:val="GOSTTablenorm"/>
            </w:pPr>
            <w:r w:rsidRPr="00FB4E49">
              <w:t>Выбор из календаря или автоматическое заполнение текущей датой.</w:t>
            </w:r>
          </w:p>
        </w:tc>
      </w:tr>
      <w:tr w:rsidR="006F235B" w:rsidRPr="00FB4E49" w14:paraId="273C6E67" w14:textId="77777777" w:rsidTr="009736A9">
        <w:trPr>
          <w:cnfStyle w:val="000000100000" w:firstRow="0" w:lastRow="0" w:firstColumn="0" w:lastColumn="0" w:oddVBand="0" w:evenVBand="0" w:oddHBand="1" w:evenHBand="0" w:firstRowFirstColumn="0" w:firstRowLastColumn="0" w:lastRowFirstColumn="0" w:lastRowLastColumn="0"/>
        </w:trPr>
        <w:tc>
          <w:tcPr>
            <w:tcW w:w="2423" w:type="pct"/>
          </w:tcPr>
          <w:p w14:paraId="651BEC63" w14:textId="77777777" w:rsidR="006F235B" w:rsidRPr="00FB4E49" w:rsidRDefault="006F235B" w:rsidP="00BC0BB2">
            <w:pPr>
              <w:pStyle w:val="GOSTTablenorm"/>
            </w:pPr>
            <w:r w:rsidRPr="00FB4E49">
              <w:t xml:space="preserve">Номер </w:t>
            </w:r>
          </w:p>
        </w:tc>
        <w:tc>
          <w:tcPr>
            <w:tcW w:w="2577" w:type="pct"/>
          </w:tcPr>
          <w:p w14:paraId="7B487EFB" w14:textId="77777777" w:rsidR="006F235B" w:rsidRPr="00FB4E49" w:rsidRDefault="006F235B" w:rsidP="00BC0BB2">
            <w:pPr>
              <w:pStyle w:val="GOSTTablenorm"/>
            </w:pPr>
            <w:r w:rsidRPr="00FB4E49">
              <w:t>Указывается вручную</w:t>
            </w:r>
          </w:p>
        </w:tc>
      </w:tr>
      <w:tr w:rsidR="00C44700" w:rsidRPr="00FB4E49" w14:paraId="7E2C5A65" w14:textId="77777777" w:rsidTr="009736A9">
        <w:trPr>
          <w:cnfStyle w:val="000000010000" w:firstRow="0" w:lastRow="0" w:firstColumn="0" w:lastColumn="0" w:oddVBand="0" w:evenVBand="0" w:oddHBand="0" w:evenHBand="1" w:firstRowFirstColumn="0" w:firstRowLastColumn="0" w:lastRowFirstColumn="0" w:lastRowLastColumn="0"/>
        </w:trPr>
        <w:tc>
          <w:tcPr>
            <w:tcW w:w="2423" w:type="pct"/>
          </w:tcPr>
          <w:p w14:paraId="7CBEAC5D" w14:textId="264C1769" w:rsidR="00C44700" w:rsidRPr="00FB4E49" w:rsidRDefault="00C44700" w:rsidP="00BC0BB2">
            <w:pPr>
              <w:pStyle w:val="GOSTTablenorm"/>
            </w:pPr>
            <w:r w:rsidRPr="00FB4E49">
              <w:rPr>
                <w:rStyle w:val="GOSTSymBold"/>
              </w:rPr>
              <w:t>Блок реквизитов в табличной части «Данные об организации»</w:t>
            </w:r>
          </w:p>
        </w:tc>
        <w:tc>
          <w:tcPr>
            <w:tcW w:w="2577" w:type="pct"/>
          </w:tcPr>
          <w:p w14:paraId="39E76C23" w14:textId="77777777" w:rsidR="00C44700" w:rsidRPr="00FB4E49" w:rsidRDefault="00C44700" w:rsidP="00BC0BB2">
            <w:pPr>
              <w:pStyle w:val="GOSTTablenorm"/>
            </w:pPr>
          </w:p>
        </w:tc>
      </w:tr>
      <w:tr w:rsidR="006F235B" w:rsidRPr="00FB4E49" w14:paraId="5984C5A4" w14:textId="77777777" w:rsidTr="009736A9">
        <w:trPr>
          <w:cnfStyle w:val="000000100000" w:firstRow="0" w:lastRow="0" w:firstColumn="0" w:lastColumn="0" w:oddVBand="0" w:evenVBand="0" w:oddHBand="1" w:evenHBand="0" w:firstRowFirstColumn="0" w:firstRowLastColumn="0" w:lastRowFirstColumn="0" w:lastRowLastColumn="0"/>
        </w:trPr>
        <w:tc>
          <w:tcPr>
            <w:tcW w:w="2423" w:type="pct"/>
          </w:tcPr>
          <w:p w14:paraId="17F86620" w14:textId="77777777" w:rsidR="006F235B" w:rsidRPr="00FB4E49" w:rsidRDefault="006F235B" w:rsidP="00BC0BB2">
            <w:pPr>
              <w:pStyle w:val="GOSTTablenorm"/>
            </w:pPr>
            <w:r w:rsidRPr="00FB4E49">
              <w:t>Тип документа по справочнику</w:t>
            </w:r>
          </w:p>
        </w:tc>
        <w:tc>
          <w:tcPr>
            <w:tcW w:w="2577" w:type="pct"/>
          </w:tcPr>
          <w:p w14:paraId="2F72932C" w14:textId="77777777" w:rsidR="006F235B" w:rsidRPr="00FB4E49" w:rsidRDefault="006F235B" w:rsidP="00BC0BB2">
            <w:pPr>
              <w:pStyle w:val="GOSTTablenorm"/>
            </w:pPr>
            <w:r w:rsidRPr="00FB4E49">
              <w:t>Выбор значения из справочника «Типы документов.</w:t>
            </w:r>
          </w:p>
        </w:tc>
      </w:tr>
      <w:tr w:rsidR="006F235B" w:rsidRPr="00FB4E49" w14:paraId="2CC31BD1" w14:textId="77777777" w:rsidTr="009736A9">
        <w:trPr>
          <w:cnfStyle w:val="000000010000" w:firstRow="0" w:lastRow="0" w:firstColumn="0" w:lastColumn="0" w:oddVBand="0" w:evenVBand="0" w:oddHBand="0" w:evenHBand="1" w:firstRowFirstColumn="0" w:firstRowLastColumn="0" w:lastRowFirstColumn="0" w:lastRowLastColumn="0"/>
        </w:trPr>
        <w:tc>
          <w:tcPr>
            <w:tcW w:w="2423" w:type="pct"/>
          </w:tcPr>
          <w:p w14:paraId="559F096E" w14:textId="77777777" w:rsidR="006F235B" w:rsidRPr="00FB4E49" w:rsidRDefault="006F235B" w:rsidP="00BC0BB2">
            <w:pPr>
              <w:pStyle w:val="GOSTTablenorm"/>
            </w:pPr>
            <w:r w:rsidRPr="00FB4E49">
              <w:t>Наименование</w:t>
            </w:r>
          </w:p>
        </w:tc>
        <w:tc>
          <w:tcPr>
            <w:tcW w:w="2577" w:type="pct"/>
          </w:tcPr>
          <w:p w14:paraId="5139AD88" w14:textId="77777777" w:rsidR="006F235B" w:rsidRPr="00FB4E49" w:rsidRDefault="006F235B" w:rsidP="00BC0BB2">
            <w:pPr>
              <w:pStyle w:val="GOSTTablenorm"/>
            </w:pPr>
            <w:r w:rsidRPr="00FB4E49">
              <w:t>Вручную указывается наименование текущего ШЛС.</w:t>
            </w:r>
          </w:p>
        </w:tc>
      </w:tr>
      <w:tr w:rsidR="006F235B" w:rsidRPr="00FB4E49" w14:paraId="0ED67D50" w14:textId="77777777" w:rsidTr="009736A9">
        <w:trPr>
          <w:cnfStyle w:val="000000100000" w:firstRow="0" w:lastRow="0" w:firstColumn="0" w:lastColumn="0" w:oddVBand="0" w:evenVBand="0" w:oddHBand="1" w:evenHBand="0" w:firstRowFirstColumn="0" w:firstRowLastColumn="0" w:lastRowFirstColumn="0" w:lastRowLastColumn="0"/>
        </w:trPr>
        <w:tc>
          <w:tcPr>
            <w:tcW w:w="2423" w:type="pct"/>
          </w:tcPr>
          <w:p w14:paraId="540ED97F" w14:textId="77777777" w:rsidR="006F235B" w:rsidRPr="00FB4E49" w:rsidRDefault="006F235B" w:rsidP="00BC0BB2">
            <w:pPr>
              <w:pStyle w:val="GOSTTablenorm"/>
            </w:pPr>
            <w:r w:rsidRPr="00FB4E49">
              <w:t>Код по Сводному реестру</w:t>
            </w:r>
          </w:p>
        </w:tc>
        <w:tc>
          <w:tcPr>
            <w:tcW w:w="2577" w:type="pct"/>
          </w:tcPr>
          <w:p w14:paraId="58BABC4B" w14:textId="77777777" w:rsidR="006F235B" w:rsidRPr="00FB4E49" w:rsidRDefault="006F235B" w:rsidP="00BC0BB2">
            <w:pPr>
              <w:pStyle w:val="GOSTTablenorm"/>
            </w:pPr>
            <w:r w:rsidRPr="00FB4E49">
              <w:t>Указывается код по Сводному реестру. Заполняется вручную выбором актуальной записи из справочника «Сводный реестр» из реквизита «Код организации».</w:t>
            </w:r>
          </w:p>
        </w:tc>
      </w:tr>
      <w:tr w:rsidR="006F235B" w:rsidRPr="00FB4E49" w14:paraId="533E01FF" w14:textId="77777777" w:rsidTr="009736A9">
        <w:trPr>
          <w:cnfStyle w:val="000000010000" w:firstRow="0" w:lastRow="0" w:firstColumn="0" w:lastColumn="0" w:oddVBand="0" w:evenVBand="0" w:oddHBand="0" w:evenHBand="1" w:firstRowFirstColumn="0" w:firstRowLastColumn="0" w:lastRowFirstColumn="0" w:lastRowLastColumn="0"/>
        </w:trPr>
        <w:tc>
          <w:tcPr>
            <w:tcW w:w="2423" w:type="pct"/>
          </w:tcPr>
          <w:p w14:paraId="55922766" w14:textId="77777777" w:rsidR="006F235B" w:rsidRPr="00FB4E49" w:rsidRDefault="006F235B" w:rsidP="00BC0BB2">
            <w:pPr>
              <w:pStyle w:val="GOSTTablenorm"/>
            </w:pPr>
            <w:r w:rsidRPr="00FB4E49">
              <w:t>Код ТОФК</w:t>
            </w:r>
          </w:p>
        </w:tc>
        <w:tc>
          <w:tcPr>
            <w:tcW w:w="2577" w:type="pct"/>
          </w:tcPr>
          <w:p w14:paraId="62FE5CE1" w14:textId="77777777" w:rsidR="006F235B" w:rsidRPr="00FB4E49" w:rsidRDefault="006F235B" w:rsidP="00BC0BB2">
            <w:pPr>
              <w:pStyle w:val="GOSTTablenorm"/>
            </w:pPr>
            <w:r w:rsidRPr="00FB4E49">
              <w:t>Указывается код ТОФК/ТО. Заполняется вручную выбором актуальной записи из справочника «ТОФК» из реквизита «Код».</w:t>
            </w:r>
          </w:p>
        </w:tc>
      </w:tr>
      <w:tr w:rsidR="006F235B" w:rsidRPr="00FB4E49" w14:paraId="18114B75" w14:textId="77777777" w:rsidTr="009736A9">
        <w:trPr>
          <w:cnfStyle w:val="000000100000" w:firstRow="0" w:lastRow="0" w:firstColumn="0" w:lastColumn="0" w:oddVBand="0" w:evenVBand="0" w:oddHBand="1" w:evenHBand="0" w:firstRowFirstColumn="0" w:firstRowLastColumn="0" w:lastRowFirstColumn="0" w:lastRowLastColumn="0"/>
        </w:trPr>
        <w:tc>
          <w:tcPr>
            <w:tcW w:w="2423" w:type="pct"/>
          </w:tcPr>
          <w:p w14:paraId="0CDF80D0" w14:textId="77777777" w:rsidR="006F235B" w:rsidRPr="00FB4E49" w:rsidRDefault="006F235B" w:rsidP="00BC0BB2">
            <w:pPr>
              <w:pStyle w:val="GOSTTablenorm"/>
            </w:pPr>
            <w:r w:rsidRPr="00FB4E49">
              <w:t>Признак автоподписи</w:t>
            </w:r>
          </w:p>
        </w:tc>
        <w:tc>
          <w:tcPr>
            <w:tcW w:w="2577" w:type="pct"/>
          </w:tcPr>
          <w:p w14:paraId="755D51A0" w14:textId="77777777" w:rsidR="006F235B" w:rsidRPr="00FB4E49" w:rsidRDefault="006F235B" w:rsidP="00BC0BB2">
            <w:pPr>
              <w:pStyle w:val="GOSTTablenorm"/>
            </w:pPr>
            <w:r w:rsidRPr="00FB4E49">
              <w:t>Чекбокс. В положении «Да» (вкл.) разрешает автоматическое подписание формуляра исполнителем и согласующим.</w:t>
            </w:r>
          </w:p>
        </w:tc>
      </w:tr>
      <w:tr w:rsidR="006F235B" w:rsidRPr="00FB4E49" w14:paraId="24DBBEB4" w14:textId="77777777" w:rsidTr="009736A9">
        <w:trPr>
          <w:cnfStyle w:val="000000010000" w:firstRow="0" w:lastRow="0" w:firstColumn="0" w:lastColumn="0" w:oddVBand="0" w:evenVBand="0" w:oddHBand="0" w:evenHBand="1" w:firstRowFirstColumn="0" w:firstRowLastColumn="0" w:lastRowFirstColumn="0" w:lastRowLastColumn="0"/>
        </w:trPr>
        <w:tc>
          <w:tcPr>
            <w:tcW w:w="2423" w:type="pct"/>
          </w:tcPr>
          <w:p w14:paraId="6A88835F" w14:textId="77777777" w:rsidR="006F235B" w:rsidRPr="00FB4E49" w:rsidRDefault="006F235B" w:rsidP="00BC0BB2">
            <w:pPr>
              <w:pStyle w:val="GOSTTablenorm"/>
            </w:pPr>
            <w:r w:rsidRPr="00FB4E49">
              <w:t>Шаблон по умолчанию</w:t>
            </w:r>
          </w:p>
        </w:tc>
        <w:tc>
          <w:tcPr>
            <w:tcW w:w="2577" w:type="pct"/>
          </w:tcPr>
          <w:p w14:paraId="1224B260" w14:textId="77777777" w:rsidR="006F235B" w:rsidRPr="00FB4E49" w:rsidRDefault="006F235B" w:rsidP="00BC0BB2">
            <w:pPr>
              <w:pStyle w:val="GOSTTablenorm"/>
            </w:pPr>
            <w:r w:rsidRPr="00FB4E49">
              <w:t>Чекбокс. В положении «Да» (вкл.) устанавливает данный ШЛС как шаблон по умолчанию.</w:t>
            </w:r>
          </w:p>
        </w:tc>
      </w:tr>
      <w:tr w:rsidR="00C44700" w:rsidRPr="00FB4E49" w14:paraId="6B1EFC9E" w14:textId="77777777" w:rsidTr="009736A9">
        <w:trPr>
          <w:cnfStyle w:val="000000100000" w:firstRow="0" w:lastRow="0" w:firstColumn="0" w:lastColumn="0" w:oddVBand="0" w:evenVBand="0" w:oddHBand="1" w:evenHBand="0" w:firstRowFirstColumn="0" w:firstRowLastColumn="0" w:lastRowFirstColumn="0" w:lastRowLastColumn="0"/>
        </w:trPr>
        <w:tc>
          <w:tcPr>
            <w:tcW w:w="2423" w:type="pct"/>
          </w:tcPr>
          <w:p w14:paraId="338A3B18" w14:textId="199F3449" w:rsidR="00C44700" w:rsidRPr="00FB4E49" w:rsidRDefault="00C44700" w:rsidP="00BC0BB2">
            <w:pPr>
              <w:pStyle w:val="GOSTTablenorm"/>
            </w:pPr>
            <w:r w:rsidRPr="00FB4E49">
              <w:rPr>
                <w:rStyle w:val="GOSTSymBold"/>
              </w:rPr>
              <w:t>Блок «Исполнитель»</w:t>
            </w:r>
          </w:p>
        </w:tc>
        <w:tc>
          <w:tcPr>
            <w:tcW w:w="2577" w:type="pct"/>
          </w:tcPr>
          <w:p w14:paraId="5909E18E" w14:textId="77777777" w:rsidR="00C44700" w:rsidRPr="00FB4E49" w:rsidRDefault="00C44700" w:rsidP="00BC0BB2">
            <w:pPr>
              <w:pStyle w:val="GOSTTablenorm"/>
            </w:pPr>
          </w:p>
        </w:tc>
      </w:tr>
      <w:tr w:rsidR="006F235B" w:rsidRPr="00FB4E49" w14:paraId="3C716062" w14:textId="77777777" w:rsidTr="009736A9">
        <w:trPr>
          <w:cnfStyle w:val="000000010000" w:firstRow="0" w:lastRow="0" w:firstColumn="0" w:lastColumn="0" w:oddVBand="0" w:evenVBand="0" w:oddHBand="0" w:evenHBand="1" w:firstRowFirstColumn="0" w:firstRowLastColumn="0" w:lastRowFirstColumn="0" w:lastRowLastColumn="0"/>
        </w:trPr>
        <w:tc>
          <w:tcPr>
            <w:tcW w:w="2423" w:type="pct"/>
          </w:tcPr>
          <w:p w14:paraId="365D68E6" w14:textId="77777777" w:rsidR="006F235B" w:rsidRPr="00FB4E49" w:rsidRDefault="006F235B" w:rsidP="00BC0BB2">
            <w:pPr>
              <w:pStyle w:val="GOSTTablenorm"/>
            </w:pPr>
            <w:r w:rsidRPr="00FB4E49">
              <w:t>Порядок исполнения</w:t>
            </w:r>
          </w:p>
        </w:tc>
        <w:tc>
          <w:tcPr>
            <w:tcW w:w="2577" w:type="pct"/>
          </w:tcPr>
          <w:p w14:paraId="388E0C0F" w14:textId="77777777" w:rsidR="006F235B" w:rsidRPr="00FB4E49" w:rsidRDefault="006F235B" w:rsidP="00BC0BB2">
            <w:pPr>
              <w:pStyle w:val="GOSTTablenorm"/>
            </w:pPr>
            <w:r w:rsidRPr="00FB4E49">
              <w:t>Указывается очередность исполнения от 1 по порядку. При параллельном исполнении указываются одинаковые цифры, при последовательном цифры по порядку.</w:t>
            </w:r>
          </w:p>
        </w:tc>
      </w:tr>
      <w:tr w:rsidR="006F235B" w:rsidRPr="00FB4E49" w14:paraId="33D8ED7A" w14:textId="77777777" w:rsidTr="009736A9">
        <w:trPr>
          <w:cnfStyle w:val="000000100000" w:firstRow="0" w:lastRow="0" w:firstColumn="0" w:lastColumn="0" w:oddVBand="0" w:evenVBand="0" w:oddHBand="1" w:evenHBand="0" w:firstRowFirstColumn="0" w:firstRowLastColumn="0" w:lastRowFirstColumn="0" w:lastRowLastColumn="0"/>
        </w:trPr>
        <w:tc>
          <w:tcPr>
            <w:tcW w:w="2423" w:type="pct"/>
          </w:tcPr>
          <w:p w14:paraId="648B6DA2" w14:textId="77777777" w:rsidR="006F235B" w:rsidRPr="00FB4E49" w:rsidRDefault="006F235B" w:rsidP="00BC0BB2">
            <w:pPr>
              <w:pStyle w:val="GOSTTablenorm"/>
            </w:pPr>
            <w:r w:rsidRPr="00FB4E49">
              <w:t>ФИО Исполнителя</w:t>
            </w:r>
          </w:p>
        </w:tc>
        <w:tc>
          <w:tcPr>
            <w:tcW w:w="2577" w:type="pct"/>
          </w:tcPr>
          <w:p w14:paraId="53F9DE7B" w14:textId="77777777" w:rsidR="006F235B" w:rsidRPr="00FB4E49" w:rsidRDefault="006F235B" w:rsidP="00BC0BB2">
            <w:pPr>
              <w:pStyle w:val="GOSTTablenorm"/>
            </w:pPr>
            <w:r w:rsidRPr="00FB4E49">
              <w:t>Выбор из списка справочника «Организационно-штатная структура» (далее – ОШС).</w:t>
            </w:r>
          </w:p>
        </w:tc>
      </w:tr>
      <w:tr w:rsidR="006F235B" w:rsidRPr="00FB4E49" w14:paraId="06083162" w14:textId="77777777" w:rsidTr="009736A9">
        <w:trPr>
          <w:cnfStyle w:val="000000010000" w:firstRow="0" w:lastRow="0" w:firstColumn="0" w:lastColumn="0" w:oddVBand="0" w:evenVBand="0" w:oddHBand="0" w:evenHBand="1" w:firstRowFirstColumn="0" w:firstRowLastColumn="0" w:lastRowFirstColumn="0" w:lastRowLastColumn="0"/>
        </w:trPr>
        <w:tc>
          <w:tcPr>
            <w:tcW w:w="2423" w:type="pct"/>
          </w:tcPr>
          <w:p w14:paraId="241B1E2A" w14:textId="77777777" w:rsidR="006F235B" w:rsidRPr="00FB4E49" w:rsidRDefault="006F235B" w:rsidP="00BC0BB2">
            <w:pPr>
              <w:pStyle w:val="GOSTTablenorm"/>
            </w:pPr>
            <w:r w:rsidRPr="00FB4E49">
              <w:t>Необходимость подписания ЭП</w:t>
            </w:r>
          </w:p>
        </w:tc>
        <w:tc>
          <w:tcPr>
            <w:tcW w:w="2577" w:type="pct"/>
          </w:tcPr>
          <w:p w14:paraId="3F60F79E" w14:textId="77777777" w:rsidR="006F235B" w:rsidRPr="00FB4E49" w:rsidRDefault="006F235B" w:rsidP="00BC0BB2">
            <w:pPr>
              <w:pStyle w:val="GOSTTablenorm"/>
            </w:pPr>
            <w:r w:rsidRPr="00FB4E49">
              <w:t>Указывается необходимость подписания ЭП пользователя (выбор из значений «Да»/«Нет»).</w:t>
            </w:r>
          </w:p>
        </w:tc>
      </w:tr>
      <w:tr w:rsidR="00C44700" w:rsidRPr="00FB4E49" w14:paraId="33C3386A" w14:textId="77777777" w:rsidTr="009736A9">
        <w:trPr>
          <w:cnfStyle w:val="000000100000" w:firstRow="0" w:lastRow="0" w:firstColumn="0" w:lastColumn="0" w:oddVBand="0" w:evenVBand="0" w:oddHBand="1" w:evenHBand="0" w:firstRowFirstColumn="0" w:firstRowLastColumn="0" w:lastRowFirstColumn="0" w:lastRowLastColumn="0"/>
        </w:trPr>
        <w:tc>
          <w:tcPr>
            <w:tcW w:w="2423" w:type="pct"/>
          </w:tcPr>
          <w:p w14:paraId="47AF8A44" w14:textId="007851C9" w:rsidR="00C44700" w:rsidRPr="00FB4E49" w:rsidRDefault="00C44700" w:rsidP="00BC0BB2">
            <w:pPr>
              <w:pStyle w:val="GOSTTablenorm"/>
            </w:pPr>
            <w:r w:rsidRPr="00FB4E49">
              <w:rPr>
                <w:rStyle w:val="GOSTSymBold"/>
              </w:rPr>
              <w:t>Блок «Согласующие»</w:t>
            </w:r>
          </w:p>
        </w:tc>
        <w:tc>
          <w:tcPr>
            <w:tcW w:w="2577" w:type="pct"/>
          </w:tcPr>
          <w:p w14:paraId="34581FA8" w14:textId="77777777" w:rsidR="00C44700" w:rsidRPr="00FB4E49" w:rsidRDefault="00C44700" w:rsidP="00BC0BB2">
            <w:pPr>
              <w:pStyle w:val="GOSTTablenorm"/>
            </w:pPr>
          </w:p>
        </w:tc>
      </w:tr>
      <w:tr w:rsidR="006F235B" w:rsidRPr="00FB4E49" w14:paraId="643B45AD" w14:textId="77777777" w:rsidTr="009736A9">
        <w:trPr>
          <w:cnfStyle w:val="000000010000" w:firstRow="0" w:lastRow="0" w:firstColumn="0" w:lastColumn="0" w:oddVBand="0" w:evenVBand="0" w:oddHBand="0" w:evenHBand="1" w:firstRowFirstColumn="0" w:firstRowLastColumn="0" w:lastRowFirstColumn="0" w:lastRowLastColumn="0"/>
        </w:trPr>
        <w:tc>
          <w:tcPr>
            <w:tcW w:w="2423" w:type="pct"/>
          </w:tcPr>
          <w:p w14:paraId="764AB12B" w14:textId="77777777" w:rsidR="006F235B" w:rsidRPr="00FB4E49" w:rsidRDefault="006F235B" w:rsidP="00BC0BB2">
            <w:pPr>
              <w:pStyle w:val="GOSTTablenorm"/>
            </w:pPr>
            <w:r w:rsidRPr="00FB4E49">
              <w:t>Порядок согласования</w:t>
            </w:r>
          </w:p>
        </w:tc>
        <w:tc>
          <w:tcPr>
            <w:tcW w:w="2577" w:type="pct"/>
          </w:tcPr>
          <w:p w14:paraId="2A7BA37A" w14:textId="77777777" w:rsidR="006F235B" w:rsidRPr="00FB4E49" w:rsidRDefault="006F235B" w:rsidP="00BC0BB2">
            <w:pPr>
              <w:pStyle w:val="GOSTTablenorm"/>
            </w:pPr>
            <w:r w:rsidRPr="00FB4E49">
              <w:t>Указывается очередность согласования от 1 по порядку. При параллельном согласовании указываются одинаковые цифры, при последовательном цифры по порядку.</w:t>
            </w:r>
          </w:p>
        </w:tc>
      </w:tr>
      <w:tr w:rsidR="006F235B" w:rsidRPr="00FB4E49" w14:paraId="38478CAF" w14:textId="77777777" w:rsidTr="009736A9">
        <w:trPr>
          <w:cnfStyle w:val="000000100000" w:firstRow="0" w:lastRow="0" w:firstColumn="0" w:lastColumn="0" w:oddVBand="0" w:evenVBand="0" w:oddHBand="1" w:evenHBand="0" w:firstRowFirstColumn="0" w:firstRowLastColumn="0" w:lastRowFirstColumn="0" w:lastRowLastColumn="0"/>
        </w:trPr>
        <w:tc>
          <w:tcPr>
            <w:tcW w:w="2423" w:type="pct"/>
          </w:tcPr>
          <w:p w14:paraId="50ECED31" w14:textId="77777777" w:rsidR="006F235B" w:rsidRPr="00FB4E49" w:rsidRDefault="006F235B" w:rsidP="00BC0BB2">
            <w:pPr>
              <w:pStyle w:val="GOSTTablenorm"/>
            </w:pPr>
            <w:r w:rsidRPr="00FB4E49">
              <w:t>ФИО утверждающего</w:t>
            </w:r>
          </w:p>
        </w:tc>
        <w:tc>
          <w:tcPr>
            <w:tcW w:w="2577" w:type="pct"/>
          </w:tcPr>
          <w:p w14:paraId="2C54477F" w14:textId="77777777" w:rsidR="006F235B" w:rsidRPr="00FB4E49" w:rsidRDefault="006F235B" w:rsidP="00BC0BB2">
            <w:pPr>
              <w:pStyle w:val="GOSTTablenorm"/>
            </w:pPr>
            <w:r w:rsidRPr="00FB4E49">
              <w:t>Выбор из списка справочника «Организационно-штатная структура» (далее – ОШС).</w:t>
            </w:r>
          </w:p>
        </w:tc>
      </w:tr>
      <w:tr w:rsidR="006F235B" w:rsidRPr="00FB4E49" w14:paraId="2B49E518" w14:textId="77777777" w:rsidTr="009736A9">
        <w:trPr>
          <w:cnfStyle w:val="000000010000" w:firstRow="0" w:lastRow="0" w:firstColumn="0" w:lastColumn="0" w:oddVBand="0" w:evenVBand="0" w:oddHBand="0" w:evenHBand="1" w:firstRowFirstColumn="0" w:firstRowLastColumn="0" w:lastRowFirstColumn="0" w:lastRowLastColumn="0"/>
        </w:trPr>
        <w:tc>
          <w:tcPr>
            <w:tcW w:w="2423" w:type="pct"/>
          </w:tcPr>
          <w:p w14:paraId="2BECDC3C" w14:textId="77777777" w:rsidR="006F235B" w:rsidRPr="00FB4E49" w:rsidRDefault="006F235B" w:rsidP="00BC0BB2">
            <w:pPr>
              <w:pStyle w:val="GOSTTablenorm"/>
            </w:pPr>
            <w:r w:rsidRPr="00FB4E49">
              <w:lastRenderedPageBreak/>
              <w:t>Необходимость подписания ЭП</w:t>
            </w:r>
          </w:p>
        </w:tc>
        <w:tc>
          <w:tcPr>
            <w:tcW w:w="2577" w:type="pct"/>
          </w:tcPr>
          <w:p w14:paraId="38C9A84A" w14:textId="77777777" w:rsidR="006F235B" w:rsidRPr="00FB4E49" w:rsidRDefault="006F235B" w:rsidP="00BC0BB2">
            <w:pPr>
              <w:pStyle w:val="GOSTTablenorm"/>
            </w:pPr>
            <w:r w:rsidRPr="00FB4E49">
              <w:t>Указывается необходимость подписания ЭП пользователя (выбор из значений «Да»/«Нет»).</w:t>
            </w:r>
          </w:p>
        </w:tc>
      </w:tr>
      <w:tr w:rsidR="00C44700" w:rsidRPr="00FB4E49" w14:paraId="21073153" w14:textId="77777777" w:rsidTr="009736A9">
        <w:trPr>
          <w:cnfStyle w:val="000000100000" w:firstRow="0" w:lastRow="0" w:firstColumn="0" w:lastColumn="0" w:oddVBand="0" w:evenVBand="0" w:oddHBand="1" w:evenHBand="0" w:firstRowFirstColumn="0" w:firstRowLastColumn="0" w:lastRowFirstColumn="0" w:lastRowLastColumn="0"/>
        </w:trPr>
        <w:tc>
          <w:tcPr>
            <w:tcW w:w="2423" w:type="pct"/>
          </w:tcPr>
          <w:p w14:paraId="0D71A77A" w14:textId="11A9C989" w:rsidR="00C44700" w:rsidRPr="00FB4E49" w:rsidRDefault="00C44700" w:rsidP="00BC0BB2">
            <w:pPr>
              <w:pStyle w:val="GOSTTablenorm"/>
            </w:pPr>
            <w:r w:rsidRPr="00FB4E49">
              <w:rPr>
                <w:b/>
              </w:rPr>
              <w:t>Блок «Утверждающие»</w:t>
            </w:r>
          </w:p>
        </w:tc>
        <w:tc>
          <w:tcPr>
            <w:tcW w:w="2577" w:type="pct"/>
          </w:tcPr>
          <w:p w14:paraId="5C32B99A" w14:textId="77777777" w:rsidR="00C44700" w:rsidRPr="00FB4E49" w:rsidRDefault="00C44700" w:rsidP="00BC0BB2">
            <w:pPr>
              <w:pStyle w:val="GOSTTablenorm"/>
            </w:pPr>
          </w:p>
        </w:tc>
      </w:tr>
      <w:tr w:rsidR="00C44700" w:rsidRPr="00FB4E49" w14:paraId="1F5A81D1" w14:textId="77777777" w:rsidTr="009736A9">
        <w:trPr>
          <w:cnfStyle w:val="000000010000" w:firstRow="0" w:lastRow="0" w:firstColumn="0" w:lastColumn="0" w:oddVBand="0" w:evenVBand="0" w:oddHBand="0" w:evenHBand="1" w:firstRowFirstColumn="0" w:firstRowLastColumn="0" w:lastRowFirstColumn="0" w:lastRowLastColumn="0"/>
        </w:trPr>
        <w:tc>
          <w:tcPr>
            <w:tcW w:w="2423" w:type="pct"/>
          </w:tcPr>
          <w:p w14:paraId="31FCB61E" w14:textId="2B6A105A" w:rsidR="00C44700" w:rsidRPr="00FB4E49" w:rsidRDefault="00C44700" w:rsidP="00BC0BB2">
            <w:pPr>
              <w:pStyle w:val="GOSTTablenorm"/>
            </w:pPr>
            <w:r w:rsidRPr="00FB4E49">
              <w:rPr>
                <w:rStyle w:val="GOSTSymItalic"/>
              </w:rPr>
              <w:t>Табличная часть «Главный бухгалтер»</w:t>
            </w:r>
          </w:p>
        </w:tc>
        <w:tc>
          <w:tcPr>
            <w:tcW w:w="2577" w:type="pct"/>
          </w:tcPr>
          <w:p w14:paraId="46E37709" w14:textId="77777777" w:rsidR="00C44700" w:rsidRPr="00FB4E49" w:rsidRDefault="00C44700" w:rsidP="00BC0BB2">
            <w:pPr>
              <w:pStyle w:val="GOSTTablenorm"/>
            </w:pPr>
          </w:p>
        </w:tc>
      </w:tr>
      <w:tr w:rsidR="006F235B" w:rsidRPr="00FB4E49" w14:paraId="6637B1BA" w14:textId="77777777" w:rsidTr="009736A9">
        <w:trPr>
          <w:cnfStyle w:val="000000100000" w:firstRow="0" w:lastRow="0" w:firstColumn="0" w:lastColumn="0" w:oddVBand="0" w:evenVBand="0" w:oddHBand="1" w:evenHBand="0" w:firstRowFirstColumn="0" w:firstRowLastColumn="0" w:lastRowFirstColumn="0" w:lastRowLastColumn="0"/>
        </w:trPr>
        <w:tc>
          <w:tcPr>
            <w:tcW w:w="2423" w:type="pct"/>
          </w:tcPr>
          <w:p w14:paraId="31949ACA" w14:textId="77777777" w:rsidR="006F235B" w:rsidRPr="00FB4E49" w:rsidRDefault="006F235B" w:rsidP="00BC0BB2">
            <w:pPr>
              <w:pStyle w:val="GOSTTablenorm"/>
            </w:pPr>
            <w:r w:rsidRPr="00FB4E49">
              <w:t>Порядок согласования</w:t>
            </w:r>
          </w:p>
        </w:tc>
        <w:tc>
          <w:tcPr>
            <w:tcW w:w="2577" w:type="pct"/>
          </w:tcPr>
          <w:p w14:paraId="2D02F9D8" w14:textId="77777777" w:rsidR="006F235B" w:rsidRPr="00FB4E49" w:rsidRDefault="006F235B" w:rsidP="00BC0BB2">
            <w:pPr>
              <w:pStyle w:val="GOSTTablenorm"/>
            </w:pPr>
            <w:r w:rsidRPr="00FB4E49">
              <w:t>Указывается очередность согласования от 1 по порядку. При параллельном согласовании указываются одинаковые цифры, при последовательном цифры по порядку.</w:t>
            </w:r>
          </w:p>
        </w:tc>
      </w:tr>
      <w:tr w:rsidR="006F235B" w:rsidRPr="00FB4E49" w14:paraId="235CD21C" w14:textId="77777777" w:rsidTr="009736A9">
        <w:trPr>
          <w:cnfStyle w:val="000000010000" w:firstRow="0" w:lastRow="0" w:firstColumn="0" w:lastColumn="0" w:oddVBand="0" w:evenVBand="0" w:oddHBand="0" w:evenHBand="1" w:firstRowFirstColumn="0" w:firstRowLastColumn="0" w:lastRowFirstColumn="0" w:lastRowLastColumn="0"/>
        </w:trPr>
        <w:tc>
          <w:tcPr>
            <w:tcW w:w="2423" w:type="pct"/>
          </w:tcPr>
          <w:p w14:paraId="01AA19BF" w14:textId="77777777" w:rsidR="006F235B" w:rsidRPr="00FB4E49" w:rsidRDefault="006F235B" w:rsidP="00BC0BB2">
            <w:pPr>
              <w:pStyle w:val="GOSTTablenorm"/>
            </w:pPr>
            <w:r w:rsidRPr="00FB4E49">
              <w:t>ФИО утверждающего</w:t>
            </w:r>
          </w:p>
        </w:tc>
        <w:tc>
          <w:tcPr>
            <w:tcW w:w="2577" w:type="pct"/>
          </w:tcPr>
          <w:p w14:paraId="75AA5A73" w14:textId="77777777" w:rsidR="006F235B" w:rsidRPr="00FB4E49" w:rsidRDefault="006F235B" w:rsidP="00BC0BB2">
            <w:pPr>
              <w:pStyle w:val="GOSTTablenorm"/>
            </w:pPr>
            <w:r w:rsidRPr="00FB4E49">
              <w:t>Выбор из списка справочника «Организационно-штатная структура» (далее – ОШС).</w:t>
            </w:r>
          </w:p>
        </w:tc>
      </w:tr>
      <w:tr w:rsidR="006F235B" w:rsidRPr="00FB4E49" w14:paraId="04888B21" w14:textId="77777777" w:rsidTr="009736A9">
        <w:trPr>
          <w:cnfStyle w:val="000000100000" w:firstRow="0" w:lastRow="0" w:firstColumn="0" w:lastColumn="0" w:oddVBand="0" w:evenVBand="0" w:oddHBand="1" w:evenHBand="0" w:firstRowFirstColumn="0" w:firstRowLastColumn="0" w:lastRowFirstColumn="0" w:lastRowLastColumn="0"/>
        </w:trPr>
        <w:tc>
          <w:tcPr>
            <w:tcW w:w="2423" w:type="pct"/>
          </w:tcPr>
          <w:p w14:paraId="3AF54394" w14:textId="77777777" w:rsidR="006F235B" w:rsidRPr="00FB4E49" w:rsidRDefault="006F235B" w:rsidP="00BC0BB2">
            <w:pPr>
              <w:pStyle w:val="GOSTTablenorm"/>
            </w:pPr>
            <w:r w:rsidRPr="00FB4E49">
              <w:t>Необходимость подписания ЭП</w:t>
            </w:r>
          </w:p>
        </w:tc>
        <w:tc>
          <w:tcPr>
            <w:tcW w:w="2577" w:type="pct"/>
          </w:tcPr>
          <w:p w14:paraId="6E2E6293" w14:textId="77777777" w:rsidR="006F235B" w:rsidRPr="00FB4E49" w:rsidRDefault="006F235B" w:rsidP="00BC0BB2">
            <w:pPr>
              <w:pStyle w:val="GOSTTablenorm"/>
            </w:pPr>
            <w:r w:rsidRPr="00FB4E49">
              <w:t>Указывается необходимость подписания ЭП пользователя (выбор из значений «Да»/«Нет»).</w:t>
            </w:r>
          </w:p>
        </w:tc>
      </w:tr>
      <w:tr w:rsidR="00C44700" w:rsidRPr="00FB4E49" w14:paraId="5DD1D389" w14:textId="77777777" w:rsidTr="009736A9">
        <w:trPr>
          <w:cnfStyle w:val="000000010000" w:firstRow="0" w:lastRow="0" w:firstColumn="0" w:lastColumn="0" w:oddVBand="0" w:evenVBand="0" w:oddHBand="0" w:evenHBand="1" w:firstRowFirstColumn="0" w:firstRowLastColumn="0" w:lastRowFirstColumn="0" w:lastRowLastColumn="0"/>
        </w:trPr>
        <w:tc>
          <w:tcPr>
            <w:tcW w:w="2423" w:type="pct"/>
          </w:tcPr>
          <w:p w14:paraId="53AD7D42" w14:textId="0E6074E6" w:rsidR="00C44700" w:rsidRPr="00FB4E49" w:rsidRDefault="00C44700" w:rsidP="00BC0BB2">
            <w:pPr>
              <w:pStyle w:val="GOSTTablenorm"/>
            </w:pPr>
            <w:r w:rsidRPr="00FB4E49">
              <w:rPr>
                <w:rStyle w:val="GOSTSymItalic"/>
              </w:rPr>
              <w:t>Табличная часть «Руководитель ФЭС»</w:t>
            </w:r>
          </w:p>
        </w:tc>
        <w:tc>
          <w:tcPr>
            <w:tcW w:w="2577" w:type="pct"/>
          </w:tcPr>
          <w:p w14:paraId="41AB25B1" w14:textId="77777777" w:rsidR="00C44700" w:rsidRPr="00FB4E49" w:rsidRDefault="00C44700" w:rsidP="00BC0BB2">
            <w:pPr>
              <w:pStyle w:val="GOSTTablenorm"/>
            </w:pPr>
          </w:p>
        </w:tc>
      </w:tr>
      <w:tr w:rsidR="006F235B" w:rsidRPr="00FB4E49" w14:paraId="47ABD4F0" w14:textId="77777777" w:rsidTr="009736A9">
        <w:trPr>
          <w:cnfStyle w:val="000000100000" w:firstRow="0" w:lastRow="0" w:firstColumn="0" w:lastColumn="0" w:oddVBand="0" w:evenVBand="0" w:oddHBand="1" w:evenHBand="0" w:firstRowFirstColumn="0" w:firstRowLastColumn="0" w:lastRowFirstColumn="0" w:lastRowLastColumn="0"/>
        </w:trPr>
        <w:tc>
          <w:tcPr>
            <w:tcW w:w="2423" w:type="pct"/>
          </w:tcPr>
          <w:p w14:paraId="32B2E8B0" w14:textId="77777777" w:rsidR="006F235B" w:rsidRPr="00FB4E49" w:rsidRDefault="006F235B" w:rsidP="00BC0BB2">
            <w:pPr>
              <w:pStyle w:val="GOSTTablenorm"/>
            </w:pPr>
            <w:r w:rsidRPr="00FB4E49">
              <w:t>Порядок согласования</w:t>
            </w:r>
          </w:p>
        </w:tc>
        <w:tc>
          <w:tcPr>
            <w:tcW w:w="2577" w:type="pct"/>
          </w:tcPr>
          <w:p w14:paraId="149588BF" w14:textId="77777777" w:rsidR="006F235B" w:rsidRPr="00FB4E49" w:rsidRDefault="006F235B" w:rsidP="00BC0BB2">
            <w:pPr>
              <w:pStyle w:val="GOSTTablenorm"/>
            </w:pPr>
            <w:r w:rsidRPr="00FB4E49">
              <w:t>Указывается очередность согласования от 1 по порядку. При параллельном согласовании указываются одинаковые цифры, при последовательном цифры по порядку.</w:t>
            </w:r>
          </w:p>
        </w:tc>
      </w:tr>
      <w:tr w:rsidR="006F235B" w:rsidRPr="00FB4E49" w14:paraId="4268907B" w14:textId="77777777" w:rsidTr="009736A9">
        <w:trPr>
          <w:cnfStyle w:val="000000010000" w:firstRow="0" w:lastRow="0" w:firstColumn="0" w:lastColumn="0" w:oddVBand="0" w:evenVBand="0" w:oddHBand="0" w:evenHBand="1" w:firstRowFirstColumn="0" w:firstRowLastColumn="0" w:lastRowFirstColumn="0" w:lastRowLastColumn="0"/>
        </w:trPr>
        <w:tc>
          <w:tcPr>
            <w:tcW w:w="2423" w:type="pct"/>
          </w:tcPr>
          <w:p w14:paraId="2614D4F4" w14:textId="77777777" w:rsidR="006F235B" w:rsidRPr="00FB4E49" w:rsidRDefault="006F235B" w:rsidP="00BC0BB2">
            <w:pPr>
              <w:pStyle w:val="GOSTTablenorm"/>
            </w:pPr>
            <w:r w:rsidRPr="00FB4E49">
              <w:t>ФИО утверждающего</w:t>
            </w:r>
          </w:p>
        </w:tc>
        <w:tc>
          <w:tcPr>
            <w:tcW w:w="2577" w:type="pct"/>
          </w:tcPr>
          <w:p w14:paraId="083A5F59" w14:textId="77777777" w:rsidR="006F235B" w:rsidRPr="00FB4E49" w:rsidRDefault="006F235B" w:rsidP="00BC0BB2">
            <w:pPr>
              <w:pStyle w:val="GOSTTablenorm"/>
            </w:pPr>
            <w:r w:rsidRPr="00FB4E49">
              <w:t>Выбор из списка справочника «Организационно-штатная структура» (далее – ОШС).</w:t>
            </w:r>
          </w:p>
        </w:tc>
      </w:tr>
      <w:tr w:rsidR="006F235B" w:rsidRPr="00FB4E49" w14:paraId="34720D94" w14:textId="77777777" w:rsidTr="009736A9">
        <w:trPr>
          <w:cnfStyle w:val="000000100000" w:firstRow="0" w:lastRow="0" w:firstColumn="0" w:lastColumn="0" w:oddVBand="0" w:evenVBand="0" w:oddHBand="1" w:evenHBand="0" w:firstRowFirstColumn="0" w:firstRowLastColumn="0" w:lastRowFirstColumn="0" w:lastRowLastColumn="0"/>
        </w:trPr>
        <w:tc>
          <w:tcPr>
            <w:tcW w:w="2423" w:type="pct"/>
          </w:tcPr>
          <w:p w14:paraId="407B8C89" w14:textId="77777777" w:rsidR="006F235B" w:rsidRPr="00FB4E49" w:rsidRDefault="006F235B" w:rsidP="00BC0BB2">
            <w:pPr>
              <w:pStyle w:val="GOSTTablenorm"/>
            </w:pPr>
            <w:r w:rsidRPr="00FB4E49">
              <w:t>Необходимость подписания ЭП</w:t>
            </w:r>
          </w:p>
        </w:tc>
        <w:tc>
          <w:tcPr>
            <w:tcW w:w="2577" w:type="pct"/>
          </w:tcPr>
          <w:p w14:paraId="5ECB330B" w14:textId="77777777" w:rsidR="006F235B" w:rsidRPr="00FB4E49" w:rsidRDefault="006F235B" w:rsidP="00BC0BB2">
            <w:pPr>
              <w:pStyle w:val="GOSTTablenorm"/>
            </w:pPr>
            <w:r w:rsidRPr="00FB4E49">
              <w:t>Указывается необходимость подписания ЭП пользователя (выбор из значений «Да»/«Нет»).</w:t>
            </w:r>
          </w:p>
        </w:tc>
      </w:tr>
      <w:tr w:rsidR="00C44700" w:rsidRPr="00FB4E49" w14:paraId="68C46277" w14:textId="77777777" w:rsidTr="009736A9">
        <w:trPr>
          <w:cnfStyle w:val="000000010000" w:firstRow="0" w:lastRow="0" w:firstColumn="0" w:lastColumn="0" w:oddVBand="0" w:evenVBand="0" w:oddHBand="0" w:evenHBand="1" w:firstRowFirstColumn="0" w:firstRowLastColumn="0" w:lastRowFirstColumn="0" w:lastRowLastColumn="0"/>
        </w:trPr>
        <w:tc>
          <w:tcPr>
            <w:tcW w:w="2423" w:type="pct"/>
          </w:tcPr>
          <w:p w14:paraId="03A60EE7" w14:textId="029793C2" w:rsidR="00C44700" w:rsidRPr="00FB4E49" w:rsidRDefault="00C44700" w:rsidP="00BC0BB2">
            <w:pPr>
              <w:pStyle w:val="GOSTTablenorm"/>
            </w:pPr>
            <w:r w:rsidRPr="00FB4E49">
              <w:rPr>
                <w:rStyle w:val="GOSTSymItalic"/>
              </w:rPr>
              <w:t>Табличная часть «Руководитель»</w:t>
            </w:r>
          </w:p>
        </w:tc>
        <w:tc>
          <w:tcPr>
            <w:tcW w:w="2577" w:type="pct"/>
          </w:tcPr>
          <w:p w14:paraId="14966599" w14:textId="77777777" w:rsidR="00C44700" w:rsidRPr="00FB4E49" w:rsidRDefault="00C44700" w:rsidP="00BC0BB2">
            <w:pPr>
              <w:pStyle w:val="GOSTTablenorm"/>
            </w:pPr>
          </w:p>
        </w:tc>
      </w:tr>
      <w:tr w:rsidR="006F235B" w:rsidRPr="00FB4E49" w14:paraId="1758F6B4" w14:textId="77777777" w:rsidTr="009736A9">
        <w:trPr>
          <w:cnfStyle w:val="000000100000" w:firstRow="0" w:lastRow="0" w:firstColumn="0" w:lastColumn="0" w:oddVBand="0" w:evenVBand="0" w:oddHBand="1" w:evenHBand="0" w:firstRowFirstColumn="0" w:firstRowLastColumn="0" w:lastRowFirstColumn="0" w:lastRowLastColumn="0"/>
        </w:trPr>
        <w:tc>
          <w:tcPr>
            <w:tcW w:w="2423" w:type="pct"/>
          </w:tcPr>
          <w:p w14:paraId="44F4C007" w14:textId="77777777" w:rsidR="006F235B" w:rsidRPr="00FB4E49" w:rsidRDefault="006F235B" w:rsidP="00BC0BB2">
            <w:pPr>
              <w:pStyle w:val="GOSTTablenorm"/>
            </w:pPr>
            <w:r w:rsidRPr="00FB4E49">
              <w:t>Порядок согласования</w:t>
            </w:r>
          </w:p>
        </w:tc>
        <w:tc>
          <w:tcPr>
            <w:tcW w:w="2577" w:type="pct"/>
          </w:tcPr>
          <w:p w14:paraId="7C77B49D" w14:textId="77777777" w:rsidR="006F235B" w:rsidRPr="00FB4E49" w:rsidRDefault="006F235B" w:rsidP="00BC0BB2">
            <w:pPr>
              <w:pStyle w:val="GOSTTablenorm"/>
            </w:pPr>
            <w:r w:rsidRPr="00FB4E49">
              <w:t>Указывается очередность согласования от 1 по порядку. При параллельном согласовании указываются одинаковые цифры, при последовательном цифры по порядку.</w:t>
            </w:r>
          </w:p>
        </w:tc>
      </w:tr>
      <w:tr w:rsidR="006F235B" w:rsidRPr="00FB4E49" w14:paraId="7A946AD0" w14:textId="77777777" w:rsidTr="009736A9">
        <w:trPr>
          <w:cnfStyle w:val="000000010000" w:firstRow="0" w:lastRow="0" w:firstColumn="0" w:lastColumn="0" w:oddVBand="0" w:evenVBand="0" w:oddHBand="0" w:evenHBand="1" w:firstRowFirstColumn="0" w:firstRowLastColumn="0" w:lastRowFirstColumn="0" w:lastRowLastColumn="0"/>
        </w:trPr>
        <w:tc>
          <w:tcPr>
            <w:tcW w:w="2423" w:type="pct"/>
          </w:tcPr>
          <w:p w14:paraId="4AFD210B" w14:textId="77777777" w:rsidR="006F235B" w:rsidRPr="00FB4E49" w:rsidRDefault="006F235B" w:rsidP="00BC0BB2">
            <w:pPr>
              <w:pStyle w:val="GOSTTablenorm"/>
            </w:pPr>
            <w:r w:rsidRPr="00FB4E49">
              <w:t>ФИО утверждающего</w:t>
            </w:r>
          </w:p>
        </w:tc>
        <w:tc>
          <w:tcPr>
            <w:tcW w:w="2577" w:type="pct"/>
          </w:tcPr>
          <w:p w14:paraId="6BE9920A" w14:textId="77777777" w:rsidR="006F235B" w:rsidRPr="00FB4E49" w:rsidRDefault="006F235B" w:rsidP="00BC0BB2">
            <w:pPr>
              <w:pStyle w:val="GOSTTablenorm"/>
            </w:pPr>
            <w:r w:rsidRPr="00FB4E49">
              <w:t>Выбор из списка справочника «Организационно-штатная структура» (далее – ОШС).</w:t>
            </w:r>
          </w:p>
        </w:tc>
      </w:tr>
      <w:tr w:rsidR="006F235B" w:rsidRPr="00FB4E49" w14:paraId="0304B29A" w14:textId="77777777" w:rsidTr="009736A9">
        <w:trPr>
          <w:cnfStyle w:val="000000100000" w:firstRow="0" w:lastRow="0" w:firstColumn="0" w:lastColumn="0" w:oddVBand="0" w:evenVBand="0" w:oddHBand="1" w:evenHBand="0" w:firstRowFirstColumn="0" w:firstRowLastColumn="0" w:lastRowFirstColumn="0" w:lastRowLastColumn="0"/>
        </w:trPr>
        <w:tc>
          <w:tcPr>
            <w:tcW w:w="2423" w:type="pct"/>
          </w:tcPr>
          <w:p w14:paraId="2AD29E08" w14:textId="77777777" w:rsidR="006F235B" w:rsidRPr="00FB4E49" w:rsidRDefault="006F235B" w:rsidP="00BC0BB2">
            <w:pPr>
              <w:pStyle w:val="GOSTTablenorm"/>
            </w:pPr>
            <w:r w:rsidRPr="00FB4E49">
              <w:t>Необходимость подписания ЭП</w:t>
            </w:r>
          </w:p>
        </w:tc>
        <w:tc>
          <w:tcPr>
            <w:tcW w:w="2577" w:type="pct"/>
          </w:tcPr>
          <w:p w14:paraId="6D05651B" w14:textId="77777777" w:rsidR="006F235B" w:rsidRPr="00FB4E49" w:rsidRDefault="006F235B" w:rsidP="00BC0BB2">
            <w:pPr>
              <w:pStyle w:val="GOSTTablenorm"/>
            </w:pPr>
            <w:r w:rsidRPr="00FB4E49">
              <w:t>Указывается необходимость подписания ЭП пользователя (выбор из значений «Да»/«Нет»).</w:t>
            </w:r>
          </w:p>
        </w:tc>
      </w:tr>
    </w:tbl>
    <w:p w14:paraId="240397D3" w14:textId="0A4B2C5B" w:rsidR="00726E11" w:rsidRPr="00FB4E49" w:rsidRDefault="006F235B" w:rsidP="00DA6260">
      <w:pPr>
        <w:pStyle w:val="GOSTListnum"/>
      </w:pPr>
      <w:r w:rsidRPr="00FB4E49">
        <w:t>При необходимости в</w:t>
      </w:r>
      <w:r w:rsidR="00726E11" w:rsidRPr="00FB4E49">
        <w:t xml:space="preserve"> разделах «Исполнитель», </w:t>
      </w:r>
      <w:r w:rsidRPr="00FB4E49">
        <w:t xml:space="preserve">«Согласующие», </w:t>
      </w:r>
      <w:r w:rsidR="00726E11" w:rsidRPr="00FB4E49">
        <w:t>«Утвержд</w:t>
      </w:r>
      <w:r w:rsidRPr="00FB4E49">
        <w:t>ающие</w:t>
      </w:r>
      <w:r w:rsidR="00726E11" w:rsidRPr="00FB4E49">
        <w:t xml:space="preserve">», добавить </w:t>
      </w:r>
      <w:r w:rsidRPr="00FB4E49">
        <w:t xml:space="preserve">в </w:t>
      </w:r>
      <w:r w:rsidR="00726E11" w:rsidRPr="00FB4E49">
        <w:t xml:space="preserve">табличную часть </w:t>
      </w:r>
      <w:r w:rsidRPr="00FB4E49">
        <w:t xml:space="preserve">строки для указания </w:t>
      </w:r>
      <w:r w:rsidR="00726E11" w:rsidRPr="00FB4E49">
        <w:t xml:space="preserve">пользователей, имеющих на это права. Блок «Исполнитель» обязателен для заполнения, т.к. данные о подписанте из данного блока переносятся в печатную форму. После добавления пользователя в табличную часть в документе заполнится вкладка </w:t>
      </w:r>
      <w:r w:rsidRPr="00FB4E49">
        <w:t>«</w:t>
      </w:r>
      <w:r w:rsidR="00726E11" w:rsidRPr="00FB4E49">
        <w:t>Лист согласования</w:t>
      </w:r>
      <w:r w:rsidRPr="00FB4E49">
        <w:t>»</w:t>
      </w:r>
      <w:r w:rsidR="00726E11" w:rsidRPr="00FB4E49">
        <w:t>.</w:t>
      </w:r>
    </w:p>
    <w:p w14:paraId="0717F597" w14:textId="77777777" w:rsidR="006F235B" w:rsidRPr="00FB4E49" w:rsidRDefault="006F235B" w:rsidP="006F235B">
      <w:pPr>
        <w:pStyle w:val="GOSTNote"/>
      </w:pPr>
      <w:r w:rsidRPr="00FB4E49">
        <w:rPr>
          <w:rStyle w:val="GOSTSymBold"/>
        </w:rPr>
        <w:t>Примечание.</w:t>
      </w:r>
      <w:r w:rsidRPr="00FB4E49">
        <w:tab/>
        <w:t>В случае если в организации отсутствует главный бухгалтер (организации с неполным составом утверждающих), то руководитель, помимо утверждающего, должен получить роль главного бухгалтера. Допустимые для главного бухгалтера роли перечислены в табличной части «Описание набора ЭП» справочника «Типы документов» (для типа документа, на который создается шаблон).</w:t>
      </w:r>
    </w:p>
    <w:p w14:paraId="38E44F4C" w14:textId="77777777" w:rsidR="00726E11" w:rsidRPr="00FB4E49" w:rsidRDefault="00726E11" w:rsidP="00DA6260">
      <w:pPr>
        <w:pStyle w:val="GOSTListnum"/>
      </w:pPr>
      <w:r w:rsidRPr="00FB4E49">
        <w:lastRenderedPageBreak/>
        <w:t>Существуют последовательные и параллельные процессы исполнения/согласования/утверждения.</w:t>
      </w:r>
    </w:p>
    <w:p w14:paraId="29C2E1B0" w14:textId="77777777" w:rsidR="00726E11" w:rsidRPr="00FB4E49" w:rsidRDefault="00726E11" w:rsidP="00DA6260">
      <w:pPr>
        <w:pStyle w:val="GOSTListnormal18"/>
      </w:pPr>
      <w:r w:rsidRPr="00FB4E49">
        <w:t>Последовательное согласование необходимо в случае, если нескольким пользователям нужно выполнить операцию по исполнению/согласованию/утверждению друг за другом. Для этого в поле «Порядок согласования» указывают цифры по порядку, например, 1, 2, 3, в зависимости от количества пользователей.</w:t>
      </w:r>
    </w:p>
    <w:p w14:paraId="3458F6ED" w14:textId="77777777" w:rsidR="00726E11" w:rsidRPr="00FB4E49" w:rsidRDefault="00726E11" w:rsidP="00726E11">
      <w:pPr>
        <w:tabs>
          <w:tab w:val="left" w:pos="1021"/>
        </w:tabs>
        <w:ind w:left="1021" w:firstLine="0"/>
        <w:rPr>
          <w:snapToGrid w:val="0"/>
        </w:rPr>
      </w:pPr>
      <w:r w:rsidRPr="00FB4E49">
        <w:rPr>
          <w:snapToGrid w:val="0"/>
        </w:rPr>
        <w:t>Процесс параллельного исполнения/согласования/утверждения необходим в случае:</w:t>
      </w:r>
    </w:p>
    <w:p w14:paraId="5405C1B5" w14:textId="77777777" w:rsidR="00726E11" w:rsidRPr="00FB4E49" w:rsidRDefault="00726E11" w:rsidP="00726E11">
      <w:pPr>
        <w:pStyle w:val="GOSTListmark3"/>
      </w:pPr>
      <w:r w:rsidRPr="00FB4E49">
        <w:t>если у нескольких пользователей есть возможность в исполнении/согласовании/утверждении, но при этом выполнять данную функцию должен один;</w:t>
      </w:r>
    </w:p>
    <w:p w14:paraId="7BE50DE6" w14:textId="7575AA40" w:rsidR="00726E11" w:rsidRPr="00FB4E49" w:rsidRDefault="00726E11" w:rsidP="00726E11">
      <w:pPr>
        <w:pStyle w:val="GOSTListmark3"/>
      </w:pPr>
      <w:r w:rsidRPr="00FB4E49">
        <w:t>если один из пользователей отсутствует, например</w:t>
      </w:r>
      <w:r w:rsidR="006F235B" w:rsidRPr="00FB4E49">
        <w:t>,</w:t>
      </w:r>
      <w:r w:rsidRPr="00FB4E49">
        <w:t xml:space="preserve"> в отпуске.</w:t>
      </w:r>
    </w:p>
    <w:p w14:paraId="1D5325E5" w14:textId="77777777" w:rsidR="00726E11" w:rsidRPr="00FB4E49" w:rsidRDefault="00726E11" w:rsidP="00DA6260">
      <w:pPr>
        <w:pStyle w:val="GOSTListnormal18"/>
      </w:pPr>
      <w:r w:rsidRPr="00FB4E49">
        <w:t>В поле «Порядок согласования» указываются одинаковые цифры, например, 1, 1, 1, в зависимости от количества пользователей. В этом случае последовательный характер процессов исполнения/согласования/утверждения отсутс</w:t>
      </w:r>
      <w:r w:rsidR="000359B6" w:rsidRPr="00FB4E49">
        <w:t>твует и операции выполняются не</w:t>
      </w:r>
      <w:r w:rsidRPr="00FB4E49">
        <w:t>зависимо друг от друга.</w:t>
      </w:r>
    </w:p>
    <w:p w14:paraId="19E1870E" w14:textId="00F167E5" w:rsidR="00726E11" w:rsidRPr="00FB4E49" w:rsidRDefault="00726E11" w:rsidP="00DA6260">
      <w:pPr>
        <w:pStyle w:val="GOSTListnum"/>
      </w:pPr>
      <w:r w:rsidRPr="00FB4E49">
        <w:t xml:space="preserve">Для проверки документа нажать </w:t>
      </w:r>
      <w:r w:rsidR="0031433A" w:rsidRPr="00FB4E49">
        <w:t>кнопку</w:t>
      </w:r>
      <w:r w:rsidRPr="00FB4E49">
        <w:t xml:space="preserve"> </w:t>
      </w:r>
      <w:r w:rsidRPr="00FB4E49">
        <w:rPr>
          <w:noProof/>
        </w:rPr>
        <w:drawing>
          <wp:inline distT="0" distB="0" distL="0" distR="0" wp14:anchorId="3C7D2C9B" wp14:editId="2924F8EC">
            <wp:extent cx="381000" cy="289560"/>
            <wp:effectExtent l="19050" t="0" r="0" b="0"/>
            <wp:docPr id="2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63" cstate="print"/>
                    <a:srcRect/>
                    <a:stretch>
                      <a:fillRect/>
                    </a:stretch>
                  </pic:blipFill>
                  <pic:spPr bwMode="auto">
                    <a:xfrm>
                      <a:off x="0" y="0"/>
                      <a:ext cx="381000" cy="289560"/>
                    </a:xfrm>
                    <a:prstGeom prst="rect">
                      <a:avLst/>
                    </a:prstGeom>
                    <a:noFill/>
                    <a:ln w="9525">
                      <a:noFill/>
                      <a:miter lim="800000"/>
                      <a:headEnd/>
                      <a:tailEnd/>
                    </a:ln>
                  </pic:spPr>
                </pic:pic>
              </a:graphicData>
            </a:graphic>
          </wp:inline>
        </w:drawing>
      </w:r>
      <w:r w:rsidRPr="00FB4E49">
        <w:t xml:space="preserve"> (Проверить документ).</w:t>
      </w:r>
    </w:p>
    <w:p w14:paraId="7C06D4C9" w14:textId="482B5E95" w:rsidR="00726E11" w:rsidRPr="00FB4E49" w:rsidRDefault="00726E11" w:rsidP="00DA6260">
      <w:pPr>
        <w:pStyle w:val="GOSTListnum"/>
      </w:pPr>
      <w:r w:rsidRPr="00FB4E49">
        <w:t xml:space="preserve">После прохождения всех контролей необходимо сохранить экземпляр формуляра «Шаблон листа согласования», нажав </w:t>
      </w:r>
      <w:r w:rsidR="0031433A" w:rsidRPr="00FB4E49">
        <w:t>кнопку</w:t>
      </w:r>
      <w:r w:rsidRPr="00FB4E49">
        <w:t xml:space="preserve"> «Сохранить» окна «Результаты проверки».</w:t>
      </w:r>
    </w:p>
    <w:p w14:paraId="2D1E25C5" w14:textId="42D86248" w:rsidR="00726E11" w:rsidRPr="00FB4E49" w:rsidRDefault="00726E11" w:rsidP="00DA6260">
      <w:pPr>
        <w:pStyle w:val="GOSTListnum"/>
      </w:pPr>
      <w:r w:rsidRPr="00FB4E49">
        <w:t xml:space="preserve">Далее необходимо закрыть экземпляр формуляра «Шаблон листа согласования», нажав </w:t>
      </w:r>
      <w:r w:rsidR="0031433A" w:rsidRPr="00FB4E49">
        <w:t>кнопку</w:t>
      </w:r>
      <w:r w:rsidRPr="00FB4E49">
        <w:t xml:space="preserve"> </w:t>
      </w:r>
      <w:r w:rsidRPr="00FB4E49">
        <w:rPr>
          <w:noProof/>
        </w:rPr>
        <w:drawing>
          <wp:inline distT="0" distB="0" distL="0" distR="0" wp14:anchorId="0A6E3B92" wp14:editId="41F00E9B">
            <wp:extent cx="243840" cy="190500"/>
            <wp:effectExtent l="19050" t="0" r="3810" b="0"/>
            <wp:docPr id="2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64" cstate="print"/>
                    <a:srcRect/>
                    <a:stretch>
                      <a:fillRect/>
                    </a:stretch>
                  </pic:blipFill>
                  <pic:spPr bwMode="auto">
                    <a:xfrm>
                      <a:off x="0" y="0"/>
                      <a:ext cx="243840" cy="190500"/>
                    </a:xfrm>
                    <a:prstGeom prst="rect">
                      <a:avLst/>
                    </a:prstGeom>
                    <a:noFill/>
                    <a:ln w="9525">
                      <a:noFill/>
                      <a:miter lim="800000"/>
                      <a:headEnd/>
                      <a:tailEnd/>
                    </a:ln>
                  </pic:spPr>
                </pic:pic>
              </a:graphicData>
            </a:graphic>
          </wp:inline>
        </w:drawing>
      </w:r>
      <w:r w:rsidRPr="00FB4E49">
        <w:t xml:space="preserve"> (Закрыть окно редактирования) в верхнем правом углу.</w:t>
      </w:r>
    </w:p>
    <w:p w14:paraId="789BCF0E" w14:textId="77777777" w:rsidR="00726E11" w:rsidRPr="00FB4E49" w:rsidRDefault="00726E11" w:rsidP="00DA6260">
      <w:pPr>
        <w:pStyle w:val="GOSTListnum"/>
      </w:pPr>
      <w:r w:rsidRPr="00FB4E49">
        <w:t xml:space="preserve">Можно также воспользоваться кнопкой </w:t>
      </w:r>
      <w:r w:rsidRPr="00FB4E49">
        <w:rPr>
          <w:noProof/>
        </w:rPr>
        <w:drawing>
          <wp:inline distT="0" distB="0" distL="0" distR="0" wp14:anchorId="316D1D7C" wp14:editId="4210FB55">
            <wp:extent cx="175260" cy="190500"/>
            <wp:effectExtent l="19050" t="0" r="0" b="0"/>
            <wp:docPr id="29"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cstate="print"/>
                    <a:srcRect/>
                    <a:stretch>
                      <a:fillRect/>
                    </a:stretch>
                  </pic:blipFill>
                  <pic:spPr bwMode="auto">
                    <a:xfrm>
                      <a:off x="0" y="0"/>
                      <a:ext cx="175260" cy="190500"/>
                    </a:xfrm>
                    <a:prstGeom prst="rect">
                      <a:avLst/>
                    </a:prstGeom>
                    <a:noFill/>
                    <a:ln w="9525">
                      <a:noFill/>
                      <a:miter lim="800000"/>
                      <a:headEnd/>
                      <a:tailEnd/>
                    </a:ln>
                  </pic:spPr>
                </pic:pic>
              </a:graphicData>
            </a:graphic>
          </wp:inline>
        </w:drawing>
      </w:r>
      <w:r w:rsidRPr="00FB4E49">
        <w:t xml:space="preserve"> (Сохранить изменения и закрыть окно) или кнопкой </w:t>
      </w:r>
      <w:r w:rsidRPr="00FB4E49">
        <w:rPr>
          <w:noProof/>
        </w:rPr>
        <w:drawing>
          <wp:inline distT="0" distB="0" distL="0" distR="0" wp14:anchorId="2086CB31" wp14:editId="6E2DCC13">
            <wp:extent cx="213360" cy="236220"/>
            <wp:effectExtent l="19050" t="0" r="0" b="0"/>
            <wp:docPr id="3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cstate="print"/>
                    <a:srcRect/>
                    <a:stretch>
                      <a:fillRect/>
                    </a:stretch>
                  </pic:blipFill>
                  <pic:spPr bwMode="auto">
                    <a:xfrm>
                      <a:off x="0" y="0"/>
                      <a:ext cx="213360" cy="236220"/>
                    </a:xfrm>
                    <a:prstGeom prst="rect">
                      <a:avLst/>
                    </a:prstGeom>
                    <a:noFill/>
                    <a:ln w="9525">
                      <a:noFill/>
                      <a:miter lim="800000"/>
                      <a:headEnd/>
                      <a:tailEnd/>
                    </a:ln>
                  </pic:spPr>
                </pic:pic>
              </a:graphicData>
            </a:graphic>
          </wp:inline>
        </w:drawing>
      </w:r>
      <w:r w:rsidRPr="00FB4E49">
        <w:t xml:space="preserve"> (Сохранить изменения) и кнопкой</w:t>
      </w:r>
      <w:r w:rsidRPr="00FB4E49">
        <w:rPr>
          <w:noProof/>
        </w:rPr>
        <w:drawing>
          <wp:inline distT="0" distB="0" distL="0" distR="0" wp14:anchorId="6DFAD45C" wp14:editId="4AB1B725">
            <wp:extent cx="243840" cy="190500"/>
            <wp:effectExtent l="19050" t="0" r="3810" b="0"/>
            <wp:docPr id="3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64" cstate="print"/>
                    <a:srcRect/>
                    <a:stretch>
                      <a:fillRect/>
                    </a:stretch>
                  </pic:blipFill>
                  <pic:spPr bwMode="auto">
                    <a:xfrm>
                      <a:off x="0" y="0"/>
                      <a:ext cx="243840" cy="190500"/>
                    </a:xfrm>
                    <a:prstGeom prst="rect">
                      <a:avLst/>
                    </a:prstGeom>
                    <a:noFill/>
                    <a:ln w="9525">
                      <a:noFill/>
                      <a:miter lim="800000"/>
                      <a:headEnd/>
                      <a:tailEnd/>
                    </a:ln>
                  </pic:spPr>
                </pic:pic>
              </a:graphicData>
            </a:graphic>
          </wp:inline>
        </w:drawing>
      </w:r>
      <w:r w:rsidRPr="00FB4E49">
        <w:t xml:space="preserve"> (Закрыть окно редактирования).</w:t>
      </w:r>
    </w:p>
    <w:p w14:paraId="0C6339C9" w14:textId="77777777" w:rsidR="00726E11" w:rsidRPr="00FB4E49" w:rsidRDefault="00726E11" w:rsidP="00726E11">
      <w:pPr>
        <w:pStyle w:val="41"/>
        <w:rPr>
          <w:rFonts w:eastAsiaTheme="majorEastAsia"/>
        </w:rPr>
      </w:pPr>
      <w:r w:rsidRPr="00FB4E49">
        <w:rPr>
          <w:rFonts w:eastAsiaTheme="majorEastAsia"/>
        </w:rPr>
        <w:t>Использование сохраненных записей справочника «Шаблон листа согласования»</w:t>
      </w:r>
    </w:p>
    <w:p w14:paraId="55AC847F" w14:textId="77777777" w:rsidR="00F272F9" w:rsidRPr="00FB4E49" w:rsidRDefault="00726E11" w:rsidP="00726E11">
      <w:pPr>
        <w:pStyle w:val="GOSTNormal"/>
      </w:pPr>
      <w:r w:rsidRPr="00FB4E49">
        <w:t>При создании новых документов</w:t>
      </w:r>
      <w:r w:rsidR="0009333B" w:rsidRPr="00FB4E49">
        <w:t xml:space="preserve">, используемых при распределении и доведении бюджетных ассигнований, лимитов бюджетных обязательств и предельных объемов финансирования </w:t>
      </w:r>
      <w:r w:rsidRPr="00FB4E49">
        <w:t xml:space="preserve">для настройки листа согласования можно воспользоваться сохраненными записями справочника «Шаблон листа согласования». Для этого необходимо на вкладке «Лист согласования» в верхнем левом углу нажать на активную ссылку </w:t>
      </w:r>
      <w:r w:rsidRPr="00FB4E49">
        <w:rPr>
          <w:noProof/>
        </w:rPr>
        <w:drawing>
          <wp:inline distT="0" distB="0" distL="0" distR="0" wp14:anchorId="1ECBEBAC" wp14:editId="101CE82C">
            <wp:extent cx="1724025" cy="219075"/>
            <wp:effectExtent l="19050" t="0" r="9525" b="0"/>
            <wp:docPr id="3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srcRect/>
                    <a:stretch>
                      <a:fillRect/>
                    </a:stretch>
                  </pic:blipFill>
                  <pic:spPr bwMode="auto">
                    <a:xfrm>
                      <a:off x="0" y="0"/>
                      <a:ext cx="1724025" cy="219075"/>
                    </a:xfrm>
                    <a:prstGeom prst="rect">
                      <a:avLst/>
                    </a:prstGeom>
                    <a:noFill/>
                    <a:ln w="9525">
                      <a:noFill/>
                      <a:miter lim="800000"/>
                      <a:headEnd/>
                      <a:tailEnd/>
                    </a:ln>
                  </pic:spPr>
                </pic:pic>
              </a:graphicData>
            </a:graphic>
          </wp:inline>
        </w:drawing>
      </w:r>
      <w:r w:rsidRPr="00FB4E49">
        <w:t>. Для выбора будут доступны шаблоны, в которых исполнителем указан текущий пользователь.</w:t>
      </w:r>
    </w:p>
    <w:p w14:paraId="5663E9FB" w14:textId="77777777" w:rsidR="007B1010" w:rsidRPr="00FB4E49" w:rsidRDefault="00670299" w:rsidP="007B1010">
      <w:pPr>
        <w:pStyle w:val="31"/>
        <w:tabs>
          <w:tab w:val="num" w:pos="964"/>
        </w:tabs>
      </w:pPr>
      <w:bookmarkStart w:id="342" w:name="_Toc48288743"/>
      <w:r w:rsidRPr="00FB4E49">
        <w:t>Просмотр записей</w:t>
      </w:r>
      <w:r w:rsidR="007B1010" w:rsidRPr="00FB4E49">
        <w:t xml:space="preserve"> справочника «Контрольные сроки обработки документов» в ПУР ЭБ</w:t>
      </w:r>
      <w:bookmarkEnd w:id="338"/>
      <w:bookmarkEnd w:id="339"/>
      <w:bookmarkEnd w:id="342"/>
    </w:p>
    <w:p w14:paraId="521426F6" w14:textId="77777777" w:rsidR="007B1010" w:rsidRPr="00FB4E49" w:rsidRDefault="007B1010" w:rsidP="001604CC">
      <w:pPr>
        <w:pStyle w:val="GOSTListnum"/>
        <w:numPr>
          <w:ilvl w:val="0"/>
          <w:numId w:val="19"/>
        </w:numPr>
      </w:pPr>
      <w:r w:rsidRPr="00FB4E49">
        <w:t>В главном меню выбрать подсистему «Управление расходами», развернуть ветку «Справочники».</w:t>
      </w:r>
    </w:p>
    <w:p w14:paraId="6A2790F8" w14:textId="77777777" w:rsidR="00670299" w:rsidRPr="00FB4E49" w:rsidRDefault="00670299" w:rsidP="00670299">
      <w:pPr>
        <w:pStyle w:val="GOSTListnum"/>
      </w:pPr>
      <w:r w:rsidRPr="00FB4E49">
        <w:t>Выбрать фильтр-папку «Контрольные сроки обработки документов в ПУР ЭБ». Откроется списковая форма документов.</w:t>
      </w:r>
    </w:p>
    <w:p w14:paraId="0AF15FA0" w14:textId="2839867A" w:rsidR="00670299" w:rsidRPr="00FB4E49" w:rsidRDefault="00670299" w:rsidP="00670299">
      <w:pPr>
        <w:pStyle w:val="GOSTListnum"/>
      </w:pPr>
      <w:r w:rsidRPr="00FB4E49">
        <w:t xml:space="preserve">Нажать на нужную запись, затем </w:t>
      </w:r>
      <w:r w:rsidR="0031433A" w:rsidRPr="00FB4E49">
        <w:t>кнопку</w:t>
      </w:r>
      <w:r w:rsidRPr="00FB4E49">
        <w:t xml:space="preserve"> «Открыть </w:t>
      </w:r>
      <w:r w:rsidR="00A26EAE" w:rsidRPr="00FB4E49">
        <w:t xml:space="preserve">документ на </w:t>
      </w:r>
      <w:r w:rsidRPr="00FB4E49">
        <w:t xml:space="preserve">просмотр». Появится </w:t>
      </w:r>
      <w:r w:rsidR="004A79CD" w:rsidRPr="00FB4E49">
        <w:t>визуальная</w:t>
      </w:r>
      <w:r w:rsidRPr="00FB4E49">
        <w:t xml:space="preserve"> форма справочника, представленная на рисунке </w:t>
      </w:r>
      <w:r w:rsidR="0069377D" w:rsidRPr="00FB4E49">
        <w:fldChar w:fldCharType="begin"/>
      </w:r>
      <w:r w:rsidRPr="00FB4E49">
        <w:instrText xml:space="preserve"> REF _Ref517277326 \h </w:instrText>
      </w:r>
      <w:r w:rsidR="0069377D" w:rsidRPr="00FB4E49">
        <w:fldChar w:fldCharType="separate"/>
      </w:r>
      <w:r w:rsidR="00C44700">
        <w:rPr>
          <w:noProof/>
        </w:rPr>
        <w:t>10</w:t>
      </w:r>
      <w:r w:rsidR="0069377D" w:rsidRPr="00FB4E49">
        <w:fldChar w:fldCharType="end"/>
      </w:r>
      <w:r w:rsidRPr="00FB4E49">
        <w:t>.</w:t>
      </w:r>
    </w:p>
    <w:p w14:paraId="68EE3552" w14:textId="7056E391" w:rsidR="00670299" w:rsidRPr="00FB4E49" w:rsidRDefault="00A26EAE" w:rsidP="00670299">
      <w:pPr>
        <w:pStyle w:val="GOSTFigure"/>
        <w:rPr>
          <w:lang w:val="en-US"/>
        </w:rPr>
      </w:pPr>
      <w:r w:rsidRPr="00FB4E49">
        <w:rPr>
          <w:noProof/>
        </w:rPr>
        <w:lastRenderedPageBreak/>
        <w:drawing>
          <wp:inline distT="0" distB="0" distL="0" distR="0" wp14:anchorId="5065291C" wp14:editId="1A1F78FE">
            <wp:extent cx="6299835" cy="16554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299835" cy="1655445"/>
                    </a:xfrm>
                    <a:prstGeom prst="rect">
                      <a:avLst/>
                    </a:prstGeom>
                  </pic:spPr>
                </pic:pic>
              </a:graphicData>
            </a:graphic>
          </wp:inline>
        </w:drawing>
      </w:r>
    </w:p>
    <w:p w14:paraId="15806D79" w14:textId="77777777" w:rsidR="00670299" w:rsidRPr="00FB4E49" w:rsidRDefault="00DC58DE" w:rsidP="00670299">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343" w:name="_Ref517277326"/>
      <w:bookmarkStart w:id="344" w:name="_Toc48288771"/>
      <w:r w:rsidR="00C44700">
        <w:rPr>
          <w:noProof/>
        </w:rPr>
        <w:t>10</w:t>
      </w:r>
      <w:bookmarkEnd w:id="343"/>
      <w:r w:rsidRPr="00FB4E49">
        <w:rPr>
          <w:noProof/>
        </w:rPr>
        <w:fldChar w:fldCharType="end"/>
      </w:r>
      <w:r w:rsidR="00670299" w:rsidRPr="00FB4E49">
        <w:t>. Справочник «Контрольные сроки обработки документов»</w:t>
      </w:r>
      <w:bookmarkEnd w:id="344"/>
    </w:p>
    <w:p w14:paraId="7AF476E5" w14:textId="77777777" w:rsidR="00670299" w:rsidRPr="00FB4E49" w:rsidRDefault="00670299" w:rsidP="00DA6260">
      <w:pPr>
        <w:pStyle w:val="GOSTNormalWithout"/>
      </w:pPr>
      <w:r w:rsidRPr="00FB4E49">
        <w:t>Справочник содержит следующие реквизиты:</w:t>
      </w:r>
    </w:p>
    <w:p w14:paraId="0F823B63" w14:textId="77777777" w:rsidR="00670299" w:rsidRPr="00FB4E49" w:rsidRDefault="00670299" w:rsidP="00CC53A9">
      <w:pPr>
        <w:pStyle w:val="GOSTListmark1"/>
      </w:pPr>
      <w:r w:rsidRPr="00FB4E49">
        <w:t>Пользователь;</w:t>
      </w:r>
    </w:p>
    <w:p w14:paraId="122CF2C0" w14:textId="77777777" w:rsidR="00670299" w:rsidRPr="00FB4E49" w:rsidRDefault="00670299" w:rsidP="00CC53A9">
      <w:pPr>
        <w:pStyle w:val="GOSTListmark1"/>
      </w:pPr>
      <w:r w:rsidRPr="00FB4E49">
        <w:t>Наименование документа;</w:t>
      </w:r>
    </w:p>
    <w:p w14:paraId="6169628D" w14:textId="77777777" w:rsidR="00670299" w:rsidRPr="00FB4E49" w:rsidRDefault="00670299" w:rsidP="00CC53A9">
      <w:pPr>
        <w:pStyle w:val="GOSTListmark1"/>
      </w:pPr>
      <w:r w:rsidRPr="00FB4E49">
        <w:t>Системное наименование документа, для которого определяется контрольный срок;</w:t>
      </w:r>
    </w:p>
    <w:p w14:paraId="22F69AE8" w14:textId="77777777" w:rsidR="00670299" w:rsidRPr="00FB4E49" w:rsidRDefault="00670299" w:rsidP="00CC53A9">
      <w:pPr>
        <w:pStyle w:val="GOSTListmark1"/>
      </w:pPr>
      <w:r w:rsidRPr="00FB4E49">
        <w:t>Контрольный срок обработки документа (рабочих дней, включая день возникновения/поступления на обработку документа);</w:t>
      </w:r>
    </w:p>
    <w:p w14:paraId="69A18E65" w14:textId="77777777" w:rsidR="00670299" w:rsidRPr="00FB4E49" w:rsidRDefault="00670299" w:rsidP="00CC53A9">
      <w:pPr>
        <w:pStyle w:val="GOSTListmark1"/>
      </w:pPr>
      <w:r w:rsidRPr="00FB4E49">
        <w:t>НПА;</w:t>
      </w:r>
    </w:p>
    <w:p w14:paraId="75E0A9E8" w14:textId="77777777" w:rsidR="00670299" w:rsidRPr="00FB4E49" w:rsidRDefault="00670299" w:rsidP="00CC53A9">
      <w:pPr>
        <w:pStyle w:val="GOSTListmark1"/>
      </w:pPr>
      <w:r w:rsidRPr="00FB4E49">
        <w:t>Наименование документа, от которого рассчитывается контрольный срок;</w:t>
      </w:r>
    </w:p>
    <w:p w14:paraId="46E314BA" w14:textId="77777777" w:rsidR="00670299" w:rsidRPr="00FB4E49" w:rsidRDefault="00670299" w:rsidP="00CC53A9">
      <w:pPr>
        <w:pStyle w:val="GOSTListmark1"/>
      </w:pPr>
      <w:r w:rsidRPr="00FB4E49">
        <w:t>Системное наименование документа, от которого рассчитывается контрольный срок;</w:t>
      </w:r>
    </w:p>
    <w:p w14:paraId="109F0FB2" w14:textId="77777777" w:rsidR="00670299" w:rsidRPr="00FB4E49" w:rsidRDefault="00670299" w:rsidP="00CC53A9">
      <w:pPr>
        <w:pStyle w:val="GOSTListmark1"/>
      </w:pPr>
      <w:r w:rsidRPr="00FB4E49">
        <w:t>Реквизит документа, от которого рассчитывается контрольный срок;</w:t>
      </w:r>
    </w:p>
    <w:p w14:paraId="4129D743" w14:textId="77777777" w:rsidR="00670299" w:rsidRPr="00FB4E49" w:rsidRDefault="00670299" w:rsidP="00CC53A9">
      <w:pPr>
        <w:pStyle w:val="GOSTListmark1"/>
      </w:pPr>
      <w:r w:rsidRPr="00FB4E49">
        <w:t>Срок обработки документа по НПА (в данном поле указывается конкретная дата);</w:t>
      </w:r>
    </w:p>
    <w:p w14:paraId="7D33F6A2" w14:textId="77777777" w:rsidR="00670299" w:rsidRPr="00FB4E49" w:rsidRDefault="00670299" w:rsidP="00CC53A9">
      <w:pPr>
        <w:pStyle w:val="GOSTListmark1"/>
      </w:pPr>
      <w:r w:rsidRPr="00FB4E49">
        <w:t>Условия отбора документов;</w:t>
      </w:r>
    </w:p>
    <w:p w14:paraId="4D89A820" w14:textId="77777777" w:rsidR="00670299" w:rsidRPr="00FB4E49" w:rsidRDefault="00670299" w:rsidP="00CC53A9">
      <w:pPr>
        <w:pStyle w:val="GOSTListmark1"/>
      </w:pPr>
      <w:r w:rsidRPr="00FB4E49">
        <w:t>С учетом дня наступления события (</w:t>
      </w:r>
      <w:r w:rsidRPr="00FB4E49">
        <w:rPr>
          <w:rStyle w:val="GOSTReporterror"/>
        </w:rPr>
        <w:t>чекбокс</w:t>
      </w:r>
      <w:r w:rsidRPr="00FB4E49">
        <w:t>);</w:t>
      </w:r>
    </w:p>
    <w:p w14:paraId="3503B675" w14:textId="77777777" w:rsidR="00670299" w:rsidRPr="00FB4E49" w:rsidRDefault="00670299" w:rsidP="00CC53A9">
      <w:pPr>
        <w:pStyle w:val="GOSTListmark2"/>
      </w:pPr>
      <w:r w:rsidRPr="00FB4E49">
        <w:t xml:space="preserve">Время окончания раб. дня (доступно для редактирования при установке </w:t>
      </w:r>
      <w:r w:rsidRPr="00FB4E49">
        <w:rPr>
          <w:rStyle w:val="GOSTReporterror"/>
        </w:rPr>
        <w:t>чекбокса</w:t>
      </w:r>
      <w:r w:rsidRPr="00FB4E49">
        <w:t xml:space="preserve"> «С учетом дня наступления события»);</w:t>
      </w:r>
    </w:p>
    <w:p w14:paraId="6A7B7062" w14:textId="77777777" w:rsidR="007B1010" w:rsidRPr="00FB4E49" w:rsidRDefault="00670299" w:rsidP="00CC53A9">
      <w:pPr>
        <w:pStyle w:val="GOSTListmark2"/>
      </w:pPr>
      <w:r w:rsidRPr="00FB4E49">
        <w:t xml:space="preserve">Время окончания сокращенного дня (доступно для редактирования при установке </w:t>
      </w:r>
      <w:r w:rsidRPr="00FB4E49">
        <w:rPr>
          <w:rStyle w:val="GOSTReporterror"/>
        </w:rPr>
        <w:t>чекбокса</w:t>
      </w:r>
      <w:r w:rsidRPr="00FB4E49">
        <w:t xml:space="preserve"> «С учетом дня наступления события»).</w:t>
      </w:r>
    </w:p>
    <w:p w14:paraId="1C933D31" w14:textId="77777777" w:rsidR="009B3924" w:rsidRPr="00FB4E49" w:rsidRDefault="009B3924" w:rsidP="00230324">
      <w:pPr>
        <w:pStyle w:val="31"/>
      </w:pPr>
      <w:bookmarkStart w:id="345" w:name="_Toc508833349"/>
      <w:bookmarkStart w:id="346" w:name="_Toc508833826"/>
      <w:bookmarkStart w:id="347" w:name="_Toc508833350"/>
      <w:bookmarkStart w:id="348" w:name="_Toc508833827"/>
      <w:bookmarkStart w:id="349" w:name="_Toc508833351"/>
      <w:bookmarkStart w:id="350" w:name="_Toc508833828"/>
      <w:bookmarkStart w:id="351" w:name="_Toc508833352"/>
      <w:bookmarkStart w:id="352" w:name="_Toc508833829"/>
      <w:bookmarkStart w:id="353" w:name="_Toc508833353"/>
      <w:bookmarkStart w:id="354" w:name="_Toc508833830"/>
      <w:bookmarkStart w:id="355" w:name="_Toc508833354"/>
      <w:bookmarkStart w:id="356" w:name="_Toc508833831"/>
      <w:bookmarkStart w:id="357" w:name="_Toc508833355"/>
      <w:bookmarkStart w:id="358" w:name="_Toc508833832"/>
      <w:bookmarkStart w:id="359" w:name="_Toc508833356"/>
      <w:bookmarkStart w:id="360" w:name="_Toc508833833"/>
      <w:bookmarkStart w:id="361" w:name="_Toc508833357"/>
      <w:bookmarkStart w:id="362" w:name="_Toc508833834"/>
      <w:bookmarkStart w:id="363" w:name="_Toc508833358"/>
      <w:bookmarkStart w:id="364" w:name="_Toc508833835"/>
      <w:bookmarkStart w:id="365" w:name="_Toc508833359"/>
      <w:bookmarkStart w:id="366" w:name="_Toc508833836"/>
      <w:bookmarkStart w:id="367" w:name="_Toc508833360"/>
      <w:bookmarkStart w:id="368" w:name="_Toc508833837"/>
      <w:bookmarkStart w:id="369" w:name="_Toc508833361"/>
      <w:bookmarkStart w:id="370" w:name="_Toc508833838"/>
      <w:bookmarkStart w:id="371" w:name="_Toc508833362"/>
      <w:bookmarkStart w:id="372" w:name="_Toc508833839"/>
      <w:bookmarkStart w:id="373" w:name="_Toc508833363"/>
      <w:bookmarkStart w:id="374" w:name="_Toc508833840"/>
      <w:bookmarkStart w:id="375" w:name="_Toc508833364"/>
      <w:bookmarkStart w:id="376" w:name="_Toc508833841"/>
      <w:bookmarkStart w:id="377" w:name="_Toc508833365"/>
      <w:bookmarkStart w:id="378" w:name="_Toc508833842"/>
      <w:bookmarkStart w:id="379" w:name="_Toc508833366"/>
      <w:bookmarkStart w:id="380" w:name="_Toc508833843"/>
      <w:bookmarkStart w:id="381" w:name="_Toc508833367"/>
      <w:bookmarkStart w:id="382" w:name="_Toc508833844"/>
      <w:bookmarkStart w:id="383" w:name="_Toc508833368"/>
      <w:bookmarkStart w:id="384" w:name="_Toc508833845"/>
      <w:bookmarkStart w:id="385" w:name="_Toc508833369"/>
      <w:bookmarkStart w:id="386" w:name="_Toc508833846"/>
      <w:bookmarkStart w:id="387" w:name="_Toc508833370"/>
      <w:bookmarkStart w:id="388" w:name="_Toc508833847"/>
      <w:bookmarkStart w:id="389" w:name="_Toc508833371"/>
      <w:bookmarkStart w:id="390" w:name="_Toc508833848"/>
      <w:bookmarkStart w:id="391" w:name="_Toc508833372"/>
      <w:bookmarkStart w:id="392" w:name="_Toc508833849"/>
      <w:bookmarkStart w:id="393" w:name="_Toc508833373"/>
      <w:bookmarkStart w:id="394" w:name="_Toc508833850"/>
      <w:bookmarkStart w:id="395" w:name="_Toc508833374"/>
      <w:bookmarkStart w:id="396" w:name="_Toc508833851"/>
      <w:bookmarkStart w:id="397" w:name="_Toc508833375"/>
      <w:bookmarkStart w:id="398" w:name="_Toc508833852"/>
      <w:bookmarkStart w:id="399" w:name="_Toc508833376"/>
      <w:bookmarkStart w:id="400" w:name="_Toc508833853"/>
      <w:bookmarkStart w:id="401" w:name="_Toc508833377"/>
      <w:bookmarkStart w:id="402" w:name="_Toc508833854"/>
      <w:bookmarkStart w:id="403" w:name="_Toc508833378"/>
      <w:bookmarkStart w:id="404" w:name="_Toc508833855"/>
      <w:bookmarkStart w:id="405" w:name="_Toc508833379"/>
      <w:bookmarkStart w:id="406" w:name="_Toc508833856"/>
      <w:bookmarkStart w:id="407" w:name="_Toc508833380"/>
      <w:bookmarkStart w:id="408" w:name="_Toc508833857"/>
      <w:bookmarkStart w:id="409" w:name="_Toc508833381"/>
      <w:bookmarkStart w:id="410" w:name="_Toc508833858"/>
      <w:bookmarkStart w:id="411" w:name="_Toc508833382"/>
      <w:bookmarkStart w:id="412" w:name="_Toc508833859"/>
      <w:bookmarkStart w:id="413" w:name="_Toc508833383"/>
      <w:bookmarkStart w:id="414" w:name="_Toc508833860"/>
      <w:bookmarkStart w:id="415" w:name="_Toc508833384"/>
      <w:bookmarkStart w:id="416" w:name="_Toc508833861"/>
      <w:bookmarkStart w:id="417" w:name="_Toc508833385"/>
      <w:bookmarkStart w:id="418" w:name="_Toc508833862"/>
      <w:bookmarkStart w:id="419" w:name="_Toc508833386"/>
      <w:bookmarkStart w:id="420" w:name="_Toc508833863"/>
      <w:bookmarkStart w:id="421" w:name="_Toc508833387"/>
      <w:bookmarkStart w:id="422" w:name="_Toc508833864"/>
      <w:bookmarkStart w:id="423" w:name="_Toc508833388"/>
      <w:bookmarkStart w:id="424" w:name="_Toc508833865"/>
      <w:bookmarkStart w:id="425" w:name="_Toc508833389"/>
      <w:bookmarkStart w:id="426" w:name="_Toc508833866"/>
      <w:bookmarkStart w:id="427" w:name="_Toc508833390"/>
      <w:bookmarkStart w:id="428" w:name="_Toc508833867"/>
      <w:bookmarkStart w:id="429" w:name="_Toc508833391"/>
      <w:bookmarkStart w:id="430" w:name="_Toc508833868"/>
      <w:bookmarkStart w:id="431" w:name="_Toc508833392"/>
      <w:bookmarkStart w:id="432" w:name="_Toc508833869"/>
      <w:bookmarkStart w:id="433" w:name="_Toc508833393"/>
      <w:bookmarkStart w:id="434" w:name="_Toc508833870"/>
      <w:bookmarkStart w:id="435" w:name="_Toc508833394"/>
      <w:bookmarkStart w:id="436" w:name="_Toc508833871"/>
      <w:bookmarkStart w:id="437" w:name="_Toc508833395"/>
      <w:bookmarkStart w:id="438" w:name="_Toc508833872"/>
      <w:bookmarkStart w:id="439" w:name="_Toc508833396"/>
      <w:bookmarkStart w:id="440" w:name="_Toc508833873"/>
      <w:bookmarkStart w:id="441" w:name="_Toc508833397"/>
      <w:bookmarkStart w:id="442" w:name="_Toc508833874"/>
      <w:bookmarkStart w:id="443" w:name="_Toc508833398"/>
      <w:bookmarkStart w:id="444" w:name="_Toc508833875"/>
      <w:bookmarkStart w:id="445" w:name="_Toc508833399"/>
      <w:bookmarkStart w:id="446" w:name="_Toc508833876"/>
      <w:bookmarkStart w:id="447" w:name="_Toc508833400"/>
      <w:bookmarkStart w:id="448" w:name="_Toc508833877"/>
      <w:bookmarkStart w:id="449" w:name="_Toc508833401"/>
      <w:bookmarkStart w:id="450" w:name="_Toc508833878"/>
      <w:bookmarkStart w:id="451" w:name="_Toc508833402"/>
      <w:bookmarkStart w:id="452" w:name="_Toc508833879"/>
      <w:bookmarkStart w:id="453" w:name="_Toc508833403"/>
      <w:bookmarkStart w:id="454" w:name="_Toc508833880"/>
      <w:bookmarkStart w:id="455" w:name="_Toc508833404"/>
      <w:bookmarkStart w:id="456" w:name="_Toc508833881"/>
      <w:bookmarkStart w:id="457" w:name="_Toc508833405"/>
      <w:bookmarkStart w:id="458" w:name="_Toc508833882"/>
      <w:bookmarkStart w:id="459" w:name="_Toc508833406"/>
      <w:bookmarkStart w:id="460" w:name="_Toc508833883"/>
      <w:bookmarkStart w:id="461" w:name="_Toc508833407"/>
      <w:bookmarkStart w:id="462" w:name="_Toc508833884"/>
      <w:bookmarkStart w:id="463" w:name="_Toc508833408"/>
      <w:bookmarkStart w:id="464" w:name="_Toc508833885"/>
      <w:bookmarkStart w:id="465" w:name="_Toc508833409"/>
      <w:bookmarkStart w:id="466" w:name="_Toc508833886"/>
      <w:bookmarkStart w:id="467" w:name="_Toc508833410"/>
      <w:bookmarkStart w:id="468" w:name="_Toc508833887"/>
      <w:bookmarkStart w:id="469" w:name="_Toc508833411"/>
      <w:bookmarkStart w:id="470" w:name="_Toc508833888"/>
      <w:bookmarkStart w:id="471" w:name="_Toc508833412"/>
      <w:bookmarkStart w:id="472" w:name="_Toc508833889"/>
      <w:bookmarkStart w:id="473" w:name="_Toc508833413"/>
      <w:bookmarkStart w:id="474" w:name="_Toc508833890"/>
      <w:bookmarkStart w:id="475" w:name="_Toc508833414"/>
      <w:bookmarkStart w:id="476" w:name="_Toc508833891"/>
      <w:bookmarkStart w:id="477" w:name="_Toc508833415"/>
      <w:bookmarkStart w:id="478" w:name="_Toc508833892"/>
      <w:bookmarkStart w:id="479" w:name="_Toc508833416"/>
      <w:bookmarkStart w:id="480" w:name="_Toc508833893"/>
      <w:bookmarkStart w:id="481" w:name="_Toc508833417"/>
      <w:bookmarkStart w:id="482" w:name="_Toc508833894"/>
      <w:bookmarkStart w:id="483" w:name="_Toc508833418"/>
      <w:bookmarkStart w:id="484" w:name="_Toc508833895"/>
      <w:bookmarkStart w:id="485" w:name="_Toc508833419"/>
      <w:bookmarkStart w:id="486" w:name="_Toc508833896"/>
      <w:bookmarkStart w:id="487" w:name="_Toc508833420"/>
      <w:bookmarkStart w:id="488" w:name="_Toc508833897"/>
      <w:bookmarkStart w:id="489" w:name="_Toc508833421"/>
      <w:bookmarkStart w:id="490" w:name="_Toc508833898"/>
      <w:bookmarkStart w:id="491" w:name="_Toc508833422"/>
      <w:bookmarkStart w:id="492" w:name="_Toc508833899"/>
      <w:bookmarkStart w:id="493" w:name="_Toc508833423"/>
      <w:bookmarkStart w:id="494" w:name="_Toc508833900"/>
      <w:bookmarkStart w:id="495" w:name="_Toc508833424"/>
      <w:bookmarkStart w:id="496" w:name="_Toc508833901"/>
      <w:bookmarkStart w:id="497" w:name="_Toc508833425"/>
      <w:bookmarkStart w:id="498" w:name="_Toc508833902"/>
      <w:bookmarkStart w:id="499" w:name="_Toc508833426"/>
      <w:bookmarkStart w:id="500" w:name="_Toc508833903"/>
      <w:bookmarkStart w:id="501" w:name="_Toc508833427"/>
      <w:bookmarkStart w:id="502" w:name="_Toc508833904"/>
      <w:bookmarkStart w:id="503" w:name="_Toc508833428"/>
      <w:bookmarkStart w:id="504" w:name="_Toc508833905"/>
      <w:bookmarkStart w:id="505" w:name="_Toc508833429"/>
      <w:bookmarkStart w:id="506" w:name="_Toc508833906"/>
      <w:bookmarkStart w:id="507" w:name="_Toc508833430"/>
      <w:bookmarkStart w:id="508" w:name="_Toc508833907"/>
      <w:bookmarkStart w:id="509" w:name="_Toc508833431"/>
      <w:bookmarkStart w:id="510" w:name="_Toc508833908"/>
      <w:bookmarkStart w:id="511" w:name="_Toc508833432"/>
      <w:bookmarkStart w:id="512" w:name="_Toc508833909"/>
      <w:bookmarkStart w:id="513" w:name="_Toc508833433"/>
      <w:bookmarkStart w:id="514" w:name="_Toc508833910"/>
      <w:bookmarkStart w:id="515" w:name="_Toc508833434"/>
      <w:bookmarkStart w:id="516" w:name="_Toc508833911"/>
      <w:bookmarkStart w:id="517" w:name="_Toc508833435"/>
      <w:bookmarkStart w:id="518" w:name="_Toc508833912"/>
      <w:bookmarkStart w:id="519" w:name="_Toc508833436"/>
      <w:bookmarkStart w:id="520" w:name="_Toc508833913"/>
      <w:bookmarkStart w:id="521" w:name="_Toc508833437"/>
      <w:bookmarkStart w:id="522" w:name="_Toc508833914"/>
      <w:bookmarkStart w:id="523" w:name="_Toc508833438"/>
      <w:bookmarkStart w:id="524" w:name="_Toc508833915"/>
      <w:bookmarkStart w:id="525" w:name="_Toc508833439"/>
      <w:bookmarkStart w:id="526" w:name="_Toc508833916"/>
      <w:bookmarkStart w:id="527" w:name="_Toc508833440"/>
      <w:bookmarkStart w:id="528" w:name="_Toc508833917"/>
      <w:bookmarkStart w:id="529" w:name="_Toc508833441"/>
      <w:bookmarkStart w:id="530" w:name="_Toc508833918"/>
      <w:bookmarkStart w:id="531" w:name="_Toc508833442"/>
      <w:bookmarkStart w:id="532" w:name="_Toc508833919"/>
      <w:bookmarkStart w:id="533" w:name="_Toc508833443"/>
      <w:bookmarkStart w:id="534" w:name="_Toc508833920"/>
      <w:bookmarkStart w:id="535" w:name="_Toc508833444"/>
      <w:bookmarkStart w:id="536" w:name="_Toc508833921"/>
      <w:bookmarkStart w:id="537" w:name="_Toc508833445"/>
      <w:bookmarkStart w:id="538" w:name="_Toc508833922"/>
      <w:bookmarkStart w:id="539" w:name="_Toc508833446"/>
      <w:bookmarkStart w:id="540" w:name="_Toc508833923"/>
      <w:bookmarkStart w:id="541" w:name="_Toc508833447"/>
      <w:bookmarkStart w:id="542" w:name="_Toc508833924"/>
      <w:bookmarkStart w:id="543" w:name="_Toc508833448"/>
      <w:bookmarkStart w:id="544" w:name="_Toc508833925"/>
      <w:bookmarkStart w:id="545" w:name="_Toc508833449"/>
      <w:bookmarkStart w:id="546" w:name="_Toc508833926"/>
      <w:bookmarkStart w:id="547" w:name="_Toc508833450"/>
      <w:bookmarkStart w:id="548" w:name="_Toc508833927"/>
      <w:bookmarkStart w:id="549" w:name="_Toc508833451"/>
      <w:bookmarkStart w:id="550" w:name="_Toc508833928"/>
      <w:bookmarkStart w:id="551" w:name="_Toc508833452"/>
      <w:bookmarkStart w:id="552" w:name="_Toc508833929"/>
      <w:bookmarkStart w:id="553" w:name="_Toc508833453"/>
      <w:bookmarkStart w:id="554" w:name="_Toc508833930"/>
      <w:bookmarkStart w:id="555" w:name="_Toc508833454"/>
      <w:bookmarkStart w:id="556" w:name="_Toc508833931"/>
      <w:bookmarkStart w:id="557" w:name="_Toc508833455"/>
      <w:bookmarkStart w:id="558" w:name="_Toc508833932"/>
      <w:bookmarkStart w:id="559" w:name="_Toc508833456"/>
      <w:bookmarkStart w:id="560" w:name="_Toc508833933"/>
      <w:bookmarkStart w:id="561" w:name="_Toc508833457"/>
      <w:bookmarkStart w:id="562" w:name="_Toc508833934"/>
      <w:bookmarkStart w:id="563" w:name="_Toc508833458"/>
      <w:bookmarkStart w:id="564" w:name="_Toc508833935"/>
      <w:bookmarkStart w:id="565" w:name="_Toc508833459"/>
      <w:bookmarkStart w:id="566" w:name="_Toc508833936"/>
      <w:bookmarkStart w:id="567" w:name="_Toc508833460"/>
      <w:bookmarkStart w:id="568" w:name="_Toc508833937"/>
      <w:bookmarkStart w:id="569" w:name="_Toc508833461"/>
      <w:bookmarkStart w:id="570" w:name="_Toc508833938"/>
      <w:bookmarkStart w:id="571" w:name="_Toc508833462"/>
      <w:bookmarkStart w:id="572" w:name="_Toc508833939"/>
      <w:bookmarkStart w:id="573" w:name="_Toc508833463"/>
      <w:bookmarkStart w:id="574" w:name="_Toc508833940"/>
      <w:bookmarkStart w:id="575" w:name="_Toc508833464"/>
      <w:bookmarkStart w:id="576" w:name="_Toc508833941"/>
      <w:bookmarkStart w:id="577" w:name="_Toc508833465"/>
      <w:bookmarkStart w:id="578" w:name="_Toc508833942"/>
      <w:bookmarkStart w:id="579" w:name="_Toc508833466"/>
      <w:bookmarkStart w:id="580" w:name="_Toc508833943"/>
      <w:bookmarkStart w:id="581" w:name="_Toc508833467"/>
      <w:bookmarkStart w:id="582" w:name="_Toc508833944"/>
      <w:bookmarkStart w:id="583" w:name="_Toc508833468"/>
      <w:bookmarkStart w:id="584" w:name="_Toc508833945"/>
      <w:bookmarkStart w:id="585" w:name="_Toc508833469"/>
      <w:bookmarkStart w:id="586" w:name="_Toc508833946"/>
      <w:bookmarkStart w:id="587" w:name="_Toc508833470"/>
      <w:bookmarkStart w:id="588" w:name="_Toc508833947"/>
      <w:bookmarkStart w:id="589" w:name="_Toc508833471"/>
      <w:bookmarkStart w:id="590" w:name="_Toc508833948"/>
      <w:bookmarkStart w:id="591" w:name="_Toc508833472"/>
      <w:bookmarkStart w:id="592" w:name="_Toc508833949"/>
      <w:bookmarkStart w:id="593" w:name="_Toc508833473"/>
      <w:bookmarkStart w:id="594" w:name="_Toc508833950"/>
      <w:bookmarkStart w:id="595" w:name="_Toc508833474"/>
      <w:bookmarkStart w:id="596" w:name="_Toc508833951"/>
      <w:bookmarkStart w:id="597" w:name="_Toc508833475"/>
      <w:bookmarkStart w:id="598" w:name="_Toc508833952"/>
      <w:bookmarkStart w:id="599" w:name="_Toc508833476"/>
      <w:bookmarkStart w:id="600" w:name="_Toc508833953"/>
      <w:bookmarkStart w:id="601" w:name="_Toc508833477"/>
      <w:bookmarkStart w:id="602" w:name="_Toc508833954"/>
      <w:bookmarkStart w:id="603" w:name="_Toc508833478"/>
      <w:bookmarkStart w:id="604" w:name="_Toc508833955"/>
      <w:bookmarkStart w:id="605" w:name="_Toc508833479"/>
      <w:bookmarkStart w:id="606" w:name="_Toc508833956"/>
      <w:bookmarkStart w:id="607" w:name="_Toc508833480"/>
      <w:bookmarkStart w:id="608" w:name="_Toc508833957"/>
      <w:bookmarkStart w:id="609" w:name="_Toc508833481"/>
      <w:bookmarkStart w:id="610" w:name="_Toc508833958"/>
      <w:bookmarkStart w:id="611" w:name="_Toc508833482"/>
      <w:bookmarkStart w:id="612" w:name="_Toc508833959"/>
      <w:bookmarkStart w:id="613" w:name="_Toc508833483"/>
      <w:bookmarkStart w:id="614" w:name="_Toc508833960"/>
      <w:bookmarkStart w:id="615" w:name="_Toc508833484"/>
      <w:bookmarkStart w:id="616" w:name="_Toc508833961"/>
      <w:bookmarkStart w:id="617" w:name="_Toc508833485"/>
      <w:bookmarkStart w:id="618" w:name="_Toc508833962"/>
      <w:bookmarkStart w:id="619" w:name="_Toc508833486"/>
      <w:bookmarkStart w:id="620" w:name="_Toc508833963"/>
      <w:bookmarkStart w:id="621" w:name="_Toc508833487"/>
      <w:bookmarkStart w:id="622" w:name="_Toc508833964"/>
      <w:bookmarkStart w:id="623" w:name="_Toc508833488"/>
      <w:bookmarkStart w:id="624" w:name="_Toc508833965"/>
      <w:bookmarkStart w:id="625" w:name="_Toc508833489"/>
      <w:bookmarkStart w:id="626" w:name="_Toc508833966"/>
      <w:bookmarkStart w:id="627" w:name="_Toc508833490"/>
      <w:bookmarkStart w:id="628" w:name="_Toc508833967"/>
      <w:bookmarkStart w:id="629" w:name="_Toc508833491"/>
      <w:bookmarkStart w:id="630" w:name="_Toc508833968"/>
      <w:bookmarkStart w:id="631" w:name="_Toc508833492"/>
      <w:bookmarkStart w:id="632" w:name="_Toc508833969"/>
      <w:bookmarkStart w:id="633" w:name="_Toc508833493"/>
      <w:bookmarkStart w:id="634" w:name="_Toc508833970"/>
      <w:bookmarkStart w:id="635" w:name="_Toc508833494"/>
      <w:bookmarkStart w:id="636" w:name="_Toc508833971"/>
      <w:bookmarkStart w:id="637" w:name="_Toc508833495"/>
      <w:bookmarkStart w:id="638" w:name="_Toc508833972"/>
      <w:bookmarkStart w:id="639" w:name="_Toc508833496"/>
      <w:bookmarkStart w:id="640" w:name="_Toc508833973"/>
      <w:bookmarkStart w:id="641" w:name="_Toc508833497"/>
      <w:bookmarkStart w:id="642" w:name="_Toc508833974"/>
      <w:bookmarkStart w:id="643" w:name="_Toc508833498"/>
      <w:bookmarkStart w:id="644" w:name="_Toc508833975"/>
      <w:bookmarkStart w:id="645" w:name="_Toc508833499"/>
      <w:bookmarkStart w:id="646" w:name="_Toc508833976"/>
      <w:bookmarkStart w:id="647" w:name="_Toc508833500"/>
      <w:bookmarkStart w:id="648" w:name="_Toc508833977"/>
      <w:bookmarkStart w:id="649" w:name="_Toc508833501"/>
      <w:bookmarkStart w:id="650" w:name="_Toc508833978"/>
      <w:bookmarkStart w:id="651" w:name="_Toc508833502"/>
      <w:bookmarkStart w:id="652" w:name="_Toc508833979"/>
      <w:bookmarkStart w:id="653" w:name="_Toc508833503"/>
      <w:bookmarkStart w:id="654" w:name="_Toc508833980"/>
      <w:bookmarkStart w:id="655" w:name="_Toc508833504"/>
      <w:bookmarkStart w:id="656" w:name="_Toc508833981"/>
      <w:bookmarkStart w:id="657" w:name="_Toc508833505"/>
      <w:bookmarkStart w:id="658" w:name="_Toc508833982"/>
      <w:bookmarkStart w:id="659" w:name="_Toc508833506"/>
      <w:bookmarkStart w:id="660" w:name="_Toc508833983"/>
      <w:bookmarkStart w:id="661" w:name="_Toc508833507"/>
      <w:bookmarkStart w:id="662" w:name="_Toc508833984"/>
      <w:bookmarkStart w:id="663" w:name="_Toc508833508"/>
      <w:bookmarkStart w:id="664" w:name="_Toc508833985"/>
      <w:bookmarkStart w:id="665" w:name="_Toc15657973"/>
      <w:bookmarkStart w:id="666" w:name="_Toc48288744"/>
      <w:bookmarkEnd w:id="320"/>
      <w:bookmarkEnd w:id="321"/>
      <w:bookmarkEnd w:id="322"/>
      <w:bookmarkEnd w:id="323"/>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r w:rsidRPr="00FB4E49">
        <w:t>Общие справочники</w:t>
      </w:r>
      <w:bookmarkEnd w:id="665"/>
      <w:bookmarkEnd w:id="666"/>
    </w:p>
    <w:p w14:paraId="579F2F41" w14:textId="77777777" w:rsidR="00230324" w:rsidRPr="00FB4E49" w:rsidRDefault="00230324" w:rsidP="00230324">
      <w:pPr>
        <w:pStyle w:val="GOSTNormal"/>
      </w:pPr>
      <w:r w:rsidRPr="00FB4E49">
        <w:t>Общие справочники, приведенные в данном разделе в качестве обзорной информации, доступны пользователям ПУР ЭБ исключительно для просмотра.</w:t>
      </w:r>
    </w:p>
    <w:p w14:paraId="10E4C222" w14:textId="77777777" w:rsidR="009B3924" w:rsidRPr="00FB4E49" w:rsidRDefault="009B3924" w:rsidP="009B3924">
      <w:pPr>
        <w:pStyle w:val="GOSTNormal"/>
      </w:pPr>
      <w:r w:rsidRPr="00FB4E49">
        <w:t>Для просмотра справочников необходимо выполнить следующие действия:</w:t>
      </w:r>
    </w:p>
    <w:p w14:paraId="32F84CF2" w14:textId="77777777" w:rsidR="009B3924" w:rsidRPr="00FB4E49" w:rsidRDefault="009B3924" w:rsidP="001604CC">
      <w:pPr>
        <w:pStyle w:val="GOSTListnum"/>
        <w:numPr>
          <w:ilvl w:val="0"/>
          <w:numId w:val="24"/>
        </w:numPr>
      </w:pPr>
      <w:r w:rsidRPr="00FB4E49">
        <w:t>На панели «Меню» выбрать «Управление расходами».</w:t>
      </w:r>
    </w:p>
    <w:p w14:paraId="7AACBB66" w14:textId="211E1E9E"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 (</w:t>
      </w:r>
      <w:r w:rsidR="00AA016F" w:rsidRPr="00FB4E49">
        <w:t>рис. </w:t>
      </w:r>
      <w:r w:rsidR="0069377D" w:rsidRPr="00FB4E49">
        <w:fldChar w:fldCharType="begin"/>
      </w:r>
      <w:r w:rsidRPr="00FB4E49">
        <w:instrText xml:space="preserve"> REF _Ref15038245 \h </w:instrText>
      </w:r>
      <w:r w:rsidR="0069377D" w:rsidRPr="00FB4E49">
        <w:fldChar w:fldCharType="separate"/>
      </w:r>
      <w:r w:rsidR="00C44700">
        <w:rPr>
          <w:noProof/>
          <w:lang w:val="en-US"/>
        </w:rPr>
        <w:t>11</w:t>
      </w:r>
      <w:r w:rsidR="0069377D" w:rsidRPr="00FB4E49">
        <w:fldChar w:fldCharType="end"/>
      </w:r>
      <w:r w:rsidRPr="00FB4E49">
        <w:t>).</w:t>
      </w:r>
    </w:p>
    <w:p w14:paraId="4F9E2FF0" w14:textId="77777777" w:rsidR="009B3924" w:rsidRPr="00FB4E49" w:rsidRDefault="009B3924" w:rsidP="009B3924">
      <w:pPr>
        <w:pStyle w:val="GOSTListnum"/>
      </w:pPr>
      <w:r w:rsidRPr="00FB4E49">
        <w:t>Выбрать нужный справочник из списка доступных. Список доступных справочников может меняться в зависимости от пользовательских настроек.</w:t>
      </w:r>
    </w:p>
    <w:p w14:paraId="02A1FC02" w14:textId="424BC89A" w:rsidR="009B3924" w:rsidRPr="00FB4E49" w:rsidRDefault="00A26EAE" w:rsidP="009B3924">
      <w:pPr>
        <w:pStyle w:val="GOSTFigure"/>
      </w:pPr>
      <w:r w:rsidRPr="00FB4E49">
        <w:rPr>
          <w:noProof/>
        </w:rPr>
        <w:lastRenderedPageBreak/>
        <w:drawing>
          <wp:inline distT="0" distB="0" distL="0" distR="0" wp14:anchorId="705BA6CA" wp14:editId="157AA688">
            <wp:extent cx="6130211" cy="4429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32709" cy="4430930"/>
                    </a:xfrm>
                    <a:prstGeom prst="rect">
                      <a:avLst/>
                    </a:prstGeom>
                  </pic:spPr>
                </pic:pic>
              </a:graphicData>
            </a:graphic>
          </wp:inline>
        </w:drawing>
      </w:r>
    </w:p>
    <w:p w14:paraId="1B4D88D5" w14:textId="77777777" w:rsidR="009B3924" w:rsidRPr="00FB4E49" w:rsidRDefault="0069377D" w:rsidP="009B3924">
      <w:pPr>
        <w:pStyle w:val="GOSTFigName"/>
      </w:pPr>
      <w:r w:rsidRPr="00FB4E49">
        <w:rPr>
          <w:lang w:val="en-US"/>
        </w:rPr>
        <w:fldChar w:fldCharType="begin"/>
      </w:r>
      <w:r w:rsidR="009B3924" w:rsidRPr="00FB4E49">
        <w:rPr>
          <w:lang w:val="en-US"/>
        </w:rPr>
        <w:instrText xml:space="preserve"> SEQ Рисунок \* ARABIC </w:instrText>
      </w:r>
      <w:r w:rsidRPr="00FB4E49">
        <w:rPr>
          <w:lang w:val="en-US"/>
        </w:rPr>
        <w:fldChar w:fldCharType="separate"/>
      </w:r>
      <w:bookmarkStart w:id="667" w:name="_Ref15038245"/>
      <w:bookmarkStart w:id="668" w:name="_Toc15658203"/>
      <w:bookmarkStart w:id="669" w:name="_Toc48288772"/>
      <w:r w:rsidR="00C44700">
        <w:rPr>
          <w:noProof/>
          <w:lang w:val="en-US"/>
        </w:rPr>
        <w:t>11</w:t>
      </w:r>
      <w:bookmarkEnd w:id="667"/>
      <w:r w:rsidRPr="00FB4E49">
        <w:rPr>
          <w:lang w:val="en-US"/>
        </w:rPr>
        <w:fldChar w:fldCharType="end"/>
      </w:r>
      <w:r w:rsidR="009B3924" w:rsidRPr="00FB4E49">
        <w:t>. «Справочники»</w:t>
      </w:r>
      <w:bookmarkEnd w:id="668"/>
      <w:bookmarkEnd w:id="669"/>
    </w:p>
    <w:p w14:paraId="08871E63" w14:textId="77777777" w:rsidR="009B3924" w:rsidRPr="00FB4E49" w:rsidRDefault="009B3924" w:rsidP="009B3924">
      <w:pPr>
        <w:pStyle w:val="GOSTNormal"/>
      </w:pPr>
      <w:r w:rsidRPr="00FB4E49">
        <w:t>Перечень справочников, присутствующих в списке:</w:t>
      </w:r>
    </w:p>
    <w:p w14:paraId="42A57FA0" w14:textId="77777777" w:rsidR="009B3924" w:rsidRPr="00FB4E49" w:rsidRDefault="009B3924" w:rsidP="009B3924">
      <w:pPr>
        <w:pStyle w:val="GOSTListmark1"/>
      </w:pPr>
      <w:r w:rsidRPr="00FB4E49">
        <w:t>Учет и Отчетность:</w:t>
      </w:r>
    </w:p>
    <w:p w14:paraId="621DF7C9" w14:textId="77777777" w:rsidR="009B3924" w:rsidRPr="00FB4E49" w:rsidRDefault="009B3924" w:rsidP="009B3924">
      <w:pPr>
        <w:pStyle w:val="GOSTListmark2"/>
      </w:pPr>
      <w:r w:rsidRPr="00FB4E49">
        <w:t>Справочник отчетов по ЛС;</w:t>
      </w:r>
    </w:p>
    <w:p w14:paraId="32B7D1FB" w14:textId="77777777" w:rsidR="009B3924" w:rsidRPr="00FB4E49" w:rsidRDefault="009B3924" w:rsidP="009B3924">
      <w:pPr>
        <w:pStyle w:val="GOSTListmark2"/>
      </w:pPr>
      <w:r w:rsidRPr="00FB4E49">
        <w:t xml:space="preserve">Настройка запросов к </w:t>
      </w:r>
      <w:r w:rsidRPr="00FB4E49">
        <w:rPr>
          <w:rStyle w:val="GOSTReporterror"/>
        </w:rPr>
        <w:t>ПУиО</w:t>
      </w:r>
      <w:r w:rsidRPr="00FB4E49">
        <w:t>;</w:t>
      </w:r>
    </w:p>
    <w:p w14:paraId="50FF5C9B" w14:textId="77777777" w:rsidR="009B3924" w:rsidRPr="00FB4E49" w:rsidRDefault="009B3924" w:rsidP="009B3924">
      <w:pPr>
        <w:pStyle w:val="GOSTListmark2"/>
      </w:pPr>
      <w:r w:rsidRPr="00FB4E49">
        <w:t>Перечень показателей состояния лицевого счета;</w:t>
      </w:r>
    </w:p>
    <w:p w14:paraId="6F9078A7" w14:textId="77777777" w:rsidR="009B3924" w:rsidRPr="00FB4E49" w:rsidRDefault="009B3924" w:rsidP="009B3924">
      <w:pPr>
        <w:pStyle w:val="GOSTListmark2"/>
      </w:pPr>
      <w:r w:rsidRPr="00FB4E49">
        <w:t>Показатели состояния лицевого счета;</w:t>
      </w:r>
    </w:p>
    <w:p w14:paraId="1471906A" w14:textId="77777777" w:rsidR="009B3924" w:rsidRPr="00FB4E49" w:rsidRDefault="009B3924" w:rsidP="009B3924">
      <w:pPr>
        <w:pStyle w:val="GOSTListmark1"/>
      </w:pPr>
      <w:r w:rsidRPr="00FB4E49">
        <w:t>Федеральные адресные инвестиционные программы (ФАИП);</w:t>
      </w:r>
    </w:p>
    <w:p w14:paraId="63BDDBCB" w14:textId="77777777" w:rsidR="009B3924" w:rsidRPr="00FB4E49" w:rsidRDefault="009B3924" w:rsidP="009B3924">
      <w:pPr>
        <w:pStyle w:val="GOSTListmark1"/>
      </w:pPr>
      <w:r w:rsidRPr="00FB4E49">
        <w:t>Коды глав (ведомств);</w:t>
      </w:r>
    </w:p>
    <w:p w14:paraId="05A5D7D0" w14:textId="77777777" w:rsidR="009B3924" w:rsidRPr="00FB4E49" w:rsidRDefault="009B3924" w:rsidP="009B3924">
      <w:pPr>
        <w:pStyle w:val="GOSTListmark1"/>
      </w:pPr>
      <w:r w:rsidRPr="00FB4E49">
        <w:t>Коды видов расходов;</w:t>
      </w:r>
    </w:p>
    <w:p w14:paraId="4654EA9A" w14:textId="77777777" w:rsidR="009B3924" w:rsidRPr="00FB4E49" w:rsidRDefault="009B3924" w:rsidP="009B3924">
      <w:pPr>
        <w:pStyle w:val="GOSTListmark1"/>
      </w:pPr>
      <w:r w:rsidRPr="00FB4E49">
        <w:t>Коды по ФКР;</w:t>
      </w:r>
    </w:p>
    <w:p w14:paraId="42B8FDF2" w14:textId="77777777" w:rsidR="009B3924" w:rsidRPr="00FB4E49" w:rsidRDefault="009B3924" w:rsidP="009B3924">
      <w:pPr>
        <w:pStyle w:val="GOSTListmark1"/>
      </w:pPr>
      <w:r w:rsidRPr="00FB4E49">
        <w:t>Коды по КЦСР;</w:t>
      </w:r>
    </w:p>
    <w:p w14:paraId="4DF30B40" w14:textId="77777777" w:rsidR="009B3924" w:rsidRPr="00FB4E49" w:rsidRDefault="009B3924" w:rsidP="009B3924">
      <w:pPr>
        <w:pStyle w:val="GOSTListmark1"/>
      </w:pPr>
      <w:r w:rsidRPr="00FB4E49">
        <w:t>Коды бюджетной классификации Расходы (КБК);</w:t>
      </w:r>
    </w:p>
    <w:p w14:paraId="00036408" w14:textId="77777777" w:rsidR="009B3924" w:rsidRPr="00FB4E49" w:rsidRDefault="009B3924" w:rsidP="009B3924">
      <w:pPr>
        <w:pStyle w:val="GOSTListmark1"/>
      </w:pPr>
      <w:r w:rsidRPr="00FB4E49">
        <w:t>Сводный реестр;</w:t>
      </w:r>
    </w:p>
    <w:p w14:paraId="1D2128DA" w14:textId="77777777" w:rsidR="009B3924" w:rsidRPr="00FB4E49" w:rsidRDefault="009B3924" w:rsidP="009B3924">
      <w:pPr>
        <w:pStyle w:val="GOSTListmark1"/>
      </w:pPr>
      <w:r w:rsidRPr="00FB4E49">
        <w:t>Лицевые счета;</w:t>
      </w:r>
    </w:p>
    <w:p w14:paraId="1C28F18A" w14:textId="77777777" w:rsidR="009B3924" w:rsidRPr="00FB4E49" w:rsidRDefault="009B3924" w:rsidP="009B3924">
      <w:pPr>
        <w:pStyle w:val="GOSTListmark1"/>
      </w:pPr>
      <w:r w:rsidRPr="00FB4E49">
        <w:t>ТОФК;</w:t>
      </w:r>
    </w:p>
    <w:p w14:paraId="69C7013A" w14:textId="77777777" w:rsidR="009B3924" w:rsidRPr="00FB4E49" w:rsidRDefault="009B3924" w:rsidP="009B3924">
      <w:pPr>
        <w:pStyle w:val="GOSTListmark1"/>
      </w:pPr>
      <w:r w:rsidRPr="00FB4E49">
        <w:t>Календарь;</w:t>
      </w:r>
    </w:p>
    <w:p w14:paraId="1286F836" w14:textId="77777777" w:rsidR="009B3924" w:rsidRPr="00FB4E49" w:rsidRDefault="009B3924" w:rsidP="009B3924">
      <w:pPr>
        <w:pStyle w:val="GOSTListmark1"/>
      </w:pPr>
      <w:r w:rsidRPr="00FB4E49">
        <w:t>КБК Виды источников 2.0;</w:t>
      </w:r>
    </w:p>
    <w:p w14:paraId="5EECDB39" w14:textId="77777777" w:rsidR="009B3924" w:rsidRPr="00FB4E49" w:rsidRDefault="009B3924" w:rsidP="009B3924">
      <w:pPr>
        <w:pStyle w:val="GOSTListmark1"/>
      </w:pPr>
      <w:r w:rsidRPr="00FB4E49">
        <w:t>Общероссийские классификаторы:</w:t>
      </w:r>
    </w:p>
    <w:p w14:paraId="3FA30EF8" w14:textId="77777777" w:rsidR="009B3924" w:rsidRPr="00FB4E49" w:rsidRDefault="009B3924" w:rsidP="009B3924">
      <w:pPr>
        <w:pStyle w:val="GOSTListmark2"/>
      </w:pPr>
      <w:r w:rsidRPr="00FB4E49">
        <w:t>Общероссийский классификатор территорий муниципальных образований (ОКТМО);</w:t>
      </w:r>
    </w:p>
    <w:p w14:paraId="6D822432" w14:textId="77777777" w:rsidR="009B3924" w:rsidRPr="00FB4E49" w:rsidRDefault="009B3924" w:rsidP="009B3924">
      <w:pPr>
        <w:pStyle w:val="GOSTListmark2"/>
      </w:pPr>
      <w:r w:rsidRPr="00FB4E49">
        <w:t>Общероссийский классификатор стран мира (ОКСМ);</w:t>
      </w:r>
    </w:p>
    <w:p w14:paraId="34B385C8" w14:textId="77777777" w:rsidR="009B3924" w:rsidRPr="00FB4E49" w:rsidRDefault="009B3924" w:rsidP="009B3924">
      <w:pPr>
        <w:pStyle w:val="GOSTListmark2"/>
      </w:pPr>
      <w:r w:rsidRPr="00FB4E49">
        <w:lastRenderedPageBreak/>
        <w:t>Общероссийский классификатор единиц измерения (ОКЕИ);</w:t>
      </w:r>
    </w:p>
    <w:p w14:paraId="6620079F" w14:textId="77777777" w:rsidR="009B3924" w:rsidRPr="00FB4E49" w:rsidRDefault="009B3924" w:rsidP="009B3924">
      <w:pPr>
        <w:pStyle w:val="GOSTListmark2"/>
      </w:pPr>
      <w:r w:rsidRPr="00FB4E49">
        <w:t>Общероссийский классификатор валют (ОКВ);</w:t>
      </w:r>
    </w:p>
    <w:p w14:paraId="75D140EA" w14:textId="77777777" w:rsidR="00300068" w:rsidRPr="00FB4E49" w:rsidRDefault="00300068" w:rsidP="009B3924">
      <w:pPr>
        <w:pStyle w:val="GOSTListmark1"/>
      </w:pPr>
      <w:r w:rsidRPr="00FB4E49">
        <w:t>Причины отказа;</w:t>
      </w:r>
    </w:p>
    <w:p w14:paraId="77B44F42" w14:textId="77777777" w:rsidR="009B3924" w:rsidRPr="00FB4E49" w:rsidRDefault="009B3924" w:rsidP="009B3924">
      <w:pPr>
        <w:pStyle w:val="GOSTListmark1"/>
      </w:pPr>
      <w:r w:rsidRPr="00FB4E49">
        <w:t>Типы документов;</w:t>
      </w:r>
    </w:p>
    <w:p w14:paraId="5B5199BA" w14:textId="77777777" w:rsidR="009B3924" w:rsidRPr="00FB4E49" w:rsidRDefault="009B3924" w:rsidP="009B3924">
      <w:pPr>
        <w:pStyle w:val="GOSTListmark1"/>
      </w:pPr>
      <w:r w:rsidRPr="00FB4E49">
        <w:t>Сферы бюджетного планирования;</w:t>
      </w:r>
    </w:p>
    <w:p w14:paraId="64834D0F" w14:textId="77777777" w:rsidR="009B3924" w:rsidRPr="00FB4E49" w:rsidRDefault="009B3924" w:rsidP="009B3924">
      <w:pPr>
        <w:pStyle w:val="GOSTListmark1"/>
      </w:pPr>
      <w:r w:rsidRPr="00FB4E49">
        <w:t>Департаменты МФ РФ;</w:t>
      </w:r>
    </w:p>
    <w:p w14:paraId="1C302626" w14:textId="77777777" w:rsidR="009B3924" w:rsidRPr="00FB4E49" w:rsidRDefault="009B3924" w:rsidP="009B3924">
      <w:pPr>
        <w:pStyle w:val="GOSTListmark1"/>
      </w:pPr>
      <w:r w:rsidRPr="00FB4E49">
        <w:t>Виды специальных указаний;</w:t>
      </w:r>
    </w:p>
    <w:p w14:paraId="7E343048" w14:textId="77777777" w:rsidR="009B3924" w:rsidRPr="00FB4E49" w:rsidRDefault="009B3924" w:rsidP="009B3924">
      <w:pPr>
        <w:pStyle w:val="GOSTListmark1"/>
      </w:pPr>
      <w:r w:rsidRPr="00FB4E49">
        <w:t>БА, ЛБО за счет лицевых иностранных кредитов и перечень ПНО;</w:t>
      </w:r>
    </w:p>
    <w:p w14:paraId="332D2801" w14:textId="77777777" w:rsidR="009B3924" w:rsidRPr="00FB4E49" w:rsidRDefault="009B3924" w:rsidP="009B3924">
      <w:pPr>
        <w:pStyle w:val="GOSTListmark1"/>
      </w:pPr>
      <w:r w:rsidRPr="00FB4E49">
        <w:t>Виды дополнительной информации для внесения в роспись;</w:t>
      </w:r>
    </w:p>
    <w:p w14:paraId="66646CED" w14:textId="77777777" w:rsidR="009B3924" w:rsidRPr="00FB4E49" w:rsidRDefault="009B3924" w:rsidP="009B3924">
      <w:pPr>
        <w:pStyle w:val="GOSTListmark1"/>
      </w:pPr>
      <w:r w:rsidRPr="00FB4E49">
        <w:t>Виды изменений СБР;</w:t>
      </w:r>
    </w:p>
    <w:p w14:paraId="35B3B3A3" w14:textId="77777777" w:rsidR="009B3924" w:rsidRPr="00FB4E49" w:rsidRDefault="009B3924" w:rsidP="009B3924">
      <w:pPr>
        <w:pStyle w:val="GOSTListmark1"/>
      </w:pPr>
      <w:r w:rsidRPr="00FB4E49">
        <w:t>Виды оснований для внесения изменений в Роспись (По вопросу);</w:t>
      </w:r>
    </w:p>
    <w:p w14:paraId="49FF5180" w14:textId="77777777" w:rsidR="009B3924" w:rsidRPr="00FB4E49" w:rsidRDefault="009B3924" w:rsidP="009B3924">
      <w:pPr>
        <w:pStyle w:val="GOSTListmark1"/>
      </w:pPr>
      <w:r w:rsidRPr="00FB4E49">
        <w:t>Аналитические коды;</w:t>
      </w:r>
    </w:p>
    <w:p w14:paraId="62E67ACF" w14:textId="77777777" w:rsidR="009B3924" w:rsidRPr="00FB4E49" w:rsidRDefault="009B3924" w:rsidP="009B3924">
      <w:pPr>
        <w:pStyle w:val="GOSTListmark1"/>
      </w:pPr>
      <w:r w:rsidRPr="00FB4E49">
        <w:t>Количество лет бюджетного планирования;</w:t>
      </w:r>
    </w:p>
    <w:p w14:paraId="3F0232D6" w14:textId="77777777" w:rsidR="009B3924" w:rsidRPr="00FB4E49" w:rsidRDefault="009B3924" w:rsidP="009B3924">
      <w:pPr>
        <w:pStyle w:val="GOSTListmark1"/>
      </w:pPr>
      <w:r w:rsidRPr="00FB4E49">
        <w:t>Иерархия КБК;</w:t>
      </w:r>
    </w:p>
    <w:p w14:paraId="52651B33" w14:textId="77777777" w:rsidR="009B3924" w:rsidRPr="00FB4E49" w:rsidRDefault="009B3924" w:rsidP="009B3924">
      <w:pPr>
        <w:pStyle w:val="GOSTListmark1"/>
      </w:pPr>
      <w:r w:rsidRPr="00FB4E49">
        <w:t>Перечень кодов мероприятий по информатизации;</w:t>
      </w:r>
    </w:p>
    <w:p w14:paraId="0BD15D1B" w14:textId="77777777" w:rsidR="009B3924" w:rsidRPr="00FB4E49" w:rsidRDefault="009B3924" w:rsidP="009B3924">
      <w:pPr>
        <w:pStyle w:val="GOSTListmark1"/>
      </w:pPr>
      <w:r w:rsidRPr="00FB4E49">
        <w:t>Взаимодействие с внешними системами;</w:t>
      </w:r>
    </w:p>
    <w:p w14:paraId="79ED85A9" w14:textId="77777777" w:rsidR="009B3924" w:rsidRPr="00FB4E49" w:rsidRDefault="009B3924" w:rsidP="009B3924">
      <w:pPr>
        <w:pStyle w:val="GOSTListmark1"/>
      </w:pPr>
      <w:r w:rsidRPr="00FB4E49">
        <w:t>Период действия ПОФР;</w:t>
      </w:r>
    </w:p>
    <w:p w14:paraId="282D8EB8" w14:textId="77777777" w:rsidR="009B3924" w:rsidRPr="00FB4E49" w:rsidRDefault="009B3924" w:rsidP="009B3924">
      <w:pPr>
        <w:pStyle w:val="GOSTListmark1"/>
      </w:pPr>
      <w:r w:rsidRPr="00FB4E49">
        <w:t>КБК Источники;</w:t>
      </w:r>
    </w:p>
    <w:p w14:paraId="76C8F917" w14:textId="77777777" w:rsidR="009B3924" w:rsidRPr="00FB4E49" w:rsidRDefault="009B3924" w:rsidP="009B3924">
      <w:pPr>
        <w:pStyle w:val="GOSTListmark1"/>
      </w:pPr>
      <w:r w:rsidRPr="00FB4E49">
        <w:t>Контрольные сроки обработки документов;</w:t>
      </w:r>
    </w:p>
    <w:p w14:paraId="1708D5CD" w14:textId="77777777" w:rsidR="009B3924" w:rsidRPr="00FB4E49" w:rsidRDefault="009B3924" w:rsidP="009B3924">
      <w:pPr>
        <w:pStyle w:val="GOSTListmark1"/>
      </w:pPr>
      <w:r w:rsidRPr="00FB4E49">
        <w:t>Центр компетенции;</w:t>
      </w:r>
    </w:p>
    <w:p w14:paraId="48FEE96C" w14:textId="77777777" w:rsidR="009B3924" w:rsidRPr="00FB4E49" w:rsidRDefault="009B3924" w:rsidP="009B3924">
      <w:pPr>
        <w:pStyle w:val="GOSTListmark1"/>
      </w:pPr>
      <w:r w:rsidRPr="00FB4E49">
        <w:t>Связи документов;</w:t>
      </w:r>
    </w:p>
    <w:p w14:paraId="764DA6CD" w14:textId="77777777" w:rsidR="009B3924" w:rsidRPr="00FB4E49" w:rsidRDefault="009B3924" w:rsidP="009B3924">
      <w:pPr>
        <w:pStyle w:val="GOSTListmark1"/>
      </w:pPr>
      <w:r w:rsidRPr="00FB4E49">
        <w:t>Соответствие типов БС и ЛС;</w:t>
      </w:r>
    </w:p>
    <w:p w14:paraId="1C050D1F" w14:textId="77777777" w:rsidR="009B3924" w:rsidRPr="00FB4E49" w:rsidRDefault="009B3924" w:rsidP="009B3924">
      <w:pPr>
        <w:pStyle w:val="GOSTListmark1"/>
      </w:pPr>
      <w:r w:rsidRPr="00FB4E49">
        <w:t>Банковские счета ФК</w:t>
      </w:r>
      <w:r w:rsidR="00300068" w:rsidRPr="00FB4E49">
        <w:t>.</w:t>
      </w:r>
    </w:p>
    <w:p w14:paraId="08D5217A" w14:textId="77777777" w:rsidR="009B3924" w:rsidRPr="00FB4E49" w:rsidRDefault="009B3924" w:rsidP="00230324">
      <w:pPr>
        <w:pStyle w:val="41"/>
      </w:pPr>
      <w:bookmarkStart w:id="670" w:name="_Toc15657974"/>
      <w:r w:rsidRPr="00FB4E49">
        <w:t>Справочник «</w:t>
      </w:r>
      <w:r w:rsidR="00431125" w:rsidRPr="00FB4E49">
        <w:t>Справочник отчетов по ЛС</w:t>
      </w:r>
      <w:r w:rsidRPr="00FB4E49">
        <w:t>»</w:t>
      </w:r>
      <w:bookmarkEnd w:id="670"/>
    </w:p>
    <w:p w14:paraId="7371F62C" w14:textId="77777777" w:rsidR="009B3924" w:rsidRPr="00FB4E49" w:rsidRDefault="009B3924" w:rsidP="001604CC">
      <w:pPr>
        <w:pStyle w:val="GOSTListnum"/>
        <w:numPr>
          <w:ilvl w:val="0"/>
          <w:numId w:val="25"/>
        </w:numPr>
      </w:pPr>
      <w:r w:rsidRPr="00FB4E49">
        <w:t>На панели «Меню» выбрать «Управление расходами».</w:t>
      </w:r>
    </w:p>
    <w:p w14:paraId="75FDE04E"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279306F3" w14:textId="7D87A480" w:rsidR="009B3924" w:rsidRPr="00FB4E49" w:rsidRDefault="009B3924" w:rsidP="009B3924">
      <w:pPr>
        <w:pStyle w:val="GOSTListnum"/>
      </w:pPr>
      <w:r w:rsidRPr="00FB4E49">
        <w:t>Выбрать справочник «</w:t>
      </w:r>
      <w:r w:rsidR="00431125" w:rsidRPr="00FB4E49">
        <w:t>Справочник отчетов по ЛС</w:t>
      </w:r>
      <w:r w:rsidRPr="00FB4E49">
        <w:t>» (</w:t>
      </w:r>
      <w:r w:rsidR="00AA016F" w:rsidRPr="00FB4E49">
        <w:t>рис. </w:t>
      </w:r>
      <w:r w:rsidR="0069377D" w:rsidRPr="00FB4E49">
        <w:fldChar w:fldCharType="begin"/>
      </w:r>
      <w:r w:rsidRPr="00FB4E49">
        <w:instrText xml:space="preserve"> REF _Ref15038246 \h </w:instrText>
      </w:r>
      <w:r w:rsidR="0069377D" w:rsidRPr="00FB4E49">
        <w:fldChar w:fldCharType="separate"/>
      </w:r>
      <w:r w:rsidR="00C44700">
        <w:rPr>
          <w:noProof/>
        </w:rPr>
        <w:t>12</w:t>
      </w:r>
      <w:r w:rsidR="0069377D" w:rsidRPr="00FB4E49">
        <w:fldChar w:fldCharType="end"/>
      </w:r>
      <w:r w:rsidRPr="00FB4E49">
        <w:t>).</w:t>
      </w:r>
    </w:p>
    <w:p w14:paraId="4E7E606F" w14:textId="5EAFABD9" w:rsidR="009B3924" w:rsidRPr="00FB4E49" w:rsidRDefault="0034756D" w:rsidP="009B3924">
      <w:pPr>
        <w:pStyle w:val="GOSTFigure"/>
      </w:pPr>
      <w:r w:rsidRPr="00FB4E49">
        <w:rPr>
          <w:noProof/>
        </w:rPr>
        <w:drawing>
          <wp:inline distT="0" distB="0" distL="0" distR="0" wp14:anchorId="146079ED" wp14:editId="3C5D5312">
            <wp:extent cx="6102279" cy="264795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03422" cy="2648446"/>
                    </a:xfrm>
                    <a:prstGeom prst="rect">
                      <a:avLst/>
                    </a:prstGeom>
                  </pic:spPr>
                </pic:pic>
              </a:graphicData>
            </a:graphic>
          </wp:inline>
        </w:drawing>
      </w:r>
    </w:p>
    <w:p w14:paraId="61465917"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671" w:name="_Ref15038246"/>
      <w:bookmarkStart w:id="672" w:name="_Toc15658204"/>
      <w:bookmarkStart w:id="673" w:name="_Toc48288773"/>
      <w:r w:rsidR="00C44700">
        <w:rPr>
          <w:noProof/>
        </w:rPr>
        <w:t>12</w:t>
      </w:r>
      <w:bookmarkEnd w:id="671"/>
      <w:r w:rsidRPr="00FB4E49">
        <w:rPr>
          <w:noProof/>
        </w:rPr>
        <w:fldChar w:fldCharType="end"/>
      </w:r>
      <w:r w:rsidR="009B3924" w:rsidRPr="00FB4E49">
        <w:t xml:space="preserve">. </w:t>
      </w:r>
      <w:bookmarkEnd w:id="672"/>
      <w:r w:rsidR="00431125" w:rsidRPr="00FB4E49">
        <w:t>Справочник отчетов по ЛС</w:t>
      </w:r>
      <w:bookmarkEnd w:id="673"/>
    </w:p>
    <w:p w14:paraId="62D4AE3B" w14:textId="77777777" w:rsidR="009B3924" w:rsidRPr="00FB4E49" w:rsidRDefault="009B3924" w:rsidP="009B3924">
      <w:pPr>
        <w:pStyle w:val="GOSTNormal"/>
      </w:pPr>
      <w:r w:rsidRPr="00FB4E49">
        <w:t>Перечень полей списковой формы, присутствующих в справочнике по умолчанию:</w:t>
      </w:r>
    </w:p>
    <w:p w14:paraId="142CF656" w14:textId="77777777" w:rsidR="009B3924" w:rsidRPr="00FB4E49" w:rsidRDefault="00431125" w:rsidP="009B3924">
      <w:pPr>
        <w:pStyle w:val="GOSTListmark1"/>
      </w:pPr>
      <w:r w:rsidRPr="00FB4E49">
        <w:lastRenderedPageBreak/>
        <w:t>Номер п/п</w:t>
      </w:r>
      <w:r w:rsidR="009B3924" w:rsidRPr="00FB4E49">
        <w:t>;</w:t>
      </w:r>
    </w:p>
    <w:p w14:paraId="1BF3001C" w14:textId="77777777" w:rsidR="009B3924" w:rsidRPr="00FB4E49" w:rsidRDefault="00431125" w:rsidP="009B3924">
      <w:pPr>
        <w:pStyle w:val="GOSTListmark1"/>
      </w:pPr>
      <w:r w:rsidRPr="00FB4E49">
        <w:t>КФД</w:t>
      </w:r>
      <w:r w:rsidR="009B3924" w:rsidRPr="00FB4E49">
        <w:t>;</w:t>
      </w:r>
    </w:p>
    <w:p w14:paraId="5457F4DB" w14:textId="77777777" w:rsidR="009B3924" w:rsidRPr="00FB4E49" w:rsidRDefault="009B3924" w:rsidP="009B3924">
      <w:pPr>
        <w:pStyle w:val="GOSTListmark1"/>
      </w:pPr>
      <w:r w:rsidRPr="00FB4E49">
        <w:t>Наименование;</w:t>
      </w:r>
    </w:p>
    <w:p w14:paraId="4D5968B9" w14:textId="77777777" w:rsidR="009B3924" w:rsidRPr="00FB4E49" w:rsidRDefault="00431125" w:rsidP="009B3924">
      <w:pPr>
        <w:pStyle w:val="GOSTListmark1"/>
      </w:pPr>
      <w:r w:rsidRPr="00FB4E49">
        <w:t>Типы ЛС</w:t>
      </w:r>
      <w:r w:rsidR="009B3924" w:rsidRPr="00FB4E49">
        <w:t>;</w:t>
      </w:r>
    </w:p>
    <w:p w14:paraId="7A136203" w14:textId="77777777" w:rsidR="009B3924" w:rsidRPr="00FB4E49" w:rsidRDefault="00431125" w:rsidP="009B3924">
      <w:pPr>
        <w:pStyle w:val="GOSTListmark1"/>
      </w:pPr>
      <w:r w:rsidRPr="00FB4E49">
        <w:t>Наименование программы</w:t>
      </w:r>
      <w:r w:rsidR="009B3924" w:rsidRPr="00FB4E49">
        <w:t>;</w:t>
      </w:r>
    </w:p>
    <w:p w14:paraId="54A40101" w14:textId="77777777" w:rsidR="009B3924" w:rsidRPr="00FB4E49" w:rsidRDefault="00431125" w:rsidP="009B3924">
      <w:pPr>
        <w:pStyle w:val="GOSTListmark1"/>
      </w:pPr>
      <w:r w:rsidRPr="00FB4E49">
        <w:t>Периодичность</w:t>
      </w:r>
      <w:r w:rsidR="009B3924" w:rsidRPr="00FB4E49">
        <w:t>;</w:t>
      </w:r>
    </w:p>
    <w:p w14:paraId="32C75D34" w14:textId="77777777" w:rsidR="009B3924" w:rsidRPr="00FB4E49" w:rsidRDefault="00431125" w:rsidP="009B3924">
      <w:pPr>
        <w:pStyle w:val="GOSTListmark1"/>
      </w:pPr>
      <w:r w:rsidRPr="00FB4E49">
        <w:t>Статус</w:t>
      </w:r>
      <w:r w:rsidR="009B3924" w:rsidRPr="00FB4E49">
        <w:t>;</w:t>
      </w:r>
    </w:p>
    <w:p w14:paraId="254F6590" w14:textId="77777777" w:rsidR="009B3924" w:rsidRPr="00FB4E49" w:rsidRDefault="00431125" w:rsidP="009B3924">
      <w:pPr>
        <w:pStyle w:val="GOSTListmark1"/>
      </w:pPr>
      <w:r w:rsidRPr="00FB4E49">
        <w:t>Дата начала периода</w:t>
      </w:r>
      <w:r w:rsidR="009B3924" w:rsidRPr="00FB4E49">
        <w:t>;</w:t>
      </w:r>
    </w:p>
    <w:p w14:paraId="71F81EB3" w14:textId="77777777" w:rsidR="009B3924" w:rsidRPr="00FB4E49" w:rsidRDefault="00431125" w:rsidP="009B3924">
      <w:pPr>
        <w:pStyle w:val="GOSTListmark1"/>
      </w:pPr>
      <w:r w:rsidRPr="00FB4E49">
        <w:t>Дата окончания периода;</w:t>
      </w:r>
    </w:p>
    <w:p w14:paraId="56BEAD9D" w14:textId="77777777" w:rsidR="00431125" w:rsidRPr="00FB4E49" w:rsidRDefault="00431125" w:rsidP="009B3924">
      <w:pPr>
        <w:pStyle w:val="GOSTListmark1"/>
      </w:pPr>
      <w:r w:rsidRPr="00FB4E49">
        <w:t>Примечание.</w:t>
      </w:r>
    </w:p>
    <w:p w14:paraId="6C175226" w14:textId="77777777" w:rsidR="009B3924" w:rsidRPr="00FB4E49" w:rsidRDefault="00C63D00" w:rsidP="00230324">
      <w:pPr>
        <w:pStyle w:val="41"/>
        <w:rPr>
          <w:rStyle w:val="GOSTReporterror"/>
        </w:rPr>
      </w:pPr>
      <w:bookmarkStart w:id="674" w:name="_Toc15657975"/>
      <w:r w:rsidRPr="00FB4E49">
        <w:t>Справочник «</w:t>
      </w:r>
      <w:r w:rsidR="009B3924" w:rsidRPr="00FB4E49">
        <w:t xml:space="preserve">Настройка запросов к </w:t>
      </w:r>
      <w:r w:rsidR="009B3924" w:rsidRPr="00FB4E49">
        <w:rPr>
          <w:rStyle w:val="GOSTReporterror"/>
        </w:rPr>
        <w:t>ПУиО</w:t>
      </w:r>
      <w:bookmarkEnd w:id="674"/>
      <w:r w:rsidRPr="00FB4E49">
        <w:t>»</w:t>
      </w:r>
    </w:p>
    <w:p w14:paraId="55B76E25" w14:textId="77777777" w:rsidR="009B3924" w:rsidRPr="00FB4E49" w:rsidRDefault="009B3924" w:rsidP="001604CC">
      <w:pPr>
        <w:pStyle w:val="GOSTListnum"/>
        <w:numPr>
          <w:ilvl w:val="0"/>
          <w:numId w:val="26"/>
        </w:numPr>
      </w:pPr>
      <w:r w:rsidRPr="00FB4E49">
        <w:t>На панели «Меню» выбрать «Управление расходами».</w:t>
      </w:r>
    </w:p>
    <w:p w14:paraId="79096278"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78139E69" w14:textId="49C501CB" w:rsidR="009B3924" w:rsidRPr="00FB4E49" w:rsidRDefault="009B3924" w:rsidP="009B3924">
      <w:pPr>
        <w:pStyle w:val="GOSTListnum"/>
      </w:pPr>
      <w:r w:rsidRPr="00FB4E49">
        <w:t xml:space="preserve">Выбрать справочник «Настройка запросов к </w:t>
      </w:r>
      <w:r w:rsidRPr="00FB4E49">
        <w:rPr>
          <w:rStyle w:val="GOSTReporterror"/>
        </w:rPr>
        <w:t>ПУиО</w:t>
      </w:r>
      <w:r w:rsidRPr="00FB4E49">
        <w:t>» (</w:t>
      </w:r>
      <w:r w:rsidR="00AA016F" w:rsidRPr="00FB4E49">
        <w:t>рис. </w:t>
      </w:r>
      <w:r w:rsidR="0069377D" w:rsidRPr="00FB4E49">
        <w:fldChar w:fldCharType="begin"/>
      </w:r>
      <w:r w:rsidRPr="00FB4E49">
        <w:instrText xml:space="preserve"> REF _Ref15038247 \h </w:instrText>
      </w:r>
      <w:r w:rsidR="0069377D" w:rsidRPr="00FB4E49">
        <w:fldChar w:fldCharType="separate"/>
      </w:r>
      <w:r w:rsidR="00C44700">
        <w:rPr>
          <w:noProof/>
        </w:rPr>
        <w:t>13</w:t>
      </w:r>
      <w:r w:rsidR="0069377D" w:rsidRPr="00FB4E49">
        <w:fldChar w:fldCharType="end"/>
      </w:r>
      <w:r w:rsidRPr="00FB4E49">
        <w:t>).</w:t>
      </w:r>
    </w:p>
    <w:p w14:paraId="23B11610" w14:textId="77777777" w:rsidR="009B3924" w:rsidRPr="00FB4E49" w:rsidRDefault="009B3924" w:rsidP="009B3924">
      <w:pPr>
        <w:pStyle w:val="GOSTFigure"/>
      </w:pPr>
      <w:r w:rsidRPr="00FB4E49">
        <w:rPr>
          <w:noProof/>
        </w:rPr>
        <w:drawing>
          <wp:inline distT="0" distB="0" distL="0" distR="0" wp14:anchorId="79B002F9" wp14:editId="6EFE62DF">
            <wp:extent cx="6082011" cy="29432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083835" cy="2944108"/>
                    </a:xfrm>
                    <a:prstGeom prst="rect">
                      <a:avLst/>
                    </a:prstGeom>
                  </pic:spPr>
                </pic:pic>
              </a:graphicData>
            </a:graphic>
          </wp:inline>
        </w:drawing>
      </w:r>
    </w:p>
    <w:p w14:paraId="5BA81749" w14:textId="77777777" w:rsidR="009B3924" w:rsidRPr="00FB4E49" w:rsidRDefault="00DC58DE" w:rsidP="009B3924">
      <w:pPr>
        <w:pStyle w:val="GOSTFigName"/>
        <w:rPr>
          <w:rStyle w:val="GOSTReporterror"/>
        </w:rPr>
      </w:pPr>
      <w:r w:rsidRPr="00FB4E49">
        <w:rPr>
          <w:noProof/>
        </w:rPr>
        <w:fldChar w:fldCharType="begin"/>
      </w:r>
      <w:r w:rsidRPr="00FB4E49">
        <w:rPr>
          <w:noProof/>
        </w:rPr>
        <w:instrText xml:space="preserve"> SEQ Рисунок \* ARABIC </w:instrText>
      </w:r>
      <w:r w:rsidRPr="00FB4E49">
        <w:rPr>
          <w:noProof/>
        </w:rPr>
        <w:fldChar w:fldCharType="separate"/>
      </w:r>
      <w:bookmarkStart w:id="675" w:name="_Ref15038247"/>
      <w:bookmarkStart w:id="676" w:name="_Toc15658205"/>
      <w:bookmarkStart w:id="677" w:name="_Toc48288774"/>
      <w:r w:rsidR="00C44700">
        <w:rPr>
          <w:noProof/>
        </w:rPr>
        <w:t>13</w:t>
      </w:r>
      <w:bookmarkEnd w:id="675"/>
      <w:r w:rsidRPr="00FB4E49">
        <w:rPr>
          <w:noProof/>
        </w:rPr>
        <w:fldChar w:fldCharType="end"/>
      </w:r>
      <w:r w:rsidR="009B3924" w:rsidRPr="00FB4E49">
        <w:t xml:space="preserve">. Настройка запросов к </w:t>
      </w:r>
      <w:r w:rsidR="009B3924" w:rsidRPr="00FB4E49">
        <w:rPr>
          <w:rStyle w:val="GOSTReporterror"/>
        </w:rPr>
        <w:t>ПУиО</w:t>
      </w:r>
      <w:bookmarkEnd w:id="676"/>
      <w:bookmarkEnd w:id="677"/>
    </w:p>
    <w:p w14:paraId="5A92438E" w14:textId="77777777" w:rsidR="009B3924" w:rsidRPr="00FB4E49" w:rsidRDefault="009B3924" w:rsidP="009B3924">
      <w:pPr>
        <w:pStyle w:val="GOSTNormal"/>
      </w:pPr>
      <w:r w:rsidRPr="00FB4E49">
        <w:t>Перечень полей, присутствующих в справочнике по умолчанию:</w:t>
      </w:r>
    </w:p>
    <w:p w14:paraId="383677FA" w14:textId="77777777" w:rsidR="009B3924" w:rsidRPr="00FB4E49" w:rsidRDefault="009B3924" w:rsidP="009B3924">
      <w:pPr>
        <w:pStyle w:val="GOSTListmark1"/>
      </w:pPr>
      <w:r w:rsidRPr="00FB4E49">
        <w:t>Код;</w:t>
      </w:r>
    </w:p>
    <w:p w14:paraId="1CA5800C" w14:textId="77777777" w:rsidR="009B3924" w:rsidRPr="00FB4E49" w:rsidRDefault="009B3924" w:rsidP="009B3924">
      <w:pPr>
        <w:pStyle w:val="GOSTListmark1"/>
      </w:pPr>
      <w:r w:rsidRPr="00FB4E49">
        <w:t>Наименование;</w:t>
      </w:r>
    </w:p>
    <w:p w14:paraId="142E181D" w14:textId="77777777" w:rsidR="009B3924" w:rsidRPr="00FB4E49" w:rsidRDefault="009B3924" w:rsidP="009B3924">
      <w:pPr>
        <w:pStyle w:val="GOSTListmark1"/>
      </w:pPr>
      <w:r w:rsidRPr="00FB4E49">
        <w:t>Книга;</w:t>
      </w:r>
    </w:p>
    <w:p w14:paraId="475FDC83" w14:textId="77777777" w:rsidR="009B3924" w:rsidRPr="00FB4E49" w:rsidRDefault="009B3924" w:rsidP="009B3924">
      <w:pPr>
        <w:pStyle w:val="GOSTListmark1"/>
      </w:pPr>
      <w:r w:rsidRPr="00FB4E49">
        <w:t>Формуляр;</w:t>
      </w:r>
    </w:p>
    <w:p w14:paraId="439B6E79" w14:textId="77777777" w:rsidR="009B3924" w:rsidRPr="00FB4E49" w:rsidRDefault="009B3924" w:rsidP="009B3924">
      <w:pPr>
        <w:pStyle w:val="GOSTListmark1"/>
      </w:pPr>
      <w:r w:rsidRPr="00FB4E49">
        <w:t>Вид запрашиваемых остатков;</w:t>
      </w:r>
    </w:p>
    <w:p w14:paraId="3CE9EC7A" w14:textId="77777777" w:rsidR="009B3924" w:rsidRPr="00FB4E49" w:rsidRDefault="009B3924" w:rsidP="009B3924">
      <w:pPr>
        <w:pStyle w:val="GOSTListmark1"/>
      </w:pPr>
      <w:r w:rsidRPr="00FB4E49">
        <w:t>Таблица формуляра для регистрации полученных данных;</w:t>
      </w:r>
    </w:p>
    <w:p w14:paraId="7521D9F6" w14:textId="77777777" w:rsidR="009B3924" w:rsidRPr="00FB4E49" w:rsidRDefault="009B3924" w:rsidP="009B3924">
      <w:pPr>
        <w:pStyle w:val="GOSTListmark1"/>
      </w:pPr>
      <w:r w:rsidRPr="00FB4E49">
        <w:t>Дата действия с;</w:t>
      </w:r>
    </w:p>
    <w:p w14:paraId="2EB3A3CF" w14:textId="77777777" w:rsidR="009B3924" w:rsidRPr="00FB4E49" w:rsidRDefault="009B3924" w:rsidP="009B3924">
      <w:pPr>
        <w:pStyle w:val="GOSTListmark1"/>
      </w:pPr>
      <w:r w:rsidRPr="00FB4E49">
        <w:t>Дата действия по;</w:t>
      </w:r>
    </w:p>
    <w:p w14:paraId="3CA01657" w14:textId="77777777" w:rsidR="009B3924" w:rsidRPr="00FB4E49" w:rsidRDefault="009B3924" w:rsidP="009B3924">
      <w:pPr>
        <w:pStyle w:val="GOSTListmark1"/>
      </w:pPr>
      <w:r w:rsidRPr="00FB4E49">
        <w:t>Дата изменения;</w:t>
      </w:r>
    </w:p>
    <w:p w14:paraId="6485CEC9" w14:textId="77777777" w:rsidR="009B3924" w:rsidRPr="00FB4E49" w:rsidRDefault="009B3924" w:rsidP="009B3924">
      <w:pPr>
        <w:pStyle w:val="GOSTListmark1"/>
      </w:pPr>
      <w:r w:rsidRPr="00FB4E49">
        <w:t>Статус.</w:t>
      </w:r>
    </w:p>
    <w:p w14:paraId="7C5AE449" w14:textId="77777777" w:rsidR="009B3924" w:rsidRPr="00FB4E49" w:rsidRDefault="00C63D00" w:rsidP="00230324">
      <w:pPr>
        <w:pStyle w:val="41"/>
      </w:pPr>
      <w:bookmarkStart w:id="678" w:name="_Toc15657976"/>
      <w:r w:rsidRPr="00FB4E49">
        <w:lastRenderedPageBreak/>
        <w:t>Справочник «</w:t>
      </w:r>
      <w:r w:rsidR="009B3924" w:rsidRPr="00FB4E49">
        <w:t>Перечень показателей состояния лицевого счета</w:t>
      </w:r>
      <w:bookmarkEnd w:id="678"/>
      <w:r w:rsidRPr="00FB4E49">
        <w:t>»</w:t>
      </w:r>
    </w:p>
    <w:p w14:paraId="45F4BA9B" w14:textId="77777777" w:rsidR="009B3924" w:rsidRPr="00FB4E49" w:rsidRDefault="009B3924" w:rsidP="001604CC">
      <w:pPr>
        <w:pStyle w:val="GOSTListnum"/>
        <w:numPr>
          <w:ilvl w:val="0"/>
          <w:numId w:val="27"/>
        </w:numPr>
      </w:pPr>
      <w:r w:rsidRPr="00FB4E49">
        <w:t>На панели «Меню» выбрать «Управление расходами».</w:t>
      </w:r>
    </w:p>
    <w:p w14:paraId="58A7B056"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3424BFE4" w14:textId="030B4017" w:rsidR="009B3924" w:rsidRPr="00FB4E49" w:rsidRDefault="009B3924" w:rsidP="009B3924">
      <w:pPr>
        <w:pStyle w:val="GOSTListnum"/>
      </w:pPr>
      <w:r w:rsidRPr="00FB4E49">
        <w:t>Выбрать справочник «Перечень показателей состояния лицевого счета» (</w:t>
      </w:r>
      <w:r w:rsidR="00AA016F" w:rsidRPr="00FB4E49">
        <w:t>рис. </w:t>
      </w:r>
      <w:r w:rsidR="0069377D" w:rsidRPr="00FB4E49">
        <w:fldChar w:fldCharType="begin"/>
      </w:r>
      <w:r w:rsidRPr="00FB4E49">
        <w:instrText xml:space="preserve"> REF _Ref15038248 \h </w:instrText>
      </w:r>
      <w:r w:rsidR="0069377D" w:rsidRPr="00FB4E49">
        <w:fldChar w:fldCharType="separate"/>
      </w:r>
      <w:r w:rsidR="00C44700">
        <w:rPr>
          <w:noProof/>
        </w:rPr>
        <w:t>14</w:t>
      </w:r>
      <w:r w:rsidR="0069377D" w:rsidRPr="00FB4E49">
        <w:fldChar w:fldCharType="end"/>
      </w:r>
      <w:r w:rsidRPr="00FB4E49">
        <w:t>).</w:t>
      </w:r>
    </w:p>
    <w:p w14:paraId="00E24FD8" w14:textId="77777777" w:rsidR="009B3924" w:rsidRPr="00FB4E49" w:rsidRDefault="009B3924" w:rsidP="009B3924">
      <w:pPr>
        <w:pStyle w:val="GOSTFigure"/>
      </w:pPr>
      <w:r w:rsidRPr="00FB4E49">
        <w:rPr>
          <w:noProof/>
        </w:rPr>
        <w:drawing>
          <wp:inline distT="0" distB="0" distL="0" distR="0" wp14:anchorId="6D637973" wp14:editId="29AC435E">
            <wp:extent cx="6005942" cy="28289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007256" cy="2829544"/>
                    </a:xfrm>
                    <a:prstGeom prst="rect">
                      <a:avLst/>
                    </a:prstGeom>
                  </pic:spPr>
                </pic:pic>
              </a:graphicData>
            </a:graphic>
          </wp:inline>
        </w:drawing>
      </w:r>
    </w:p>
    <w:p w14:paraId="051DC5EC"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679" w:name="_Ref15038248"/>
      <w:bookmarkStart w:id="680" w:name="_Toc15658206"/>
      <w:bookmarkStart w:id="681" w:name="_Toc48288775"/>
      <w:r w:rsidR="00C44700">
        <w:rPr>
          <w:noProof/>
        </w:rPr>
        <w:t>14</w:t>
      </w:r>
      <w:bookmarkEnd w:id="679"/>
      <w:r w:rsidRPr="00FB4E49">
        <w:rPr>
          <w:noProof/>
        </w:rPr>
        <w:fldChar w:fldCharType="end"/>
      </w:r>
      <w:r w:rsidR="009B3924" w:rsidRPr="00FB4E49">
        <w:t>. Перечень показателей состояния лицевого счета</w:t>
      </w:r>
      <w:bookmarkEnd w:id="680"/>
      <w:bookmarkEnd w:id="681"/>
    </w:p>
    <w:p w14:paraId="623EA7E7" w14:textId="77777777" w:rsidR="009B3924" w:rsidRPr="00FB4E49" w:rsidRDefault="009B3924" w:rsidP="009B3924">
      <w:pPr>
        <w:pStyle w:val="GOSTNormal"/>
      </w:pPr>
      <w:r w:rsidRPr="00FB4E49">
        <w:t>Перечень полей, присутствующих в справочнике по умолчанию:</w:t>
      </w:r>
    </w:p>
    <w:p w14:paraId="18BC44F6" w14:textId="77777777" w:rsidR="009B3924" w:rsidRPr="00FB4E49" w:rsidRDefault="009B3924" w:rsidP="009B3924">
      <w:pPr>
        <w:pStyle w:val="GOSTListmark1"/>
      </w:pPr>
      <w:r w:rsidRPr="00FB4E49">
        <w:t>Номер по порядку;</w:t>
      </w:r>
    </w:p>
    <w:p w14:paraId="09AE4525" w14:textId="77777777" w:rsidR="009B3924" w:rsidRPr="00FB4E49" w:rsidRDefault="009B3924" w:rsidP="009B3924">
      <w:pPr>
        <w:pStyle w:val="GOSTListmark1"/>
      </w:pPr>
      <w:r w:rsidRPr="00FB4E49">
        <w:t>Наименование показателя;</w:t>
      </w:r>
    </w:p>
    <w:p w14:paraId="7D9F639F" w14:textId="77777777" w:rsidR="009B3924" w:rsidRPr="00FB4E49" w:rsidRDefault="009B3924" w:rsidP="009B3924">
      <w:pPr>
        <w:pStyle w:val="GOSTListmark1"/>
      </w:pPr>
      <w:r w:rsidRPr="00FB4E49">
        <w:t>Код показателя к книге бухгалтерского учета;</w:t>
      </w:r>
    </w:p>
    <w:p w14:paraId="66BDBA07" w14:textId="77777777" w:rsidR="009B3924" w:rsidRPr="00FB4E49" w:rsidRDefault="009B3924" w:rsidP="009B3924">
      <w:pPr>
        <w:pStyle w:val="GOSTListmark1"/>
      </w:pPr>
      <w:r w:rsidRPr="00FB4E49">
        <w:t>Код аналитического показателя состояния лицевого счета;</w:t>
      </w:r>
    </w:p>
    <w:p w14:paraId="179694B5" w14:textId="77777777" w:rsidR="009B3924" w:rsidRPr="00FB4E49" w:rsidRDefault="009B3924" w:rsidP="009B3924">
      <w:pPr>
        <w:pStyle w:val="GOSTListmark1"/>
      </w:pPr>
      <w:r w:rsidRPr="00FB4E49">
        <w:t>Код сегмента хранения показателя в книге бухгалтерского учета;</w:t>
      </w:r>
    </w:p>
    <w:p w14:paraId="06D3A864" w14:textId="77777777" w:rsidR="009B3924" w:rsidRPr="00FB4E49" w:rsidRDefault="009B3924" w:rsidP="009B3924">
      <w:pPr>
        <w:pStyle w:val="GOSTListmark1"/>
      </w:pPr>
      <w:r w:rsidRPr="00FB4E49">
        <w:t>Код сегмента хранения аналитического в книге учета состояния лицевого счета;</w:t>
      </w:r>
    </w:p>
    <w:p w14:paraId="00EFC67E" w14:textId="77777777" w:rsidR="009B3924" w:rsidRPr="00FB4E49" w:rsidRDefault="009B3924" w:rsidP="009B3924">
      <w:pPr>
        <w:pStyle w:val="GOSTListmark1"/>
      </w:pPr>
      <w:r w:rsidRPr="00FB4E49">
        <w:t>Дата начала действия;</w:t>
      </w:r>
    </w:p>
    <w:p w14:paraId="099E922A" w14:textId="77777777" w:rsidR="009B3924" w:rsidRPr="00FB4E49" w:rsidRDefault="009B3924" w:rsidP="009B3924">
      <w:pPr>
        <w:pStyle w:val="GOSTListmark1"/>
      </w:pPr>
      <w:r w:rsidRPr="00FB4E49">
        <w:t>Дата окончания действия.</w:t>
      </w:r>
    </w:p>
    <w:p w14:paraId="235A0630" w14:textId="77777777" w:rsidR="009B3924" w:rsidRPr="00FB4E49" w:rsidRDefault="00C63D00" w:rsidP="00230324">
      <w:pPr>
        <w:pStyle w:val="41"/>
      </w:pPr>
      <w:bookmarkStart w:id="682" w:name="_Toc15657977"/>
      <w:r w:rsidRPr="00FB4E49">
        <w:t>Справочник «</w:t>
      </w:r>
      <w:r w:rsidR="009B3924" w:rsidRPr="00FB4E49">
        <w:t>Показатели состояния лицевого счета</w:t>
      </w:r>
      <w:bookmarkEnd w:id="682"/>
      <w:r w:rsidRPr="00FB4E49">
        <w:t>»</w:t>
      </w:r>
    </w:p>
    <w:p w14:paraId="4FAC35DE" w14:textId="77777777" w:rsidR="009B3924" w:rsidRPr="00FB4E49" w:rsidRDefault="009B3924" w:rsidP="001604CC">
      <w:pPr>
        <w:pStyle w:val="GOSTListnum"/>
        <w:numPr>
          <w:ilvl w:val="0"/>
          <w:numId w:val="28"/>
        </w:numPr>
      </w:pPr>
      <w:r w:rsidRPr="00FB4E49">
        <w:t>На панели «Меню» выбрать «Управление расходами».</w:t>
      </w:r>
    </w:p>
    <w:p w14:paraId="1C9B605A"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0FCC1EA3" w14:textId="47445210" w:rsidR="009B3924" w:rsidRPr="00FB4E49" w:rsidRDefault="009B3924" w:rsidP="009B3924">
      <w:pPr>
        <w:pStyle w:val="GOSTListnum"/>
      </w:pPr>
      <w:r w:rsidRPr="00FB4E49">
        <w:t>Выбрать справочник «Показатели состояния лицевого счета» (</w:t>
      </w:r>
      <w:r w:rsidR="00AA016F" w:rsidRPr="00FB4E49">
        <w:t>рис. </w:t>
      </w:r>
      <w:r w:rsidR="0069377D" w:rsidRPr="00FB4E49">
        <w:fldChar w:fldCharType="begin"/>
      </w:r>
      <w:r w:rsidRPr="00FB4E49">
        <w:instrText xml:space="preserve"> REF _Ref15038249 \h </w:instrText>
      </w:r>
      <w:r w:rsidR="0069377D" w:rsidRPr="00FB4E49">
        <w:fldChar w:fldCharType="separate"/>
      </w:r>
      <w:r w:rsidR="00C44700">
        <w:rPr>
          <w:noProof/>
        </w:rPr>
        <w:t>15</w:t>
      </w:r>
      <w:r w:rsidR="0069377D" w:rsidRPr="00FB4E49">
        <w:fldChar w:fldCharType="end"/>
      </w:r>
      <w:r w:rsidRPr="00FB4E49">
        <w:t>).</w:t>
      </w:r>
    </w:p>
    <w:p w14:paraId="24C000B3" w14:textId="77777777" w:rsidR="009B3924" w:rsidRPr="00FB4E49" w:rsidRDefault="009B3924" w:rsidP="009B3924">
      <w:pPr>
        <w:pStyle w:val="GOSTFigure"/>
      </w:pPr>
      <w:r w:rsidRPr="00FB4E49">
        <w:rPr>
          <w:noProof/>
        </w:rPr>
        <w:lastRenderedPageBreak/>
        <w:drawing>
          <wp:inline distT="0" distB="0" distL="0" distR="0" wp14:anchorId="097F000B" wp14:editId="60D167B8">
            <wp:extent cx="5943600" cy="29223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45581" cy="2923349"/>
                    </a:xfrm>
                    <a:prstGeom prst="rect">
                      <a:avLst/>
                    </a:prstGeom>
                  </pic:spPr>
                </pic:pic>
              </a:graphicData>
            </a:graphic>
          </wp:inline>
        </w:drawing>
      </w:r>
    </w:p>
    <w:p w14:paraId="74E79051"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683" w:name="_Ref15038249"/>
      <w:bookmarkStart w:id="684" w:name="_Toc15658207"/>
      <w:bookmarkStart w:id="685" w:name="_Toc48288776"/>
      <w:r w:rsidR="00C44700">
        <w:rPr>
          <w:noProof/>
        </w:rPr>
        <w:t>15</w:t>
      </w:r>
      <w:bookmarkEnd w:id="683"/>
      <w:r w:rsidRPr="00FB4E49">
        <w:rPr>
          <w:noProof/>
        </w:rPr>
        <w:fldChar w:fldCharType="end"/>
      </w:r>
      <w:r w:rsidR="009B3924" w:rsidRPr="00FB4E49">
        <w:t>. Показатели состояния лицевого счета</w:t>
      </w:r>
      <w:bookmarkEnd w:id="684"/>
      <w:bookmarkEnd w:id="685"/>
    </w:p>
    <w:p w14:paraId="72986397" w14:textId="77777777" w:rsidR="009B3924" w:rsidRPr="00FB4E49" w:rsidRDefault="009B3924" w:rsidP="009B3924">
      <w:pPr>
        <w:pStyle w:val="GOSTNormal"/>
      </w:pPr>
      <w:r w:rsidRPr="00FB4E49">
        <w:t>Перечень полей, присутствующих в справочнике по умолчанию:</w:t>
      </w:r>
    </w:p>
    <w:p w14:paraId="5B3194E9" w14:textId="77777777" w:rsidR="009B3924" w:rsidRPr="00FB4E49" w:rsidRDefault="009B3924" w:rsidP="009B3924">
      <w:pPr>
        <w:pStyle w:val="GOSTListmark1"/>
      </w:pPr>
      <w:r w:rsidRPr="00FB4E49">
        <w:t>Номер по порядку;</w:t>
      </w:r>
    </w:p>
    <w:p w14:paraId="182A8EA1" w14:textId="77777777" w:rsidR="009B3924" w:rsidRPr="00FB4E49" w:rsidRDefault="009B3924" w:rsidP="009B3924">
      <w:pPr>
        <w:pStyle w:val="GOSTListmark1"/>
      </w:pPr>
      <w:r w:rsidRPr="00FB4E49">
        <w:t>Коды ЛС, для которых доступно формирование показателя;</w:t>
      </w:r>
    </w:p>
    <w:p w14:paraId="33AE841D" w14:textId="77777777" w:rsidR="009B3924" w:rsidRPr="00FB4E49" w:rsidRDefault="009B3924" w:rsidP="009B3924">
      <w:pPr>
        <w:pStyle w:val="GOSTListmark1"/>
      </w:pPr>
      <w:r w:rsidRPr="00FB4E49">
        <w:t>Код показателя;</w:t>
      </w:r>
    </w:p>
    <w:p w14:paraId="490F2D44" w14:textId="77777777" w:rsidR="009B3924" w:rsidRPr="00FB4E49" w:rsidRDefault="009B3924" w:rsidP="009B3924">
      <w:pPr>
        <w:pStyle w:val="GOSTListmark1"/>
      </w:pPr>
      <w:r w:rsidRPr="00FB4E49">
        <w:t>Наименование показателя состояния лицевого счета;</w:t>
      </w:r>
    </w:p>
    <w:p w14:paraId="664876A6" w14:textId="77777777" w:rsidR="009B3924" w:rsidRPr="00FB4E49" w:rsidRDefault="009B3924" w:rsidP="009B3924">
      <w:pPr>
        <w:pStyle w:val="GOSTListmark1"/>
      </w:pPr>
      <w:r w:rsidRPr="00FB4E49">
        <w:t>Группировочный показатель;</w:t>
      </w:r>
    </w:p>
    <w:p w14:paraId="04FC9C32" w14:textId="77777777" w:rsidR="009B3924" w:rsidRPr="00FB4E49" w:rsidRDefault="009B3924" w:rsidP="009B3924">
      <w:pPr>
        <w:pStyle w:val="GOSTListmark1"/>
      </w:pPr>
      <w:r w:rsidRPr="00FB4E49">
        <w:t>Дата начала действия;</w:t>
      </w:r>
    </w:p>
    <w:p w14:paraId="6A00CE21" w14:textId="77777777" w:rsidR="009B3924" w:rsidRPr="00FB4E49" w:rsidRDefault="009B3924" w:rsidP="009B3924">
      <w:pPr>
        <w:pStyle w:val="GOSTListmark1"/>
      </w:pPr>
      <w:r w:rsidRPr="00FB4E49">
        <w:t>Дата окончания действия;</w:t>
      </w:r>
    </w:p>
    <w:p w14:paraId="3BF0A905" w14:textId="77777777" w:rsidR="009B3924" w:rsidRPr="00FB4E49" w:rsidRDefault="009B3924" w:rsidP="009B3924">
      <w:pPr>
        <w:pStyle w:val="GOSTListmark1"/>
      </w:pPr>
      <w:r w:rsidRPr="00FB4E49">
        <w:t>Статус документа.</w:t>
      </w:r>
    </w:p>
    <w:p w14:paraId="1A910746" w14:textId="77777777" w:rsidR="009B3924" w:rsidRPr="00FB4E49" w:rsidRDefault="00C63D00" w:rsidP="00230324">
      <w:pPr>
        <w:pStyle w:val="41"/>
      </w:pPr>
      <w:bookmarkStart w:id="686" w:name="_Toc15657981"/>
      <w:r w:rsidRPr="00FB4E49">
        <w:t>Справочник «</w:t>
      </w:r>
      <w:r w:rsidR="009B3924" w:rsidRPr="00FB4E49">
        <w:t>Федеральные адресные инвестиционные программы (ФАИП)</w:t>
      </w:r>
      <w:bookmarkEnd w:id="686"/>
      <w:r w:rsidRPr="00FB4E49">
        <w:t>»</w:t>
      </w:r>
    </w:p>
    <w:p w14:paraId="48D0D5D5" w14:textId="77777777" w:rsidR="009B3924" w:rsidRPr="00FB4E49" w:rsidRDefault="009B3924" w:rsidP="001604CC">
      <w:pPr>
        <w:pStyle w:val="GOSTListnum"/>
        <w:numPr>
          <w:ilvl w:val="0"/>
          <w:numId w:val="29"/>
        </w:numPr>
      </w:pPr>
      <w:r w:rsidRPr="00FB4E49">
        <w:t>На панели «Меню» выбрать «Управление расходами».</w:t>
      </w:r>
    </w:p>
    <w:p w14:paraId="0EA81836"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61B57C33" w14:textId="45BF62C5" w:rsidR="009B3924" w:rsidRPr="00FB4E49" w:rsidRDefault="009B3924" w:rsidP="009B3924">
      <w:pPr>
        <w:pStyle w:val="GOSTListnum"/>
      </w:pPr>
      <w:r w:rsidRPr="00FB4E49">
        <w:t>Выбрать справочник «Федеральные адресные инвестиционные программы (ФАИП)» (</w:t>
      </w:r>
      <w:r w:rsidR="00AA016F" w:rsidRPr="00FB4E49">
        <w:t>рис. </w:t>
      </w:r>
      <w:r w:rsidR="0069377D" w:rsidRPr="00FB4E49">
        <w:fldChar w:fldCharType="begin"/>
      </w:r>
      <w:r w:rsidRPr="00FB4E49">
        <w:instrText xml:space="preserve"> REF _Ref15044228 \h </w:instrText>
      </w:r>
      <w:r w:rsidR="0069377D" w:rsidRPr="00FB4E49">
        <w:fldChar w:fldCharType="separate"/>
      </w:r>
      <w:r w:rsidR="00C44700">
        <w:rPr>
          <w:noProof/>
        </w:rPr>
        <w:t>16</w:t>
      </w:r>
      <w:r w:rsidR="0069377D" w:rsidRPr="00FB4E49">
        <w:fldChar w:fldCharType="end"/>
      </w:r>
      <w:r w:rsidRPr="00FB4E49">
        <w:t>).</w:t>
      </w:r>
    </w:p>
    <w:p w14:paraId="0A6A8D4B" w14:textId="75066049" w:rsidR="009B3924" w:rsidRPr="00FB4E49" w:rsidRDefault="0034756D" w:rsidP="009B3924">
      <w:pPr>
        <w:pStyle w:val="GOSTFigure"/>
      </w:pPr>
      <w:r w:rsidRPr="00FB4E49">
        <w:rPr>
          <w:noProof/>
        </w:rPr>
        <w:lastRenderedPageBreak/>
        <w:drawing>
          <wp:inline distT="0" distB="0" distL="0" distR="0" wp14:anchorId="10A8CE2D" wp14:editId="72A214E2">
            <wp:extent cx="5985391" cy="381952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86883" cy="3820477"/>
                    </a:xfrm>
                    <a:prstGeom prst="rect">
                      <a:avLst/>
                    </a:prstGeom>
                  </pic:spPr>
                </pic:pic>
              </a:graphicData>
            </a:graphic>
          </wp:inline>
        </w:drawing>
      </w:r>
    </w:p>
    <w:p w14:paraId="34BB24C7"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687" w:name="_Ref15044228"/>
      <w:bookmarkStart w:id="688" w:name="_Toc15658211"/>
      <w:bookmarkStart w:id="689" w:name="_Toc48288777"/>
      <w:r w:rsidR="00C44700">
        <w:rPr>
          <w:noProof/>
        </w:rPr>
        <w:t>16</w:t>
      </w:r>
      <w:bookmarkEnd w:id="687"/>
      <w:r w:rsidRPr="00FB4E49">
        <w:rPr>
          <w:noProof/>
        </w:rPr>
        <w:fldChar w:fldCharType="end"/>
      </w:r>
      <w:r w:rsidR="009B3924" w:rsidRPr="00FB4E49">
        <w:t>. Федеральные адресные инвестиционные программы (ФАИП)</w:t>
      </w:r>
      <w:bookmarkEnd w:id="688"/>
      <w:bookmarkEnd w:id="689"/>
    </w:p>
    <w:p w14:paraId="0A7EB86B" w14:textId="77777777" w:rsidR="009B3924" w:rsidRPr="00FB4E49" w:rsidRDefault="009B3924" w:rsidP="009B3924">
      <w:pPr>
        <w:pStyle w:val="GOSTNormal"/>
      </w:pPr>
      <w:r w:rsidRPr="00FB4E49">
        <w:t>Перечень полей, присутствующих в справочнике по умолчанию:</w:t>
      </w:r>
    </w:p>
    <w:p w14:paraId="3A759758" w14:textId="77777777" w:rsidR="009B3924" w:rsidRPr="00FB4E49" w:rsidRDefault="009B3924" w:rsidP="009B3924">
      <w:pPr>
        <w:pStyle w:val="GOSTListmark1"/>
      </w:pPr>
      <w:r w:rsidRPr="00FB4E49">
        <w:t>Код;</w:t>
      </w:r>
    </w:p>
    <w:p w14:paraId="4C3BE6D5" w14:textId="77777777" w:rsidR="009B3924" w:rsidRPr="00FB4E49" w:rsidRDefault="009B3924" w:rsidP="009B3924">
      <w:pPr>
        <w:pStyle w:val="GOSTListmark1"/>
      </w:pPr>
      <w:r w:rsidRPr="00FB4E49">
        <w:t>Наименование;</w:t>
      </w:r>
    </w:p>
    <w:p w14:paraId="31134761" w14:textId="77777777" w:rsidR="009B3924" w:rsidRPr="00FB4E49" w:rsidRDefault="009B3924" w:rsidP="009B3924">
      <w:pPr>
        <w:pStyle w:val="GOSTListmark1"/>
      </w:pPr>
      <w:r w:rsidRPr="00FB4E49">
        <w:t>Наименование вышестоящего;</w:t>
      </w:r>
    </w:p>
    <w:p w14:paraId="4BA63173" w14:textId="77777777" w:rsidR="009B3924" w:rsidRPr="00FB4E49" w:rsidRDefault="009B3924" w:rsidP="009B3924">
      <w:pPr>
        <w:pStyle w:val="GOSTListmark1"/>
      </w:pPr>
      <w:r w:rsidRPr="00FB4E49">
        <w:t>Примечание;</w:t>
      </w:r>
    </w:p>
    <w:p w14:paraId="41C3E11E" w14:textId="77777777" w:rsidR="009B3924" w:rsidRPr="00FB4E49" w:rsidRDefault="009B3924" w:rsidP="009B3924">
      <w:pPr>
        <w:pStyle w:val="GOSTListmark1"/>
      </w:pPr>
      <w:r w:rsidRPr="00FB4E49">
        <w:t>Код ГРБС;</w:t>
      </w:r>
    </w:p>
    <w:p w14:paraId="12A01BA9" w14:textId="77777777" w:rsidR="009B3924" w:rsidRPr="00FB4E49" w:rsidRDefault="009B3924" w:rsidP="009B3924">
      <w:pPr>
        <w:pStyle w:val="GOSTListmark1"/>
      </w:pPr>
      <w:r w:rsidRPr="00FB4E49">
        <w:t>Наименование ГРБС;</w:t>
      </w:r>
    </w:p>
    <w:p w14:paraId="2351DB1E" w14:textId="77777777" w:rsidR="009B3924" w:rsidRPr="00FB4E49" w:rsidRDefault="009B3924" w:rsidP="009B3924">
      <w:pPr>
        <w:pStyle w:val="GOSTListmark1"/>
      </w:pPr>
      <w:r w:rsidRPr="00FB4E49">
        <w:t>Код заказчика по СРПБС;</w:t>
      </w:r>
    </w:p>
    <w:p w14:paraId="164FD4A2" w14:textId="77777777" w:rsidR="009B3924" w:rsidRPr="00FB4E49" w:rsidRDefault="009B3924" w:rsidP="009B3924">
      <w:pPr>
        <w:pStyle w:val="GOSTListmark1"/>
      </w:pPr>
      <w:r w:rsidRPr="00FB4E49">
        <w:t>Наименование заказчика;</w:t>
      </w:r>
    </w:p>
    <w:p w14:paraId="0F9D1050" w14:textId="77777777" w:rsidR="009B3924" w:rsidRPr="00FB4E49" w:rsidRDefault="009B3924" w:rsidP="009B3924">
      <w:pPr>
        <w:pStyle w:val="GOSTListmark1"/>
      </w:pPr>
      <w:r w:rsidRPr="00FB4E49">
        <w:t>КБК;</w:t>
      </w:r>
    </w:p>
    <w:p w14:paraId="17878F27" w14:textId="77777777" w:rsidR="009B3924" w:rsidRPr="00FB4E49" w:rsidRDefault="009B3924" w:rsidP="009B3924">
      <w:pPr>
        <w:pStyle w:val="GOSTListmark1"/>
      </w:pPr>
      <w:r w:rsidRPr="00FB4E49">
        <w:t>Дата начала действия;</w:t>
      </w:r>
    </w:p>
    <w:p w14:paraId="468B8696" w14:textId="77777777" w:rsidR="009B3924" w:rsidRPr="00FB4E49" w:rsidRDefault="009B3924" w:rsidP="009B3924">
      <w:pPr>
        <w:pStyle w:val="GOSTListmark1"/>
      </w:pPr>
      <w:r w:rsidRPr="00FB4E49">
        <w:t>Дата окончания действия.</w:t>
      </w:r>
    </w:p>
    <w:p w14:paraId="71B703E7" w14:textId="77777777" w:rsidR="009B3924" w:rsidRPr="00FB4E49" w:rsidRDefault="00C63D00" w:rsidP="00230324">
      <w:pPr>
        <w:pStyle w:val="41"/>
      </w:pPr>
      <w:bookmarkStart w:id="690" w:name="_Toc15657982"/>
      <w:r w:rsidRPr="00FB4E49">
        <w:t>Справочник «</w:t>
      </w:r>
      <w:r w:rsidR="009B3924" w:rsidRPr="00FB4E49">
        <w:t>Коды глав (ведомств)</w:t>
      </w:r>
      <w:bookmarkEnd w:id="690"/>
      <w:r w:rsidRPr="00FB4E49">
        <w:t>»</w:t>
      </w:r>
    </w:p>
    <w:p w14:paraId="151DA5D6" w14:textId="77777777" w:rsidR="009B3924" w:rsidRPr="00FB4E49" w:rsidRDefault="009B3924" w:rsidP="001604CC">
      <w:pPr>
        <w:pStyle w:val="GOSTListnum"/>
        <w:numPr>
          <w:ilvl w:val="0"/>
          <w:numId w:val="30"/>
        </w:numPr>
      </w:pPr>
      <w:r w:rsidRPr="00FB4E49">
        <w:t>На панели «Меню» выбрать «Управление расходами».</w:t>
      </w:r>
    </w:p>
    <w:p w14:paraId="2D6FD264"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35E72364" w14:textId="7318BB58" w:rsidR="009B3924" w:rsidRPr="00FB4E49" w:rsidRDefault="009B3924" w:rsidP="009B3924">
      <w:pPr>
        <w:pStyle w:val="GOSTListnum"/>
      </w:pPr>
      <w:r w:rsidRPr="00FB4E49">
        <w:t>Выбрать справочник «Коды глав (ведомств)» (</w:t>
      </w:r>
      <w:r w:rsidR="00AA016F" w:rsidRPr="00FB4E49">
        <w:t>рис. </w:t>
      </w:r>
      <w:r w:rsidR="0069377D" w:rsidRPr="00FB4E49">
        <w:fldChar w:fldCharType="begin"/>
      </w:r>
      <w:r w:rsidRPr="00FB4E49">
        <w:instrText xml:space="preserve"> REF _Ref15044238 \h </w:instrText>
      </w:r>
      <w:r w:rsidR="0069377D" w:rsidRPr="00FB4E49">
        <w:fldChar w:fldCharType="separate"/>
      </w:r>
      <w:r w:rsidR="00C44700">
        <w:rPr>
          <w:noProof/>
        </w:rPr>
        <w:t>17</w:t>
      </w:r>
      <w:r w:rsidR="0069377D" w:rsidRPr="00FB4E49">
        <w:fldChar w:fldCharType="end"/>
      </w:r>
      <w:r w:rsidRPr="00FB4E49">
        <w:t>).</w:t>
      </w:r>
    </w:p>
    <w:p w14:paraId="7F457DBA" w14:textId="3496CA2D" w:rsidR="009B3924" w:rsidRPr="00FB4E49" w:rsidRDefault="000C0C99" w:rsidP="009B3924">
      <w:pPr>
        <w:pStyle w:val="GOSTFigure"/>
      </w:pPr>
      <w:r w:rsidRPr="00FB4E49">
        <w:rPr>
          <w:noProof/>
        </w:rPr>
        <w:lastRenderedPageBreak/>
        <w:drawing>
          <wp:inline distT="0" distB="0" distL="0" distR="0" wp14:anchorId="17D7002F" wp14:editId="1CC7C734">
            <wp:extent cx="6057900" cy="318313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060694" cy="3184598"/>
                    </a:xfrm>
                    <a:prstGeom prst="rect">
                      <a:avLst/>
                    </a:prstGeom>
                  </pic:spPr>
                </pic:pic>
              </a:graphicData>
            </a:graphic>
          </wp:inline>
        </w:drawing>
      </w:r>
    </w:p>
    <w:p w14:paraId="27F556F0"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691" w:name="_Ref15044238"/>
      <w:bookmarkStart w:id="692" w:name="_Toc15658212"/>
      <w:bookmarkStart w:id="693" w:name="_Toc48288778"/>
      <w:r w:rsidR="00C44700">
        <w:rPr>
          <w:noProof/>
        </w:rPr>
        <w:t>17</w:t>
      </w:r>
      <w:bookmarkEnd w:id="691"/>
      <w:r w:rsidRPr="00FB4E49">
        <w:rPr>
          <w:noProof/>
        </w:rPr>
        <w:fldChar w:fldCharType="end"/>
      </w:r>
      <w:r w:rsidR="009B3924" w:rsidRPr="00FB4E49">
        <w:t>. Коды глав (ведомств)</w:t>
      </w:r>
      <w:bookmarkEnd w:id="692"/>
      <w:bookmarkEnd w:id="693"/>
    </w:p>
    <w:p w14:paraId="0A14ED2A" w14:textId="77777777" w:rsidR="009B3924" w:rsidRPr="00FB4E49" w:rsidRDefault="009B3924" w:rsidP="009B3924">
      <w:pPr>
        <w:pStyle w:val="GOSTNormal"/>
      </w:pPr>
      <w:r w:rsidRPr="00FB4E49">
        <w:t>Перечень полей, присутствующих в справочнике по умолчанию:</w:t>
      </w:r>
    </w:p>
    <w:p w14:paraId="5FDB0BAB" w14:textId="77777777" w:rsidR="009B3924" w:rsidRPr="00FB4E49" w:rsidRDefault="009B3924" w:rsidP="009B3924">
      <w:pPr>
        <w:pStyle w:val="GOSTListmark1"/>
      </w:pPr>
      <w:r w:rsidRPr="00FB4E49">
        <w:t>Код;</w:t>
      </w:r>
    </w:p>
    <w:p w14:paraId="715B8DCA" w14:textId="77777777" w:rsidR="009B3924" w:rsidRPr="00FB4E49" w:rsidRDefault="009B3924" w:rsidP="009B3924">
      <w:pPr>
        <w:pStyle w:val="GOSTListmark1"/>
      </w:pPr>
      <w:r w:rsidRPr="00FB4E49">
        <w:t>Сокращенное наименование;</w:t>
      </w:r>
    </w:p>
    <w:p w14:paraId="605B6316" w14:textId="77777777" w:rsidR="009B3924" w:rsidRPr="00FB4E49" w:rsidRDefault="009B3924" w:rsidP="009B3924">
      <w:pPr>
        <w:pStyle w:val="GOSTListmark1"/>
      </w:pPr>
      <w:r w:rsidRPr="00FB4E49">
        <w:t>Полное наименование;</w:t>
      </w:r>
    </w:p>
    <w:p w14:paraId="2CF521A1" w14:textId="77777777" w:rsidR="009B3924" w:rsidRPr="00FB4E49" w:rsidRDefault="009B3924" w:rsidP="009B3924">
      <w:pPr>
        <w:pStyle w:val="GOSTListmark1"/>
      </w:pPr>
      <w:r w:rsidRPr="00FB4E49">
        <w:t>Код бюджета;</w:t>
      </w:r>
    </w:p>
    <w:p w14:paraId="5317E0C6" w14:textId="77777777" w:rsidR="009B3924" w:rsidRPr="00FB4E49" w:rsidRDefault="009B3924" w:rsidP="009B3924">
      <w:pPr>
        <w:pStyle w:val="GOSTListmark1"/>
      </w:pPr>
      <w:r w:rsidRPr="00FB4E49">
        <w:t>Наименование бюджета;</w:t>
      </w:r>
    </w:p>
    <w:p w14:paraId="5616EA1D" w14:textId="77777777" w:rsidR="009B3924" w:rsidRPr="00FB4E49" w:rsidRDefault="009B3924" w:rsidP="009B3924">
      <w:pPr>
        <w:pStyle w:val="GOSTListmark1"/>
      </w:pPr>
      <w:r w:rsidRPr="00FB4E49">
        <w:t>Код ТОФК;</w:t>
      </w:r>
    </w:p>
    <w:p w14:paraId="482040BD" w14:textId="77777777" w:rsidR="009B3924" w:rsidRPr="00FB4E49" w:rsidRDefault="009B3924" w:rsidP="009B3924">
      <w:pPr>
        <w:pStyle w:val="GOSTListmark1"/>
      </w:pPr>
      <w:r w:rsidRPr="00FB4E49">
        <w:t>Наименование ТОФК;</w:t>
      </w:r>
    </w:p>
    <w:p w14:paraId="18606336" w14:textId="77777777" w:rsidR="009B3924" w:rsidRPr="00FB4E49" w:rsidRDefault="009B3924" w:rsidP="009B3924">
      <w:pPr>
        <w:pStyle w:val="GOSTListmark1"/>
      </w:pPr>
      <w:r w:rsidRPr="00FB4E49">
        <w:t>Бизнес статус;</w:t>
      </w:r>
    </w:p>
    <w:p w14:paraId="44CACC35" w14:textId="77777777" w:rsidR="009B3924" w:rsidRPr="00FB4E49" w:rsidRDefault="009B3924" w:rsidP="009B3924">
      <w:pPr>
        <w:pStyle w:val="GOSTListmark1"/>
      </w:pPr>
      <w:r w:rsidRPr="00FB4E49">
        <w:t>Дата включения;</w:t>
      </w:r>
    </w:p>
    <w:p w14:paraId="3308F2EF" w14:textId="77777777" w:rsidR="009B3924" w:rsidRPr="00FB4E49" w:rsidRDefault="009B3924" w:rsidP="009B3924">
      <w:pPr>
        <w:pStyle w:val="GOSTListmark1"/>
      </w:pPr>
      <w:r w:rsidRPr="00FB4E49">
        <w:t>Дата исключения;</w:t>
      </w:r>
    </w:p>
    <w:p w14:paraId="795C80F4" w14:textId="77777777" w:rsidR="009B3924" w:rsidRPr="00FB4E49" w:rsidRDefault="009B3924" w:rsidP="009B3924">
      <w:pPr>
        <w:pStyle w:val="GOSTListmark1"/>
      </w:pPr>
      <w:r w:rsidRPr="00FB4E49">
        <w:t>Статус записи;</w:t>
      </w:r>
    </w:p>
    <w:p w14:paraId="6CCC1171" w14:textId="77777777" w:rsidR="009B3924" w:rsidRPr="00FB4E49" w:rsidRDefault="009B3924" w:rsidP="009B3924">
      <w:pPr>
        <w:pStyle w:val="GOSTListmark1"/>
      </w:pPr>
      <w:r w:rsidRPr="00FB4E49">
        <w:t>Дата начала действия записи;</w:t>
      </w:r>
    </w:p>
    <w:p w14:paraId="6BC5FF2E" w14:textId="77777777" w:rsidR="009B3924" w:rsidRPr="00FB4E49" w:rsidRDefault="009B3924" w:rsidP="009B3924">
      <w:pPr>
        <w:pStyle w:val="GOSTListmark1"/>
      </w:pPr>
      <w:r w:rsidRPr="00FB4E49">
        <w:t>Дата окончания действия записи.</w:t>
      </w:r>
    </w:p>
    <w:p w14:paraId="25DB6D8A" w14:textId="77777777" w:rsidR="009B3924" w:rsidRPr="00FB4E49" w:rsidRDefault="00C63D00" w:rsidP="00230324">
      <w:pPr>
        <w:pStyle w:val="41"/>
      </w:pPr>
      <w:bookmarkStart w:id="694" w:name="_Toc15657983"/>
      <w:r w:rsidRPr="00FB4E49">
        <w:t>Справочник «</w:t>
      </w:r>
      <w:r w:rsidR="009B3924" w:rsidRPr="00FB4E49">
        <w:t>Коды видов расходов</w:t>
      </w:r>
      <w:bookmarkEnd w:id="694"/>
      <w:r w:rsidRPr="00FB4E49">
        <w:t>»</w:t>
      </w:r>
    </w:p>
    <w:p w14:paraId="6E061B46" w14:textId="77777777" w:rsidR="009B3924" w:rsidRPr="00FB4E49" w:rsidRDefault="009B3924" w:rsidP="001604CC">
      <w:pPr>
        <w:pStyle w:val="GOSTListnum"/>
        <w:numPr>
          <w:ilvl w:val="0"/>
          <w:numId w:val="31"/>
        </w:numPr>
      </w:pPr>
      <w:r w:rsidRPr="00FB4E49">
        <w:t>На панели «Меню» выбрать «Управление расходами».</w:t>
      </w:r>
    </w:p>
    <w:p w14:paraId="7B514BF4"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78DBD5D6" w14:textId="793F8E9D" w:rsidR="009B3924" w:rsidRPr="00FB4E49" w:rsidRDefault="009B3924" w:rsidP="009B3924">
      <w:pPr>
        <w:pStyle w:val="GOSTListnum"/>
      </w:pPr>
      <w:r w:rsidRPr="00FB4E49">
        <w:t>Выбрать справочник «Коды видов расходов» (</w:t>
      </w:r>
      <w:r w:rsidR="00AA016F" w:rsidRPr="00FB4E49">
        <w:t>рис. </w:t>
      </w:r>
      <w:r w:rsidR="0069377D" w:rsidRPr="00FB4E49">
        <w:fldChar w:fldCharType="begin"/>
      </w:r>
      <w:r w:rsidRPr="00FB4E49">
        <w:instrText xml:space="preserve"> REF _Ref15044250 \h </w:instrText>
      </w:r>
      <w:r w:rsidR="0069377D" w:rsidRPr="00FB4E49">
        <w:fldChar w:fldCharType="separate"/>
      </w:r>
      <w:r w:rsidR="00C44700">
        <w:rPr>
          <w:noProof/>
        </w:rPr>
        <w:t>18</w:t>
      </w:r>
      <w:r w:rsidR="0069377D" w:rsidRPr="00FB4E49">
        <w:fldChar w:fldCharType="end"/>
      </w:r>
      <w:r w:rsidRPr="00FB4E49">
        <w:t>).</w:t>
      </w:r>
    </w:p>
    <w:p w14:paraId="24A758DF" w14:textId="1D10AB0F" w:rsidR="009B3924" w:rsidRPr="00FB4E49" w:rsidRDefault="000C0C99" w:rsidP="009B3924">
      <w:pPr>
        <w:pStyle w:val="GOSTFigure"/>
      </w:pPr>
      <w:r w:rsidRPr="00FB4E49">
        <w:rPr>
          <w:noProof/>
        </w:rPr>
        <w:lastRenderedPageBreak/>
        <w:drawing>
          <wp:inline distT="0" distB="0" distL="0" distR="0" wp14:anchorId="237F330C" wp14:editId="1036731A">
            <wp:extent cx="5991225" cy="3016447"/>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94000" cy="3017844"/>
                    </a:xfrm>
                    <a:prstGeom prst="rect">
                      <a:avLst/>
                    </a:prstGeom>
                  </pic:spPr>
                </pic:pic>
              </a:graphicData>
            </a:graphic>
          </wp:inline>
        </w:drawing>
      </w:r>
    </w:p>
    <w:p w14:paraId="43092CAB"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695" w:name="_Ref15044250"/>
      <w:bookmarkStart w:id="696" w:name="_Toc15658213"/>
      <w:bookmarkStart w:id="697" w:name="_Toc48288779"/>
      <w:r w:rsidR="00C44700">
        <w:rPr>
          <w:noProof/>
        </w:rPr>
        <w:t>18</w:t>
      </w:r>
      <w:bookmarkEnd w:id="695"/>
      <w:r w:rsidRPr="00FB4E49">
        <w:rPr>
          <w:noProof/>
        </w:rPr>
        <w:fldChar w:fldCharType="end"/>
      </w:r>
      <w:r w:rsidR="009B3924" w:rsidRPr="00FB4E49">
        <w:t>. Коды видов расходов</w:t>
      </w:r>
      <w:bookmarkEnd w:id="696"/>
      <w:bookmarkEnd w:id="697"/>
    </w:p>
    <w:p w14:paraId="520364CD" w14:textId="77777777" w:rsidR="009B3924" w:rsidRPr="00FB4E49" w:rsidRDefault="009B3924" w:rsidP="009B3924">
      <w:pPr>
        <w:pStyle w:val="GOSTNormal"/>
      </w:pPr>
      <w:r w:rsidRPr="00FB4E49">
        <w:t>Перечень полей, присутствующих в справочнике по умолчанию:</w:t>
      </w:r>
    </w:p>
    <w:p w14:paraId="673EEDA7" w14:textId="77777777" w:rsidR="009B3924" w:rsidRPr="00FB4E49" w:rsidRDefault="009B3924" w:rsidP="009B3924">
      <w:pPr>
        <w:pStyle w:val="GOSTListmark1"/>
      </w:pPr>
      <w:r w:rsidRPr="00FB4E49">
        <w:t>Код;</w:t>
      </w:r>
    </w:p>
    <w:p w14:paraId="7430100F" w14:textId="77777777" w:rsidR="009B3924" w:rsidRPr="00FB4E49" w:rsidRDefault="009B3924" w:rsidP="009B3924">
      <w:pPr>
        <w:pStyle w:val="GOSTListmark1"/>
      </w:pPr>
      <w:r w:rsidRPr="00FB4E49">
        <w:t>Сокращенное наименование;</w:t>
      </w:r>
    </w:p>
    <w:p w14:paraId="72E4FAF8" w14:textId="77777777" w:rsidR="009B3924" w:rsidRPr="00FB4E49" w:rsidRDefault="009B3924" w:rsidP="009B3924">
      <w:pPr>
        <w:pStyle w:val="GOSTListmark1"/>
      </w:pPr>
      <w:r w:rsidRPr="00FB4E49">
        <w:t>Полное наименование;</w:t>
      </w:r>
    </w:p>
    <w:p w14:paraId="557CEF1C" w14:textId="77777777" w:rsidR="009B3924" w:rsidRPr="00FB4E49" w:rsidRDefault="009B3924" w:rsidP="009B3924">
      <w:pPr>
        <w:pStyle w:val="GOSTListmark1"/>
      </w:pPr>
      <w:r w:rsidRPr="00FB4E49">
        <w:t>Код вышестоящего;</w:t>
      </w:r>
    </w:p>
    <w:p w14:paraId="34EDD81E" w14:textId="77777777" w:rsidR="009B3924" w:rsidRPr="00FB4E49" w:rsidRDefault="009B3924" w:rsidP="009B3924">
      <w:pPr>
        <w:pStyle w:val="GOSTListmark1"/>
      </w:pPr>
      <w:r w:rsidRPr="00FB4E49">
        <w:t>Наименование вышестоящего;</w:t>
      </w:r>
    </w:p>
    <w:p w14:paraId="2388D3A9" w14:textId="77777777" w:rsidR="009B3924" w:rsidRPr="00FB4E49" w:rsidRDefault="009B3924" w:rsidP="009B3924">
      <w:pPr>
        <w:pStyle w:val="GOSTListmark1"/>
      </w:pPr>
      <w:r w:rsidRPr="00FB4E49">
        <w:t>Код бюджета;</w:t>
      </w:r>
    </w:p>
    <w:p w14:paraId="532CCF4A" w14:textId="77777777" w:rsidR="009B3924" w:rsidRPr="00FB4E49" w:rsidRDefault="009B3924" w:rsidP="009B3924">
      <w:pPr>
        <w:pStyle w:val="GOSTListmark1"/>
      </w:pPr>
      <w:r w:rsidRPr="00FB4E49">
        <w:t>Наименование бюджета;</w:t>
      </w:r>
    </w:p>
    <w:p w14:paraId="79191C00" w14:textId="77777777" w:rsidR="009B3924" w:rsidRPr="00FB4E49" w:rsidRDefault="009B3924" w:rsidP="009B3924">
      <w:pPr>
        <w:pStyle w:val="GOSTListmark1"/>
      </w:pPr>
      <w:r w:rsidRPr="00FB4E49">
        <w:t>Код ТОФК;</w:t>
      </w:r>
    </w:p>
    <w:p w14:paraId="53542F33" w14:textId="77777777" w:rsidR="009B3924" w:rsidRPr="00FB4E49" w:rsidRDefault="009B3924" w:rsidP="009B3924">
      <w:pPr>
        <w:pStyle w:val="GOSTListmark1"/>
      </w:pPr>
      <w:r w:rsidRPr="00FB4E49">
        <w:t>Наименование ТОФК;</w:t>
      </w:r>
    </w:p>
    <w:p w14:paraId="5FA39376" w14:textId="77777777" w:rsidR="009B3924" w:rsidRPr="00FB4E49" w:rsidRDefault="009B3924" w:rsidP="009B3924">
      <w:pPr>
        <w:pStyle w:val="GOSTListmark1"/>
      </w:pPr>
      <w:r w:rsidRPr="00FB4E49">
        <w:t>Бизнес статус;</w:t>
      </w:r>
    </w:p>
    <w:p w14:paraId="215D1134" w14:textId="77777777" w:rsidR="009B3924" w:rsidRPr="00FB4E49" w:rsidRDefault="009B3924" w:rsidP="009B3924">
      <w:pPr>
        <w:pStyle w:val="GOSTListmark1"/>
      </w:pPr>
      <w:r w:rsidRPr="00FB4E49">
        <w:t>Дата включения;</w:t>
      </w:r>
    </w:p>
    <w:p w14:paraId="0A69AA9F" w14:textId="77777777" w:rsidR="009B3924" w:rsidRPr="00FB4E49" w:rsidRDefault="009B3924" w:rsidP="009B3924">
      <w:pPr>
        <w:pStyle w:val="GOSTListmark1"/>
      </w:pPr>
      <w:r w:rsidRPr="00FB4E49">
        <w:t>Дата исключения;</w:t>
      </w:r>
    </w:p>
    <w:p w14:paraId="12C3481E" w14:textId="77777777" w:rsidR="009B3924" w:rsidRPr="00FB4E49" w:rsidRDefault="009B3924" w:rsidP="009B3924">
      <w:pPr>
        <w:pStyle w:val="GOSTListmark1"/>
      </w:pPr>
      <w:r w:rsidRPr="00FB4E49">
        <w:t>Статус записи;</w:t>
      </w:r>
    </w:p>
    <w:p w14:paraId="68B25CC5" w14:textId="77777777" w:rsidR="009B3924" w:rsidRPr="00FB4E49" w:rsidRDefault="009B3924" w:rsidP="009B3924">
      <w:pPr>
        <w:pStyle w:val="GOSTListmark1"/>
      </w:pPr>
      <w:r w:rsidRPr="00FB4E49">
        <w:t>Дата начала действия записи;</w:t>
      </w:r>
    </w:p>
    <w:p w14:paraId="1D9DE269" w14:textId="77777777" w:rsidR="009B3924" w:rsidRPr="00FB4E49" w:rsidRDefault="009B3924" w:rsidP="009B3924">
      <w:pPr>
        <w:pStyle w:val="GOSTListmark1"/>
      </w:pPr>
      <w:r w:rsidRPr="00FB4E49">
        <w:t>Дата окончания действия записи.</w:t>
      </w:r>
    </w:p>
    <w:p w14:paraId="4D039EC0" w14:textId="77777777" w:rsidR="009B3924" w:rsidRPr="00FB4E49" w:rsidRDefault="00C63D00" w:rsidP="00230324">
      <w:pPr>
        <w:pStyle w:val="41"/>
      </w:pPr>
      <w:bookmarkStart w:id="698" w:name="_Toc15657984"/>
      <w:r w:rsidRPr="00FB4E49">
        <w:t>Справочник «</w:t>
      </w:r>
      <w:r w:rsidR="009B3924" w:rsidRPr="00FB4E49">
        <w:t>Коды по ФКР</w:t>
      </w:r>
      <w:bookmarkEnd w:id="698"/>
      <w:r w:rsidRPr="00FB4E49">
        <w:t>»</w:t>
      </w:r>
    </w:p>
    <w:p w14:paraId="1EEE05F7" w14:textId="77777777" w:rsidR="009B3924" w:rsidRPr="00FB4E49" w:rsidRDefault="009B3924" w:rsidP="001604CC">
      <w:pPr>
        <w:pStyle w:val="GOSTListnum"/>
        <w:numPr>
          <w:ilvl w:val="0"/>
          <w:numId w:val="32"/>
        </w:numPr>
      </w:pPr>
      <w:r w:rsidRPr="00FB4E49">
        <w:t>На панели «Меню» выбрать «Управление расходами».</w:t>
      </w:r>
    </w:p>
    <w:p w14:paraId="2C67A2E2"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1EE07CE3" w14:textId="70308C39" w:rsidR="009B3924" w:rsidRPr="00FB4E49" w:rsidRDefault="009B3924" w:rsidP="009B3924">
      <w:pPr>
        <w:pStyle w:val="GOSTListnum"/>
      </w:pPr>
      <w:r w:rsidRPr="00FB4E49">
        <w:t>Выбрать справочник «Коды по ФКР» (</w:t>
      </w:r>
      <w:r w:rsidR="00AA016F" w:rsidRPr="00FB4E49">
        <w:t>рис. </w:t>
      </w:r>
      <w:r w:rsidR="0069377D" w:rsidRPr="00FB4E49">
        <w:fldChar w:fldCharType="begin"/>
      </w:r>
      <w:r w:rsidRPr="00FB4E49">
        <w:instrText xml:space="preserve"> REF _Ref15044261 \h </w:instrText>
      </w:r>
      <w:r w:rsidR="0069377D" w:rsidRPr="00FB4E49">
        <w:fldChar w:fldCharType="separate"/>
      </w:r>
      <w:r w:rsidR="00C44700">
        <w:rPr>
          <w:noProof/>
        </w:rPr>
        <w:t>19</w:t>
      </w:r>
      <w:r w:rsidR="0069377D" w:rsidRPr="00FB4E49">
        <w:fldChar w:fldCharType="end"/>
      </w:r>
      <w:r w:rsidRPr="00FB4E49">
        <w:t>).</w:t>
      </w:r>
    </w:p>
    <w:p w14:paraId="2523E091" w14:textId="075AEB52" w:rsidR="009B3924" w:rsidRPr="00FB4E49" w:rsidRDefault="00C279F4" w:rsidP="009B3924">
      <w:pPr>
        <w:pStyle w:val="GOSTFigure"/>
      </w:pPr>
      <w:r w:rsidRPr="00FB4E49">
        <w:rPr>
          <w:noProof/>
        </w:rPr>
        <w:lastRenderedPageBreak/>
        <w:drawing>
          <wp:inline distT="0" distB="0" distL="0" distR="0" wp14:anchorId="46025F30" wp14:editId="5E9DDDEB">
            <wp:extent cx="5953125" cy="2989463"/>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62663" cy="2994253"/>
                    </a:xfrm>
                    <a:prstGeom prst="rect">
                      <a:avLst/>
                    </a:prstGeom>
                  </pic:spPr>
                </pic:pic>
              </a:graphicData>
            </a:graphic>
          </wp:inline>
        </w:drawing>
      </w:r>
    </w:p>
    <w:p w14:paraId="6C6AD4D1"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699" w:name="_Ref15044261"/>
      <w:bookmarkStart w:id="700" w:name="_Toc15658214"/>
      <w:bookmarkStart w:id="701" w:name="_Toc48288780"/>
      <w:r w:rsidR="00C44700">
        <w:rPr>
          <w:noProof/>
        </w:rPr>
        <w:t>19</w:t>
      </w:r>
      <w:bookmarkEnd w:id="699"/>
      <w:r w:rsidRPr="00FB4E49">
        <w:rPr>
          <w:noProof/>
        </w:rPr>
        <w:fldChar w:fldCharType="end"/>
      </w:r>
      <w:r w:rsidR="009B3924" w:rsidRPr="00FB4E49">
        <w:t>. Коды по ФКР</w:t>
      </w:r>
      <w:bookmarkEnd w:id="700"/>
      <w:bookmarkEnd w:id="701"/>
    </w:p>
    <w:p w14:paraId="59735454" w14:textId="77777777" w:rsidR="009B3924" w:rsidRPr="00FB4E49" w:rsidRDefault="009B3924" w:rsidP="009B3924">
      <w:pPr>
        <w:pStyle w:val="GOSTNormal"/>
      </w:pPr>
      <w:r w:rsidRPr="00FB4E49">
        <w:t>Перечень полей, присутствующих в справочнике по умолчанию:</w:t>
      </w:r>
    </w:p>
    <w:p w14:paraId="387704D7" w14:textId="77777777" w:rsidR="009B3924" w:rsidRPr="00FB4E49" w:rsidRDefault="009B3924" w:rsidP="009B3924">
      <w:pPr>
        <w:pStyle w:val="GOSTListmark1"/>
      </w:pPr>
      <w:r w:rsidRPr="00FB4E49">
        <w:t>Код раздела;</w:t>
      </w:r>
    </w:p>
    <w:p w14:paraId="49017C47" w14:textId="77777777" w:rsidR="009B3924" w:rsidRPr="00FB4E49" w:rsidRDefault="009B3924" w:rsidP="009B3924">
      <w:pPr>
        <w:pStyle w:val="GOSTListmark1"/>
      </w:pPr>
      <w:r w:rsidRPr="00FB4E49">
        <w:t>Код подраздела;</w:t>
      </w:r>
    </w:p>
    <w:p w14:paraId="59099745" w14:textId="77777777" w:rsidR="009B3924" w:rsidRPr="00FB4E49" w:rsidRDefault="009B3924" w:rsidP="009B3924">
      <w:pPr>
        <w:pStyle w:val="GOSTListmark1"/>
      </w:pPr>
      <w:r w:rsidRPr="00FB4E49">
        <w:t>Совокупный код;</w:t>
      </w:r>
    </w:p>
    <w:p w14:paraId="5FFD05FC" w14:textId="77777777" w:rsidR="009B3924" w:rsidRPr="00FB4E49" w:rsidRDefault="009B3924" w:rsidP="009B3924">
      <w:pPr>
        <w:pStyle w:val="GOSTListmark1"/>
      </w:pPr>
      <w:r w:rsidRPr="00FB4E49">
        <w:t>Сокращенное наименование;</w:t>
      </w:r>
    </w:p>
    <w:p w14:paraId="08DB7F2C" w14:textId="77777777" w:rsidR="009B3924" w:rsidRPr="00FB4E49" w:rsidRDefault="009B3924" w:rsidP="009B3924">
      <w:pPr>
        <w:pStyle w:val="GOSTListmark1"/>
      </w:pPr>
      <w:r w:rsidRPr="00FB4E49">
        <w:t>Полное наименование;</w:t>
      </w:r>
    </w:p>
    <w:p w14:paraId="67AA80AA" w14:textId="77777777" w:rsidR="009B3924" w:rsidRPr="00FB4E49" w:rsidRDefault="009B3924" w:rsidP="009B3924">
      <w:pPr>
        <w:pStyle w:val="GOSTListmark1"/>
      </w:pPr>
      <w:r w:rsidRPr="00FB4E49">
        <w:t>Код вышестоящего;</w:t>
      </w:r>
    </w:p>
    <w:p w14:paraId="1316F71E" w14:textId="77777777" w:rsidR="009B3924" w:rsidRPr="00FB4E49" w:rsidRDefault="009B3924" w:rsidP="009B3924">
      <w:pPr>
        <w:pStyle w:val="GOSTListmark1"/>
      </w:pPr>
      <w:r w:rsidRPr="00FB4E49">
        <w:t>Наименование вышестоящего;</w:t>
      </w:r>
    </w:p>
    <w:p w14:paraId="7312E8F3" w14:textId="77777777" w:rsidR="009B3924" w:rsidRPr="00FB4E49" w:rsidRDefault="009B3924" w:rsidP="009B3924">
      <w:pPr>
        <w:pStyle w:val="GOSTListmark1"/>
      </w:pPr>
      <w:r w:rsidRPr="00FB4E49">
        <w:t>Код ТОФК;</w:t>
      </w:r>
    </w:p>
    <w:p w14:paraId="377FB52E" w14:textId="77777777" w:rsidR="009B3924" w:rsidRPr="00FB4E49" w:rsidRDefault="009B3924" w:rsidP="009B3924">
      <w:pPr>
        <w:pStyle w:val="GOSTListmark1"/>
      </w:pPr>
      <w:r w:rsidRPr="00FB4E49">
        <w:t>Наименование ТОФК;</w:t>
      </w:r>
    </w:p>
    <w:p w14:paraId="395665C6" w14:textId="77777777" w:rsidR="009B3924" w:rsidRPr="00FB4E49" w:rsidRDefault="009B3924" w:rsidP="009B3924">
      <w:pPr>
        <w:pStyle w:val="GOSTListmark1"/>
      </w:pPr>
      <w:r w:rsidRPr="00FB4E49">
        <w:t>Статус ФКР;</w:t>
      </w:r>
    </w:p>
    <w:p w14:paraId="428B4262" w14:textId="77777777" w:rsidR="009B3924" w:rsidRPr="00FB4E49" w:rsidRDefault="009B3924" w:rsidP="009B3924">
      <w:pPr>
        <w:pStyle w:val="GOSTListmark1"/>
      </w:pPr>
      <w:r w:rsidRPr="00FB4E49">
        <w:t>Дата включения;</w:t>
      </w:r>
    </w:p>
    <w:p w14:paraId="737E8131" w14:textId="77777777" w:rsidR="009B3924" w:rsidRPr="00FB4E49" w:rsidRDefault="009B3924" w:rsidP="009B3924">
      <w:pPr>
        <w:pStyle w:val="GOSTListmark1"/>
      </w:pPr>
      <w:r w:rsidRPr="00FB4E49">
        <w:t>Дата исключения;</w:t>
      </w:r>
    </w:p>
    <w:p w14:paraId="572F1B9A" w14:textId="77777777" w:rsidR="009B3924" w:rsidRPr="00FB4E49" w:rsidRDefault="009B3924" w:rsidP="009B3924">
      <w:pPr>
        <w:pStyle w:val="GOSTListmark1"/>
      </w:pPr>
      <w:r w:rsidRPr="00FB4E49">
        <w:t>Статус записи;</w:t>
      </w:r>
    </w:p>
    <w:p w14:paraId="4542C4E0" w14:textId="77777777" w:rsidR="009B3924" w:rsidRPr="00FB4E49" w:rsidRDefault="009B3924" w:rsidP="009B3924">
      <w:pPr>
        <w:pStyle w:val="GOSTListmark1"/>
      </w:pPr>
      <w:r w:rsidRPr="00FB4E49">
        <w:t>Дата начала действия записи;</w:t>
      </w:r>
    </w:p>
    <w:p w14:paraId="2D87AEBA" w14:textId="77777777" w:rsidR="009B3924" w:rsidRPr="00FB4E49" w:rsidRDefault="009B3924" w:rsidP="009B3924">
      <w:pPr>
        <w:pStyle w:val="GOSTListmark1"/>
      </w:pPr>
      <w:r w:rsidRPr="00FB4E49">
        <w:t>Дата окончания действия записи.</w:t>
      </w:r>
    </w:p>
    <w:p w14:paraId="4946D7E2" w14:textId="77777777" w:rsidR="009B3924" w:rsidRPr="00FB4E49" w:rsidRDefault="00C63D00" w:rsidP="00230324">
      <w:pPr>
        <w:pStyle w:val="41"/>
      </w:pPr>
      <w:bookmarkStart w:id="702" w:name="_Toc15657986"/>
      <w:r w:rsidRPr="00FB4E49">
        <w:t>Справочник «</w:t>
      </w:r>
      <w:r w:rsidR="009B3924" w:rsidRPr="00FB4E49">
        <w:t>Коды по КЦСР</w:t>
      </w:r>
      <w:bookmarkEnd w:id="702"/>
      <w:r w:rsidRPr="00FB4E49">
        <w:t>»</w:t>
      </w:r>
    </w:p>
    <w:p w14:paraId="3DD4C96D" w14:textId="77777777" w:rsidR="009B3924" w:rsidRPr="00FB4E49" w:rsidRDefault="009B3924" w:rsidP="001604CC">
      <w:pPr>
        <w:pStyle w:val="GOSTListnum"/>
        <w:numPr>
          <w:ilvl w:val="0"/>
          <w:numId w:val="33"/>
        </w:numPr>
      </w:pPr>
      <w:r w:rsidRPr="00FB4E49">
        <w:t>На панели «Меню» выбрать «Управление расходами».</w:t>
      </w:r>
    </w:p>
    <w:p w14:paraId="274029A6"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638A90FB" w14:textId="04357EC6" w:rsidR="009B3924" w:rsidRPr="00FB4E49" w:rsidRDefault="009B3924" w:rsidP="009B3924">
      <w:pPr>
        <w:pStyle w:val="GOSTListnum"/>
      </w:pPr>
      <w:r w:rsidRPr="00FB4E49">
        <w:t>Выбрать справочник «Коды по КЦСР» (</w:t>
      </w:r>
      <w:r w:rsidR="00AA016F" w:rsidRPr="00FB4E49">
        <w:t>рис. </w:t>
      </w:r>
      <w:r w:rsidR="0069377D" w:rsidRPr="00FB4E49">
        <w:fldChar w:fldCharType="begin"/>
      </w:r>
      <w:r w:rsidRPr="00FB4E49">
        <w:instrText xml:space="preserve"> REF _Ref15045508 \h </w:instrText>
      </w:r>
      <w:r w:rsidR="0069377D" w:rsidRPr="00FB4E49">
        <w:fldChar w:fldCharType="separate"/>
      </w:r>
      <w:r w:rsidR="00C44700">
        <w:rPr>
          <w:noProof/>
        </w:rPr>
        <w:t>20</w:t>
      </w:r>
      <w:r w:rsidR="0069377D" w:rsidRPr="00FB4E49">
        <w:fldChar w:fldCharType="end"/>
      </w:r>
      <w:r w:rsidRPr="00FB4E49">
        <w:t>).</w:t>
      </w:r>
    </w:p>
    <w:p w14:paraId="55E8D88E" w14:textId="354F380B" w:rsidR="009B3924" w:rsidRPr="00FB4E49" w:rsidRDefault="00C279F4" w:rsidP="009B3924">
      <w:pPr>
        <w:pStyle w:val="GOSTFigure"/>
      </w:pPr>
      <w:r w:rsidRPr="00FB4E49">
        <w:rPr>
          <w:noProof/>
        </w:rPr>
        <w:lastRenderedPageBreak/>
        <w:drawing>
          <wp:inline distT="0" distB="0" distL="0" distR="0" wp14:anchorId="3B25CCBF" wp14:editId="2A6DE1D2">
            <wp:extent cx="5953125" cy="306447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55663" cy="3065776"/>
                    </a:xfrm>
                    <a:prstGeom prst="rect">
                      <a:avLst/>
                    </a:prstGeom>
                  </pic:spPr>
                </pic:pic>
              </a:graphicData>
            </a:graphic>
          </wp:inline>
        </w:drawing>
      </w:r>
    </w:p>
    <w:p w14:paraId="60C8A496"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703" w:name="_Ref15045508"/>
      <w:bookmarkStart w:id="704" w:name="_Toc15658216"/>
      <w:bookmarkStart w:id="705" w:name="_Toc48288781"/>
      <w:r w:rsidR="00C44700">
        <w:rPr>
          <w:noProof/>
        </w:rPr>
        <w:t>20</w:t>
      </w:r>
      <w:bookmarkEnd w:id="703"/>
      <w:r w:rsidRPr="00FB4E49">
        <w:rPr>
          <w:noProof/>
        </w:rPr>
        <w:fldChar w:fldCharType="end"/>
      </w:r>
      <w:r w:rsidR="009B3924" w:rsidRPr="00FB4E49">
        <w:t>. Коды по КЦСР</w:t>
      </w:r>
      <w:bookmarkEnd w:id="704"/>
      <w:bookmarkEnd w:id="705"/>
    </w:p>
    <w:p w14:paraId="0C5F0901" w14:textId="77777777" w:rsidR="009B3924" w:rsidRPr="00FB4E49" w:rsidRDefault="009B3924" w:rsidP="009B3924">
      <w:pPr>
        <w:pStyle w:val="GOSTNormal"/>
      </w:pPr>
      <w:r w:rsidRPr="00FB4E49">
        <w:t>Перечень полей, присутствующих в справочнике по умолчанию:</w:t>
      </w:r>
    </w:p>
    <w:p w14:paraId="34E91E2A" w14:textId="77777777" w:rsidR="009B3924" w:rsidRPr="00FB4E49" w:rsidRDefault="009B3924" w:rsidP="009B3924">
      <w:pPr>
        <w:pStyle w:val="GOSTListmark1"/>
      </w:pPr>
      <w:r w:rsidRPr="00FB4E49">
        <w:t>Код программного (непрограммного) направления расходов;</w:t>
      </w:r>
    </w:p>
    <w:p w14:paraId="6E3710F0" w14:textId="77777777" w:rsidR="009B3924" w:rsidRPr="00FB4E49" w:rsidRDefault="009B3924" w:rsidP="009B3924">
      <w:pPr>
        <w:pStyle w:val="GOSTListmark1"/>
      </w:pPr>
      <w:r w:rsidRPr="00FB4E49">
        <w:t>Код подпрограммы;</w:t>
      </w:r>
    </w:p>
    <w:p w14:paraId="5191C5AA" w14:textId="77777777" w:rsidR="009B3924" w:rsidRPr="00FB4E49" w:rsidRDefault="009B3924" w:rsidP="009B3924">
      <w:pPr>
        <w:pStyle w:val="GOSTListmark1"/>
      </w:pPr>
      <w:r w:rsidRPr="00FB4E49">
        <w:t>Код направления расходов;</w:t>
      </w:r>
    </w:p>
    <w:p w14:paraId="6058FBF9" w14:textId="77777777" w:rsidR="009B3924" w:rsidRPr="00FB4E49" w:rsidRDefault="009B3924" w:rsidP="009B3924">
      <w:pPr>
        <w:pStyle w:val="GOSTListmark1"/>
      </w:pPr>
      <w:r w:rsidRPr="00FB4E49">
        <w:t>Совокупный код;</w:t>
      </w:r>
    </w:p>
    <w:p w14:paraId="50C76AE7" w14:textId="77777777" w:rsidR="009B3924" w:rsidRPr="00FB4E49" w:rsidRDefault="009B3924" w:rsidP="009B3924">
      <w:pPr>
        <w:pStyle w:val="GOSTListmark1"/>
      </w:pPr>
      <w:r w:rsidRPr="00FB4E49">
        <w:t>Сокращенное наименование;</w:t>
      </w:r>
    </w:p>
    <w:p w14:paraId="0D5D0BE5" w14:textId="77777777" w:rsidR="009B3924" w:rsidRPr="00FB4E49" w:rsidRDefault="009B3924" w:rsidP="009B3924">
      <w:pPr>
        <w:pStyle w:val="GOSTListmark1"/>
      </w:pPr>
      <w:r w:rsidRPr="00FB4E49">
        <w:t>Полное наименование;</w:t>
      </w:r>
    </w:p>
    <w:p w14:paraId="459DF9DA" w14:textId="77777777" w:rsidR="009B3924" w:rsidRPr="00FB4E49" w:rsidRDefault="009B3924" w:rsidP="009B3924">
      <w:pPr>
        <w:pStyle w:val="GOSTListmark1"/>
      </w:pPr>
      <w:r w:rsidRPr="00FB4E49">
        <w:t>Код вышестоящего;</w:t>
      </w:r>
    </w:p>
    <w:p w14:paraId="5886F9BC" w14:textId="77777777" w:rsidR="009B3924" w:rsidRPr="00FB4E49" w:rsidRDefault="009B3924" w:rsidP="009B3924">
      <w:pPr>
        <w:pStyle w:val="GOSTListmark1"/>
      </w:pPr>
      <w:r w:rsidRPr="00FB4E49">
        <w:t>Наименование вышестоящего;</w:t>
      </w:r>
    </w:p>
    <w:p w14:paraId="4D277D75" w14:textId="77777777" w:rsidR="009B3924" w:rsidRPr="00FB4E49" w:rsidRDefault="009B3924" w:rsidP="009B3924">
      <w:pPr>
        <w:pStyle w:val="GOSTListmark1"/>
      </w:pPr>
      <w:r w:rsidRPr="00FB4E49">
        <w:t>Код бюджета;</w:t>
      </w:r>
    </w:p>
    <w:p w14:paraId="7F04DB60" w14:textId="77777777" w:rsidR="009B3924" w:rsidRPr="00FB4E49" w:rsidRDefault="009B3924" w:rsidP="009B3924">
      <w:pPr>
        <w:pStyle w:val="GOSTListmark1"/>
      </w:pPr>
      <w:r w:rsidRPr="00FB4E49">
        <w:t>Наименование бюджета;</w:t>
      </w:r>
    </w:p>
    <w:p w14:paraId="7860E4F6" w14:textId="77777777" w:rsidR="009B3924" w:rsidRPr="00FB4E49" w:rsidRDefault="009B3924" w:rsidP="009B3924">
      <w:pPr>
        <w:pStyle w:val="GOSTListmark1"/>
      </w:pPr>
      <w:r w:rsidRPr="00FB4E49">
        <w:t>Код ТОФК;</w:t>
      </w:r>
    </w:p>
    <w:p w14:paraId="383CB192" w14:textId="77777777" w:rsidR="00456880" w:rsidRPr="00FB4E49" w:rsidRDefault="00456880" w:rsidP="009B3924">
      <w:pPr>
        <w:pStyle w:val="GOSTListmark1"/>
      </w:pPr>
      <w:r w:rsidRPr="00FB4E49">
        <w:t>Наименование ТОФК;</w:t>
      </w:r>
    </w:p>
    <w:p w14:paraId="0B74FFCA" w14:textId="77777777" w:rsidR="009B3924" w:rsidRPr="00FB4E49" w:rsidRDefault="009B3924" w:rsidP="009B3924">
      <w:pPr>
        <w:pStyle w:val="GOSTListmark1"/>
      </w:pPr>
      <w:r w:rsidRPr="00FB4E49">
        <w:t>Бизнес статус;</w:t>
      </w:r>
    </w:p>
    <w:p w14:paraId="2285A261" w14:textId="77777777" w:rsidR="009B3924" w:rsidRPr="00FB4E49" w:rsidRDefault="009B3924" w:rsidP="009B3924">
      <w:pPr>
        <w:pStyle w:val="GOSTListmark1"/>
      </w:pPr>
      <w:r w:rsidRPr="00FB4E49">
        <w:t>Дата включения;</w:t>
      </w:r>
    </w:p>
    <w:p w14:paraId="7BB32D57" w14:textId="77777777" w:rsidR="009B3924" w:rsidRPr="00FB4E49" w:rsidRDefault="009B3924" w:rsidP="009B3924">
      <w:pPr>
        <w:pStyle w:val="GOSTListmark1"/>
      </w:pPr>
      <w:r w:rsidRPr="00FB4E49">
        <w:t>Дата исключения;</w:t>
      </w:r>
    </w:p>
    <w:p w14:paraId="23DF5519" w14:textId="77777777" w:rsidR="009B3924" w:rsidRPr="00FB4E49" w:rsidRDefault="009B3924" w:rsidP="009B3924">
      <w:pPr>
        <w:pStyle w:val="GOSTListmark1"/>
      </w:pPr>
      <w:r w:rsidRPr="00FB4E49">
        <w:t>Статус записи;</w:t>
      </w:r>
    </w:p>
    <w:p w14:paraId="49D0688A" w14:textId="77777777" w:rsidR="009B3924" w:rsidRPr="00FB4E49" w:rsidRDefault="009B3924" w:rsidP="009B3924">
      <w:pPr>
        <w:pStyle w:val="GOSTListmark1"/>
      </w:pPr>
      <w:r w:rsidRPr="00FB4E49">
        <w:t>Дата начала действия записи;</w:t>
      </w:r>
    </w:p>
    <w:p w14:paraId="5B474269" w14:textId="77777777" w:rsidR="009B3924" w:rsidRPr="00FB4E49" w:rsidRDefault="009B3924" w:rsidP="009B3924">
      <w:pPr>
        <w:pStyle w:val="GOSTListmark1"/>
      </w:pPr>
      <w:r w:rsidRPr="00FB4E49">
        <w:t>Дата окончания действия записи.</w:t>
      </w:r>
    </w:p>
    <w:p w14:paraId="57CB8C89" w14:textId="77777777" w:rsidR="009B3924" w:rsidRPr="00FB4E49" w:rsidRDefault="00C63D00" w:rsidP="00230324">
      <w:pPr>
        <w:pStyle w:val="41"/>
      </w:pPr>
      <w:bookmarkStart w:id="706" w:name="_Toc15657988"/>
      <w:r w:rsidRPr="00FB4E49">
        <w:t>Справочник «</w:t>
      </w:r>
      <w:r w:rsidR="009B3924" w:rsidRPr="00FB4E49">
        <w:t>Коды бюджетной классификации Расходы (КБК)</w:t>
      </w:r>
      <w:bookmarkEnd w:id="706"/>
      <w:r w:rsidRPr="00FB4E49">
        <w:t>»</w:t>
      </w:r>
    </w:p>
    <w:p w14:paraId="36DB4E2B" w14:textId="77777777" w:rsidR="009B3924" w:rsidRPr="00FB4E49" w:rsidRDefault="009B3924" w:rsidP="001604CC">
      <w:pPr>
        <w:pStyle w:val="GOSTListnum"/>
        <w:numPr>
          <w:ilvl w:val="0"/>
          <w:numId w:val="34"/>
        </w:numPr>
      </w:pPr>
      <w:r w:rsidRPr="00FB4E49">
        <w:t>На панели «Меню» выбрать «Управление расходами».</w:t>
      </w:r>
    </w:p>
    <w:p w14:paraId="16529EC4"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7AA18231" w14:textId="12DFEA1A" w:rsidR="009B3924" w:rsidRPr="00FB4E49" w:rsidRDefault="009B3924" w:rsidP="009B3924">
      <w:pPr>
        <w:pStyle w:val="GOSTListnum"/>
      </w:pPr>
      <w:r w:rsidRPr="00FB4E49">
        <w:t>Выбрать справочник «Коды бюджетной классификации Расходы (КБК)» (</w:t>
      </w:r>
      <w:r w:rsidR="00AA016F" w:rsidRPr="00FB4E49">
        <w:t>рис. </w:t>
      </w:r>
      <w:r w:rsidR="0069377D" w:rsidRPr="00FB4E49">
        <w:fldChar w:fldCharType="begin"/>
      </w:r>
      <w:r w:rsidRPr="00FB4E49">
        <w:instrText xml:space="preserve"> REF _Ref15046756 \h </w:instrText>
      </w:r>
      <w:r w:rsidR="0069377D" w:rsidRPr="00FB4E49">
        <w:fldChar w:fldCharType="separate"/>
      </w:r>
      <w:r w:rsidR="00C44700">
        <w:rPr>
          <w:noProof/>
        </w:rPr>
        <w:t>21</w:t>
      </w:r>
      <w:r w:rsidR="0069377D" w:rsidRPr="00FB4E49">
        <w:fldChar w:fldCharType="end"/>
      </w:r>
      <w:r w:rsidRPr="00FB4E49">
        <w:t>).</w:t>
      </w:r>
    </w:p>
    <w:p w14:paraId="210C8C76" w14:textId="4CD8EF50" w:rsidR="009B3924" w:rsidRPr="00FB4E49" w:rsidRDefault="00C279F4" w:rsidP="009B3924">
      <w:pPr>
        <w:pStyle w:val="GOSTFigure"/>
      </w:pPr>
      <w:r w:rsidRPr="00FB4E49">
        <w:rPr>
          <w:noProof/>
        </w:rPr>
        <w:lastRenderedPageBreak/>
        <w:drawing>
          <wp:inline distT="0" distB="0" distL="0" distR="0" wp14:anchorId="3961A81B" wp14:editId="1F4D3DB2">
            <wp:extent cx="6115050" cy="3167548"/>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16873" cy="3168492"/>
                    </a:xfrm>
                    <a:prstGeom prst="rect">
                      <a:avLst/>
                    </a:prstGeom>
                  </pic:spPr>
                </pic:pic>
              </a:graphicData>
            </a:graphic>
          </wp:inline>
        </w:drawing>
      </w:r>
    </w:p>
    <w:p w14:paraId="79754BAD"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707" w:name="_Ref15046756"/>
      <w:bookmarkStart w:id="708" w:name="_Toc15658218"/>
      <w:bookmarkStart w:id="709" w:name="_Toc48288782"/>
      <w:r w:rsidR="00C44700">
        <w:rPr>
          <w:noProof/>
        </w:rPr>
        <w:t>21</w:t>
      </w:r>
      <w:bookmarkEnd w:id="707"/>
      <w:r w:rsidRPr="00FB4E49">
        <w:rPr>
          <w:noProof/>
        </w:rPr>
        <w:fldChar w:fldCharType="end"/>
      </w:r>
      <w:r w:rsidR="009B3924" w:rsidRPr="00FB4E49">
        <w:t>. Коды бюджетной классификации Расходы (КБК)</w:t>
      </w:r>
      <w:bookmarkEnd w:id="708"/>
      <w:bookmarkEnd w:id="709"/>
    </w:p>
    <w:p w14:paraId="23E5309F" w14:textId="77777777" w:rsidR="009B3924" w:rsidRPr="00FB4E49" w:rsidRDefault="009B3924" w:rsidP="009B3924">
      <w:pPr>
        <w:pStyle w:val="GOSTNormal"/>
      </w:pPr>
      <w:r w:rsidRPr="00FB4E49">
        <w:t>Перечень полей, присутствующих в справочнике по умолчанию:</w:t>
      </w:r>
    </w:p>
    <w:p w14:paraId="2A871882" w14:textId="77777777" w:rsidR="009B3924" w:rsidRPr="00FB4E49" w:rsidRDefault="009B3924" w:rsidP="009B3924">
      <w:pPr>
        <w:pStyle w:val="GOSTListmark1"/>
      </w:pPr>
      <w:r w:rsidRPr="00FB4E49">
        <w:t>КБК;</w:t>
      </w:r>
    </w:p>
    <w:p w14:paraId="1BC3F76A" w14:textId="77777777" w:rsidR="009B3924" w:rsidRPr="00FB4E49" w:rsidRDefault="009B3924" w:rsidP="009B3924">
      <w:pPr>
        <w:pStyle w:val="GOSTListmark1"/>
      </w:pPr>
      <w:r w:rsidRPr="00FB4E49">
        <w:t>Наименование КБК;</w:t>
      </w:r>
    </w:p>
    <w:p w14:paraId="47F75C39" w14:textId="77777777" w:rsidR="009B3924" w:rsidRPr="00FB4E49" w:rsidRDefault="009B3924" w:rsidP="009B3924">
      <w:pPr>
        <w:pStyle w:val="GOSTListmark1"/>
      </w:pPr>
      <w:r w:rsidRPr="00FB4E49">
        <w:t>Дата открытия КБК;</w:t>
      </w:r>
    </w:p>
    <w:p w14:paraId="7799D1D1" w14:textId="77777777" w:rsidR="009B3924" w:rsidRPr="00FB4E49" w:rsidRDefault="009B3924" w:rsidP="009B3924">
      <w:pPr>
        <w:pStyle w:val="GOSTListmark1"/>
      </w:pPr>
      <w:r w:rsidRPr="00FB4E49">
        <w:t>Дата закрытия КБК;</w:t>
      </w:r>
    </w:p>
    <w:p w14:paraId="63133A55" w14:textId="77777777" w:rsidR="009B3924" w:rsidRPr="00FB4E49" w:rsidRDefault="009B3924" w:rsidP="009B3924">
      <w:pPr>
        <w:pStyle w:val="GOSTListmark1"/>
      </w:pPr>
      <w:r w:rsidRPr="00FB4E49">
        <w:t>Дата создания записи;</w:t>
      </w:r>
    </w:p>
    <w:p w14:paraId="73B1AF02" w14:textId="77777777" w:rsidR="009B3924" w:rsidRPr="00FB4E49" w:rsidRDefault="009B3924" w:rsidP="009B3924">
      <w:pPr>
        <w:pStyle w:val="GOSTListmark1"/>
      </w:pPr>
      <w:r w:rsidRPr="00FB4E49">
        <w:t>Дата последнего изменения;</w:t>
      </w:r>
    </w:p>
    <w:p w14:paraId="0293E1A8" w14:textId="77777777" w:rsidR="009B3924" w:rsidRPr="00FB4E49" w:rsidRDefault="009B3924" w:rsidP="009B3924">
      <w:pPr>
        <w:pStyle w:val="GOSTListmark1"/>
      </w:pPr>
      <w:r w:rsidRPr="00FB4E49">
        <w:t>Код бюджета;</w:t>
      </w:r>
    </w:p>
    <w:p w14:paraId="7E449C4E" w14:textId="77777777" w:rsidR="009B3924" w:rsidRPr="00FB4E49" w:rsidRDefault="009B3924" w:rsidP="009B3924">
      <w:pPr>
        <w:pStyle w:val="GOSTListmark1"/>
      </w:pPr>
      <w:r w:rsidRPr="00FB4E49">
        <w:t>Тип бюджета;</w:t>
      </w:r>
    </w:p>
    <w:p w14:paraId="292D57F9" w14:textId="77777777" w:rsidR="009B3924" w:rsidRPr="00FB4E49" w:rsidRDefault="009B3924" w:rsidP="00CD1C09">
      <w:pPr>
        <w:pStyle w:val="GOSTListmark1"/>
      </w:pPr>
      <w:r w:rsidRPr="00FB4E49">
        <w:t>Наименование бюджета.</w:t>
      </w:r>
    </w:p>
    <w:p w14:paraId="4B94AAC5" w14:textId="77777777" w:rsidR="009B3924" w:rsidRPr="00FB4E49" w:rsidRDefault="00C63D00" w:rsidP="00230324">
      <w:pPr>
        <w:pStyle w:val="41"/>
      </w:pPr>
      <w:bookmarkStart w:id="710" w:name="_Toc15657990"/>
      <w:r w:rsidRPr="00FB4E49">
        <w:t>Справочник «</w:t>
      </w:r>
      <w:r w:rsidR="009B3924" w:rsidRPr="00FB4E49">
        <w:t>Сводный реестр</w:t>
      </w:r>
      <w:bookmarkEnd w:id="710"/>
      <w:r w:rsidRPr="00FB4E49">
        <w:t>»</w:t>
      </w:r>
    </w:p>
    <w:p w14:paraId="21683411" w14:textId="77777777" w:rsidR="009B3924" w:rsidRPr="00FB4E49" w:rsidRDefault="009B3924" w:rsidP="001604CC">
      <w:pPr>
        <w:pStyle w:val="GOSTListnum"/>
        <w:numPr>
          <w:ilvl w:val="0"/>
          <w:numId w:val="35"/>
        </w:numPr>
      </w:pPr>
      <w:r w:rsidRPr="00FB4E49">
        <w:t>На панели «Меню» выбрать «Управление расходами».</w:t>
      </w:r>
    </w:p>
    <w:p w14:paraId="35A22440"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28558E4F" w14:textId="1EB6FD24" w:rsidR="009B3924" w:rsidRPr="00FB4E49" w:rsidRDefault="009B3924" w:rsidP="009B3924">
      <w:pPr>
        <w:pStyle w:val="GOSTListnum"/>
      </w:pPr>
      <w:r w:rsidRPr="00FB4E49">
        <w:t>Выбрать справочник «Сводный реестр» (</w:t>
      </w:r>
      <w:r w:rsidR="00AA016F" w:rsidRPr="00FB4E49">
        <w:t>рис. </w:t>
      </w:r>
      <w:r w:rsidR="0069377D" w:rsidRPr="00FB4E49">
        <w:fldChar w:fldCharType="begin"/>
      </w:r>
      <w:r w:rsidRPr="00FB4E49">
        <w:instrText xml:space="preserve"> REF _Ref15047364 \h </w:instrText>
      </w:r>
      <w:r w:rsidR="0069377D" w:rsidRPr="00FB4E49">
        <w:fldChar w:fldCharType="separate"/>
      </w:r>
      <w:r w:rsidR="00C44700">
        <w:rPr>
          <w:noProof/>
        </w:rPr>
        <w:t>22</w:t>
      </w:r>
      <w:r w:rsidR="0069377D" w:rsidRPr="00FB4E49">
        <w:fldChar w:fldCharType="end"/>
      </w:r>
      <w:r w:rsidRPr="00FB4E49">
        <w:t>).</w:t>
      </w:r>
    </w:p>
    <w:p w14:paraId="7541251E" w14:textId="48BC327F" w:rsidR="009B3924" w:rsidRPr="00FB4E49" w:rsidRDefault="00C279F4" w:rsidP="009B3924">
      <w:pPr>
        <w:pStyle w:val="GOSTFigure"/>
      </w:pPr>
      <w:r w:rsidRPr="00FB4E49">
        <w:rPr>
          <w:noProof/>
        </w:rPr>
        <w:lastRenderedPageBreak/>
        <w:drawing>
          <wp:inline distT="0" distB="0" distL="0" distR="0" wp14:anchorId="76EA1676" wp14:editId="3868B7B2">
            <wp:extent cx="6067425" cy="325051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070591" cy="3252211"/>
                    </a:xfrm>
                    <a:prstGeom prst="rect">
                      <a:avLst/>
                    </a:prstGeom>
                  </pic:spPr>
                </pic:pic>
              </a:graphicData>
            </a:graphic>
          </wp:inline>
        </w:drawing>
      </w:r>
    </w:p>
    <w:p w14:paraId="5F39E77B"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711" w:name="_Ref15047364"/>
      <w:bookmarkStart w:id="712" w:name="_Toc15658220"/>
      <w:bookmarkStart w:id="713" w:name="_Toc48288783"/>
      <w:r w:rsidR="00C44700">
        <w:rPr>
          <w:noProof/>
        </w:rPr>
        <w:t>22</w:t>
      </w:r>
      <w:bookmarkEnd w:id="711"/>
      <w:r w:rsidRPr="00FB4E49">
        <w:rPr>
          <w:noProof/>
        </w:rPr>
        <w:fldChar w:fldCharType="end"/>
      </w:r>
      <w:r w:rsidR="009B3924" w:rsidRPr="00FB4E49">
        <w:t>. Сводный реестр</w:t>
      </w:r>
      <w:bookmarkEnd w:id="712"/>
      <w:bookmarkEnd w:id="713"/>
    </w:p>
    <w:p w14:paraId="4B7255FD" w14:textId="77777777" w:rsidR="009B3924" w:rsidRPr="00FB4E49" w:rsidRDefault="009B3924" w:rsidP="009B3924">
      <w:pPr>
        <w:pStyle w:val="GOSTNormal"/>
      </w:pPr>
      <w:r w:rsidRPr="00FB4E49">
        <w:t>Перечень полей, присутствующих в справочнике по умолчанию:</w:t>
      </w:r>
    </w:p>
    <w:p w14:paraId="7C59B1DC" w14:textId="77777777" w:rsidR="009B3924" w:rsidRPr="00FB4E49" w:rsidRDefault="009B3924" w:rsidP="009B3924">
      <w:pPr>
        <w:pStyle w:val="GOSTListmark1"/>
      </w:pPr>
      <w:r w:rsidRPr="00FB4E49">
        <w:t>Временная Метка Распространения;</w:t>
      </w:r>
    </w:p>
    <w:p w14:paraId="180934CB" w14:textId="77777777" w:rsidR="009B3924" w:rsidRPr="00FB4E49" w:rsidRDefault="009B3924" w:rsidP="009B3924">
      <w:pPr>
        <w:pStyle w:val="GOSTListmark1"/>
      </w:pPr>
      <w:r w:rsidRPr="00FB4E49">
        <w:t>ППО, создавшее организацию;</w:t>
      </w:r>
    </w:p>
    <w:p w14:paraId="343B0A91" w14:textId="77777777" w:rsidR="009B3924" w:rsidRPr="00FB4E49" w:rsidRDefault="009B3924" w:rsidP="009B3924">
      <w:pPr>
        <w:pStyle w:val="GOSTListmark1"/>
      </w:pPr>
      <w:r w:rsidRPr="00FB4E49">
        <w:t>Код ППО учредителя;</w:t>
      </w:r>
    </w:p>
    <w:p w14:paraId="581126B4" w14:textId="77777777" w:rsidR="009B3924" w:rsidRPr="00FB4E49" w:rsidRDefault="009B3924" w:rsidP="009B3924">
      <w:pPr>
        <w:pStyle w:val="GOSTListmark1"/>
      </w:pPr>
      <w:r w:rsidRPr="00FB4E49">
        <w:t>Код Главы по БК;</w:t>
      </w:r>
    </w:p>
    <w:p w14:paraId="2506B2EA" w14:textId="77777777" w:rsidR="009B3924" w:rsidRPr="00FB4E49" w:rsidRDefault="009B3924" w:rsidP="009B3924">
      <w:pPr>
        <w:pStyle w:val="GOSTListmark1"/>
      </w:pPr>
      <w:r w:rsidRPr="00FB4E49">
        <w:t>Код организации;</w:t>
      </w:r>
    </w:p>
    <w:p w14:paraId="0D0A8797" w14:textId="77777777" w:rsidR="009B3924" w:rsidRPr="00FB4E49" w:rsidRDefault="009B3924" w:rsidP="009B3924">
      <w:pPr>
        <w:pStyle w:val="GOSTListmark1"/>
      </w:pPr>
      <w:r w:rsidRPr="00FB4E49">
        <w:t>Номер организации;</w:t>
      </w:r>
    </w:p>
    <w:p w14:paraId="68005164" w14:textId="77777777" w:rsidR="009B3924" w:rsidRPr="00FB4E49" w:rsidRDefault="009B3924" w:rsidP="009B3924">
      <w:pPr>
        <w:pStyle w:val="GOSTListmark1"/>
      </w:pPr>
      <w:r w:rsidRPr="00FB4E49">
        <w:t>Сокращенное наименование организации;</w:t>
      </w:r>
    </w:p>
    <w:p w14:paraId="6F3F699A" w14:textId="77777777" w:rsidR="009B3924" w:rsidRPr="00FB4E49" w:rsidRDefault="009B3924" w:rsidP="009B3924">
      <w:pPr>
        <w:pStyle w:val="GOSTListmark1"/>
      </w:pPr>
      <w:r w:rsidRPr="00FB4E49">
        <w:t>Полное наименование организации;</w:t>
      </w:r>
    </w:p>
    <w:p w14:paraId="6EC337F2" w14:textId="77777777" w:rsidR="009B3924" w:rsidRPr="00FB4E49" w:rsidRDefault="009B3924" w:rsidP="009B3924">
      <w:pPr>
        <w:pStyle w:val="GOSTListmark1"/>
      </w:pPr>
      <w:r w:rsidRPr="00FB4E49">
        <w:t>ОГРН;</w:t>
      </w:r>
    </w:p>
    <w:p w14:paraId="52463A9F" w14:textId="77777777" w:rsidR="009B3924" w:rsidRPr="00FB4E49" w:rsidRDefault="009B3924" w:rsidP="009B3924">
      <w:pPr>
        <w:pStyle w:val="GOSTListmark1"/>
      </w:pPr>
      <w:r w:rsidRPr="00FB4E49">
        <w:t>ИНН;</w:t>
      </w:r>
    </w:p>
    <w:p w14:paraId="6B43BB67" w14:textId="77777777" w:rsidR="009B3924" w:rsidRPr="00FB4E49" w:rsidRDefault="009B3924" w:rsidP="009B3924">
      <w:pPr>
        <w:pStyle w:val="GOSTListmark1"/>
      </w:pPr>
      <w:r w:rsidRPr="00FB4E49">
        <w:t>КПП;</w:t>
      </w:r>
    </w:p>
    <w:p w14:paraId="20794FDD" w14:textId="77777777" w:rsidR="009B3924" w:rsidRPr="00FB4E49" w:rsidRDefault="009B3924" w:rsidP="009B3924">
      <w:pPr>
        <w:pStyle w:val="GOSTListmark1"/>
      </w:pPr>
      <w:r w:rsidRPr="00FB4E49">
        <w:t>Тип организации;</w:t>
      </w:r>
    </w:p>
    <w:p w14:paraId="68F9850F" w14:textId="77777777" w:rsidR="009B3924" w:rsidRPr="00FB4E49" w:rsidRDefault="009B3924" w:rsidP="009B3924">
      <w:pPr>
        <w:pStyle w:val="GOSTListmark1"/>
      </w:pPr>
      <w:r w:rsidRPr="00FB4E49">
        <w:t>Тип учреждения;</w:t>
      </w:r>
    </w:p>
    <w:p w14:paraId="47727DFF" w14:textId="77777777" w:rsidR="009B3924" w:rsidRPr="00FB4E49" w:rsidRDefault="009B3924" w:rsidP="009B3924">
      <w:pPr>
        <w:pStyle w:val="GOSTListmark1"/>
      </w:pPr>
      <w:r w:rsidRPr="00FB4E49">
        <w:t>Уполномоченная организация;</w:t>
      </w:r>
    </w:p>
    <w:p w14:paraId="0E58688C" w14:textId="77777777" w:rsidR="009B3924" w:rsidRPr="00FB4E49" w:rsidRDefault="009B3924" w:rsidP="009B3924">
      <w:pPr>
        <w:pStyle w:val="GOSTListmark1"/>
      </w:pPr>
      <w:r w:rsidRPr="00FB4E49">
        <w:t>Наименование уполномоченной организации;</w:t>
      </w:r>
    </w:p>
    <w:p w14:paraId="70AF6C38" w14:textId="77777777" w:rsidR="009B3924" w:rsidRPr="00FB4E49" w:rsidRDefault="009B3924" w:rsidP="009B3924">
      <w:pPr>
        <w:pStyle w:val="GOSTListmark1"/>
      </w:pPr>
      <w:r w:rsidRPr="00FB4E49">
        <w:t>Бюджет;</w:t>
      </w:r>
    </w:p>
    <w:p w14:paraId="14D78460" w14:textId="77777777" w:rsidR="009B3924" w:rsidRPr="00FB4E49" w:rsidRDefault="009B3924" w:rsidP="009B3924">
      <w:pPr>
        <w:pStyle w:val="GOSTListmark1"/>
      </w:pPr>
      <w:r w:rsidRPr="00FB4E49">
        <w:t>Наименование бюджета;</w:t>
      </w:r>
    </w:p>
    <w:p w14:paraId="2AFE1D3C" w14:textId="77777777" w:rsidR="009B3924" w:rsidRPr="00FB4E49" w:rsidRDefault="009B3924" w:rsidP="009B3924">
      <w:pPr>
        <w:pStyle w:val="GOSTListmark1"/>
      </w:pPr>
      <w:r w:rsidRPr="00FB4E49">
        <w:t>Уровень бюджета;</w:t>
      </w:r>
    </w:p>
    <w:p w14:paraId="71B44FC6" w14:textId="77777777" w:rsidR="009B3924" w:rsidRPr="00FB4E49" w:rsidRDefault="009B3924" w:rsidP="009B3924">
      <w:pPr>
        <w:pStyle w:val="GOSTListmark1"/>
      </w:pPr>
      <w:r w:rsidRPr="00FB4E49">
        <w:t>Наименование уровня бюджета;</w:t>
      </w:r>
    </w:p>
    <w:p w14:paraId="2D655BFD" w14:textId="77777777" w:rsidR="009B3924" w:rsidRPr="00FB4E49" w:rsidRDefault="009B3924" w:rsidP="009B3924">
      <w:pPr>
        <w:pStyle w:val="GOSTListmark1"/>
      </w:pPr>
      <w:r w:rsidRPr="00FB4E49">
        <w:t>Статус организации;</w:t>
      </w:r>
    </w:p>
    <w:p w14:paraId="2486B288" w14:textId="77777777" w:rsidR="009B3924" w:rsidRPr="00FB4E49" w:rsidRDefault="009B3924" w:rsidP="009B3924">
      <w:pPr>
        <w:pStyle w:val="GOSTListmark1"/>
      </w:pPr>
      <w:r w:rsidRPr="00FB4E49">
        <w:t>Дата включения организации;</w:t>
      </w:r>
    </w:p>
    <w:p w14:paraId="5E7BD908" w14:textId="77777777" w:rsidR="009B3924" w:rsidRPr="00FB4E49" w:rsidRDefault="009B3924" w:rsidP="009B3924">
      <w:pPr>
        <w:pStyle w:val="GOSTListmark1"/>
      </w:pPr>
      <w:r w:rsidRPr="00FB4E49">
        <w:t>Дата изменения сведений;</w:t>
      </w:r>
    </w:p>
    <w:p w14:paraId="5041E8A3" w14:textId="77777777" w:rsidR="009B3924" w:rsidRPr="00FB4E49" w:rsidRDefault="009B3924" w:rsidP="009B3924">
      <w:pPr>
        <w:pStyle w:val="GOSTListmark1"/>
      </w:pPr>
      <w:r w:rsidRPr="00FB4E49">
        <w:t>Дата исключения;</w:t>
      </w:r>
    </w:p>
    <w:p w14:paraId="0B86A22A" w14:textId="77777777" w:rsidR="009B3924" w:rsidRPr="00FB4E49" w:rsidRDefault="009B3924" w:rsidP="009B3924">
      <w:pPr>
        <w:pStyle w:val="GOSTListmark1"/>
      </w:pPr>
      <w:r w:rsidRPr="00FB4E49">
        <w:t>Дата прекращения деятельности;</w:t>
      </w:r>
    </w:p>
    <w:p w14:paraId="4707DCC8" w14:textId="77777777" w:rsidR="009B3924" w:rsidRPr="00FB4E49" w:rsidRDefault="009B3924" w:rsidP="009B3924">
      <w:pPr>
        <w:pStyle w:val="GOSTListmark1"/>
      </w:pPr>
      <w:r w:rsidRPr="00FB4E49">
        <w:t>Уникальный номер реестровой записи;</w:t>
      </w:r>
    </w:p>
    <w:p w14:paraId="13ADAEFD" w14:textId="77777777" w:rsidR="009B3924" w:rsidRPr="00FB4E49" w:rsidRDefault="009B3924" w:rsidP="009B3924">
      <w:pPr>
        <w:pStyle w:val="GOSTListmark1"/>
      </w:pPr>
      <w:r w:rsidRPr="00FB4E49">
        <w:t>Статус записи;</w:t>
      </w:r>
    </w:p>
    <w:p w14:paraId="091EDA95" w14:textId="77777777" w:rsidR="009B3924" w:rsidRPr="00FB4E49" w:rsidRDefault="009B3924" w:rsidP="009B3924">
      <w:pPr>
        <w:pStyle w:val="GOSTListmark1"/>
      </w:pPr>
      <w:r w:rsidRPr="00FB4E49">
        <w:t>Заявка на включение организации;</w:t>
      </w:r>
    </w:p>
    <w:p w14:paraId="7FB44238" w14:textId="77777777" w:rsidR="009B3924" w:rsidRPr="00FB4E49" w:rsidRDefault="009B3924" w:rsidP="009B3924">
      <w:pPr>
        <w:pStyle w:val="GOSTListmark1"/>
      </w:pPr>
      <w:r w:rsidRPr="00FB4E49">
        <w:lastRenderedPageBreak/>
        <w:t>Заявка на изменение сведений;</w:t>
      </w:r>
    </w:p>
    <w:p w14:paraId="415D521C" w14:textId="77777777" w:rsidR="009B3924" w:rsidRPr="00FB4E49" w:rsidRDefault="009B3924" w:rsidP="009B3924">
      <w:pPr>
        <w:pStyle w:val="GOSTListmark1"/>
      </w:pPr>
      <w:r w:rsidRPr="00FB4E49">
        <w:t>Заявка на включение организации (</w:t>
      </w:r>
      <w:r w:rsidRPr="00FB4E49">
        <w:rPr>
          <w:lang w:val="en-US"/>
        </w:rPr>
        <w:t>GUID</w:t>
      </w:r>
      <w:r w:rsidRPr="00FB4E49">
        <w:t>);</w:t>
      </w:r>
    </w:p>
    <w:p w14:paraId="3423C813" w14:textId="77777777" w:rsidR="009B3924" w:rsidRPr="00FB4E49" w:rsidRDefault="009B3924" w:rsidP="009B3924">
      <w:pPr>
        <w:pStyle w:val="GOSTListmark1"/>
      </w:pPr>
      <w:r w:rsidRPr="00FB4E49">
        <w:t>Заявка на изменение сведений (</w:t>
      </w:r>
      <w:r w:rsidRPr="00FB4E49">
        <w:rPr>
          <w:lang w:val="en-US"/>
        </w:rPr>
        <w:t>GUID</w:t>
      </w:r>
      <w:r w:rsidRPr="00FB4E49">
        <w:t>);</w:t>
      </w:r>
    </w:p>
    <w:p w14:paraId="5BBF5AD1" w14:textId="77777777" w:rsidR="009B3924" w:rsidRPr="00FB4E49" w:rsidRDefault="009B3924" w:rsidP="009B3924">
      <w:pPr>
        <w:pStyle w:val="GOSTListmark1"/>
      </w:pPr>
      <w:r w:rsidRPr="00FB4E49">
        <w:t>Код ОрФК обслуживания;</w:t>
      </w:r>
    </w:p>
    <w:p w14:paraId="570BDC91" w14:textId="77777777" w:rsidR="009B3924" w:rsidRPr="00FB4E49" w:rsidRDefault="009B3924" w:rsidP="009B3924">
      <w:pPr>
        <w:pStyle w:val="GOSTListmark1"/>
      </w:pPr>
      <w:r w:rsidRPr="00FB4E49">
        <w:t>Дата начала действия записи;</w:t>
      </w:r>
    </w:p>
    <w:p w14:paraId="7D197BF1" w14:textId="77777777" w:rsidR="009B3924" w:rsidRPr="00FB4E49" w:rsidRDefault="009B3924" w:rsidP="009B3924">
      <w:pPr>
        <w:pStyle w:val="GOSTListmark1"/>
      </w:pPr>
      <w:r w:rsidRPr="00FB4E49">
        <w:t>Организация находится в процессе реорганизации. Мероприятие 2;</w:t>
      </w:r>
    </w:p>
    <w:p w14:paraId="55B4C183" w14:textId="77777777" w:rsidR="009B3924" w:rsidRPr="00FB4E49" w:rsidRDefault="009B3924" w:rsidP="009B3924">
      <w:pPr>
        <w:pStyle w:val="GOSTListmark1"/>
      </w:pPr>
      <w:r w:rsidRPr="00FB4E49">
        <w:t>Организация находится в процессе реорганизации. Мероприятие 3;</w:t>
      </w:r>
    </w:p>
    <w:p w14:paraId="1270AD43" w14:textId="77777777" w:rsidR="009B3924" w:rsidRPr="00FB4E49" w:rsidRDefault="009B3924" w:rsidP="009B3924">
      <w:pPr>
        <w:pStyle w:val="GOSTListmark1"/>
      </w:pPr>
      <w:r w:rsidRPr="00FB4E49">
        <w:t>Организация находится в процессе реорганизации. Мероприятие 4;</w:t>
      </w:r>
    </w:p>
    <w:p w14:paraId="07B3A1AF" w14:textId="77777777" w:rsidR="009B3924" w:rsidRPr="00FB4E49" w:rsidRDefault="009B3924" w:rsidP="009B3924">
      <w:pPr>
        <w:pStyle w:val="GOSTListmark1"/>
      </w:pPr>
      <w:r w:rsidRPr="00FB4E49">
        <w:t>Не подлежит размещению Интернет;</w:t>
      </w:r>
    </w:p>
    <w:p w14:paraId="114E6ED9" w14:textId="77777777" w:rsidR="009B3924" w:rsidRPr="00FB4E49" w:rsidRDefault="009B3924" w:rsidP="009B3924">
      <w:pPr>
        <w:pStyle w:val="GOSTListmark1"/>
      </w:pPr>
      <w:r w:rsidRPr="00FB4E49">
        <w:t>Опубликовано на ЕПБС;</w:t>
      </w:r>
    </w:p>
    <w:p w14:paraId="08FF3E1F" w14:textId="77777777" w:rsidR="009B3924" w:rsidRPr="00FB4E49" w:rsidRDefault="009B3924" w:rsidP="009B3924">
      <w:pPr>
        <w:pStyle w:val="GOSTListmark1"/>
      </w:pPr>
      <w:r w:rsidRPr="00FB4E49">
        <w:t>Опубликовано на ОС ГМУ.</w:t>
      </w:r>
    </w:p>
    <w:p w14:paraId="42FEE315" w14:textId="77777777" w:rsidR="009B3924" w:rsidRPr="00FB4E49" w:rsidRDefault="00C63D00" w:rsidP="00230324">
      <w:pPr>
        <w:pStyle w:val="41"/>
      </w:pPr>
      <w:bookmarkStart w:id="714" w:name="_Toc15657991"/>
      <w:r w:rsidRPr="00FB4E49">
        <w:t>Справочник «</w:t>
      </w:r>
      <w:r w:rsidR="009B3924" w:rsidRPr="00FB4E49">
        <w:t>Лицевые счета</w:t>
      </w:r>
      <w:bookmarkEnd w:id="714"/>
      <w:r w:rsidRPr="00FB4E49">
        <w:t>»</w:t>
      </w:r>
    </w:p>
    <w:p w14:paraId="475A82D5" w14:textId="77777777" w:rsidR="009B3924" w:rsidRPr="00FB4E49" w:rsidRDefault="009B3924" w:rsidP="001604CC">
      <w:pPr>
        <w:pStyle w:val="GOSTListnum"/>
        <w:numPr>
          <w:ilvl w:val="0"/>
          <w:numId w:val="36"/>
        </w:numPr>
      </w:pPr>
      <w:r w:rsidRPr="00FB4E49">
        <w:t>На панели «Меню» выбрать «Управление расходами».</w:t>
      </w:r>
    </w:p>
    <w:p w14:paraId="7659F5ED"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743C690D" w14:textId="1C46F8E7" w:rsidR="009B3924" w:rsidRPr="00FB4E49" w:rsidRDefault="009B3924" w:rsidP="009B3924">
      <w:pPr>
        <w:pStyle w:val="GOSTListnum"/>
      </w:pPr>
      <w:r w:rsidRPr="00FB4E49">
        <w:t>Выбрать справочник «Лицевые счета» (</w:t>
      </w:r>
      <w:r w:rsidR="00AA016F" w:rsidRPr="00FB4E49">
        <w:t>рис. </w:t>
      </w:r>
      <w:r w:rsidR="0069377D" w:rsidRPr="00FB4E49">
        <w:fldChar w:fldCharType="begin"/>
      </w:r>
      <w:r w:rsidRPr="00FB4E49">
        <w:instrText xml:space="preserve"> REF _Ref15047365 \h </w:instrText>
      </w:r>
      <w:r w:rsidR="0069377D" w:rsidRPr="00FB4E49">
        <w:fldChar w:fldCharType="separate"/>
      </w:r>
      <w:r w:rsidR="00C44700">
        <w:rPr>
          <w:noProof/>
        </w:rPr>
        <w:t>23</w:t>
      </w:r>
      <w:r w:rsidR="0069377D" w:rsidRPr="00FB4E49">
        <w:fldChar w:fldCharType="end"/>
      </w:r>
      <w:r w:rsidRPr="00FB4E49">
        <w:t>).</w:t>
      </w:r>
    </w:p>
    <w:p w14:paraId="4C96FD8D" w14:textId="4DABE272" w:rsidR="009B3924" w:rsidRPr="00FB4E49" w:rsidRDefault="00C279F4" w:rsidP="009B3924">
      <w:pPr>
        <w:pStyle w:val="GOSTFigure"/>
      </w:pPr>
      <w:r w:rsidRPr="00FB4E49">
        <w:rPr>
          <w:noProof/>
        </w:rPr>
        <w:drawing>
          <wp:inline distT="0" distB="0" distL="0" distR="0" wp14:anchorId="561B1577" wp14:editId="5B66EBF6">
            <wp:extent cx="5915025" cy="2934558"/>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18784" cy="2936423"/>
                    </a:xfrm>
                    <a:prstGeom prst="rect">
                      <a:avLst/>
                    </a:prstGeom>
                  </pic:spPr>
                </pic:pic>
              </a:graphicData>
            </a:graphic>
          </wp:inline>
        </w:drawing>
      </w:r>
    </w:p>
    <w:p w14:paraId="5789DE5E"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715" w:name="_Ref15047365"/>
      <w:bookmarkStart w:id="716" w:name="_Toc15658221"/>
      <w:bookmarkStart w:id="717" w:name="_Toc48288784"/>
      <w:r w:rsidR="00C44700">
        <w:rPr>
          <w:noProof/>
        </w:rPr>
        <w:t>23</w:t>
      </w:r>
      <w:bookmarkEnd w:id="715"/>
      <w:r w:rsidRPr="00FB4E49">
        <w:rPr>
          <w:noProof/>
        </w:rPr>
        <w:fldChar w:fldCharType="end"/>
      </w:r>
      <w:r w:rsidR="009B3924" w:rsidRPr="00FB4E49">
        <w:t>. Лицевые счета</w:t>
      </w:r>
      <w:bookmarkEnd w:id="716"/>
      <w:bookmarkEnd w:id="717"/>
    </w:p>
    <w:p w14:paraId="5F249550" w14:textId="77777777" w:rsidR="009B3924" w:rsidRPr="00FB4E49" w:rsidRDefault="009B3924" w:rsidP="009B3924">
      <w:pPr>
        <w:pStyle w:val="GOSTNormal"/>
      </w:pPr>
      <w:r w:rsidRPr="00FB4E49">
        <w:t>Перечень полей, присутствующих в справочнике по умолчанию:</w:t>
      </w:r>
    </w:p>
    <w:p w14:paraId="1980FDC0" w14:textId="77777777" w:rsidR="009B3924" w:rsidRPr="00FB4E49" w:rsidRDefault="009B3924" w:rsidP="009B3924">
      <w:pPr>
        <w:pStyle w:val="GOSTListmark1"/>
      </w:pPr>
      <w:r w:rsidRPr="00FB4E49">
        <w:t>Тип лицевого счета;</w:t>
      </w:r>
    </w:p>
    <w:p w14:paraId="04936082" w14:textId="77777777" w:rsidR="009B3924" w:rsidRPr="00FB4E49" w:rsidRDefault="009B3924" w:rsidP="009B3924">
      <w:pPr>
        <w:pStyle w:val="GOSTListmark1"/>
      </w:pPr>
      <w:r w:rsidRPr="00FB4E49">
        <w:t>Регион ТОФК открытия;</w:t>
      </w:r>
    </w:p>
    <w:p w14:paraId="24E9FFB8" w14:textId="77777777" w:rsidR="009B3924" w:rsidRPr="00FB4E49" w:rsidRDefault="009B3924" w:rsidP="009B3924">
      <w:pPr>
        <w:pStyle w:val="GOSTListmark1"/>
      </w:pPr>
      <w:r w:rsidRPr="00FB4E49">
        <w:t>Тип бюджета;</w:t>
      </w:r>
    </w:p>
    <w:p w14:paraId="4003FAEE" w14:textId="77777777" w:rsidR="009B3924" w:rsidRPr="00FB4E49" w:rsidRDefault="009B3924" w:rsidP="009B3924">
      <w:pPr>
        <w:pStyle w:val="GOSTListmark1"/>
      </w:pPr>
      <w:r w:rsidRPr="00FB4E49">
        <w:t>Учетный номер;</w:t>
      </w:r>
    </w:p>
    <w:p w14:paraId="73BE4211" w14:textId="77777777" w:rsidR="009B3924" w:rsidRPr="00FB4E49" w:rsidRDefault="009B3924" w:rsidP="009B3924">
      <w:pPr>
        <w:pStyle w:val="GOSTListmark1"/>
      </w:pPr>
      <w:r w:rsidRPr="00FB4E49">
        <w:t>Контрольный разряд;</w:t>
      </w:r>
    </w:p>
    <w:p w14:paraId="64F97C90" w14:textId="77777777" w:rsidR="009B3924" w:rsidRPr="00FB4E49" w:rsidRDefault="009B3924" w:rsidP="009B3924">
      <w:pPr>
        <w:pStyle w:val="GOSTListmark1"/>
      </w:pPr>
      <w:r w:rsidRPr="00FB4E49">
        <w:t>Номер лицевого счета;</w:t>
      </w:r>
    </w:p>
    <w:p w14:paraId="522C79DA" w14:textId="77777777" w:rsidR="009B3924" w:rsidRPr="00FB4E49" w:rsidRDefault="009B3924" w:rsidP="009B3924">
      <w:pPr>
        <w:pStyle w:val="GOSTListmark1"/>
      </w:pPr>
      <w:r w:rsidRPr="00FB4E49">
        <w:t>Код клиента;</w:t>
      </w:r>
    </w:p>
    <w:p w14:paraId="0F4B7C5C" w14:textId="77777777" w:rsidR="009B3924" w:rsidRPr="00FB4E49" w:rsidRDefault="009B3924" w:rsidP="009B3924">
      <w:pPr>
        <w:pStyle w:val="GOSTListmark1"/>
      </w:pPr>
      <w:r w:rsidRPr="00FB4E49">
        <w:t>Код организации по Сводному реестру;</w:t>
      </w:r>
    </w:p>
    <w:p w14:paraId="5DEE98EE" w14:textId="77777777" w:rsidR="009B3924" w:rsidRPr="00FB4E49" w:rsidRDefault="009B3924" w:rsidP="009B3924">
      <w:pPr>
        <w:pStyle w:val="GOSTListmark1"/>
      </w:pPr>
      <w:r w:rsidRPr="00FB4E49">
        <w:t>Краткое наименование владельца ЛС;</w:t>
      </w:r>
    </w:p>
    <w:p w14:paraId="256DD58E" w14:textId="77777777" w:rsidR="009B3924" w:rsidRPr="00FB4E49" w:rsidRDefault="009B3924" w:rsidP="009B3924">
      <w:pPr>
        <w:pStyle w:val="GOSTListmark1"/>
      </w:pPr>
      <w:r w:rsidRPr="00FB4E49">
        <w:t>Полное наименование владельца ЛС;</w:t>
      </w:r>
    </w:p>
    <w:p w14:paraId="01A65C11" w14:textId="77777777" w:rsidR="009B3924" w:rsidRPr="00FB4E49" w:rsidRDefault="009B3924" w:rsidP="009B3924">
      <w:pPr>
        <w:pStyle w:val="GOSTListmark1"/>
      </w:pPr>
      <w:r w:rsidRPr="00FB4E49">
        <w:t>Код по Сводному реестру ПБС принимающего полномочия;</w:t>
      </w:r>
    </w:p>
    <w:p w14:paraId="6626A37B" w14:textId="77777777" w:rsidR="009B3924" w:rsidRPr="00FB4E49" w:rsidRDefault="009B3924" w:rsidP="009B3924">
      <w:pPr>
        <w:pStyle w:val="GOSTListmark1"/>
      </w:pPr>
      <w:r w:rsidRPr="00FB4E49">
        <w:lastRenderedPageBreak/>
        <w:t>Наименование ПБС принимающего полномочия;</w:t>
      </w:r>
    </w:p>
    <w:p w14:paraId="735AA56F" w14:textId="77777777" w:rsidR="009B3924" w:rsidRPr="00FB4E49" w:rsidRDefault="009B3924" w:rsidP="009B3924">
      <w:pPr>
        <w:pStyle w:val="GOSTListmark1"/>
      </w:pPr>
      <w:r w:rsidRPr="00FB4E49">
        <w:t>Код бюджета;</w:t>
      </w:r>
    </w:p>
    <w:p w14:paraId="77899360" w14:textId="77777777" w:rsidR="009B3924" w:rsidRPr="00FB4E49" w:rsidRDefault="009B3924" w:rsidP="009B3924">
      <w:pPr>
        <w:pStyle w:val="GOSTListmark1"/>
      </w:pPr>
      <w:r w:rsidRPr="00FB4E49">
        <w:t>Наименование бюджета;</w:t>
      </w:r>
    </w:p>
    <w:p w14:paraId="73E7B40C" w14:textId="77777777" w:rsidR="009B3924" w:rsidRPr="00FB4E49" w:rsidRDefault="009B3924" w:rsidP="009B3924">
      <w:pPr>
        <w:pStyle w:val="GOSTListmark1"/>
      </w:pPr>
      <w:r w:rsidRPr="00FB4E49">
        <w:t>Код Главы по БК;</w:t>
      </w:r>
    </w:p>
    <w:p w14:paraId="1AF31909" w14:textId="77777777" w:rsidR="009B3924" w:rsidRPr="00FB4E49" w:rsidRDefault="009B3924" w:rsidP="009B3924">
      <w:pPr>
        <w:pStyle w:val="GOSTListmark1"/>
      </w:pPr>
      <w:r w:rsidRPr="00FB4E49">
        <w:t>Сокращенное наименование главы по БК;</w:t>
      </w:r>
    </w:p>
    <w:p w14:paraId="7B143EAA" w14:textId="77777777" w:rsidR="009B3924" w:rsidRPr="00FB4E49" w:rsidRDefault="009B3924" w:rsidP="009B3924">
      <w:pPr>
        <w:pStyle w:val="GOSTListmark1"/>
      </w:pPr>
      <w:r w:rsidRPr="00FB4E49">
        <w:t>Признак контура;</w:t>
      </w:r>
    </w:p>
    <w:p w14:paraId="52B4FC23" w14:textId="77777777" w:rsidR="009B3924" w:rsidRPr="00FB4E49" w:rsidRDefault="009B3924" w:rsidP="009B3924">
      <w:pPr>
        <w:pStyle w:val="GOSTListmark1"/>
      </w:pPr>
      <w:r w:rsidRPr="00FB4E49">
        <w:t>Контур в кот ведутся операции по ЛС;</w:t>
      </w:r>
    </w:p>
    <w:p w14:paraId="0439B8A3" w14:textId="77777777" w:rsidR="003A708E" w:rsidRPr="00FB4E49" w:rsidRDefault="003A708E" w:rsidP="009B3924">
      <w:pPr>
        <w:pStyle w:val="GOSTListmark1"/>
      </w:pPr>
      <w:r w:rsidRPr="00FB4E49">
        <w:t>Код органа ФК где открыт ЛС;</w:t>
      </w:r>
    </w:p>
    <w:p w14:paraId="356D0A99" w14:textId="77777777" w:rsidR="009B3924" w:rsidRPr="00FB4E49" w:rsidRDefault="009B3924" w:rsidP="009B3924">
      <w:pPr>
        <w:pStyle w:val="GOSTListmark1"/>
      </w:pPr>
      <w:r w:rsidRPr="00FB4E49">
        <w:t>Сокращенное наименование органа ФК где открыт ЛС;</w:t>
      </w:r>
    </w:p>
    <w:p w14:paraId="333C7111" w14:textId="77777777" w:rsidR="003A708E" w:rsidRPr="00FB4E49" w:rsidRDefault="003A708E" w:rsidP="003A708E">
      <w:pPr>
        <w:pStyle w:val="GOSTListmark1"/>
      </w:pPr>
      <w:r w:rsidRPr="00FB4E49">
        <w:t>Код органа ФК где обслуживается ЛС;</w:t>
      </w:r>
    </w:p>
    <w:p w14:paraId="30CA58B7" w14:textId="77777777" w:rsidR="00EE2B87" w:rsidRPr="00FB4E49" w:rsidRDefault="00EE2B87" w:rsidP="003A708E">
      <w:pPr>
        <w:pStyle w:val="GOSTListmark1"/>
      </w:pPr>
      <w:r w:rsidRPr="00FB4E49">
        <w:t>Сокращенное наименование органа ФК где обслуживается ЛС;</w:t>
      </w:r>
    </w:p>
    <w:p w14:paraId="5DBA3F84" w14:textId="77777777" w:rsidR="009B3924" w:rsidRPr="00FB4E49" w:rsidRDefault="009B3924" w:rsidP="009B3924">
      <w:pPr>
        <w:pStyle w:val="GOSTListmark1"/>
      </w:pPr>
      <w:r w:rsidRPr="00FB4E49">
        <w:t>Код органа ФК где создана запись;</w:t>
      </w:r>
    </w:p>
    <w:p w14:paraId="4D239F64" w14:textId="77777777" w:rsidR="009B3924" w:rsidRPr="00FB4E49" w:rsidRDefault="009B3924" w:rsidP="009B3924">
      <w:pPr>
        <w:pStyle w:val="GOSTListmark1"/>
      </w:pPr>
      <w:r w:rsidRPr="00FB4E49">
        <w:t>Сокращенное наименование органа ФК где создана запись;</w:t>
      </w:r>
    </w:p>
    <w:p w14:paraId="6AA6A381" w14:textId="77777777" w:rsidR="009B3924" w:rsidRPr="00FB4E49" w:rsidRDefault="009B3924" w:rsidP="009B3924">
      <w:pPr>
        <w:pStyle w:val="GOSTListmark1"/>
      </w:pPr>
      <w:r w:rsidRPr="00FB4E49">
        <w:t>Код ППО по ОКТМО;</w:t>
      </w:r>
    </w:p>
    <w:p w14:paraId="15DB8673" w14:textId="77777777" w:rsidR="009B3924" w:rsidRPr="00FB4E49" w:rsidRDefault="009B3924" w:rsidP="009B3924">
      <w:pPr>
        <w:pStyle w:val="GOSTListmark1"/>
      </w:pPr>
      <w:r w:rsidRPr="00FB4E49">
        <w:t>Наименование ППО по ОКТМО;</w:t>
      </w:r>
    </w:p>
    <w:p w14:paraId="21C1A38D" w14:textId="77777777" w:rsidR="009B3924" w:rsidRPr="00FB4E49" w:rsidRDefault="009B3924" w:rsidP="009B3924">
      <w:pPr>
        <w:pStyle w:val="GOSTListmark1"/>
      </w:pPr>
      <w:r w:rsidRPr="00FB4E49">
        <w:t>Бизнес статус записи;</w:t>
      </w:r>
    </w:p>
    <w:p w14:paraId="1CAC0D6D" w14:textId="77777777" w:rsidR="009B3924" w:rsidRPr="00FB4E49" w:rsidRDefault="009B3924" w:rsidP="009B3924">
      <w:pPr>
        <w:pStyle w:val="GOSTListmark1"/>
      </w:pPr>
      <w:r w:rsidRPr="00FB4E49">
        <w:t>Дата открытия;</w:t>
      </w:r>
    </w:p>
    <w:p w14:paraId="0F8BC0BA" w14:textId="77777777" w:rsidR="009B3924" w:rsidRPr="00FB4E49" w:rsidRDefault="009B3924" w:rsidP="009B3924">
      <w:pPr>
        <w:pStyle w:val="GOSTListmark1"/>
      </w:pPr>
      <w:r w:rsidRPr="00FB4E49">
        <w:t>Дата закрытия;</w:t>
      </w:r>
    </w:p>
    <w:p w14:paraId="7F6D66E6" w14:textId="77777777" w:rsidR="009B3924" w:rsidRPr="00FB4E49" w:rsidRDefault="009B3924" w:rsidP="009B3924">
      <w:pPr>
        <w:pStyle w:val="GOSTListmark1"/>
      </w:pPr>
      <w:r w:rsidRPr="00FB4E49">
        <w:t>Статус записи;</w:t>
      </w:r>
    </w:p>
    <w:p w14:paraId="231182C3" w14:textId="77777777" w:rsidR="009B3924" w:rsidRPr="00FB4E49" w:rsidRDefault="009B3924" w:rsidP="009B3924">
      <w:pPr>
        <w:pStyle w:val="GOSTListmark1"/>
      </w:pPr>
      <w:r w:rsidRPr="00FB4E49">
        <w:t>Дата начала действия записи;</w:t>
      </w:r>
    </w:p>
    <w:p w14:paraId="71D23A65" w14:textId="77777777" w:rsidR="009B3924" w:rsidRPr="00FB4E49" w:rsidRDefault="009B3924" w:rsidP="009B3924">
      <w:pPr>
        <w:pStyle w:val="GOSTListmark1"/>
      </w:pPr>
      <w:r w:rsidRPr="00FB4E49">
        <w:t>Дата окончания действия записи;</w:t>
      </w:r>
    </w:p>
    <w:p w14:paraId="29172071" w14:textId="77777777" w:rsidR="009B3924" w:rsidRPr="00FB4E49" w:rsidRDefault="009B3924" w:rsidP="009B3924">
      <w:pPr>
        <w:pStyle w:val="GOSTListmark1"/>
      </w:pPr>
      <w:r w:rsidRPr="00FB4E49">
        <w:t>Признак ПИМ.</w:t>
      </w:r>
    </w:p>
    <w:p w14:paraId="77444A51" w14:textId="77777777" w:rsidR="009B3924" w:rsidRPr="00FB4E49" w:rsidRDefault="00C63D00" w:rsidP="00230324">
      <w:pPr>
        <w:pStyle w:val="41"/>
      </w:pPr>
      <w:bookmarkStart w:id="718" w:name="_Toc15657992"/>
      <w:r w:rsidRPr="00FB4E49">
        <w:t>Справочник «</w:t>
      </w:r>
      <w:r w:rsidR="009B3924" w:rsidRPr="00FB4E49">
        <w:t>ТОФК</w:t>
      </w:r>
      <w:bookmarkEnd w:id="718"/>
      <w:r w:rsidRPr="00FB4E49">
        <w:t>»</w:t>
      </w:r>
    </w:p>
    <w:p w14:paraId="11E3F945" w14:textId="77777777" w:rsidR="009B3924" w:rsidRPr="00FB4E49" w:rsidRDefault="009B3924" w:rsidP="001604CC">
      <w:pPr>
        <w:pStyle w:val="GOSTListnum"/>
        <w:numPr>
          <w:ilvl w:val="0"/>
          <w:numId w:val="37"/>
        </w:numPr>
      </w:pPr>
      <w:r w:rsidRPr="00FB4E49">
        <w:t>На панели «Меню» выбрать «Управление расходами».</w:t>
      </w:r>
    </w:p>
    <w:p w14:paraId="71DE78A5"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7EC75510" w14:textId="259E3146" w:rsidR="009B3924" w:rsidRPr="00FB4E49" w:rsidRDefault="009B3924" w:rsidP="009B3924">
      <w:pPr>
        <w:pStyle w:val="GOSTListnum"/>
      </w:pPr>
      <w:r w:rsidRPr="00FB4E49">
        <w:t>Выбрать справочник «ТОФК» (</w:t>
      </w:r>
      <w:r w:rsidR="00AA016F" w:rsidRPr="00FB4E49">
        <w:t>рис. </w:t>
      </w:r>
      <w:r w:rsidR="0069377D" w:rsidRPr="00FB4E49">
        <w:fldChar w:fldCharType="begin"/>
      </w:r>
      <w:r w:rsidRPr="00FB4E49">
        <w:instrText xml:space="preserve"> REF _Ref15047366 \h </w:instrText>
      </w:r>
      <w:r w:rsidR="0069377D" w:rsidRPr="00FB4E49">
        <w:fldChar w:fldCharType="separate"/>
      </w:r>
      <w:r w:rsidR="00C44700">
        <w:rPr>
          <w:noProof/>
        </w:rPr>
        <w:t>24</w:t>
      </w:r>
      <w:r w:rsidR="0069377D" w:rsidRPr="00FB4E49">
        <w:fldChar w:fldCharType="end"/>
      </w:r>
      <w:r w:rsidRPr="00FB4E49">
        <w:t>).</w:t>
      </w:r>
    </w:p>
    <w:p w14:paraId="40174238" w14:textId="49FBE241" w:rsidR="009B3924" w:rsidRPr="00FB4E49" w:rsidRDefault="00C279F4" w:rsidP="009B3924">
      <w:pPr>
        <w:pStyle w:val="GOSTFigure"/>
      </w:pPr>
      <w:r w:rsidRPr="00FB4E49">
        <w:rPr>
          <w:noProof/>
        </w:rPr>
        <w:drawing>
          <wp:inline distT="0" distB="0" distL="0" distR="0" wp14:anchorId="5F23B0ED" wp14:editId="4C33BF50">
            <wp:extent cx="5999244" cy="302895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000550" cy="3029609"/>
                    </a:xfrm>
                    <a:prstGeom prst="rect">
                      <a:avLst/>
                    </a:prstGeom>
                  </pic:spPr>
                </pic:pic>
              </a:graphicData>
            </a:graphic>
          </wp:inline>
        </w:drawing>
      </w:r>
    </w:p>
    <w:p w14:paraId="57543E7A"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719" w:name="_Ref15047366"/>
      <w:bookmarkStart w:id="720" w:name="_Toc15658222"/>
      <w:bookmarkStart w:id="721" w:name="_Toc48288785"/>
      <w:r w:rsidR="00C44700">
        <w:rPr>
          <w:noProof/>
        </w:rPr>
        <w:t>24</w:t>
      </w:r>
      <w:bookmarkEnd w:id="719"/>
      <w:r w:rsidRPr="00FB4E49">
        <w:rPr>
          <w:noProof/>
        </w:rPr>
        <w:fldChar w:fldCharType="end"/>
      </w:r>
      <w:r w:rsidR="009B3924" w:rsidRPr="00FB4E49">
        <w:t>. ТОФК</w:t>
      </w:r>
      <w:bookmarkEnd w:id="720"/>
      <w:bookmarkEnd w:id="721"/>
    </w:p>
    <w:p w14:paraId="55EDA9E2" w14:textId="77777777" w:rsidR="009B3924" w:rsidRPr="00FB4E49" w:rsidRDefault="009B3924" w:rsidP="009B3924">
      <w:pPr>
        <w:pStyle w:val="GOSTNormal"/>
      </w:pPr>
      <w:r w:rsidRPr="00FB4E49">
        <w:lastRenderedPageBreak/>
        <w:t>Перечень полей, присутствующих в справочнике по умолчанию:</w:t>
      </w:r>
    </w:p>
    <w:p w14:paraId="199B1B98" w14:textId="77777777" w:rsidR="009B3924" w:rsidRPr="00FB4E49" w:rsidRDefault="009B3924" w:rsidP="009B3924">
      <w:pPr>
        <w:pStyle w:val="GOSTListmark1"/>
      </w:pPr>
      <w:r w:rsidRPr="00FB4E49">
        <w:t>Код;</w:t>
      </w:r>
    </w:p>
    <w:p w14:paraId="6E7E5D8C" w14:textId="77777777" w:rsidR="009B3924" w:rsidRPr="00FB4E49" w:rsidRDefault="009B3924" w:rsidP="009B3924">
      <w:pPr>
        <w:pStyle w:val="GOSTListmark1"/>
      </w:pPr>
      <w:r w:rsidRPr="00FB4E49">
        <w:t>Сокращенное наименование;</w:t>
      </w:r>
    </w:p>
    <w:p w14:paraId="00D7C112" w14:textId="77777777" w:rsidR="009B3924" w:rsidRPr="00FB4E49" w:rsidRDefault="009B3924" w:rsidP="009B3924">
      <w:pPr>
        <w:pStyle w:val="GOSTListmark1"/>
      </w:pPr>
      <w:r w:rsidRPr="00FB4E49">
        <w:t>Полное наименование;</w:t>
      </w:r>
    </w:p>
    <w:p w14:paraId="701670BB" w14:textId="77777777" w:rsidR="009B3924" w:rsidRPr="00FB4E49" w:rsidRDefault="009B3924" w:rsidP="009B3924">
      <w:pPr>
        <w:pStyle w:val="GOSTListmark1"/>
      </w:pPr>
      <w:r w:rsidRPr="00FB4E49">
        <w:t>ИНН;</w:t>
      </w:r>
    </w:p>
    <w:p w14:paraId="27EFA1AF" w14:textId="77777777" w:rsidR="009B3924" w:rsidRPr="00FB4E49" w:rsidRDefault="009B3924" w:rsidP="009B3924">
      <w:pPr>
        <w:pStyle w:val="GOSTListmark1"/>
      </w:pPr>
      <w:r w:rsidRPr="00FB4E49">
        <w:t>КПП;</w:t>
      </w:r>
    </w:p>
    <w:p w14:paraId="2F1A7D3C" w14:textId="77777777" w:rsidR="009B3924" w:rsidRPr="00FB4E49" w:rsidRDefault="009B3924" w:rsidP="009B3924">
      <w:pPr>
        <w:pStyle w:val="GOSTListmark1"/>
      </w:pPr>
      <w:r w:rsidRPr="00FB4E49">
        <w:t>Юридический адрес;</w:t>
      </w:r>
    </w:p>
    <w:p w14:paraId="2643254A" w14:textId="77777777" w:rsidR="009B3924" w:rsidRPr="00FB4E49" w:rsidRDefault="009B3924" w:rsidP="009B3924">
      <w:pPr>
        <w:pStyle w:val="GOSTListmark1"/>
      </w:pPr>
      <w:r w:rsidRPr="00FB4E49">
        <w:t>Код ТОФК;</w:t>
      </w:r>
    </w:p>
    <w:p w14:paraId="78FA4E16" w14:textId="77777777" w:rsidR="009B3924" w:rsidRPr="00FB4E49" w:rsidRDefault="009B3924" w:rsidP="009B3924">
      <w:pPr>
        <w:pStyle w:val="GOSTListmark1"/>
      </w:pPr>
      <w:r w:rsidRPr="00FB4E49">
        <w:t>Наименование ТОФК;</w:t>
      </w:r>
    </w:p>
    <w:p w14:paraId="3592A9C3" w14:textId="77777777" w:rsidR="009B3924" w:rsidRPr="00FB4E49" w:rsidRDefault="009B3924" w:rsidP="009B3924">
      <w:pPr>
        <w:pStyle w:val="GOSTListmark1"/>
      </w:pPr>
      <w:r w:rsidRPr="00FB4E49">
        <w:t>Бизнес статус;</w:t>
      </w:r>
    </w:p>
    <w:p w14:paraId="56877CC6" w14:textId="77777777" w:rsidR="009B3924" w:rsidRPr="00FB4E49" w:rsidRDefault="009B3924" w:rsidP="009B3924">
      <w:pPr>
        <w:pStyle w:val="GOSTListmark1"/>
      </w:pPr>
      <w:r w:rsidRPr="00FB4E49">
        <w:t>Дата создания ОрФК;</w:t>
      </w:r>
    </w:p>
    <w:p w14:paraId="26CA9717" w14:textId="77777777" w:rsidR="009B3924" w:rsidRPr="00FB4E49" w:rsidRDefault="009B3924" w:rsidP="009B3924">
      <w:pPr>
        <w:pStyle w:val="GOSTListmark1"/>
      </w:pPr>
      <w:r w:rsidRPr="00FB4E49">
        <w:t>Дата ликвидации ОрФК;</w:t>
      </w:r>
    </w:p>
    <w:p w14:paraId="45131B0E" w14:textId="77777777" w:rsidR="009B3924" w:rsidRPr="00FB4E49" w:rsidRDefault="009B3924" w:rsidP="009B3924">
      <w:pPr>
        <w:pStyle w:val="GOSTListmark1"/>
      </w:pPr>
      <w:r w:rsidRPr="00FB4E49">
        <w:t>Статус записи;</w:t>
      </w:r>
    </w:p>
    <w:p w14:paraId="0901CFCA" w14:textId="77777777" w:rsidR="009B3924" w:rsidRPr="00FB4E49" w:rsidRDefault="009B3924" w:rsidP="009B3924">
      <w:pPr>
        <w:pStyle w:val="GOSTListmark1"/>
      </w:pPr>
      <w:r w:rsidRPr="00FB4E49">
        <w:t>Дата начала действия записи;</w:t>
      </w:r>
    </w:p>
    <w:p w14:paraId="258D3AD9" w14:textId="77777777" w:rsidR="009B3924" w:rsidRPr="00FB4E49" w:rsidRDefault="009B3924" w:rsidP="009B3924">
      <w:pPr>
        <w:pStyle w:val="GOSTListmark1"/>
      </w:pPr>
      <w:r w:rsidRPr="00FB4E49">
        <w:t>Дата окончания действия записи.</w:t>
      </w:r>
    </w:p>
    <w:p w14:paraId="36174EBB" w14:textId="77777777" w:rsidR="009B3924" w:rsidRPr="00FB4E49" w:rsidRDefault="00C63D00" w:rsidP="00230324">
      <w:pPr>
        <w:pStyle w:val="41"/>
      </w:pPr>
      <w:bookmarkStart w:id="722" w:name="_Toc15657997"/>
      <w:r w:rsidRPr="00FB4E49">
        <w:t>Справочник «</w:t>
      </w:r>
      <w:bookmarkEnd w:id="722"/>
      <w:r w:rsidR="00921A46" w:rsidRPr="00FB4E49">
        <w:t>Календарь</w:t>
      </w:r>
      <w:r w:rsidRPr="00FB4E49">
        <w:t>»</w:t>
      </w:r>
    </w:p>
    <w:p w14:paraId="373422BE" w14:textId="77777777" w:rsidR="009B3924" w:rsidRPr="00FB4E49" w:rsidRDefault="009B3924" w:rsidP="001604CC">
      <w:pPr>
        <w:pStyle w:val="GOSTListnum"/>
        <w:numPr>
          <w:ilvl w:val="0"/>
          <w:numId w:val="38"/>
        </w:numPr>
      </w:pPr>
      <w:r w:rsidRPr="00FB4E49">
        <w:t>На панели «Меню» выбрать «Управление расходами».</w:t>
      </w:r>
    </w:p>
    <w:p w14:paraId="66259F73"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4C62E31B" w14:textId="4A11516E" w:rsidR="009B3924" w:rsidRPr="00FB4E49" w:rsidRDefault="009B3924" w:rsidP="009B3924">
      <w:pPr>
        <w:pStyle w:val="GOSTListnum"/>
      </w:pPr>
      <w:r w:rsidRPr="00FB4E49">
        <w:t>Выбрать справочник «</w:t>
      </w:r>
      <w:r w:rsidR="00921A46" w:rsidRPr="00FB4E49">
        <w:t>Календарь</w:t>
      </w:r>
      <w:r w:rsidRPr="00FB4E49">
        <w:t>» (</w:t>
      </w:r>
      <w:r w:rsidR="00AA016F" w:rsidRPr="00FB4E49">
        <w:t>рис. </w:t>
      </w:r>
      <w:r w:rsidR="0069377D" w:rsidRPr="00FB4E49">
        <w:fldChar w:fldCharType="begin"/>
      </w:r>
      <w:r w:rsidRPr="00FB4E49">
        <w:instrText xml:space="preserve"> REF _Ref15392569 \h </w:instrText>
      </w:r>
      <w:r w:rsidR="0069377D" w:rsidRPr="00FB4E49">
        <w:fldChar w:fldCharType="separate"/>
      </w:r>
      <w:r w:rsidR="00C44700">
        <w:rPr>
          <w:noProof/>
        </w:rPr>
        <w:t>25</w:t>
      </w:r>
      <w:r w:rsidR="0069377D" w:rsidRPr="00FB4E49">
        <w:fldChar w:fldCharType="end"/>
      </w:r>
      <w:r w:rsidRPr="00FB4E49">
        <w:t>).</w:t>
      </w:r>
    </w:p>
    <w:p w14:paraId="08AF64F8" w14:textId="3E3C746A" w:rsidR="009B3924" w:rsidRPr="00FB4E49" w:rsidRDefault="005021B7" w:rsidP="009B3924">
      <w:pPr>
        <w:pStyle w:val="GOSTFigure"/>
      </w:pPr>
      <w:r w:rsidRPr="00FB4E49">
        <w:rPr>
          <w:noProof/>
        </w:rPr>
        <w:drawing>
          <wp:inline distT="0" distB="0" distL="0" distR="0" wp14:anchorId="304AEBD0" wp14:editId="71B4DA16">
            <wp:extent cx="6048375" cy="1429028"/>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052066" cy="1429900"/>
                    </a:xfrm>
                    <a:prstGeom prst="rect">
                      <a:avLst/>
                    </a:prstGeom>
                  </pic:spPr>
                </pic:pic>
              </a:graphicData>
            </a:graphic>
          </wp:inline>
        </w:drawing>
      </w:r>
    </w:p>
    <w:p w14:paraId="4BC12F9F"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723" w:name="_Ref15392569"/>
      <w:bookmarkStart w:id="724" w:name="_Toc15658227"/>
      <w:bookmarkStart w:id="725" w:name="_Toc48288786"/>
      <w:r w:rsidR="00C44700">
        <w:rPr>
          <w:noProof/>
        </w:rPr>
        <w:t>25</w:t>
      </w:r>
      <w:bookmarkEnd w:id="723"/>
      <w:r w:rsidRPr="00FB4E49">
        <w:rPr>
          <w:noProof/>
        </w:rPr>
        <w:fldChar w:fldCharType="end"/>
      </w:r>
      <w:r w:rsidR="009B3924" w:rsidRPr="00FB4E49">
        <w:t xml:space="preserve">. </w:t>
      </w:r>
      <w:bookmarkEnd w:id="724"/>
      <w:r w:rsidR="00921A46" w:rsidRPr="00FB4E49">
        <w:t>Календарь</w:t>
      </w:r>
      <w:bookmarkEnd w:id="725"/>
    </w:p>
    <w:p w14:paraId="4D4CC313" w14:textId="77777777" w:rsidR="009B3924" w:rsidRPr="00FB4E49" w:rsidRDefault="009B3924" w:rsidP="009B3924">
      <w:pPr>
        <w:pStyle w:val="GOSTNormal"/>
      </w:pPr>
      <w:r w:rsidRPr="00FB4E49">
        <w:t>Перечень полей, присутствующих в справочнике по умолчанию:</w:t>
      </w:r>
    </w:p>
    <w:p w14:paraId="14E4815A" w14:textId="77777777" w:rsidR="009B3924" w:rsidRPr="00FB4E49" w:rsidRDefault="0061073B" w:rsidP="009B3924">
      <w:pPr>
        <w:pStyle w:val="GOSTListmark1"/>
      </w:pPr>
      <w:r w:rsidRPr="00FB4E49">
        <w:t>Календарный день</w:t>
      </w:r>
      <w:r w:rsidR="009B3924" w:rsidRPr="00FB4E49">
        <w:t>;</w:t>
      </w:r>
    </w:p>
    <w:p w14:paraId="1D431E2F" w14:textId="77777777" w:rsidR="009B3924" w:rsidRPr="00FB4E49" w:rsidRDefault="0061073B" w:rsidP="009B3924">
      <w:pPr>
        <w:pStyle w:val="GOSTListmark1"/>
      </w:pPr>
      <w:r w:rsidRPr="00FB4E49">
        <w:t>Название праздника</w:t>
      </w:r>
      <w:r w:rsidR="009B3924" w:rsidRPr="00FB4E49">
        <w:t>;</w:t>
      </w:r>
    </w:p>
    <w:p w14:paraId="32E9A54D" w14:textId="77777777" w:rsidR="009B3924" w:rsidRPr="00FB4E49" w:rsidRDefault="0061073B" w:rsidP="009B3924">
      <w:pPr>
        <w:pStyle w:val="GOSTListmark1"/>
      </w:pPr>
      <w:r w:rsidRPr="00FB4E49">
        <w:t>Дата окончания действия записи</w:t>
      </w:r>
      <w:r w:rsidR="009B3924" w:rsidRPr="00FB4E49">
        <w:t>;</w:t>
      </w:r>
    </w:p>
    <w:p w14:paraId="4877459A" w14:textId="77777777" w:rsidR="009B3924" w:rsidRPr="00FB4E49" w:rsidRDefault="009B3924" w:rsidP="009B3924">
      <w:pPr>
        <w:pStyle w:val="GOSTListmark1"/>
      </w:pPr>
      <w:r w:rsidRPr="00FB4E49">
        <w:t xml:space="preserve">Признак </w:t>
      </w:r>
      <w:r w:rsidR="0061073B" w:rsidRPr="00FB4E49">
        <w:t>праздничного дня</w:t>
      </w:r>
      <w:r w:rsidRPr="00FB4E49">
        <w:t>;</w:t>
      </w:r>
    </w:p>
    <w:p w14:paraId="22B5FB7D" w14:textId="77777777" w:rsidR="009B3924" w:rsidRPr="00FB4E49" w:rsidRDefault="0061073B" w:rsidP="009B3924">
      <w:pPr>
        <w:pStyle w:val="GOSTListmark1"/>
      </w:pPr>
      <w:r w:rsidRPr="00FB4E49">
        <w:t>Признак выходного дня</w:t>
      </w:r>
      <w:r w:rsidR="009B3924" w:rsidRPr="00FB4E49">
        <w:t>;</w:t>
      </w:r>
    </w:p>
    <w:p w14:paraId="3A7DBC62" w14:textId="77777777" w:rsidR="009B3924" w:rsidRPr="00FB4E49" w:rsidRDefault="0061073B" w:rsidP="009B3924">
      <w:pPr>
        <w:pStyle w:val="GOSTListmark1"/>
      </w:pPr>
      <w:r w:rsidRPr="00FB4E49">
        <w:t>Код региона</w:t>
      </w:r>
      <w:r w:rsidR="009B3924" w:rsidRPr="00FB4E49">
        <w:t>;</w:t>
      </w:r>
    </w:p>
    <w:p w14:paraId="04B0CA81" w14:textId="77777777" w:rsidR="009B3924" w:rsidRPr="00FB4E49" w:rsidRDefault="0061073B" w:rsidP="009B3924">
      <w:pPr>
        <w:pStyle w:val="GOSTListmark1"/>
      </w:pPr>
      <w:r w:rsidRPr="00FB4E49">
        <w:t>Наименование региона</w:t>
      </w:r>
      <w:r w:rsidR="009B3924" w:rsidRPr="00FB4E49">
        <w:t>;</w:t>
      </w:r>
    </w:p>
    <w:p w14:paraId="0D55749C" w14:textId="77777777" w:rsidR="009B3924" w:rsidRPr="00FB4E49" w:rsidRDefault="009B3924" w:rsidP="009B3924">
      <w:pPr>
        <w:pStyle w:val="GOSTListmark1"/>
      </w:pPr>
      <w:r w:rsidRPr="00FB4E49">
        <w:t xml:space="preserve">Дата </w:t>
      </w:r>
      <w:r w:rsidR="0061073B" w:rsidRPr="00FB4E49">
        <w:t>перенесенного праздника</w:t>
      </w:r>
      <w:r w:rsidRPr="00FB4E49">
        <w:t>;</w:t>
      </w:r>
    </w:p>
    <w:p w14:paraId="22672B90" w14:textId="77777777" w:rsidR="009B3924" w:rsidRPr="00FB4E49" w:rsidRDefault="009B3924" w:rsidP="009B3924">
      <w:pPr>
        <w:pStyle w:val="GOSTListmark1"/>
      </w:pPr>
      <w:r w:rsidRPr="00FB4E49">
        <w:t xml:space="preserve">Дата </w:t>
      </w:r>
      <w:r w:rsidR="0061073B" w:rsidRPr="00FB4E49">
        <w:t>начала действия записи.</w:t>
      </w:r>
    </w:p>
    <w:p w14:paraId="6AFEF133" w14:textId="77777777" w:rsidR="009B3924" w:rsidRPr="00FB4E49" w:rsidRDefault="00C63D00" w:rsidP="00230324">
      <w:pPr>
        <w:pStyle w:val="41"/>
      </w:pPr>
      <w:bookmarkStart w:id="726" w:name="_Toc15657998"/>
      <w:r w:rsidRPr="00FB4E49">
        <w:t>Справочник «</w:t>
      </w:r>
      <w:r w:rsidR="009B3924" w:rsidRPr="00FB4E49">
        <w:t>КБК Виды источников 2.0</w:t>
      </w:r>
      <w:bookmarkEnd w:id="726"/>
      <w:r w:rsidRPr="00FB4E49">
        <w:t>»</w:t>
      </w:r>
    </w:p>
    <w:p w14:paraId="51783314" w14:textId="77777777" w:rsidR="009B3924" w:rsidRPr="00FB4E49" w:rsidRDefault="009B3924" w:rsidP="001604CC">
      <w:pPr>
        <w:pStyle w:val="GOSTListnum"/>
        <w:numPr>
          <w:ilvl w:val="0"/>
          <w:numId w:val="39"/>
        </w:numPr>
      </w:pPr>
      <w:r w:rsidRPr="00FB4E49">
        <w:t>На панели «Меню» выбрать «Управление расходами».</w:t>
      </w:r>
    </w:p>
    <w:p w14:paraId="0B4C625B"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0C65F99B" w14:textId="2FD9B882" w:rsidR="009B3924" w:rsidRPr="00FB4E49" w:rsidRDefault="009B3924" w:rsidP="009B3924">
      <w:pPr>
        <w:pStyle w:val="GOSTListnum"/>
      </w:pPr>
      <w:r w:rsidRPr="00FB4E49">
        <w:lastRenderedPageBreak/>
        <w:t>Выбрать справочник «КБК Виды источников 2.0» (</w:t>
      </w:r>
      <w:r w:rsidR="00AA016F" w:rsidRPr="00FB4E49">
        <w:t>рис. </w:t>
      </w:r>
      <w:r w:rsidR="0069377D" w:rsidRPr="00FB4E49">
        <w:fldChar w:fldCharType="begin"/>
      </w:r>
      <w:r w:rsidRPr="00FB4E49">
        <w:instrText xml:space="preserve"> REF _Ref15392993 \h </w:instrText>
      </w:r>
      <w:r w:rsidR="0069377D" w:rsidRPr="00FB4E49">
        <w:fldChar w:fldCharType="separate"/>
      </w:r>
      <w:r w:rsidR="00C44700">
        <w:rPr>
          <w:noProof/>
        </w:rPr>
        <w:t>26</w:t>
      </w:r>
      <w:r w:rsidR="0069377D" w:rsidRPr="00FB4E49">
        <w:fldChar w:fldCharType="end"/>
      </w:r>
      <w:r w:rsidRPr="00FB4E49">
        <w:t>).</w:t>
      </w:r>
    </w:p>
    <w:p w14:paraId="3F2559CB" w14:textId="103535BD" w:rsidR="009B3924" w:rsidRPr="00FB4E49" w:rsidRDefault="005021B7" w:rsidP="009B3924">
      <w:pPr>
        <w:pStyle w:val="GOSTFigure"/>
      </w:pPr>
      <w:r w:rsidRPr="00FB4E49">
        <w:rPr>
          <w:noProof/>
        </w:rPr>
        <w:drawing>
          <wp:inline distT="0" distB="0" distL="0" distR="0" wp14:anchorId="645B4B7B" wp14:editId="2A7DD19A">
            <wp:extent cx="5981700" cy="272465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84212" cy="2725799"/>
                    </a:xfrm>
                    <a:prstGeom prst="rect">
                      <a:avLst/>
                    </a:prstGeom>
                  </pic:spPr>
                </pic:pic>
              </a:graphicData>
            </a:graphic>
          </wp:inline>
        </w:drawing>
      </w:r>
    </w:p>
    <w:p w14:paraId="16F29A37"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727" w:name="_Ref15392993"/>
      <w:bookmarkStart w:id="728" w:name="_Toc15658228"/>
      <w:bookmarkStart w:id="729" w:name="_Toc48288787"/>
      <w:r w:rsidR="00C44700">
        <w:rPr>
          <w:noProof/>
        </w:rPr>
        <w:t>26</w:t>
      </w:r>
      <w:bookmarkEnd w:id="727"/>
      <w:r w:rsidRPr="00FB4E49">
        <w:rPr>
          <w:noProof/>
        </w:rPr>
        <w:fldChar w:fldCharType="end"/>
      </w:r>
      <w:r w:rsidR="009B3924" w:rsidRPr="00FB4E49">
        <w:t>. КБК Виды источников 2.0</w:t>
      </w:r>
      <w:bookmarkEnd w:id="728"/>
      <w:bookmarkEnd w:id="729"/>
    </w:p>
    <w:p w14:paraId="7412DECF" w14:textId="77777777" w:rsidR="009B3924" w:rsidRPr="00FB4E49" w:rsidRDefault="009B3924" w:rsidP="009B3924">
      <w:pPr>
        <w:pStyle w:val="GOSTNormal"/>
      </w:pPr>
      <w:r w:rsidRPr="00FB4E49">
        <w:t>Перечень полей, присутствующих в справочнике по умолчанию:</w:t>
      </w:r>
    </w:p>
    <w:p w14:paraId="12FA9932" w14:textId="77777777" w:rsidR="009B3924" w:rsidRPr="00FB4E49" w:rsidRDefault="009B3924" w:rsidP="009B3924">
      <w:pPr>
        <w:pStyle w:val="GOSTListmark1"/>
      </w:pPr>
      <w:r w:rsidRPr="00FB4E49">
        <w:t>Код;</w:t>
      </w:r>
    </w:p>
    <w:p w14:paraId="32D3DF84" w14:textId="77777777" w:rsidR="009B3924" w:rsidRPr="00FB4E49" w:rsidRDefault="009B3924" w:rsidP="009B3924">
      <w:pPr>
        <w:pStyle w:val="GOSTListmark1"/>
      </w:pPr>
      <w:r w:rsidRPr="00FB4E49">
        <w:t>Сокращенное наименование;</w:t>
      </w:r>
    </w:p>
    <w:p w14:paraId="0532A851" w14:textId="77777777" w:rsidR="009B3924" w:rsidRPr="00FB4E49" w:rsidRDefault="009B3924" w:rsidP="009B3924">
      <w:pPr>
        <w:pStyle w:val="GOSTListmark1"/>
      </w:pPr>
      <w:r w:rsidRPr="00FB4E49">
        <w:t>Полное наименование;</w:t>
      </w:r>
    </w:p>
    <w:p w14:paraId="036FEB58" w14:textId="77777777" w:rsidR="009B3924" w:rsidRPr="00FB4E49" w:rsidRDefault="009B3924" w:rsidP="009B3924">
      <w:pPr>
        <w:pStyle w:val="GOSTListmark1"/>
      </w:pPr>
      <w:r w:rsidRPr="00FB4E49">
        <w:t>Код вышестоящего;</w:t>
      </w:r>
    </w:p>
    <w:p w14:paraId="77A4401E" w14:textId="77777777" w:rsidR="009B3924" w:rsidRPr="00FB4E49" w:rsidRDefault="009B3924" w:rsidP="009B3924">
      <w:pPr>
        <w:pStyle w:val="GOSTListmark1"/>
      </w:pPr>
      <w:r w:rsidRPr="00FB4E49">
        <w:t>Наименование вышестоящего;</w:t>
      </w:r>
    </w:p>
    <w:p w14:paraId="733CC518" w14:textId="77777777" w:rsidR="009B3924" w:rsidRPr="00FB4E49" w:rsidRDefault="009B3924" w:rsidP="009B3924">
      <w:pPr>
        <w:pStyle w:val="GOSTListmark1"/>
      </w:pPr>
      <w:r w:rsidRPr="00FB4E49">
        <w:t>Код бюджета;</w:t>
      </w:r>
    </w:p>
    <w:p w14:paraId="7D620FD8" w14:textId="77777777" w:rsidR="009B3924" w:rsidRPr="00FB4E49" w:rsidRDefault="009B3924" w:rsidP="009B3924">
      <w:pPr>
        <w:pStyle w:val="GOSTListmark1"/>
      </w:pPr>
      <w:r w:rsidRPr="00FB4E49">
        <w:t>Наименование бюджета;</w:t>
      </w:r>
    </w:p>
    <w:p w14:paraId="3606C17D" w14:textId="77777777" w:rsidR="009B3924" w:rsidRPr="00FB4E49" w:rsidRDefault="009B3924" w:rsidP="009B3924">
      <w:pPr>
        <w:pStyle w:val="GOSTListmark1"/>
      </w:pPr>
      <w:r w:rsidRPr="00FB4E49">
        <w:t>Код ТОФК;</w:t>
      </w:r>
    </w:p>
    <w:p w14:paraId="3C39A12B" w14:textId="77777777" w:rsidR="009B3924" w:rsidRPr="00FB4E49" w:rsidRDefault="009B3924" w:rsidP="009B3924">
      <w:pPr>
        <w:pStyle w:val="GOSTListmark1"/>
      </w:pPr>
      <w:r w:rsidRPr="00FB4E49">
        <w:t>Наименование ТОФК;</w:t>
      </w:r>
    </w:p>
    <w:p w14:paraId="09E8B069" w14:textId="77777777" w:rsidR="009B3924" w:rsidRPr="00FB4E49" w:rsidRDefault="009B3924" w:rsidP="009B3924">
      <w:pPr>
        <w:pStyle w:val="GOSTListmark1"/>
      </w:pPr>
      <w:r w:rsidRPr="00FB4E49">
        <w:t>Бизнес статус;</w:t>
      </w:r>
    </w:p>
    <w:p w14:paraId="3EC4720E" w14:textId="77777777" w:rsidR="009B3924" w:rsidRPr="00FB4E49" w:rsidRDefault="009B3924" w:rsidP="009B3924">
      <w:pPr>
        <w:pStyle w:val="GOSTListmark1"/>
      </w:pPr>
      <w:r w:rsidRPr="00FB4E49">
        <w:t>Дата включения;</w:t>
      </w:r>
    </w:p>
    <w:p w14:paraId="1158489F" w14:textId="77777777" w:rsidR="009B3924" w:rsidRPr="00FB4E49" w:rsidRDefault="009B3924" w:rsidP="009B3924">
      <w:pPr>
        <w:pStyle w:val="GOSTListmark1"/>
      </w:pPr>
      <w:r w:rsidRPr="00FB4E49">
        <w:t>Дата исключения;</w:t>
      </w:r>
    </w:p>
    <w:p w14:paraId="02E6C4D2" w14:textId="77777777" w:rsidR="009B3924" w:rsidRPr="00FB4E49" w:rsidRDefault="009B3924" w:rsidP="009B3924">
      <w:pPr>
        <w:pStyle w:val="GOSTListmark1"/>
      </w:pPr>
      <w:r w:rsidRPr="00FB4E49">
        <w:t>Статус записи;</w:t>
      </w:r>
    </w:p>
    <w:p w14:paraId="6A196395" w14:textId="77777777" w:rsidR="009B3924" w:rsidRPr="00FB4E49" w:rsidRDefault="009B3924" w:rsidP="009B3924">
      <w:pPr>
        <w:pStyle w:val="GOSTListmark1"/>
      </w:pPr>
      <w:r w:rsidRPr="00FB4E49">
        <w:t>Дата начала действия записи;</w:t>
      </w:r>
    </w:p>
    <w:p w14:paraId="6B0E4D48" w14:textId="77777777" w:rsidR="009B3924" w:rsidRPr="00FB4E49" w:rsidRDefault="009B3924" w:rsidP="009B3924">
      <w:pPr>
        <w:pStyle w:val="GOSTListmark1"/>
      </w:pPr>
      <w:r w:rsidRPr="00FB4E49">
        <w:t>Дата окончания действия записи.</w:t>
      </w:r>
    </w:p>
    <w:p w14:paraId="1EB7A132" w14:textId="77777777" w:rsidR="009B3924" w:rsidRPr="00FB4E49" w:rsidRDefault="00C63D00" w:rsidP="00230324">
      <w:pPr>
        <w:pStyle w:val="41"/>
      </w:pPr>
      <w:bookmarkStart w:id="730" w:name="_Toc15657999"/>
      <w:r w:rsidRPr="00FB4E49">
        <w:t>Справочник «</w:t>
      </w:r>
      <w:r w:rsidR="009B3924" w:rsidRPr="00FB4E49">
        <w:t>Общероссийский классификатор территорий муниципальных образований (ОКТМО)</w:t>
      </w:r>
      <w:bookmarkEnd w:id="730"/>
      <w:r w:rsidRPr="00FB4E49">
        <w:t>»</w:t>
      </w:r>
    </w:p>
    <w:p w14:paraId="05AFAD25" w14:textId="77777777" w:rsidR="009B3924" w:rsidRPr="00FB4E49" w:rsidRDefault="009B3924" w:rsidP="001604CC">
      <w:pPr>
        <w:pStyle w:val="GOSTListnum"/>
        <w:numPr>
          <w:ilvl w:val="0"/>
          <w:numId w:val="40"/>
        </w:numPr>
      </w:pPr>
      <w:r w:rsidRPr="00FB4E49">
        <w:t>На панели «Меню» выбрать «Управление расходами».</w:t>
      </w:r>
    </w:p>
    <w:p w14:paraId="3F921DD6"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638F79D3" w14:textId="554D63DA" w:rsidR="009B3924" w:rsidRPr="00FB4E49" w:rsidRDefault="009B3924" w:rsidP="009B3924">
      <w:pPr>
        <w:pStyle w:val="GOSTListnum"/>
      </w:pPr>
      <w:r w:rsidRPr="00FB4E49">
        <w:t>Выбрать справочник «Общероссийский классификатор территорий муниципальных образований (ОКТМО)» (</w:t>
      </w:r>
      <w:r w:rsidR="00AA016F" w:rsidRPr="00FB4E49">
        <w:t>рис. </w:t>
      </w:r>
      <w:r w:rsidR="0069377D" w:rsidRPr="00FB4E49">
        <w:fldChar w:fldCharType="begin"/>
      </w:r>
      <w:r w:rsidRPr="00FB4E49">
        <w:instrText xml:space="preserve"> REF _Ref15393415 \h </w:instrText>
      </w:r>
      <w:r w:rsidR="0069377D" w:rsidRPr="00FB4E49">
        <w:fldChar w:fldCharType="separate"/>
      </w:r>
      <w:r w:rsidR="00C44700">
        <w:rPr>
          <w:noProof/>
        </w:rPr>
        <w:t>27</w:t>
      </w:r>
      <w:r w:rsidR="0069377D" w:rsidRPr="00FB4E49">
        <w:fldChar w:fldCharType="end"/>
      </w:r>
      <w:r w:rsidRPr="00FB4E49">
        <w:t>).</w:t>
      </w:r>
    </w:p>
    <w:p w14:paraId="124180C0" w14:textId="1A465885" w:rsidR="009B3924" w:rsidRPr="00FB4E49" w:rsidRDefault="005021B7" w:rsidP="009B3924">
      <w:pPr>
        <w:pStyle w:val="GOSTFigure"/>
      </w:pPr>
      <w:r w:rsidRPr="00FB4E49">
        <w:rPr>
          <w:noProof/>
        </w:rPr>
        <w:lastRenderedPageBreak/>
        <w:drawing>
          <wp:inline distT="0" distB="0" distL="0" distR="0" wp14:anchorId="17BE98AC" wp14:editId="389308C6">
            <wp:extent cx="6029325" cy="2726292"/>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033284" cy="2728082"/>
                    </a:xfrm>
                    <a:prstGeom prst="rect">
                      <a:avLst/>
                    </a:prstGeom>
                  </pic:spPr>
                </pic:pic>
              </a:graphicData>
            </a:graphic>
          </wp:inline>
        </w:drawing>
      </w:r>
    </w:p>
    <w:p w14:paraId="75F50B35"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731" w:name="_Ref15393415"/>
      <w:bookmarkStart w:id="732" w:name="_Toc15658229"/>
      <w:bookmarkStart w:id="733" w:name="_Toc48288788"/>
      <w:r w:rsidR="00C44700">
        <w:rPr>
          <w:noProof/>
        </w:rPr>
        <w:t>27</w:t>
      </w:r>
      <w:bookmarkEnd w:id="731"/>
      <w:r w:rsidRPr="00FB4E49">
        <w:rPr>
          <w:noProof/>
        </w:rPr>
        <w:fldChar w:fldCharType="end"/>
      </w:r>
      <w:r w:rsidR="009B3924" w:rsidRPr="00FB4E49">
        <w:t>. Общероссийский классификатор территорий муниципальных образований (ОКТМО)</w:t>
      </w:r>
      <w:bookmarkEnd w:id="732"/>
      <w:bookmarkEnd w:id="733"/>
    </w:p>
    <w:p w14:paraId="54BBD8B4" w14:textId="77777777" w:rsidR="009B3924" w:rsidRPr="00FB4E49" w:rsidRDefault="009B3924" w:rsidP="009B3924">
      <w:pPr>
        <w:pStyle w:val="GOSTNormal"/>
      </w:pPr>
      <w:r w:rsidRPr="00FB4E49">
        <w:t>Перечень полей, присутствующих в справочнике по умолчанию:</w:t>
      </w:r>
    </w:p>
    <w:p w14:paraId="45755352" w14:textId="77777777" w:rsidR="009B3924" w:rsidRPr="00FB4E49" w:rsidRDefault="009B3924" w:rsidP="009B3924">
      <w:pPr>
        <w:pStyle w:val="GOSTListmark1"/>
      </w:pPr>
      <w:r w:rsidRPr="00FB4E49">
        <w:t>Код региона;</w:t>
      </w:r>
    </w:p>
    <w:p w14:paraId="410A5A23" w14:textId="77777777" w:rsidR="009B3924" w:rsidRPr="00FB4E49" w:rsidRDefault="009B3924" w:rsidP="009B3924">
      <w:pPr>
        <w:pStyle w:val="GOSTListmark1"/>
      </w:pPr>
      <w:r w:rsidRPr="00FB4E49">
        <w:t>Код района или города МО;</w:t>
      </w:r>
    </w:p>
    <w:p w14:paraId="4530D964" w14:textId="77777777" w:rsidR="009B3924" w:rsidRPr="00FB4E49" w:rsidRDefault="009B3924" w:rsidP="009B3924">
      <w:pPr>
        <w:pStyle w:val="GOSTListmark1"/>
      </w:pPr>
      <w:r w:rsidRPr="00FB4E49">
        <w:t>Код поселения МО;</w:t>
      </w:r>
    </w:p>
    <w:p w14:paraId="7E10A1A6" w14:textId="77777777" w:rsidR="009B3924" w:rsidRPr="00FB4E49" w:rsidRDefault="009B3924" w:rsidP="009B3924">
      <w:pPr>
        <w:pStyle w:val="GOSTListmark1"/>
      </w:pPr>
      <w:r w:rsidRPr="00FB4E49">
        <w:t>Код населенного пункта;</w:t>
      </w:r>
    </w:p>
    <w:p w14:paraId="5F1652B7" w14:textId="77777777" w:rsidR="009B3924" w:rsidRPr="00FB4E49" w:rsidRDefault="009B3924" w:rsidP="009B3924">
      <w:pPr>
        <w:pStyle w:val="GOSTListmark1"/>
      </w:pPr>
      <w:r w:rsidRPr="00FB4E49">
        <w:t>Контрольное число;</w:t>
      </w:r>
    </w:p>
    <w:p w14:paraId="76702898" w14:textId="77777777" w:rsidR="009B3924" w:rsidRPr="00FB4E49" w:rsidRDefault="009B3924" w:rsidP="009B3924">
      <w:pPr>
        <w:pStyle w:val="GOSTListmark1"/>
      </w:pPr>
      <w:r w:rsidRPr="00FB4E49">
        <w:t>Раздел;</w:t>
      </w:r>
    </w:p>
    <w:p w14:paraId="47D2418F" w14:textId="77777777" w:rsidR="009B3924" w:rsidRPr="00FB4E49" w:rsidRDefault="009B3924" w:rsidP="009B3924">
      <w:pPr>
        <w:pStyle w:val="GOSTListmark1"/>
      </w:pPr>
      <w:r w:rsidRPr="00FB4E49">
        <w:t>Совокупный код;</w:t>
      </w:r>
    </w:p>
    <w:p w14:paraId="6829EBFB" w14:textId="77777777" w:rsidR="009B3924" w:rsidRPr="00FB4E49" w:rsidRDefault="009B3924" w:rsidP="009B3924">
      <w:pPr>
        <w:pStyle w:val="GOSTListmark1"/>
      </w:pPr>
      <w:r w:rsidRPr="00FB4E49">
        <w:t>Наименование;</w:t>
      </w:r>
    </w:p>
    <w:p w14:paraId="2B4EDEA4" w14:textId="77777777" w:rsidR="009B3924" w:rsidRPr="00FB4E49" w:rsidRDefault="009B3924" w:rsidP="009B3924">
      <w:pPr>
        <w:pStyle w:val="GOSTListmark1"/>
      </w:pPr>
      <w:r w:rsidRPr="00FB4E49">
        <w:t>Наименование центра;</w:t>
      </w:r>
    </w:p>
    <w:p w14:paraId="0BC006FC" w14:textId="77777777" w:rsidR="009B3924" w:rsidRPr="00FB4E49" w:rsidRDefault="009B3924" w:rsidP="009B3924">
      <w:pPr>
        <w:pStyle w:val="GOSTListmark1"/>
      </w:pPr>
      <w:r w:rsidRPr="00FB4E49">
        <w:t>Номер последнего изменения;</w:t>
      </w:r>
    </w:p>
    <w:p w14:paraId="60D89702" w14:textId="77777777" w:rsidR="009B3924" w:rsidRPr="00FB4E49" w:rsidRDefault="009B3924" w:rsidP="009B3924">
      <w:pPr>
        <w:pStyle w:val="GOSTListmark1"/>
      </w:pPr>
      <w:r w:rsidRPr="00FB4E49">
        <w:t>Тип последнего изменения;</w:t>
      </w:r>
    </w:p>
    <w:p w14:paraId="70262108" w14:textId="77777777" w:rsidR="009B3924" w:rsidRPr="00FB4E49" w:rsidRDefault="009B3924" w:rsidP="009B3924">
      <w:pPr>
        <w:pStyle w:val="GOSTListmark1"/>
      </w:pPr>
      <w:r w:rsidRPr="00FB4E49">
        <w:t>Дата введения изменения;</w:t>
      </w:r>
    </w:p>
    <w:p w14:paraId="01CE3309" w14:textId="77777777" w:rsidR="009B3924" w:rsidRPr="00FB4E49" w:rsidRDefault="009B3924" w:rsidP="009B3924">
      <w:pPr>
        <w:pStyle w:val="GOSTListmark1"/>
      </w:pPr>
      <w:r w:rsidRPr="00FB4E49">
        <w:t>Дата принятия изменения;</w:t>
      </w:r>
    </w:p>
    <w:p w14:paraId="5E888EF3" w14:textId="77777777" w:rsidR="009B3924" w:rsidRPr="00FB4E49" w:rsidRDefault="009B3924" w:rsidP="009B3924">
      <w:pPr>
        <w:pStyle w:val="GOSTListmark1"/>
      </w:pPr>
      <w:r w:rsidRPr="00FB4E49">
        <w:t>Статус записи;</w:t>
      </w:r>
    </w:p>
    <w:p w14:paraId="37E0E057" w14:textId="77777777" w:rsidR="009B3924" w:rsidRPr="00FB4E49" w:rsidRDefault="009B3924" w:rsidP="009B3924">
      <w:pPr>
        <w:pStyle w:val="GOSTListmark1"/>
      </w:pPr>
      <w:r w:rsidRPr="00FB4E49">
        <w:t>Дата начала действия записи;</w:t>
      </w:r>
    </w:p>
    <w:p w14:paraId="490B2ED7" w14:textId="77777777" w:rsidR="009B3924" w:rsidRPr="00FB4E49" w:rsidRDefault="009B3924" w:rsidP="009B3924">
      <w:pPr>
        <w:pStyle w:val="GOSTListmark1"/>
      </w:pPr>
      <w:r w:rsidRPr="00FB4E49">
        <w:t>Дата окончания действия записи.</w:t>
      </w:r>
    </w:p>
    <w:p w14:paraId="4D10C1A6" w14:textId="77777777" w:rsidR="009B3924" w:rsidRPr="00FB4E49" w:rsidRDefault="00C63D00" w:rsidP="00230324">
      <w:pPr>
        <w:pStyle w:val="41"/>
      </w:pPr>
      <w:bookmarkStart w:id="734" w:name="_Toc15658000"/>
      <w:r w:rsidRPr="00FB4E49">
        <w:t>Справочник «</w:t>
      </w:r>
      <w:r w:rsidR="009B3924" w:rsidRPr="00FB4E49">
        <w:t>Общероссийский классификатор стран мира (ОКСМ)</w:t>
      </w:r>
      <w:bookmarkEnd w:id="734"/>
      <w:r w:rsidRPr="00FB4E49">
        <w:t>»</w:t>
      </w:r>
    </w:p>
    <w:p w14:paraId="16E1EB74" w14:textId="77777777" w:rsidR="009B3924" w:rsidRPr="00FB4E49" w:rsidRDefault="009B3924" w:rsidP="001604CC">
      <w:pPr>
        <w:pStyle w:val="GOSTListnum"/>
        <w:numPr>
          <w:ilvl w:val="0"/>
          <w:numId w:val="41"/>
        </w:numPr>
      </w:pPr>
      <w:r w:rsidRPr="00FB4E49">
        <w:t>На панели «Меню» выбрать «Управление расходами».</w:t>
      </w:r>
    </w:p>
    <w:p w14:paraId="74127510"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0321E24C" w14:textId="37515E5F" w:rsidR="009B3924" w:rsidRPr="00FB4E49" w:rsidRDefault="009B3924" w:rsidP="009B3924">
      <w:pPr>
        <w:pStyle w:val="GOSTListnum"/>
      </w:pPr>
      <w:r w:rsidRPr="00FB4E49">
        <w:t>Выбрать справочник «Общероссийский классификатор стран мира (ОКСМ)» (</w:t>
      </w:r>
      <w:r w:rsidR="00AA016F" w:rsidRPr="00FB4E49">
        <w:t>рис. </w:t>
      </w:r>
      <w:r w:rsidR="0069377D" w:rsidRPr="00FB4E49">
        <w:fldChar w:fldCharType="begin"/>
      </w:r>
      <w:r w:rsidRPr="00FB4E49">
        <w:instrText xml:space="preserve"> REF _Ref15564449 \h </w:instrText>
      </w:r>
      <w:r w:rsidR="0069377D" w:rsidRPr="00FB4E49">
        <w:fldChar w:fldCharType="separate"/>
      </w:r>
      <w:r w:rsidR="00C44700">
        <w:rPr>
          <w:noProof/>
        </w:rPr>
        <w:t>28</w:t>
      </w:r>
      <w:r w:rsidR="0069377D" w:rsidRPr="00FB4E49">
        <w:fldChar w:fldCharType="end"/>
      </w:r>
      <w:r w:rsidRPr="00FB4E49">
        <w:t>).</w:t>
      </w:r>
    </w:p>
    <w:p w14:paraId="45F33E46" w14:textId="50B9D48D" w:rsidR="009B3924" w:rsidRPr="00FB4E49" w:rsidRDefault="005021B7" w:rsidP="009B3924">
      <w:pPr>
        <w:pStyle w:val="GOSTFigure"/>
      </w:pPr>
      <w:r w:rsidRPr="00FB4E49">
        <w:rPr>
          <w:noProof/>
        </w:rPr>
        <w:lastRenderedPageBreak/>
        <w:drawing>
          <wp:inline distT="0" distB="0" distL="0" distR="0" wp14:anchorId="041C09C8" wp14:editId="2144E84A">
            <wp:extent cx="6048375" cy="1608267"/>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053119" cy="1609528"/>
                    </a:xfrm>
                    <a:prstGeom prst="rect">
                      <a:avLst/>
                    </a:prstGeom>
                  </pic:spPr>
                </pic:pic>
              </a:graphicData>
            </a:graphic>
          </wp:inline>
        </w:drawing>
      </w:r>
    </w:p>
    <w:p w14:paraId="1FA8D3E8"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735" w:name="_Ref15564449"/>
      <w:bookmarkStart w:id="736" w:name="_Toc15658230"/>
      <w:bookmarkStart w:id="737" w:name="_Toc48288789"/>
      <w:r w:rsidR="00C44700">
        <w:rPr>
          <w:noProof/>
        </w:rPr>
        <w:t>28</w:t>
      </w:r>
      <w:bookmarkEnd w:id="735"/>
      <w:r w:rsidRPr="00FB4E49">
        <w:rPr>
          <w:noProof/>
        </w:rPr>
        <w:fldChar w:fldCharType="end"/>
      </w:r>
      <w:r w:rsidR="009B3924" w:rsidRPr="00FB4E49">
        <w:t>. Общероссийский классификатор стран мира (ОКСМ)</w:t>
      </w:r>
      <w:bookmarkEnd w:id="736"/>
      <w:bookmarkEnd w:id="737"/>
    </w:p>
    <w:p w14:paraId="2AD638E9" w14:textId="77777777" w:rsidR="009B3924" w:rsidRPr="00FB4E49" w:rsidRDefault="009B3924" w:rsidP="009B3924">
      <w:pPr>
        <w:pStyle w:val="GOSTNormal"/>
      </w:pPr>
      <w:r w:rsidRPr="00FB4E49">
        <w:t>Перечень полей, присутствующих в справочнике по умолчанию:</w:t>
      </w:r>
    </w:p>
    <w:p w14:paraId="7751FD03" w14:textId="77777777" w:rsidR="009B3924" w:rsidRPr="00FB4E49" w:rsidRDefault="009B3924" w:rsidP="009B3924">
      <w:pPr>
        <w:pStyle w:val="GOSTListmark1"/>
      </w:pPr>
      <w:r w:rsidRPr="00FB4E49">
        <w:t>Код;</w:t>
      </w:r>
    </w:p>
    <w:p w14:paraId="1F64490A" w14:textId="77777777" w:rsidR="009B3924" w:rsidRPr="00FB4E49" w:rsidRDefault="009B3924" w:rsidP="009B3924">
      <w:pPr>
        <w:pStyle w:val="GOSTListmark1"/>
      </w:pPr>
      <w:r w:rsidRPr="00FB4E49">
        <w:t>Краткое наименование;</w:t>
      </w:r>
    </w:p>
    <w:p w14:paraId="6552BC4D" w14:textId="77777777" w:rsidR="009B3924" w:rsidRPr="00FB4E49" w:rsidRDefault="009B3924" w:rsidP="009B3924">
      <w:pPr>
        <w:pStyle w:val="GOSTListmark1"/>
      </w:pPr>
      <w:r w:rsidRPr="00FB4E49">
        <w:t>Полное наименование;</w:t>
      </w:r>
    </w:p>
    <w:p w14:paraId="320ED49A" w14:textId="77777777" w:rsidR="009B3924" w:rsidRPr="00FB4E49" w:rsidRDefault="009B3924" w:rsidP="009B3924">
      <w:pPr>
        <w:pStyle w:val="GOSTListmark1"/>
      </w:pPr>
      <w:r w:rsidRPr="00FB4E49">
        <w:t>Буквенный код альфа-2;</w:t>
      </w:r>
    </w:p>
    <w:p w14:paraId="7DFEF0BB" w14:textId="77777777" w:rsidR="009B3924" w:rsidRPr="00FB4E49" w:rsidRDefault="009B3924" w:rsidP="009B3924">
      <w:pPr>
        <w:pStyle w:val="GOSTListmark1"/>
      </w:pPr>
      <w:r w:rsidRPr="00FB4E49">
        <w:t>Буквенный код альфа-3;</w:t>
      </w:r>
    </w:p>
    <w:p w14:paraId="38663F81" w14:textId="77777777" w:rsidR="009B3924" w:rsidRPr="00FB4E49" w:rsidRDefault="009B3924" w:rsidP="009B3924">
      <w:pPr>
        <w:pStyle w:val="GOSTListmark1"/>
      </w:pPr>
      <w:r w:rsidRPr="00FB4E49">
        <w:t>Дата введения изменения;</w:t>
      </w:r>
    </w:p>
    <w:p w14:paraId="459EFE39" w14:textId="77777777" w:rsidR="009B3924" w:rsidRPr="00FB4E49" w:rsidRDefault="009B3924" w:rsidP="009B3924">
      <w:pPr>
        <w:pStyle w:val="GOSTListmark1"/>
      </w:pPr>
      <w:r w:rsidRPr="00FB4E49">
        <w:t>Дата принятия изменения;</w:t>
      </w:r>
    </w:p>
    <w:p w14:paraId="7F8B99AF" w14:textId="77777777" w:rsidR="009B3924" w:rsidRPr="00FB4E49" w:rsidRDefault="009B3924" w:rsidP="009B3924">
      <w:pPr>
        <w:pStyle w:val="GOSTListmark1"/>
      </w:pPr>
      <w:r w:rsidRPr="00FB4E49">
        <w:t>Тип последнего изменения;</w:t>
      </w:r>
    </w:p>
    <w:p w14:paraId="2993CBA2" w14:textId="77777777" w:rsidR="009B3924" w:rsidRPr="00FB4E49" w:rsidRDefault="009B3924" w:rsidP="009B3924">
      <w:pPr>
        <w:pStyle w:val="GOSTListmark1"/>
      </w:pPr>
      <w:r w:rsidRPr="00FB4E49">
        <w:t>Статус записи.</w:t>
      </w:r>
    </w:p>
    <w:p w14:paraId="25F7BF79" w14:textId="77777777" w:rsidR="009B3924" w:rsidRPr="00FB4E49" w:rsidRDefault="00C63D00" w:rsidP="00230324">
      <w:pPr>
        <w:pStyle w:val="41"/>
      </w:pPr>
      <w:bookmarkStart w:id="738" w:name="_Toc15658001"/>
      <w:r w:rsidRPr="00FB4E49">
        <w:t>Справочник «</w:t>
      </w:r>
      <w:r w:rsidR="009B3924" w:rsidRPr="00FB4E49">
        <w:t>Общероссийский классификатор единиц измерения (ОКЕИ)</w:t>
      </w:r>
      <w:bookmarkEnd w:id="738"/>
      <w:r w:rsidRPr="00FB4E49">
        <w:t>»</w:t>
      </w:r>
    </w:p>
    <w:p w14:paraId="2C795296" w14:textId="77777777" w:rsidR="009B3924" w:rsidRPr="00FB4E49" w:rsidRDefault="009B3924" w:rsidP="001604CC">
      <w:pPr>
        <w:pStyle w:val="GOSTListnum"/>
        <w:numPr>
          <w:ilvl w:val="0"/>
          <w:numId w:val="42"/>
        </w:numPr>
      </w:pPr>
      <w:r w:rsidRPr="00FB4E49">
        <w:t>На панели «Меню» выбрать «Управление расходами».</w:t>
      </w:r>
    </w:p>
    <w:p w14:paraId="4561FEDC"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5B7B2ADE" w14:textId="1A11364E" w:rsidR="009B3924" w:rsidRPr="00FB4E49" w:rsidRDefault="009B3924" w:rsidP="009B3924">
      <w:pPr>
        <w:pStyle w:val="GOSTListnum"/>
      </w:pPr>
      <w:r w:rsidRPr="00FB4E49">
        <w:t>Выбрать справочник «Общероссийский классификатор единиц измерения (ОКЕИ)» (</w:t>
      </w:r>
      <w:r w:rsidR="00AA016F" w:rsidRPr="00FB4E49">
        <w:t>рис. </w:t>
      </w:r>
      <w:r w:rsidR="0069377D" w:rsidRPr="00FB4E49">
        <w:fldChar w:fldCharType="begin"/>
      </w:r>
      <w:r w:rsidRPr="00FB4E49">
        <w:instrText xml:space="preserve"> REF _Ref15393773 \h </w:instrText>
      </w:r>
      <w:r w:rsidR="0069377D" w:rsidRPr="00FB4E49">
        <w:fldChar w:fldCharType="separate"/>
      </w:r>
      <w:r w:rsidR="00C44700">
        <w:rPr>
          <w:noProof/>
        </w:rPr>
        <w:t>29</w:t>
      </w:r>
      <w:r w:rsidR="0069377D" w:rsidRPr="00FB4E49">
        <w:fldChar w:fldCharType="end"/>
      </w:r>
      <w:r w:rsidRPr="00FB4E49">
        <w:t>).</w:t>
      </w:r>
    </w:p>
    <w:p w14:paraId="1F286489" w14:textId="14A97B31" w:rsidR="009B3924" w:rsidRPr="00FB4E49" w:rsidRDefault="005021B7" w:rsidP="009B3924">
      <w:pPr>
        <w:pStyle w:val="GOSTFigure"/>
      </w:pPr>
      <w:r w:rsidRPr="00FB4E49">
        <w:rPr>
          <w:noProof/>
        </w:rPr>
        <w:drawing>
          <wp:inline distT="0" distB="0" distL="0" distR="0" wp14:anchorId="44E7B5A2" wp14:editId="48DD367B">
            <wp:extent cx="6029325" cy="2878226"/>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032034" cy="2879519"/>
                    </a:xfrm>
                    <a:prstGeom prst="rect">
                      <a:avLst/>
                    </a:prstGeom>
                  </pic:spPr>
                </pic:pic>
              </a:graphicData>
            </a:graphic>
          </wp:inline>
        </w:drawing>
      </w:r>
    </w:p>
    <w:p w14:paraId="6BA5A619"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739" w:name="_Ref15393773"/>
      <w:bookmarkStart w:id="740" w:name="_Toc15658231"/>
      <w:bookmarkStart w:id="741" w:name="_Toc48288790"/>
      <w:r w:rsidR="00C44700">
        <w:rPr>
          <w:noProof/>
        </w:rPr>
        <w:t>29</w:t>
      </w:r>
      <w:bookmarkEnd w:id="739"/>
      <w:r w:rsidRPr="00FB4E49">
        <w:rPr>
          <w:noProof/>
        </w:rPr>
        <w:fldChar w:fldCharType="end"/>
      </w:r>
      <w:r w:rsidR="009B3924" w:rsidRPr="00FB4E49">
        <w:t>. Общероссийский классификатор единиц измерения (ОКЕИ)</w:t>
      </w:r>
      <w:bookmarkEnd w:id="740"/>
      <w:bookmarkEnd w:id="741"/>
    </w:p>
    <w:p w14:paraId="4CE1EE1D" w14:textId="77777777" w:rsidR="009B3924" w:rsidRPr="00FB4E49" w:rsidRDefault="009B3924" w:rsidP="009B3924">
      <w:pPr>
        <w:pStyle w:val="GOSTNormal"/>
      </w:pPr>
      <w:r w:rsidRPr="00FB4E49">
        <w:t>Перечень полей, присутствующих в справочнике по умолчанию:</w:t>
      </w:r>
    </w:p>
    <w:p w14:paraId="1278B112" w14:textId="77777777" w:rsidR="009B3924" w:rsidRPr="00FB4E49" w:rsidRDefault="009B3924" w:rsidP="009B3924">
      <w:pPr>
        <w:pStyle w:val="GOSTListmark1"/>
      </w:pPr>
      <w:r w:rsidRPr="00FB4E49">
        <w:lastRenderedPageBreak/>
        <w:t>Код;</w:t>
      </w:r>
    </w:p>
    <w:p w14:paraId="3B2DAD8C" w14:textId="77777777" w:rsidR="009B3924" w:rsidRPr="00FB4E49" w:rsidRDefault="009B3924" w:rsidP="009B3924">
      <w:pPr>
        <w:pStyle w:val="GOSTListmark1"/>
      </w:pPr>
      <w:r w:rsidRPr="00FB4E49">
        <w:t>Раздел;</w:t>
      </w:r>
    </w:p>
    <w:p w14:paraId="62679B90" w14:textId="77777777" w:rsidR="009B3924" w:rsidRPr="00FB4E49" w:rsidRDefault="009B3924" w:rsidP="009B3924">
      <w:pPr>
        <w:pStyle w:val="GOSTListmark1"/>
      </w:pPr>
      <w:r w:rsidRPr="00FB4E49">
        <w:t>Группа;</w:t>
      </w:r>
    </w:p>
    <w:p w14:paraId="3BC7DCFF" w14:textId="77777777" w:rsidR="009B3924" w:rsidRPr="00FB4E49" w:rsidRDefault="009B3924" w:rsidP="009B3924">
      <w:pPr>
        <w:pStyle w:val="GOSTListmark1"/>
      </w:pPr>
      <w:r w:rsidRPr="00FB4E49">
        <w:t>Наименование;</w:t>
      </w:r>
    </w:p>
    <w:p w14:paraId="7D75FBDF" w14:textId="77777777" w:rsidR="009B3924" w:rsidRPr="00FB4E49" w:rsidRDefault="009B3924" w:rsidP="009B3924">
      <w:pPr>
        <w:pStyle w:val="GOSTListmark1"/>
      </w:pPr>
      <w:r w:rsidRPr="00FB4E49">
        <w:t>Условное обозначение национальное;</w:t>
      </w:r>
    </w:p>
    <w:p w14:paraId="324CA707" w14:textId="77777777" w:rsidR="009B3924" w:rsidRPr="00FB4E49" w:rsidRDefault="009B3924" w:rsidP="009B3924">
      <w:pPr>
        <w:pStyle w:val="GOSTListmark1"/>
      </w:pPr>
      <w:r w:rsidRPr="00FB4E49">
        <w:t>Условное обозначение международное;</w:t>
      </w:r>
    </w:p>
    <w:p w14:paraId="41B08BB0" w14:textId="77777777" w:rsidR="009B3924" w:rsidRPr="00FB4E49" w:rsidRDefault="009B3924" w:rsidP="009B3924">
      <w:pPr>
        <w:pStyle w:val="GOSTListmark1"/>
      </w:pPr>
      <w:r w:rsidRPr="00FB4E49">
        <w:t>Буквенный код национальный;</w:t>
      </w:r>
    </w:p>
    <w:p w14:paraId="2CEBB81B" w14:textId="77777777" w:rsidR="009B3924" w:rsidRPr="00FB4E49" w:rsidRDefault="009B3924" w:rsidP="009B3924">
      <w:pPr>
        <w:pStyle w:val="GOSTListmark1"/>
      </w:pPr>
      <w:r w:rsidRPr="00FB4E49">
        <w:t>Буквенный код международный;</w:t>
      </w:r>
    </w:p>
    <w:p w14:paraId="6A029D20" w14:textId="77777777" w:rsidR="009B3924" w:rsidRPr="00FB4E49" w:rsidRDefault="009B3924" w:rsidP="009B3924">
      <w:pPr>
        <w:pStyle w:val="GOSTListmark1"/>
      </w:pPr>
      <w:r w:rsidRPr="00FB4E49">
        <w:t>Номер последнего изменения;</w:t>
      </w:r>
    </w:p>
    <w:p w14:paraId="0152D31C" w14:textId="77777777" w:rsidR="009B3924" w:rsidRPr="00FB4E49" w:rsidRDefault="009B3924" w:rsidP="009B3924">
      <w:pPr>
        <w:pStyle w:val="GOSTListmark1"/>
      </w:pPr>
      <w:r w:rsidRPr="00FB4E49">
        <w:t>Тип последнего изменения;</w:t>
      </w:r>
    </w:p>
    <w:p w14:paraId="61797DA9" w14:textId="77777777" w:rsidR="009B3924" w:rsidRPr="00FB4E49" w:rsidRDefault="009B3924" w:rsidP="009B3924">
      <w:pPr>
        <w:pStyle w:val="GOSTListmark1"/>
      </w:pPr>
      <w:r w:rsidRPr="00FB4E49">
        <w:t>Дата введения изменения;</w:t>
      </w:r>
    </w:p>
    <w:p w14:paraId="0CD6A7D9" w14:textId="77777777" w:rsidR="009B3924" w:rsidRPr="00FB4E49" w:rsidRDefault="009B3924" w:rsidP="009B3924">
      <w:pPr>
        <w:pStyle w:val="GOSTListmark1"/>
      </w:pPr>
      <w:r w:rsidRPr="00FB4E49">
        <w:t>Дата принятия изменения;</w:t>
      </w:r>
    </w:p>
    <w:p w14:paraId="21F1DA8B" w14:textId="77777777" w:rsidR="009B3924" w:rsidRPr="00FB4E49" w:rsidRDefault="009B3924" w:rsidP="009B3924">
      <w:pPr>
        <w:pStyle w:val="GOSTListmark1"/>
      </w:pPr>
      <w:r w:rsidRPr="00FB4E49">
        <w:t>Статус записи;</w:t>
      </w:r>
    </w:p>
    <w:p w14:paraId="5659CE80" w14:textId="77777777" w:rsidR="009B3924" w:rsidRPr="00FB4E49" w:rsidRDefault="009B3924" w:rsidP="009B3924">
      <w:pPr>
        <w:pStyle w:val="GOSTListmark1"/>
      </w:pPr>
      <w:r w:rsidRPr="00FB4E49">
        <w:t>Дата начала действия записи;</w:t>
      </w:r>
    </w:p>
    <w:p w14:paraId="4E53F3B1" w14:textId="77777777" w:rsidR="009B3924" w:rsidRPr="00FB4E49" w:rsidRDefault="009B3924" w:rsidP="009B3924">
      <w:pPr>
        <w:pStyle w:val="GOSTListmark1"/>
      </w:pPr>
      <w:r w:rsidRPr="00FB4E49">
        <w:t>Дата окончания действия записи.</w:t>
      </w:r>
    </w:p>
    <w:p w14:paraId="05B8BC6C" w14:textId="77777777" w:rsidR="009B3924" w:rsidRPr="00FB4E49" w:rsidRDefault="00C63D00" w:rsidP="00230324">
      <w:pPr>
        <w:pStyle w:val="41"/>
      </w:pPr>
      <w:bookmarkStart w:id="742" w:name="_Toc15658002"/>
      <w:r w:rsidRPr="00FB4E49">
        <w:t>Справочник «</w:t>
      </w:r>
      <w:r w:rsidR="009B3924" w:rsidRPr="00FB4E49">
        <w:t>Общероссийский классификатор валют (ОКВ)</w:t>
      </w:r>
      <w:bookmarkEnd w:id="742"/>
      <w:r w:rsidRPr="00FB4E49">
        <w:t>»</w:t>
      </w:r>
    </w:p>
    <w:p w14:paraId="1B213D06" w14:textId="77777777" w:rsidR="009B3924" w:rsidRPr="00FB4E49" w:rsidRDefault="009B3924" w:rsidP="001604CC">
      <w:pPr>
        <w:pStyle w:val="GOSTListnum"/>
        <w:numPr>
          <w:ilvl w:val="0"/>
          <w:numId w:val="43"/>
        </w:numPr>
      </w:pPr>
      <w:r w:rsidRPr="00FB4E49">
        <w:t>На панели «Меню» выбрать «Управление расходами».</w:t>
      </w:r>
    </w:p>
    <w:p w14:paraId="652ED516"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50B198E3" w14:textId="09350D90" w:rsidR="009B3924" w:rsidRPr="00FB4E49" w:rsidRDefault="009B3924" w:rsidP="009B3924">
      <w:pPr>
        <w:pStyle w:val="GOSTListnum"/>
      </w:pPr>
      <w:r w:rsidRPr="00FB4E49">
        <w:t>Выбрать справочник «Общероссийский классификатор валют (ОКВ)» (</w:t>
      </w:r>
      <w:r w:rsidR="00AA016F" w:rsidRPr="00FB4E49">
        <w:t>рис. </w:t>
      </w:r>
      <w:r w:rsidR="0069377D" w:rsidRPr="00FB4E49">
        <w:fldChar w:fldCharType="begin"/>
      </w:r>
      <w:r w:rsidRPr="00FB4E49">
        <w:instrText xml:space="preserve"> REF _Ref15394650 \h </w:instrText>
      </w:r>
      <w:r w:rsidR="0069377D" w:rsidRPr="00FB4E49">
        <w:fldChar w:fldCharType="separate"/>
      </w:r>
      <w:r w:rsidR="00C44700">
        <w:rPr>
          <w:noProof/>
        </w:rPr>
        <w:t>30</w:t>
      </w:r>
      <w:r w:rsidR="0069377D" w:rsidRPr="00FB4E49">
        <w:fldChar w:fldCharType="end"/>
      </w:r>
      <w:r w:rsidRPr="00FB4E49">
        <w:t>).</w:t>
      </w:r>
    </w:p>
    <w:p w14:paraId="48432BE2" w14:textId="0E785B1B" w:rsidR="009B3924" w:rsidRPr="00FB4E49" w:rsidRDefault="002336AD" w:rsidP="009B3924">
      <w:pPr>
        <w:pStyle w:val="GOSTFigure"/>
      </w:pPr>
      <w:r w:rsidRPr="00FB4E49">
        <w:rPr>
          <w:noProof/>
        </w:rPr>
        <w:drawing>
          <wp:inline distT="0" distB="0" distL="0" distR="0" wp14:anchorId="3A4BD9E6" wp14:editId="2F7CDF65">
            <wp:extent cx="5981700" cy="343069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84549" cy="3432324"/>
                    </a:xfrm>
                    <a:prstGeom prst="rect">
                      <a:avLst/>
                    </a:prstGeom>
                  </pic:spPr>
                </pic:pic>
              </a:graphicData>
            </a:graphic>
          </wp:inline>
        </w:drawing>
      </w:r>
    </w:p>
    <w:p w14:paraId="53F75AC3"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743" w:name="_Ref15394650"/>
      <w:bookmarkStart w:id="744" w:name="_Toc15658232"/>
      <w:bookmarkStart w:id="745" w:name="_Toc48288791"/>
      <w:r w:rsidR="00C44700">
        <w:rPr>
          <w:noProof/>
        </w:rPr>
        <w:t>30</w:t>
      </w:r>
      <w:bookmarkEnd w:id="743"/>
      <w:r w:rsidRPr="00FB4E49">
        <w:rPr>
          <w:noProof/>
        </w:rPr>
        <w:fldChar w:fldCharType="end"/>
      </w:r>
      <w:r w:rsidR="009B3924" w:rsidRPr="00FB4E49">
        <w:t>. Общероссийский классификатор валют (ОКВ)</w:t>
      </w:r>
      <w:bookmarkEnd w:id="744"/>
      <w:bookmarkEnd w:id="745"/>
    </w:p>
    <w:p w14:paraId="5361C6A0" w14:textId="77777777" w:rsidR="009B3924" w:rsidRPr="00FB4E49" w:rsidRDefault="009B3924" w:rsidP="009B3924">
      <w:pPr>
        <w:pStyle w:val="GOSTNormal"/>
      </w:pPr>
      <w:r w:rsidRPr="00FB4E49">
        <w:t>Перечень полей, присутствующих в справочнике по умолчанию:</w:t>
      </w:r>
    </w:p>
    <w:p w14:paraId="690DD585" w14:textId="77777777" w:rsidR="009B3924" w:rsidRPr="00FB4E49" w:rsidRDefault="009B3924" w:rsidP="009B3924">
      <w:pPr>
        <w:pStyle w:val="GOSTListmark1"/>
      </w:pPr>
      <w:r w:rsidRPr="00FB4E49">
        <w:t>Цифровой код валюты;</w:t>
      </w:r>
    </w:p>
    <w:p w14:paraId="52C530A6" w14:textId="77777777" w:rsidR="009B3924" w:rsidRPr="00FB4E49" w:rsidRDefault="009B3924" w:rsidP="009B3924">
      <w:pPr>
        <w:pStyle w:val="GOSTListmark1"/>
      </w:pPr>
      <w:r w:rsidRPr="00FB4E49">
        <w:t>Буквенный код валюты;</w:t>
      </w:r>
    </w:p>
    <w:p w14:paraId="71E82845" w14:textId="77777777" w:rsidR="009B3924" w:rsidRPr="00FB4E49" w:rsidRDefault="009B3924" w:rsidP="009B3924">
      <w:pPr>
        <w:pStyle w:val="GOSTListmark1"/>
      </w:pPr>
      <w:r w:rsidRPr="00FB4E49">
        <w:t>Наименование валюты;</w:t>
      </w:r>
    </w:p>
    <w:p w14:paraId="725DC258" w14:textId="77777777" w:rsidR="009B3924" w:rsidRPr="00FB4E49" w:rsidRDefault="009B3924" w:rsidP="009B3924">
      <w:pPr>
        <w:pStyle w:val="GOSTListmark1"/>
      </w:pPr>
      <w:r w:rsidRPr="00FB4E49">
        <w:t>Тип последнего изменения;</w:t>
      </w:r>
    </w:p>
    <w:p w14:paraId="11F59DBC" w14:textId="77777777" w:rsidR="009B3924" w:rsidRPr="00FB4E49" w:rsidRDefault="009B3924" w:rsidP="009B3924">
      <w:pPr>
        <w:pStyle w:val="GOSTListmark1"/>
      </w:pPr>
      <w:r w:rsidRPr="00FB4E49">
        <w:lastRenderedPageBreak/>
        <w:t>Дата принятия изменения;</w:t>
      </w:r>
    </w:p>
    <w:p w14:paraId="16B10134" w14:textId="77777777" w:rsidR="009B3924" w:rsidRPr="00FB4E49" w:rsidRDefault="009B3924" w:rsidP="009B3924">
      <w:pPr>
        <w:pStyle w:val="GOSTListmark1"/>
      </w:pPr>
      <w:r w:rsidRPr="00FB4E49">
        <w:t>Дата введения изменения;</w:t>
      </w:r>
    </w:p>
    <w:p w14:paraId="1F87DB72" w14:textId="77777777" w:rsidR="009B3924" w:rsidRPr="00FB4E49" w:rsidRDefault="009B3924" w:rsidP="009B3924">
      <w:pPr>
        <w:pStyle w:val="GOSTListmark1"/>
      </w:pPr>
      <w:r w:rsidRPr="00FB4E49">
        <w:t>Статус записи.</w:t>
      </w:r>
    </w:p>
    <w:p w14:paraId="39FA56B1" w14:textId="77777777" w:rsidR="00921A46" w:rsidRPr="00FB4E49" w:rsidRDefault="00921A46" w:rsidP="00230324">
      <w:pPr>
        <w:pStyle w:val="41"/>
      </w:pPr>
      <w:bookmarkStart w:id="746" w:name="_Toc15658004"/>
      <w:bookmarkStart w:id="747" w:name="_Toc15658003"/>
      <w:r w:rsidRPr="00FB4E49">
        <w:t>Справочник «</w:t>
      </w:r>
      <w:bookmarkEnd w:id="746"/>
      <w:r w:rsidRPr="00FB4E49">
        <w:t>Причины отказа»</w:t>
      </w:r>
    </w:p>
    <w:p w14:paraId="53DC9991" w14:textId="77777777" w:rsidR="00921A46" w:rsidRPr="00FB4E49" w:rsidRDefault="00921A46" w:rsidP="001604CC">
      <w:pPr>
        <w:pStyle w:val="GOSTListnum"/>
        <w:numPr>
          <w:ilvl w:val="0"/>
          <w:numId w:val="44"/>
        </w:numPr>
      </w:pPr>
      <w:r w:rsidRPr="00FB4E49">
        <w:t>На панели «Меню» выбрать «Управление расходами».</w:t>
      </w:r>
    </w:p>
    <w:p w14:paraId="50FC44A3" w14:textId="77777777" w:rsidR="00921A46" w:rsidRPr="00FB4E49" w:rsidRDefault="00921A46" w:rsidP="00921A46">
      <w:pPr>
        <w:pStyle w:val="GOSTListnum"/>
      </w:pPr>
      <w:r w:rsidRPr="00FB4E49">
        <w:t>Далее на вкладке «Формуляры», перемещаясь по дереву навигации, развернуть ветку «Справочники».</w:t>
      </w:r>
    </w:p>
    <w:p w14:paraId="78E20FCE" w14:textId="280F7889" w:rsidR="00921A46" w:rsidRPr="00FB4E49" w:rsidRDefault="00921A46" w:rsidP="00921A46">
      <w:pPr>
        <w:pStyle w:val="GOSTListnum"/>
      </w:pPr>
      <w:r w:rsidRPr="00FB4E49">
        <w:t>Выбрать справочник «Причины отказа» (</w:t>
      </w:r>
      <w:r w:rsidR="00AA016F" w:rsidRPr="00FB4E49">
        <w:t>рис. </w:t>
      </w:r>
      <w:r w:rsidR="0069377D" w:rsidRPr="00FB4E49">
        <w:fldChar w:fldCharType="begin"/>
      </w:r>
      <w:r w:rsidRPr="00FB4E49">
        <w:instrText xml:space="preserve"> REF _Ref15394978 \h </w:instrText>
      </w:r>
      <w:r w:rsidR="0069377D" w:rsidRPr="00FB4E49">
        <w:fldChar w:fldCharType="separate"/>
      </w:r>
      <w:r w:rsidR="00C44700">
        <w:rPr>
          <w:noProof/>
        </w:rPr>
        <w:t>31</w:t>
      </w:r>
      <w:r w:rsidR="0069377D" w:rsidRPr="00FB4E49">
        <w:fldChar w:fldCharType="end"/>
      </w:r>
      <w:r w:rsidRPr="00FB4E49">
        <w:t>).</w:t>
      </w:r>
    </w:p>
    <w:p w14:paraId="138555F0" w14:textId="6BFBCABA" w:rsidR="00921A46" w:rsidRPr="00FB4E49" w:rsidRDefault="002336AD" w:rsidP="00921A46">
      <w:pPr>
        <w:pStyle w:val="GOSTFigure"/>
      </w:pPr>
      <w:r w:rsidRPr="00FB4E49">
        <w:rPr>
          <w:noProof/>
        </w:rPr>
        <w:drawing>
          <wp:inline distT="0" distB="0" distL="0" distR="0" wp14:anchorId="359D454C" wp14:editId="0FE56D5D">
            <wp:extent cx="5981700" cy="2754199"/>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82469" cy="2754553"/>
                    </a:xfrm>
                    <a:prstGeom prst="rect">
                      <a:avLst/>
                    </a:prstGeom>
                  </pic:spPr>
                </pic:pic>
              </a:graphicData>
            </a:graphic>
          </wp:inline>
        </w:drawing>
      </w:r>
    </w:p>
    <w:p w14:paraId="7D3E94A7" w14:textId="77777777" w:rsidR="00921A46" w:rsidRPr="00FB4E49" w:rsidRDefault="00DC58DE" w:rsidP="00921A46">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748" w:name="_Ref15394978"/>
      <w:bookmarkStart w:id="749" w:name="_Toc15658234"/>
      <w:bookmarkStart w:id="750" w:name="_Toc48288792"/>
      <w:r w:rsidR="00C44700">
        <w:rPr>
          <w:noProof/>
        </w:rPr>
        <w:t>31</w:t>
      </w:r>
      <w:bookmarkEnd w:id="748"/>
      <w:r w:rsidRPr="00FB4E49">
        <w:rPr>
          <w:noProof/>
        </w:rPr>
        <w:fldChar w:fldCharType="end"/>
      </w:r>
      <w:r w:rsidR="00921A46" w:rsidRPr="00FB4E49">
        <w:t xml:space="preserve">. </w:t>
      </w:r>
      <w:bookmarkEnd w:id="749"/>
      <w:r w:rsidR="00921A46" w:rsidRPr="00FB4E49">
        <w:t>Причины отказа</w:t>
      </w:r>
      <w:bookmarkEnd w:id="750"/>
    </w:p>
    <w:p w14:paraId="64D9BAE9" w14:textId="77777777" w:rsidR="00921A46" w:rsidRPr="00FB4E49" w:rsidRDefault="00921A46" w:rsidP="00921A46">
      <w:pPr>
        <w:pStyle w:val="GOSTNormal"/>
      </w:pPr>
      <w:r w:rsidRPr="00FB4E49">
        <w:t>Перечень полей, присутствующих в справочнике по умолчанию:</w:t>
      </w:r>
    </w:p>
    <w:p w14:paraId="0FE45A62" w14:textId="77777777" w:rsidR="00921A46" w:rsidRPr="00FB4E49" w:rsidRDefault="009F4789" w:rsidP="00921A46">
      <w:pPr>
        <w:pStyle w:val="GOSTListmark1"/>
      </w:pPr>
      <w:r w:rsidRPr="00FB4E49">
        <w:t>Статус записи</w:t>
      </w:r>
      <w:r w:rsidR="00921A46" w:rsidRPr="00FB4E49">
        <w:t>;</w:t>
      </w:r>
    </w:p>
    <w:p w14:paraId="466C1DFE" w14:textId="77777777" w:rsidR="00921A46" w:rsidRPr="00FB4E49" w:rsidRDefault="009F4789" w:rsidP="00921A46">
      <w:pPr>
        <w:pStyle w:val="GOSTListmark1"/>
      </w:pPr>
      <w:r w:rsidRPr="00FB4E49">
        <w:t>Код контроля</w:t>
      </w:r>
      <w:r w:rsidR="00921A46" w:rsidRPr="00FB4E49">
        <w:t>;</w:t>
      </w:r>
    </w:p>
    <w:p w14:paraId="3CC7828C" w14:textId="77777777" w:rsidR="00921A46" w:rsidRPr="00FB4E49" w:rsidRDefault="009F4789" w:rsidP="00921A46">
      <w:pPr>
        <w:pStyle w:val="GOSTListmark1"/>
      </w:pPr>
      <w:r w:rsidRPr="00FB4E49">
        <w:t>Причина отказа</w:t>
      </w:r>
      <w:r w:rsidR="00921A46" w:rsidRPr="00FB4E49">
        <w:t>;</w:t>
      </w:r>
    </w:p>
    <w:p w14:paraId="4CE81691" w14:textId="77777777" w:rsidR="00921A46" w:rsidRPr="00FB4E49" w:rsidRDefault="009F4789" w:rsidP="00921A46">
      <w:pPr>
        <w:pStyle w:val="GOSTListmark1"/>
      </w:pPr>
      <w:r w:rsidRPr="00FB4E49">
        <w:t>Тип документа</w:t>
      </w:r>
      <w:r w:rsidR="00921A46" w:rsidRPr="00FB4E49">
        <w:t>;</w:t>
      </w:r>
    </w:p>
    <w:p w14:paraId="7EB68D1E" w14:textId="77777777" w:rsidR="00921A46" w:rsidRPr="00FB4E49" w:rsidRDefault="009F4789" w:rsidP="00921A46">
      <w:pPr>
        <w:pStyle w:val="GOSTListmark1"/>
      </w:pPr>
      <w:r w:rsidRPr="00FB4E49">
        <w:t>Наименование документа;</w:t>
      </w:r>
    </w:p>
    <w:p w14:paraId="3C50ACF0" w14:textId="77777777" w:rsidR="009F4789" w:rsidRPr="00FB4E49" w:rsidRDefault="009F4789" w:rsidP="00921A46">
      <w:pPr>
        <w:pStyle w:val="GOSTListmark1"/>
      </w:pPr>
      <w:r w:rsidRPr="00FB4E49">
        <w:t>Тип контроля;</w:t>
      </w:r>
    </w:p>
    <w:p w14:paraId="7E074288" w14:textId="77777777" w:rsidR="009F4789" w:rsidRPr="00FB4E49" w:rsidRDefault="009F4789" w:rsidP="00921A46">
      <w:pPr>
        <w:pStyle w:val="GOSTListmark1"/>
      </w:pPr>
      <w:r w:rsidRPr="00FB4E49">
        <w:t>Наименование типа контроля;</w:t>
      </w:r>
    </w:p>
    <w:p w14:paraId="77906951" w14:textId="77777777" w:rsidR="009F4789" w:rsidRPr="00FB4E49" w:rsidRDefault="009F4789" w:rsidP="00921A46">
      <w:pPr>
        <w:pStyle w:val="GOSTListmark1"/>
      </w:pPr>
      <w:r w:rsidRPr="00FB4E49">
        <w:t>Дата начала действия записи;</w:t>
      </w:r>
    </w:p>
    <w:p w14:paraId="7A2549D3" w14:textId="77777777" w:rsidR="009F4789" w:rsidRPr="00FB4E49" w:rsidRDefault="009F4789" w:rsidP="00921A46">
      <w:pPr>
        <w:pStyle w:val="GOSTListmark1"/>
      </w:pPr>
      <w:r w:rsidRPr="00FB4E49">
        <w:t>Дата окончания действия записи.</w:t>
      </w:r>
    </w:p>
    <w:p w14:paraId="038E182B" w14:textId="77777777" w:rsidR="009B3924" w:rsidRPr="00FB4E49" w:rsidRDefault="00C63D00" w:rsidP="00230324">
      <w:pPr>
        <w:pStyle w:val="41"/>
      </w:pPr>
      <w:r w:rsidRPr="00FB4E49">
        <w:t>Справочник «</w:t>
      </w:r>
      <w:r w:rsidR="009B3924" w:rsidRPr="00FB4E49">
        <w:t>Типы документов</w:t>
      </w:r>
      <w:bookmarkEnd w:id="747"/>
      <w:r w:rsidRPr="00FB4E49">
        <w:t>»</w:t>
      </w:r>
    </w:p>
    <w:p w14:paraId="7D41EE7A" w14:textId="77777777" w:rsidR="009B3924" w:rsidRPr="00FB4E49" w:rsidRDefault="009B3924" w:rsidP="001604CC">
      <w:pPr>
        <w:pStyle w:val="GOSTListnum"/>
        <w:numPr>
          <w:ilvl w:val="0"/>
          <w:numId w:val="93"/>
        </w:numPr>
      </w:pPr>
      <w:r w:rsidRPr="00FB4E49">
        <w:t>На панели «Меню» выбрать «Управление расходами».</w:t>
      </w:r>
    </w:p>
    <w:p w14:paraId="6566BBC0"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313D914A" w14:textId="5050FF66" w:rsidR="009B3924" w:rsidRPr="00FB4E49" w:rsidRDefault="009B3924" w:rsidP="009B3924">
      <w:pPr>
        <w:pStyle w:val="GOSTListnum"/>
      </w:pPr>
      <w:r w:rsidRPr="00FB4E49">
        <w:t>Выбрать справочник «Типы документов» (</w:t>
      </w:r>
      <w:r w:rsidR="00AA016F" w:rsidRPr="00FB4E49">
        <w:t>рис. </w:t>
      </w:r>
      <w:r w:rsidR="0069377D" w:rsidRPr="00FB4E49">
        <w:fldChar w:fldCharType="begin"/>
      </w:r>
      <w:r w:rsidRPr="00FB4E49">
        <w:instrText xml:space="preserve"> REF _Ref15394895 \h </w:instrText>
      </w:r>
      <w:r w:rsidR="0069377D" w:rsidRPr="00FB4E49">
        <w:fldChar w:fldCharType="separate"/>
      </w:r>
      <w:r w:rsidR="00C44700">
        <w:rPr>
          <w:noProof/>
        </w:rPr>
        <w:t>32</w:t>
      </w:r>
      <w:r w:rsidR="0069377D" w:rsidRPr="00FB4E49">
        <w:fldChar w:fldCharType="end"/>
      </w:r>
      <w:r w:rsidRPr="00FB4E49">
        <w:t>).</w:t>
      </w:r>
    </w:p>
    <w:p w14:paraId="21FB83E0" w14:textId="77777777" w:rsidR="009B3924" w:rsidRPr="00FB4E49" w:rsidRDefault="009B3924" w:rsidP="009B3924">
      <w:pPr>
        <w:pStyle w:val="GOSTFigure"/>
      </w:pPr>
      <w:r w:rsidRPr="00FB4E49">
        <w:rPr>
          <w:noProof/>
        </w:rPr>
        <w:lastRenderedPageBreak/>
        <w:drawing>
          <wp:inline distT="0" distB="0" distL="0" distR="0" wp14:anchorId="729EB4E4" wp14:editId="0546E973">
            <wp:extent cx="6067425" cy="3664551"/>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32.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070172" cy="3666210"/>
                    </a:xfrm>
                    <a:prstGeom prst="rect">
                      <a:avLst/>
                    </a:prstGeom>
                  </pic:spPr>
                </pic:pic>
              </a:graphicData>
            </a:graphic>
          </wp:inline>
        </w:drawing>
      </w:r>
    </w:p>
    <w:p w14:paraId="48FEE07F"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751" w:name="_Ref15394895"/>
      <w:bookmarkStart w:id="752" w:name="_Toc15658233"/>
      <w:bookmarkStart w:id="753" w:name="_Toc48288793"/>
      <w:r w:rsidR="00C44700">
        <w:rPr>
          <w:noProof/>
        </w:rPr>
        <w:t>32</w:t>
      </w:r>
      <w:bookmarkEnd w:id="751"/>
      <w:r w:rsidRPr="00FB4E49">
        <w:rPr>
          <w:noProof/>
        </w:rPr>
        <w:fldChar w:fldCharType="end"/>
      </w:r>
      <w:r w:rsidR="009B3924" w:rsidRPr="00FB4E49">
        <w:t>. Типы документов</w:t>
      </w:r>
      <w:bookmarkEnd w:id="752"/>
      <w:bookmarkEnd w:id="753"/>
    </w:p>
    <w:p w14:paraId="74F743D9" w14:textId="77777777" w:rsidR="009B3924" w:rsidRPr="00FB4E49" w:rsidRDefault="009B3924" w:rsidP="009B3924">
      <w:pPr>
        <w:pStyle w:val="GOSTNormal"/>
      </w:pPr>
      <w:r w:rsidRPr="00FB4E49">
        <w:t>Перечень полей, присутствующих в справочнике по умолчанию:</w:t>
      </w:r>
    </w:p>
    <w:p w14:paraId="4CF2C242" w14:textId="77777777" w:rsidR="009B3924" w:rsidRPr="00FB4E49" w:rsidRDefault="009B3924" w:rsidP="009B3924">
      <w:pPr>
        <w:pStyle w:val="GOSTListmark1"/>
      </w:pPr>
      <w:r w:rsidRPr="00FB4E49">
        <w:t>Код;</w:t>
      </w:r>
    </w:p>
    <w:p w14:paraId="18134382" w14:textId="77777777" w:rsidR="009B3924" w:rsidRPr="00FB4E49" w:rsidRDefault="009B3924" w:rsidP="009B3924">
      <w:pPr>
        <w:pStyle w:val="GOSTListmark1"/>
      </w:pPr>
      <w:r w:rsidRPr="00FB4E49">
        <w:t>Тип документа;</w:t>
      </w:r>
    </w:p>
    <w:p w14:paraId="36118A6C" w14:textId="77777777" w:rsidR="009B3924" w:rsidRPr="00FB4E49" w:rsidRDefault="009B3924" w:rsidP="009B3924">
      <w:pPr>
        <w:pStyle w:val="GOSTListmark1"/>
      </w:pPr>
      <w:r w:rsidRPr="00FB4E49">
        <w:t>Наименование;</w:t>
      </w:r>
    </w:p>
    <w:p w14:paraId="59F833EA" w14:textId="77777777" w:rsidR="009B3924" w:rsidRPr="00FB4E49" w:rsidRDefault="009B3924" w:rsidP="009B3924">
      <w:pPr>
        <w:pStyle w:val="GOSTListmark1"/>
      </w:pPr>
      <w:r w:rsidRPr="00FB4E49">
        <w:t>Группа документов;</w:t>
      </w:r>
    </w:p>
    <w:p w14:paraId="21EC7A51" w14:textId="77777777" w:rsidR="009B3924" w:rsidRPr="00FB4E49" w:rsidRDefault="009B3924" w:rsidP="009B3924">
      <w:pPr>
        <w:pStyle w:val="GOSTListmark1"/>
      </w:pPr>
      <w:r w:rsidRPr="00FB4E49">
        <w:t>Классификатор документов;</w:t>
      </w:r>
    </w:p>
    <w:p w14:paraId="081D34E5" w14:textId="77777777" w:rsidR="009B3924" w:rsidRPr="00FB4E49" w:rsidRDefault="009B3924" w:rsidP="009B3924">
      <w:pPr>
        <w:pStyle w:val="GOSTListmark1"/>
      </w:pPr>
      <w:r w:rsidRPr="00FB4E49">
        <w:t>Назначение сертификатов ЭП;</w:t>
      </w:r>
    </w:p>
    <w:p w14:paraId="6382E2E5" w14:textId="77777777" w:rsidR="009B3924" w:rsidRPr="00FB4E49" w:rsidRDefault="009B3924" w:rsidP="009B3924">
      <w:pPr>
        <w:pStyle w:val="GOSTListmark1"/>
      </w:pPr>
      <w:r w:rsidRPr="00FB4E49">
        <w:t>Тип документа на изменение;</w:t>
      </w:r>
    </w:p>
    <w:p w14:paraId="2F4763C1" w14:textId="77777777" w:rsidR="009B3924" w:rsidRPr="00FB4E49" w:rsidRDefault="009B3924" w:rsidP="009B3924">
      <w:pPr>
        <w:pStyle w:val="GOSTListmark1"/>
      </w:pPr>
      <w:r w:rsidRPr="00FB4E49">
        <w:t>Код формы по классификатору;</w:t>
      </w:r>
    </w:p>
    <w:p w14:paraId="60CAA08E" w14:textId="77777777" w:rsidR="009B3924" w:rsidRPr="00FB4E49" w:rsidRDefault="009B3924" w:rsidP="009B3924">
      <w:pPr>
        <w:pStyle w:val="GOSTListmark1"/>
      </w:pPr>
      <w:r w:rsidRPr="00FB4E49">
        <w:t>Документ клиента;</w:t>
      </w:r>
    </w:p>
    <w:p w14:paraId="587E3F53" w14:textId="77777777" w:rsidR="009B3924" w:rsidRPr="00FB4E49" w:rsidRDefault="009B3924" w:rsidP="009B3924">
      <w:pPr>
        <w:pStyle w:val="GOSTListmark1"/>
      </w:pPr>
      <w:r w:rsidRPr="00FB4E49">
        <w:t>Максимально</w:t>
      </w:r>
      <w:r w:rsidR="009F4789" w:rsidRPr="00FB4E49">
        <w:t xml:space="preserve"> допустимый уровень секретности;</w:t>
      </w:r>
    </w:p>
    <w:p w14:paraId="7E5047E3" w14:textId="77777777" w:rsidR="009F4789" w:rsidRPr="00FB4E49" w:rsidRDefault="009F4789" w:rsidP="009B3924">
      <w:pPr>
        <w:pStyle w:val="GOSTListmark1"/>
      </w:pPr>
      <w:r w:rsidRPr="00FB4E49">
        <w:t>Системное имя формуляра;</w:t>
      </w:r>
    </w:p>
    <w:p w14:paraId="68E2CF84" w14:textId="77777777" w:rsidR="009F4789" w:rsidRPr="00FB4E49" w:rsidRDefault="009F4789" w:rsidP="009B3924">
      <w:pPr>
        <w:pStyle w:val="GOSTListmark1"/>
      </w:pPr>
      <w:r w:rsidRPr="00FB4E49">
        <w:t>Русское наименование формуляра;</w:t>
      </w:r>
    </w:p>
    <w:p w14:paraId="603FE520" w14:textId="77777777" w:rsidR="009F4789" w:rsidRPr="00FB4E49" w:rsidRDefault="009F4789" w:rsidP="009B3924">
      <w:pPr>
        <w:pStyle w:val="GOSTListmark1"/>
      </w:pPr>
      <w:r w:rsidRPr="00FB4E49">
        <w:t>Признак многоуровневого утверждения;</w:t>
      </w:r>
    </w:p>
    <w:p w14:paraId="0E45E53A" w14:textId="77777777" w:rsidR="009F4789" w:rsidRPr="00FB4E49" w:rsidRDefault="009F4789" w:rsidP="009B3924">
      <w:pPr>
        <w:pStyle w:val="GOSTListmark1"/>
      </w:pPr>
      <w:r w:rsidRPr="00FB4E49">
        <w:t>Дата действия с;</w:t>
      </w:r>
    </w:p>
    <w:p w14:paraId="2A77AB6D" w14:textId="77777777" w:rsidR="009F4789" w:rsidRPr="00FB4E49" w:rsidRDefault="009F4789" w:rsidP="009B3924">
      <w:pPr>
        <w:pStyle w:val="GOSTListmark1"/>
      </w:pPr>
      <w:r w:rsidRPr="00FB4E49">
        <w:t>Дата действия по;</w:t>
      </w:r>
    </w:p>
    <w:p w14:paraId="4BF847C5" w14:textId="77777777" w:rsidR="009F4789" w:rsidRPr="00FB4E49" w:rsidRDefault="009F4789" w:rsidP="009B3924">
      <w:pPr>
        <w:pStyle w:val="GOSTListmark1"/>
      </w:pPr>
      <w:r w:rsidRPr="00FB4E49">
        <w:t>Дата изменения;</w:t>
      </w:r>
    </w:p>
    <w:p w14:paraId="0EE61BDF" w14:textId="77777777" w:rsidR="009F4789" w:rsidRPr="00FB4E49" w:rsidRDefault="009F4789" w:rsidP="009B3924">
      <w:pPr>
        <w:pStyle w:val="GOSTListmark1"/>
      </w:pPr>
      <w:r w:rsidRPr="00FB4E49">
        <w:t>Статус;</w:t>
      </w:r>
    </w:p>
    <w:p w14:paraId="2CC8028B" w14:textId="77777777" w:rsidR="009F4789" w:rsidRPr="00FB4E49" w:rsidRDefault="009F4789" w:rsidP="009B3924">
      <w:pPr>
        <w:pStyle w:val="GOSTListmark1"/>
      </w:pPr>
      <w:r w:rsidRPr="00FB4E49">
        <w:t>ТОФК (где введен);</w:t>
      </w:r>
    </w:p>
    <w:p w14:paraId="101661BF" w14:textId="77777777" w:rsidR="009F4789" w:rsidRPr="00FB4E49" w:rsidRDefault="009F4789" w:rsidP="009F4789">
      <w:pPr>
        <w:pStyle w:val="GOSTListmark1"/>
      </w:pPr>
      <w:r w:rsidRPr="00FB4E49">
        <w:t>Наименование ТОФК (где введен).</w:t>
      </w:r>
    </w:p>
    <w:p w14:paraId="45B0884B" w14:textId="77777777" w:rsidR="009B3924" w:rsidRPr="00FB4E49" w:rsidRDefault="00C63D00" w:rsidP="00230324">
      <w:pPr>
        <w:pStyle w:val="41"/>
      </w:pPr>
      <w:bookmarkStart w:id="754" w:name="_Toc15658005"/>
      <w:r w:rsidRPr="00FB4E49">
        <w:t>Справочник «</w:t>
      </w:r>
      <w:r w:rsidR="009B3924" w:rsidRPr="00FB4E49">
        <w:t>Сферы бюджетного планирования</w:t>
      </w:r>
      <w:bookmarkEnd w:id="754"/>
      <w:r w:rsidRPr="00FB4E49">
        <w:t>»</w:t>
      </w:r>
    </w:p>
    <w:p w14:paraId="20699005" w14:textId="77777777" w:rsidR="009B3924" w:rsidRPr="00FB4E49" w:rsidRDefault="009B3924" w:rsidP="001604CC">
      <w:pPr>
        <w:pStyle w:val="GOSTListnum"/>
        <w:numPr>
          <w:ilvl w:val="0"/>
          <w:numId w:val="45"/>
        </w:numPr>
      </w:pPr>
      <w:r w:rsidRPr="00FB4E49">
        <w:t>На панели «Меню» выбрать «Управление расходами».</w:t>
      </w:r>
    </w:p>
    <w:p w14:paraId="0CC6E371"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45100E70" w14:textId="3E20B5EF" w:rsidR="009B3924" w:rsidRPr="00FB4E49" w:rsidRDefault="009B3924" w:rsidP="009B3924">
      <w:pPr>
        <w:pStyle w:val="GOSTListnum"/>
      </w:pPr>
      <w:r w:rsidRPr="00FB4E49">
        <w:lastRenderedPageBreak/>
        <w:t>Выбрать справочник «Сферы бюджетного планирования» (</w:t>
      </w:r>
      <w:r w:rsidR="00AA016F" w:rsidRPr="00FB4E49">
        <w:t>рис. </w:t>
      </w:r>
      <w:r w:rsidR="0069377D" w:rsidRPr="00FB4E49">
        <w:fldChar w:fldCharType="begin"/>
      </w:r>
      <w:r w:rsidRPr="00FB4E49">
        <w:instrText xml:space="preserve"> REF _Ref15395154 \h </w:instrText>
      </w:r>
      <w:r w:rsidR="0069377D" w:rsidRPr="00FB4E49">
        <w:fldChar w:fldCharType="separate"/>
      </w:r>
      <w:r w:rsidR="00C44700">
        <w:rPr>
          <w:noProof/>
        </w:rPr>
        <w:t>33</w:t>
      </w:r>
      <w:r w:rsidR="0069377D" w:rsidRPr="00FB4E49">
        <w:fldChar w:fldCharType="end"/>
      </w:r>
      <w:r w:rsidRPr="00FB4E49">
        <w:t>).</w:t>
      </w:r>
    </w:p>
    <w:p w14:paraId="1406B4DC" w14:textId="421E1757" w:rsidR="009B3924" w:rsidRPr="00FB4E49" w:rsidRDefault="00CE4822" w:rsidP="009B3924">
      <w:pPr>
        <w:pStyle w:val="GOSTFigure"/>
      </w:pPr>
      <w:r w:rsidRPr="00FB4E49">
        <w:rPr>
          <w:noProof/>
        </w:rPr>
        <w:drawing>
          <wp:inline distT="0" distB="0" distL="0" distR="0" wp14:anchorId="17724A36" wp14:editId="33E6E7B0">
            <wp:extent cx="5962650" cy="2524856"/>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65321" cy="2525987"/>
                    </a:xfrm>
                    <a:prstGeom prst="rect">
                      <a:avLst/>
                    </a:prstGeom>
                  </pic:spPr>
                </pic:pic>
              </a:graphicData>
            </a:graphic>
          </wp:inline>
        </w:drawing>
      </w:r>
    </w:p>
    <w:p w14:paraId="60550B0D"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755" w:name="_Ref15395154"/>
      <w:bookmarkStart w:id="756" w:name="_Toc15658235"/>
      <w:bookmarkStart w:id="757" w:name="_Toc48288794"/>
      <w:r w:rsidR="00C44700">
        <w:rPr>
          <w:noProof/>
        </w:rPr>
        <w:t>33</w:t>
      </w:r>
      <w:bookmarkEnd w:id="755"/>
      <w:r w:rsidRPr="00FB4E49">
        <w:rPr>
          <w:noProof/>
        </w:rPr>
        <w:fldChar w:fldCharType="end"/>
      </w:r>
      <w:r w:rsidR="009B3924" w:rsidRPr="00FB4E49">
        <w:t>. Сферы бюджетного планирования</w:t>
      </w:r>
      <w:bookmarkEnd w:id="756"/>
      <w:bookmarkEnd w:id="757"/>
    </w:p>
    <w:p w14:paraId="3995D53A" w14:textId="77777777" w:rsidR="009B3924" w:rsidRPr="00FB4E49" w:rsidRDefault="009B3924" w:rsidP="009B3924">
      <w:pPr>
        <w:pStyle w:val="GOSTNormal"/>
      </w:pPr>
      <w:r w:rsidRPr="00FB4E49">
        <w:t>Перечень полей, присутствующих в справочнике по умолчанию:</w:t>
      </w:r>
    </w:p>
    <w:p w14:paraId="4421F44D" w14:textId="77777777" w:rsidR="009B3924" w:rsidRPr="00FB4E49" w:rsidRDefault="009B3924" w:rsidP="009B3924">
      <w:pPr>
        <w:pStyle w:val="GOSTListmark1"/>
      </w:pPr>
      <w:r w:rsidRPr="00FB4E49">
        <w:t>Статус;</w:t>
      </w:r>
    </w:p>
    <w:p w14:paraId="65A60CD4" w14:textId="77777777" w:rsidR="009B3924" w:rsidRPr="00FB4E49" w:rsidRDefault="009B3924" w:rsidP="009B3924">
      <w:pPr>
        <w:pStyle w:val="GOSTListmark1"/>
      </w:pPr>
      <w:r w:rsidRPr="00FB4E49">
        <w:t>Код главы;</w:t>
      </w:r>
    </w:p>
    <w:p w14:paraId="2E471F92" w14:textId="77777777" w:rsidR="009B3924" w:rsidRPr="00FB4E49" w:rsidRDefault="009B3924" w:rsidP="009B3924">
      <w:pPr>
        <w:pStyle w:val="GOSTListmark1"/>
      </w:pPr>
      <w:r w:rsidRPr="00FB4E49">
        <w:t>Код вышестоящей главы;</w:t>
      </w:r>
    </w:p>
    <w:p w14:paraId="7992F5DC" w14:textId="77777777" w:rsidR="009B3924" w:rsidRPr="00FB4E49" w:rsidRDefault="009B3924" w:rsidP="009B3924">
      <w:pPr>
        <w:pStyle w:val="GOSTListmark1"/>
      </w:pPr>
      <w:r w:rsidRPr="00FB4E49">
        <w:t>Дата действия с;</w:t>
      </w:r>
    </w:p>
    <w:p w14:paraId="15EEE040" w14:textId="77777777" w:rsidR="009B3924" w:rsidRPr="00FB4E49" w:rsidRDefault="009B3924" w:rsidP="009B3924">
      <w:pPr>
        <w:pStyle w:val="GOSTListmark1"/>
      </w:pPr>
      <w:r w:rsidRPr="00FB4E49">
        <w:t>Дата действия по;</w:t>
      </w:r>
    </w:p>
    <w:p w14:paraId="081DBD50" w14:textId="77777777" w:rsidR="009B3924" w:rsidRPr="00FB4E49" w:rsidRDefault="009B3924" w:rsidP="009B3924">
      <w:pPr>
        <w:pStyle w:val="GOSTListmark1"/>
      </w:pPr>
      <w:r w:rsidRPr="00FB4E49">
        <w:t>Дата изменения;</w:t>
      </w:r>
    </w:p>
    <w:p w14:paraId="77F4532B" w14:textId="77777777" w:rsidR="009B3924" w:rsidRPr="00FB4E49" w:rsidRDefault="009B3924" w:rsidP="009B3924">
      <w:pPr>
        <w:pStyle w:val="GOSTListmark1"/>
      </w:pPr>
      <w:r w:rsidRPr="00FB4E49">
        <w:t>Наименование;</w:t>
      </w:r>
    </w:p>
    <w:p w14:paraId="73277FCB" w14:textId="77777777" w:rsidR="009B3924" w:rsidRPr="00FB4E49" w:rsidRDefault="009B3924" w:rsidP="009B3924">
      <w:pPr>
        <w:pStyle w:val="GOSTListmark1"/>
      </w:pPr>
      <w:r w:rsidRPr="00FB4E49">
        <w:t>Сфера расходов бюджета;</w:t>
      </w:r>
    </w:p>
    <w:p w14:paraId="4D5E9398" w14:textId="77777777" w:rsidR="009B3924" w:rsidRPr="00FB4E49" w:rsidRDefault="009B3924" w:rsidP="009B3924">
      <w:pPr>
        <w:pStyle w:val="GOSTListmark1"/>
      </w:pPr>
      <w:r w:rsidRPr="00FB4E49">
        <w:t>ТОФК (где введен);</w:t>
      </w:r>
    </w:p>
    <w:p w14:paraId="40510A02" w14:textId="77777777" w:rsidR="009B3924" w:rsidRPr="00FB4E49" w:rsidRDefault="009B3924" w:rsidP="009B3924">
      <w:pPr>
        <w:pStyle w:val="GOSTListmark1"/>
      </w:pPr>
      <w:r w:rsidRPr="00FB4E49">
        <w:t>Наименование ТОФК (где введен).</w:t>
      </w:r>
    </w:p>
    <w:p w14:paraId="7FF9B5C1" w14:textId="77777777" w:rsidR="009B3924" w:rsidRPr="00FB4E49" w:rsidRDefault="00C63D00" w:rsidP="00230324">
      <w:pPr>
        <w:pStyle w:val="41"/>
      </w:pPr>
      <w:bookmarkStart w:id="758" w:name="_Toc15658006"/>
      <w:r w:rsidRPr="00FB4E49">
        <w:t>Справочник «</w:t>
      </w:r>
      <w:r w:rsidR="009B3924" w:rsidRPr="00FB4E49">
        <w:t>Департаменты МФ РФ</w:t>
      </w:r>
      <w:bookmarkEnd w:id="758"/>
      <w:r w:rsidRPr="00FB4E49">
        <w:t>»</w:t>
      </w:r>
    </w:p>
    <w:p w14:paraId="29BEB4CF" w14:textId="77777777" w:rsidR="009B3924" w:rsidRPr="00FB4E49" w:rsidRDefault="009B3924" w:rsidP="001604CC">
      <w:pPr>
        <w:pStyle w:val="GOSTListnum"/>
        <w:numPr>
          <w:ilvl w:val="0"/>
          <w:numId w:val="46"/>
        </w:numPr>
      </w:pPr>
      <w:r w:rsidRPr="00FB4E49">
        <w:t>На панели «Меню» выбрать «Управление расходами».</w:t>
      </w:r>
    </w:p>
    <w:p w14:paraId="142B413E"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5A72AB68" w14:textId="2BAFFDD5" w:rsidR="009B3924" w:rsidRPr="00FB4E49" w:rsidRDefault="009B3924" w:rsidP="009B3924">
      <w:pPr>
        <w:pStyle w:val="GOSTListnum"/>
      </w:pPr>
      <w:r w:rsidRPr="00FB4E49">
        <w:t>Выбрать справочник «Департаменты МФ РФ» (</w:t>
      </w:r>
      <w:r w:rsidR="00AA016F" w:rsidRPr="00FB4E49">
        <w:t>рис. </w:t>
      </w:r>
      <w:r w:rsidR="0069377D" w:rsidRPr="00FB4E49">
        <w:fldChar w:fldCharType="begin"/>
      </w:r>
      <w:r w:rsidRPr="00FB4E49">
        <w:instrText xml:space="preserve"> REF _Ref15395811 \h </w:instrText>
      </w:r>
      <w:r w:rsidR="0069377D" w:rsidRPr="00FB4E49">
        <w:fldChar w:fldCharType="separate"/>
      </w:r>
      <w:r w:rsidR="00C44700">
        <w:rPr>
          <w:noProof/>
        </w:rPr>
        <w:t>34</w:t>
      </w:r>
      <w:r w:rsidR="0069377D" w:rsidRPr="00FB4E49">
        <w:fldChar w:fldCharType="end"/>
      </w:r>
      <w:r w:rsidRPr="00FB4E49">
        <w:t>).</w:t>
      </w:r>
    </w:p>
    <w:p w14:paraId="7C26A459" w14:textId="145538E0" w:rsidR="009B3924" w:rsidRPr="00FB4E49" w:rsidRDefault="00CE4822" w:rsidP="009B3924">
      <w:pPr>
        <w:pStyle w:val="GOSTFigure"/>
      </w:pPr>
      <w:r w:rsidRPr="00FB4E49">
        <w:rPr>
          <w:noProof/>
        </w:rPr>
        <w:lastRenderedPageBreak/>
        <w:drawing>
          <wp:inline distT="0" distB="0" distL="0" distR="0" wp14:anchorId="2473B834" wp14:editId="432C97A5">
            <wp:extent cx="6110982" cy="3267075"/>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12700" cy="3267994"/>
                    </a:xfrm>
                    <a:prstGeom prst="rect">
                      <a:avLst/>
                    </a:prstGeom>
                  </pic:spPr>
                </pic:pic>
              </a:graphicData>
            </a:graphic>
          </wp:inline>
        </w:drawing>
      </w:r>
    </w:p>
    <w:p w14:paraId="717BD5ED"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759" w:name="_Ref15395811"/>
      <w:bookmarkStart w:id="760" w:name="_Toc15658236"/>
      <w:bookmarkStart w:id="761" w:name="_Toc48288795"/>
      <w:r w:rsidR="00C44700">
        <w:rPr>
          <w:noProof/>
        </w:rPr>
        <w:t>34</w:t>
      </w:r>
      <w:bookmarkEnd w:id="759"/>
      <w:r w:rsidRPr="00FB4E49">
        <w:rPr>
          <w:noProof/>
        </w:rPr>
        <w:fldChar w:fldCharType="end"/>
      </w:r>
      <w:r w:rsidR="009B3924" w:rsidRPr="00FB4E49">
        <w:t>. Департаменты МФ РФ</w:t>
      </w:r>
      <w:bookmarkEnd w:id="760"/>
      <w:bookmarkEnd w:id="761"/>
    </w:p>
    <w:p w14:paraId="36CADF02" w14:textId="77777777" w:rsidR="009B3924" w:rsidRPr="00FB4E49" w:rsidRDefault="009B3924" w:rsidP="009B3924">
      <w:pPr>
        <w:pStyle w:val="GOSTNormal"/>
      </w:pPr>
      <w:r w:rsidRPr="00FB4E49">
        <w:t>Перечень полей, присутствующих в справочнике по умолчанию:</w:t>
      </w:r>
    </w:p>
    <w:p w14:paraId="1FDA1796" w14:textId="77777777" w:rsidR="009B3924" w:rsidRPr="00FB4E49" w:rsidRDefault="009B3924" w:rsidP="009B3924">
      <w:pPr>
        <w:pStyle w:val="GOSTListmark1"/>
      </w:pPr>
      <w:r w:rsidRPr="00FB4E49">
        <w:t>Код;</w:t>
      </w:r>
    </w:p>
    <w:p w14:paraId="0CC79064" w14:textId="77777777" w:rsidR="009B3924" w:rsidRPr="00FB4E49" w:rsidRDefault="009B3924" w:rsidP="009B3924">
      <w:pPr>
        <w:pStyle w:val="GOSTListmark1"/>
      </w:pPr>
      <w:r w:rsidRPr="00FB4E49">
        <w:t>Наименование;</w:t>
      </w:r>
    </w:p>
    <w:p w14:paraId="5EFAF6F6" w14:textId="77777777" w:rsidR="009B3924" w:rsidRPr="00FB4E49" w:rsidRDefault="009B3924" w:rsidP="009B3924">
      <w:pPr>
        <w:pStyle w:val="GOSTListmark1"/>
      </w:pPr>
      <w:r w:rsidRPr="00FB4E49">
        <w:t>Дата действия с;</w:t>
      </w:r>
    </w:p>
    <w:p w14:paraId="5CE122C4" w14:textId="77777777" w:rsidR="009B3924" w:rsidRPr="00FB4E49" w:rsidRDefault="009B3924" w:rsidP="009B3924">
      <w:pPr>
        <w:pStyle w:val="GOSTListmark1"/>
      </w:pPr>
      <w:r w:rsidRPr="00FB4E49">
        <w:t>Дата действия по;</w:t>
      </w:r>
    </w:p>
    <w:p w14:paraId="43FFAC85" w14:textId="77777777" w:rsidR="009B3924" w:rsidRPr="00FB4E49" w:rsidRDefault="009B3924" w:rsidP="009B3924">
      <w:pPr>
        <w:pStyle w:val="GOSTListmark1"/>
      </w:pPr>
      <w:r w:rsidRPr="00FB4E49">
        <w:t>Дата изменения;</w:t>
      </w:r>
    </w:p>
    <w:p w14:paraId="428A32B3" w14:textId="77777777" w:rsidR="009B3924" w:rsidRPr="00FB4E49" w:rsidRDefault="009B3924" w:rsidP="009B3924">
      <w:pPr>
        <w:pStyle w:val="GOSTListmark1"/>
      </w:pPr>
      <w:r w:rsidRPr="00FB4E49">
        <w:t>Статус документа;</w:t>
      </w:r>
    </w:p>
    <w:p w14:paraId="4AC7C256" w14:textId="77777777" w:rsidR="009B3924" w:rsidRPr="00FB4E49" w:rsidRDefault="009B3924" w:rsidP="009B3924">
      <w:pPr>
        <w:pStyle w:val="GOSTListmark1"/>
      </w:pPr>
      <w:r w:rsidRPr="00FB4E49">
        <w:t>ТОФК (где введен);</w:t>
      </w:r>
    </w:p>
    <w:p w14:paraId="6C7737C1" w14:textId="77777777" w:rsidR="009B3924" w:rsidRPr="00FB4E49" w:rsidRDefault="009B3924" w:rsidP="009B3924">
      <w:pPr>
        <w:pStyle w:val="GOSTListmark1"/>
      </w:pPr>
      <w:r w:rsidRPr="00FB4E49">
        <w:t>Наименование ТОФК (где введен).</w:t>
      </w:r>
    </w:p>
    <w:p w14:paraId="34A2D123" w14:textId="77777777" w:rsidR="009B3924" w:rsidRPr="00FB4E49" w:rsidRDefault="00C63D00" w:rsidP="00230324">
      <w:pPr>
        <w:pStyle w:val="41"/>
      </w:pPr>
      <w:bookmarkStart w:id="762" w:name="_Toc15658007"/>
      <w:r w:rsidRPr="00FB4E49">
        <w:t>Справочник «</w:t>
      </w:r>
      <w:r w:rsidR="009B3924" w:rsidRPr="00FB4E49">
        <w:t>Виды специальных указаний</w:t>
      </w:r>
      <w:bookmarkEnd w:id="762"/>
      <w:r w:rsidRPr="00FB4E49">
        <w:t>»</w:t>
      </w:r>
    </w:p>
    <w:p w14:paraId="653E0673" w14:textId="77777777" w:rsidR="009B3924" w:rsidRPr="00FB4E49" w:rsidRDefault="009B3924" w:rsidP="001604CC">
      <w:pPr>
        <w:pStyle w:val="GOSTListnum"/>
        <w:numPr>
          <w:ilvl w:val="0"/>
          <w:numId w:val="47"/>
        </w:numPr>
      </w:pPr>
      <w:r w:rsidRPr="00FB4E49">
        <w:t>На панели «Меню» выбрать «Управление расходами».</w:t>
      </w:r>
    </w:p>
    <w:p w14:paraId="178A68B5"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33DFB60E" w14:textId="18632782" w:rsidR="009B3924" w:rsidRPr="00FB4E49" w:rsidRDefault="009B3924" w:rsidP="009B3924">
      <w:pPr>
        <w:pStyle w:val="GOSTListnum"/>
      </w:pPr>
      <w:r w:rsidRPr="00FB4E49">
        <w:t>Выбрать справочник «Виды специальных указаний» (</w:t>
      </w:r>
      <w:r w:rsidR="00AA016F" w:rsidRPr="00FB4E49">
        <w:t>рис. </w:t>
      </w:r>
      <w:r w:rsidR="0069377D" w:rsidRPr="00FB4E49">
        <w:fldChar w:fldCharType="begin"/>
      </w:r>
      <w:r w:rsidRPr="00FB4E49">
        <w:instrText xml:space="preserve"> REF _Ref15395813 \h </w:instrText>
      </w:r>
      <w:r w:rsidR="0069377D" w:rsidRPr="00FB4E49">
        <w:fldChar w:fldCharType="separate"/>
      </w:r>
      <w:r w:rsidR="00C44700">
        <w:rPr>
          <w:noProof/>
        </w:rPr>
        <w:t>35</w:t>
      </w:r>
      <w:r w:rsidR="0069377D" w:rsidRPr="00FB4E49">
        <w:fldChar w:fldCharType="end"/>
      </w:r>
      <w:r w:rsidRPr="00FB4E49">
        <w:t>).</w:t>
      </w:r>
    </w:p>
    <w:p w14:paraId="285809CF" w14:textId="61C7BD30" w:rsidR="009B3924" w:rsidRPr="00FB4E49" w:rsidRDefault="00CE4822" w:rsidP="009B3924">
      <w:pPr>
        <w:pStyle w:val="GOSTFigure"/>
      </w:pPr>
      <w:r w:rsidRPr="00FB4E49">
        <w:rPr>
          <w:noProof/>
        </w:rPr>
        <w:lastRenderedPageBreak/>
        <w:drawing>
          <wp:inline distT="0" distB="0" distL="0" distR="0" wp14:anchorId="46B1C6C9" wp14:editId="3B95C253">
            <wp:extent cx="5934075" cy="2616831"/>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37656" cy="2618410"/>
                    </a:xfrm>
                    <a:prstGeom prst="rect">
                      <a:avLst/>
                    </a:prstGeom>
                  </pic:spPr>
                </pic:pic>
              </a:graphicData>
            </a:graphic>
          </wp:inline>
        </w:drawing>
      </w:r>
    </w:p>
    <w:p w14:paraId="547D120E"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763" w:name="_Ref15395813"/>
      <w:bookmarkStart w:id="764" w:name="_Toc15658237"/>
      <w:bookmarkStart w:id="765" w:name="_Toc48288796"/>
      <w:r w:rsidR="00C44700">
        <w:rPr>
          <w:noProof/>
        </w:rPr>
        <w:t>35</w:t>
      </w:r>
      <w:bookmarkEnd w:id="763"/>
      <w:r w:rsidRPr="00FB4E49">
        <w:rPr>
          <w:noProof/>
        </w:rPr>
        <w:fldChar w:fldCharType="end"/>
      </w:r>
      <w:r w:rsidR="009B3924" w:rsidRPr="00FB4E49">
        <w:t>. Виды специальных указаний</w:t>
      </w:r>
      <w:bookmarkEnd w:id="764"/>
      <w:bookmarkEnd w:id="765"/>
    </w:p>
    <w:p w14:paraId="5D2A8457" w14:textId="77777777" w:rsidR="009B3924" w:rsidRPr="00FB4E49" w:rsidRDefault="009B3924" w:rsidP="009B3924">
      <w:pPr>
        <w:pStyle w:val="GOSTNormal"/>
      </w:pPr>
      <w:r w:rsidRPr="00FB4E49">
        <w:t>Перечень полей, присутствующих в справочнике по умолчанию:</w:t>
      </w:r>
    </w:p>
    <w:p w14:paraId="4323F4F7" w14:textId="77777777" w:rsidR="009B3924" w:rsidRPr="00FB4E49" w:rsidRDefault="009B3924" w:rsidP="009B3924">
      <w:pPr>
        <w:pStyle w:val="GOSTListmark1"/>
      </w:pPr>
      <w:r w:rsidRPr="00FB4E49">
        <w:t>Код;</w:t>
      </w:r>
    </w:p>
    <w:p w14:paraId="55798F21" w14:textId="77777777" w:rsidR="009B3924" w:rsidRPr="00FB4E49" w:rsidRDefault="009B3924" w:rsidP="009B3924">
      <w:pPr>
        <w:pStyle w:val="GOSTListmark1"/>
      </w:pPr>
      <w:r w:rsidRPr="00FB4E49">
        <w:t>Наименование;</w:t>
      </w:r>
    </w:p>
    <w:p w14:paraId="3374D84E" w14:textId="77777777" w:rsidR="009B3924" w:rsidRPr="00FB4E49" w:rsidRDefault="009B3924" w:rsidP="009B3924">
      <w:pPr>
        <w:pStyle w:val="GOSTListmark1"/>
      </w:pPr>
      <w:r w:rsidRPr="00FB4E49">
        <w:t>Дата действия с;</w:t>
      </w:r>
    </w:p>
    <w:p w14:paraId="249AF0B8" w14:textId="77777777" w:rsidR="009B3924" w:rsidRPr="00FB4E49" w:rsidRDefault="009B3924" w:rsidP="009B3924">
      <w:pPr>
        <w:pStyle w:val="GOSTListmark1"/>
      </w:pPr>
      <w:r w:rsidRPr="00FB4E49">
        <w:t>Дата действия по;</w:t>
      </w:r>
    </w:p>
    <w:p w14:paraId="67118826" w14:textId="77777777" w:rsidR="009B3924" w:rsidRPr="00FB4E49" w:rsidRDefault="009B3924" w:rsidP="009B3924">
      <w:pPr>
        <w:pStyle w:val="GOSTListmark1"/>
      </w:pPr>
      <w:r w:rsidRPr="00FB4E49">
        <w:t>Дата изменения;</w:t>
      </w:r>
    </w:p>
    <w:p w14:paraId="26A11AAF" w14:textId="77777777" w:rsidR="009B3924" w:rsidRPr="00FB4E49" w:rsidRDefault="009B3924" w:rsidP="009B3924">
      <w:pPr>
        <w:pStyle w:val="GOSTListmark1"/>
      </w:pPr>
      <w:r w:rsidRPr="00FB4E49">
        <w:t>Статус;</w:t>
      </w:r>
    </w:p>
    <w:p w14:paraId="0D896F3D" w14:textId="77777777" w:rsidR="009B3924" w:rsidRPr="00FB4E49" w:rsidRDefault="009B3924" w:rsidP="009B3924">
      <w:pPr>
        <w:pStyle w:val="GOSTListmark1"/>
      </w:pPr>
      <w:r w:rsidRPr="00FB4E49">
        <w:t>ТОФК (где введен);</w:t>
      </w:r>
    </w:p>
    <w:p w14:paraId="6C7D2B75" w14:textId="77777777" w:rsidR="009B3924" w:rsidRPr="00FB4E49" w:rsidRDefault="009B3924" w:rsidP="009B3924">
      <w:pPr>
        <w:pStyle w:val="GOSTListmark1"/>
      </w:pPr>
      <w:r w:rsidRPr="00FB4E49">
        <w:t>Наименование ТОФК (где введен).</w:t>
      </w:r>
    </w:p>
    <w:p w14:paraId="18F91F78" w14:textId="77777777" w:rsidR="009B3924" w:rsidRPr="00FB4E49" w:rsidRDefault="00C63D00" w:rsidP="00230324">
      <w:pPr>
        <w:pStyle w:val="41"/>
      </w:pPr>
      <w:bookmarkStart w:id="766" w:name="_Toc15658008"/>
      <w:r w:rsidRPr="00FB4E49">
        <w:t>Справочник «</w:t>
      </w:r>
      <w:r w:rsidR="009B3924" w:rsidRPr="00FB4E49">
        <w:t>БА, ЛБО за счет лицевых иностранных кредитов и перечень ПНО</w:t>
      </w:r>
      <w:bookmarkEnd w:id="766"/>
      <w:r w:rsidRPr="00FB4E49">
        <w:t>»</w:t>
      </w:r>
    </w:p>
    <w:p w14:paraId="2838EABA" w14:textId="77777777" w:rsidR="009B3924" w:rsidRPr="00FB4E49" w:rsidRDefault="009B3924" w:rsidP="001604CC">
      <w:pPr>
        <w:pStyle w:val="GOSTListnum"/>
        <w:numPr>
          <w:ilvl w:val="0"/>
          <w:numId w:val="48"/>
        </w:numPr>
      </w:pPr>
      <w:r w:rsidRPr="00FB4E49">
        <w:t>На панели «Меню» выбрать «Управление расходами».</w:t>
      </w:r>
    </w:p>
    <w:p w14:paraId="2A91BAE3"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33BB5DB9" w14:textId="31A1456C" w:rsidR="009B3924" w:rsidRPr="00FB4E49" w:rsidRDefault="009B3924" w:rsidP="009B3924">
      <w:pPr>
        <w:pStyle w:val="GOSTListnum"/>
      </w:pPr>
      <w:r w:rsidRPr="00FB4E49">
        <w:t>Выбрать справочник «БА, ЛБО за счет лицевых иностранных кредитов и перечень ПНО» (</w:t>
      </w:r>
      <w:r w:rsidR="00AA016F" w:rsidRPr="00FB4E49">
        <w:t>рис. </w:t>
      </w:r>
      <w:r w:rsidR="0069377D" w:rsidRPr="00FB4E49">
        <w:fldChar w:fldCharType="begin"/>
      </w:r>
      <w:r w:rsidRPr="00FB4E49">
        <w:instrText xml:space="preserve"> REF _Ref15395812 \h </w:instrText>
      </w:r>
      <w:r w:rsidR="0069377D" w:rsidRPr="00FB4E49">
        <w:fldChar w:fldCharType="separate"/>
      </w:r>
      <w:r w:rsidR="00C44700">
        <w:rPr>
          <w:noProof/>
        </w:rPr>
        <w:t>36</w:t>
      </w:r>
      <w:r w:rsidR="0069377D" w:rsidRPr="00FB4E49">
        <w:fldChar w:fldCharType="end"/>
      </w:r>
      <w:r w:rsidRPr="00FB4E49">
        <w:t>).</w:t>
      </w:r>
    </w:p>
    <w:p w14:paraId="36075215" w14:textId="3E357412" w:rsidR="009B3924" w:rsidRPr="00FB4E49" w:rsidRDefault="00FD7924" w:rsidP="009B3924">
      <w:pPr>
        <w:pStyle w:val="GOSTFigure"/>
      </w:pPr>
      <w:r w:rsidRPr="00FB4E49">
        <w:rPr>
          <w:noProof/>
        </w:rPr>
        <w:lastRenderedPageBreak/>
        <w:drawing>
          <wp:inline distT="0" distB="0" distL="0" distR="0" wp14:anchorId="23B2BBC5" wp14:editId="3F843709">
            <wp:extent cx="5924550" cy="2536192"/>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26594" cy="2537067"/>
                    </a:xfrm>
                    <a:prstGeom prst="rect">
                      <a:avLst/>
                    </a:prstGeom>
                  </pic:spPr>
                </pic:pic>
              </a:graphicData>
            </a:graphic>
          </wp:inline>
        </w:drawing>
      </w:r>
    </w:p>
    <w:p w14:paraId="51E4BB3B"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767" w:name="_Ref15395812"/>
      <w:bookmarkStart w:id="768" w:name="_Toc15658238"/>
      <w:bookmarkStart w:id="769" w:name="_Toc48288797"/>
      <w:r w:rsidR="00C44700">
        <w:rPr>
          <w:noProof/>
        </w:rPr>
        <w:t>36</w:t>
      </w:r>
      <w:bookmarkEnd w:id="767"/>
      <w:r w:rsidRPr="00FB4E49">
        <w:rPr>
          <w:noProof/>
        </w:rPr>
        <w:fldChar w:fldCharType="end"/>
      </w:r>
      <w:r w:rsidR="009B3924" w:rsidRPr="00FB4E49">
        <w:t>. БА, ЛБО за счет лицевых иностранных кредитов и перечень ПНО</w:t>
      </w:r>
      <w:bookmarkEnd w:id="768"/>
      <w:bookmarkEnd w:id="769"/>
    </w:p>
    <w:p w14:paraId="4EEFAAD6" w14:textId="77777777" w:rsidR="009B3924" w:rsidRPr="00FB4E49" w:rsidRDefault="009B3924" w:rsidP="009B3924">
      <w:pPr>
        <w:pStyle w:val="GOSTNormal"/>
      </w:pPr>
      <w:r w:rsidRPr="00FB4E49">
        <w:t>Перечень полей, присутствующих в справочнике по умолчанию:</w:t>
      </w:r>
    </w:p>
    <w:p w14:paraId="5B79BCDD" w14:textId="77777777" w:rsidR="009B3924" w:rsidRPr="00FB4E49" w:rsidRDefault="009B3924" w:rsidP="009B3924">
      <w:pPr>
        <w:pStyle w:val="GOSTListmark1"/>
      </w:pPr>
      <w:r w:rsidRPr="00FB4E49">
        <w:t>Раздел;</w:t>
      </w:r>
    </w:p>
    <w:p w14:paraId="684F646B" w14:textId="77777777" w:rsidR="009B3924" w:rsidRPr="00FB4E49" w:rsidRDefault="009B3924" w:rsidP="009B3924">
      <w:pPr>
        <w:pStyle w:val="GOSTListmark1"/>
      </w:pPr>
      <w:r w:rsidRPr="00FB4E49">
        <w:t>Подраздел;</w:t>
      </w:r>
    </w:p>
    <w:p w14:paraId="48CC398F" w14:textId="77777777" w:rsidR="009B3924" w:rsidRPr="00FB4E49" w:rsidRDefault="009B3924" w:rsidP="009B3924">
      <w:pPr>
        <w:pStyle w:val="GOSTListmark1"/>
      </w:pPr>
      <w:r w:rsidRPr="00FB4E49">
        <w:t>Целевая статья;</w:t>
      </w:r>
    </w:p>
    <w:p w14:paraId="5DC8F0E0" w14:textId="77777777" w:rsidR="009B3924" w:rsidRPr="00FB4E49" w:rsidRDefault="009B3924" w:rsidP="009B3924">
      <w:pPr>
        <w:pStyle w:val="GOSTListmark1"/>
      </w:pPr>
      <w:r w:rsidRPr="00FB4E49">
        <w:t>Вид расходов;</w:t>
      </w:r>
    </w:p>
    <w:p w14:paraId="00CD979F" w14:textId="77777777" w:rsidR="009B3924" w:rsidRPr="00FB4E49" w:rsidRDefault="009B3924" w:rsidP="009B3924">
      <w:pPr>
        <w:pStyle w:val="GOSTListmark1"/>
      </w:pPr>
      <w:r w:rsidRPr="00FB4E49">
        <w:t>Дата действия с;</w:t>
      </w:r>
    </w:p>
    <w:p w14:paraId="6A3E64DC" w14:textId="77777777" w:rsidR="009B3924" w:rsidRPr="00FB4E49" w:rsidRDefault="009B3924" w:rsidP="009B3924">
      <w:pPr>
        <w:pStyle w:val="GOSTListmark1"/>
      </w:pPr>
      <w:r w:rsidRPr="00FB4E49">
        <w:t>Дата действия по;</w:t>
      </w:r>
    </w:p>
    <w:p w14:paraId="76B02B4E" w14:textId="77777777" w:rsidR="009B3924" w:rsidRPr="00FB4E49" w:rsidRDefault="009B3924" w:rsidP="009B3924">
      <w:pPr>
        <w:pStyle w:val="GOSTListmark1"/>
      </w:pPr>
      <w:r w:rsidRPr="00FB4E49">
        <w:t>Дата изменения;</w:t>
      </w:r>
    </w:p>
    <w:p w14:paraId="5F7A3D67" w14:textId="77777777" w:rsidR="009B3924" w:rsidRPr="00FB4E49" w:rsidRDefault="009B3924" w:rsidP="009B3924">
      <w:pPr>
        <w:pStyle w:val="GOSTListmark1"/>
      </w:pPr>
      <w:r w:rsidRPr="00FB4E49">
        <w:t>Статус;</w:t>
      </w:r>
    </w:p>
    <w:p w14:paraId="6F92922D" w14:textId="77777777" w:rsidR="009B3924" w:rsidRPr="00FB4E49" w:rsidRDefault="009B3924" w:rsidP="009B3924">
      <w:pPr>
        <w:pStyle w:val="GOSTListmark1"/>
      </w:pPr>
      <w:r w:rsidRPr="00FB4E49">
        <w:t>ТОФК (где введен);</w:t>
      </w:r>
    </w:p>
    <w:p w14:paraId="64FEA88E" w14:textId="77777777" w:rsidR="009B3924" w:rsidRPr="00FB4E49" w:rsidRDefault="009B3924" w:rsidP="009B3924">
      <w:pPr>
        <w:pStyle w:val="GOSTListmark1"/>
      </w:pPr>
      <w:r w:rsidRPr="00FB4E49">
        <w:t>Наименование ТОФК (где введен);</w:t>
      </w:r>
    </w:p>
    <w:p w14:paraId="1895321F" w14:textId="77777777" w:rsidR="009B3924" w:rsidRPr="00FB4E49" w:rsidRDefault="009B3924" w:rsidP="009B3924">
      <w:pPr>
        <w:pStyle w:val="GOSTListmark1"/>
      </w:pPr>
      <w:r w:rsidRPr="00FB4E49">
        <w:t>Код по БК.</w:t>
      </w:r>
    </w:p>
    <w:p w14:paraId="2EB07D45" w14:textId="77777777" w:rsidR="009B3924" w:rsidRPr="00FB4E49" w:rsidRDefault="00C63D00" w:rsidP="00230324">
      <w:pPr>
        <w:pStyle w:val="41"/>
      </w:pPr>
      <w:bookmarkStart w:id="770" w:name="_Toc15658009"/>
      <w:r w:rsidRPr="00FB4E49">
        <w:t>Справочник «</w:t>
      </w:r>
      <w:r w:rsidR="009B3924" w:rsidRPr="00FB4E49">
        <w:t>Виды дополнительной информации для внесения в роспись</w:t>
      </w:r>
      <w:bookmarkEnd w:id="770"/>
      <w:r w:rsidRPr="00FB4E49">
        <w:t>»</w:t>
      </w:r>
    </w:p>
    <w:p w14:paraId="43C287C6" w14:textId="77777777" w:rsidR="009B3924" w:rsidRPr="00FB4E49" w:rsidRDefault="009B3924" w:rsidP="001604CC">
      <w:pPr>
        <w:pStyle w:val="GOSTListnum"/>
        <w:numPr>
          <w:ilvl w:val="0"/>
          <w:numId w:val="49"/>
        </w:numPr>
      </w:pPr>
      <w:r w:rsidRPr="00FB4E49">
        <w:t>На панели «Меню» выбрать «Управление расходами».</w:t>
      </w:r>
    </w:p>
    <w:p w14:paraId="18DF8A41"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52C7927D" w14:textId="45B325E3" w:rsidR="009B3924" w:rsidRPr="00FB4E49" w:rsidRDefault="009B3924" w:rsidP="009B3924">
      <w:pPr>
        <w:pStyle w:val="GOSTListnum"/>
      </w:pPr>
      <w:r w:rsidRPr="00FB4E49">
        <w:t>Выбрать справочник «Виды дополнительной информации для внесения в роспись» (</w:t>
      </w:r>
      <w:r w:rsidR="00AA016F" w:rsidRPr="00FB4E49">
        <w:t>рис. </w:t>
      </w:r>
      <w:r w:rsidR="0069377D" w:rsidRPr="00FB4E49">
        <w:fldChar w:fldCharType="begin"/>
      </w:r>
      <w:r w:rsidRPr="00FB4E49">
        <w:instrText xml:space="preserve"> REF _Ref15395814 \h </w:instrText>
      </w:r>
      <w:r w:rsidR="0069377D" w:rsidRPr="00FB4E49">
        <w:fldChar w:fldCharType="separate"/>
      </w:r>
      <w:r w:rsidR="00C44700">
        <w:rPr>
          <w:noProof/>
        </w:rPr>
        <w:t>37</w:t>
      </w:r>
      <w:r w:rsidR="0069377D" w:rsidRPr="00FB4E49">
        <w:fldChar w:fldCharType="end"/>
      </w:r>
      <w:r w:rsidRPr="00FB4E49">
        <w:t>).</w:t>
      </w:r>
    </w:p>
    <w:p w14:paraId="4D4BAC10" w14:textId="608962E6" w:rsidR="009B3924" w:rsidRPr="00FB4E49" w:rsidRDefault="00FD7924" w:rsidP="009B3924">
      <w:pPr>
        <w:pStyle w:val="GOSTFigure"/>
      </w:pPr>
      <w:r w:rsidRPr="00FB4E49">
        <w:rPr>
          <w:noProof/>
        </w:rPr>
        <w:lastRenderedPageBreak/>
        <w:drawing>
          <wp:inline distT="0" distB="0" distL="0" distR="0" wp14:anchorId="11A3FCA1" wp14:editId="5F2DA350">
            <wp:extent cx="6076950" cy="2220436"/>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084711" cy="2223272"/>
                    </a:xfrm>
                    <a:prstGeom prst="rect">
                      <a:avLst/>
                    </a:prstGeom>
                  </pic:spPr>
                </pic:pic>
              </a:graphicData>
            </a:graphic>
          </wp:inline>
        </w:drawing>
      </w:r>
    </w:p>
    <w:p w14:paraId="6B14B5CE"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771" w:name="_Ref15395814"/>
      <w:bookmarkStart w:id="772" w:name="_Toc15658239"/>
      <w:bookmarkStart w:id="773" w:name="_Toc48288798"/>
      <w:r w:rsidR="00C44700">
        <w:rPr>
          <w:noProof/>
        </w:rPr>
        <w:t>37</w:t>
      </w:r>
      <w:bookmarkEnd w:id="771"/>
      <w:r w:rsidRPr="00FB4E49">
        <w:rPr>
          <w:noProof/>
        </w:rPr>
        <w:fldChar w:fldCharType="end"/>
      </w:r>
      <w:r w:rsidR="009B3924" w:rsidRPr="00FB4E49">
        <w:t>. Виды дополнительной информации для внесения в роспись</w:t>
      </w:r>
      <w:bookmarkEnd w:id="772"/>
      <w:bookmarkEnd w:id="773"/>
    </w:p>
    <w:p w14:paraId="148F916E" w14:textId="77777777" w:rsidR="009B3924" w:rsidRPr="00FB4E49" w:rsidRDefault="009B3924" w:rsidP="009B3924">
      <w:pPr>
        <w:pStyle w:val="GOSTNormal"/>
      </w:pPr>
      <w:r w:rsidRPr="00FB4E49">
        <w:t>Перечень полей, присутствующих в справочнике по умолчанию:</w:t>
      </w:r>
    </w:p>
    <w:p w14:paraId="62CAEA85" w14:textId="77777777" w:rsidR="009B3924" w:rsidRPr="00FB4E49" w:rsidRDefault="009B3924" w:rsidP="009B3924">
      <w:pPr>
        <w:pStyle w:val="GOSTListmark1"/>
      </w:pPr>
      <w:r w:rsidRPr="00FB4E49">
        <w:t>Код;</w:t>
      </w:r>
    </w:p>
    <w:p w14:paraId="1D93EE0C" w14:textId="77777777" w:rsidR="009B3924" w:rsidRPr="00FB4E49" w:rsidRDefault="009B3924" w:rsidP="009B3924">
      <w:pPr>
        <w:pStyle w:val="GOSTListmark1"/>
      </w:pPr>
      <w:r w:rsidRPr="00FB4E49">
        <w:t>Наименование;</w:t>
      </w:r>
    </w:p>
    <w:p w14:paraId="4F201441" w14:textId="77777777" w:rsidR="009B3924" w:rsidRPr="00FB4E49" w:rsidRDefault="009B3924" w:rsidP="009B3924">
      <w:pPr>
        <w:pStyle w:val="GOSTListmark1"/>
      </w:pPr>
      <w:r w:rsidRPr="00FB4E49">
        <w:t>Дата действия с;</w:t>
      </w:r>
    </w:p>
    <w:p w14:paraId="1CB5EFE9" w14:textId="77777777" w:rsidR="009B3924" w:rsidRPr="00FB4E49" w:rsidRDefault="009B3924" w:rsidP="009B3924">
      <w:pPr>
        <w:pStyle w:val="GOSTListmark1"/>
      </w:pPr>
      <w:r w:rsidRPr="00FB4E49">
        <w:t>Дата действия по;</w:t>
      </w:r>
    </w:p>
    <w:p w14:paraId="0AC17F83" w14:textId="77777777" w:rsidR="009B3924" w:rsidRPr="00FB4E49" w:rsidRDefault="009B3924" w:rsidP="009B3924">
      <w:pPr>
        <w:pStyle w:val="GOSTListmark1"/>
      </w:pPr>
      <w:r w:rsidRPr="00FB4E49">
        <w:t>Дата изменения;</w:t>
      </w:r>
    </w:p>
    <w:p w14:paraId="3C456B1B" w14:textId="77777777" w:rsidR="009B3924" w:rsidRPr="00FB4E49" w:rsidRDefault="009B3924" w:rsidP="009B3924">
      <w:pPr>
        <w:pStyle w:val="GOSTListmark1"/>
      </w:pPr>
      <w:r w:rsidRPr="00FB4E49">
        <w:t>Статус;</w:t>
      </w:r>
    </w:p>
    <w:p w14:paraId="4E2AAC38" w14:textId="77777777" w:rsidR="009B3924" w:rsidRPr="00FB4E49" w:rsidRDefault="009B3924" w:rsidP="009B3924">
      <w:pPr>
        <w:pStyle w:val="GOSTListmark1"/>
      </w:pPr>
      <w:r w:rsidRPr="00FB4E49">
        <w:t>ТОФК (где введен);</w:t>
      </w:r>
    </w:p>
    <w:p w14:paraId="561DD023" w14:textId="77777777" w:rsidR="009B3924" w:rsidRPr="00FB4E49" w:rsidRDefault="009B3924" w:rsidP="009B3924">
      <w:pPr>
        <w:pStyle w:val="GOSTListmark1"/>
      </w:pPr>
      <w:r w:rsidRPr="00FB4E49">
        <w:t>Наименование ТОФК (где введен).</w:t>
      </w:r>
    </w:p>
    <w:p w14:paraId="50C6A8DA" w14:textId="77777777" w:rsidR="009B3924" w:rsidRPr="00FB4E49" w:rsidRDefault="00C63D00" w:rsidP="00230324">
      <w:pPr>
        <w:pStyle w:val="41"/>
      </w:pPr>
      <w:bookmarkStart w:id="774" w:name="_Toc15658010"/>
      <w:r w:rsidRPr="00FB4E49">
        <w:t>Справочник «</w:t>
      </w:r>
      <w:r w:rsidR="009B3924" w:rsidRPr="00FB4E49">
        <w:t>Виды изменений СБР</w:t>
      </w:r>
      <w:bookmarkEnd w:id="774"/>
      <w:r w:rsidRPr="00FB4E49">
        <w:t>»</w:t>
      </w:r>
    </w:p>
    <w:p w14:paraId="7048A0BD" w14:textId="77777777" w:rsidR="009B3924" w:rsidRPr="00FB4E49" w:rsidRDefault="009B3924" w:rsidP="001604CC">
      <w:pPr>
        <w:pStyle w:val="GOSTListnum"/>
        <w:numPr>
          <w:ilvl w:val="0"/>
          <w:numId w:val="50"/>
        </w:numPr>
      </w:pPr>
      <w:r w:rsidRPr="00FB4E49">
        <w:t>На панели «Меню» выбрать «Управление расходами».</w:t>
      </w:r>
    </w:p>
    <w:p w14:paraId="2D4B61EE"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3FF8B743" w14:textId="05740760" w:rsidR="009B3924" w:rsidRPr="00FB4E49" w:rsidRDefault="009B3924" w:rsidP="009B3924">
      <w:pPr>
        <w:pStyle w:val="GOSTListnum"/>
      </w:pPr>
      <w:r w:rsidRPr="00FB4E49">
        <w:t>Выбрать справочник «Виды изменений СБР» (</w:t>
      </w:r>
      <w:r w:rsidR="00AA016F" w:rsidRPr="00FB4E49">
        <w:t>рис. </w:t>
      </w:r>
      <w:r w:rsidR="0069377D" w:rsidRPr="00FB4E49">
        <w:fldChar w:fldCharType="begin"/>
      </w:r>
      <w:r w:rsidRPr="00FB4E49">
        <w:instrText xml:space="preserve"> REF _Ref15395941 \h </w:instrText>
      </w:r>
      <w:r w:rsidR="0069377D" w:rsidRPr="00FB4E49">
        <w:fldChar w:fldCharType="separate"/>
      </w:r>
      <w:r w:rsidR="00C44700">
        <w:rPr>
          <w:noProof/>
        </w:rPr>
        <w:t>38</w:t>
      </w:r>
      <w:r w:rsidR="0069377D" w:rsidRPr="00FB4E49">
        <w:fldChar w:fldCharType="end"/>
      </w:r>
      <w:r w:rsidRPr="00FB4E49">
        <w:t>).</w:t>
      </w:r>
    </w:p>
    <w:p w14:paraId="439B49F9" w14:textId="65134364" w:rsidR="009B3924" w:rsidRPr="00FB4E49" w:rsidRDefault="00FD7924" w:rsidP="009B3924">
      <w:pPr>
        <w:pStyle w:val="GOSTFigure"/>
      </w:pPr>
      <w:r w:rsidRPr="00FB4E49">
        <w:rPr>
          <w:noProof/>
        </w:rPr>
        <w:drawing>
          <wp:inline distT="0" distB="0" distL="0" distR="0" wp14:anchorId="2F0D3449" wp14:editId="619BE407">
            <wp:extent cx="6115050" cy="2260244"/>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21666" cy="2262689"/>
                    </a:xfrm>
                    <a:prstGeom prst="rect">
                      <a:avLst/>
                    </a:prstGeom>
                  </pic:spPr>
                </pic:pic>
              </a:graphicData>
            </a:graphic>
          </wp:inline>
        </w:drawing>
      </w:r>
    </w:p>
    <w:p w14:paraId="3771BDFC"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775" w:name="_Ref15395941"/>
      <w:bookmarkStart w:id="776" w:name="_Toc15658240"/>
      <w:bookmarkStart w:id="777" w:name="_Toc48288799"/>
      <w:r w:rsidR="00C44700">
        <w:rPr>
          <w:noProof/>
        </w:rPr>
        <w:t>38</w:t>
      </w:r>
      <w:bookmarkEnd w:id="775"/>
      <w:r w:rsidRPr="00FB4E49">
        <w:rPr>
          <w:noProof/>
        </w:rPr>
        <w:fldChar w:fldCharType="end"/>
      </w:r>
      <w:r w:rsidR="009B3924" w:rsidRPr="00FB4E49">
        <w:t>. Виды изменений СБР</w:t>
      </w:r>
      <w:bookmarkEnd w:id="776"/>
      <w:bookmarkEnd w:id="777"/>
    </w:p>
    <w:p w14:paraId="21922EEF" w14:textId="77777777" w:rsidR="009B3924" w:rsidRPr="00FB4E49" w:rsidRDefault="009B3924" w:rsidP="009B3924">
      <w:pPr>
        <w:pStyle w:val="GOSTNormal"/>
      </w:pPr>
      <w:r w:rsidRPr="00FB4E49">
        <w:t>Перечень полей, присутствующих в справочнике по умолчанию:</w:t>
      </w:r>
    </w:p>
    <w:p w14:paraId="001F5E1F" w14:textId="77777777" w:rsidR="009B3924" w:rsidRPr="00FB4E49" w:rsidRDefault="009B3924" w:rsidP="009B3924">
      <w:pPr>
        <w:pStyle w:val="GOSTListmark1"/>
      </w:pPr>
      <w:r w:rsidRPr="00FB4E49">
        <w:t>Код;</w:t>
      </w:r>
    </w:p>
    <w:p w14:paraId="4E6A6FD4" w14:textId="77777777" w:rsidR="009B3924" w:rsidRPr="00FB4E49" w:rsidRDefault="009B3924" w:rsidP="009B3924">
      <w:pPr>
        <w:pStyle w:val="GOSTListmark1"/>
      </w:pPr>
      <w:r w:rsidRPr="00FB4E49">
        <w:t>Наименование;</w:t>
      </w:r>
    </w:p>
    <w:p w14:paraId="6450E411" w14:textId="77777777" w:rsidR="009B3924" w:rsidRPr="00FB4E49" w:rsidRDefault="009B3924" w:rsidP="009B3924">
      <w:pPr>
        <w:pStyle w:val="GOSTListmark1"/>
      </w:pPr>
      <w:r w:rsidRPr="00FB4E49">
        <w:lastRenderedPageBreak/>
        <w:t>Дата действия с;</w:t>
      </w:r>
    </w:p>
    <w:p w14:paraId="0E4A566A" w14:textId="77777777" w:rsidR="009B3924" w:rsidRPr="00FB4E49" w:rsidRDefault="009B3924" w:rsidP="009B3924">
      <w:pPr>
        <w:pStyle w:val="GOSTListmark1"/>
      </w:pPr>
      <w:r w:rsidRPr="00FB4E49">
        <w:t>Дата действия по;</w:t>
      </w:r>
    </w:p>
    <w:p w14:paraId="54E1EC1C" w14:textId="77777777" w:rsidR="009B3924" w:rsidRPr="00FB4E49" w:rsidRDefault="009B3924" w:rsidP="009B3924">
      <w:pPr>
        <w:pStyle w:val="GOSTListmark1"/>
      </w:pPr>
      <w:r w:rsidRPr="00FB4E49">
        <w:t>Дата изменения;</w:t>
      </w:r>
    </w:p>
    <w:p w14:paraId="7A2BD293" w14:textId="5D81A8BE" w:rsidR="009B3924" w:rsidRPr="00FB4E49" w:rsidRDefault="009B3924" w:rsidP="009B3924">
      <w:pPr>
        <w:pStyle w:val="GOSTListmark1"/>
      </w:pPr>
      <w:r w:rsidRPr="00FB4E49">
        <w:t xml:space="preserve">Справка </w:t>
      </w:r>
      <w:r w:rsidR="00AA016F" w:rsidRPr="00FB4E49">
        <w:t>ф. </w:t>
      </w:r>
      <w:r w:rsidRPr="00FB4E49">
        <w:t>0501051;</w:t>
      </w:r>
    </w:p>
    <w:p w14:paraId="7E3A3A86" w14:textId="1C0B6A17" w:rsidR="009B3924" w:rsidRPr="00FB4E49" w:rsidRDefault="009B3924" w:rsidP="009B3924">
      <w:pPr>
        <w:pStyle w:val="GOSTListmark1"/>
      </w:pPr>
      <w:r w:rsidRPr="00FB4E49">
        <w:t xml:space="preserve">Справка </w:t>
      </w:r>
      <w:r w:rsidR="00AA016F" w:rsidRPr="00FB4E49">
        <w:t>ф. </w:t>
      </w:r>
      <w:r w:rsidRPr="00FB4E49">
        <w:t>0501055;</w:t>
      </w:r>
    </w:p>
    <w:p w14:paraId="1AE420E4" w14:textId="10238741" w:rsidR="009B3924" w:rsidRPr="00FB4E49" w:rsidRDefault="009B3924" w:rsidP="009B3924">
      <w:pPr>
        <w:pStyle w:val="GOSTListmark1"/>
      </w:pPr>
      <w:r w:rsidRPr="00FB4E49">
        <w:t xml:space="preserve">Справка </w:t>
      </w:r>
      <w:r w:rsidR="00AA016F" w:rsidRPr="00FB4E49">
        <w:t>ф. </w:t>
      </w:r>
      <w:r w:rsidRPr="00FB4E49">
        <w:t>0501065;</w:t>
      </w:r>
    </w:p>
    <w:p w14:paraId="3CCE8832" w14:textId="77777777" w:rsidR="009B3924" w:rsidRPr="00FB4E49" w:rsidRDefault="009B3924" w:rsidP="009B3924">
      <w:pPr>
        <w:pStyle w:val="GOSTListmark1"/>
      </w:pPr>
      <w:r w:rsidRPr="00FB4E49">
        <w:t>Статус;</w:t>
      </w:r>
    </w:p>
    <w:p w14:paraId="5A4BB6EF" w14:textId="77777777" w:rsidR="009B3924" w:rsidRPr="00FB4E49" w:rsidRDefault="009B3924" w:rsidP="009B3924">
      <w:pPr>
        <w:pStyle w:val="GOSTListmark1"/>
      </w:pPr>
      <w:r w:rsidRPr="00FB4E49">
        <w:t>ТОФК (где введен);</w:t>
      </w:r>
    </w:p>
    <w:p w14:paraId="25B5E7AF" w14:textId="77777777" w:rsidR="009B3924" w:rsidRPr="00FB4E49" w:rsidRDefault="009B3924" w:rsidP="009B3924">
      <w:pPr>
        <w:pStyle w:val="GOSTListmark1"/>
      </w:pPr>
      <w:r w:rsidRPr="00FB4E49">
        <w:t>Наименование ТОФК (где введен).</w:t>
      </w:r>
    </w:p>
    <w:p w14:paraId="4E85FDE3" w14:textId="77777777" w:rsidR="009B3924" w:rsidRPr="00FB4E49" w:rsidRDefault="00C63D00" w:rsidP="00230324">
      <w:pPr>
        <w:pStyle w:val="41"/>
      </w:pPr>
      <w:bookmarkStart w:id="778" w:name="_Toc15658011"/>
      <w:r w:rsidRPr="00FB4E49">
        <w:t>Справочник «</w:t>
      </w:r>
      <w:r w:rsidR="009B3924" w:rsidRPr="00FB4E49">
        <w:t>Виды оснований для внесения изменений в Роспись (По вопросу)</w:t>
      </w:r>
      <w:bookmarkEnd w:id="778"/>
      <w:r w:rsidRPr="00FB4E49">
        <w:t>»</w:t>
      </w:r>
    </w:p>
    <w:p w14:paraId="0569DB17" w14:textId="77777777" w:rsidR="009B3924" w:rsidRPr="00FB4E49" w:rsidRDefault="009B3924" w:rsidP="001604CC">
      <w:pPr>
        <w:pStyle w:val="GOSTListnum"/>
        <w:numPr>
          <w:ilvl w:val="0"/>
          <w:numId w:val="51"/>
        </w:numPr>
      </w:pPr>
      <w:r w:rsidRPr="00FB4E49">
        <w:t>На панели «Меню» выбрать «Управление расходами».</w:t>
      </w:r>
    </w:p>
    <w:p w14:paraId="4906AADE"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1FD5D241" w14:textId="61190183" w:rsidR="009B3924" w:rsidRPr="00FB4E49" w:rsidRDefault="009B3924" w:rsidP="009B3924">
      <w:pPr>
        <w:pStyle w:val="GOSTListnum"/>
      </w:pPr>
      <w:r w:rsidRPr="00FB4E49">
        <w:t>Выбрать справочник «Виды оснований для внесения изменений в Роспись (По вопросу)» (</w:t>
      </w:r>
      <w:r w:rsidR="00AA016F" w:rsidRPr="00FB4E49">
        <w:t>рис. </w:t>
      </w:r>
      <w:r w:rsidR="0069377D" w:rsidRPr="00FB4E49">
        <w:fldChar w:fldCharType="begin"/>
      </w:r>
      <w:r w:rsidRPr="00FB4E49">
        <w:instrText xml:space="preserve"> REF _Ref15396098 \h </w:instrText>
      </w:r>
      <w:r w:rsidR="0069377D" w:rsidRPr="00FB4E49">
        <w:fldChar w:fldCharType="separate"/>
      </w:r>
      <w:r w:rsidR="00C44700">
        <w:rPr>
          <w:noProof/>
        </w:rPr>
        <w:t>39</w:t>
      </w:r>
      <w:r w:rsidR="0069377D" w:rsidRPr="00FB4E49">
        <w:fldChar w:fldCharType="end"/>
      </w:r>
      <w:r w:rsidRPr="00FB4E49">
        <w:t>).</w:t>
      </w:r>
    </w:p>
    <w:p w14:paraId="68EFC5A7" w14:textId="61B7E149" w:rsidR="009B3924" w:rsidRPr="00FB4E49" w:rsidRDefault="00FD7924" w:rsidP="009B3924">
      <w:pPr>
        <w:pStyle w:val="GOSTFigure"/>
      </w:pPr>
      <w:r w:rsidRPr="00FB4E49">
        <w:rPr>
          <w:noProof/>
        </w:rPr>
        <w:drawing>
          <wp:inline distT="0" distB="0" distL="0" distR="0" wp14:anchorId="664A9B83" wp14:editId="648A7EF2">
            <wp:extent cx="6153150" cy="2908187"/>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154854" cy="2908992"/>
                    </a:xfrm>
                    <a:prstGeom prst="rect">
                      <a:avLst/>
                    </a:prstGeom>
                  </pic:spPr>
                </pic:pic>
              </a:graphicData>
            </a:graphic>
          </wp:inline>
        </w:drawing>
      </w:r>
    </w:p>
    <w:p w14:paraId="517E80CB"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779" w:name="_Ref15396098"/>
      <w:bookmarkStart w:id="780" w:name="_Toc15658241"/>
      <w:bookmarkStart w:id="781" w:name="_Toc48288800"/>
      <w:r w:rsidR="00C44700">
        <w:rPr>
          <w:noProof/>
        </w:rPr>
        <w:t>39</w:t>
      </w:r>
      <w:bookmarkEnd w:id="779"/>
      <w:r w:rsidRPr="00FB4E49">
        <w:rPr>
          <w:noProof/>
        </w:rPr>
        <w:fldChar w:fldCharType="end"/>
      </w:r>
      <w:r w:rsidR="009B3924" w:rsidRPr="00FB4E49">
        <w:t>. Виды оснований для внесения изменений в Роспись (По вопросу)</w:t>
      </w:r>
      <w:bookmarkEnd w:id="780"/>
      <w:bookmarkEnd w:id="781"/>
    </w:p>
    <w:p w14:paraId="7D1FBF83" w14:textId="77777777" w:rsidR="009B3924" w:rsidRPr="00FB4E49" w:rsidRDefault="009B3924" w:rsidP="009B3924">
      <w:pPr>
        <w:pStyle w:val="GOSTNormal"/>
      </w:pPr>
      <w:r w:rsidRPr="00FB4E49">
        <w:t>Перечень полей, присутствующих в справочнике по умолчанию:</w:t>
      </w:r>
    </w:p>
    <w:p w14:paraId="460307A4" w14:textId="77777777" w:rsidR="009B3924" w:rsidRPr="00FB4E49" w:rsidRDefault="009B3924" w:rsidP="009B3924">
      <w:pPr>
        <w:pStyle w:val="GOSTListmark1"/>
      </w:pPr>
      <w:r w:rsidRPr="00FB4E49">
        <w:t>Код;</w:t>
      </w:r>
    </w:p>
    <w:p w14:paraId="7D48EC93" w14:textId="77777777" w:rsidR="009B3924" w:rsidRPr="00FB4E49" w:rsidRDefault="009B3924" w:rsidP="009B3924">
      <w:pPr>
        <w:pStyle w:val="GOSTListmark1"/>
      </w:pPr>
      <w:r w:rsidRPr="00FB4E49">
        <w:t>Наименование;</w:t>
      </w:r>
    </w:p>
    <w:p w14:paraId="71A8C6F9" w14:textId="77777777" w:rsidR="009B3924" w:rsidRPr="00FB4E49" w:rsidRDefault="009B3924" w:rsidP="009B3924">
      <w:pPr>
        <w:pStyle w:val="GOSTListmark1"/>
      </w:pPr>
      <w:r w:rsidRPr="00FB4E49">
        <w:t>Дата действия с;</w:t>
      </w:r>
    </w:p>
    <w:p w14:paraId="72E63D28" w14:textId="77777777" w:rsidR="009B3924" w:rsidRPr="00FB4E49" w:rsidRDefault="009B3924" w:rsidP="009B3924">
      <w:pPr>
        <w:pStyle w:val="GOSTListmark1"/>
      </w:pPr>
      <w:r w:rsidRPr="00FB4E49">
        <w:t>Дата действия по;</w:t>
      </w:r>
    </w:p>
    <w:p w14:paraId="05C52DBB" w14:textId="77777777" w:rsidR="009B3924" w:rsidRPr="00FB4E49" w:rsidRDefault="009B3924" w:rsidP="009B3924">
      <w:pPr>
        <w:pStyle w:val="GOSTListmark1"/>
      </w:pPr>
      <w:r w:rsidRPr="00FB4E49">
        <w:t>Дата изменения;</w:t>
      </w:r>
    </w:p>
    <w:p w14:paraId="78781EB2" w14:textId="77777777" w:rsidR="009B3924" w:rsidRPr="00FB4E49" w:rsidRDefault="009B3924" w:rsidP="009B3924">
      <w:pPr>
        <w:pStyle w:val="GOSTListmark1"/>
      </w:pPr>
      <w:r w:rsidRPr="00FB4E49">
        <w:t>Статус документа;</w:t>
      </w:r>
    </w:p>
    <w:p w14:paraId="333E829C" w14:textId="77777777" w:rsidR="009B3924" w:rsidRPr="00FB4E49" w:rsidRDefault="009B3924" w:rsidP="009B3924">
      <w:pPr>
        <w:pStyle w:val="GOSTListmark1"/>
      </w:pPr>
      <w:r w:rsidRPr="00FB4E49">
        <w:t>ТОФК (где введен);</w:t>
      </w:r>
    </w:p>
    <w:p w14:paraId="00255C8A" w14:textId="77777777" w:rsidR="009B3924" w:rsidRPr="00FB4E49" w:rsidRDefault="009B3924" w:rsidP="009B3924">
      <w:pPr>
        <w:pStyle w:val="GOSTListmark1"/>
      </w:pPr>
      <w:r w:rsidRPr="00FB4E49">
        <w:t>Наименование ТОФК (где введен).</w:t>
      </w:r>
    </w:p>
    <w:p w14:paraId="345BC0A6" w14:textId="77777777" w:rsidR="009B3924" w:rsidRPr="00FB4E49" w:rsidRDefault="00C63D00" w:rsidP="00230324">
      <w:pPr>
        <w:pStyle w:val="41"/>
      </w:pPr>
      <w:bookmarkStart w:id="782" w:name="_Toc15658012"/>
      <w:r w:rsidRPr="00FB4E49">
        <w:lastRenderedPageBreak/>
        <w:t>Справочник «</w:t>
      </w:r>
      <w:r w:rsidR="009B3924" w:rsidRPr="00FB4E49">
        <w:t>Аналитические коды</w:t>
      </w:r>
      <w:bookmarkEnd w:id="782"/>
      <w:r w:rsidRPr="00FB4E49">
        <w:t>»</w:t>
      </w:r>
    </w:p>
    <w:p w14:paraId="3EFA61B8" w14:textId="77777777" w:rsidR="009B3924" w:rsidRPr="00FB4E49" w:rsidRDefault="009B3924" w:rsidP="001604CC">
      <w:pPr>
        <w:pStyle w:val="GOSTListnum"/>
        <w:numPr>
          <w:ilvl w:val="0"/>
          <w:numId w:val="52"/>
        </w:numPr>
      </w:pPr>
      <w:r w:rsidRPr="00FB4E49">
        <w:t>На панели «Меню» выбрать «Управление расходами».</w:t>
      </w:r>
    </w:p>
    <w:p w14:paraId="2683A7A9"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23C3D3BD" w14:textId="3968472F" w:rsidR="009B3924" w:rsidRPr="00FB4E49" w:rsidRDefault="009B3924" w:rsidP="009B3924">
      <w:pPr>
        <w:pStyle w:val="GOSTListnum"/>
      </w:pPr>
      <w:r w:rsidRPr="00FB4E49">
        <w:t>Выбрать справочник «Аналитические коды» (</w:t>
      </w:r>
      <w:r w:rsidR="00AA016F" w:rsidRPr="00FB4E49">
        <w:t>рис. </w:t>
      </w:r>
      <w:r w:rsidR="0069377D" w:rsidRPr="00FB4E49">
        <w:fldChar w:fldCharType="begin"/>
      </w:r>
      <w:r w:rsidRPr="00FB4E49">
        <w:instrText xml:space="preserve"> REF _Ref15396403 \h </w:instrText>
      </w:r>
      <w:r w:rsidR="0069377D" w:rsidRPr="00FB4E49">
        <w:fldChar w:fldCharType="separate"/>
      </w:r>
      <w:r w:rsidR="00C44700">
        <w:rPr>
          <w:noProof/>
        </w:rPr>
        <w:t>40</w:t>
      </w:r>
      <w:r w:rsidR="0069377D" w:rsidRPr="00FB4E49">
        <w:fldChar w:fldCharType="end"/>
      </w:r>
      <w:r w:rsidRPr="00FB4E49">
        <w:t>).</w:t>
      </w:r>
    </w:p>
    <w:p w14:paraId="2A9ECF3B" w14:textId="68D58952" w:rsidR="009B3924" w:rsidRPr="00FB4E49" w:rsidRDefault="00FD7924" w:rsidP="009B3924">
      <w:pPr>
        <w:pStyle w:val="GOSTFigure"/>
      </w:pPr>
      <w:r w:rsidRPr="00FB4E49">
        <w:rPr>
          <w:noProof/>
        </w:rPr>
        <w:drawing>
          <wp:inline distT="0" distB="0" distL="0" distR="0" wp14:anchorId="6301F6B6" wp14:editId="723D7025">
            <wp:extent cx="6153150" cy="284678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55573" cy="2847906"/>
                    </a:xfrm>
                    <a:prstGeom prst="rect">
                      <a:avLst/>
                    </a:prstGeom>
                  </pic:spPr>
                </pic:pic>
              </a:graphicData>
            </a:graphic>
          </wp:inline>
        </w:drawing>
      </w:r>
    </w:p>
    <w:p w14:paraId="2980CE8C"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783" w:name="_Ref15396403"/>
      <w:bookmarkStart w:id="784" w:name="_Toc15658242"/>
      <w:bookmarkStart w:id="785" w:name="_Toc48288801"/>
      <w:r w:rsidR="00C44700">
        <w:rPr>
          <w:noProof/>
        </w:rPr>
        <w:t>40</w:t>
      </w:r>
      <w:bookmarkEnd w:id="783"/>
      <w:r w:rsidRPr="00FB4E49">
        <w:rPr>
          <w:noProof/>
        </w:rPr>
        <w:fldChar w:fldCharType="end"/>
      </w:r>
      <w:r w:rsidR="009B3924" w:rsidRPr="00FB4E49">
        <w:t>. Аналитические коды</w:t>
      </w:r>
      <w:bookmarkEnd w:id="784"/>
      <w:bookmarkEnd w:id="785"/>
    </w:p>
    <w:p w14:paraId="4D80889B" w14:textId="77777777" w:rsidR="009B3924" w:rsidRPr="00FB4E49" w:rsidRDefault="009B3924" w:rsidP="009B3924">
      <w:pPr>
        <w:pStyle w:val="GOSTNormal"/>
      </w:pPr>
      <w:r w:rsidRPr="00FB4E49">
        <w:t>Перечень полей, присутствующих в справочнике по умолчанию:</w:t>
      </w:r>
    </w:p>
    <w:p w14:paraId="5705818B" w14:textId="77777777" w:rsidR="009B3924" w:rsidRPr="00FB4E49" w:rsidRDefault="009B3924" w:rsidP="009B3924">
      <w:pPr>
        <w:pStyle w:val="GOSTListmark1"/>
      </w:pPr>
      <w:r w:rsidRPr="00FB4E49">
        <w:t>Бюджет;</w:t>
      </w:r>
    </w:p>
    <w:p w14:paraId="0947862B" w14:textId="77777777" w:rsidR="009B3924" w:rsidRPr="00FB4E49" w:rsidRDefault="009B3924" w:rsidP="009B3924">
      <w:pPr>
        <w:pStyle w:val="GOSTListmark1"/>
      </w:pPr>
      <w:r w:rsidRPr="00FB4E49">
        <w:t>Наименование бюджета;</w:t>
      </w:r>
    </w:p>
    <w:p w14:paraId="17F2DCD7" w14:textId="77777777" w:rsidR="009B3924" w:rsidRPr="00FB4E49" w:rsidRDefault="009B3924" w:rsidP="009B3924">
      <w:pPr>
        <w:pStyle w:val="GOSTListmark1"/>
      </w:pPr>
      <w:r w:rsidRPr="00FB4E49">
        <w:t>Код;</w:t>
      </w:r>
    </w:p>
    <w:p w14:paraId="5B0EE6F1" w14:textId="77777777" w:rsidR="009B3924" w:rsidRPr="00FB4E49" w:rsidRDefault="009B3924" w:rsidP="009B3924">
      <w:pPr>
        <w:pStyle w:val="GOSTListmark1"/>
      </w:pPr>
      <w:r w:rsidRPr="00FB4E49">
        <w:t>Сокращенное наименование;</w:t>
      </w:r>
    </w:p>
    <w:p w14:paraId="65BE8649" w14:textId="77777777" w:rsidR="009B3924" w:rsidRPr="00FB4E49" w:rsidRDefault="009B3924" w:rsidP="009B3924">
      <w:pPr>
        <w:pStyle w:val="GOSTListmark1"/>
      </w:pPr>
      <w:r w:rsidRPr="00FB4E49">
        <w:t>Полное наименование;</w:t>
      </w:r>
    </w:p>
    <w:p w14:paraId="59329D72" w14:textId="77777777" w:rsidR="009B3924" w:rsidRPr="00FB4E49" w:rsidRDefault="009B3924" w:rsidP="009B3924">
      <w:pPr>
        <w:pStyle w:val="GOSTListmark1"/>
      </w:pPr>
      <w:r w:rsidRPr="00FB4E49">
        <w:t>Код вышестоящего аналитического кода;</w:t>
      </w:r>
    </w:p>
    <w:p w14:paraId="05CF1315" w14:textId="77777777" w:rsidR="009B3924" w:rsidRPr="00FB4E49" w:rsidRDefault="009B3924" w:rsidP="009B3924">
      <w:pPr>
        <w:pStyle w:val="GOSTListmark1"/>
      </w:pPr>
      <w:r w:rsidRPr="00FB4E49">
        <w:t>Шаблон доходов;</w:t>
      </w:r>
    </w:p>
    <w:p w14:paraId="741BB8FC" w14:textId="77777777" w:rsidR="009B3924" w:rsidRPr="00FB4E49" w:rsidRDefault="009B3924" w:rsidP="009B3924">
      <w:pPr>
        <w:pStyle w:val="GOSTListmark1"/>
      </w:pPr>
      <w:r w:rsidRPr="00FB4E49">
        <w:t>Шаблон расходов;</w:t>
      </w:r>
    </w:p>
    <w:p w14:paraId="669489C4" w14:textId="77777777" w:rsidR="009B3924" w:rsidRPr="00FB4E49" w:rsidRDefault="009B3924" w:rsidP="009B3924">
      <w:pPr>
        <w:pStyle w:val="GOSTListmark1"/>
      </w:pPr>
      <w:r w:rsidRPr="00FB4E49">
        <w:t>Признак отсутствия контроля;</w:t>
      </w:r>
    </w:p>
    <w:p w14:paraId="6B760588" w14:textId="77777777" w:rsidR="009B3924" w:rsidRPr="00FB4E49" w:rsidRDefault="009B3924" w:rsidP="009B3924">
      <w:pPr>
        <w:pStyle w:val="GOSTListmark1"/>
      </w:pPr>
      <w:r w:rsidRPr="00FB4E49">
        <w:t>Код объекта по ФАИП;</w:t>
      </w:r>
    </w:p>
    <w:p w14:paraId="29BF30BD" w14:textId="77777777" w:rsidR="009B3924" w:rsidRPr="00FB4E49" w:rsidRDefault="009B3924" w:rsidP="009B3924">
      <w:pPr>
        <w:pStyle w:val="GOSTListmark1"/>
      </w:pPr>
      <w:r w:rsidRPr="00FB4E49">
        <w:t>Дата действия с;</w:t>
      </w:r>
    </w:p>
    <w:p w14:paraId="26BD7FBB" w14:textId="77777777" w:rsidR="009B3924" w:rsidRPr="00FB4E49" w:rsidRDefault="009B3924" w:rsidP="009B3924">
      <w:pPr>
        <w:pStyle w:val="GOSTListmark1"/>
      </w:pPr>
      <w:r w:rsidRPr="00FB4E49">
        <w:t>Дата действия по;</w:t>
      </w:r>
    </w:p>
    <w:p w14:paraId="4ED9DDD5" w14:textId="77777777" w:rsidR="009B3924" w:rsidRPr="00FB4E49" w:rsidRDefault="009B3924" w:rsidP="009B3924">
      <w:pPr>
        <w:pStyle w:val="GOSTListmark1"/>
      </w:pPr>
      <w:r w:rsidRPr="00FB4E49">
        <w:t>Статус;</w:t>
      </w:r>
    </w:p>
    <w:p w14:paraId="1720175D" w14:textId="77777777" w:rsidR="009B3924" w:rsidRPr="00FB4E49" w:rsidRDefault="009B3924" w:rsidP="009B3924">
      <w:pPr>
        <w:pStyle w:val="GOSTListmark1"/>
      </w:pPr>
      <w:r w:rsidRPr="00FB4E49">
        <w:t>ТОФК (где введен);</w:t>
      </w:r>
    </w:p>
    <w:p w14:paraId="452CFC3D" w14:textId="77777777" w:rsidR="009B3924" w:rsidRPr="00FB4E49" w:rsidRDefault="009B3924" w:rsidP="009B3924">
      <w:pPr>
        <w:pStyle w:val="GOSTListmark1"/>
      </w:pPr>
      <w:r w:rsidRPr="00FB4E49">
        <w:t>Наименование ТОФК (где введен).</w:t>
      </w:r>
    </w:p>
    <w:p w14:paraId="69D58580" w14:textId="77777777" w:rsidR="009B3924" w:rsidRPr="00FB4E49" w:rsidRDefault="00C63D00" w:rsidP="00230324">
      <w:pPr>
        <w:pStyle w:val="41"/>
      </w:pPr>
      <w:bookmarkStart w:id="786" w:name="_Toc15658013"/>
      <w:r w:rsidRPr="00FB4E49">
        <w:t>Справочник «</w:t>
      </w:r>
      <w:r w:rsidR="009B3924" w:rsidRPr="00FB4E49">
        <w:t>Количество лет бюджетного планирования</w:t>
      </w:r>
      <w:bookmarkEnd w:id="786"/>
      <w:r w:rsidRPr="00FB4E49">
        <w:t>»</w:t>
      </w:r>
    </w:p>
    <w:p w14:paraId="3F6F7B6F" w14:textId="77777777" w:rsidR="009B3924" w:rsidRPr="00FB4E49" w:rsidRDefault="009B3924" w:rsidP="001604CC">
      <w:pPr>
        <w:pStyle w:val="GOSTListnum"/>
        <w:numPr>
          <w:ilvl w:val="0"/>
          <w:numId w:val="53"/>
        </w:numPr>
      </w:pPr>
      <w:r w:rsidRPr="00FB4E49">
        <w:t>На панели «Меню» выбрать «Управление расходами».</w:t>
      </w:r>
    </w:p>
    <w:p w14:paraId="32DF156F"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3346216F" w14:textId="6F24A350" w:rsidR="009B3924" w:rsidRPr="00FB4E49" w:rsidRDefault="009B3924" w:rsidP="009B3924">
      <w:pPr>
        <w:pStyle w:val="GOSTListnum"/>
      </w:pPr>
      <w:r w:rsidRPr="00FB4E49">
        <w:t>Выбрать справочник «Количество лет бюджетного планирования» (</w:t>
      </w:r>
      <w:r w:rsidR="00AA016F" w:rsidRPr="00FB4E49">
        <w:t>рис. </w:t>
      </w:r>
      <w:r w:rsidR="0069377D" w:rsidRPr="00FB4E49">
        <w:fldChar w:fldCharType="begin"/>
      </w:r>
      <w:r w:rsidRPr="00FB4E49">
        <w:instrText xml:space="preserve"> REF _Ref15396575 \h </w:instrText>
      </w:r>
      <w:r w:rsidR="0069377D" w:rsidRPr="00FB4E49">
        <w:fldChar w:fldCharType="separate"/>
      </w:r>
      <w:r w:rsidR="00C44700">
        <w:rPr>
          <w:noProof/>
        </w:rPr>
        <w:t>41</w:t>
      </w:r>
      <w:r w:rsidR="0069377D" w:rsidRPr="00FB4E49">
        <w:fldChar w:fldCharType="end"/>
      </w:r>
      <w:r w:rsidRPr="00FB4E49">
        <w:t>).</w:t>
      </w:r>
    </w:p>
    <w:p w14:paraId="247D7E8F" w14:textId="75C730FC" w:rsidR="009B3924" w:rsidRPr="00FB4E49" w:rsidRDefault="00FD7924" w:rsidP="009B3924">
      <w:pPr>
        <w:pStyle w:val="GOSTFigure"/>
      </w:pPr>
      <w:r w:rsidRPr="00FB4E49">
        <w:rPr>
          <w:noProof/>
        </w:rPr>
        <w:lastRenderedPageBreak/>
        <w:drawing>
          <wp:inline distT="0" distB="0" distL="0" distR="0" wp14:anchorId="75AF2A4E" wp14:editId="313487C5">
            <wp:extent cx="6124575" cy="2658859"/>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127588" cy="2660167"/>
                    </a:xfrm>
                    <a:prstGeom prst="rect">
                      <a:avLst/>
                    </a:prstGeom>
                  </pic:spPr>
                </pic:pic>
              </a:graphicData>
            </a:graphic>
          </wp:inline>
        </w:drawing>
      </w:r>
    </w:p>
    <w:p w14:paraId="7D6D089D"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787" w:name="_Ref15396575"/>
      <w:bookmarkStart w:id="788" w:name="_Toc15658243"/>
      <w:bookmarkStart w:id="789" w:name="_Toc48288802"/>
      <w:r w:rsidR="00C44700">
        <w:rPr>
          <w:noProof/>
        </w:rPr>
        <w:t>41</w:t>
      </w:r>
      <w:bookmarkEnd w:id="787"/>
      <w:r w:rsidRPr="00FB4E49">
        <w:rPr>
          <w:noProof/>
        </w:rPr>
        <w:fldChar w:fldCharType="end"/>
      </w:r>
      <w:r w:rsidR="009B3924" w:rsidRPr="00FB4E49">
        <w:t>. Количество лет бюджетного планирования</w:t>
      </w:r>
      <w:bookmarkEnd w:id="788"/>
      <w:bookmarkEnd w:id="789"/>
    </w:p>
    <w:p w14:paraId="5AF078FA" w14:textId="77777777" w:rsidR="009B3924" w:rsidRPr="00FB4E49" w:rsidRDefault="009B3924" w:rsidP="009B3924">
      <w:pPr>
        <w:pStyle w:val="GOSTNormal"/>
      </w:pPr>
      <w:r w:rsidRPr="00FB4E49">
        <w:t>Перечень полей, присутствующих в справочнике по умолчанию:</w:t>
      </w:r>
    </w:p>
    <w:p w14:paraId="565DF818" w14:textId="77777777" w:rsidR="009B3924" w:rsidRPr="00FB4E49" w:rsidRDefault="009B3924" w:rsidP="009B3924">
      <w:pPr>
        <w:pStyle w:val="GOSTListmark1"/>
      </w:pPr>
      <w:r w:rsidRPr="00FB4E49">
        <w:t>Статус;</w:t>
      </w:r>
    </w:p>
    <w:p w14:paraId="6E03926C" w14:textId="77777777" w:rsidR="009B3924" w:rsidRPr="00FB4E49" w:rsidRDefault="009B3924" w:rsidP="009B3924">
      <w:pPr>
        <w:pStyle w:val="GOSTListmark1"/>
      </w:pPr>
      <w:r w:rsidRPr="00FB4E49">
        <w:t>Текущий год финансирования;</w:t>
      </w:r>
    </w:p>
    <w:p w14:paraId="1A15340B" w14:textId="77777777" w:rsidR="009B3924" w:rsidRPr="00FB4E49" w:rsidRDefault="009B3924" w:rsidP="009B3924">
      <w:pPr>
        <w:pStyle w:val="GOSTListmark1"/>
      </w:pPr>
      <w:r w:rsidRPr="00FB4E49">
        <w:t>Количество лет;</w:t>
      </w:r>
    </w:p>
    <w:p w14:paraId="3A7A58BF" w14:textId="77777777" w:rsidR="009B3924" w:rsidRPr="00FB4E49" w:rsidRDefault="009B3924" w:rsidP="009B3924">
      <w:pPr>
        <w:pStyle w:val="GOSTListmark1"/>
      </w:pPr>
      <w:r w:rsidRPr="00FB4E49">
        <w:t>Дата действия с;</w:t>
      </w:r>
    </w:p>
    <w:p w14:paraId="02AB6D8F" w14:textId="77777777" w:rsidR="009B3924" w:rsidRPr="00FB4E49" w:rsidRDefault="009B3924" w:rsidP="009B3924">
      <w:pPr>
        <w:pStyle w:val="GOSTListmark1"/>
      </w:pPr>
      <w:r w:rsidRPr="00FB4E49">
        <w:t>Дата действия по;</w:t>
      </w:r>
    </w:p>
    <w:p w14:paraId="0596B615" w14:textId="77777777" w:rsidR="009B3924" w:rsidRPr="00FB4E49" w:rsidRDefault="009B3924" w:rsidP="009B3924">
      <w:pPr>
        <w:pStyle w:val="GOSTListmark1"/>
      </w:pPr>
      <w:r w:rsidRPr="00FB4E49">
        <w:t>Дата изменения;</w:t>
      </w:r>
    </w:p>
    <w:p w14:paraId="01D400C7" w14:textId="77777777" w:rsidR="009B3924" w:rsidRPr="00FB4E49" w:rsidRDefault="009B3924" w:rsidP="009B3924">
      <w:pPr>
        <w:pStyle w:val="GOSTListmark1"/>
      </w:pPr>
      <w:r w:rsidRPr="00FB4E49">
        <w:t>ТОФК (где введен);</w:t>
      </w:r>
    </w:p>
    <w:p w14:paraId="3D2E7ECB" w14:textId="77777777" w:rsidR="009B3924" w:rsidRPr="00FB4E49" w:rsidRDefault="009B3924" w:rsidP="009B3924">
      <w:pPr>
        <w:pStyle w:val="GOSTListmark1"/>
      </w:pPr>
      <w:r w:rsidRPr="00FB4E49">
        <w:t>Наименование ТОФК (где введен).</w:t>
      </w:r>
    </w:p>
    <w:p w14:paraId="3BC2F849" w14:textId="77777777" w:rsidR="009B3924" w:rsidRPr="00FB4E49" w:rsidRDefault="00C63D00" w:rsidP="00230324">
      <w:pPr>
        <w:pStyle w:val="41"/>
      </w:pPr>
      <w:bookmarkStart w:id="790" w:name="_Toc15658014"/>
      <w:r w:rsidRPr="00FB4E49">
        <w:t>Справочник «</w:t>
      </w:r>
      <w:r w:rsidR="009B3924" w:rsidRPr="00FB4E49">
        <w:t>Иерархия КБК</w:t>
      </w:r>
      <w:bookmarkEnd w:id="790"/>
      <w:r w:rsidRPr="00FB4E49">
        <w:t>»</w:t>
      </w:r>
    </w:p>
    <w:p w14:paraId="41BBD77F" w14:textId="77777777" w:rsidR="009B3924" w:rsidRPr="00FB4E49" w:rsidRDefault="009B3924" w:rsidP="001604CC">
      <w:pPr>
        <w:pStyle w:val="GOSTListnum"/>
        <w:numPr>
          <w:ilvl w:val="0"/>
          <w:numId w:val="54"/>
        </w:numPr>
      </w:pPr>
      <w:r w:rsidRPr="00FB4E49">
        <w:t>На панели «Меню» выбрать «Управление расходами».</w:t>
      </w:r>
    </w:p>
    <w:p w14:paraId="5E46E7D8"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613938F6" w14:textId="144CF80B" w:rsidR="009B3924" w:rsidRPr="00FB4E49" w:rsidRDefault="009B3924" w:rsidP="009B3924">
      <w:pPr>
        <w:pStyle w:val="GOSTListnum"/>
      </w:pPr>
      <w:r w:rsidRPr="00FB4E49">
        <w:t>Выбрать справочник «Иерархия КБК» (</w:t>
      </w:r>
      <w:r w:rsidR="00AA016F" w:rsidRPr="00FB4E49">
        <w:t>рис. </w:t>
      </w:r>
      <w:r w:rsidR="0069377D" w:rsidRPr="00FB4E49">
        <w:fldChar w:fldCharType="begin"/>
      </w:r>
      <w:r w:rsidRPr="00FB4E49">
        <w:instrText xml:space="preserve"> REF _Ref15396694 \h </w:instrText>
      </w:r>
      <w:r w:rsidR="0069377D" w:rsidRPr="00FB4E49">
        <w:fldChar w:fldCharType="separate"/>
      </w:r>
      <w:r w:rsidR="00C44700">
        <w:rPr>
          <w:noProof/>
        </w:rPr>
        <w:t>42</w:t>
      </w:r>
      <w:r w:rsidR="0069377D" w:rsidRPr="00FB4E49">
        <w:fldChar w:fldCharType="end"/>
      </w:r>
      <w:r w:rsidRPr="00FB4E49">
        <w:t>).</w:t>
      </w:r>
    </w:p>
    <w:p w14:paraId="6B4B19FE" w14:textId="77777777" w:rsidR="009B3924" w:rsidRPr="00FB4E49" w:rsidRDefault="009B3924" w:rsidP="009B3924">
      <w:pPr>
        <w:pStyle w:val="GOSTFigure"/>
      </w:pPr>
      <w:r w:rsidRPr="00FB4E49">
        <w:rPr>
          <w:noProof/>
        </w:rPr>
        <w:lastRenderedPageBreak/>
        <w:drawing>
          <wp:inline distT="0" distB="0" distL="0" distR="0" wp14:anchorId="49FBA550" wp14:editId="39E07F53">
            <wp:extent cx="6029325" cy="2931706"/>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43.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032485" cy="2933242"/>
                    </a:xfrm>
                    <a:prstGeom prst="rect">
                      <a:avLst/>
                    </a:prstGeom>
                  </pic:spPr>
                </pic:pic>
              </a:graphicData>
            </a:graphic>
          </wp:inline>
        </w:drawing>
      </w:r>
    </w:p>
    <w:p w14:paraId="3B31234E"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791" w:name="_Ref15396694"/>
      <w:bookmarkStart w:id="792" w:name="_Toc15658244"/>
      <w:bookmarkStart w:id="793" w:name="_Toc48288803"/>
      <w:r w:rsidR="00C44700">
        <w:rPr>
          <w:noProof/>
        </w:rPr>
        <w:t>42</w:t>
      </w:r>
      <w:bookmarkEnd w:id="791"/>
      <w:r w:rsidRPr="00FB4E49">
        <w:rPr>
          <w:noProof/>
        </w:rPr>
        <w:fldChar w:fldCharType="end"/>
      </w:r>
      <w:r w:rsidR="009B3924" w:rsidRPr="00FB4E49">
        <w:t>. Иерархия КБК</w:t>
      </w:r>
      <w:bookmarkEnd w:id="792"/>
      <w:bookmarkEnd w:id="793"/>
    </w:p>
    <w:p w14:paraId="67242EE4" w14:textId="77777777" w:rsidR="009B3924" w:rsidRPr="00FB4E49" w:rsidRDefault="009B3924" w:rsidP="009B3924">
      <w:pPr>
        <w:pStyle w:val="GOSTNormal"/>
      </w:pPr>
      <w:r w:rsidRPr="00FB4E49">
        <w:t>Перечень полей, присутствующих в справочнике по умолчанию:</w:t>
      </w:r>
    </w:p>
    <w:p w14:paraId="7227CC93" w14:textId="77777777" w:rsidR="009B3924" w:rsidRPr="00FB4E49" w:rsidRDefault="009B3924" w:rsidP="009B3924">
      <w:pPr>
        <w:pStyle w:val="GOSTListmark1"/>
      </w:pPr>
      <w:r w:rsidRPr="00FB4E49">
        <w:t>КБК;</w:t>
      </w:r>
    </w:p>
    <w:p w14:paraId="7BE004E1" w14:textId="77777777" w:rsidR="009B3924" w:rsidRPr="00FB4E49" w:rsidRDefault="009B3924" w:rsidP="009B3924">
      <w:pPr>
        <w:pStyle w:val="GOSTListmark1"/>
      </w:pPr>
      <w:r w:rsidRPr="00FB4E49">
        <w:t>Вышестоящий КБК;</w:t>
      </w:r>
    </w:p>
    <w:p w14:paraId="5C283814" w14:textId="77777777" w:rsidR="009B3924" w:rsidRPr="00FB4E49" w:rsidRDefault="009B3924" w:rsidP="009B3924">
      <w:pPr>
        <w:pStyle w:val="GOSTListmark1"/>
      </w:pPr>
      <w:r w:rsidRPr="00FB4E49">
        <w:t>Уровень иерархии;</w:t>
      </w:r>
    </w:p>
    <w:p w14:paraId="0DFC395A" w14:textId="77777777" w:rsidR="009B3924" w:rsidRPr="00FB4E49" w:rsidRDefault="009B3924" w:rsidP="009B3924">
      <w:pPr>
        <w:pStyle w:val="GOSTListmark1"/>
      </w:pPr>
      <w:r w:rsidRPr="00FB4E49">
        <w:t>Дата создания;</w:t>
      </w:r>
    </w:p>
    <w:p w14:paraId="2030DC42" w14:textId="77777777" w:rsidR="009B3924" w:rsidRPr="00FB4E49" w:rsidRDefault="009B3924" w:rsidP="009B3924">
      <w:pPr>
        <w:pStyle w:val="GOSTListmark1"/>
      </w:pPr>
      <w:r w:rsidRPr="00FB4E49">
        <w:t>Глава;</w:t>
      </w:r>
    </w:p>
    <w:p w14:paraId="0D7E8A0D" w14:textId="77777777" w:rsidR="009B3924" w:rsidRPr="00FB4E49" w:rsidRDefault="009B3924" w:rsidP="009B3924">
      <w:pPr>
        <w:pStyle w:val="GOSTListmark1"/>
      </w:pPr>
      <w:r w:rsidRPr="00FB4E49">
        <w:t>Раздел/Подраздел;</w:t>
      </w:r>
    </w:p>
    <w:p w14:paraId="4A82BF6E" w14:textId="77777777" w:rsidR="009B3924" w:rsidRPr="00FB4E49" w:rsidRDefault="009B3924" w:rsidP="009B3924">
      <w:pPr>
        <w:pStyle w:val="GOSTListmark1"/>
      </w:pPr>
      <w:r w:rsidRPr="00FB4E49">
        <w:t>Целевая статья;</w:t>
      </w:r>
    </w:p>
    <w:p w14:paraId="14F6CD55" w14:textId="77777777" w:rsidR="009B3924" w:rsidRPr="00FB4E49" w:rsidRDefault="009B3924" w:rsidP="009B3924">
      <w:pPr>
        <w:pStyle w:val="GOSTListmark1"/>
      </w:pPr>
      <w:r w:rsidRPr="00FB4E49">
        <w:t>Вид расхода;</w:t>
      </w:r>
    </w:p>
    <w:p w14:paraId="5B2FFEB5" w14:textId="77777777" w:rsidR="009B3924" w:rsidRPr="00FB4E49" w:rsidRDefault="009B3924" w:rsidP="009B3924">
      <w:pPr>
        <w:pStyle w:val="GOSTListmark1"/>
      </w:pPr>
      <w:r w:rsidRPr="00FB4E49">
        <w:t>Вышестоящая глава;</w:t>
      </w:r>
    </w:p>
    <w:p w14:paraId="5B4B54DF" w14:textId="77777777" w:rsidR="009B3924" w:rsidRPr="00FB4E49" w:rsidRDefault="009B3924" w:rsidP="009B3924">
      <w:pPr>
        <w:pStyle w:val="GOSTListmark1"/>
      </w:pPr>
      <w:r w:rsidRPr="00FB4E49">
        <w:t>Вышестоящий раздел/подраздел;</w:t>
      </w:r>
    </w:p>
    <w:p w14:paraId="7403D729" w14:textId="77777777" w:rsidR="009B3924" w:rsidRPr="00FB4E49" w:rsidRDefault="009B3924" w:rsidP="009B3924">
      <w:pPr>
        <w:pStyle w:val="GOSTListmark1"/>
      </w:pPr>
      <w:r w:rsidRPr="00FB4E49">
        <w:t>Вышестоящая целевая статья;</w:t>
      </w:r>
    </w:p>
    <w:p w14:paraId="52622C2A" w14:textId="77777777" w:rsidR="009B3924" w:rsidRPr="00FB4E49" w:rsidRDefault="009B3924" w:rsidP="009B3924">
      <w:pPr>
        <w:pStyle w:val="GOSTListmark1"/>
      </w:pPr>
      <w:r w:rsidRPr="00FB4E49">
        <w:t>Вышестоящий вид расхода.</w:t>
      </w:r>
    </w:p>
    <w:p w14:paraId="1B45333B" w14:textId="77777777" w:rsidR="009B3924" w:rsidRPr="00FB4E49" w:rsidRDefault="00C63D00" w:rsidP="00230324">
      <w:pPr>
        <w:pStyle w:val="41"/>
      </w:pPr>
      <w:bookmarkStart w:id="794" w:name="_Toc15658015"/>
      <w:r w:rsidRPr="00FB4E49">
        <w:t>Справочник «</w:t>
      </w:r>
      <w:r w:rsidR="009B3924" w:rsidRPr="00FB4E49">
        <w:t>Перечень кодов мероприятий по информатизации</w:t>
      </w:r>
      <w:bookmarkEnd w:id="794"/>
      <w:r w:rsidRPr="00FB4E49">
        <w:t>»</w:t>
      </w:r>
    </w:p>
    <w:p w14:paraId="48CB2E75" w14:textId="77777777" w:rsidR="009B3924" w:rsidRPr="00FB4E49" w:rsidRDefault="009B3924" w:rsidP="001604CC">
      <w:pPr>
        <w:pStyle w:val="GOSTListnum"/>
        <w:numPr>
          <w:ilvl w:val="0"/>
          <w:numId w:val="55"/>
        </w:numPr>
      </w:pPr>
      <w:r w:rsidRPr="00FB4E49">
        <w:t>На панели «Меню» выбрать «Управление расходами».</w:t>
      </w:r>
    </w:p>
    <w:p w14:paraId="35C2180B"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72213A28" w14:textId="5AD00F1D" w:rsidR="009B3924" w:rsidRPr="00FB4E49" w:rsidRDefault="009B3924" w:rsidP="009B3924">
      <w:pPr>
        <w:pStyle w:val="GOSTListnum"/>
      </w:pPr>
      <w:r w:rsidRPr="00FB4E49">
        <w:t>Выбрать справочник «Перечень кодов мероприятий по информатизации» (</w:t>
      </w:r>
      <w:r w:rsidR="00AA016F" w:rsidRPr="00FB4E49">
        <w:t>рис. </w:t>
      </w:r>
      <w:r w:rsidR="0069377D" w:rsidRPr="00FB4E49">
        <w:fldChar w:fldCharType="begin"/>
      </w:r>
      <w:r w:rsidRPr="00FB4E49">
        <w:instrText xml:space="preserve"> REF _Ref15396907 \h </w:instrText>
      </w:r>
      <w:r w:rsidR="0069377D" w:rsidRPr="00FB4E49">
        <w:fldChar w:fldCharType="separate"/>
      </w:r>
      <w:r w:rsidR="00C44700">
        <w:rPr>
          <w:noProof/>
        </w:rPr>
        <w:t>43</w:t>
      </w:r>
      <w:r w:rsidR="0069377D" w:rsidRPr="00FB4E49">
        <w:fldChar w:fldCharType="end"/>
      </w:r>
      <w:r w:rsidRPr="00FB4E49">
        <w:t>).</w:t>
      </w:r>
    </w:p>
    <w:p w14:paraId="7FC0FA67" w14:textId="4F512CCC" w:rsidR="009B3924" w:rsidRPr="00FB4E49" w:rsidRDefault="00AA1CF5" w:rsidP="009B3924">
      <w:pPr>
        <w:pStyle w:val="GOSTFigure"/>
      </w:pPr>
      <w:r w:rsidRPr="00FB4E49">
        <w:rPr>
          <w:noProof/>
        </w:rPr>
        <w:lastRenderedPageBreak/>
        <w:drawing>
          <wp:inline distT="0" distB="0" distL="0" distR="0" wp14:anchorId="7830792E" wp14:editId="289711CC">
            <wp:extent cx="6057900" cy="2703188"/>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062316" cy="2705158"/>
                    </a:xfrm>
                    <a:prstGeom prst="rect">
                      <a:avLst/>
                    </a:prstGeom>
                  </pic:spPr>
                </pic:pic>
              </a:graphicData>
            </a:graphic>
          </wp:inline>
        </w:drawing>
      </w:r>
    </w:p>
    <w:p w14:paraId="29533496"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795" w:name="_Ref15396907"/>
      <w:bookmarkStart w:id="796" w:name="_Toc15658245"/>
      <w:bookmarkStart w:id="797" w:name="_Toc48288804"/>
      <w:r w:rsidR="00C44700">
        <w:rPr>
          <w:noProof/>
        </w:rPr>
        <w:t>43</w:t>
      </w:r>
      <w:bookmarkEnd w:id="795"/>
      <w:r w:rsidRPr="00FB4E49">
        <w:rPr>
          <w:noProof/>
        </w:rPr>
        <w:fldChar w:fldCharType="end"/>
      </w:r>
      <w:r w:rsidR="009B3924" w:rsidRPr="00FB4E49">
        <w:t>. Перечень кодов мероприятий по информатизации</w:t>
      </w:r>
      <w:bookmarkEnd w:id="796"/>
      <w:bookmarkEnd w:id="797"/>
    </w:p>
    <w:p w14:paraId="78151902" w14:textId="77777777" w:rsidR="009B3924" w:rsidRPr="00FB4E49" w:rsidRDefault="009B3924" w:rsidP="009B3924">
      <w:pPr>
        <w:pStyle w:val="GOSTNormal"/>
      </w:pPr>
      <w:r w:rsidRPr="00FB4E49">
        <w:t>Перечень полей, присутствующих в справочнике по умолчанию:</w:t>
      </w:r>
    </w:p>
    <w:p w14:paraId="5C6D5C9C" w14:textId="77777777" w:rsidR="009B3924" w:rsidRPr="00FB4E49" w:rsidRDefault="009B3924" w:rsidP="009B3924">
      <w:pPr>
        <w:pStyle w:val="GOSTListmark1"/>
      </w:pPr>
      <w:r w:rsidRPr="00FB4E49">
        <w:t>Код мероприятия по информатизации;</w:t>
      </w:r>
    </w:p>
    <w:p w14:paraId="6A86A250" w14:textId="77777777" w:rsidR="009B3924" w:rsidRPr="00FB4E49" w:rsidRDefault="009B3924" w:rsidP="009B3924">
      <w:pPr>
        <w:pStyle w:val="GOSTListmark1"/>
      </w:pPr>
      <w:r w:rsidRPr="00FB4E49">
        <w:t>Наименование мероприятия по информатизации;</w:t>
      </w:r>
    </w:p>
    <w:p w14:paraId="4A0DC881" w14:textId="77777777" w:rsidR="009B3924" w:rsidRPr="00FB4E49" w:rsidRDefault="009B3924" w:rsidP="009B3924">
      <w:pPr>
        <w:pStyle w:val="GOSTListmark1"/>
      </w:pPr>
      <w:r w:rsidRPr="00FB4E49">
        <w:t>КБК;</w:t>
      </w:r>
    </w:p>
    <w:p w14:paraId="0DD1D6DB" w14:textId="77777777" w:rsidR="009B3924" w:rsidRPr="00FB4E49" w:rsidRDefault="009B3924" w:rsidP="009B3924">
      <w:pPr>
        <w:pStyle w:val="GOSTListmark1"/>
      </w:pPr>
      <w:r w:rsidRPr="00FB4E49">
        <w:t>Код получателя средств федерального бюджета по Сводному реестру;</w:t>
      </w:r>
    </w:p>
    <w:p w14:paraId="462C48CE" w14:textId="77777777" w:rsidR="009B3924" w:rsidRPr="00FB4E49" w:rsidRDefault="009B3924" w:rsidP="009B3924">
      <w:pPr>
        <w:pStyle w:val="GOSTListmark1"/>
      </w:pPr>
      <w:r w:rsidRPr="00FB4E49">
        <w:t>Наименование получателя средств федерального бюджета;</w:t>
      </w:r>
    </w:p>
    <w:p w14:paraId="2BF1D7FC" w14:textId="77777777" w:rsidR="009B3924" w:rsidRPr="00FB4E49" w:rsidRDefault="009B3924" w:rsidP="009B3924">
      <w:pPr>
        <w:pStyle w:val="GOSTListmark1"/>
      </w:pPr>
      <w:r w:rsidRPr="00FB4E49">
        <w:t>Сумма на текущий финансовый год;</w:t>
      </w:r>
    </w:p>
    <w:p w14:paraId="77F7AD85" w14:textId="77777777" w:rsidR="009B3924" w:rsidRPr="00FB4E49" w:rsidRDefault="009B3924" w:rsidP="009B3924">
      <w:pPr>
        <w:pStyle w:val="GOSTListmark1"/>
      </w:pPr>
      <w:r w:rsidRPr="00FB4E49">
        <w:t>Сумма на первый год планового периода;</w:t>
      </w:r>
    </w:p>
    <w:p w14:paraId="73C8B263" w14:textId="77777777" w:rsidR="009B3924" w:rsidRPr="00FB4E49" w:rsidRDefault="009B3924" w:rsidP="009B3924">
      <w:pPr>
        <w:pStyle w:val="GOSTListmark1"/>
      </w:pPr>
      <w:r w:rsidRPr="00FB4E49">
        <w:t>Сумма на второй год планового периода;</w:t>
      </w:r>
    </w:p>
    <w:p w14:paraId="75706F88" w14:textId="77777777" w:rsidR="009B3924" w:rsidRPr="00FB4E49" w:rsidRDefault="009B3924" w:rsidP="009B3924">
      <w:pPr>
        <w:pStyle w:val="GOSTListmark1"/>
      </w:pPr>
      <w:r w:rsidRPr="00FB4E49">
        <w:t>Дата действия с;</w:t>
      </w:r>
    </w:p>
    <w:p w14:paraId="7573A013" w14:textId="77777777" w:rsidR="009B3924" w:rsidRPr="00FB4E49" w:rsidRDefault="009B3924" w:rsidP="009B3924">
      <w:pPr>
        <w:pStyle w:val="GOSTListmark1"/>
      </w:pPr>
      <w:r w:rsidRPr="00FB4E49">
        <w:t>Дата действия по;</w:t>
      </w:r>
    </w:p>
    <w:p w14:paraId="6FD0F9DA" w14:textId="77777777" w:rsidR="009B3924" w:rsidRPr="00FB4E49" w:rsidRDefault="009B3924" w:rsidP="009B3924">
      <w:pPr>
        <w:pStyle w:val="GOSTListmark1"/>
      </w:pPr>
      <w:r w:rsidRPr="00FB4E49">
        <w:t>Дата изменения;</w:t>
      </w:r>
    </w:p>
    <w:p w14:paraId="3F0E1143" w14:textId="77777777" w:rsidR="009B3924" w:rsidRPr="00FB4E49" w:rsidRDefault="009B3924" w:rsidP="009B3924">
      <w:pPr>
        <w:pStyle w:val="GOSTListmark1"/>
      </w:pPr>
      <w:r w:rsidRPr="00FB4E49">
        <w:t>Статус;</w:t>
      </w:r>
    </w:p>
    <w:p w14:paraId="19B914EE" w14:textId="77777777" w:rsidR="009B3924" w:rsidRPr="00FB4E49" w:rsidRDefault="009B3924" w:rsidP="009B3924">
      <w:pPr>
        <w:pStyle w:val="GOSTListmark1"/>
      </w:pPr>
      <w:r w:rsidRPr="00FB4E49">
        <w:t>Транспортный статус.</w:t>
      </w:r>
    </w:p>
    <w:p w14:paraId="6C649CEA" w14:textId="77777777" w:rsidR="009B3924" w:rsidRPr="00FB4E49" w:rsidRDefault="00C63D00" w:rsidP="00230324">
      <w:pPr>
        <w:pStyle w:val="41"/>
      </w:pPr>
      <w:bookmarkStart w:id="798" w:name="_Toc15658016"/>
      <w:r w:rsidRPr="00FB4E49">
        <w:t>Справочник «</w:t>
      </w:r>
      <w:r w:rsidR="009B3924" w:rsidRPr="00FB4E49">
        <w:t>Взаимодействие с внешними системами</w:t>
      </w:r>
      <w:bookmarkEnd w:id="798"/>
      <w:r w:rsidRPr="00FB4E49">
        <w:t>»</w:t>
      </w:r>
    </w:p>
    <w:p w14:paraId="6AE4AE86" w14:textId="77777777" w:rsidR="009B3924" w:rsidRPr="00FB4E49" w:rsidRDefault="009B3924" w:rsidP="001604CC">
      <w:pPr>
        <w:pStyle w:val="GOSTListnum"/>
        <w:numPr>
          <w:ilvl w:val="0"/>
          <w:numId w:val="56"/>
        </w:numPr>
      </w:pPr>
      <w:r w:rsidRPr="00FB4E49">
        <w:t>На панели «Меню» выбрать «Управление расходами».</w:t>
      </w:r>
    </w:p>
    <w:p w14:paraId="62082BB6"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6E81C7A5" w14:textId="1751E442" w:rsidR="009B3924" w:rsidRPr="00FB4E49" w:rsidRDefault="009B3924" w:rsidP="009B3924">
      <w:pPr>
        <w:pStyle w:val="GOSTListnum"/>
      </w:pPr>
      <w:r w:rsidRPr="00FB4E49">
        <w:t>Выбрать справочник «Взаимодействие с внешними системами» (</w:t>
      </w:r>
      <w:r w:rsidR="00AA016F" w:rsidRPr="00FB4E49">
        <w:t>рис. </w:t>
      </w:r>
      <w:r w:rsidR="0069377D" w:rsidRPr="00FB4E49">
        <w:fldChar w:fldCharType="begin"/>
      </w:r>
      <w:r w:rsidRPr="00FB4E49">
        <w:instrText xml:space="preserve"> REF _Ref15397573 \h </w:instrText>
      </w:r>
      <w:r w:rsidR="0069377D" w:rsidRPr="00FB4E49">
        <w:fldChar w:fldCharType="separate"/>
      </w:r>
      <w:r w:rsidR="00C44700">
        <w:rPr>
          <w:noProof/>
        </w:rPr>
        <w:t>44</w:t>
      </w:r>
      <w:r w:rsidR="0069377D" w:rsidRPr="00FB4E49">
        <w:fldChar w:fldCharType="end"/>
      </w:r>
      <w:r w:rsidRPr="00FB4E49">
        <w:t>).</w:t>
      </w:r>
    </w:p>
    <w:p w14:paraId="03D4FFAE" w14:textId="77777777" w:rsidR="009B3924" w:rsidRPr="00FB4E49" w:rsidRDefault="009B3924" w:rsidP="009B3924">
      <w:pPr>
        <w:pStyle w:val="GOSTFigure"/>
      </w:pPr>
      <w:r w:rsidRPr="00FB4E49">
        <w:rPr>
          <w:noProof/>
        </w:rPr>
        <w:lastRenderedPageBreak/>
        <w:drawing>
          <wp:inline distT="0" distB="0" distL="0" distR="0" wp14:anchorId="6D69625F" wp14:editId="62B61E7D">
            <wp:extent cx="6038850" cy="2871817"/>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45.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043734" cy="2874140"/>
                    </a:xfrm>
                    <a:prstGeom prst="rect">
                      <a:avLst/>
                    </a:prstGeom>
                  </pic:spPr>
                </pic:pic>
              </a:graphicData>
            </a:graphic>
          </wp:inline>
        </w:drawing>
      </w:r>
    </w:p>
    <w:p w14:paraId="1D6157B5"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799" w:name="_Ref15397573"/>
      <w:bookmarkStart w:id="800" w:name="_Toc15658246"/>
      <w:bookmarkStart w:id="801" w:name="_Toc48288805"/>
      <w:r w:rsidR="00C44700">
        <w:rPr>
          <w:noProof/>
        </w:rPr>
        <w:t>44</w:t>
      </w:r>
      <w:bookmarkEnd w:id="799"/>
      <w:r w:rsidRPr="00FB4E49">
        <w:rPr>
          <w:noProof/>
        </w:rPr>
        <w:fldChar w:fldCharType="end"/>
      </w:r>
      <w:r w:rsidR="009B3924" w:rsidRPr="00FB4E49">
        <w:t>. Взаимодействие с внешними системами</w:t>
      </w:r>
      <w:bookmarkEnd w:id="800"/>
      <w:bookmarkEnd w:id="801"/>
    </w:p>
    <w:p w14:paraId="3A6E75A6" w14:textId="77777777" w:rsidR="009B3924" w:rsidRPr="00FB4E49" w:rsidRDefault="009B3924" w:rsidP="009B3924">
      <w:pPr>
        <w:pStyle w:val="GOSTNormal"/>
      </w:pPr>
      <w:r w:rsidRPr="00FB4E49">
        <w:t>Перечень полей, присутствующих в справочнике по умолчанию:</w:t>
      </w:r>
    </w:p>
    <w:p w14:paraId="3AA4324E" w14:textId="77777777" w:rsidR="009B3924" w:rsidRPr="00FB4E49" w:rsidRDefault="009B3924" w:rsidP="009B3924">
      <w:pPr>
        <w:pStyle w:val="GOSTListmark1"/>
      </w:pPr>
      <w:r w:rsidRPr="00FB4E49">
        <w:t>Код ТОФК;</w:t>
      </w:r>
    </w:p>
    <w:p w14:paraId="482A9B60" w14:textId="77777777" w:rsidR="009B3924" w:rsidRPr="00FB4E49" w:rsidRDefault="009B3924" w:rsidP="009B3924">
      <w:pPr>
        <w:pStyle w:val="GOSTListmark1"/>
      </w:pPr>
      <w:r w:rsidRPr="00FB4E49">
        <w:t>Наименование ТОФК;</w:t>
      </w:r>
    </w:p>
    <w:p w14:paraId="25977ED4" w14:textId="77777777" w:rsidR="009B3924" w:rsidRPr="00FB4E49" w:rsidRDefault="009B3924" w:rsidP="009B3924">
      <w:pPr>
        <w:pStyle w:val="GOSTListmark1"/>
      </w:pPr>
      <w:r w:rsidRPr="00FB4E49">
        <w:t>Код главы;</w:t>
      </w:r>
    </w:p>
    <w:p w14:paraId="3FE95366" w14:textId="77777777" w:rsidR="009B3924" w:rsidRPr="00FB4E49" w:rsidRDefault="009B3924" w:rsidP="009B3924">
      <w:pPr>
        <w:pStyle w:val="GOSTListmark1"/>
      </w:pPr>
      <w:r w:rsidRPr="00FB4E49">
        <w:t>Тип ЛС;</w:t>
      </w:r>
    </w:p>
    <w:p w14:paraId="7531355C" w14:textId="77777777" w:rsidR="009B3924" w:rsidRPr="00FB4E49" w:rsidRDefault="009B3924" w:rsidP="009B3924">
      <w:pPr>
        <w:pStyle w:val="GOSTListmark1"/>
      </w:pPr>
      <w:r w:rsidRPr="00FB4E49">
        <w:t>Лицевой счет;</w:t>
      </w:r>
    </w:p>
    <w:p w14:paraId="7BD90B4C" w14:textId="77777777" w:rsidR="009B3924" w:rsidRPr="00FB4E49" w:rsidRDefault="009B3924" w:rsidP="009B3924">
      <w:pPr>
        <w:pStyle w:val="GOSTListmark1"/>
      </w:pPr>
      <w:r w:rsidRPr="00FB4E49">
        <w:t>Наименование документа;</w:t>
      </w:r>
    </w:p>
    <w:p w14:paraId="50934CA2" w14:textId="77777777" w:rsidR="009B3924" w:rsidRPr="00FB4E49" w:rsidRDefault="009B3924" w:rsidP="009B3924">
      <w:pPr>
        <w:pStyle w:val="GOSTListmark1"/>
      </w:pPr>
      <w:r w:rsidRPr="00FB4E49">
        <w:t>Мастер-система контролей;</w:t>
      </w:r>
    </w:p>
    <w:p w14:paraId="3DEFBD97" w14:textId="77777777" w:rsidR="009B3924" w:rsidRPr="00FB4E49" w:rsidRDefault="009B3924" w:rsidP="009B3924">
      <w:pPr>
        <w:pStyle w:val="GOSTListmark1"/>
      </w:pPr>
      <w:r w:rsidRPr="00FB4E49">
        <w:t>Дата действия с;</w:t>
      </w:r>
    </w:p>
    <w:p w14:paraId="3149226C" w14:textId="77777777" w:rsidR="009B3924" w:rsidRPr="00FB4E49" w:rsidRDefault="009B3924" w:rsidP="009B3924">
      <w:pPr>
        <w:pStyle w:val="GOSTListmark1"/>
      </w:pPr>
      <w:r w:rsidRPr="00FB4E49">
        <w:t>Дата действия по;</w:t>
      </w:r>
    </w:p>
    <w:p w14:paraId="5DBA5788" w14:textId="77777777" w:rsidR="009B3924" w:rsidRPr="00FB4E49" w:rsidRDefault="009B3924" w:rsidP="009B3924">
      <w:pPr>
        <w:pStyle w:val="GOSTListmark1"/>
      </w:pPr>
      <w:r w:rsidRPr="00FB4E49">
        <w:t>Дата изменения;</w:t>
      </w:r>
    </w:p>
    <w:p w14:paraId="50BCF57D" w14:textId="77777777" w:rsidR="009B3924" w:rsidRPr="00FB4E49" w:rsidRDefault="009B3924" w:rsidP="009B3924">
      <w:pPr>
        <w:pStyle w:val="GOSTListmark1"/>
      </w:pPr>
      <w:r w:rsidRPr="00FB4E49">
        <w:t>Статус;</w:t>
      </w:r>
    </w:p>
    <w:p w14:paraId="7C22AAA0" w14:textId="77777777" w:rsidR="009B3924" w:rsidRPr="00FB4E49" w:rsidRDefault="009B3924" w:rsidP="009B3924">
      <w:pPr>
        <w:pStyle w:val="GOSTListmark1"/>
      </w:pPr>
      <w:r w:rsidRPr="00FB4E49">
        <w:t>Подсистема взаимодействия.</w:t>
      </w:r>
    </w:p>
    <w:p w14:paraId="58F8C3BE" w14:textId="77777777" w:rsidR="009B3924" w:rsidRPr="00FB4E49" w:rsidRDefault="00C63D00" w:rsidP="00230324">
      <w:pPr>
        <w:pStyle w:val="41"/>
      </w:pPr>
      <w:bookmarkStart w:id="802" w:name="_Toc15658017"/>
      <w:r w:rsidRPr="00FB4E49">
        <w:t>Справочник «</w:t>
      </w:r>
      <w:r w:rsidR="009B3924" w:rsidRPr="00FB4E49">
        <w:t>Период действия ПОФР</w:t>
      </w:r>
      <w:bookmarkEnd w:id="802"/>
      <w:r w:rsidRPr="00FB4E49">
        <w:t>»</w:t>
      </w:r>
    </w:p>
    <w:p w14:paraId="5A7A4788" w14:textId="77777777" w:rsidR="009B3924" w:rsidRPr="00FB4E49" w:rsidRDefault="009B3924" w:rsidP="001604CC">
      <w:pPr>
        <w:pStyle w:val="GOSTListnum"/>
        <w:numPr>
          <w:ilvl w:val="0"/>
          <w:numId w:val="57"/>
        </w:numPr>
      </w:pPr>
      <w:r w:rsidRPr="00FB4E49">
        <w:t>На панели «Меню» выбрать «Управление расходами».</w:t>
      </w:r>
    </w:p>
    <w:p w14:paraId="201721BF"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32766119" w14:textId="2CDE9881" w:rsidR="009B3924" w:rsidRPr="00FB4E49" w:rsidRDefault="009B3924" w:rsidP="009B3924">
      <w:pPr>
        <w:pStyle w:val="GOSTListnum"/>
      </w:pPr>
      <w:r w:rsidRPr="00FB4E49">
        <w:t>Выбрать справочник «Период действия ПОФР» (</w:t>
      </w:r>
      <w:r w:rsidR="00AA016F" w:rsidRPr="00FB4E49">
        <w:t>рис. </w:t>
      </w:r>
      <w:r w:rsidR="0069377D" w:rsidRPr="00FB4E49">
        <w:fldChar w:fldCharType="begin"/>
      </w:r>
      <w:r w:rsidRPr="00FB4E49">
        <w:instrText xml:space="preserve"> REF _Ref15397574 \h </w:instrText>
      </w:r>
      <w:r w:rsidR="0069377D" w:rsidRPr="00FB4E49">
        <w:fldChar w:fldCharType="separate"/>
      </w:r>
      <w:r w:rsidR="00C44700">
        <w:rPr>
          <w:noProof/>
        </w:rPr>
        <w:t>45</w:t>
      </w:r>
      <w:r w:rsidR="0069377D" w:rsidRPr="00FB4E49">
        <w:fldChar w:fldCharType="end"/>
      </w:r>
      <w:r w:rsidRPr="00FB4E49">
        <w:t>).</w:t>
      </w:r>
    </w:p>
    <w:p w14:paraId="0277C537" w14:textId="6D4B6C1E" w:rsidR="009B3924" w:rsidRPr="00FB4E49" w:rsidRDefault="00AA1CF5" w:rsidP="009B3924">
      <w:pPr>
        <w:pStyle w:val="GOSTFigure"/>
      </w:pPr>
      <w:r w:rsidRPr="00FB4E49">
        <w:rPr>
          <w:noProof/>
        </w:rPr>
        <w:lastRenderedPageBreak/>
        <w:drawing>
          <wp:inline distT="0" distB="0" distL="0" distR="0" wp14:anchorId="017F9FD5" wp14:editId="543FE57C">
            <wp:extent cx="6038850" cy="288094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042446" cy="2882662"/>
                    </a:xfrm>
                    <a:prstGeom prst="rect">
                      <a:avLst/>
                    </a:prstGeom>
                  </pic:spPr>
                </pic:pic>
              </a:graphicData>
            </a:graphic>
          </wp:inline>
        </w:drawing>
      </w:r>
    </w:p>
    <w:p w14:paraId="47D58D3F"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803" w:name="_Ref15397574"/>
      <w:bookmarkStart w:id="804" w:name="_Toc15658247"/>
      <w:bookmarkStart w:id="805" w:name="_Toc48288806"/>
      <w:r w:rsidR="00C44700">
        <w:rPr>
          <w:noProof/>
        </w:rPr>
        <w:t>45</w:t>
      </w:r>
      <w:bookmarkEnd w:id="803"/>
      <w:r w:rsidRPr="00FB4E49">
        <w:rPr>
          <w:noProof/>
        </w:rPr>
        <w:fldChar w:fldCharType="end"/>
      </w:r>
      <w:r w:rsidR="009B3924" w:rsidRPr="00FB4E49">
        <w:t>. Период действия ПОФР</w:t>
      </w:r>
      <w:bookmarkEnd w:id="804"/>
      <w:bookmarkEnd w:id="805"/>
    </w:p>
    <w:p w14:paraId="6698818E" w14:textId="77777777" w:rsidR="009B3924" w:rsidRPr="00FB4E49" w:rsidRDefault="009B3924" w:rsidP="009B3924">
      <w:pPr>
        <w:pStyle w:val="GOSTNormal"/>
      </w:pPr>
      <w:r w:rsidRPr="00FB4E49">
        <w:t>Перечень полей, присутствующих в справочнике по умолчанию:</w:t>
      </w:r>
    </w:p>
    <w:p w14:paraId="03AF0300" w14:textId="77777777" w:rsidR="009B3924" w:rsidRPr="00FB4E49" w:rsidRDefault="009B3924" w:rsidP="009B3924">
      <w:pPr>
        <w:pStyle w:val="GOSTListmark1"/>
      </w:pPr>
      <w:r w:rsidRPr="00FB4E49">
        <w:t>Статус;</w:t>
      </w:r>
    </w:p>
    <w:p w14:paraId="6C12C561" w14:textId="77777777" w:rsidR="009B3924" w:rsidRPr="00FB4E49" w:rsidRDefault="009B3924" w:rsidP="009B3924">
      <w:pPr>
        <w:pStyle w:val="GOSTListmark1"/>
      </w:pPr>
      <w:r w:rsidRPr="00FB4E49">
        <w:t>Код бюджета;</w:t>
      </w:r>
    </w:p>
    <w:p w14:paraId="272B04CA" w14:textId="77777777" w:rsidR="009B3924" w:rsidRPr="00FB4E49" w:rsidRDefault="009B3924" w:rsidP="009B3924">
      <w:pPr>
        <w:pStyle w:val="GOSTListmark1"/>
      </w:pPr>
      <w:r w:rsidRPr="00FB4E49">
        <w:t>Текущий год финансирования;</w:t>
      </w:r>
    </w:p>
    <w:p w14:paraId="38637840" w14:textId="77777777" w:rsidR="009B3924" w:rsidRPr="00FB4E49" w:rsidRDefault="009B3924" w:rsidP="009B3924">
      <w:pPr>
        <w:pStyle w:val="GOSTListmark1"/>
      </w:pPr>
      <w:r w:rsidRPr="00FB4E49">
        <w:t>Код ГРБС;</w:t>
      </w:r>
    </w:p>
    <w:p w14:paraId="5B08F1EF" w14:textId="77777777" w:rsidR="009B3924" w:rsidRPr="00FB4E49" w:rsidRDefault="009B3924" w:rsidP="009B3924">
      <w:pPr>
        <w:pStyle w:val="GOSTListmark1"/>
      </w:pPr>
      <w:r w:rsidRPr="00FB4E49">
        <w:t>Наименование ГРБС;</w:t>
      </w:r>
    </w:p>
    <w:p w14:paraId="013650FE" w14:textId="77777777" w:rsidR="009B3924" w:rsidRPr="00FB4E49" w:rsidRDefault="009B3924" w:rsidP="009B3924">
      <w:pPr>
        <w:pStyle w:val="GOSTListmark1"/>
      </w:pPr>
      <w:r w:rsidRPr="00FB4E49">
        <w:t>ТОФК (где введен);</w:t>
      </w:r>
    </w:p>
    <w:p w14:paraId="1BCDDAB8" w14:textId="77777777" w:rsidR="009B3924" w:rsidRPr="00FB4E49" w:rsidRDefault="009B3924" w:rsidP="009B3924">
      <w:pPr>
        <w:pStyle w:val="GOSTListmark1"/>
      </w:pPr>
      <w:r w:rsidRPr="00FB4E49">
        <w:t>Наименование ТОФК (где введен);</w:t>
      </w:r>
    </w:p>
    <w:p w14:paraId="434C9265" w14:textId="77777777" w:rsidR="009B3924" w:rsidRPr="00FB4E49" w:rsidRDefault="009B3924" w:rsidP="009B3924">
      <w:pPr>
        <w:pStyle w:val="GOSTListmark1"/>
      </w:pPr>
      <w:r w:rsidRPr="00FB4E49">
        <w:t>Отдельным УБП;</w:t>
      </w:r>
    </w:p>
    <w:p w14:paraId="6B9911F4" w14:textId="77777777" w:rsidR="009B3924" w:rsidRPr="00FB4E49" w:rsidRDefault="009B3924" w:rsidP="009B3924">
      <w:pPr>
        <w:pStyle w:val="GOSTListmark1"/>
      </w:pPr>
      <w:r w:rsidRPr="00FB4E49">
        <w:t>Дата действия с;</w:t>
      </w:r>
    </w:p>
    <w:p w14:paraId="6A52BD51" w14:textId="77777777" w:rsidR="009B3924" w:rsidRPr="00FB4E49" w:rsidRDefault="009B3924" w:rsidP="009B3924">
      <w:pPr>
        <w:pStyle w:val="GOSTListmark1"/>
      </w:pPr>
      <w:r w:rsidRPr="00FB4E49">
        <w:t>Дата действия по;</w:t>
      </w:r>
    </w:p>
    <w:p w14:paraId="0335BA0D" w14:textId="77777777" w:rsidR="009B3924" w:rsidRPr="00FB4E49" w:rsidRDefault="009B3924" w:rsidP="009B3924">
      <w:pPr>
        <w:pStyle w:val="GOSTListmark1"/>
      </w:pPr>
      <w:r w:rsidRPr="00FB4E49">
        <w:t>Дата изменения.</w:t>
      </w:r>
    </w:p>
    <w:p w14:paraId="3F2F2E3C" w14:textId="77777777" w:rsidR="009B3924" w:rsidRPr="00FB4E49" w:rsidRDefault="00C63D00" w:rsidP="00230324">
      <w:pPr>
        <w:pStyle w:val="41"/>
      </w:pPr>
      <w:bookmarkStart w:id="806" w:name="_Toc15658018"/>
      <w:r w:rsidRPr="00FB4E49">
        <w:t>Справочник «</w:t>
      </w:r>
      <w:r w:rsidR="009B3924" w:rsidRPr="00FB4E49">
        <w:t>КБК Источники</w:t>
      </w:r>
      <w:bookmarkEnd w:id="806"/>
      <w:r w:rsidRPr="00FB4E49">
        <w:t>»</w:t>
      </w:r>
    </w:p>
    <w:p w14:paraId="100D7F68" w14:textId="77777777" w:rsidR="009B3924" w:rsidRPr="00FB4E49" w:rsidRDefault="009B3924" w:rsidP="001604CC">
      <w:pPr>
        <w:pStyle w:val="GOSTListnum"/>
        <w:numPr>
          <w:ilvl w:val="0"/>
          <w:numId w:val="58"/>
        </w:numPr>
      </w:pPr>
      <w:r w:rsidRPr="00FB4E49">
        <w:t>На панели «Меню» выбрать «Управление расходами».</w:t>
      </w:r>
    </w:p>
    <w:p w14:paraId="70DD6775"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78D6F9EC" w14:textId="34062BF2" w:rsidR="009B3924" w:rsidRPr="00FB4E49" w:rsidRDefault="009B3924" w:rsidP="009B3924">
      <w:pPr>
        <w:pStyle w:val="GOSTListnum"/>
      </w:pPr>
      <w:r w:rsidRPr="00FB4E49">
        <w:t>Выбрать справочник «КБК Источники» (</w:t>
      </w:r>
      <w:r w:rsidR="00AA016F" w:rsidRPr="00FB4E49">
        <w:t>рис. </w:t>
      </w:r>
      <w:r w:rsidR="0069377D" w:rsidRPr="00FB4E49">
        <w:fldChar w:fldCharType="begin"/>
      </w:r>
      <w:r w:rsidRPr="00FB4E49">
        <w:instrText xml:space="preserve"> REF _Ref15397575 \h </w:instrText>
      </w:r>
      <w:r w:rsidR="0069377D" w:rsidRPr="00FB4E49">
        <w:fldChar w:fldCharType="separate"/>
      </w:r>
      <w:r w:rsidR="00C44700">
        <w:rPr>
          <w:noProof/>
        </w:rPr>
        <w:t>46</w:t>
      </w:r>
      <w:r w:rsidR="0069377D" w:rsidRPr="00FB4E49">
        <w:fldChar w:fldCharType="end"/>
      </w:r>
      <w:r w:rsidRPr="00FB4E49">
        <w:t>).</w:t>
      </w:r>
    </w:p>
    <w:p w14:paraId="6A3ECDD7" w14:textId="7CB425C6" w:rsidR="009B3924" w:rsidRPr="00FB4E49" w:rsidRDefault="00AA1CF5" w:rsidP="009B3924">
      <w:pPr>
        <w:pStyle w:val="GOSTFigure"/>
      </w:pPr>
      <w:r w:rsidRPr="00FB4E49">
        <w:rPr>
          <w:noProof/>
        </w:rPr>
        <w:lastRenderedPageBreak/>
        <w:drawing>
          <wp:inline distT="0" distB="0" distL="0" distR="0" wp14:anchorId="261A1E7C" wp14:editId="18D54A10">
            <wp:extent cx="6019800" cy="263157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021262" cy="2632216"/>
                    </a:xfrm>
                    <a:prstGeom prst="rect">
                      <a:avLst/>
                    </a:prstGeom>
                  </pic:spPr>
                </pic:pic>
              </a:graphicData>
            </a:graphic>
          </wp:inline>
        </w:drawing>
      </w:r>
    </w:p>
    <w:p w14:paraId="066B9BBB"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807" w:name="_Ref15397575"/>
      <w:bookmarkStart w:id="808" w:name="_Toc15658248"/>
      <w:bookmarkStart w:id="809" w:name="_Toc48288807"/>
      <w:r w:rsidR="00C44700">
        <w:rPr>
          <w:noProof/>
        </w:rPr>
        <w:t>46</w:t>
      </w:r>
      <w:bookmarkEnd w:id="807"/>
      <w:r w:rsidRPr="00FB4E49">
        <w:rPr>
          <w:noProof/>
        </w:rPr>
        <w:fldChar w:fldCharType="end"/>
      </w:r>
      <w:r w:rsidR="009B3924" w:rsidRPr="00FB4E49">
        <w:t>. КБК Источники</w:t>
      </w:r>
      <w:bookmarkEnd w:id="808"/>
      <w:bookmarkEnd w:id="809"/>
    </w:p>
    <w:p w14:paraId="69421A9D" w14:textId="77777777" w:rsidR="009B3924" w:rsidRPr="00FB4E49" w:rsidRDefault="009B3924" w:rsidP="009B3924">
      <w:pPr>
        <w:pStyle w:val="GOSTNormal"/>
      </w:pPr>
      <w:r w:rsidRPr="00FB4E49">
        <w:t>Перечень полей, присутствующих в справочнике по умолчанию:</w:t>
      </w:r>
    </w:p>
    <w:p w14:paraId="2803F664" w14:textId="77777777" w:rsidR="009B3924" w:rsidRPr="00FB4E49" w:rsidRDefault="009B3924" w:rsidP="009B3924">
      <w:pPr>
        <w:pStyle w:val="GOSTListmark1"/>
      </w:pPr>
      <w:r w:rsidRPr="00FB4E49">
        <w:t>КБК;</w:t>
      </w:r>
    </w:p>
    <w:p w14:paraId="3B102FBF" w14:textId="77777777" w:rsidR="009B3924" w:rsidRPr="00FB4E49" w:rsidRDefault="009B3924" w:rsidP="009B3924">
      <w:pPr>
        <w:pStyle w:val="GOSTListmark1"/>
      </w:pPr>
      <w:r w:rsidRPr="00FB4E49">
        <w:t>Наименование КБК;</w:t>
      </w:r>
    </w:p>
    <w:p w14:paraId="77048EEC" w14:textId="77777777" w:rsidR="009B3924" w:rsidRPr="00FB4E49" w:rsidRDefault="009B3924" w:rsidP="009B3924">
      <w:pPr>
        <w:pStyle w:val="GOSTListmark1"/>
      </w:pPr>
      <w:r w:rsidRPr="00FB4E49">
        <w:t>Тип бюджета;</w:t>
      </w:r>
    </w:p>
    <w:p w14:paraId="04EBDA17" w14:textId="77777777" w:rsidR="009B3924" w:rsidRPr="00FB4E49" w:rsidRDefault="009B3924" w:rsidP="009B3924">
      <w:pPr>
        <w:pStyle w:val="GOSTListmark1"/>
      </w:pPr>
      <w:r w:rsidRPr="00FB4E49">
        <w:t>Дата открытия;</w:t>
      </w:r>
    </w:p>
    <w:p w14:paraId="671A5CA0" w14:textId="77777777" w:rsidR="009B3924" w:rsidRPr="00FB4E49" w:rsidRDefault="009B3924" w:rsidP="009B3924">
      <w:pPr>
        <w:pStyle w:val="GOSTListmark1"/>
      </w:pPr>
      <w:r w:rsidRPr="00FB4E49">
        <w:t>Дата закрытия;</w:t>
      </w:r>
    </w:p>
    <w:p w14:paraId="79604FC5" w14:textId="77777777" w:rsidR="009B3924" w:rsidRPr="00FB4E49" w:rsidRDefault="009B3924" w:rsidP="009B3924">
      <w:pPr>
        <w:pStyle w:val="GOSTListmark1"/>
      </w:pPr>
      <w:r w:rsidRPr="00FB4E49">
        <w:t>Дата создания;</w:t>
      </w:r>
    </w:p>
    <w:p w14:paraId="7EE13D1C" w14:textId="77777777" w:rsidR="009B3924" w:rsidRPr="00FB4E49" w:rsidRDefault="009B3924" w:rsidP="009B3924">
      <w:pPr>
        <w:pStyle w:val="GOSTListmark1"/>
      </w:pPr>
      <w:r w:rsidRPr="00FB4E49">
        <w:t>Дата изменения;</w:t>
      </w:r>
    </w:p>
    <w:p w14:paraId="21F267D0" w14:textId="77777777" w:rsidR="009B3924" w:rsidRPr="00FB4E49" w:rsidRDefault="009B3924" w:rsidP="009B3924">
      <w:pPr>
        <w:pStyle w:val="GOSTListmark1"/>
      </w:pPr>
      <w:r w:rsidRPr="00FB4E49">
        <w:t>Статус записи.</w:t>
      </w:r>
    </w:p>
    <w:p w14:paraId="6B856E27" w14:textId="77777777" w:rsidR="009B3924" w:rsidRPr="00FB4E49" w:rsidRDefault="00C63D00" w:rsidP="00230324">
      <w:pPr>
        <w:pStyle w:val="41"/>
      </w:pPr>
      <w:bookmarkStart w:id="810" w:name="_Toc15658019"/>
      <w:r w:rsidRPr="00FB4E49">
        <w:t>Справочник «</w:t>
      </w:r>
      <w:r w:rsidR="009B3924" w:rsidRPr="00FB4E49">
        <w:t>Контрольные сроки обработки документов</w:t>
      </w:r>
      <w:bookmarkEnd w:id="810"/>
      <w:r w:rsidRPr="00FB4E49">
        <w:t>»</w:t>
      </w:r>
    </w:p>
    <w:p w14:paraId="78DFB4F7" w14:textId="77777777" w:rsidR="009B3924" w:rsidRPr="00FB4E49" w:rsidRDefault="009B3924" w:rsidP="001604CC">
      <w:pPr>
        <w:pStyle w:val="GOSTListnum"/>
        <w:numPr>
          <w:ilvl w:val="0"/>
          <w:numId w:val="59"/>
        </w:numPr>
      </w:pPr>
      <w:r w:rsidRPr="00FB4E49">
        <w:t>На панели «Меню» выбрать «Управление расходами».</w:t>
      </w:r>
    </w:p>
    <w:p w14:paraId="392E7007"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458C7F9B" w14:textId="40031F83" w:rsidR="009B3924" w:rsidRPr="00FB4E49" w:rsidRDefault="009B3924" w:rsidP="009B3924">
      <w:pPr>
        <w:pStyle w:val="GOSTListnum"/>
      </w:pPr>
      <w:r w:rsidRPr="00FB4E49">
        <w:t>Выбрать справочник «Контрольные сроки обработки документов» (</w:t>
      </w:r>
      <w:r w:rsidR="00AA016F" w:rsidRPr="00FB4E49">
        <w:t>рис. </w:t>
      </w:r>
      <w:r w:rsidR="0069377D" w:rsidRPr="00FB4E49">
        <w:fldChar w:fldCharType="begin"/>
      </w:r>
      <w:r w:rsidRPr="00FB4E49">
        <w:instrText xml:space="preserve"> REF _Ref15397576 \h </w:instrText>
      </w:r>
      <w:r w:rsidR="0069377D" w:rsidRPr="00FB4E49">
        <w:fldChar w:fldCharType="separate"/>
      </w:r>
      <w:r w:rsidR="00C44700">
        <w:rPr>
          <w:noProof/>
        </w:rPr>
        <w:t>47</w:t>
      </w:r>
      <w:r w:rsidR="0069377D" w:rsidRPr="00FB4E49">
        <w:fldChar w:fldCharType="end"/>
      </w:r>
      <w:r w:rsidRPr="00FB4E49">
        <w:t>).</w:t>
      </w:r>
    </w:p>
    <w:p w14:paraId="3A082697" w14:textId="77777777" w:rsidR="009B3924" w:rsidRPr="00FB4E49" w:rsidRDefault="009B3924" w:rsidP="009B3924">
      <w:pPr>
        <w:pStyle w:val="GOSTFigure"/>
      </w:pPr>
      <w:r w:rsidRPr="00FB4E49">
        <w:rPr>
          <w:noProof/>
        </w:rPr>
        <w:lastRenderedPageBreak/>
        <w:drawing>
          <wp:inline distT="0" distB="0" distL="0" distR="0" wp14:anchorId="2208CE0B" wp14:editId="591E32F5">
            <wp:extent cx="6067425" cy="2689702"/>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48.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069442" cy="2690596"/>
                    </a:xfrm>
                    <a:prstGeom prst="rect">
                      <a:avLst/>
                    </a:prstGeom>
                  </pic:spPr>
                </pic:pic>
              </a:graphicData>
            </a:graphic>
          </wp:inline>
        </w:drawing>
      </w:r>
    </w:p>
    <w:p w14:paraId="65BD3B0E"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811" w:name="_Ref15397576"/>
      <w:bookmarkStart w:id="812" w:name="_Toc15658249"/>
      <w:bookmarkStart w:id="813" w:name="_Toc48288808"/>
      <w:r w:rsidR="00C44700">
        <w:rPr>
          <w:noProof/>
        </w:rPr>
        <w:t>47</w:t>
      </w:r>
      <w:bookmarkEnd w:id="811"/>
      <w:r w:rsidRPr="00FB4E49">
        <w:rPr>
          <w:noProof/>
        </w:rPr>
        <w:fldChar w:fldCharType="end"/>
      </w:r>
      <w:r w:rsidR="009B3924" w:rsidRPr="00FB4E49">
        <w:t>. Контрольные сроки обработки документов</w:t>
      </w:r>
      <w:bookmarkEnd w:id="812"/>
      <w:bookmarkEnd w:id="813"/>
    </w:p>
    <w:p w14:paraId="278F7DE0" w14:textId="77777777" w:rsidR="009B3924" w:rsidRPr="00FB4E49" w:rsidRDefault="009B3924" w:rsidP="009B3924">
      <w:pPr>
        <w:pStyle w:val="GOSTNormal"/>
      </w:pPr>
      <w:r w:rsidRPr="00FB4E49">
        <w:t>Перечень полей, присутствующих в справочнике по умолчанию:</w:t>
      </w:r>
    </w:p>
    <w:p w14:paraId="46DCC288" w14:textId="77777777" w:rsidR="009B3924" w:rsidRPr="00FB4E49" w:rsidRDefault="009B3924" w:rsidP="009B3924">
      <w:pPr>
        <w:pStyle w:val="GOSTListmark1"/>
      </w:pPr>
      <w:r w:rsidRPr="00FB4E49">
        <w:t>Статус;</w:t>
      </w:r>
    </w:p>
    <w:p w14:paraId="1E1FB22D" w14:textId="77777777" w:rsidR="009B3924" w:rsidRPr="00FB4E49" w:rsidRDefault="009B3924" w:rsidP="009B3924">
      <w:pPr>
        <w:pStyle w:val="GOSTListmark1"/>
      </w:pPr>
      <w:r w:rsidRPr="00FB4E49">
        <w:t>Пользователь;</w:t>
      </w:r>
    </w:p>
    <w:p w14:paraId="410328DC" w14:textId="77777777" w:rsidR="009B3924" w:rsidRPr="00FB4E49" w:rsidRDefault="009B3924" w:rsidP="009B3924">
      <w:pPr>
        <w:pStyle w:val="GOSTListmark1"/>
      </w:pPr>
      <w:r w:rsidRPr="00FB4E49">
        <w:t>Наименование документа;</w:t>
      </w:r>
    </w:p>
    <w:p w14:paraId="314368D3" w14:textId="77777777" w:rsidR="009B3924" w:rsidRPr="00FB4E49" w:rsidRDefault="009B3924" w:rsidP="009B3924">
      <w:pPr>
        <w:pStyle w:val="GOSTListmark1"/>
      </w:pPr>
      <w:r w:rsidRPr="00FB4E49">
        <w:t>Системное наименование документа, для которого определяется контрольный срок;</w:t>
      </w:r>
    </w:p>
    <w:p w14:paraId="02192585" w14:textId="77777777" w:rsidR="009B3924" w:rsidRPr="00FB4E49" w:rsidRDefault="009B3924" w:rsidP="009B3924">
      <w:pPr>
        <w:pStyle w:val="GOSTListmark1"/>
      </w:pPr>
      <w:r w:rsidRPr="00FB4E49">
        <w:t>Дата начала действия записи;</w:t>
      </w:r>
    </w:p>
    <w:p w14:paraId="19C12201" w14:textId="77777777" w:rsidR="009B3924" w:rsidRPr="00FB4E49" w:rsidRDefault="009B3924" w:rsidP="009B3924">
      <w:pPr>
        <w:pStyle w:val="GOSTListmark1"/>
      </w:pPr>
      <w:r w:rsidRPr="00FB4E49">
        <w:t>Дата окончания действия записи.</w:t>
      </w:r>
    </w:p>
    <w:p w14:paraId="21424D2B" w14:textId="77777777" w:rsidR="009B3924" w:rsidRPr="00FB4E49" w:rsidRDefault="00C63D00" w:rsidP="00230324">
      <w:pPr>
        <w:pStyle w:val="41"/>
      </w:pPr>
      <w:bookmarkStart w:id="814" w:name="_Toc15658020"/>
      <w:r w:rsidRPr="00FB4E49">
        <w:t>Справочник «</w:t>
      </w:r>
      <w:r w:rsidR="009B3924" w:rsidRPr="00FB4E49">
        <w:t>Центр компетенции</w:t>
      </w:r>
      <w:bookmarkEnd w:id="814"/>
      <w:r w:rsidRPr="00FB4E49">
        <w:t>»</w:t>
      </w:r>
    </w:p>
    <w:p w14:paraId="07973C12" w14:textId="77777777" w:rsidR="009B3924" w:rsidRPr="00FB4E49" w:rsidRDefault="009B3924" w:rsidP="001604CC">
      <w:pPr>
        <w:pStyle w:val="GOSTListnum"/>
        <w:numPr>
          <w:ilvl w:val="0"/>
          <w:numId w:val="60"/>
        </w:numPr>
      </w:pPr>
      <w:r w:rsidRPr="00FB4E49">
        <w:t>На панели «Меню» выбрать «Управление расходами».</w:t>
      </w:r>
    </w:p>
    <w:p w14:paraId="4FE84306"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1C6017C5" w14:textId="79BBD10B" w:rsidR="009B3924" w:rsidRPr="00FB4E49" w:rsidRDefault="009B3924" w:rsidP="009B3924">
      <w:pPr>
        <w:pStyle w:val="GOSTListnum"/>
      </w:pPr>
      <w:r w:rsidRPr="00FB4E49">
        <w:t>Выбрать справочник «Центр компетенции» (</w:t>
      </w:r>
      <w:r w:rsidR="00AA016F" w:rsidRPr="00FB4E49">
        <w:t>рис. </w:t>
      </w:r>
      <w:r w:rsidR="0069377D" w:rsidRPr="00FB4E49">
        <w:fldChar w:fldCharType="begin"/>
      </w:r>
      <w:r w:rsidRPr="00FB4E49">
        <w:instrText xml:space="preserve"> REF _Ref15561813 \h </w:instrText>
      </w:r>
      <w:r w:rsidR="0069377D" w:rsidRPr="00FB4E49">
        <w:fldChar w:fldCharType="separate"/>
      </w:r>
      <w:r w:rsidR="00C44700">
        <w:rPr>
          <w:noProof/>
        </w:rPr>
        <w:t>48</w:t>
      </w:r>
      <w:r w:rsidR="0069377D" w:rsidRPr="00FB4E49">
        <w:fldChar w:fldCharType="end"/>
      </w:r>
      <w:r w:rsidRPr="00FB4E49">
        <w:t>).</w:t>
      </w:r>
    </w:p>
    <w:p w14:paraId="2D7CAB32" w14:textId="518B7EC4" w:rsidR="009B3924" w:rsidRPr="00FB4E49" w:rsidRDefault="00AA1CF5" w:rsidP="009B3924">
      <w:pPr>
        <w:pStyle w:val="GOSTFigure"/>
      </w:pPr>
      <w:r w:rsidRPr="00FB4E49">
        <w:rPr>
          <w:noProof/>
        </w:rPr>
        <w:lastRenderedPageBreak/>
        <w:drawing>
          <wp:inline distT="0" distB="0" distL="0" distR="0" wp14:anchorId="6F8B18BD" wp14:editId="136CB74D">
            <wp:extent cx="6067618" cy="30861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070879" cy="3087759"/>
                    </a:xfrm>
                    <a:prstGeom prst="rect">
                      <a:avLst/>
                    </a:prstGeom>
                  </pic:spPr>
                </pic:pic>
              </a:graphicData>
            </a:graphic>
          </wp:inline>
        </w:drawing>
      </w:r>
    </w:p>
    <w:p w14:paraId="22C073B5"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815" w:name="_Ref15561813"/>
      <w:bookmarkStart w:id="816" w:name="_Toc15658250"/>
      <w:bookmarkStart w:id="817" w:name="_Toc48288809"/>
      <w:r w:rsidR="00C44700">
        <w:rPr>
          <w:noProof/>
        </w:rPr>
        <w:t>48</w:t>
      </w:r>
      <w:bookmarkEnd w:id="815"/>
      <w:r w:rsidRPr="00FB4E49">
        <w:rPr>
          <w:noProof/>
        </w:rPr>
        <w:fldChar w:fldCharType="end"/>
      </w:r>
      <w:r w:rsidR="009B3924" w:rsidRPr="00FB4E49">
        <w:t>. Центр компетенции</w:t>
      </w:r>
      <w:bookmarkEnd w:id="816"/>
      <w:bookmarkEnd w:id="817"/>
    </w:p>
    <w:p w14:paraId="4C23B8BA" w14:textId="77777777" w:rsidR="009B3924" w:rsidRPr="00FB4E49" w:rsidRDefault="009B3924" w:rsidP="009B3924">
      <w:pPr>
        <w:pStyle w:val="GOSTNormal"/>
      </w:pPr>
      <w:r w:rsidRPr="00FB4E49">
        <w:t>Перечень полей, присутствующих в справочнике по умолчанию:</w:t>
      </w:r>
    </w:p>
    <w:p w14:paraId="11728679" w14:textId="77777777" w:rsidR="009B3924" w:rsidRPr="00FB4E49" w:rsidRDefault="009B3924" w:rsidP="009B3924">
      <w:pPr>
        <w:pStyle w:val="GOSTListmark1"/>
      </w:pPr>
      <w:r w:rsidRPr="00FB4E49">
        <w:t>Статус;</w:t>
      </w:r>
    </w:p>
    <w:p w14:paraId="719D8DB2" w14:textId="04D18154" w:rsidR="009B3924" w:rsidRPr="00FB4E49" w:rsidRDefault="009B3924" w:rsidP="009B3924">
      <w:pPr>
        <w:pStyle w:val="GOSTListmark1"/>
      </w:pPr>
      <w:r w:rsidRPr="00FB4E49">
        <w:t>Сокращенное наименование организации</w:t>
      </w:r>
      <w:r w:rsidR="00592651" w:rsidRPr="00FB4E49">
        <w:t xml:space="preserve"> – </w:t>
      </w:r>
      <w:r w:rsidRPr="00FB4E49">
        <w:t>ЦК;</w:t>
      </w:r>
    </w:p>
    <w:p w14:paraId="4451D947" w14:textId="77777777" w:rsidR="009B3924" w:rsidRPr="00FB4E49" w:rsidRDefault="009B3924" w:rsidP="009B3924">
      <w:pPr>
        <w:pStyle w:val="GOSTListmark1"/>
      </w:pPr>
      <w:r w:rsidRPr="00FB4E49">
        <w:t>Код СвР организации – ЦК;</w:t>
      </w:r>
    </w:p>
    <w:p w14:paraId="13095D20" w14:textId="77777777" w:rsidR="009B3924" w:rsidRPr="00FB4E49" w:rsidRDefault="009B3924" w:rsidP="009B3924">
      <w:pPr>
        <w:pStyle w:val="GOSTListmark1"/>
      </w:pPr>
      <w:r w:rsidRPr="00FB4E49">
        <w:t>Полное наименование организации – ЦК;</w:t>
      </w:r>
    </w:p>
    <w:p w14:paraId="6946506A" w14:textId="77777777" w:rsidR="009B3924" w:rsidRPr="00FB4E49" w:rsidRDefault="009B3924" w:rsidP="009B3924">
      <w:pPr>
        <w:pStyle w:val="GOSTListmark1"/>
      </w:pPr>
      <w:r w:rsidRPr="00FB4E49">
        <w:t>Код ТОФК – ЦК;</w:t>
      </w:r>
    </w:p>
    <w:p w14:paraId="4987F0C3" w14:textId="77777777" w:rsidR="009B3924" w:rsidRPr="00FB4E49" w:rsidRDefault="009B3924" w:rsidP="009B3924">
      <w:pPr>
        <w:pStyle w:val="GOSTListmark1"/>
      </w:pPr>
      <w:r w:rsidRPr="00FB4E49">
        <w:t>Дата начала действия;</w:t>
      </w:r>
    </w:p>
    <w:p w14:paraId="7F2C4526" w14:textId="77777777" w:rsidR="009B3924" w:rsidRPr="00FB4E49" w:rsidRDefault="009B3924" w:rsidP="009B3924">
      <w:pPr>
        <w:pStyle w:val="GOSTListmark1"/>
      </w:pPr>
      <w:r w:rsidRPr="00FB4E49">
        <w:t>Дата окончания действия.</w:t>
      </w:r>
    </w:p>
    <w:p w14:paraId="6065BA9D" w14:textId="77777777" w:rsidR="009B3924" w:rsidRPr="00FB4E49" w:rsidRDefault="00C63D00" w:rsidP="00230324">
      <w:pPr>
        <w:pStyle w:val="41"/>
      </w:pPr>
      <w:bookmarkStart w:id="818" w:name="_Toc15658021"/>
      <w:r w:rsidRPr="00FB4E49">
        <w:t>Справочник «</w:t>
      </w:r>
      <w:r w:rsidR="009B3924" w:rsidRPr="00FB4E49">
        <w:t>Связи документов</w:t>
      </w:r>
      <w:bookmarkEnd w:id="818"/>
      <w:r w:rsidRPr="00FB4E49">
        <w:t>»</w:t>
      </w:r>
    </w:p>
    <w:p w14:paraId="39B503F5" w14:textId="77777777" w:rsidR="009B3924" w:rsidRPr="00FB4E49" w:rsidRDefault="009B3924" w:rsidP="001604CC">
      <w:pPr>
        <w:pStyle w:val="GOSTListnum"/>
        <w:numPr>
          <w:ilvl w:val="0"/>
          <w:numId w:val="61"/>
        </w:numPr>
      </w:pPr>
      <w:r w:rsidRPr="00FB4E49">
        <w:t>На панели «Меню» выбрать «Управление расходами».</w:t>
      </w:r>
    </w:p>
    <w:p w14:paraId="7065AF8F"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080CEDD3" w14:textId="47E327E1" w:rsidR="009B3924" w:rsidRPr="00FB4E49" w:rsidRDefault="009B3924" w:rsidP="009B3924">
      <w:pPr>
        <w:pStyle w:val="GOSTListnum"/>
      </w:pPr>
      <w:r w:rsidRPr="00FB4E49">
        <w:t>Выбрать справочник «Связи документов» (</w:t>
      </w:r>
      <w:r w:rsidR="00AA016F" w:rsidRPr="00FB4E49">
        <w:t>рис. </w:t>
      </w:r>
      <w:r w:rsidR="0069377D" w:rsidRPr="00FB4E49">
        <w:fldChar w:fldCharType="begin"/>
      </w:r>
      <w:r w:rsidRPr="00FB4E49">
        <w:instrText xml:space="preserve"> REF _Ref15561837 \h </w:instrText>
      </w:r>
      <w:r w:rsidR="0069377D" w:rsidRPr="00FB4E49">
        <w:fldChar w:fldCharType="separate"/>
      </w:r>
      <w:r w:rsidR="00C44700">
        <w:rPr>
          <w:noProof/>
        </w:rPr>
        <w:t>49</w:t>
      </w:r>
      <w:r w:rsidR="0069377D" w:rsidRPr="00FB4E49">
        <w:fldChar w:fldCharType="end"/>
      </w:r>
      <w:r w:rsidRPr="00FB4E49">
        <w:t>).</w:t>
      </w:r>
    </w:p>
    <w:p w14:paraId="730C6847" w14:textId="29044B7A" w:rsidR="009B3924" w:rsidRPr="00FB4E49" w:rsidRDefault="00AA1CF5" w:rsidP="009B3924">
      <w:pPr>
        <w:pStyle w:val="GOSTFigure"/>
      </w:pPr>
      <w:r w:rsidRPr="00FB4E49">
        <w:rPr>
          <w:noProof/>
        </w:rPr>
        <w:lastRenderedPageBreak/>
        <w:drawing>
          <wp:inline distT="0" distB="0" distL="0" distR="0" wp14:anchorId="24D03EB2" wp14:editId="2E73186E">
            <wp:extent cx="6037131" cy="22764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038204" cy="2276880"/>
                    </a:xfrm>
                    <a:prstGeom prst="rect">
                      <a:avLst/>
                    </a:prstGeom>
                  </pic:spPr>
                </pic:pic>
              </a:graphicData>
            </a:graphic>
          </wp:inline>
        </w:drawing>
      </w:r>
    </w:p>
    <w:p w14:paraId="3E096793"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819" w:name="_Ref15561837"/>
      <w:bookmarkStart w:id="820" w:name="_Toc15658251"/>
      <w:bookmarkStart w:id="821" w:name="_Toc48288810"/>
      <w:r w:rsidR="00C44700">
        <w:rPr>
          <w:noProof/>
        </w:rPr>
        <w:t>49</w:t>
      </w:r>
      <w:bookmarkEnd w:id="819"/>
      <w:r w:rsidRPr="00FB4E49">
        <w:rPr>
          <w:noProof/>
        </w:rPr>
        <w:fldChar w:fldCharType="end"/>
      </w:r>
      <w:r w:rsidR="009B3924" w:rsidRPr="00FB4E49">
        <w:t>. Связи документов</w:t>
      </w:r>
      <w:bookmarkEnd w:id="820"/>
      <w:bookmarkEnd w:id="821"/>
    </w:p>
    <w:p w14:paraId="09D74EF1" w14:textId="77777777" w:rsidR="009B3924" w:rsidRPr="00FB4E49" w:rsidRDefault="009B3924" w:rsidP="009B3924">
      <w:pPr>
        <w:pStyle w:val="GOSTNormal"/>
      </w:pPr>
      <w:r w:rsidRPr="00FB4E49">
        <w:t>Перечень полей, присутствующих в справочнике по умолчанию:</w:t>
      </w:r>
    </w:p>
    <w:p w14:paraId="23FC338B" w14:textId="77777777" w:rsidR="009B3924" w:rsidRPr="00FB4E49" w:rsidRDefault="009B3924" w:rsidP="009B3924">
      <w:pPr>
        <w:pStyle w:val="GOSTListmark1"/>
      </w:pPr>
      <w:r w:rsidRPr="00FB4E49">
        <w:t>Системный тип основного документа;</w:t>
      </w:r>
    </w:p>
    <w:p w14:paraId="1D52139F" w14:textId="77777777" w:rsidR="009B3924" w:rsidRPr="00FB4E49" w:rsidRDefault="009B3924" w:rsidP="009B3924">
      <w:pPr>
        <w:pStyle w:val="GOSTListmark1"/>
      </w:pPr>
      <w:r w:rsidRPr="00FB4E49">
        <w:t>Наименование основного документа;</w:t>
      </w:r>
    </w:p>
    <w:p w14:paraId="70C7701C" w14:textId="77777777" w:rsidR="009B3924" w:rsidRPr="00FB4E49" w:rsidRDefault="009B3924" w:rsidP="009B3924">
      <w:pPr>
        <w:pStyle w:val="GOSTListmark1"/>
      </w:pPr>
      <w:r w:rsidRPr="00FB4E49">
        <w:t>Системный тип связанного документа;</w:t>
      </w:r>
    </w:p>
    <w:p w14:paraId="2E24C89A" w14:textId="77777777" w:rsidR="009B3924" w:rsidRPr="00FB4E49" w:rsidRDefault="009B3924" w:rsidP="009B3924">
      <w:pPr>
        <w:pStyle w:val="GOSTListmark1"/>
      </w:pPr>
      <w:r w:rsidRPr="00FB4E49">
        <w:t>Наименование связанного документа;</w:t>
      </w:r>
    </w:p>
    <w:p w14:paraId="54307B1C" w14:textId="77777777" w:rsidR="009B3924" w:rsidRPr="00FB4E49" w:rsidRDefault="009B3924" w:rsidP="009B3924">
      <w:pPr>
        <w:pStyle w:val="GOSTListmark1"/>
      </w:pPr>
      <w:r w:rsidRPr="00FB4E49">
        <w:t>Поле Идентификатора связанного документа.</w:t>
      </w:r>
    </w:p>
    <w:p w14:paraId="62EFBFBB" w14:textId="77777777" w:rsidR="009B3924" w:rsidRPr="00FB4E49" w:rsidRDefault="00C63D00" w:rsidP="00230324">
      <w:pPr>
        <w:pStyle w:val="41"/>
      </w:pPr>
      <w:bookmarkStart w:id="822" w:name="_Toc15658023"/>
      <w:r w:rsidRPr="00FB4E49">
        <w:t>Справочник «</w:t>
      </w:r>
      <w:r w:rsidR="009B3924" w:rsidRPr="00FB4E49">
        <w:t>Соответствие типов БС и ЛС</w:t>
      </w:r>
      <w:bookmarkEnd w:id="822"/>
      <w:r w:rsidRPr="00FB4E49">
        <w:t>»</w:t>
      </w:r>
    </w:p>
    <w:p w14:paraId="229B4B9E" w14:textId="77777777" w:rsidR="009B3924" w:rsidRPr="00FB4E49" w:rsidRDefault="009B3924" w:rsidP="001604CC">
      <w:pPr>
        <w:pStyle w:val="GOSTListnum"/>
        <w:numPr>
          <w:ilvl w:val="0"/>
          <w:numId w:val="62"/>
        </w:numPr>
      </w:pPr>
      <w:r w:rsidRPr="00FB4E49">
        <w:t>На панели «Меню» выбрать «Управление расходами».</w:t>
      </w:r>
    </w:p>
    <w:p w14:paraId="3AB0A857"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2636F76F" w14:textId="2298ACDD" w:rsidR="009B3924" w:rsidRPr="00FB4E49" w:rsidRDefault="009B3924" w:rsidP="009B3924">
      <w:pPr>
        <w:pStyle w:val="GOSTListnum"/>
      </w:pPr>
      <w:r w:rsidRPr="00FB4E49">
        <w:t>Выбрать справочник «Соответствие типов БС и ЛС» (</w:t>
      </w:r>
      <w:r w:rsidR="00AA016F" w:rsidRPr="00FB4E49">
        <w:t>рис. </w:t>
      </w:r>
      <w:r w:rsidR="0069377D" w:rsidRPr="00FB4E49">
        <w:fldChar w:fldCharType="begin"/>
      </w:r>
      <w:r w:rsidRPr="00FB4E49">
        <w:instrText xml:space="preserve"> REF _Ref15561889 \h </w:instrText>
      </w:r>
      <w:r w:rsidR="0069377D" w:rsidRPr="00FB4E49">
        <w:fldChar w:fldCharType="separate"/>
      </w:r>
      <w:r w:rsidR="00C44700">
        <w:rPr>
          <w:noProof/>
        </w:rPr>
        <w:t>50</w:t>
      </w:r>
      <w:r w:rsidR="0069377D" w:rsidRPr="00FB4E49">
        <w:fldChar w:fldCharType="end"/>
      </w:r>
      <w:r w:rsidRPr="00FB4E49">
        <w:t>).</w:t>
      </w:r>
    </w:p>
    <w:p w14:paraId="25BF3165" w14:textId="560A8B27" w:rsidR="009B3924" w:rsidRPr="00FB4E49" w:rsidRDefault="00AA1CF5" w:rsidP="009B3924">
      <w:pPr>
        <w:pStyle w:val="GOSTFigure"/>
      </w:pPr>
      <w:r w:rsidRPr="00FB4E49">
        <w:rPr>
          <w:noProof/>
        </w:rPr>
        <w:drawing>
          <wp:inline distT="0" distB="0" distL="0" distR="0" wp14:anchorId="6D894276" wp14:editId="353C779B">
            <wp:extent cx="6143059" cy="24384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143197" cy="2438455"/>
                    </a:xfrm>
                    <a:prstGeom prst="rect">
                      <a:avLst/>
                    </a:prstGeom>
                  </pic:spPr>
                </pic:pic>
              </a:graphicData>
            </a:graphic>
          </wp:inline>
        </w:drawing>
      </w:r>
    </w:p>
    <w:p w14:paraId="32D6C1E4"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823" w:name="_Ref15561889"/>
      <w:bookmarkStart w:id="824" w:name="_Toc15658253"/>
      <w:bookmarkStart w:id="825" w:name="_Toc48288811"/>
      <w:r w:rsidR="00C44700">
        <w:rPr>
          <w:noProof/>
        </w:rPr>
        <w:t>50</w:t>
      </w:r>
      <w:bookmarkEnd w:id="823"/>
      <w:r w:rsidRPr="00FB4E49">
        <w:rPr>
          <w:noProof/>
        </w:rPr>
        <w:fldChar w:fldCharType="end"/>
      </w:r>
      <w:r w:rsidR="009B3924" w:rsidRPr="00FB4E49">
        <w:t>. Соответствие типов БС и ЛС</w:t>
      </w:r>
      <w:bookmarkEnd w:id="824"/>
      <w:bookmarkEnd w:id="825"/>
    </w:p>
    <w:p w14:paraId="73D90544" w14:textId="77777777" w:rsidR="009B3924" w:rsidRPr="00FB4E49" w:rsidRDefault="009B3924" w:rsidP="009B3924">
      <w:pPr>
        <w:pStyle w:val="GOSTNormal"/>
      </w:pPr>
      <w:r w:rsidRPr="00FB4E49">
        <w:t>Перечень полей, присутствующих в справочнике по умолчанию:</w:t>
      </w:r>
    </w:p>
    <w:p w14:paraId="67ABFFCE" w14:textId="77777777" w:rsidR="009B3924" w:rsidRPr="00FB4E49" w:rsidRDefault="009B3924" w:rsidP="009B3924">
      <w:pPr>
        <w:pStyle w:val="GOSTListmark1"/>
      </w:pPr>
      <w:r w:rsidRPr="00FB4E49">
        <w:t>Код типа банковского счета;</w:t>
      </w:r>
    </w:p>
    <w:p w14:paraId="4C8176A6" w14:textId="77777777" w:rsidR="009B3924" w:rsidRPr="00FB4E49" w:rsidRDefault="009B3924" w:rsidP="009B3924">
      <w:pPr>
        <w:pStyle w:val="GOSTListmark1"/>
      </w:pPr>
      <w:r w:rsidRPr="00FB4E49">
        <w:t>Код типа лицевого счета;</w:t>
      </w:r>
    </w:p>
    <w:p w14:paraId="1DB19EF7" w14:textId="77777777" w:rsidR="009B3924" w:rsidRPr="00FB4E49" w:rsidRDefault="009B3924" w:rsidP="009B3924">
      <w:pPr>
        <w:pStyle w:val="GOSTListmark1"/>
      </w:pPr>
      <w:r w:rsidRPr="00FB4E49">
        <w:t>Признак сравнения кода бюджета;</w:t>
      </w:r>
    </w:p>
    <w:p w14:paraId="422C2958" w14:textId="77777777" w:rsidR="009B3924" w:rsidRPr="00FB4E49" w:rsidRDefault="009B3924" w:rsidP="009B3924">
      <w:pPr>
        <w:pStyle w:val="GOSTListmark1"/>
      </w:pPr>
      <w:r w:rsidRPr="00FB4E49">
        <w:lastRenderedPageBreak/>
        <w:t>Тип операции сравнения кода бюджета;</w:t>
      </w:r>
    </w:p>
    <w:p w14:paraId="333AF6FA" w14:textId="77777777" w:rsidR="009B3924" w:rsidRPr="00FB4E49" w:rsidRDefault="009B3924" w:rsidP="009B3924">
      <w:pPr>
        <w:pStyle w:val="GOSTListmark1"/>
      </w:pPr>
      <w:r w:rsidRPr="00FB4E49">
        <w:t>Код бюджета (строка);</w:t>
      </w:r>
    </w:p>
    <w:p w14:paraId="78219EC5" w14:textId="77777777" w:rsidR="009B3924" w:rsidRPr="00FB4E49" w:rsidRDefault="009B3924" w:rsidP="009B3924">
      <w:pPr>
        <w:pStyle w:val="GOSTListmark1"/>
      </w:pPr>
      <w:r w:rsidRPr="00FB4E49">
        <w:t>Признак сравнения кода ТОФК;</w:t>
      </w:r>
    </w:p>
    <w:p w14:paraId="3CD4F67C" w14:textId="77777777" w:rsidR="009B3924" w:rsidRPr="00FB4E49" w:rsidRDefault="009B3924" w:rsidP="009B3924">
      <w:pPr>
        <w:pStyle w:val="GOSTListmark1"/>
      </w:pPr>
      <w:r w:rsidRPr="00FB4E49">
        <w:t>Тип операции сравнения кода ТОФК;</w:t>
      </w:r>
    </w:p>
    <w:p w14:paraId="5100C3E5" w14:textId="77777777" w:rsidR="009B3924" w:rsidRPr="00FB4E49" w:rsidRDefault="009B3924" w:rsidP="009B3924">
      <w:pPr>
        <w:pStyle w:val="GOSTListmark1"/>
      </w:pPr>
      <w:r w:rsidRPr="00FB4E49">
        <w:t>Код ТОФК (строка);</w:t>
      </w:r>
    </w:p>
    <w:p w14:paraId="256801A8" w14:textId="77777777" w:rsidR="009B3924" w:rsidRPr="00FB4E49" w:rsidRDefault="009B3924" w:rsidP="009B3924">
      <w:pPr>
        <w:pStyle w:val="GOSTListmark1"/>
      </w:pPr>
      <w:r w:rsidRPr="00FB4E49">
        <w:t>Дата начала действия записи;</w:t>
      </w:r>
    </w:p>
    <w:p w14:paraId="22145F3A" w14:textId="77777777" w:rsidR="009B3924" w:rsidRPr="00FB4E49" w:rsidRDefault="009B3924" w:rsidP="009B3924">
      <w:pPr>
        <w:pStyle w:val="GOSTListmark1"/>
      </w:pPr>
      <w:r w:rsidRPr="00FB4E49">
        <w:t>Дата последнего изменения записи;</w:t>
      </w:r>
    </w:p>
    <w:p w14:paraId="0295FBB5" w14:textId="77777777" w:rsidR="009B3924" w:rsidRPr="00FB4E49" w:rsidRDefault="009B3924" w:rsidP="009B3924">
      <w:pPr>
        <w:pStyle w:val="GOSTListmark1"/>
      </w:pPr>
      <w:r w:rsidRPr="00FB4E49">
        <w:t>Дата окончания действия записи;</w:t>
      </w:r>
    </w:p>
    <w:p w14:paraId="4EE5F4BE" w14:textId="77777777" w:rsidR="009B3924" w:rsidRPr="00FB4E49" w:rsidRDefault="009B3924" w:rsidP="009B3924">
      <w:pPr>
        <w:pStyle w:val="GOSTListmark1"/>
      </w:pPr>
      <w:r w:rsidRPr="00FB4E49">
        <w:t>Статус;</w:t>
      </w:r>
    </w:p>
    <w:p w14:paraId="66EAFA62" w14:textId="77777777" w:rsidR="009B3924" w:rsidRPr="00FB4E49" w:rsidRDefault="009B3924" w:rsidP="009B3924">
      <w:pPr>
        <w:pStyle w:val="GOSTListmark1"/>
      </w:pPr>
      <w:r w:rsidRPr="00FB4E49">
        <w:t>ГУИД заявки на создание;</w:t>
      </w:r>
    </w:p>
    <w:p w14:paraId="5F947EE1" w14:textId="77777777" w:rsidR="009B3924" w:rsidRPr="00FB4E49" w:rsidRDefault="009B3924" w:rsidP="009B3924">
      <w:pPr>
        <w:pStyle w:val="GOSTListmark1"/>
      </w:pPr>
      <w:r w:rsidRPr="00FB4E49">
        <w:t>ГУИД заявки на изменение;</w:t>
      </w:r>
    </w:p>
    <w:p w14:paraId="5ED4728D" w14:textId="77777777" w:rsidR="009B3924" w:rsidRPr="00FB4E49" w:rsidRDefault="009B3924" w:rsidP="009B3924">
      <w:pPr>
        <w:pStyle w:val="GOSTListmark1"/>
      </w:pPr>
      <w:r w:rsidRPr="00FB4E49">
        <w:t>Признак ПИМ.</w:t>
      </w:r>
    </w:p>
    <w:p w14:paraId="173B6BE2" w14:textId="77777777" w:rsidR="009B3924" w:rsidRPr="00FB4E49" w:rsidRDefault="00C63D00" w:rsidP="00230324">
      <w:pPr>
        <w:pStyle w:val="41"/>
      </w:pPr>
      <w:bookmarkStart w:id="826" w:name="_Toc15658024"/>
      <w:r w:rsidRPr="00FB4E49">
        <w:t>Справочник «</w:t>
      </w:r>
      <w:r w:rsidR="009B3924" w:rsidRPr="00FB4E49">
        <w:t>Банковские счета ФК</w:t>
      </w:r>
      <w:bookmarkEnd w:id="826"/>
      <w:r w:rsidRPr="00FB4E49">
        <w:t>»</w:t>
      </w:r>
    </w:p>
    <w:p w14:paraId="5DA67CB7" w14:textId="77777777" w:rsidR="009B3924" w:rsidRPr="00FB4E49" w:rsidRDefault="009B3924" w:rsidP="001604CC">
      <w:pPr>
        <w:pStyle w:val="GOSTListnum"/>
        <w:numPr>
          <w:ilvl w:val="0"/>
          <w:numId w:val="63"/>
        </w:numPr>
      </w:pPr>
      <w:r w:rsidRPr="00FB4E49">
        <w:t>На панели «Меню» выбрать «Управление расходами».</w:t>
      </w:r>
    </w:p>
    <w:p w14:paraId="570B5A7C" w14:textId="77777777" w:rsidR="009B3924" w:rsidRPr="00FB4E49" w:rsidRDefault="009B3924" w:rsidP="009B3924">
      <w:pPr>
        <w:pStyle w:val="GOSTListnum"/>
      </w:pPr>
      <w:r w:rsidRPr="00FB4E49">
        <w:t>Далее на вкладке «Формуляры», перемещаясь по дереву навигации, развернуть ветку «Справочники».</w:t>
      </w:r>
    </w:p>
    <w:p w14:paraId="699B375D" w14:textId="7DACF821" w:rsidR="009B3924" w:rsidRPr="00FB4E49" w:rsidRDefault="009B3924" w:rsidP="009B3924">
      <w:pPr>
        <w:pStyle w:val="GOSTListnum"/>
      </w:pPr>
      <w:r w:rsidRPr="00FB4E49">
        <w:t>Выбрать справочник «Банковские счета ФК» (</w:t>
      </w:r>
      <w:r w:rsidR="00AA016F" w:rsidRPr="00FB4E49">
        <w:t>рис. </w:t>
      </w:r>
      <w:r w:rsidR="0069377D" w:rsidRPr="00FB4E49">
        <w:fldChar w:fldCharType="begin"/>
      </w:r>
      <w:r w:rsidRPr="00FB4E49">
        <w:instrText xml:space="preserve"> REF _Ref15561911 \h </w:instrText>
      </w:r>
      <w:r w:rsidR="0069377D" w:rsidRPr="00FB4E49">
        <w:fldChar w:fldCharType="separate"/>
      </w:r>
      <w:r w:rsidR="00C44700">
        <w:rPr>
          <w:noProof/>
        </w:rPr>
        <w:t>51</w:t>
      </w:r>
      <w:r w:rsidR="0069377D" w:rsidRPr="00FB4E49">
        <w:fldChar w:fldCharType="end"/>
      </w:r>
      <w:r w:rsidRPr="00FB4E49">
        <w:t>).</w:t>
      </w:r>
    </w:p>
    <w:p w14:paraId="02A7CF58" w14:textId="48A8AABC" w:rsidR="009B3924" w:rsidRPr="00FB4E49" w:rsidRDefault="00AA1CF5" w:rsidP="009B3924">
      <w:pPr>
        <w:pStyle w:val="GOSTFigure"/>
      </w:pPr>
      <w:r w:rsidRPr="00FB4E49">
        <w:rPr>
          <w:noProof/>
        </w:rPr>
        <w:drawing>
          <wp:inline distT="0" distB="0" distL="0" distR="0" wp14:anchorId="09AAC764" wp14:editId="6A53EC31">
            <wp:extent cx="6107648" cy="23812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108267" cy="2381491"/>
                    </a:xfrm>
                    <a:prstGeom prst="rect">
                      <a:avLst/>
                    </a:prstGeom>
                  </pic:spPr>
                </pic:pic>
              </a:graphicData>
            </a:graphic>
          </wp:inline>
        </w:drawing>
      </w:r>
    </w:p>
    <w:p w14:paraId="7ACA0D4D" w14:textId="77777777" w:rsidR="009B3924" w:rsidRPr="00FB4E49" w:rsidRDefault="00DC58DE" w:rsidP="009B3924">
      <w:pPr>
        <w:pStyle w:val="GOSTFigName"/>
      </w:pPr>
      <w:r w:rsidRPr="00FB4E49">
        <w:rPr>
          <w:noProof/>
        </w:rPr>
        <w:fldChar w:fldCharType="begin"/>
      </w:r>
      <w:r w:rsidRPr="00FB4E49">
        <w:rPr>
          <w:noProof/>
        </w:rPr>
        <w:instrText xml:space="preserve"> SEQ Рисунок \* ARABIC </w:instrText>
      </w:r>
      <w:r w:rsidRPr="00FB4E49">
        <w:rPr>
          <w:noProof/>
        </w:rPr>
        <w:fldChar w:fldCharType="separate"/>
      </w:r>
      <w:bookmarkStart w:id="827" w:name="_Ref15561911"/>
      <w:bookmarkStart w:id="828" w:name="_Toc15658254"/>
      <w:bookmarkStart w:id="829" w:name="_Toc48288812"/>
      <w:r w:rsidR="00C44700">
        <w:rPr>
          <w:noProof/>
        </w:rPr>
        <w:t>51</w:t>
      </w:r>
      <w:bookmarkEnd w:id="827"/>
      <w:r w:rsidRPr="00FB4E49">
        <w:rPr>
          <w:noProof/>
        </w:rPr>
        <w:fldChar w:fldCharType="end"/>
      </w:r>
      <w:r w:rsidR="009B3924" w:rsidRPr="00FB4E49">
        <w:t>. Банковские счета ФК</w:t>
      </w:r>
      <w:bookmarkEnd w:id="828"/>
      <w:bookmarkEnd w:id="829"/>
    </w:p>
    <w:p w14:paraId="346D34DE" w14:textId="77777777" w:rsidR="009B3924" w:rsidRPr="00FB4E49" w:rsidRDefault="009B3924" w:rsidP="009B3924">
      <w:pPr>
        <w:pStyle w:val="GOSTNormal"/>
      </w:pPr>
      <w:r w:rsidRPr="00FB4E49">
        <w:t>Перечень полей, присутствующих в справочнике по умолчанию:</w:t>
      </w:r>
    </w:p>
    <w:p w14:paraId="5C91F6CC" w14:textId="77777777" w:rsidR="009B3924" w:rsidRPr="00FB4E49" w:rsidRDefault="009B3924" w:rsidP="009B3924">
      <w:pPr>
        <w:pStyle w:val="GOSTListmark1"/>
      </w:pPr>
      <w:r w:rsidRPr="00FB4E49">
        <w:t>Дата открытия счета;</w:t>
      </w:r>
    </w:p>
    <w:p w14:paraId="66B5DB41" w14:textId="77777777" w:rsidR="009B3924" w:rsidRPr="00FB4E49" w:rsidRDefault="009B3924" w:rsidP="009B3924">
      <w:pPr>
        <w:pStyle w:val="GOSTListmark1"/>
      </w:pPr>
      <w:r w:rsidRPr="00FB4E49">
        <w:t>Дата закрытия счета;</w:t>
      </w:r>
    </w:p>
    <w:p w14:paraId="69A94313" w14:textId="77777777" w:rsidR="009B3924" w:rsidRPr="00FB4E49" w:rsidRDefault="009B3924" w:rsidP="009B3924">
      <w:pPr>
        <w:pStyle w:val="GOSTListmark1"/>
      </w:pPr>
      <w:r w:rsidRPr="00FB4E49">
        <w:t>Дата последнего изменения записи;</w:t>
      </w:r>
    </w:p>
    <w:p w14:paraId="1D7F106A" w14:textId="77777777" w:rsidR="009B3924" w:rsidRPr="00FB4E49" w:rsidRDefault="009B3924" w:rsidP="009B3924">
      <w:pPr>
        <w:pStyle w:val="GOSTListmark1"/>
      </w:pPr>
      <w:r w:rsidRPr="00FB4E49">
        <w:t>Код ТОФК;</w:t>
      </w:r>
    </w:p>
    <w:p w14:paraId="2EA56430" w14:textId="77777777" w:rsidR="009B3924" w:rsidRPr="00FB4E49" w:rsidRDefault="009B3924" w:rsidP="009B3924">
      <w:pPr>
        <w:pStyle w:val="GOSTListmark1"/>
      </w:pPr>
      <w:r w:rsidRPr="00FB4E49">
        <w:t>Наименование ТОФК;</w:t>
      </w:r>
    </w:p>
    <w:p w14:paraId="1A014953" w14:textId="77777777" w:rsidR="009B3924" w:rsidRPr="00FB4E49" w:rsidRDefault="009B3924" w:rsidP="009B3924">
      <w:pPr>
        <w:pStyle w:val="GOSTListmark1"/>
      </w:pPr>
      <w:r w:rsidRPr="00FB4E49">
        <w:t>БИК;</w:t>
      </w:r>
    </w:p>
    <w:p w14:paraId="3E66BE5C" w14:textId="77777777" w:rsidR="009B3924" w:rsidRPr="00FB4E49" w:rsidRDefault="009B3924" w:rsidP="009B3924">
      <w:pPr>
        <w:pStyle w:val="GOSTListmark1"/>
      </w:pPr>
      <w:r w:rsidRPr="00FB4E49">
        <w:t>Номер банковского счета;</w:t>
      </w:r>
    </w:p>
    <w:p w14:paraId="06A194A9" w14:textId="77777777" w:rsidR="009B3924" w:rsidRPr="00FB4E49" w:rsidRDefault="009B3924" w:rsidP="009B3924">
      <w:pPr>
        <w:pStyle w:val="GOSTListmark1"/>
      </w:pPr>
      <w:r w:rsidRPr="00FB4E49">
        <w:t>Корреспондентский счет;</w:t>
      </w:r>
    </w:p>
    <w:p w14:paraId="7FD0C493" w14:textId="77777777" w:rsidR="009B3924" w:rsidRPr="00FB4E49" w:rsidRDefault="009B3924" w:rsidP="009B3924">
      <w:pPr>
        <w:pStyle w:val="GOSTListmark1"/>
      </w:pPr>
      <w:r w:rsidRPr="00FB4E49">
        <w:t>Платежное наименование банка;</w:t>
      </w:r>
    </w:p>
    <w:p w14:paraId="0712298D" w14:textId="77777777" w:rsidR="009B3924" w:rsidRPr="00FB4E49" w:rsidRDefault="009B3924" w:rsidP="009B3924">
      <w:pPr>
        <w:pStyle w:val="GOSTListmark1"/>
      </w:pPr>
      <w:r w:rsidRPr="00FB4E49">
        <w:t>Код валюты счета;</w:t>
      </w:r>
    </w:p>
    <w:p w14:paraId="5ED0BA4C" w14:textId="77777777" w:rsidR="009B3924" w:rsidRPr="00FB4E49" w:rsidRDefault="009B3924" w:rsidP="009B3924">
      <w:pPr>
        <w:pStyle w:val="GOSTListmark1"/>
      </w:pPr>
      <w:r w:rsidRPr="00FB4E49">
        <w:t>Наименование валюты;</w:t>
      </w:r>
    </w:p>
    <w:p w14:paraId="0887D8AB" w14:textId="77777777" w:rsidR="009B3924" w:rsidRPr="00FB4E49" w:rsidRDefault="009B3924" w:rsidP="009B3924">
      <w:pPr>
        <w:pStyle w:val="GOSTListmark1"/>
      </w:pPr>
      <w:r w:rsidRPr="00FB4E49">
        <w:t>Код бюджета;</w:t>
      </w:r>
    </w:p>
    <w:p w14:paraId="5E8FD08A" w14:textId="77777777" w:rsidR="009B3924" w:rsidRPr="00FB4E49" w:rsidRDefault="009B3924" w:rsidP="009B3924">
      <w:pPr>
        <w:pStyle w:val="GOSTListmark1"/>
      </w:pPr>
      <w:r w:rsidRPr="00FB4E49">
        <w:t>Наименование бюджета;</w:t>
      </w:r>
    </w:p>
    <w:p w14:paraId="4E4035B8" w14:textId="77777777" w:rsidR="009B3924" w:rsidRPr="00FB4E49" w:rsidRDefault="009B3924" w:rsidP="009B3924">
      <w:pPr>
        <w:pStyle w:val="GOSTListmark1"/>
      </w:pPr>
      <w:r w:rsidRPr="00FB4E49">
        <w:lastRenderedPageBreak/>
        <w:t>Наименование типа банковского счета;</w:t>
      </w:r>
    </w:p>
    <w:p w14:paraId="1059A9CA" w14:textId="77777777" w:rsidR="009B3924" w:rsidRPr="00FB4E49" w:rsidRDefault="009B3924" w:rsidP="009B3924">
      <w:pPr>
        <w:pStyle w:val="GOSTListmark1"/>
      </w:pPr>
      <w:r w:rsidRPr="00FB4E49">
        <w:t>Код типа банковского счета;</w:t>
      </w:r>
    </w:p>
    <w:p w14:paraId="5AD36AF8" w14:textId="77777777" w:rsidR="009B3924" w:rsidRPr="00FB4E49" w:rsidRDefault="009B3924" w:rsidP="009B3924">
      <w:pPr>
        <w:pStyle w:val="GOSTListmark1"/>
      </w:pPr>
      <w:r w:rsidRPr="00FB4E49">
        <w:t>Код вида средств;</w:t>
      </w:r>
    </w:p>
    <w:p w14:paraId="7BBB9BF5" w14:textId="77777777" w:rsidR="009B3924" w:rsidRPr="00FB4E49" w:rsidRDefault="009B3924" w:rsidP="009B3924">
      <w:pPr>
        <w:pStyle w:val="GOSTListmark1"/>
      </w:pPr>
      <w:r w:rsidRPr="00FB4E49">
        <w:t>Статус записи;</w:t>
      </w:r>
    </w:p>
    <w:p w14:paraId="675B0D79" w14:textId="77777777" w:rsidR="009B3924" w:rsidRPr="00FB4E49" w:rsidRDefault="009B3924" w:rsidP="009B3924">
      <w:pPr>
        <w:pStyle w:val="GOSTListmark1"/>
      </w:pPr>
      <w:r w:rsidRPr="00FB4E49">
        <w:t>Дата включения записи;</w:t>
      </w:r>
    </w:p>
    <w:p w14:paraId="2B20C462" w14:textId="77777777" w:rsidR="009B3924" w:rsidRPr="00FB4E49" w:rsidRDefault="009B3924" w:rsidP="009B3924">
      <w:pPr>
        <w:pStyle w:val="GOSTListmark1"/>
      </w:pPr>
      <w:r w:rsidRPr="00FB4E49">
        <w:t>Дата исключения записи.</w:t>
      </w:r>
    </w:p>
    <w:p w14:paraId="231AACE2" w14:textId="77777777" w:rsidR="00515F74" w:rsidRPr="00FB4E49" w:rsidRDefault="00515F74" w:rsidP="00802B23">
      <w:pPr>
        <w:pStyle w:val="21"/>
      </w:pPr>
      <w:bookmarkStart w:id="830" w:name="_Toc16871612"/>
      <w:bookmarkStart w:id="831" w:name="_Ref35792768"/>
      <w:bookmarkStart w:id="832" w:name="_Toc48288745"/>
      <w:r w:rsidRPr="00FB4E49">
        <w:t>Описание операций по доведению и распределению ДБД</w:t>
      </w:r>
      <w:bookmarkEnd w:id="830"/>
      <w:bookmarkEnd w:id="831"/>
      <w:bookmarkEnd w:id="832"/>
    </w:p>
    <w:p w14:paraId="5167264E" w14:textId="69A5950E" w:rsidR="002E1389" w:rsidRPr="00FB4E49" w:rsidRDefault="00C95559" w:rsidP="00515F74">
      <w:pPr>
        <w:pStyle w:val="31"/>
      </w:pPr>
      <w:bookmarkStart w:id="833" w:name="_Toc48288746"/>
      <w:r w:rsidRPr="00FB4E49">
        <w:t>Описание операций бизнес-процесса «</w:t>
      </w:r>
      <w:r w:rsidR="00AD7BB3" w:rsidRPr="00FB4E49">
        <w:t xml:space="preserve">Просмотр </w:t>
      </w:r>
      <w:r w:rsidRPr="00FB4E49">
        <w:t xml:space="preserve">КУ </w:t>
      </w:r>
      <w:r w:rsidR="00592651" w:rsidRPr="00FB4E49">
        <w:t>(ф. </w:t>
      </w:r>
      <w:r w:rsidRPr="00FB4E49">
        <w:t>0531721)»</w:t>
      </w:r>
      <w:bookmarkEnd w:id="833"/>
    </w:p>
    <w:p w14:paraId="7D354DC2" w14:textId="093BE6D8" w:rsidR="002E1389" w:rsidRPr="00FB4E49" w:rsidRDefault="002960E4" w:rsidP="00515F74">
      <w:pPr>
        <w:pStyle w:val="41"/>
      </w:pPr>
      <w:r w:rsidRPr="00FB4E49">
        <w:t>Просмотр</w:t>
      </w:r>
      <w:r w:rsidR="00C95559" w:rsidRPr="00FB4E49">
        <w:t xml:space="preserve"> КУ </w:t>
      </w:r>
      <w:r w:rsidR="00592651" w:rsidRPr="00FB4E49">
        <w:t>(ф. </w:t>
      </w:r>
      <w:r w:rsidR="00C95559" w:rsidRPr="00FB4E49">
        <w:t>0531721)</w:t>
      </w:r>
    </w:p>
    <w:p w14:paraId="00F4FA00" w14:textId="77777777" w:rsidR="00C95559" w:rsidRPr="00FB4E49" w:rsidRDefault="00C95559" w:rsidP="00515F74">
      <w:pPr>
        <w:pStyle w:val="51"/>
      </w:pPr>
      <w:r w:rsidRPr="00FB4E49">
        <w:t>Условие выполнения операции</w:t>
      </w:r>
    </w:p>
    <w:p w14:paraId="5127827A" w14:textId="3F086BC8" w:rsidR="002E1389" w:rsidRPr="00FB4E49" w:rsidRDefault="00C95559">
      <w:pPr>
        <w:pStyle w:val="GOSTNormal"/>
      </w:pPr>
      <w:r w:rsidRPr="00FB4E49">
        <w:t xml:space="preserve">В личном кабинете в Компоненте ДБД ПУР ЭБ </w:t>
      </w:r>
      <w:r w:rsidR="00583004" w:rsidRPr="00FB4E49">
        <w:t>ГРБС ФБ/ ГАИФДБ</w:t>
      </w:r>
      <w:r w:rsidRPr="00FB4E49">
        <w:t xml:space="preserve"> </w:t>
      </w:r>
      <w:r w:rsidR="00583004" w:rsidRPr="00FB4E49">
        <w:t>доступны для просмотра</w:t>
      </w:r>
      <w:r w:rsidRPr="00FB4E49">
        <w:t xml:space="preserve"> КУ </w:t>
      </w:r>
      <w:r w:rsidR="00592651" w:rsidRPr="00FB4E49">
        <w:t>(ф. </w:t>
      </w:r>
      <w:r w:rsidRPr="00FB4E49">
        <w:t>0531721)</w:t>
      </w:r>
      <w:r w:rsidR="00583004" w:rsidRPr="00FB4E49">
        <w:t>, сформированные МОУ ФК.</w:t>
      </w:r>
    </w:p>
    <w:p w14:paraId="73C5702A" w14:textId="77777777" w:rsidR="00C95559" w:rsidRPr="00FB4E49" w:rsidRDefault="00C95559" w:rsidP="00515F74">
      <w:pPr>
        <w:pStyle w:val="51"/>
      </w:pPr>
      <w:r w:rsidRPr="00FB4E49">
        <w:t>Последовательность действий</w:t>
      </w:r>
    </w:p>
    <w:p w14:paraId="786CEB7F" w14:textId="607D6F66" w:rsidR="00B15323" w:rsidRPr="00FB4E49" w:rsidRDefault="00B15323" w:rsidP="0028114A">
      <w:pPr>
        <w:pStyle w:val="GOSTNormalWithout"/>
      </w:pPr>
      <w:r w:rsidRPr="00FB4E49">
        <w:t xml:space="preserve">Для КУ </w:t>
      </w:r>
      <w:r w:rsidR="00592651" w:rsidRPr="00FB4E49">
        <w:t>(ф. </w:t>
      </w:r>
      <w:r w:rsidRPr="00FB4E49">
        <w:t>0531721) в Компоненте ДБД ПУР ЭБ доступны следующие операции:</w:t>
      </w:r>
    </w:p>
    <w:p w14:paraId="05936B3D" w14:textId="77777777" w:rsidR="00D923A7" w:rsidRPr="00FB4E49" w:rsidRDefault="00B15323" w:rsidP="00583004">
      <w:pPr>
        <w:pStyle w:val="GOSTListmark1"/>
      </w:pPr>
      <w:r w:rsidRPr="00FB4E49">
        <w:t>просмотр;</w:t>
      </w:r>
    </w:p>
    <w:p w14:paraId="0385BFA2" w14:textId="77777777" w:rsidR="00D923A7" w:rsidRPr="00FB4E49" w:rsidRDefault="00B15323" w:rsidP="00583004">
      <w:pPr>
        <w:pStyle w:val="GOSTListmark1"/>
      </w:pPr>
      <w:r w:rsidRPr="00FB4E49">
        <w:t>печать</w:t>
      </w:r>
      <w:r w:rsidR="00E00DB1" w:rsidRPr="00FB4E49">
        <w:t>.</w:t>
      </w:r>
    </w:p>
    <w:p w14:paraId="3D154D5E" w14:textId="77777777" w:rsidR="00C95559" w:rsidRPr="00FB4E49" w:rsidRDefault="00C95559" w:rsidP="0028114A">
      <w:pPr>
        <w:pStyle w:val="GOSTNormalWithout"/>
      </w:pPr>
      <w:r w:rsidRPr="00FB4E49">
        <w:t xml:space="preserve">Для </w:t>
      </w:r>
      <w:r w:rsidR="00E00DB1" w:rsidRPr="00FB4E49">
        <w:t>осуществления вышеуказанных операций</w:t>
      </w:r>
      <w:r w:rsidRPr="00FB4E49">
        <w:t xml:space="preserve"> в Компоненте ДБД ПУР ЭБ необходимо выполнить следующие действия:</w:t>
      </w:r>
    </w:p>
    <w:p w14:paraId="7545ECBB" w14:textId="4ED9FB5D" w:rsidR="00D923A7" w:rsidRPr="00FB4E49" w:rsidRDefault="00C95559" w:rsidP="001604CC">
      <w:pPr>
        <w:pStyle w:val="GOSTListnum"/>
        <w:numPr>
          <w:ilvl w:val="0"/>
          <w:numId w:val="14"/>
        </w:numPr>
      </w:pPr>
      <w:r w:rsidRPr="00FB4E49">
        <w:t>Выполнить вход в рабочее место: «</w:t>
      </w:r>
      <w:r w:rsidR="00CE2D81" w:rsidRPr="00FB4E49">
        <w:t xml:space="preserve">Управление расходами: СВР и доведение БД – Все сервисы – Управление расходами – </w:t>
      </w:r>
      <w:r w:rsidRPr="00FB4E49">
        <w:t xml:space="preserve">Бюджетная роспись – </w:t>
      </w:r>
      <w:r w:rsidR="00B57EA6" w:rsidRPr="00FB4E49">
        <w:t>Казначейское уведомление</w:t>
      </w:r>
      <w:r w:rsidRPr="00FB4E49">
        <w:t xml:space="preserve"> – Все документы». Откроется списковая форма документа (</w:t>
      </w:r>
      <w:r w:rsidR="00AA016F" w:rsidRPr="00FB4E49">
        <w:t>рис. </w:t>
      </w:r>
      <w:r w:rsidR="0069377D" w:rsidRPr="00FB4E49">
        <w:fldChar w:fldCharType="begin"/>
      </w:r>
      <w:r w:rsidR="007B146C" w:rsidRPr="00FB4E49">
        <w:instrText xml:space="preserve"> REF _Ref504577118 \h </w:instrText>
      </w:r>
      <w:r w:rsidR="0069377D" w:rsidRPr="00FB4E49">
        <w:fldChar w:fldCharType="separate"/>
      </w:r>
      <w:r w:rsidR="00C44700">
        <w:rPr>
          <w:noProof/>
        </w:rPr>
        <w:t>52</w:t>
      </w:r>
      <w:r w:rsidR="0069377D" w:rsidRPr="00FB4E49">
        <w:fldChar w:fldCharType="end"/>
      </w:r>
      <w:r w:rsidRPr="00FB4E49">
        <w:t>).</w:t>
      </w:r>
    </w:p>
    <w:p w14:paraId="1697BD1E" w14:textId="3D1E680E" w:rsidR="00D923A7" w:rsidRPr="00FB4E49" w:rsidRDefault="00357D48" w:rsidP="00583004">
      <w:pPr>
        <w:pStyle w:val="GOSTFigure"/>
      </w:pPr>
      <w:r w:rsidRPr="00FB4E49">
        <w:rPr>
          <w:noProof/>
        </w:rPr>
        <w:drawing>
          <wp:inline distT="0" distB="0" distL="0" distR="0" wp14:anchorId="528ABF0C" wp14:editId="44BA1125">
            <wp:extent cx="6086475" cy="301225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089613" cy="3013809"/>
                    </a:xfrm>
                    <a:prstGeom prst="rect">
                      <a:avLst/>
                    </a:prstGeom>
                  </pic:spPr>
                </pic:pic>
              </a:graphicData>
            </a:graphic>
          </wp:inline>
        </w:drawing>
      </w:r>
    </w:p>
    <w:p w14:paraId="563EF30D" w14:textId="53049FC8" w:rsidR="00D923A7" w:rsidRPr="00FB4E49" w:rsidRDefault="0069377D" w:rsidP="00583004">
      <w:pPr>
        <w:pStyle w:val="GOSTFigName"/>
      </w:pPr>
      <w:r w:rsidRPr="00FB4E49">
        <w:fldChar w:fldCharType="begin"/>
      </w:r>
      <w:r w:rsidR="00E11FF3" w:rsidRPr="00FB4E49">
        <w:instrText xml:space="preserve"> SEQ Рисунок \* ARABIC </w:instrText>
      </w:r>
      <w:r w:rsidRPr="00FB4E49">
        <w:fldChar w:fldCharType="separate"/>
      </w:r>
      <w:bookmarkStart w:id="834" w:name="_Ref504577118"/>
      <w:bookmarkStart w:id="835" w:name="_Toc48288813"/>
      <w:r w:rsidR="00C44700">
        <w:rPr>
          <w:noProof/>
        </w:rPr>
        <w:t>52</w:t>
      </w:r>
      <w:bookmarkEnd w:id="834"/>
      <w:r w:rsidRPr="00FB4E49">
        <w:fldChar w:fldCharType="end"/>
      </w:r>
      <w:r w:rsidR="00E11FF3" w:rsidRPr="00FB4E49">
        <w:t xml:space="preserve">. Списковая форма КУ </w:t>
      </w:r>
      <w:r w:rsidR="00592651" w:rsidRPr="00FB4E49">
        <w:t>(ф. </w:t>
      </w:r>
      <w:r w:rsidR="00E11FF3" w:rsidRPr="00FB4E49">
        <w:t>0531721)</w:t>
      </w:r>
      <w:bookmarkEnd w:id="835"/>
    </w:p>
    <w:p w14:paraId="47FF1AAE" w14:textId="4DF55FEC" w:rsidR="00C95559" w:rsidRPr="00FB4E49" w:rsidRDefault="008D6EB1" w:rsidP="00C8660F">
      <w:pPr>
        <w:pStyle w:val="GOSTListnum"/>
      </w:pPr>
      <w:r w:rsidRPr="00FB4E49">
        <w:rPr>
          <w:lang w:eastAsia="zh-CN"/>
        </w:rPr>
        <w:lastRenderedPageBreak/>
        <w:t>Для просмотра документа</w:t>
      </w:r>
      <w:r w:rsidR="003B5F98" w:rsidRPr="00FB4E49">
        <w:rPr>
          <w:lang w:eastAsia="zh-CN"/>
        </w:rPr>
        <w:t xml:space="preserve"> в</w:t>
      </w:r>
      <w:r w:rsidR="00C95559" w:rsidRPr="00FB4E49">
        <w:rPr>
          <w:lang w:eastAsia="zh-CN"/>
        </w:rPr>
        <w:t xml:space="preserve"> списковой форме курсором мыши выделить строку с экземпляром формуляра «</w:t>
      </w:r>
      <w:r w:rsidR="00B57EA6" w:rsidRPr="00FB4E49">
        <w:t xml:space="preserve">КУ </w:t>
      </w:r>
      <w:r w:rsidR="00592651" w:rsidRPr="00FB4E49">
        <w:t>(ф. </w:t>
      </w:r>
      <w:r w:rsidR="00B57EA6" w:rsidRPr="00FB4E49">
        <w:t>0531721)</w:t>
      </w:r>
      <w:r w:rsidR="00C95559" w:rsidRPr="00FB4E49">
        <w:t xml:space="preserve">» и нажать кнопку «Просмотреть» на панели инструментов. Откроется </w:t>
      </w:r>
      <w:r w:rsidR="001D5AD1" w:rsidRPr="00FB4E49">
        <w:t xml:space="preserve">визуальная </w:t>
      </w:r>
      <w:r w:rsidR="00C95559" w:rsidRPr="00FB4E49">
        <w:t>форма документа (</w:t>
      </w:r>
      <w:r w:rsidR="00AA016F" w:rsidRPr="00FB4E49">
        <w:t>рис. </w:t>
      </w:r>
      <w:r w:rsidR="0069377D" w:rsidRPr="00FB4E49">
        <w:fldChar w:fldCharType="begin"/>
      </w:r>
      <w:r w:rsidR="007B146C" w:rsidRPr="00FB4E49">
        <w:instrText xml:space="preserve"> REF _Ref504577125 \h </w:instrText>
      </w:r>
      <w:r w:rsidR="0069377D" w:rsidRPr="00FB4E49">
        <w:fldChar w:fldCharType="separate"/>
      </w:r>
      <w:r w:rsidR="00C44700">
        <w:rPr>
          <w:noProof/>
        </w:rPr>
        <w:t>53</w:t>
      </w:r>
      <w:r w:rsidR="0069377D" w:rsidRPr="00FB4E49">
        <w:fldChar w:fldCharType="end"/>
      </w:r>
      <w:r w:rsidR="00C95559" w:rsidRPr="00FB4E49">
        <w:t>).</w:t>
      </w:r>
    </w:p>
    <w:p w14:paraId="20AF60B3" w14:textId="382F1DAF" w:rsidR="00D923A7" w:rsidRPr="00FB4E49" w:rsidRDefault="00357D48" w:rsidP="00583004">
      <w:pPr>
        <w:pStyle w:val="GOSTFigure"/>
      </w:pPr>
      <w:r w:rsidRPr="00FB4E49">
        <w:rPr>
          <w:noProof/>
        </w:rPr>
        <w:drawing>
          <wp:inline distT="0" distB="0" distL="0" distR="0" wp14:anchorId="02928231" wp14:editId="23038B5D">
            <wp:extent cx="6057900" cy="187275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063487" cy="1874480"/>
                    </a:xfrm>
                    <a:prstGeom prst="rect">
                      <a:avLst/>
                    </a:prstGeom>
                  </pic:spPr>
                </pic:pic>
              </a:graphicData>
            </a:graphic>
          </wp:inline>
        </w:drawing>
      </w:r>
    </w:p>
    <w:p w14:paraId="031D848E" w14:textId="596DBF72" w:rsidR="00D923A7" w:rsidRPr="00FB4E49" w:rsidRDefault="0069377D" w:rsidP="00583004">
      <w:pPr>
        <w:pStyle w:val="GOSTFigName"/>
      </w:pPr>
      <w:r w:rsidRPr="00FB4E49">
        <w:fldChar w:fldCharType="begin"/>
      </w:r>
      <w:r w:rsidR="00E833AA" w:rsidRPr="00FB4E49">
        <w:instrText xml:space="preserve"> SEQ Рисунок \* ARABIC </w:instrText>
      </w:r>
      <w:r w:rsidRPr="00FB4E49">
        <w:fldChar w:fldCharType="separate"/>
      </w:r>
      <w:bookmarkStart w:id="836" w:name="_Ref504577125"/>
      <w:bookmarkStart w:id="837" w:name="_Toc48288814"/>
      <w:r w:rsidR="00C44700">
        <w:rPr>
          <w:noProof/>
        </w:rPr>
        <w:t>53</w:t>
      </w:r>
      <w:bookmarkEnd w:id="836"/>
      <w:r w:rsidRPr="00FB4E49">
        <w:fldChar w:fldCharType="end"/>
      </w:r>
      <w:r w:rsidR="00E833AA" w:rsidRPr="00FB4E49">
        <w:t xml:space="preserve">. </w:t>
      </w:r>
      <w:r w:rsidR="001D5AD1" w:rsidRPr="00FB4E49">
        <w:t xml:space="preserve">Визуальная </w:t>
      </w:r>
      <w:r w:rsidR="00E833AA" w:rsidRPr="00FB4E49">
        <w:t xml:space="preserve">форма КУ </w:t>
      </w:r>
      <w:r w:rsidR="00592651" w:rsidRPr="00FB4E49">
        <w:t>(ф. </w:t>
      </w:r>
      <w:r w:rsidR="00E833AA" w:rsidRPr="00FB4E49">
        <w:t>0531721)</w:t>
      </w:r>
      <w:bookmarkEnd w:id="837"/>
    </w:p>
    <w:p w14:paraId="1E72E0AE" w14:textId="625659AB" w:rsidR="00C95559" w:rsidRPr="00FB4E49" w:rsidRDefault="00E00DB1" w:rsidP="00C8660F">
      <w:pPr>
        <w:pStyle w:val="GOSTListnum"/>
      </w:pPr>
      <w:r w:rsidRPr="00FB4E49">
        <w:rPr>
          <w:lang w:eastAsia="zh-CN"/>
        </w:rPr>
        <w:t>Для формирования</w:t>
      </w:r>
      <w:r w:rsidR="00C95559" w:rsidRPr="00FB4E49">
        <w:rPr>
          <w:lang w:eastAsia="zh-CN"/>
        </w:rPr>
        <w:t xml:space="preserve"> печатн</w:t>
      </w:r>
      <w:r w:rsidRPr="00FB4E49">
        <w:rPr>
          <w:lang w:eastAsia="zh-CN"/>
        </w:rPr>
        <w:t>ой формы</w:t>
      </w:r>
      <w:r w:rsidR="00C95559" w:rsidRPr="00FB4E49">
        <w:rPr>
          <w:lang w:eastAsia="zh-CN"/>
        </w:rPr>
        <w:t xml:space="preserve"> документа </w:t>
      </w:r>
      <w:r w:rsidRPr="00FB4E49">
        <w:rPr>
          <w:lang w:eastAsia="zh-CN"/>
        </w:rPr>
        <w:t>необходимо нажать кнопку</w:t>
      </w:r>
      <w:r w:rsidR="00C95559" w:rsidRPr="00FB4E49">
        <w:rPr>
          <w:lang w:eastAsia="zh-CN"/>
        </w:rPr>
        <w:t xml:space="preserve"> «Печать» из </w:t>
      </w:r>
      <w:r w:rsidR="001D5AD1" w:rsidRPr="00FB4E49">
        <w:rPr>
          <w:lang w:eastAsia="zh-CN"/>
        </w:rPr>
        <w:t xml:space="preserve">визуальной </w:t>
      </w:r>
      <w:r w:rsidR="00C95559" w:rsidRPr="00FB4E49">
        <w:rPr>
          <w:lang w:eastAsia="zh-CN"/>
        </w:rPr>
        <w:t>формы документа или кнопк</w:t>
      </w:r>
      <w:r w:rsidRPr="00FB4E49">
        <w:rPr>
          <w:lang w:eastAsia="zh-CN"/>
        </w:rPr>
        <w:t>у</w:t>
      </w:r>
      <w:r w:rsidR="00C95559" w:rsidRPr="00FB4E49">
        <w:rPr>
          <w:lang w:eastAsia="zh-CN"/>
        </w:rPr>
        <w:t xml:space="preserve"> «Печать документа» из списковой формы документа</w:t>
      </w:r>
      <w:r w:rsidR="00C95559" w:rsidRPr="00FB4E49">
        <w:t>.</w:t>
      </w:r>
      <w:r w:rsidRPr="00FB4E49">
        <w:t xml:space="preserve"> </w:t>
      </w:r>
      <w:r w:rsidR="00C517AC" w:rsidRPr="00FB4E49">
        <w:t xml:space="preserve">Выбрать формат файла для печати: </w:t>
      </w:r>
      <w:r w:rsidR="00C517AC" w:rsidRPr="00FB4E49">
        <w:rPr>
          <w:lang w:val="en-US"/>
        </w:rPr>
        <w:t>PDF</w:t>
      </w:r>
      <w:r w:rsidR="00C517AC" w:rsidRPr="00FB4E49">
        <w:t xml:space="preserve">, </w:t>
      </w:r>
      <w:r w:rsidR="00C517AC" w:rsidRPr="00FB4E49">
        <w:rPr>
          <w:lang w:val="en-US"/>
        </w:rPr>
        <w:t>XLS</w:t>
      </w:r>
      <w:r w:rsidR="00C517AC" w:rsidRPr="00FB4E49">
        <w:t xml:space="preserve"> или </w:t>
      </w:r>
      <w:r w:rsidR="00C517AC" w:rsidRPr="00FB4E49">
        <w:rPr>
          <w:lang w:val="en-US"/>
        </w:rPr>
        <w:t>RTF</w:t>
      </w:r>
      <w:r w:rsidR="00C517AC" w:rsidRPr="00FB4E49">
        <w:t xml:space="preserve">. </w:t>
      </w:r>
      <w:r w:rsidR="004A79CD" w:rsidRPr="00FB4E49">
        <w:t>В результате выполнения операции сформируется печатная форма документа</w:t>
      </w:r>
      <w:r w:rsidRPr="00FB4E49">
        <w:t>.</w:t>
      </w:r>
    </w:p>
    <w:p w14:paraId="38222351" w14:textId="30EBF90A" w:rsidR="002E1389" w:rsidRPr="00FB4E49" w:rsidRDefault="0063539E" w:rsidP="00515F74">
      <w:pPr>
        <w:pStyle w:val="31"/>
      </w:pPr>
      <w:bookmarkStart w:id="838" w:name="_Toc508833510"/>
      <w:bookmarkStart w:id="839" w:name="_Toc508833987"/>
      <w:bookmarkStart w:id="840" w:name="_Toc508833511"/>
      <w:bookmarkStart w:id="841" w:name="_Toc508833988"/>
      <w:bookmarkStart w:id="842" w:name="_Toc508833512"/>
      <w:bookmarkStart w:id="843" w:name="_Toc508833989"/>
      <w:bookmarkStart w:id="844" w:name="_Toc508833513"/>
      <w:bookmarkStart w:id="845" w:name="_Toc508833990"/>
      <w:bookmarkStart w:id="846" w:name="_Toc508833514"/>
      <w:bookmarkStart w:id="847" w:name="_Toc508833991"/>
      <w:bookmarkStart w:id="848" w:name="_Toc508833515"/>
      <w:bookmarkStart w:id="849" w:name="_Toc508833992"/>
      <w:bookmarkStart w:id="850" w:name="_Toc508833516"/>
      <w:bookmarkStart w:id="851" w:name="_Toc508833993"/>
      <w:bookmarkStart w:id="852" w:name="_Toc508833517"/>
      <w:bookmarkStart w:id="853" w:name="_Toc508833994"/>
      <w:bookmarkStart w:id="854" w:name="_Toc508833518"/>
      <w:bookmarkStart w:id="855" w:name="_Toc508833995"/>
      <w:bookmarkStart w:id="856" w:name="_Toc508833519"/>
      <w:bookmarkStart w:id="857" w:name="_Toc508833996"/>
      <w:bookmarkStart w:id="858" w:name="_Toc508833520"/>
      <w:bookmarkStart w:id="859" w:name="_Toc508833997"/>
      <w:bookmarkStart w:id="860" w:name="_Toc508833521"/>
      <w:bookmarkStart w:id="861" w:name="_Toc508833998"/>
      <w:bookmarkStart w:id="862" w:name="_Toc508833522"/>
      <w:bookmarkStart w:id="863" w:name="_Toc508833999"/>
      <w:bookmarkStart w:id="864" w:name="_Toc508833523"/>
      <w:bookmarkStart w:id="865" w:name="_Toc508834000"/>
      <w:bookmarkStart w:id="866" w:name="_Toc508833524"/>
      <w:bookmarkStart w:id="867" w:name="_Toc508834001"/>
      <w:bookmarkStart w:id="868" w:name="_Toc508833525"/>
      <w:bookmarkStart w:id="869" w:name="_Toc508834002"/>
      <w:bookmarkStart w:id="870" w:name="_Toc508833526"/>
      <w:bookmarkStart w:id="871" w:name="_Toc508834003"/>
      <w:bookmarkStart w:id="872" w:name="_Toc508833527"/>
      <w:bookmarkStart w:id="873" w:name="_Toc508834004"/>
      <w:bookmarkStart w:id="874" w:name="_Toc508833528"/>
      <w:bookmarkStart w:id="875" w:name="_Toc508834005"/>
      <w:bookmarkStart w:id="876" w:name="_Toc508833529"/>
      <w:bookmarkStart w:id="877" w:name="_Toc508834006"/>
      <w:bookmarkStart w:id="878" w:name="_Toc508833530"/>
      <w:bookmarkStart w:id="879" w:name="_Toc508834007"/>
      <w:bookmarkStart w:id="880" w:name="_Toc508833531"/>
      <w:bookmarkStart w:id="881" w:name="_Toc508834008"/>
      <w:bookmarkStart w:id="882" w:name="_Toc508833532"/>
      <w:bookmarkStart w:id="883" w:name="_Toc508834009"/>
      <w:bookmarkStart w:id="884" w:name="_Toc508833533"/>
      <w:bookmarkStart w:id="885" w:name="_Toc508834010"/>
      <w:bookmarkStart w:id="886" w:name="_Toc508833534"/>
      <w:bookmarkStart w:id="887" w:name="_Toc508834011"/>
      <w:bookmarkStart w:id="888" w:name="_Toc508833535"/>
      <w:bookmarkStart w:id="889" w:name="_Toc508834012"/>
      <w:bookmarkStart w:id="890" w:name="_Toc508833536"/>
      <w:bookmarkStart w:id="891" w:name="_Toc508834013"/>
      <w:bookmarkStart w:id="892" w:name="_Toc508833537"/>
      <w:bookmarkStart w:id="893" w:name="_Toc508834014"/>
      <w:bookmarkStart w:id="894" w:name="_Toc508833538"/>
      <w:bookmarkStart w:id="895" w:name="_Toc508834015"/>
      <w:bookmarkStart w:id="896" w:name="_Toc508833539"/>
      <w:bookmarkStart w:id="897" w:name="_Toc508834016"/>
      <w:bookmarkStart w:id="898" w:name="_Toc508833540"/>
      <w:bookmarkStart w:id="899" w:name="_Toc508834017"/>
      <w:bookmarkStart w:id="900" w:name="_Toc508833541"/>
      <w:bookmarkStart w:id="901" w:name="_Toc508834018"/>
      <w:bookmarkStart w:id="902" w:name="_Toc508833542"/>
      <w:bookmarkStart w:id="903" w:name="_Toc508834019"/>
      <w:bookmarkStart w:id="904" w:name="_Toc508833543"/>
      <w:bookmarkStart w:id="905" w:name="_Toc508834020"/>
      <w:bookmarkStart w:id="906" w:name="_Toc508833544"/>
      <w:bookmarkStart w:id="907" w:name="_Toc508834021"/>
      <w:bookmarkStart w:id="908" w:name="_Toc508833545"/>
      <w:bookmarkStart w:id="909" w:name="_Toc508834022"/>
      <w:bookmarkStart w:id="910" w:name="_Toc508833546"/>
      <w:bookmarkStart w:id="911" w:name="_Toc508834023"/>
      <w:bookmarkStart w:id="912" w:name="_Toc508833547"/>
      <w:bookmarkStart w:id="913" w:name="_Toc508834024"/>
      <w:bookmarkStart w:id="914" w:name="_Toc508833548"/>
      <w:bookmarkStart w:id="915" w:name="_Toc508834025"/>
      <w:bookmarkStart w:id="916" w:name="_Toc508833549"/>
      <w:bookmarkStart w:id="917" w:name="_Toc508834026"/>
      <w:bookmarkStart w:id="918" w:name="_Toc508833550"/>
      <w:bookmarkStart w:id="919" w:name="_Toc508834027"/>
      <w:bookmarkStart w:id="920" w:name="_Toc508833551"/>
      <w:bookmarkStart w:id="921" w:name="_Toc508834028"/>
      <w:bookmarkStart w:id="922" w:name="_Toc508833552"/>
      <w:bookmarkStart w:id="923" w:name="_Toc508834029"/>
      <w:bookmarkStart w:id="924" w:name="_Toc508833553"/>
      <w:bookmarkStart w:id="925" w:name="_Toc508834030"/>
      <w:bookmarkStart w:id="926" w:name="_Toc508833554"/>
      <w:bookmarkStart w:id="927" w:name="_Toc508834031"/>
      <w:bookmarkStart w:id="928" w:name="_Toc508833555"/>
      <w:bookmarkStart w:id="929" w:name="_Toc508834032"/>
      <w:bookmarkStart w:id="930" w:name="_Toc508833556"/>
      <w:bookmarkStart w:id="931" w:name="_Toc508834033"/>
      <w:bookmarkStart w:id="932" w:name="_Toc508833557"/>
      <w:bookmarkStart w:id="933" w:name="_Toc508834034"/>
      <w:bookmarkStart w:id="934" w:name="_Toc508833558"/>
      <w:bookmarkStart w:id="935" w:name="_Toc508834035"/>
      <w:bookmarkStart w:id="936" w:name="_Toc508833559"/>
      <w:bookmarkStart w:id="937" w:name="_Toc508834036"/>
      <w:bookmarkStart w:id="938" w:name="_Toc508833560"/>
      <w:bookmarkStart w:id="939" w:name="_Toc508834037"/>
      <w:bookmarkStart w:id="940" w:name="_Toc508833561"/>
      <w:bookmarkStart w:id="941" w:name="_Toc508834038"/>
      <w:bookmarkStart w:id="942" w:name="_Toc508833562"/>
      <w:bookmarkStart w:id="943" w:name="_Toc508834039"/>
      <w:bookmarkStart w:id="944" w:name="_Toc508833563"/>
      <w:bookmarkStart w:id="945" w:name="_Toc508834040"/>
      <w:bookmarkStart w:id="946" w:name="_Toc508833564"/>
      <w:bookmarkStart w:id="947" w:name="_Toc508834041"/>
      <w:bookmarkStart w:id="948" w:name="_Toc508833565"/>
      <w:bookmarkStart w:id="949" w:name="_Toc508834042"/>
      <w:bookmarkStart w:id="950" w:name="_Toc508833566"/>
      <w:bookmarkStart w:id="951" w:name="_Toc508834043"/>
      <w:bookmarkStart w:id="952" w:name="_Toc508833567"/>
      <w:bookmarkStart w:id="953" w:name="_Toc508834044"/>
      <w:bookmarkStart w:id="954" w:name="_Toc508833568"/>
      <w:bookmarkStart w:id="955" w:name="_Toc508834045"/>
      <w:bookmarkStart w:id="956" w:name="_Toc508833569"/>
      <w:bookmarkStart w:id="957" w:name="_Toc508834046"/>
      <w:bookmarkStart w:id="958" w:name="_Toc508833570"/>
      <w:bookmarkStart w:id="959" w:name="_Toc508834047"/>
      <w:bookmarkStart w:id="960" w:name="_Toc508833571"/>
      <w:bookmarkStart w:id="961" w:name="_Toc508834048"/>
      <w:bookmarkStart w:id="962" w:name="_Toc508833572"/>
      <w:bookmarkStart w:id="963" w:name="_Toc508834049"/>
      <w:bookmarkStart w:id="964" w:name="_Toc508833573"/>
      <w:bookmarkStart w:id="965" w:name="_Toc508834050"/>
      <w:bookmarkStart w:id="966" w:name="_Toc508833574"/>
      <w:bookmarkStart w:id="967" w:name="_Toc508834051"/>
      <w:bookmarkStart w:id="968" w:name="_Toc508833575"/>
      <w:bookmarkStart w:id="969" w:name="_Toc508834052"/>
      <w:bookmarkStart w:id="970" w:name="_Toc508833576"/>
      <w:bookmarkStart w:id="971" w:name="_Toc508834053"/>
      <w:bookmarkStart w:id="972" w:name="_Toc508833577"/>
      <w:bookmarkStart w:id="973" w:name="_Toc508834054"/>
      <w:bookmarkStart w:id="974" w:name="_Toc508833578"/>
      <w:bookmarkStart w:id="975" w:name="_Toc508834055"/>
      <w:bookmarkStart w:id="976" w:name="_Toc508833579"/>
      <w:bookmarkStart w:id="977" w:name="_Toc508834056"/>
      <w:bookmarkStart w:id="978" w:name="_Toc508833580"/>
      <w:bookmarkStart w:id="979" w:name="_Toc508834057"/>
      <w:bookmarkStart w:id="980" w:name="_Toc508833581"/>
      <w:bookmarkStart w:id="981" w:name="_Toc508834058"/>
      <w:bookmarkStart w:id="982" w:name="_Toc508833582"/>
      <w:bookmarkStart w:id="983" w:name="_Toc508834059"/>
      <w:bookmarkStart w:id="984" w:name="_Toc508833583"/>
      <w:bookmarkStart w:id="985" w:name="_Toc508834060"/>
      <w:bookmarkStart w:id="986" w:name="_Toc508833584"/>
      <w:bookmarkStart w:id="987" w:name="_Toc508834061"/>
      <w:bookmarkStart w:id="988" w:name="_Toc508833585"/>
      <w:bookmarkStart w:id="989" w:name="_Toc508834062"/>
      <w:bookmarkStart w:id="990" w:name="_Toc508833586"/>
      <w:bookmarkStart w:id="991" w:name="_Toc508834063"/>
      <w:bookmarkStart w:id="992" w:name="_Toc508833587"/>
      <w:bookmarkStart w:id="993" w:name="_Toc508834064"/>
      <w:bookmarkStart w:id="994" w:name="_Toc508833588"/>
      <w:bookmarkStart w:id="995" w:name="_Toc508834065"/>
      <w:bookmarkStart w:id="996" w:name="_Toc508833589"/>
      <w:bookmarkStart w:id="997" w:name="_Toc508834066"/>
      <w:bookmarkStart w:id="998" w:name="_Toc508833590"/>
      <w:bookmarkStart w:id="999" w:name="_Toc508834067"/>
      <w:bookmarkStart w:id="1000" w:name="_Toc508833591"/>
      <w:bookmarkStart w:id="1001" w:name="_Toc508834068"/>
      <w:bookmarkStart w:id="1002" w:name="_Toc508833592"/>
      <w:bookmarkStart w:id="1003" w:name="_Toc508834069"/>
      <w:bookmarkStart w:id="1004" w:name="_Toc508833593"/>
      <w:bookmarkStart w:id="1005" w:name="_Toc508834070"/>
      <w:bookmarkStart w:id="1006" w:name="_Toc508833594"/>
      <w:bookmarkStart w:id="1007" w:name="_Toc508834071"/>
      <w:bookmarkStart w:id="1008" w:name="_Toc508833595"/>
      <w:bookmarkStart w:id="1009" w:name="_Toc508834072"/>
      <w:bookmarkStart w:id="1010" w:name="_Toc508833596"/>
      <w:bookmarkStart w:id="1011" w:name="_Toc508834073"/>
      <w:bookmarkStart w:id="1012" w:name="_Toc508833597"/>
      <w:bookmarkStart w:id="1013" w:name="_Toc508834074"/>
      <w:bookmarkStart w:id="1014" w:name="_Toc508833598"/>
      <w:bookmarkStart w:id="1015" w:name="_Toc508834075"/>
      <w:bookmarkStart w:id="1016" w:name="_Toc508833599"/>
      <w:bookmarkStart w:id="1017" w:name="_Toc508834076"/>
      <w:bookmarkStart w:id="1018" w:name="_Toc508833600"/>
      <w:bookmarkStart w:id="1019" w:name="_Toc508834077"/>
      <w:bookmarkStart w:id="1020" w:name="_Toc508833601"/>
      <w:bookmarkStart w:id="1021" w:name="_Toc508834078"/>
      <w:bookmarkStart w:id="1022" w:name="_Toc508833602"/>
      <w:bookmarkStart w:id="1023" w:name="_Toc508834079"/>
      <w:bookmarkStart w:id="1024" w:name="_Toc508833603"/>
      <w:bookmarkStart w:id="1025" w:name="_Toc508834080"/>
      <w:bookmarkStart w:id="1026" w:name="_Toc508833604"/>
      <w:bookmarkStart w:id="1027" w:name="_Toc508834081"/>
      <w:bookmarkStart w:id="1028" w:name="_Toc508833605"/>
      <w:bookmarkStart w:id="1029" w:name="_Toc508834082"/>
      <w:bookmarkStart w:id="1030" w:name="_Toc508833606"/>
      <w:bookmarkStart w:id="1031" w:name="_Toc508834083"/>
      <w:bookmarkStart w:id="1032" w:name="_Toc508833607"/>
      <w:bookmarkStart w:id="1033" w:name="_Toc508834084"/>
      <w:bookmarkStart w:id="1034" w:name="_Toc508833608"/>
      <w:bookmarkStart w:id="1035" w:name="_Toc508834085"/>
      <w:bookmarkStart w:id="1036" w:name="_Toc508833609"/>
      <w:bookmarkStart w:id="1037" w:name="_Toc508834086"/>
      <w:bookmarkStart w:id="1038" w:name="_Toc508833610"/>
      <w:bookmarkStart w:id="1039" w:name="_Toc508834087"/>
      <w:bookmarkStart w:id="1040" w:name="_Toc508833611"/>
      <w:bookmarkStart w:id="1041" w:name="_Toc508834088"/>
      <w:bookmarkStart w:id="1042" w:name="_Toc508833612"/>
      <w:bookmarkStart w:id="1043" w:name="_Toc508834089"/>
      <w:bookmarkStart w:id="1044" w:name="_Toc508833613"/>
      <w:bookmarkStart w:id="1045" w:name="_Toc508834090"/>
      <w:bookmarkStart w:id="1046" w:name="_Toc508833614"/>
      <w:bookmarkStart w:id="1047" w:name="_Toc508834091"/>
      <w:bookmarkStart w:id="1048" w:name="_Toc508833615"/>
      <w:bookmarkStart w:id="1049" w:name="_Toc508834092"/>
      <w:bookmarkStart w:id="1050" w:name="_Toc508833616"/>
      <w:bookmarkStart w:id="1051" w:name="_Toc508834093"/>
      <w:bookmarkStart w:id="1052" w:name="_Toc508833617"/>
      <w:bookmarkStart w:id="1053" w:name="_Toc508834094"/>
      <w:bookmarkStart w:id="1054" w:name="_Toc508833618"/>
      <w:bookmarkStart w:id="1055" w:name="_Toc508834095"/>
      <w:bookmarkStart w:id="1056" w:name="_Toc508833619"/>
      <w:bookmarkStart w:id="1057" w:name="_Toc508834096"/>
      <w:bookmarkStart w:id="1058" w:name="_Toc508833620"/>
      <w:bookmarkStart w:id="1059" w:name="_Toc508834097"/>
      <w:bookmarkStart w:id="1060" w:name="_Toc508833621"/>
      <w:bookmarkStart w:id="1061" w:name="_Toc508834098"/>
      <w:bookmarkStart w:id="1062" w:name="_Toc508833622"/>
      <w:bookmarkStart w:id="1063" w:name="_Toc508834099"/>
      <w:bookmarkStart w:id="1064" w:name="_Toc508833623"/>
      <w:bookmarkStart w:id="1065" w:name="_Toc508834100"/>
      <w:bookmarkStart w:id="1066" w:name="_Toc508833624"/>
      <w:bookmarkStart w:id="1067" w:name="_Toc508834101"/>
      <w:bookmarkStart w:id="1068" w:name="_Toc508833625"/>
      <w:bookmarkStart w:id="1069" w:name="_Toc508834102"/>
      <w:bookmarkStart w:id="1070" w:name="_Toc508833626"/>
      <w:bookmarkStart w:id="1071" w:name="_Toc508834103"/>
      <w:bookmarkStart w:id="1072" w:name="_Toc508833627"/>
      <w:bookmarkStart w:id="1073" w:name="_Toc508834104"/>
      <w:bookmarkStart w:id="1074" w:name="_Toc508833628"/>
      <w:bookmarkStart w:id="1075" w:name="_Toc508834105"/>
      <w:bookmarkStart w:id="1076" w:name="_Toc508833629"/>
      <w:bookmarkStart w:id="1077" w:name="_Toc508834106"/>
      <w:bookmarkStart w:id="1078" w:name="_Toc508833630"/>
      <w:bookmarkStart w:id="1079" w:name="_Toc508834107"/>
      <w:bookmarkStart w:id="1080" w:name="_Toc508833631"/>
      <w:bookmarkStart w:id="1081" w:name="_Toc508834108"/>
      <w:bookmarkStart w:id="1082" w:name="_Toc508833632"/>
      <w:bookmarkStart w:id="1083" w:name="_Toc508834109"/>
      <w:bookmarkStart w:id="1084" w:name="_Toc508833633"/>
      <w:bookmarkStart w:id="1085" w:name="_Toc508834110"/>
      <w:bookmarkStart w:id="1086" w:name="_Toc508833634"/>
      <w:bookmarkStart w:id="1087" w:name="_Toc508834111"/>
      <w:bookmarkStart w:id="1088" w:name="_Toc508833635"/>
      <w:bookmarkStart w:id="1089" w:name="_Toc508834112"/>
      <w:bookmarkStart w:id="1090" w:name="_Toc508833636"/>
      <w:bookmarkStart w:id="1091" w:name="_Toc508834113"/>
      <w:bookmarkStart w:id="1092" w:name="_Toc508833637"/>
      <w:bookmarkStart w:id="1093" w:name="_Toc508834114"/>
      <w:bookmarkStart w:id="1094" w:name="_Toc508833638"/>
      <w:bookmarkStart w:id="1095" w:name="_Toc508834115"/>
      <w:bookmarkStart w:id="1096" w:name="_Toc508833639"/>
      <w:bookmarkStart w:id="1097" w:name="_Toc508834116"/>
      <w:bookmarkStart w:id="1098" w:name="_Toc508833640"/>
      <w:bookmarkStart w:id="1099" w:name="_Toc508834117"/>
      <w:bookmarkStart w:id="1100" w:name="_Toc508833641"/>
      <w:bookmarkStart w:id="1101" w:name="_Toc508834118"/>
      <w:bookmarkStart w:id="1102" w:name="_Toc508833642"/>
      <w:bookmarkStart w:id="1103" w:name="_Toc508834119"/>
      <w:bookmarkStart w:id="1104" w:name="_Toc508833643"/>
      <w:bookmarkStart w:id="1105" w:name="_Toc508834120"/>
      <w:bookmarkStart w:id="1106" w:name="_Toc508833644"/>
      <w:bookmarkStart w:id="1107" w:name="_Toc508834121"/>
      <w:bookmarkStart w:id="1108" w:name="_Toc508833645"/>
      <w:bookmarkStart w:id="1109" w:name="_Toc508834122"/>
      <w:bookmarkStart w:id="1110" w:name="_Toc508833646"/>
      <w:bookmarkStart w:id="1111" w:name="_Toc508834123"/>
      <w:bookmarkStart w:id="1112" w:name="_Toc508833647"/>
      <w:bookmarkStart w:id="1113" w:name="_Toc508834124"/>
      <w:bookmarkStart w:id="1114" w:name="_Toc508833648"/>
      <w:bookmarkStart w:id="1115" w:name="_Toc508834125"/>
      <w:bookmarkStart w:id="1116" w:name="_Toc508833649"/>
      <w:bookmarkStart w:id="1117" w:name="_Toc508834126"/>
      <w:bookmarkStart w:id="1118" w:name="_Toc508833650"/>
      <w:bookmarkStart w:id="1119" w:name="_Toc508834127"/>
      <w:bookmarkStart w:id="1120" w:name="_Toc508833651"/>
      <w:bookmarkStart w:id="1121" w:name="_Toc508834128"/>
      <w:bookmarkStart w:id="1122" w:name="_Toc508833652"/>
      <w:bookmarkStart w:id="1123" w:name="_Toc508834129"/>
      <w:bookmarkStart w:id="1124" w:name="_Toc508833653"/>
      <w:bookmarkStart w:id="1125" w:name="_Toc508834130"/>
      <w:bookmarkStart w:id="1126" w:name="_Toc508833654"/>
      <w:bookmarkStart w:id="1127" w:name="_Toc508834131"/>
      <w:bookmarkStart w:id="1128" w:name="_Toc508833655"/>
      <w:bookmarkStart w:id="1129" w:name="_Toc508834132"/>
      <w:bookmarkStart w:id="1130" w:name="_Toc508833656"/>
      <w:bookmarkStart w:id="1131" w:name="_Toc508834133"/>
      <w:bookmarkStart w:id="1132" w:name="_Toc508833657"/>
      <w:bookmarkStart w:id="1133" w:name="_Toc508834134"/>
      <w:bookmarkStart w:id="1134" w:name="_Toc508833658"/>
      <w:bookmarkStart w:id="1135" w:name="_Toc508834135"/>
      <w:bookmarkStart w:id="1136" w:name="_Toc508833659"/>
      <w:bookmarkStart w:id="1137" w:name="_Toc508834136"/>
      <w:bookmarkStart w:id="1138" w:name="_Toc508833660"/>
      <w:bookmarkStart w:id="1139" w:name="_Toc508834137"/>
      <w:bookmarkStart w:id="1140" w:name="_Toc508833661"/>
      <w:bookmarkStart w:id="1141" w:name="_Toc508834138"/>
      <w:bookmarkStart w:id="1142" w:name="_Toc508833662"/>
      <w:bookmarkStart w:id="1143" w:name="_Toc508834139"/>
      <w:bookmarkStart w:id="1144" w:name="_Toc508833663"/>
      <w:bookmarkStart w:id="1145" w:name="_Toc508834140"/>
      <w:bookmarkStart w:id="1146" w:name="_Toc508833664"/>
      <w:bookmarkStart w:id="1147" w:name="_Toc508834141"/>
      <w:bookmarkStart w:id="1148" w:name="_Toc508833665"/>
      <w:bookmarkStart w:id="1149" w:name="_Toc508834142"/>
      <w:bookmarkStart w:id="1150" w:name="_Toc508833666"/>
      <w:bookmarkStart w:id="1151" w:name="_Toc508834143"/>
      <w:bookmarkStart w:id="1152" w:name="_Toc508833667"/>
      <w:bookmarkStart w:id="1153" w:name="_Toc508834144"/>
      <w:bookmarkStart w:id="1154" w:name="_Toc508833668"/>
      <w:bookmarkStart w:id="1155" w:name="_Toc508834145"/>
      <w:bookmarkStart w:id="1156" w:name="_Toc508833669"/>
      <w:bookmarkStart w:id="1157" w:name="_Toc508834146"/>
      <w:bookmarkStart w:id="1158" w:name="_Toc508833670"/>
      <w:bookmarkStart w:id="1159" w:name="_Toc508834147"/>
      <w:bookmarkStart w:id="1160" w:name="_Toc508833671"/>
      <w:bookmarkStart w:id="1161" w:name="_Toc508834148"/>
      <w:bookmarkStart w:id="1162" w:name="_Toc508833672"/>
      <w:bookmarkStart w:id="1163" w:name="_Toc508834149"/>
      <w:bookmarkStart w:id="1164" w:name="_Toc508833673"/>
      <w:bookmarkStart w:id="1165" w:name="_Toc508834150"/>
      <w:bookmarkStart w:id="1166" w:name="_Toc508833674"/>
      <w:bookmarkStart w:id="1167" w:name="_Toc508834151"/>
      <w:bookmarkStart w:id="1168" w:name="_Toc508833675"/>
      <w:bookmarkStart w:id="1169" w:name="_Toc508834152"/>
      <w:bookmarkStart w:id="1170" w:name="_Toc508833676"/>
      <w:bookmarkStart w:id="1171" w:name="_Toc508834153"/>
      <w:bookmarkStart w:id="1172" w:name="_Toc508833677"/>
      <w:bookmarkStart w:id="1173" w:name="_Toc508834154"/>
      <w:bookmarkStart w:id="1174" w:name="_Toc508833678"/>
      <w:bookmarkStart w:id="1175" w:name="_Toc508834155"/>
      <w:bookmarkStart w:id="1176" w:name="_Toc508833679"/>
      <w:bookmarkStart w:id="1177" w:name="_Toc508834156"/>
      <w:bookmarkStart w:id="1178" w:name="_Ref504561279"/>
      <w:bookmarkStart w:id="1179" w:name="_Toc4828874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r w:rsidRPr="00FB4E49">
        <w:t>Описание операций бизнес-процесса «</w:t>
      </w:r>
      <w:r w:rsidR="008F6241" w:rsidRPr="00FB4E49">
        <w:t xml:space="preserve">Формирование и обработка Расходных расписаний </w:t>
      </w:r>
      <w:r w:rsidR="00592651" w:rsidRPr="00FB4E49">
        <w:t>(ф. </w:t>
      </w:r>
      <w:r w:rsidR="008F6241" w:rsidRPr="00FB4E49">
        <w:t xml:space="preserve">0531722), Реестров расходных расписаний </w:t>
      </w:r>
      <w:r w:rsidR="00592651" w:rsidRPr="00FB4E49">
        <w:t>(ф. </w:t>
      </w:r>
      <w:r w:rsidR="008F6241" w:rsidRPr="00FB4E49">
        <w:t>0531723) для доведения и распределения бюджетных данных, не содержащих сведения, составляющие государственную тайну</w:t>
      </w:r>
      <w:r w:rsidRPr="00FB4E49">
        <w:t>»</w:t>
      </w:r>
      <w:bookmarkStart w:id="1180" w:name="_Toc508833681"/>
      <w:bookmarkStart w:id="1181" w:name="_Toc508834158"/>
      <w:bookmarkStart w:id="1182" w:name="_Toc508833682"/>
      <w:bookmarkStart w:id="1183" w:name="_Toc508834159"/>
      <w:bookmarkStart w:id="1184" w:name="_Toc508833683"/>
      <w:bookmarkStart w:id="1185" w:name="_Toc508834160"/>
      <w:bookmarkStart w:id="1186" w:name="_Toc508833684"/>
      <w:bookmarkStart w:id="1187" w:name="_Toc508834161"/>
      <w:bookmarkStart w:id="1188" w:name="_Toc508833685"/>
      <w:bookmarkStart w:id="1189" w:name="_Toc508834162"/>
      <w:bookmarkStart w:id="1190" w:name="_Toc508833686"/>
      <w:bookmarkStart w:id="1191" w:name="_Toc508834163"/>
      <w:bookmarkStart w:id="1192" w:name="_Toc508833687"/>
      <w:bookmarkStart w:id="1193" w:name="_Toc508834164"/>
      <w:bookmarkStart w:id="1194" w:name="_Toc508833688"/>
      <w:bookmarkStart w:id="1195" w:name="_Toc508834165"/>
      <w:bookmarkStart w:id="1196" w:name="_Toc508833689"/>
      <w:bookmarkStart w:id="1197" w:name="_Toc508834166"/>
      <w:bookmarkStart w:id="1198" w:name="_Toc508833690"/>
      <w:bookmarkStart w:id="1199" w:name="_Toc508834167"/>
      <w:bookmarkStart w:id="1200" w:name="_Toc508833691"/>
      <w:bookmarkStart w:id="1201" w:name="_Toc508834168"/>
      <w:bookmarkStart w:id="1202" w:name="_Toc508833692"/>
      <w:bookmarkStart w:id="1203" w:name="_Toc508834169"/>
      <w:bookmarkStart w:id="1204" w:name="_Toc508833693"/>
      <w:bookmarkStart w:id="1205" w:name="_Toc508834170"/>
      <w:bookmarkStart w:id="1206" w:name="_Toc508833694"/>
      <w:bookmarkStart w:id="1207" w:name="_Toc508834171"/>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p>
    <w:p w14:paraId="10B1BC6F" w14:textId="765398E3" w:rsidR="002E1389" w:rsidRPr="00FB4E49" w:rsidRDefault="008F6241" w:rsidP="00515F74">
      <w:pPr>
        <w:pStyle w:val="41"/>
      </w:pPr>
      <w:bookmarkStart w:id="1208" w:name="_Ref35845817"/>
      <w:r w:rsidRPr="00FB4E49">
        <w:t>Формирование</w:t>
      </w:r>
      <w:r w:rsidR="0063539E" w:rsidRPr="00FB4E49">
        <w:t xml:space="preserve"> и обработка </w:t>
      </w:r>
      <w:r w:rsidRPr="00FB4E49">
        <w:t xml:space="preserve">РР </w:t>
      </w:r>
      <w:r w:rsidR="00592651" w:rsidRPr="00FB4E49">
        <w:t>(ф. </w:t>
      </w:r>
      <w:r w:rsidRPr="00FB4E49">
        <w:t>0531722)</w:t>
      </w:r>
      <w:bookmarkEnd w:id="1208"/>
    </w:p>
    <w:p w14:paraId="16B25E1A" w14:textId="46FA626E" w:rsidR="00B400E8" w:rsidRPr="00FB4E49" w:rsidRDefault="00B400E8" w:rsidP="00B400E8">
      <w:pPr>
        <w:pStyle w:val="51"/>
      </w:pPr>
      <w:r w:rsidRPr="00FB4E49">
        <w:t>Условие выполнения операции</w:t>
      </w:r>
    </w:p>
    <w:p w14:paraId="583F7D2F" w14:textId="424F4205" w:rsidR="00B400E8" w:rsidRPr="00FB4E49" w:rsidRDefault="00B400E8" w:rsidP="009736A9">
      <w:pPr>
        <w:pStyle w:val="GOSTNormal"/>
      </w:pPr>
      <w:r w:rsidRPr="00FB4E49">
        <w:t>Осуществлен вход в личный кабинет в Компоненте ДБД ПУР ЭБ ГРБС/РБС. Настроено сервисное взаимодействие между ПУР и АСФК через ЕСМВ.</w:t>
      </w:r>
    </w:p>
    <w:p w14:paraId="0D96B848" w14:textId="77777777" w:rsidR="0063539E" w:rsidRPr="00FB4E49" w:rsidRDefault="0063539E" w:rsidP="00515F74">
      <w:pPr>
        <w:pStyle w:val="51"/>
      </w:pPr>
      <w:r w:rsidRPr="00FB4E49">
        <w:t>Последовательность действий</w:t>
      </w:r>
    </w:p>
    <w:p w14:paraId="6A286058" w14:textId="7ABED41C" w:rsidR="0063539E" w:rsidRPr="00FB4E49" w:rsidRDefault="0063539E" w:rsidP="00DB246A">
      <w:pPr>
        <w:pStyle w:val="GOSTNormalWithout"/>
      </w:pPr>
      <w:r w:rsidRPr="00FB4E49">
        <w:t xml:space="preserve">Для </w:t>
      </w:r>
      <w:r w:rsidR="008F6241" w:rsidRPr="00FB4E49">
        <w:t xml:space="preserve">РР </w:t>
      </w:r>
      <w:r w:rsidR="00592651" w:rsidRPr="00FB4E49">
        <w:t>(ф. </w:t>
      </w:r>
      <w:r w:rsidR="008F6241" w:rsidRPr="00FB4E49">
        <w:t>0531722)</w:t>
      </w:r>
      <w:r w:rsidRPr="00FB4E49">
        <w:t xml:space="preserve"> в Компоненте ДБД ПУР ЭБ доступны следующие операции:</w:t>
      </w:r>
    </w:p>
    <w:p w14:paraId="2A050708" w14:textId="77777777" w:rsidR="004736A9" w:rsidRPr="00FB4E49" w:rsidRDefault="004736A9" w:rsidP="0063539E">
      <w:pPr>
        <w:pStyle w:val="GOSTListmark1"/>
      </w:pPr>
      <w:r w:rsidRPr="00FB4E49">
        <w:t>импорт;</w:t>
      </w:r>
    </w:p>
    <w:p w14:paraId="1DEB8970" w14:textId="77777777" w:rsidR="00790B57" w:rsidRPr="00FB4E49" w:rsidRDefault="00790B57" w:rsidP="0063539E">
      <w:pPr>
        <w:pStyle w:val="GOSTListmark1"/>
      </w:pPr>
      <w:r w:rsidRPr="00FB4E49">
        <w:t>экспорт;</w:t>
      </w:r>
    </w:p>
    <w:p w14:paraId="700444C2" w14:textId="77777777" w:rsidR="008F6241" w:rsidRPr="00FB4E49" w:rsidRDefault="008F6241" w:rsidP="0063539E">
      <w:pPr>
        <w:pStyle w:val="GOSTListmark1"/>
      </w:pPr>
      <w:r w:rsidRPr="00FB4E49">
        <w:t>создание;</w:t>
      </w:r>
    </w:p>
    <w:p w14:paraId="6ECEB3B8" w14:textId="77777777" w:rsidR="008F6241" w:rsidRPr="00FB4E49" w:rsidRDefault="008F6241" w:rsidP="0063539E">
      <w:pPr>
        <w:pStyle w:val="GOSTListmark1"/>
      </w:pPr>
      <w:r w:rsidRPr="00FB4E49">
        <w:t>контроль;</w:t>
      </w:r>
    </w:p>
    <w:p w14:paraId="0AD193C1" w14:textId="77777777" w:rsidR="008F6241" w:rsidRPr="00FB4E49" w:rsidRDefault="008F6241" w:rsidP="0063539E">
      <w:pPr>
        <w:pStyle w:val="GOSTListmark1"/>
      </w:pPr>
      <w:r w:rsidRPr="00FB4E49">
        <w:t>передача на согласование;</w:t>
      </w:r>
    </w:p>
    <w:p w14:paraId="251E1AF9" w14:textId="77777777" w:rsidR="008F6241" w:rsidRPr="00FB4E49" w:rsidRDefault="008F6241" w:rsidP="0063539E">
      <w:pPr>
        <w:pStyle w:val="GOSTListmark1"/>
      </w:pPr>
      <w:r w:rsidRPr="00FB4E49">
        <w:t>согласование;</w:t>
      </w:r>
    </w:p>
    <w:p w14:paraId="0EFD7D5B" w14:textId="77777777" w:rsidR="008F6241" w:rsidRPr="00FB4E49" w:rsidRDefault="008F6241" w:rsidP="0063539E">
      <w:pPr>
        <w:pStyle w:val="GOSTListmark1"/>
      </w:pPr>
      <w:r w:rsidRPr="00FB4E49">
        <w:t>утверждение;</w:t>
      </w:r>
    </w:p>
    <w:p w14:paraId="2DBEB6B2" w14:textId="77777777" w:rsidR="008F6241" w:rsidRPr="00FB4E49" w:rsidRDefault="008F6241" w:rsidP="0063539E">
      <w:pPr>
        <w:pStyle w:val="GOSTListmark1"/>
      </w:pPr>
      <w:r w:rsidRPr="00FB4E49">
        <w:t>передача на доработку;</w:t>
      </w:r>
    </w:p>
    <w:p w14:paraId="08738BB5" w14:textId="77777777" w:rsidR="0063539E" w:rsidRPr="00FB4E49" w:rsidRDefault="0063539E" w:rsidP="0063539E">
      <w:pPr>
        <w:pStyle w:val="GOSTListmark1"/>
      </w:pPr>
      <w:r w:rsidRPr="00FB4E49">
        <w:t>просмотр;</w:t>
      </w:r>
    </w:p>
    <w:p w14:paraId="53C34557" w14:textId="77777777" w:rsidR="0063539E" w:rsidRPr="00FB4E49" w:rsidRDefault="0063539E" w:rsidP="004736A9">
      <w:pPr>
        <w:pStyle w:val="GOSTListmark1"/>
      </w:pPr>
      <w:r w:rsidRPr="00FB4E49">
        <w:t>печать.</w:t>
      </w:r>
    </w:p>
    <w:p w14:paraId="0548095A" w14:textId="77777777" w:rsidR="0063539E" w:rsidRPr="00FB4E49" w:rsidRDefault="0063539E" w:rsidP="00DB246A">
      <w:pPr>
        <w:pStyle w:val="GOSTNormalWithout"/>
      </w:pPr>
      <w:r w:rsidRPr="00FB4E49">
        <w:lastRenderedPageBreak/>
        <w:t>Для осуществления вышеуказанных операций в Компоненте ДБД ПУР ЭБ необходимо выполнить следующие действия:</w:t>
      </w:r>
    </w:p>
    <w:p w14:paraId="379B8701" w14:textId="32056555" w:rsidR="00D923A7" w:rsidRPr="00FB4E49" w:rsidRDefault="0063539E" w:rsidP="001604CC">
      <w:pPr>
        <w:pStyle w:val="GOSTListnum"/>
        <w:numPr>
          <w:ilvl w:val="0"/>
          <w:numId w:val="12"/>
        </w:numPr>
      </w:pPr>
      <w:r w:rsidRPr="00FB4E49">
        <w:t>Выполнить вход в рабочее место: «</w:t>
      </w:r>
      <w:r w:rsidR="004E7D69" w:rsidRPr="00FB4E49">
        <w:t xml:space="preserve">Управление расходами: СВР и доведение БД – Все сервисы </w:t>
      </w:r>
      <w:r w:rsidR="00357D48" w:rsidRPr="00FB4E49">
        <w:t>–</w:t>
      </w:r>
      <w:r w:rsidR="004E7D69" w:rsidRPr="00FB4E49">
        <w:t xml:space="preserve"> </w:t>
      </w:r>
      <w:r w:rsidRPr="00FB4E49">
        <w:t xml:space="preserve">Управление расходами – </w:t>
      </w:r>
      <w:r w:rsidR="002E6FF3" w:rsidRPr="00FB4E49">
        <w:t>Распределение бюджетных данных</w:t>
      </w:r>
      <w:r w:rsidRPr="00FB4E49">
        <w:t xml:space="preserve"> – </w:t>
      </w:r>
      <w:r w:rsidR="008F6241" w:rsidRPr="00FB4E49">
        <w:t>Расходное расписание</w:t>
      </w:r>
      <w:r w:rsidRPr="00FB4E49">
        <w:t xml:space="preserve"> – </w:t>
      </w:r>
      <w:r w:rsidR="008F6241" w:rsidRPr="00FB4E49">
        <w:t>Все документы</w:t>
      </w:r>
      <w:r w:rsidRPr="00FB4E49">
        <w:t>». Откроется списковая форма документа (</w:t>
      </w:r>
      <w:r w:rsidR="00AA016F" w:rsidRPr="00FB4E49">
        <w:t>рис. </w:t>
      </w:r>
      <w:r w:rsidR="0069377D" w:rsidRPr="00FB4E49">
        <w:fldChar w:fldCharType="begin"/>
      </w:r>
      <w:r w:rsidR="007B146C" w:rsidRPr="00FB4E49">
        <w:instrText xml:space="preserve"> REF _Ref504577264 \h </w:instrText>
      </w:r>
      <w:r w:rsidR="0069377D" w:rsidRPr="00FB4E49">
        <w:fldChar w:fldCharType="separate"/>
      </w:r>
      <w:r w:rsidR="00C44700">
        <w:rPr>
          <w:noProof/>
        </w:rPr>
        <w:t>54</w:t>
      </w:r>
      <w:r w:rsidR="0069377D" w:rsidRPr="00FB4E49">
        <w:fldChar w:fldCharType="end"/>
      </w:r>
      <w:r w:rsidRPr="00FB4E49">
        <w:t>).</w:t>
      </w:r>
    </w:p>
    <w:p w14:paraId="64970BE0" w14:textId="21D189F0" w:rsidR="00D923A7" w:rsidRPr="00FB4E49" w:rsidRDefault="00357D48">
      <w:pPr>
        <w:pStyle w:val="GOSTFigure"/>
      </w:pPr>
      <w:r w:rsidRPr="00FB4E49">
        <w:rPr>
          <w:noProof/>
        </w:rPr>
        <w:drawing>
          <wp:inline distT="0" distB="0" distL="0" distR="0" wp14:anchorId="7EA5756E" wp14:editId="383F81F0">
            <wp:extent cx="6038850" cy="305077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040826" cy="3051771"/>
                    </a:xfrm>
                    <a:prstGeom prst="rect">
                      <a:avLst/>
                    </a:prstGeom>
                  </pic:spPr>
                </pic:pic>
              </a:graphicData>
            </a:graphic>
          </wp:inline>
        </w:drawing>
      </w:r>
    </w:p>
    <w:p w14:paraId="11AF7A67" w14:textId="6A169857" w:rsidR="00D923A7" w:rsidRPr="00FB4E49" w:rsidRDefault="0069377D">
      <w:pPr>
        <w:pStyle w:val="GOSTFigName"/>
      </w:pPr>
      <w:r w:rsidRPr="00FB4E49">
        <w:fldChar w:fldCharType="begin"/>
      </w:r>
      <w:r w:rsidR="00C8459C" w:rsidRPr="00FB4E49">
        <w:instrText xml:space="preserve"> SEQ Рисунок \* ARABIC </w:instrText>
      </w:r>
      <w:r w:rsidRPr="00FB4E49">
        <w:fldChar w:fldCharType="separate"/>
      </w:r>
      <w:bookmarkStart w:id="1209" w:name="_Ref504577264"/>
      <w:bookmarkStart w:id="1210" w:name="_Toc48288815"/>
      <w:r w:rsidR="00C44700">
        <w:rPr>
          <w:noProof/>
        </w:rPr>
        <w:t>54</w:t>
      </w:r>
      <w:bookmarkEnd w:id="1209"/>
      <w:r w:rsidRPr="00FB4E49">
        <w:fldChar w:fldCharType="end"/>
      </w:r>
      <w:r w:rsidR="00C8459C" w:rsidRPr="00FB4E49">
        <w:t xml:space="preserve">. Списковая форма РР </w:t>
      </w:r>
      <w:r w:rsidR="00592651" w:rsidRPr="00FB4E49">
        <w:t>(ф. </w:t>
      </w:r>
      <w:r w:rsidR="00C8459C" w:rsidRPr="00FB4E49">
        <w:t>0531722)</w:t>
      </w:r>
      <w:bookmarkEnd w:id="1210"/>
    </w:p>
    <w:p w14:paraId="13F775B9" w14:textId="09E12FE3" w:rsidR="004736A9" w:rsidRPr="00FB4E49" w:rsidRDefault="004736A9" w:rsidP="006C25C6">
      <w:pPr>
        <w:pStyle w:val="GOSTListnum"/>
      </w:pPr>
      <w:r w:rsidRPr="00FB4E49">
        <w:t xml:space="preserve">Для импорта РР </w:t>
      </w:r>
      <w:r w:rsidR="00592651" w:rsidRPr="00FB4E49">
        <w:t>(ф. </w:t>
      </w:r>
      <w:r w:rsidRPr="00FB4E49">
        <w:t>0531722) в списковой форме нажать кнопку «Импорт» на панели инструмент</w:t>
      </w:r>
      <w:r w:rsidR="00A7642B" w:rsidRPr="00FB4E49">
        <w:t>ов</w:t>
      </w:r>
      <w:r w:rsidRPr="00FB4E49">
        <w:t xml:space="preserve">. </w:t>
      </w:r>
      <w:r w:rsidR="003728B9" w:rsidRPr="00FB4E49">
        <w:t xml:space="preserve">Выбрать из каталога на диске готовый макет файла с РР </w:t>
      </w:r>
      <w:r w:rsidR="00592651" w:rsidRPr="00FB4E49">
        <w:t>(ф. </w:t>
      </w:r>
      <w:r w:rsidR="003728B9" w:rsidRPr="00FB4E49">
        <w:t xml:space="preserve">0531722) из открытого или закрытого контуров и нажать кнопку «ОК». </w:t>
      </w:r>
      <w:r w:rsidRPr="00FB4E49">
        <w:t>В результате выполнения операции в Компонент ДБД ПУР ЭБ импортируется документ и осуществляются автоматические контроли документа. В случае прохождения контролей документ принимает статус «</w:t>
      </w:r>
      <w:r w:rsidR="00945824" w:rsidRPr="00FB4E49">
        <w:t>Новый</w:t>
      </w:r>
      <w:r w:rsidRPr="00FB4E49">
        <w:t xml:space="preserve">», в случае </w:t>
      </w:r>
      <w:r w:rsidRPr="00FB4E49">
        <w:rPr>
          <w:rStyle w:val="GOSTReporterror"/>
        </w:rPr>
        <w:t>непрохождения</w:t>
      </w:r>
      <w:r w:rsidRPr="00FB4E49">
        <w:t xml:space="preserve"> контролей документ принимает статус «К отмене».</w:t>
      </w:r>
    </w:p>
    <w:p w14:paraId="176BE572" w14:textId="1EF6DB21" w:rsidR="00790B57" w:rsidRPr="00FB4E49" w:rsidRDefault="00790B57" w:rsidP="00790B57">
      <w:pPr>
        <w:pStyle w:val="GOSTListnum"/>
      </w:pPr>
      <w:r w:rsidRPr="00FB4E49">
        <w:t xml:space="preserve">Для экспорта РР </w:t>
      </w:r>
      <w:r w:rsidR="00592651" w:rsidRPr="00FB4E49">
        <w:t>(ф. </w:t>
      </w:r>
      <w:r w:rsidRPr="00FB4E49">
        <w:t>0531722) на списковой форме выделить курсором строку с нужным экземпляром формуляра и нажать кнопку «Формат X</w:t>
      </w:r>
      <w:r w:rsidRPr="00FB4E49">
        <w:rPr>
          <w:lang w:val="en-US"/>
        </w:rPr>
        <w:t>ML</w:t>
      </w:r>
      <w:r w:rsidRPr="00FB4E49">
        <w:t xml:space="preserve">» </w:t>
      </w:r>
      <w:r w:rsidRPr="00FB4E49">
        <w:object w:dxaOrig="750" w:dyaOrig="420" w14:anchorId="6C4EB74A">
          <v:shape id="_x0000_i1037" type="#_x0000_t75" style="width:37.5pt;height:19.5pt" o:ole="">
            <v:imagedata r:id="rId113" o:title=""/>
          </v:shape>
          <o:OLEObject Type="Embed" ProgID="PBrush" ShapeID="_x0000_i1037" DrawAspect="Content" ObjectID="_1658902011" r:id="rId114"/>
        </w:object>
      </w:r>
      <w:r w:rsidR="00945824" w:rsidRPr="00FB4E49">
        <w:t xml:space="preserve"> или выбрать другой формат из списка, нажав на стрелку</w:t>
      </w:r>
      <w:r w:rsidRPr="00FB4E49">
        <w:t>. Далее выбрать каталог, в котором будет сохранен документ.</w:t>
      </w:r>
    </w:p>
    <w:p w14:paraId="214DF279" w14:textId="1892262F" w:rsidR="008F6241" w:rsidRPr="00FB4E49" w:rsidRDefault="008F6241" w:rsidP="006C25C6">
      <w:pPr>
        <w:pStyle w:val="GOSTListnum"/>
      </w:pPr>
      <w:r w:rsidRPr="00FB4E49">
        <w:t>Для создания документа в списковой форме на панели инструментов на</w:t>
      </w:r>
      <w:r w:rsidR="00B268F7" w:rsidRPr="00FB4E49">
        <w:t>ж</w:t>
      </w:r>
      <w:r w:rsidRPr="00FB4E49">
        <w:t xml:space="preserve">ать кнопку «Создать». </w:t>
      </w:r>
      <w:r w:rsidR="001D5AD1" w:rsidRPr="00FB4E49">
        <w:t>О</w:t>
      </w:r>
      <w:r w:rsidRPr="00FB4E49">
        <w:t>т</w:t>
      </w:r>
      <w:r w:rsidR="00B268F7" w:rsidRPr="00FB4E49">
        <w:t>к</w:t>
      </w:r>
      <w:r w:rsidRPr="00FB4E49">
        <w:t xml:space="preserve">роется </w:t>
      </w:r>
      <w:r w:rsidR="001D5AD1" w:rsidRPr="00FB4E49">
        <w:t xml:space="preserve">визуальная </w:t>
      </w:r>
      <w:r w:rsidRPr="00FB4E49">
        <w:t>форма документа (</w:t>
      </w:r>
      <w:r w:rsidR="00AA016F" w:rsidRPr="00FB4E49">
        <w:t>рис. </w:t>
      </w:r>
      <w:r w:rsidR="0069377D" w:rsidRPr="00FB4E49">
        <w:fldChar w:fldCharType="begin"/>
      </w:r>
      <w:r w:rsidR="007B146C" w:rsidRPr="00FB4E49">
        <w:instrText xml:space="preserve"> REF _Ref504577272 \h </w:instrText>
      </w:r>
      <w:r w:rsidR="0069377D" w:rsidRPr="00FB4E49">
        <w:fldChar w:fldCharType="separate"/>
      </w:r>
      <w:r w:rsidR="00C44700">
        <w:rPr>
          <w:noProof/>
        </w:rPr>
        <w:t>55</w:t>
      </w:r>
      <w:r w:rsidR="0069377D" w:rsidRPr="00FB4E49">
        <w:fldChar w:fldCharType="end"/>
      </w:r>
      <w:r w:rsidRPr="00FB4E49">
        <w:t xml:space="preserve">). В </w:t>
      </w:r>
      <w:r w:rsidR="001D5AD1" w:rsidRPr="00FB4E49">
        <w:t xml:space="preserve">визуальной </w:t>
      </w:r>
      <w:r w:rsidRPr="00FB4E49">
        <w:t xml:space="preserve">форме РР </w:t>
      </w:r>
      <w:r w:rsidR="00592651" w:rsidRPr="00FB4E49">
        <w:t>(ф. </w:t>
      </w:r>
      <w:r w:rsidRPr="00FB4E49">
        <w:t>0531722) заполнить все поля, доступные для редактирования</w:t>
      </w:r>
      <w:r w:rsidR="001D5AD1" w:rsidRPr="00FB4E49">
        <w:t>,</w:t>
      </w:r>
      <w:r w:rsidRPr="00FB4E49">
        <w:t xml:space="preserve"> и сохранить документ нажатием кнопки «</w:t>
      </w:r>
      <w:r w:rsidR="00D26529" w:rsidRPr="00FB4E49">
        <w:rPr>
          <w:color w:val="000000"/>
        </w:rPr>
        <w:t>Сохранить изменения»</w:t>
      </w:r>
      <w:r w:rsidR="00936548" w:rsidRPr="00FB4E49">
        <w:rPr>
          <w:color w:val="000000"/>
        </w:rPr>
        <w:t xml:space="preserve"> и закрыть окно</w:t>
      </w:r>
      <w:r w:rsidR="00D26529" w:rsidRPr="00FB4E49">
        <w:rPr>
          <w:color w:val="000000"/>
        </w:rPr>
        <w:t>.</w:t>
      </w:r>
    </w:p>
    <w:p w14:paraId="465BDE4E" w14:textId="3A89BFDA" w:rsidR="00D923A7" w:rsidRPr="00FB4E49" w:rsidRDefault="00357D48">
      <w:pPr>
        <w:pStyle w:val="GOSTFigure"/>
      </w:pPr>
      <w:r w:rsidRPr="00FB4E49">
        <w:rPr>
          <w:noProof/>
        </w:rPr>
        <w:lastRenderedPageBreak/>
        <w:drawing>
          <wp:inline distT="0" distB="0" distL="0" distR="0" wp14:anchorId="5191E722" wp14:editId="2013067C">
            <wp:extent cx="6037342" cy="21907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039338" cy="2191474"/>
                    </a:xfrm>
                    <a:prstGeom prst="rect">
                      <a:avLst/>
                    </a:prstGeom>
                  </pic:spPr>
                </pic:pic>
              </a:graphicData>
            </a:graphic>
          </wp:inline>
        </w:drawing>
      </w:r>
    </w:p>
    <w:p w14:paraId="4D6C21B7" w14:textId="39CF8C07" w:rsidR="00D923A7" w:rsidRPr="00FB4E49" w:rsidRDefault="0069377D">
      <w:pPr>
        <w:pStyle w:val="GOSTFigName"/>
      </w:pPr>
      <w:r w:rsidRPr="00FB4E49">
        <w:fldChar w:fldCharType="begin"/>
      </w:r>
      <w:r w:rsidR="00C8459C" w:rsidRPr="00FB4E49">
        <w:instrText xml:space="preserve"> SEQ Рисунок \* ARABIC </w:instrText>
      </w:r>
      <w:r w:rsidRPr="00FB4E49">
        <w:fldChar w:fldCharType="separate"/>
      </w:r>
      <w:bookmarkStart w:id="1211" w:name="_Ref504577272"/>
      <w:bookmarkStart w:id="1212" w:name="_Toc48288816"/>
      <w:r w:rsidR="00C44700">
        <w:rPr>
          <w:noProof/>
        </w:rPr>
        <w:t>55</w:t>
      </w:r>
      <w:bookmarkEnd w:id="1211"/>
      <w:r w:rsidRPr="00FB4E49">
        <w:fldChar w:fldCharType="end"/>
      </w:r>
      <w:r w:rsidR="00C8459C" w:rsidRPr="00FB4E49">
        <w:t xml:space="preserve">. </w:t>
      </w:r>
      <w:r w:rsidR="001D5AD1" w:rsidRPr="00FB4E49">
        <w:t xml:space="preserve">Визуальная </w:t>
      </w:r>
      <w:r w:rsidR="00C8459C" w:rsidRPr="00FB4E49">
        <w:t xml:space="preserve">форма РР </w:t>
      </w:r>
      <w:r w:rsidR="00592651" w:rsidRPr="00FB4E49">
        <w:t>(ф. </w:t>
      </w:r>
      <w:r w:rsidR="00C8459C" w:rsidRPr="00FB4E49">
        <w:t>0531722)</w:t>
      </w:r>
      <w:bookmarkEnd w:id="1212"/>
    </w:p>
    <w:p w14:paraId="2FDC15C2" w14:textId="1F547602" w:rsidR="00F9547A" w:rsidRPr="00FB4E49" w:rsidRDefault="00F9547A" w:rsidP="009736A9">
      <w:pPr>
        <w:pStyle w:val="GOSTListnormal18"/>
      </w:pPr>
      <w:r w:rsidRPr="00FB4E49">
        <w:t xml:space="preserve">Для создания РР </w:t>
      </w:r>
      <w:r w:rsidR="00592651" w:rsidRPr="00FB4E49">
        <w:t>(ф. </w:t>
      </w:r>
      <w:r w:rsidRPr="00FB4E49">
        <w:t>0531722) с меткой «Для служебного пользования» требуется в поле «Уровень конфиденциальности» выбрать соответствующее значение.</w:t>
      </w:r>
    </w:p>
    <w:p w14:paraId="485638FB" w14:textId="187C6D73" w:rsidR="00D26529" w:rsidRPr="00FB4E49" w:rsidRDefault="00D26529" w:rsidP="006C25C6">
      <w:pPr>
        <w:pStyle w:val="GOSTListnum"/>
      </w:pPr>
      <w:r w:rsidRPr="00FB4E49">
        <w:t xml:space="preserve">Для осуществления контроля РР </w:t>
      </w:r>
      <w:r w:rsidR="00592651" w:rsidRPr="00FB4E49">
        <w:t>(ф. </w:t>
      </w:r>
      <w:r w:rsidRPr="00FB4E49">
        <w:t xml:space="preserve">0531722) нажать кнопку «Проверить документ» на панели инструментов </w:t>
      </w:r>
      <w:r w:rsidR="004A79CD" w:rsidRPr="00FB4E49">
        <w:t>визуальной</w:t>
      </w:r>
      <w:r w:rsidRPr="00FB4E49">
        <w:t xml:space="preserve"> формы документа. В результате выполнения операции выполняется контроль РР </w:t>
      </w:r>
      <w:r w:rsidR="00592651" w:rsidRPr="00FB4E49">
        <w:t>(ф. </w:t>
      </w:r>
      <w:r w:rsidRPr="00FB4E49">
        <w:t>0531722).</w:t>
      </w:r>
    </w:p>
    <w:p w14:paraId="2ED4C44F" w14:textId="6A3BAFCC" w:rsidR="0063539E" w:rsidRPr="00FB4E49" w:rsidRDefault="00D26529" w:rsidP="006C25C6">
      <w:pPr>
        <w:pStyle w:val="GOSTListnum"/>
      </w:pPr>
      <w:r w:rsidRPr="00FB4E49">
        <w:rPr>
          <w:lang w:eastAsia="zh-CN"/>
        </w:rPr>
        <w:t>Для передачи на согласование в</w:t>
      </w:r>
      <w:r w:rsidR="0063539E" w:rsidRPr="00FB4E49">
        <w:rPr>
          <w:lang w:eastAsia="zh-CN"/>
        </w:rPr>
        <w:t xml:space="preserve"> списковой форме курсором мыши выделить строку с </w:t>
      </w:r>
      <w:r w:rsidR="00936548" w:rsidRPr="00FB4E49">
        <w:rPr>
          <w:lang w:eastAsia="zh-CN"/>
        </w:rPr>
        <w:t xml:space="preserve">созданным </w:t>
      </w:r>
      <w:r w:rsidR="0063539E" w:rsidRPr="00FB4E49">
        <w:rPr>
          <w:lang w:eastAsia="zh-CN"/>
        </w:rPr>
        <w:t>экземпляром формуляра «</w:t>
      </w:r>
      <w:r w:rsidRPr="00FB4E49">
        <w:t xml:space="preserve">РР </w:t>
      </w:r>
      <w:r w:rsidR="00592651" w:rsidRPr="00FB4E49">
        <w:t>(ф. </w:t>
      </w:r>
      <w:r w:rsidRPr="00FB4E49">
        <w:t>0531722)</w:t>
      </w:r>
      <w:r w:rsidR="0063539E" w:rsidRPr="00FB4E49">
        <w:t>» и нажать кнопку «</w:t>
      </w:r>
      <w:r w:rsidR="00936548" w:rsidRPr="00FB4E49">
        <w:t>Н</w:t>
      </w:r>
      <w:r w:rsidRPr="00FB4E49">
        <w:t>а согласование</w:t>
      </w:r>
      <w:r w:rsidR="0063539E" w:rsidRPr="00FB4E49">
        <w:t xml:space="preserve">» на панели инструментов. </w:t>
      </w:r>
      <w:r w:rsidRPr="00FB4E49">
        <w:rPr>
          <w:color w:val="000000"/>
        </w:rPr>
        <w:t xml:space="preserve">В сформированном окне с шаблоном листа согласования нажать кнопку «ОК». </w:t>
      </w:r>
      <w:r w:rsidRPr="00FB4E49">
        <w:t xml:space="preserve">В результате выполнения операции РР </w:t>
      </w:r>
      <w:r w:rsidR="00592651" w:rsidRPr="00FB4E49">
        <w:t>(ф. </w:t>
      </w:r>
      <w:r w:rsidRPr="00FB4E49">
        <w:t>0531722) перейдет на статус «На согласовании».</w:t>
      </w:r>
    </w:p>
    <w:p w14:paraId="337BDD59" w14:textId="0ED41B59" w:rsidR="00D26529" w:rsidRPr="00FB4E49" w:rsidRDefault="00D26529" w:rsidP="006C25C6">
      <w:pPr>
        <w:pStyle w:val="GOSTListnum"/>
      </w:pPr>
      <w:r w:rsidRPr="00FB4E49">
        <w:t xml:space="preserve">Для согласования РР </w:t>
      </w:r>
      <w:r w:rsidR="00592651" w:rsidRPr="00FB4E49">
        <w:t>(ф. </w:t>
      </w:r>
      <w:r w:rsidRPr="00FB4E49">
        <w:t xml:space="preserve">0531722) </w:t>
      </w:r>
      <w:r w:rsidR="00E34F02" w:rsidRPr="00FB4E49">
        <w:t xml:space="preserve">в статусе «На согласовании» </w:t>
      </w:r>
      <w:r w:rsidR="00936548" w:rsidRPr="00FB4E49">
        <w:t>в списковой форме выделить курсором мыши необходимый документ и нажать кнопку «Согласовать». В</w:t>
      </w:r>
      <w:r w:rsidRPr="00FB4E49">
        <w:rPr>
          <w:color w:val="000000"/>
        </w:rPr>
        <w:t xml:space="preserve"> окне согласования выбрать утверждающего пользователя из списка и нажать кнопку «ОК».</w:t>
      </w:r>
      <w:r w:rsidR="00FB555C" w:rsidRPr="00FB4E49">
        <w:rPr>
          <w:color w:val="000000"/>
        </w:rPr>
        <w:t xml:space="preserve"> В результате выполнения операции</w:t>
      </w:r>
      <w:r w:rsidR="00E34F02" w:rsidRPr="00FB4E49">
        <w:rPr>
          <w:color w:val="000000"/>
        </w:rPr>
        <w:t xml:space="preserve"> </w:t>
      </w:r>
      <w:r w:rsidR="00E34F02" w:rsidRPr="00FB4E49">
        <w:t xml:space="preserve">РР </w:t>
      </w:r>
      <w:r w:rsidR="00592651" w:rsidRPr="00FB4E49">
        <w:t>(ф. </w:t>
      </w:r>
      <w:r w:rsidR="00E34F02" w:rsidRPr="00FB4E49">
        <w:t>0531722) перейдет на статус «На утверждении».</w:t>
      </w:r>
    </w:p>
    <w:p w14:paraId="31E76039" w14:textId="2FC9A391" w:rsidR="00E34F02" w:rsidRPr="00FB4E49" w:rsidRDefault="00E34F02" w:rsidP="006C25C6">
      <w:pPr>
        <w:pStyle w:val="GOSTListnum"/>
      </w:pPr>
      <w:r w:rsidRPr="00FB4E49">
        <w:t xml:space="preserve">Для утверждения РР </w:t>
      </w:r>
      <w:r w:rsidR="00592651" w:rsidRPr="00FB4E49">
        <w:t>(ф. </w:t>
      </w:r>
      <w:r w:rsidRPr="00FB4E49">
        <w:t xml:space="preserve">0531722) в статусе «На утверждении» в списковой форме выделить </w:t>
      </w:r>
      <w:r w:rsidR="00F660D4" w:rsidRPr="00FB4E49">
        <w:t xml:space="preserve">курсором мыши </w:t>
      </w:r>
      <w:r w:rsidRPr="00FB4E49">
        <w:t xml:space="preserve">утверждаемый документ и нажать кнопку «Утвердить». </w:t>
      </w:r>
      <w:r w:rsidR="00936548" w:rsidRPr="00FB4E49">
        <w:t xml:space="preserve">В открывшемся окне подписания документа выполнить подписание ЭП. </w:t>
      </w:r>
      <w:r w:rsidRPr="00FB4E49">
        <w:t xml:space="preserve">В результате выполнения операции РР </w:t>
      </w:r>
      <w:r w:rsidR="00592651" w:rsidRPr="00FB4E49">
        <w:t>(ф. </w:t>
      </w:r>
      <w:r w:rsidRPr="00FB4E49">
        <w:t>0531722) перейдет в статус «Утвержден»</w:t>
      </w:r>
      <w:r w:rsidR="00687EE8" w:rsidRPr="00FB4E49">
        <w:t xml:space="preserve"> и станет доступным для просмотра и обработки в </w:t>
      </w:r>
      <w:r w:rsidR="00687EE8" w:rsidRPr="00FB4E49">
        <w:rPr>
          <w:rStyle w:val="GOSTReporterror"/>
        </w:rPr>
        <w:t>ОрФК</w:t>
      </w:r>
      <w:r w:rsidRPr="00FB4E49">
        <w:t>.</w:t>
      </w:r>
    </w:p>
    <w:p w14:paraId="146329BA" w14:textId="360CE53B" w:rsidR="00E34F02" w:rsidRPr="00FB4E49" w:rsidRDefault="00E34F02" w:rsidP="006C25C6">
      <w:pPr>
        <w:pStyle w:val="GOSTListnum"/>
      </w:pPr>
      <w:r w:rsidRPr="00FB4E49">
        <w:t xml:space="preserve">Для передачи на доработку РР </w:t>
      </w:r>
      <w:r w:rsidR="00592651" w:rsidRPr="00FB4E49">
        <w:t>(ф. </w:t>
      </w:r>
      <w:r w:rsidRPr="00FB4E49">
        <w:t xml:space="preserve">0531722) в статусах «На согласовании», «На утверждении» в списковой форме выделить </w:t>
      </w:r>
      <w:r w:rsidR="00F660D4" w:rsidRPr="00FB4E49">
        <w:t xml:space="preserve">курсором мыши </w:t>
      </w:r>
      <w:r w:rsidRPr="00FB4E49">
        <w:t>документ, направляемый на доработку, и нажать кнопку «</w:t>
      </w:r>
      <w:r w:rsidR="00936548" w:rsidRPr="00FB4E49">
        <w:t>Отозвать</w:t>
      </w:r>
      <w:r w:rsidRPr="00FB4E49">
        <w:t xml:space="preserve">». </w:t>
      </w:r>
      <w:r w:rsidR="00936548" w:rsidRPr="00FB4E49">
        <w:t xml:space="preserve">В появившемся диалоговом окне указать причины отзыва документа и нажать кнопку «ОК». </w:t>
      </w:r>
      <w:r w:rsidRPr="00FB4E49">
        <w:t xml:space="preserve">В результате выполнения операции РР </w:t>
      </w:r>
      <w:r w:rsidR="00592651" w:rsidRPr="00FB4E49">
        <w:t>(ф. </w:t>
      </w:r>
      <w:r w:rsidRPr="00FB4E49">
        <w:t>0531722) перейдет на статус «</w:t>
      </w:r>
      <w:r w:rsidR="00936548" w:rsidRPr="00FB4E49">
        <w:t>Отозван</w:t>
      </w:r>
      <w:r w:rsidRPr="00FB4E49">
        <w:t>» и очистится вкладка «Подписи».</w:t>
      </w:r>
    </w:p>
    <w:p w14:paraId="4770A7D0" w14:textId="28FA9D35" w:rsidR="00936548" w:rsidRPr="00FB4E49" w:rsidRDefault="00936548" w:rsidP="006C25C6">
      <w:pPr>
        <w:pStyle w:val="GOSTListnum"/>
      </w:pPr>
      <w:r w:rsidRPr="00FB4E49">
        <w:t xml:space="preserve">Для возврата в работу РР </w:t>
      </w:r>
      <w:r w:rsidR="00592651" w:rsidRPr="00FB4E49">
        <w:t>(ф. </w:t>
      </w:r>
      <w:r w:rsidRPr="00FB4E49">
        <w:t>0531722) в статусе «Отозван» в списковой форме выделить курсором мыши документ и нажать кнопку «Взять в работу». В результате выполнения операции документ перейдет на статус «Новый» и будет доступен для редактирования и повторной отправки на согласование или утверждение.</w:t>
      </w:r>
    </w:p>
    <w:p w14:paraId="3B446ED5" w14:textId="27C2CB32" w:rsidR="002D4839" w:rsidRPr="00FB4E49" w:rsidRDefault="002D4839" w:rsidP="006C25C6">
      <w:pPr>
        <w:pStyle w:val="GOSTListnum"/>
      </w:pPr>
      <w:r w:rsidRPr="00FB4E49">
        <w:t xml:space="preserve">Для просмотра </w:t>
      </w:r>
      <w:r w:rsidR="00F660D4" w:rsidRPr="00FB4E49">
        <w:t xml:space="preserve">РР </w:t>
      </w:r>
      <w:r w:rsidR="00592651" w:rsidRPr="00FB4E49">
        <w:t>(ф. </w:t>
      </w:r>
      <w:r w:rsidR="00F660D4" w:rsidRPr="00FB4E49">
        <w:t>0531722) в списковой форме выделить курсором мыши документ</w:t>
      </w:r>
      <w:r w:rsidR="00A91F62" w:rsidRPr="00FB4E49">
        <w:t>,</w:t>
      </w:r>
      <w:r w:rsidR="00F660D4" w:rsidRPr="00FB4E49">
        <w:t xml:space="preserve"> на</w:t>
      </w:r>
      <w:r w:rsidR="00A91F62" w:rsidRPr="00FB4E49">
        <w:t>ж</w:t>
      </w:r>
      <w:r w:rsidR="00F660D4" w:rsidRPr="00FB4E49">
        <w:t xml:space="preserve">ать кнопку «Просмотреть». В результате выполнения операции откроется </w:t>
      </w:r>
      <w:r w:rsidR="00442E4A" w:rsidRPr="00FB4E49">
        <w:t xml:space="preserve">визуальная </w:t>
      </w:r>
      <w:r w:rsidR="00F660D4" w:rsidRPr="00FB4E49">
        <w:t>форма документа.</w:t>
      </w:r>
    </w:p>
    <w:p w14:paraId="4B5CA5F0" w14:textId="4281E19A" w:rsidR="004736A9" w:rsidRPr="00FB4E49" w:rsidRDefault="0063539E" w:rsidP="004736A9">
      <w:pPr>
        <w:pStyle w:val="GOSTListnum"/>
      </w:pPr>
      <w:r w:rsidRPr="00FB4E49">
        <w:rPr>
          <w:lang w:eastAsia="zh-CN"/>
        </w:rPr>
        <w:lastRenderedPageBreak/>
        <w:t xml:space="preserve">Для формирования печатной формы документа необходимо нажать кнопку «Печать» из </w:t>
      </w:r>
      <w:r w:rsidR="004A79CD" w:rsidRPr="00FB4E49">
        <w:rPr>
          <w:lang w:eastAsia="zh-CN"/>
        </w:rPr>
        <w:t>визуальной</w:t>
      </w:r>
      <w:r w:rsidRPr="00FB4E49">
        <w:rPr>
          <w:lang w:eastAsia="zh-CN"/>
        </w:rPr>
        <w:t xml:space="preserve"> формы документа или кнопку «Печать документа» из списковой формы документа</w:t>
      </w:r>
      <w:r w:rsidRPr="00FB4E49">
        <w:t xml:space="preserve">. </w:t>
      </w:r>
      <w:r w:rsidR="00442E4A" w:rsidRPr="00FB4E49">
        <w:t xml:space="preserve">Выбрать формат печати: XLS, RTF или PDF. </w:t>
      </w:r>
      <w:r w:rsidR="004A79CD" w:rsidRPr="00FB4E49">
        <w:t>В результате выполнения операции сформируется печатная форма документа</w:t>
      </w:r>
      <w:r w:rsidRPr="00FB4E49">
        <w:t>.</w:t>
      </w:r>
    </w:p>
    <w:p w14:paraId="36918177" w14:textId="6B5CF49D" w:rsidR="00112C0E" w:rsidRPr="00FB4E49" w:rsidRDefault="00112C0E" w:rsidP="009736A9">
      <w:pPr>
        <w:pStyle w:val="GOSTListnormal18"/>
      </w:pPr>
      <w:r w:rsidRPr="00FB4E49">
        <w:t>Печать документа с меткой ДСП будет осуществляться без выгрузки файла на локальный диск ПК пользователя.</w:t>
      </w:r>
    </w:p>
    <w:p w14:paraId="542EAC2F" w14:textId="72767ED5" w:rsidR="008B2FB2" w:rsidRPr="00FB4E49" w:rsidRDefault="008B2FB2" w:rsidP="008B2FB2">
      <w:pPr>
        <w:pStyle w:val="41"/>
      </w:pPr>
      <w:r w:rsidRPr="00FB4E49">
        <w:t xml:space="preserve">Работа с РР </w:t>
      </w:r>
      <w:r w:rsidR="00592651" w:rsidRPr="00FB4E49">
        <w:t>(ф. </w:t>
      </w:r>
      <w:r w:rsidRPr="00FB4E49">
        <w:t>0531723) при взаимодействии через БП</w:t>
      </w:r>
    </w:p>
    <w:p w14:paraId="18FB4749" w14:textId="174D2AC6" w:rsidR="008B2FB2" w:rsidRPr="00FB4E49" w:rsidRDefault="008B2FB2" w:rsidP="008B2FB2">
      <w:pPr>
        <w:pStyle w:val="GOSTNormal"/>
      </w:pPr>
      <w:r w:rsidRPr="00FB4E49">
        <w:t>Если при работе с РР в ЛК Клиента при взаимодействии через БП в справочнике «Взаимодействие с внешними системами» есть запись на статусе «Актуализировано» по соответствующему коду главы/ЛС и типу документа, кнопки «Создать», «Копировать» и «Импорт» будут недоступны на СФ формуляра.</w:t>
      </w:r>
    </w:p>
    <w:p w14:paraId="486CF704" w14:textId="674FD751" w:rsidR="008B2FB2" w:rsidRPr="00FB4E49" w:rsidRDefault="008B2FB2" w:rsidP="008B2FB2">
      <w:pPr>
        <w:pStyle w:val="GOSTNormal"/>
      </w:pPr>
      <w:r w:rsidRPr="00FB4E49">
        <w:t>Для работы с РР при вза</w:t>
      </w:r>
      <w:r w:rsidR="00B063CD" w:rsidRPr="00FB4E49">
        <w:t xml:space="preserve">имодействии через БП необходимо, чтобы запись справочника </w:t>
      </w:r>
      <w:r w:rsidR="00A7734E" w:rsidRPr="00FB4E49">
        <w:t>«Взаимодействие с внешними подсистемами»</w:t>
      </w:r>
      <w:r w:rsidR="00B063CD" w:rsidRPr="00FB4E49">
        <w:t xml:space="preserve"> по соответствующему коду главы/ЛС и типу документа была переведена в статус «Архив» или же в поле справочника «Взаимодействие с внешними системами»</w:t>
      </w:r>
      <w:r w:rsidR="00592651" w:rsidRPr="00FB4E49">
        <w:t xml:space="preserve"> – </w:t>
      </w:r>
      <w:r w:rsidR="00B063CD" w:rsidRPr="00FB4E49">
        <w:t>«Включено» было указано значение «Нет».</w:t>
      </w:r>
    </w:p>
    <w:p w14:paraId="1FF37059" w14:textId="53A0B309" w:rsidR="00B063CD" w:rsidRPr="00FB4E49" w:rsidRDefault="00B063CD" w:rsidP="008B2FB2">
      <w:pPr>
        <w:pStyle w:val="GOSTNormal"/>
      </w:pPr>
      <w:r w:rsidRPr="00FB4E49">
        <w:t>Настройки данного справочника выполняются пользователем МОУ ФК с соответствующими правами доступа для администрирования справочника.</w:t>
      </w:r>
    </w:p>
    <w:p w14:paraId="3C56C9BF" w14:textId="7E26B82C" w:rsidR="00A806F6" w:rsidRPr="00FB4E49" w:rsidRDefault="00A806F6" w:rsidP="00515F74">
      <w:pPr>
        <w:pStyle w:val="41"/>
      </w:pPr>
      <w:r w:rsidRPr="00FB4E49">
        <w:t xml:space="preserve">Формирование и обработка РРР </w:t>
      </w:r>
      <w:r w:rsidR="00592651" w:rsidRPr="00FB4E49">
        <w:t>(ф. </w:t>
      </w:r>
      <w:r w:rsidRPr="00FB4E49">
        <w:t>0531723)</w:t>
      </w:r>
    </w:p>
    <w:p w14:paraId="3B33EB49" w14:textId="77777777" w:rsidR="00B400E8" w:rsidRPr="00FB4E49" w:rsidRDefault="00B400E8" w:rsidP="00B400E8">
      <w:pPr>
        <w:pStyle w:val="51"/>
      </w:pPr>
      <w:r w:rsidRPr="00FB4E49">
        <w:t>Условие выполнения операции</w:t>
      </w:r>
    </w:p>
    <w:p w14:paraId="441AD3BB" w14:textId="51D6351F" w:rsidR="00B400E8" w:rsidRPr="00FB4E49" w:rsidRDefault="00B400E8" w:rsidP="009736A9">
      <w:pPr>
        <w:pStyle w:val="GOSTNormal"/>
      </w:pPr>
      <w:r w:rsidRPr="00FB4E49">
        <w:t>Осуществлен вход в личный кабинет в Компоненте ДБД ПУР ЭБ ГРБС/РБС. Настроено сервисное взаимодействие между ПУР и АСФК через ЕСМВ.</w:t>
      </w:r>
    </w:p>
    <w:p w14:paraId="68866AE4" w14:textId="77777777" w:rsidR="00A806F6" w:rsidRPr="00FB4E49" w:rsidRDefault="00A806F6" w:rsidP="00515F74">
      <w:pPr>
        <w:pStyle w:val="51"/>
      </w:pPr>
      <w:r w:rsidRPr="00FB4E49">
        <w:t>Последовательность действий</w:t>
      </w:r>
    </w:p>
    <w:p w14:paraId="07BFAA1D" w14:textId="443190E9" w:rsidR="00A806F6" w:rsidRPr="00FB4E49" w:rsidRDefault="00A806F6" w:rsidP="003E7D9A">
      <w:pPr>
        <w:pStyle w:val="GOSTNormalWithout"/>
      </w:pPr>
      <w:r w:rsidRPr="00FB4E49">
        <w:t xml:space="preserve">Для </w:t>
      </w:r>
      <w:r w:rsidR="00A25E8D" w:rsidRPr="00FB4E49">
        <w:t xml:space="preserve">РРР </w:t>
      </w:r>
      <w:r w:rsidR="00592651" w:rsidRPr="00FB4E49">
        <w:t>(ф. </w:t>
      </w:r>
      <w:r w:rsidR="00A25E8D" w:rsidRPr="00FB4E49">
        <w:t>0531723)</w:t>
      </w:r>
      <w:r w:rsidRPr="00FB4E49">
        <w:t xml:space="preserve"> в Компоненте ДБД ПУР ЭБ доступны следующие операции:</w:t>
      </w:r>
    </w:p>
    <w:p w14:paraId="5EEDC29F" w14:textId="77777777" w:rsidR="00007E69" w:rsidRPr="00FB4E49" w:rsidRDefault="00007E69" w:rsidP="00A806F6">
      <w:pPr>
        <w:pStyle w:val="GOSTListmark1"/>
      </w:pPr>
      <w:r w:rsidRPr="00FB4E49">
        <w:t>импорт;</w:t>
      </w:r>
    </w:p>
    <w:p w14:paraId="62502E6B" w14:textId="77777777" w:rsidR="00790B57" w:rsidRPr="00FB4E49" w:rsidRDefault="00790B57" w:rsidP="00A806F6">
      <w:pPr>
        <w:pStyle w:val="GOSTListmark1"/>
      </w:pPr>
      <w:r w:rsidRPr="00FB4E49">
        <w:t>экспорт;</w:t>
      </w:r>
    </w:p>
    <w:p w14:paraId="3911A4D9" w14:textId="77777777" w:rsidR="00A806F6" w:rsidRPr="00FB4E49" w:rsidRDefault="00A806F6" w:rsidP="00A806F6">
      <w:pPr>
        <w:pStyle w:val="GOSTListmark1"/>
      </w:pPr>
      <w:r w:rsidRPr="00FB4E49">
        <w:t>создание;</w:t>
      </w:r>
    </w:p>
    <w:p w14:paraId="74EDFAD6" w14:textId="77777777" w:rsidR="00A806F6" w:rsidRPr="00FB4E49" w:rsidRDefault="00A806F6" w:rsidP="00A806F6">
      <w:pPr>
        <w:pStyle w:val="GOSTListmark1"/>
      </w:pPr>
      <w:r w:rsidRPr="00FB4E49">
        <w:t>контроль;</w:t>
      </w:r>
    </w:p>
    <w:p w14:paraId="68BCD40F" w14:textId="77777777" w:rsidR="00A806F6" w:rsidRPr="00FB4E49" w:rsidRDefault="00A806F6" w:rsidP="00A806F6">
      <w:pPr>
        <w:pStyle w:val="GOSTListmark1"/>
      </w:pPr>
      <w:r w:rsidRPr="00FB4E49">
        <w:t>передача на согласование;</w:t>
      </w:r>
    </w:p>
    <w:p w14:paraId="2F202814" w14:textId="77777777" w:rsidR="00A806F6" w:rsidRPr="00FB4E49" w:rsidRDefault="00A806F6" w:rsidP="00A806F6">
      <w:pPr>
        <w:pStyle w:val="GOSTListmark1"/>
      </w:pPr>
      <w:r w:rsidRPr="00FB4E49">
        <w:t>согласование;</w:t>
      </w:r>
    </w:p>
    <w:p w14:paraId="7FAE5EEE" w14:textId="77777777" w:rsidR="00A806F6" w:rsidRPr="00FB4E49" w:rsidRDefault="00A806F6" w:rsidP="00A806F6">
      <w:pPr>
        <w:pStyle w:val="GOSTListmark1"/>
      </w:pPr>
      <w:r w:rsidRPr="00FB4E49">
        <w:t>утверждение;</w:t>
      </w:r>
    </w:p>
    <w:p w14:paraId="5F7CBE3B" w14:textId="77777777" w:rsidR="00A806F6" w:rsidRPr="00FB4E49" w:rsidRDefault="00A806F6" w:rsidP="00A806F6">
      <w:pPr>
        <w:pStyle w:val="GOSTListmark1"/>
      </w:pPr>
      <w:r w:rsidRPr="00FB4E49">
        <w:t>передача на доработку;</w:t>
      </w:r>
    </w:p>
    <w:p w14:paraId="4F9ABB51" w14:textId="77777777" w:rsidR="00A806F6" w:rsidRPr="00FB4E49" w:rsidRDefault="00A806F6" w:rsidP="00A806F6">
      <w:pPr>
        <w:pStyle w:val="GOSTListmark1"/>
      </w:pPr>
      <w:r w:rsidRPr="00FB4E49">
        <w:t>просмотр;</w:t>
      </w:r>
    </w:p>
    <w:p w14:paraId="7E11031D" w14:textId="77777777" w:rsidR="00A806F6" w:rsidRPr="00FB4E49" w:rsidRDefault="00A806F6" w:rsidP="00687EE8">
      <w:pPr>
        <w:pStyle w:val="GOSTListmark1"/>
      </w:pPr>
      <w:r w:rsidRPr="00FB4E49">
        <w:t>печать.</w:t>
      </w:r>
    </w:p>
    <w:p w14:paraId="6DB176EE" w14:textId="77777777" w:rsidR="00A806F6" w:rsidRPr="00FB4E49" w:rsidRDefault="00A806F6" w:rsidP="003E7D9A">
      <w:pPr>
        <w:pStyle w:val="GOSTNormalWithout"/>
      </w:pPr>
      <w:r w:rsidRPr="00FB4E49">
        <w:t>Для осуществления вышеуказанных операций в Компоненте ДБД ПУР ЭБ необходимо выполнить следующие действия:</w:t>
      </w:r>
    </w:p>
    <w:p w14:paraId="4C2C6AFE" w14:textId="3E0B915A" w:rsidR="00D923A7" w:rsidRPr="00FB4E49" w:rsidRDefault="00A806F6" w:rsidP="001604CC">
      <w:pPr>
        <w:pStyle w:val="GOSTListnum"/>
        <w:numPr>
          <w:ilvl w:val="0"/>
          <w:numId w:val="3"/>
        </w:numPr>
      </w:pPr>
      <w:r w:rsidRPr="00FB4E49">
        <w:t>Выполнить вход в рабочее место: «</w:t>
      </w:r>
      <w:r w:rsidR="00B41B9C" w:rsidRPr="00FB4E49">
        <w:t xml:space="preserve">Управление расходами: СВР и доведение БД – Все сервисы </w:t>
      </w:r>
      <w:r w:rsidR="00357D48" w:rsidRPr="00FB4E49">
        <w:t>–</w:t>
      </w:r>
      <w:r w:rsidR="00B41B9C" w:rsidRPr="00FB4E49">
        <w:t xml:space="preserve"> </w:t>
      </w:r>
      <w:r w:rsidRPr="00FB4E49">
        <w:t xml:space="preserve">Управление расходами – </w:t>
      </w:r>
      <w:r w:rsidR="002E6FF3" w:rsidRPr="00FB4E49">
        <w:t>Распределение бюджетных данных</w:t>
      </w:r>
      <w:r w:rsidRPr="00FB4E49">
        <w:t xml:space="preserve"> – </w:t>
      </w:r>
      <w:r w:rsidR="00A25E8D" w:rsidRPr="00FB4E49">
        <w:t>Реестр р</w:t>
      </w:r>
      <w:r w:rsidRPr="00FB4E49">
        <w:t>ас</w:t>
      </w:r>
      <w:r w:rsidR="00A25E8D" w:rsidRPr="00FB4E49">
        <w:t>ходных расписаний</w:t>
      </w:r>
      <w:r w:rsidRPr="00FB4E49">
        <w:t xml:space="preserve"> – Все документы». Откроется списковая форма документа (</w:t>
      </w:r>
      <w:r w:rsidR="00AA016F" w:rsidRPr="00FB4E49">
        <w:t>рис. </w:t>
      </w:r>
      <w:r w:rsidR="0069377D" w:rsidRPr="00FB4E49">
        <w:fldChar w:fldCharType="begin"/>
      </w:r>
      <w:r w:rsidR="007B146C" w:rsidRPr="00FB4E49">
        <w:instrText xml:space="preserve"> REF _Ref504577284 \h </w:instrText>
      </w:r>
      <w:r w:rsidR="0069377D" w:rsidRPr="00FB4E49">
        <w:fldChar w:fldCharType="separate"/>
      </w:r>
      <w:r w:rsidR="00C44700">
        <w:rPr>
          <w:noProof/>
        </w:rPr>
        <w:t>56</w:t>
      </w:r>
      <w:r w:rsidR="0069377D" w:rsidRPr="00FB4E49">
        <w:fldChar w:fldCharType="end"/>
      </w:r>
      <w:r w:rsidRPr="00FB4E49">
        <w:t>).</w:t>
      </w:r>
    </w:p>
    <w:p w14:paraId="5F1166B7" w14:textId="3FA2CFBE" w:rsidR="00D923A7" w:rsidRPr="00FB4E49" w:rsidRDefault="00357D48" w:rsidP="000C6AA9">
      <w:pPr>
        <w:pStyle w:val="GOSTFigure"/>
      </w:pPr>
      <w:r w:rsidRPr="00FB4E49">
        <w:rPr>
          <w:noProof/>
        </w:rPr>
        <w:lastRenderedPageBreak/>
        <w:drawing>
          <wp:inline distT="0" distB="0" distL="0" distR="0" wp14:anchorId="6408954C" wp14:editId="029A7909">
            <wp:extent cx="6055698" cy="28194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057016" cy="2820014"/>
                    </a:xfrm>
                    <a:prstGeom prst="rect">
                      <a:avLst/>
                    </a:prstGeom>
                  </pic:spPr>
                </pic:pic>
              </a:graphicData>
            </a:graphic>
          </wp:inline>
        </w:drawing>
      </w:r>
    </w:p>
    <w:p w14:paraId="399E6F85" w14:textId="25BA3FFD" w:rsidR="00D923A7" w:rsidRPr="00FB4E49" w:rsidRDefault="0069377D">
      <w:pPr>
        <w:pStyle w:val="GOSTFigName"/>
      </w:pPr>
      <w:r w:rsidRPr="00FB4E49">
        <w:fldChar w:fldCharType="begin"/>
      </w:r>
      <w:r w:rsidR="00CB5606" w:rsidRPr="00FB4E49">
        <w:instrText xml:space="preserve"> SEQ Рисунок \* ARABIC </w:instrText>
      </w:r>
      <w:r w:rsidRPr="00FB4E49">
        <w:fldChar w:fldCharType="separate"/>
      </w:r>
      <w:bookmarkStart w:id="1213" w:name="_Ref504577284"/>
      <w:bookmarkStart w:id="1214" w:name="_Toc48288817"/>
      <w:r w:rsidR="00C44700">
        <w:rPr>
          <w:noProof/>
        </w:rPr>
        <w:t>56</w:t>
      </w:r>
      <w:bookmarkEnd w:id="1213"/>
      <w:r w:rsidRPr="00FB4E49">
        <w:fldChar w:fldCharType="end"/>
      </w:r>
      <w:r w:rsidR="00CB5606" w:rsidRPr="00FB4E49">
        <w:t xml:space="preserve">. Списковая форма РРР </w:t>
      </w:r>
      <w:r w:rsidR="00592651" w:rsidRPr="00FB4E49">
        <w:t>(ф. </w:t>
      </w:r>
      <w:r w:rsidR="00CB5606" w:rsidRPr="00FB4E49">
        <w:t>0531723)</w:t>
      </w:r>
      <w:bookmarkEnd w:id="1214"/>
    </w:p>
    <w:p w14:paraId="0E291085" w14:textId="2FC7A263" w:rsidR="00007E69" w:rsidRPr="00FB4E49" w:rsidRDefault="00007E69" w:rsidP="006C25C6">
      <w:pPr>
        <w:pStyle w:val="GOSTListnum"/>
      </w:pPr>
      <w:r w:rsidRPr="00FB4E49">
        <w:t xml:space="preserve">Для импорта РРР </w:t>
      </w:r>
      <w:r w:rsidR="00592651" w:rsidRPr="00FB4E49">
        <w:t>(ф. </w:t>
      </w:r>
      <w:r w:rsidRPr="00FB4E49">
        <w:t>0531723) в списковой форме нажать кнопку «Импорт» на панели инструмент</w:t>
      </w:r>
      <w:r w:rsidR="00A7642B" w:rsidRPr="00FB4E49">
        <w:t>ов</w:t>
      </w:r>
      <w:r w:rsidRPr="00FB4E49">
        <w:t xml:space="preserve">. </w:t>
      </w:r>
      <w:r w:rsidR="00945824" w:rsidRPr="00FB4E49">
        <w:t xml:space="preserve">Выбрать из каталога на диске готовый макет файла с РРР </w:t>
      </w:r>
      <w:r w:rsidR="00592651" w:rsidRPr="00FB4E49">
        <w:t>(ф. </w:t>
      </w:r>
      <w:r w:rsidR="00945824" w:rsidRPr="00FB4E49">
        <w:t xml:space="preserve">0531723) из открытого или закрытого контуров и нажать кнопку «ОК». </w:t>
      </w:r>
      <w:r w:rsidRPr="00FB4E49">
        <w:t>В результате выполнения операции в Компонент ДБД ПУР ЭБ импортируется документ и осуществляются автоматические контроли документа. В случае прохождения контролей документ принимает статус «</w:t>
      </w:r>
      <w:r w:rsidR="00945824" w:rsidRPr="00FB4E49">
        <w:t>Новый</w:t>
      </w:r>
      <w:r w:rsidRPr="00FB4E49">
        <w:t xml:space="preserve">», в случае </w:t>
      </w:r>
      <w:r w:rsidRPr="00FB4E49">
        <w:rPr>
          <w:rStyle w:val="GOSTReporterror"/>
        </w:rPr>
        <w:t>непрохождения</w:t>
      </w:r>
      <w:r w:rsidRPr="00FB4E49">
        <w:t xml:space="preserve"> контролей документ принимает статус «К отмене».</w:t>
      </w:r>
    </w:p>
    <w:p w14:paraId="586B7191" w14:textId="18AD8B9B" w:rsidR="00790B57" w:rsidRPr="00FB4E49" w:rsidRDefault="00790B57" w:rsidP="00790B57">
      <w:pPr>
        <w:pStyle w:val="GOSTListnum"/>
      </w:pPr>
      <w:r w:rsidRPr="00FB4E49">
        <w:t xml:space="preserve">Для экспорта РРР </w:t>
      </w:r>
      <w:r w:rsidR="00592651" w:rsidRPr="00FB4E49">
        <w:t>(ф. </w:t>
      </w:r>
      <w:r w:rsidRPr="00FB4E49">
        <w:t>0531723) на списковой форме выделить курсором строку с нужным экземпляром формуляра и нажать кнопку «Формат X</w:t>
      </w:r>
      <w:r w:rsidRPr="00FB4E49">
        <w:rPr>
          <w:lang w:val="en-US"/>
        </w:rPr>
        <w:t>ML</w:t>
      </w:r>
      <w:r w:rsidRPr="00FB4E49">
        <w:t xml:space="preserve">» </w:t>
      </w:r>
      <w:r w:rsidRPr="00FB4E49">
        <w:object w:dxaOrig="750" w:dyaOrig="420" w14:anchorId="112B6EDA">
          <v:shape id="_x0000_i1038" type="#_x0000_t75" style="width:37.5pt;height:19.5pt" o:ole="">
            <v:imagedata r:id="rId113" o:title=""/>
          </v:shape>
          <o:OLEObject Type="Embed" ProgID="PBrush" ShapeID="_x0000_i1038" DrawAspect="Content" ObjectID="_1658902012" r:id="rId117"/>
        </w:object>
      </w:r>
      <w:r w:rsidR="00945824" w:rsidRPr="00FB4E49">
        <w:t xml:space="preserve"> или выбрать другой формат из списка, нажав на стрелку</w:t>
      </w:r>
      <w:r w:rsidRPr="00FB4E49">
        <w:t>. Далее выбрать каталог, в котором будет сохранен документ.</w:t>
      </w:r>
    </w:p>
    <w:p w14:paraId="2CF0AACF" w14:textId="05913B4B" w:rsidR="00A806F6" w:rsidRPr="00FB4E49" w:rsidRDefault="00A806F6" w:rsidP="006C25C6">
      <w:pPr>
        <w:pStyle w:val="GOSTListnum"/>
      </w:pPr>
      <w:r w:rsidRPr="00FB4E49">
        <w:t>Для создания документа в списковой форме на панели инструментов на</w:t>
      </w:r>
      <w:r w:rsidR="00C96468" w:rsidRPr="00FB4E49">
        <w:t>ж</w:t>
      </w:r>
      <w:r w:rsidRPr="00FB4E49">
        <w:t xml:space="preserve">ать кнопку «Создать». В результате отроется </w:t>
      </w:r>
      <w:r w:rsidR="003728B9" w:rsidRPr="00FB4E49">
        <w:t xml:space="preserve">визуальная </w:t>
      </w:r>
      <w:r w:rsidRPr="00FB4E49">
        <w:t>форма документа (</w:t>
      </w:r>
      <w:r w:rsidR="00AA016F" w:rsidRPr="00FB4E49">
        <w:t>рис. </w:t>
      </w:r>
      <w:r w:rsidR="0069377D" w:rsidRPr="00FB4E49">
        <w:fldChar w:fldCharType="begin"/>
      </w:r>
      <w:r w:rsidR="007B146C" w:rsidRPr="00FB4E49">
        <w:instrText xml:space="preserve"> REF _Ref504577291 \h </w:instrText>
      </w:r>
      <w:r w:rsidR="0069377D" w:rsidRPr="00FB4E49">
        <w:fldChar w:fldCharType="separate"/>
      </w:r>
      <w:r w:rsidR="00C44700">
        <w:rPr>
          <w:noProof/>
        </w:rPr>
        <w:t>57</w:t>
      </w:r>
      <w:r w:rsidR="0069377D" w:rsidRPr="00FB4E49">
        <w:fldChar w:fldCharType="end"/>
      </w:r>
      <w:r w:rsidRPr="00FB4E49">
        <w:t xml:space="preserve">). В </w:t>
      </w:r>
      <w:r w:rsidR="003728B9" w:rsidRPr="00FB4E49">
        <w:t xml:space="preserve">визуальной </w:t>
      </w:r>
      <w:r w:rsidRPr="00FB4E49">
        <w:t xml:space="preserve">форме </w:t>
      </w:r>
      <w:r w:rsidR="00AD16D3" w:rsidRPr="00FB4E49">
        <w:t xml:space="preserve">РРР </w:t>
      </w:r>
      <w:r w:rsidR="00592651" w:rsidRPr="00FB4E49">
        <w:t>(ф. </w:t>
      </w:r>
      <w:r w:rsidR="00AD16D3" w:rsidRPr="00FB4E49">
        <w:t>0531723)</w:t>
      </w:r>
      <w:r w:rsidRPr="00FB4E49">
        <w:t xml:space="preserve"> заполнить все поля, доступные для редактирования</w:t>
      </w:r>
      <w:r w:rsidR="005644DD" w:rsidRPr="00FB4E49">
        <w:t>,</w:t>
      </w:r>
      <w:r w:rsidRPr="00FB4E49">
        <w:t xml:space="preserve"> и сохранить документ нажатием кнопки «</w:t>
      </w:r>
      <w:r w:rsidRPr="00FB4E49">
        <w:rPr>
          <w:color w:val="000000"/>
        </w:rPr>
        <w:t>Сохранить изменения».</w:t>
      </w:r>
    </w:p>
    <w:p w14:paraId="27D58697" w14:textId="7349F0AB" w:rsidR="00D923A7" w:rsidRPr="00FB4E49" w:rsidRDefault="00357D48">
      <w:pPr>
        <w:pStyle w:val="GOSTFigure"/>
      </w:pPr>
      <w:r w:rsidRPr="00FB4E49">
        <w:rPr>
          <w:noProof/>
        </w:rPr>
        <w:drawing>
          <wp:inline distT="0" distB="0" distL="0" distR="0" wp14:anchorId="76A2C216" wp14:editId="0363F186">
            <wp:extent cx="6056195" cy="22098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057400" cy="2210240"/>
                    </a:xfrm>
                    <a:prstGeom prst="rect">
                      <a:avLst/>
                    </a:prstGeom>
                  </pic:spPr>
                </pic:pic>
              </a:graphicData>
            </a:graphic>
          </wp:inline>
        </w:drawing>
      </w:r>
    </w:p>
    <w:p w14:paraId="45991BF5" w14:textId="2F9C5DED" w:rsidR="00D923A7" w:rsidRPr="00FB4E49" w:rsidRDefault="0069377D">
      <w:pPr>
        <w:pStyle w:val="GOSTFigName"/>
      </w:pPr>
      <w:r w:rsidRPr="00FB4E49">
        <w:fldChar w:fldCharType="begin"/>
      </w:r>
      <w:r w:rsidR="004F226B" w:rsidRPr="00FB4E49">
        <w:instrText xml:space="preserve"> SEQ Рисунок \* ARABIC </w:instrText>
      </w:r>
      <w:r w:rsidRPr="00FB4E49">
        <w:fldChar w:fldCharType="separate"/>
      </w:r>
      <w:bookmarkStart w:id="1215" w:name="_Ref504577291"/>
      <w:bookmarkStart w:id="1216" w:name="_Toc48288818"/>
      <w:r w:rsidR="00C44700">
        <w:rPr>
          <w:noProof/>
        </w:rPr>
        <w:t>57</w:t>
      </w:r>
      <w:bookmarkEnd w:id="1215"/>
      <w:r w:rsidRPr="00FB4E49">
        <w:fldChar w:fldCharType="end"/>
      </w:r>
      <w:r w:rsidR="004F226B" w:rsidRPr="00FB4E49">
        <w:t xml:space="preserve">. </w:t>
      </w:r>
      <w:r w:rsidR="003728B9" w:rsidRPr="00FB4E49">
        <w:t xml:space="preserve">Визуальная </w:t>
      </w:r>
      <w:r w:rsidR="004F226B" w:rsidRPr="00FB4E49">
        <w:t xml:space="preserve">форма РРР </w:t>
      </w:r>
      <w:r w:rsidR="00592651" w:rsidRPr="00FB4E49">
        <w:t>(ф. </w:t>
      </w:r>
      <w:r w:rsidR="004F226B" w:rsidRPr="00FB4E49">
        <w:t>0531723)</w:t>
      </w:r>
      <w:bookmarkEnd w:id="1216"/>
    </w:p>
    <w:p w14:paraId="1DD25C53" w14:textId="2129C147" w:rsidR="00A806F6" w:rsidRPr="00FB4E49" w:rsidRDefault="00A806F6" w:rsidP="006C25C6">
      <w:pPr>
        <w:pStyle w:val="GOSTListnum"/>
      </w:pPr>
      <w:r w:rsidRPr="00FB4E49">
        <w:lastRenderedPageBreak/>
        <w:t xml:space="preserve">Для осуществления контроля </w:t>
      </w:r>
      <w:r w:rsidR="00AD16D3" w:rsidRPr="00FB4E49">
        <w:t xml:space="preserve">РРР </w:t>
      </w:r>
      <w:r w:rsidR="00592651" w:rsidRPr="00FB4E49">
        <w:t>(ф. </w:t>
      </w:r>
      <w:r w:rsidR="00AD16D3" w:rsidRPr="00FB4E49">
        <w:t>0531723)</w:t>
      </w:r>
      <w:r w:rsidRPr="00FB4E49">
        <w:t xml:space="preserve"> нажать кнопку «Проверить документ» на панели инструментов </w:t>
      </w:r>
      <w:r w:rsidR="004A79CD" w:rsidRPr="00FB4E49">
        <w:t>визуальной</w:t>
      </w:r>
      <w:r w:rsidRPr="00FB4E49">
        <w:t xml:space="preserve"> формы документа. В результате выполнения операции выполняется контроль </w:t>
      </w:r>
      <w:r w:rsidR="00AD16D3" w:rsidRPr="00FB4E49">
        <w:t xml:space="preserve">РРР </w:t>
      </w:r>
      <w:r w:rsidR="00592651" w:rsidRPr="00FB4E49">
        <w:t>(ф. </w:t>
      </w:r>
      <w:r w:rsidR="00AD16D3" w:rsidRPr="00FB4E49">
        <w:t>0531723)</w:t>
      </w:r>
      <w:r w:rsidRPr="00FB4E49">
        <w:t>.</w:t>
      </w:r>
    </w:p>
    <w:p w14:paraId="2A2C9938" w14:textId="1CCC10FC" w:rsidR="00A806F6" w:rsidRPr="00FB4E49" w:rsidRDefault="00A806F6" w:rsidP="006C25C6">
      <w:pPr>
        <w:pStyle w:val="GOSTListnum"/>
      </w:pPr>
      <w:r w:rsidRPr="00FB4E49">
        <w:rPr>
          <w:lang w:eastAsia="zh-CN"/>
        </w:rPr>
        <w:t>Для передачи на согласование в списковой форме курсором мыши выделить строку с экземпляром формуляра «</w:t>
      </w:r>
      <w:r w:rsidR="00AD16D3" w:rsidRPr="00FB4E49">
        <w:t xml:space="preserve">РРР </w:t>
      </w:r>
      <w:r w:rsidR="00592651" w:rsidRPr="00FB4E49">
        <w:t>(ф. </w:t>
      </w:r>
      <w:r w:rsidR="00AD16D3" w:rsidRPr="00FB4E49">
        <w:t>0531723)</w:t>
      </w:r>
      <w:r w:rsidRPr="00FB4E49">
        <w:t>» и нажать кнопку «</w:t>
      </w:r>
      <w:r w:rsidR="003728B9" w:rsidRPr="00FB4E49">
        <w:t>Н</w:t>
      </w:r>
      <w:r w:rsidRPr="00FB4E49">
        <w:t xml:space="preserve">а согласование» на панели инструментов. </w:t>
      </w:r>
      <w:r w:rsidRPr="00FB4E49">
        <w:rPr>
          <w:color w:val="000000"/>
        </w:rPr>
        <w:t xml:space="preserve">В сформированном окне с шаблоном листа согласования </w:t>
      </w:r>
      <w:r w:rsidR="003728B9" w:rsidRPr="00FB4E49">
        <w:t>выбрать согласующего и утверждающего пользователя из списка и</w:t>
      </w:r>
      <w:r w:rsidR="003728B9" w:rsidRPr="00FB4E49">
        <w:rPr>
          <w:color w:val="000000"/>
        </w:rPr>
        <w:t xml:space="preserve"> </w:t>
      </w:r>
      <w:r w:rsidRPr="00FB4E49">
        <w:rPr>
          <w:color w:val="000000"/>
        </w:rPr>
        <w:t xml:space="preserve">нажать кнопку «ОК». </w:t>
      </w:r>
      <w:r w:rsidRPr="00FB4E49">
        <w:t xml:space="preserve">В результате выполнения операции </w:t>
      </w:r>
      <w:r w:rsidR="00AD16D3" w:rsidRPr="00FB4E49">
        <w:t xml:space="preserve">РРР </w:t>
      </w:r>
      <w:r w:rsidR="00592651" w:rsidRPr="00FB4E49">
        <w:t>(ф. </w:t>
      </w:r>
      <w:r w:rsidR="00AD16D3" w:rsidRPr="00FB4E49">
        <w:t>0531723)</w:t>
      </w:r>
      <w:r w:rsidRPr="00FB4E49">
        <w:t xml:space="preserve"> перейдет на статус «На согласовании».</w:t>
      </w:r>
    </w:p>
    <w:p w14:paraId="0BFED49C" w14:textId="5BB45CC0" w:rsidR="00A806F6" w:rsidRPr="00FB4E49" w:rsidRDefault="00A806F6" w:rsidP="006C25C6">
      <w:pPr>
        <w:pStyle w:val="GOSTListnum"/>
      </w:pPr>
      <w:r w:rsidRPr="00FB4E49">
        <w:t xml:space="preserve">Для согласования </w:t>
      </w:r>
      <w:r w:rsidR="00AD16D3" w:rsidRPr="00FB4E49">
        <w:t xml:space="preserve">РРР </w:t>
      </w:r>
      <w:r w:rsidR="00592651" w:rsidRPr="00FB4E49">
        <w:t>(ф. </w:t>
      </w:r>
      <w:r w:rsidR="00AD16D3" w:rsidRPr="00FB4E49">
        <w:t>0531723)</w:t>
      </w:r>
      <w:r w:rsidRPr="00FB4E49">
        <w:t xml:space="preserve"> в статусе «На согласовании» </w:t>
      </w:r>
      <w:r w:rsidR="003728B9" w:rsidRPr="00FB4E49">
        <w:t>в списковой форме выделить курсором мыши необходимый документ и нажать кнопку «Согласовать». В</w:t>
      </w:r>
      <w:r w:rsidRPr="00FB4E49">
        <w:rPr>
          <w:color w:val="000000"/>
        </w:rPr>
        <w:t xml:space="preserve"> окне согласования выбрать утверждающего пользователя из списка и нажать кнопку «ОК». В результате выполнения операции </w:t>
      </w:r>
      <w:r w:rsidR="00AD16D3" w:rsidRPr="00FB4E49">
        <w:t xml:space="preserve">РРР </w:t>
      </w:r>
      <w:r w:rsidR="00592651" w:rsidRPr="00FB4E49">
        <w:t>(ф. </w:t>
      </w:r>
      <w:r w:rsidR="00AD16D3" w:rsidRPr="00FB4E49">
        <w:t>0531723)</w:t>
      </w:r>
      <w:r w:rsidRPr="00FB4E49">
        <w:t xml:space="preserve"> перейдет на статус «На утверждении».</w:t>
      </w:r>
    </w:p>
    <w:p w14:paraId="4A2F214A" w14:textId="53AF4DB0" w:rsidR="00A806F6" w:rsidRPr="00FB4E49" w:rsidRDefault="00A806F6" w:rsidP="006C25C6">
      <w:pPr>
        <w:pStyle w:val="GOSTListnum"/>
      </w:pPr>
      <w:r w:rsidRPr="00FB4E49">
        <w:t xml:space="preserve">Для утверждения </w:t>
      </w:r>
      <w:r w:rsidR="00AD16D3" w:rsidRPr="00FB4E49">
        <w:t xml:space="preserve">РРР </w:t>
      </w:r>
      <w:r w:rsidR="00592651" w:rsidRPr="00FB4E49">
        <w:t>(ф. </w:t>
      </w:r>
      <w:r w:rsidR="00AD16D3" w:rsidRPr="00FB4E49">
        <w:t>0531723)</w:t>
      </w:r>
      <w:r w:rsidRPr="00FB4E49">
        <w:t xml:space="preserve"> в статусе «На утверждении» в списковой форме выделить курсором мыши утверждаемый документ и нажать кнопку «Утвердить». </w:t>
      </w:r>
      <w:r w:rsidR="003728B9" w:rsidRPr="00FB4E49">
        <w:t xml:space="preserve">В открывшемся окне подписания документа выполнить подписание ЭП. </w:t>
      </w:r>
      <w:r w:rsidRPr="00FB4E49">
        <w:t xml:space="preserve">В результате выполнения операции </w:t>
      </w:r>
      <w:r w:rsidR="00AD16D3" w:rsidRPr="00FB4E49">
        <w:t xml:space="preserve">РРР </w:t>
      </w:r>
      <w:r w:rsidR="00592651" w:rsidRPr="00FB4E49">
        <w:t>(ф. </w:t>
      </w:r>
      <w:r w:rsidR="00AD16D3" w:rsidRPr="00FB4E49">
        <w:t>0531723)</w:t>
      </w:r>
      <w:r w:rsidRPr="00FB4E49">
        <w:t xml:space="preserve"> перейдет в статус «Утвержден»</w:t>
      </w:r>
      <w:r w:rsidR="00687EE8" w:rsidRPr="00FB4E49">
        <w:t xml:space="preserve"> и станет доступным для просмотра и обработки в </w:t>
      </w:r>
      <w:r w:rsidR="00687EE8" w:rsidRPr="00FB4E49">
        <w:rPr>
          <w:rStyle w:val="GOSTReporterror"/>
        </w:rPr>
        <w:t>ОрФК</w:t>
      </w:r>
      <w:r w:rsidRPr="00FB4E49">
        <w:t>.</w:t>
      </w:r>
    </w:p>
    <w:p w14:paraId="0D1CEBB4" w14:textId="760DB2E0" w:rsidR="00A806F6" w:rsidRPr="00FB4E49" w:rsidRDefault="00A806F6" w:rsidP="006C25C6">
      <w:pPr>
        <w:pStyle w:val="GOSTListnum"/>
      </w:pPr>
      <w:r w:rsidRPr="00FB4E49">
        <w:t xml:space="preserve">Для передачи на доработку </w:t>
      </w:r>
      <w:r w:rsidR="00AD16D3" w:rsidRPr="00FB4E49">
        <w:t xml:space="preserve">РРР </w:t>
      </w:r>
      <w:r w:rsidR="00592651" w:rsidRPr="00FB4E49">
        <w:t>(ф. </w:t>
      </w:r>
      <w:r w:rsidR="00AD16D3" w:rsidRPr="00FB4E49">
        <w:t>0531723)</w:t>
      </w:r>
      <w:r w:rsidRPr="00FB4E49">
        <w:t xml:space="preserve"> в статусах «На согласовании», «На утверждении» в списковой форме выделить курсором мыши документ, направляемый на доработку, и нажать кнопку «</w:t>
      </w:r>
      <w:r w:rsidR="003728B9" w:rsidRPr="00FB4E49">
        <w:t>Отозвать</w:t>
      </w:r>
      <w:r w:rsidRPr="00FB4E49">
        <w:t xml:space="preserve">». </w:t>
      </w:r>
      <w:r w:rsidR="003728B9" w:rsidRPr="00FB4E49">
        <w:t xml:space="preserve">В появившемся диалоговом окне указать причины отзыва документа и нажать кнопку «ОК». </w:t>
      </w:r>
      <w:r w:rsidRPr="00FB4E49">
        <w:t xml:space="preserve">В результате выполнения операции </w:t>
      </w:r>
      <w:r w:rsidR="00AD16D3" w:rsidRPr="00FB4E49">
        <w:t xml:space="preserve">РРР </w:t>
      </w:r>
      <w:r w:rsidR="00592651" w:rsidRPr="00FB4E49">
        <w:t>(ф. </w:t>
      </w:r>
      <w:r w:rsidR="00AD16D3" w:rsidRPr="00FB4E49">
        <w:t>0531723)</w:t>
      </w:r>
      <w:r w:rsidRPr="00FB4E49">
        <w:t xml:space="preserve"> перейдет на статус «</w:t>
      </w:r>
      <w:r w:rsidR="003728B9" w:rsidRPr="00FB4E49">
        <w:t>Отозван</w:t>
      </w:r>
      <w:r w:rsidRPr="00FB4E49">
        <w:t>» и очистится вкладка «Подписи».</w:t>
      </w:r>
    </w:p>
    <w:p w14:paraId="533C5162" w14:textId="4AF38954" w:rsidR="003728B9" w:rsidRPr="00FB4E49" w:rsidRDefault="003728B9" w:rsidP="006C25C6">
      <w:pPr>
        <w:pStyle w:val="GOSTListnum"/>
      </w:pPr>
      <w:r w:rsidRPr="00FB4E49">
        <w:t xml:space="preserve">Для возврата в работу РР </w:t>
      </w:r>
      <w:r w:rsidR="00592651" w:rsidRPr="00FB4E49">
        <w:t>(ф. </w:t>
      </w:r>
      <w:r w:rsidRPr="00FB4E49">
        <w:t>0531722) в статусе «Отозван» в списковой форме выделить курсором мыши документ и нажать кнопку «Взять в работу». В результате выполнения операции документ перейдет на статус «Новый» и будет доступен для редактирования и повторной отправки на согласование или утверждение.</w:t>
      </w:r>
    </w:p>
    <w:p w14:paraId="298B075F" w14:textId="06942986" w:rsidR="00A806F6" w:rsidRPr="00FB4E49" w:rsidRDefault="00A806F6" w:rsidP="006C25C6">
      <w:pPr>
        <w:pStyle w:val="GOSTListnum"/>
      </w:pPr>
      <w:r w:rsidRPr="00FB4E49">
        <w:t xml:space="preserve">Для просмотра </w:t>
      </w:r>
      <w:r w:rsidR="00AD16D3" w:rsidRPr="00FB4E49">
        <w:t xml:space="preserve">РРР </w:t>
      </w:r>
      <w:r w:rsidR="00592651" w:rsidRPr="00FB4E49">
        <w:t>(ф. </w:t>
      </w:r>
      <w:r w:rsidR="00AD16D3" w:rsidRPr="00FB4E49">
        <w:t>0531723)</w:t>
      </w:r>
      <w:r w:rsidRPr="00FB4E49">
        <w:t xml:space="preserve"> в списковой форме выделить курсором мыши документ</w:t>
      </w:r>
      <w:r w:rsidR="005644DD" w:rsidRPr="00FB4E49">
        <w:t>,</w:t>
      </w:r>
      <w:r w:rsidRPr="00FB4E49">
        <w:t xml:space="preserve"> на</w:t>
      </w:r>
      <w:r w:rsidR="005644DD" w:rsidRPr="00FB4E49">
        <w:t>ж</w:t>
      </w:r>
      <w:r w:rsidRPr="00FB4E49">
        <w:t xml:space="preserve">ать кнопку «Просмотреть». В результате выполнения операции откроется </w:t>
      </w:r>
      <w:r w:rsidR="003728B9" w:rsidRPr="00FB4E49">
        <w:t xml:space="preserve">визуальная </w:t>
      </w:r>
      <w:r w:rsidRPr="00FB4E49">
        <w:t>форма документа.</w:t>
      </w:r>
    </w:p>
    <w:p w14:paraId="55A69D14" w14:textId="4A82F5E0" w:rsidR="00A806F6" w:rsidRPr="00FB4E49" w:rsidRDefault="00A806F6" w:rsidP="006C25C6">
      <w:pPr>
        <w:pStyle w:val="GOSTListnum"/>
      </w:pPr>
      <w:r w:rsidRPr="00FB4E49">
        <w:rPr>
          <w:lang w:eastAsia="zh-CN"/>
        </w:rPr>
        <w:t xml:space="preserve">Для формирования печатной формы документа необходимо нажать кнопку «Печать» из </w:t>
      </w:r>
      <w:r w:rsidR="004A79CD" w:rsidRPr="00FB4E49">
        <w:rPr>
          <w:lang w:eastAsia="zh-CN"/>
        </w:rPr>
        <w:t>визуальной</w:t>
      </w:r>
      <w:r w:rsidRPr="00FB4E49">
        <w:rPr>
          <w:lang w:eastAsia="zh-CN"/>
        </w:rPr>
        <w:t xml:space="preserve"> формы документа или кнопку «Печать документа» из списковой формы документа</w:t>
      </w:r>
      <w:r w:rsidRPr="00FB4E49">
        <w:t xml:space="preserve">. </w:t>
      </w:r>
      <w:r w:rsidR="00442E4A" w:rsidRPr="00FB4E49">
        <w:t xml:space="preserve">Выбрать формат печати: XLS, RTF или PDF. </w:t>
      </w:r>
      <w:r w:rsidR="004A79CD" w:rsidRPr="00FB4E49">
        <w:t>В результате выполнения операции сформируется печатная форма документа</w:t>
      </w:r>
      <w:r w:rsidRPr="00FB4E49">
        <w:t>.</w:t>
      </w:r>
    </w:p>
    <w:p w14:paraId="40B815D2" w14:textId="1B5410AB" w:rsidR="0046579D" w:rsidRPr="00FB4E49" w:rsidRDefault="0046579D" w:rsidP="0046579D">
      <w:pPr>
        <w:pStyle w:val="31"/>
        <w:jc w:val="both"/>
      </w:pPr>
      <w:bookmarkStart w:id="1217" w:name="_Ref35845937"/>
      <w:bookmarkStart w:id="1218" w:name="_Toc48288748"/>
      <w:r w:rsidRPr="00FB4E49">
        <w:t xml:space="preserve">Описание операций бизнес-процесса «Формирование и обработка Расходных расписаний </w:t>
      </w:r>
      <w:r w:rsidR="00592651" w:rsidRPr="00FB4E49">
        <w:t>(ф. </w:t>
      </w:r>
      <w:r w:rsidRPr="00FB4E49">
        <w:t>0531722) при проведении внутриведомственной реорганизации, в случае, когда реорганизуемый получатель средств федерального бюджета не находится в непосредственном ведении главного распорядителя (распорядит</w:t>
      </w:r>
      <w:bookmarkStart w:id="1219" w:name="_Toc26867318"/>
      <w:bookmarkStart w:id="1220" w:name="_Toc35585464"/>
      <w:r w:rsidRPr="00FB4E49">
        <w:t>еля) средств федерального бюджета»</w:t>
      </w:r>
      <w:bookmarkEnd w:id="1217"/>
      <w:bookmarkEnd w:id="1218"/>
      <w:bookmarkEnd w:id="1219"/>
      <w:bookmarkEnd w:id="1220"/>
    </w:p>
    <w:p w14:paraId="0562E80C" w14:textId="1C6EFF0D" w:rsidR="0046579D" w:rsidRPr="00FB4E49" w:rsidRDefault="0046579D" w:rsidP="0046579D">
      <w:pPr>
        <w:pStyle w:val="GOSTNormal"/>
      </w:pPr>
      <w:r w:rsidRPr="00FB4E49">
        <w:t xml:space="preserve">Операции, выполняемые в рамках бизнес-процесса «Формирование и обработка Расходных расписаний </w:t>
      </w:r>
      <w:r w:rsidR="00592651" w:rsidRPr="00FB4E49">
        <w:t>(ф. </w:t>
      </w:r>
      <w:r w:rsidRPr="00FB4E49">
        <w:t xml:space="preserve">0531722) при проведении внутриведомственной реорганизации, в случае, когда реорганизуемый получатель средств федерального бюджета не находится в </w:t>
      </w:r>
      <w:r w:rsidRPr="00FB4E49">
        <w:lastRenderedPageBreak/>
        <w:t>непосредственном ведении главного распорядителя (распорядителя) средств федерального бюджета» аналогичны операциям, приведенным в разделе </w:t>
      </w:r>
      <w:r w:rsidRPr="00FB4E49">
        <w:fldChar w:fldCharType="begin"/>
      </w:r>
      <w:r w:rsidRPr="00FB4E49">
        <w:instrText xml:space="preserve"> REF _Ref35845817 \r \h </w:instrText>
      </w:r>
      <w:r w:rsidRPr="00FB4E49">
        <w:fldChar w:fldCharType="separate"/>
      </w:r>
      <w:r w:rsidR="00C44700">
        <w:t>5.4.2.1</w:t>
      </w:r>
      <w:r w:rsidRPr="00FB4E49">
        <w:fldChar w:fldCharType="end"/>
      </w:r>
      <w:r w:rsidRPr="00FB4E49">
        <w:t>.</w:t>
      </w:r>
    </w:p>
    <w:p w14:paraId="29ACD6CD" w14:textId="5E815C27" w:rsidR="005632D5" w:rsidRPr="00FB4E49" w:rsidRDefault="005632D5" w:rsidP="00515F74">
      <w:pPr>
        <w:pStyle w:val="31"/>
      </w:pPr>
      <w:bookmarkStart w:id="1221" w:name="_Toc508833696"/>
      <w:bookmarkStart w:id="1222" w:name="_Toc508834173"/>
      <w:bookmarkStart w:id="1223" w:name="_Toc508833697"/>
      <w:bookmarkStart w:id="1224" w:name="_Toc508834174"/>
      <w:bookmarkStart w:id="1225" w:name="_Toc508833698"/>
      <w:bookmarkStart w:id="1226" w:name="_Toc508834175"/>
      <w:bookmarkStart w:id="1227" w:name="_Toc508833699"/>
      <w:bookmarkStart w:id="1228" w:name="_Toc508834176"/>
      <w:bookmarkStart w:id="1229" w:name="_Toc508833700"/>
      <w:bookmarkStart w:id="1230" w:name="_Toc508834177"/>
      <w:bookmarkStart w:id="1231" w:name="_Toc508833701"/>
      <w:bookmarkStart w:id="1232" w:name="_Toc508834178"/>
      <w:bookmarkStart w:id="1233" w:name="_Toc508833702"/>
      <w:bookmarkStart w:id="1234" w:name="_Toc508834179"/>
      <w:bookmarkStart w:id="1235" w:name="_Toc508833703"/>
      <w:bookmarkStart w:id="1236" w:name="_Toc508834180"/>
      <w:bookmarkStart w:id="1237" w:name="_Toc508833704"/>
      <w:bookmarkStart w:id="1238" w:name="_Toc508834181"/>
      <w:bookmarkStart w:id="1239" w:name="_Toc508833705"/>
      <w:bookmarkStart w:id="1240" w:name="_Toc508834182"/>
      <w:bookmarkStart w:id="1241" w:name="_Toc508833706"/>
      <w:bookmarkStart w:id="1242" w:name="_Toc508834183"/>
      <w:bookmarkStart w:id="1243" w:name="_Toc508833707"/>
      <w:bookmarkStart w:id="1244" w:name="_Toc508834184"/>
      <w:bookmarkStart w:id="1245" w:name="_Toc508833708"/>
      <w:bookmarkStart w:id="1246" w:name="_Toc508834185"/>
      <w:bookmarkStart w:id="1247" w:name="_Toc508833709"/>
      <w:bookmarkStart w:id="1248" w:name="_Toc508834186"/>
      <w:bookmarkStart w:id="1249" w:name="_Toc508833710"/>
      <w:bookmarkStart w:id="1250" w:name="_Toc508834187"/>
      <w:bookmarkStart w:id="1251" w:name="_Toc508833711"/>
      <w:bookmarkStart w:id="1252" w:name="_Toc508834188"/>
      <w:bookmarkStart w:id="1253" w:name="_Toc508833712"/>
      <w:bookmarkStart w:id="1254" w:name="_Toc508834189"/>
      <w:bookmarkStart w:id="1255" w:name="_Toc508833713"/>
      <w:bookmarkStart w:id="1256" w:name="_Toc508834190"/>
      <w:bookmarkStart w:id="1257" w:name="_Toc508833714"/>
      <w:bookmarkStart w:id="1258" w:name="_Toc508834191"/>
      <w:bookmarkStart w:id="1259" w:name="_Toc508833715"/>
      <w:bookmarkStart w:id="1260" w:name="_Toc508834192"/>
      <w:bookmarkStart w:id="1261" w:name="_Toc508833716"/>
      <w:bookmarkStart w:id="1262" w:name="_Toc508834193"/>
      <w:bookmarkStart w:id="1263" w:name="_Toc508833717"/>
      <w:bookmarkStart w:id="1264" w:name="_Toc508834194"/>
      <w:bookmarkStart w:id="1265" w:name="_Toc508833718"/>
      <w:bookmarkStart w:id="1266" w:name="_Toc508834195"/>
      <w:bookmarkStart w:id="1267" w:name="_Toc508833719"/>
      <w:bookmarkStart w:id="1268" w:name="_Toc508834196"/>
      <w:bookmarkStart w:id="1269" w:name="_Toc508833720"/>
      <w:bookmarkStart w:id="1270" w:name="_Toc508834197"/>
      <w:bookmarkStart w:id="1271" w:name="_Toc508833721"/>
      <w:bookmarkStart w:id="1272" w:name="_Toc508834198"/>
      <w:bookmarkStart w:id="1273" w:name="_Toc508833722"/>
      <w:bookmarkStart w:id="1274" w:name="_Toc508834199"/>
      <w:bookmarkStart w:id="1275" w:name="_Toc508833723"/>
      <w:bookmarkStart w:id="1276" w:name="_Toc508834200"/>
      <w:bookmarkStart w:id="1277" w:name="_Toc508833724"/>
      <w:bookmarkStart w:id="1278" w:name="_Toc508834201"/>
      <w:bookmarkStart w:id="1279" w:name="_Toc508833725"/>
      <w:bookmarkStart w:id="1280" w:name="_Toc508834202"/>
      <w:bookmarkStart w:id="1281" w:name="_Toc508833726"/>
      <w:bookmarkStart w:id="1282" w:name="_Toc508834203"/>
      <w:bookmarkStart w:id="1283" w:name="_Toc508833727"/>
      <w:bookmarkStart w:id="1284" w:name="_Toc508834204"/>
      <w:bookmarkStart w:id="1285" w:name="_Toc508833728"/>
      <w:bookmarkStart w:id="1286" w:name="_Toc508834205"/>
      <w:bookmarkStart w:id="1287" w:name="_Toc508833729"/>
      <w:bookmarkStart w:id="1288" w:name="_Toc508834206"/>
      <w:bookmarkStart w:id="1289" w:name="_Toc508833730"/>
      <w:bookmarkStart w:id="1290" w:name="_Toc508834207"/>
      <w:bookmarkStart w:id="1291" w:name="_Toc508833731"/>
      <w:bookmarkStart w:id="1292" w:name="_Toc508834208"/>
      <w:bookmarkStart w:id="1293" w:name="_Toc508833732"/>
      <w:bookmarkStart w:id="1294" w:name="_Toc508834209"/>
      <w:bookmarkStart w:id="1295" w:name="_Toc508833733"/>
      <w:bookmarkStart w:id="1296" w:name="_Toc508834210"/>
      <w:bookmarkStart w:id="1297" w:name="_Toc508833734"/>
      <w:bookmarkStart w:id="1298" w:name="_Toc508834211"/>
      <w:bookmarkStart w:id="1299" w:name="_Toc508833735"/>
      <w:bookmarkStart w:id="1300" w:name="_Toc508834212"/>
      <w:bookmarkStart w:id="1301" w:name="_Toc508833736"/>
      <w:bookmarkStart w:id="1302" w:name="_Toc508834213"/>
      <w:bookmarkStart w:id="1303" w:name="_Toc508833737"/>
      <w:bookmarkStart w:id="1304" w:name="_Toc508834214"/>
      <w:bookmarkStart w:id="1305" w:name="_Toc508833738"/>
      <w:bookmarkStart w:id="1306" w:name="_Toc508834215"/>
      <w:bookmarkStart w:id="1307" w:name="_Toc508833739"/>
      <w:bookmarkStart w:id="1308" w:name="_Toc508834216"/>
      <w:bookmarkStart w:id="1309" w:name="_Toc508833740"/>
      <w:bookmarkStart w:id="1310" w:name="_Toc508834217"/>
      <w:bookmarkStart w:id="1311" w:name="_Toc508833741"/>
      <w:bookmarkStart w:id="1312" w:name="_Toc508834218"/>
      <w:bookmarkStart w:id="1313" w:name="_Toc508833742"/>
      <w:bookmarkStart w:id="1314" w:name="_Toc508834219"/>
      <w:bookmarkStart w:id="1315" w:name="_Toc508833743"/>
      <w:bookmarkStart w:id="1316" w:name="_Toc508834220"/>
      <w:bookmarkStart w:id="1317" w:name="_Toc508833744"/>
      <w:bookmarkStart w:id="1318" w:name="_Toc508834221"/>
      <w:bookmarkStart w:id="1319" w:name="_Toc508833745"/>
      <w:bookmarkStart w:id="1320" w:name="_Toc508834222"/>
      <w:bookmarkStart w:id="1321" w:name="_Toc508833746"/>
      <w:bookmarkStart w:id="1322" w:name="_Toc508834223"/>
      <w:bookmarkStart w:id="1323" w:name="_Toc508833747"/>
      <w:bookmarkStart w:id="1324" w:name="_Toc508834224"/>
      <w:bookmarkStart w:id="1325" w:name="_Toc508833748"/>
      <w:bookmarkStart w:id="1326" w:name="_Toc508834225"/>
      <w:bookmarkStart w:id="1327" w:name="_Toc508833749"/>
      <w:bookmarkStart w:id="1328" w:name="_Toc508834226"/>
      <w:bookmarkStart w:id="1329" w:name="_Toc508833750"/>
      <w:bookmarkStart w:id="1330" w:name="_Toc508834227"/>
      <w:bookmarkStart w:id="1331" w:name="_Toc508833751"/>
      <w:bookmarkStart w:id="1332" w:name="_Toc508834228"/>
      <w:bookmarkStart w:id="1333" w:name="_Toc508833752"/>
      <w:bookmarkStart w:id="1334" w:name="_Toc508834229"/>
      <w:bookmarkStart w:id="1335" w:name="_Toc508833753"/>
      <w:bookmarkStart w:id="1336" w:name="_Toc508834230"/>
      <w:bookmarkStart w:id="1337" w:name="_Toc508833754"/>
      <w:bookmarkStart w:id="1338" w:name="_Toc508834231"/>
      <w:bookmarkStart w:id="1339" w:name="_Toc508833755"/>
      <w:bookmarkStart w:id="1340" w:name="_Toc508834232"/>
      <w:bookmarkStart w:id="1341" w:name="_Toc508833756"/>
      <w:bookmarkStart w:id="1342" w:name="_Toc508834233"/>
      <w:bookmarkStart w:id="1343" w:name="_Toc508833757"/>
      <w:bookmarkStart w:id="1344" w:name="_Toc508834234"/>
      <w:bookmarkStart w:id="1345" w:name="_Toc508833758"/>
      <w:bookmarkStart w:id="1346" w:name="_Toc508834235"/>
      <w:bookmarkStart w:id="1347" w:name="_Toc508833759"/>
      <w:bookmarkStart w:id="1348" w:name="_Toc508834236"/>
      <w:bookmarkStart w:id="1349" w:name="_Toc508833760"/>
      <w:bookmarkStart w:id="1350" w:name="_Toc508834237"/>
      <w:bookmarkStart w:id="1351" w:name="_Toc508833761"/>
      <w:bookmarkStart w:id="1352" w:name="_Toc508834238"/>
      <w:bookmarkStart w:id="1353" w:name="_Toc508833762"/>
      <w:bookmarkStart w:id="1354" w:name="_Toc508834239"/>
      <w:bookmarkStart w:id="1355" w:name="_Toc508833763"/>
      <w:bookmarkStart w:id="1356" w:name="_Toc508834240"/>
      <w:bookmarkStart w:id="1357" w:name="_Toc508833764"/>
      <w:bookmarkStart w:id="1358" w:name="_Toc508834241"/>
      <w:bookmarkStart w:id="1359" w:name="_Toc508833765"/>
      <w:bookmarkStart w:id="1360" w:name="_Toc508834242"/>
      <w:bookmarkStart w:id="1361" w:name="_Toc508833766"/>
      <w:bookmarkStart w:id="1362" w:name="_Toc508834243"/>
      <w:bookmarkStart w:id="1363" w:name="_Toc508833767"/>
      <w:bookmarkStart w:id="1364" w:name="_Toc508834244"/>
      <w:bookmarkStart w:id="1365" w:name="_Toc508833768"/>
      <w:bookmarkStart w:id="1366" w:name="_Toc508834245"/>
      <w:bookmarkStart w:id="1367" w:name="_Toc508833769"/>
      <w:bookmarkStart w:id="1368" w:name="_Toc508834246"/>
      <w:bookmarkStart w:id="1369" w:name="_Toc508833770"/>
      <w:bookmarkStart w:id="1370" w:name="_Toc508834247"/>
      <w:bookmarkStart w:id="1371" w:name="_Toc508833771"/>
      <w:bookmarkStart w:id="1372" w:name="_Toc508834248"/>
      <w:bookmarkStart w:id="1373" w:name="_Toc508833772"/>
      <w:bookmarkStart w:id="1374" w:name="_Toc508834249"/>
      <w:bookmarkStart w:id="1375" w:name="_Toc508833773"/>
      <w:bookmarkStart w:id="1376" w:name="_Toc508834250"/>
      <w:bookmarkStart w:id="1377" w:name="_Toc508833774"/>
      <w:bookmarkStart w:id="1378" w:name="_Toc508834251"/>
      <w:bookmarkStart w:id="1379" w:name="_Toc508833775"/>
      <w:bookmarkStart w:id="1380" w:name="_Toc508834252"/>
      <w:bookmarkStart w:id="1381" w:name="_Toc508833776"/>
      <w:bookmarkStart w:id="1382" w:name="_Toc508834253"/>
      <w:bookmarkStart w:id="1383" w:name="_Toc508833777"/>
      <w:bookmarkStart w:id="1384" w:name="_Toc508834254"/>
      <w:bookmarkStart w:id="1385" w:name="_Toc508833778"/>
      <w:bookmarkStart w:id="1386" w:name="_Toc508834255"/>
      <w:bookmarkStart w:id="1387" w:name="_Toc508833779"/>
      <w:bookmarkStart w:id="1388" w:name="_Toc508834256"/>
      <w:bookmarkStart w:id="1389" w:name="_Toc508833780"/>
      <w:bookmarkStart w:id="1390" w:name="_Toc508834257"/>
      <w:bookmarkStart w:id="1391" w:name="_Toc508833781"/>
      <w:bookmarkStart w:id="1392" w:name="_Toc508834258"/>
      <w:bookmarkStart w:id="1393" w:name="_Toc508833782"/>
      <w:bookmarkStart w:id="1394" w:name="_Toc508834259"/>
      <w:bookmarkStart w:id="1395" w:name="_Toc508833783"/>
      <w:bookmarkStart w:id="1396" w:name="_Toc508834260"/>
      <w:bookmarkStart w:id="1397" w:name="_Toc508833784"/>
      <w:bookmarkStart w:id="1398" w:name="_Toc508834261"/>
      <w:bookmarkStart w:id="1399" w:name="_Toc508833785"/>
      <w:bookmarkStart w:id="1400" w:name="_Toc508834262"/>
      <w:bookmarkStart w:id="1401" w:name="_Toc48288749"/>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r w:rsidRPr="00FB4E49">
        <w:t>Описание операций бизнес-процесса «</w:t>
      </w:r>
      <w:r w:rsidR="00187F72" w:rsidRPr="00FB4E49">
        <w:t xml:space="preserve">Приостановление операций на </w:t>
      </w:r>
      <w:r w:rsidR="005644DD" w:rsidRPr="00FB4E49">
        <w:t>л/с</w:t>
      </w:r>
      <w:r w:rsidR="00187F72" w:rsidRPr="00FB4E49">
        <w:t xml:space="preserve"> и отзыв ЛБО</w:t>
      </w:r>
      <w:r w:rsidRPr="00FB4E49">
        <w:t>»</w:t>
      </w:r>
      <w:bookmarkEnd w:id="1401"/>
    </w:p>
    <w:p w14:paraId="66B94B24" w14:textId="24233ECE" w:rsidR="005632D5" w:rsidRPr="00FB4E49" w:rsidRDefault="00D94C16" w:rsidP="00515F74">
      <w:pPr>
        <w:pStyle w:val="41"/>
      </w:pPr>
      <w:r w:rsidRPr="00FB4E49">
        <w:t>Просмотр</w:t>
      </w:r>
      <w:r w:rsidR="005632D5" w:rsidRPr="00FB4E49">
        <w:t xml:space="preserve"> документа </w:t>
      </w:r>
      <w:r w:rsidR="00A842E1" w:rsidRPr="00FB4E49">
        <w:t xml:space="preserve">Уведомление </w:t>
      </w:r>
      <w:r w:rsidR="00592651" w:rsidRPr="00FB4E49">
        <w:t>(ф. </w:t>
      </w:r>
      <w:r w:rsidR="00A842E1" w:rsidRPr="00FB4E49">
        <w:t>0506107)</w:t>
      </w:r>
    </w:p>
    <w:p w14:paraId="6D8487A8" w14:textId="77777777" w:rsidR="005632D5" w:rsidRPr="00FB4E49" w:rsidRDefault="005632D5" w:rsidP="00515F74">
      <w:pPr>
        <w:pStyle w:val="51"/>
      </w:pPr>
      <w:r w:rsidRPr="00FB4E49">
        <w:t>Условие выполнения операции</w:t>
      </w:r>
    </w:p>
    <w:p w14:paraId="1055213C" w14:textId="77777777" w:rsidR="005632D5" w:rsidRPr="00FB4E49" w:rsidRDefault="00D6175C" w:rsidP="005644DD">
      <w:pPr>
        <w:pStyle w:val="GOSTNormal"/>
      </w:pPr>
      <w:r w:rsidRPr="00FB4E49">
        <w:t>Приостановлены операци</w:t>
      </w:r>
      <w:r w:rsidR="005644DD" w:rsidRPr="00FB4E49">
        <w:t>и</w:t>
      </w:r>
      <w:r w:rsidRPr="00FB4E49">
        <w:t xml:space="preserve"> на ЛС ГРБС, РБС, ПБС/ отменена приостановка операций на ЛС ГРБС, РБС, ПБС в соответствии с Приказом Минфина № 254н.</w:t>
      </w:r>
    </w:p>
    <w:p w14:paraId="2CE8AF2C" w14:textId="77777777" w:rsidR="005632D5" w:rsidRPr="00FB4E49" w:rsidRDefault="005632D5" w:rsidP="00515F74">
      <w:pPr>
        <w:pStyle w:val="51"/>
      </w:pPr>
      <w:r w:rsidRPr="00FB4E49">
        <w:t>Последовательность действий</w:t>
      </w:r>
    </w:p>
    <w:p w14:paraId="7595038C" w14:textId="1BB67C73" w:rsidR="005632D5" w:rsidRPr="00FB4E49" w:rsidRDefault="005632D5" w:rsidP="00CF50B0">
      <w:pPr>
        <w:pStyle w:val="GOSTNormalWithout"/>
      </w:pPr>
      <w:r w:rsidRPr="00FB4E49">
        <w:t xml:space="preserve">Для документа </w:t>
      </w:r>
      <w:r w:rsidR="00264ABC" w:rsidRPr="00FB4E49">
        <w:t xml:space="preserve">Уведомление </w:t>
      </w:r>
      <w:r w:rsidR="00592651" w:rsidRPr="00FB4E49">
        <w:t>(ф. </w:t>
      </w:r>
      <w:r w:rsidR="00264ABC" w:rsidRPr="00FB4E49">
        <w:t>0506107)</w:t>
      </w:r>
      <w:r w:rsidRPr="00FB4E49">
        <w:t xml:space="preserve"> в Компоненте ДБД ПУР ЭБ доступны следующие операции:</w:t>
      </w:r>
    </w:p>
    <w:p w14:paraId="70B60685" w14:textId="77777777" w:rsidR="00264ABC" w:rsidRPr="00FB4E49" w:rsidRDefault="00264ABC" w:rsidP="00264ABC">
      <w:pPr>
        <w:pStyle w:val="GOSTListmark1"/>
      </w:pPr>
      <w:r w:rsidRPr="00FB4E49">
        <w:t>просмотр;</w:t>
      </w:r>
    </w:p>
    <w:p w14:paraId="1225157B" w14:textId="77777777" w:rsidR="00E53D3B" w:rsidRPr="00FB4E49" w:rsidRDefault="00E53D3B" w:rsidP="00E53D3B">
      <w:pPr>
        <w:pStyle w:val="GOSTListmark1"/>
      </w:pPr>
      <w:r w:rsidRPr="00FB4E49">
        <w:t>просмотр записей бухгалтерского учета;</w:t>
      </w:r>
    </w:p>
    <w:p w14:paraId="33B5B839" w14:textId="77777777" w:rsidR="00E53D3B" w:rsidRPr="00FB4E49" w:rsidRDefault="00E53D3B" w:rsidP="00E53D3B">
      <w:pPr>
        <w:pStyle w:val="GOSTListmark1"/>
      </w:pPr>
      <w:r w:rsidRPr="00FB4E49">
        <w:t xml:space="preserve">просмотр записей состояния </w:t>
      </w:r>
      <w:r w:rsidR="00CF50B0" w:rsidRPr="00FB4E49">
        <w:t>л/с</w:t>
      </w:r>
      <w:r w:rsidRPr="00FB4E49">
        <w:t>;</w:t>
      </w:r>
    </w:p>
    <w:p w14:paraId="5D692072" w14:textId="77777777" w:rsidR="005632D5" w:rsidRPr="00FB4E49" w:rsidRDefault="00264ABC" w:rsidP="00264ABC">
      <w:pPr>
        <w:pStyle w:val="GOSTListmark1"/>
      </w:pPr>
      <w:r w:rsidRPr="00FB4E49">
        <w:t>печать</w:t>
      </w:r>
      <w:r w:rsidR="005632D5" w:rsidRPr="00FB4E49">
        <w:t>.</w:t>
      </w:r>
    </w:p>
    <w:p w14:paraId="250EA908" w14:textId="77777777" w:rsidR="005632D5" w:rsidRPr="00FB4E49" w:rsidRDefault="005632D5" w:rsidP="00CF50B0">
      <w:pPr>
        <w:pStyle w:val="GOSTNormalWithout"/>
      </w:pPr>
      <w:r w:rsidRPr="00FB4E49">
        <w:t>Для осуществления вышеуказанных операций в Компоненте ДБД ПУР ЭБ необходимо выполнить следующие действия:</w:t>
      </w:r>
    </w:p>
    <w:p w14:paraId="3E7755CC" w14:textId="3546FDC5" w:rsidR="00D923A7" w:rsidRPr="00FB4E49" w:rsidRDefault="005632D5" w:rsidP="001604CC">
      <w:pPr>
        <w:pStyle w:val="GOSTListnum"/>
        <w:numPr>
          <w:ilvl w:val="0"/>
          <w:numId w:val="4"/>
        </w:numPr>
      </w:pPr>
      <w:r w:rsidRPr="00FB4E49">
        <w:t>Выполнить вход в рабочее место: «</w:t>
      </w:r>
      <w:r w:rsidR="00CE2D81" w:rsidRPr="00FB4E49">
        <w:t xml:space="preserve">Управление расходами: СВР и доведение БД – Все сервисы – Управление расходами – </w:t>
      </w:r>
      <w:r w:rsidR="003B23CA" w:rsidRPr="00FB4E49">
        <w:t>Приостановление операций на ЛС и отзыв ЛБО</w:t>
      </w:r>
      <w:r w:rsidRPr="00FB4E49">
        <w:t xml:space="preserve"> – </w:t>
      </w:r>
      <w:r w:rsidR="00264ABC" w:rsidRPr="00FB4E49">
        <w:rPr>
          <w:color w:val="000000"/>
        </w:rPr>
        <w:t xml:space="preserve">Уведомление о приостановлении </w:t>
      </w:r>
      <w:r w:rsidR="003B23CA" w:rsidRPr="00FB4E49">
        <w:rPr>
          <w:color w:val="000000"/>
        </w:rPr>
        <w:t xml:space="preserve">(отмене приостановления) </w:t>
      </w:r>
      <w:r w:rsidR="00264ABC" w:rsidRPr="00FB4E49">
        <w:rPr>
          <w:color w:val="000000"/>
        </w:rPr>
        <w:t xml:space="preserve">операций на </w:t>
      </w:r>
      <w:r w:rsidR="00B05338" w:rsidRPr="00FB4E49">
        <w:rPr>
          <w:color w:val="000000"/>
        </w:rPr>
        <w:t>ЛС</w:t>
      </w:r>
      <w:r w:rsidRPr="00FB4E49">
        <w:t xml:space="preserve"> – Все документы». Откроется списковая форма документа.</w:t>
      </w:r>
    </w:p>
    <w:p w14:paraId="03234E4D" w14:textId="657A8756" w:rsidR="00462FE9" w:rsidRPr="00FB4E49" w:rsidRDefault="00462FE9" w:rsidP="006C25C6">
      <w:pPr>
        <w:pStyle w:val="GOSTListnum"/>
      </w:pPr>
      <w:r w:rsidRPr="00FB4E49">
        <w:t xml:space="preserve">Для просмотра Уведомления </w:t>
      </w:r>
      <w:r w:rsidR="00592651" w:rsidRPr="00FB4E49">
        <w:t>(ф. </w:t>
      </w:r>
      <w:r w:rsidRPr="00FB4E49">
        <w:t>0506107) в списковой форме выделить курсором мыши документ</w:t>
      </w:r>
      <w:r w:rsidR="00CF50B0" w:rsidRPr="00FB4E49">
        <w:t>,</w:t>
      </w:r>
      <w:r w:rsidRPr="00FB4E49">
        <w:t xml:space="preserve"> на</w:t>
      </w:r>
      <w:r w:rsidR="00CF50B0" w:rsidRPr="00FB4E49">
        <w:t>ж</w:t>
      </w:r>
      <w:r w:rsidRPr="00FB4E49">
        <w:t xml:space="preserve">ать кнопку «Просмотреть». В результате выполнения операции откроется </w:t>
      </w:r>
      <w:r w:rsidR="004A79CD" w:rsidRPr="00FB4E49">
        <w:t>визуальная</w:t>
      </w:r>
      <w:r w:rsidRPr="00FB4E49">
        <w:t xml:space="preserve"> форма документа.</w:t>
      </w:r>
    </w:p>
    <w:p w14:paraId="7C7F959E" w14:textId="5B30B883" w:rsidR="00E53D3B" w:rsidRPr="00FB4E49" w:rsidRDefault="00E53D3B" w:rsidP="00E53D3B">
      <w:pPr>
        <w:pStyle w:val="GOSTListnum"/>
      </w:pPr>
      <w:r w:rsidRPr="00FB4E49">
        <w:t xml:space="preserve">Для просмотра записей бухгалтерского учета в </w:t>
      </w:r>
      <w:r w:rsidR="004A79CD" w:rsidRPr="00FB4E49">
        <w:t>визуальной</w:t>
      </w:r>
      <w:r w:rsidRPr="00FB4E49">
        <w:t xml:space="preserve"> форме документа нажать кнопку «Просмотр записей бухгалтерского учета». В результате выполнения операции откроется окно просмотра записей бухгалтерского учета.</w:t>
      </w:r>
    </w:p>
    <w:p w14:paraId="459BD0B3" w14:textId="21C8AEB0" w:rsidR="00E53D3B" w:rsidRPr="00FB4E49" w:rsidRDefault="00E53D3B" w:rsidP="00E53D3B">
      <w:pPr>
        <w:pStyle w:val="GOSTListnum"/>
      </w:pPr>
      <w:r w:rsidRPr="00FB4E49">
        <w:t xml:space="preserve">Для просмотра записей состояния </w:t>
      </w:r>
      <w:r w:rsidR="00CF50B0" w:rsidRPr="00FB4E49">
        <w:t>л/с</w:t>
      </w:r>
      <w:r w:rsidRPr="00FB4E49">
        <w:t xml:space="preserve"> в </w:t>
      </w:r>
      <w:r w:rsidR="004A79CD" w:rsidRPr="00FB4E49">
        <w:t>визуальной</w:t>
      </w:r>
      <w:r w:rsidRPr="00FB4E49">
        <w:t xml:space="preserve"> форме документа нажать кнопку «Просмотр записей состояния лицевого счета». В результате выполнения операции откроется окно просмотра записей состояния </w:t>
      </w:r>
      <w:r w:rsidR="00CF50B0" w:rsidRPr="00FB4E49">
        <w:t>л/с</w:t>
      </w:r>
      <w:r w:rsidRPr="00FB4E49">
        <w:t>.</w:t>
      </w:r>
    </w:p>
    <w:p w14:paraId="05A24F01" w14:textId="08D3E9F0" w:rsidR="005632D5" w:rsidRPr="00FB4E49" w:rsidRDefault="00462FE9" w:rsidP="006C25C6">
      <w:pPr>
        <w:pStyle w:val="GOSTListnum"/>
      </w:pPr>
      <w:r w:rsidRPr="00FB4E49">
        <w:rPr>
          <w:lang w:eastAsia="zh-CN"/>
        </w:rPr>
        <w:t xml:space="preserve">Для формирования печатной формы документа необходимо нажать кнопку «Печать» из </w:t>
      </w:r>
      <w:r w:rsidR="004A79CD" w:rsidRPr="00FB4E49">
        <w:rPr>
          <w:lang w:eastAsia="zh-CN"/>
        </w:rPr>
        <w:t>визуальной</w:t>
      </w:r>
      <w:r w:rsidRPr="00FB4E49">
        <w:rPr>
          <w:lang w:eastAsia="zh-CN"/>
        </w:rPr>
        <w:t xml:space="preserve"> формы документа или кнопку «Печать документа» из списковой формы документа</w:t>
      </w:r>
      <w:r w:rsidRPr="00FB4E49">
        <w:t xml:space="preserve">. </w:t>
      </w:r>
      <w:r w:rsidR="00C95C91" w:rsidRPr="00FB4E49">
        <w:t xml:space="preserve">Выбрать формат печати: XLS, RTF или PDF. </w:t>
      </w:r>
      <w:r w:rsidR="004A79CD" w:rsidRPr="00FB4E49">
        <w:t>В результате выполнения операции сформируется печатная форма документа</w:t>
      </w:r>
      <w:r w:rsidRPr="00FB4E49">
        <w:t>.</w:t>
      </w:r>
    </w:p>
    <w:p w14:paraId="3EBD8306" w14:textId="2441FDAE" w:rsidR="001F505E" w:rsidRPr="00FB4E49" w:rsidRDefault="008A3F0E" w:rsidP="00515F74">
      <w:pPr>
        <w:pStyle w:val="41"/>
      </w:pPr>
      <w:r w:rsidRPr="00FB4E49">
        <w:t>Формирование</w:t>
      </w:r>
      <w:r w:rsidR="001F505E" w:rsidRPr="00FB4E49">
        <w:t xml:space="preserve"> и обработка </w:t>
      </w:r>
      <w:r w:rsidRPr="00FB4E49">
        <w:t xml:space="preserve">Информации </w:t>
      </w:r>
      <w:r w:rsidR="00592651" w:rsidRPr="00FB4E49">
        <w:t>(ф. </w:t>
      </w:r>
      <w:r w:rsidRPr="00FB4E49">
        <w:t>0506113)</w:t>
      </w:r>
    </w:p>
    <w:p w14:paraId="075856B9" w14:textId="77777777" w:rsidR="001F505E" w:rsidRPr="00FB4E49" w:rsidRDefault="001F505E" w:rsidP="00515F74">
      <w:pPr>
        <w:pStyle w:val="51"/>
      </w:pPr>
      <w:r w:rsidRPr="00FB4E49">
        <w:t>Условие выполнения операции</w:t>
      </w:r>
    </w:p>
    <w:p w14:paraId="6303AD01" w14:textId="31D1030C" w:rsidR="001F505E" w:rsidRPr="00FB4E49" w:rsidRDefault="00784407" w:rsidP="00CF50B0">
      <w:pPr>
        <w:pStyle w:val="GOSTNormal"/>
      </w:pPr>
      <w:r w:rsidRPr="00FB4E49">
        <w:t>Осуществлен вход в</w:t>
      </w:r>
      <w:r w:rsidR="001F505E" w:rsidRPr="00FB4E49">
        <w:t xml:space="preserve"> личный кабинет в Компоненте ДБД ПУР ЭБ.</w:t>
      </w:r>
      <w:r w:rsidR="00EB2A3B" w:rsidRPr="00FB4E49">
        <w:t xml:space="preserve"> Настроено сервисное взаимодействие с АСФК через ЕСМВ.</w:t>
      </w:r>
    </w:p>
    <w:p w14:paraId="1F10E93D" w14:textId="77777777" w:rsidR="00BE44B6" w:rsidRPr="00FB4E49" w:rsidRDefault="00BE44B6" w:rsidP="00515F74">
      <w:pPr>
        <w:pStyle w:val="51"/>
      </w:pPr>
      <w:r w:rsidRPr="00FB4E49">
        <w:lastRenderedPageBreak/>
        <w:t>Последовательность действий</w:t>
      </w:r>
    </w:p>
    <w:p w14:paraId="66D095E2" w14:textId="2C9000BB" w:rsidR="00BE44B6" w:rsidRPr="00FB4E49" w:rsidRDefault="00BE44B6" w:rsidP="00CF50B0">
      <w:pPr>
        <w:pStyle w:val="GOSTNormalWithout"/>
      </w:pPr>
      <w:r w:rsidRPr="00FB4E49">
        <w:t xml:space="preserve">Для </w:t>
      </w:r>
      <w:r w:rsidR="008A3F0E" w:rsidRPr="00FB4E49">
        <w:t xml:space="preserve">Информации </w:t>
      </w:r>
      <w:r w:rsidR="00592651" w:rsidRPr="00FB4E49">
        <w:t>(ф. </w:t>
      </w:r>
      <w:r w:rsidR="008A3F0E" w:rsidRPr="00FB4E49">
        <w:t>0506113)</w:t>
      </w:r>
      <w:r w:rsidRPr="00FB4E49">
        <w:t xml:space="preserve"> в Компоненте ДБД ПУР ЭБ доступны следующие операции:</w:t>
      </w:r>
    </w:p>
    <w:p w14:paraId="6B12FF4D" w14:textId="77777777" w:rsidR="00BE44B6" w:rsidRPr="00FB4E49" w:rsidRDefault="00BE44B6" w:rsidP="00BE44B6">
      <w:pPr>
        <w:pStyle w:val="GOSTListmark1"/>
      </w:pPr>
      <w:r w:rsidRPr="00FB4E49">
        <w:t>создание;</w:t>
      </w:r>
    </w:p>
    <w:p w14:paraId="52D92502" w14:textId="77777777" w:rsidR="00BE44B6" w:rsidRPr="00FB4E49" w:rsidRDefault="00BE44B6" w:rsidP="00BE44B6">
      <w:pPr>
        <w:pStyle w:val="GOSTListmark1"/>
      </w:pPr>
      <w:r w:rsidRPr="00FB4E49">
        <w:t>контроль;</w:t>
      </w:r>
    </w:p>
    <w:p w14:paraId="6F6D9743" w14:textId="77777777" w:rsidR="00BE44B6" w:rsidRPr="00FB4E49" w:rsidRDefault="00BE44B6" w:rsidP="00BE44B6">
      <w:pPr>
        <w:pStyle w:val="GOSTListmark1"/>
      </w:pPr>
      <w:r w:rsidRPr="00FB4E49">
        <w:t>передача на согласование;</w:t>
      </w:r>
    </w:p>
    <w:p w14:paraId="5A50E7DD" w14:textId="77777777" w:rsidR="00BE44B6" w:rsidRPr="00FB4E49" w:rsidRDefault="00BE44B6" w:rsidP="00BE44B6">
      <w:pPr>
        <w:pStyle w:val="GOSTListmark1"/>
      </w:pPr>
      <w:r w:rsidRPr="00FB4E49">
        <w:t>согласование;</w:t>
      </w:r>
    </w:p>
    <w:p w14:paraId="6CDBF34E" w14:textId="77777777" w:rsidR="00BE44B6" w:rsidRPr="00FB4E49" w:rsidRDefault="00BE44B6" w:rsidP="00BE44B6">
      <w:pPr>
        <w:pStyle w:val="GOSTListmark1"/>
      </w:pPr>
      <w:r w:rsidRPr="00FB4E49">
        <w:t>утверждение;</w:t>
      </w:r>
    </w:p>
    <w:p w14:paraId="4D11F85D" w14:textId="77777777" w:rsidR="00BE44B6" w:rsidRPr="00FB4E49" w:rsidRDefault="00BE44B6" w:rsidP="00BE44B6">
      <w:pPr>
        <w:pStyle w:val="GOSTListmark1"/>
      </w:pPr>
      <w:r w:rsidRPr="00FB4E49">
        <w:t>передача на доработку;</w:t>
      </w:r>
    </w:p>
    <w:p w14:paraId="4571D988" w14:textId="77777777" w:rsidR="00BE44B6" w:rsidRPr="00FB4E49" w:rsidRDefault="00BE44B6" w:rsidP="00BE44B6">
      <w:pPr>
        <w:pStyle w:val="GOSTListmark1"/>
      </w:pPr>
      <w:r w:rsidRPr="00FB4E49">
        <w:t>просмотр;</w:t>
      </w:r>
    </w:p>
    <w:p w14:paraId="3BB316C4" w14:textId="77777777" w:rsidR="00BE44B6" w:rsidRPr="00FB4E49" w:rsidRDefault="00BE44B6" w:rsidP="00BE44B6">
      <w:pPr>
        <w:pStyle w:val="GOSTListmark1"/>
      </w:pPr>
      <w:r w:rsidRPr="00FB4E49">
        <w:t>печать.</w:t>
      </w:r>
    </w:p>
    <w:p w14:paraId="607D274E" w14:textId="77777777" w:rsidR="00BE44B6" w:rsidRPr="00FB4E49" w:rsidRDefault="00BE44B6" w:rsidP="00CF50B0">
      <w:pPr>
        <w:pStyle w:val="GOSTNormalWithout"/>
      </w:pPr>
      <w:r w:rsidRPr="00FB4E49">
        <w:t>Для осуществления вышеуказанных операций в Компоненте ДБД ПУР ЭБ необходимо выполнить следующие действия:</w:t>
      </w:r>
    </w:p>
    <w:p w14:paraId="3C59CDD4" w14:textId="454B8201" w:rsidR="00D923A7" w:rsidRPr="00FB4E49" w:rsidRDefault="00BE44B6" w:rsidP="001604CC">
      <w:pPr>
        <w:pStyle w:val="GOSTListnum"/>
        <w:numPr>
          <w:ilvl w:val="0"/>
          <w:numId w:val="5"/>
        </w:numPr>
      </w:pPr>
      <w:r w:rsidRPr="00FB4E49">
        <w:t>Выполнить вход в рабочее место: «</w:t>
      </w:r>
      <w:r w:rsidR="00CE2D81" w:rsidRPr="00FB4E49">
        <w:t xml:space="preserve">Управление расходами: СВР и доведение БД – Все сервисы – Управление расходами – </w:t>
      </w:r>
      <w:r w:rsidR="003B23CA" w:rsidRPr="00FB4E49">
        <w:t>Приостановлени</w:t>
      </w:r>
      <w:r w:rsidR="00A7642B" w:rsidRPr="00FB4E49">
        <w:t>е</w:t>
      </w:r>
      <w:r w:rsidR="003B23CA" w:rsidRPr="00FB4E49">
        <w:rPr>
          <w:szCs w:val="24"/>
        </w:rPr>
        <w:t xml:space="preserve"> операций на ЛС и отзыв ЛБО</w:t>
      </w:r>
      <w:r w:rsidRPr="00FB4E49">
        <w:t xml:space="preserve"> – </w:t>
      </w:r>
      <w:r w:rsidR="003B23CA" w:rsidRPr="00FB4E49">
        <w:t xml:space="preserve">Информация о завершении расчетов по контрактам </w:t>
      </w:r>
      <w:r w:rsidR="00592651" w:rsidRPr="00FB4E49">
        <w:t>(ф. </w:t>
      </w:r>
      <w:r w:rsidR="003B23CA" w:rsidRPr="00FB4E49">
        <w:t>0506113)</w:t>
      </w:r>
      <w:r w:rsidRPr="00FB4E49">
        <w:t xml:space="preserve"> – Все документы». Откроется с</w:t>
      </w:r>
      <w:r w:rsidR="001F68FE" w:rsidRPr="00FB4E49">
        <w:t>писковая форма документа</w:t>
      </w:r>
      <w:r w:rsidRPr="00FB4E49">
        <w:t>.</w:t>
      </w:r>
    </w:p>
    <w:p w14:paraId="5C3A0678" w14:textId="1CE8DC30" w:rsidR="00BE44B6" w:rsidRPr="00FB4E49" w:rsidRDefault="00BE44B6" w:rsidP="006C25C6">
      <w:pPr>
        <w:pStyle w:val="GOSTListnum"/>
      </w:pPr>
      <w:r w:rsidRPr="00FB4E49">
        <w:t>Для создания документа в списковой форме на панели инструментов на</w:t>
      </w:r>
      <w:r w:rsidR="00CF50B0" w:rsidRPr="00FB4E49">
        <w:t>ж</w:t>
      </w:r>
      <w:r w:rsidRPr="00FB4E49">
        <w:t xml:space="preserve">ать кнопку «Создать». В результате отроется </w:t>
      </w:r>
      <w:r w:rsidR="004A79CD" w:rsidRPr="00FB4E49">
        <w:t>визуальная</w:t>
      </w:r>
      <w:r w:rsidRPr="00FB4E49">
        <w:t xml:space="preserve"> форма документа (</w:t>
      </w:r>
      <w:r w:rsidR="00AA016F" w:rsidRPr="00FB4E49">
        <w:t>рис. </w:t>
      </w:r>
      <w:r w:rsidR="0069377D" w:rsidRPr="00FB4E49">
        <w:fldChar w:fldCharType="begin"/>
      </w:r>
      <w:r w:rsidR="007B146C" w:rsidRPr="00FB4E49">
        <w:instrText xml:space="preserve"> REF _Ref504577384 \h </w:instrText>
      </w:r>
      <w:r w:rsidR="0069377D" w:rsidRPr="00FB4E49">
        <w:fldChar w:fldCharType="separate"/>
      </w:r>
      <w:r w:rsidR="00C44700">
        <w:rPr>
          <w:noProof/>
        </w:rPr>
        <w:t>58</w:t>
      </w:r>
      <w:r w:rsidR="0069377D" w:rsidRPr="00FB4E49">
        <w:fldChar w:fldCharType="end"/>
      </w:r>
      <w:r w:rsidRPr="00FB4E49">
        <w:t xml:space="preserve">). В </w:t>
      </w:r>
      <w:r w:rsidR="004A79CD" w:rsidRPr="00FB4E49">
        <w:t>визуальной</w:t>
      </w:r>
      <w:r w:rsidRPr="00FB4E49">
        <w:t xml:space="preserve"> форме </w:t>
      </w:r>
      <w:r w:rsidR="00784407" w:rsidRPr="00FB4E49">
        <w:t xml:space="preserve">Информации </w:t>
      </w:r>
      <w:r w:rsidR="00592651" w:rsidRPr="00FB4E49">
        <w:t>(ф. </w:t>
      </w:r>
      <w:r w:rsidR="00784407" w:rsidRPr="00FB4E49">
        <w:t>0506113)</w:t>
      </w:r>
      <w:r w:rsidRPr="00FB4E49">
        <w:t xml:space="preserve"> заполнить все поля, доступные для редактирования</w:t>
      </w:r>
      <w:r w:rsidR="00CF50B0" w:rsidRPr="00FB4E49">
        <w:t>,</w:t>
      </w:r>
      <w:r w:rsidRPr="00FB4E49">
        <w:t xml:space="preserve"> и сохранить документ нажатием кнопки «</w:t>
      </w:r>
      <w:r w:rsidRPr="00FB4E49">
        <w:rPr>
          <w:color w:val="000000"/>
        </w:rPr>
        <w:t>Сохранить изменения</w:t>
      </w:r>
      <w:r w:rsidR="000734B1" w:rsidRPr="00FB4E49">
        <w:rPr>
          <w:color w:val="000000"/>
        </w:rPr>
        <w:t xml:space="preserve"> и закрыть окно</w:t>
      </w:r>
      <w:r w:rsidRPr="00FB4E49">
        <w:rPr>
          <w:color w:val="000000"/>
        </w:rPr>
        <w:t>».</w:t>
      </w:r>
      <w:r w:rsidR="000734B1" w:rsidRPr="00FB4E49">
        <w:rPr>
          <w:color w:val="000000"/>
        </w:rPr>
        <w:t xml:space="preserve"> </w:t>
      </w:r>
      <w:r w:rsidR="000734B1" w:rsidRPr="00FB4E49">
        <w:t xml:space="preserve">В результате выполнения операции Информация </w:t>
      </w:r>
      <w:r w:rsidR="00592651" w:rsidRPr="00FB4E49">
        <w:t>(ф. </w:t>
      </w:r>
      <w:r w:rsidR="000734B1" w:rsidRPr="00FB4E49">
        <w:t xml:space="preserve">0506113) </w:t>
      </w:r>
      <w:r w:rsidR="000734B1" w:rsidRPr="00FB4E49">
        <w:rPr>
          <w:color w:val="000000"/>
        </w:rPr>
        <w:t>сохранится на статусе «Новый».</w:t>
      </w:r>
    </w:p>
    <w:p w14:paraId="39171C3C" w14:textId="1F0C24EE" w:rsidR="00D923A7" w:rsidRPr="00FB4E49" w:rsidRDefault="004E7359">
      <w:pPr>
        <w:pStyle w:val="GOSTFigure"/>
      </w:pPr>
      <w:r w:rsidRPr="00FB4E49">
        <w:rPr>
          <w:noProof/>
        </w:rPr>
        <w:drawing>
          <wp:inline distT="0" distB="0" distL="0" distR="0" wp14:anchorId="2FF179CE" wp14:editId="5C82B96F">
            <wp:extent cx="6145805" cy="25336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146597" cy="2533977"/>
                    </a:xfrm>
                    <a:prstGeom prst="rect">
                      <a:avLst/>
                    </a:prstGeom>
                  </pic:spPr>
                </pic:pic>
              </a:graphicData>
            </a:graphic>
          </wp:inline>
        </w:drawing>
      </w:r>
    </w:p>
    <w:p w14:paraId="46A30030" w14:textId="218F93E1" w:rsidR="00D923A7" w:rsidRPr="00FB4E49" w:rsidRDefault="0069377D">
      <w:pPr>
        <w:pStyle w:val="GOSTFigName"/>
      </w:pPr>
      <w:r w:rsidRPr="00FB4E49">
        <w:fldChar w:fldCharType="begin"/>
      </w:r>
      <w:r w:rsidR="00E7738E" w:rsidRPr="00FB4E49">
        <w:instrText xml:space="preserve"> SEQ Рисунок \* ARABIC </w:instrText>
      </w:r>
      <w:r w:rsidRPr="00FB4E49">
        <w:fldChar w:fldCharType="separate"/>
      </w:r>
      <w:bookmarkStart w:id="1402" w:name="_Ref504577384"/>
      <w:bookmarkStart w:id="1403" w:name="_Toc48288819"/>
      <w:r w:rsidR="00C44700">
        <w:rPr>
          <w:noProof/>
        </w:rPr>
        <w:t>58</w:t>
      </w:r>
      <w:bookmarkEnd w:id="1402"/>
      <w:r w:rsidRPr="00FB4E49">
        <w:fldChar w:fldCharType="end"/>
      </w:r>
      <w:r w:rsidR="00E7738E" w:rsidRPr="00FB4E49">
        <w:t xml:space="preserve">. </w:t>
      </w:r>
      <w:r w:rsidR="004A79CD" w:rsidRPr="00FB4E49">
        <w:t>Визуальная</w:t>
      </w:r>
      <w:r w:rsidR="00E7738E" w:rsidRPr="00FB4E49">
        <w:t xml:space="preserve"> форма Информации </w:t>
      </w:r>
      <w:r w:rsidR="00592651" w:rsidRPr="00FB4E49">
        <w:t>(ф. </w:t>
      </w:r>
      <w:r w:rsidR="00E7738E" w:rsidRPr="00FB4E49">
        <w:t>0506113)</w:t>
      </w:r>
      <w:bookmarkEnd w:id="1403"/>
    </w:p>
    <w:p w14:paraId="764B1BD5" w14:textId="26625EE6" w:rsidR="00BE44B6" w:rsidRPr="00FB4E49" w:rsidRDefault="00BE44B6" w:rsidP="006C25C6">
      <w:pPr>
        <w:pStyle w:val="GOSTListnum"/>
      </w:pPr>
      <w:r w:rsidRPr="00FB4E49">
        <w:t xml:space="preserve">Для осуществления контроля </w:t>
      </w:r>
      <w:r w:rsidR="00784407" w:rsidRPr="00FB4E49">
        <w:t xml:space="preserve">Информации </w:t>
      </w:r>
      <w:r w:rsidR="00592651" w:rsidRPr="00FB4E49">
        <w:t>(ф. </w:t>
      </w:r>
      <w:r w:rsidR="00784407" w:rsidRPr="00FB4E49">
        <w:t>0506113)</w:t>
      </w:r>
      <w:r w:rsidRPr="00FB4E49">
        <w:t xml:space="preserve"> нажать кнопку «Проверить документ» на панели инструментов </w:t>
      </w:r>
      <w:r w:rsidR="004A79CD" w:rsidRPr="00FB4E49">
        <w:t>визуальной</w:t>
      </w:r>
      <w:r w:rsidRPr="00FB4E49">
        <w:t xml:space="preserve"> формы документа. В результате выполнения операции выполняется контроль </w:t>
      </w:r>
      <w:r w:rsidR="00784407" w:rsidRPr="00FB4E49">
        <w:t xml:space="preserve">Информации </w:t>
      </w:r>
      <w:r w:rsidR="00592651" w:rsidRPr="00FB4E49">
        <w:t>(ф. </w:t>
      </w:r>
      <w:r w:rsidR="00784407" w:rsidRPr="00FB4E49">
        <w:t>0506113)</w:t>
      </w:r>
      <w:r w:rsidRPr="00FB4E49">
        <w:t>.</w:t>
      </w:r>
    </w:p>
    <w:p w14:paraId="3A77B7E2" w14:textId="218E6EC5" w:rsidR="00BE44B6" w:rsidRPr="00FB4E49" w:rsidRDefault="00BE44B6" w:rsidP="006C25C6">
      <w:pPr>
        <w:pStyle w:val="GOSTListnum"/>
      </w:pPr>
      <w:r w:rsidRPr="00FB4E49">
        <w:rPr>
          <w:lang w:eastAsia="zh-CN"/>
        </w:rPr>
        <w:t>Для передачи на согласование в списковой форме курсором мыши выделить строку с экземпляром формуляра</w:t>
      </w:r>
      <w:r w:rsidR="006D7A1D" w:rsidRPr="00FB4E49">
        <w:rPr>
          <w:lang w:eastAsia="zh-CN"/>
        </w:rPr>
        <w:t xml:space="preserve"> </w:t>
      </w:r>
      <w:r w:rsidR="00784407" w:rsidRPr="00FB4E49">
        <w:t xml:space="preserve">Информация </w:t>
      </w:r>
      <w:r w:rsidR="00592651" w:rsidRPr="00FB4E49">
        <w:t>(ф. </w:t>
      </w:r>
      <w:r w:rsidR="00784407" w:rsidRPr="00FB4E49">
        <w:t>0506113)</w:t>
      </w:r>
      <w:r w:rsidRPr="00FB4E49">
        <w:t xml:space="preserve"> и нажать кнопку «Направить на согласование» на панели инструментов. </w:t>
      </w:r>
      <w:r w:rsidRPr="00FB4E49">
        <w:rPr>
          <w:color w:val="000000"/>
        </w:rPr>
        <w:t>В сформированном окне с шабло</w:t>
      </w:r>
      <w:r w:rsidRPr="00FB4E49">
        <w:rPr>
          <w:color w:val="000000"/>
        </w:rPr>
        <w:lastRenderedPageBreak/>
        <w:t xml:space="preserve">ном листа согласования нажать кнопку «ОК». </w:t>
      </w:r>
      <w:r w:rsidRPr="00FB4E49">
        <w:t xml:space="preserve">В результате выполнения операции </w:t>
      </w:r>
      <w:r w:rsidR="00784407" w:rsidRPr="00FB4E49">
        <w:t xml:space="preserve">Информация </w:t>
      </w:r>
      <w:r w:rsidR="00592651" w:rsidRPr="00FB4E49">
        <w:t>(ф. </w:t>
      </w:r>
      <w:r w:rsidR="00784407" w:rsidRPr="00FB4E49">
        <w:t>0506113)</w:t>
      </w:r>
      <w:r w:rsidRPr="00FB4E49">
        <w:t xml:space="preserve"> перейдет на статус «На согласовании».</w:t>
      </w:r>
    </w:p>
    <w:p w14:paraId="1DD63C89" w14:textId="3FCD1FD8" w:rsidR="00BE44B6" w:rsidRPr="00FB4E49" w:rsidRDefault="00BE44B6" w:rsidP="006C25C6">
      <w:pPr>
        <w:pStyle w:val="GOSTListnum"/>
      </w:pPr>
      <w:r w:rsidRPr="00FB4E49">
        <w:t xml:space="preserve">Для согласования </w:t>
      </w:r>
      <w:r w:rsidR="00784407" w:rsidRPr="00FB4E49">
        <w:t xml:space="preserve">Информации </w:t>
      </w:r>
      <w:r w:rsidR="00592651" w:rsidRPr="00FB4E49">
        <w:t>(ф. </w:t>
      </w:r>
      <w:r w:rsidR="00784407" w:rsidRPr="00FB4E49">
        <w:t>0506113)</w:t>
      </w:r>
      <w:r w:rsidRPr="00FB4E49">
        <w:t xml:space="preserve"> в статусе «На согласовании» </w:t>
      </w:r>
      <w:r w:rsidRPr="00FB4E49">
        <w:rPr>
          <w:color w:val="000000"/>
        </w:rPr>
        <w:t xml:space="preserve">в </w:t>
      </w:r>
      <w:r w:rsidR="00F3539C" w:rsidRPr="00FB4E49">
        <w:t xml:space="preserve">списковой форме выделить курсором мыши согласуемый документ </w:t>
      </w:r>
      <w:r w:rsidRPr="00FB4E49">
        <w:rPr>
          <w:color w:val="000000"/>
        </w:rPr>
        <w:t>и нажать кнопку «</w:t>
      </w:r>
      <w:r w:rsidR="00F3539C" w:rsidRPr="00FB4E49">
        <w:rPr>
          <w:color w:val="000000"/>
        </w:rPr>
        <w:t>Согласование</w:t>
      </w:r>
      <w:r w:rsidRPr="00FB4E49">
        <w:rPr>
          <w:color w:val="000000"/>
        </w:rPr>
        <w:t xml:space="preserve">». </w:t>
      </w:r>
      <w:r w:rsidR="00F3539C" w:rsidRPr="00FB4E49">
        <w:t xml:space="preserve">В открывшемся окне нажать кнопку «Согласовать». </w:t>
      </w:r>
      <w:r w:rsidRPr="00FB4E49">
        <w:rPr>
          <w:color w:val="000000"/>
        </w:rPr>
        <w:t xml:space="preserve">В результате выполнения операции </w:t>
      </w:r>
      <w:r w:rsidR="00784407" w:rsidRPr="00FB4E49">
        <w:t xml:space="preserve">Информация </w:t>
      </w:r>
      <w:r w:rsidR="00592651" w:rsidRPr="00FB4E49">
        <w:t>(ф. </w:t>
      </w:r>
      <w:r w:rsidR="00784407" w:rsidRPr="00FB4E49">
        <w:t>0506113)</w:t>
      </w:r>
      <w:r w:rsidRPr="00FB4E49">
        <w:t xml:space="preserve"> перейдет на статус «На утверждении».</w:t>
      </w:r>
    </w:p>
    <w:p w14:paraId="3EDD08AB" w14:textId="3E7AF208" w:rsidR="00BE44B6" w:rsidRPr="00FB4E49" w:rsidRDefault="00BE44B6" w:rsidP="006C25C6">
      <w:pPr>
        <w:pStyle w:val="GOSTListnum"/>
      </w:pPr>
      <w:r w:rsidRPr="00FB4E49">
        <w:t xml:space="preserve">Для утверждения </w:t>
      </w:r>
      <w:r w:rsidR="00784407" w:rsidRPr="00FB4E49">
        <w:t xml:space="preserve">Информации </w:t>
      </w:r>
      <w:r w:rsidR="00592651" w:rsidRPr="00FB4E49">
        <w:t>(ф. </w:t>
      </w:r>
      <w:r w:rsidR="00784407" w:rsidRPr="00FB4E49">
        <w:t>0506113)</w:t>
      </w:r>
      <w:r w:rsidRPr="00FB4E49">
        <w:t xml:space="preserve"> в статусе «На утверждении» в списковой форме выделить курсором мыши утверждаемый документ и нажать кнопку «</w:t>
      </w:r>
      <w:r w:rsidR="00F3539C" w:rsidRPr="00FB4E49">
        <w:t>Утверждение</w:t>
      </w:r>
      <w:r w:rsidRPr="00FB4E49">
        <w:t xml:space="preserve">». </w:t>
      </w:r>
      <w:r w:rsidR="00F3539C" w:rsidRPr="00FB4E49">
        <w:t xml:space="preserve">В открывшемся окне нажать кнопку «Утвердить», выбрать сертификат и нажать кнопку «Подписать». </w:t>
      </w:r>
      <w:r w:rsidRPr="00FB4E49">
        <w:t xml:space="preserve">В результате выполнения операции </w:t>
      </w:r>
      <w:r w:rsidR="00784407" w:rsidRPr="00FB4E49">
        <w:t xml:space="preserve">Информация </w:t>
      </w:r>
      <w:r w:rsidR="00592651" w:rsidRPr="00FB4E49">
        <w:t>(ф. </w:t>
      </w:r>
      <w:r w:rsidR="00784407" w:rsidRPr="00FB4E49">
        <w:t>0506113)</w:t>
      </w:r>
      <w:r w:rsidRPr="00FB4E49">
        <w:t xml:space="preserve"> перейдет в статус «Утвержден».</w:t>
      </w:r>
    </w:p>
    <w:p w14:paraId="40A26B1A" w14:textId="66632D60" w:rsidR="00BE44B6" w:rsidRPr="00FB4E49" w:rsidRDefault="00BE44B6" w:rsidP="006C25C6">
      <w:pPr>
        <w:pStyle w:val="GOSTListnum"/>
      </w:pPr>
      <w:r w:rsidRPr="00FB4E49">
        <w:t xml:space="preserve">Для передачи на доработку </w:t>
      </w:r>
      <w:r w:rsidR="00784407" w:rsidRPr="00FB4E49">
        <w:t xml:space="preserve">Информации </w:t>
      </w:r>
      <w:r w:rsidR="00592651" w:rsidRPr="00FB4E49">
        <w:t>(ф. </w:t>
      </w:r>
      <w:r w:rsidR="00784407" w:rsidRPr="00FB4E49">
        <w:t>0506113)</w:t>
      </w:r>
      <w:r w:rsidRPr="00FB4E49">
        <w:t xml:space="preserve"> в статусах «На согласовании», «На утверждении» в списковой форме выделить курсором мыши документ, направляемый на доработку, и нажать кнопку «</w:t>
      </w:r>
      <w:r w:rsidR="006123D0" w:rsidRPr="00FB4E49">
        <w:t>Отозвать</w:t>
      </w:r>
      <w:r w:rsidRPr="00FB4E49">
        <w:t xml:space="preserve">». </w:t>
      </w:r>
      <w:r w:rsidR="006123D0" w:rsidRPr="00FB4E49">
        <w:t xml:space="preserve">В появившемся диалоговом окне указать причины отзыва документа и нажать кнопку «ОК». </w:t>
      </w:r>
      <w:r w:rsidRPr="00FB4E49">
        <w:t xml:space="preserve">В результате выполнения операции </w:t>
      </w:r>
      <w:r w:rsidR="00784407" w:rsidRPr="00FB4E49">
        <w:t xml:space="preserve">Информация </w:t>
      </w:r>
      <w:r w:rsidR="00592651" w:rsidRPr="00FB4E49">
        <w:t>(ф. </w:t>
      </w:r>
      <w:r w:rsidR="00784407" w:rsidRPr="00FB4E49">
        <w:t>0506113)</w:t>
      </w:r>
      <w:r w:rsidRPr="00FB4E49">
        <w:t xml:space="preserve"> перейдет на статус «</w:t>
      </w:r>
      <w:r w:rsidR="006123D0" w:rsidRPr="00FB4E49">
        <w:t>Отозван</w:t>
      </w:r>
      <w:r w:rsidRPr="00FB4E49">
        <w:t>» и очистится вкладка «Подписи».</w:t>
      </w:r>
    </w:p>
    <w:p w14:paraId="2293A994" w14:textId="6275B6DA" w:rsidR="006123D0" w:rsidRPr="00FB4E49" w:rsidRDefault="006123D0" w:rsidP="006C25C6">
      <w:pPr>
        <w:pStyle w:val="GOSTListnum"/>
      </w:pPr>
      <w:r w:rsidRPr="00FB4E49">
        <w:t xml:space="preserve">Для возврата в работу Информации </w:t>
      </w:r>
      <w:r w:rsidR="00592651" w:rsidRPr="00FB4E49">
        <w:t>(ф. </w:t>
      </w:r>
      <w:r w:rsidRPr="00FB4E49">
        <w:t>0506113) в списковой форме выделить курсором мыши документ и нажать кнопку «</w:t>
      </w:r>
      <w:r w:rsidR="009145A3" w:rsidRPr="00FB4E49">
        <w:rPr>
          <w:rFonts w:eastAsia="SimSun"/>
        </w:rPr>
        <w:t>Отправить на доработку</w:t>
      </w:r>
      <w:r w:rsidRPr="00FB4E49">
        <w:t>». В результате выполнения операции документ перейдет на статус «Новый» и будет доступен для редактирования и повторной отправки на согласование или утверждение.</w:t>
      </w:r>
    </w:p>
    <w:p w14:paraId="31F39C43" w14:textId="3EDCC263" w:rsidR="00BE44B6" w:rsidRPr="00FB4E49" w:rsidRDefault="00BE44B6" w:rsidP="006C25C6">
      <w:pPr>
        <w:pStyle w:val="GOSTListnum"/>
      </w:pPr>
      <w:r w:rsidRPr="00FB4E49">
        <w:t xml:space="preserve">Для просмотра </w:t>
      </w:r>
      <w:r w:rsidR="00784407" w:rsidRPr="00FB4E49">
        <w:t xml:space="preserve">Информации </w:t>
      </w:r>
      <w:r w:rsidR="00592651" w:rsidRPr="00FB4E49">
        <w:t>(ф. </w:t>
      </w:r>
      <w:r w:rsidR="00784407" w:rsidRPr="00FB4E49">
        <w:t>0506113)</w:t>
      </w:r>
      <w:r w:rsidRPr="00FB4E49">
        <w:t xml:space="preserve"> в списковой форме выделить курсором мыши документ</w:t>
      </w:r>
      <w:r w:rsidR="00D6564E" w:rsidRPr="00FB4E49">
        <w:t>,</w:t>
      </w:r>
      <w:r w:rsidRPr="00FB4E49">
        <w:t xml:space="preserve"> на</w:t>
      </w:r>
      <w:r w:rsidR="00D6564E" w:rsidRPr="00FB4E49">
        <w:t>ж</w:t>
      </w:r>
      <w:r w:rsidRPr="00FB4E49">
        <w:t xml:space="preserve">ать кнопку «Просмотреть». В результате выполнения операции откроется </w:t>
      </w:r>
      <w:r w:rsidR="004A79CD" w:rsidRPr="00FB4E49">
        <w:t>визуальная</w:t>
      </w:r>
      <w:r w:rsidRPr="00FB4E49">
        <w:t xml:space="preserve"> форма документа.</w:t>
      </w:r>
    </w:p>
    <w:p w14:paraId="69BE8BAE" w14:textId="65DF7806" w:rsidR="00BE44B6" w:rsidRPr="00FB4E49" w:rsidRDefault="00BE44B6" w:rsidP="006C25C6">
      <w:pPr>
        <w:pStyle w:val="GOSTListnum"/>
      </w:pPr>
      <w:r w:rsidRPr="00FB4E49">
        <w:rPr>
          <w:lang w:eastAsia="zh-CN"/>
        </w:rPr>
        <w:t xml:space="preserve">Для формирования печатной формы документа необходимо нажать кнопку «Печать» из </w:t>
      </w:r>
      <w:r w:rsidR="004A79CD" w:rsidRPr="00FB4E49">
        <w:rPr>
          <w:lang w:eastAsia="zh-CN"/>
        </w:rPr>
        <w:t>визуальной</w:t>
      </w:r>
      <w:r w:rsidRPr="00FB4E49">
        <w:rPr>
          <w:lang w:eastAsia="zh-CN"/>
        </w:rPr>
        <w:t xml:space="preserve"> формы документа или кнопку «Печать документа» из списковой формы документа</w:t>
      </w:r>
      <w:r w:rsidRPr="00FB4E49">
        <w:t xml:space="preserve">. </w:t>
      </w:r>
      <w:r w:rsidR="002B259F" w:rsidRPr="00FB4E49">
        <w:t xml:space="preserve">Выбрать формат печати: XLS, RTF или PDF. </w:t>
      </w:r>
      <w:r w:rsidR="004A79CD" w:rsidRPr="00FB4E49">
        <w:t>В результате выполнения операции сформируется печатная форма документа</w:t>
      </w:r>
      <w:r w:rsidRPr="00FB4E49">
        <w:t>.</w:t>
      </w:r>
    </w:p>
    <w:p w14:paraId="4E018E24" w14:textId="237AE441" w:rsidR="00AB651D" w:rsidRPr="00FB4E49" w:rsidRDefault="00AB651D" w:rsidP="00515F74">
      <w:pPr>
        <w:pStyle w:val="41"/>
      </w:pPr>
      <w:r w:rsidRPr="00FB4E49">
        <w:t xml:space="preserve">Формирование и обработка Информации </w:t>
      </w:r>
      <w:r w:rsidR="00592651" w:rsidRPr="00FB4E49">
        <w:t>(ф. </w:t>
      </w:r>
      <w:r w:rsidRPr="00FB4E49">
        <w:t>0506114)</w:t>
      </w:r>
    </w:p>
    <w:p w14:paraId="2CB6E58D" w14:textId="77777777" w:rsidR="00AB651D" w:rsidRPr="00FB4E49" w:rsidRDefault="00AB651D" w:rsidP="00515F74">
      <w:pPr>
        <w:pStyle w:val="51"/>
      </w:pPr>
      <w:r w:rsidRPr="00FB4E49">
        <w:t>Условие выполнения операции</w:t>
      </w:r>
    </w:p>
    <w:p w14:paraId="7F913054" w14:textId="754BD8CC" w:rsidR="00AB651D" w:rsidRPr="00FB4E49" w:rsidRDefault="00AB651D" w:rsidP="00D6564E">
      <w:pPr>
        <w:pStyle w:val="GOSTNormal"/>
      </w:pPr>
      <w:r w:rsidRPr="00FB4E49">
        <w:t>Осуществлен вход в личный кабинет в Компоненте ДБД ПУР ЭБ.</w:t>
      </w:r>
      <w:r w:rsidR="00EB2A3B" w:rsidRPr="00FB4E49">
        <w:t xml:space="preserve"> Настроено сервисное взаимодействие с АСФК через ЕСМВ.</w:t>
      </w:r>
    </w:p>
    <w:p w14:paraId="7FF80C1C" w14:textId="77777777" w:rsidR="00AB651D" w:rsidRPr="00FB4E49" w:rsidRDefault="00AB651D" w:rsidP="00515F74">
      <w:pPr>
        <w:pStyle w:val="51"/>
      </w:pPr>
      <w:r w:rsidRPr="00FB4E49">
        <w:t>Последовательность действий</w:t>
      </w:r>
    </w:p>
    <w:p w14:paraId="69F58947" w14:textId="7A274581" w:rsidR="00AB651D" w:rsidRPr="00FB4E49" w:rsidRDefault="00AB651D" w:rsidP="00D6564E">
      <w:pPr>
        <w:pStyle w:val="GOSTNormalWithout"/>
      </w:pPr>
      <w:r w:rsidRPr="00FB4E49">
        <w:t xml:space="preserve">Для Информации </w:t>
      </w:r>
      <w:r w:rsidR="00592651" w:rsidRPr="00FB4E49">
        <w:t>(ф. </w:t>
      </w:r>
      <w:r w:rsidRPr="00FB4E49">
        <w:t>0506114) в Компоненте ДБД ПУР ЭБ доступны следующие операции:</w:t>
      </w:r>
    </w:p>
    <w:p w14:paraId="0BA0536B" w14:textId="77777777" w:rsidR="00AB651D" w:rsidRPr="00FB4E49" w:rsidRDefault="00AB651D" w:rsidP="00AB651D">
      <w:pPr>
        <w:pStyle w:val="GOSTListmark1"/>
      </w:pPr>
      <w:r w:rsidRPr="00FB4E49">
        <w:t>создание;</w:t>
      </w:r>
    </w:p>
    <w:p w14:paraId="7F99DE07" w14:textId="6C5FE222" w:rsidR="008C6664" w:rsidRPr="00FB4E49" w:rsidRDefault="008C6664" w:rsidP="00AB651D">
      <w:pPr>
        <w:pStyle w:val="GOSTListmark1"/>
      </w:pPr>
      <w:r w:rsidRPr="00FB4E49">
        <w:t>импорт;</w:t>
      </w:r>
    </w:p>
    <w:p w14:paraId="20ACF58F" w14:textId="77777777" w:rsidR="00AB651D" w:rsidRPr="00FB4E49" w:rsidRDefault="00AB651D" w:rsidP="00AB651D">
      <w:pPr>
        <w:pStyle w:val="GOSTListmark1"/>
      </w:pPr>
      <w:r w:rsidRPr="00FB4E49">
        <w:t>контроль;</w:t>
      </w:r>
    </w:p>
    <w:p w14:paraId="26551F94" w14:textId="77777777" w:rsidR="00AB651D" w:rsidRPr="00FB4E49" w:rsidRDefault="00AB651D" w:rsidP="00AB651D">
      <w:pPr>
        <w:pStyle w:val="GOSTListmark1"/>
      </w:pPr>
      <w:r w:rsidRPr="00FB4E49">
        <w:t>передача на согласование;</w:t>
      </w:r>
    </w:p>
    <w:p w14:paraId="2AA9462F" w14:textId="77777777" w:rsidR="00AB651D" w:rsidRPr="00FB4E49" w:rsidRDefault="00AB651D" w:rsidP="00AB651D">
      <w:pPr>
        <w:pStyle w:val="GOSTListmark1"/>
      </w:pPr>
      <w:r w:rsidRPr="00FB4E49">
        <w:t>согласование;</w:t>
      </w:r>
    </w:p>
    <w:p w14:paraId="3AF6559C" w14:textId="77777777" w:rsidR="00AB651D" w:rsidRPr="00FB4E49" w:rsidRDefault="00AB651D" w:rsidP="00AB651D">
      <w:pPr>
        <w:pStyle w:val="GOSTListmark1"/>
      </w:pPr>
      <w:r w:rsidRPr="00FB4E49">
        <w:t>утверждение;</w:t>
      </w:r>
    </w:p>
    <w:p w14:paraId="173F2807" w14:textId="77777777" w:rsidR="00AB651D" w:rsidRPr="00FB4E49" w:rsidRDefault="00AB651D" w:rsidP="00AB651D">
      <w:pPr>
        <w:pStyle w:val="GOSTListmark1"/>
      </w:pPr>
      <w:r w:rsidRPr="00FB4E49">
        <w:t>передача на доработку;</w:t>
      </w:r>
    </w:p>
    <w:p w14:paraId="6CEF4CA9" w14:textId="77777777" w:rsidR="00AB651D" w:rsidRPr="00FB4E49" w:rsidRDefault="00AB651D" w:rsidP="00AB651D">
      <w:pPr>
        <w:pStyle w:val="GOSTListmark1"/>
      </w:pPr>
      <w:r w:rsidRPr="00FB4E49">
        <w:t>просмотр;</w:t>
      </w:r>
    </w:p>
    <w:p w14:paraId="335CF179" w14:textId="77777777" w:rsidR="00AB651D" w:rsidRPr="00FB4E49" w:rsidRDefault="00AB651D" w:rsidP="00AB651D">
      <w:pPr>
        <w:pStyle w:val="GOSTListmark1"/>
      </w:pPr>
      <w:r w:rsidRPr="00FB4E49">
        <w:t>печать.</w:t>
      </w:r>
    </w:p>
    <w:p w14:paraId="0FA86F06" w14:textId="77777777" w:rsidR="00AB651D" w:rsidRPr="00FB4E49" w:rsidRDefault="00AB651D" w:rsidP="00D6564E">
      <w:pPr>
        <w:pStyle w:val="GOSTNormalWithout"/>
      </w:pPr>
      <w:r w:rsidRPr="00FB4E49">
        <w:lastRenderedPageBreak/>
        <w:t>Для осуществления вышеуказанных операций в Компоненте ДБД ПУР ЭБ необходимо выполнить следующие действия:</w:t>
      </w:r>
    </w:p>
    <w:p w14:paraId="4BB7F845" w14:textId="01027AB9" w:rsidR="00D923A7" w:rsidRPr="00FB4E49" w:rsidRDefault="00AB651D" w:rsidP="001604CC">
      <w:pPr>
        <w:pStyle w:val="GOSTListnum"/>
        <w:numPr>
          <w:ilvl w:val="0"/>
          <w:numId w:val="6"/>
        </w:numPr>
      </w:pPr>
      <w:r w:rsidRPr="00FB4E49">
        <w:t>Выполнить вход в рабочее место: «</w:t>
      </w:r>
      <w:r w:rsidR="00CE2D81" w:rsidRPr="00FB4E49">
        <w:t>Управление расходами: СВР и доведение БД – Все сервисы – Управление расходами –</w:t>
      </w:r>
      <w:r w:rsidR="002B7355" w:rsidRPr="00FB4E49">
        <w:t xml:space="preserve"> </w:t>
      </w:r>
      <w:r w:rsidR="003B23CA" w:rsidRPr="00FB4E49">
        <w:rPr>
          <w:szCs w:val="24"/>
        </w:rPr>
        <w:t>Приостановление операций на ЛС и отзыв ЛБО</w:t>
      </w:r>
      <w:r w:rsidRPr="00FB4E49">
        <w:t xml:space="preserve"> – Информа</w:t>
      </w:r>
      <w:r w:rsidR="003B23CA" w:rsidRPr="00FB4E49">
        <w:t xml:space="preserve">ция о возможности принятия обязательств по ГК </w:t>
      </w:r>
      <w:r w:rsidR="00592651" w:rsidRPr="00FB4E49">
        <w:t>(ф. </w:t>
      </w:r>
      <w:r w:rsidR="003B23CA" w:rsidRPr="00FB4E49">
        <w:t xml:space="preserve">0506114) </w:t>
      </w:r>
      <w:r w:rsidRPr="00FB4E49">
        <w:t>– Все документы». Откроется списковая форма документа.</w:t>
      </w:r>
    </w:p>
    <w:p w14:paraId="6BBC46A8" w14:textId="05D0AC6C" w:rsidR="00AB651D" w:rsidRPr="00FB4E49" w:rsidRDefault="00AB651D" w:rsidP="006C25C6">
      <w:pPr>
        <w:pStyle w:val="GOSTListnum"/>
      </w:pPr>
      <w:r w:rsidRPr="00FB4E49">
        <w:t>Для создания документа в списковой форме на панели инструментов на</w:t>
      </w:r>
      <w:r w:rsidR="00D6564E" w:rsidRPr="00FB4E49">
        <w:t>ж</w:t>
      </w:r>
      <w:r w:rsidRPr="00FB4E49">
        <w:t xml:space="preserve">ать кнопку «Создать». В результате отроется </w:t>
      </w:r>
      <w:r w:rsidR="004A79CD" w:rsidRPr="00FB4E49">
        <w:t>визуальная</w:t>
      </w:r>
      <w:r w:rsidRPr="00FB4E49">
        <w:t xml:space="preserve"> форма документа (</w:t>
      </w:r>
      <w:r w:rsidR="00AA016F" w:rsidRPr="00FB4E49">
        <w:t>рис. </w:t>
      </w:r>
      <w:r w:rsidR="0069377D" w:rsidRPr="00FB4E49">
        <w:fldChar w:fldCharType="begin"/>
      </w:r>
      <w:r w:rsidR="007B146C" w:rsidRPr="00FB4E49">
        <w:instrText xml:space="preserve"> REF _Ref504577393 \h </w:instrText>
      </w:r>
      <w:r w:rsidR="0069377D" w:rsidRPr="00FB4E49">
        <w:fldChar w:fldCharType="separate"/>
      </w:r>
      <w:r w:rsidR="00C44700">
        <w:rPr>
          <w:noProof/>
        </w:rPr>
        <w:t>59</w:t>
      </w:r>
      <w:r w:rsidR="0069377D" w:rsidRPr="00FB4E49">
        <w:fldChar w:fldCharType="end"/>
      </w:r>
      <w:r w:rsidRPr="00FB4E49">
        <w:t xml:space="preserve">). В </w:t>
      </w:r>
      <w:r w:rsidR="004A79CD" w:rsidRPr="00FB4E49">
        <w:t>визуальной</w:t>
      </w:r>
      <w:r w:rsidRPr="00FB4E49">
        <w:t xml:space="preserve"> форме Информации </w:t>
      </w:r>
      <w:r w:rsidR="00592651" w:rsidRPr="00FB4E49">
        <w:t>(ф. </w:t>
      </w:r>
      <w:r w:rsidRPr="00FB4E49">
        <w:t>0506114) заполнить все поля, доступные для редактирования</w:t>
      </w:r>
      <w:r w:rsidR="00D6564E" w:rsidRPr="00FB4E49">
        <w:t>,</w:t>
      </w:r>
      <w:r w:rsidRPr="00FB4E49">
        <w:t xml:space="preserve"> и сохранить документ нажатием кнопки «</w:t>
      </w:r>
      <w:r w:rsidRPr="00FB4E49">
        <w:rPr>
          <w:color w:val="000000"/>
        </w:rPr>
        <w:t>Сохранить изменения</w:t>
      </w:r>
      <w:r w:rsidR="002B7355" w:rsidRPr="00FB4E49">
        <w:rPr>
          <w:color w:val="000000"/>
        </w:rPr>
        <w:t xml:space="preserve"> и закрыть окно</w:t>
      </w:r>
      <w:r w:rsidRPr="00FB4E49">
        <w:rPr>
          <w:color w:val="000000"/>
        </w:rPr>
        <w:t>».</w:t>
      </w:r>
      <w:r w:rsidR="002B7355" w:rsidRPr="00FB4E49">
        <w:rPr>
          <w:color w:val="000000"/>
        </w:rPr>
        <w:t xml:space="preserve"> </w:t>
      </w:r>
      <w:r w:rsidR="002B7355" w:rsidRPr="00FB4E49">
        <w:t xml:space="preserve">В результате выполнения операции Информация </w:t>
      </w:r>
      <w:r w:rsidR="00592651" w:rsidRPr="00FB4E49">
        <w:t>(ф. </w:t>
      </w:r>
      <w:r w:rsidR="00493B24" w:rsidRPr="00FB4E49">
        <w:t>0506114</w:t>
      </w:r>
      <w:r w:rsidR="002B7355" w:rsidRPr="00FB4E49">
        <w:t xml:space="preserve">) </w:t>
      </w:r>
      <w:r w:rsidR="002B7355" w:rsidRPr="00FB4E49">
        <w:rPr>
          <w:color w:val="000000"/>
        </w:rPr>
        <w:t>сохранится на статусе «Новый».</w:t>
      </w:r>
    </w:p>
    <w:p w14:paraId="30EF81D6" w14:textId="345F1B5C" w:rsidR="00D923A7" w:rsidRPr="00FB4E49" w:rsidRDefault="004E7359">
      <w:pPr>
        <w:pStyle w:val="GOSTFigure"/>
      </w:pPr>
      <w:r w:rsidRPr="00FB4E49">
        <w:rPr>
          <w:noProof/>
        </w:rPr>
        <w:drawing>
          <wp:inline distT="0" distB="0" distL="0" distR="0" wp14:anchorId="3FA95ABC" wp14:editId="573B6288">
            <wp:extent cx="6120130" cy="251841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120130" cy="2518410"/>
                    </a:xfrm>
                    <a:prstGeom prst="rect">
                      <a:avLst/>
                    </a:prstGeom>
                  </pic:spPr>
                </pic:pic>
              </a:graphicData>
            </a:graphic>
          </wp:inline>
        </w:drawing>
      </w:r>
    </w:p>
    <w:p w14:paraId="6F54AA4F" w14:textId="6566521C" w:rsidR="00D923A7" w:rsidRPr="00FB4E49" w:rsidRDefault="0069377D">
      <w:pPr>
        <w:pStyle w:val="GOSTFigName"/>
      </w:pPr>
      <w:r w:rsidRPr="00FB4E49">
        <w:fldChar w:fldCharType="begin"/>
      </w:r>
      <w:r w:rsidR="00E7738E" w:rsidRPr="00FB4E49">
        <w:instrText xml:space="preserve"> SEQ Рисунок \* ARABIC </w:instrText>
      </w:r>
      <w:r w:rsidRPr="00FB4E49">
        <w:fldChar w:fldCharType="separate"/>
      </w:r>
      <w:bookmarkStart w:id="1404" w:name="_Ref504577393"/>
      <w:bookmarkStart w:id="1405" w:name="_Toc48288820"/>
      <w:r w:rsidR="00C44700">
        <w:rPr>
          <w:noProof/>
        </w:rPr>
        <w:t>59</w:t>
      </w:r>
      <w:bookmarkEnd w:id="1404"/>
      <w:r w:rsidRPr="00FB4E49">
        <w:fldChar w:fldCharType="end"/>
      </w:r>
      <w:r w:rsidR="00E7738E" w:rsidRPr="00FB4E49">
        <w:t xml:space="preserve">. </w:t>
      </w:r>
      <w:r w:rsidR="004A79CD" w:rsidRPr="00FB4E49">
        <w:t>Визуальная</w:t>
      </w:r>
      <w:r w:rsidR="00E7738E" w:rsidRPr="00FB4E49">
        <w:t xml:space="preserve"> форма Информации </w:t>
      </w:r>
      <w:r w:rsidR="00592651" w:rsidRPr="00FB4E49">
        <w:t>(ф. </w:t>
      </w:r>
      <w:r w:rsidR="00E7738E" w:rsidRPr="00FB4E49">
        <w:t>0506114)</w:t>
      </w:r>
      <w:bookmarkEnd w:id="1405"/>
    </w:p>
    <w:p w14:paraId="7D493BB5" w14:textId="717181AD" w:rsidR="008C6664" w:rsidRPr="00FB4E49" w:rsidRDefault="008C6664" w:rsidP="006C25C6">
      <w:pPr>
        <w:pStyle w:val="GOSTListnum"/>
      </w:pPr>
      <w:r w:rsidRPr="00FB4E49">
        <w:t xml:space="preserve">Для импорта </w:t>
      </w:r>
      <w:r w:rsidR="00E83AD9" w:rsidRPr="00FB4E49">
        <w:t xml:space="preserve">Информации </w:t>
      </w:r>
      <w:r w:rsidR="00592651" w:rsidRPr="00FB4E49">
        <w:t>(ф. </w:t>
      </w:r>
      <w:r w:rsidR="00E83AD9" w:rsidRPr="00FB4E49">
        <w:t xml:space="preserve">0506114) </w:t>
      </w:r>
      <w:r w:rsidRPr="00FB4E49">
        <w:t xml:space="preserve">в списковой форме на панели инструментов нажать кнопку </w:t>
      </w:r>
      <w:r w:rsidRPr="00FB4E49">
        <w:rPr>
          <w:color w:val="000000"/>
        </w:rPr>
        <w:t xml:space="preserve">«Импорт». </w:t>
      </w:r>
      <w:r w:rsidRPr="00FB4E49">
        <w:t xml:space="preserve">В открывшемся окне нажать кнопку «Загрузить» и выбрать Excel файл импорта. Нажать кнопку «Сохранить». </w:t>
      </w:r>
      <w:r w:rsidRPr="00FB4E49">
        <w:rPr>
          <w:color w:val="000000"/>
        </w:rPr>
        <w:t xml:space="preserve">В результате выполнения операции </w:t>
      </w:r>
      <w:r w:rsidRPr="00FB4E49">
        <w:t xml:space="preserve">Информация </w:t>
      </w:r>
      <w:r w:rsidR="00592651" w:rsidRPr="00FB4E49">
        <w:t>(ф. </w:t>
      </w:r>
      <w:r w:rsidRPr="00FB4E49">
        <w:t xml:space="preserve">0506114) </w:t>
      </w:r>
      <w:r w:rsidR="00E83AD9" w:rsidRPr="00FB4E49">
        <w:rPr>
          <w:color w:val="000000"/>
        </w:rPr>
        <w:t>импортируется на статусе «Новый»</w:t>
      </w:r>
      <w:r w:rsidRPr="00FB4E49">
        <w:t>.</w:t>
      </w:r>
    </w:p>
    <w:p w14:paraId="1E16820D" w14:textId="17EB0594" w:rsidR="00AB651D" w:rsidRPr="00FB4E49" w:rsidRDefault="00AB651D" w:rsidP="006C25C6">
      <w:pPr>
        <w:pStyle w:val="GOSTListnum"/>
      </w:pPr>
      <w:r w:rsidRPr="00FB4E49">
        <w:t xml:space="preserve">Для осуществления контроля Информации </w:t>
      </w:r>
      <w:r w:rsidR="00592651" w:rsidRPr="00FB4E49">
        <w:t>(ф. </w:t>
      </w:r>
      <w:r w:rsidRPr="00FB4E49">
        <w:t xml:space="preserve">0506114) нажать кнопку «Проверить документ» на панели инструментов </w:t>
      </w:r>
      <w:r w:rsidR="004A79CD" w:rsidRPr="00FB4E49">
        <w:t>визуальной</w:t>
      </w:r>
      <w:r w:rsidRPr="00FB4E49">
        <w:t xml:space="preserve"> формы документа. В результате выполнения операции выполняется контроль Информации </w:t>
      </w:r>
      <w:r w:rsidR="00592651" w:rsidRPr="00FB4E49">
        <w:t>(ф. </w:t>
      </w:r>
      <w:r w:rsidRPr="00FB4E49">
        <w:t>0506114).</w:t>
      </w:r>
    </w:p>
    <w:p w14:paraId="6087EF2F" w14:textId="3699A2D9" w:rsidR="00AB651D" w:rsidRPr="00FB4E49" w:rsidRDefault="00AB651D" w:rsidP="006C25C6">
      <w:pPr>
        <w:pStyle w:val="GOSTListnum"/>
      </w:pPr>
      <w:r w:rsidRPr="00FB4E49">
        <w:rPr>
          <w:lang w:eastAsia="zh-CN"/>
        </w:rPr>
        <w:t xml:space="preserve">Для передачи на согласование в списковой форме курсором мыши выделить строку с </w:t>
      </w:r>
      <w:r w:rsidR="009145A3" w:rsidRPr="00FB4E49">
        <w:rPr>
          <w:lang w:eastAsia="zh-CN"/>
        </w:rPr>
        <w:t xml:space="preserve">созданным </w:t>
      </w:r>
      <w:r w:rsidRPr="00FB4E49">
        <w:rPr>
          <w:lang w:eastAsia="zh-CN"/>
        </w:rPr>
        <w:t>экземпляром формуляра</w:t>
      </w:r>
      <w:r w:rsidR="00586810" w:rsidRPr="00FB4E49">
        <w:rPr>
          <w:lang w:eastAsia="zh-CN"/>
        </w:rPr>
        <w:t xml:space="preserve"> </w:t>
      </w:r>
      <w:r w:rsidRPr="00FB4E49">
        <w:t xml:space="preserve">Информация </w:t>
      </w:r>
      <w:r w:rsidR="00592651" w:rsidRPr="00FB4E49">
        <w:t>(ф. </w:t>
      </w:r>
      <w:r w:rsidRPr="00FB4E49">
        <w:t xml:space="preserve">0506114) и нажать кнопку «Направить на согласование» на панели инструментов. </w:t>
      </w:r>
      <w:r w:rsidRPr="00FB4E49">
        <w:rPr>
          <w:color w:val="000000"/>
        </w:rPr>
        <w:t xml:space="preserve">В сформированном окне с шаблоном листа согласования нажать кнопку «ОК». </w:t>
      </w:r>
      <w:r w:rsidRPr="00FB4E49">
        <w:t xml:space="preserve">В результате выполнения операции Информация </w:t>
      </w:r>
      <w:r w:rsidR="00592651" w:rsidRPr="00FB4E49">
        <w:t>(ф. </w:t>
      </w:r>
      <w:r w:rsidRPr="00FB4E49">
        <w:t>0506114) перейдет на статус «На согласовании».</w:t>
      </w:r>
    </w:p>
    <w:p w14:paraId="59EFBC55" w14:textId="495F0D9D" w:rsidR="00AB651D" w:rsidRPr="00FB4E49" w:rsidRDefault="00AB651D" w:rsidP="006C25C6">
      <w:pPr>
        <w:pStyle w:val="GOSTListnum"/>
      </w:pPr>
      <w:r w:rsidRPr="00FB4E49">
        <w:t xml:space="preserve">Для согласования Информации </w:t>
      </w:r>
      <w:r w:rsidR="00592651" w:rsidRPr="00FB4E49">
        <w:t>(ф. </w:t>
      </w:r>
      <w:r w:rsidRPr="00FB4E49">
        <w:t xml:space="preserve">0506114) в статусе «На согласовании» </w:t>
      </w:r>
      <w:r w:rsidRPr="00FB4E49">
        <w:rPr>
          <w:color w:val="000000"/>
        </w:rPr>
        <w:t xml:space="preserve">в </w:t>
      </w:r>
      <w:r w:rsidR="002B7355" w:rsidRPr="00FB4E49">
        <w:t xml:space="preserve">списковой форме выделить курсором мыши согласуемый документ </w:t>
      </w:r>
      <w:r w:rsidRPr="00FB4E49">
        <w:rPr>
          <w:color w:val="000000"/>
        </w:rPr>
        <w:t>и нажать кнопку «</w:t>
      </w:r>
      <w:r w:rsidR="002B7355" w:rsidRPr="00FB4E49">
        <w:rPr>
          <w:color w:val="000000"/>
        </w:rPr>
        <w:t>Согласование</w:t>
      </w:r>
      <w:r w:rsidRPr="00FB4E49">
        <w:rPr>
          <w:color w:val="000000"/>
        </w:rPr>
        <w:t xml:space="preserve">». </w:t>
      </w:r>
      <w:r w:rsidR="002B7355" w:rsidRPr="00FB4E49">
        <w:t xml:space="preserve">В открывшемся окне нажать кнопку «Согласовать». </w:t>
      </w:r>
      <w:r w:rsidRPr="00FB4E49">
        <w:rPr>
          <w:color w:val="000000"/>
        </w:rPr>
        <w:t xml:space="preserve">В результате выполнения операции </w:t>
      </w:r>
      <w:r w:rsidRPr="00FB4E49">
        <w:t xml:space="preserve">Информация </w:t>
      </w:r>
      <w:r w:rsidR="00592651" w:rsidRPr="00FB4E49">
        <w:t>(ф. </w:t>
      </w:r>
      <w:r w:rsidRPr="00FB4E49">
        <w:t>0506114) перейдет на статус «На утверждении».</w:t>
      </w:r>
    </w:p>
    <w:p w14:paraId="5D18F60C" w14:textId="0078C5EC" w:rsidR="00AB651D" w:rsidRPr="00FB4E49" w:rsidRDefault="00AB651D" w:rsidP="006C25C6">
      <w:pPr>
        <w:pStyle w:val="GOSTListnum"/>
      </w:pPr>
      <w:r w:rsidRPr="00FB4E49">
        <w:t xml:space="preserve">Для утверждения Информации </w:t>
      </w:r>
      <w:r w:rsidR="00592651" w:rsidRPr="00FB4E49">
        <w:t>(ф. </w:t>
      </w:r>
      <w:r w:rsidRPr="00FB4E49">
        <w:t>0506114) в статусе «На утверждении» в списковой форме выделить курсором мыши утверждаемый документ и нажать кнопку «</w:t>
      </w:r>
      <w:r w:rsidR="002B7355" w:rsidRPr="00FB4E49">
        <w:t>Утверждение</w:t>
      </w:r>
      <w:r w:rsidRPr="00FB4E49">
        <w:t xml:space="preserve">». </w:t>
      </w:r>
      <w:r w:rsidR="002B7355" w:rsidRPr="00FB4E49">
        <w:t>В открывшемся окне нажать кнопку «Утвердить», выбрать серти</w:t>
      </w:r>
      <w:r w:rsidR="002B7355" w:rsidRPr="00FB4E49">
        <w:lastRenderedPageBreak/>
        <w:t xml:space="preserve">фикат и нажать кнопку «Подписать». </w:t>
      </w:r>
      <w:r w:rsidRPr="00FB4E49">
        <w:t xml:space="preserve">В результате выполнения операции Информация </w:t>
      </w:r>
      <w:r w:rsidR="00592651" w:rsidRPr="00FB4E49">
        <w:t>(ф. </w:t>
      </w:r>
      <w:r w:rsidRPr="00FB4E49">
        <w:t>0506114) перейдет в статус «Утвержден».</w:t>
      </w:r>
    </w:p>
    <w:p w14:paraId="21A41D27" w14:textId="201E5142" w:rsidR="00AB651D" w:rsidRPr="00FB4E49" w:rsidRDefault="00AB651D" w:rsidP="006C25C6">
      <w:pPr>
        <w:pStyle w:val="GOSTListnum"/>
      </w:pPr>
      <w:r w:rsidRPr="00FB4E49">
        <w:t xml:space="preserve">Для передачи на доработку Информации </w:t>
      </w:r>
      <w:r w:rsidR="00592651" w:rsidRPr="00FB4E49">
        <w:t>(ф. </w:t>
      </w:r>
      <w:r w:rsidRPr="00FB4E49">
        <w:t>0506114) в статусах «На согласовании», «На утверждении» в списковой форме выделить курсором мыши документ, направляемый на доработку, и нажать кнопку «</w:t>
      </w:r>
      <w:r w:rsidR="002B7355" w:rsidRPr="00FB4E49">
        <w:t>Отозвать</w:t>
      </w:r>
      <w:r w:rsidRPr="00FB4E49">
        <w:t xml:space="preserve">». </w:t>
      </w:r>
      <w:r w:rsidR="002B7355" w:rsidRPr="00FB4E49">
        <w:t xml:space="preserve">В появившемся диалоговом окне указать причины отзыва документа и нажать кнопку «ОК». </w:t>
      </w:r>
      <w:r w:rsidRPr="00FB4E49">
        <w:t xml:space="preserve">В результате выполнения операции Информация </w:t>
      </w:r>
      <w:r w:rsidR="00592651" w:rsidRPr="00FB4E49">
        <w:t>(ф. </w:t>
      </w:r>
      <w:r w:rsidRPr="00FB4E49">
        <w:t>0506114) перейдет на статус «</w:t>
      </w:r>
      <w:r w:rsidR="002B7355" w:rsidRPr="00FB4E49">
        <w:t>Отозван</w:t>
      </w:r>
      <w:r w:rsidRPr="00FB4E49">
        <w:t>» и очистится вкладка «Подписи».</w:t>
      </w:r>
    </w:p>
    <w:p w14:paraId="3F166940" w14:textId="7C231964" w:rsidR="002B7355" w:rsidRPr="00FB4E49" w:rsidRDefault="002B7355" w:rsidP="006C25C6">
      <w:pPr>
        <w:pStyle w:val="GOSTListnum"/>
      </w:pPr>
      <w:r w:rsidRPr="00FB4E49">
        <w:t xml:space="preserve">Для возврата в работу Информации </w:t>
      </w:r>
      <w:r w:rsidR="00592651" w:rsidRPr="00FB4E49">
        <w:t>(ф. </w:t>
      </w:r>
      <w:r w:rsidR="00493B24" w:rsidRPr="00FB4E49">
        <w:t>0506114</w:t>
      </w:r>
      <w:r w:rsidRPr="00FB4E49">
        <w:t>) в списковой форме выделить курсором мыши документ и нажать кнопку «</w:t>
      </w:r>
      <w:r w:rsidR="009145A3" w:rsidRPr="00FB4E49">
        <w:rPr>
          <w:rFonts w:eastAsia="SimSun"/>
        </w:rPr>
        <w:t>Отправить на доработку</w:t>
      </w:r>
      <w:r w:rsidRPr="00FB4E49">
        <w:t>». В результате выполнения операции документ перейдет на статус «Новый» и будет доступен для редактирования и повторной отправки на согласование или утверждение.</w:t>
      </w:r>
    </w:p>
    <w:p w14:paraId="2FFF1F23" w14:textId="21E894E7" w:rsidR="00AB651D" w:rsidRPr="00FB4E49" w:rsidRDefault="00AB651D" w:rsidP="006C25C6">
      <w:pPr>
        <w:pStyle w:val="GOSTListnum"/>
      </w:pPr>
      <w:r w:rsidRPr="00FB4E49">
        <w:t xml:space="preserve">Для просмотра Информации </w:t>
      </w:r>
      <w:r w:rsidR="00592651" w:rsidRPr="00FB4E49">
        <w:t>(ф. </w:t>
      </w:r>
      <w:r w:rsidRPr="00FB4E49">
        <w:t>0506114) в списковой форме выделить курсором мыши документ</w:t>
      </w:r>
      <w:r w:rsidR="00D6564E" w:rsidRPr="00FB4E49">
        <w:t>,</w:t>
      </w:r>
      <w:r w:rsidRPr="00FB4E49">
        <w:t xml:space="preserve"> на</w:t>
      </w:r>
      <w:r w:rsidR="00D6564E" w:rsidRPr="00FB4E49">
        <w:t>ж</w:t>
      </w:r>
      <w:r w:rsidRPr="00FB4E49">
        <w:t xml:space="preserve">ать кнопку «Просмотреть». В результате выполнения операции откроется </w:t>
      </w:r>
      <w:r w:rsidR="004A79CD" w:rsidRPr="00FB4E49">
        <w:t>визуальная</w:t>
      </w:r>
      <w:r w:rsidRPr="00FB4E49">
        <w:t xml:space="preserve"> форма документа.</w:t>
      </w:r>
    </w:p>
    <w:p w14:paraId="695A3D81" w14:textId="7C03CC4B" w:rsidR="00AB651D" w:rsidRPr="00FB4E49" w:rsidRDefault="00AB651D" w:rsidP="006C25C6">
      <w:pPr>
        <w:pStyle w:val="GOSTListnum"/>
      </w:pPr>
      <w:r w:rsidRPr="00FB4E49">
        <w:rPr>
          <w:lang w:eastAsia="zh-CN"/>
        </w:rPr>
        <w:t xml:space="preserve">Для формирования печатной формы документа необходимо нажать кнопку «Печать» из </w:t>
      </w:r>
      <w:r w:rsidR="004A79CD" w:rsidRPr="00FB4E49">
        <w:rPr>
          <w:lang w:eastAsia="zh-CN"/>
        </w:rPr>
        <w:t>визуальной</w:t>
      </w:r>
      <w:r w:rsidRPr="00FB4E49">
        <w:rPr>
          <w:lang w:eastAsia="zh-CN"/>
        </w:rPr>
        <w:t xml:space="preserve"> формы документа или кнопку «Печать документа» из списковой формы документа</w:t>
      </w:r>
      <w:r w:rsidRPr="00FB4E49">
        <w:t xml:space="preserve">. </w:t>
      </w:r>
      <w:r w:rsidR="002B7355" w:rsidRPr="00FB4E49">
        <w:t xml:space="preserve">Выбрать формат печати: XLS, RTF или PDF. </w:t>
      </w:r>
      <w:r w:rsidR="004A79CD" w:rsidRPr="00FB4E49">
        <w:t>В результате выполнения операции сформируется печатная форма документа</w:t>
      </w:r>
      <w:r w:rsidRPr="00FB4E49">
        <w:t>.</w:t>
      </w:r>
    </w:p>
    <w:p w14:paraId="45F67C1E" w14:textId="43D3629C" w:rsidR="00406286" w:rsidRPr="00FB4E49" w:rsidRDefault="00406286" w:rsidP="00515F74">
      <w:pPr>
        <w:pStyle w:val="41"/>
      </w:pPr>
      <w:r w:rsidRPr="00FB4E49">
        <w:t xml:space="preserve">Формирование и обработка Информации </w:t>
      </w:r>
      <w:r w:rsidR="00592651" w:rsidRPr="00FB4E49">
        <w:t>(ф. </w:t>
      </w:r>
      <w:r w:rsidRPr="00FB4E49">
        <w:t>050611</w:t>
      </w:r>
      <w:r w:rsidR="00F33C4E" w:rsidRPr="00FB4E49">
        <w:t>5</w:t>
      </w:r>
      <w:r w:rsidRPr="00FB4E49">
        <w:t>)</w:t>
      </w:r>
    </w:p>
    <w:p w14:paraId="1C046736" w14:textId="77777777" w:rsidR="00406286" w:rsidRPr="00FB4E49" w:rsidRDefault="00406286" w:rsidP="00515F74">
      <w:pPr>
        <w:pStyle w:val="51"/>
      </w:pPr>
      <w:r w:rsidRPr="00FB4E49">
        <w:t>Условие выполнения операции</w:t>
      </w:r>
    </w:p>
    <w:p w14:paraId="6FF85410" w14:textId="40562607" w:rsidR="00406286" w:rsidRPr="00FB4E49" w:rsidRDefault="00406286" w:rsidP="00D6564E">
      <w:pPr>
        <w:pStyle w:val="GOSTNormal"/>
      </w:pPr>
      <w:r w:rsidRPr="00FB4E49">
        <w:t>Осуществлен вход в личный кабинет в Компоненте ДБД ПУР ЭБ.</w:t>
      </w:r>
      <w:r w:rsidR="00EB2A3B" w:rsidRPr="00FB4E49">
        <w:t xml:space="preserve"> Настроено сервисное взаимодействие с АСФК через ЕСМВ.</w:t>
      </w:r>
    </w:p>
    <w:p w14:paraId="24BDD4AA" w14:textId="77777777" w:rsidR="00406286" w:rsidRPr="00FB4E49" w:rsidRDefault="00406286" w:rsidP="00515F74">
      <w:pPr>
        <w:pStyle w:val="51"/>
      </w:pPr>
      <w:r w:rsidRPr="00FB4E49">
        <w:t>Последовательность действий</w:t>
      </w:r>
    </w:p>
    <w:p w14:paraId="21943223" w14:textId="4898DBD8" w:rsidR="00406286" w:rsidRPr="00FB4E49" w:rsidRDefault="00406286" w:rsidP="00D6564E">
      <w:pPr>
        <w:pStyle w:val="GOSTNormalWithout"/>
      </w:pPr>
      <w:r w:rsidRPr="00FB4E49">
        <w:t xml:space="preserve">Для Информации </w:t>
      </w:r>
      <w:r w:rsidR="00592651" w:rsidRPr="00FB4E49">
        <w:t>(ф. </w:t>
      </w:r>
      <w:r w:rsidRPr="00FB4E49">
        <w:t>050611</w:t>
      </w:r>
      <w:r w:rsidR="00F33C4E" w:rsidRPr="00FB4E49">
        <w:t>5</w:t>
      </w:r>
      <w:r w:rsidRPr="00FB4E49">
        <w:t>) в Компоненте ДБД ПУР ЭБ доступны следующие операции:</w:t>
      </w:r>
    </w:p>
    <w:p w14:paraId="4D541AEB" w14:textId="77777777" w:rsidR="00406286" w:rsidRPr="00FB4E49" w:rsidRDefault="00406286" w:rsidP="00406286">
      <w:pPr>
        <w:pStyle w:val="GOSTListmark1"/>
      </w:pPr>
      <w:r w:rsidRPr="00FB4E49">
        <w:t>создание;</w:t>
      </w:r>
    </w:p>
    <w:p w14:paraId="2E9977AC" w14:textId="77777777" w:rsidR="00406286" w:rsidRPr="00FB4E49" w:rsidRDefault="00406286" w:rsidP="00406286">
      <w:pPr>
        <w:pStyle w:val="GOSTListmark1"/>
      </w:pPr>
      <w:r w:rsidRPr="00FB4E49">
        <w:t>контроль;</w:t>
      </w:r>
    </w:p>
    <w:p w14:paraId="5090D434" w14:textId="77777777" w:rsidR="00406286" w:rsidRPr="00FB4E49" w:rsidRDefault="00406286" w:rsidP="00406286">
      <w:pPr>
        <w:pStyle w:val="GOSTListmark1"/>
      </w:pPr>
      <w:r w:rsidRPr="00FB4E49">
        <w:t>передача на согласование;</w:t>
      </w:r>
    </w:p>
    <w:p w14:paraId="5F29BD1C" w14:textId="77777777" w:rsidR="00406286" w:rsidRPr="00FB4E49" w:rsidRDefault="00406286" w:rsidP="00406286">
      <w:pPr>
        <w:pStyle w:val="GOSTListmark1"/>
      </w:pPr>
      <w:r w:rsidRPr="00FB4E49">
        <w:t>согласование;</w:t>
      </w:r>
    </w:p>
    <w:p w14:paraId="5F48BC6D" w14:textId="77777777" w:rsidR="00406286" w:rsidRPr="00FB4E49" w:rsidRDefault="00406286" w:rsidP="00406286">
      <w:pPr>
        <w:pStyle w:val="GOSTListmark1"/>
      </w:pPr>
      <w:r w:rsidRPr="00FB4E49">
        <w:t>утверждение;</w:t>
      </w:r>
    </w:p>
    <w:p w14:paraId="047198F6" w14:textId="77777777" w:rsidR="00406286" w:rsidRPr="00FB4E49" w:rsidRDefault="00406286" w:rsidP="00406286">
      <w:pPr>
        <w:pStyle w:val="GOSTListmark1"/>
      </w:pPr>
      <w:r w:rsidRPr="00FB4E49">
        <w:t>передача на доработку;</w:t>
      </w:r>
    </w:p>
    <w:p w14:paraId="1505D668" w14:textId="77777777" w:rsidR="00406286" w:rsidRPr="00FB4E49" w:rsidRDefault="00406286" w:rsidP="00406286">
      <w:pPr>
        <w:pStyle w:val="GOSTListmark1"/>
      </w:pPr>
      <w:r w:rsidRPr="00FB4E49">
        <w:t>просмотр;</w:t>
      </w:r>
    </w:p>
    <w:p w14:paraId="1BFF20BC" w14:textId="77777777" w:rsidR="00406286" w:rsidRPr="00FB4E49" w:rsidRDefault="00406286" w:rsidP="00406286">
      <w:pPr>
        <w:pStyle w:val="GOSTListmark1"/>
      </w:pPr>
      <w:r w:rsidRPr="00FB4E49">
        <w:t>печать.</w:t>
      </w:r>
    </w:p>
    <w:p w14:paraId="259794AE" w14:textId="77777777" w:rsidR="00406286" w:rsidRPr="00FB4E49" w:rsidRDefault="00406286" w:rsidP="00D6564E">
      <w:pPr>
        <w:pStyle w:val="GOSTNormalWithout"/>
      </w:pPr>
      <w:r w:rsidRPr="00FB4E49">
        <w:t>Для осуществления вышеуказанных операций в Компоненте ДБД ПУР ЭБ необходимо выполнить следующие действия:</w:t>
      </w:r>
    </w:p>
    <w:p w14:paraId="432F9C85" w14:textId="78D6B5ED" w:rsidR="00D923A7" w:rsidRPr="00FB4E49" w:rsidRDefault="00406286" w:rsidP="001604CC">
      <w:pPr>
        <w:pStyle w:val="GOSTListnum"/>
        <w:numPr>
          <w:ilvl w:val="0"/>
          <w:numId w:val="7"/>
        </w:numPr>
      </w:pPr>
      <w:r w:rsidRPr="00FB4E49">
        <w:t>Выполнить вход в рабочее место: «</w:t>
      </w:r>
      <w:r w:rsidR="00CE2D81" w:rsidRPr="00FB4E49">
        <w:t xml:space="preserve">Управление расходами: СВР и доведение БД – Все сервисы – Управление </w:t>
      </w:r>
      <w:r w:rsidR="0019046B" w:rsidRPr="00FB4E49">
        <w:t xml:space="preserve">расходами </w:t>
      </w:r>
      <w:r w:rsidR="00CE2D81" w:rsidRPr="00FB4E49">
        <w:t>–</w:t>
      </w:r>
      <w:r w:rsidR="0019046B" w:rsidRPr="00FB4E49">
        <w:t xml:space="preserve"> </w:t>
      </w:r>
      <w:r w:rsidR="003B23CA" w:rsidRPr="00FB4E49">
        <w:rPr>
          <w:szCs w:val="24"/>
        </w:rPr>
        <w:t>Приостановление операций на ЛС и отзыв ЛБО</w:t>
      </w:r>
      <w:r w:rsidRPr="00FB4E49">
        <w:t xml:space="preserve"> – Информация </w:t>
      </w:r>
      <w:r w:rsidR="00F33C4E" w:rsidRPr="00FB4E49">
        <w:t xml:space="preserve">о </w:t>
      </w:r>
      <w:r w:rsidR="003B23CA" w:rsidRPr="00FB4E49">
        <w:t xml:space="preserve">ГК </w:t>
      </w:r>
      <w:r w:rsidR="00592651" w:rsidRPr="00FB4E49">
        <w:t>(ф. </w:t>
      </w:r>
      <w:r w:rsidR="003B23CA" w:rsidRPr="00FB4E49">
        <w:t>0506115)</w:t>
      </w:r>
      <w:r w:rsidRPr="00FB4E49">
        <w:t xml:space="preserve"> – Все документы». Откр</w:t>
      </w:r>
      <w:r w:rsidR="003A6F23" w:rsidRPr="00FB4E49">
        <w:t>оется списковая форма документа</w:t>
      </w:r>
      <w:r w:rsidRPr="00FB4E49">
        <w:t>.</w:t>
      </w:r>
    </w:p>
    <w:p w14:paraId="149474D5" w14:textId="46202695" w:rsidR="00406286" w:rsidRPr="00FB4E49" w:rsidRDefault="00406286" w:rsidP="006C25C6">
      <w:pPr>
        <w:pStyle w:val="GOSTListnum"/>
      </w:pPr>
      <w:r w:rsidRPr="00FB4E49">
        <w:t>Для создания документа в списковой форме на панели инструментов на</w:t>
      </w:r>
      <w:r w:rsidR="00D6564E" w:rsidRPr="00FB4E49">
        <w:t>ж</w:t>
      </w:r>
      <w:r w:rsidRPr="00FB4E49">
        <w:t xml:space="preserve">ать кнопку «Создать». В результате отроется </w:t>
      </w:r>
      <w:r w:rsidR="004A79CD" w:rsidRPr="00FB4E49">
        <w:t>визуальная</w:t>
      </w:r>
      <w:r w:rsidRPr="00FB4E49">
        <w:t xml:space="preserve"> форма документа (</w:t>
      </w:r>
      <w:r w:rsidR="00AA016F" w:rsidRPr="00FB4E49">
        <w:t>рис. </w:t>
      </w:r>
      <w:r w:rsidR="0069377D" w:rsidRPr="00FB4E49">
        <w:fldChar w:fldCharType="begin"/>
      </w:r>
      <w:r w:rsidR="007B146C" w:rsidRPr="00FB4E49">
        <w:instrText xml:space="preserve"> REF _Ref504577406 \h </w:instrText>
      </w:r>
      <w:r w:rsidR="0069377D" w:rsidRPr="00FB4E49">
        <w:fldChar w:fldCharType="separate"/>
      </w:r>
      <w:r w:rsidR="00C44700">
        <w:rPr>
          <w:noProof/>
        </w:rPr>
        <w:t>60</w:t>
      </w:r>
      <w:r w:rsidR="0069377D" w:rsidRPr="00FB4E49">
        <w:fldChar w:fldCharType="end"/>
      </w:r>
      <w:r w:rsidRPr="00FB4E49">
        <w:t xml:space="preserve">). В </w:t>
      </w:r>
      <w:r w:rsidR="004A79CD" w:rsidRPr="00FB4E49">
        <w:t>визуальной</w:t>
      </w:r>
      <w:r w:rsidRPr="00FB4E49">
        <w:t xml:space="preserve"> форме Информации </w:t>
      </w:r>
      <w:r w:rsidR="00592651" w:rsidRPr="00FB4E49">
        <w:t>(ф. </w:t>
      </w:r>
      <w:r w:rsidRPr="00FB4E49">
        <w:t>050611</w:t>
      </w:r>
      <w:r w:rsidR="00DD0376" w:rsidRPr="00FB4E49">
        <w:t>5</w:t>
      </w:r>
      <w:r w:rsidRPr="00FB4E49">
        <w:t>) заполнить все поля, доступные для редактирования</w:t>
      </w:r>
      <w:r w:rsidR="00D6564E" w:rsidRPr="00FB4E49">
        <w:t>,</w:t>
      </w:r>
      <w:r w:rsidRPr="00FB4E49">
        <w:t xml:space="preserve"> и сохранить документ нажатием кнопки «</w:t>
      </w:r>
      <w:r w:rsidRPr="00FB4E49">
        <w:rPr>
          <w:color w:val="000000"/>
        </w:rPr>
        <w:t>Сохранить изменения</w:t>
      </w:r>
      <w:r w:rsidR="0019046B" w:rsidRPr="00FB4E49">
        <w:rPr>
          <w:color w:val="000000"/>
        </w:rPr>
        <w:t xml:space="preserve"> и </w:t>
      </w:r>
      <w:r w:rsidR="0019046B" w:rsidRPr="00FB4E49">
        <w:rPr>
          <w:color w:val="000000"/>
        </w:rPr>
        <w:lastRenderedPageBreak/>
        <w:t>закрыть окно</w:t>
      </w:r>
      <w:r w:rsidRPr="00FB4E49">
        <w:rPr>
          <w:color w:val="000000"/>
        </w:rPr>
        <w:t>».</w:t>
      </w:r>
      <w:r w:rsidR="0019046B" w:rsidRPr="00FB4E49">
        <w:rPr>
          <w:color w:val="000000"/>
        </w:rPr>
        <w:t xml:space="preserve"> </w:t>
      </w:r>
      <w:r w:rsidR="0019046B" w:rsidRPr="00FB4E49">
        <w:t xml:space="preserve">В результате выполнения операции Информация </w:t>
      </w:r>
      <w:r w:rsidR="00592651" w:rsidRPr="00FB4E49">
        <w:t>(ф. </w:t>
      </w:r>
      <w:r w:rsidR="00C03971" w:rsidRPr="00FB4E49">
        <w:t>0506115</w:t>
      </w:r>
      <w:r w:rsidR="0019046B" w:rsidRPr="00FB4E49">
        <w:t xml:space="preserve">) </w:t>
      </w:r>
      <w:r w:rsidR="0019046B" w:rsidRPr="00FB4E49">
        <w:rPr>
          <w:color w:val="000000"/>
        </w:rPr>
        <w:t>сохранится на статусе «Новый».</w:t>
      </w:r>
    </w:p>
    <w:p w14:paraId="1E52D30B" w14:textId="3B5992ED" w:rsidR="00D923A7" w:rsidRPr="00FB4E49" w:rsidRDefault="004E7359">
      <w:pPr>
        <w:pStyle w:val="GOSTFigure"/>
      </w:pPr>
      <w:r w:rsidRPr="00FB4E49">
        <w:rPr>
          <w:noProof/>
        </w:rPr>
        <w:drawing>
          <wp:inline distT="0" distB="0" distL="0" distR="0" wp14:anchorId="766666E3" wp14:editId="46A84C59">
            <wp:extent cx="6120130" cy="250952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120130" cy="2509520"/>
                    </a:xfrm>
                    <a:prstGeom prst="rect">
                      <a:avLst/>
                    </a:prstGeom>
                  </pic:spPr>
                </pic:pic>
              </a:graphicData>
            </a:graphic>
          </wp:inline>
        </w:drawing>
      </w:r>
    </w:p>
    <w:p w14:paraId="6A77014B" w14:textId="62CD0CCB" w:rsidR="00D923A7" w:rsidRPr="00FB4E49" w:rsidRDefault="0069377D">
      <w:pPr>
        <w:pStyle w:val="GOSTFigName"/>
      </w:pPr>
      <w:r w:rsidRPr="00FB4E49">
        <w:fldChar w:fldCharType="begin"/>
      </w:r>
      <w:r w:rsidR="00E7738E" w:rsidRPr="00FB4E49">
        <w:instrText xml:space="preserve"> SEQ Рисунок \* ARABIC </w:instrText>
      </w:r>
      <w:r w:rsidRPr="00FB4E49">
        <w:fldChar w:fldCharType="separate"/>
      </w:r>
      <w:bookmarkStart w:id="1406" w:name="_Ref504577406"/>
      <w:bookmarkStart w:id="1407" w:name="_Toc48288821"/>
      <w:r w:rsidR="00C44700">
        <w:rPr>
          <w:noProof/>
        </w:rPr>
        <w:t>60</w:t>
      </w:r>
      <w:bookmarkEnd w:id="1406"/>
      <w:r w:rsidRPr="00FB4E49">
        <w:fldChar w:fldCharType="end"/>
      </w:r>
      <w:r w:rsidR="00E7738E" w:rsidRPr="00FB4E49">
        <w:t xml:space="preserve">. </w:t>
      </w:r>
      <w:r w:rsidR="004A79CD" w:rsidRPr="00FB4E49">
        <w:t>Визуальная</w:t>
      </w:r>
      <w:r w:rsidR="00E7738E" w:rsidRPr="00FB4E49">
        <w:t xml:space="preserve"> форма Информации </w:t>
      </w:r>
      <w:r w:rsidR="00592651" w:rsidRPr="00FB4E49">
        <w:t>(ф. </w:t>
      </w:r>
      <w:r w:rsidR="00E7738E" w:rsidRPr="00FB4E49">
        <w:t>0506115)</w:t>
      </w:r>
      <w:bookmarkEnd w:id="1407"/>
    </w:p>
    <w:p w14:paraId="72799234" w14:textId="713DC556" w:rsidR="00406286" w:rsidRPr="00FB4E49" w:rsidRDefault="00406286" w:rsidP="006C25C6">
      <w:pPr>
        <w:pStyle w:val="GOSTListnum"/>
      </w:pPr>
      <w:r w:rsidRPr="00FB4E49">
        <w:t xml:space="preserve">Для осуществления контроля Информации </w:t>
      </w:r>
      <w:r w:rsidR="00592651" w:rsidRPr="00FB4E49">
        <w:t>(ф. </w:t>
      </w:r>
      <w:r w:rsidRPr="00FB4E49">
        <w:t>050611</w:t>
      </w:r>
      <w:r w:rsidR="00DD0376" w:rsidRPr="00FB4E49">
        <w:t>5</w:t>
      </w:r>
      <w:r w:rsidRPr="00FB4E49">
        <w:t xml:space="preserve">) нажать кнопку «Проверить документ» на панели инструментов </w:t>
      </w:r>
      <w:r w:rsidR="004A79CD" w:rsidRPr="00FB4E49">
        <w:t>визуальной</w:t>
      </w:r>
      <w:r w:rsidRPr="00FB4E49">
        <w:t xml:space="preserve"> формы документа. В результате выполнения операции выполняется контроль Информации </w:t>
      </w:r>
      <w:r w:rsidR="00592651" w:rsidRPr="00FB4E49">
        <w:t>(ф. </w:t>
      </w:r>
      <w:r w:rsidRPr="00FB4E49">
        <w:t>050611</w:t>
      </w:r>
      <w:r w:rsidR="00DD0376" w:rsidRPr="00FB4E49">
        <w:t>5</w:t>
      </w:r>
      <w:r w:rsidRPr="00FB4E49">
        <w:t>).</w:t>
      </w:r>
    </w:p>
    <w:p w14:paraId="3CEACDAD" w14:textId="664AA75D" w:rsidR="00406286" w:rsidRPr="00FB4E49" w:rsidRDefault="00406286" w:rsidP="006C25C6">
      <w:pPr>
        <w:pStyle w:val="GOSTListnum"/>
      </w:pPr>
      <w:r w:rsidRPr="00FB4E49">
        <w:rPr>
          <w:lang w:eastAsia="zh-CN"/>
        </w:rPr>
        <w:t xml:space="preserve">Для передачи на согласование в списковой форме курсором мыши выделить строку с </w:t>
      </w:r>
      <w:r w:rsidR="0019046B" w:rsidRPr="00FB4E49">
        <w:rPr>
          <w:lang w:eastAsia="zh-CN"/>
        </w:rPr>
        <w:t xml:space="preserve">созданным </w:t>
      </w:r>
      <w:r w:rsidRPr="00FB4E49">
        <w:rPr>
          <w:lang w:eastAsia="zh-CN"/>
        </w:rPr>
        <w:t>экземпляром формуляра</w:t>
      </w:r>
      <w:r w:rsidR="00586810" w:rsidRPr="00FB4E49">
        <w:rPr>
          <w:lang w:eastAsia="zh-CN"/>
        </w:rPr>
        <w:t xml:space="preserve"> </w:t>
      </w:r>
      <w:r w:rsidRPr="00FB4E49">
        <w:t xml:space="preserve">Информация </w:t>
      </w:r>
      <w:r w:rsidR="00592651" w:rsidRPr="00FB4E49">
        <w:t>(ф. </w:t>
      </w:r>
      <w:r w:rsidRPr="00FB4E49">
        <w:t>050611</w:t>
      </w:r>
      <w:r w:rsidR="00DD0376" w:rsidRPr="00FB4E49">
        <w:t>5</w:t>
      </w:r>
      <w:r w:rsidRPr="00FB4E49">
        <w:t xml:space="preserve">) и нажать кнопку «Направить на согласование» на панели инструментов. </w:t>
      </w:r>
      <w:r w:rsidRPr="00FB4E49">
        <w:rPr>
          <w:color w:val="000000"/>
        </w:rPr>
        <w:t xml:space="preserve">В сформированном окне с шаблоном листа согласования нажать кнопку «ОК». </w:t>
      </w:r>
      <w:r w:rsidRPr="00FB4E49">
        <w:t xml:space="preserve">В результате выполнения операции Информация </w:t>
      </w:r>
      <w:r w:rsidR="00592651" w:rsidRPr="00FB4E49">
        <w:t>(ф. </w:t>
      </w:r>
      <w:r w:rsidRPr="00FB4E49">
        <w:t>050611</w:t>
      </w:r>
      <w:r w:rsidR="00DD0376" w:rsidRPr="00FB4E49">
        <w:t>5</w:t>
      </w:r>
      <w:r w:rsidRPr="00FB4E49">
        <w:t>) перейдет на статус «На согласовании».</w:t>
      </w:r>
    </w:p>
    <w:p w14:paraId="16E13832" w14:textId="5517192F" w:rsidR="00406286" w:rsidRPr="00FB4E49" w:rsidRDefault="00406286" w:rsidP="006C25C6">
      <w:pPr>
        <w:pStyle w:val="GOSTListnum"/>
      </w:pPr>
      <w:r w:rsidRPr="00FB4E49">
        <w:t xml:space="preserve">Для согласования Информации </w:t>
      </w:r>
      <w:r w:rsidR="00592651" w:rsidRPr="00FB4E49">
        <w:t>(ф. </w:t>
      </w:r>
      <w:r w:rsidRPr="00FB4E49">
        <w:t>050611</w:t>
      </w:r>
      <w:r w:rsidR="00DD0376" w:rsidRPr="00FB4E49">
        <w:t>5</w:t>
      </w:r>
      <w:r w:rsidRPr="00FB4E49">
        <w:t xml:space="preserve">) в статусе «На согласовании» </w:t>
      </w:r>
      <w:r w:rsidRPr="00FB4E49">
        <w:rPr>
          <w:color w:val="000000"/>
        </w:rPr>
        <w:t xml:space="preserve">в </w:t>
      </w:r>
      <w:r w:rsidR="0019046B" w:rsidRPr="00FB4E49">
        <w:t xml:space="preserve">списковой форме выделить курсором мыши согласуемый документ </w:t>
      </w:r>
      <w:r w:rsidRPr="00FB4E49">
        <w:rPr>
          <w:color w:val="000000"/>
        </w:rPr>
        <w:t>и нажать кнопку «</w:t>
      </w:r>
      <w:r w:rsidR="0019046B" w:rsidRPr="00FB4E49">
        <w:rPr>
          <w:color w:val="000000"/>
        </w:rPr>
        <w:t>Согласование</w:t>
      </w:r>
      <w:r w:rsidRPr="00FB4E49">
        <w:rPr>
          <w:color w:val="000000"/>
        </w:rPr>
        <w:t xml:space="preserve">». </w:t>
      </w:r>
      <w:r w:rsidR="0019046B" w:rsidRPr="00FB4E49">
        <w:t xml:space="preserve">В открывшемся окне нажать кнопку «Согласовать». </w:t>
      </w:r>
      <w:r w:rsidRPr="00FB4E49">
        <w:rPr>
          <w:color w:val="000000"/>
        </w:rPr>
        <w:t xml:space="preserve">В результате выполнения операции </w:t>
      </w:r>
      <w:r w:rsidRPr="00FB4E49">
        <w:t xml:space="preserve">Информация </w:t>
      </w:r>
      <w:r w:rsidR="00592651" w:rsidRPr="00FB4E49">
        <w:t>(ф. </w:t>
      </w:r>
      <w:r w:rsidRPr="00FB4E49">
        <w:t>050611</w:t>
      </w:r>
      <w:r w:rsidR="00DD0376" w:rsidRPr="00FB4E49">
        <w:t>5</w:t>
      </w:r>
      <w:r w:rsidRPr="00FB4E49">
        <w:t>) перейдет на статус «На утверждении».</w:t>
      </w:r>
    </w:p>
    <w:p w14:paraId="5935A18A" w14:textId="5AB77874" w:rsidR="00406286" w:rsidRPr="00FB4E49" w:rsidRDefault="00406286" w:rsidP="006C25C6">
      <w:pPr>
        <w:pStyle w:val="GOSTListnum"/>
      </w:pPr>
      <w:r w:rsidRPr="00FB4E49">
        <w:t xml:space="preserve">Для утверждения Информации </w:t>
      </w:r>
      <w:r w:rsidR="00592651" w:rsidRPr="00FB4E49">
        <w:t>(ф. </w:t>
      </w:r>
      <w:r w:rsidRPr="00FB4E49">
        <w:t>050611</w:t>
      </w:r>
      <w:r w:rsidR="00DD0376" w:rsidRPr="00FB4E49">
        <w:t>5</w:t>
      </w:r>
      <w:r w:rsidRPr="00FB4E49">
        <w:t>) в статусе «На утверждении» в списковой форме выделить курсором мыши утверждаемый документ и нажать кнопку «</w:t>
      </w:r>
      <w:r w:rsidR="0019046B" w:rsidRPr="00FB4E49">
        <w:t>Утверждение</w:t>
      </w:r>
      <w:r w:rsidRPr="00FB4E49">
        <w:t xml:space="preserve">». </w:t>
      </w:r>
      <w:r w:rsidR="0019046B" w:rsidRPr="00FB4E49">
        <w:t xml:space="preserve">В открывшемся окне нажать кнопку «Утвердить», выбрать сертификат и нажать кнопку «Подписать». </w:t>
      </w:r>
      <w:r w:rsidRPr="00FB4E49">
        <w:t xml:space="preserve">В результате выполнения операции Информация </w:t>
      </w:r>
      <w:r w:rsidR="00592651" w:rsidRPr="00FB4E49">
        <w:t>(ф. </w:t>
      </w:r>
      <w:r w:rsidRPr="00FB4E49">
        <w:t>050611</w:t>
      </w:r>
      <w:r w:rsidR="00DD0376" w:rsidRPr="00FB4E49">
        <w:t>5</w:t>
      </w:r>
      <w:r w:rsidRPr="00FB4E49">
        <w:t>) перейдет в статус «Утвержден».</w:t>
      </w:r>
    </w:p>
    <w:p w14:paraId="798320FE" w14:textId="2AD0F09C" w:rsidR="00406286" w:rsidRPr="00FB4E49" w:rsidRDefault="00406286" w:rsidP="006C25C6">
      <w:pPr>
        <w:pStyle w:val="GOSTListnum"/>
      </w:pPr>
      <w:r w:rsidRPr="00FB4E49">
        <w:t xml:space="preserve">Для передачи на доработку Информации </w:t>
      </w:r>
      <w:r w:rsidR="00592651" w:rsidRPr="00FB4E49">
        <w:t>(ф. </w:t>
      </w:r>
      <w:r w:rsidRPr="00FB4E49">
        <w:t>050611</w:t>
      </w:r>
      <w:r w:rsidR="00DD0376" w:rsidRPr="00FB4E49">
        <w:t>5</w:t>
      </w:r>
      <w:r w:rsidRPr="00FB4E49">
        <w:t>) в статусах «На согласовании», «На утверждении» в списковой форме выделить курсором мыши документ, направляемый на доработку, и нажать кнопку «</w:t>
      </w:r>
      <w:r w:rsidR="0019046B" w:rsidRPr="00FB4E49">
        <w:t>Отозвать</w:t>
      </w:r>
      <w:r w:rsidRPr="00FB4E49">
        <w:t xml:space="preserve">». </w:t>
      </w:r>
      <w:r w:rsidR="0019046B" w:rsidRPr="00FB4E49">
        <w:t xml:space="preserve">В появившемся диалоговом окне указать причины отзыва документа и нажать кнопку «ОК». </w:t>
      </w:r>
      <w:r w:rsidRPr="00FB4E49">
        <w:t xml:space="preserve">В результате выполнения операции Информация </w:t>
      </w:r>
      <w:r w:rsidR="00592651" w:rsidRPr="00FB4E49">
        <w:t>(ф. </w:t>
      </w:r>
      <w:r w:rsidRPr="00FB4E49">
        <w:t>050611</w:t>
      </w:r>
      <w:r w:rsidR="00DD0376" w:rsidRPr="00FB4E49">
        <w:t>5</w:t>
      </w:r>
      <w:r w:rsidRPr="00FB4E49">
        <w:t>) перейдет на статус «</w:t>
      </w:r>
      <w:r w:rsidR="0019046B" w:rsidRPr="00FB4E49">
        <w:t>Отозван</w:t>
      </w:r>
      <w:r w:rsidRPr="00FB4E49">
        <w:t>» и очистится вкладка «Подписи».</w:t>
      </w:r>
    </w:p>
    <w:p w14:paraId="366345A8" w14:textId="5B34F22C" w:rsidR="00C03971" w:rsidRPr="00FB4E49" w:rsidRDefault="00C03971" w:rsidP="006C25C6">
      <w:pPr>
        <w:pStyle w:val="GOSTListnum"/>
      </w:pPr>
      <w:r w:rsidRPr="00FB4E49">
        <w:t xml:space="preserve">Для возврата в работу Информации </w:t>
      </w:r>
      <w:r w:rsidR="00592651" w:rsidRPr="00FB4E49">
        <w:t>(ф. </w:t>
      </w:r>
      <w:r w:rsidRPr="00FB4E49">
        <w:t>0506115) в списковой форме выделить курсором мыши документ и нажать кнопку «</w:t>
      </w:r>
      <w:r w:rsidRPr="00FB4E49">
        <w:rPr>
          <w:rFonts w:eastAsia="SimSun"/>
        </w:rPr>
        <w:t>Отправить на доработку</w:t>
      </w:r>
      <w:r w:rsidRPr="00FB4E49">
        <w:t>». В результате выполнения операции документ перейдет на статус «Новый» и будет доступен для редактирования и повторной отправки на согласование или утверждение.</w:t>
      </w:r>
    </w:p>
    <w:p w14:paraId="3695A5C3" w14:textId="168070D8" w:rsidR="00406286" w:rsidRPr="00FB4E49" w:rsidRDefault="00406286" w:rsidP="006C25C6">
      <w:pPr>
        <w:pStyle w:val="GOSTListnum"/>
      </w:pPr>
      <w:r w:rsidRPr="00FB4E49">
        <w:lastRenderedPageBreak/>
        <w:t xml:space="preserve">Для просмотра Информации </w:t>
      </w:r>
      <w:r w:rsidR="00592651" w:rsidRPr="00FB4E49">
        <w:t>(ф. </w:t>
      </w:r>
      <w:r w:rsidRPr="00FB4E49">
        <w:t>050611</w:t>
      </w:r>
      <w:r w:rsidR="00DD0376" w:rsidRPr="00FB4E49">
        <w:t>5</w:t>
      </w:r>
      <w:r w:rsidRPr="00FB4E49">
        <w:t>) в списковой форме выделить курсором мыши документ</w:t>
      </w:r>
      <w:r w:rsidR="008320C6" w:rsidRPr="00FB4E49">
        <w:t>,</w:t>
      </w:r>
      <w:r w:rsidRPr="00FB4E49">
        <w:t xml:space="preserve"> на</w:t>
      </w:r>
      <w:r w:rsidR="008320C6" w:rsidRPr="00FB4E49">
        <w:t>ж</w:t>
      </w:r>
      <w:r w:rsidRPr="00FB4E49">
        <w:t xml:space="preserve">ать кнопку «Просмотреть». В результате выполнения операции откроется </w:t>
      </w:r>
      <w:r w:rsidR="004A79CD" w:rsidRPr="00FB4E49">
        <w:t>визуальная</w:t>
      </w:r>
      <w:r w:rsidRPr="00FB4E49">
        <w:t xml:space="preserve"> форма документа.</w:t>
      </w:r>
    </w:p>
    <w:p w14:paraId="2604FC7D" w14:textId="56146657" w:rsidR="00DD0376" w:rsidRPr="00FB4E49" w:rsidRDefault="00DD0376" w:rsidP="006C25C6">
      <w:pPr>
        <w:pStyle w:val="GOSTListnum"/>
      </w:pPr>
      <w:r w:rsidRPr="00FB4E49">
        <w:rPr>
          <w:lang w:eastAsia="zh-CN"/>
        </w:rPr>
        <w:t xml:space="preserve">Для формирования печатной формы документа необходимо нажать кнопку «Печать» из </w:t>
      </w:r>
      <w:r w:rsidR="004A79CD" w:rsidRPr="00FB4E49">
        <w:rPr>
          <w:lang w:eastAsia="zh-CN"/>
        </w:rPr>
        <w:t>визуальной</w:t>
      </w:r>
      <w:r w:rsidRPr="00FB4E49">
        <w:rPr>
          <w:lang w:eastAsia="zh-CN"/>
        </w:rPr>
        <w:t xml:space="preserve"> формы документа или кнопку «Печать документа» из списковой формы документа</w:t>
      </w:r>
      <w:r w:rsidRPr="00FB4E49">
        <w:t xml:space="preserve">. </w:t>
      </w:r>
      <w:r w:rsidR="0019046B" w:rsidRPr="00FB4E49">
        <w:t xml:space="preserve">Выбрать формат печати: XLS, RTF или PDF. </w:t>
      </w:r>
      <w:r w:rsidR="004A79CD" w:rsidRPr="00FB4E49">
        <w:t>В результате выполнения операции сформируется печатная форма документа</w:t>
      </w:r>
      <w:r w:rsidRPr="00FB4E49">
        <w:t>.</w:t>
      </w:r>
    </w:p>
    <w:p w14:paraId="2857084D" w14:textId="385EF56F" w:rsidR="00406286" w:rsidRPr="00FB4E49" w:rsidRDefault="00406286" w:rsidP="00515F74">
      <w:pPr>
        <w:pStyle w:val="41"/>
      </w:pPr>
      <w:r w:rsidRPr="00FB4E49">
        <w:t xml:space="preserve">Формирование и обработка Информации </w:t>
      </w:r>
      <w:r w:rsidR="00592651" w:rsidRPr="00FB4E49">
        <w:t>(ф. </w:t>
      </w:r>
      <w:r w:rsidRPr="00FB4E49">
        <w:t>050611</w:t>
      </w:r>
      <w:r w:rsidR="00DD0376" w:rsidRPr="00FB4E49">
        <w:t>7</w:t>
      </w:r>
      <w:r w:rsidRPr="00FB4E49">
        <w:t>)</w:t>
      </w:r>
    </w:p>
    <w:p w14:paraId="2DE630FD" w14:textId="77777777" w:rsidR="00406286" w:rsidRPr="00FB4E49" w:rsidRDefault="00406286" w:rsidP="00515F74">
      <w:pPr>
        <w:pStyle w:val="51"/>
      </w:pPr>
      <w:r w:rsidRPr="00FB4E49">
        <w:t>Условие выполнения операции</w:t>
      </w:r>
    </w:p>
    <w:p w14:paraId="72F22A88" w14:textId="78890377" w:rsidR="00406286" w:rsidRPr="00FB4E49" w:rsidRDefault="00406286" w:rsidP="008320C6">
      <w:pPr>
        <w:pStyle w:val="GOSTNormal"/>
      </w:pPr>
      <w:r w:rsidRPr="00FB4E49">
        <w:t>Осуществлен вход в личный кабинет в Компоненте ДБД ПУР ЭБ.</w:t>
      </w:r>
      <w:r w:rsidR="00EB2A3B" w:rsidRPr="00FB4E49">
        <w:t xml:space="preserve"> Настроено сервисное взаимодействие с АСФК через ЕСМВ.</w:t>
      </w:r>
    </w:p>
    <w:p w14:paraId="4F568E54" w14:textId="77777777" w:rsidR="00406286" w:rsidRPr="00FB4E49" w:rsidRDefault="00406286" w:rsidP="00515F74">
      <w:pPr>
        <w:pStyle w:val="51"/>
      </w:pPr>
      <w:r w:rsidRPr="00FB4E49">
        <w:t>Последовательность действий</w:t>
      </w:r>
    </w:p>
    <w:p w14:paraId="469F0E26" w14:textId="79E630DD" w:rsidR="00406286" w:rsidRPr="00FB4E49" w:rsidRDefault="00406286" w:rsidP="008320C6">
      <w:pPr>
        <w:pStyle w:val="GOSTNormalWithout"/>
      </w:pPr>
      <w:r w:rsidRPr="00FB4E49">
        <w:t xml:space="preserve">Для Информации </w:t>
      </w:r>
      <w:r w:rsidR="00592651" w:rsidRPr="00FB4E49">
        <w:t>(ф. </w:t>
      </w:r>
      <w:r w:rsidRPr="00FB4E49">
        <w:t>050611</w:t>
      </w:r>
      <w:r w:rsidR="00DD0376" w:rsidRPr="00FB4E49">
        <w:t>7</w:t>
      </w:r>
      <w:r w:rsidRPr="00FB4E49">
        <w:t>) в Компоненте ДБД ПУР ЭБ доступны следующие операции:</w:t>
      </w:r>
    </w:p>
    <w:p w14:paraId="5EEE9547" w14:textId="77777777" w:rsidR="00406286" w:rsidRPr="00FB4E49" w:rsidRDefault="00406286" w:rsidP="00406286">
      <w:pPr>
        <w:pStyle w:val="GOSTListmark1"/>
      </w:pPr>
      <w:r w:rsidRPr="00FB4E49">
        <w:t>создание;</w:t>
      </w:r>
    </w:p>
    <w:p w14:paraId="01E1BDF5" w14:textId="77777777" w:rsidR="00406286" w:rsidRPr="00FB4E49" w:rsidRDefault="00406286" w:rsidP="00406286">
      <w:pPr>
        <w:pStyle w:val="GOSTListmark1"/>
      </w:pPr>
      <w:r w:rsidRPr="00FB4E49">
        <w:t>контроль;</w:t>
      </w:r>
    </w:p>
    <w:p w14:paraId="4C410877" w14:textId="77777777" w:rsidR="00406286" w:rsidRPr="00FB4E49" w:rsidRDefault="00406286" w:rsidP="00406286">
      <w:pPr>
        <w:pStyle w:val="GOSTListmark1"/>
      </w:pPr>
      <w:r w:rsidRPr="00FB4E49">
        <w:t>передача на согласование;</w:t>
      </w:r>
    </w:p>
    <w:p w14:paraId="75EE9A5E" w14:textId="77777777" w:rsidR="00406286" w:rsidRPr="00FB4E49" w:rsidRDefault="00406286" w:rsidP="00406286">
      <w:pPr>
        <w:pStyle w:val="GOSTListmark1"/>
      </w:pPr>
      <w:r w:rsidRPr="00FB4E49">
        <w:t>согласование;</w:t>
      </w:r>
    </w:p>
    <w:p w14:paraId="5DA4F086" w14:textId="77777777" w:rsidR="00406286" w:rsidRPr="00FB4E49" w:rsidRDefault="00406286" w:rsidP="00406286">
      <w:pPr>
        <w:pStyle w:val="GOSTListmark1"/>
      </w:pPr>
      <w:r w:rsidRPr="00FB4E49">
        <w:t>утверждение;</w:t>
      </w:r>
    </w:p>
    <w:p w14:paraId="1BAC1F92" w14:textId="77777777" w:rsidR="00406286" w:rsidRPr="00FB4E49" w:rsidRDefault="00406286" w:rsidP="00406286">
      <w:pPr>
        <w:pStyle w:val="GOSTListmark1"/>
      </w:pPr>
      <w:r w:rsidRPr="00FB4E49">
        <w:t>передача на доработку;</w:t>
      </w:r>
    </w:p>
    <w:p w14:paraId="3543E42E" w14:textId="77777777" w:rsidR="00406286" w:rsidRPr="00FB4E49" w:rsidRDefault="00406286" w:rsidP="00406286">
      <w:pPr>
        <w:pStyle w:val="GOSTListmark1"/>
      </w:pPr>
      <w:r w:rsidRPr="00FB4E49">
        <w:t>просмотр;</w:t>
      </w:r>
    </w:p>
    <w:p w14:paraId="08957EC6" w14:textId="77777777" w:rsidR="00406286" w:rsidRPr="00FB4E49" w:rsidRDefault="00406286" w:rsidP="00406286">
      <w:pPr>
        <w:pStyle w:val="GOSTListmark1"/>
      </w:pPr>
      <w:r w:rsidRPr="00FB4E49">
        <w:t>печать.</w:t>
      </w:r>
    </w:p>
    <w:p w14:paraId="6A2D1F09" w14:textId="77777777" w:rsidR="00406286" w:rsidRPr="00FB4E49" w:rsidRDefault="00406286" w:rsidP="008320C6">
      <w:pPr>
        <w:pStyle w:val="GOSTNormalWithout"/>
      </w:pPr>
      <w:r w:rsidRPr="00FB4E49">
        <w:t>Для осуществления вышеуказанных операций в Компоненте ДБД ПУР ЭБ необходимо выполнить следующие действия:</w:t>
      </w:r>
    </w:p>
    <w:p w14:paraId="600C8372" w14:textId="600E4227" w:rsidR="00D923A7" w:rsidRPr="00FB4E49" w:rsidRDefault="00406286" w:rsidP="001604CC">
      <w:pPr>
        <w:pStyle w:val="GOSTListnum"/>
        <w:numPr>
          <w:ilvl w:val="0"/>
          <w:numId w:val="8"/>
        </w:numPr>
      </w:pPr>
      <w:r w:rsidRPr="00FB4E49">
        <w:t>Выполнить вход в рабочее место: «</w:t>
      </w:r>
      <w:r w:rsidR="00CE2D81" w:rsidRPr="00FB4E49">
        <w:t xml:space="preserve">Управление расходами: СВР и доведение БД – Все сервисы – Управление </w:t>
      </w:r>
      <w:r w:rsidR="00EB2A3B" w:rsidRPr="00FB4E49">
        <w:t xml:space="preserve">расходами – </w:t>
      </w:r>
      <w:r w:rsidR="003B23CA" w:rsidRPr="00FB4E49">
        <w:rPr>
          <w:szCs w:val="24"/>
        </w:rPr>
        <w:t>Приостановление операций на ЛС и отзыв ЛБО</w:t>
      </w:r>
      <w:r w:rsidRPr="00FB4E49">
        <w:t xml:space="preserve"> – Информация </w:t>
      </w:r>
      <w:r w:rsidR="003B23CA" w:rsidRPr="00FB4E49">
        <w:t xml:space="preserve">о планируемых закупках </w:t>
      </w:r>
      <w:r w:rsidR="00592651" w:rsidRPr="00FB4E49">
        <w:t>(ф. </w:t>
      </w:r>
      <w:r w:rsidR="003B23CA" w:rsidRPr="00FB4E49">
        <w:t>0506117)</w:t>
      </w:r>
      <w:r w:rsidRPr="00FB4E49">
        <w:t xml:space="preserve"> – Все документы». Откр</w:t>
      </w:r>
      <w:r w:rsidR="003A6F23" w:rsidRPr="00FB4E49">
        <w:t>оется списковая форма документа</w:t>
      </w:r>
      <w:r w:rsidRPr="00FB4E49">
        <w:t>.</w:t>
      </w:r>
    </w:p>
    <w:p w14:paraId="5B1B8AD3" w14:textId="2CAB6C76" w:rsidR="00406286" w:rsidRPr="00FB4E49" w:rsidRDefault="00406286" w:rsidP="006C25C6">
      <w:pPr>
        <w:pStyle w:val="GOSTListnum"/>
      </w:pPr>
      <w:r w:rsidRPr="00FB4E49">
        <w:t>Для создания документа в списковой форме на панели инструментов на</w:t>
      </w:r>
      <w:r w:rsidR="008320C6" w:rsidRPr="00FB4E49">
        <w:t>ж</w:t>
      </w:r>
      <w:r w:rsidRPr="00FB4E49">
        <w:t xml:space="preserve">ать кнопку «Создать». В результате отроется </w:t>
      </w:r>
      <w:r w:rsidR="004A79CD" w:rsidRPr="00FB4E49">
        <w:t>визуальная</w:t>
      </w:r>
      <w:r w:rsidRPr="00FB4E49">
        <w:t xml:space="preserve"> форма документа (</w:t>
      </w:r>
      <w:r w:rsidR="00AA016F" w:rsidRPr="00FB4E49">
        <w:t>рис. </w:t>
      </w:r>
      <w:r w:rsidR="0069377D" w:rsidRPr="00FB4E49">
        <w:fldChar w:fldCharType="begin"/>
      </w:r>
      <w:r w:rsidR="007B146C" w:rsidRPr="00FB4E49">
        <w:instrText xml:space="preserve"> REF _Ref504577417 \h </w:instrText>
      </w:r>
      <w:r w:rsidR="0069377D" w:rsidRPr="00FB4E49">
        <w:fldChar w:fldCharType="separate"/>
      </w:r>
      <w:r w:rsidR="00C44700">
        <w:rPr>
          <w:noProof/>
        </w:rPr>
        <w:t>61</w:t>
      </w:r>
      <w:r w:rsidR="0069377D" w:rsidRPr="00FB4E49">
        <w:fldChar w:fldCharType="end"/>
      </w:r>
      <w:r w:rsidRPr="00FB4E49">
        <w:t xml:space="preserve">). В </w:t>
      </w:r>
      <w:r w:rsidR="004A79CD" w:rsidRPr="00FB4E49">
        <w:t>визуальной</w:t>
      </w:r>
      <w:r w:rsidRPr="00FB4E49">
        <w:t xml:space="preserve"> форме Информации </w:t>
      </w:r>
      <w:r w:rsidR="00592651" w:rsidRPr="00FB4E49">
        <w:t>(ф. </w:t>
      </w:r>
      <w:r w:rsidRPr="00FB4E49">
        <w:t>050611</w:t>
      </w:r>
      <w:r w:rsidR="00617216" w:rsidRPr="00FB4E49">
        <w:t>7</w:t>
      </w:r>
      <w:r w:rsidRPr="00FB4E49">
        <w:t>) заполнить все поля, доступные для редактирования</w:t>
      </w:r>
      <w:r w:rsidR="008320C6" w:rsidRPr="00FB4E49">
        <w:t>,</w:t>
      </w:r>
      <w:r w:rsidRPr="00FB4E49">
        <w:t xml:space="preserve"> и сохранить документ нажатием кнопки «</w:t>
      </w:r>
      <w:r w:rsidRPr="00FB4E49">
        <w:rPr>
          <w:color w:val="000000"/>
        </w:rPr>
        <w:t>Сохранить изменения</w:t>
      </w:r>
      <w:r w:rsidR="00EB2A3B" w:rsidRPr="00FB4E49">
        <w:rPr>
          <w:color w:val="000000"/>
        </w:rPr>
        <w:t xml:space="preserve"> и закрыть окно</w:t>
      </w:r>
      <w:r w:rsidRPr="00FB4E49">
        <w:rPr>
          <w:color w:val="000000"/>
        </w:rPr>
        <w:t>».</w:t>
      </w:r>
      <w:r w:rsidR="00EB2A3B" w:rsidRPr="00FB4E49">
        <w:rPr>
          <w:color w:val="000000"/>
        </w:rPr>
        <w:t xml:space="preserve"> </w:t>
      </w:r>
      <w:r w:rsidR="00EB2A3B" w:rsidRPr="00FB4E49">
        <w:t xml:space="preserve">В результате выполнения операции Информация </w:t>
      </w:r>
      <w:r w:rsidR="00592651" w:rsidRPr="00FB4E49">
        <w:t>(ф. </w:t>
      </w:r>
      <w:r w:rsidR="00EB2A3B" w:rsidRPr="00FB4E49">
        <w:t xml:space="preserve">0506117) </w:t>
      </w:r>
      <w:r w:rsidR="00EB2A3B" w:rsidRPr="00FB4E49">
        <w:rPr>
          <w:color w:val="000000"/>
        </w:rPr>
        <w:t>сохранится на статусе «Новый».</w:t>
      </w:r>
    </w:p>
    <w:p w14:paraId="4AA99565" w14:textId="3C0B58CF" w:rsidR="00D923A7" w:rsidRPr="00FB4E49" w:rsidRDefault="004E7359">
      <w:pPr>
        <w:pStyle w:val="GOSTFigure"/>
      </w:pPr>
      <w:r w:rsidRPr="00FB4E49">
        <w:rPr>
          <w:noProof/>
        </w:rPr>
        <w:lastRenderedPageBreak/>
        <w:drawing>
          <wp:inline distT="0" distB="0" distL="0" distR="0" wp14:anchorId="1A5AD0F9" wp14:editId="43D135FE">
            <wp:extent cx="6120130" cy="25241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120130" cy="2524125"/>
                    </a:xfrm>
                    <a:prstGeom prst="rect">
                      <a:avLst/>
                    </a:prstGeom>
                  </pic:spPr>
                </pic:pic>
              </a:graphicData>
            </a:graphic>
          </wp:inline>
        </w:drawing>
      </w:r>
    </w:p>
    <w:p w14:paraId="66D52E3D" w14:textId="7013F480" w:rsidR="00D923A7" w:rsidRPr="00FB4E49" w:rsidRDefault="0069377D">
      <w:pPr>
        <w:pStyle w:val="GOSTFigName"/>
      </w:pPr>
      <w:r w:rsidRPr="00FB4E49">
        <w:fldChar w:fldCharType="begin"/>
      </w:r>
      <w:r w:rsidR="002332A1" w:rsidRPr="00FB4E49">
        <w:instrText xml:space="preserve"> SEQ Рисунок \* ARABIC </w:instrText>
      </w:r>
      <w:r w:rsidRPr="00FB4E49">
        <w:fldChar w:fldCharType="separate"/>
      </w:r>
      <w:bookmarkStart w:id="1408" w:name="_Ref504577417"/>
      <w:bookmarkStart w:id="1409" w:name="_Toc48288822"/>
      <w:r w:rsidR="00C44700">
        <w:rPr>
          <w:noProof/>
        </w:rPr>
        <w:t>61</w:t>
      </w:r>
      <w:bookmarkEnd w:id="1408"/>
      <w:r w:rsidRPr="00FB4E49">
        <w:fldChar w:fldCharType="end"/>
      </w:r>
      <w:r w:rsidR="002332A1" w:rsidRPr="00FB4E49">
        <w:t xml:space="preserve">. </w:t>
      </w:r>
      <w:r w:rsidR="004A79CD" w:rsidRPr="00FB4E49">
        <w:t>Визуальная</w:t>
      </w:r>
      <w:r w:rsidR="002332A1" w:rsidRPr="00FB4E49">
        <w:t xml:space="preserve"> форма Информации </w:t>
      </w:r>
      <w:r w:rsidR="00592651" w:rsidRPr="00FB4E49">
        <w:t>(ф. </w:t>
      </w:r>
      <w:r w:rsidR="002332A1" w:rsidRPr="00FB4E49">
        <w:t>0506117)</w:t>
      </w:r>
      <w:bookmarkEnd w:id="1409"/>
    </w:p>
    <w:p w14:paraId="1B5BBF3E" w14:textId="581CEB0B" w:rsidR="00406286" w:rsidRPr="00FB4E49" w:rsidRDefault="00406286" w:rsidP="006C25C6">
      <w:pPr>
        <w:pStyle w:val="GOSTListnum"/>
      </w:pPr>
      <w:r w:rsidRPr="00FB4E49">
        <w:t xml:space="preserve">Для осуществления контроля Информации </w:t>
      </w:r>
      <w:r w:rsidR="00592651" w:rsidRPr="00FB4E49">
        <w:t>(ф. </w:t>
      </w:r>
      <w:r w:rsidRPr="00FB4E49">
        <w:t>050611</w:t>
      </w:r>
      <w:r w:rsidR="008B3513" w:rsidRPr="00FB4E49">
        <w:t>7</w:t>
      </w:r>
      <w:r w:rsidRPr="00FB4E49">
        <w:t xml:space="preserve">) нажать кнопку «Проверить документ» на панели инструментов </w:t>
      </w:r>
      <w:r w:rsidR="004A79CD" w:rsidRPr="00FB4E49">
        <w:t>визуальной</w:t>
      </w:r>
      <w:r w:rsidRPr="00FB4E49">
        <w:t xml:space="preserve"> формы документа. В результате выполнения операции выполняется контроль Информации </w:t>
      </w:r>
      <w:r w:rsidR="00592651" w:rsidRPr="00FB4E49">
        <w:t>(ф. </w:t>
      </w:r>
      <w:r w:rsidRPr="00FB4E49">
        <w:t>050611</w:t>
      </w:r>
      <w:r w:rsidR="008B3513" w:rsidRPr="00FB4E49">
        <w:t>7</w:t>
      </w:r>
      <w:r w:rsidRPr="00FB4E49">
        <w:t>).</w:t>
      </w:r>
    </w:p>
    <w:p w14:paraId="29C46246" w14:textId="5DD47A7B" w:rsidR="00406286" w:rsidRPr="00FB4E49" w:rsidRDefault="00406286" w:rsidP="006C25C6">
      <w:pPr>
        <w:pStyle w:val="GOSTListnum"/>
      </w:pPr>
      <w:r w:rsidRPr="00FB4E49">
        <w:rPr>
          <w:lang w:eastAsia="zh-CN"/>
        </w:rPr>
        <w:t xml:space="preserve">Для передачи на согласование в списковой форме курсором мыши выделить строку с </w:t>
      </w:r>
      <w:r w:rsidR="00EB2A3B" w:rsidRPr="00FB4E49">
        <w:rPr>
          <w:lang w:eastAsia="zh-CN"/>
        </w:rPr>
        <w:t xml:space="preserve">созданным </w:t>
      </w:r>
      <w:r w:rsidRPr="00FB4E49">
        <w:rPr>
          <w:lang w:eastAsia="zh-CN"/>
        </w:rPr>
        <w:t>экземпляром формуляра</w:t>
      </w:r>
      <w:r w:rsidR="00586810" w:rsidRPr="00FB4E49">
        <w:rPr>
          <w:lang w:eastAsia="zh-CN"/>
        </w:rPr>
        <w:t xml:space="preserve"> </w:t>
      </w:r>
      <w:r w:rsidRPr="00FB4E49">
        <w:t xml:space="preserve">Информация </w:t>
      </w:r>
      <w:r w:rsidR="00592651" w:rsidRPr="00FB4E49">
        <w:t>(ф. </w:t>
      </w:r>
      <w:r w:rsidRPr="00FB4E49">
        <w:t>050611</w:t>
      </w:r>
      <w:r w:rsidR="008B3513" w:rsidRPr="00FB4E49">
        <w:t>7</w:t>
      </w:r>
      <w:r w:rsidRPr="00FB4E49">
        <w:t xml:space="preserve">) и нажать кнопку «Направить на согласование» на панели инструментов. </w:t>
      </w:r>
      <w:r w:rsidRPr="00FB4E49">
        <w:rPr>
          <w:color w:val="000000"/>
        </w:rPr>
        <w:t xml:space="preserve">В сформированном окне с шаблоном листа согласования нажать кнопку «ОК». </w:t>
      </w:r>
      <w:r w:rsidRPr="00FB4E49">
        <w:t xml:space="preserve">В результате выполнения операции Информация </w:t>
      </w:r>
      <w:r w:rsidR="00592651" w:rsidRPr="00FB4E49">
        <w:t>(ф. </w:t>
      </w:r>
      <w:r w:rsidRPr="00FB4E49">
        <w:t>050611</w:t>
      </w:r>
      <w:r w:rsidR="008B3513" w:rsidRPr="00FB4E49">
        <w:t>7</w:t>
      </w:r>
      <w:r w:rsidRPr="00FB4E49">
        <w:t>) перейдет на статус «На согласовании».</w:t>
      </w:r>
    </w:p>
    <w:p w14:paraId="6DFAEC79" w14:textId="2FF1A5E3" w:rsidR="00406286" w:rsidRPr="00FB4E49" w:rsidRDefault="00406286" w:rsidP="006C25C6">
      <w:pPr>
        <w:pStyle w:val="GOSTListnum"/>
      </w:pPr>
      <w:r w:rsidRPr="00FB4E49">
        <w:t xml:space="preserve">Для согласования Информации </w:t>
      </w:r>
      <w:r w:rsidR="00592651" w:rsidRPr="00FB4E49">
        <w:t>(ф. </w:t>
      </w:r>
      <w:r w:rsidRPr="00FB4E49">
        <w:t>050611</w:t>
      </w:r>
      <w:r w:rsidR="008B3513" w:rsidRPr="00FB4E49">
        <w:t>7</w:t>
      </w:r>
      <w:r w:rsidRPr="00FB4E49">
        <w:t xml:space="preserve">) в статусе «На согласовании» </w:t>
      </w:r>
      <w:r w:rsidRPr="00FB4E49">
        <w:rPr>
          <w:color w:val="000000"/>
        </w:rPr>
        <w:t xml:space="preserve">в </w:t>
      </w:r>
      <w:r w:rsidR="00EB2A3B" w:rsidRPr="00FB4E49">
        <w:t xml:space="preserve">списковой форме выделить курсором мыши согласуемый документ </w:t>
      </w:r>
      <w:r w:rsidRPr="00FB4E49">
        <w:rPr>
          <w:color w:val="000000"/>
        </w:rPr>
        <w:t>и нажать кнопку «</w:t>
      </w:r>
      <w:r w:rsidR="00EB2A3B" w:rsidRPr="00FB4E49">
        <w:rPr>
          <w:color w:val="000000"/>
        </w:rPr>
        <w:t>Согласование</w:t>
      </w:r>
      <w:r w:rsidRPr="00FB4E49">
        <w:rPr>
          <w:color w:val="000000"/>
        </w:rPr>
        <w:t xml:space="preserve">». </w:t>
      </w:r>
      <w:r w:rsidR="00EB2A3B" w:rsidRPr="00FB4E49">
        <w:t xml:space="preserve">В открывшемся окне нажать кнопку «Согласовать». </w:t>
      </w:r>
      <w:r w:rsidRPr="00FB4E49">
        <w:rPr>
          <w:color w:val="000000"/>
        </w:rPr>
        <w:t xml:space="preserve">В результате выполнения операции </w:t>
      </w:r>
      <w:r w:rsidRPr="00FB4E49">
        <w:t xml:space="preserve">Информация </w:t>
      </w:r>
      <w:r w:rsidR="00592651" w:rsidRPr="00FB4E49">
        <w:t>(ф. </w:t>
      </w:r>
      <w:r w:rsidRPr="00FB4E49">
        <w:t>050611</w:t>
      </w:r>
      <w:r w:rsidR="008B3513" w:rsidRPr="00FB4E49">
        <w:t>7</w:t>
      </w:r>
      <w:r w:rsidRPr="00FB4E49">
        <w:t>) перейдет на статус «На утверждении».</w:t>
      </w:r>
    </w:p>
    <w:p w14:paraId="4E4EBE04" w14:textId="1CB28FDA" w:rsidR="00406286" w:rsidRPr="00FB4E49" w:rsidRDefault="00406286" w:rsidP="006C25C6">
      <w:pPr>
        <w:pStyle w:val="GOSTListnum"/>
      </w:pPr>
      <w:r w:rsidRPr="00FB4E49">
        <w:t xml:space="preserve">Для утверждения Информации </w:t>
      </w:r>
      <w:r w:rsidR="00592651" w:rsidRPr="00FB4E49">
        <w:t>(ф. </w:t>
      </w:r>
      <w:r w:rsidRPr="00FB4E49">
        <w:t>050611</w:t>
      </w:r>
      <w:r w:rsidR="008B3513" w:rsidRPr="00FB4E49">
        <w:t>7</w:t>
      </w:r>
      <w:r w:rsidRPr="00FB4E49">
        <w:t>) в статусе «На утверждении» в списковой форме выделить курсором мыши утверждаемый документ и нажать кнопку «</w:t>
      </w:r>
      <w:r w:rsidR="00EB2A3B" w:rsidRPr="00FB4E49">
        <w:t>Утверждение</w:t>
      </w:r>
      <w:r w:rsidRPr="00FB4E49">
        <w:t xml:space="preserve">». </w:t>
      </w:r>
      <w:r w:rsidR="00EB2A3B" w:rsidRPr="00FB4E49">
        <w:t xml:space="preserve">В открывшемся окне нажать кнопку «Утвердить», выбрать сертификат и нажать кнопку «Подписать». </w:t>
      </w:r>
      <w:r w:rsidRPr="00FB4E49">
        <w:t xml:space="preserve">В результате выполнения операции Информация </w:t>
      </w:r>
      <w:r w:rsidR="00592651" w:rsidRPr="00FB4E49">
        <w:t>(ф. </w:t>
      </w:r>
      <w:r w:rsidRPr="00FB4E49">
        <w:t>050611</w:t>
      </w:r>
      <w:r w:rsidR="008B3513" w:rsidRPr="00FB4E49">
        <w:t>7</w:t>
      </w:r>
      <w:r w:rsidRPr="00FB4E49">
        <w:t>) перейдет в статус «Утвержден».</w:t>
      </w:r>
    </w:p>
    <w:p w14:paraId="3DDC7433" w14:textId="45F5E727" w:rsidR="00406286" w:rsidRPr="00FB4E49" w:rsidRDefault="00406286" w:rsidP="006C25C6">
      <w:pPr>
        <w:pStyle w:val="GOSTListnum"/>
      </w:pPr>
      <w:r w:rsidRPr="00FB4E49">
        <w:t xml:space="preserve">Для передачи на доработку Информации </w:t>
      </w:r>
      <w:r w:rsidR="00592651" w:rsidRPr="00FB4E49">
        <w:t>(ф. </w:t>
      </w:r>
      <w:r w:rsidRPr="00FB4E49">
        <w:t>050611</w:t>
      </w:r>
      <w:r w:rsidR="008B3513" w:rsidRPr="00FB4E49">
        <w:t>7</w:t>
      </w:r>
      <w:r w:rsidRPr="00FB4E49">
        <w:t>) в статусах «На согласовании», «На утверждении» в списковой форме выделить курсором мыши документ, направляемый на доработку, и нажать кнопку «</w:t>
      </w:r>
      <w:r w:rsidR="00EB2A3B" w:rsidRPr="00FB4E49">
        <w:t>Отозвать</w:t>
      </w:r>
      <w:r w:rsidRPr="00FB4E49">
        <w:t xml:space="preserve">». </w:t>
      </w:r>
      <w:r w:rsidR="00EB2A3B" w:rsidRPr="00FB4E49">
        <w:t xml:space="preserve">В появившемся диалоговом окне указать причины отзыва документа и нажать кнопку «ОК». </w:t>
      </w:r>
      <w:r w:rsidRPr="00FB4E49">
        <w:t xml:space="preserve">В результате выполнения операции Информация </w:t>
      </w:r>
      <w:r w:rsidR="00592651" w:rsidRPr="00FB4E49">
        <w:t>(ф. </w:t>
      </w:r>
      <w:r w:rsidRPr="00FB4E49">
        <w:t>050611</w:t>
      </w:r>
      <w:r w:rsidR="008B3513" w:rsidRPr="00FB4E49">
        <w:t>7</w:t>
      </w:r>
      <w:r w:rsidRPr="00FB4E49">
        <w:t>) перейдет на статус «</w:t>
      </w:r>
      <w:r w:rsidR="00EB2A3B" w:rsidRPr="00FB4E49">
        <w:t>Отозван</w:t>
      </w:r>
      <w:r w:rsidRPr="00FB4E49">
        <w:t>» и очистится вкладка «Подписи».</w:t>
      </w:r>
    </w:p>
    <w:p w14:paraId="5C6B3975" w14:textId="1E614F1B" w:rsidR="00EB2A3B" w:rsidRPr="00FB4E49" w:rsidRDefault="00EB2A3B" w:rsidP="006C25C6">
      <w:pPr>
        <w:pStyle w:val="GOSTListnum"/>
      </w:pPr>
      <w:r w:rsidRPr="00FB4E49">
        <w:t xml:space="preserve">Для возврата в работу Информации </w:t>
      </w:r>
      <w:r w:rsidR="00592651" w:rsidRPr="00FB4E49">
        <w:t>(ф. </w:t>
      </w:r>
      <w:r w:rsidRPr="00FB4E49">
        <w:t>0506117) в списковой форме выделить курсором мыши документ и нажать кнопку «</w:t>
      </w:r>
      <w:r w:rsidRPr="00FB4E49">
        <w:rPr>
          <w:rFonts w:eastAsia="SimSun"/>
        </w:rPr>
        <w:t>Отправить на доработку</w:t>
      </w:r>
      <w:r w:rsidRPr="00FB4E49">
        <w:t>». В результате выполнения операции документ перейдет на статус «Новый» и будет доступен для редактирования и повторной отправки на согласование или утверждение.</w:t>
      </w:r>
    </w:p>
    <w:p w14:paraId="4D628CB6" w14:textId="10694A60" w:rsidR="00406286" w:rsidRPr="00FB4E49" w:rsidRDefault="00406286" w:rsidP="006C25C6">
      <w:pPr>
        <w:pStyle w:val="GOSTListnum"/>
      </w:pPr>
      <w:r w:rsidRPr="00FB4E49">
        <w:t xml:space="preserve">Для просмотра Информации </w:t>
      </w:r>
      <w:r w:rsidR="00592651" w:rsidRPr="00FB4E49">
        <w:t>(ф. </w:t>
      </w:r>
      <w:r w:rsidRPr="00FB4E49">
        <w:t>050611</w:t>
      </w:r>
      <w:r w:rsidR="008B3513" w:rsidRPr="00FB4E49">
        <w:t>7</w:t>
      </w:r>
      <w:r w:rsidRPr="00FB4E49">
        <w:t>) в списковой форме выделить курсором мыши документ</w:t>
      </w:r>
      <w:r w:rsidR="008320C6" w:rsidRPr="00FB4E49">
        <w:t>,</w:t>
      </w:r>
      <w:r w:rsidRPr="00FB4E49">
        <w:t xml:space="preserve"> на</w:t>
      </w:r>
      <w:r w:rsidR="008320C6" w:rsidRPr="00FB4E49">
        <w:t>ж</w:t>
      </w:r>
      <w:r w:rsidRPr="00FB4E49">
        <w:t xml:space="preserve">ать кнопку «Просмотреть». В результате выполнения операции откроется </w:t>
      </w:r>
      <w:r w:rsidR="004A79CD" w:rsidRPr="00FB4E49">
        <w:t>визуальная</w:t>
      </w:r>
      <w:r w:rsidRPr="00FB4E49">
        <w:t xml:space="preserve"> форма документа.</w:t>
      </w:r>
    </w:p>
    <w:p w14:paraId="58BD0732" w14:textId="48FE1C1E" w:rsidR="009E3199" w:rsidRPr="00FB4E49" w:rsidRDefault="009E3199" w:rsidP="006C25C6">
      <w:pPr>
        <w:pStyle w:val="GOSTListnum"/>
      </w:pPr>
      <w:r w:rsidRPr="00FB4E49">
        <w:rPr>
          <w:lang w:eastAsia="zh-CN"/>
        </w:rPr>
        <w:lastRenderedPageBreak/>
        <w:t xml:space="preserve">Для формирования печатной формы документа необходимо нажать кнопку «Печать» из </w:t>
      </w:r>
      <w:r w:rsidR="004A79CD" w:rsidRPr="00FB4E49">
        <w:rPr>
          <w:lang w:eastAsia="zh-CN"/>
        </w:rPr>
        <w:t>визуальной</w:t>
      </w:r>
      <w:r w:rsidRPr="00FB4E49">
        <w:rPr>
          <w:lang w:eastAsia="zh-CN"/>
        </w:rPr>
        <w:t xml:space="preserve"> формы документа или кнопку «Печать документа» из списковой формы документа</w:t>
      </w:r>
      <w:r w:rsidRPr="00FB4E49">
        <w:t xml:space="preserve">. </w:t>
      </w:r>
      <w:r w:rsidR="00EB2A3B" w:rsidRPr="00FB4E49">
        <w:t xml:space="preserve">Выбрать формат печати: XLS, RTF или PDF. </w:t>
      </w:r>
      <w:r w:rsidR="004A79CD" w:rsidRPr="00FB4E49">
        <w:t>В результате выполнения операции сформируется печатная форма документа</w:t>
      </w:r>
      <w:r w:rsidRPr="00FB4E49">
        <w:t>.</w:t>
      </w:r>
    </w:p>
    <w:p w14:paraId="66C9E446" w14:textId="77777777" w:rsidR="005B6797" w:rsidRPr="00FB4E49" w:rsidRDefault="005B6797" w:rsidP="00515F74">
      <w:pPr>
        <w:pStyle w:val="31"/>
      </w:pPr>
      <w:bookmarkStart w:id="1410" w:name="_Toc508624011"/>
      <w:bookmarkStart w:id="1411" w:name="_Toc48288750"/>
      <w:r w:rsidRPr="00FB4E49">
        <w:t xml:space="preserve">Описание операций </w:t>
      </w:r>
      <w:bookmarkEnd w:id="1410"/>
      <w:r w:rsidRPr="00FB4E49">
        <w:t>бизнес-процесса «</w:t>
      </w:r>
      <w:r w:rsidR="00AD7BB3" w:rsidRPr="00FB4E49">
        <w:t xml:space="preserve">Просмотр </w:t>
      </w:r>
      <w:r w:rsidRPr="00FB4E49">
        <w:t>отчетности по ЛС ГРБС, РБС, ГАИФДБ»</w:t>
      </w:r>
      <w:bookmarkEnd w:id="1411"/>
    </w:p>
    <w:p w14:paraId="6A474CD6" w14:textId="77777777" w:rsidR="00802B23" w:rsidRPr="00FB4E49" w:rsidRDefault="00AD7BB3" w:rsidP="00515F74">
      <w:pPr>
        <w:pStyle w:val="41"/>
      </w:pPr>
      <w:r w:rsidRPr="00FB4E49">
        <w:t>Условие выполнения операции</w:t>
      </w:r>
    </w:p>
    <w:p w14:paraId="4C5B8DCD" w14:textId="77777777" w:rsidR="00802B23" w:rsidRPr="00FB4E49" w:rsidRDefault="00AD7BB3">
      <w:pPr>
        <w:pStyle w:val="GOSTNormal"/>
      </w:pPr>
      <w:r w:rsidRPr="00FB4E49">
        <w:t xml:space="preserve">В </w:t>
      </w:r>
      <w:r w:rsidRPr="00FB4E49">
        <w:rPr>
          <w:rStyle w:val="GOSTReporterror"/>
        </w:rPr>
        <w:t>ОрФК</w:t>
      </w:r>
      <w:r w:rsidRPr="00FB4E49">
        <w:t xml:space="preserve"> сформирована отчетность по лицевым счетам ГРБС, РБС, ГАИФДБ, АИФДБ.</w:t>
      </w:r>
    </w:p>
    <w:p w14:paraId="6F5BC610" w14:textId="77777777" w:rsidR="00802B23" w:rsidRPr="00FB4E49" w:rsidRDefault="005B6797" w:rsidP="00515F74">
      <w:pPr>
        <w:pStyle w:val="41"/>
      </w:pPr>
      <w:bookmarkStart w:id="1412" w:name="_Toc508885479"/>
      <w:bookmarkStart w:id="1413" w:name="_Toc508886671"/>
      <w:bookmarkStart w:id="1414" w:name="_Toc508886743"/>
      <w:bookmarkStart w:id="1415" w:name="_Toc508888220"/>
      <w:bookmarkStart w:id="1416" w:name="_Toc508888354"/>
      <w:bookmarkStart w:id="1417" w:name="_Toc508885480"/>
      <w:bookmarkStart w:id="1418" w:name="_Toc508886672"/>
      <w:bookmarkStart w:id="1419" w:name="_Toc508886744"/>
      <w:bookmarkStart w:id="1420" w:name="_Toc508888221"/>
      <w:bookmarkStart w:id="1421" w:name="_Toc508888355"/>
      <w:bookmarkStart w:id="1422" w:name="_Toc508885481"/>
      <w:bookmarkStart w:id="1423" w:name="_Toc508886673"/>
      <w:bookmarkStart w:id="1424" w:name="_Toc508886745"/>
      <w:bookmarkStart w:id="1425" w:name="_Toc508888222"/>
      <w:bookmarkStart w:id="1426" w:name="_Toc508888356"/>
      <w:bookmarkStart w:id="1427" w:name="_Toc508885482"/>
      <w:bookmarkStart w:id="1428" w:name="_Toc508886674"/>
      <w:bookmarkStart w:id="1429" w:name="_Toc508886746"/>
      <w:bookmarkStart w:id="1430" w:name="_Toc508888223"/>
      <w:bookmarkStart w:id="1431" w:name="_Toc508888357"/>
      <w:bookmarkStart w:id="1432" w:name="_Toc508885483"/>
      <w:bookmarkStart w:id="1433" w:name="_Toc508886675"/>
      <w:bookmarkStart w:id="1434" w:name="_Toc508886747"/>
      <w:bookmarkStart w:id="1435" w:name="_Toc508888224"/>
      <w:bookmarkStart w:id="1436" w:name="_Toc508888358"/>
      <w:bookmarkStart w:id="1437" w:name="_Toc508885484"/>
      <w:bookmarkStart w:id="1438" w:name="_Toc508886676"/>
      <w:bookmarkStart w:id="1439" w:name="_Toc508886748"/>
      <w:bookmarkStart w:id="1440" w:name="_Toc508888225"/>
      <w:bookmarkStart w:id="1441" w:name="_Toc508888359"/>
      <w:bookmarkStart w:id="1442" w:name="_Toc508885485"/>
      <w:bookmarkStart w:id="1443" w:name="_Toc508886677"/>
      <w:bookmarkStart w:id="1444" w:name="_Toc508886749"/>
      <w:bookmarkStart w:id="1445" w:name="_Toc508888226"/>
      <w:bookmarkStart w:id="1446" w:name="_Toc508888360"/>
      <w:bookmarkStart w:id="1447" w:name="_Toc508885486"/>
      <w:bookmarkStart w:id="1448" w:name="_Toc508886678"/>
      <w:bookmarkStart w:id="1449" w:name="_Toc508886750"/>
      <w:bookmarkStart w:id="1450" w:name="_Toc508888227"/>
      <w:bookmarkStart w:id="1451" w:name="_Toc508888361"/>
      <w:bookmarkStart w:id="1452" w:name="_Toc508885487"/>
      <w:bookmarkStart w:id="1453" w:name="_Toc508886679"/>
      <w:bookmarkStart w:id="1454" w:name="_Toc508886751"/>
      <w:bookmarkStart w:id="1455" w:name="_Toc508888228"/>
      <w:bookmarkStart w:id="1456" w:name="_Toc508888362"/>
      <w:bookmarkStart w:id="1457" w:name="_Toc508885488"/>
      <w:bookmarkStart w:id="1458" w:name="_Toc508886680"/>
      <w:bookmarkStart w:id="1459" w:name="_Toc508886752"/>
      <w:bookmarkStart w:id="1460" w:name="_Toc508888229"/>
      <w:bookmarkStart w:id="1461" w:name="_Toc508888363"/>
      <w:bookmarkStart w:id="1462" w:name="_Toc508885489"/>
      <w:bookmarkStart w:id="1463" w:name="_Toc508886681"/>
      <w:bookmarkStart w:id="1464" w:name="_Toc508886753"/>
      <w:bookmarkStart w:id="1465" w:name="_Toc508888230"/>
      <w:bookmarkStart w:id="1466" w:name="_Toc508888364"/>
      <w:bookmarkStart w:id="1467" w:name="_Toc508885490"/>
      <w:bookmarkStart w:id="1468" w:name="_Toc508886682"/>
      <w:bookmarkStart w:id="1469" w:name="_Toc508886754"/>
      <w:bookmarkStart w:id="1470" w:name="_Toc508888231"/>
      <w:bookmarkStart w:id="1471" w:name="_Toc508888365"/>
      <w:bookmarkStart w:id="1472" w:name="_Toc508885491"/>
      <w:bookmarkStart w:id="1473" w:name="_Toc508886683"/>
      <w:bookmarkStart w:id="1474" w:name="_Toc508886755"/>
      <w:bookmarkStart w:id="1475" w:name="_Toc508888232"/>
      <w:bookmarkStart w:id="1476" w:name="_Toc508888366"/>
      <w:bookmarkStart w:id="1477" w:name="_Toc508885492"/>
      <w:bookmarkStart w:id="1478" w:name="_Toc508886684"/>
      <w:bookmarkStart w:id="1479" w:name="_Toc508886756"/>
      <w:bookmarkStart w:id="1480" w:name="_Toc508888233"/>
      <w:bookmarkStart w:id="1481" w:name="_Toc508888367"/>
      <w:bookmarkStart w:id="1482" w:name="_Toc508885493"/>
      <w:bookmarkStart w:id="1483" w:name="_Toc508886685"/>
      <w:bookmarkStart w:id="1484" w:name="_Toc508886757"/>
      <w:bookmarkStart w:id="1485" w:name="_Toc508888234"/>
      <w:bookmarkStart w:id="1486" w:name="_Toc508888368"/>
      <w:bookmarkStart w:id="1487" w:name="_Toc508885494"/>
      <w:bookmarkStart w:id="1488" w:name="_Toc508886686"/>
      <w:bookmarkStart w:id="1489" w:name="_Toc508886758"/>
      <w:bookmarkStart w:id="1490" w:name="_Toc508888235"/>
      <w:bookmarkStart w:id="1491" w:name="_Toc508888369"/>
      <w:bookmarkStart w:id="1492" w:name="_Toc508885495"/>
      <w:bookmarkStart w:id="1493" w:name="_Toc508886687"/>
      <w:bookmarkStart w:id="1494" w:name="_Toc508886759"/>
      <w:bookmarkStart w:id="1495" w:name="_Toc508888236"/>
      <w:bookmarkStart w:id="1496" w:name="_Toc508888370"/>
      <w:bookmarkStart w:id="1497" w:name="_Toc508885496"/>
      <w:bookmarkStart w:id="1498" w:name="_Toc508886688"/>
      <w:bookmarkStart w:id="1499" w:name="_Toc508886760"/>
      <w:bookmarkStart w:id="1500" w:name="_Toc508888237"/>
      <w:bookmarkStart w:id="1501" w:name="_Toc508888371"/>
      <w:bookmarkStart w:id="1502" w:name="_Toc508885497"/>
      <w:bookmarkStart w:id="1503" w:name="_Toc508886689"/>
      <w:bookmarkStart w:id="1504" w:name="_Toc508886761"/>
      <w:bookmarkStart w:id="1505" w:name="_Toc508888238"/>
      <w:bookmarkStart w:id="1506" w:name="_Toc508888372"/>
      <w:bookmarkStart w:id="1507" w:name="_Toc508885498"/>
      <w:bookmarkStart w:id="1508" w:name="_Toc508886690"/>
      <w:bookmarkStart w:id="1509" w:name="_Toc508886762"/>
      <w:bookmarkStart w:id="1510" w:name="_Toc508888239"/>
      <w:bookmarkStart w:id="1511" w:name="_Toc508888373"/>
      <w:bookmarkStart w:id="1512" w:name="_Toc508885499"/>
      <w:bookmarkStart w:id="1513" w:name="_Toc508886691"/>
      <w:bookmarkStart w:id="1514" w:name="_Toc508886763"/>
      <w:bookmarkStart w:id="1515" w:name="_Toc508888240"/>
      <w:bookmarkStart w:id="1516" w:name="_Toc508888374"/>
      <w:bookmarkStart w:id="1517" w:name="_Toc508885500"/>
      <w:bookmarkStart w:id="1518" w:name="_Toc508886692"/>
      <w:bookmarkStart w:id="1519" w:name="_Toc508886764"/>
      <w:bookmarkStart w:id="1520" w:name="_Toc508888241"/>
      <w:bookmarkStart w:id="1521" w:name="_Toc508888375"/>
      <w:bookmarkStart w:id="1522" w:name="_Toc508885501"/>
      <w:bookmarkStart w:id="1523" w:name="_Toc508886693"/>
      <w:bookmarkStart w:id="1524" w:name="_Toc508886765"/>
      <w:bookmarkStart w:id="1525" w:name="_Toc508888242"/>
      <w:bookmarkStart w:id="1526" w:name="_Toc508888376"/>
      <w:bookmarkStart w:id="1527" w:name="_Toc508885502"/>
      <w:bookmarkStart w:id="1528" w:name="_Toc508886694"/>
      <w:bookmarkStart w:id="1529" w:name="_Toc508886766"/>
      <w:bookmarkStart w:id="1530" w:name="_Toc508888243"/>
      <w:bookmarkStart w:id="1531" w:name="_Toc508888377"/>
      <w:bookmarkStart w:id="1532" w:name="_Toc508885503"/>
      <w:bookmarkStart w:id="1533" w:name="_Toc508886695"/>
      <w:bookmarkStart w:id="1534" w:name="_Toc508886767"/>
      <w:bookmarkStart w:id="1535" w:name="_Toc508888244"/>
      <w:bookmarkStart w:id="1536" w:name="_Toc508888378"/>
      <w:bookmarkStart w:id="1537" w:name="_Toc508885504"/>
      <w:bookmarkStart w:id="1538" w:name="_Toc508886696"/>
      <w:bookmarkStart w:id="1539" w:name="_Toc508886768"/>
      <w:bookmarkStart w:id="1540" w:name="_Toc508888245"/>
      <w:bookmarkStart w:id="1541" w:name="_Toc508888379"/>
      <w:bookmarkStart w:id="1542" w:name="_Toc508885505"/>
      <w:bookmarkStart w:id="1543" w:name="_Toc508886697"/>
      <w:bookmarkStart w:id="1544" w:name="_Toc508886769"/>
      <w:bookmarkStart w:id="1545" w:name="_Toc508888246"/>
      <w:bookmarkStart w:id="1546" w:name="_Toc508888380"/>
      <w:bookmarkStart w:id="1547" w:name="_Toc508885506"/>
      <w:bookmarkStart w:id="1548" w:name="_Toc508886698"/>
      <w:bookmarkStart w:id="1549" w:name="_Toc508886770"/>
      <w:bookmarkStart w:id="1550" w:name="_Toc508888247"/>
      <w:bookmarkStart w:id="1551" w:name="_Toc508888381"/>
      <w:bookmarkStart w:id="1552" w:name="_Toc508885507"/>
      <w:bookmarkStart w:id="1553" w:name="_Toc508886699"/>
      <w:bookmarkStart w:id="1554" w:name="_Toc508886771"/>
      <w:bookmarkStart w:id="1555" w:name="_Toc508888248"/>
      <w:bookmarkStart w:id="1556" w:name="_Toc508888382"/>
      <w:bookmarkStart w:id="1557" w:name="_Toc508885508"/>
      <w:bookmarkStart w:id="1558" w:name="_Toc508886700"/>
      <w:bookmarkStart w:id="1559" w:name="_Toc508886772"/>
      <w:bookmarkStart w:id="1560" w:name="_Toc508888249"/>
      <w:bookmarkStart w:id="1561" w:name="_Toc508888383"/>
      <w:bookmarkStart w:id="1562" w:name="_Toc508885509"/>
      <w:bookmarkStart w:id="1563" w:name="_Toc508886701"/>
      <w:bookmarkStart w:id="1564" w:name="_Toc508886773"/>
      <w:bookmarkStart w:id="1565" w:name="_Toc508888250"/>
      <w:bookmarkStart w:id="1566" w:name="_Toc508888384"/>
      <w:bookmarkStart w:id="1567" w:name="_Toc508885510"/>
      <w:bookmarkStart w:id="1568" w:name="_Toc508886702"/>
      <w:bookmarkStart w:id="1569" w:name="_Toc508886774"/>
      <w:bookmarkStart w:id="1570" w:name="_Toc508888251"/>
      <w:bookmarkStart w:id="1571" w:name="_Toc508888385"/>
      <w:bookmarkStart w:id="1572" w:name="_Toc508885511"/>
      <w:bookmarkStart w:id="1573" w:name="_Toc508886703"/>
      <w:bookmarkStart w:id="1574" w:name="_Toc508886775"/>
      <w:bookmarkStart w:id="1575" w:name="_Toc508888252"/>
      <w:bookmarkStart w:id="1576" w:name="_Toc508888386"/>
      <w:bookmarkStart w:id="1577" w:name="_Toc508885512"/>
      <w:bookmarkStart w:id="1578" w:name="_Toc508886704"/>
      <w:bookmarkStart w:id="1579" w:name="_Toc508886776"/>
      <w:bookmarkStart w:id="1580" w:name="_Toc508888253"/>
      <w:bookmarkStart w:id="1581" w:name="_Toc508888387"/>
      <w:bookmarkStart w:id="1582" w:name="_Toc508624015"/>
      <w:bookmarkStart w:id="1583" w:name="_Toc495413046"/>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r w:rsidRPr="00FB4E49">
        <w:t>Последовательность действий</w:t>
      </w:r>
      <w:bookmarkEnd w:id="1582"/>
    </w:p>
    <w:p w14:paraId="2ECA56CA" w14:textId="77777777" w:rsidR="000D094F" w:rsidRPr="00FB4E49" w:rsidRDefault="000D094F" w:rsidP="008320C6">
      <w:pPr>
        <w:pStyle w:val="GOSTNormalWithout"/>
      </w:pPr>
      <w:r w:rsidRPr="00FB4E49">
        <w:t>Для отчетности по лицевым счетам ГРБС, РБС, ГАИФДБ, АИФДБ в Компоненте ДБД ПУР ЭБ доступны следующие операции:</w:t>
      </w:r>
    </w:p>
    <w:p w14:paraId="23704A58" w14:textId="77777777" w:rsidR="000D094F" w:rsidRPr="00FB4E49" w:rsidRDefault="000D094F" w:rsidP="000D094F">
      <w:pPr>
        <w:pStyle w:val="GOSTListmark1"/>
      </w:pPr>
      <w:r w:rsidRPr="00FB4E49">
        <w:t>просмотр;</w:t>
      </w:r>
    </w:p>
    <w:p w14:paraId="25E0C5F9" w14:textId="77777777" w:rsidR="00802B23" w:rsidRPr="00FB4E49" w:rsidRDefault="000D094F">
      <w:pPr>
        <w:pStyle w:val="GOSTListmark1"/>
      </w:pPr>
      <w:r w:rsidRPr="00FB4E49">
        <w:t>печать.</w:t>
      </w:r>
    </w:p>
    <w:p w14:paraId="3B17972E" w14:textId="54BE4029" w:rsidR="002E1389" w:rsidRPr="00FB4E49" w:rsidRDefault="005B6797" w:rsidP="001604CC">
      <w:pPr>
        <w:pStyle w:val="GOSTListnum"/>
        <w:numPr>
          <w:ilvl w:val="0"/>
          <w:numId w:val="13"/>
        </w:numPr>
      </w:pPr>
      <w:r w:rsidRPr="00FB4E49">
        <w:t>Авторизоваться в ЛК ЭБ. Перейти в главное меню, выбрать в навигации «</w:t>
      </w:r>
      <w:r w:rsidR="00CE2D81" w:rsidRPr="00FB4E49">
        <w:t xml:space="preserve">Управление расходами: СВР и доведение БД – Все сервисы – Управление расходами – </w:t>
      </w:r>
      <w:r w:rsidRPr="00FB4E49">
        <w:t xml:space="preserve">Отчетность по ЛС». </w:t>
      </w:r>
    </w:p>
    <w:p w14:paraId="130FA29F" w14:textId="77777777" w:rsidR="005B6797" w:rsidRPr="00FB4E49" w:rsidRDefault="00B268F7" w:rsidP="00B268F7">
      <w:pPr>
        <w:pStyle w:val="GOSTFigure"/>
      </w:pPr>
      <w:r w:rsidRPr="00FB4E49">
        <w:rPr>
          <w:noProof/>
        </w:rPr>
        <w:drawing>
          <wp:inline distT="0" distB="0" distL="0" distR="0" wp14:anchorId="2BC54D6E" wp14:editId="4B384AC1">
            <wp:extent cx="4283346" cy="3533775"/>
            <wp:effectExtent l="19050" t="0" r="2904" b="0"/>
            <wp:docPr id="2" name="Рисунок 45" descr="C:\Users\OT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TR\Desktop\15.jpg"/>
                    <pic:cNvPicPr>
                      <a:picLocks noChangeAspect="1" noChangeArrowheads="1"/>
                    </pic:cNvPicPr>
                  </pic:nvPicPr>
                  <pic:blipFill>
                    <a:blip r:embed="rId123" cstate="print">
                      <a:extLst>
                        <a:ext uri="{28A0092B-C50C-407E-A947-70E740481C1C}">
                          <a14:useLocalDpi xmlns:a14="http://schemas.microsoft.com/office/drawing/2010/main" val="0"/>
                        </a:ext>
                      </a:extLst>
                    </a:blip>
                    <a:srcRect r="45657"/>
                    <a:stretch>
                      <a:fillRect/>
                    </a:stretch>
                  </pic:blipFill>
                  <pic:spPr bwMode="auto">
                    <a:xfrm>
                      <a:off x="0" y="0"/>
                      <a:ext cx="4284125" cy="3534418"/>
                    </a:xfrm>
                    <a:prstGeom prst="rect">
                      <a:avLst/>
                    </a:prstGeom>
                    <a:noFill/>
                    <a:ln>
                      <a:noFill/>
                    </a:ln>
                  </pic:spPr>
                </pic:pic>
              </a:graphicData>
            </a:graphic>
          </wp:inline>
        </w:drawing>
      </w:r>
    </w:p>
    <w:p w14:paraId="59DE583F" w14:textId="77777777" w:rsidR="005B6797" w:rsidRPr="00FB4E49" w:rsidRDefault="0069377D" w:rsidP="005B6797">
      <w:pPr>
        <w:pStyle w:val="GOSTFigName"/>
      </w:pPr>
      <w:r w:rsidRPr="00FB4E49">
        <w:fldChar w:fldCharType="begin"/>
      </w:r>
      <w:r w:rsidR="005B6797" w:rsidRPr="00FB4E49">
        <w:instrText xml:space="preserve"> SEQ Рисунок \* ARABIC </w:instrText>
      </w:r>
      <w:r w:rsidRPr="00FB4E49">
        <w:fldChar w:fldCharType="separate"/>
      </w:r>
      <w:bookmarkStart w:id="1584" w:name="_Toc48288823"/>
      <w:r w:rsidR="00C44700">
        <w:rPr>
          <w:noProof/>
        </w:rPr>
        <w:t>62</w:t>
      </w:r>
      <w:r w:rsidRPr="00FB4E49">
        <w:fldChar w:fldCharType="end"/>
      </w:r>
      <w:r w:rsidR="005B6797" w:rsidRPr="00FB4E49">
        <w:t>. Пункт меню «Отчетность по ЛС»</w:t>
      </w:r>
      <w:bookmarkEnd w:id="1584"/>
    </w:p>
    <w:p w14:paraId="41EC425A" w14:textId="08D2F866" w:rsidR="003B5F98" w:rsidRPr="00FB4E49" w:rsidRDefault="003B5F98" w:rsidP="006C25C6">
      <w:pPr>
        <w:pStyle w:val="GOSTListnum"/>
      </w:pPr>
      <w:r w:rsidRPr="00FB4E49">
        <w:rPr>
          <w:lang w:eastAsia="zh-CN"/>
        </w:rPr>
        <w:t>Для просмотра отчета в списковой форме курсором мыши выделить строку с экземпляром формуляра «</w:t>
      </w:r>
      <w:r w:rsidR="000D094F" w:rsidRPr="00FB4E49">
        <w:t>Отчетность по ЛС</w:t>
      </w:r>
      <w:r w:rsidRPr="00FB4E49">
        <w:t xml:space="preserve">» и нажать кнопку «Открыть документ на просмотр» на панели инструментов. Откроется </w:t>
      </w:r>
      <w:r w:rsidR="004A79CD" w:rsidRPr="00FB4E49">
        <w:t>визуальная</w:t>
      </w:r>
      <w:r w:rsidRPr="00FB4E49">
        <w:t xml:space="preserve"> форма документа (</w:t>
      </w:r>
      <w:r w:rsidR="00AA016F" w:rsidRPr="00FB4E49">
        <w:t>рис. </w:t>
      </w:r>
      <w:r w:rsidR="0069377D" w:rsidRPr="00FB4E49">
        <w:fldChar w:fldCharType="begin"/>
      </w:r>
      <w:r w:rsidRPr="00FB4E49">
        <w:instrText xml:space="preserve"> REF _Ref508883984 \h </w:instrText>
      </w:r>
      <w:r w:rsidR="0069377D" w:rsidRPr="00FB4E49">
        <w:fldChar w:fldCharType="separate"/>
      </w:r>
      <w:r w:rsidR="00C44700">
        <w:rPr>
          <w:noProof/>
        </w:rPr>
        <w:t>63</w:t>
      </w:r>
      <w:r w:rsidR="0069377D" w:rsidRPr="00FB4E49">
        <w:fldChar w:fldCharType="end"/>
      </w:r>
      <w:r w:rsidRPr="00FB4E49">
        <w:t>).</w:t>
      </w:r>
    </w:p>
    <w:p w14:paraId="1FBA4BE4" w14:textId="77777777" w:rsidR="003B5F98" w:rsidRPr="00FB4E49" w:rsidRDefault="00802B23" w:rsidP="003B5F98">
      <w:pPr>
        <w:pStyle w:val="GOSTFigure"/>
      </w:pPr>
      <w:r w:rsidRPr="00FB4E49">
        <w:rPr>
          <w:noProof/>
        </w:rPr>
        <w:lastRenderedPageBreak/>
        <w:drawing>
          <wp:inline distT="0" distB="0" distL="0" distR="0" wp14:anchorId="4998A721" wp14:editId="00506EBD">
            <wp:extent cx="6118860" cy="3436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118860" cy="3436620"/>
                    </a:xfrm>
                    <a:prstGeom prst="rect">
                      <a:avLst/>
                    </a:prstGeom>
                    <a:noFill/>
                    <a:ln>
                      <a:noFill/>
                    </a:ln>
                  </pic:spPr>
                </pic:pic>
              </a:graphicData>
            </a:graphic>
          </wp:inline>
        </w:drawing>
      </w:r>
    </w:p>
    <w:p w14:paraId="48FE3176" w14:textId="51E67D49" w:rsidR="00802B23" w:rsidRPr="00FB4E49" w:rsidRDefault="0069377D">
      <w:pPr>
        <w:pStyle w:val="GOSTFigName"/>
      </w:pPr>
      <w:r w:rsidRPr="00FB4E49">
        <w:fldChar w:fldCharType="begin"/>
      </w:r>
      <w:r w:rsidR="003B5F98" w:rsidRPr="00FB4E49">
        <w:instrText xml:space="preserve"> SEQ Рисунок \* ARABIC </w:instrText>
      </w:r>
      <w:r w:rsidRPr="00FB4E49">
        <w:fldChar w:fldCharType="separate"/>
      </w:r>
      <w:bookmarkStart w:id="1585" w:name="_Ref508883984"/>
      <w:bookmarkStart w:id="1586" w:name="_Toc48288824"/>
      <w:r w:rsidR="00C44700">
        <w:rPr>
          <w:noProof/>
        </w:rPr>
        <w:t>63</w:t>
      </w:r>
      <w:bookmarkEnd w:id="1585"/>
      <w:r w:rsidRPr="00FB4E49">
        <w:fldChar w:fldCharType="end"/>
      </w:r>
      <w:r w:rsidR="003B5F98" w:rsidRPr="00FB4E49">
        <w:t xml:space="preserve">. </w:t>
      </w:r>
      <w:r w:rsidR="004A79CD" w:rsidRPr="00FB4E49">
        <w:t>Визуальная</w:t>
      </w:r>
      <w:r w:rsidR="003B5F98" w:rsidRPr="00FB4E49">
        <w:t xml:space="preserve"> форма «Отчетность по ЛС»</w:t>
      </w:r>
      <w:bookmarkEnd w:id="1586"/>
    </w:p>
    <w:p w14:paraId="5ABC4838" w14:textId="494FECBB" w:rsidR="000D094F" w:rsidRPr="00FB4E49" w:rsidRDefault="003B5F98" w:rsidP="006C25C6">
      <w:pPr>
        <w:pStyle w:val="GOSTListnum"/>
      </w:pPr>
      <w:r w:rsidRPr="00FB4E49">
        <w:rPr>
          <w:lang w:eastAsia="zh-CN"/>
        </w:rPr>
        <w:t xml:space="preserve">Для формирования печатной формы отчета необходимо в </w:t>
      </w:r>
      <w:r w:rsidR="004A79CD" w:rsidRPr="00FB4E49">
        <w:rPr>
          <w:lang w:eastAsia="zh-CN"/>
        </w:rPr>
        <w:t>визуальной</w:t>
      </w:r>
      <w:r w:rsidRPr="00FB4E49">
        <w:rPr>
          <w:lang w:eastAsia="zh-CN"/>
        </w:rPr>
        <w:t xml:space="preserve"> форме документа выделить вложение</w:t>
      </w:r>
      <w:r w:rsidR="000D094F" w:rsidRPr="00FB4E49">
        <w:rPr>
          <w:lang w:eastAsia="zh-CN"/>
        </w:rPr>
        <w:t xml:space="preserve"> в необходимом формате и нажать </w:t>
      </w:r>
      <w:r w:rsidRPr="00FB4E49">
        <w:rPr>
          <w:lang w:eastAsia="zh-CN"/>
        </w:rPr>
        <w:t>кнопку «</w:t>
      </w:r>
      <w:r w:rsidR="000D094F" w:rsidRPr="00FB4E49">
        <w:rPr>
          <w:lang w:eastAsia="zh-CN"/>
        </w:rPr>
        <w:t>Просмотреть</w:t>
      </w:r>
      <w:r w:rsidRPr="00FB4E49">
        <w:rPr>
          <w:lang w:eastAsia="zh-CN"/>
        </w:rPr>
        <w:t>»</w:t>
      </w:r>
      <w:r w:rsidRPr="00FB4E49">
        <w:t xml:space="preserve">. </w:t>
      </w:r>
      <w:r w:rsidR="004A79CD" w:rsidRPr="00FB4E49">
        <w:t>В результате выполнения операции сформируется печатная форма документа</w:t>
      </w:r>
      <w:r w:rsidRPr="00FB4E49">
        <w:t>.</w:t>
      </w:r>
    </w:p>
    <w:p w14:paraId="042B69B5" w14:textId="77777777" w:rsidR="000D094F" w:rsidRPr="00FB4E49" w:rsidRDefault="000D094F" w:rsidP="00515F74">
      <w:pPr>
        <w:pStyle w:val="31"/>
      </w:pPr>
      <w:bookmarkStart w:id="1587" w:name="_Toc48288751"/>
      <w:r w:rsidRPr="00FB4E49">
        <w:t>Описание операций бизнес-процесса «Просмотр отчетов ПБС»</w:t>
      </w:r>
      <w:bookmarkEnd w:id="1587"/>
    </w:p>
    <w:p w14:paraId="108304AC" w14:textId="4F444221" w:rsidR="000D094F" w:rsidRPr="00FB4E49" w:rsidRDefault="000D094F" w:rsidP="00515F74">
      <w:pPr>
        <w:pStyle w:val="41"/>
      </w:pPr>
      <w:bookmarkStart w:id="1588" w:name="_Toc459984640"/>
      <w:bookmarkStart w:id="1589" w:name="_Toc488246576"/>
      <w:bookmarkStart w:id="1590" w:name="_Toc508623974"/>
      <w:r w:rsidRPr="00FB4E49">
        <w:t xml:space="preserve">Просмотр отчета «Выписки из лицевого счета получателя бюджетных средств» </w:t>
      </w:r>
      <w:r w:rsidR="00592651" w:rsidRPr="00FB4E49">
        <w:t>(ф. </w:t>
      </w:r>
      <w:r w:rsidRPr="00FB4E49">
        <w:t>0531759)</w:t>
      </w:r>
      <w:bookmarkEnd w:id="1588"/>
      <w:bookmarkEnd w:id="1589"/>
      <w:bookmarkEnd w:id="1590"/>
    </w:p>
    <w:p w14:paraId="0D56EBA4" w14:textId="77777777" w:rsidR="000D094F" w:rsidRPr="00FB4E49" w:rsidRDefault="000D094F" w:rsidP="00515F74">
      <w:pPr>
        <w:pStyle w:val="51"/>
      </w:pPr>
      <w:bookmarkStart w:id="1591" w:name="_Toc468120528"/>
      <w:bookmarkStart w:id="1592" w:name="_Toc508623975"/>
      <w:r w:rsidRPr="00FB4E49">
        <w:t>Условия выполнения операции</w:t>
      </w:r>
      <w:bookmarkEnd w:id="1591"/>
      <w:bookmarkEnd w:id="1592"/>
    </w:p>
    <w:p w14:paraId="5A9AAC0C" w14:textId="77777777" w:rsidR="000D094F" w:rsidRPr="00FB4E49" w:rsidRDefault="000D094F" w:rsidP="002C539C">
      <w:pPr>
        <w:pStyle w:val="GOSTNormal"/>
      </w:pPr>
      <w:r w:rsidRPr="00FB4E49">
        <w:t xml:space="preserve">В ПУР ГИИС ЭБ </w:t>
      </w:r>
      <w:r w:rsidRPr="00FB4E49">
        <w:rPr>
          <w:rStyle w:val="GOSTReporterror"/>
        </w:rPr>
        <w:t>ОрФК</w:t>
      </w:r>
      <w:r w:rsidRPr="00FB4E49">
        <w:t xml:space="preserve"> сформирован отчет «Выписка из лицевого счета получателя бюджетных средств (код формы по КФД 0531759)».</w:t>
      </w:r>
    </w:p>
    <w:p w14:paraId="7AC72E69" w14:textId="77777777" w:rsidR="000D094F" w:rsidRPr="00FB4E49" w:rsidRDefault="000D094F" w:rsidP="00515F74">
      <w:pPr>
        <w:pStyle w:val="51"/>
      </w:pPr>
      <w:bookmarkStart w:id="1593" w:name="_Toc468120529"/>
      <w:bookmarkStart w:id="1594" w:name="_Toc508623976"/>
      <w:r w:rsidRPr="00FB4E49">
        <w:t>Последовательность действий</w:t>
      </w:r>
      <w:bookmarkEnd w:id="1593"/>
      <w:bookmarkEnd w:id="1594"/>
    </w:p>
    <w:p w14:paraId="464C5B1E" w14:textId="77777777" w:rsidR="000D094F" w:rsidRPr="00FB4E49" w:rsidRDefault="000D094F" w:rsidP="005E091F">
      <w:pPr>
        <w:pStyle w:val="GOSTNormalWithout"/>
      </w:pPr>
      <w:r w:rsidRPr="00FB4E49">
        <w:t xml:space="preserve">Для </w:t>
      </w:r>
      <w:r w:rsidR="00724B72" w:rsidRPr="00FB4E49">
        <w:t>отчета «Выписка из лицевого счета получателя бюджетных средств (код формы по КФД 0531759)»</w:t>
      </w:r>
      <w:r w:rsidRPr="00FB4E49">
        <w:t xml:space="preserve"> в Компоненте ДБД ПУР ЭБ доступны следующие операции:</w:t>
      </w:r>
    </w:p>
    <w:p w14:paraId="7A507A2B" w14:textId="77777777" w:rsidR="000D094F" w:rsidRPr="00FB4E49" w:rsidRDefault="000D094F" w:rsidP="000D094F">
      <w:pPr>
        <w:pStyle w:val="GOSTListmark1"/>
      </w:pPr>
      <w:r w:rsidRPr="00FB4E49">
        <w:t>просмотр;</w:t>
      </w:r>
    </w:p>
    <w:p w14:paraId="7C6BAF84" w14:textId="77777777" w:rsidR="000D094F" w:rsidRPr="00FB4E49" w:rsidRDefault="000D094F" w:rsidP="002C539C">
      <w:pPr>
        <w:pStyle w:val="GOSTListmark1"/>
      </w:pPr>
      <w:r w:rsidRPr="00FB4E49">
        <w:t>печать.</w:t>
      </w:r>
    </w:p>
    <w:p w14:paraId="4A394A5F" w14:textId="4747B34F" w:rsidR="000D094F" w:rsidRPr="00FB4E49" w:rsidRDefault="000D094F" w:rsidP="001604CC">
      <w:pPr>
        <w:pStyle w:val="GOSTListnum"/>
        <w:numPr>
          <w:ilvl w:val="0"/>
          <w:numId w:val="15"/>
        </w:numPr>
      </w:pPr>
      <w:r w:rsidRPr="00FB4E49">
        <w:t>В главном меню ЛК выбрать пункт «</w:t>
      </w:r>
      <w:r w:rsidR="00CE2D81" w:rsidRPr="00FB4E49">
        <w:t xml:space="preserve">Управление расходами – Все сервисы – Управление расходами – </w:t>
      </w:r>
      <w:r w:rsidRPr="00FB4E49">
        <w:t>Сведения об операциях на лицевых счетах</w:t>
      </w:r>
      <w:r w:rsidR="00CE2D81" w:rsidRPr="00FB4E49">
        <w:t xml:space="preserve"> – </w:t>
      </w:r>
      <w:r w:rsidRPr="00FB4E49">
        <w:t>Отчеты</w:t>
      </w:r>
      <w:r w:rsidR="00CE2D81" w:rsidRPr="00FB4E49">
        <w:t xml:space="preserve"> – </w:t>
      </w:r>
      <w:r w:rsidRPr="00FB4E49">
        <w:t>Выписка из лицевого счета получателя бюджетных средств». В результате откроется списковая форма документов «Выписка из лицевого счета получателя бюджетных средств».</w:t>
      </w:r>
    </w:p>
    <w:p w14:paraId="12E6FC40" w14:textId="77777777" w:rsidR="000D094F" w:rsidRPr="00FB4E49" w:rsidRDefault="00802B23" w:rsidP="000D094F">
      <w:pPr>
        <w:pStyle w:val="GOSTFigure"/>
      </w:pPr>
      <w:r w:rsidRPr="00FB4E49">
        <w:rPr>
          <w:noProof/>
        </w:rPr>
        <w:lastRenderedPageBreak/>
        <w:drawing>
          <wp:inline distT="0" distB="0" distL="0" distR="0" wp14:anchorId="28B502A8" wp14:editId="4333B123">
            <wp:extent cx="3914775" cy="2657475"/>
            <wp:effectExtent l="19050" t="0" r="9525"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srcRect/>
                    <a:stretch>
                      <a:fillRect/>
                    </a:stretch>
                  </pic:blipFill>
                  <pic:spPr bwMode="auto">
                    <a:xfrm>
                      <a:off x="0" y="0"/>
                      <a:ext cx="3914775" cy="2657475"/>
                    </a:xfrm>
                    <a:prstGeom prst="rect">
                      <a:avLst/>
                    </a:prstGeom>
                    <a:noFill/>
                    <a:ln w="9525">
                      <a:noFill/>
                      <a:miter lim="800000"/>
                      <a:headEnd/>
                      <a:tailEnd/>
                    </a:ln>
                  </pic:spPr>
                </pic:pic>
              </a:graphicData>
            </a:graphic>
          </wp:inline>
        </w:drawing>
      </w:r>
    </w:p>
    <w:p w14:paraId="4267DFA4" w14:textId="77777777" w:rsidR="000D094F" w:rsidRPr="00FB4E49" w:rsidRDefault="0069377D" w:rsidP="000D094F">
      <w:pPr>
        <w:pStyle w:val="GOSTFigName"/>
      </w:pPr>
      <w:r w:rsidRPr="00FB4E49">
        <w:fldChar w:fldCharType="begin"/>
      </w:r>
      <w:r w:rsidR="000D094F" w:rsidRPr="00FB4E49">
        <w:instrText xml:space="preserve"> SEQ Рисунок \* ARABIC </w:instrText>
      </w:r>
      <w:r w:rsidRPr="00FB4E49">
        <w:fldChar w:fldCharType="separate"/>
      </w:r>
      <w:bookmarkStart w:id="1595" w:name="_Toc48288825"/>
      <w:r w:rsidR="00C44700">
        <w:rPr>
          <w:noProof/>
        </w:rPr>
        <w:t>64</w:t>
      </w:r>
      <w:r w:rsidRPr="00FB4E49">
        <w:rPr>
          <w:noProof/>
        </w:rPr>
        <w:fldChar w:fldCharType="end"/>
      </w:r>
      <w:r w:rsidR="000D094F" w:rsidRPr="00FB4E49">
        <w:t>. Меню папки «Отчеты»</w:t>
      </w:r>
      <w:bookmarkEnd w:id="1595"/>
    </w:p>
    <w:p w14:paraId="25FB7FDB" w14:textId="36D0D886" w:rsidR="000D094F" w:rsidRPr="00FB4E49" w:rsidRDefault="000D094F" w:rsidP="000D094F">
      <w:pPr>
        <w:pStyle w:val="GOSTListnum"/>
        <w:tabs>
          <w:tab w:val="clear" w:pos="1021"/>
          <w:tab w:val="num" w:pos="880"/>
        </w:tabs>
        <w:ind w:left="880"/>
      </w:pPr>
      <w:r w:rsidRPr="00FB4E49">
        <w:t>Для просмотра сформированного отчета можно вывести его на печать или же нажать кнопку «Открыть документ на просмотр». В результате</w:t>
      </w:r>
      <w:r w:rsidR="00724B72" w:rsidRPr="00FB4E49">
        <w:t xml:space="preserve"> выполнения операции будет открыта </w:t>
      </w:r>
      <w:r w:rsidR="004A79CD" w:rsidRPr="00FB4E49">
        <w:t>визуальная</w:t>
      </w:r>
      <w:r w:rsidR="00724B72" w:rsidRPr="00FB4E49">
        <w:t xml:space="preserve"> форма отчета либо сформирована печатная форма документа.</w:t>
      </w:r>
    </w:p>
    <w:p w14:paraId="3C64AFE7" w14:textId="723B6D20" w:rsidR="00802B23" w:rsidRPr="00FB4E49" w:rsidRDefault="00724B72" w:rsidP="00515F74">
      <w:pPr>
        <w:pStyle w:val="41"/>
      </w:pPr>
      <w:bookmarkStart w:id="1596" w:name="_Toc443665899"/>
      <w:bookmarkStart w:id="1597" w:name="_Toc459984641"/>
      <w:bookmarkStart w:id="1598" w:name="_Toc488246577"/>
      <w:bookmarkStart w:id="1599" w:name="_Toc508623977"/>
      <w:r w:rsidRPr="00FB4E49">
        <w:t>Просмотр</w:t>
      </w:r>
      <w:r w:rsidR="000D094F" w:rsidRPr="00FB4E49">
        <w:t xml:space="preserve"> отчета «Отчет о состоянии лицевого счета получателя бюджетных средств» </w:t>
      </w:r>
      <w:r w:rsidR="00592651" w:rsidRPr="00FB4E49">
        <w:t>(ф. </w:t>
      </w:r>
      <w:r w:rsidR="000D094F" w:rsidRPr="00FB4E49">
        <w:t>0531786)</w:t>
      </w:r>
      <w:bookmarkEnd w:id="1596"/>
      <w:bookmarkEnd w:id="1597"/>
      <w:bookmarkEnd w:id="1598"/>
      <w:bookmarkEnd w:id="1599"/>
    </w:p>
    <w:p w14:paraId="7DBD055C" w14:textId="77777777" w:rsidR="00802B23" w:rsidRPr="00FB4E49" w:rsidRDefault="000D094F" w:rsidP="00515F74">
      <w:pPr>
        <w:pStyle w:val="51"/>
      </w:pPr>
      <w:bookmarkStart w:id="1600" w:name="_Toc468120532"/>
      <w:bookmarkStart w:id="1601" w:name="_Toc508623978"/>
      <w:bookmarkStart w:id="1602" w:name="_Toc443665900"/>
      <w:bookmarkStart w:id="1603" w:name="_Toc459984642"/>
      <w:bookmarkStart w:id="1604" w:name="_Toc488246578"/>
      <w:r w:rsidRPr="00FB4E49">
        <w:t>Условия выполнения</w:t>
      </w:r>
      <w:bookmarkEnd w:id="1600"/>
      <w:r w:rsidRPr="00FB4E49">
        <w:t xml:space="preserve"> операции</w:t>
      </w:r>
      <w:bookmarkEnd w:id="1601"/>
    </w:p>
    <w:p w14:paraId="57838F75" w14:textId="77777777" w:rsidR="00802B23" w:rsidRPr="00FB4E49" w:rsidRDefault="00724B72">
      <w:pPr>
        <w:pStyle w:val="GOSTNormal"/>
      </w:pPr>
      <w:r w:rsidRPr="00FB4E49">
        <w:t xml:space="preserve">В ПУР ГИИС ЭБ </w:t>
      </w:r>
      <w:r w:rsidRPr="00FB4E49">
        <w:rPr>
          <w:rStyle w:val="GOSTReporterror"/>
        </w:rPr>
        <w:t>ОрФК</w:t>
      </w:r>
      <w:r w:rsidRPr="00FB4E49">
        <w:t xml:space="preserve"> сформирован отчет «Отчет о состоянии лицевого счета получателя бюджетных средств (код формы по КФД 0531786)».</w:t>
      </w:r>
    </w:p>
    <w:p w14:paraId="6D237137" w14:textId="77777777" w:rsidR="00802B23" w:rsidRPr="00FB4E49" w:rsidRDefault="000D094F" w:rsidP="00515F74">
      <w:pPr>
        <w:pStyle w:val="51"/>
      </w:pPr>
      <w:bookmarkStart w:id="1605" w:name="_Toc468120533"/>
      <w:bookmarkStart w:id="1606" w:name="_Toc508623979"/>
      <w:r w:rsidRPr="00FB4E49">
        <w:t>Последовательность действий</w:t>
      </w:r>
      <w:bookmarkEnd w:id="1605"/>
      <w:bookmarkEnd w:id="1606"/>
    </w:p>
    <w:p w14:paraId="03BB3289" w14:textId="77777777" w:rsidR="00724B72" w:rsidRPr="00FB4E49" w:rsidRDefault="00724B72" w:rsidP="0081580F">
      <w:pPr>
        <w:pStyle w:val="GOSTNormalWithout"/>
      </w:pPr>
      <w:r w:rsidRPr="00FB4E49">
        <w:t>Для отчета «Отчет о состоянии лицевого счета получателя бюджетных средств (код формы по КФД 0531786)» в Компоненте ДБД ПУР ЭБ доступны следующие операции:</w:t>
      </w:r>
    </w:p>
    <w:p w14:paraId="3F8E6672" w14:textId="77777777" w:rsidR="00724B72" w:rsidRPr="00FB4E49" w:rsidRDefault="00724B72" w:rsidP="00724B72">
      <w:pPr>
        <w:pStyle w:val="GOSTListmark1"/>
      </w:pPr>
      <w:r w:rsidRPr="00FB4E49">
        <w:t>просмотр;</w:t>
      </w:r>
    </w:p>
    <w:p w14:paraId="54FCF17D" w14:textId="77777777" w:rsidR="00802B23" w:rsidRPr="00FB4E49" w:rsidRDefault="00724B72">
      <w:pPr>
        <w:pStyle w:val="GOSTListmark1"/>
      </w:pPr>
      <w:r w:rsidRPr="00FB4E49">
        <w:t>печать.</w:t>
      </w:r>
    </w:p>
    <w:p w14:paraId="06C92C98" w14:textId="7C9D7206" w:rsidR="00802B23" w:rsidRPr="00FB4E49" w:rsidRDefault="000D094F" w:rsidP="001604CC">
      <w:pPr>
        <w:pStyle w:val="GOSTListnum"/>
        <w:numPr>
          <w:ilvl w:val="0"/>
          <w:numId w:val="16"/>
        </w:numPr>
      </w:pPr>
      <w:r w:rsidRPr="00FB4E49">
        <w:t xml:space="preserve">Перейти в главное </w:t>
      </w:r>
      <w:r w:rsidR="00CE2D81" w:rsidRPr="00FB4E49">
        <w:t xml:space="preserve">меню ЛК ЭБ, выбрать пункт меню: «Управление расходами – Все сервисы – Управление расходами – Сведения об операциях на лицевых счетах – Отчеты – </w:t>
      </w:r>
      <w:r w:rsidRPr="00FB4E49">
        <w:t xml:space="preserve">Отчет о состоянии лицевого счета получателя бюджетных средств». </w:t>
      </w:r>
      <w:r w:rsidR="00724B72" w:rsidRPr="00FB4E49">
        <w:t>В результате откроется списковая форма отчетов.</w:t>
      </w:r>
    </w:p>
    <w:p w14:paraId="6EC07113" w14:textId="77777777" w:rsidR="000D094F" w:rsidRPr="00FB4E49" w:rsidRDefault="00802B23" w:rsidP="000D094F">
      <w:pPr>
        <w:pStyle w:val="GOSTFigure"/>
      </w:pPr>
      <w:r w:rsidRPr="00FB4E49">
        <w:rPr>
          <w:noProof/>
        </w:rPr>
        <w:drawing>
          <wp:inline distT="0" distB="0" distL="0" distR="0" wp14:anchorId="311F663B" wp14:editId="40C61F6F">
            <wp:extent cx="6057900" cy="786140"/>
            <wp:effectExtent l="0" t="0" r="0" b="0"/>
            <wp:docPr id="7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6" cstate="print"/>
                    <a:srcRect/>
                    <a:stretch>
                      <a:fillRect/>
                    </a:stretch>
                  </pic:blipFill>
                  <pic:spPr bwMode="auto">
                    <a:xfrm>
                      <a:off x="0" y="0"/>
                      <a:ext cx="6071355" cy="787886"/>
                    </a:xfrm>
                    <a:prstGeom prst="rect">
                      <a:avLst/>
                    </a:prstGeom>
                    <a:noFill/>
                    <a:ln w="9525">
                      <a:noFill/>
                      <a:miter lim="800000"/>
                      <a:headEnd/>
                      <a:tailEnd/>
                    </a:ln>
                  </pic:spPr>
                </pic:pic>
              </a:graphicData>
            </a:graphic>
          </wp:inline>
        </w:drawing>
      </w:r>
    </w:p>
    <w:p w14:paraId="67BEC609" w14:textId="77777777" w:rsidR="000D094F" w:rsidRPr="00FB4E49" w:rsidRDefault="0069377D" w:rsidP="000D094F">
      <w:pPr>
        <w:pStyle w:val="GOSTFigName"/>
      </w:pPr>
      <w:r w:rsidRPr="00FB4E49">
        <w:fldChar w:fldCharType="begin"/>
      </w:r>
      <w:r w:rsidR="000D094F" w:rsidRPr="00FB4E49">
        <w:instrText xml:space="preserve"> SEQ Рисунок \* ARABIC </w:instrText>
      </w:r>
      <w:r w:rsidRPr="00FB4E49">
        <w:fldChar w:fldCharType="separate"/>
      </w:r>
      <w:bookmarkStart w:id="1607" w:name="_Toc48288826"/>
      <w:r w:rsidR="00C44700">
        <w:rPr>
          <w:noProof/>
        </w:rPr>
        <w:t>65</w:t>
      </w:r>
      <w:r w:rsidRPr="00FB4E49">
        <w:rPr>
          <w:noProof/>
        </w:rPr>
        <w:fldChar w:fldCharType="end"/>
      </w:r>
      <w:r w:rsidR="000D094F" w:rsidRPr="00FB4E49">
        <w:t>. Списковая форма</w:t>
      </w:r>
      <w:bookmarkEnd w:id="1607"/>
      <w:r w:rsidR="000D094F" w:rsidRPr="00FB4E49">
        <w:t xml:space="preserve"> </w:t>
      </w:r>
    </w:p>
    <w:p w14:paraId="1CC022E9" w14:textId="3B164B67" w:rsidR="00802B23" w:rsidRPr="00FB4E49" w:rsidRDefault="00724B72">
      <w:pPr>
        <w:pStyle w:val="GOSTListnum"/>
        <w:tabs>
          <w:tab w:val="clear" w:pos="1021"/>
          <w:tab w:val="num" w:pos="880"/>
        </w:tabs>
        <w:ind w:left="880"/>
      </w:pPr>
      <w:r w:rsidRPr="00FB4E49">
        <w:t>Для просмотра сформированного отчета можно вывести его на печать или же нажать кнопку «Открыть документ на просмотр». В результате выполнения опера</w:t>
      </w:r>
      <w:r w:rsidRPr="00FB4E49">
        <w:lastRenderedPageBreak/>
        <w:t xml:space="preserve">ции будет открыта </w:t>
      </w:r>
      <w:r w:rsidR="004A79CD" w:rsidRPr="00FB4E49">
        <w:t>визуальная</w:t>
      </w:r>
      <w:r w:rsidRPr="00FB4E49">
        <w:t xml:space="preserve"> форма отчета либо сформирована печатная форма документа.</w:t>
      </w:r>
    </w:p>
    <w:p w14:paraId="1207FDBE" w14:textId="77151420" w:rsidR="00802B23" w:rsidRPr="00FB4E49" w:rsidRDefault="000D094F" w:rsidP="00515F74">
      <w:pPr>
        <w:pStyle w:val="41"/>
      </w:pPr>
      <w:bookmarkStart w:id="1608" w:name="_Toc508623980"/>
      <w:r w:rsidRPr="00FB4E49">
        <w:t>Формирование отчета «Сводны</w:t>
      </w:r>
      <w:r w:rsidR="0081580F" w:rsidRPr="00FB4E49">
        <w:t>е</w:t>
      </w:r>
      <w:r w:rsidRPr="00FB4E49">
        <w:t xml:space="preserve"> данны</w:t>
      </w:r>
      <w:r w:rsidR="0081580F" w:rsidRPr="00FB4E49">
        <w:t>е</w:t>
      </w:r>
      <w:r w:rsidRPr="00FB4E49">
        <w:t xml:space="preserve"> по лицевым счетам подведомственных учреждений главного распорядителя (распорядителя) бюджетных средств» </w:t>
      </w:r>
      <w:r w:rsidR="00592651" w:rsidRPr="00FB4E49">
        <w:t>(ф. </w:t>
      </w:r>
      <w:r w:rsidRPr="00FB4E49">
        <w:t>0531822)</w:t>
      </w:r>
      <w:bookmarkEnd w:id="1602"/>
      <w:bookmarkEnd w:id="1603"/>
      <w:bookmarkEnd w:id="1604"/>
      <w:bookmarkEnd w:id="1608"/>
    </w:p>
    <w:p w14:paraId="579E253C" w14:textId="77777777" w:rsidR="00802B23" w:rsidRPr="00FB4E49" w:rsidRDefault="000D094F" w:rsidP="00515F74">
      <w:pPr>
        <w:pStyle w:val="51"/>
      </w:pPr>
      <w:bookmarkStart w:id="1609" w:name="_Toc468120536"/>
      <w:bookmarkStart w:id="1610" w:name="_Toc508623981"/>
      <w:r w:rsidRPr="00FB4E49">
        <w:t xml:space="preserve">Условия выполнения </w:t>
      </w:r>
      <w:bookmarkEnd w:id="1609"/>
      <w:r w:rsidRPr="00FB4E49">
        <w:t>операции</w:t>
      </w:r>
      <w:bookmarkEnd w:id="1610"/>
    </w:p>
    <w:p w14:paraId="69074603" w14:textId="77777777" w:rsidR="002070CE" w:rsidRPr="00FB4E49" w:rsidRDefault="002070CE" w:rsidP="002070CE">
      <w:pPr>
        <w:pStyle w:val="GOSTNormal"/>
      </w:pPr>
      <w:r w:rsidRPr="00FB4E49">
        <w:t xml:space="preserve">В ПУР ГИИС ЭБ </w:t>
      </w:r>
      <w:r w:rsidRPr="00FB4E49">
        <w:rPr>
          <w:rStyle w:val="GOSTReporterror"/>
        </w:rPr>
        <w:t>ОрФК</w:t>
      </w:r>
      <w:r w:rsidRPr="00FB4E49">
        <w:t xml:space="preserve"> сформирован отчет «Сводные данные по лицевым счетам подведомственных учреждений главного распорядителя (распорядителя) бюджетных средств (код формы по КФД 0531822)».</w:t>
      </w:r>
    </w:p>
    <w:p w14:paraId="5715CB69" w14:textId="77777777" w:rsidR="00802B23" w:rsidRPr="00FB4E49" w:rsidRDefault="000D094F" w:rsidP="00515F74">
      <w:pPr>
        <w:pStyle w:val="51"/>
      </w:pPr>
      <w:bookmarkStart w:id="1611" w:name="_Toc468120537"/>
      <w:bookmarkStart w:id="1612" w:name="_Toc508623982"/>
      <w:r w:rsidRPr="00FB4E49">
        <w:t>Последовательность действий</w:t>
      </w:r>
      <w:bookmarkEnd w:id="1611"/>
      <w:bookmarkEnd w:id="1612"/>
    </w:p>
    <w:p w14:paraId="7A2971AE" w14:textId="77777777" w:rsidR="002070CE" w:rsidRPr="00FB4E49" w:rsidRDefault="002070CE" w:rsidP="0081580F">
      <w:pPr>
        <w:pStyle w:val="GOSTNormalWithout"/>
      </w:pPr>
      <w:r w:rsidRPr="00FB4E49">
        <w:t>Для отчета «Сводные данные по лицевым счетам подведомственных учреждений главного распорядителя (распорядителя) бюджетных средств (код формы по КФД 0531822)» в Компоненте ДБД ПУР ЭБ доступны следующие операции:</w:t>
      </w:r>
    </w:p>
    <w:p w14:paraId="22FB07B0" w14:textId="77777777" w:rsidR="002070CE" w:rsidRPr="00FB4E49" w:rsidRDefault="002070CE" w:rsidP="002070CE">
      <w:pPr>
        <w:pStyle w:val="GOSTListmark1"/>
      </w:pPr>
      <w:r w:rsidRPr="00FB4E49">
        <w:t>просмотр;</w:t>
      </w:r>
    </w:p>
    <w:p w14:paraId="1362BEEF" w14:textId="77777777" w:rsidR="00802B23" w:rsidRPr="00FB4E49" w:rsidRDefault="002070CE">
      <w:pPr>
        <w:pStyle w:val="GOSTListmark1"/>
      </w:pPr>
      <w:r w:rsidRPr="00FB4E49">
        <w:t>печать.</w:t>
      </w:r>
    </w:p>
    <w:p w14:paraId="4E43A20D" w14:textId="4AF369A9" w:rsidR="00802B23" w:rsidRPr="00FB4E49" w:rsidRDefault="000D094F" w:rsidP="001604CC">
      <w:pPr>
        <w:pStyle w:val="GOSTListnum"/>
        <w:numPr>
          <w:ilvl w:val="0"/>
          <w:numId w:val="17"/>
        </w:numPr>
      </w:pPr>
      <w:r w:rsidRPr="00FB4E49">
        <w:t xml:space="preserve">Перейти в главное меню ЛК ЭБ, </w:t>
      </w:r>
      <w:r w:rsidR="00CE2D81" w:rsidRPr="00FB4E49">
        <w:t xml:space="preserve">выбрать пункт меню: «Управление расходами – Все сервисы – Управление расходами – Сведения об операциях на лицевых счетах – Отчеты – </w:t>
      </w:r>
      <w:r w:rsidRPr="00FB4E49">
        <w:t>Сводные данные по лицевым счетам подведомственных учреждений ГРБС».</w:t>
      </w:r>
      <w:r w:rsidR="002070CE" w:rsidRPr="00FB4E49">
        <w:t xml:space="preserve"> В результате откроется списковая форма Отчетов.</w:t>
      </w:r>
    </w:p>
    <w:p w14:paraId="13ACB4A7" w14:textId="77777777" w:rsidR="000D094F" w:rsidRPr="00FB4E49" w:rsidRDefault="00802B23" w:rsidP="000D094F">
      <w:pPr>
        <w:pStyle w:val="GOSTFigure"/>
        <w:rPr>
          <w:lang w:val="en-US"/>
        </w:rPr>
      </w:pPr>
      <w:r w:rsidRPr="00FB4E49">
        <w:rPr>
          <w:noProof/>
        </w:rPr>
        <w:drawing>
          <wp:inline distT="0" distB="0" distL="0" distR="0" wp14:anchorId="00E0D863" wp14:editId="4CD9F933">
            <wp:extent cx="6057900" cy="3981450"/>
            <wp:effectExtent l="0" t="0" r="0" b="0"/>
            <wp:docPr id="77"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057900" cy="3981450"/>
                    </a:xfrm>
                    <a:prstGeom prst="rect">
                      <a:avLst/>
                    </a:prstGeom>
                    <a:noFill/>
                    <a:ln>
                      <a:noFill/>
                    </a:ln>
                  </pic:spPr>
                </pic:pic>
              </a:graphicData>
            </a:graphic>
          </wp:inline>
        </w:drawing>
      </w:r>
    </w:p>
    <w:p w14:paraId="639B1BAB" w14:textId="77777777" w:rsidR="000D094F" w:rsidRPr="00FB4E49" w:rsidRDefault="0069377D" w:rsidP="000D094F">
      <w:pPr>
        <w:pStyle w:val="GOSTFigName"/>
      </w:pPr>
      <w:r w:rsidRPr="00FB4E49">
        <w:fldChar w:fldCharType="begin"/>
      </w:r>
      <w:r w:rsidR="000D094F" w:rsidRPr="00FB4E49">
        <w:instrText xml:space="preserve"> SEQ Рисунок \* ARABIC </w:instrText>
      </w:r>
      <w:r w:rsidRPr="00FB4E49">
        <w:fldChar w:fldCharType="separate"/>
      </w:r>
      <w:bookmarkStart w:id="1613" w:name="_Toc48288827"/>
      <w:r w:rsidR="00C44700">
        <w:rPr>
          <w:noProof/>
        </w:rPr>
        <w:t>66</w:t>
      </w:r>
      <w:r w:rsidRPr="00FB4E49">
        <w:rPr>
          <w:noProof/>
        </w:rPr>
        <w:fldChar w:fldCharType="end"/>
      </w:r>
      <w:r w:rsidR="000D094F" w:rsidRPr="00FB4E49">
        <w:t>. Списковая форма</w:t>
      </w:r>
      <w:bookmarkEnd w:id="1613"/>
    </w:p>
    <w:p w14:paraId="50816761" w14:textId="75276840" w:rsidR="000B21D9" w:rsidRPr="00FB4E49" w:rsidRDefault="0036250A" w:rsidP="006C25C6">
      <w:pPr>
        <w:pStyle w:val="GOSTListnum"/>
      </w:pPr>
      <w:r w:rsidRPr="00FB4E49">
        <w:lastRenderedPageBreak/>
        <w:t xml:space="preserve">Для просмотра сформированного отчета можно вывести его на печать или же нажать кнопку «Открыть документ на просмотр». В результате выполнения операции будет открыта </w:t>
      </w:r>
      <w:r w:rsidR="004A79CD" w:rsidRPr="00FB4E49">
        <w:t>визуальная</w:t>
      </w:r>
      <w:r w:rsidRPr="00FB4E49">
        <w:t xml:space="preserve"> форма отчета либо сформирована печатная форма документа.</w:t>
      </w:r>
      <w:bookmarkEnd w:id="1583"/>
    </w:p>
    <w:p w14:paraId="0F67E289" w14:textId="77777777" w:rsidR="00BE4AA5" w:rsidRPr="00FB4E49" w:rsidRDefault="00BE4AA5" w:rsidP="00BE4AA5">
      <w:pPr>
        <w:pStyle w:val="31"/>
      </w:pPr>
      <w:bookmarkStart w:id="1614" w:name="_Ref23231827"/>
      <w:bookmarkStart w:id="1615" w:name="_Toc48288752"/>
      <w:r w:rsidRPr="00FB4E49">
        <w:t>Описание операций бизнес-процесса «Порядок выгрузки информации в Счетной палате»</w:t>
      </w:r>
      <w:bookmarkEnd w:id="1614"/>
      <w:bookmarkEnd w:id="1615"/>
    </w:p>
    <w:p w14:paraId="5B0CB1CF" w14:textId="77777777" w:rsidR="00B839DD" w:rsidRPr="004F3B70" w:rsidRDefault="00B839DD" w:rsidP="00B839DD">
      <w:pPr>
        <w:pStyle w:val="41"/>
        <w:tabs>
          <w:tab w:val="num" w:pos="864"/>
        </w:tabs>
        <w:ind w:left="864" w:hanging="864"/>
      </w:pPr>
      <w:bookmarkStart w:id="1616" w:name="_Toc48253343"/>
      <w:r w:rsidRPr="004F3B70">
        <w:t>Работа с документом «Информация о расходных расписаниях»</w:t>
      </w:r>
      <w:bookmarkEnd w:id="1616"/>
    </w:p>
    <w:p w14:paraId="110E3F4C" w14:textId="77777777" w:rsidR="00B839DD" w:rsidRPr="004F3B70" w:rsidRDefault="00B839DD" w:rsidP="00B839DD">
      <w:pPr>
        <w:pStyle w:val="GOSTNormal"/>
      </w:pPr>
      <w:r w:rsidRPr="004F3B70">
        <w:t>Для формирования документа «Информация о расходных расписаниях» необходимо выполнить следующие действия:</w:t>
      </w:r>
    </w:p>
    <w:p w14:paraId="6A9F0C11" w14:textId="77777777" w:rsidR="00B839DD" w:rsidRPr="004F3B70" w:rsidRDefault="00B839DD" w:rsidP="001604CC">
      <w:pPr>
        <w:pStyle w:val="GOSTListnum"/>
        <w:numPr>
          <w:ilvl w:val="0"/>
          <w:numId w:val="101"/>
        </w:numPr>
      </w:pPr>
      <w:r w:rsidRPr="004F3B70">
        <w:t>Выполнить вход в рабочее место: «Управление расходами: СВР и доведение БД – Все сервисы – Управление расходами – Информация для Счетной палаты – Информация о расходных расписаниях» или «Меню – Управление расходами – Информации для Счетной палаты – Все документы». В результате откроется списковая форма документов «Информация о РР».</w:t>
      </w:r>
    </w:p>
    <w:p w14:paraId="729ED0A0" w14:textId="77777777" w:rsidR="00B839DD" w:rsidRPr="004F3B70" w:rsidRDefault="00B839DD" w:rsidP="001604CC">
      <w:pPr>
        <w:pStyle w:val="GOSTListnum"/>
      </w:pPr>
      <w:r w:rsidRPr="004F3B70">
        <w:t>На СФ нажать кнопку «Сформировать». Откроется окно входных параметров отчета (рис. </w:t>
      </w:r>
      <w:r w:rsidRPr="004F3B70">
        <w:fldChar w:fldCharType="begin"/>
      </w:r>
      <w:r w:rsidRPr="004F3B70">
        <w:instrText xml:space="preserve"> REF _Ref23169412 \h </w:instrText>
      </w:r>
      <w:r w:rsidRPr="004F3B70">
        <w:fldChar w:fldCharType="separate"/>
      </w:r>
      <w:r w:rsidR="00C44700">
        <w:rPr>
          <w:noProof/>
        </w:rPr>
        <w:t>67</w:t>
      </w:r>
      <w:r w:rsidRPr="004F3B70">
        <w:fldChar w:fldCharType="end"/>
      </w:r>
      <w:r w:rsidRPr="004F3B70">
        <w:t>).</w:t>
      </w:r>
    </w:p>
    <w:p w14:paraId="51B66BE8" w14:textId="77777777" w:rsidR="00B839DD" w:rsidRPr="004F3B70" w:rsidRDefault="00B839DD" w:rsidP="00B839DD">
      <w:pPr>
        <w:pStyle w:val="GOSTFigure"/>
      </w:pPr>
      <w:r w:rsidRPr="004F3B70">
        <w:rPr>
          <w:noProof/>
        </w:rPr>
        <w:drawing>
          <wp:inline distT="0" distB="0" distL="0" distR="0" wp14:anchorId="62F3BD51" wp14:editId="3BB2A990">
            <wp:extent cx="3301906" cy="3009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ap2.png"/>
                    <pic:cNvPicPr/>
                  </pic:nvPicPr>
                  <pic:blipFill>
                    <a:blip r:embed="rId128">
                      <a:extLst>
                        <a:ext uri="{28A0092B-C50C-407E-A947-70E740481C1C}">
                          <a14:useLocalDpi xmlns:a14="http://schemas.microsoft.com/office/drawing/2010/main" val="0"/>
                        </a:ext>
                      </a:extLst>
                    </a:blip>
                    <a:stretch>
                      <a:fillRect/>
                    </a:stretch>
                  </pic:blipFill>
                  <pic:spPr>
                    <a:xfrm>
                      <a:off x="0" y="0"/>
                      <a:ext cx="3307133" cy="3014665"/>
                    </a:xfrm>
                    <a:prstGeom prst="rect">
                      <a:avLst/>
                    </a:prstGeom>
                  </pic:spPr>
                </pic:pic>
              </a:graphicData>
            </a:graphic>
          </wp:inline>
        </w:drawing>
      </w:r>
    </w:p>
    <w:p w14:paraId="5E567EC4" w14:textId="77777777" w:rsidR="00B839DD" w:rsidRPr="004F3B70" w:rsidRDefault="00B839DD" w:rsidP="00B839DD">
      <w:pPr>
        <w:pStyle w:val="GOSTFigName"/>
      </w:pPr>
      <w:r w:rsidRPr="004F3B70">
        <w:rPr>
          <w:noProof/>
        </w:rPr>
        <w:fldChar w:fldCharType="begin"/>
      </w:r>
      <w:r w:rsidRPr="004F3B70">
        <w:rPr>
          <w:noProof/>
        </w:rPr>
        <w:instrText xml:space="preserve"> SEQ Рисунок \* ARABIC </w:instrText>
      </w:r>
      <w:r w:rsidRPr="004F3B70">
        <w:rPr>
          <w:noProof/>
        </w:rPr>
        <w:fldChar w:fldCharType="separate"/>
      </w:r>
      <w:bookmarkStart w:id="1617" w:name="_Ref23169412"/>
      <w:bookmarkStart w:id="1618" w:name="_Toc33092141"/>
      <w:bookmarkStart w:id="1619" w:name="_Toc48253538"/>
      <w:bookmarkStart w:id="1620" w:name="_Toc48288828"/>
      <w:r w:rsidR="00C44700">
        <w:rPr>
          <w:noProof/>
        </w:rPr>
        <w:t>67</w:t>
      </w:r>
      <w:bookmarkEnd w:id="1617"/>
      <w:r w:rsidRPr="004F3B70">
        <w:rPr>
          <w:noProof/>
        </w:rPr>
        <w:fldChar w:fldCharType="end"/>
      </w:r>
      <w:r w:rsidRPr="004F3B70">
        <w:t>. Окно «Параметры» для формирования отчета «Информация о РР»</w:t>
      </w:r>
      <w:bookmarkEnd w:id="1618"/>
      <w:bookmarkEnd w:id="1619"/>
      <w:bookmarkEnd w:id="1620"/>
    </w:p>
    <w:p w14:paraId="374A1D17" w14:textId="77777777" w:rsidR="00B839DD" w:rsidRPr="004F3B70" w:rsidRDefault="00B839DD" w:rsidP="001604CC">
      <w:pPr>
        <w:pStyle w:val="GOSTListnum"/>
      </w:pPr>
      <w:r w:rsidRPr="004F3B70">
        <w:t>В открывшемся окне требуется заполнить следующие поля:</w:t>
      </w:r>
    </w:p>
    <w:p w14:paraId="314AC6CF" w14:textId="77777777" w:rsidR="00B839DD" w:rsidRPr="004F3B70" w:rsidRDefault="00B839DD" w:rsidP="00B839DD">
      <w:pPr>
        <w:pStyle w:val="GOSTListmark3"/>
      </w:pPr>
      <w:r w:rsidRPr="004F3B70">
        <w:t>«Вид отчета» – выбрать из выпадающего списка «Расходное расписание»;</w:t>
      </w:r>
    </w:p>
    <w:p w14:paraId="1CB9C9AB" w14:textId="77777777" w:rsidR="00B839DD" w:rsidRPr="004F3B70" w:rsidRDefault="00B839DD" w:rsidP="00B839DD">
      <w:pPr>
        <w:pStyle w:val="GOSTListmark3"/>
      </w:pPr>
      <w:r w:rsidRPr="004F3B70">
        <w:t>«Дата начала периода» – указать дату начала периода, за который будет сформирован отчет. По умолчанию указана первая дата месяца минус 2 месяца от даты, предшествующей отчетной дате.</w:t>
      </w:r>
    </w:p>
    <w:p w14:paraId="1E7A7020" w14:textId="77777777" w:rsidR="00B839DD" w:rsidRPr="004F3B70" w:rsidRDefault="00B839DD" w:rsidP="00B839DD">
      <w:pPr>
        <w:pStyle w:val="GOSTListmark3"/>
      </w:pPr>
      <w:r w:rsidRPr="004F3B70">
        <w:t>«Дата окончания периода» – указать конечную дату периода, за который будет сформирован отчет. По умолчанию указывается последняя дата месяца, предшествующая отчетной дате.</w:t>
      </w:r>
    </w:p>
    <w:p w14:paraId="5A2C4EA5" w14:textId="77777777" w:rsidR="00B839DD" w:rsidRPr="004F3B70" w:rsidRDefault="00B839DD" w:rsidP="00B839DD">
      <w:pPr>
        <w:pStyle w:val="GOSTListmark3"/>
      </w:pPr>
      <w:r w:rsidRPr="004F3B70">
        <w:t>«Дата отчета» – указать дату формирования отчета.</w:t>
      </w:r>
    </w:p>
    <w:p w14:paraId="70D1F3AB" w14:textId="77777777" w:rsidR="00B839DD" w:rsidRPr="004F3B70" w:rsidRDefault="00B839DD" w:rsidP="00B839DD">
      <w:pPr>
        <w:pStyle w:val="GOSTListmark3"/>
      </w:pPr>
      <w:r w:rsidRPr="004F3B70">
        <w:lastRenderedPageBreak/>
        <w:t>«Финансовый год» – указать финансовый год, за который формируется отчет. По умолчанию указывается текущий финансовый год.</w:t>
      </w:r>
    </w:p>
    <w:p w14:paraId="417DDE42" w14:textId="77777777" w:rsidR="00B839DD" w:rsidRPr="004F3B70" w:rsidRDefault="00B839DD" w:rsidP="001604CC">
      <w:pPr>
        <w:pStyle w:val="GOSTListnum"/>
        <w:numPr>
          <w:ilvl w:val="0"/>
          <w:numId w:val="68"/>
        </w:numPr>
      </w:pPr>
      <w:r w:rsidRPr="004F3B70">
        <w:t>Нажать кнопку «Ок». Будет запущена процедура формирования, при успешном завершении которой отчет отобразится в СФ на статусе «Сформирован».</w:t>
      </w:r>
    </w:p>
    <w:p w14:paraId="14C45CA0" w14:textId="77777777" w:rsidR="00B839DD" w:rsidRPr="004F3B70" w:rsidRDefault="00B839DD" w:rsidP="001604CC">
      <w:pPr>
        <w:pStyle w:val="GOSTListnum"/>
        <w:numPr>
          <w:ilvl w:val="0"/>
          <w:numId w:val="68"/>
        </w:numPr>
      </w:pPr>
      <w:r w:rsidRPr="004F3B70">
        <w:t>Для выгрузки отчета необходимо войти в соответствующую фильтр-папку, выбрать на списковой форме нужный отчет и нажать кнопку «Экспорт». Документ будет выгружен в соответствующую папку обмена файлами. Выгруженный документ перейдет на статус «Экспортирован».</w:t>
      </w:r>
    </w:p>
    <w:p w14:paraId="4C222703" w14:textId="77777777" w:rsidR="00B839DD" w:rsidRPr="004F3B70" w:rsidRDefault="00B839DD" w:rsidP="001604CC">
      <w:pPr>
        <w:pStyle w:val="GOSTListnum"/>
        <w:numPr>
          <w:ilvl w:val="0"/>
          <w:numId w:val="68"/>
        </w:numPr>
      </w:pPr>
      <w:r w:rsidRPr="004F3B70">
        <w:t>Для просмотра отчета необходимо открыть выгруженный на локальный диск ПК пользователя документ средствами установленного ПО.</w:t>
      </w:r>
    </w:p>
    <w:p w14:paraId="553F8378" w14:textId="77777777" w:rsidR="00B839DD" w:rsidRPr="004F3B70" w:rsidRDefault="00B839DD" w:rsidP="001604CC">
      <w:pPr>
        <w:pStyle w:val="GOSTListnum"/>
        <w:numPr>
          <w:ilvl w:val="0"/>
          <w:numId w:val="68"/>
        </w:numPr>
      </w:pPr>
      <w:r w:rsidRPr="004F3B70">
        <w:t>Для удаления отчета необходимо войти в соответствующую фильтр-папку, выбрать на списковой форме нужный отчет и нажать кнопку «Удалить».</w:t>
      </w:r>
    </w:p>
    <w:p w14:paraId="00A36339" w14:textId="77777777" w:rsidR="00B839DD" w:rsidRPr="004F3B70" w:rsidRDefault="00B839DD" w:rsidP="00B839DD">
      <w:pPr>
        <w:pStyle w:val="41"/>
        <w:tabs>
          <w:tab w:val="num" w:pos="864"/>
        </w:tabs>
        <w:ind w:left="864" w:hanging="864"/>
      </w:pPr>
      <w:bookmarkStart w:id="1621" w:name="_Toc48253344"/>
      <w:r w:rsidRPr="004F3B70">
        <w:t>Работа с документом «Информация о казначейских уведомлениях»</w:t>
      </w:r>
      <w:bookmarkEnd w:id="1621"/>
    </w:p>
    <w:p w14:paraId="17221FE8" w14:textId="77777777" w:rsidR="00B839DD" w:rsidRPr="004F3B70" w:rsidRDefault="00B839DD" w:rsidP="00B839DD">
      <w:pPr>
        <w:pStyle w:val="GOSTNormal"/>
      </w:pPr>
      <w:r w:rsidRPr="004F3B70">
        <w:t>Для формирования документа «Информация о казначейских уведомлениях» необходимо выполнить следующие действия:</w:t>
      </w:r>
    </w:p>
    <w:p w14:paraId="132EC27B" w14:textId="77777777" w:rsidR="00B839DD" w:rsidRPr="004F3B70" w:rsidRDefault="00B839DD" w:rsidP="001604CC">
      <w:pPr>
        <w:pStyle w:val="GOSTListnum"/>
        <w:numPr>
          <w:ilvl w:val="0"/>
          <w:numId w:val="100"/>
        </w:numPr>
      </w:pPr>
      <w:r w:rsidRPr="004F3B70">
        <w:t>Авторизоваться в ЛК ЭБ. Перейти в главное меню и открыть фильтр-папку «Информация о казначейских уведомлениях», расположенную по пути «Управление расходами: СВР и доведение БД – Все сервисы – Управление расходами – Информация для Счетной палаты». В результате откроется списковая форма документов «Информация о КУ».</w:t>
      </w:r>
    </w:p>
    <w:p w14:paraId="03E79455" w14:textId="77777777" w:rsidR="00B839DD" w:rsidRPr="004F3B70" w:rsidRDefault="00B839DD" w:rsidP="001604CC">
      <w:pPr>
        <w:pStyle w:val="GOSTListnum"/>
      </w:pPr>
      <w:r w:rsidRPr="004F3B70">
        <w:t>На СФ нажать кнопку «Сформировать». Откроется окно входных параметров отчета (см. рис. </w:t>
      </w:r>
      <w:r w:rsidRPr="004F3B70">
        <w:fldChar w:fldCharType="begin"/>
      </w:r>
      <w:r w:rsidRPr="004F3B70">
        <w:instrText xml:space="preserve"> REF _Ref23169412 \h </w:instrText>
      </w:r>
      <w:r w:rsidRPr="004F3B70">
        <w:fldChar w:fldCharType="separate"/>
      </w:r>
      <w:r w:rsidR="00C44700">
        <w:rPr>
          <w:noProof/>
        </w:rPr>
        <w:t>67</w:t>
      </w:r>
      <w:r w:rsidRPr="004F3B70">
        <w:fldChar w:fldCharType="end"/>
      </w:r>
      <w:r w:rsidRPr="004F3B70">
        <w:t>).</w:t>
      </w:r>
    </w:p>
    <w:p w14:paraId="66324014" w14:textId="77777777" w:rsidR="00B839DD" w:rsidRPr="004F3B70" w:rsidRDefault="00B839DD" w:rsidP="001604CC">
      <w:pPr>
        <w:pStyle w:val="GOSTListnum"/>
        <w:numPr>
          <w:ilvl w:val="0"/>
          <w:numId w:val="68"/>
        </w:numPr>
      </w:pPr>
      <w:r w:rsidRPr="004F3B70">
        <w:t>В открывшемся окне требуется заполнить следующие поля:</w:t>
      </w:r>
    </w:p>
    <w:p w14:paraId="30D1347E" w14:textId="77777777" w:rsidR="00B839DD" w:rsidRPr="004F3B70" w:rsidRDefault="00B839DD" w:rsidP="00B839DD">
      <w:pPr>
        <w:pStyle w:val="GOSTListmark3"/>
      </w:pPr>
      <w:r w:rsidRPr="004F3B70">
        <w:t>«Вид отчета» – выбрать из выпадающего списка «Казначейское уведомление»;</w:t>
      </w:r>
    </w:p>
    <w:p w14:paraId="64D7933F" w14:textId="77777777" w:rsidR="00B839DD" w:rsidRPr="004F3B70" w:rsidRDefault="00B839DD" w:rsidP="00B839DD">
      <w:pPr>
        <w:pStyle w:val="GOSTListmark3"/>
      </w:pPr>
      <w:r w:rsidRPr="004F3B70">
        <w:t>«Дата начала периода» – указать дату начала периода, за который будет сформирован отчет. По умолчанию указана первая дата месяца минус 2 месяца от даты, предшествующей отчетной дате.</w:t>
      </w:r>
    </w:p>
    <w:p w14:paraId="3D38D10C" w14:textId="77777777" w:rsidR="00B839DD" w:rsidRPr="004F3B70" w:rsidRDefault="00B839DD" w:rsidP="00B839DD">
      <w:pPr>
        <w:pStyle w:val="GOSTListmark3"/>
      </w:pPr>
      <w:r w:rsidRPr="004F3B70">
        <w:t>«Дата окончания периода» – указать конечную дату периода, за который будет сформирован отчет. По умолчанию указывается последняя дата месяца, предшествующая отчетной дате.</w:t>
      </w:r>
    </w:p>
    <w:p w14:paraId="47B8882F" w14:textId="77777777" w:rsidR="00B839DD" w:rsidRPr="004F3B70" w:rsidRDefault="00B839DD" w:rsidP="00B839DD">
      <w:pPr>
        <w:pStyle w:val="GOSTListmark3"/>
      </w:pPr>
      <w:r w:rsidRPr="004F3B70">
        <w:t>«Дата отчета» – указать дату формирования отчета.</w:t>
      </w:r>
    </w:p>
    <w:p w14:paraId="0D4D5037" w14:textId="77777777" w:rsidR="00B839DD" w:rsidRPr="004F3B70" w:rsidRDefault="00B839DD" w:rsidP="00B839DD">
      <w:pPr>
        <w:pStyle w:val="GOSTListmark3"/>
      </w:pPr>
      <w:r w:rsidRPr="004F3B70">
        <w:t>«Финансовый год» – указать финансовый год, за который формируется отчет. По умолчанию указывается текущий финансовый год.</w:t>
      </w:r>
    </w:p>
    <w:p w14:paraId="6A0AF8FD" w14:textId="77777777" w:rsidR="00B839DD" w:rsidRPr="004F3B70" w:rsidRDefault="00B839DD" w:rsidP="001604CC">
      <w:pPr>
        <w:pStyle w:val="GOSTListnum"/>
        <w:numPr>
          <w:ilvl w:val="0"/>
          <w:numId w:val="68"/>
        </w:numPr>
      </w:pPr>
      <w:r w:rsidRPr="004F3B70">
        <w:t>Нажать «Ок». Будет запущена процедура формирования, при успешном завершении которой отчет будет отобразится в СФ на статусе «Сформирован».</w:t>
      </w:r>
    </w:p>
    <w:p w14:paraId="41FEE5CA" w14:textId="77777777" w:rsidR="00B839DD" w:rsidRPr="004F3B70" w:rsidRDefault="00B839DD" w:rsidP="00B839DD">
      <w:pPr>
        <w:pStyle w:val="GOSTNormal"/>
      </w:pPr>
      <w:r w:rsidRPr="004F3B70">
        <w:t>Для выгрузки отчета необходимо войти в соответствующую фильтр-папку, выбрать на списковой форме нужный отчет и нажать кнопку «Экспорт». Документ будет выгружен в соответствующую папку обмена файлами. Выгруженный документ перейдет на статус «Экспортирован».</w:t>
      </w:r>
    </w:p>
    <w:p w14:paraId="6AC25517" w14:textId="77777777" w:rsidR="00B839DD" w:rsidRPr="004F3B70" w:rsidRDefault="00B839DD" w:rsidP="00B839DD">
      <w:pPr>
        <w:pStyle w:val="GOSTNormal"/>
      </w:pPr>
      <w:r w:rsidRPr="004F3B70">
        <w:t>Для просмотра отчета необходимо открыть выгруженный на локальный диск ПК пользователя документ средствами установленного ПО.</w:t>
      </w:r>
    </w:p>
    <w:p w14:paraId="3C4743F9" w14:textId="77777777" w:rsidR="00B839DD" w:rsidRPr="004F3B70" w:rsidRDefault="00B839DD" w:rsidP="00B839DD">
      <w:pPr>
        <w:pStyle w:val="GOSTNormal"/>
      </w:pPr>
      <w:r w:rsidRPr="004F3B70">
        <w:t>Для удаления отчета необходимо войти в соответствующую фильтр-папку, выбрать на списковой форме нужный отчет и нажать кнопку «Удалить».</w:t>
      </w:r>
    </w:p>
    <w:p w14:paraId="15078186" w14:textId="77777777" w:rsidR="00B839DD" w:rsidRPr="004F3B70" w:rsidRDefault="00B839DD" w:rsidP="00B839DD">
      <w:pPr>
        <w:pStyle w:val="41"/>
        <w:tabs>
          <w:tab w:val="num" w:pos="864"/>
        </w:tabs>
        <w:ind w:left="864" w:hanging="864"/>
      </w:pPr>
      <w:bookmarkStart w:id="1622" w:name="_Toc48253345"/>
      <w:r w:rsidRPr="004F3B70">
        <w:lastRenderedPageBreak/>
        <w:t xml:space="preserve">Работа с документом </w:t>
      </w:r>
      <w:r w:rsidRPr="004F3B70">
        <w:rPr>
          <w:rStyle w:val="GOSTSymItalic"/>
        </w:rPr>
        <w:t>«</w:t>
      </w:r>
      <w:r w:rsidRPr="004F3B70">
        <w:t>Отчеты о состоянии лицевых счетов главных распорядителей (распорядителей) бюджетных средств (ф. 0531785)»</w:t>
      </w:r>
      <w:bookmarkEnd w:id="1622"/>
    </w:p>
    <w:p w14:paraId="5C00B1E4" w14:textId="77777777" w:rsidR="00B839DD" w:rsidRPr="004F3B70" w:rsidRDefault="00B839DD" w:rsidP="00B839DD">
      <w:pPr>
        <w:pStyle w:val="GOSTNormal"/>
      </w:pPr>
      <w:r w:rsidRPr="004F3B70">
        <w:t xml:space="preserve">Для формирования документа </w:t>
      </w:r>
      <w:r w:rsidRPr="004F3B70">
        <w:rPr>
          <w:rStyle w:val="GOSTSymItalic"/>
        </w:rPr>
        <w:t>«</w:t>
      </w:r>
      <w:r w:rsidRPr="004F3B70">
        <w:t>Отчеты о состоянии лицевых счетов главных распорядителей (распорядителей) бюджетных средств (ф. 0531785)» (далее – Отчеты ГРБС) необходимо выполнить следующие действия:</w:t>
      </w:r>
    </w:p>
    <w:p w14:paraId="21B56B38" w14:textId="77777777" w:rsidR="00B839DD" w:rsidRPr="004F3B70" w:rsidRDefault="00B839DD" w:rsidP="001604CC">
      <w:pPr>
        <w:pStyle w:val="GOSTListnum"/>
        <w:numPr>
          <w:ilvl w:val="0"/>
          <w:numId w:val="99"/>
        </w:numPr>
      </w:pPr>
      <w:r w:rsidRPr="004F3B70">
        <w:t>Авторизоваться в ЛК ЭБ. Перейти в главное меню и открыть фильтр-папку «Отчеты ГРБС», расположенную по пути «Управление расходами: СВР и доведение БД – Все сервисы – Управление расходами – Информация для Счетной палаты». В результате откроется списковая форма документов «Отчеты ГРБС».</w:t>
      </w:r>
    </w:p>
    <w:p w14:paraId="47DF12B1" w14:textId="77777777" w:rsidR="00B839DD" w:rsidRPr="004F3B70" w:rsidRDefault="00B839DD" w:rsidP="001604CC">
      <w:pPr>
        <w:pStyle w:val="GOSTListnum"/>
      </w:pPr>
      <w:r w:rsidRPr="004F3B70">
        <w:t>На СФ нажать кнопку «Сформировать». Откроется окно входных параметров отчета (см. рис. </w:t>
      </w:r>
      <w:r w:rsidRPr="004F3B70">
        <w:fldChar w:fldCharType="begin"/>
      </w:r>
      <w:r w:rsidRPr="004F3B70">
        <w:instrText xml:space="preserve"> REF _Ref23169412 \h </w:instrText>
      </w:r>
      <w:r w:rsidRPr="004F3B70">
        <w:fldChar w:fldCharType="separate"/>
      </w:r>
      <w:r w:rsidR="00C44700">
        <w:rPr>
          <w:noProof/>
        </w:rPr>
        <w:t>67</w:t>
      </w:r>
      <w:r w:rsidRPr="004F3B70">
        <w:fldChar w:fldCharType="end"/>
      </w:r>
      <w:r w:rsidRPr="004F3B70">
        <w:t>).</w:t>
      </w:r>
    </w:p>
    <w:p w14:paraId="53DCF7DA" w14:textId="77777777" w:rsidR="00B839DD" w:rsidRPr="004F3B70" w:rsidRDefault="00B839DD" w:rsidP="001604CC">
      <w:pPr>
        <w:pStyle w:val="GOSTListnum"/>
        <w:numPr>
          <w:ilvl w:val="0"/>
          <w:numId w:val="68"/>
        </w:numPr>
      </w:pPr>
      <w:r w:rsidRPr="004F3B70">
        <w:t>В открывшемся окне заполнить следующие поля:</w:t>
      </w:r>
    </w:p>
    <w:p w14:paraId="5F1D4115" w14:textId="77777777" w:rsidR="00B839DD" w:rsidRPr="004F3B70" w:rsidRDefault="00B839DD" w:rsidP="00B839DD">
      <w:pPr>
        <w:pStyle w:val="GOSTListmark3"/>
      </w:pPr>
      <w:r w:rsidRPr="004F3B70">
        <w:t>«Вид отчета» – выбрать из выпадающего списка «Отчеты ГРБС»;</w:t>
      </w:r>
    </w:p>
    <w:p w14:paraId="0056A923" w14:textId="77777777" w:rsidR="00B839DD" w:rsidRPr="004F3B70" w:rsidRDefault="00B839DD" w:rsidP="00B839DD">
      <w:pPr>
        <w:pStyle w:val="GOSTListmark3"/>
      </w:pPr>
      <w:r w:rsidRPr="004F3B70">
        <w:t>«Дата начала периода» – указать дату начала периода, за который будет сформирован отчет. По умолчанию указана первая дата месяца минус 2 месяца от даты, предшествующей отчетной дате.</w:t>
      </w:r>
    </w:p>
    <w:p w14:paraId="17A3436A" w14:textId="77777777" w:rsidR="00B839DD" w:rsidRPr="004F3B70" w:rsidRDefault="00B839DD" w:rsidP="00B839DD">
      <w:pPr>
        <w:pStyle w:val="GOSTListmark3"/>
      </w:pPr>
      <w:r w:rsidRPr="004F3B70">
        <w:t>«Дата окончания периода» – указать конечную дату периода, за который будет сформирован отчет. По умолчанию указывается последняя дата месяца, предшествующая отчетной дате.</w:t>
      </w:r>
    </w:p>
    <w:p w14:paraId="6D5DE69D" w14:textId="77777777" w:rsidR="00B839DD" w:rsidRPr="004F3B70" w:rsidRDefault="00B839DD" w:rsidP="00B839DD">
      <w:pPr>
        <w:pStyle w:val="GOSTListmark3"/>
      </w:pPr>
      <w:r w:rsidRPr="004F3B70">
        <w:t>«Дата отчета» – указать дату формирования отчета.</w:t>
      </w:r>
    </w:p>
    <w:p w14:paraId="46650A94" w14:textId="77777777" w:rsidR="00B839DD" w:rsidRPr="004F3B70" w:rsidRDefault="00B839DD" w:rsidP="00B839DD">
      <w:pPr>
        <w:pStyle w:val="GOSTListmark3"/>
      </w:pPr>
      <w:r w:rsidRPr="004F3B70">
        <w:t>«Финансовый год» – указать финансовый год, за который формируется отчет. По умолчанию указывается текущий финансовый год.</w:t>
      </w:r>
    </w:p>
    <w:p w14:paraId="2D53B140" w14:textId="77777777" w:rsidR="00B839DD" w:rsidRPr="004F3B70" w:rsidRDefault="00B839DD" w:rsidP="001604CC">
      <w:pPr>
        <w:pStyle w:val="GOSTListnum"/>
        <w:numPr>
          <w:ilvl w:val="0"/>
          <w:numId w:val="68"/>
        </w:numPr>
      </w:pPr>
      <w:r w:rsidRPr="004F3B70">
        <w:t>Нажать «Ок». Будет запущена процедура формирования, при успешном завершении которой отчет будет отобразится в СФ на статусе «Сформирован».</w:t>
      </w:r>
    </w:p>
    <w:p w14:paraId="7EC3A3C9" w14:textId="77777777" w:rsidR="00B839DD" w:rsidRPr="004F3B70" w:rsidRDefault="00B839DD" w:rsidP="00B839DD">
      <w:pPr>
        <w:pStyle w:val="GOSTNormal"/>
      </w:pPr>
      <w:r w:rsidRPr="004F3B70">
        <w:t>Для выгрузки отчета необходимо войти в соответствующую фильтр-папку, выбрать на списковой форме нужный отчет и нажать кнопку «Экспорт». Документ будет выгружен в соответствующую папку обмена файлами. Выгруженный документ перейдет на статус «Экспортирован».</w:t>
      </w:r>
    </w:p>
    <w:p w14:paraId="326F576C" w14:textId="77777777" w:rsidR="00B839DD" w:rsidRPr="004F3B70" w:rsidRDefault="00B839DD" w:rsidP="00B839DD">
      <w:pPr>
        <w:pStyle w:val="GOSTNormal"/>
      </w:pPr>
      <w:r w:rsidRPr="004F3B70">
        <w:t>Для просмотра отчета необходимо открыть выгруженный на локальный диск ПК пользователя документ средствами установленного ПО.</w:t>
      </w:r>
    </w:p>
    <w:p w14:paraId="74799862" w14:textId="77777777" w:rsidR="00B839DD" w:rsidRPr="004F3B70" w:rsidRDefault="00B839DD" w:rsidP="00B839DD">
      <w:pPr>
        <w:pStyle w:val="GOSTNormal"/>
      </w:pPr>
      <w:r w:rsidRPr="004F3B70">
        <w:t xml:space="preserve">Для удаления отчета необходимо войти в соответствующую фильтр-папку, выбрать на списковой форме нужный отчет и нажать кнопку «Удалить». </w:t>
      </w:r>
    </w:p>
    <w:p w14:paraId="77D7D2BF" w14:textId="77777777" w:rsidR="00B839DD" w:rsidRPr="004F3B70" w:rsidRDefault="00B839DD" w:rsidP="00B839DD">
      <w:pPr>
        <w:pStyle w:val="41"/>
        <w:tabs>
          <w:tab w:val="num" w:pos="864"/>
        </w:tabs>
        <w:ind w:left="864" w:hanging="864"/>
      </w:pPr>
      <w:bookmarkStart w:id="1623" w:name="_Toc48253346"/>
      <w:r w:rsidRPr="004F3B70">
        <w:t xml:space="preserve">Работа с документом </w:t>
      </w:r>
      <w:r w:rsidRPr="004F3B70">
        <w:rPr>
          <w:rStyle w:val="GOSTSymItalic"/>
        </w:rPr>
        <w:t>«</w:t>
      </w:r>
      <w:r w:rsidRPr="004F3B70">
        <w:t>Информация по выпискам из лицевых счетов главных распорядителей (распорядителей) бюджетных средств (ф. 0531758)»</w:t>
      </w:r>
      <w:bookmarkEnd w:id="1623"/>
    </w:p>
    <w:p w14:paraId="2DBCE000" w14:textId="77777777" w:rsidR="00B839DD" w:rsidRPr="004F3B70" w:rsidRDefault="00B839DD" w:rsidP="00B839DD">
      <w:pPr>
        <w:pStyle w:val="GOSTNormal"/>
      </w:pPr>
      <w:r w:rsidRPr="004F3B70">
        <w:t xml:space="preserve">Для формирования документа </w:t>
      </w:r>
      <w:r w:rsidRPr="004F3B70">
        <w:rPr>
          <w:rStyle w:val="GOSTSymItalic"/>
        </w:rPr>
        <w:t>«</w:t>
      </w:r>
      <w:r w:rsidRPr="004F3B70">
        <w:t>Информация по выпискам из лицевых счетов главных распорядителей (распорядителей) бюджетных средств (ф. 0531758)» (далее – Информация по выпискам ГРБС) необходимо выполнить следующие действия:</w:t>
      </w:r>
    </w:p>
    <w:p w14:paraId="41EA2828" w14:textId="77777777" w:rsidR="00B839DD" w:rsidRPr="004F3B70" w:rsidRDefault="00B839DD" w:rsidP="001604CC">
      <w:pPr>
        <w:pStyle w:val="GOSTListnum"/>
        <w:numPr>
          <w:ilvl w:val="0"/>
          <w:numId w:val="98"/>
        </w:numPr>
      </w:pPr>
      <w:r w:rsidRPr="004F3B70">
        <w:t>Авторизоваться в ЛК ЭБ. Перейти в главное меню и открыть фильтр-папку «Информация по выпискам ГРБС», расположенную по пути «Управление расходами: СВР и доведение БД – Все сервисы – Управление расходами – Информация для Счетной палаты». В результате откроется списковая форма документов «Информация по выпискам ГРБС».</w:t>
      </w:r>
    </w:p>
    <w:p w14:paraId="4F135D4C" w14:textId="77777777" w:rsidR="00B839DD" w:rsidRPr="004F3B70" w:rsidRDefault="00B839DD" w:rsidP="001604CC">
      <w:pPr>
        <w:pStyle w:val="GOSTListnum"/>
      </w:pPr>
      <w:r w:rsidRPr="004F3B70">
        <w:t>На СФ нажать кнопку «Сформировать». Откроется окно входных параметров отчета (см. рис. </w:t>
      </w:r>
      <w:r w:rsidRPr="004F3B70">
        <w:fldChar w:fldCharType="begin"/>
      </w:r>
      <w:r w:rsidRPr="004F3B70">
        <w:instrText xml:space="preserve"> REF _Ref23169412 \h </w:instrText>
      </w:r>
      <w:r w:rsidRPr="004F3B70">
        <w:fldChar w:fldCharType="separate"/>
      </w:r>
      <w:r w:rsidR="00C44700">
        <w:rPr>
          <w:noProof/>
        </w:rPr>
        <w:t>67</w:t>
      </w:r>
      <w:r w:rsidRPr="004F3B70">
        <w:fldChar w:fldCharType="end"/>
      </w:r>
      <w:r w:rsidRPr="004F3B70">
        <w:t>).</w:t>
      </w:r>
    </w:p>
    <w:p w14:paraId="34EF137D" w14:textId="77777777" w:rsidR="00B839DD" w:rsidRPr="004F3B70" w:rsidRDefault="00B839DD" w:rsidP="001604CC">
      <w:pPr>
        <w:pStyle w:val="GOSTListnum"/>
        <w:numPr>
          <w:ilvl w:val="0"/>
          <w:numId w:val="68"/>
        </w:numPr>
      </w:pPr>
      <w:r w:rsidRPr="004F3B70">
        <w:lastRenderedPageBreak/>
        <w:t>В открывшемся окне заполнить следующие поля:</w:t>
      </w:r>
    </w:p>
    <w:p w14:paraId="52CB64F2" w14:textId="77777777" w:rsidR="00B839DD" w:rsidRPr="004F3B70" w:rsidRDefault="00B839DD" w:rsidP="00B839DD">
      <w:pPr>
        <w:pStyle w:val="GOSTListmark3"/>
      </w:pPr>
      <w:r w:rsidRPr="004F3B70">
        <w:t>«Вид отчета» – выбрать из выпадающего списка «Информация по выпискам ГРБС»;</w:t>
      </w:r>
    </w:p>
    <w:p w14:paraId="5FEC7D24" w14:textId="77777777" w:rsidR="00B839DD" w:rsidRPr="004F3B70" w:rsidRDefault="00B839DD" w:rsidP="00B839DD">
      <w:pPr>
        <w:pStyle w:val="GOSTListmark3"/>
      </w:pPr>
      <w:r w:rsidRPr="004F3B70">
        <w:t>«Дата начала периода» – указать дату начала периода, за который будет сформирован отчет. По умолчанию указана первая дата месяца минус 2 месяца от даты, предшествующей отчетной дате.</w:t>
      </w:r>
    </w:p>
    <w:p w14:paraId="0E89B722" w14:textId="77777777" w:rsidR="00B839DD" w:rsidRPr="004F3B70" w:rsidRDefault="00B839DD" w:rsidP="00B839DD">
      <w:pPr>
        <w:pStyle w:val="GOSTListmark3"/>
      </w:pPr>
      <w:r w:rsidRPr="004F3B70">
        <w:t>«Дата окончания периода» – указать конечную дату периода, за который будет сформирован отчет. По умолчанию указывается последняя дата месяца, предшествующая отчетной дате.</w:t>
      </w:r>
    </w:p>
    <w:p w14:paraId="544339CA" w14:textId="77777777" w:rsidR="00B839DD" w:rsidRPr="004F3B70" w:rsidRDefault="00B839DD" w:rsidP="00B839DD">
      <w:pPr>
        <w:pStyle w:val="GOSTListmark3"/>
      </w:pPr>
      <w:r w:rsidRPr="004F3B70">
        <w:t>«Дата отчета» – указать дату формирования отчета.</w:t>
      </w:r>
    </w:p>
    <w:p w14:paraId="320CDB31" w14:textId="77777777" w:rsidR="00B839DD" w:rsidRPr="004F3B70" w:rsidRDefault="00B839DD" w:rsidP="00B839DD">
      <w:pPr>
        <w:pStyle w:val="GOSTListmark3"/>
      </w:pPr>
      <w:r w:rsidRPr="004F3B70">
        <w:t>«Финансовый год» – указать финансовый год, за который формируется отчет. По умолчанию указывается текущий финансовый год.</w:t>
      </w:r>
    </w:p>
    <w:p w14:paraId="3241B45A" w14:textId="77777777" w:rsidR="00B839DD" w:rsidRPr="004F3B70" w:rsidRDefault="00B839DD" w:rsidP="001604CC">
      <w:pPr>
        <w:pStyle w:val="GOSTListnum"/>
      </w:pPr>
      <w:r w:rsidRPr="004F3B70">
        <w:t>Нажать «Ок». Будет запущена процедура формирования, при успешном завершении которой отчет будет отобразится в СФ на статусе «Сформирован».</w:t>
      </w:r>
    </w:p>
    <w:p w14:paraId="1DB0BA76" w14:textId="77777777" w:rsidR="00B839DD" w:rsidRPr="004F3B70" w:rsidRDefault="00B839DD" w:rsidP="00B839DD">
      <w:pPr>
        <w:pStyle w:val="GOSTNormal"/>
      </w:pPr>
      <w:r w:rsidRPr="004F3B70">
        <w:t>Для выгрузки отчета необходимо войти в соответствующую фильтр-папку, выбрать на списковой форме нужный отчет и нажать кнопку «Экспорт». Документ будет выгружен в соответствующую папку обмена файлами. Выгруженный документ перейдет на статус «Экспортирован».</w:t>
      </w:r>
    </w:p>
    <w:p w14:paraId="1FEE0B93" w14:textId="77777777" w:rsidR="00B839DD" w:rsidRPr="004F3B70" w:rsidRDefault="00B839DD" w:rsidP="00B839DD">
      <w:pPr>
        <w:pStyle w:val="GOSTNormal"/>
      </w:pPr>
      <w:r w:rsidRPr="004F3B70">
        <w:t>Для просмотра отчета необходимо открыть выгруженный на локальный диск ПК пользователя документ средствами установленного ПО.</w:t>
      </w:r>
    </w:p>
    <w:p w14:paraId="0A3EBD8E" w14:textId="77777777" w:rsidR="00B839DD" w:rsidRPr="004F3B70" w:rsidRDefault="00B839DD" w:rsidP="00B839DD">
      <w:pPr>
        <w:pStyle w:val="GOSTNormal"/>
      </w:pPr>
      <w:r w:rsidRPr="004F3B70">
        <w:t>Для удаления отчета необходимо войти в соответствующую фильтр-папку, выбрать на списковой форме нужный отчет и нажать кнопку «Удалить».</w:t>
      </w:r>
    </w:p>
    <w:p w14:paraId="23FA9813" w14:textId="77777777" w:rsidR="00B839DD" w:rsidRPr="004F3B70" w:rsidRDefault="00B839DD" w:rsidP="00B839DD">
      <w:pPr>
        <w:pStyle w:val="41"/>
        <w:tabs>
          <w:tab w:val="num" w:pos="864"/>
        </w:tabs>
        <w:ind w:left="864" w:hanging="864"/>
      </w:pPr>
      <w:bookmarkStart w:id="1624" w:name="_Toc48253347"/>
      <w:r w:rsidRPr="004F3B70">
        <w:t>Работа с документом «Информация по приложениям к выпискам из лицевых счетов главных распорядителей (распорядителей) бюджетных средств (ф. 0531777)»</w:t>
      </w:r>
      <w:bookmarkEnd w:id="1624"/>
    </w:p>
    <w:p w14:paraId="5FA8E02D" w14:textId="77777777" w:rsidR="00B839DD" w:rsidRPr="004F3B70" w:rsidRDefault="00B839DD" w:rsidP="00B839DD">
      <w:pPr>
        <w:pStyle w:val="GOSTNormal"/>
      </w:pPr>
      <w:r w:rsidRPr="004F3B70">
        <w:t>Для формирования документа «Информация по приложениям к выпискам из лицевых счетов главных распорядителей (распорядителей) бюджетных средств (ф. 0531777)» (далее – Информация по приложениям к выписке ГРБС) необходимо выполнить следующие действия:</w:t>
      </w:r>
    </w:p>
    <w:p w14:paraId="6CACFEEE" w14:textId="77777777" w:rsidR="00B839DD" w:rsidRPr="004F3B70" w:rsidRDefault="00B839DD" w:rsidP="001604CC">
      <w:pPr>
        <w:pStyle w:val="GOSTListnum"/>
        <w:numPr>
          <w:ilvl w:val="0"/>
          <w:numId w:val="97"/>
        </w:numPr>
      </w:pPr>
      <w:r w:rsidRPr="004F3B70">
        <w:t>Авторизоваться в ЛК ЭБ. Перейти в главное меню и открыть фильтр-папку «Информация по приложениям к выписке ГРБС», расположенную по пути «Управление расходами: СВР и доведение БД – Все сервисы – Управление расходами – Информация для Счетной палаты». В результате откроется списковая форма документов «Информация по приложениям к выписке ГРБС».</w:t>
      </w:r>
    </w:p>
    <w:p w14:paraId="43BCCF78" w14:textId="77777777" w:rsidR="00B839DD" w:rsidRPr="004F3B70" w:rsidRDefault="00B839DD" w:rsidP="001604CC">
      <w:pPr>
        <w:pStyle w:val="GOSTListnum"/>
      </w:pPr>
      <w:r w:rsidRPr="004F3B70">
        <w:t>На СФ нажать кнопку «Сформировать». Откроется окно входных параметров отчета (см. рис. </w:t>
      </w:r>
      <w:r w:rsidRPr="004F3B70">
        <w:fldChar w:fldCharType="begin"/>
      </w:r>
      <w:r w:rsidRPr="004F3B70">
        <w:instrText xml:space="preserve"> REF _Ref23169412 \h </w:instrText>
      </w:r>
      <w:r w:rsidRPr="004F3B70">
        <w:fldChar w:fldCharType="separate"/>
      </w:r>
      <w:r w:rsidR="00C44700">
        <w:rPr>
          <w:noProof/>
        </w:rPr>
        <w:t>67</w:t>
      </w:r>
      <w:r w:rsidRPr="004F3B70">
        <w:fldChar w:fldCharType="end"/>
      </w:r>
      <w:r w:rsidRPr="004F3B70">
        <w:t>).</w:t>
      </w:r>
    </w:p>
    <w:p w14:paraId="3D7014B9" w14:textId="77777777" w:rsidR="00B839DD" w:rsidRPr="004F3B70" w:rsidRDefault="00B839DD" w:rsidP="001604CC">
      <w:pPr>
        <w:pStyle w:val="GOSTListnum"/>
        <w:numPr>
          <w:ilvl w:val="0"/>
          <w:numId w:val="68"/>
        </w:numPr>
      </w:pPr>
      <w:r w:rsidRPr="004F3B70">
        <w:t>В открывшемся окне заполнить следующие поля:</w:t>
      </w:r>
    </w:p>
    <w:p w14:paraId="0FD7C6CA" w14:textId="77777777" w:rsidR="00B839DD" w:rsidRPr="004F3B70" w:rsidRDefault="00B839DD" w:rsidP="00B839DD">
      <w:pPr>
        <w:pStyle w:val="GOSTListmark3"/>
      </w:pPr>
      <w:r w:rsidRPr="004F3B70">
        <w:t>«Вид отчета» – выбрать из выпадающего списка «Информация по приложениям к выписке ГРБС»;</w:t>
      </w:r>
    </w:p>
    <w:p w14:paraId="63F1F518" w14:textId="77777777" w:rsidR="00B839DD" w:rsidRPr="004F3B70" w:rsidRDefault="00B839DD" w:rsidP="00B839DD">
      <w:pPr>
        <w:pStyle w:val="GOSTListmark3"/>
      </w:pPr>
      <w:r w:rsidRPr="004F3B70">
        <w:t>«Дата начала периода» – указать дату начала периода, за который будет сформирован отчет. По умолчанию указана первая дата месяца минус 2 месяца от даты, предшествующей отчетной дате.</w:t>
      </w:r>
    </w:p>
    <w:p w14:paraId="54547F05" w14:textId="77777777" w:rsidR="00B839DD" w:rsidRPr="004F3B70" w:rsidRDefault="00B839DD" w:rsidP="00B839DD">
      <w:pPr>
        <w:pStyle w:val="GOSTListmark3"/>
      </w:pPr>
      <w:r w:rsidRPr="004F3B70">
        <w:t>«Дата окончания периода» – указать конечную дату периода, за который будет сформирован отчет. По умолчанию указывается последняя дата месяца, предшествующая отчетной дате.</w:t>
      </w:r>
    </w:p>
    <w:p w14:paraId="4899D2D6" w14:textId="77777777" w:rsidR="00B839DD" w:rsidRPr="004F3B70" w:rsidRDefault="00B839DD" w:rsidP="00B839DD">
      <w:pPr>
        <w:pStyle w:val="GOSTListmark3"/>
      </w:pPr>
      <w:r w:rsidRPr="004F3B70">
        <w:lastRenderedPageBreak/>
        <w:t>«Дата отчета» – указать дату формирования отчета.</w:t>
      </w:r>
    </w:p>
    <w:p w14:paraId="503A246C" w14:textId="77777777" w:rsidR="00B839DD" w:rsidRPr="004F3B70" w:rsidRDefault="00B839DD" w:rsidP="00B839DD">
      <w:pPr>
        <w:pStyle w:val="GOSTListmark3"/>
      </w:pPr>
      <w:r w:rsidRPr="004F3B70">
        <w:t>«Финансовый год» – указать финансовый год, за который формируется отчет. По умолчанию указывается текущий финансовый год.</w:t>
      </w:r>
    </w:p>
    <w:p w14:paraId="6194246A" w14:textId="77777777" w:rsidR="00B839DD" w:rsidRPr="004F3B70" w:rsidRDefault="00B839DD" w:rsidP="001604CC">
      <w:pPr>
        <w:pStyle w:val="GOSTListnum"/>
      </w:pPr>
      <w:r w:rsidRPr="004F3B70">
        <w:t>Нажать «Ок». Будет запущена процедура формирования, при успешном завершении которой отчет будет отобразится в СФ на статусе «Сформирован».</w:t>
      </w:r>
    </w:p>
    <w:p w14:paraId="0B45E6E7" w14:textId="77777777" w:rsidR="00B839DD" w:rsidRPr="004F3B70" w:rsidRDefault="00B839DD" w:rsidP="00B839DD">
      <w:pPr>
        <w:pStyle w:val="GOSTNormal"/>
      </w:pPr>
      <w:r w:rsidRPr="004F3B70">
        <w:t>Для выгрузки отчета необходимо войти в соответствующую фильтр-папку, выбрать на списковой форме нужный отчет и нажать кнопку «Экспорт». Документ будет выгружен в соответствующую папку обмена файлами. Выгруженный документ перейдет на статус «Экспортирован».</w:t>
      </w:r>
    </w:p>
    <w:p w14:paraId="13B7F114" w14:textId="77777777" w:rsidR="00B839DD" w:rsidRPr="004F3B70" w:rsidRDefault="00B839DD" w:rsidP="00B839DD">
      <w:pPr>
        <w:pStyle w:val="GOSTNormal"/>
      </w:pPr>
      <w:r w:rsidRPr="004F3B70">
        <w:t>Для просмотра отчета необходимо открыть выгруженный на локальный диск ПК пользователя документ средствами установленного ПО.</w:t>
      </w:r>
    </w:p>
    <w:p w14:paraId="12A858D8" w14:textId="77777777" w:rsidR="00B839DD" w:rsidRPr="004F3B70" w:rsidRDefault="00B839DD" w:rsidP="00B839DD">
      <w:pPr>
        <w:pStyle w:val="GOSTNormal"/>
      </w:pPr>
      <w:r w:rsidRPr="004F3B70">
        <w:t>Для удаления отчета необходимо войти в соответствующую фильтр-папку, выбрать на списковой форме нужный отчет и нажать кнопку «Удалить».</w:t>
      </w:r>
    </w:p>
    <w:p w14:paraId="5F65225F" w14:textId="77777777" w:rsidR="00B839DD" w:rsidRPr="004F3B70" w:rsidRDefault="00B839DD" w:rsidP="00B839DD">
      <w:pPr>
        <w:pStyle w:val="41"/>
        <w:tabs>
          <w:tab w:val="num" w:pos="864"/>
        </w:tabs>
        <w:ind w:left="864" w:hanging="864"/>
      </w:pPr>
      <w:bookmarkStart w:id="1625" w:name="_Toc48253348"/>
      <w:r w:rsidRPr="004F3B70">
        <w:t>Работа с документом «Отчеты о состоянии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(ф. 0531789)»</w:t>
      </w:r>
      <w:bookmarkEnd w:id="1625"/>
    </w:p>
    <w:p w14:paraId="45E4706D" w14:textId="77777777" w:rsidR="00B839DD" w:rsidRPr="004F3B70" w:rsidRDefault="00B839DD" w:rsidP="00B839DD">
      <w:pPr>
        <w:pStyle w:val="GOSTNormal"/>
      </w:pPr>
      <w:r w:rsidRPr="004F3B70">
        <w:t>Для формирования документа «Отчеты о состоянии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(ф. 0531789)» (далее – Отчеты ГАИФ) необходимо выполнить следующие действия:</w:t>
      </w:r>
    </w:p>
    <w:p w14:paraId="67B9DE3C" w14:textId="77777777" w:rsidR="00B839DD" w:rsidRPr="004F3B70" w:rsidRDefault="00B839DD" w:rsidP="001604CC">
      <w:pPr>
        <w:pStyle w:val="GOSTListnum"/>
        <w:numPr>
          <w:ilvl w:val="0"/>
          <w:numId w:val="96"/>
        </w:numPr>
      </w:pPr>
      <w:r w:rsidRPr="004F3B70">
        <w:t>Авторизоваться в ЛК ЭБ. Перейти в главное меню и открыть фильтр-папку «Отчеты ГАИФ», расположенную по пути «Управление расходами: СВР и доведение БД – Все сервисы – Управление расходами – Информация для Счетной палаты». В результате откроется списковая форма документов «Отчеты ГАИФ».</w:t>
      </w:r>
    </w:p>
    <w:p w14:paraId="608F9F6D" w14:textId="77777777" w:rsidR="00B839DD" w:rsidRPr="004F3B70" w:rsidRDefault="00B839DD" w:rsidP="001604CC">
      <w:pPr>
        <w:pStyle w:val="GOSTListnum"/>
      </w:pPr>
      <w:r w:rsidRPr="004F3B70">
        <w:t>На СФ нажать кнопку «Сформировать». Откроется окно входных параметров отчета (см. рис. </w:t>
      </w:r>
      <w:r w:rsidRPr="004F3B70">
        <w:fldChar w:fldCharType="begin"/>
      </w:r>
      <w:r w:rsidRPr="004F3B70">
        <w:instrText xml:space="preserve"> REF _Ref23169412 \h </w:instrText>
      </w:r>
      <w:r w:rsidRPr="004F3B70">
        <w:fldChar w:fldCharType="separate"/>
      </w:r>
      <w:r w:rsidR="00C44700">
        <w:rPr>
          <w:noProof/>
        </w:rPr>
        <w:t>67</w:t>
      </w:r>
      <w:r w:rsidRPr="004F3B70">
        <w:fldChar w:fldCharType="end"/>
      </w:r>
      <w:r w:rsidRPr="004F3B70">
        <w:t>).</w:t>
      </w:r>
    </w:p>
    <w:p w14:paraId="00E40D91" w14:textId="77777777" w:rsidR="00B839DD" w:rsidRPr="004F3B70" w:rsidRDefault="00B839DD" w:rsidP="001604CC">
      <w:pPr>
        <w:pStyle w:val="GOSTListnum"/>
        <w:numPr>
          <w:ilvl w:val="0"/>
          <w:numId w:val="68"/>
        </w:numPr>
      </w:pPr>
      <w:r w:rsidRPr="004F3B70">
        <w:t>В открывшемся окне заполнить следующие поля:</w:t>
      </w:r>
    </w:p>
    <w:p w14:paraId="47E9158B" w14:textId="77777777" w:rsidR="00B839DD" w:rsidRPr="004F3B70" w:rsidRDefault="00B839DD" w:rsidP="00B839DD">
      <w:pPr>
        <w:pStyle w:val="GOSTListmark3"/>
      </w:pPr>
      <w:r w:rsidRPr="004F3B70">
        <w:t>«Вид отчета» – выбрать из выпадающего списка «Отчеты ГАИФ»;</w:t>
      </w:r>
    </w:p>
    <w:p w14:paraId="53EC533B" w14:textId="77777777" w:rsidR="00B839DD" w:rsidRPr="004F3B70" w:rsidRDefault="00B839DD" w:rsidP="00B839DD">
      <w:pPr>
        <w:pStyle w:val="GOSTListmark3"/>
      </w:pPr>
      <w:r w:rsidRPr="004F3B70">
        <w:t>«Дата начала периода» – указать дату начала периода, за который будет сформирован отчет. По умолчанию указана первая дата месяца минус 2 месяца от даты, предшествующей отчетной дате.</w:t>
      </w:r>
    </w:p>
    <w:p w14:paraId="2C41ECA8" w14:textId="77777777" w:rsidR="00B839DD" w:rsidRPr="004F3B70" w:rsidRDefault="00B839DD" w:rsidP="00B839DD">
      <w:pPr>
        <w:pStyle w:val="GOSTListmark3"/>
      </w:pPr>
      <w:r w:rsidRPr="004F3B70">
        <w:t>«Дата окончания периода» – указать конечную дату периода, за который будет сформирован отчет. По умолчанию указывается последняя дата месяца, предшествующая отчетной дате.</w:t>
      </w:r>
    </w:p>
    <w:p w14:paraId="7820A3EC" w14:textId="77777777" w:rsidR="00B839DD" w:rsidRPr="004F3B70" w:rsidRDefault="00B839DD" w:rsidP="00B839DD">
      <w:pPr>
        <w:pStyle w:val="GOSTListmark3"/>
      </w:pPr>
      <w:r w:rsidRPr="004F3B70">
        <w:t>«Дата отчета» – указать дату формирования отчета.</w:t>
      </w:r>
    </w:p>
    <w:p w14:paraId="173D8C19" w14:textId="77777777" w:rsidR="00B839DD" w:rsidRPr="004F3B70" w:rsidRDefault="00B839DD" w:rsidP="00B839DD">
      <w:pPr>
        <w:pStyle w:val="GOSTListmark3"/>
      </w:pPr>
      <w:r w:rsidRPr="004F3B70">
        <w:t>«Финансовый год» – указать финансовый год, за который формируется отчет. По умолчанию указывается текущий финансовый год.</w:t>
      </w:r>
    </w:p>
    <w:p w14:paraId="2F345C32" w14:textId="77777777" w:rsidR="00B839DD" w:rsidRPr="004F3B70" w:rsidRDefault="00B839DD" w:rsidP="001604CC">
      <w:pPr>
        <w:pStyle w:val="GOSTListnum"/>
      </w:pPr>
      <w:r w:rsidRPr="004F3B70">
        <w:t>Нажать «Ок». Будет запущена процедура формирования, при успешном завершении которой отчет будет отобразится в СФ на статусе «Сформирован».</w:t>
      </w:r>
    </w:p>
    <w:p w14:paraId="06C1BE16" w14:textId="77777777" w:rsidR="00B839DD" w:rsidRPr="004F3B70" w:rsidRDefault="00B839DD" w:rsidP="00B839DD">
      <w:pPr>
        <w:pStyle w:val="GOSTNormal"/>
      </w:pPr>
      <w:r w:rsidRPr="004F3B70">
        <w:t>Для выгрузки отчета необходимо войти в соответствующую фильтр-папку, выбрать на списковой форме нужный отчет и нажать кнопку «Экспорт». Документ будет выгружен в соответствующую папку обмена файлами. Выгруженный документ перейдет на статус «Экспортирован».</w:t>
      </w:r>
    </w:p>
    <w:p w14:paraId="51A61640" w14:textId="77777777" w:rsidR="00B839DD" w:rsidRPr="004F3B70" w:rsidRDefault="00B839DD" w:rsidP="00B839DD">
      <w:pPr>
        <w:pStyle w:val="GOSTNormal"/>
      </w:pPr>
      <w:r w:rsidRPr="004F3B70">
        <w:lastRenderedPageBreak/>
        <w:t>Для просмотра отчета необходимо открыть выгруженный на локальный диск ПК пользователя документ средствами установленного ПО.</w:t>
      </w:r>
    </w:p>
    <w:p w14:paraId="6BB0814B" w14:textId="77777777" w:rsidR="00B839DD" w:rsidRPr="004F3B70" w:rsidRDefault="00B839DD" w:rsidP="00B839DD">
      <w:pPr>
        <w:pStyle w:val="GOSTNormal"/>
      </w:pPr>
      <w:r w:rsidRPr="004F3B70">
        <w:t>Для удаления отчета необходимо войти в соответствующую фильтр-папку, выбрать на списковой форме нужный отчет и нажать кнопку «Удалить».</w:t>
      </w:r>
    </w:p>
    <w:p w14:paraId="6D5D1799" w14:textId="77777777" w:rsidR="00B839DD" w:rsidRPr="004F3B70" w:rsidRDefault="00B839DD" w:rsidP="00B839DD">
      <w:pPr>
        <w:pStyle w:val="41"/>
        <w:tabs>
          <w:tab w:val="num" w:pos="864"/>
        </w:tabs>
        <w:ind w:left="864" w:hanging="864"/>
      </w:pPr>
      <w:bookmarkStart w:id="1626" w:name="_Toc48253349"/>
      <w:r w:rsidRPr="004F3B70">
        <w:t>Работа с документом «Информация по выпискам из лицевых счетов главных администраторов источников финансирования дефицита бюджета (администратора источников финансирования дефицита бюджета с полномочиями главного администратора) (ф. 0531763)»</w:t>
      </w:r>
      <w:bookmarkEnd w:id="1626"/>
    </w:p>
    <w:p w14:paraId="275F4471" w14:textId="77777777" w:rsidR="00B839DD" w:rsidRPr="004F3B70" w:rsidRDefault="00B839DD" w:rsidP="00B839DD">
      <w:pPr>
        <w:pStyle w:val="GOSTNormal"/>
      </w:pPr>
      <w:r w:rsidRPr="004F3B70">
        <w:t>Для формирования документа «Информация по выпискам из лицевых счетов главных администраторов источников финансирования дефицита бюджета (администратора источников финансирования дефицита бюджета с полномочиями главного администратора) (ф. 0531763)» (далее – Информация по выпискам ГАИФ) необходимо выполнить следующие действия:</w:t>
      </w:r>
    </w:p>
    <w:p w14:paraId="0CD16045" w14:textId="77777777" w:rsidR="00B839DD" w:rsidRPr="004F3B70" w:rsidRDefault="00B839DD" w:rsidP="001604CC">
      <w:pPr>
        <w:pStyle w:val="GOSTListnum"/>
        <w:numPr>
          <w:ilvl w:val="0"/>
          <w:numId w:val="95"/>
        </w:numPr>
      </w:pPr>
      <w:r w:rsidRPr="004F3B70">
        <w:t>Авторизоваться в ЛК ЭБ. Перейти в главное меню и открыть фильтр-папку «Информация по выпискам ГАИФ», расположенную по пути «Управление расходами: СВР и доведение БД – Все сервисы – Управление расходами – Информация для Счетной палаты». В результате откроется списковая форма документов «Информация по выпискам ГАИФ».</w:t>
      </w:r>
    </w:p>
    <w:p w14:paraId="5766F9E7" w14:textId="77777777" w:rsidR="00B839DD" w:rsidRPr="004F3B70" w:rsidRDefault="00B839DD" w:rsidP="001604CC">
      <w:pPr>
        <w:pStyle w:val="GOSTListnum"/>
      </w:pPr>
      <w:r w:rsidRPr="004F3B70">
        <w:t>На СФ нажать кнопку «Сформировать». Откроется окно входных параметров отчета (см. рис. </w:t>
      </w:r>
      <w:r w:rsidRPr="004F3B70">
        <w:fldChar w:fldCharType="begin"/>
      </w:r>
      <w:r w:rsidRPr="004F3B70">
        <w:instrText xml:space="preserve"> REF _Ref23169412 \h </w:instrText>
      </w:r>
      <w:r w:rsidRPr="004F3B70">
        <w:fldChar w:fldCharType="separate"/>
      </w:r>
      <w:r w:rsidR="00C44700">
        <w:rPr>
          <w:noProof/>
        </w:rPr>
        <w:t>67</w:t>
      </w:r>
      <w:r w:rsidRPr="004F3B70">
        <w:fldChar w:fldCharType="end"/>
      </w:r>
      <w:r w:rsidRPr="004F3B70">
        <w:t>).</w:t>
      </w:r>
    </w:p>
    <w:p w14:paraId="248DEDA8" w14:textId="77777777" w:rsidR="00B839DD" w:rsidRPr="004F3B70" w:rsidRDefault="00B839DD" w:rsidP="001604CC">
      <w:pPr>
        <w:pStyle w:val="GOSTListnum"/>
        <w:numPr>
          <w:ilvl w:val="0"/>
          <w:numId w:val="68"/>
        </w:numPr>
      </w:pPr>
      <w:r w:rsidRPr="004F3B70">
        <w:t>В открывшемся окне заполнить следующие поля:</w:t>
      </w:r>
    </w:p>
    <w:p w14:paraId="73E31E98" w14:textId="77777777" w:rsidR="00B839DD" w:rsidRPr="004F3B70" w:rsidRDefault="00B839DD" w:rsidP="00B839DD">
      <w:pPr>
        <w:pStyle w:val="GOSTListmark3"/>
      </w:pPr>
      <w:r w:rsidRPr="004F3B70">
        <w:t>«Вид отчета» – выбрать из выпадающего списка «Информация по выпискам ГАИФ»;</w:t>
      </w:r>
    </w:p>
    <w:p w14:paraId="6B19A1E1" w14:textId="77777777" w:rsidR="00B839DD" w:rsidRPr="004F3B70" w:rsidRDefault="00B839DD" w:rsidP="00B839DD">
      <w:pPr>
        <w:pStyle w:val="GOSTListmark3"/>
      </w:pPr>
      <w:r w:rsidRPr="004F3B70">
        <w:t>«Дата начала периода» – указать дату начала периода, за который будет сформирован отчет. По умолчанию указана первая дата месяца минус 2 месяца от даты, предшествующей отчетной дате.</w:t>
      </w:r>
    </w:p>
    <w:p w14:paraId="51642DE6" w14:textId="77777777" w:rsidR="00B839DD" w:rsidRPr="004F3B70" w:rsidRDefault="00B839DD" w:rsidP="00B839DD">
      <w:pPr>
        <w:pStyle w:val="GOSTListmark3"/>
      </w:pPr>
      <w:r w:rsidRPr="004F3B70">
        <w:t>«Дата окончания периода» – указать конечную дату периода, за который будет сформирован отчет. По умолчанию указывается последняя дата месяца, предшествующая отчетной дате.</w:t>
      </w:r>
    </w:p>
    <w:p w14:paraId="0B419F75" w14:textId="77777777" w:rsidR="00B839DD" w:rsidRPr="004F3B70" w:rsidRDefault="00B839DD" w:rsidP="00B839DD">
      <w:pPr>
        <w:pStyle w:val="GOSTListmark3"/>
      </w:pPr>
      <w:r w:rsidRPr="004F3B70">
        <w:t>«Дата отчета» – указать дату формирования отчета.</w:t>
      </w:r>
    </w:p>
    <w:p w14:paraId="6F8F093E" w14:textId="77777777" w:rsidR="00B839DD" w:rsidRPr="004F3B70" w:rsidRDefault="00B839DD" w:rsidP="00B839DD">
      <w:pPr>
        <w:pStyle w:val="GOSTListmark3"/>
      </w:pPr>
      <w:r w:rsidRPr="004F3B70">
        <w:t>«Финансовый год» – указать финансовый год, за который формируется отчет. По умолчанию указывается текущий финансовый год.</w:t>
      </w:r>
    </w:p>
    <w:p w14:paraId="5D628323" w14:textId="77777777" w:rsidR="00B839DD" w:rsidRPr="004F3B70" w:rsidRDefault="00B839DD" w:rsidP="001604CC">
      <w:pPr>
        <w:pStyle w:val="GOSTListnum"/>
      </w:pPr>
      <w:r w:rsidRPr="004F3B70">
        <w:t>Нажать «Ок». Будет запущена процедура формирования, при успешном завершении которой отчет будет отобразится в СФ на статусе «Сформирован».</w:t>
      </w:r>
    </w:p>
    <w:p w14:paraId="274DBA0C" w14:textId="77777777" w:rsidR="00B839DD" w:rsidRPr="004F3B70" w:rsidRDefault="00B839DD" w:rsidP="00B839DD">
      <w:pPr>
        <w:pStyle w:val="GOSTNormal"/>
      </w:pPr>
      <w:r w:rsidRPr="004F3B70">
        <w:t>Для выгрузки отчета необходимо войти в соответствующую фильтр-папку, выбрать на списковой форме нужный отчет и нажать кнопку «Экспорт». Документ будет выгружен в соответствующую папку обмена файлами. Выгруженный документ перейдет на статус «Экспортирован».</w:t>
      </w:r>
    </w:p>
    <w:p w14:paraId="6BE71A26" w14:textId="77777777" w:rsidR="00B839DD" w:rsidRPr="004F3B70" w:rsidRDefault="00B839DD" w:rsidP="00B839DD">
      <w:pPr>
        <w:pStyle w:val="GOSTNormal"/>
      </w:pPr>
      <w:r w:rsidRPr="004F3B70">
        <w:t>Для просмотра отчета необходимо открыть выгруженный на локальный диск ПК пользователя документ средствами установленного ПО.</w:t>
      </w:r>
    </w:p>
    <w:p w14:paraId="1BE32210" w14:textId="77777777" w:rsidR="00B839DD" w:rsidRPr="004F3B70" w:rsidRDefault="00B839DD" w:rsidP="00B839DD">
      <w:pPr>
        <w:pStyle w:val="GOSTNormal"/>
      </w:pPr>
      <w:r w:rsidRPr="004F3B70">
        <w:t>Для удаления отчета необходимо войти в соответствующую фильтр-папку, выбрать на списковой форме нужный отчет и нажать кнопку «Удалить».</w:t>
      </w:r>
    </w:p>
    <w:p w14:paraId="739E75D5" w14:textId="77777777" w:rsidR="00B839DD" w:rsidRPr="004F3B70" w:rsidRDefault="00B839DD" w:rsidP="00B839DD">
      <w:pPr>
        <w:pStyle w:val="41"/>
        <w:tabs>
          <w:tab w:val="num" w:pos="864"/>
        </w:tabs>
        <w:ind w:left="864" w:hanging="864"/>
      </w:pPr>
      <w:bookmarkStart w:id="1627" w:name="_Toc48253350"/>
      <w:r w:rsidRPr="004F3B70">
        <w:lastRenderedPageBreak/>
        <w:t>Работа с документом «Информация по приложениям к выпискам из лицевых счетов главных администраторов источников финансирования дефицита бюджета (администратора источников финансирования дефицита бюджета с полномочиями главного администратора) (ф. 0531781)»</w:t>
      </w:r>
      <w:bookmarkEnd w:id="1627"/>
    </w:p>
    <w:p w14:paraId="211B6B29" w14:textId="77777777" w:rsidR="00B839DD" w:rsidRPr="004F3B70" w:rsidRDefault="00B839DD" w:rsidP="00B839DD">
      <w:pPr>
        <w:pStyle w:val="GOSTNormal"/>
      </w:pPr>
      <w:r w:rsidRPr="004F3B70">
        <w:t>Для формирования документа «Информация по приложениям к выпискам из лицевых счетов главных администраторов источников финансирования дефицита бюджета (администратора источников финансирования дефицита бюджета с полномочиями главного администратора) (ф. 0531781)» (далее – Информация по приложениям к выпискам ГАИФ) необходимо выполнить следующие действия:</w:t>
      </w:r>
    </w:p>
    <w:p w14:paraId="33EAC442" w14:textId="77777777" w:rsidR="00B839DD" w:rsidRPr="004F3B70" w:rsidRDefault="00B839DD" w:rsidP="001604CC">
      <w:pPr>
        <w:pStyle w:val="GOSTListnum"/>
        <w:numPr>
          <w:ilvl w:val="0"/>
          <w:numId w:val="94"/>
        </w:numPr>
      </w:pPr>
      <w:r w:rsidRPr="004F3B70">
        <w:t>Авторизоваться в ЛК ЭБ. Перейти в главное меню и открыть фильтр-папку «Информация по приложениям к выпискам ГАИФ», расположенную по пути «Управление расходами: СВР и доведение БД – Все сервисы – Управление расходами – Информация для Счетной палаты». В результате откроется списковая форма документов «Информация по приложениям к выпискам ГАИФ».</w:t>
      </w:r>
    </w:p>
    <w:p w14:paraId="5077F2F0" w14:textId="77777777" w:rsidR="00B839DD" w:rsidRPr="004F3B70" w:rsidRDefault="00B839DD" w:rsidP="001604CC">
      <w:pPr>
        <w:pStyle w:val="GOSTListnum"/>
      </w:pPr>
      <w:r w:rsidRPr="004F3B70">
        <w:t>На СФ нажать кнопку «Сформировать». Откроется окно входных параметров отчета (см. рис. </w:t>
      </w:r>
      <w:r w:rsidRPr="004F3B70">
        <w:fldChar w:fldCharType="begin"/>
      </w:r>
      <w:r w:rsidRPr="004F3B70">
        <w:instrText xml:space="preserve"> REF _Ref23169412 \h </w:instrText>
      </w:r>
      <w:r w:rsidRPr="004F3B70">
        <w:fldChar w:fldCharType="separate"/>
      </w:r>
      <w:r w:rsidR="00C44700">
        <w:rPr>
          <w:noProof/>
        </w:rPr>
        <w:t>67</w:t>
      </w:r>
      <w:r w:rsidRPr="004F3B70">
        <w:fldChar w:fldCharType="end"/>
      </w:r>
      <w:r w:rsidRPr="004F3B70">
        <w:t>).</w:t>
      </w:r>
    </w:p>
    <w:p w14:paraId="24AFCEA9" w14:textId="77777777" w:rsidR="00B839DD" w:rsidRPr="004F3B70" w:rsidRDefault="00B839DD" w:rsidP="001604CC">
      <w:pPr>
        <w:pStyle w:val="GOSTListnum"/>
        <w:numPr>
          <w:ilvl w:val="0"/>
          <w:numId w:val="68"/>
        </w:numPr>
      </w:pPr>
      <w:r w:rsidRPr="004F3B70">
        <w:t>В открывшемся окне заполнить следующие поля:</w:t>
      </w:r>
    </w:p>
    <w:p w14:paraId="0797EB56" w14:textId="77777777" w:rsidR="00B839DD" w:rsidRPr="004F3B70" w:rsidRDefault="00B839DD" w:rsidP="00B839DD">
      <w:pPr>
        <w:pStyle w:val="GOSTListmark3"/>
      </w:pPr>
      <w:r w:rsidRPr="004F3B70">
        <w:t>«Вид отчета» – выбрать из выпадающего списка «Информация по приложениям к выпискам ГАИФ»;</w:t>
      </w:r>
    </w:p>
    <w:p w14:paraId="6A2BEFB9" w14:textId="77777777" w:rsidR="00B839DD" w:rsidRPr="004F3B70" w:rsidRDefault="00B839DD" w:rsidP="00B839DD">
      <w:pPr>
        <w:pStyle w:val="GOSTListmark3"/>
      </w:pPr>
      <w:r w:rsidRPr="004F3B70">
        <w:t>«Дата начала периода» – указать дату начала периода, за который будет сформирован отчет. По умолчанию указана первая дата месяца минус 2 месяца от даты, предшествующей отчетной дате.</w:t>
      </w:r>
    </w:p>
    <w:p w14:paraId="32986FDD" w14:textId="77777777" w:rsidR="00B839DD" w:rsidRPr="004F3B70" w:rsidRDefault="00B839DD" w:rsidP="00B839DD">
      <w:pPr>
        <w:pStyle w:val="GOSTListmark3"/>
      </w:pPr>
      <w:r w:rsidRPr="004F3B70">
        <w:t>«Дата окончания периода» – указать конечную дату периода, за который будет сформирован отчет. По умолчанию указывается последняя дата месяца, предшествующая отчетной дате.</w:t>
      </w:r>
    </w:p>
    <w:p w14:paraId="1D083B18" w14:textId="77777777" w:rsidR="00B839DD" w:rsidRPr="004F3B70" w:rsidRDefault="00B839DD" w:rsidP="00B839DD">
      <w:pPr>
        <w:pStyle w:val="GOSTListmark3"/>
      </w:pPr>
      <w:r w:rsidRPr="004F3B70">
        <w:t>«Дата отчета» – указать дату формирования отчета.</w:t>
      </w:r>
    </w:p>
    <w:p w14:paraId="5FCFB7F9" w14:textId="77777777" w:rsidR="00B839DD" w:rsidRPr="004F3B70" w:rsidRDefault="00B839DD" w:rsidP="00B839DD">
      <w:pPr>
        <w:pStyle w:val="GOSTListmark3"/>
      </w:pPr>
      <w:r w:rsidRPr="004F3B70">
        <w:t>«Финансовый год» – указать финансовый год, за который формируется отчет. По умолчанию указывается текущий финансовый год.</w:t>
      </w:r>
    </w:p>
    <w:p w14:paraId="3ED1A466" w14:textId="77777777" w:rsidR="00B839DD" w:rsidRPr="004F3B70" w:rsidRDefault="00B839DD" w:rsidP="001604CC">
      <w:pPr>
        <w:pStyle w:val="GOSTListnum"/>
      </w:pPr>
      <w:r w:rsidRPr="004F3B70">
        <w:t>Нажать «Ок». Будет запущена процедура формирования, при успешном завершении которой отчет будет отобразится в СФ на статусе «Сформирован».</w:t>
      </w:r>
    </w:p>
    <w:p w14:paraId="0B9CA7D6" w14:textId="77777777" w:rsidR="00B839DD" w:rsidRPr="004F3B70" w:rsidRDefault="00B839DD" w:rsidP="00B839DD">
      <w:pPr>
        <w:pStyle w:val="GOSTNormal"/>
      </w:pPr>
      <w:r w:rsidRPr="004F3B70">
        <w:t>Для выгрузки отчета необходимо войти в соответствующую фильтр-папку, выбрать на списковой форме нужный отчет и нажать кнопку «Экспорт». Документ будет выгружен в соответствующую папку обмена файлами. Выгруженный документ перейдет на статус «Экспортирован».</w:t>
      </w:r>
    </w:p>
    <w:p w14:paraId="13DF7ADC" w14:textId="77777777" w:rsidR="00B839DD" w:rsidRPr="004F3B70" w:rsidRDefault="00B839DD" w:rsidP="00B839DD">
      <w:pPr>
        <w:pStyle w:val="GOSTNormal"/>
      </w:pPr>
      <w:r w:rsidRPr="004F3B70">
        <w:t>Для просмотра отчета необходимо открыть выгруженный на локальный диск ПК пользователя документ средствами установленного ПО.</w:t>
      </w:r>
    </w:p>
    <w:p w14:paraId="4ED99F1D" w14:textId="7F7913A6" w:rsidR="00BE4AA5" w:rsidRPr="00FB4E49" w:rsidRDefault="00B839DD" w:rsidP="00B839DD">
      <w:pPr>
        <w:pStyle w:val="GOSTNormal"/>
      </w:pPr>
      <w:r w:rsidRPr="004F3B70">
        <w:t>Для удаления отчета необходимо войти в соответствующую фильтр-папку, выбрать на списковой форме нужный отчет и нажать кнопку «Удалить».</w:t>
      </w:r>
    </w:p>
    <w:p w14:paraId="661C7B63" w14:textId="77777777" w:rsidR="006748E7" w:rsidRPr="00FB4E49" w:rsidRDefault="006748E7" w:rsidP="006748E7">
      <w:pPr>
        <w:pStyle w:val="21"/>
      </w:pPr>
      <w:bookmarkStart w:id="1628" w:name="_Toc38540006"/>
      <w:bookmarkStart w:id="1629" w:name="_Toc48288753"/>
      <w:r w:rsidRPr="00FB4E49">
        <w:t>Контроль сроков обработки документов</w:t>
      </w:r>
      <w:bookmarkEnd w:id="1628"/>
      <w:bookmarkEnd w:id="1629"/>
    </w:p>
    <w:p w14:paraId="6DB6816B" w14:textId="77777777" w:rsidR="006748E7" w:rsidRPr="00FB4E49" w:rsidRDefault="006748E7" w:rsidP="006748E7">
      <w:pPr>
        <w:pStyle w:val="GOSTNormal"/>
      </w:pPr>
      <w:r w:rsidRPr="00FB4E49">
        <w:t>В ПУР ЭБ осуществляется возможность контроля сроков обработки документов с помощью справочника «Контрольные сроки обработки документов в ПУР ЭБ».</w:t>
      </w:r>
    </w:p>
    <w:p w14:paraId="0D8FDAC3" w14:textId="77777777" w:rsidR="006748E7" w:rsidRPr="00FB4E49" w:rsidRDefault="006748E7" w:rsidP="006748E7">
      <w:pPr>
        <w:pStyle w:val="GOSTNormal"/>
      </w:pPr>
      <w:r w:rsidRPr="00FB4E49">
        <w:t>Контроль определяет конкретную дату окончания срока обработки документа, установленную НПА, или количество рабочих дней, требующихся для обработки документа пользователем.</w:t>
      </w:r>
    </w:p>
    <w:p w14:paraId="62C82C1A" w14:textId="77777777" w:rsidR="006748E7" w:rsidRPr="00FB4E49" w:rsidRDefault="006748E7" w:rsidP="006748E7">
      <w:pPr>
        <w:pStyle w:val="GOSTNormal"/>
      </w:pPr>
      <w:r w:rsidRPr="00FB4E49">
        <w:lastRenderedPageBreak/>
        <w:t>Контрольный срок определяется на списковой форме документа в колонке «Срок обработки документа по НПА (Клиент)», а фактический срок – в колонке «Факт соблюдения срока (Клиент)».</w:t>
      </w:r>
    </w:p>
    <w:p w14:paraId="3450C34D" w14:textId="77777777" w:rsidR="006748E7" w:rsidRPr="00FB4E49" w:rsidRDefault="006748E7" w:rsidP="006748E7">
      <w:pPr>
        <w:pStyle w:val="GOSTNormal"/>
      </w:pPr>
      <w:r w:rsidRPr="00FB4E49">
        <w:t>При этом для поля «Срок обработки документа по НПА (Клиент)» осуществляется подсветка красным цветом, в случае если соответственно поле «Факт соблюдения срока (Клиент)» заполнено значением «Пусто» и значение поля «Срок обработки документа по НПА (Клиент)» меньше системной даты.</w:t>
      </w:r>
    </w:p>
    <w:p w14:paraId="1961435B" w14:textId="77777777" w:rsidR="006748E7" w:rsidRPr="00FB4E49" w:rsidRDefault="006748E7" w:rsidP="006748E7">
      <w:pPr>
        <w:pStyle w:val="GOSTNormal"/>
      </w:pPr>
      <w:r w:rsidRPr="00FB4E49">
        <w:t>Для поля «Факт соблюдения срока (Клиент)» осуществляется подсветка красным цветом, в случае если соответственно поле «Факт соблюдения срока (Клиент)» заполнено значением «Нарушен».</w:t>
      </w:r>
    </w:p>
    <w:p w14:paraId="4361C07E" w14:textId="47EBFC03" w:rsidR="006748E7" w:rsidRPr="00FB4E49" w:rsidRDefault="006748E7" w:rsidP="006748E7">
      <w:pPr>
        <w:pStyle w:val="GOSTNormal"/>
      </w:pPr>
      <w:r w:rsidRPr="00FB4E49">
        <w:t>Данные колонки по умолчанию не отображаются на СФ. Чтобы включить их отображение, необходимо выполнить действия, описанные в п. </w:t>
      </w:r>
      <w:r w:rsidRPr="00FB4E49">
        <w:fldChar w:fldCharType="begin"/>
      </w:r>
      <w:r w:rsidRPr="00FB4E49">
        <w:instrText xml:space="preserve"> REF _Ref38549222 \n \h </w:instrText>
      </w:r>
      <w:r w:rsidRPr="00FB4E49">
        <w:fldChar w:fldCharType="separate"/>
      </w:r>
      <w:r w:rsidR="00C44700">
        <w:t>5.2.1</w:t>
      </w:r>
      <w:r w:rsidRPr="00FB4E49">
        <w:fldChar w:fldCharType="end"/>
      </w:r>
      <w:r w:rsidRPr="00FB4E49">
        <w:t xml:space="preserve">. </w:t>
      </w:r>
    </w:p>
    <w:p w14:paraId="290FBE78" w14:textId="77777777" w:rsidR="00A909E2" w:rsidRPr="00FB4E49" w:rsidRDefault="00A909E2" w:rsidP="00A909E2">
      <w:pPr>
        <w:pStyle w:val="21"/>
      </w:pPr>
      <w:bookmarkStart w:id="1630" w:name="_Toc48140934"/>
      <w:bookmarkStart w:id="1631" w:name="_Toc48288754"/>
      <w:r w:rsidRPr="00FB4E49">
        <w:t>Просмотр электронной подписи документа</w:t>
      </w:r>
      <w:bookmarkEnd w:id="1630"/>
      <w:bookmarkEnd w:id="1631"/>
    </w:p>
    <w:p w14:paraId="4AA85D66" w14:textId="5C0ACC5F" w:rsidR="00A909E2" w:rsidRPr="00FB4E49" w:rsidRDefault="00A909E2" w:rsidP="00A909E2">
      <w:pPr>
        <w:pStyle w:val="GOSTNormal"/>
      </w:pPr>
      <w:r w:rsidRPr="00FB4E49">
        <w:t>Описание функциональности по визуальному отображению электронного документа, подписанного электронной подписью, включая визуализацию данной электронной подписи, содержащую информацию о подписании документа электронной подписью, а также о номере, владельце и периоде действия сертификата ключа проверки электронной подписи, приведено в документе «Руководство работников (представителей) участников системы «Электронный бюджет» по работе с подсистемой (компонентом, модулем)» на ПОИ. Указанный функционал реализован средствами ПОИ для всех функциональных подсистем ГИИС «Электронный бюджет».</w:t>
      </w:r>
    </w:p>
    <w:p w14:paraId="0DB9F2D4" w14:textId="77777777" w:rsidR="004F4E29" w:rsidRPr="00FB4E49" w:rsidRDefault="00DC158B" w:rsidP="00DC1BE6">
      <w:pPr>
        <w:pStyle w:val="10"/>
        <w:rPr>
          <w:rFonts w:ascii="Times New Roman Полужирный" w:hAnsi="Times New Roman Полужирный"/>
        </w:rPr>
      </w:pPr>
      <w:bookmarkStart w:id="1632" w:name="_Ref491279793"/>
      <w:bookmarkStart w:id="1633" w:name="_Ref4578710"/>
      <w:bookmarkStart w:id="1634" w:name="_Toc48288755"/>
      <w:r w:rsidRPr="00FB4E49">
        <w:rPr>
          <w:rFonts w:ascii="Times New Roman Полужирный" w:hAnsi="Times New Roman Полужирный"/>
        </w:rPr>
        <w:lastRenderedPageBreak/>
        <w:t xml:space="preserve">Описание </w:t>
      </w:r>
      <w:bookmarkEnd w:id="1632"/>
      <w:r w:rsidRPr="00FB4E49">
        <w:rPr>
          <w:rFonts w:ascii="Times New Roman Полужирный" w:hAnsi="Times New Roman Полужирный"/>
        </w:rPr>
        <w:t>действий работника в случае аварийных ситуаций</w:t>
      </w:r>
      <w:bookmarkEnd w:id="1633"/>
      <w:bookmarkEnd w:id="1634"/>
    </w:p>
    <w:p w14:paraId="31A579F2" w14:textId="77777777" w:rsidR="00236C2D" w:rsidRPr="00FB4E49" w:rsidRDefault="00236C2D" w:rsidP="00236C2D">
      <w:pPr>
        <w:pStyle w:val="GOSTNormal"/>
      </w:pPr>
      <w:r w:rsidRPr="00FB4E49">
        <w:t xml:space="preserve">С целью оперативного уведомления службы сопровождения о возникающих сбоях и инцидентах в работе системы используется функция отправки пользователем сообщения о возникшей проблеме в систему управления эксплуатации ФК. На основании полученного сообщения о нештатном функционировании системы СУЭ автоматически зарегистрирует инцидент в системе учета. Доставка сообщения в СУЭ осуществляется по протоколу электронной почты SMTP. Адрес электронной почты получателя сообщения о проблеме указывается в настройках системы, доступных администратору портала. Тема электронного письма будет содержать следующий текст: «[EB </w:t>
      </w:r>
      <w:r w:rsidRPr="00FB4E49">
        <w:rPr>
          <w:lang w:val="en-US"/>
        </w:rPr>
        <w:t>Portal</w:t>
      </w:r>
      <w:r w:rsidRPr="00FB4E49">
        <w:t>] Личный кабинет ЭБ – Постановка на сопровождение».</w:t>
      </w:r>
    </w:p>
    <w:p w14:paraId="344404F8" w14:textId="2F779117" w:rsidR="00236C2D" w:rsidRPr="00FB4E49" w:rsidRDefault="00236C2D" w:rsidP="00236C2D">
      <w:pPr>
        <w:pStyle w:val="GOSTNormal"/>
      </w:pPr>
      <w:r w:rsidRPr="00FB4E49">
        <w:t xml:space="preserve">Функция отправки сообщения о возникшей проблеме доступна авторизованным пользователям личного кабинета вне зависимости от текущего </w:t>
      </w:r>
      <w:r w:rsidRPr="00FB4E49">
        <w:rPr>
          <w:rStyle w:val="GOSTReporterror"/>
        </w:rPr>
        <w:t>портлета</w:t>
      </w:r>
      <w:r w:rsidRPr="00FB4E49">
        <w:t>, страницы портала или подсистемы, в которой работает пользователь. Инициация формирования производится по выбору пользователем соответствующего пункта меню (ссылки) или нажатием сочетания «горячих» клавиш (</w:t>
      </w:r>
      <w:r w:rsidR="00AA016F" w:rsidRPr="00FB4E49">
        <w:t>рис. </w:t>
      </w:r>
      <w:r w:rsidR="00EF3E29" w:rsidRPr="00FB4E49">
        <w:fldChar w:fldCharType="begin"/>
      </w:r>
      <w:r w:rsidR="00EF3E29" w:rsidRPr="00FB4E49">
        <w:instrText xml:space="preserve"> REF _Ref375830728 \h  \* MERGEFORMAT </w:instrText>
      </w:r>
      <w:r w:rsidR="00EF3E29" w:rsidRPr="00FB4E49">
        <w:fldChar w:fldCharType="separate"/>
      </w:r>
      <w:r w:rsidR="00C44700">
        <w:t>68</w:t>
      </w:r>
      <w:r w:rsidR="00EF3E29" w:rsidRPr="00FB4E49">
        <w:fldChar w:fldCharType="end"/>
      </w:r>
      <w:r w:rsidRPr="00FB4E49">
        <w:t xml:space="preserve">). </w:t>
      </w:r>
    </w:p>
    <w:p w14:paraId="307F5F95" w14:textId="77777777" w:rsidR="00236C2D" w:rsidRPr="00FB4E49" w:rsidRDefault="0018230E" w:rsidP="00236C2D">
      <w:pPr>
        <w:pStyle w:val="GOSTFigure"/>
      </w:pPr>
      <w:r w:rsidRPr="00FB4E49">
        <w:rPr>
          <w:noProof/>
        </w:rPr>
        <w:drawing>
          <wp:inline distT="0" distB="0" distL="0" distR="0" wp14:anchorId="6139EBF3" wp14:editId="061DA717">
            <wp:extent cx="2346960" cy="92202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9" cstate="print"/>
                    <a:srcRect/>
                    <a:stretch>
                      <a:fillRect/>
                    </a:stretch>
                  </pic:blipFill>
                  <pic:spPr bwMode="auto">
                    <a:xfrm>
                      <a:off x="0" y="0"/>
                      <a:ext cx="2346960" cy="922020"/>
                    </a:xfrm>
                    <a:prstGeom prst="rect">
                      <a:avLst/>
                    </a:prstGeom>
                    <a:noFill/>
                    <a:ln w="9525">
                      <a:noFill/>
                      <a:miter lim="800000"/>
                      <a:headEnd/>
                      <a:tailEnd/>
                    </a:ln>
                  </pic:spPr>
                </pic:pic>
              </a:graphicData>
            </a:graphic>
          </wp:inline>
        </w:drawing>
      </w:r>
    </w:p>
    <w:bookmarkStart w:id="1635" w:name="_Ref492129871"/>
    <w:p w14:paraId="2182A787" w14:textId="77777777" w:rsidR="00236C2D" w:rsidRPr="00FB4E49" w:rsidRDefault="0069377D" w:rsidP="00236C2D">
      <w:pPr>
        <w:pStyle w:val="GOSTFigName"/>
      </w:pPr>
      <w:r w:rsidRPr="00FB4E49">
        <w:fldChar w:fldCharType="begin"/>
      </w:r>
      <w:r w:rsidR="00236C2D" w:rsidRPr="00FB4E49">
        <w:instrText xml:space="preserve"> SEQ Рисунок \* ARABIC </w:instrText>
      </w:r>
      <w:r w:rsidRPr="00FB4E49">
        <w:fldChar w:fldCharType="separate"/>
      </w:r>
      <w:bookmarkStart w:id="1636" w:name="_Ref375830728"/>
      <w:bookmarkStart w:id="1637" w:name="_Toc494634397"/>
      <w:bookmarkStart w:id="1638" w:name="_Toc48288829"/>
      <w:r w:rsidR="00C44700">
        <w:rPr>
          <w:noProof/>
        </w:rPr>
        <w:t>68</w:t>
      </w:r>
      <w:bookmarkEnd w:id="1636"/>
      <w:r w:rsidRPr="00FB4E49">
        <w:fldChar w:fldCharType="end"/>
      </w:r>
      <w:r w:rsidR="00236C2D" w:rsidRPr="00FB4E49">
        <w:t>. Ссылка на ПУЭ</w:t>
      </w:r>
      <w:bookmarkEnd w:id="1635"/>
      <w:bookmarkEnd w:id="1637"/>
      <w:bookmarkEnd w:id="1638"/>
    </w:p>
    <w:p w14:paraId="2C61BC10" w14:textId="12D46042" w:rsidR="00236C2D" w:rsidRPr="00FB4E49" w:rsidRDefault="00236C2D" w:rsidP="00236C2D">
      <w:pPr>
        <w:pStyle w:val="GOSTNormal"/>
      </w:pPr>
      <w:r w:rsidRPr="00FB4E49">
        <w:t>В результате указанных действий пользователя открывается форма сообщения (</w:t>
      </w:r>
      <w:r w:rsidR="00AA016F" w:rsidRPr="00FB4E49">
        <w:t>рис. </w:t>
      </w:r>
      <w:r w:rsidR="00EF3E29" w:rsidRPr="00FB4E49">
        <w:fldChar w:fldCharType="begin"/>
      </w:r>
      <w:r w:rsidR="00EF3E29" w:rsidRPr="00FB4E49">
        <w:instrText xml:space="preserve"> REF _Ref435099853 \h  \* MERGEFORMAT </w:instrText>
      </w:r>
      <w:r w:rsidR="00EF3E29" w:rsidRPr="00FB4E49">
        <w:fldChar w:fldCharType="separate"/>
      </w:r>
      <w:r w:rsidR="00C44700">
        <w:t>69</w:t>
      </w:r>
      <w:r w:rsidR="00EF3E29" w:rsidRPr="00FB4E49">
        <w:fldChar w:fldCharType="end"/>
      </w:r>
      <w:r w:rsidRPr="00FB4E49">
        <w:t xml:space="preserve">). </w:t>
      </w:r>
    </w:p>
    <w:p w14:paraId="3C78795F" w14:textId="77777777" w:rsidR="00236C2D" w:rsidRPr="00FB4E49" w:rsidRDefault="00236C2D" w:rsidP="00236C2D">
      <w:pPr>
        <w:pStyle w:val="GOSTFigure"/>
      </w:pPr>
      <w:r w:rsidRPr="00FB4E49">
        <w:rPr>
          <w:noProof/>
        </w:rPr>
        <w:lastRenderedPageBreak/>
        <w:drawing>
          <wp:inline distT="0" distB="0" distL="0" distR="0" wp14:anchorId="3A9FE0B7" wp14:editId="227CB1A3">
            <wp:extent cx="3667125" cy="3495675"/>
            <wp:effectExtent l="19050" t="0" r="9525" b="0"/>
            <wp:docPr id="116"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0" cstate="print"/>
                    <a:srcRect/>
                    <a:stretch>
                      <a:fillRect/>
                    </a:stretch>
                  </pic:blipFill>
                  <pic:spPr bwMode="auto">
                    <a:xfrm>
                      <a:off x="0" y="0"/>
                      <a:ext cx="3667125" cy="3495675"/>
                    </a:xfrm>
                    <a:prstGeom prst="rect">
                      <a:avLst/>
                    </a:prstGeom>
                    <a:noFill/>
                    <a:ln w="9525">
                      <a:noFill/>
                      <a:miter lim="800000"/>
                      <a:headEnd/>
                      <a:tailEnd/>
                    </a:ln>
                  </pic:spPr>
                </pic:pic>
              </a:graphicData>
            </a:graphic>
          </wp:inline>
        </w:drawing>
      </w:r>
    </w:p>
    <w:bookmarkStart w:id="1639" w:name="_Ref492129876"/>
    <w:p w14:paraId="74D4F6E4" w14:textId="77777777" w:rsidR="00236C2D" w:rsidRPr="00FB4E49" w:rsidRDefault="0069377D" w:rsidP="00236C2D">
      <w:pPr>
        <w:pStyle w:val="GOSTFigName"/>
      </w:pPr>
      <w:r w:rsidRPr="00FB4E49">
        <w:fldChar w:fldCharType="begin"/>
      </w:r>
      <w:r w:rsidR="00236C2D" w:rsidRPr="00FB4E49">
        <w:instrText xml:space="preserve"> SEQ Рисунок \* ARABIC </w:instrText>
      </w:r>
      <w:r w:rsidRPr="00FB4E49">
        <w:fldChar w:fldCharType="separate"/>
      </w:r>
      <w:bookmarkStart w:id="1640" w:name="_Ref435099853"/>
      <w:bookmarkStart w:id="1641" w:name="_Toc494634398"/>
      <w:bookmarkStart w:id="1642" w:name="_Toc48288830"/>
      <w:r w:rsidR="00C44700">
        <w:rPr>
          <w:noProof/>
        </w:rPr>
        <w:t>69</w:t>
      </w:r>
      <w:bookmarkEnd w:id="1640"/>
      <w:r w:rsidRPr="00FB4E49">
        <w:fldChar w:fldCharType="end"/>
      </w:r>
      <w:r w:rsidR="00236C2D" w:rsidRPr="00FB4E49">
        <w:t>. Форма сообщения о проблеме</w:t>
      </w:r>
      <w:bookmarkEnd w:id="1639"/>
      <w:bookmarkEnd w:id="1641"/>
      <w:bookmarkEnd w:id="1642"/>
    </w:p>
    <w:p w14:paraId="291090AD" w14:textId="77777777" w:rsidR="00236C2D" w:rsidRPr="00FB4E49" w:rsidRDefault="00236C2D" w:rsidP="00C51D58">
      <w:pPr>
        <w:pStyle w:val="GOSTNormalWithout"/>
      </w:pPr>
      <w:r w:rsidRPr="00FB4E49">
        <w:t>Форма содержит следующие текстовые поля ввода, доступные пользователю для редактирования:</w:t>
      </w:r>
    </w:p>
    <w:p w14:paraId="7B8AFC75" w14:textId="77777777" w:rsidR="00236C2D" w:rsidRPr="00FB4E49" w:rsidRDefault="00236C2D" w:rsidP="00236C2D">
      <w:pPr>
        <w:pStyle w:val="GOSTListmark1"/>
      </w:pPr>
      <w:r w:rsidRPr="00FB4E49">
        <w:t xml:space="preserve">комментарий пользователя; </w:t>
      </w:r>
    </w:p>
    <w:p w14:paraId="1E041CE0" w14:textId="77777777" w:rsidR="00236C2D" w:rsidRPr="00FB4E49" w:rsidRDefault="00236C2D" w:rsidP="00236C2D">
      <w:pPr>
        <w:pStyle w:val="GOSTListmark1"/>
      </w:pPr>
      <w:r w:rsidRPr="00FB4E49">
        <w:t>телефон пользователя;</w:t>
      </w:r>
    </w:p>
    <w:p w14:paraId="1ED48755" w14:textId="77777777" w:rsidR="00236C2D" w:rsidRPr="00FB4E49" w:rsidRDefault="00236C2D" w:rsidP="00236C2D">
      <w:pPr>
        <w:pStyle w:val="GOSTListmark1"/>
      </w:pPr>
      <w:r w:rsidRPr="00FB4E49">
        <w:t>адрес электронной почты.</w:t>
      </w:r>
    </w:p>
    <w:p w14:paraId="5A588611" w14:textId="77777777" w:rsidR="00236C2D" w:rsidRPr="00FB4E49" w:rsidRDefault="00236C2D" w:rsidP="00C51D58">
      <w:pPr>
        <w:pStyle w:val="GOSTNormalWithout"/>
      </w:pPr>
      <w:r w:rsidRPr="00FB4E49">
        <w:t>Кроме данных, заполненных пользователем, сообщение будет содержать следующие автоматически заполняемые сведения:</w:t>
      </w:r>
    </w:p>
    <w:p w14:paraId="111C313D" w14:textId="77777777" w:rsidR="00236C2D" w:rsidRPr="00FB4E49" w:rsidRDefault="00236C2D" w:rsidP="00236C2D">
      <w:pPr>
        <w:pStyle w:val="GOSTListmark1"/>
      </w:pPr>
      <w:r w:rsidRPr="00FB4E49">
        <w:t>снимок экрана пользователя, сделанный в момент инициации функции отправки сообщения о возникшей проблеме;</w:t>
      </w:r>
    </w:p>
    <w:p w14:paraId="0199BCB1" w14:textId="77777777" w:rsidR="00236C2D" w:rsidRPr="00FB4E49" w:rsidRDefault="00236C2D" w:rsidP="00236C2D">
      <w:pPr>
        <w:pStyle w:val="GOSTListmark1"/>
      </w:pPr>
      <w:r w:rsidRPr="00FB4E49">
        <w:t>адрес текущей рабочей страницы (</w:t>
      </w:r>
      <w:r w:rsidRPr="00FB4E49">
        <w:rPr>
          <w:rStyle w:val="GOSTReporterror"/>
        </w:rPr>
        <w:t>url</w:t>
      </w:r>
      <w:r w:rsidRPr="00FB4E49">
        <w:t>), с которой был вызв</w:t>
      </w:r>
      <w:r w:rsidR="00C67A83" w:rsidRPr="00FB4E49">
        <w:t>ан сервис «Сообщить о проблеме»;</w:t>
      </w:r>
    </w:p>
    <w:p w14:paraId="01E88961" w14:textId="77777777" w:rsidR="00236C2D" w:rsidRPr="00FB4E49" w:rsidRDefault="00236C2D" w:rsidP="00236C2D">
      <w:pPr>
        <w:pStyle w:val="GOSTListmark1"/>
      </w:pPr>
      <w:r w:rsidRPr="00FB4E49">
        <w:t>наименование и версия браузера пользователя;</w:t>
      </w:r>
    </w:p>
    <w:p w14:paraId="50EAEEC2" w14:textId="77777777" w:rsidR="00236C2D" w:rsidRPr="00FB4E49" w:rsidRDefault="00236C2D" w:rsidP="00236C2D">
      <w:pPr>
        <w:pStyle w:val="GOSTListmark1"/>
      </w:pPr>
      <w:r w:rsidRPr="00FB4E49">
        <w:t>операционная система пользователя;</w:t>
      </w:r>
    </w:p>
    <w:p w14:paraId="5FD6675F" w14:textId="77777777" w:rsidR="00236C2D" w:rsidRPr="00FB4E49" w:rsidRDefault="00236C2D" w:rsidP="00236C2D">
      <w:pPr>
        <w:pStyle w:val="GOSTListmark1"/>
      </w:pPr>
      <w:r w:rsidRPr="00FB4E49">
        <w:t xml:space="preserve">версия </w:t>
      </w:r>
      <w:r w:rsidRPr="00FB4E49">
        <w:rPr>
          <w:lang w:val="en-US"/>
        </w:rPr>
        <w:t>java</w:t>
      </w:r>
      <w:r w:rsidRPr="00FB4E49">
        <w:t>;</w:t>
      </w:r>
    </w:p>
    <w:p w14:paraId="3F487F67" w14:textId="77777777" w:rsidR="00236C2D" w:rsidRPr="00FB4E49" w:rsidRDefault="00236C2D" w:rsidP="00236C2D">
      <w:pPr>
        <w:pStyle w:val="GOSTListmark1"/>
      </w:pPr>
      <w:r w:rsidRPr="00FB4E49">
        <w:t xml:space="preserve">версия </w:t>
      </w:r>
      <w:r w:rsidRPr="00FB4E49">
        <w:rPr>
          <w:rStyle w:val="GOSTReporterror"/>
        </w:rPr>
        <w:t>КриптоПРО</w:t>
      </w:r>
      <w:r w:rsidRPr="00FB4E49">
        <w:t>;</w:t>
      </w:r>
    </w:p>
    <w:p w14:paraId="5B4C6EBA" w14:textId="77777777" w:rsidR="00236C2D" w:rsidRPr="00FB4E49" w:rsidRDefault="00236C2D" w:rsidP="00236C2D">
      <w:pPr>
        <w:pStyle w:val="GOSTListmark1"/>
      </w:pPr>
      <w:r w:rsidRPr="00FB4E49">
        <w:t>информация о СPU;</w:t>
      </w:r>
    </w:p>
    <w:p w14:paraId="1E40CD62" w14:textId="77777777" w:rsidR="00236C2D" w:rsidRPr="00FB4E49" w:rsidRDefault="00236C2D" w:rsidP="00236C2D">
      <w:pPr>
        <w:pStyle w:val="GOSTListmark1"/>
      </w:pPr>
      <w:r w:rsidRPr="00FB4E49">
        <w:t>количество оперативной памяти;</w:t>
      </w:r>
    </w:p>
    <w:p w14:paraId="3713ED16" w14:textId="77777777" w:rsidR="00236C2D" w:rsidRPr="00FB4E49" w:rsidRDefault="00236C2D" w:rsidP="00236C2D">
      <w:pPr>
        <w:pStyle w:val="GOSTListmark1"/>
      </w:pPr>
      <w:r w:rsidRPr="00FB4E49">
        <w:t>количест</w:t>
      </w:r>
      <w:r w:rsidR="00C67A83" w:rsidRPr="00FB4E49">
        <w:t>во свободной оперативной памяти;</w:t>
      </w:r>
    </w:p>
    <w:p w14:paraId="127B3F95" w14:textId="77777777" w:rsidR="00236C2D" w:rsidRPr="00FB4E49" w:rsidRDefault="00236C2D" w:rsidP="00236C2D">
      <w:pPr>
        <w:pStyle w:val="GOSTListmark1"/>
      </w:pPr>
      <w:r w:rsidRPr="00FB4E49">
        <w:t>сведения о пользователе:</w:t>
      </w:r>
    </w:p>
    <w:p w14:paraId="1D4301C3" w14:textId="77777777" w:rsidR="00236C2D" w:rsidRPr="00FB4E49" w:rsidRDefault="00236C2D" w:rsidP="00236C2D">
      <w:pPr>
        <w:pStyle w:val="GOSTListmark2"/>
      </w:pPr>
      <w:r w:rsidRPr="00FB4E49">
        <w:t>ФИО;</w:t>
      </w:r>
    </w:p>
    <w:p w14:paraId="2EA74605" w14:textId="77777777" w:rsidR="00236C2D" w:rsidRPr="00FB4E49" w:rsidRDefault="00236C2D" w:rsidP="00236C2D">
      <w:pPr>
        <w:pStyle w:val="GOSTListmark2"/>
      </w:pPr>
      <w:r w:rsidRPr="00FB4E49">
        <w:t>Организация;</w:t>
      </w:r>
    </w:p>
    <w:p w14:paraId="6235FFC9" w14:textId="77777777" w:rsidR="00236C2D" w:rsidRPr="00FB4E49" w:rsidRDefault="00236C2D" w:rsidP="00236C2D">
      <w:pPr>
        <w:pStyle w:val="GOSTListmark2"/>
      </w:pPr>
      <w:r w:rsidRPr="00FB4E49">
        <w:t>подразделение;</w:t>
      </w:r>
    </w:p>
    <w:p w14:paraId="4CA2B748" w14:textId="77777777" w:rsidR="00236C2D" w:rsidRPr="00FB4E49" w:rsidRDefault="00236C2D" w:rsidP="00236C2D">
      <w:pPr>
        <w:pStyle w:val="GOSTListmark2"/>
      </w:pPr>
      <w:r w:rsidRPr="00FB4E49">
        <w:t>должность;</w:t>
      </w:r>
    </w:p>
    <w:p w14:paraId="195E2943" w14:textId="77777777" w:rsidR="00236C2D" w:rsidRPr="00FB4E49" w:rsidRDefault="00236C2D" w:rsidP="00236C2D">
      <w:pPr>
        <w:pStyle w:val="GOSTListmark2"/>
      </w:pPr>
      <w:r w:rsidRPr="00FB4E49">
        <w:t>полномочия;</w:t>
      </w:r>
    </w:p>
    <w:p w14:paraId="4C61BC97" w14:textId="77777777" w:rsidR="00236C2D" w:rsidRPr="00FB4E49" w:rsidRDefault="00236C2D" w:rsidP="00236C2D">
      <w:pPr>
        <w:pStyle w:val="GOSTListmark1"/>
      </w:pPr>
      <w:r w:rsidRPr="00FB4E49">
        <w:t>сведения об организации:</w:t>
      </w:r>
    </w:p>
    <w:p w14:paraId="5C8CD11C" w14:textId="77777777" w:rsidR="00236C2D" w:rsidRPr="00FB4E49" w:rsidRDefault="00236C2D" w:rsidP="00236C2D">
      <w:pPr>
        <w:pStyle w:val="GOSTListmark2"/>
      </w:pPr>
      <w:r w:rsidRPr="00FB4E49">
        <w:t>ИНН;</w:t>
      </w:r>
    </w:p>
    <w:p w14:paraId="213EFA5D" w14:textId="77777777" w:rsidR="00236C2D" w:rsidRPr="00FB4E49" w:rsidRDefault="00236C2D" w:rsidP="00236C2D">
      <w:pPr>
        <w:pStyle w:val="GOSTListmark2"/>
      </w:pPr>
      <w:r w:rsidRPr="00FB4E49">
        <w:lastRenderedPageBreak/>
        <w:t>КПП;</w:t>
      </w:r>
    </w:p>
    <w:p w14:paraId="08177770" w14:textId="77777777" w:rsidR="00236C2D" w:rsidRPr="00FB4E49" w:rsidRDefault="00236C2D" w:rsidP="00236C2D">
      <w:pPr>
        <w:pStyle w:val="GOSTListmark2"/>
      </w:pPr>
      <w:r w:rsidRPr="00FB4E49">
        <w:t>ОГРН;</w:t>
      </w:r>
    </w:p>
    <w:p w14:paraId="074DB944" w14:textId="77777777" w:rsidR="00236C2D" w:rsidRPr="00FB4E49" w:rsidRDefault="00236C2D" w:rsidP="00236C2D">
      <w:pPr>
        <w:pStyle w:val="GOSTListmark2"/>
      </w:pPr>
      <w:r w:rsidRPr="00FB4E49">
        <w:t>Код ТОФК;</w:t>
      </w:r>
    </w:p>
    <w:p w14:paraId="4BC9144F" w14:textId="77777777" w:rsidR="00236C2D" w:rsidRPr="00FB4E49" w:rsidRDefault="00236C2D" w:rsidP="00236C2D">
      <w:pPr>
        <w:pStyle w:val="GOSTListmark2"/>
      </w:pPr>
      <w:r w:rsidRPr="00FB4E49">
        <w:t>Код по СПЗ;</w:t>
      </w:r>
    </w:p>
    <w:p w14:paraId="7C1CF3C9" w14:textId="77777777" w:rsidR="00236C2D" w:rsidRPr="00FB4E49" w:rsidRDefault="00236C2D" w:rsidP="00236C2D">
      <w:pPr>
        <w:pStyle w:val="GOSTListmark2"/>
      </w:pPr>
      <w:r w:rsidRPr="00FB4E49">
        <w:t>e-</w:t>
      </w:r>
      <w:r w:rsidRPr="00FB4E49">
        <w:rPr>
          <w:lang w:val="en-US"/>
        </w:rPr>
        <w:t>mail</w:t>
      </w:r>
      <w:r w:rsidRPr="00FB4E49">
        <w:t xml:space="preserve"> организации;</w:t>
      </w:r>
    </w:p>
    <w:p w14:paraId="7DC16518" w14:textId="77777777" w:rsidR="00236C2D" w:rsidRPr="00FB4E49" w:rsidRDefault="00236C2D" w:rsidP="00236C2D">
      <w:pPr>
        <w:pStyle w:val="GOSTListmark2"/>
      </w:pPr>
      <w:r w:rsidRPr="00FB4E49">
        <w:t>телефон организации.</w:t>
      </w:r>
    </w:p>
    <w:p w14:paraId="7F504C51" w14:textId="77777777" w:rsidR="00236C2D" w:rsidRPr="00FB4E49" w:rsidRDefault="00236C2D" w:rsidP="00236C2D">
      <w:pPr>
        <w:pStyle w:val="GOSTNormal"/>
      </w:pPr>
      <w:r w:rsidRPr="00FB4E49">
        <w:t xml:space="preserve">В случае нажатия на ссылку </w:t>
      </w:r>
      <w:r w:rsidR="0018230E" w:rsidRPr="00FB4E49">
        <w:rPr>
          <w:noProof/>
        </w:rPr>
        <w:drawing>
          <wp:inline distT="0" distB="0" distL="0" distR="0" wp14:anchorId="24B775EF" wp14:editId="2D3422C0">
            <wp:extent cx="1935480" cy="251460"/>
            <wp:effectExtent l="1905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1" cstate="print"/>
                    <a:srcRect/>
                    <a:stretch>
                      <a:fillRect/>
                    </a:stretch>
                  </pic:blipFill>
                  <pic:spPr bwMode="auto">
                    <a:xfrm>
                      <a:off x="0" y="0"/>
                      <a:ext cx="1935480" cy="251460"/>
                    </a:xfrm>
                    <a:prstGeom prst="rect">
                      <a:avLst/>
                    </a:prstGeom>
                    <a:noFill/>
                    <a:ln w="9525">
                      <a:noFill/>
                      <a:miter lim="800000"/>
                      <a:headEnd/>
                      <a:tailEnd/>
                    </a:ln>
                  </pic:spPr>
                </pic:pic>
              </a:graphicData>
            </a:graphic>
          </wp:inline>
        </w:drawing>
      </w:r>
      <w:r w:rsidRPr="00FB4E49">
        <w:t xml:space="preserve"> возможно возникновение информационного сообщения, представленного на рисунке </w:t>
      </w:r>
      <w:r w:rsidR="00EF3E29" w:rsidRPr="00FB4E49">
        <w:fldChar w:fldCharType="begin"/>
      </w:r>
      <w:r w:rsidR="00EF3E29" w:rsidRPr="00FB4E49">
        <w:instrText xml:space="preserve"> REF _Ref435099117 \h  \* MERGEFORMAT </w:instrText>
      </w:r>
      <w:r w:rsidR="00EF3E29" w:rsidRPr="00FB4E49">
        <w:fldChar w:fldCharType="separate"/>
      </w:r>
      <w:r w:rsidR="00C44700">
        <w:t>70</w:t>
      </w:r>
      <w:r w:rsidR="00EF3E29" w:rsidRPr="00FB4E49">
        <w:fldChar w:fldCharType="end"/>
      </w:r>
      <w:r w:rsidRPr="00FB4E49">
        <w:t>.</w:t>
      </w:r>
    </w:p>
    <w:p w14:paraId="468CB058" w14:textId="77777777" w:rsidR="00236C2D" w:rsidRPr="00FB4E49" w:rsidRDefault="00236C2D" w:rsidP="00236C2D">
      <w:pPr>
        <w:pStyle w:val="GOSTFigure"/>
      </w:pPr>
      <w:r w:rsidRPr="00FB4E49">
        <w:rPr>
          <w:noProof/>
        </w:rPr>
        <w:drawing>
          <wp:inline distT="0" distB="0" distL="0" distR="0" wp14:anchorId="4425D9D2" wp14:editId="7B221E5C">
            <wp:extent cx="4410075" cy="1666875"/>
            <wp:effectExtent l="19050" t="0" r="9525" b="0"/>
            <wp:docPr id="11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2" cstate="print"/>
                    <a:srcRect/>
                    <a:stretch>
                      <a:fillRect/>
                    </a:stretch>
                  </pic:blipFill>
                  <pic:spPr bwMode="auto">
                    <a:xfrm>
                      <a:off x="0" y="0"/>
                      <a:ext cx="4410075" cy="1666875"/>
                    </a:xfrm>
                    <a:prstGeom prst="rect">
                      <a:avLst/>
                    </a:prstGeom>
                    <a:noFill/>
                    <a:ln w="9525">
                      <a:noFill/>
                      <a:miter lim="800000"/>
                      <a:headEnd/>
                      <a:tailEnd/>
                    </a:ln>
                  </pic:spPr>
                </pic:pic>
              </a:graphicData>
            </a:graphic>
          </wp:inline>
        </w:drawing>
      </w:r>
    </w:p>
    <w:bookmarkStart w:id="1643" w:name="_Ref492129881"/>
    <w:p w14:paraId="1E55EF9F" w14:textId="77777777" w:rsidR="00236C2D" w:rsidRPr="00FB4E49" w:rsidRDefault="0069377D" w:rsidP="00236C2D">
      <w:pPr>
        <w:pStyle w:val="GOSTFigName"/>
      </w:pPr>
      <w:r w:rsidRPr="00FB4E49">
        <w:fldChar w:fldCharType="begin"/>
      </w:r>
      <w:r w:rsidR="00236C2D" w:rsidRPr="00FB4E49">
        <w:instrText xml:space="preserve"> SEQ Рисунок \* ARABIC </w:instrText>
      </w:r>
      <w:r w:rsidRPr="00FB4E49">
        <w:fldChar w:fldCharType="separate"/>
      </w:r>
      <w:bookmarkStart w:id="1644" w:name="_Ref435099117"/>
      <w:bookmarkStart w:id="1645" w:name="_Toc494634399"/>
      <w:bookmarkStart w:id="1646" w:name="_Toc48288831"/>
      <w:r w:rsidR="00C44700">
        <w:rPr>
          <w:noProof/>
        </w:rPr>
        <w:t>70</w:t>
      </w:r>
      <w:bookmarkEnd w:id="1644"/>
      <w:r w:rsidRPr="00FB4E49">
        <w:fldChar w:fldCharType="end"/>
      </w:r>
      <w:r w:rsidR="00236C2D" w:rsidRPr="00FB4E49">
        <w:t>. Информационное сообщение</w:t>
      </w:r>
      <w:bookmarkEnd w:id="1643"/>
      <w:bookmarkEnd w:id="1645"/>
      <w:bookmarkEnd w:id="1646"/>
    </w:p>
    <w:p w14:paraId="61D65D75" w14:textId="77777777" w:rsidR="00236C2D" w:rsidRPr="00FB4E49" w:rsidRDefault="00236C2D" w:rsidP="00C51D58">
      <w:pPr>
        <w:pStyle w:val="GOSTNote"/>
      </w:pPr>
      <w:r w:rsidRPr="00FB4E49">
        <w:rPr>
          <w:rStyle w:val="GOSTSymBold"/>
        </w:rPr>
        <w:t>Примечание.</w:t>
      </w:r>
      <w:r w:rsidRPr="00FB4E49">
        <w:tab/>
        <w:t xml:space="preserve">Минимальная версия </w:t>
      </w:r>
      <w:r w:rsidRPr="00FB4E49">
        <w:rPr>
          <w:lang w:val="en-US"/>
        </w:rPr>
        <w:t>Java</w:t>
      </w:r>
      <w:r w:rsidRPr="00FB4E49">
        <w:t xml:space="preserve"> </w:t>
      </w:r>
      <w:r w:rsidRPr="00FB4E49">
        <w:rPr>
          <w:lang w:val="en-US"/>
        </w:rPr>
        <w:t>Virtual</w:t>
      </w:r>
      <w:r w:rsidRPr="00FB4E49">
        <w:t xml:space="preserve"> </w:t>
      </w:r>
      <w:r w:rsidRPr="00FB4E49">
        <w:rPr>
          <w:lang w:val="en-US"/>
        </w:rPr>
        <w:t>Machine</w:t>
      </w:r>
      <w:r w:rsidRPr="00FB4E49">
        <w:t xml:space="preserve"> (JVM) для установки на клиенте – 1.7.0_07.</w:t>
      </w:r>
    </w:p>
    <w:p w14:paraId="77CC4245" w14:textId="7EFDBE96" w:rsidR="00236C2D" w:rsidRPr="00FB4E49" w:rsidRDefault="00236C2D" w:rsidP="00236C2D">
      <w:pPr>
        <w:pStyle w:val="GOSTNormal"/>
      </w:pPr>
      <w:r w:rsidRPr="00FB4E49">
        <w:t>Для продолжения работы необходимо нажать кнопку «ОК». В результате откроется страница, содержащая обновление для JVM (</w:t>
      </w:r>
      <w:r w:rsidR="00AA016F" w:rsidRPr="00FB4E49">
        <w:t>рис. </w:t>
      </w:r>
      <w:r w:rsidR="00EF3E29" w:rsidRPr="00FB4E49">
        <w:fldChar w:fldCharType="begin"/>
      </w:r>
      <w:r w:rsidR="00EF3E29" w:rsidRPr="00FB4E49">
        <w:instrText xml:space="preserve"> REF _Ref435099908 \h  \* MERGEFORMAT </w:instrText>
      </w:r>
      <w:r w:rsidR="00EF3E29" w:rsidRPr="00FB4E49">
        <w:fldChar w:fldCharType="separate"/>
      </w:r>
      <w:r w:rsidR="00C44700">
        <w:t>71</w:t>
      </w:r>
      <w:r w:rsidR="00EF3E29" w:rsidRPr="00FB4E49">
        <w:fldChar w:fldCharType="end"/>
      </w:r>
      <w:r w:rsidRPr="00FB4E49">
        <w:t>). Выполнить стандартные действия по установке обновления программного обеспечения.</w:t>
      </w:r>
    </w:p>
    <w:p w14:paraId="72173910" w14:textId="0830F835" w:rsidR="00236C2D" w:rsidRPr="00FB4E49" w:rsidRDefault="00236C2D" w:rsidP="00236C2D">
      <w:pPr>
        <w:pStyle w:val="GOSTNormal"/>
      </w:pPr>
      <w:r w:rsidRPr="00FB4E49">
        <w:t xml:space="preserve">В случае если версия JVM, установленная на рабочей станции пользователя, не ниже требуемой, то в информационном сообщении необходимо нажать кнопку «Отмена». В результате откроется форма сообщения (см. </w:t>
      </w:r>
      <w:r w:rsidR="00AA016F" w:rsidRPr="00FB4E49">
        <w:t>рис. </w:t>
      </w:r>
      <w:r w:rsidR="00EF3E29" w:rsidRPr="00FB4E49">
        <w:fldChar w:fldCharType="begin"/>
      </w:r>
      <w:r w:rsidR="00EF3E29" w:rsidRPr="00FB4E49">
        <w:instrText xml:space="preserve"> REF _Ref435099853 \h  \* MERGEFORMAT </w:instrText>
      </w:r>
      <w:r w:rsidR="00EF3E29" w:rsidRPr="00FB4E49">
        <w:fldChar w:fldCharType="separate"/>
      </w:r>
      <w:r w:rsidR="00C44700">
        <w:t>69</w:t>
      </w:r>
      <w:r w:rsidR="00EF3E29" w:rsidRPr="00FB4E49">
        <w:fldChar w:fldCharType="end"/>
      </w:r>
      <w:r w:rsidRPr="00FB4E49">
        <w:t>).</w:t>
      </w:r>
    </w:p>
    <w:p w14:paraId="7FF51F82" w14:textId="77777777" w:rsidR="00236C2D" w:rsidRPr="00FB4E49" w:rsidRDefault="00236C2D" w:rsidP="00236C2D">
      <w:pPr>
        <w:pStyle w:val="GOSTFigure"/>
      </w:pPr>
      <w:r w:rsidRPr="00FB4E49">
        <w:rPr>
          <w:noProof/>
        </w:rPr>
        <w:lastRenderedPageBreak/>
        <w:drawing>
          <wp:inline distT="0" distB="0" distL="0" distR="0" wp14:anchorId="66F39DCA" wp14:editId="2AF93DA7">
            <wp:extent cx="6115050" cy="5629275"/>
            <wp:effectExtent l="19050" t="0" r="0" b="0"/>
            <wp:docPr id="119"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3" cstate="print"/>
                    <a:srcRect/>
                    <a:stretch>
                      <a:fillRect/>
                    </a:stretch>
                  </pic:blipFill>
                  <pic:spPr bwMode="auto">
                    <a:xfrm>
                      <a:off x="0" y="0"/>
                      <a:ext cx="6115050" cy="5629275"/>
                    </a:xfrm>
                    <a:prstGeom prst="rect">
                      <a:avLst/>
                    </a:prstGeom>
                    <a:noFill/>
                    <a:ln w="9525">
                      <a:noFill/>
                      <a:miter lim="800000"/>
                      <a:headEnd/>
                      <a:tailEnd/>
                    </a:ln>
                  </pic:spPr>
                </pic:pic>
              </a:graphicData>
            </a:graphic>
          </wp:inline>
        </w:drawing>
      </w:r>
    </w:p>
    <w:bookmarkStart w:id="1647" w:name="_Ref492129886"/>
    <w:p w14:paraId="79C6B270" w14:textId="77777777" w:rsidR="00236C2D" w:rsidRPr="00FB4E49" w:rsidRDefault="0069377D" w:rsidP="00236C2D">
      <w:pPr>
        <w:pStyle w:val="GOSTFigName"/>
      </w:pPr>
      <w:r w:rsidRPr="00FB4E49">
        <w:fldChar w:fldCharType="begin"/>
      </w:r>
      <w:r w:rsidR="00236C2D" w:rsidRPr="00FB4E49">
        <w:instrText xml:space="preserve"> SEQ Рисунок \* ARABIC </w:instrText>
      </w:r>
      <w:r w:rsidRPr="00FB4E49">
        <w:fldChar w:fldCharType="separate"/>
      </w:r>
      <w:bookmarkStart w:id="1648" w:name="_Ref435099908"/>
      <w:bookmarkStart w:id="1649" w:name="_Toc494634400"/>
      <w:bookmarkStart w:id="1650" w:name="_Toc48288832"/>
      <w:r w:rsidR="00C44700">
        <w:rPr>
          <w:noProof/>
        </w:rPr>
        <w:t>71</w:t>
      </w:r>
      <w:bookmarkEnd w:id="1648"/>
      <w:r w:rsidRPr="00FB4E49">
        <w:fldChar w:fldCharType="end"/>
      </w:r>
      <w:r w:rsidR="00236C2D" w:rsidRPr="00FB4E49">
        <w:t>. Страница JAVA</w:t>
      </w:r>
      <w:bookmarkEnd w:id="1647"/>
      <w:bookmarkEnd w:id="1649"/>
      <w:bookmarkEnd w:id="1650"/>
    </w:p>
    <w:p w14:paraId="56B86866" w14:textId="77777777" w:rsidR="00B45D39" w:rsidRPr="00FB4E49" w:rsidRDefault="00B45D39" w:rsidP="00DC158B">
      <w:pPr>
        <w:pStyle w:val="GOSTNormal"/>
      </w:pPr>
    </w:p>
    <w:p w14:paraId="7B89F8AD" w14:textId="77777777" w:rsidR="008648AF" w:rsidRPr="00FB4E49" w:rsidRDefault="008648AF" w:rsidP="008648AF">
      <w:pPr>
        <w:pStyle w:val="GOSTListnum"/>
        <w:numPr>
          <w:ilvl w:val="0"/>
          <w:numId w:val="0"/>
        </w:numPr>
        <w:ind w:left="1021"/>
        <w:sectPr w:rsidR="008648AF" w:rsidRPr="00FB4E49" w:rsidSect="004E7359">
          <w:headerReference w:type="even" r:id="rId134"/>
          <w:headerReference w:type="default" r:id="rId135"/>
          <w:footerReference w:type="default" r:id="rId136"/>
          <w:pgSz w:w="11906" w:h="16838" w:code="9"/>
          <w:pgMar w:top="1134" w:right="567" w:bottom="851" w:left="1701" w:header="567" w:footer="284" w:gutter="0"/>
          <w:pgNumType w:start="2"/>
          <w:cols w:space="708"/>
          <w:docGrid w:linePitch="360"/>
        </w:sectPr>
      </w:pPr>
    </w:p>
    <w:p w14:paraId="77160D10" w14:textId="77777777" w:rsidR="00D45C06" w:rsidRPr="00FB4E49" w:rsidRDefault="00D45C06" w:rsidP="00A76219">
      <w:pPr>
        <w:pStyle w:val="GOSTSign"/>
      </w:pPr>
      <w:bookmarkStart w:id="1651" w:name="_Toc150758397"/>
      <w:bookmarkStart w:id="1652" w:name="_Toc154485450"/>
      <w:bookmarkStart w:id="1653" w:name="_Toc182196514"/>
      <w:r w:rsidRPr="00FB4E49">
        <w:lastRenderedPageBreak/>
        <w:t>СОСТАВИЛИ</w:t>
      </w:r>
    </w:p>
    <w:tbl>
      <w:tblPr>
        <w:tblStyle w:val="GOSTTable"/>
        <w:tblW w:w="5000" w:type="pct"/>
        <w:tblLook w:val="01E0" w:firstRow="1" w:lastRow="1" w:firstColumn="1" w:lastColumn="1" w:noHBand="0" w:noVBand="0"/>
      </w:tblPr>
      <w:tblGrid>
        <w:gridCol w:w="2102"/>
        <w:gridCol w:w="2491"/>
        <w:gridCol w:w="2406"/>
        <w:gridCol w:w="1413"/>
        <w:gridCol w:w="1282"/>
      </w:tblGrid>
      <w:tr w:rsidR="00F15A0C" w:rsidRPr="00FB4E49" w14:paraId="35EEC43A" w14:textId="77777777" w:rsidTr="00DA5717">
        <w:trPr>
          <w:cnfStyle w:val="100000000000" w:firstRow="1" w:lastRow="0" w:firstColumn="0" w:lastColumn="0" w:oddVBand="0" w:evenVBand="0" w:oddHBand="0" w:evenHBand="0" w:firstRowFirstColumn="0" w:firstRowLastColumn="0" w:lastRowFirstColumn="0" w:lastRowLastColumn="0"/>
        </w:trPr>
        <w:tc>
          <w:tcPr>
            <w:tcW w:w="1084" w:type="pct"/>
          </w:tcPr>
          <w:p w14:paraId="240027B5" w14:textId="77777777" w:rsidR="00D45C06" w:rsidRPr="00FB4E49" w:rsidRDefault="00D45C06" w:rsidP="00744203">
            <w:pPr>
              <w:pStyle w:val="GOSTTableHead"/>
            </w:pPr>
            <w:r w:rsidRPr="00FB4E49">
              <w:t>Наименование организации, предприятия</w:t>
            </w:r>
          </w:p>
        </w:tc>
        <w:tc>
          <w:tcPr>
            <w:tcW w:w="1285" w:type="pct"/>
          </w:tcPr>
          <w:p w14:paraId="35001F33" w14:textId="4CD023FB" w:rsidR="00D45C06" w:rsidRPr="00FB4E49" w:rsidRDefault="00D45C06" w:rsidP="00631341">
            <w:pPr>
              <w:pStyle w:val="GOSTTableHead"/>
            </w:pPr>
            <w:r w:rsidRPr="00FB4E49">
              <w:t>Должность исполнителя</w:t>
            </w:r>
          </w:p>
        </w:tc>
        <w:tc>
          <w:tcPr>
            <w:tcW w:w="1241" w:type="pct"/>
          </w:tcPr>
          <w:p w14:paraId="60B9B633" w14:textId="68013909" w:rsidR="00D45C06" w:rsidRPr="00FB4E49" w:rsidRDefault="00D45C06" w:rsidP="00631341">
            <w:pPr>
              <w:pStyle w:val="GOSTTableHead"/>
            </w:pPr>
            <w:r w:rsidRPr="00FB4E49">
              <w:t>Фамилия, имя, отчество</w:t>
            </w:r>
          </w:p>
        </w:tc>
        <w:tc>
          <w:tcPr>
            <w:tcW w:w="729" w:type="pct"/>
          </w:tcPr>
          <w:p w14:paraId="4F8FB817" w14:textId="77777777" w:rsidR="00D45C06" w:rsidRPr="00FB4E49" w:rsidRDefault="00D45C06" w:rsidP="00744203">
            <w:pPr>
              <w:pStyle w:val="GOSTTableHead"/>
            </w:pPr>
            <w:r w:rsidRPr="00FB4E49">
              <w:t>Подпись</w:t>
            </w:r>
          </w:p>
        </w:tc>
        <w:tc>
          <w:tcPr>
            <w:tcW w:w="661" w:type="pct"/>
          </w:tcPr>
          <w:p w14:paraId="579623F8" w14:textId="77777777" w:rsidR="00D45C06" w:rsidRPr="00FB4E49" w:rsidRDefault="00D45C06" w:rsidP="00744203">
            <w:pPr>
              <w:pStyle w:val="GOSTTableHead"/>
            </w:pPr>
            <w:r w:rsidRPr="00FB4E49">
              <w:t>Дата</w:t>
            </w:r>
          </w:p>
        </w:tc>
      </w:tr>
      <w:tr w:rsidR="00F15A0C" w:rsidRPr="00FB4E49" w14:paraId="183D8CBE" w14:textId="77777777" w:rsidTr="00DA5717">
        <w:trPr>
          <w:cnfStyle w:val="000000100000" w:firstRow="0" w:lastRow="0" w:firstColumn="0" w:lastColumn="0" w:oddVBand="0" w:evenVBand="0" w:oddHBand="1" w:evenHBand="0" w:firstRowFirstColumn="0" w:firstRowLastColumn="0" w:lastRowFirstColumn="0" w:lastRowLastColumn="0"/>
          <w:trHeight w:val="20"/>
        </w:trPr>
        <w:tc>
          <w:tcPr>
            <w:tcW w:w="1084" w:type="pct"/>
          </w:tcPr>
          <w:p w14:paraId="23EAA476" w14:textId="77777777" w:rsidR="004A57C2" w:rsidRPr="00FB4E49" w:rsidRDefault="00C07B09" w:rsidP="00690A29">
            <w:pPr>
              <w:pStyle w:val="GOSTTablenorm"/>
            </w:pPr>
            <w:r w:rsidRPr="00FB4E49">
              <w:t>ООО «ОТР</w:t>
            </w:r>
            <w:r w:rsidR="000B7C28" w:rsidRPr="00FB4E49">
              <w:t xml:space="preserve"> </w:t>
            </w:r>
            <w:r w:rsidRPr="00FB4E49">
              <w:t>2000»</w:t>
            </w:r>
          </w:p>
        </w:tc>
        <w:tc>
          <w:tcPr>
            <w:tcW w:w="1285" w:type="pct"/>
          </w:tcPr>
          <w:p w14:paraId="7BB40FF7" w14:textId="77777777" w:rsidR="004A57C2" w:rsidRPr="00FB4E49" w:rsidRDefault="00C07B09" w:rsidP="00690A29">
            <w:pPr>
              <w:pStyle w:val="GOSTTablenorm"/>
            </w:pPr>
            <w:r w:rsidRPr="00FB4E49">
              <w:t>Технический писатель</w:t>
            </w:r>
          </w:p>
        </w:tc>
        <w:tc>
          <w:tcPr>
            <w:tcW w:w="1241" w:type="pct"/>
          </w:tcPr>
          <w:p w14:paraId="45D57369" w14:textId="77777777" w:rsidR="004A57C2" w:rsidRPr="00FB4E49" w:rsidRDefault="00C07B09" w:rsidP="00690A29">
            <w:pPr>
              <w:pStyle w:val="GOSTTablenorm"/>
            </w:pPr>
            <w:r w:rsidRPr="00FB4E49">
              <w:t>Егорова Е. И.</w:t>
            </w:r>
          </w:p>
        </w:tc>
        <w:tc>
          <w:tcPr>
            <w:tcW w:w="729" w:type="pct"/>
          </w:tcPr>
          <w:p w14:paraId="28B96693" w14:textId="77777777" w:rsidR="004A57C2" w:rsidRPr="00FB4E49" w:rsidRDefault="004A57C2" w:rsidP="00744203">
            <w:pPr>
              <w:pStyle w:val="GOSTTablenorm"/>
            </w:pPr>
          </w:p>
        </w:tc>
        <w:tc>
          <w:tcPr>
            <w:tcW w:w="661" w:type="pct"/>
          </w:tcPr>
          <w:p w14:paraId="6BA0F0AA" w14:textId="54180A3F" w:rsidR="004A57C2" w:rsidRPr="00FB4E49" w:rsidRDefault="00F91367" w:rsidP="00744203">
            <w:pPr>
              <w:pStyle w:val="GOSTTablenorm"/>
            </w:pPr>
            <w:r w:rsidRPr="00FB4E49">
              <w:t>17.10.2017</w:t>
            </w:r>
          </w:p>
        </w:tc>
      </w:tr>
      <w:tr w:rsidR="00F15A0C" w:rsidRPr="00FB4E49" w14:paraId="42FA5261" w14:textId="77777777" w:rsidTr="00DA5717">
        <w:trPr>
          <w:cnfStyle w:val="000000010000" w:firstRow="0" w:lastRow="0" w:firstColumn="0" w:lastColumn="0" w:oddVBand="0" w:evenVBand="0" w:oddHBand="0" w:evenHBand="1" w:firstRowFirstColumn="0" w:firstRowLastColumn="0" w:lastRowFirstColumn="0" w:lastRowLastColumn="0"/>
          <w:trHeight w:val="20"/>
        </w:trPr>
        <w:tc>
          <w:tcPr>
            <w:tcW w:w="1084" w:type="pct"/>
          </w:tcPr>
          <w:p w14:paraId="0C4D068E" w14:textId="77777777" w:rsidR="004A57C2" w:rsidRPr="00FB4E49" w:rsidRDefault="004A57C2" w:rsidP="00744203">
            <w:pPr>
              <w:pStyle w:val="GOSTTablenorm"/>
            </w:pPr>
          </w:p>
        </w:tc>
        <w:tc>
          <w:tcPr>
            <w:tcW w:w="1285" w:type="pct"/>
          </w:tcPr>
          <w:p w14:paraId="02012B8A" w14:textId="77777777" w:rsidR="004A57C2" w:rsidRPr="00FB4E49" w:rsidRDefault="004A57C2" w:rsidP="00744203">
            <w:pPr>
              <w:pStyle w:val="GOSTTablenorm"/>
            </w:pPr>
          </w:p>
        </w:tc>
        <w:tc>
          <w:tcPr>
            <w:tcW w:w="1241" w:type="pct"/>
          </w:tcPr>
          <w:p w14:paraId="01EFF838" w14:textId="77777777" w:rsidR="004A57C2" w:rsidRPr="00FB4E49" w:rsidRDefault="004A57C2" w:rsidP="00744203">
            <w:pPr>
              <w:pStyle w:val="GOSTTablenorm"/>
            </w:pPr>
          </w:p>
        </w:tc>
        <w:tc>
          <w:tcPr>
            <w:tcW w:w="729" w:type="pct"/>
          </w:tcPr>
          <w:p w14:paraId="6E1240D4" w14:textId="77777777" w:rsidR="004A57C2" w:rsidRPr="00FB4E49" w:rsidRDefault="004A57C2" w:rsidP="00744203">
            <w:pPr>
              <w:pStyle w:val="GOSTTablenorm"/>
            </w:pPr>
          </w:p>
        </w:tc>
        <w:tc>
          <w:tcPr>
            <w:tcW w:w="661" w:type="pct"/>
          </w:tcPr>
          <w:p w14:paraId="4D4DF69A" w14:textId="77777777" w:rsidR="004A57C2" w:rsidRPr="00FB4E49" w:rsidRDefault="004A57C2" w:rsidP="00744203">
            <w:pPr>
              <w:pStyle w:val="GOSTTablenorm"/>
            </w:pPr>
          </w:p>
        </w:tc>
      </w:tr>
      <w:tr w:rsidR="00F15A0C" w:rsidRPr="00FB4E49" w14:paraId="6E66CC77" w14:textId="77777777" w:rsidTr="00DA5717">
        <w:trPr>
          <w:cnfStyle w:val="000000100000" w:firstRow="0" w:lastRow="0" w:firstColumn="0" w:lastColumn="0" w:oddVBand="0" w:evenVBand="0" w:oddHBand="1" w:evenHBand="0" w:firstRowFirstColumn="0" w:firstRowLastColumn="0" w:lastRowFirstColumn="0" w:lastRowLastColumn="0"/>
          <w:trHeight w:val="20"/>
        </w:trPr>
        <w:tc>
          <w:tcPr>
            <w:tcW w:w="1084" w:type="pct"/>
          </w:tcPr>
          <w:p w14:paraId="18372450" w14:textId="77777777" w:rsidR="004A57C2" w:rsidRPr="00FB4E49" w:rsidRDefault="004A57C2" w:rsidP="00744203">
            <w:pPr>
              <w:pStyle w:val="GOSTTablenorm"/>
            </w:pPr>
          </w:p>
        </w:tc>
        <w:tc>
          <w:tcPr>
            <w:tcW w:w="1285" w:type="pct"/>
          </w:tcPr>
          <w:p w14:paraId="1678D912" w14:textId="77777777" w:rsidR="004A57C2" w:rsidRPr="00FB4E49" w:rsidRDefault="004A57C2" w:rsidP="00744203">
            <w:pPr>
              <w:pStyle w:val="GOSTTablenorm"/>
            </w:pPr>
          </w:p>
        </w:tc>
        <w:tc>
          <w:tcPr>
            <w:tcW w:w="1241" w:type="pct"/>
          </w:tcPr>
          <w:p w14:paraId="352C505F" w14:textId="77777777" w:rsidR="004A57C2" w:rsidRPr="00FB4E49" w:rsidRDefault="004A57C2" w:rsidP="00744203">
            <w:pPr>
              <w:pStyle w:val="GOSTTablenorm"/>
            </w:pPr>
          </w:p>
        </w:tc>
        <w:tc>
          <w:tcPr>
            <w:tcW w:w="729" w:type="pct"/>
          </w:tcPr>
          <w:p w14:paraId="00141545" w14:textId="77777777" w:rsidR="004A57C2" w:rsidRPr="00FB4E49" w:rsidRDefault="004A57C2" w:rsidP="00744203">
            <w:pPr>
              <w:pStyle w:val="GOSTTablenorm"/>
            </w:pPr>
          </w:p>
        </w:tc>
        <w:tc>
          <w:tcPr>
            <w:tcW w:w="661" w:type="pct"/>
          </w:tcPr>
          <w:p w14:paraId="1D80B9DB" w14:textId="77777777" w:rsidR="004A57C2" w:rsidRPr="00FB4E49" w:rsidRDefault="004A57C2" w:rsidP="00744203">
            <w:pPr>
              <w:pStyle w:val="GOSTTablenorm"/>
            </w:pPr>
          </w:p>
        </w:tc>
      </w:tr>
      <w:tr w:rsidR="00F15A0C" w:rsidRPr="00FB4E49" w14:paraId="0CE1B90A" w14:textId="77777777" w:rsidTr="00DA5717">
        <w:trPr>
          <w:cnfStyle w:val="000000010000" w:firstRow="0" w:lastRow="0" w:firstColumn="0" w:lastColumn="0" w:oddVBand="0" w:evenVBand="0" w:oddHBand="0" w:evenHBand="1" w:firstRowFirstColumn="0" w:firstRowLastColumn="0" w:lastRowFirstColumn="0" w:lastRowLastColumn="0"/>
          <w:trHeight w:val="20"/>
        </w:trPr>
        <w:tc>
          <w:tcPr>
            <w:tcW w:w="1084" w:type="pct"/>
          </w:tcPr>
          <w:p w14:paraId="78BEEAC3" w14:textId="77777777" w:rsidR="004A57C2" w:rsidRPr="00FB4E49" w:rsidRDefault="004A57C2" w:rsidP="00744203">
            <w:pPr>
              <w:pStyle w:val="GOSTTablenorm"/>
            </w:pPr>
          </w:p>
        </w:tc>
        <w:tc>
          <w:tcPr>
            <w:tcW w:w="1285" w:type="pct"/>
          </w:tcPr>
          <w:p w14:paraId="4F412CA8" w14:textId="77777777" w:rsidR="004A57C2" w:rsidRPr="00FB4E49" w:rsidRDefault="004A57C2" w:rsidP="00744203">
            <w:pPr>
              <w:pStyle w:val="GOSTTablenorm"/>
            </w:pPr>
          </w:p>
        </w:tc>
        <w:tc>
          <w:tcPr>
            <w:tcW w:w="1241" w:type="pct"/>
          </w:tcPr>
          <w:p w14:paraId="125AFF94" w14:textId="77777777" w:rsidR="004A57C2" w:rsidRPr="00FB4E49" w:rsidRDefault="004A57C2" w:rsidP="00744203">
            <w:pPr>
              <w:pStyle w:val="GOSTTablenorm"/>
            </w:pPr>
          </w:p>
        </w:tc>
        <w:tc>
          <w:tcPr>
            <w:tcW w:w="729" w:type="pct"/>
          </w:tcPr>
          <w:p w14:paraId="480B7C60" w14:textId="77777777" w:rsidR="004A57C2" w:rsidRPr="00FB4E49" w:rsidRDefault="004A57C2" w:rsidP="00744203">
            <w:pPr>
              <w:pStyle w:val="GOSTTablenorm"/>
            </w:pPr>
          </w:p>
        </w:tc>
        <w:tc>
          <w:tcPr>
            <w:tcW w:w="661" w:type="pct"/>
          </w:tcPr>
          <w:p w14:paraId="7BAF3DC5" w14:textId="77777777" w:rsidR="004A57C2" w:rsidRPr="00FB4E49" w:rsidRDefault="004A57C2" w:rsidP="00744203">
            <w:pPr>
              <w:pStyle w:val="GOSTTablenorm"/>
            </w:pPr>
          </w:p>
        </w:tc>
      </w:tr>
      <w:tr w:rsidR="000B7C28" w:rsidRPr="00FB4E49" w14:paraId="7250FEA4" w14:textId="77777777" w:rsidTr="00DA5717">
        <w:trPr>
          <w:cnfStyle w:val="000000100000" w:firstRow="0" w:lastRow="0" w:firstColumn="0" w:lastColumn="0" w:oddVBand="0" w:evenVBand="0" w:oddHBand="1" w:evenHBand="0" w:firstRowFirstColumn="0" w:firstRowLastColumn="0" w:lastRowFirstColumn="0" w:lastRowLastColumn="0"/>
          <w:trHeight w:val="20"/>
        </w:trPr>
        <w:tc>
          <w:tcPr>
            <w:tcW w:w="1084" w:type="pct"/>
          </w:tcPr>
          <w:p w14:paraId="4A845B85" w14:textId="77777777" w:rsidR="000B7C28" w:rsidRPr="00FB4E49" w:rsidRDefault="000B7C28" w:rsidP="00744203">
            <w:pPr>
              <w:pStyle w:val="GOSTTablenorm"/>
            </w:pPr>
          </w:p>
        </w:tc>
        <w:tc>
          <w:tcPr>
            <w:tcW w:w="1285" w:type="pct"/>
          </w:tcPr>
          <w:p w14:paraId="52B7E192" w14:textId="77777777" w:rsidR="000B7C28" w:rsidRPr="00FB4E49" w:rsidRDefault="000B7C28" w:rsidP="00744203">
            <w:pPr>
              <w:pStyle w:val="GOSTTablenorm"/>
            </w:pPr>
          </w:p>
        </w:tc>
        <w:tc>
          <w:tcPr>
            <w:tcW w:w="1241" w:type="pct"/>
          </w:tcPr>
          <w:p w14:paraId="73557939" w14:textId="77777777" w:rsidR="000B7C28" w:rsidRPr="00FB4E49" w:rsidRDefault="000B7C28" w:rsidP="00744203">
            <w:pPr>
              <w:pStyle w:val="GOSTTablenorm"/>
            </w:pPr>
          </w:p>
        </w:tc>
        <w:tc>
          <w:tcPr>
            <w:tcW w:w="729" w:type="pct"/>
          </w:tcPr>
          <w:p w14:paraId="31188215" w14:textId="77777777" w:rsidR="000B7C28" w:rsidRPr="00FB4E49" w:rsidRDefault="000B7C28" w:rsidP="00744203">
            <w:pPr>
              <w:pStyle w:val="GOSTTablenorm"/>
            </w:pPr>
          </w:p>
        </w:tc>
        <w:tc>
          <w:tcPr>
            <w:tcW w:w="661" w:type="pct"/>
          </w:tcPr>
          <w:p w14:paraId="14433B92" w14:textId="77777777" w:rsidR="000B7C28" w:rsidRPr="00FB4E49" w:rsidRDefault="000B7C28" w:rsidP="00744203">
            <w:pPr>
              <w:pStyle w:val="GOSTTablenorm"/>
            </w:pPr>
          </w:p>
        </w:tc>
      </w:tr>
      <w:tr w:rsidR="000B7C28" w:rsidRPr="00FB4E49" w14:paraId="7287AD76" w14:textId="77777777" w:rsidTr="00DA5717">
        <w:trPr>
          <w:cnfStyle w:val="000000010000" w:firstRow="0" w:lastRow="0" w:firstColumn="0" w:lastColumn="0" w:oddVBand="0" w:evenVBand="0" w:oddHBand="0" w:evenHBand="1" w:firstRowFirstColumn="0" w:firstRowLastColumn="0" w:lastRowFirstColumn="0" w:lastRowLastColumn="0"/>
          <w:trHeight w:val="20"/>
        </w:trPr>
        <w:tc>
          <w:tcPr>
            <w:tcW w:w="1084" w:type="pct"/>
          </w:tcPr>
          <w:p w14:paraId="2845D908" w14:textId="77777777" w:rsidR="000B7C28" w:rsidRPr="00FB4E49" w:rsidRDefault="000B7C28" w:rsidP="00744203">
            <w:pPr>
              <w:pStyle w:val="GOSTTablenorm"/>
            </w:pPr>
          </w:p>
        </w:tc>
        <w:tc>
          <w:tcPr>
            <w:tcW w:w="1285" w:type="pct"/>
          </w:tcPr>
          <w:p w14:paraId="1AA3E0B3" w14:textId="77777777" w:rsidR="000B7C28" w:rsidRPr="00FB4E49" w:rsidRDefault="000B7C28" w:rsidP="00744203">
            <w:pPr>
              <w:pStyle w:val="GOSTTablenorm"/>
            </w:pPr>
          </w:p>
        </w:tc>
        <w:tc>
          <w:tcPr>
            <w:tcW w:w="1241" w:type="pct"/>
          </w:tcPr>
          <w:p w14:paraId="1BEFEFDF" w14:textId="77777777" w:rsidR="000B7C28" w:rsidRPr="00FB4E49" w:rsidRDefault="000B7C28" w:rsidP="00744203">
            <w:pPr>
              <w:pStyle w:val="GOSTTablenorm"/>
            </w:pPr>
          </w:p>
        </w:tc>
        <w:tc>
          <w:tcPr>
            <w:tcW w:w="729" w:type="pct"/>
          </w:tcPr>
          <w:p w14:paraId="5ED2045E" w14:textId="77777777" w:rsidR="000B7C28" w:rsidRPr="00FB4E49" w:rsidRDefault="000B7C28" w:rsidP="00744203">
            <w:pPr>
              <w:pStyle w:val="GOSTTablenorm"/>
            </w:pPr>
          </w:p>
        </w:tc>
        <w:tc>
          <w:tcPr>
            <w:tcW w:w="661" w:type="pct"/>
          </w:tcPr>
          <w:p w14:paraId="39FE797E" w14:textId="77777777" w:rsidR="000B7C28" w:rsidRPr="00FB4E49" w:rsidRDefault="000B7C28" w:rsidP="00744203">
            <w:pPr>
              <w:pStyle w:val="GOSTTablenorm"/>
            </w:pPr>
          </w:p>
        </w:tc>
      </w:tr>
      <w:tr w:rsidR="000B7C28" w:rsidRPr="00FB4E49" w14:paraId="46BF30F6" w14:textId="77777777" w:rsidTr="00DA5717">
        <w:trPr>
          <w:cnfStyle w:val="000000100000" w:firstRow="0" w:lastRow="0" w:firstColumn="0" w:lastColumn="0" w:oddVBand="0" w:evenVBand="0" w:oddHBand="1" w:evenHBand="0" w:firstRowFirstColumn="0" w:firstRowLastColumn="0" w:lastRowFirstColumn="0" w:lastRowLastColumn="0"/>
          <w:trHeight w:val="20"/>
        </w:trPr>
        <w:tc>
          <w:tcPr>
            <w:tcW w:w="1084" w:type="pct"/>
          </w:tcPr>
          <w:p w14:paraId="5A168E23" w14:textId="77777777" w:rsidR="000B7C28" w:rsidRPr="00FB4E49" w:rsidRDefault="000B7C28" w:rsidP="00744203">
            <w:pPr>
              <w:pStyle w:val="GOSTTablenorm"/>
            </w:pPr>
          </w:p>
        </w:tc>
        <w:tc>
          <w:tcPr>
            <w:tcW w:w="1285" w:type="pct"/>
          </w:tcPr>
          <w:p w14:paraId="2E57C1BD" w14:textId="77777777" w:rsidR="000B7C28" w:rsidRPr="00FB4E49" w:rsidRDefault="000B7C28" w:rsidP="00744203">
            <w:pPr>
              <w:pStyle w:val="GOSTTablenorm"/>
            </w:pPr>
          </w:p>
        </w:tc>
        <w:tc>
          <w:tcPr>
            <w:tcW w:w="1241" w:type="pct"/>
          </w:tcPr>
          <w:p w14:paraId="77B02E26" w14:textId="77777777" w:rsidR="000B7C28" w:rsidRPr="00FB4E49" w:rsidRDefault="000B7C28" w:rsidP="00744203">
            <w:pPr>
              <w:pStyle w:val="GOSTTablenorm"/>
            </w:pPr>
          </w:p>
        </w:tc>
        <w:tc>
          <w:tcPr>
            <w:tcW w:w="729" w:type="pct"/>
          </w:tcPr>
          <w:p w14:paraId="3CE75460" w14:textId="77777777" w:rsidR="000B7C28" w:rsidRPr="00FB4E49" w:rsidRDefault="000B7C28" w:rsidP="00744203">
            <w:pPr>
              <w:pStyle w:val="GOSTTablenorm"/>
            </w:pPr>
          </w:p>
        </w:tc>
        <w:tc>
          <w:tcPr>
            <w:tcW w:w="661" w:type="pct"/>
          </w:tcPr>
          <w:p w14:paraId="119CC85C" w14:textId="77777777" w:rsidR="000B7C28" w:rsidRPr="00FB4E49" w:rsidRDefault="000B7C28" w:rsidP="00744203">
            <w:pPr>
              <w:pStyle w:val="GOSTTablenorm"/>
            </w:pPr>
          </w:p>
        </w:tc>
      </w:tr>
      <w:tr w:rsidR="000B7C28" w:rsidRPr="00FB4E49" w14:paraId="3E035B93" w14:textId="77777777" w:rsidTr="00DA5717">
        <w:trPr>
          <w:cnfStyle w:val="000000010000" w:firstRow="0" w:lastRow="0" w:firstColumn="0" w:lastColumn="0" w:oddVBand="0" w:evenVBand="0" w:oddHBand="0" w:evenHBand="1" w:firstRowFirstColumn="0" w:firstRowLastColumn="0" w:lastRowFirstColumn="0" w:lastRowLastColumn="0"/>
          <w:trHeight w:val="20"/>
        </w:trPr>
        <w:tc>
          <w:tcPr>
            <w:tcW w:w="1084" w:type="pct"/>
          </w:tcPr>
          <w:p w14:paraId="2FC62868" w14:textId="77777777" w:rsidR="000B7C28" w:rsidRPr="00FB4E49" w:rsidRDefault="000B7C28" w:rsidP="00744203">
            <w:pPr>
              <w:pStyle w:val="GOSTTablenorm"/>
            </w:pPr>
          </w:p>
        </w:tc>
        <w:tc>
          <w:tcPr>
            <w:tcW w:w="1285" w:type="pct"/>
          </w:tcPr>
          <w:p w14:paraId="6008EBDB" w14:textId="77777777" w:rsidR="000B7C28" w:rsidRPr="00FB4E49" w:rsidRDefault="000B7C28" w:rsidP="00744203">
            <w:pPr>
              <w:pStyle w:val="GOSTTablenorm"/>
            </w:pPr>
          </w:p>
        </w:tc>
        <w:tc>
          <w:tcPr>
            <w:tcW w:w="1241" w:type="pct"/>
          </w:tcPr>
          <w:p w14:paraId="514D14BD" w14:textId="77777777" w:rsidR="000B7C28" w:rsidRPr="00FB4E49" w:rsidRDefault="000B7C28" w:rsidP="00744203">
            <w:pPr>
              <w:pStyle w:val="GOSTTablenorm"/>
            </w:pPr>
          </w:p>
        </w:tc>
        <w:tc>
          <w:tcPr>
            <w:tcW w:w="729" w:type="pct"/>
          </w:tcPr>
          <w:p w14:paraId="15216AE2" w14:textId="77777777" w:rsidR="000B7C28" w:rsidRPr="00FB4E49" w:rsidRDefault="000B7C28" w:rsidP="00744203">
            <w:pPr>
              <w:pStyle w:val="GOSTTablenorm"/>
            </w:pPr>
          </w:p>
        </w:tc>
        <w:tc>
          <w:tcPr>
            <w:tcW w:w="661" w:type="pct"/>
          </w:tcPr>
          <w:p w14:paraId="3E0E19DF" w14:textId="77777777" w:rsidR="000B7C28" w:rsidRPr="00FB4E49" w:rsidRDefault="000B7C28" w:rsidP="00744203">
            <w:pPr>
              <w:pStyle w:val="GOSTTablenorm"/>
            </w:pPr>
          </w:p>
        </w:tc>
      </w:tr>
      <w:tr w:rsidR="000B7C28" w:rsidRPr="00FB4E49" w14:paraId="68473216" w14:textId="77777777" w:rsidTr="00DA5717">
        <w:trPr>
          <w:cnfStyle w:val="000000100000" w:firstRow="0" w:lastRow="0" w:firstColumn="0" w:lastColumn="0" w:oddVBand="0" w:evenVBand="0" w:oddHBand="1" w:evenHBand="0" w:firstRowFirstColumn="0" w:firstRowLastColumn="0" w:lastRowFirstColumn="0" w:lastRowLastColumn="0"/>
          <w:trHeight w:val="20"/>
        </w:trPr>
        <w:tc>
          <w:tcPr>
            <w:tcW w:w="1084" w:type="pct"/>
          </w:tcPr>
          <w:p w14:paraId="21DCEEE5" w14:textId="77777777" w:rsidR="000B7C28" w:rsidRPr="00FB4E49" w:rsidRDefault="000B7C28" w:rsidP="00744203">
            <w:pPr>
              <w:pStyle w:val="GOSTTablenorm"/>
            </w:pPr>
          </w:p>
        </w:tc>
        <w:tc>
          <w:tcPr>
            <w:tcW w:w="1285" w:type="pct"/>
          </w:tcPr>
          <w:p w14:paraId="33C58E86" w14:textId="77777777" w:rsidR="000B7C28" w:rsidRPr="00FB4E49" w:rsidRDefault="000B7C28" w:rsidP="00744203">
            <w:pPr>
              <w:pStyle w:val="GOSTTablenorm"/>
            </w:pPr>
          </w:p>
        </w:tc>
        <w:tc>
          <w:tcPr>
            <w:tcW w:w="1241" w:type="pct"/>
          </w:tcPr>
          <w:p w14:paraId="3CF98186" w14:textId="77777777" w:rsidR="000B7C28" w:rsidRPr="00FB4E49" w:rsidRDefault="000B7C28" w:rsidP="00744203">
            <w:pPr>
              <w:pStyle w:val="GOSTTablenorm"/>
            </w:pPr>
          </w:p>
        </w:tc>
        <w:tc>
          <w:tcPr>
            <w:tcW w:w="729" w:type="pct"/>
          </w:tcPr>
          <w:p w14:paraId="4AEAB929" w14:textId="77777777" w:rsidR="000B7C28" w:rsidRPr="00FB4E49" w:rsidRDefault="000B7C28" w:rsidP="00744203">
            <w:pPr>
              <w:pStyle w:val="GOSTTablenorm"/>
            </w:pPr>
          </w:p>
        </w:tc>
        <w:tc>
          <w:tcPr>
            <w:tcW w:w="661" w:type="pct"/>
          </w:tcPr>
          <w:p w14:paraId="29CE3EAD" w14:textId="77777777" w:rsidR="000B7C28" w:rsidRPr="00FB4E49" w:rsidRDefault="000B7C28" w:rsidP="00744203">
            <w:pPr>
              <w:pStyle w:val="GOSTTablenorm"/>
            </w:pPr>
          </w:p>
        </w:tc>
      </w:tr>
      <w:tr w:rsidR="000B7C28" w:rsidRPr="00FB4E49" w14:paraId="32C20E9A" w14:textId="77777777" w:rsidTr="00DA5717">
        <w:trPr>
          <w:cnfStyle w:val="000000010000" w:firstRow="0" w:lastRow="0" w:firstColumn="0" w:lastColumn="0" w:oddVBand="0" w:evenVBand="0" w:oddHBand="0" w:evenHBand="1" w:firstRowFirstColumn="0" w:firstRowLastColumn="0" w:lastRowFirstColumn="0" w:lastRowLastColumn="0"/>
          <w:trHeight w:val="20"/>
        </w:trPr>
        <w:tc>
          <w:tcPr>
            <w:tcW w:w="1084" w:type="pct"/>
          </w:tcPr>
          <w:p w14:paraId="0E595B86" w14:textId="77777777" w:rsidR="000B7C28" w:rsidRPr="00FB4E49" w:rsidRDefault="000B7C28" w:rsidP="00744203">
            <w:pPr>
              <w:pStyle w:val="GOSTTablenorm"/>
            </w:pPr>
          </w:p>
        </w:tc>
        <w:tc>
          <w:tcPr>
            <w:tcW w:w="1285" w:type="pct"/>
          </w:tcPr>
          <w:p w14:paraId="1518DBE1" w14:textId="77777777" w:rsidR="000B7C28" w:rsidRPr="00FB4E49" w:rsidRDefault="000B7C28" w:rsidP="00744203">
            <w:pPr>
              <w:pStyle w:val="GOSTTablenorm"/>
            </w:pPr>
          </w:p>
        </w:tc>
        <w:tc>
          <w:tcPr>
            <w:tcW w:w="1241" w:type="pct"/>
          </w:tcPr>
          <w:p w14:paraId="75B8030D" w14:textId="77777777" w:rsidR="000B7C28" w:rsidRPr="00FB4E49" w:rsidRDefault="000B7C28" w:rsidP="00744203">
            <w:pPr>
              <w:pStyle w:val="GOSTTablenorm"/>
            </w:pPr>
          </w:p>
        </w:tc>
        <w:tc>
          <w:tcPr>
            <w:tcW w:w="729" w:type="pct"/>
          </w:tcPr>
          <w:p w14:paraId="2F5A1265" w14:textId="77777777" w:rsidR="000B7C28" w:rsidRPr="00FB4E49" w:rsidRDefault="000B7C28" w:rsidP="00744203">
            <w:pPr>
              <w:pStyle w:val="GOSTTablenorm"/>
            </w:pPr>
          </w:p>
        </w:tc>
        <w:tc>
          <w:tcPr>
            <w:tcW w:w="661" w:type="pct"/>
          </w:tcPr>
          <w:p w14:paraId="2D806C28" w14:textId="77777777" w:rsidR="000B7C28" w:rsidRPr="00FB4E49" w:rsidRDefault="000B7C28" w:rsidP="00744203">
            <w:pPr>
              <w:pStyle w:val="GOSTTablenorm"/>
            </w:pPr>
          </w:p>
        </w:tc>
      </w:tr>
    </w:tbl>
    <w:p w14:paraId="5BF3D4E2" w14:textId="77777777" w:rsidR="00D45C06" w:rsidRPr="00FB4E49" w:rsidRDefault="00D45C06" w:rsidP="00116CF2">
      <w:pPr>
        <w:pStyle w:val="GOSTSign"/>
        <w:pageBreakBefore/>
      </w:pPr>
      <w:r w:rsidRPr="00FB4E49">
        <w:lastRenderedPageBreak/>
        <w:t>СОГЛАСОВАНО</w:t>
      </w:r>
    </w:p>
    <w:tbl>
      <w:tblPr>
        <w:tblStyle w:val="GOSTTable"/>
        <w:tblW w:w="5000" w:type="pct"/>
        <w:tblLook w:val="04A0" w:firstRow="1" w:lastRow="0" w:firstColumn="1" w:lastColumn="0" w:noHBand="0" w:noVBand="1"/>
      </w:tblPr>
      <w:tblGrid>
        <w:gridCol w:w="2121"/>
        <w:gridCol w:w="2443"/>
        <w:gridCol w:w="2439"/>
        <w:gridCol w:w="1534"/>
        <w:gridCol w:w="1157"/>
      </w:tblGrid>
      <w:tr w:rsidR="00631341" w:rsidRPr="00FB4E49" w14:paraId="51FD3215" w14:textId="77777777" w:rsidTr="003F0E15">
        <w:trPr>
          <w:cnfStyle w:val="100000000000" w:firstRow="1" w:lastRow="0" w:firstColumn="0" w:lastColumn="0" w:oddVBand="0" w:evenVBand="0" w:oddHBand="0" w:evenHBand="0" w:firstRowFirstColumn="0" w:firstRowLastColumn="0" w:lastRowFirstColumn="0" w:lastRowLastColumn="0"/>
        </w:trPr>
        <w:tc>
          <w:tcPr>
            <w:tcW w:w="1094" w:type="pct"/>
          </w:tcPr>
          <w:p w14:paraId="2CA38F1A" w14:textId="77777777" w:rsidR="00631341" w:rsidRPr="00FB4E49" w:rsidRDefault="00631341" w:rsidP="00631341">
            <w:pPr>
              <w:pStyle w:val="GOSTTableHead"/>
            </w:pPr>
            <w:r w:rsidRPr="00FB4E49">
              <w:t>Наименование организации, предприятия</w:t>
            </w:r>
          </w:p>
        </w:tc>
        <w:tc>
          <w:tcPr>
            <w:tcW w:w="1260" w:type="pct"/>
          </w:tcPr>
          <w:p w14:paraId="19B59D88" w14:textId="77777777" w:rsidR="00631341" w:rsidRPr="00FB4E49" w:rsidRDefault="00631341" w:rsidP="00631341">
            <w:pPr>
              <w:pStyle w:val="GOSTTableHead"/>
            </w:pPr>
            <w:r w:rsidRPr="00FB4E49">
              <w:t>Должность исполнителя</w:t>
            </w:r>
          </w:p>
        </w:tc>
        <w:tc>
          <w:tcPr>
            <w:tcW w:w="1258" w:type="pct"/>
          </w:tcPr>
          <w:p w14:paraId="67693003" w14:textId="77777777" w:rsidR="00631341" w:rsidRPr="00FB4E49" w:rsidRDefault="00631341" w:rsidP="00631341">
            <w:pPr>
              <w:pStyle w:val="GOSTTableHead"/>
            </w:pPr>
            <w:r w:rsidRPr="00FB4E49">
              <w:t>Фамилия, имя, отчество</w:t>
            </w:r>
          </w:p>
        </w:tc>
        <w:tc>
          <w:tcPr>
            <w:tcW w:w="791" w:type="pct"/>
          </w:tcPr>
          <w:p w14:paraId="4963D97A" w14:textId="77777777" w:rsidR="00631341" w:rsidRPr="00FB4E49" w:rsidRDefault="00631341" w:rsidP="00631341">
            <w:pPr>
              <w:pStyle w:val="GOSTTableHead"/>
            </w:pPr>
            <w:r w:rsidRPr="00FB4E49">
              <w:t>Подпись</w:t>
            </w:r>
          </w:p>
        </w:tc>
        <w:tc>
          <w:tcPr>
            <w:tcW w:w="597" w:type="pct"/>
          </w:tcPr>
          <w:p w14:paraId="169AF6DD" w14:textId="77777777" w:rsidR="00631341" w:rsidRPr="00FB4E49" w:rsidRDefault="00631341" w:rsidP="00631341">
            <w:pPr>
              <w:pStyle w:val="GOSTTableHead"/>
            </w:pPr>
            <w:r w:rsidRPr="00FB4E49">
              <w:t>Дата</w:t>
            </w:r>
          </w:p>
        </w:tc>
      </w:tr>
      <w:tr w:rsidR="00631341" w:rsidRPr="00FB4E49" w14:paraId="6E73D0F7" w14:textId="77777777" w:rsidTr="003F0E15">
        <w:trPr>
          <w:cnfStyle w:val="000000100000" w:firstRow="0" w:lastRow="0" w:firstColumn="0" w:lastColumn="0" w:oddVBand="0" w:evenVBand="0" w:oddHBand="1" w:evenHBand="0" w:firstRowFirstColumn="0" w:firstRowLastColumn="0" w:lastRowFirstColumn="0" w:lastRowLastColumn="0"/>
          <w:trHeight w:val="20"/>
        </w:trPr>
        <w:tc>
          <w:tcPr>
            <w:tcW w:w="1094" w:type="pct"/>
          </w:tcPr>
          <w:p w14:paraId="79773980" w14:textId="210FE3E4" w:rsidR="00631341" w:rsidRPr="00FB4E49" w:rsidRDefault="00631341" w:rsidP="00631341">
            <w:pPr>
              <w:pStyle w:val="GOSTTablenorm"/>
            </w:pPr>
          </w:p>
        </w:tc>
        <w:tc>
          <w:tcPr>
            <w:tcW w:w="1260" w:type="pct"/>
          </w:tcPr>
          <w:p w14:paraId="6DE5D696" w14:textId="6750C7DA" w:rsidR="00631341" w:rsidRPr="00FB4E49" w:rsidRDefault="00631341" w:rsidP="00631341">
            <w:pPr>
              <w:pStyle w:val="GOSTTablenorm"/>
            </w:pPr>
          </w:p>
        </w:tc>
        <w:tc>
          <w:tcPr>
            <w:tcW w:w="1258" w:type="pct"/>
          </w:tcPr>
          <w:p w14:paraId="256638B2" w14:textId="2A645D01" w:rsidR="00631341" w:rsidRPr="00FB4E49" w:rsidRDefault="00631341" w:rsidP="00631341">
            <w:pPr>
              <w:pStyle w:val="GOSTTablenorm"/>
            </w:pPr>
          </w:p>
        </w:tc>
        <w:tc>
          <w:tcPr>
            <w:tcW w:w="791" w:type="pct"/>
          </w:tcPr>
          <w:p w14:paraId="5D99D669" w14:textId="77777777" w:rsidR="00631341" w:rsidRPr="00FB4E49" w:rsidRDefault="00631341" w:rsidP="00631341">
            <w:pPr>
              <w:pStyle w:val="GOSTTablenorm"/>
            </w:pPr>
          </w:p>
        </w:tc>
        <w:tc>
          <w:tcPr>
            <w:tcW w:w="597" w:type="pct"/>
          </w:tcPr>
          <w:p w14:paraId="71C35A80" w14:textId="7DA47D35" w:rsidR="00631341" w:rsidRPr="00FB4E49" w:rsidRDefault="00631341" w:rsidP="00631341">
            <w:pPr>
              <w:pStyle w:val="GOSTTablenorm"/>
            </w:pPr>
          </w:p>
        </w:tc>
      </w:tr>
      <w:tr w:rsidR="00631341" w:rsidRPr="00FB4E49" w14:paraId="248803DE" w14:textId="77777777" w:rsidTr="003F0E15">
        <w:trPr>
          <w:cnfStyle w:val="000000010000" w:firstRow="0" w:lastRow="0" w:firstColumn="0" w:lastColumn="0" w:oddVBand="0" w:evenVBand="0" w:oddHBand="0" w:evenHBand="1" w:firstRowFirstColumn="0" w:firstRowLastColumn="0" w:lastRowFirstColumn="0" w:lastRowLastColumn="0"/>
          <w:trHeight w:val="20"/>
        </w:trPr>
        <w:tc>
          <w:tcPr>
            <w:tcW w:w="1094" w:type="pct"/>
          </w:tcPr>
          <w:p w14:paraId="6C24864B" w14:textId="77777777" w:rsidR="00631341" w:rsidRPr="00FB4E49" w:rsidRDefault="00631341" w:rsidP="00631341">
            <w:pPr>
              <w:pStyle w:val="GOSTTablenorm"/>
            </w:pPr>
          </w:p>
        </w:tc>
        <w:tc>
          <w:tcPr>
            <w:tcW w:w="1260" w:type="pct"/>
          </w:tcPr>
          <w:p w14:paraId="5040E11C" w14:textId="77777777" w:rsidR="00631341" w:rsidRPr="00FB4E49" w:rsidRDefault="00631341" w:rsidP="00631341">
            <w:pPr>
              <w:pStyle w:val="GOSTTablenorm"/>
            </w:pPr>
          </w:p>
        </w:tc>
        <w:tc>
          <w:tcPr>
            <w:tcW w:w="1258" w:type="pct"/>
          </w:tcPr>
          <w:p w14:paraId="6408BE5F" w14:textId="77777777" w:rsidR="00631341" w:rsidRPr="00FB4E49" w:rsidRDefault="00631341" w:rsidP="00631341">
            <w:pPr>
              <w:pStyle w:val="GOSTTablenorm"/>
            </w:pPr>
          </w:p>
        </w:tc>
        <w:tc>
          <w:tcPr>
            <w:tcW w:w="791" w:type="pct"/>
          </w:tcPr>
          <w:p w14:paraId="3E7C1C20" w14:textId="77777777" w:rsidR="00631341" w:rsidRPr="00FB4E49" w:rsidRDefault="00631341" w:rsidP="00631341">
            <w:pPr>
              <w:pStyle w:val="GOSTTablenorm"/>
            </w:pPr>
          </w:p>
        </w:tc>
        <w:tc>
          <w:tcPr>
            <w:tcW w:w="597" w:type="pct"/>
          </w:tcPr>
          <w:p w14:paraId="3A4FDAC1" w14:textId="77777777" w:rsidR="00631341" w:rsidRPr="00FB4E49" w:rsidRDefault="00631341" w:rsidP="00631341">
            <w:pPr>
              <w:pStyle w:val="GOSTTablenorm"/>
            </w:pPr>
          </w:p>
        </w:tc>
      </w:tr>
      <w:tr w:rsidR="00631341" w:rsidRPr="00FB4E49" w14:paraId="6A37D7A1" w14:textId="77777777" w:rsidTr="003F0E15">
        <w:trPr>
          <w:cnfStyle w:val="000000100000" w:firstRow="0" w:lastRow="0" w:firstColumn="0" w:lastColumn="0" w:oddVBand="0" w:evenVBand="0" w:oddHBand="1" w:evenHBand="0" w:firstRowFirstColumn="0" w:firstRowLastColumn="0" w:lastRowFirstColumn="0" w:lastRowLastColumn="0"/>
          <w:trHeight w:val="20"/>
        </w:trPr>
        <w:tc>
          <w:tcPr>
            <w:tcW w:w="1094" w:type="pct"/>
          </w:tcPr>
          <w:p w14:paraId="110928C1" w14:textId="77777777" w:rsidR="00631341" w:rsidRPr="00FB4E49" w:rsidRDefault="00631341" w:rsidP="00631341">
            <w:pPr>
              <w:pStyle w:val="GOSTTablenorm"/>
            </w:pPr>
          </w:p>
        </w:tc>
        <w:tc>
          <w:tcPr>
            <w:tcW w:w="1260" w:type="pct"/>
          </w:tcPr>
          <w:p w14:paraId="276D2412" w14:textId="77777777" w:rsidR="00631341" w:rsidRPr="00FB4E49" w:rsidRDefault="00631341" w:rsidP="00631341">
            <w:pPr>
              <w:pStyle w:val="GOSTTablenorm"/>
            </w:pPr>
          </w:p>
        </w:tc>
        <w:tc>
          <w:tcPr>
            <w:tcW w:w="1258" w:type="pct"/>
          </w:tcPr>
          <w:p w14:paraId="210D839C" w14:textId="77777777" w:rsidR="00631341" w:rsidRPr="00FB4E49" w:rsidRDefault="00631341" w:rsidP="00631341">
            <w:pPr>
              <w:pStyle w:val="GOSTTablenorm"/>
            </w:pPr>
          </w:p>
        </w:tc>
        <w:tc>
          <w:tcPr>
            <w:tcW w:w="791" w:type="pct"/>
          </w:tcPr>
          <w:p w14:paraId="1E7EAC93" w14:textId="77777777" w:rsidR="00631341" w:rsidRPr="00FB4E49" w:rsidRDefault="00631341" w:rsidP="00631341">
            <w:pPr>
              <w:pStyle w:val="GOSTTablenorm"/>
            </w:pPr>
          </w:p>
        </w:tc>
        <w:tc>
          <w:tcPr>
            <w:tcW w:w="597" w:type="pct"/>
          </w:tcPr>
          <w:p w14:paraId="7CAF4004" w14:textId="77777777" w:rsidR="00631341" w:rsidRPr="00FB4E49" w:rsidRDefault="00631341" w:rsidP="00631341">
            <w:pPr>
              <w:pStyle w:val="GOSTTablenorm"/>
            </w:pPr>
          </w:p>
        </w:tc>
      </w:tr>
      <w:tr w:rsidR="00631341" w:rsidRPr="00FB4E49" w14:paraId="68A71DE8" w14:textId="77777777" w:rsidTr="003F0E15">
        <w:trPr>
          <w:cnfStyle w:val="000000010000" w:firstRow="0" w:lastRow="0" w:firstColumn="0" w:lastColumn="0" w:oddVBand="0" w:evenVBand="0" w:oddHBand="0" w:evenHBand="1" w:firstRowFirstColumn="0" w:firstRowLastColumn="0" w:lastRowFirstColumn="0" w:lastRowLastColumn="0"/>
          <w:trHeight w:val="20"/>
        </w:trPr>
        <w:tc>
          <w:tcPr>
            <w:tcW w:w="1094" w:type="pct"/>
          </w:tcPr>
          <w:p w14:paraId="7B583731" w14:textId="77777777" w:rsidR="00631341" w:rsidRPr="00FB4E49" w:rsidRDefault="00631341" w:rsidP="00631341">
            <w:pPr>
              <w:pStyle w:val="GOSTTablenorm"/>
            </w:pPr>
          </w:p>
        </w:tc>
        <w:tc>
          <w:tcPr>
            <w:tcW w:w="1260" w:type="pct"/>
          </w:tcPr>
          <w:p w14:paraId="024A4EBC" w14:textId="77777777" w:rsidR="00631341" w:rsidRPr="00FB4E49" w:rsidRDefault="00631341" w:rsidP="00631341">
            <w:pPr>
              <w:pStyle w:val="GOSTTablenorm"/>
            </w:pPr>
          </w:p>
        </w:tc>
        <w:tc>
          <w:tcPr>
            <w:tcW w:w="1258" w:type="pct"/>
          </w:tcPr>
          <w:p w14:paraId="77BB4667" w14:textId="77777777" w:rsidR="00631341" w:rsidRPr="00FB4E49" w:rsidRDefault="00631341" w:rsidP="00631341">
            <w:pPr>
              <w:pStyle w:val="GOSTTablenorm"/>
            </w:pPr>
          </w:p>
        </w:tc>
        <w:tc>
          <w:tcPr>
            <w:tcW w:w="791" w:type="pct"/>
          </w:tcPr>
          <w:p w14:paraId="6688E1E4" w14:textId="77777777" w:rsidR="00631341" w:rsidRPr="00FB4E49" w:rsidRDefault="00631341" w:rsidP="00631341">
            <w:pPr>
              <w:pStyle w:val="GOSTTablenorm"/>
            </w:pPr>
          </w:p>
        </w:tc>
        <w:tc>
          <w:tcPr>
            <w:tcW w:w="597" w:type="pct"/>
          </w:tcPr>
          <w:p w14:paraId="2C4EDDFE" w14:textId="77777777" w:rsidR="00631341" w:rsidRPr="00FB4E49" w:rsidRDefault="00631341" w:rsidP="00631341">
            <w:pPr>
              <w:pStyle w:val="GOSTTablenorm"/>
            </w:pPr>
          </w:p>
        </w:tc>
      </w:tr>
      <w:tr w:rsidR="00631341" w:rsidRPr="00FB4E49" w14:paraId="57CF2A5D" w14:textId="77777777" w:rsidTr="003F0E15">
        <w:trPr>
          <w:cnfStyle w:val="000000100000" w:firstRow="0" w:lastRow="0" w:firstColumn="0" w:lastColumn="0" w:oddVBand="0" w:evenVBand="0" w:oddHBand="1" w:evenHBand="0" w:firstRowFirstColumn="0" w:firstRowLastColumn="0" w:lastRowFirstColumn="0" w:lastRowLastColumn="0"/>
          <w:trHeight w:val="20"/>
        </w:trPr>
        <w:tc>
          <w:tcPr>
            <w:tcW w:w="1094" w:type="pct"/>
          </w:tcPr>
          <w:p w14:paraId="6E3335CE" w14:textId="77777777" w:rsidR="00631341" w:rsidRPr="00FB4E49" w:rsidRDefault="00631341" w:rsidP="00631341">
            <w:pPr>
              <w:pStyle w:val="GOSTTablenorm"/>
            </w:pPr>
          </w:p>
        </w:tc>
        <w:tc>
          <w:tcPr>
            <w:tcW w:w="1260" w:type="pct"/>
          </w:tcPr>
          <w:p w14:paraId="3DA40896" w14:textId="77777777" w:rsidR="00631341" w:rsidRPr="00FB4E49" w:rsidRDefault="00631341" w:rsidP="00631341">
            <w:pPr>
              <w:pStyle w:val="GOSTTablenorm"/>
            </w:pPr>
          </w:p>
        </w:tc>
        <w:tc>
          <w:tcPr>
            <w:tcW w:w="1258" w:type="pct"/>
          </w:tcPr>
          <w:p w14:paraId="58EA39C8" w14:textId="77777777" w:rsidR="00631341" w:rsidRPr="00FB4E49" w:rsidRDefault="00631341" w:rsidP="00631341">
            <w:pPr>
              <w:pStyle w:val="GOSTTablenorm"/>
            </w:pPr>
          </w:p>
        </w:tc>
        <w:tc>
          <w:tcPr>
            <w:tcW w:w="791" w:type="pct"/>
          </w:tcPr>
          <w:p w14:paraId="2CB79EF3" w14:textId="77777777" w:rsidR="00631341" w:rsidRPr="00FB4E49" w:rsidRDefault="00631341" w:rsidP="00631341">
            <w:pPr>
              <w:pStyle w:val="GOSTTablenorm"/>
            </w:pPr>
          </w:p>
        </w:tc>
        <w:tc>
          <w:tcPr>
            <w:tcW w:w="597" w:type="pct"/>
          </w:tcPr>
          <w:p w14:paraId="1B599C55" w14:textId="77777777" w:rsidR="00631341" w:rsidRPr="00FB4E49" w:rsidRDefault="00631341" w:rsidP="00631341">
            <w:pPr>
              <w:pStyle w:val="GOSTTablenorm"/>
            </w:pPr>
          </w:p>
        </w:tc>
      </w:tr>
      <w:tr w:rsidR="00631341" w:rsidRPr="00FB4E49" w14:paraId="2D861A04" w14:textId="77777777" w:rsidTr="003F0E15">
        <w:trPr>
          <w:cnfStyle w:val="000000010000" w:firstRow="0" w:lastRow="0" w:firstColumn="0" w:lastColumn="0" w:oddVBand="0" w:evenVBand="0" w:oddHBand="0" w:evenHBand="1" w:firstRowFirstColumn="0" w:firstRowLastColumn="0" w:lastRowFirstColumn="0" w:lastRowLastColumn="0"/>
          <w:trHeight w:val="20"/>
        </w:trPr>
        <w:tc>
          <w:tcPr>
            <w:tcW w:w="1094" w:type="pct"/>
          </w:tcPr>
          <w:p w14:paraId="4199288C" w14:textId="77777777" w:rsidR="00631341" w:rsidRPr="00FB4E49" w:rsidRDefault="00631341" w:rsidP="00631341">
            <w:pPr>
              <w:pStyle w:val="GOSTTablenorm"/>
            </w:pPr>
          </w:p>
        </w:tc>
        <w:tc>
          <w:tcPr>
            <w:tcW w:w="1260" w:type="pct"/>
          </w:tcPr>
          <w:p w14:paraId="2BB558E1" w14:textId="77777777" w:rsidR="00631341" w:rsidRPr="00FB4E49" w:rsidRDefault="00631341" w:rsidP="00631341">
            <w:pPr>
              <w:pStyle w:val="GOSTTablenorm"/>
            </w:pPr>
          </w:p>
        </w:tc>
        <w:tc>
          <w:tcPr>
            <w:tcW w:w="1258" w:type="pct"/>
          </w:tcPr>
          <w:p w14:paraId="671F774B" w14:textId="77777777" w:rsidR="00631341" w:rsidRPr="00FB4E49" w:rsidRDefault="00631341" w:rsidP="00631341">
            <w:pPr>
              <w:pStyle w:val="GOSTTablenorm"/>
            </w:pPr>
          </w:p>
        </w:tc>
        <w:tc>
          <w:tcPr>
            <w:tcW w:w="791" w:type="pct"/>
          </w:tcPr>
          <w:p w14:paraId="3D3063FE" w14:textId="77777777" w:rsidR="00631341" w:rsidRPr="00FB4E49" w:rsidRDefault="00631341" w:rsidP="00631341">
            <w:pPr>
              <w:pStyle w:val="GOSTTablenorm"/>
            </w:pPr>
          </w:p>
        </w:tc>
        <w:tc>
          <w:tcPr>
            <w:tcW w:w="597" w:type="pct"/>
          </w:tcPr>
          <w:p w14:paraId="0478E8C2" w14:textId="77777777" w:rsidR="00631341" w:rsidRPr="00FB4E49" w:rsidRDefault="00631341" w:rsidP="00631341">
            <w:pPr>
              <w:pStyle w:val="GOSTTablenorm"/>
            </w:pPr>
          </w:p>
        </w:tc>
      </w:tr>
      <w:tr w:rsidR="00631341" w:rsidRPr="00FB4E49" w14:paraId="21117E05" w14:textId="77777777" w:rsidTr="003F0E15">
        <w:trPr>
          <w:cnfStyle w:val="000000100000" w:firstRow="0" w:lastRow="0" w:firstColumn="0" w:lastColumn="0" w:oddVBand="0" w:evenVBand="0" w:oddHBand="1" w:evenHBand="0" w:firstRowFirstColumn="0" w:firstRowLastColumn="0" w:lastRowFirstColumn="0" w:lastRowLastColumn="0"/>
          <w:trHeight w:val="20"/>
        </w:trPr>
        <w:tc>
          <w:tcPr>
            <w:tcW w:w="1094" w:type="pct"/>
          </w:tcPr>
          <w:p w14:paraId="0CA0E67F" w14:textId="77777777" w:rsidR="00631341" w:rsidRPr="00FB4E49" w:rsidRDefault="00631341" w:rsidP="00631341">
            <w:pPr>
              <w:pStyle w:val="GOSTTablenorm"/>
            </w:pPr>
          </w:p>
        </w:tc>
        <w:tc>
          <w:tcPr>
            <w:tcW w:w="1260" w:type="pct"/>
          </w:tcPr>
          <w:p w14:paraId="13B73DDA" w14:textId="77777777" w:rsidR="00631341" w:rsidRPr="00FB4E49" w:rsidRDefault="00631341" w:rsidP="00631341">
            <w:pPr>
              <w:pStyle w:val="GOSTTablenorm"/>
            </w:pPr>
          </w:p>
        </w:tc>
        <w:tc>
          <w:tcPr>
            <w:tcW w:w="1258" w:type="pct"/>
          </w:tcPr>
          <w:p w14:paraId="77CC9202" w14:textId="77777777" w:rsidR="00631341" w:rsidRPr="00FB4E49" w:rsidRDefault="00631341" w:rsidP="00631341">
            <w:pPr>
              <w:pStyle w:val="GOSTTablenorm"/>
            </w:pPr>
          </w:p>
        </w:tc>
        <w:tc>
          <w:tcPr>
            <w:tcW w:w="791" w:type="pct"/>
          </w:tcPr>
          <w:p w14:paraId="7E0A514E" w14:textId="77777777" w:rsidR="00631341" w:rsidRPr="00FB4E49" w:rsidRDefault="00631341" w:rsidP="00631341">
            <w:pPr>
              <w:pStyle w:val="GOSTTablenorm"/>
            </w:pPr>
          </w:p>
        </w:tc>
        <w:tc>
          <w:tcPr>
            <w:tcW w:w="597" w:type="pct"/>
          </w:tcPr>
          <w:p w14:paraId="6CDE23D4" w14:textId="77777777" w:rsidR="00631341" w:rsidRPr="00FB4E49" w:rsidRDefault="00631341" w:rsidP="00631341">
            <w:pPr>
              <w:pStyle w:val="GOSTTablenorm"/>
            </w:pPr>
          </w:p>
        </w:tc>
      </w:tr>
      <w:tr w:rsidR="00631341" w:rsidRPr="00FB4E49" w14:paraId="16E5F055" w14:textId="77777777" w:rsidTr="003F0E15">
        <w:trPr>
          <w:cnfStyle w:val="000000010000" w:firstRow="0" w:lastRow="0" w:firstColumn="0" w:lastColumn="0" w:oddVBand="0" w:evenVBand="0" w:oddHBand="0" w:evenHBand="1" w:firstRowFirstColumn="0" w:firstRowLastColumn="0" w:lastRowFirstColumn="0" w:lastRowLastColumn="0"/>
          <w:trHeight w:val="20"/>
        </w:trPr>
        <w:tc>
          <w:tcPr>
            <w:tcW w:w="1094" w:type="pct"/>
          </w:tcPr>
          <w:p w14:paraId="371C3EFD" w14:textId="77777777" w:rsidR="00631341" w:rsidRPr="00FB4E49" w:rsidRDefault="00631341" w:rsidP="00631341">
            <w:pPr>
              <w:pStyle w:val="GOSTTablenorm"/>
            </w:pPr>
          </w:p>
        </w:tc>
        <w:tc>
          <w:tcPr>
            <w:tcW w:w="1260" w:type="pct"/>
          </w:tcPr>
          <w:p w14:paraId="51A93A17" w14:textId="77777777" w:rsidR="00631341" w:rsidRPr="00FB4E49" w:rsidRDefault="00631341" w:rsidP="00631341">
            <w:pPr>
              <w:pStyle w:val="GOSTTablenorm"/>
            </w:pPr>
          </w:p>
        </w:tc>
        <w:tc>
          <w:tcPr>
            <w:tcW w:w="1258" w:type="pct"/>
          </w:tcPr>
          <w:p w14:paraId="64265773" w14:textId="77777777" w:rsidR="00631341" w:rsidRPr="00FB4E49" w:rsidRDefault="00631341" w:rsidP="00631341">
            <w:pPr>
              <w:pStyle w:val="GOSTTablenorm"/>
            </w:pPr>
          </w:p>
        </w:tc>
        <w:tc>
          <w:tcPr>
            <w:tcW w:w="791" w:type="pct"/>
          </w:tcPr>
          <w:p w14:paraId="2DF5C17A" w14:textId="77777777" w:rsidR="00631341" w:rsidRPr="00FB4E49" w:rsidRDefault="00631341" w:rsidP="00631341">
            <w:pPr>
              <w:pStyle w:val="GOSTTablenorm"/>
            </w:pPr>
          </w:p>
        </w:tc>
        <w:tc>
          <w:tcPr>
            <w:tcW w:w="597" w:type="pct"/>
          </w:tcPr>
          <w:p w14:paraId="480C31F9" w14:textId="77777777" w:rsidR="00631341" w:rsidRPr="00FB4E49" w:rsidRDefault="00631341" w:rsidP="00631341">
            <w:pPr>
              <w:pStyle w:val="GOSTTablenorm"/>
            </w:pPr>
          </w:p>
        </w:tc>
      </w:tr>
      <w:tr w:rsidR="00631341" w:rsidRPr="00FB4E49" w14:paraId="1528204E" w14:textId="77777777" w:rsidTr="003F0E15">
        <w:trPr>
          <w:cnfStyle w:val="000000100000" w:firstRow="0" w:lastRow="0" w:firstColumn="0" w:lastColumn="0" w:oddVBand="0" w:evenVBand="0" w:oddHBand="1" w:evenHBand="0" w:firstRowFirstColumn="0" w:firstRowLastColumn="0" w:lastRowFirstColumn="0" w:lastRowLastColumn="0"/>
          <w:trHeight w:val="20"/>
        </w:trPr>
        <w:tc>
          <w:tcPr>
            <w:tcW w:w="1094" w:type="pct"/>
          </w:tcPr>
          <w:p w14:paraId="0E419C50" w14:textId="77777777" w:rsidR="00631341" w:rsidRPr="00FB4E49" w:rsidRDefault="00631341" w:rsidP="00631341">
            <w:pPr>
              <w:pStyle w:val="GOSTTablenorm"/>
            </w:pPr>
          </w:p>
        </w:tc>
        <w:tc>
          <w:tcPr>
            <w:tcW w:w="1260" w:type="pct"/>
          </w:tcPr>
          <w:p w14:paraId="06165BB8" w14:textId="77777777" w:rsidR="00631341" w:rsidRPr="00FB4E49" w:rsidRDefault="00631341" w:rsidP="00631341">
            <w:pPr>
              <w:pStyle w:val="GOSTTablenorm"/>
            </w:pPr>
          </w:p>
        </w:tc>
        <w:tc>
          <w:tcPr>
            <w:tcW w:w="1258" w:type="pct"/>
          </w:tcPr>
          <w:p w14:paraId="22C94D3B" w14:textId="77777777" w:rsidR="00631341" w:rsidRPr="00FB4E49" w:rsidRDefault="00631341" w:rsidP="00631341">
            <w:pPr>
              <w:pStyle w:val="GOSTTablenorm"/>
            </w:pPr>
          </w:p>
        </w:tc>
        <w:tc>
          <w:tcPr>
            <w:tcW w:w="791" w:type="pct"/>
          </w:tcPr>
          <w:p w14:paraId="1FA48A6E" w14:textId="77777777" w:rsidR="00631341" w:rsidRPr="00FB4E49" w:rsidRDefault="00631341" w:rsidP="00631341">
            <w:pPr>
              <w:pStyle w:val="GOSTTablenorm"/>
            </w:pPr>
          </w:p>
        </w:tc>
        <w:tc>
          <w:tcPr>
            <w:tcW w:w="597" w:type="pct"/>
          </w:tcPr>
          <w:p w14:paraId="065F6812" w14:textId="77777777" w:rsidR="00631341" w:rsidRPr="00FB4E49" w:rsidRDefault="00631341" w:rsidP="00631341">
            <w:pPr>
              <w:pStyle w:val="GOSTTablenorm"/>
            </w:pPr>
          </w:p>
        </w:tc>
      </w:tr>
      <w:tr w:rsidR="00631341" w:rsidRPr="00FB4E49" w14:paraId="7E616A71" w14:textId="77777777" w:rsidTr="003F0E15">
        <w:trPr>
          <w:cnfStyle w:val="000000010000" w:firstRow="0" w:lastRow="0" w:firstColumn="0" w:lastColumn="0" w:oddVBand="0" w:evenVBand="0" w:oddHBand="0" w:evenHBand="1" w:firstRowFirstColumn="0" w:firstRowLastColumn="0" w:lastRowFirstColumn="0" w:lastRowLastColumn="0"/>
          <w:trHeight w:val="20"/>
        </w:trPr>
        <w:tc>
          <w:tcPr>
            <w:tcW w:w="1094" w:type="pct"/>
          </w:tcPr>
          <w:p w14:paraId="3F6C18CB" w14:textId="77777777" w:rsidR="00631341" w:rsidRPr="00FB4E49" w:rsidRDefault="00631341" w:rsidP="00631341">
            <w:pPr>
              <w:pStyle w:val="GOSTTablenorm"/>
            </w:pPr>
          </w:p>
        </w:tc>
        <w:tc>
          <w:tcPr>
            <w:tcW w:w="1260" w:type="pct"/>
          </w:tcPr>
          <w:p w14:paraId="30FFF006" w14:textId="77777777" w:rsidR="00631341" w:rsidRPr="00FB4E49" w:rsidRDefault="00631341" w:rsidP="00631341">
            <w:pPr>
              <w:pStyle w:val="GOSTTablenorm"/>
            </w:pPr>
          </w:p>
        </w:tc>
        <w:tc>
          <w:tcPr>
            <w:tcW w:w="1258" w:type="pct"/>
          </w:tcPr>
          <w:p w14:paraId="65A7EC92" w14:textId="77777777" w:rsidR="00631341" w:rsidRPr="00FB4E49" w:rsidRDefault="00631341" w:rsidP="00631341">
            <w:pPr>
              <w:pStyle w:val="GOSTTablenorm"/>
            </w:pPr>
          </w:p>
        </w:tc>
        <w:tc>
          <w:tcPr>
            <w:tcW w:w="791" w:type="pct"/>
          </w:tcPr>
          <w:p w14:paraId="762B876F" w14:textId="77777777" w:rsidR="00631341" w:rsidRPr="00FB4E49" w:rsidRDefault="00631341" w:rsidP="00631341">
            <w:pPr>
              <w:pStyle w:val="GOSTTablenorm"/>
            </w:pPr>
          </w:p>
        </w:tc>
        <w:tc>
          <w:tcPr>
            <w:tcW w:w="597" w:type="pct"/>
          </w:tcPr>
          <w:p w14:paraId="7EF7AAD3" w14:textId="77777777" w:rsidR="00631341" w:rsidRPr="00FB4E49" w:rsidRDefault="00631341" w:rsidP="00631341">
            <w:pPr>
              <w:pStyle w:val="GOSTTablenorm"/>
            </w:pPr>
          </w:p>
        </w:tc>
      </w:tr>
    </w:tbl>
    <w:p w14:paraId="17AE2952" w14:textId="77777777" w:rsidR="00D45C06" w:rsidRPr="00FB4E49" w:rsidRDefault="00D45C06">
      <w:pPr>
        <w:pStyle w:val="GOSTReg"/>
      </w:pPr>
      <w:bookmarkStart w:id="1654" w:name="_Toc48288756"/>
      <w:r w:rsidRPr="00FB4E49">
        <w:lastRenderedPageBreak/>
        <w:t>ЛИСТ РЕГИСТРАЦИИ ИЗМЕНЕНИЙ</w:t>
      </w:r>
      <w:bookmarkEnd w:id="1651"/>
      <w:bookmarkEnd w:id="1652"/>
      <w:bookmarkEnd w:id="1653"/>
      <w:bookmarkEnd w:id="1654"/>
    </w:p>
    <w:tbl>
      <w:tblPr>
        <w:tblStyle w:val="GOSTTable"/>
        <w:tblW w:w="5000" w:type="pct"/>
        <w:tblLook w:val="01E0" w:firstRow="1" w:lastRow="1" w:firstColumn="1" w:lastColumn="1" w:noHBand="0" w:noVBand="0"/>
      </w:tblPr>
      <w:tblGrid>
        <w:gridCol w:w="889"/>
        <w:gridCol w:w="1342"/>
        <w:gridCol w:w="2201"/>
        <w:gridCol w:w="5262"/>
      </w:tblGrid>
      <w:tr w:rsidR="00F15A0C" w:rsidRPr="00FB4E49" w14:paraId="50626572" w14:textId="77777777" w:rsidTr="00631341">
        <w:trPr>
          <w:cnfStyle w:val="100000000000" w:firstRow="1" w:lastRow="0" w:firstColumn="0" w:lastColumn="0" w:oddVBand="0" w:evenVBand="0" w:oddHBand="0" w:evenHBand="0" w:firstRowFirstColumn="0" w:firstRowLastColumn="0" w:lastRowFirstColumn="0" w:lastRowLastColumn="0"/>
          <w:trHeight w:val="20"/>
        </w:trPr>
        <w:tc>
          <w:tcPr>
            <w:tcW w:w="459" w:type="pct"/>
          </w:tcPr>
          <w:p w14:paraId="0F73F9DF" w14:textId="619C61F0" w:rsidR="00D45C06" w:rsidRPr="00FB4E49" w:rsidRDefault="00D45C06" w:rsidP="00631341">
            <w:pPr>
              <w:pStyle w:val="GOSTTableHead"/>
            </w:pPr>
            <w:r w:rsidRPr="00FB4E49">
              <w:t>№ версии док-та</w:t>
            </w:r>
          </w:p>
        </w:tc>
        <w:tc>
          <w:tcPr>
            <w:tcW w:w="692" w:type="pct"/>
          </w:tcPr>
          <w:p w14:paraId="6F4593A2" w14:textId="4766313E" w:rsidR="00D45C06" w:rsidRPr="00FB4E49" w:rsidRDefault="00D45C06" w:rsidP="00631341">
            <w:pPr>
              <w:pStyle w:val="GOSTTableHead"/>
            </w:pPr>
            <w:r w:rsidRPr="00FB4E49">
              <w:t>Дата изменения</w:t>
            </w:r>
          </w:p>
        </w:tc>
        <w:tc>
          <w:tcPr>
            <w:tcW w:w="1135" w:type="pct"/>
          </w:tcPr>
          <w:p w14:paraId="5B3DB3D2" w14:textId="367BF76F" w:rsidR="00D45C06" w:rsidRPr="00FB4E49" w:rsidRDefault="00D45C06" w:rsidP="00631341">
            <w:pPr>
              <w:pStyle w:val="GOSTTableHead"/>
            </w:pPr>
            <w:r w:rsidRPr="00FB4E49">
              <w:t>Автор изменений</w:t>
            </w:r>
          </w:p>
        </w:tc>
        <w:tc>
          <w:tcPr>
            <w:tcW w:w="2714" w:type="pct"/>
          </w:tcPr>
          <w:p w14:paraId="692876CC" w14:textId="77777777" w:rsidR="00D45C06" w:rsidRPr="00FB4E49" w:rsidRDefault="00D45C06" w:rsidP="00744203">
            <w:pPr>
              <w:pStyle w:val="GOSTTableHead"/>
            </w:pPr>
            <w:r w:rsidRPr="00FB4E49">
              <w:t>Изменения</w:t>
            </w:r>
          </w:p>
        </w:tc>
      </w:tr>
      <w:tr w:rsidR="007579BD" w:rsidRPr="00FB4E49" w14:paraId="376CC9A2" w14:textId="77777777" w:rsidTr="00631341">
        <w:trPr>
          <w:cnfStyle w:val="000000100000" w:firstRow="0" w:lastRow="0" w:firstColumn="0" w:lastColumn="0" w:oddVBand="0" w:evenVBand="0" w:oddHBand="1" w:evenHBand="0" w:firstRowFirstColumn="0" w:firstRowLastColumn="0" w:lastRowFirstColumn="0" w:lastRowLastColumn="0"/>
          <w:trHeight w:val="20"/>
        </w:trPr>
        <w:tc>
          <w:tcPr>
            <w:tcW w:w="459" w:type="pct"/>
          </w:tcPr>
          <w:p w14:paraId="69DAB17C" w14:textId="77777777" w:rsidR="007579BD" w:rsidRPr="00FB4E49" w:rsidRDefault="007579BD" w:rsidP="007579BD">
            <w:pPr>
              <w:pStyle w:val="GOSTTablenorm"/>
              <w:rPr>
                <w:lang w:val="en-US"/>
              </w:rPr>
            </w:pPr>
            <w:r w:rsidRPr="00FB4E49">
              <w:rPr>
                <w:lang w:val="en-US"/>
              </w:rPr>
              <w:t>1</w:t>
            </w:r>
            <w:r w:rsidRPr="00FB4E49">
              <w:t>.</w:t>
            </w:r>
            <w:r w:rsidRPr="00FB4E49">
              <w:rPr>
                <w:lang w:val="en-US"/>
              </w:rPr>
              <w:t>0</w:t>
            </w:r>
          </w:p>
        </w:tc>
        <w:tc>
          <w:tcPr>
            <w:tcW w:w="692" w:type="pct"/>
          </w:tcPr>
          <w:p w14:paraId="05D7D18B" w14:textId="77777777" w:rsidR="007579BD" w:rsidRPr="00FB4E49" w:rsidRDefault="007579BD" w:rsidP="007579BD">
            <w:pPr>
              <w:pStyle w:val="GOSTTablenorm"/>
            </w:pPr>
            <w:r w:rsidRPr="00FB4E49">
              <w:t>17.10.2017</w:t>
            </w:r>
          </w:p>
        </w:tc>
        <w:tc>
          <w:tcPr>
            <w:tcW w:w="1135" w:type="pct"/>
          </w:tcPr>
          <w:p w14:paraId="438E7FC3" w14:textId="77777777" w:rsidR="007579BD" w:rsidRPr="00FB4E49" w:rsidRDefault="007579BD" w:rsidP="007579BD">
            <w:pPr>
              <w:pStyle w:val="GOSTTablenorm"/>
            </w:pPr>
            <w:r w:rsidRPr="00FB4E49">
              <w:t>Егорова Е. И.</w:t>
            </w:r>
          </w:p>
        </w:tc>
        <w:tc>
          <w:tcPr>
            <w:tcW w:w="2714" w:type="pct"/>
          </w:tcPr>
          <w:p w14:paraId="4CC83381" w14:textId="77777777" w:rsidR="007579BD" w:rsidRPr="00FB4E49" w:rsidRDefault="007579BD" w:rsidP="007579BD">
            <w:pPr>
              <w:pStyle w:val="GOSTTablenorm"/>
            </w:pPr>
            <w:r w:rsidRPr="00FB4E49">
              <w:t>Документ разработан на основании Государственного контракта ФКУ0533/10/2017 от 11.10.2017.</w:t>
            </w:r>
          </w:p>
        </w:tc>
      </w:tr>
      <w:tr w:rsidR="007579BD" w:rsidRPr="00FB4E49" w14:paraId="7109E1D5" w14:textId="77777777" w:rsidTr="00631341">
        <w:trPr>
          <w:cnfStyle w:val="000000010000" w:firstRow="0" w:lastRow="0" w:firstColumn="0" w:lastColumn="0" w:oddVBand="0" w:evenVBand="0" w:oddHBand="0" w:evenHBand="1" w:firstRowFirstColumn="0" w:firstRowLastColumn="0" w:lastRowFirstColumn="0" w:lastRowLastColumn="0"/>
          <w:trHeight w:val="20"/>
        </w:trPr>
        <w:tc>
          <w:tcPr>
            <w:tcW w:w="459" w:type="pct"/>
          </w:tcPr>
          <w:p w14:paraId="638029A9" w14:textId="77777777" w:rsidR="007579BD" w:rsidRPr="00FB4E49" w:rsidRDefault="007579BD" w:rsidP="007579BD">
            <w:pPr>
              <w:pStyle w:val="GOSTTablenorm"/>
            </w:pPr>
            <w:r w:rsidRPr="00FB4E49">
              <w:t>2.0</w:t>
            </w:r>
          </w:p>
        </w:tc>
        <w:tc>
          <w:tcPr>
            <w:tcW w:w="692" w:type="pct"/>
          </w:tcPr>
          <w:p w14:paraId="46CB221E" w14:textId="77777777" w:rsidR="007579BD" w:rsidRPr="00FB4E49" w:rsidRDefault="007579BD" w:rsidP="007579BD">
            <w:pPr>
              <w:pStyle w:val="GOSTTablenorm"/>
            </w:pPr>
            <w:r w:rsidRPr="00FB4E49">
              <w:t>03.11.2017</w:t>
            </w:r>
          </w:p>
        </w:tc>
        <w:tc>
          <w:tcPr>
            <w:tcW w:w="1135" w:type="pct"/>
          </w:tcPr>
          <w:p w14:paraId="79E8BE0C" w14:textId="77777777" w:rsidR="007579BD" w:rsidRPr="00FB4E49" w:rsidRDefault="007579BD" w:rsidP="007579BD">
            <w:pPr>
              <w:pStyle w:val="GOSTTablenorm"/>
            </w:pPr>
            <w:r w:rsidRPr="00FB4E49">
              <w:t>Егорова Е. И.</w:t>
            </w:r>
          </w:p>
        </w:tc>
        <w:tc>
          <w:tcPr>
            <w:tcW w:w="2714" w:type="pct"/>
          </w:tcPr>
          <w:p w14:paraId="70CFDACD" w14:textId="77777777" w:rsidR="007579BD" w:rsidRPr="00FB4E49" w:rsidRDefault="007579BD" w:rsidP="007579BD">
            <w:pPr>
              <w:pStyle w:val="GOSTTablenorm"/>
            </w:pPr>
            <w:r w:rsidRPr="00FB4E49">
              <w:t>Внесены изменения по замечаниям Заказчика.</w:t>
            </w:r>
          </w:p>
        </w:tc>
      </w:tr>
      <w:tr w:rsidR="007579BD" w:rsidRPr="00FB4E49" w14:paraId="654193C6" w14:textId="77777777" w:rsidTr="00631341">
        <w:trPr>
          <w:cnfStyle w:val="000000100000" w:firstRow="0" w:lastRow="0" w:firstColumn="0" w:lastColumn="0" w:oddVBand="0" w:evenVBand="0" w:oddHBand="1" w:evenHBand="0" w:firstRowFirstColumn="0" w:firstRowLastColumn="0" w:lastRowFirstColumn="0" w:lastRowLastColumn="0"/>
          <w:trHeight w:val="20"/>
        </w:trPr>
        <w:tc>
          <w:tcPr>
            <w:tcW w:w="459" w:type="pct"/>
          </w:tcPr>
          <w:p w14:paraId="23298FDB" w14:textId="77777777" w:rsidR="007579BD" w:rsidRPr="00FB4E49" w:rsidRDefault="007579BD" w:rsidP="007579BD">
            <w:pPr>
              <w:pStyle w:val="GOSTTablenorm"/>
            </w:pPr>
            <w:r w:rsidRPr="00FB4E49">
              <w:t>3.0</w:t>
            </w:r>
          </w:p>
        </w:tc>
        <w:tc>
          <w:tcPr>
            <w:tcW w:w="692" w:type="pct"/>
          </w:tcPr>
          <w:p w14:paraId="0C80988F" w14:textId="77777777" w:rsidR="007579BD" w:rsidRPr="00FB4E49" w:rsidRDefault="007579BD" w:rsidP="007579BD">
            <w:pPr>
              <w:pStyle w:val="GOSTTablenorm"/>
            </w:pPr>
            <w:r w:rsidRPr="00FB4E49">
              <w:t>13.12.2017</w:t>
            </w:r>
          </w:p>
        </w:tc>
        <w:tc>
          <w:tcPr>
            <w:tcW w:w="1135" w:type="pct"/>
          </w:tcPr>
          <w:p w14:paraId="3C694AD1" w14:textId="77777777" w:rsidR="007579BD" w:rsidRPr="00FB4E49" w:rsidRDefault="007579BD" w:rsidP="007579BD">
            <w:pPr>
              <w:pStyle w:val="GOSTTablenorm"/>
            </w:pPr>
            <w:r w:rsidRPr="00FB4E49">
              <w:t>Егорова Е. И.</w:t>
            </w:r>
          </w:p>
        </w:tc>
        <w:tc>
          <w:tcPr>
            <w:tcW w:w="2714" w:type="pct"/>
          </w:tcPr>
          <w:p w14:paraId="2E67F57D" w14:textId="77777777" w:rsidR="007579BD" w:rsidRPr="00FB4E49" w:rsidRDefault="007579BD" w:rsidP="007579BD">
            <w:pPr>
              <w:pStyle w:val="GOSTTablenorm"/>
            </w:pPr>
            <w:r w:rsidRPr="00FB4E49">
              <w:t>Документ доработан на основании Письма ФКУ «ЦОКР» от 29.11.2017 № 99-27-15/8250 «О направлении запроса на актуализацию документации» в рамках исполнения Государственного контракта ФКУ0533/10/2017 от 11.10.2017.</w:t>
            </w:r>
          </w:p>
        </w:tc>
      </w:tr>
      <w:tr w:rsidR="007579BD" w:rsidRPr="00FB4E49" w14:paraId="4FBC6E7E" w14:textId="77777777" w:rsidTr="00631341">
        <w:trPr>
          <w:cnfStyle w:val="000000010000" w:firstRow="0" w:lastRow="0" w:firstColumn="0" w:lastColumn="0" w:oddVBand="0" w:evenVBand="0" w:oddHBand="0" w:evenHBand="1" w:firstRowFirstColumn="0" w:firstRowLastColumn="0" w:lastRowFirstColumn="0" w:lastRowLastColumn="0"/>
          <w:trHeight w:val="20"/>
        </w:trPr>
        <w:tc>
          <w:tcPr>
            <w:tcW w:w="459" w:type="pct"/>
          </w:tcPr>
          <w:p w14:paraId="1FCF0B31" w14:textId="77777777" w:rsidR="007579BD" w:rsidRPr="00FB4E49" w:rsidRDefault="007579BD" w:rsidP="007579BD">
            <w:pPr>
              <w:pStyle w:val="GOSTTablenorm"/>
            </w:pPr>
            <w:r w:rsidRPr="00FB4E49">
              <w:t>3.1</w:t>
            </w:r>
          </w:p>
        </w:tc>
        <w:tc>
          <w:tcPr>
            <w:tcW w:w="692" w:type="pct"/>
          </w:tcPr>
          <w:p w14:paraId="64ED1EBB" w14:textId="77777777" w:rsidR="007579BD" w:rsidRPr="00FB4E49" w:rsidRDefault="007579BD" w:rsidP="007579BD">
            <w:pPr>
              <w:pStyle w:val="GOSTTablenorm"/>
            </w:pPr>
            <w:r w:rsidRPr="00FB4E49">
              <w:t>26.12.2017</w:t>
            </w:r>
          </w:p>
        </w:tc>
        <w:tc>
          <w:tcPr>
            <w:tcW w:w="1135" w:type="pct"/>
          </w:tcPr>
          <w:p w14:paraId="77C0D428" w14:textId="77777777" w:rsidR="007579BD" w:rsidRPr="00FB4E49" w:rsidRDefault="007579BD" w:rsidP="007579BD">
            <w:pPr>
              <w:pStyle w:val="GOSTTablenorm"/>
            </w:pPr>
            <w:r w:rsidRPr="00FB4E49">
              <w:t>Егорова Е. И.</w:t>
            </w:r>
          </w:p>
        </w:tc>
        <w:tc>
          <w:tcPr>
            <w:tcW w:w="2714" w:type="pct"/>
          </w:tcPr>
          <w:p w14:paraId="3B97F5C6" w14:textId="77777777" w:rsidR="007579BD" w:rsidRPr="00FB4E49" w:rsidRDefault="007579BD" w:rsidP="007579BD">
            <w:pPr>
              <w:pStyle w:val="GOSTTablenorm"/>
            </w:pPr>
            <w:r w:rsidRPr="00FB4E49">
              <w:t>Документ актуализирован в части п. 3.</w:t>
            </w:r>
          </w:p>
        </w:tc>
      </w:tr>
      <w:tr w:rsidR="007579BD" w:rsidRPr="00FB4E49" w14:paraId="1F56B7B3" w14:textId="77777777" w:rsidTr="00631341">
        <w:trPr>
          <w:cnfStyle w:val="000000100000" w:firstRow="0" w:lastRow="0" w:firstColumn="0" w:lastColumn="0" w:oddVBand="0" w:evenVBand="0" w:oddHBand="1" w:evenHBand="0" w:firstRowFirstColumn="0" w:firstRowLastColumn="0" w:lastRowFirstColumn="0" w:lastRowLastColumn="0"/>
          <w:trHeight w:val="20"/>
        </w:trPr>
        <w:tc>
          <w:tcPr>
            <w:tcW w:w="459" w:type="pct"/>
          </w:tcPr>
          <w:p w14:paraId="0AE7AF25" w14:textId="77777777" w:rsidR="007579BD" w:rsidRPr="00FB4E49" w:rsidRDefault="007579BD" w:rsidP="007579BD">
            <w:pPr>
              <w:pStyle w:val="GOSTTablenorm"/>
            </w:pPr>
            <w:r w:rsidRPr="00FB4E49">
              <w:t>4.0</w:t>
            </w:r>
          </w:p>
        </w:tc>
        <w:tc>
          <w:tcPr>
            <w:tcW w:w="692" w:type="pct"/>
          </w:tcPr>
          <w:p w14:paraId="7536C9F9" w14:textId="77777777" w:rsidR="007579BD" w:rsidRPr="00FB4E49" w:rsidRDefault="007579BD" w:rsidP="007579BD">
            <w:pPr>
              <w:pStyle w:val="GOSTTablenorm"/>
            </w:pPr>
            <w:r w:rsidRPr="00FB4E49">
              <w:t>27.12.2017</w:t>
            </w:r>
          </w:p>
        </w:tc>
        <w:tc>
          <w:tcPr>
            <w:tcW w:w="1135" w:type="pct"/>
          </w:tcPr>
          <w:p w14:paraId="51EF43C0" w14:textId="77777777" w:rsidR="007579BD" w:rsidRPr="00FB4E49" w:rsidRDefault="007579BD" w:rsidP="007579BD">
            <w:pPr>
              <w:pStyle w:val="GOSTTablenorm"/>
            </w:pPr>
            <w:r w:rsidRPr="00FB4E49">
              <w:t>Егорова Е. И.</w:t>
            </w:r>
          </w:p>
        </w:tc>
        <w:tc>
          <w:tcPr>
            <w:tcW w:w="2714" w:type="pct"/>
          </w:tcPr>
          <w:p w14:paraId="630704F9" w14:textId="77777777" w:rsidR="007579BD" w:rsidRPr="00FB4E49" w:rsidRDefault="007579BD" w:rsidP="007579BD">
            <w:pPr>
              <w:pStyle w:val="GOSTTablenorm"/>
            </w:pPr>
            <w:r w:rsidRPr="00FB4E49">
              <w:t>Документ доработан на основании Государственного контракта ФКУ0533/10/2017 от 11.10.2017 (2-й этап работ по развитию).</w:t>
            </w:r>
          </w:p>
        </w:tc>
      </w:tr>
      <w:tr w:rsidR="007579BD" w:rsidRPr="00FB4E49" w14:paraId="3FDEF625" w14:textId="77777777" w:rsidTr="00631341">
        <w:trPr>
          <w:cnfStyle w:val="000000010000" w:firstRow="0" w:lastRow="0" w:firstColumn="0" w:lastColumn="0" w:oddVBand="0" w:evenVBand="0" w:oddHBand="0" w:evenHBand="1" w:firstRowFirstColumn="0" w:firstRowLastColumn="0" w:lastRowFirstColumn="0" w:lastRowLastColumn="0"/>
          <w:trHeight w:val="20"/>
        </w:trPr>
        <w:tc>
          <w:tcPr>
            <w:tcW w:w="459" w:type="pct"/>
          </w:tcPr>
          <w:p w14:paraId="5CD20F70" w14:textId="77777777" w:rsidR="007579BD" w:rsidRPr="00FB4E49" w:rsidRDefault="007579BD" w:rsidP="007579BD">
            <w:pPr>
              <w:pStyle w:val="GOSTTablenorm"/>
            </w:pPr>
            <w:r w:rsidRPr="00FB4E49">
              <w:t>5.0</w:t>
            </w:r>
          </w:p>
        </w:tc>
        <w:tc>
          <w:tcPr>
            <w:tcW w:w="692" w:type="pct"/>
          </w:tcPr>
          <w:p w14:paraId="01A72B7C" w14:textId="77777777" w:rsidR="007579BD" w:rsidRPr="00FB4E49" w:rsidRDefault="007579BD" w:rsidP="007579BD">
            <w:pPr>
              <w:pStyle w:val="GOSTTablenorm"/>
            </w:pPr>
            <w:r w:rsidRPr="00FB4E49">
              <w:t>12.03.2018</w:t>
            </w:r>
          </w:p>
        </w:tc>
        <w:tc>
          <w:tcPr>
            <w:tcW w:w="1135" w:type="pct"/>
          </w:tcPr>
          <w:p w14:paraId="053BE7D4" w14:textId="77777777" w:rsidR="007579BD" w:rsidRPr="00FB4E49" w:rsidRDefault="007579BD" w:rsidP="007579BD">
            <w:pPr>
              <w:pStyle w:val="GOSTTablenorm"/>
            </w:pPr>
            <w:r w:rsidRPr="00FB4E49">
              <w:t>Егорова Е. И.</w:t>
            </w:r>
          </w:p>
        </w:tc>
        <w:tc>
          <w:tcPr>
            <w:tcW w:w="2714" w:type="pct"/>
          </w:tcPr>
          <w:p w14:paraId="663950D5" w14:textId="77777777" w:rsidR="007579BD" w:rsidRPr="00FB4E49" w:rsidRDefault="007579BD" w:rsidP="007579BD">
            <w:pPr>
              <w:pStyle w:val="GOSTTablenorm"/>
            </w:pPr>
            <w:r w:rsidRPr="00FB4E49">
              <w:t>Внесены изменения по замечаниям Заказчика.</w:t>
            </w:r>
          </w:p>
        </w:tc>
      </w:tr>
      <w:tr w:rsidR="007579BD" w:rsidRPr="00FB4E49" w14:paraId="3068365A" w14:textId="77777777" w:rsidTr="00631341">
        <w:trPr>
          <w:cnfStyle w:val="000000100000" w:firstRow="0" w:lastRow="0" w:firstColumn="0" w:lastColumn="0" w:oddVBand="0" w:evenVBand="0" w:oddHBand="1" w:evenHBand="0" w:firstRowFirstColumn="0" w:firstRowLastColumn="0" w:lastRowFirstColumn="0" w:lastRowLastColumn="0"/>
          <w:trHeight w:val="20"/>
        </w:trPr>
        <w:tc>
          <w:tcPr>
            <w:tcW w:w="459" w:type="pct"/>
          </w:tcPr>
          <w:p w14:paraId="6795C035" w14:textId="77777777" w:rsidR="007579BD" w:rsidRPr="00FB4E49" w:rsidRDefault="007579BD" w:rsidP="007579BD">
            <w:pPr>
              <w:pStyle w:val="GOSTTablenorm"/>
            </w:pPr>
            <w:r w:rsidRPr="00FB4E49">
              <w:t>6.0</w:t>
            </w:r>
          </w:p>
        </w:tc>
        <w:tc>
          <w:tcPr>
            <w:tcW w:w="692" w:type="pct"/>
          </w:tcPr>
          <w:p w14:paraId="76FB9821" w14:textId="77777777" w:rsidR="007579BD" w:rsidRPr="00FB4E49" w:rsidRDefault="007579BD" w:rsidP="007579BD">
            <w:pPr>
              <w:pStyle w:val="GOSTTablenorm"/>
            </w:pPr>
            <w:r w:rsidRPr="00FB4E49">
              <w:t>07.05.2018</w:t>
            </w:r>
          </w:p>
        </w:tc>
        <w:tc>
          <w:tcPr>
            <w:tcW w:w="1135" w:type="pct"/>
          </w:tcPr>
          <w:p w14:paraId="2D0812E4" w14:textId="77777777" w:rsidR="007579BD" w:rsidRPr="00FB4E49" w:rsidRDefault="007579BD" w:rsidP="007579BD">
            <w:pPr>
              <w:pStyle w:val="GOSTTablenorm"/>
            </w:pPr>
            <w:r w:rsidRPr="00FB4E49">
              <w:t>Егорова Е. И.</w:t>
            </w:r>
          </w:p>
        </w:tc>
        <w:tc>
          <w:tcPr>
            <w:tcW w:w="2714" w:type="pct"/>
          </w:tcPr>
          <w:p w14:paraId="29C973B2" w14:textId="77777777" w:rsidR="007579BD" w:rsidRPr="00FB4E49" w:rsidRDefault="007579BD" w:rsidP="007579BD">
            <w:pPr>
              <w:pStyle w:val="GOSTTablenorm"/>
            </w:pPr>
            <w:r w:rsidRPr="00FB4E49">
              <w:t>Внесены изменения по замечаниям Заказчика.</w:t>
            </w:r>
          </w:p>
        </w:tc>
      </w:tr>
      <w:tr w:rsidR="00A14702" w:rsidRPr="00FB4E49" w14:paraId="5215AF57" w14:textId="77777777" w:rsidTr="00631341">
        <w:trPr>
          <w:cnfStyle w:val="000000010000" w:firstRow="0" w:lastRow="0" w:firstColumn="0" w:lastColumn="0" w:oddVBand="0" w:evenVBand="0" w:oddHBand="0" w:evenHBand="1" w:firstRowFirstColumn="0" w:firstRowLastColumn="0" w:lastRowFirstColumn="0" w:lastRowLastColumn="0"/>
          <w:trHeight w:val="20"/>
        </w:trPr>
        <w:tc>
          <w:tcPr>
            <w:tcW w:w="459" w:type="pct"/>
          </w:tcPr>
          <w:p w14:paraId="28F9E780" w14:textId="77777777" w:rsidR="00A14702" w:rsidRPr="00FB4E49" w:rsidRDefault="00A14702" w:rsidP="007579BD">
            <w:pPr>
              <w:pStyle w:val="GOSTTablenorm"/>
            </w:pPr>
            <w:r w:rsidRPr="00FB4E49">
              <w:t>7.0</w:t>
            </w:r>
          </w:p>
        </w:tc>
        <w:tc>
          <w:tcPr>
            <w:tcW w:w="692" w:type="pct"/>
          </w:tcPr>
          <w:p w14:paraId="1632D3F2" w14:textId="77777777" w:rsidR="00A14702" w:rsidRPr="00FB4E49" w:rsidRDefault="00A14702" w:rsidP="00A14702">
            <w:pPr>
              <w:pStyle w:val="GOSTTablenorm"/>
            </w:pPr>
            <w:r w:rsidRPr="00FB4E49">
              <w:t>06.06.2018</w:t>
            </w:r>
          </w:p>
        </w:tc>
        <w:tc>
          <w:tcPr>
            <w:tcW w:w="1135" w:type="pct"/>
          </w:tcPr>
          <w:p w14:paraId="36F9B877" w14:textId="77777777" w:rsidR="00A14702" w:rsidRPr="00FB4E49" w:rsidRDefault="00A14702" w:rsidP="003768E0">
            <w:pPr>
              <w:pStyle w:val="GOSTTablenorm"/>
            </w:pPr>
            <w:r w:rsidRPr="00FB4E49">
              <w:t>Егорова Е. И.</w:t>
            </w:r>
          </w:p>
        </w:tc>
        <w:tc>
          <w:tcPr>
            <w:tcW w:w="2714" w:type="pct"/>
          </w:tcPr>
          <w:p w14:paraId="252686FF" w14:textId="77777777" w:rsidR="00A14702" w:rsidRPr="00FB4E49" w:rsidRDefault="00A14702" w:rsidP="003768E0">
            <w:pPr>
              <w:pStyle w:val="GOSTTablenorm"/>
            </w:pPr>
            <w:r w:rsidRPr="00FB4E49">
              <w:t>Внесены изменения по замечаниям Заказчика.</w:t>
            </w:r>
          </w:p>
        </w:tc>
      </w:tr>
      <w:tr w:rsidR="00392820" w:rsidRPr="00FB4E49" w14:paraId="239A18DA" w14:textId="77777777" w:rsidTr="00631341">
        <w:trPr>
          <w:cnfStyle w:val="000000100000" w:firstRow="0" w:lastRow="0" w:firstColumn="0" w:lastColumn="0" w:oddVBand="0" w:evenVBand="0" w:oddHBand="1" w:evenHBand="0" w:firstRowFirstColumn="0" w:firstRowLastColumn="0" w:lastRowFirstColumn="0" w:lastRowLastColumn="0"/>
          <w:trHeight w:val="20"/>
        </w:trPr>
        <w:tc>
          <w:tcPr>
            <w:tcW w:w="459" w:type="pct"/>
          </w:tcPr>
          <w:p w14:paraId="24F47A1E" w14:textId="77777777" w:rsidR="00392820" w:rsidRPr="00FB4E49" w:rsidRDefault="00392820" w:rsidP="007579BD">
            <w:pPr>
              <w:pStyle w:val="GOSTTablenorm"/>
            </w:pPr>
            <w:r w:rsidRPr="00FB4E49">
              <w:t>8.0</w:t>
            </w:r>
          </w:p>
        </w:tc>
        <w:tc>
          <w:tcPr>
            <w:tcW w:w="692" w:type="pct"/>
          </w:tcPr>
          <w:p w14:paraId="51FD9EC0" w14:textId="77777777" w:rsidR="00392820" w:rsidRPr="00FB4E49" w:rsidRDefault="00426234" w:rsidP="00524EE9">
            <w:pPr>
              <w:pStyle w:val="GOSTTablenorm"/>
            </w:pPr>
            <w:r w:rsidRPr="00FB4E49">
              <w:t>12.02.2019</w:t>
            </w:r>
          </w:p>
        </w:tc>
        <w:tc>
          <w:tcPr>
            <w:tcW w:w="1135" w:type="pct"/>
          </w:tcPr>
          <w:p w14:paraId="09BFFB07" w14:textId="77777777" w:rsidR="00392820" w:rsidRPr="00FB4E49" w:rsidRDefault="00392820" w:rsidP="003768E0">
            <w:pPr>
              <w:pStyle w:val="GOSTTablenorm"/>
            </w:pPr>
            <w:r w:rsidRPr="00FB4E49">
              <w:t>Егорова Е. И.</w:t>
            </w:r>
          </w:p>
        </w:tc>
        <w:tc>
          <w:tcPr>
            <w:tcW w:w="2714" w:type="pct"/>
          </w:tcPr>
          <w:p w14:paraId="250DF5C4" w14:textId="77777777" w:rsidR="00392820" w:rsidRPr="00FB4E49" w:rsidRDefault="00392820" w:rsidP="003768E0">
            <w:pPr>
              <w:pStyle w:val="GOSTTablenorm"/>
            </w:pPr>
            <w:r w:rsidRPr="00FB4E49">
              <w:t>Документ актуализирован на основании Государственного контракта № ФКУ0678/12/2018/ИС от 03.12.2018</w:t>
            </w:r>
            <w:r w:rsidR="00301867" w:rsidRPr="00FB4E49">
              <w:t xml:space="preserve"> (1-й период работ по развитию подсистемы управления расходами).</w:t>
            </w:r>
          </w:p>
        </w:tc>
      </w:tr>
      <w:tr w:rsidR="00F9443B" w:rsidRPr="00FB4E49" w14:paraId="0B47FDA3" w14:textId="77777777" w:rsidTr="00631341">
        <w:trPr>
          <w:cnfStyle w:val="000000010000" w:firstRow="0" w:lastRow="0" w:firstColumn="0" w:lastColumn="0" w:oddVBand="0" w:evenVBand="0" w:oddHBand="0" w:evenHBand="1" w:firstRowFirstColumn="0" w:firstRowLastColumn="0" w:lastRowFirstColumn="0" w:lastRowLastColumn="0"/>
          <w:trHeight w:val="20"/>
        </w:trPr>
        <w:tc>
          <w:tcPr>
            <w:tcW w:w="459" w:type="pct"/>
          </w:tcPr>
          <w:p w14:paraId="69B822F5" w14:textId="77777777" w:rsidR="00F9443B" w:rsidRPr="00FB4E49" w:rsidRDefault="00F9443B" w:rsidP="007579BD">
            <w:pPr>
              <w:pStyle w:val="GOSTTablenorm"/>
            </w:pPr>
            <w:r w:rsidRPr="00FB4E49">
              <w:t>8.1</w:t>
            </w:r>
          </w:p>
        </w:tc>
        <w:tc>
          <w:tcPr>
            <w:tcW w:w="692" w:type="pct"/>
          </w:tcPr>
          <w:p w14:paraId="582200F2" w14:textId="77777777" w:rsidR="00F9443B" w:rsidRPr="00FB4E49" w:rsidRDefault="00301867" w:rsidP="00524EE9">
            <w:pPr>
              <w:pStyle w:val="GOSTTablenorm"/>
            </w:pPr>
            <w:r w:rsidRPr="00FB4E49">
              <w:t>06.05.2019</w:t>
            </w:r>
          </w:p>
        </w:tc>
        <w:tc>
          <w:tcPr>
            <w:tcW w:w="1135" w:type="pct"/>
          </w:tcPr>
          <w:p w14:paraId="2B8B2BFE" w14:textId="77777777" w:rsidR="00F9443B" w:rsidRPr="00FB4E49" w:rsidRDefault="00F9443B" w:rsidP="003768E0">
            <w:pPr>
              <w:pStyle w:val="GOSTTablenorm"/>
            </w:pPr>
            <w:r w:rsidRPr="00FB4E49">
              <w:t>Егорова Е. И.</w:t>
            </w:r>
          </w:p>
        </w:tc>
        <w:tc>
          <w:tcPr>
            <w:tcW w:w="2714" w:type="pct"/>
          </w:tcPr>
          <w:p w14:paraId="15236E37" w14:textId="77777777" w:rsidR="00F9443B" w:rsidRPr="00FB4E49" w:rsidRDefault="00301867" w:rsidP="003768E0">
            <w:pPr>
              <w:pStyle w:val="GOSTTablenorm"/>
            </w:pPr>
            <w:r w:rsidRPr="00FB4E49">
              <w:t>Внесены изменения по замечаниям Заказчика.</w:t>
            </w:r>
          </w:p>
        </w:tc>
      </w:tr>
      <w:tr w:rsidR="00F51080" w:rsidRPr="00FB4E49" w14:paraId="59AA84A0" w14:textId="77777777" w:rsidTr="00631341">
        <w:trPr>
          <w:cnfStyle w:val="000000100000" w:firstRow="0" w:lastRow="0" w:firstColumn="0" w:lastColumn="0" w:oddVBand="0" w:evenVBand="0" w:oddHBand="1" w:evenHBand="0" w:firstRowFirstColumn="0" w:firstRowLastColumn="0" w:lastRowFirstColumn="0" w:lastRowLastColumn="0"/>
          <w:trHeight w:val="20"/>
        </w:trPr>
        <w:tc>
          <w:tcPr>
            <w:tcW w:w="459" w:type="pct"/>
          </w:tcPr>
          <w:p w14:paraId="63DA1EE5" w14:textId="77777777" w:rsidR="00F51080" w:rsidRPr="00FB4E49" w:rsidRDefault="00F51080" w:rsidP="007579BD">
            <w:pPr>
              <w:pStyle w:val="GOSTTablenorm"/>
            </w:pPr>
            <w:r w:rsidRPr="00FB4E49">
              <w:t>8.2</w:t>
            </w:r>
          </w:p>
        </w:tc>
        <w:tc>
          <w:tcPr>
            <w:tcW w:w="692" w:type="pct"/>
          </w:tcPr>
          <w:p w14:paraId="41E01860" w14:textId="77777777" w:rsidR="00F51080" w:rsidRPr="00FB4E49" w:rsidRDefault="00F51080" w:rsidP="00524EE9">
            <w:pPr>
              <w:pStyle w:val="GOSTTablenorm"/>
            </w:pPr>
            <w:r w:rsidRPr="00FB4E49">
              <w:t>15.08.2019</w:t>
            </w:r>
          </w:p>
        </w:tc>
        <w:tc>
          <w:tcPr>
            <w:tcW w:w="1135" w:type="pct"/>
          </w:tcPr>
          <w:p w14:paraId="4D13E4E7" w14:textId="77777777" w:rsidR="00F51080" w:rsidRPr="00FB4E49" w:rsidRDefault="00F51080" w:rsidP="003768E0">
            <w:pPr>
              <w:pStyle w:val="GOSTTablenorm"/>
            </w:pPr>
            <w:r w:rsidRPr="00FB4E49">
              <w:t>Тяпкина О. В.</w:t>
            </w:r>
          </w:p>
        </w:tc>
        <w:tc>
          <w:tcPr>
            <w:tcW w:w="2714" w:type="pct"/>
          </w:tcPr>
          <w:p w14:paraId="0F415D72" w14:textId="77777777" w:rsidR="00F51080" w:rsidRPr="00FB4E49" w:rsidRDefault="00F51080" w:rsidP="003768E0">
            <w:pPr>
              <w:pStyle w:val="GOSTTablenorm"/>
            </w:pPr>
            <w:r w:rsidRPr="00FB4E49">
              <w:t>Внесены изменения по замечаниям Заказчика.</w:t>
            </w:r>
          </w:p>
        </w:tc>
      </w:tr>
      <w:tr w:rsidR="005D0E35" w:rsidRPr="00FB4E49" w14:paraId="21AC32CB" w14:textId="77777777" w:rsidTr="00631341">
        <w:trPr>
          <w:cnfStyle w:val="000000010000" w:firstRow="0" w:lastRow="0" w:firstColumn="0" w:lastColumn="0" w:oddVBand="0" w:evenVBand="0" w:oddHBand="0" w:evenHBand="1" w:firstRowFirstColumn="0" w:firstRowLastColumn="0" w:lastRowFirstColumn="0" w:lastRowLastColumn="0"/>
          <w:trHeight w:val="20"/>
        </w:trPr>
        <w:tc>
          <w:tcPr>
            <w:tcW w:w="459" w:type="pct"/>
          </w:tcPr>
          <w:p w14:paraId="7DAEE063" w14:textId="77777777" w:rsidR="005D0E35" w:rsidRPr="00FB4E49" w:rsidRDefault="005D0E35" w:rsidP="007579BD">
            <w:pPr>
              <w:pStyle w:val="GOSTTablenorm"/>
            </w:pPr>
            <w:r w:rsidRPr="00FB4E49">
              <w:t>8.3</w:t>
            </w:r>
          </w:p>
        </w:tc>
        <w:tc>
          <w:tcPr>
            <w:tcW w:w="692" w:type="pct"/>
          </w:tcPr>
          <w:p w14:paraId="38E3363E" w14:textId="77777777" w:rsidR="005D0E35" w:rsidRPr="00FB4E49" w:rsidRDefault="005D0E35" w:rsidP="00524EE9">
            <w:pPr>
              <w:pStyle w:val="GOSTTablenorm"/>
            </w:pPr>
            <w:r w:rsidRPr="00FB4E49">
              <w:t>05.09.2019</w:t>
            </w:r>
          </w:p>
        </w:tc>
        <w:tc>
          <w:tcPr>
            <w:tcW w:w="1135" w:type="pct"/>
          </w:tcPr>
          <w:p w14:paraId="7FA4C129" w14:textId="77777777" w:rsidR="005D0E35" w:rsidRPr="00FB4E49" w:rsidRDefault="005D0E35" w:rsidP="003768E0">
            <w:pPr>
              <w:pStyle w:val="GOSTTablenorm"/>
            </w:pPr>
            <w:r w:rsidRPr="00FB4E49">
              <w:t>Тяпкина О. В.</w:t>
            </w:r>
          </w:p>
        </w:tc>
        <w:tc>
          <w:tcPr>
            <w:tcW w:w="2714" w:type="pct"/>
          </w:tcPr>
          <w:p w14:paraId="6E933D86" w14:textId="77777777" w:rsidR="005D0E35" w:rsidRPr="00FB4E49" w:rsidRDefault="005D0E35" w:rsidP="003768E0">
            <w:pPr>
              <w:pStyle w:val="GOSTTablenorm"/>
            </w:pPr>
            <w:r w:rsidRPr="00FB4E49">
              <w:t xml:space="preserve">В раздел </w:t>
            </w:r>
            <w:r w:rsidRPr="00FB4E49">
              <w:fldChar w:fldCharType="begin"/>
            </w:r>
            <w:r w:rsidRPr="00FB4E49">
              <w:instrText xml:space="preserve"> REF _Ref18581632 \r \h </w:instrText>
            </w:r>
            <w:r w:rsidRPr="00FB4E49">
              <w:fldChar w:fldCharType="separate"/>
            </w:r>
            <w:r w:rsidR="00C44700">
              <w:t>4</w:t>
            </w:r>
            <w:r w:rsidRPr="00FB4E49">
              <w:fldChar w:fldCharType="end"/>
            </w:r>
            <w:r w:rsidRPr="00FB4E49">
              <w:t xml:space="preserve"> добавлен перечень ролей пользователей.</w:t>
            </w:r>
          </w:p>
        </w:tc>
      </w:tr>
      <w:tr w:rsidR="003A5C72" w:rsidRPr="00FB4E49" w14:paraId="24616073" w14:textId="77777777" w:rsidTr="00631341">
        <w:trPr>
          <w:cnfStyle w:val="000000100000" w:firstRow="0" w:lastRow="0" w:firstColumn="0" w:lastColumn="0" w:oddVBand="0" w:evenVBand="0" w:oddHBand="1" w:evenHBand="0" w:firstRowFirstColumn="0" w:firstRowLastColumn="0" w:lastRowFirstColumn="0" w:lastRowLastColumn="0"/>
          <w:trHeight w:val="20"/>
        </w:trPr>
        <w:tc>
          <w:tcPr>
            <w:tcW w:w="459" w:type="pct"/>
          </w:tcPr>
          <w:p w14:paraId="66256BFD" w14:textId="77777777" w:rsidR="003A5C72" w:rsidRPr="00FB4E49" w:rsidRDefault="00ED042F" w:rsidP="003A5C72">
            <w:pPr>
              <w:pStyle w:val="GOSTTablenorm"/>
            </w:pPr>
            <w:r w:rsidRPr="00FB4E49">
              <w:t>0</w:t>
            </w:r>
            <w:r w:rsidR="003A5C72" w:rsidRPr="00FB4E49">
              <w:t>8.</w:t>
            </w:r>
            <w:r w:rsidRPr="00FB4E49">
              <w:t>0</w:t>
            </w:r>
            <w:r w:rsidR="003A5C72" w:rsidRPr="00FB4E49">
              <w:t>4</w:t>
            </w:r>
          </w:p>
        </w:tc>
        <w:tc>
          <w:tcPr>
            <w:tcW w:w="692" w:type="pct"/>
          </w:tcPr>
          <w:p w14:paraId="44ACA55F" w14:textId="77777777" w:rsidR="003A5C72" w:rsidRPr="00FB4E49" w:rsidRDefault="00ED042F" w:rsidP="003A5C72">
            <w:pPr>
              <w:pStyle w:val="GOSTTablenorm"/>
            </w:pPr>
            <w:r w:rsidRPr="00FB4E49">
              <w:t>17</w:t>
            </w:r>
            <w:r w:rsidR="003A5C72" w:rsidRPr="00FB4E49">
              <w:t>.10.2019</w:t>
            </w:r>
          </w:p>
        </w:tc>
        <w:tc>
          <w:tcPr>
            <w:tcW w:w="1135" w:type="pct"/>
          </w:tcPr>
          <w:p w14:paraId="2E510CE6" w14:textId="77777777" w:rsidR="003A5C72" w:rsidRPr="00FB4E49" w:rsidRDefault="003A5C72" w:rsidP="003A5C72">
            <w:pPr>
              <w:pStyle w:val="GOSTTablenorm"/>
            </w:pPr>
            <w:r w:rsidRPr="00FB4E49">
              <w:t>Сафронова А.</w:t>
            </w:r>
            <w:r w:rsidR="00ED042F" w:rsidRPr="00FB4E49">
              <w:t xml:space="preserve"> </w:t>
            </w:r>
            <w:r w:rsidRPr="00FB4E49">
              <w:t>В.</w:t>
            </w:r>
          </w:p>
        </w:tc>
        <w:tc>
          <w:tcPr>
            <w:tcW w:w="2714" w:type="pct"/>
          </w:tcPr>
          <w:p w14:paraId="76688FCB" w14:textId="77777777" w:rsidR="003A5C72" w:rsidRPr="00FB4E49" w:rsidRDefault="003A5C72" w:rsidP="003A5C72">
            <w:pPr>
              <w:pStyle w:val="GOSTTablenorm"/>
            </w:pPr>
            <w:r w:rsidRPr="00FB4E49">
              <w:t xml:space="preserve">Документ актуализирован на основании Государственного контракта № ФКУ0678/12/2018/ИС от 03.12.2018 (2-й период работ по развитию подсистемы управления расходами). </w:t>
            </w:r>
          </w:p>
        </w:tc>
      </w:tr>
      <w:tr w:rsidR="00BE4AA5" w:rsidRPr="00FB4E49" w14:paraId="78064169" w14:textId="77777777" w:rsidTr="00631341">
        <w:trPr>
          <w:cnfStyle w:val="000000010000" w:firstRow="0" w:lastRow="0" w:firstColumn="0" w:lastColumn="0" w:oddVBand="0" w:evenVBand="0" w:oddHBand="0" w:evenHBand="1" w:firstRowFirstColumn="0" w:firstRowLastColumn="0" w:lastRowFirstColumn="0" w:lastRowLastColumn="0"/>
          <w:trHeight w:val="20"/>
        </w:trPr>
        <w:tc>
          <w:tcPr>
            <w:tcW w:w="459" w:type="pct"/>
          </w:tcPr>
          <w:p w14:paraId="46BDDF70" w14:textId="77777777" w:rsidR="00BE4AA5" w:rsidRPr="00FB4E49" w:rsidRDefault="00BE4AA5" w:rsidP="003A5C72">
            <w:pPr>
              <w:pStyle w:val="GOSTTablenorm"/>
            </w:pPr>
            <w:r w:rsidRPr="00FB4E49">
              <w:t>09.00</w:t>
            </w:r>
          </w:p>
        </w:tc>
        <w:tc>
          <w:tcPr>
            <w:tcW w:w="692" w:type="pct"/>
          </w:tcPr>
          <w:p w14:paraId="7D31A659" w14:textId="77777777" w:rsidR="00BE4AA5" w:rsidRPr="00FB4E49" w:rsidRDefault="00BE4AA5" w:rsidP="003A5C72">
            <w:pPr>
              <w:pStyle w:val="GOSTTablenorm"/>
            </w:pPr>
            <w:r w:rsidRPr="00FB4E49">
              <w:t>29.10.2019</w:t>
            </w:r>
          </w:p>
        </w:tc>
        <w:tc>
          <w:tcPr>
            <w:tcW w:w="1135" w:type="pct"/>
          </w:tcPr>
          <w:p w14:paraId="74C79C4A" w14:textId="77777777" w:rsidR="00BE4AA5" w:rsidRPr="00FB4E49" w:rsidRDefault="00BE4AA5" w:rsidP="003A5C72">
            <w:pPr>
              <w:pStyle w:val="GOSTTablenorm"/>
            </w:pPr>
            <w:r w:rsidRPr="00FB4E49">
              <w:t>Тяпкина О. В.</w:t>
            </w:r>
          </w:p>
        </w:tc>
        <w:tc>
          <w:tcPr>
            <w:tcW w:w="2714" w:type="pct"/>
          </w:tcPr>
          <w:p w14:paraId="28C3BBBE" w14:textId="77777777" w:rsidR="00BE4AA5" w:rsidRPr="00FB4E49" w:rsidRDefault="00BE4AA5" w:rsidP="003A5C72">
            <w:pPr>
              <w:pStyle w:val="GOSTTablenorm"/>
            </w:pPr>
            <w:r w:rsidRPr="00FB4E49">
              <w:t>Добавлены разделы </w:t>
            </w:r>
            <w:r w:rsidRPr="00FB4E49">
              <w:fldChar w:fldCharType="begin"/>
            </w:r>
            <w:r w:rsidRPr="00FB4E49">
              <w:instrText xml:space="preserve"> REF _Ref23231822 \r \h </w:instrText>
            </w:r>
            <w:r w:rsidRPr="00FB4E49">
              <w:fldChar w:fldCharType="separate"/>
            </w:r>
            <w:r w:rsidR="00C44700">
              <w:t>–</w:t>
            </w:r>
            <w:r w:rsidRPr="00FB4E49">
              <w:fldChar w:fldCharType="end"/>
            </w:r>
            <w:r w:rsidRPr="00FB4E49">
              <w:t xml:space="preserve">, </w:t>
            </w:r>
            <w:r w:rsidRPr="00FB4E49">
              <w:fldChar w:fldCharType="begin"/>
            </w:r>
            <w:r w:rsidRPr="00FB4E49">
              <w:instrText xml:space="preserve"> REF _Ref23231827 \r \h </w:instrText>
            </w:r>
            <w:r w:rsidRPr="00FB4E49">
              <w:fldChar w:fldCharType="separate"/>
            </w:r>
            <w:r w:rsidR="00C44700">
              <w:t>5.4.7</w:t>
            </w:r>
            <w:r w:rsidRPr="00FB4E49">
              <w:fldChar w:fldCharType="end"/>
            </w:r>
            <w:r w:rsidRPr="00FB4E49">
              <w:t>.</w:t>
            </w:r>
          </w:p>
        </w:tc>
      </w:tr>
      <w:tr w:rsidR="00593C4C" w:rsidRPr="00FB4E49" w14:paraId="4255A92A" w14:textId="77777777" w:rsidTr="00631341">
        <w:trPr>
          <w:cnfStyle w:val="000000100000" w:firstRow="0" w:lastRow="0" w:firstColumn="0" w:lastColumn="0" w:oddVBand="0" w:evenVBand="0" w:oddHBand="1" w:evenHBand="0" w:firstRowFirstColumn="0" w:firstRowLastColumn="0" w:lastRowFirstColumn="0" w:lastRowLastColumn="0"/>
          <w:trHeight w:val="20"/>
        </w:trPr>
        <w:tc>
          <w:tcPr>
            <w:tcW w:w="459" w:type="pct"/>
          </w:tcPr>
          <w:p w14:paraId="23084DBC" w14:textId="77777777" w:rsidR="00593C4C" w:rsidRPr="00FB4E49" w:rsidRDefault="00593C4C" w:rsidP="00593C4C">
            <w:pPr>
              <w:pStyle w:val="GOSTTablenorm"/>
            </w:pPr>
            <w:r w:rsidRPr="00FB4E49">
              <w:t>09.01</w:t>
            </w:r>
          </w:p>
        </w:tc>
        <w:tc>
          <w:tcPr>
            <w:tcW w:w="692" w:type="pct"/>
          </w:tcPr>
          <w:p w14:paraId="109AF10D" w14:textId="14678B2F" w:rsidR="00593C4C" w:rsidRPr="00FB4E49" w:rsidRDefault="00B063CD" w:rsidP="00B063CD">
            <w:pPr>
              <w:pStyle w:val="GOSTTablenorm"/>
            </w:pPr>
            <w:r w:rsidRPr="00FB4E49">
              <w:t>18</w:t>
            </w:r>
            <w:r w:rsidR="00593C4C" w:rsidRPr="00FB4E49">
              <w:t>.1</w:t>
            </w:r>
            <w:r w:rsidRPr="00FB4E49">
              <w:t>2</w:t>
            </w:r>
            <w:r w:rsidR="00593C4C" w:rsidRPr="00FB4E49">
              <w:t>.2019</w:t>
            </w:r>
          </w:p>
        </w:tc>
        <w:tc>
          <w:tcPr>
            <w:tcW w:w="1135" w:type="pct"/>
          </w:tcPr>
          <w:p w14:paraId="63533DA0" w14:textId="77777777" w:rsidR="00593C4C" w:rsidRPr="00FB4E49" w:rsidRDefault="00593C4C" w:rsidP="00593C4C">
            <w:pPr>
              <w:pStyle w:val="GOSTTablenorm"/>
            </w:pPr>
            <w:r w:rsidRPr="00FB4E49">
              <w:t>Сафронова А. В.</w:t>
            </w:r>
          </w:p>
          <w:p w14:paraId="231E4BB4" w14:textId="621A6378" w:rsidR="00B063CD" w:rsidRPr="00FB4E49" w:rsidRDefault="00B063CD" w:rsidP="00593C4C">
            <w:pPr>
              <w:pStyle w:val="GOSTTablenorm"/>
            </w:pPr>
            <w:r w:rsidRPr="00FB4E49">
              <w:t>Тяпкина О. В.</w:t>
            </w:r>
          </w:p>
        </w:tc>
        <w:tc>
          <w:tcPr>
            <w:tcW w:w="2714" w:type="pct"/>
          </w:tcPr>
          <w:p w14:paraId="2966E78F" w14:textId="77777777" w:rsidR="00593C4C" w:rsidRPr="00FB4E49" w:rsidRDefault="00593C4C" w:rsidP="00593C4C">
            <w:pPr>
              <w:pStyle w:val="GOSTTablenorm"/>
            </w:pPr>
            <w:r w:rsidRPr="00FB4E49">
              <w:t>Плановая актуализация документа.</w:t>
            </w:r>
          </w:p>
          <w:p w14:paraId="5C4AF2E9" w14:textId="73893407" w:rsidR="00B063CD" w:rsidRPr="00FB4E49" w:rsidRDefault="00B063CD" w:rsidP="00593C4C">
            <w:pPr>
              <w:pStyle w:val="GOSTTablenorm"/>
            </w:pPr>
            <w:r w:rsidRPr="00FB4E49">
              <w:t xml:space="preserve">Внесены изменения в раздел </w:t>
            </w:r>
            <w:r w:rsidRPr="00FB4E49">
              <w:fldChar w:fldCharType="begin"/>
            </w:r>
            <w:r w:rsidRPr="00FB4E49">
              <w:instrText xml:space="preserve"> REF _Ref504561279 \r \h </w:instrText>
            </w:r>
            <w:r w:rsidRPr="00FB4E49">
              <w:fldChar w:fldCharType="separate"/>
            </w:r>
            <w:r w:rsidR="00C44700">
              <w:t>5.4.2</w:t>
            </w:r>
            <w:r w:rsidRPr="00FB4E49">
              <w:fldChar w:fldCharType="end"/>
            </w:r>
            <w:r w:rsidRPr="00FB4E49">
              <w:t xml:space="preserve">. </w:t>
            </w:r>
          </w:p>
        </w:tc>
      </w:tr>
      <w:tr w:rsidR="00B34A4F" w:rsidRPr="00FB4E49" w14:paraId="4729F49E" w14:textId="77777777" w:rsidTr="00631341">
        <w:trPr>
          <w:cnfStyle w:val="000000010000" w:firstRow="0" w:lastRow="0" w:firstColumn="0" w:lastColumn="0" w:oddVBand="0" w:evenVBand="0" w:oddHBand="0" w:evenHBand="1" w:firstRowFirstColumn="0" w:firstRowLastColumn="0" w:lastRowFirstColumn="0" w:lastRowLastColumn="0"/>
          <w:trHeight w:val="20"/>
        </w:trPr>
        <w:tc>
          <w:tcPr>
            <w:tcW w:w="459" w:type="pct"/>
          </w:tcPr>
          <w:p w14:paraId="5C419D7B" w14:textId="2F9A3488" w:rsidR="00B34A4F" w:rsidRPr="00FB4E49" w:rsidRDefault="00B34A4F" w:rsidP="00593C4C">
            <w:pPr>
              <w:pStyle w:val="GOSTTablenorm"/>
            </w:pPr>
            <w:r w:rsidRPr="00FB4E49">
              <w:t>09.02</w:t>
            </w:r>
          </w:p>
        </w:tc>
        <w:tc>
          <w:tcPr>
            <w:tcW w:w="692" w:type="pct"/>
          </w:tcPr>
          <w:p w14:paraId="5C434C20" w14:textId="49DE04CC" w:rsidR="00B34A4F" w:rsidRPr="00FB4E49" w:rsidRDefault="00B34A4F" w:rsidP="00B063CD">
            <w:pPr>
              <w:pStyle w:val="GOSTTablenorm"/>
            </w:pPr>
            <w:r w:rsidRPr="00FB4E49">
              <w:t>19.02.2020</w:t>
            </w:r>
          </w:p>
        </w:tc>
        <w:tc>
          <w:tcPr>
            <w:tcW w:w="1135" w:type="pct"/>
          </w:tcPr>
          <w:p w14:paraId="1CCC5CAA" w14:textId="656AD335" w:rsidR="00B34A4F" w:rsidRPr="00FB4E49" w:rsidRDefault="00B34A4F" w:rsidP="00593C4C">
            <w:pPr>
              <w:pStyle w:val="GOSTTablenorm"/>
            </w:pPr>
            <w:r w:rsidRPr="00FB4E49">
              <w:t>Тяпкина О. В.</w:t>
            </w:r>
          </w:p>
        </w:tc>
        <w:tc>
          <w:tcPr>
            <w:tcW w:w="2714" w:type="pct"/>
          </w:tcPr>
          <w:p w14:paraId="670BB4F4" w14:textId="4E3594EF" w:rsidR="00B34A4F" w:rsidRPr="00FB4E49" w:rsidRDefault="00B34A4F" w:rsidP="00593C4C">
            <w:pPr>
              <w:pStyle w:val="GOSTTablenorm"/>
            </w:pPr>
            <w:r w:rsidRPr="00FB4E49">
              <w:t>Плановая актуализация документа.</w:t>
            </w:r>
          </w:p>
        </w:tc>
      </w:tr>
      <w:tr w:rsidR="002C212C" w:rsidRPr="00FB4E49" w14:paraId="0E6E21C2" w14:textId="77777777" w:rsidTr="00631341">
        <w:trPr>
          <w:cnfStyle w:val="000000100000" w:firstRow="0" w:lastRow="0" w:firstColumn="0" w:lastColumn="0" w:oddVBand="0" w:evenVBand="0" w:oddHBand="1" w:evenHBand="0" w:firstRowFirstColumn="0" w:firstRowLastColumn="0" w:lastRowFirstColumn="0" w:lastRowLastColumn="0"/>
          <w:trHeight w:val="20"/>
        </w:trPr>
        <w:tc>
          <w:tcPr>
            <w:tcW w:w="459" w:type="pct"/>
          </w:tcPr>
          <w:p w14:paraId="72F1937D" w14:textId="3211D7DC" w:rsidR="002C212C" w:rsidRPr="00FB4E49" w:rsidRDefault="002C212C" w:rsidP="00593C4C">
            <w:pPr>
              <w:pStyle w:val="GOSTTablenorm"/>
            </w:pPr>
            <w:r w:rsidRPr="00FB4E49">
              <w:t>09.03</w:t>
            </w:r>
          </w:p>
        </w:tc>
        <w:tc>
          <w:tcPr>
            <w:tcW w:w="692" w:type="pct"/>
          </w:tcPr>
          <w:p w14:paraId="38B40B4F" w14:textId="7192D83A" w:rsidR="002C212C" w:rsidRPr="00FB4E49" w:rsidRDefault="002C212C" w:rsidP="00B063CD">
            <w:pPr>
              <w:pStyle w:val="GOSTTablenorm"/>
            </w:pPr>
            <w:r w:rsidRPr="00FB4E49">
              <w:t>22.03.2020</w:t>
            </w:r>
          </w:p>
        </w:tc>
        <w:tc>
          <w:tcPr>
            <w:tcW w:w="1135" w:type="pct"/>
          </w:tcPr>
          <w:p w14:paraId="6E22BAED" w14:textId="48517DDA" w:rsidR="002C212C" w:rsidRPr="00FB4E49" w:rsidRDefault="002C212C" w:rsidP="00593C4C">
            <w:pPr>
              <w:pStyle w:val="GOSTTablenorm"/>
            </w:pPr>
            <w:r w:rsidRPr="00FB4E49">
              <w:t>Петрова Н.</w:t>
            </w:r>
            <w:r w:rsidR="004F011B" w:rsidRPr="00FB4E49">
              <w:t xml:space="preserve"> </w:t>
            </w:r>
            <w:r w:rsidRPr="00FB4E49">
              <w:t>В.</w:t>
            </w:r>
          </w:p>
        </w:tc>
        <w:tc>
          <w:tcPr>
            <w:tcW w:w="2714" w:type="pct"/>
          </w:tcPr>
          <w:p w14:paraId="4569FF26" w14:textId="26C59CFD" w:rsidR="002C212C" w:rsidRPr="00FB4E49" w:rsidRDefault="002C212C" w:rsidP="00A664CF">
            <w:pPr>
              <w:pStyle w:val="GOSTTablenorm"/>
            </w:pPr>
            <w:r w:rsidRPr="00FB4E49">
              <w:t>Актуализация пп. </w:t>
            </w:r>
            <w:r w:rsidRPr="00FB4E49">
              <w:fldChar w:fldCharType="begin"/>
            </w:r>
            <w:r w:rsidRPr="00FB4E49">
              <w:instrText xml:space="preserve"> REF _Ref35792743 \r \h </w:instrText>
            </w:r>
            <w:r w:rsidRPr="00FB4E49">
              <w:fldChar w:fldCharType="separate"/>
            </w:r>
            <w:r w:rsidR="00C44700">
              <w:t>1.2</w:t>
            </w:r>
            <w:r w:rsidRPr="00FB4E49">
              <w:fldChar w:fldCharType="end"/>
            </w:r>
            <w:r w:rsidRPr="00FB4E49">
              <w:t xml:space="preserve">, </w:t>
            </w:r>
            <w:r w:rsidR="00A664CF" w:rsidRPr="00FB4E49">
              <w:fldChar w:fldCharType="begin"/>
            </w:r>
            <w:r w:rsidR="00A664CF" w:rsidRPr="00FB4E49">
              <w:instrText xml:space="preserve"> REF _Ref18581632 \r \h </w:instrText>
            </w:r>
            <w:r w:rsidR="00A664CF" w:rsidRPr="00FB4E49">
              <w:fldChar w:fldCharType="separate"/>
            </w:r>
            <w:r w:rsidR="00C44700">
              <w:t>4</w:t>
            </w:r>
            <w:r w:rsidR="00A664CF" w:rsidRPr="00FB4E49">
              <w:fldChar w:fldCharType="end"/>
            </w:r>
            <w:r w:rsidR="00A664CF" w:rsidRPr="00FB4E49">
              <w:t xml:space="preserve">, </w:t>
            </w:r>
            <w:r w:rsidRPr="00FB4E49">
              <w:fldChar w:fldCharType="begin"/>
            </w:r>
            <w:r w:rsidRPr="00FB4E49">
              <w:instrText xml:space="preserve"> REF _Ref35792768 \r \h </w:instrText>
            </w:r>
            <w:r w:rsidRPr="00FB4E49">
              <w:fldChar w:fldCharType="separate"/>
            </w:r>
            <w:r w:rsidR="00C44700">
              <w:t>5.4</w:t>
            </w:r>
            <w:r w:rsidRPr="00FB4E49">
              <w:fldChar w:fldCharType="end"/>
            </w:r>
            <w:r w:rsidR="00A664CF" w:rsidRPr="00FB4E49">
              <w:t>.</w:t>
            </w:r>
          </w:p>
        </w:tc>
      </w:tr>
      <w:tr w:rsidR="009736A9" w:rsidRPr="00FB4E49" w14:paraId="551D0A57" w14:textId="77777777" w:rsidTr="00631341">
        <w:trPr>
          <w:cnfStyle w:val="000000010000" w:firstRow="0" w:lastRow="0" w:firstColumn="0" w:lastColumn="0" w:oddVBand="0" w:evenVBand="0" w:oddHBand="0" w:evenHBand="1" w:firstRowFirstColumn="0" w:firstRowLastColumn="0" w:lastRowFirstColumn="0" w:lastRowLastColumn="0"/>
          <w:trHeight w:val="20"/>
        </w:trPr>
        <w:tc>
          <w:tcPr>
            <w:tcW w:w="459" w:type="pct"/>
          </w:tcPr>
          <w:p w14:paraId="32710D21" w14:textId="129E7F75" w:rsidR="009736A9" w:rsidRPr="00FB4E49" w:rsidRDefault="009736A9" w:rsidP="009736A9">
            <w:pPr>
              <w:pStyle w:val="GOSTTablenorm"/>
            </w:pPr>
            <w:r w:rsidRPr="00FB4E49">
              <w:t>09.04</w:t>
            </w:r>
          </w:p>
        </w:tc>
        <w:tc>
          <w:tcPr>
            <w:tcW w:w="692" w:type="pct"/>
          </w:tcPr>
          <w:p w14:paraId="361169B4" w14:textId="5B76234E" w:rsidR="009736A9" w:rsidRPr="00FB4E49" w:rsidRDefault="009736A9" w:rsidP="009736A9">
            <w:pPr>
              <w:pStyle w:val="GOSTTablenorm"/>
            </w:pPr>
            <w:r w:rsidRPr="00FB4E49">
              <w:t>27.05.2020</w:t>
            </w:r>
          </w:p>
        </w:tc>
        <w:tc>
          <w:tcPr>
            <w:tcW w:w="1135" w:type="pct"/>
          </w:tcPr>
          <w:p w14:paraId="5510F981" w14:textId="70FED6DA" w:rsidR="009736A9" w:rsidRPr="00FB4E49" w:rsidRDefault="009736A9" w:rsidP="009736A9">
            <w:pPr>
              <w:pStyle w:val="GOSTTablenorm"/>
            </w:pPr>
            <w:r w:rsidRPr="00FB4E49">
              <w:t>Тяпкина О. В.</w:t>
            </w:r>
          </w:p>
        </w:tc>
        <w:tc>
          <w:tcPr>
            <w:tcW w:w="2714" w:type="pct"/>
          </w:tcPr>
          <w:p w14:paraId="07409EE9" w14:textId="4371F61E" w:rsidR="009736A9" w:rsidRPr="00FB4E49" w:rsidRDefault="009736A9" w:rsidP="009736A9">
            <w:pPr>
              <w:pStyle w:val="GOSTTablenorm"/>
            </w:pPr>
            <w:r w:rsidRPr="00FB4E49">
              <w:t>Документ актуализирован в ходе проведения опытной эксплуатации в рамках Государственного контракта № ФКУ0678/12/2018/ИС от 03.12.2018 (2-й период работ по развитию подсистемы управления расходами)</w:t>
            </w:r>
          </w:p>
        </w:tc>
      </w:tr>
      <w:tr w:rsidR="004F011B" w:rsidRPr="00FB4E49" w14:paraId="652CC53E" w14:textId="77777777" w:rsidTr="00631341">
        <w:trPr>
          <w:cnfStyle w:val="000000100000" w:firstRow="0" w:lastRow="0" w:firstColumn="0" w:lastColumn="0" w:oddVBand="0" w:evenVBand="0" w:oddHBand="1" w:evenHBand="0" w:firstRowFirstColumn="0" w:firstRowLastColumn="0" w:lastRowFirstColumn="0" w:lastRowLastColumn="0"/>
          <w:trHeight w:val="20"/>
        </w:trPr>
        <w:tc>
          <w:tcPr>
            <w:tcW w:w="459" w:type="pct"/>
          </w:tcPr>
          <w:p w14:paraId="512285F5" w14:textId="7C920439" w:rsidR="004F011B" w:rsidRPr="00FB4E49" w:rsidRDefault="00A909E2" w:rsidP="00A909E2">
            <w:pPr>
              <w:pStyle w:val="GOSTTablenorm"/>
            </w:pPr>
            <w:r w:rsidRPr="00FB4E49">
              <w:t>09</w:t>
            </w:r>
            <w:r w:rsidR="004F011B" w:rsidRPr="00FB4E49">
              <w:t>.0</w:t>
            </w:r>
            <w:r w:rsidRPr="00FB4E49">
              <w:t>5</w:t>
            </w:r>
          </w:p>
        </w:tc>
        <w:tc>
          <w:tcPr>
            <w:tcW w:w="692" w:type="pct"/>
          </w:tcPr>
          <w:p w14:paraId="3479E7EA" w14:textId="52246677" w:rsidR="004F011B" w:rsidRPr="00FB4E49" w:rsidRDefault="004F011B" w:rsidP="009736A9">
            <w:pPr>
              <w:pStyle w:val="GOSTTablenorm"/>
            </w:pPr>
            <w:r w:rsidRPr="00FB4E49">
              <w:t>07.08.2020</w:t>
            </w:r>
          </w:p>
        </w:tc>
        <w:tc>
          <w:tcPr>
            <w:tcW w:w="1135" w:type="pct"/>
          </w:tcPr>
          <w:p w14:paraId="43C2C2AA" w14:textId="597BD44C" w:rsidR="004F011B" w:rsidRPr="00FB4E49" w:rsidRDefault="004F011B" w:rsidP="009736A9">
            <w:pPr>
              <w:pStyle w:val="GOSTTablenorm"/>
            </w:pPr>
            <w:r w:rsidRPr="00FB4E49">
              <w:t>Тяпкина О. В.</w:t>
            </w:r>
          </w:p>
        </w:tc>
        <w:tc>
          <w:tcPr>
            <w:tcW w:w="2714" w:type="pct"/>
          </w:tcPr>
          <w:p w14:paraId="21B2D89D" w14:textId="76D8AB04" w:rsidR="004F011B" w:rsidRPr="00FB4E49" w:rsidRDefault="00A909E2" w:rsidP="009736A9">
            <w:pPr>
              <w:pStyle w:val="GOSTTablenorm"/>
            </w:pPr>
            <w:r w:rsidRPr="00FB4E49">
              <w:t xml:space="preserve">Внесены изменения по замечаниям Заказчика в рамках Государственного контракта № </w:t>
            </w:r>
            <w:r w:rsidRPr="00FB4E49">
              <w:lastRenderedPageBreak/>
              <w:t>ФКУ0678/12/2018/ИС от 03.12.2018 (2-й период работ по развитию подсистемы управления расходами).</w:t>
            </w:r>
          </w:p>
        </w:tc>
      </w:tr>
    </w:tbl>
    <w:p w14:paraId="56F3B4A9" w14:textId="77777777" w:rsidR="00592651" w:rsidRPr="00FB4E49" w:rsidRDefault="00592651"/>
    <w:sectPr w:rsidR="00592651" w:rsidRPr="00FB4E49" w:rsidSect="00116CF2">
      <w:pgSz w:w="11906" w:h="16838" w:code="9"/>
      <w:pgMar w:top="1134" w:right="567" w:bottom="851" w:left="1701"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978351" w14:textId="77777777" w:rsidR="004624A2" w:rsidRDefault="004624A2">
      <w:r>
        <w:separator/>
      </w:r>
    </w:p>
  </w:endnote>
  <w:endnote w:type="continuationSeparator" w:id="0">
    <w:p w14:paraId="20DF2EFC" w14:textId="77777777" w:rsidR="004624A2" w:rsidRDefault="00462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 New Roman Полужирный">
    <w:panose1 w:val="02020803070505020304"/>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87AC7" w14:textId="7C8FE111" w:rsidR="00116CF2" w:rsidRDefault="00116CF2">
    <w:pPr>
      <w:pStyle w:val="GOSTTitul0"/>
    </w:pPr>
    <w:r>
      <w:t>2020 г.</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B2CE9" w14:textId="77777777" w:rsidR="00116CF2" w:rsidRDefault="00116CF2">
    <w:pPr>
      <w:pStyle w:val="GOSTTitul0"/>
    </w:pPr>
    <w:r>
      <w:t>Москва</w:t>
    </w:r>
  </w:p>
  <w:p w14:paraId="1CD6B5FF" w14:textId="77777777" w:rsidR="00116CF2" w:rsidRDefault="00116CF2">
    <w:pPr>
      <w:pStyle w:val="GOSTTitul0"/>
    </w:pPr>
    <w:r>
      <w:t>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CCB23" w14:textId="77777777" w:rsidR="00116CF2" w:rsidRDefault="00116CF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BBA4A" w14:textId="77777777" w:rsidR="004624A2" w:rsidRDefault="004624A2">
      <w:r>
        <w:separator/>
      </w:r>
    </w:p>
  </w:footnote>
  <w:footnote w:type="continuationSeparator" w:id="0">
    <w:p w14:paraId="55FBCAF9" w14:textId="77777777" w:rsidR="004624A2" w:rsidRDefault="004624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9D33B" w14:textId="6A35F847" w:rsidR="00116CF2" w:rsidRPr="0068420F" w:rsidRDefault="00116CF2" w:rsidP="0068420F">
    <w:pPr>
      <w:pStyle w:val="GOSTTitulhead"/>
    </w:pPr>
    <w:r w:rsidRPr="0068420F">
      <w:t>ФЕДЕРАЛЬНОЕ КАЗНАЧЕЙСТВО (КАЗНАЧЕЙСТВО РОССИИ)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5F1C6" w14:textId="77777777" w:rsidR="00116CF2" w:rsidRDefault="00116CF2" w:rsidP="00CB37C9">
    <w:pPr>
      <w:pStyle w:val="GOSTTitulhead"/>
      <w:tabs>
        <w:tab w:val="left" w:pos="1140"/>
        <w:tab w:val="center" w:pos="5245"/>
      </w:tabs>
      <w:jc w:val="left"/>
    </w:pPr>
    <w:r>
      <w:tab/>
    </w:r>
    <w:r>
      <w:tab/>
      <w:t>ФЕДЕРАЛЬНОЕ КАЗНАЧЕЙСТВО (КАЗНАЧЕЙСТВО РОССИИ</w:t>
    </w:r>
    <w:r w:rsidRPr="00A4108F">
      <w:t>)</w:t>
    </w:r>
  </w:p>
  <w:p w14:paraId="5AE93A2E" w14:textId="77777777" w:rsidR="00116CF2" w:rsidRDefault="00116CF2">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F518A" w14:textId="77777777" w:rsidR="00116CF2" w:rsidRDefault="00116CF2"/>
  <w:p w14:paraId="553801B5" w14:textId="77777777" w:rsidR="00116CF2" w:rsidRDefault="00116CF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96" w:type="dxa"/>
      <w:tblInd w:w="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496"/>
      <w:gridCol w:w="5924"/>
      <w:gridCol w:w="1276"/>
    </w:tblGrid>
    <w:tr w:rsidR="00116CF2" w:rsidRPr="006609C8" w14:paraId="110281DE" w14:textId="77777777" w:rsidTr="00044226">
      <w:trPr>
        <w:cantSplit/>
        <w:trHeight w:hRule="exact" w:val="317"/>
      </w:trPr>
      <w:tc>
        <w:tcPr>
          <w:tcW w:w="1287" w:type="pct"/>
          <w:vAlign w:val="center"/>
        </w:tcPr>
        <w:p w14:paraId="6C290ACA" w14:textId="77777777" w:rsidR="00116CF2" w:rsidRPr="00301867" w:rsidRDefault="00116CF2" w:rsidP="00301867">
          <w:pPr>
            <w:pStyle w:val="GOSTheader"/>
          </w:pPr>
          <w:r w:rsidRPr="00301867">
            <w:t>Наименование ИС:</w:t>
          </w:r>
        </w:p>
      </w:tc>
      <w:tc>
        <w:tcPr>
          <w:tcW w:w="3713" w:type="pct"/>
          <w:gridSpan w:val="2"/>
          <w:vAlign w:val="center"/>
        </w:tcPr>
        <w:p w14:paraId="7D8FCEEE" w14:textId="77777777" w:rsidR="00116CF2" w:rsidRPr="00301867" w:rsidRDefault="00116CF2" w:rsidP="00301867">
          <w:pPr>
            <w:pStyle w:val="GOSTheader"/>
          </w:pPr>
          <w:r w:rsidRPr="00301867">
            <w:t>ГИИС «Электронный бюджет». Подсистема управления расходами</w:t>
          </w:r>
        </w:p>
      </w:tc>
    </w:tr>
    <w:tr w:rsidR="00116CF2" w:rsidRPr="006609C8" w14:paraId="46E7FC0E" w14:textId="77777777" w:rsidTr="00044226">
      <w:trPr>
        <w:cantSplit/>
      </w:trPr>
      <w:tc>
        <w:tcPr>
          <w:tcW w:w="1287" w:type="pct"/>
          <w:vAlign w:val="center"/>
        </w:tcPr>
        <w:p w14:paraId="283CC970" w14:textId="77777777" w:rsidR="00116CF2" w:rsidRPr="00301867" w:rsidRDefault="00116CF2" w:rsidP="00301867">
          <w:pPr>
            <w:pStyle w:val="GOSTheader"/>
          </w:pPr>
          <w:r w:rsidRPr="00301867">
            <w:t>Название документа:</w:t>
          </w:r>
        </w:p>
      </w:tc>
      <w:tc>
        <w:tcPr>
          <w:tcW w:w="3713" w:type="pct"/>
          <w:gridSpan w:val="2"/>
          <w:vAlign w:val="center"/>
        </w:tcPr>
        <w:p w14:paraId="3F089279" w14:textId="77777777" w:rsidR="00116CF2" w:rsidRPr="00301867" w:rsidRDefault="00116CF2" w:rsidP="00301867">
          <w:pPr>
            <w:pStyle w:val="GOSTheader"/>
          </w:pPr>
          <w:r w:rsidRPr="00301867">
            <w:rPr>
              <w:rFonts w:eastAsia="Calibri"/>
            </w:rPr>
            <w:t xml:space="preserve">Руководство работников (представителей) участников системы «Электронный бюджет» по работе с подсистемой (компонентом, модулем). </w:t>
          </w:r>
          <w:r w:rsidRPr="00301867">
            <w:t>Том 1. Руководство для сотрудников ГРБС, ГАИФДБ, РБС, АИФДБ, ПБС</w:t>
          </w:r>
        </w:p>
      </w:tc>
    </w:tr>
    <w:tr w:rsidR="00116CF2" w:rsidRPr="006609C8" w14:paraId="3FE8C047" w14:textId="77777777" w:rsidTr="00044226">
      <w:trPr>
        <w:cantSplit/>
        <w:trHeight w:val="143"/>
      </w:trPr>
      <w:tc>
        <w:tcPr>
          <w:tcW w:w="1287" w:type="pct"/>
          <w:vAlign w:val="center"/>
        </w:tcPr>
        <w:p w14:paraId="4CBD8598" w14:textId="77777777" w:rsidR="00116CF2" w:rsidRPr="00301867" w:rsidRDefault="00116CF2" w:rsidP="00301867">
          <w:pPr>
            <w:pStyle w:val="GOSTheader"/>
          </w:pPr>
          <w:r w:rsidRPr="00301867">
            <w:t>Код документа:</w:t>
          </w:r>
        </w:p>
      </w:tc>
      <w:tc>
        <w:tcPr>
          <w:tcW w:w="3055" w:type="pct"/>
          <w:vAlign w:val="center"/>
        </w:tcPr>
        <w:p w14:paraId="1DBAF043" w14:textId="1A363619" w:rsidR="00116CF2" w:rsidRPr="00301867" w:rsidRDefault="00116CF2" w:rsidP="00A909E2">
          <w:pPr>
            <w:pStyle w:val="GOSTheader"/>
          </w:pPr>
          <w:r>
            <w:t>54819512.20.05,06.ЭБ26.001-09.05</w:t>
          </w:r>
          <w:r w:rsidRPr="00B6073A">
            <w:t xml:space="preserve"> 1(2,5,6,7,8)</w:t>
          </w:r>
        </w:p>
      </w:tc>
      <w:tc>
        <w:tcPr>
          <w:tcW w:w="658" w:type="pct"/>
        </w:tcPr>
        <w:p w14:paraId="279FFE3A" w14:textId="77777777" w:rsidR="00116CF2" w:rsidRPr="00301867" w:rsidRDefault="00116CF2" w:rsidP="00301867">
          <w:pPr>
            <w:pStyle w:val="GOSTheader"/>
          </w:pPr>
          <w:r w:rsidRPr="00301867">
            <w:t xml:space="preserve">Стр. </w:t>
          </w:r>
          <w:r>
            <w:fldChar w:fldCharType="begin"/>
          </w:r>
          <w:r>
            <w:instrText xml:space="preserve"> PAGE </w:instrText>
          </w:r>
          <w:r>
            <w:fldChar w:fldCharType="separate"/>
          </w:r>
          <w:r w:rsidR="00C44700">
            <w:rPr>
              <w:noProof/>
            </w:rPr>
            <w:t>3</w:t>
          </w:r>
          <w:r>
            <w:rPr>
              <w:noProof/>
            </w:rPr>
            <w:fldChar w:fldCharType="end"/>
          </w:r>
        </w:p>
      </w:tc>
    </w:tr>
  </w:tbl>
  <w:p w14:paraId="5F252906" w14:textId="4175E471" w:rsidR="00116CF2" w:rsidRDefault="00116CF2" w:rsidP="0068420F">
    <w:pPr>
      <w:pStyle w:val="aa"/>
      <w:tabs>
        <w:tab w:val="clear" w:pos="4677"/>
        <w:tab w:val="clear" w:pos="9355"/>
        <w:tab w:val="left" w:pos="1135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094131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B724DA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9B3E0A2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1882AA5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4204DF1A"/>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ECAD34"/>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A3E26"/>
    <w:lvl w:ilvl="0">
      <w:start w:val="1"/>
      <w:numFmt w:val="bullet"/>
      <w:pStyle w:val="30"/>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2EAF7A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04832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433CCB3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DEB2900"/>
    <w:multiLevelType w:val="multilevel"/>
    <w:tmpl w:val="59B4B752"/>
    <w:lvl w:ilvl="0">
      <w:start w:val="1"/>
      <w:numFmt w:val="decimal"/>
      <w:pStyle w:val="GOSTTableListNum1"/>
      <w:lvlText w:val="%1."/>
      <w:lvlJc w:val="left"/>
      <w:pPr>
        <w:tabs>
          <w:tab w:val="num" w:pos="284"/>
        </w:tabs>
        <w:ind w:left="284" w:hanging="227"/>
      </w:pPr>
      <w:rPr>
        <w:rFonts w:hint="default"/>
      </w:rPr>
    </w:lvl>
    <w:lvl w:ilvl="1">
      <w:start w:val="1"/>
      <w:numFmt w:val="decimal"/>
      <w:pStyle w:val="GOSTTableListNum2"/>
      <w:lvlText w:val="%1.%2."/>
      <w:lvlJc w:val="left"/>
      <w:pPr>
        <w:tabs>
          <w:tab w:val="num" w:pos="284"/>
        </w:tabs>
        <w:ind w:left="284" w:hanging="227"/>
      </w:pPr>
      <w:rPr>
        <w:rFonts w:hint="default"/>
      </w:rPr>
    </w:lvl>
    <w:lvl w:ilvl="2">
      <w:start w:val="1"/>
      <w:numFmt w:val="decimal"/>
      <w:pStyle w:val="GOSTTableListNum3"/>
      <w:lvlText w:val="%1.%2.%3."/>
      <w:lvlJc w:val="left"/>
      <w:pPr>
        <w:tabs>
          <w:tab w:val="num" w:pos="284"/>
        </w:tabs>
        <w:ind w:left="284" w:hanging="227"/>
      </w:pPr>
      <w:rPr>
        <w:rFonts w:hint="default"/>
      </w:rPr>
    </w:lvl>
    <w:lvl w:ilvl="3">
      <w:start w:val="1"/>
      <w:numFmt w:val="decimal"/>
      <w:pStyle w:val="GOSTTableListNum4"/>
      <w:lvlText w:val="%1.%2.%3.%4."/>
      <w:lvlJc w:val="left"/>
      <w:pPr>
        <w:tabs>
          <w:tab w:val="num" w:pos="284"/>
        </w:tabs>
        <w:ind w:left="284" w:hanging="227"/>
      </w:pPr>
      <w:rPr>
        <w:rFonts w:hint="default"/>
      </w:rPr>
    </w:lvl>
    <w:lvl w:ilvl="4">
      <w:start w:val="1"/>
      <w:numFmt w:val="decimal"/>
      <w:pStyle w:val="GOSTTableListNum5"/>
      <w:lvlText w:val="%1.%2.%3.%4.%5."/>
      <w:lvlJc w:val="left"/>
      <w:pPr>
        <w:tabs>
          <w:tab w:val="num" w:pos="284"/>
        </w:tabs>
        <w:ind w:left="284" w:hanging="227"/>
      </w:pPr>
      <w:rPr>
        <w:rFonts w:hint="default"/>
      </w:rPr>
    </w:lvl>
    <w:lvl w:ilvl="5">
      <w:start w:val="1"/>
      <w:numFmt w:val="decimal"/>
      <w:pStyle w:val="GOSTTableListNum6"/>
      <w:lvlText w:val="%1.%2.%3.%4.%5.%6."/>
      <w:lvlJc w:val="left"/>
      <w:pPr>
        <w:tabs>
          <w:tab w:val="num" w:pos="284"/>
        </w:tabs>
        <w:ind w:left="284" w:hanging="227"/>
      </w:pPr>
      <w:rPr>
        <w:rFonts w:hint="default"/>
      </w:rPr>
    </w:lvl>
    <w:lvl w:ilvl="6">
      <w:start w:val="1"/>
      <w:numFmt w:val="decimal"/>
      <w:pStyle w:val="GOSTTableListNum7"/>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11" w15:restartNumberingAfterBreak="0">
    <w:nsid w:val="1A915C46"/>
    <w:multiLevelType w:val="hybridMultilevel"/>
    <w:tmpl w:val="9836C5FE"/>
    <w:lvl w:ilvl="0" w:tplc="31A6F482">
      <w:start w:val="1"/>
      <w:numFmt w:val="bullet"/>
      <w:pStyle w:val="a1"/>
      <w:lvlText w:val="­"/>
      <w:lvlJc w:val="left"/>
      <w:pPr>
        <w:tabs>
          <w:tab w:val="num" w:pos="1134"/>
        </w:tabs>
        <w:ind w:left="1134" w:hanging="283"/>
      </w:pPr>
      <w:rPr>
        <w:rFonts w:ascii="Courier New" w:hAnsi="Courier New" w:hint="default"/>
      </w:rPr>
    </w:lvl>
    <w:lvl w:ilvl="1" w:tplc="E6D4E9D8">
      <w:start w:val="1"/>
      <w:numFmt w:val="bullet"/>
      <w:lvlText w:val="o"/>
      <w:lvlJc w:val="left"/>
      <w:pPr>
        <w:ind w:left="2149" w:hanging="360"/>
      </w:pPr>
      <w:rPr>
        <w:rFonts w:ascii="Courier New" w:hAnsi="Courier New" w:hint="default"/>
      </w:rPr>
    </w:lvl>
    <w:lvl w:ilvl="2" w:tplc="BFDA813C" w:tentative="1">
      <w:start w:val="1"/>
      <w:numFmt w:val="bullet"/>
      <w:lvlText w:val=""/>
      <w:lvlJc w:val="left"/>
      <w:pPr>
        <w:ind w:left="2869" w:hanging="360"/>
      </w:pPr>
      <w:rPr>
        <w:rFonts w:ascii="Wingdings" w:hAnsi="Wingdings" w:hint="default"/>
      </w:rPr>
    </w:lvl>
    <w:lvl w:ilvl="3" w:tplc="641E40CC" w:tentative="1">
      <w:start w:val="1"/>
      <w:numFmt w:val="bullet"/>
      <w:lvlText w:val=""/>
      <w:lvlJc w:val="left"/>
      <w:pPr>
        <w:ind w:left="3589" w:hanging="360"/>
      </w:pPr>
      <w:rPr>
        <w:rFonts w:ascii="Symbol" w:hAnsi="Symbol" w:hint="default"/>
      </w:rPr>
    </w:lvl>
    <w:lvl w:ilvl="4" w:tplc="293E7D80" w:tentative="1">
      <w:start w:val="1"/>
      <w:numFmt w:val="bullet"/>
      <w:lvlText w:val="o"/>
      <w:lvlJc w:val="left"/>
      <w:pPr>
        <w:ind w:left="4309" w:hanging="360"/>
      </w:pPr>
      <w:rPr>
        <w:rFonts w:ascii="Courier New" w:hAnsi="Courier New" w:hint="default"/>
      </w:rPr>
    </w:lvl>
    <w:lvl w:ilvl="5" w:tplc="02BC1E62" w:tentative="1">
      <w:start w:val="1"/>
      <w:numFmt w:val="bullet"/>
      <w:lvlText w:val=""/>
      <w:lvlJc w:val="left"/>
      <w:pPr>
        <w:ind w:left="5029" w:hanging="360"/>
      </w:pPr>
      <w:rPr>
        <w:rFonts w:ascii="Wingdings" w:hAnsi="Wingdings" w:hint="default"/>
      </w:rPr>
    </w:lvl>
    <w:lvl w:ilvl="6" w:tplc="1482213A" w:tentative="1">
      <w:start w:val="1"/>
      <w:numFmt w:val="bullet"/>
      <w:lvlText w:val=""/>
      <w:lvlJc w:val="left"/>
      <w:pPr>
        <w:ind w:left="5749" w:hanging="360"/>
      </w:pPr>
      <w:rPr>
        <w:rFonts w:ascii="Symbol" w:hAnsi="Symbol" w:hint="default"/>
      </w:rPr>
    </w:lvl>
    <w:lvl w:ilvl="7" w:tplc="1D500A96" w:tentative="1">
      <w:start w:val="1"/>
      <w:numFmt w:val="bullet"/>
      <w:lvlText w:val="o"/>
      <w:lvlJc w:val="left"/>
      <w:pPr>
        <w:ind w:left="6469" w:hanging="360"/>
      </w:pPr>
      <w:rPr>
        <w:rFonts w:ascii="Courier New" w:hAnsi="Courier New" w:hint="default"/>
      </w:rPr>
    </w:lvl>
    <w:lvl w:ilvl="8" w:tplc="6DF0014C" w:tentative="1">
      <w:start w:val="1"/>
      <w:numFmt w:val="bullet"/>
      <w:lvlText w:val=""/>
      <w:lvlJc w:val="left"/>
      <w:pPr>
        <w:ind w:left="7189" w:hanging="360"/>
      </w:pPr>
      <w:rPr>
        <w:rFonts w:ascii="Wingdings" w:hAnsi="Wingdings" w:hint="default"/>
      </w:rPr>
    </w:lvl>
  </w:abstractNum>
  <w:abstractNum w:abstractNumId="12" w15:restartNumberingAfterBreak="0">
    <w:nsid w:val="1D9A52BD"/>
    <w:multiLevelType w:val="multilevel"/>
    <w:tmpl w:val="04DAA02C"/>
    <w:lvl w:ilvl="0">
      <w:start w:val="1"/>
      <w:numFmt w:val="decimal"/>
      <w:pStyle w:val="GOSTListnum"/>
      <w:lvlText w:val="%1."/>
      <w:lvlJc w:val="left"/>
      <w:pPr>
        <w:tabs>
          <w:tab w:val="num" w:pos="1021"/>
        </w:tabs>
        <w:ind w:left="1021" w:hanging="45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GOSTListnum2"/>
      <w:isLgl/>
      <w:lvlText w:val="%1.%2."/>
      <w:lvlJc w:val="left"/>
      <w:pPr>
        <w:tabs>
          <w:tab w:val="num" w:pos="1588"/>
        </w:tabs>
        <w:ind w:left="1588" w:hanging="567"/>
      </w:pPr>
      <w:rPr>
        <w:rFonts w:ascii="Times New Roman" w:hAnsi="Times New Roman" w:cs="Times New Roman" w:hint="default"/>
        <w:b w:val="0"/>
        <w:i w:val="0"/>
        <w:sz w:val="24"/>
      </w:rPr>
    </w:lvl>
    <w:lvl w:ilvl="2">
      <w:start w:val="1"/>
      <w:numFmt w:val="decimal"/>
      <w:pStyle w:val="GOSTListnum3"/>
      <w:isLgl/>
      <w:lvlText w:val="%1.%2.%3."/>
      <w:lvlJc w:val="left"/>
      <w:pPr>
        <w:tabs>
          <w:tab w:val="num" w:pos="2421"/>
        </w:tabs>
        <w:ind w:left="2421" w:hanging="567"/>
      </w:pPr>
      <w:rPr>
        <w:rFonts w:ascii="Times New Roman" w:hAnsi="Times New Roman" w:cs="Times New Roman" w:hint="default"/>
        <w:b w:val="0"/>
        <w:i w:val="0"/>
        <w:sz w:val="24"/>
      </w:rPr>
    </w:lvl>
    <w:lvl w:ilvl="3">
      <w:start w:val="1"/>
      <w:numFmt w:val="decimal"/>
      <w:pStyle w:val="GOSTListnum4"/>
      <w:suff w:val="space"/>
      <w:lvlText w:val="%1.%2.%3.%4."/>
      <w:lvlJc w:val="left"/>
      <w:pPr>
        <w:ind w:left="2704" w:hanging="567"/>
      </w:pPr>
      <w:rPr>
        <w:rFonts w:ascii="Times New Roman" w:hAnsi="Times New Roman" w:cs="Times New Roman"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13" w15:restartNumberingAfterBreak="0">
    <w:nsid w:val="1F26259F"/>
    <w:multiLevelType w:val="multilevel"/>
    <w:tmpl w:val="04190023"/>
    <w:styleLink w:val="a2"/>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275768F9"/>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B853D5B"/>
    <w:multiLevelType w:val="hybridMultilevel"/>
    <w:tmpl w:val="B8DA3AB8"/>
    <w:lvl w:ilvl="0" w:tplc="3C12C996">
      <w:start w:val="1"/>
      <w:numFmt w:val="bullet"/>
      <w:pStyle w:val="GOSTListmark3"/>
      <w:lvlText w:val="–"/>
      <w:lvlJc w:val="left"/>
      <w:pPr>
        <w:tabs>
          <w:tab w:val="num" w:pos="1418"/>
        </w:tabs>
        <w:ind w:left="1418"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5A422D"/>
    <w:multiLevelType w:val="multilevel"/>
    <w:tmpl w:val="C616C40C"/>
    <w:styleLink w:val="a3"/>
    <w:lvl w:ilvl="0">
      <w:start w:val="1"/>
      <w:numFmt w:val="decimal"/>
      <w:lvlText w:val="%1."/>
      <w:lvlJc w:val="left"/>
      <w:pPr>
        <w:tabs>
          <w:tab w:val="num" w:pos="1428"/>
        </w:tabs>
        <w:ind w:left="1428"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F113757"/>
    <w:multiLevelType w:val="multilevel"/>
    <w:tmpl w:val="67743928"/>
    <w:lvl w:ilvl="0">
      <w:start w:val="1"/>
      <w:numFmt w:val="bullet"/>
      <w:pStyle w:val="a4"/>
      <w:lvlText w:val=""/>
      <w:lvlJc w:val="left"/>
      <w:pPr>
        <w:tabs>
          <w:tab w:val="num" w:pos="992"/>
        </w:tabs>
        <w:ind w:left="0" w:firstLine="709"/>
      </w:pPr>
      <w:rPr>
        <w:rFonts w:ascii="Symbol" w:hAnsi="Symbol" w:cs="Times New Roman" w:hint="default"/>
        <w:color w:val="auto"/>
      </w:rPr>
    </w:lvl>
    <w:lvl w:ilvl="1">
      <w:start w:val="1"/>
      <w:numFmt w:val="bullet"/>
      <w:lvlText w:val=""/>
      <w:lvlJc w:val="left"/>
      <w:pPr>
        <w:tabs>
          <w:tab w:val="num" w:pos="992"/>
        </w:tabs>
        <w:ind w:left="1276" w:hanging="284"/>
      </w:pPr>
      <w:rPr>
        <w:rFonts w:ascii="Wingdings" w:hAnsi="Wingdings" w:cs="Times New Roman" w:hint="default"/>
        <w:sz w:val="16"/>
        <w:szCs w:val="16"/>
      </w:rPr>
    </w:lvl>
    <w:lvl w:ilvl="2">
      <w:start w:val="1"/>
      <w:numFmt w:val="bullet"/>
      <w:lvlText w:val="–"/>
      <w:lvlJc w:val="left"/>
      <w:pPr>
        <w:tabs>
          <w:tab w:val="num" w:pos="1276"/>
        </w:tabs>
        <w:ind w:left="1758" w:hanging="340"/>
      </w:pPr>
      <w:rPr>
        <w:rFonts w:ascii="Verdana" w:hAnsi="Verdana" w:cs="Times New Roman" w:hint="default"/>
        <w:b/>
        <w:i w:val="0"/>
        <w:sz w:val="24"/>
        <w:szCs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428F26E2"/>
    <w:multiLevelType w:val="multilevel"/>
    <w:tmpl w:val="92B0E6A0"/>
    <w:lvl w:ilvl="0">
      <w:start w:val="1"/>
      <w:numFmt w:val="decimal"/>
      <w:pStyle w:val="GOSTTableNum"/>
      <w:lvlText w:val="%1."/>
      <w:lvlJc w:val="left"/>
      <w:pPr>
        <w:tabs>
          <w:tab w:val="num" w:pos="113"/>
        </w:tabs>
        <w:ind w:left="113" w:firstLine="0"/>
      </w:pPr>
      <w:rPr>
        <w:rFonts w:hint="default"/>
      </w:rPr>
    </w:lvl>
    <w:lvl w:ilvl="1">
      <w:start w:val="1"/>
      <w:numFmt w:val="decimal"/>
      <w:pStyle w:val="GOSTTableNum2"/>
      <w:lvlText w:val="%1.%2."/>
      <w:lvlJc w:val="left"/>
      <w:pPr>
        <w:tabs>
          <w:tab w:val="num" w:pos="113"/>
        </w:tabs>
        <w:ind w:left="113" w:firstLine="0"/>
      </w:pPr>
      <w:rPr>
        <w:rFonts w:hint="default"/>
      </w:rPr>
    </w:lvl>
    <w:lvl w:ilvl="2">
      <w:start w:val="1"/>
      <w:numFmt w:val="decimal"/>
      <w:pStyle w:val="GOSTTableNum3"/>
      <w:lvlText w:val="%1.%2.%3."/>
      <w:lvlJc w:val="left"/>
      <w:pPr>
        <w:tabs>
          <w:tab w:val="num" w:pos="113"/>
        </w:tabs>
        <w:ind w:left="113" w:firstLine="0"/>
      </w:pPr>
      <w:rPr>
        <w:rFonts w:hint="default"/>
      </w:rPr>
    </w:lvl>
    <w:lvl w:ilvl="3">
      <w:start w:val="1"/>
      <w:numFmt w:val="decimal"/>
      <w:pStyle w:val="GOSTTableNum4"/>
      <w:lvlText w:val="%1.%2.%3.%4."/>
      <w:lvlJc w:val="left"/>
      <w:pPr>
        <w:tabs>
          <w:tab w:val="num" w:pos="113"/>
        </w:tabs>
        <w:ind w:left="113" w:firstLine="0"/>
      </w:pPr>
      <w:rPr>
        <w:rFonts w:hint="default"/>
      </w:rPr>
    </w:lvl>
    <w:lvl w:ilvl="4">
      <w:start w:val="1"/>
      <w:numFmt w:val="decimal"/>
      <w:pStyle w:val="GOSTTableNum5"/>
      <w:lvlText w:val="%1.%2.%3.%4.%5."/>
      <w:lvlJc w:val="left"/>
      <w:pPr>
        <w:tabs>
          <w:tab w:val="num" w:pos="113"/>
        </w:tabs>
        <w:ind w:left="113" w:firstLine="0"/>
      </w:pPr>
      <w:rPr>
        <w:rFonts w:hint="default"/>
      </w:rPr>
    </w:lvl>
    <w:lvl w:ilvl="5">
      <w:start w:val="1"/>
      <w:numFmt w:val="decimal"/>
      <w:pStyle w:val="GOSTTableNum6"/>
      <w:lvlText w:val="%1.%2.%3.%4.%5.%6."/>
      <w:lvlJc w:val="left"/>
      <w:pPr>
        <w:tabs>
          <w:tab w:val="num" w:pos="113"/>
        </w:tabs>
        <w:ind w:left="113" w:firstLine="0"/>
      </w:pPr>
      <w:rPr>
        <w:rFonts w:hint="default"/>
      </w:rPr>
    </w:lvl>
    <w:lvl w:ilvl="6">
      <w:start w:val="1"/>
      <w:numFmt w:val="decimal"/>
      <w:pStyle w:val="GOSTTableNum7"/>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42D7742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49F57318"/>
    <w:multiLevelType w:val="hybridMultilevel"/>
    <w:tmpl w:val="70585C2C"/>
    <w:lvl w:ilvl="0" w:tplc="552CD70A">
      <w:start w:val="1"/>
      <w:numFmt w:val="bullet"/>
      <w:pStyle w:val="GOSTListmark2"/>
      <w:lvlText w:val="–"/>
      <w:lvlJc w:val="left"/>
      <w:pPr>
        <w:tabs>
          <w:tab w:val="num" w:pos="1134"/>
        </w:tabs>
        <w:ind w:left="1134" w:hanging="283"/>
      </w:pPr>
      <w:rPr>
        <w:rFonts w:ascii="Times New Roman" w:hAnsi="Times New Roman" w:cs="Times New Roman" w:hint="default"/>
      </w:rPr>
    </w:lvl>
    <w:lvl w:ilvl="1" w:tplc="3416BD60" w:tentative="1">
      <w:start w:val="1"/>
      <w:numFmt w:val="bullet"/>
      <w:lvlText w:val="o"/>
      <w:lvlJc w:val="left"/>
      <w:pPr>
        <w:tabs>
          <w:tab w:val="num" w:pos="1440"/>
        </w:tabs>
        <w:ind w:left="1440" w:hanging="360"/>
      </w:pPr>
      <w:rPr>
        <w:rFonts w:ascii="Courier New" w:hAnsi="Courier New" w:cs="Courier New" w:hint="default"/>
      </w:rPr>
    </w:lvl>
    <w:lvl w:ilvl="2" w:tplc="A5206A9C" w:tentative="1">
      <w:start w:val="1"/>
      <w:numFmt w:val="bullet"/>
      <w:lvlText w:val=""/>
      <w:lvlJc w:val="left"/>
      <w:pPr>
        <w:tabs>
          <w:tab w:val="num" w:pos="2160"/>
        </w:tabs>
        <w:ind w:left="2160" w:hanging="360"/>
      </w:pPr>
      <w:rPr>
        <w:rFonts w:ascii="Wingdings" w:hAnsi="Wingdings" w:hint="default"/>
      </w:rPr>
    </w:lvl>
    <w:lvl w:ilvl="3" w:tplc="6074DFF8" w:tentative="1">
      <w:start w:val="1"/>
      <w:numFmt w:val="bullet"/>
      <w:lvlText w:val=""/>
      <w:lvlJc w:val="left"/>
      <w:pPr>
        <w:tabs>
          <w:tab w:val="num" w:pos="2880"/>
        </w:tabs>
        <w:ind w:left="2880" w:hanging="360"/>
      </w:pPr>
      <w:rPr>
        <w:rFonts w:ascii="Symbol" w:hAnsi="Symbol" w:hint="default"/>
      </w:rPr>
    </w:lvl>
    <w:lvl w:ilvl="4" w:tplc="E1923282" w:tentative="1">
      <w:start w:val="1"/>
      <w:numFmt w:val="bullet"/>
      <w:lvlText w:val="o"/>
      <w:lvlJc w:val="left"/>
      <w:pPr>
        <w:tabs>
          <w:tab w:val="num" w:pos="3600"/>
        </w:tabs>
        <w:ind w:left="3600" w:hanging="360"/>
      </w:pPr>
      <w:rPr>
        <w:rFonts w:ascii="Courier New" w:hAnsi="Courier New" w:cs="Courier New" w:hint="default"/>
      </w:rPr>
    </w:lvl>
    <w:lvl w:ilvl="5" w:tplc="218C666E" w:tentative="1">
      <w:start w:val="1"/>
      <w:numFmt w:val="bullet"/>
      <w:lvlText w:val=""/>
      <w:lvlJc w:val="left"/>
      <w:pPr>
        <w:tabs>
          <w:tab w:val="num" w:pos="4320"/>
        </w:tabs>
        <w:ind w:left="4320" w:hanging="360"/>
      </w:pPr>
      <w:rPr>
        <w:rFonts w:ascii="Wingdings" w:hAnsi="Wingdings" w:hint="default"/>
      </w:rPr>
    </w:lvl>
    <w:lvl w:ilvl="6" w:tplc="EDD47142" w:tentative="1">
      <w:start w:val="1"/>
      <w:numFmt w:val="bullet"/>
      <w:lvlText w:val=""/>
      <w:lvlJc w:val="left"/>
      <w:pPr>
        <w:tabs>
          <w:tab w:val="num" w:pos="5040"/>
        </w:tabs>
        <w:ind w:left="5040" w:hanging="360"/>
      </w:pPr>
      <w:rPr>
        <w:rFonts w:ascii="Symbol" w:hAnsi="Symbol" w:hint="default"/>
      </w:rPr>
    </w:lvl>
    <w:lvl w:ilvl="7" w:tplc="6B2011E6" w:tentative="1">
      <w:start w:val="1"/>
      <w:numFmt w:val="bullet"/>
      <w:lvlText w:val="o"/>
      <w:lvlJc w:val="left"/>
      <w:pPr>
        <w:tabs>
          <w:tab w:val="num" w:pos="5760"/>
        </w:tabs>
        <w:ind w:left="5760" w:hanging="360"/>
      </w:pPr>
      <w:rPr>
        <w:rFonts w:ascii="Courier New" w:hAnsi="Courier New" w:cs="Courier New" w:hint="default"/>
      </w:rPr>
    </w:lvl>
    <w:lvl w:ilvl="8" w:tplc="E15C3CD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FF0F35"/>
    <w:multiLevelType w:val="hybridMultilevel"/>
    <w:tmpl w:val="5298E864"/>
    <w:lvl w:ilvl="0" w:tplc="70088504">
      <w:start w:val="1"/>
      <w:numFmt w:val="bullet"/>
      <w:pStyle w:val="GOSTListmark4"/>
      <w:lvlText w:val=""/>
      <w:lvlJc w:val="left"/>
      <w:pPr>
        <w:tabs>
          <w:tab w:val="num" w:pos="1701"/>
        </w:tabs>
        <w:ind w:left="1701" w:hanging="283"/>
      </w:pPr>
      <w:rPr>
        <w:rFonts w:ascii="Symbol" w:hAnsi="Symbol" w:hint="default"/>
      </w:rPr>
    </w:lvl>
    <w:lvl w:ilvl="1" w:tplc="678E22A4" w:tentative="1">
      <w:start w:val="1"/>
      <w:numFmt w:val="bullet"/>
      <w:lvlText w:val="o"/>
      <w:lvlJc w:val="left"/>
      <w:pPr>
        <w:tabs>
          <w:tab w:val="num" w:pos="1491"/>
        </w:tabs>
        <w:ind w:left="1491" w:hanging="360"/>
      </w:pPr>
      <w:rPr>
        <w:rFonts w:ascii="Courier New" w:hAnsi="Courier New" w:cs="Courier New" w:hint="default"/>
      </w:rPr>
    </w:lvl>
    <w:lvl w:ilvl="2" w:tplc="3412279C" w:tentative="1">
      <w:start w:val="1"/>
      <w:numFmt w:val="bullet"/>
      <w:lvlText w:val=""/>
      <w:lvlJc w:val="left"/>
      <w:pPr>
        <w:tabs>
          <w:tab w:val="num" w:pos="2211"/>
        </w:tabs>
        <w:ind w:left="2211" w:hanging="360"/>
      </w:pPr>
      <w:rPr>
        <w:rFonts w:ascii="Wingdings" w:hAnsi="Wingdings" w:hint="default"/>
      </w:rPr>
    </w:lvl>
    <w:lvl w:ilvl="3" w:tplc="08FC133E" w:tentative="1">
      <w:start w:val="1"/>
      <w:numFmt w:val="bullet"/>
      <w:lvlText w:val=""/>
      <w:lvlJc w:val="left"/>
      <w:pPr>
        <w:tabs>
          <w:tab w:val="num" w:pos="2931"/>
        </w:tabs>
        <w:ind w:left="2931" w:hanging="360"/>
      </w:pPr>
      <w:rPr>
        <w:rFonts w:ascii="Symbol" w:hAnsi="Symbol" w:hint="default"/>
      </w:rPr>
    </w:lvl>
    <w:lvl w:ilvl="4" w:tplc="7EA05DF4" w:tentative="1">
      <w:start w:val="1"/>
      <w:numFmt w:val="bullet"/>
      <w:lvlText w:val="o"/>
      <w:lvlJc w:val="left"/>
      <w:pPr>
        <w:tabs>
          <w:tab w:val="num" w:pos="3651"/>
        </w:tabs>
        <w:ind w:left="3651" w:hanging="360"/>
      </w:pPr>
      <w:rPr>
        <w:rFonts w:ascii="Courier New" w:hAnsi="Courier New" w:cs="Courier New" w:hint="default"/>
      </w:rPr>
    </w:lvl>
    <w:lvl w:ilvl="5" w:tplc="D88E6D5C" w:tentative="1">
      <w:start w:val="1"/>
      <w:numFmt w:val="bullet"/>
      <w:lvlText w:val=""/>
      <w:lvlJc w:val="left"/>
      <w:pPr>
        <w:tabs>
          <w:tab w:val="num" w:pos="4371"/>
        </w:tabs>
        <w:ind w:left="4371" w:hanging="360"/>
      </w:pPr>
      <w:rPr>
        <w:rFonts w:ascii="Wingdings" w:hAnsi="Wingdings" w:hint="default"/>
      </w:rPr>
    </w:lvl>
    <w:lvl w:ilvl="6" w:tplc="037E6B1E" w:tentative="1">
      <w:start w:val="1"/>
      <w:numFmt w:val="bullet"/>
      <w:lvlText w:val=""/>
      <w:lvlJc w:val="left"/>
      <w:pPr>
        <w:tabs>
          <w:tab w:val="num" w:pos="5091"/>
        </w:tabs>
        <w:ind w:left="5091" w:hanging="360"/>
      </w:pPr>
      <w:rPr>
        <w:rFonts w:ascii="Symbol" w:hAnsi="Symbol" w:hint="default"/>
      </w:rPr>
    </w:lvl>
    <w:lvl w:ilvl="7" w:tplc="B4F8051E" w:tentative="1">
      <w:start w:val="1"/>
      <w:numFmt w:val="bullet"/>
      <w:lvlText w:val="o"/>
      <w:lvlJc w:val="left"/>
      <w:pPr>
        <w:tabs>
          <w:tab w:val="num" w:pos="5811"/>
        </w:tabs>
        <w:ind w:left="5811" w:hanging="360"/>
      </w:pPr>
      <w:rPr>
        <w:rFonts w:ascii="Courier New" w:hAnsi="Courier New" w:cs="Courier New" w:hint="default"/>
      </w:rPr>
    </w:lvl>
    <w:lvl w:ilvl="8" w:tplc="C2C0FA30" w:tentative="1">
      <w:start w:val="1"/>
      <w:numFmt w:val="bullet"/>
      <w:lvlText w:val=""/>
      <w:lvlJc w:val="left"/>
      <w:pPr>
        <w:tabs>
          <w:tab w:val="num" w:pos="6531"/>
        </w:tabs>
        <w:ind w:left="6531" w:hanging="360"/>
      </w:pPr>
      <w:rPr>
        <w:rFonts w:ascii="Wingdings" w:hAnsi="Wingdings" w:hint="default"/>
      </w:rPr>
    </w:lvl>
  </w:abstractNum>
  <w:abstractNum w:abstractNumId="22" w15:restartNumberingAfterBreak="0">
    <w:nsid w:val="4DB564FC"/>
    <w:multiLevelType w:val="hybridMultilevel"/>
    <w:tmpl w:val="0EC4DC70"/>
    <w:lvl w:ilvl="0" w:tplc="FAB48B6E">
      <w:start w:val="1"/>
      <w:numFmt w:val="none"/>
      <w:pStyle w:val="a5"/>
      <w:lvlText w:val="%1Приложение"/>
      <w:lvlJc w:val="left"/>
      <w:pPr>
        <w:tabs>
          <w:tab w:val="num" w:pos="0"/>
        </w:tabs>
        <w:ind w:left="0" w:firstLine="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3" w15:restartNumberingAfterBreak="0">
    <w:nsid w:val="4E044427"/>
    <w:multiLevelType w:val="hybridMultilevel"/>
    <w:tmpl w:val="7B34F26E"/>
    <w:lvl w:ilvl="0" w:tplc="E0F22250">
      <w:start w:val="1"/>
      <w:numFmt w:val="none"/>
      <w:pStyle w:val="GOSTNameTable"/>
      <w:lvlText w:val="Таблица "/>
      <w:lvlJc w:val="left"/>
      <w:pPr>
        <w:tabs>
          <w:tab w:val="num" w:pos="567"/>
        </w:tabs>
        <w:ind w:left="0" w:firstLine="567"/>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1" w:tplc="D9C61146">
      <w:start w:val="1"/>
      <w:numFmt w:val="lowerLetter"/>
      <w:lvlText w:val="%2."/>
      <w:lvlJc w:val="left"/>
      <w:pPr>
        <w:tabs>
          <w:tab w:val="num" w:pos="1440"/>
        </w:tabs>
        <w:ind w:left="1440" w:hanging="360"/>
      </w:pPr>
    </w:lvl>
    <w:lvl w:ilvl="2" w:tplc="FC70E224">
      <w:start w:val="1"/>
      <w:numFmt w:val="lowerRoman"/>
      <w:lvlText w:val="%3."/>
      <w:lvlJc w:val="right"/>
      <w:pPr>
        <w:tabs>
          <w:tab w:val="num" w:pos="2160"/>
        </w:tabs>
        <w:ind w:left="2160" w:hanging="180"/>
      </w:pPr>
    </w:lvl>
    <w:lvl w:ilvl="3" w:tplc="200247C6">
      <w:start w:val="1"/>
      <w:numFmt w:val="decimal"/>
      <w:lvlText w:val="%4."/>
      <w:lvlJc w:val="left"/>
      <w:pPr>
        <w:tabs>
          <w:tab w:val="num" w:pos="2880"/>
        </w:tabs>
        <w:ind w:left="2880" w:hanging="360"/>
      </w:pPr>
    </w:lvl>
    <w:lvl w:ilvl="4" w:tplc="FB6E5D22" w:tentative="1">
      <w:start w:val="1"/>
      <w:numFmt w:val="lowerLetter"/>
      <w:lvlText w:val="%5."/>
      <w:lvlJc w:val="left"/>
      <w:pPr>
        <w:tabs>
          <w:tab w:val="num" w:pos="3600"/>
        </w:tabs>
        <w:ind w:left="3600" w:hanging="360"/>
      </w:pPr>
    </w:lvl>
    <w:lvl w:ilvl="5" w:tplc="6A98C90E" w:tentative="1">
      <w:start w:val="1"/>
      <w:numFmt w:val="lowerRoman"/>
      <w:lvlText w:val="%6."/>
      <w:lvlJc w:val="right"/>
      <w:pPr>
        <w:tabs>
          <w:tab w:val="num" w:pos="4320"/>
        </w:tabs>
        <w:ind w:left="4320" w:hanging="180"/>
      </w:pPr>
    </w:lvl>
    <w:lvl w:ilvl="6" w:tplc="AD52CEF2" w:tentative="1">
      <w:start w:val="1"/>
      <w:numFmt w:val="decimal"/>
      <w:lvlText w:val="%7."/>
      <w:lvlJc w:val="left"/>
      <w:pPr>
        <w:tabs>
          <w:tab w:val="num" w:pos="5040"/>
        </w:tabs>
        <w:ind w:left="5040" w:hanging="360"/>
      </w:pPr>
    </w:lvl>
    <w:lvl w:ilvl="7" w:tplc="A29A6662" w:tentative="1">
      <w:start w:val="1"/>
      <w:numFmt w:val="lowerLetter"/>
      <w:lvlText w:val="%8."/>
      <w:lvlJc w:val="left"/>
      <w:pPr>
        <w:tabs>
          <w:tab w:val="num" w:pos="5760"/>
        </w:tabs>
        <w:ind w:left="5760" w:hanging="360"/>
      </w:pPr>
    </w:lvl>
    <w:lvl w:ilvl="8" w:tplc="5D1C8C98" w:tentative="1">
      <w:start w:val="1"/>
      <w:numFmt w:val="lowerRoman"/>
      <w:lvlText w:val="%9."/>
      <w:lvlJc w:val="right"/>
      <w:pPr>
        <w:tabs>
          <w:tab w:val="num" w:pos="6480"/>
        </w:tabs>
        <w:ind w:left="6480" w:hanging="180"/>
      </w:pPr>
    </w:lvl>
  </w:abstractNum>
  <w:abstractNum w:abstractNumId="24" w15:restartNumberingAfterBreak="0">
    <w:nsid w:val="4EEE53CA"/>
    <w:multiLevelType w:val="multilevel"/>
    <w:tmpl w:val="E74E3CF4"/>
    <w:lvl w:ilvl="0">
      <w:start w:val="1"/>
      <w:numFmt w:val="decimal"/>
      <w:pStyle w:val="GOSTTableListNum10"/>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5" w15:restartNumberingAfterBreak="0">
    <w:nsid w:val="4FEC52E2"/>
    <w:multiLevelType w:val="hybridMultilevel"/>
    <w:tmpl w:val="4FB69008"/>
    <w:lvl w:ilvl="0" w:tplc="E51CE30C">
      <w:start w:val="1"/>
      <w:numFmt w:val="bullet"/>
      <w:pStyle w:val="GOSTTableListMark1"/>
      <w:lvlText w:val=""/>
      <w:lvlJc w:val="left"/>
      <w:pPr>
        <w:tabs>
          <w:tab w:val="num" w:pos="340"/>
        </w:tabs>
        <w:ind w:left="340" w:hanging="227"/>
      </w:pPr>
      <w:rPr>
        <w:rFonts w:ascii="Symbol" w:hAnsi="Symbol" w:hint="default"/>
      </w:rPr>
    </w:lvl>
    <w:lvl w:ilvl="1" w:tplc="7EF60B7C">
      <w:start w:val="1"/>
      <w:numFmt w:val="lowerLetter"/>
      <w:lvlText w:val="%2."/>
      <w:lvlJc w:val="left"/>
      <w:pPr>
        <w:tabs>
          <w:tab w:val="num" w:pos="1440"/>
        </w:tabs>
        <w:ind w:left="1440" w:hanging="360"/>
      </w:pPr>
    </w:lvl>
    <w:lvl w:ilvl="2" w:tplc="F99A1504">
      <w:start w:val="1"/>
      <w:numFmt w:val="lowerRoman"/>
      <w:lvlText w:val="%3."/>
      <w:lvlJc w:val="right"/>
      <w:pPr>
        <w:tabs>
          <w:tab w:val="num" w:pos="2160"/>
        </w:tabs>
        <w:ind w:left="2160" w:hanging="180"/>
      </w:pPr>
    </w:lvl>
    <w:lvl w:ilvl="3" w:tplc="93022242" w:tentative="1">
      <w:start w:val="1"/>
      <w:numFmt w:val="decimal"/>
      <w:lvlText w:val="%4."/>
      <w:lvlJc w:val="left"/>
      <w:pPr>
        <w:tabs>
          <w:tab w:val="num" w:pos="2880"/>
        </w:tabs>
        <w:ind w:left="2880" w:hanging="360"/>
      </w:pPr>
    </w:lvl>
    <w:lvl w:ilvl="4" w:tplc="BD445AC6" w:tentative="1">
      <w:start w:val="1"/>
      <w:numFmt w:val="lowerLetter"/>
      <w:lvlText w:val="%5."/>
      <w:lvlJc w:val="left"/>
      <w:pPr>
        <w:tabs>
          <w:tab w:val="num" w:pos="3600"/>
        </w:tabs>
        <w:ind w:left="3600" w:hanging="360"/>
      </w:pPr>
    </w:lvl>
    <w:lvl w:ilvl="5" w:tplc="D1926062" w:tentative="1">
      <w:start w:val="1"/>
      <w:numFmt w:val="lowerRoman"/>
      <w:lvlText w:val="%6."/>
      <w:lvlJc w:val="right"/>
      <w:pPr>
        <w:tabs>
          <w:tab w:val="num" w:pos="4320"/>
        </w:tabs>
        <w:ind w:left="4320" w:hanging="180"/>
      </w:pPr>
    </w:lvl>
    <w:lvl w:ilvl="6" w:tplc="F578860C" w:tentative="1">
      <w:start w:val="1"/>
      <w:numFmt w:val="decimal"/>
      <w:lvlText w:val="%7."/>
      <w:lvlJc w:val="left"/>
      <w:pPr>
        <w:tabs>
          <w:tab w:val="num" w:pos="5040"/>
        </w:tabs>
        <w:ind w:left="5040" w:hanging="360"/>
      </w:pPr>
    </w:lvl>
    <w:lvl w:ilvl="7" w:tplc="23B8A66C" w:tentative="1">
      <w:start w:val="1"/>
      <w:numFmt w:val="lowerLetter"/>
      <w:lvlText w:val="%8."/>
      <w:lvlJc w:val="left"/>
      <w:pPr>
        <w:tabs>
          <w:tab w:val="num" w:pos="5760"/>
        </w:tabs>
        <w:ind w:left="5760" w:hanging="360"/>
      </w:pPr>
    </w:lvl>
    <w:lvl w:ilvl="8" w:tplc="0AAA8B1E" w:tentative="1">
      <w:start w:val="1"/>
      <w:numFmt w:val="lowerRoman"/>
      <w:lvlText w:val="%9."/>
      <w:lvlJc w:val="right"/>
      <w:pPr>
        <w:tabs>
          <w:tab w:val="num" w:pos="6480"/>
        </w:tabs>
        <w:ind w:left="6480" w:hanging="180"/>
      </w:pPr>
    </w:lvl>
  </w:abstractNum>
  <w:abstractNum w:abstractNumId="26" w15:restartNumberingAfterBreak="0">
    <w:nsid w:val="551E37B7"/>
    <w:multiLevelType w:val="hybridMultilevel"/>
    <w:tmpl w:val="364C74DC"/>
    <w:styleLink w:val="1"/>
    <w:lvl w:ilvl="0" w:tplc="0419000F">
      <w:start w:val="1"/>
      <w:numFmt w:val="decimal"/>
      <w:lvlText w:val="%1."/>
      <w:lvlJc w:val="left"/>
      <w:pPr>
        <w:ind w:left="833" w:hanging="360"/>
      </w:pPr>
    </w:lvl>
    <w:lvl w:ilvl="1" w:tplc="04190019">
      <w:start w:val="1"/>
      <w:numFmt w:val="lowerLetter"/>
      <w:lvlText w:val="%2."/>
      <w:lvlJc w:val="left"/>
      <w:pPr>
        <w:ind w:left="1553" w:hanging="360"/>
      </w:pPr>
    </w:lvl>
    <w:lvl w:ilvl="2" w:tplc="0419001B">
      <w:start w:val="1"/>
      <w:numFmt w:val="lowerRoman"/>
      <w:lvlText w:val="%3."/>
      <w:lvlJc w:val="right"/>
      <w:pPr>
        <w:ind w:left="2273" w:hanging="180"/>
      </w:pPr>
    </w:lvl>
    <w:lvl w:ilvl="3" w:tplc="0419000F">
      <w:start w:val="1"/>
      <w:numFmt w:val="decimal"/>
      <w:lvlText w:val="%4."/>
      <w:lvlJc w:val="left"/>
      <w:pPr>
        <w:ind w:left="2993" w:hanging="360"/>
      </w:pPr>
    </w:lvl>
    <w:lvl w:ilvl="4" w:tplc="04190019">
      <w:start w:val="1"/>
      <w:numFmt w:val="lowerLetter"/>
      <w:lvlText w:val="%5."/>
      <w:lvlJc w:val="left"/>
      <w:pPr>
        <w:ind w:left="3713" w:hanging="360"/>
      </w:pPr>
    </w:lvl>
    <w:lvl w:ilvl="5" w:tplc="0419001B">
      <w:start w:val="1"/>
      <w:numFmt w:val="lowerRoman"/>
      <w:lvlText w:val="%6."/>
      <w:lvlJc w:val="right"/>
      <w:pPr>
        <w:ind w:left="4433" w:hanging="180"/>
      </w:pPr>
    </w:lvl>
    <w:lvl w:ilvl="6" w:tplc="0419000F">
      <w:start w:val="1"/>
      <w:numFmt w:val="decimal"/>
      <w:lvlText w:val="%7."/>
      <w:lvlJc w:val="left"/>
      <w:pPr>
        <w:ind w:left="5153" w:hanging="360"/>
      </w:pPr>
    </w:lvl>
    <w:lvl w:ilvl="7" w:tplc="04190019">
      <w:start w:val="1"/>
      <w:numFmt w:val="lowerLetter"/>
      <w:lvlText w:val="%8."/>
      <w:lvlJc w:val="left"/>
      <w:pPr>
        <w:ind w:left="5873" w:hanging="360"/>
      </w:pPr>
    </w:lvl>
    <w:lvl w:ilvl="8" w:tplc="0419001B">
      <w:start w:val="1"/>
      <w:numFmt w:val="lowerRoman"/>
      <w:lvlText w:val="%9."/>
      <w:lvlJc w:val="right"/>
      <w:pPr>
        <w:ind w:left="6593" w:hanging="180"/>
      </w:pPr>
    </w:lvl>
  </w:abstractNum>
  <w:abstractNum w:abstractNumId="27" w15:restartNumberingAfterBreak="0">
    <w:nsid w:val="61AB383A"/>
    <w:multiLevelType w:val="multilevel"/>
    <w:tmpl w:val="EE863AFC"/>
    <w:lvl w:ilvl="0">
      <w:start w:val="1"/>
      <w:numFmt w:val="russianLower"/>
      <w:pStyle w:val="GOSTTableListNum"/>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8" w15:restartNumberingAfterBreak="0">
    <w:nsid w:val="63E64B86"/>
    <w:multiLevelType w:val="multilevel"/>
    <w:tmpl w:val="F73C3B7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9" w15:restartNumberingAfterBreak="0">
    <w:nsid w:val="650F43FD"/>
    <w:multiLevelType w:val="hybridMultilevel"/>
    <w:tmpl w:val="92A8C8EA"/>
    <w:lvl w:ilvl="0" w:tplc="723AA962">
      <w:start w:val="1"/>
      <w:numFmt w:val="none"/>
      <w:pStyle w:val="GOSTFigName"/>
      <w:lvlText w:val="Рисунок "/>
      <w:lvlJc w:val="left"/>
      <w:pPr>
        <w:tabs>
          <w:tab w:val="num" w:pos="0"/>
        </w:tabs>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68E56E24"/>
    <w:multiLevelType w:val="multilevel"/>
    <w:tmpl w:val="1C5AF38E"/>
    <w:lvl w:ilvl="0">
      <w:start w:val="1"/>
      <w:numFmt w:val="decimal"/>
      <w:pStyle w:val="10"/>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decimal"/>
      <w:pStyle w:val="31"/>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1"/>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742D30F7"/>
    <w:multiLevelType w:val="hybridMultilevel"/>
    <w:tmpl w:val="8B5A7D26"/>
    <w:lvl w:ilvl="0" w:tplc="71765A42">
      <w:start w:val="1"/>
      <w:numFmt w:val="bullet"/>
      <w:pStyle w:val="GOSTListmark1"/>
      <w:lvlText w:val="–"/>
      <w:lvlJc w:val="left"/>
      <w:pPr>
        <w:tabs>
          <w:tab w:val="num" w:pos="851"/>
        </w:tabs>
        <w:ind w:left="851" w:hanging="284"/>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0050E1"/>
    <w:multiLevelType w:val="hybridMultilevel"/>
    <w:tmpl w:val="15EC73D8"/>
    <w:lvl w:ilvl="0" w:tplc="C0FABFE4">
      <w:start w:val="1"/>
      <w:numFmt w:val="decimal"/>
      <w:lvlText w:val="%1."/>
      <w:lvlJc w:val="left"/>
      <w:pPr>
        <w:tabs>
          <w:tab w:val="num" w:pos="114"/>
        </w:tabs>
        <w:ind w:left="57" w:firstLine="57"/>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1"/>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31"/>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7"/>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lvlOverride w:ilvl="0">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9"/>
  </w:num>
  <w:num w:numId="65">
    <w:abstractNumId w:val="20"/>
  </w:num>
  <w:num w:numId="66">
    <w:abstractNumId w:val="15"/>
  </w:num>
  <w:num w:numId="67">
    <w:abstractNumId w:val="21"/>
  </w:num>
  <w:num w:numId="68">
    <w:abstractNumId w:val="12"/>
  </w:num>
  <w:num w:numId="69">
    <w:abstractNumId w:val="23"/>
  </w:num>
  <w:num w:numId="70">
    <w:abstractNumId w:val="25"/>
  </w:num>
  <w:num w:numId="71">
    <w:abstractNumId w:val="24"/>
  </w:num>
  <w:num w:numId="72">
    <w:abstractNumId w:val="27"/>
  </w:num>
  <w:num w:numId="73">
    <w:abstractNumId w:val="10"/>
  </w:num>
  <w:num w:numId="74">
    <w:abstractNumId w:val="18"/>
  </w:num>
  <w:num w:numId="75">
    <w:abstractNumId w:val="19"/>
  </w:num>
  <w:num w:numId="76">
    <w:abstractNumId w:val="14"/>
  </w:num>
  <w:num w:numId="77">
    <w:abstractNumId w:val="22"/>
  </w:num>
  <w:num w:numId="78">
    <w:abstractNumId w:val="30"/>
  </w:num>
  <w:num w:numId="79">
    <w:abstractNumId w:val="28"/>
  </w:num>
  <w:num w:numId="80">
    <w:abstractNumId w:val="9"/>
  </w:num>
  <w:num w:numId="81">
    <w:abstractNumId w:val="7"/>
  </w:num>
  <w:num w:numId="82">
    <w:abstractNumId w:val="6"/>
  </w:num>
  <w:num w:numId="83">
    <w:abstractNumId w:val="5"/>
  </w:num>
  <w:num w:numId="84">
    <w:abstractNumId w:val="4"/>
  </w:num>
  <w:num w:numId="85">
    <w:abstractNumId w:val="3"/>
  </w:num>
  <w:num w:numId="86">
    <w:abstractNumId w:val="2"/>
  </w:num>
  <w:num w:numId="87">
    <w:abstractNumId w:val="1"/>
  </w:num>
  <w:num w:numId="88">
    <w:abstractNumId w:val="0"/>
  </w:num>
  <w:num w:numId="89">
    <w:abstractNumId w:val="8"/>
  </w:num>
  <w:num w:numId="90">
    <w:abstractNumId w:val="13"/>
  </w:num>
  <w:num w:numId="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1" w:dllVersion="512" w:checkStyle="1"/>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formatting="1" w:enforcement="0"/>
  <w:defaultTabStop w:val="113"/>
  <w:autoHyphenation/>
  <w:hyphenationZone w:val="357"/>
  <w:doNotHyphenateCaps/>
  <w:drawingGridHorizontalSpacing w:val="120"/>
  <w:drawingGridVerticalSpacing w:val="6"/>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F4E29"/>
    <w:rsid w:val="00003DBE"/>
    <w:rsid w:val="00005191"/>
    <w:rsid w:val="00007E69"/>
    <w:rsid w:val="00010BB2"/>
    <w:rsid w:val="00012667"/>
    <w:rsid w:val="000164FC"/>
    <w:rsid w:val="000248D3"/>
    <w:rsid w:val="00024C5D"/>
    <w:rsid w:val="00025C89"/>
    <w:rsid w:val="0002685E"/>
    <w:rsid w:val="0002693C"/>
    <w:rsid w:val="000333B2"/>
    <w:rsid w:val="000359B6"/>
    <w:rsid w:val="00041051"/>
    <w:rsid w:val="00043C31"/>
    <w:rsid w:val="00044226"/>
    <w:rsid w:val="00044690"/>
    <w:rsid w:val="000514D6"/>
    <w:rsid w:val="0005273C"/>
    <w:rsid w:val="00055930"/>
    <w:rsid w:val="00055C8D"/>
    <w:rsid w:val="0005707E"/>
    <w:rsid w:val="00062EF4"/>
    <w:rsid w:val="000639FE"/>
    <w:rsid w:val="0006597A"/>
    <w:rsid w:val="00067B4E"/>
    <w:rsid w:val="000734B1"/>
    <w:rsid w:val="0008531C"/>
    <w:rsid w:val="0009241D"/>
    <w:rsid w:val="0009333B"/>
    <w:rsid w:val="000967A7"/>
    <w:rsid w:val="000A5A4E"/>
    <w:rsid w:val="000B0975"/>
    <w:rsid w:val="000B21D9"/>
    <w:rsid w:val="000B3FD4"/>
    <w:rsid w:val="000B5AB2"/>
    <w:rsid w:val="000B745D"/>
    <w:rsid w:val="000B7C28"/>
    <w:rsid w:val="000C03FB"/>
    <w:rsid w:val="000C0C99"/>
    <w:rsid w:val="000C2A19"/>
    <w:rsid w:val="000C4D52"/>
    <w:rsid w:val="000C6AA9"/>
    <w:rsid w:val="000C74DD"/>
    <w:rsid w:val="000C75E6"/>
    <w:rsid w:val="000D094F"/>
    <w:rsid w:val="000D1508"/>
    <w:rsid w:val="000D323F"/>
    <w:rsid w:val="000D4114"/>
    <w:rsid w:val="000D4C68"/>
    <w:rsid w:val="000D6F84"/>
    <w:rsid w:val="000D70A1"/>
    <w:rsid w:val="000E083D"/>
    <w:rsid w:val="000E37D6"/>
    <w:rsid w:val="000E4200"/>
    <w:rsid w:val="000E6639"/>
    <w:rsid w:val="000E716A"/>
    <w:rsid w:val="001003EE"/>
    <w:rsid w:val="001030A1"/>
    <w:rsid w:val="00104155"/>
    <w:rsid w:val="00105396"/>
    <w:rsid w:val="00105E31"/>
    <w:rsid w:val="00105F8E"/>
    <w:rsid w:val="00112C0E"/>
    <w:rsid w:val="00113699"/>
    <w:rsid w:val="00116CF2"/>
    <w:rsid w:val="00123667"/>
    <w:rsid w:val="00124067"/>
    <w:rsid w:val="001246D0"/>
    <w:rsid w:val="0012584B"/>
    <w:rsid w:val="00127CB5"/>
    <w:rsid w:val="00132424"/>
    <w:rsid w:val="001404DB"/>
    <w:rsid w:val="001424AD"/>
    <w:rsid w:val="001439A5"/>
    <w:rsid w:val="001441CC"/>
    <w:rsid w:val="001462C5"/>
    <w:rsid w:val="0014768A"/>
    <w:rsid w:val="001569D1"/>
    <w:rsid w:val="001604CC"/>
    <w:rsid w:val="00162001"/>
    <w:rsid w:val="0017441A"/>
    <w:rsid w:val="00180314"/>
    <w:rsid w:val="00180A56"/>
    <w:rsid w:val="0018230E"/>
    <w:rsid w:val="001874F0"/>
    <w:rsid w:val="00187517"/>
    <w:rsid w:val="00187F72"/>
    <w:rsid w:val="0019046B"/>
    <w:rsid w:val="001913D3"/>
    <w:rsid w:val="001A2E5E"/>
    <w:rsid w:val="001A6B12"/>
    <w:rsid w:val="001B17BC"/>
    <w:rsid w:val="001B20D8"/>
    <w:rsid w:val="001B3262"/>
    <w:rsid w:val="001B528A"/>
    <w:rsid w:val="001B5E0F"/>
    <w:rsid w:val="001B7A7F"/>
    <w:rsid w:val="001C48D9"/>
    <w:rsid w:val="001C5640"/>
    <w:rsid w:val="001C56DF"/>
    <w:rsid w:val="001C76ED"/>
    <w:rsid w:val="001D04E8"/>
    <w:rsid w:val="001D180C"/>
    <w:rsid w:val="001D4D0D"/>
    <w:rsid w:val="001D5AD1"/>
    <w:rsid w:val="001D6912"/>
    <w:rsid w:val="001E3F0A"/>
    <w:rsid w:val="001E3FFF"/>
    <w:rsid w:val="001E4457"/>
    <w:rsid w:val="001E6FD4"/>
    <w:rsid w:val="001E7536"/>
    <w:rsid w:val="001F064C"/>
    <w:rsid w:val="001F38D5"/>
    <w:rsid w:val="001F415B"/>
    <w:rsid w:val="001F505E"/>
    <w:rsid w:val="001F68FE"/>
    <w:rsid w:val="001F7104"/>
    <w:rsid w:val="00200991"/>
    <w:rsid w:val="00203157"/>
    <w:rsid w:val="00204758"/>
    <w:rsid w:val="0020492F"/>
    <w:rsid w:val="0020577C"/>
    <w:rsid w:val="002064F4"/>
    <w:rsid w:val="002070CE"/>
    <w:rsid w:val="00210E9A"/>
    <w:rsid w:val="00212B80"/>
    <w:rsid w:val="00214861"/>
    <w:rsid w:val="00214C4F"/>
    <w:rsid w:val="00214E3F"/>
    <w:rsid w:val="00220D6F"/>
    <w:rsid w:val="00221C9E"/>
    <w:rsid w:val="00224905"/>
    <w:rsid w:val="002252C1"/>
    <w:rsid w:val="00225C25"/>
    <w:rsid w:val="00225FDF"/>
    <w:rsid w:val="00226B25"/>
    <w:rsid w:val="00226B9A"/>
    <w:rsid w:val="00230324"/>
    <w:rsid w:val="00233127"/>
    <w:rsid w:val="002332A1"/>
    <w:rsid w:val="002336AD"/>
    <w:rsid w:val="002350D7"/>
    <w:rsid w:val="002353F4"/>
    <w:rsid w:val="00235981"/>
    <w:rsid w:val="00236C2D"/>
    <w:rsid w:val="00237026"/>
    <w:rsid w:val="00241B1D"/>
    <w:rsid w:val="0024329F"/>
    <w:rsid w:val="002455EF"/>
    <w:rsid w:val="00247D20"/>
    <w:rsid w:val="002512C4"/>
    <w:rsid w:val="00255E0E"/>
    <w:rsid w:val="00256792"/>
    <w:rsid w:val="00260AF6"/>
    <w:rsid w:val="00260E9F"/>
    <w:rsid w:val="00264930"/>
    <w:rsid w:val="00264ABC"/>
    <w:rsid w:val="00265448"/>
    <w:rsid w:val="002660A7"/>
    <w:rsid w:val="0026786D"/>
    <w:rsid w:val="002736DE"/>
    <w:rsid w:val="002738F5"/>
    <w:rsid w:val="00275486"/>
    <w:rsid w:val="002805A5"/>
    <w:rsid w:val="0028114A"/>
    <w:rsid w:val="002838E9"/>
    <w:rsid w:val="00284520"/>
    <w:rsid w:val="00293C94"/>
    <w:rsid w:val="002960E4"/>
    <w:rsid w:val="00297055"/>
    <w:rsid w:val="002A01E1"/>
    <w:rsid w:val="002A2322"/>
    <w:rsid w:val="002A3533"/>
    <w:rsid w:val="002A3F12"/>
    <w:rsid w:val="002A5F9F"/>
    <w:rsid w:val="002A6958"/>
    <w:rsid w:val="002B259F"/>
    <w:rsid w:val="002B2C3C"/>
    <w:rsid w:val="002B369E"/>
    <w:rsid w:val="002B3FBD"/>
    <w:rsid w:val="002B49EF"/>
    <w:rsid w:val="002B4AD8"/>
    <w:rsid w:val="002B5DD5"/>
    <w:rsid w:val="002B6AA6"/>
    <w:rsid w:val="002B7355"/>
    <w:rsid w:val="002C212C"/>
    <w:rsid w:val="002C34DF"/>
    <w:rsid w:val="002C539C"/>
    <w:rsid w:val="002D2CE0"/>
    <w:rsid w:val="002D4839"/>
    <w:rsid w:val="002E1389"/>
    <w:rsid w:val="002E6FF3"/>
    <w:rsid w:val="002F0DFE"/>
    <w:rsid w:val="002F2D5E"/>
    <w:rsid w:val="002F6E63"/>
    <w:rsid w:val="002F72A0"/>
    <w:rsid w:val="00300068"/>
    <w:rsid w:val="00301867"/>
    <w:rsid w:val="00302E44"/>
    <w:rsid w:val="00305669"/>
    <w:rsid w:val="00310AA9"/>
    <w:rsid w:val="0031433A"/>
    <w:rsid w:val="00331BBD"/>
    <w:rsid w:val="00332630"/>
    <w:rsid w:val="00332DBB"/>
    <w:rsid w:val="00333CB3"/>
    <w:rsid w:val="00333DAC"/>
    <w:rsid w:val="00333EAA"/>
    <w:rsid w:val="00337766"/>
    <w:rsid w:val="00345E78"/>
    <w:rsid w:val="00346929"/>
    <w:rsid w:val="0034756D"/>
    <w:rsid w:val="00350BAE"/>
    <w:rsid w:val="003515D2"/>
    <w:rsid w:val="00357A73"/>
    <w:rsid w:val="00357D48"/>
    <w:rsid w:val="003609B8"/>
    <w:rsid w:val="003614D0"/>
    <w:rsid w:val="0036250A"/>
    <w:rsid w:val="00363C6B"/>
    <w:rsid w:val="00366A65"/>
    <w:rsid w:val="00367DD0"/>
    <w:rsid w:val="00367FAD"/>
    <w:rsid w:val="003728B9"/>
    <w:rsid w:val="003768E0"/>
    <w:rsid w:val="00382EBE"/>
    <w:rsid w:val="0038341A"/>
    <w:rsid w:val="003839E3"/>
    <w:rsid w:val="00392820"/>
    <w:rsid w:val="003A3C31"/>
    <w:rsid w:val="003A5C72"/>
    <w:rsid w:val="003A6F23"/>
    <w:rsid w:val="003A708E"/>
    <w:rsid w:val="003B23CA"/>
    <w:rsid w:val="003B5F98"/>
    <w:rsid w:val="003B6D56"/>
    <w:rsid w:val="003C04CA"/>
    <w:rsid w:val="003C397F"/>
    <w:rsid w:val="003C6975"/>
    <w:rsid w:val="003D2A06"/>
    <w:rsid w:val="003D3345"/>
    <w:rsid w:val="003D7B21"/>
    <w:rsid w:val="003E02FF"/>
    <w:rsid w:val="003E179C"/>
    <w:rsid w:val="003E228A"/>
    <w:rsid w:val="003E405C"/>
    <w:rsid w:val="003E4CD7"/>
    <w:rsid w:val="003E52D7"/>
    <w:rsid w:val="003E728A"/>
    <w:rsid w:val="003E7D9A"/>
    <w:rsid w:val="003F0E15"/>
    <w:rsid w:val="003F148C"/>
    <w:rsid w:val="0040479D"/>
    <w:rsid w:val="00406286"/>
    <w:rsid w:val="00406409"/>
    <w:rsid w:val="00407719"/>
    <w:rsid w:val="00407A19"/>
    <w:rsid w:val="00407C33"/>
    <w:rsid w:val="00410DFA"/>
    <w:rsid w:val="00415060"/>
    <w:rsid w:val="00424108"/>
    <w:rsid w:val="00426234"/>
    <w:rsid w:val="00431125"/>
    <w:rsid w:val="004311EB"/>
    <w:rsid w:val="00435B5F"/>
    <w:rsid w:val="00440989"/>
    <w:rsid w:val="00441C26"/>
    <w:rsid w:val="00442E4A"/>
    <w:rsid w:val="00447CDE"/>
    <w:rsid w:val="00450931"/>
    <w:rsid w:val="00453371"/>
    <w:rsid w:val="004551E8"/>
    <w:rsid w:val="00456880"/>
    <w:rsid w:val="004607C2"/>
    <w:rsid w:val="00462402"/>
    <w:rsid w:val="004624A2"/>
    <w:rsid w:val="00462FE9"/>
    <w:rsid w:val="0046579D"/>
    <w:rsid w:val="004658E5"/>
    <w:rsid w:val="004704F2"/>
    <w:rsid w:val="004728F9"/>
    <w:rsid w:val="00473137"/>
    <w:rsid w:val="004736A9"/>
    <w:rsid w:val="00476AAC"/>
    <w:rsid w:val="0047740C"/>
    <w:rsid w:val="00477EEE"/>
    <w:rsid w:val="0048041A"/>
    <w:rsid w:val="00483C34"/>
    <w:rsid w:val="00486260"/>
    <w:rsid w:val="00487830"/>
    <w:rsid w:val="00487E86"/>
    <w:rsid w:val="00491BD8"/>
    <w:rsid w:val="00493B24"/>
    <w:rsid w:val="004A1089"/>
    <w:rsid w:val="004A18B2"/>
    <w:rsid w:val="004A2E1D"/>
    <w:rsid w:val="004A57C2"/>
    <w:rsid w:val="004A79CD"/>
    <w:rsid w:val="004B1ABE"/>
    <w:rsid w:val="004B2B58"/>
    <w:rsid w:val="004B3073"/>
    <w:rsid w:val="004B3488"/>
    <w:rsid w:val="004B7F13"/>
    <w:rsid w:val="004C25A4"/>
    <w:rsid w:val="004C33F7"/>
    <w:rsid w:val="004C3777"/>
    <w:rsid w:val="004C527A"/>
    <w:rsid w:val="004E180D"/>
    <w:rsid w:val="004E3631"/>
    <w:rsid w:val="004E7359"/>
    <w:rsid w:val="004E7D69"/>
    <w:rsid w:val="004F011B"/>
    <w:rsid w:val="004F226B"/>
    <w:rsid w:val="004F4D91"/>
    <w:rsid w:val="004F4E29"/>
    <w:rsid w:val="004F50D7"/>
    <w:rsid w:val="00501EAE"/>
    <w:rsid w:val="005021B7"/>
    <w:rsid w:val="0050247F"/>
    <w:rsid w:val="00503E7A"/>
    <w:rsid w:val="005049C8"/>
    <w:rsid w:val="00504E1C"/>
    <w:rsid w:val="005131D4"/>
    <w:rsid w:val="00515F74"/>
    <w:rsid w:val="0052354B"/>
    <w:rsid w:val="00524EE9"/>
    <w:rsid w:val="00526567"/>
    <w:rsid w:val="00531398"/>
    <w:rsid w:val="0053191E"/>
    <w:rsid w:val="00534724"/>
    <w:rsid w:val="005401D3"/>
    <w:rsid w:val="005422BA"/>
    <w:rsid w:val="00544ED0"/>
    <w:rsid w:val="00545874"/>
    <w:rsid w:val="00545A91"/>
    <w:rsid w:val="00546E72"/>
    <w:rsid w:val="0055091D"/>
    <w:rsid w:val="00555A05"/>
    <w:rsid w:val="00556ED0"/>
    <w:rsid w:val="00556FD2"/>
    <w:rsid w:val="00557034"/>
    <w:rsid w:val="00560E76"/>
    <w:rsid w:val="0056256E"/>
    <w:rsid w:val="005632D5"/>
    <w:rsid w:val="00563B6E"/>
    <w:rsid w:val="005644DD"/>
    <w:rsid w:val="00564FB9"/>
    <w:rsid w:val="00565AFE"/>
    <w:rsid w:val="0058200A"/>
    <w:rsid w:val="00583004"/>
    <w:rsid w:val="00583B54"/>
    <w:rsid w:val="0058633B"/>
    <w:rsid w:val="00586810"/>
    <w:rsid w:val="00591975"/>
    <w:rsid w:val="00592651"/>
    <w:rsid w:val="00593C4C"/>
    <w:rsid w:val="00596CD6"/>
    <w:rsid w:val="005A0C1F"/>
    <w:rsid w:val="005A3720"/>
    <w:rsid w:val="005A4B20"/>
    <w:rsid w:val="005A68CD"/>
    <w:rsid w:val="005B2F27"/>
    <w:rsid w:val="005B45E4"/>
    <w:rsid w:val="005B6797"/>
    <w:rsid w:val="005B6950"/>
    <w:rsid w:val="005C3C6A"/>
    <w:rsid w:val="005C4741"/>
    <w:rsid w:val="005C5A55"/>
    <w:rsid w:val="005C67A0"/>
    <w:rsid w:val="005C7B9D"/>
    <w:rsid w:val="005D0E35"/>
    <w:rsid w:val="005D169D"/>
    <w:rsid w:val="005D2052"/>
    <w:rsid w:val="005D27D9"/>
    <w:rsid w:val="005E03CB"/>
    <w:rsid w:val="005E091F"/>
    <w:rsid w:val="005E2321"/>
    <w:rsid w:val="005E38B7"/>
    <w:rsid w:val="005F0134"/>
    <w:rsid w:val="005F1802"/>
    <w:rsid w:val="005F192A"/>
    <w:rsid w:val="005F3409"/>
    <w:rsid w:val="005F44C3"/>
    <w:rsid w:val="005F4675"/>
    <w:rsid w:val="006017D7"/>
    <w:rsid w:val="00602E4C"/>
    <w:rsid w:val="00602F16"/>
    <w:rsid w:val="00605043"/>
    <w:rsid w:val="0060629B"/>
    <w:rsid w:val="0061073B"/>
    <w:rsid w:val="0061114A"/>
    <w:rsid w:val="00611496"/>
    <w:rsid w:val="006123D0"/>
    <w:rsid w:val="0061388A"/>
    <w:rsid w:val="006161F9"/>
    <w:rsid w:val="00617216"/>
    <w:rsid w:val="0062073E"/>
    <w:rsid w:val="00622E1C"/>
    <w:rsid w:val="00623C4C"/>
    <w:rsid w:val="00626275"/>
    <w:rsid w:val="00631341"/>
    <w:rsid w:val="006325C8"/>
    <w:rsid w:val="00633C61"/>
    <w:rsid w:val="00633F1D"/>
    <w:rsid w:val="006340B5"/>
    <w:rsid w:val="00634FB7"/>
    <w:rsid w:val="0063539E"/>
    <w:rsid w:val="00636006"/>
    <w:rsid w:val="0064242E"/>
    <w:rsid w:val="00642435"/>
    <w:rsid w:val="0064517F"/>
    <w:rsid w:val="006470D3"/>
    <w:rsid w:val="006476C4"/>
    <w:rsid w:val="00650094"/>
    <w:rsid w:val="00650C57"/>
    <w:rsid w:val="006514A5"/>
    <w:rsid w:val="00652643"/>
    <w:rsid w:val="00653C5B"/>
    <w:rsid w:val="006547B7"/>
    <w:rsid w:val="006561CB"/>
    <w:rsid w:val="00657A2C"/>
    <w:rsid w:val="006665B6"/>
    <w:rsid w:val="006701C4"/>
    <w:rsid w:val="00670299"/>
    <w:rsid w:val="00671747"/>
    <w:rsid w:val="00671FDE"/>
    <w:rsid w:val="006748E7"/>
    <w:rsid w:val="00677713"/>
    <w:rsid w:val="0068364E"/>
    <w:rsid w:val="00684126"/>
    <w:rsid w:val="0068420F"/>
    <w:rsid w:val="006854E8"/>
    <w:rsid w:val="00687EE8"/>
    <w:rsid w:val="00690564"/>
    <w:rsid w:val="00690A29"/>
    <w:rsid w:val="00692668"/>
    <w:rsid w:val="0069377D"/>
    <w:rsid w:val="0069516A"/>
    <w:rsid w:val="00695914"/>
    <w:rsid w:val="006B0482"/>
    <w:rsid w:val="006B14D0"/>
    <w:rsid w:val="006B234C"/>
    <w:rsid w:val="006C0258"/>
    <w:rsid w:val="006C25C6"/>
    <w:rsid w:val="006C5CED"/>
    <w:rsid w:val="006D02AD"/>
    <w:rsid w:val="006D0551"/>
    <w:rsid w:val="006D65B8"/>
    <w:rsid w:val="006D7595"/>
    <w:rsid w:val="006D7A1D"/>
    <w:rsid w:val="006E1ABE"/>
    <w:rsid w:val="006E2A7C"/>
    <w:rsid w:val="006E4666"/>
    <w:rsid w:val="006E52E5"/>
    <w:rsid w:val="006E6C0B"/>
    <w:rsid w:val="006F0F05"/>
    <w:rsid w:val="006F235B"/>
    <w:rsid w:val="006F3371"/>
    <w:rsid w:val="006F5A66"/>
    <w:rsid w:val="007001B8"/>
    <w:rsid w:val="00704A6B"/>
    <w:rsid w:val="00705652"/>
    <w:rsid w:val="0071042E"/>
    <w:rsid w:val="00711A99"/>
    <w:rsid w:val="00715435"/>
    <w:rsid w:val="007170BA"/>
    <w:rsid w:val="007239B5"/>
    <w:rsid w:val="00723A85"/>
    <w:rsid w:val="00724B72"/>
    <w:rsid w:val="00726E11"/>
    <w:rsid w:val="0072776A"/>
    <w:rsid w:val="00730F4B"/>
    <w:rsid w:val="0073255E"/>
    <w:rsid w:val="00732FCD"/>
    <w:rsid w:val="007334CE"/>
    <w:rsid w:val="0073590B"/>
    <w:rsid w:val="00744203"/>
    <w:rsid w:val="00746911"/>
    <w:rsid w:val="00751B68"/>
    <w:rsid w:val="007559B3"/>
    <w:rsid w:val="00756CC5"/>
    <w:rsid w:val="007579BD"/>
    <w:rsid w:val="007617B0"/>
    <w:rsid w:val="00761EE3"/>
    <w:rsid w:val="0076218F"/>
    <w:rsid w:val="00763BEE"/>
    <w:rsid w:val="007828B0"/>
    <w:rsid w:val="00784407"/>
    <w:rsid w:val="00785072"/>
    <w:rsid w:val="00790B57"/>
    <w:rsid w:val="00797A04"/>
    <w:rsid w:val="00797FAF"/>
    <w:rsid w:val="007A02E7"/>
    <w:rsid w:val="007A4ACC"/>
    <w:rsid w:val="007A5BFF"/>
    <w:rsid w:val="007A6457"/>
    <w:rsid w:val="007A7A44"/>
    <w:rsid w:val="007A7B2D"/>
    <w:rsid w:val="007B1010"/>
    <w:rsid w:val="007B146C"/>
    <w:rsid w:val="007B1AD9"/>
    <w:rsid w:val="007B2232"/>
    <w:rsid w:val="007B5C1B"/>
    <w:rsid w:val="007B6F23"/>
    <w:rsid w:val="007B78D9"/>
    <w:rsid w:val="007B7C0B"/>
    <w:rsid w:val="007C356D"/>
    <w:rsid w:val="007C4AC3"/>
    <w:rsid w:val="007C78B4"/>
    <w:rsid w:val="007D2C0A"/>
    <w:rsid w:val="007D3B97"/>
    <w:rsid w:val="007D4010"/>
    <w:rsid w:val="007D5E3C"/>
    <w:rsid w:val="007D6E28"/>
    <w:rsid w:val="007E00BB"/>
    <w:rsid w:val="007E2BED"/>
    <w:rsid w:val="007E39FE"/>
    <w:rsid w:val="007E4279"/>
    <w:rsid w:val="007F04D0"/>
    <w:rsid w:val="007F1261"/>
    <w:rsid w:val="008010F9"/>
    <w:rsid w:val="00802B23"/>
    <w:rsid w:val="0080370B"/>
    <w:rsid w:val="008044FD"/>
    <w:rsid w:val="0080558F"/>
    <w:rsid w:val="0080657A"/>
    <w:rsid w:val="00807FF9"/>
    <w:rsid w:val="0081175F"/>
    <w:rsid w:val="0081580F"/>
    <w:rsid w:val="00820E3D"/>
    <w:rsid w:val="00821D2D"/>
    <w:rsid w:val="008249B8"/>
    <w:rsid w:val="0082546E"/>
    <w:rsid w:val="00825C07"/>
    <w:rsid w:val="008317C4"/>
    <w:rsid w:val="00831DBB"/>
    <w:rsid w:val="008320C6"/>
    <w:rsid w:val="008323AD"/>
    <w:rsid w:val="00832D96"/>
    <w:rsid w:val="00832E8F"/>
    <w:rsid w:val="00836BD2"/>
    <w:rsid w:val="008402E6"/>
    <w:rsid w:val="0084426E"/>
    <w:rsid w:val="008471EE"/>
    <w:rsid w:val="00851879"/>
    <w:rsid w:val="00855FE5"/>
    <w:rsid w:val="0085661B"/>
    <w:rsid w:val="00857234"/>
    <w:rsid w:val="00861235"/>
    <w:rsid w:val="008622DC"/>
    <w:rsid w:val="00862482"/>
    <w:rsid w:val="0086447A"/>
    <w:rsid w:val="008648AF"/>
    <w:rsid w:val="00864CE8"/>
    <w:rsid w:val="008712E0"/>
    <w:rsid w:val="008715FA"/>
    <w:rsid w:val="00872887"/>
    <w:rsid w:val="00873CEB"/>
    <w:rsid w:val="00874174"/>
    <w:rsid w:val="0087613B"/>
    <w:rsid w:val="00877CB6"/>
    <w:rsid w:val="0088054D"/>
    <w:rsid w:val="00883BE3"/>
    <w:rsid w:val="008857CC"/>
    <w:rsid w:val="00892217"/>
    <w:rsid w:val="008A0D30"/>
    <w:rsid w:val="008A3F0E"/>
    <w:rsid w:val="008A625C"/>
    <w:rsid w:val="008B2FB2"/>
    <w:rsid w:val="008B3513"/>
    <w:rsid w:val="008C6664"/>
    <w:rsid w:val="008C6FD5"/>
    <w:rsid w:val="008C7D74"/>
    <w:rsid w:val="008D0A34"/>
    <w:rsid w:val="008D3142"/>
    <w:rsid w:val="008D5C27"/>
    <w:rsid w:val="008D677B"/>
    <w:rsid w:val="008D6EB1"/>
    <w:rsid w:val="008D6F9F"/>
    <w:rsid w:val="008E2F48"/>
    <w:rsid w:val="008E36CC"/>
    <w:rsid w:val="008E48EC"/>
    <w:rsid w:val="008F0979"/>
    <w:rsid w:val="008F3E01"/>
    <w:rsid w:val="008F434F"/>
    <w:rsid w:val="008F6241"/>
    <w:rsid w:val="00905086"/>
    <w:rsid w:val="009113F8"/>
    <w:rsid w:val="00913D56"/>
    <w:rsid w:val="009145A3"/>
    <w:rsid w:val="009177FB"/>
    <w:rsid w:val="00921A46"/>
    <w:rsid w:val="00921D57"/>
    <w:rsid w:val="00930726"/>
    <w:rsid w:val="0093240A"/>
    <w:rsid w:val="00933824"/>
    <w:rsid w:val="0093588A"/>
    <w:rsid w:val="00936548"/>
    <w:rsid w:val="00940C85"/>
    <w:rsid w:val="009448EF"/>
    <w:rsid w:val="00944F02"/>
    <w:rsid w:val="00945824"/>
    <w:rsid w:val="009464C1"/>
    <w:rsid w:val="00952005"/>
    <w:rsid w:val="00955783"/>
    <w:rsid w:val="00964C35"/>
    <w:rsid w:val="00966875"/>
    <w:rsid w:val="00970874"/>
    <w:rsid w:val="009736A9"/>
    <w:rsid w:val="00974183"/>
    <w:rsid w:val="0097514C"/>
    <w:rsid w:val="00980A19"/>
    <w:rsid w:val="00981A84"/>
    <w:rsid w:val="00982991"/>
    <w:rsid w:val="00983863"/>
    <w:rsid w:val="00983E88"/>
    <w:rsid w:val="00983F2C"/>
    <w:rsid w:val="0098775F"/>
    <w:rsid w:val="009A0C76"/>
    <w:rsid w:val="009A3C13"/>
    <w:rsid w:val="009B3924"/>
    <w:rsid w:val="009B71F2"/>
    <w:rsid w:val="009C2733"/>
    <w:rsid w:val="009C62B0"/>
    <w:rsid w:val="009D52BA"/>
    <w:rsid w:val="009D58CB"/>
    <w:rsid w:val="009D6EEE"/>
    <w:rsid w:val="009E3199"/>
    <w:rsid w:val="009E334A"/>
    <w:rsid w:val="009E5FA1"/>
    <w:rsid w:val="009E5FE5"/>
    <w:rsid w:val="009E6932"/>
    <w:rsid w:val="009E7C85"/>
    <w:rsid w:val="009F03D2"/>
    <w:rsid w:val="009F24B5"/>
    <w:rsid w:val="009F4789"/>
    <w:rsid w:val="009F6510"/>
    <w:rsid w:val="009F73EF"/>
    <w:rsid w:val="00A00612"/>
    <w:rsid w:val="00A03371"/>
    <w:rsid w:val="00A048A1"/>
    <w:rsid w:val="00A04BED"/>
    <w:rsid w:val="00A0727F"/>
    <w:rsid w:val="00A07B3D"/>
    <w:rsid w:val="00A12203"/>
    <w:rsid w:val="00A14702"/>
    <w:rsid w:val="00A14BF6"/>
    <w:rsid w:val="00A16327"/>
    <w:rsid w:val="00A24857"/>
    <w:rsid w:val="00A25E53"/>
    <w:rsid w:val="00A25E8D"/>
    <w:rsid w:val="00A26E6B"/>
    <w:rsid w:val="00A26EAE"/>
    <w:rsid w:val="00A2750B"/>
    <w:rsid w:val="00A27532"/>
    <w:rsid w:val="00A36160"/>
    <w:rsid w:val="00A45655"/>
    <w:rsid w:val="00A52440"/>
    <w:rsid w:val="00A552C2"/>
    <w:rsid w:val="00A56104"/>
    <w:rsid w:val="00A61244"/>
    <w:rsid w:val="00A664CF"/>
    <w:rsid w:val="00A67293"/>
    <w:rsid w:val="00A7069A"/>
    <w:rsid w:val="00A72914"/>
    <w:rsid w:val="00A7533E"/>
    <w:rsid w:val="00A76219"/>
    <w:rsid w:val="00A7642B"/>
    <w:rsid w:val="00A7734E"/>
    <w:rsid w:val="00A806F6"/>
    <w:rsid w:val="00A842E1"/>
    <w:rsid w:val="00A86314"/>
    <w:rsid w:val="00A909E2"/>
    <w:rsid w:val="00A91C99"/>
    <w:rsid w:val="00A91F62"/>
    <w:rsid w:val="00A94058"/>
    <w:rsid w:val="00A95526"/>
    <w:rsid w:val="00A95BB8"/>
    <w:rsid w:val="00A9747A"/>
    <w:rsid w:val="00AA016F"/>
    <w:rsid w:val="00AA1CF5"/>
    <w:rsid w:val="00AA280E"/>
    <w:rsid w:val="00AA2FB7"/>
    <w:rsid w:val="00AA705C"/>
    <w:rsid w:val="00AB3769"/>
    <w:rsid w:val="00AB5EC9"/>
    <w:rsid w:val="00AB651D"/>
    <w:rsid w:val="00AB718B"/>
    <w:rsid w:val="00AC2A4A"/>
    <w:rsid w:val="00AC6AD5"/>
    <w:rsid w:val="00AD16D3"/>
    <w:rsid w:val="00AD451E"/>
    <w:rsid w:val="00AD62EA"/>
    <w:rsid w:val="00AD708B"/>
    <w:rsid w:val="00AD7BB3"/>
    <w:rsid w:val="00AE0842"/>
    <w:rsid w:val="00AE0AAE"/>
    <w:rsid w:val="00AE2F5C"/>
    <w:rsid w:val="00AF0915"/>
    <w:rsid w:val="00AF0B32"/>
    <w:rsid w:val="00AF1FC0"/>
    <w:rsid w:val="00AF5394"/>
    <w:rsid w:val="00B00BAD"/>
    <w:rsid w:val="00B00D5E"/>
    <w:rsid w:val="00B04B98"/>
    <w:rsid w:val="00B05338"/>
    <w:rsid w:val="00B063CD"/>
    <w:rsid w:val="00B13F9E"/>
    <w:rsid w:val="00B15323"/>
    <w:rsid w:val="00B179B6"/>
    <w:rsid w:val="00B22796"/>
    <w:rsid w:val="00B23127"/>
    <w:rsid w:val="00B23CD9"/>
    <w:rsid w:val="00B2437A"/>
    <w:rsid w:val="00B268F7"/>
    <w:rsid w:val="00B27A05"/>
    <w:rsid w:val="00B3187A"/>
    <w:rsid w:val="00B33232"/>
    <w:rsid w:val="00B34879"/>
    <w:rsid w:val="00B34A4F"/>
    <w:rsid w:val="00B400E8"/>
    <w:rsid w:val="00B41B9C"/>
    <w:rsid w:val="00B42DF0"/>
    <w:rsid w:val="00B43022"/>
    <w:rsid w:val="00B45D39"/>
    <w:rsid w:val="00B50813"/>
    <w:rsid w:val="00B54F08"/>
    <w:rsid w:val="00B57EA6"/>
    <w:rsid w:val="00B6073A"/>
    <w:rsid w:val="00B60B48"/>
    <w:rsid w:val="00B65169"/>
    <w:rsid w:val="00B65435"/>
    <w:rsid w:val="00B6639E"/>
    <w:rsid w:val="00B663C9"/>
    <w:rsid w:val="00B67683"/>
    <w:rsid w:val="00B80449"/>
    <w:rsid w:val="00B839DD"/>
    <w:rsid w:val="00B8563F"/>
    <w:rsid w:val="00B85DBA"/>
    <w:rsid w:val="00B91D46"/>
    <w:rsid w:val="00B92ADE"/>
    <w:rsid w:val="00B9314F"/>
    <w:rsid w:val="00B95558"/>
    <w:rsid w:val="00B97E47"/>
    <w:rsid w:val="00BA2D8E"/>
    <w:rsid w:val="00BA2EB0"/>
    <w:rsid w:val="00BA4C29"/>
    <w:rsid w:val="00BA5FBF"/>
    <w:rsid w:val="00BA79CC"/>
    <w:rsid w:val="00BB137B"/>
    <w:rsid w:val="00BB1C2E"/>
    <w:rsid w:val="00BB2202"/>
    <w:rsid w:val="00BB2CD6"/>
    <w:rsid w:val="00BB2FAE"/>
    <w:rsid w:val="00BB3A7C"/>
    <w:rsid w:val="00BC0BB2"/>
    <w:rsid w:val="00BC15B8"/>
    <w:rsid w:val="00BC3ECE"/>
    <w:rsid w:val="00BC5ADE"/>
    <w:rsid w:val="00BC674F"/>
    <w:rsid w:val="00BD4598"/>
    <w:rsid w:val="00BD4E3C"/>
    <w:rsid w:val="00BD5B6B"/>
    <w:rsid w:val="00BD6B1F"/>
    <w:rsid w:val="00BE0921"/>
    <w:rsid w:val="00BE44B6"/>
    <w:rsid w:val="00BE4AA5"/>
    <w:rsid w:val="00BE6D59"/>
    <w:rsid w:val="00BE7B02"/>
    <w:rsid w:val="00BF53D7"/>
    <w:rsid w:val="00C01BC2"/>
    <w:rsid w:val="00C03971"/>
    <w:rsid w:val="00C054CF"/>
    <w:rsid w:val="00C06827"/>
    <w:rsid w:val="00C07B09"/>
    <w:rsid w:val="00C07C55"/>
    <w:rsid w:val="00C10B9B"/>
    <w:rsid w:val="00C12081"/>
    <w:rsid w:val="00C12240"/>
    <w:rsid w:val="00C12C3D"/>
    <w:rsid w:val="00C16B9E"/>
    <w:rsid w:val="00C21D2C"/>
    <w:rsid w:val="00C23ADA"/>
    <w:rsid w:val="00C25132"/>
    <w:rsid w:val="00C279F4"/>
    <w:rsid w:val="00C30E5C"/>
    <w:rsid w:val="00C336F3"/>
    <w:rsid w:val="00C33783"/>
    <w:rsid w:val="00C360CD"/>
    <w:rsid w:val="00C3637F"/>
    <w:rsid w:val="00C44077"/>
    <w:rsid w:val="00C44700"/>
    <w:rsid w:val="00C455EA"/>
    <w:rsid w:val="00C45A7B"/>
    <w:rsid w:val="00C4638A"/>
    <w:rsid w:val="00C46659"/>
    <w:rsid w:val="00C50B10"/>
    <w:rsid w:val="00C50C38"/>
    <w:rsid w:val="00C5132C"/>
    <w:rsid w:val="00C517AC"/>
    <w:rsid w:val="00C51D58"/>
    <w:rsid w:val="00C55E8F"/>
    <w:rsid w:val="00C60D6A"/>
    <w:rsid w:val="00C6265A"/>
    <w:rsid w:val="00C6294C"/>
    <w:rsid w:val="00C63D00"/>
    <w:rsid w:val="00C64AC4"/>
    <w:rsid w:val="00C65E8F"/>
    <w:rsid w:val="00C67A83"/>
    <w:rsid w:val="00C73489"/>
    <w:rsid w:val="00C80EB5"/>
    <w:rsid w:val="00C81104"/>
    <w:rsid w:val="00C81C83"/>
    <w:rsid w:val="00C8459C"/>
    <w:rsid w:val="00C8490F"/>
    <w:rsid w:val="00C854B0"/>
    <w:rsid w:val="00C8660F"/>
    <w:rsid w:val="00C901FF"/>
    <w:rsid w:val="00C9062C"/>
    <w:rsid w:val="00C91931"/>
    <w:rsid w:val="00C920F7"/>
    <w:rsid w:val="00C9360E"/>
    <w:rsid w:val="00C94EF7"/>
    <w:rsid w:val="00C95559"/>
    <w:rsid w:val="00C95C91"/>
    <w:rsid w:val="00C95DB2"/>
    <w:rsid w:val="00C96468"/>
    <w:rsid w:val="00C96A7B"/>
    <w:rsid w:val="00C97134"/>
    <w:rsid w:val="00CA0CBF"/>
    <w:rsid w:val="00CA4A16"/>
    <w:rsid w:val="00CB0381"/>
    <w:rsid w:val="00CB37C9"/>
    <w:rsid w:val="00CB5606"/>
    <w:rsid w:val="00CC5105"/>
    <w:rsid w:val="00CC53A9"/>
    <w:rsid w:val="00CD1260"/>
    <w:rsid w:val="00CD1C09"/>
    <w:rsid w:val="00CD4D5B"/>
    <w:rsid w:val="00CD71AA"/>
    <w:rsid w:val="00CE0FCA"/>
    <w:rsid w:val="00CE2D81"/>
    <w:rsid w:val="00CE34DE"/>
    <w:rsid w:val="00CE3FBB"/>
    <w:rsid w:val="00CE42E5"/>
    <w:rsid w:val="00CE4822"/>
    <w:rsid w:val="00CE731A"/>
    <w:rsid w:val="00CF26B4"/>
    <w:rsid w:val="00CF3C36"/>
    <w:rsid w:val="00CF3CD2"/>
    <w:rsid w:val="00CF50B0"/>
    <w:rsid w:val="00CF5FA3"/>
    <w:rsid w:val="00D00D7B"/>
    <w:rsid w:val="00D01BDE"/>
    <w:rsid w:val="00D01CD1"/>
    <w:rsid w:val="00D0214D"/>
    <w:rsid w:val="00D02671"/>
    <w:rsid w:val="00D05AA7"/>
    <w:rsid w:val="00D0771C"/>
    <w:rsid w:val="00D10051"/>
    <w:rsid w:val="00D10A6C"/>
    <w:rsid w:val="00D1543D"/>
    <w:rsid w:val="00D20121"/>
    <w:rsid w:val="00D217A4"/>
    <w:rsid w:val="00D21BF2"/>
    <w:rsid w:val="00D2218B"/>
    <w:rsid w:val="00D23680"/>
    <w:rsid w:val="00D24304"/>
    <w:rsid w:val="00D26529"/>
    <w:rsid w:val="00D26BE2"/>
    <w:rsid w:val="00D3381F"/>
    <w:rsid w:val="00D36EF4"/>
    <w:rsid w:val="00D40B76"/>
    <w:rsid w:val="00D45868"/>
    <w:rsid w:val="00D45C06"/>
    <w:rsid w:val="00D51C18"/>
    <w:rsid w:val="00D525AC"/>
    <w:rsid w:val="00D54E90"/>
    <w:rsid w:val="00D56495"/>
    <w:rsid w:val="00D56618"/>
    <w:rsid w:val="00D6175C"/>
    <w:rsid w:val="00D6467C"/>
    <w:rsid w:val="00D64816"/>
    <w:rsid w:val="00D64CFD"/>
    <w:rsid w:val="00D6564E"/>
    <w:rsid w:val="00D677FB"/>
    <w:rsid w:val="00D70FAD"/>
    <w:rsid w:val="00D73B2F"/>
    <w:rsid w:val="00D76880"/>
    <w:rsid w:val="00D82349"/>
    <w:rsid w:val="00D82E30"/>
    <w:rsid w:val="00D84258"/>
    <w:rsid w:val="00D84F54"/>
    <w:rsid w:val="00D923A7"/>
    <w:rsid w:val="00D94C16"/>
    <w:rsid w:val="00D95C45"/>
    <w:rsid w:val="00D97364"/>
    <w:rsid w:val="00DA4BF8"/>
    <w:rsid w:val="00DA5717"/>
    <w:rsid w:val="00DA6260"/>
    <w:rsid w:val="00DA6654"/>
    <w:rsid w:val="00DB246A"/>
    <w:rsid w:val="00DB352B"/>
    <w:rsid w:val="00DB3AAD"/>
    <w:rsid w:val="00DB400D"/>
    <w:rsid w:val="00DC0089"/>
    <w:rsid w:val="00DC158B"/>
    <w:rsid w:val="00DC1BE6"/>
    <w:rsid w:val="00DC34BD"/>
    <w:rsid w:val="00DC381B"/>
    <w:rsid w:val="00DC58DE"/>
    <w:rsid w:val="00DD0376"/>
    <w:rsid w:val="00DD350D"/>
    <w:rsid w:val="00DD64CB"/>
    <w:rsid w:val="00DD6DFB"/>
    <w:rsid w:val="00DD789C"/>
    <w:rsid w:val="00DE17C6"/>
    <w:rsid w:val="00DF1BF4"/>
    <w:rsid w:val="00DF1D3F"/>
    <w:rsid w:val="00E00A03"/>
    <w:rsid w:val="00E00DB1"/>
    <w:rsid w:val="00E021AA"/>
    <w:rsid w:val="00E04F5B"/>
    <w:rsid w:val="00E11233"/>
    <w:rsid w:val="00E11FF3"/>
    <w:rsid w:val="00E148AE"/>
    <w:rsid w:val="00E20137"/>
    <w:rsid w:val="00E21187"/>
    <w:rsid w:val="00E213E8"/>
    <w:rsid w:val="00E21A5C"/>
    <w:rsid w:val="00E24E8B"/>
    <w:rsid w:val="00E257A1"/>
    <w:rsid w:val="00E26321"/>
    <w:rsid w:val="00E344C6"/>
    <w:rsid w:val="00E34F02"/>
    <w:rsid w:val="00E503DA"/>
    <w:rsid w:val="00E53D3B"/>
    <w:rsid w:val="00E54914"/>
    <w:rsid w:val="00E633CC"/>
    <w:rsid w:val="00E644B5"/>
    <w:rsid w:val="00E6468C"/>
    <w:rsid w:val="00E65186"/>
    <w:rsid w:val="00E67E6F"/>
    <w:rsid w:val="00E70BDF"/>
    <w:rsid w:val="00E71ACC"/>
    <w:rsid w:val="00E73184"/>
    <w:rsid w:val="00E733FD"/>
    <w:rsid w:val="00E736B6"/>
    <w:rsid w:val="00E758CC"/>
    <w:rsid w:val="00E765E0"/>
    <w:rsid w:val="00E7738E"/>
    <w:rsid w:val="00E811E3"/>
    <w:rsid w:val="00E8198C"/>
    <w:rsid w:val="00E82CF9"/>
    <w:rsid w:val="00E833AA"/>
    <w:rsid w:val="00E83506"/>
    <w:rsid w:val="00E83AD9"/>
    <w:rsid w:val="00E92286"/>
    <w:rsid w:val="00E925FA"/>
    <w:rsid w:val="00E93AAD"/>
    <w:rsid w:val="00E96AC1"/>
    <w:rsid w:val="00EB2A3B"/>
    <w:rsid w:val="00EB5FCA"/>
    <w:rsid w:val="00EB6AEB"/>
    <w:rsid w:val="00EC139C"/>
    <w:rsid w:val="00EC2291"/>
    <w:rsid w:val="00EC38D6"/>
    <w:rsid w:val="00EC54C3"/>
    <w:rsid w:val="00ED042F"/>
    <w:rsid w:val="00ED0583"/>
    <w:rsid w:val="00ED3AF4"/>
    <w:rsid w:val="00ED4152"/>
    <w:rsid w:val="00ED62AD"/>
    <w:rsid w:val="00EE2B87"/>
    <w:rsid w:val="00EE3FC9"/>
    <w:rsid w:val="00EE49BE"/>
    <w:rsid w:val="00EE5C25"/>
    <w:rsid w:val="00EF3ACB"/>
    <w:rsid w:val="00EF3E29"/>
    <w:rsid w:val="00F04BBA"/>
    <w:rsid w:val="00F05B0D"/>
    <w:rsid w:val="00F11902"/>
    <w:rsid w:val="00F12733"/>
    <w:rsid w:val="00F13166"/>
    <w:rsid w:val="00F14CDD"/>
    <w:rsid w:val="00F15A0C"/>
    <w:rsid w:val="00F23547"/>
    <w:rsid w:val="00F26DB1"/>
    <w:rsid w:val="00F272F9"/>
    <w:rsid w:val="00F27F20"/>
    <w:rsid w:val="00F27F7D"/>
    <w:rsid w:val="00F303F0"/>
    <w:rsid w:val="00F3079A"/>
    <w:rsid w:val="00F31CA0"/>
    <w:rsid w:val="00F31DFB"/>
    <w:rsid w:val="00F33753"/>
    <w:rsid w:val="00F33C45"/>
    <w:rsid w:val="00F33C4E"/>
    <w:rsid w:val="00F34F33"/>
    <w:rsid w:val="00F3539C"/>
    <w:rsid w:val="00F37AC2"/>
    <w:rsid w:val="00F37B6A"/>
    <w:rsid w:val="00F43395"/>
    <w:rsid w:val="00F43496"/>
    <w:rsid w:val="00F44504"/>
    <w:rsid w:val="00F46B6E"/>
    <w:rsid w:val="00F5077F"/>
    <w:rsid w:val="00F51080"/>
    <w:rsid w:val="00F53A74"/>
    <w:rsid w:val="00F56CDC"/>
    <w:rsid w:val="00F57113"/>
    <w:rsid w:val="00F64DE8"/>
    <w:rsid w:val="00F660D4"/>
    <w:rsid w:val="00F7089F"/>
    <w:rsid w:val="00F71141"/>
    <w:rsid w:val="00F7479E"/>
    <w:rsid w:val="00F75976"/>
    <w:rsid w:val="00F82AC0"/>
    <w:rsid w:val="00F86920"/>
    <w:rsid w:val="00F91367"/>
    <w:rsid w:val="00F92DC7"/>
    <w:rsid w:val="00F93A3F"/>
    <w:rsid w:val="00F9443B"/>
    <w:rsid w:val="00F9547A"/>
    <w:rsid w:val="00F96E34"/>
    <w:rsid w:val="00F975E9"/>
    <w:rsid w:val="00FA5C54"/>
    <w:rsid w:val="00FA675D"/>
    <w:rsid w:val="00FB01DB"/>
    <w:rsid w:val="00FB43BF"/>
    <w:rsid w:val="00FB4E49"/>
    <w:rsid w:val="00FB555C"/>
    <w:rsid w:val="00FB57A1"/>
    <w:rsid w:val="00FB6904"/>
    <w:rsid w:val="00FC11B8"/>
    <w:rsid w:val="00FC4AFB"/>
    <w:rsid w:val="00FC681D"/>
    <w:rsid w:val="00FD07C0"/>
    <w:rsid w:val="00FD575D"/>
    <w:rsid w:val="00FD7924"/>
    <w:rsid w:val="00FE27CC"/>
    <w:rsid w:val="00FF046C"/>
    <w:rsid w:val="00FF5E3D"/>
    <w:rsid w:val="00FF6E2A"/>
    <w:rsid w:val="00FF7E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CBC2FC"/>
  <w15:docId w15:val="{9C37541B-839F-4591-A0CA-7626F38A2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A664CF"/>
    <w:pPr>
      <w:ind w:firstLine="567"/>
      <w:jc w:val="both"/>
    </w:pPr>
    <w:rPr>
      <w:sz w:val="24"/>
    </w:rPr>
  </w:style>
  <w:style w:type="paragraph" w:styleId="10">
    <w:name w:val="heading 1"/>
    <w:aliases w:val="_GOST_1,_EB_1,ASFK_1,GOST_1,h:1,h:1app,TF-Overskrift 1,H1,H11,R1,Titre 0,.,Название спецификации,1,Section,Название организации,Знак,Загол 1,_TFF,h1,app heading 1,ITT t1,II+,I,H12,H13,H14,H15,H16,H17,H18,H111,H121,H131,H141,H151,H161,H171"/>
    <w:next w:val="GOSTNormal"/>
    <w:link w:val="11"/>
    <w:qFormat/>
    <w:rsid w:val="00A664CF"/>
    <w:pPr>
      <w:keepNext/>
      <w:pageBreakBefore/>
      <w:numPr>
        <w:numId w:val="78"/>
      </w:numPr>
      <w:tabs>
        <w:tab w:val="clear" w:pos="432"/>
        <w:tab w:val="left" w:pos="567"/>
      </w:tabs>
      <w:suppressAutoHyphens/>
      <w:spacing w:before="240" w:after="360"/>
      <w:ind w:left="567" w:hanging="567"/>
      <w:contextualSpacing/>
      <w:jc w:val="center"/>
      <w:outlineLvl w:val="0"/>
    </w:pPr>
    <w:rPr>
      <w:b/>
      <w:caps/>
      <w:sz w:val="32"/>
      <w:szCs w:val="36"/>
    </w:rPr>
  </w:style>
  <w:style w:type="paragraph" w:styleId="21">
    <w:name w:val="heading 2"/>
    <w:aliases w:val="_GOST_2,_EB_2,ASFK_2,GOST_2,Подраздел,2,21,22,211,h:2,h:2app,T2,TF-Overskrit 2,H2,Title2,ITT t2,PA Major Section,TE Heading 2,Livello 2,R2,H21,heading 2+ Indent: Left 0.25 in,título 2,TITRE 2,h2,1st level heading,l2,level 2 no toc,A,2nd leve"/>
    <w:basedOn w:val="10"/>
    <w:next w:val="GOSTNormal"/>
    <w:link w:val="22"/>
    <w:qFormat/>
    <w:rsid w:val="00A664CF"/>
    <w:pPr>
      <w:keepLines/>
      <w:pageBreakBefore w:val="0"/>
      <w:numPr>
        <w:ilvl w:val="1"/>
      </w:numPr>
      <w:tabs>
        <w:tab w:val="clear" w:pos="576"/>
        <w:tab w:val="left" w:pos="851"/>
      </w:tabs>
      <w:spacing w:after="240"/>
      <w:ind w:left="851" w:hanging="851"/>
      <w:jc w:val="left"/>
      <w:outlineLvl w:val="1"/>
    </w:pPr>
    <w:rPr>
      <w:rFonts w:cs="Arial"/>
      <w:bCs/>
      <w:iCs/>
      <w:caps w:val="0"/>
      <w:szCs w:val="32"/>
    </w:rPr>
  </w:style>
  <w:style w:type="paragraph" w:styleId="31">
    <w:name w:val="heading 3"/>
    <w:aliases w:val="_GOST_3,_EB_3,GOST_3,o,h:3,h,3,31,ITT t3,PA Minor Section,TE Heading,H3,Title3,list,l3,Level 3 Head,heading 3,h3,H31,H32,H33,H34,H35,título 3,subhead,1.,TF-Overskrift 3,Titre3,alltoc,Table3,3heading,Heading 3 - old,orderpara2,l31,32,l32,33,l"/>
    <w:basedOn w:val="21"/>
    <w:next w:val="GOSTNormal"/>
    <w:link w:val="32"/>
    <w:qFormat/>
    <w:rsid w:val="00A664CF"/>
    <w:pPr>
      <w:numPr>
        <w:ilvl w:val="2"/>
      </w:numPr>
      <w:tabs>
        <w:tab w:val="clear" w:pos="720"/>
        <w:tab w:val="clear" w:pos="851"/>
        <w:tab w:val="left" w:pos="964"/>
      </w:tabs>
      <w:ind w:left="964" w:hanging="964"/>
      <w:outlineLvl w:val="2"/>
    </w:pPr>
    <w:rPr>
      <w:bCs w:val="0"/>
      <w:sz w:val="26"/>
      <w:szCs w:val="26"/>
    </w:rPr>
  </w:style>
  <w:style w:type="paragraph" w:styleId="41">
    <w:name w:val="heading 4"/>
    <w:aliases w:val="_GOST_4,_EB_4,ASFK_4,GOST_4,H4,Заголовок 4 (Приложение),Sub-Minor,????????? 4 (??????????),h:4,h4,ITT t4,PA Micro Section,TE Heading 4,4,heading 4 + Indent: Left 0.5 in,a.,I4,l4,heading&#10;4,Map Title,heading,heading4,heading&#10;4 Знак,I41,headin"/>
    <w:basedOn w:val="31"/>
    <w:next w:val="GOSTNormal"/>
    <w:link w:val="42"/>
    <w:qFormat/>
    <w:rsid w:val="00A664CF"/>
    <w:pPr>
      <w:numPr>
        <w:ilvl w:val="3"/>
      </w:numPr>
      <w:tabs>
        <w:tab w:val="clear" w:pos="864"/>
        <w:tab w:val="clear" w:pos="964"/>
        <w:tab w:val="left" w:pos="1134"/>
      </w:tabs>
      <w:ind w:left="1134" w:hanging="1134"/>
      <w:outlineLvl w:val="3"/>
    </w:pPr>
    <w:rPr>
      <w:sz w:val="24"/>
    </w:rPr>
  </w:style>
  <w:style w:type="paragraph" w:styleId="51">
    <w:name w:val="heading 5"/>
    <w:aliases w:val="_GOST_5,ASFK_5,GOST_5,_EB_5,ITT t5,PA Pico Section,5,Roman list,h5,Roman list1,Roman list2,Roman list11,Roman list3,Roman list12,Roman list21,Roman list111"/>
    <w:basedOn w:val="41"/>
    <w:next w:val="GOSTNormal"/>
    <w:link w:val="52"/>
    <w:qFormat/>
    <w:rsid w:val="00A664CF"/>
    <w:pPr>
      <w:numPr>
        <w:ilvl w:val="4"/>
      </w:numPr>
      <w:tabs>
        <w:tab w:val="clear" w:pos="1008"/>
        <w:tab w:val="clear" w:pos="1134"/>
        <w:tab w:val="left" w:pos="1276"/>
      </w:tabs>
      <w:spacing w:after="120"/>
      <w:ind w:left="1276" w:hanging="1276"/>
      <w:outlineLvl w:val="4"/>
    </w:pPr>
    <w:rPr>
      <w:rFonts w:cs="Times New Roman"/>
      <w:bCs/>
      <w:iCs w:val="0"/>
      <w:lang w:eastAsia="ko-KR"/>
    </w:rPr>
  </w:style>
  <w:style w:type="paragraph" w:styleId="6">
    <w:name w:val="heading 6"/>
    <w:aliases w:val="_GOST_6"/>
    <w:basedOn w:val="51"/>
    <w:next w:val="GOSTNormal"/>
    <w:link w:val="60"/>
    <w:autoRedefine/>
    <w:qFormat/>
    <w:rsid w:val="00A664CF"/>
    <w:pPr>
      <w:numPr>
        <w:ilvl w:val="5"/>
      </w:numPr>
      <w:tabs>
        <w:tab w:val="clear" w:pos="1152"/>
        <w:tab w:val="clear" w:pos="1276"/>
        <w:tab w:val="left" w:pos="1418"/>
      </w:tabs>
      <w:ind w:left="1418" w:hanging="1418"/>
      <w:outlineLvl w:val="5"/>
    </w:pPr>
    <w:rPr>
      <w:bCs w:val="0"/>
      <w:i/>
      <w:szCs w:val="22"/>
    </w:rPr>
  </w:style>
  <w:style w:type="paragraph" w:styleId="7">
    <w:name w:val="heading 7"/>
    <w:basedOn w:val="a6"/>
    <w:next w:val="a6"/>
    <w:link w:val="70"/>
    <w:qFormat/>
    <w:rsid w:val="00A664CF"/>
    <w:pPr>
      <w:numPr>
        <w:ilvl w:val="6"/>
        <w:numId w:val="78"/>
      </w:numPr>
      <w:spacing w:before="240" w:after="60"/>
      <w:outlineLvl w:val="6"/>
    </w:pPr>
  </w:style>
  <w:style w:type="paragraph" w:styleId="8">
    <w:name w:val="heading 8"/>
    <w:basedOn w:val="a6"/>
    <w:next w:val="a6"/>
    <w:link w:val="80"/>
    <w:qFormat/>
    <w:rsid w:val="00A664CF"/>
    <w:pPr>
      <w:numPr>
        <w:ilvl w:val="7"/>
        <w:numId w:val="78"/>
      </w:numPr>
      <w:spacing w:before="240" w:after="60"/>
      <w:outlineLvl w:val="7"/>
    </w:pPr>
    <w:rPr>
      <w:i/>
      <w:iCs/>
    </w:rPr>
  </w:style>
  <w:style w:type="paragraph" w:styleId="9">
    <w:name w:val="heading 9"/>
    <w:basedOn w:val="a6"/>
    <w:next w:val="a6"/>
    <w:link w:val="90"/>
    <w:qFormat/>
    <w:rsid w:val="00A664CF"/>
    <w:pPr>
      <w:numPr>
        <w:ilvl w:val="8"/>
        <w:numId w:val="79"/>
      </w:numPr>
      <w:spacing w:before="240" w:after="60"/>
      <w:outlineLvl w:val="8"/>
    </w:pPr>
    <w:rPr>
      <w:rFonts w:ascii="Arial" w:hAnsi="Arial"/>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GOSTFigure">
    <w:name w:val="_GOST_Figure"/>
    <w:next w:val="GOSTFigName"/>
    <w:rsid w:val="00A664CF"/>
    <w:pPr>
      <w:keepNext/>
      <w:spacing w:before="120" w:after="120"/>
      <w:jc w:val="center"/>
    </w:pPr>
    <w:rPr>
      <w:sz w:val="24"/>
    </w:rPr>
  </w:style>
  <w:style w:type="paragraph" w:customStyle="1" w:styleId="GOSTFigName">
    <w:name w:val="_GOST_Fig_Name"/>
    <w:basedOn w:val="GOSTFigure"/>
    <w:next w:val="GOSTNormal"/>
    <w:rsid w:val="00A664CF"/>
    <w:pPr>
      <w:keepNext w:val="0"/>
      <w:numPr>
        <w:numId w:val="64"/>
      </w:numPr>
      <w:suppressAutoHyphens/>
      <w:contextualSpacing/>
    </w:pPr>
    <w:rPr>
      <w:b/>
      <w:szCs w:val="24"/>
    </w:rPr>
  </w:style>
  <w:style w:type="paragraph" w:customStyle="1" w:styleId="GOSTheader">
    <w:name w:val="_GOST_header"/>
    <w:rsid w:val="00A664CF"/>
    <w:pPr>
      <w:suppressAutoHyphens/>
    </w:pPr>
    <w:rPr>
      <w:rFonts w:ascii="Arial" w:hAnsi="Arial"/>
      <w:b/>
      <w:color w:val="333333"/>
    </w:rPr>
  </w:style>
  <w:style w:type="paragraph" w:customStyle="1" w:styleId="GOSTListmark1">
    <w:name w:val="_GOST_List_mark1"/>
    <w:rsid w:val="00A664CF"/>
    <w:pPr>
      <w:numPr>
        <w:numId w:val="11"/>
      </w:numPr>
      <w:jc w:val="both"/>
    </w:pPr>
    <w:rPr>
      <w:snapToGrid w:val="0"/>
      <w:sz w:val="24"/>
    </w:rPr>
  </w:style>
  <w:style w:type="paragraph" w:customStyle="1" w:styleId="GOSTListmark2">
    <w:name w:val="_GOST_List_mark2"/>
    <w:rsid w:val="00A664CF"/>
    <w:pPr>
      <w:numPr>
        <w:numId w:val="65"/>
      </w:numPr>
      <w:jc w:val="both"/>
    </w:pPr>
    <w:rPr>
      <w:snapToGrid w:val="0"/>
      <w:sz w:val="24"/>
    </w:rPr>
  </w:style>
  <w:style w:type="paragraph" w:customStyle="1" w:styleId="GOSTListmark3">
    <w:name w:val="_GOST_List_mark3"/>
    <w:basedOn w:val="a6"/>
    <w:rsid w:val="00A664CF"/>
    <w:pPr>
      <w:numPr>
        <w:numId w:val="66"/>
      </w:numPr>
    </w:pPr>
    <w:rPr>
      <w:snapToGrid w:val="0"/>
    </w:rPr>
  </w:style>
  <w:style w:type="paragraph" w:customStyle="1" w:styleId="GOSTListmark4">
    <w:name w:val="_GOST_List_mark4"/>
    <w:basedOn w:val="a6"/>
    <w:rsid w:val="00A664CF"/>
    <w:pPr>
      <w:numPr>
        <w:numId w:val="67"/>
      </w:numPr>
    </w:pPr>
  </w:style>
  <w:style w:type="paragraph" w:styleId="aa">
    <w:name w:val="header"/>
    <w:basedOn w:val="a6"/>
    <w:link w:val="ab"/>
    <w:rsid w:val="00A664CF"/>
    <w:pPr>
      <w:tabs>
        <w:tab w:val="center" w:pos="4677"/>
        <w:tab w:val="right" w:pos="9355"/>
      </w:tabs>
    </w:pPr>
  </w:style>
  <w:style w:type="paragraph" w:customStyle="1" w:styleId="GOSTListnote">
    <w:name w:val="_GOST_List_note"/>
    <w:basedOn w:val="GOSTListmark3"/>
    <w:rsid w:val="00B67683"/>
    <w:pPr>
      <w:numPr>
        <w:numId w:val="0"/>
      </w:numPr>
    </w:pPr>
  </w:style>
  <w:style w:type="paragraph" w:customStyle="1" w:styleId="GOSTListnormal18">
    <w:name w:val="_GOST_List_normal_1.8"/>
    <w:rsid w:val="00A664CF"/>
    <w:pPr>
      <w:tabs>
        <w:tab w:val="left" w:pos="1021"/>
      </w:tabs>
      <w:ind w:left="1021"/>
      <w:jc w:val="both"/>
    </w:pPr>
    <w:rPr>
      <w:snapToGrid w:val="0"/>
      <w:sz w:val="24"/>
    </w:rPr>
  </w:style>
  <w:style w:type="paragraph" w:customStyle="1" w:styleId="GOSTListnum2">
    <w:name w:val="_GOST_List_num2"/>
    <w:basedOn w:val="GOSTListnum"/>
    <w:qFormat/>
    <w:rsid w:val="00A664CF"/>
    <w:pPr>
      <w:numPr>
        <w:ilvl w:val="1"/>
      </w:numPr>
    </w:pPr>
    <w:rPr>
      <w:szCs w:val="24"/>
    </w:rPr>
  </w:style>
  <w:style w:type="paragraph" w:customStyle="1" w:styleId="GOSTNameTable">
    <w:name w:val="_GOST_Name_Table"/>
    <w:rsid w:val="00A664CF"/>
    <w:pPr>
      <w:keepNext/>
      <w:numPr>
        <w:numId w:val="69"/>
      </w:numPr>
      <w:suppressAutoHyphens/>
      <w:spacing w:before="240" w:after="120"/>
    </w:pPr>
    <w:rPr>
      <w:b/>
      <w:sz w:val="24"/>
    </w:rPr>
  </w:style>
  <w:style w:type="paragraph" w:customStyle="1" w:styleId="GOSTNormal">
    <w:name w:val="_GOST_Normal"/>
    <w:link w:val="GOSTNormal0"/>
    <w:qFormat/>
    <w:rsid w:val="00A664CF"/>
    <w:pPr>
      <w:spacing w:before="120" w:after="60"/>
      <w:ind w:firstLine="567"/>
      <w:contextualSpacing/>
      <w:jc w:val="both"/>
    </w:pPr>
    <w:rPr>
      <w:sz w:val="24"/>
    </w:rPr>
  </w:style>
  <w:style w:type="paragraph" w:customStyle="1" w:styleId="GOSTNormalWithout">
    <w:name w:val="_GOST_Normal_Without"/>
    <w:basedOn w:val="GOSTNormal"/>
    <w:next w:val="GOSTNormal"/>
    <w:rsid w:val="00A664CF"/>
    <w:pPr>
      <w:keepNext/>
    </w:pPr>
  </w:style>
  <w:style w:type="paragraph" w:customStyle="1" w:styleId="GOSTNote">
    <w:name w:val="_GOST_Note"/>
    <w:next w:val="GOSTNormal"/>
    <w:link w:val="GOSTNote0"/>
    <w:rsid w:val="00A664CF"/>
    <w:pPr>
      <w:spacing w:before="120" w:after="120"/>
      <w:ind w:left="1701" w:hanging="1701"/>
      <w:jc w:val="both"/>
    </w:pPr>
    <w:rPr>
      <w:sz w:val="24"/>
    </w:rPr>
  </w:style>
  <w:style w:type="paragraph" w:customStyle="1" w:styleId="GOSTNoteContinue">
    <w:name w:val="_GOST_Note_Continue"/>
    <w:basedOn w:val="GOSTNote"/>
    <w:rsid w:val="00A664CF"/>
    <w:pPr>
      <w:ind w:firstLine="0"/>
    </w:pPr>
  </w:style>
  <w:style w:type="paragraph" w:customStyle="1" w:styleId="GOSTReg">
    <w:name w:val="_GOST_Reg"/>
    <w:next w:val="GOSTNormal"/>
    <w:rsid w:val="00A664CF"/>
    <w:pPr>
      <w:keepNext/>
      <w:pageBreakBefore/>
      <w:spacing w:before="120" w:after="120"/>
      <w:contextualSpacing/>
      <w:jc w:val="center"/>
      <w:outlineLvl w:val="0"/>
    </w:pPr>
    <w:rPr>
      <w:b/>
      <w:caps/>
      <w:sz w:val="28"/>
    </w:rPr>
  </w:style>
  <w:style w:type="paragraph" w:customStyle="1" w:styleId="GOSTScript">
    <w:name w:val="_GOST_Script"/>
    <w:basedOn w:val="a6"/>
    <w:rsid w:val="00A664CF"/>
    <w:pPr>
      <w:pBdr>
        <w:top w:val="dotted" w:sz="4" w:space="1" w:color="auto"/>
        <w:left w:val="dotted" w:sz="4" w:space="4" w:color="auto"/>
        <w:bottom w:val="dotted" w:sz="4" w:space="1" w:color="auto"/>
        <w:right w:val="dotted" w:sz="4" w:space="4" w:color="auto"/>
      </w:pBdr>
      <w:ind w:left="567" w:right="29"/>
    </w:pPr>
    <w:rPr>
      <w:rFonts w:ascii="Courier New" w:hAnsi="Courier New"/>
      <w:noProof/>
      <w:spacing w:val="-20"/>
      <w:sz w:val="20"/>
      <w:lang w:val="en-US"/>
    </w:rPr>
  </w:style>
  <w:style w:type="paragraph" w:customStyle="1" w:styleId="GOSTSign">
    <w:name w:val="_GOST_Sign"/>
    <w:basedOn w:val="GOSTReg"/>
    <w:next w:val="GOSTNormal"/>
    <w:rsid w:val="00A664CF"/>
    <w:pPr>
      <w:pageBreakBefore w:val="0"/>
      <w:outlineLvl w:val="9"/>
    </w:pPr>
  </w:style>
  <w:style w:type="character" w:customStyle="1" w:styleId="GOSTSymBold">
    <w:name w:val="_GOST_Sym_Bold"/>
    <w:rsid w:val="00A664CF"/>
    <w:rPr>
      <w:b/>
    </w:rPr>
  </w:style>
  <w:style w:type="character" w:customStyle="1" w:styleId="GOSTSymBoldItalic">
    <w:name w:val="_GOST_Sym_Bold_Italic"/>
    <w:rsid w:val="00A664CF"/>
    <w:rPr>
      <w:b/>
      <w:i/>
    </w:rPr>
  </w:style>
  <w:style w:type="character" w:customStyle="1" w:styleId="GOSTSymItalic">
    <w:name w:val="_GOST_Sym_Italic"/>
    <w:rsid w:val="00A664CF"/>
    <w:rPr>
      <w:i/>
    </w:rPr>
  </w:style>
  <w:style w:type="table" w:customStyle="1" w:styleId="GOSTTable">
    <w:name w:val="_GOST_Table"/>
    <w:basedOn w:val="a8"/>
    <w:rsid w:val="00A664CF"/>
    <w:pPr>
      <w:jc w:val="both"/>
    </w:pPr>
    <w:rPr>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GOSTTablenorm">
    <w:name w:val="_GOST_Table_norm"/>
    <w:link w:val="GOSTTablenorm0"/>
    <w:rsid w:val="00A664CF"/>
    <w:pPr>
      <w:ind w:left="57" w:right="57"/>
      <w:jc w:val="both"/>
    </w:pPr>
    <w:rPr>
      <w:sz w:val="22"/>
    </w:rPr>
  </w:style>
  <w:style w:type="paragraph" w:customStyle="1" w:styleId="GOSTTableHead">
    <w:name w:val="_GOST_Table_Head"/>
    <w:basedOn w:val="GOSTTablenorm"/>
    <w:rsid w:val="00A664CF"/>
    <w:pPr>
      <w:keepNext/>
      <w:suppressAutoHyphens/>
      <w:ind w:left="0" w:right="0"/>
      <w:jc w:val="center"/>
    </w:pPr>
    <w:rPr>
      <w:b/>
      <w:bCs/>
    </w:rPr>
  </w:style>
  <w:style w:type="paragraph" w:customStyle="1" w:styleId="GOSTTableListMark1">
    <w:name w:val="_GOST_Table_List_Mark_1"/>
    <w:rsid w:val="00A664CF"/>
    <w:pPr>
      <w:numPr>
        <w:numId w:val="70"/>
      </w:numPr>
      <w:tabs>
        <w:tab w:val="clear" w:pos="340"/>
        <w:tab w:val="left" w:pos="284"/>
      </w:tabs>
      <w:ind w:left="283" w:right="57" w:hanging="170"/>
    </w:pPr>
    <w:rPr>
      <w:sz w:val="22"/>
    </w:rPr>
  </w:style>
  <w:style w:type="paragraph" w:customStyle="1" w:styleId="GOSTTableListNum1">
    <w:name w:val="_GOST_Table_List_Num_1"/>
    <w:rsid w:val="00A664CF"/>
    <w:pPr>
      <w:numPr>
        <w:numId w:val="73"/>
      </w:numPr>
    </w:pPr>
    <w:rPr>
      <w:sz w:val="22"/>
    </w:rPr>
  </w:style>
  <w:style w:type="paragraph" w:customStyle="1" w:styleId="GOSTTableNum">
    <w:name w:val="_GOST_Table_Num"/>
    <w:rsid w:val="00A664CF"/>
    <w:pPr>
      <w:numPr>
        <w:numId w:val="74"/>
      </w:numPr>
    </w:pPr>
    <w:rPr>
      <w:sz w:val="22"/>
    </w:rPr>
  </w:style>
  <w:style w:type="paragraph" w:customStyle="1" w:styleId="GOSTTitul0">
    <w:name w:val="_GOST_Titul_0"/>
    <w:rsid w:val="00A664CF"/>
    <w:pPr>
      <w:suppressAutoHyphens/>
      <w:spacing w:line="360" w:lineRule="auto"/>
      <w:contextualSpacing/>
      <w:jc w:val="center"/>
    </w:pPr>
    <w:rPr>
      <w:sz w:val="28"/>
      <w:szCs w:val="28"/>
    </w:rPr>
  </w:style>
  <w:style w:type="character" w:customStyle="1" w:styleId="ac">
    <w:name w:val="Текст примечания Знак"/>
    <w:link w:val="ad"/>
    <w:rsid w:val="00A664CF"/>
  </w:style>
  <w:style w:type="paragraph" w:customStyle="1" w:styleId="GOSTTitul1">
    <w:name w:val="_GOST_Titul_1"/>
    <w:rsid w:val="00A664CF"/>
    <w:pPr>
      <w:suppressAutoHyphens/>
      <w:spacing w:before="240" w:after="240"/>
      <w:contextualSpacing/>
      <w:jc w:val="center"/>
    </w:pPr>
    <w:rPr>
      <w:sz w:val="32"/>
      <w:szCs w:val="28"/>
    </w:rPr>
  </w:style>
  <w:style w:type="paragraph" w:customStyle="1" w:styleId="GOSTTitul2">
    <w:name w:val="_GOST_Titul_2"/>
    <w:rsid w:val="00A664CF"/>
    <w:pPr>
      <w:suppressAutoHyphens/>
      <w:jc w:val="center"/>
    </w:pPr>
    <w:rPr>
      <w:b/>
      <w:caps/>
      <w:sz w:val="32"/>
      <w:szCs w:val="28"/>
    </w:rPr>
  </w:style>
  <w:style w:type="paragraph" w:customStyle="1" w:styleId="GOSTTitulnamedoc">
    <w:name w:val="_GOST_Titul_name_doc"/>
    <w:rsid w:val="00A664CF"/>
    <w:pPr>
      <w:suppressAutoHyphens/>
      <w:spacing w:before="200" w:after="400"/>
      <w:contextualSpacing/>
      <w:jc w:val="center"/>
    </w:pPr>
    <w:rPr>
      <w:b/>
      <w:sz w:val="32"/>
      <w:szCs w:val="28"/>
    </w:rPr>
  </w:style>
  <w:style w:type="paragraph" w:customStyle="1" w:styleId="a5">
    <w:name w:val="Заг_Приложение"/>
    <w:basedOn w:val="10"/>
    <w:next w:val="GOSTNormal"/>
    <w:rsid w:val="00A664CF"/>
    <w:pPr>
      <w:numPr>
        <w:numId w:val="77"/>
      </w:numPr>
    </w:pPr>
  </w:style>
  <w:style w:type="paragraph" w:customStyle="1" w:styleId="23">
    <w:name w:val="Заг_2_Приложение"/>
    <w:basedOn w:val="a5"/>
    <w:next w:val="GOSTNormal"/>
    <w:link w:val="24"/>
    <w:rsid w:val="00A664CF"/>
    <w:pPr>
      <w:pageBreakBefore w:val="0"/>
      <w:numPr>
        <w:numId w:val="0"/>
      </w:numPr>
      <w:tabs>
        <w:tab w:val="clear" w:pos="567"/>
      </w:tabs>
      <w:spacing w:after="240"/>
      <w:ind w:left="454" w:hanging="454"/>
      <w:jc w:val="left"/>
    </w:pPr>
    <w:rPr>
      <w:caps w:val="0"/>
      <w:lang w:val="x-none" w:eastAsia="x-none"/>
    </w:rPr>
  </w:style>
  <w:style w:type="character" w:customStyle="1" w:styleId="24">
    <w:name w:val="Заг_2_Приложение Знак"/>
    <w:link w:val="23"/>
    <w:rsid w:val="00A664CF"/>
    <w:rPr>
      <w:b/>
      <w:sz w:val="32"/>
      <w:szCs w:val="36"/>
      <w:lang w:val="x-none" w:eastAsia="x-none"/>
    </w:rPr>
  </w:style>
  <w:style w:type="paragraph" w:customStyle="1" w:styleId="33">
    <w:name w:val="Заг_3_Приложение"/>
    <w:basedOn w:val="a6"/>
    <w:next w:val="GOSTNormal"/>
    <w:rsid w:val="00A664CF"/>
    <w:pPr>
      <w:keepNext/>
      <w:spacing w:before="240" w:after="120"/>
      <w:ind w:left="567" w:hanging="567"/>
      <w:contextualSpacing/>
      <w:outlineLvl w:val="1"/>
    </w:pPr>
    <w:rPr>
      <w:rFonts w:cs="Arial"/>
      <w:b/>
      <w:bCs/>
      <w:iCs/>
      <w:sz w:val="28"/>
      <w:szCs w:val="28"/>
    </w:rPr>
  </w:style>
  <w:style w:type="paragraph" w:styleId="ae">
    <w:name w:val="caption"/>
    <w:basedOn w:val="a6"/>
    <w:next w:val="a6"/>
    <w:qFormat/>
    <w:rsid w:val="00A664CF"/>
    <w:rPr>
      <w:b/>
      <w:bCs/>
      <w:sz w:val="20"/>
    </w:rPr>
  </w:style>
  <w:style w:type="character" w:styleId="af">
    <w:name w:val="Hyperlink"/>
    <w:uiPriority w:val="99"/>
    <w:rsid w:val="00A664CF"/>
    <w:rPr>
      <w:color w:val="0000FF"/>
      <w:u w:val="single"/>
    </w:rPr>
  </w:style>
  <w:style w:type="paragraph" w:styleId="12">
    <w:name w:val="toc 1"/>
    <w:uiPriority w:val="39"/>
    <w:rsid w:val="00A664CF"/>
    <w:pPr>
      <w:tabs>
        <w:tab w:val="left" w:pos="454"/>
        <w:tab w:val="right" w:leader="dot" w:pos="9631"/>
      </w:tabs>
      <w:spacing w:before="60" w:after="60"/>
      <w:ind w:left="454" w:right="567" w:hanging="454"/>
    </w:pPr>
    <w:rPr>
      <w:b/>
      <w:bCs/>
      <w:caps/>
      <w:noProof/>
      <w:sz w:val="24"/>
      <w:szCs w:val="24"/>
    </w:rPr>
  </w:style>
  <w:style w:type="paragraph" w:styleId="25">
    <w:name w:val="toc 2"/>
    <w:basedOn w:val="12"/>
    <w:uiPriority w:val="39"/>
    <w:rsid w:val="00A664CF"/>
    <w:pPr>
      <w:tabs>
        <w:tab w:val="clear" w:pos="454"/>
        <w:tab w:val="left" w:pos="851"/>
      </w:tabs>
      <w:ind w:left="851" w:hanging="567"/>
      <w:contextualSpacing/>
    </w:pPr>
    <w:rPr>
      <w:b w:val="0"/>
      <w:caps w:val="0"/>
    </w:rPr>
  </w:style>
  <w:style w:type="paragraph" w:styleId="34">
    <w:name w:val="toc 3"/>
    <w:basedOn w:val="25"/>
    <w:uiPriority w:val="39"/>
    <w:rsid w:val="00A664CF"/>
    <w:pPr>
      <w:tabs>
        <w:tab w:val="clear" w:pos="851"/>
        <w:tab w:val="left" w:pos="1418"/>
      </w:tabs>
      <w:ind w:left="1418" w:hanging="851"/>
    </w:pPr>
    <w:rPr>
      <w:iCs/>
    </w:rPr>
  </w:style>
  <w:style w:type="paragraph" w:styleId="af0">
    <w:name w:val="Body Text Indent"/>
    <w:basedOn w:val="a6"/>
    <w:next w:val="a6"/>
    <w:link w:val="af1"/>
    <w:semiHidden/>
    <w:rsid w:val="00A664CF"/>
    <w:pPr>
      <w:widowControl w:val="0"/>
      <w:tabs>
        <w:tab w:val="left" w:pos="1985"/>
        <w:tab w:val="left" w:pos="2127"/>
      </w:tabs>
      <w:spacing w:line="360" w:lineRule="auto"/>
      <w:ind w:firstLine="425"/>
    </w:pPr>
    <w:rPr>
      <w:snapToGrid w:val="0"/>
      <w:sz w:val="20"/>
    </w:rPr>
  </w:style>
  <w:style w:type="paragraph" w:styleId="26">
    <w:name w:val="Body Text Indent 2"/>
    <w:basedOn w:val="a6"/>
    <w:link w:val="27"/>
    <w:semiHidden/>
    <w:rsid w:val="00A664CF"/>
    <w:pPr>
      <w:widowControl w:val="0"/>
      <w:tabs>
        <w:tab w:val="left" w:pos="1985"/>
        <w:tab w:val="left" w:pos="2127"/>
      </w:tabs>
      <w:spacing w:line="360" w:lineRule="auto"/>
      <w:ind w:firstLine="425"/>
    </w:pPr>
    <w:rPr>
      <w:b/>
      <w:snapToGrid w:val="0"/>
      <w:sz w:val="20"/>
    </w:rPr>
  </w:style>
  <w:style w:type="paragraph" w:styleId="af2">
    <w:name w:val="Document Map"/>
    <w:basedOn w:val="a6"/>
    <w:link w:val="af3"/>
    <w:semiHidden/>
    <w:rsid w:val="00A664CF"/>
    <w:pPr>
      <w:shd w:val="clear" w:color="auto" w:fill="000080"/>
    </w:pPr>
    <w:rPr>
      <w:rFonts w:ascii="Tahoma" w:hAnsi="Tahoma" w:cs="Tahoma"/>
      <w:sz w:val="20"/>
    </w:rPr>
  </w:style>
  <w:style w:type="paragraph" w:styleId="43">
    <w:name w:val="toc 4"/>
    <w:basedOn w:val="a6"/>
    <w:next w:val="a6"/>
    <w:uiPriority w:val="39"/>
    <w:rsid w:val="00A664CF"/>
    <w:pPr>
      <w:tabs>
        <w:tab w:val="left" w:pos="1871"/>
        <w:tab w:val="right" w:leader="dot" w:pos="9633"/>
      </w:tabs>
      <w:ind w:left="1872" w:right="567" w:hanging="1021"/>
    </w:pPr>
  </w:style>
  <w:style w:type="paragraph" w:styleId="35">
    <w:name w:val="Body Text 3"/>
    <w:basedOn w:val="a6"/>
    <w:link w:val="36"/>
    <w:semiHidden/>
    <w:rsid w:val="00A664CF"/>
    <w:pPr>
      <w:spacing w:after="120"/>
    </w:pPr>
    <w:rPr>
      <w:sz w:val="16"/>
      <w:szCs w:val="16"/>
    </w:rPr>
  </w:style>
  <w:style w:type="paragraph" w:customStyle="1" w:styleId="GOSTListnormal1">
    <w:name w:val="_GOST_List_normal_1"/>
    <w:rsid w:val="00A664CF"/>
    <w:pPr>
      <w:tabs>
        <w:tab w:val="left" w:pos="284"/>
      </w:tabs>
      <w:spacing w:before="60" w:after="60"/>
      <w:ind w:left="851"/>
      <w:contextualSpacing/>
      <w:jc w:val="both"/>
    </w:pPr>
    <w:rPr>
      <w:snapToGrid w:val="0"/>
      <w:sz w:val="24"/>
    </w:rPr>
  </w:style>
  <w:style w:type="numbering" w:styleId="111111">
    <w:name w:val="Outline List 2"/>
    <w:basedOn w:val="a9"/>
    <w:rsid w:val="00A664CF"/>
    <w:pPr>
      <w:numPr>
        <w:numId w:val="75"/>
      </w:numPr>
    </w:pPr>
  </w:style>
  <w:style w:type="numbering" w:styleId="1ai">
    <w:name w:val="Outline List 1"/>
    <w:basedOn w:val="a9"/>
    <w:rsid w:val="00A664CF"/>
    <w:pPr>
      <w:numPr>
        <w:numId w:val="76"/>
      </w:numPr>
    </w:pPr>
  </w:style>
  <w:style w:type="paragraph" w:styleId="af4">
    <w:name w:val="Balloon Text"/>
    <w:basedOn w:val="a6"/>
    <w:link w:val="af5"/>
    <w:semiHidden/>
    <w:rsid w:val="00A664CF"/>
    <w:rPr>
      <w:rFonts w:ascii="Tahoma" w:hAnsi="Tahoma" w:cs="Tahoma"/>
      <w:sz w:val="16"/>
      <w:szCs w:val="16"/>
    </w:rPr>
  </w:style>
  <w:style w:type="paragraph" w:customStyle="1" w:styleId="GOSTListnormal28">
    <w:name w:val="_GOST_List_normal_2.8"/>
    <w:rsid w:val="00A664CF"/>
    <w:pPr>
      <w:tabs>
        <w:tab w:val="left" w:pos="1588"/>
      </w:tabs>
      <w:spacing w:before="60" w:after="60"/>
      <w:ind w:left="1588"/>
      <w:contextualSpacing/>
      <w:jc w:val="both"/>
    </w:pPr>
    <w:rPr>
      <w:snapToGrid w:val="0"/>
      <w:sz w:val="24"/>
    </w:rPr>
  </w:style>
  <w:style w:type="paragraph" w:styleId="ad">
    <w:name w:val="annotation text"/>
    <w:basedOn w:val="a6"/>
    <w:link w:val="ac"/>
    <w:rsid w:val="00A664CF"/>
    <w:rPr>
      <w:sz w:val="20"/>
    </w:rPr>
  </w:style>
  <w:style w:type="paragraph" w:styleId="af6">
    <w:name w:val="annotation subject"/>
    <w:basedOn w:val="ad"/>
    <w:next w:val="ad"/>
    <w:link w:val="af7"/>
    <w:semiHidden/>
    <w:rsid w:val="00A664CF"/>
    <w:rPr>
      <w:b/>
      <w:bCs/>
    </w:rPr>
  </w:style>
  <w:style w:type="paragraph" w:styleId="53">
    <w:name w:val="toc 5"/>
    <w:basedOn w:val="a6"/>
    <w:next w:val="a6"/>
    <w:autoRedefine/>
    <w:uiPriority w:val="39"/>
    <w:rsid w:val="00A664CF"/>
    <w:pPr>
      <w:tabs>
        <w:tab w:val="left" w:pos="2410"/>
        <w:tab w:val="right" w:leader="dot" w:pos="9631"/>
      </w:tabs>
      <w:ind w:left="2410" w:right="567" w:hanging="1276"/>
      <w:jc w:val="left"/>
    </w:pPr>
    <w:rPr>
      <w:noProof/>
      <w:szCs w:val="18"/>
    </w:rPr>
  </w:style>
  <w:style w:type="paragraph" w:styleId="61">
    <w:name w:val="toc 6"/>
    <w:basedOn w:val="a6"/>
    <w:next w:val="a6"/>
    <w:autoRedefine/>
    <w:rsid w:val="00A664CF"/>
    <w:pPr>
      <w:ind w:left="1200"/>
      <w:jc w:val="left"/>
    </w:pPr>
    <w:rPr>
      <w:sz w:val="18"/>
      <w:szCs w:val="18"/>
    </w:rPr>
  </w:style>
  <w:style w:type="paragraph" w:styleId="71">
    <w:name w:val="toc 7"/>
    <w:basedOn w:val="a6"/>
    <w:next w:val="a6"/>
    <w:autoRedefine/>
    <w:rsid w:val="00A664CF"/>
    <w:pPr>
      <w:ind w:left="1440"/>
      <w:jc w:val="left"/>
    </w:pPr>
    <w:rPr>
      <w:sz w:val="18"/>
      <w:szCs w:val="18"/>
    </w:rPr>
  </w:style>
  <w:style w:type="paragraph" w:styleId="81">
    <w:name w:val="toc 8"/>
    <w:basedOn w:val="a6"/>
    <w:next w:val="a6"/>
    <w:autoRedefine/>
    <w:rsid w:val="00A664CF"/>
    <w:pPr>
      <w:ind w:left="1680"/>
      <w:jc w:val="left"/>
    </w:pPr>
    <w:rPr>
      <w:sz w:val="18"/>
      <w:szCs w:val="18"/>
    </w:rPr>
  </w:style>
  <w:style w:type="paragraph" w:styleId="91">
    <w:name w:val="toc 9"/>
    <w:basedOn w:val="a6"/>
    <w:next w:val="a6"/>
    <w:autoRedefine/>
    <w:rsid w:val="00A664CF"/>
    <w:pPr>
      <w:ind w:left="1920"/>
      <w:jc w:val="left"/>
    </w:pPr>
    <w:rPr>
      <w:sz w:val="18"/>
      <w:szCs w:val="18"/>
    </w:rPr>
  </w:style>
  <w:style w:type="character" w:styleId="af8">
    <w:name w:val="footnote reference"/>
    <w:rsid w:val="00A664CF"/>
    <w:rPr>
      <w:vertAlign w:val="superscript"/>
    </w:rPr>
  </w:style>
  <w:style w:type="paragraph" w:styleId="af9">
    <w:name w:val="footnote text"/>
    <w:link w:val="afa"/>
    <w:semiHidden/>
    <w:rsid w:val="00A664CF"/>
  </w:style>
  <w:style w:type="paragraph" w:styleId="44">
    <w:name w:val="List 4"/>
    <w:basedOn w:val="a6"/>
    <w:semiHidden/>
    <w:rsid w:val="00A664CF"/>
    <w:pPr>
      <w:ind w:left="1132" w:hanging="283"/>
    </w:pPr>
  </w:style>
  <w:style w:type="paragraph" w:styleId="28">
    <w:name w:val="Body Text 2"/>
    <w:basedOn w:val="a6"/>
    <w:link w:val="29"/>
    <w:rsid w:val="00A664CF"/>
    <w:pPr>
      <w:spacing w:after="120" w:line="480" w:lineRule="auto"/>
    </w:pPr>
  </w:style>
  <w:style w:type="paragraph" w:styleId="37">
    <w:name w:val="Body Text Indent 3"/>
    <w:basedOn w:val="a6"/>
    <w:link w:val="38"/>
    <w:semiHidden/>
    <w:rsid w:val="00A664CF"/>
    <w:pPr>
      <w:spacing w:after="120"/>
      <w:ind w:left="283"/>
    </w:pPr>
    <w:rPr>
      <w:sz w:val="16"/>
      <w:szCs w:val="16"/>
    </w:rPr>
  </w:style>
  <w:style w:type="character" w:styleId="afb">
    <w:name w:val="FollowedHyperlink"/>
    <w:rsid w:val="00A664CF"/>
    <w:rPr>
      <w:color w:val="800080"/>
      <w:u w:val="single"/>
    </w:rPr>
  </w:style>
  <w:style w:type="character" w:styleId="HTML">
    <w:name w:val="HTML Variable"/>
    <w:semiHidden/>
    <w:rsid w:val="00A664CF"/>
    <w:rPr>
      <w:i/>
      <w:iCs/>
    </w:rPr>
  </w:style>
  <w:style w:type="character" w:styleId="HTML0">
    <w:name w:val="HTML Typewriter"/>
    <w:semiHidden/>
    <w:rsid w:val="00A664CF"/>
    <w:rPr>
      <w:rFonts w:ascii="Courier New" w:hAnsi="Courier New" w:cs="Courier New"/>
      <w:sz w:val="20"/>
      <w:szCs w:val="20"/>
    </w:rPr>
  </w:style>
  <w:style w:type="paragraph" w:styleId="afc">
    <w:name w:val="Subtitle"/>
    <w:basedOn w:val="a6"/>
    <w:link w:val="afd"/>
    <w:qFormat/>
    <w:rsid w:val="00A664CF"/>
    <w:pPr>
      <w:spacing w:after="60"/>
      <w:jc w:val="center"/>
      <w:outlineLvl w:val="1"/>
    </w:pPr>
    <w:rPr>
      <w:rFonts w:ascii="Arial" w:hAnsi="Arial" w:cs="Arial"/>
    </w:rPr>
  </w:style>
  <w:style w:type="paragraph" w:styleId="afe">
    <w:name w:val="Salutation"/>
    <w:basedOn w:val="a6"/>
    <w:next w:val="a6"/>
    <w:link w:val="aff"/>
    <w:semiHidden/>
    <w:rsid w:val="00A664CF"/>
  </w:style>
  <w:style w:type="paragraph" w:styleId="aff0">
    <w:name w:val="List Continue"/>
    <w:basedOn w:val="a6"/>
    <w:semiHidden/>
    <w:rsid w:val="00A664CF"/>
    <w:pPr>
      <w:spacing w:after="120"/>
      <w:ind w:left="283"/>
    </w:pPr>
  </w:style>
  <w:style w:type="paragraph" w:styleId="2a">
    <w:name w:val="List Continue 2"/>
    <w:basedOn w:val="a6"/>
    <w:semiHidden/>
    <w:rsid w:val="00A664CF"/>
    <w:pPr>
      <w:spacing w:after="120"/>
      <w:ind w:left="566"/>
    </w:pPr>
  </w:style>
  <w:style w:type="paragraph" w:styleId="39">
    <w:name w:val="List Continue 3"/>
    <w:basedOn w:val="a6"/>
    <w:semiHidden/>
    <w:rsid w:val="00A664CF"/>
    <w:pPr>
      <w:spacing w:after="120"/>
      <w:ind w:left="849"/>
    </w:pPr>
  </w:style>
  <w:style w:type="paragraph" w:styleId="45">
    <w:name w:val="List Continue 4"/>
    <w:basedOn w:val="a6"/>
    <w:semiHidden/>
    <w:rsid w:val="00A664CF"/>
    <w:pPr>
      <w:spacing w:after="120"/>
      <w:ind w:left="1132"/>
    </w:pPr>
  </w:style>
  <w:style w:type="paragraph" w:styleId="54">
    <w:name w:val="List Continue 5"/>
    <w:basedOn w:val="a6"/>
    <w:semiHidden/>
    <w:rsid w:val="00A664CF"/>
    <w:pPr>
      <w:spacing w:after="120"/>
      <w:ind w:left="1415"/>
    </w:pPr>
  </w:style>
  <w:style w:type="table" w:styleId="13">
    <w:name w:val="Table Simple 1"/>
    <w:basedOn w:val="a8"/>
    <w:semiHidden/>
    <w:rsid w:val="00A664C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8"/>
    <w:semiHidden/>
    <w:rsid w:val="00A664C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8"/>
    <w:semiHidden/>
    <w:rsid w:val="00A664C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4">
    <w:name w:val="Table Grid 1"/>
    <w:basedOn w:val="a8"/>
    <w:semiHidden/>
    <w:rsid w:val="00A664C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c">
    <w:name w:val="Table Grid 2"/>
    <w:basedOn w:val="a8"/>
    <w:semiHidden/>
    <w:rsid w:val="00A664C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8"/>
    <w:semiHidden/>
    <w:rsid w:val="00A664C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8"/>
    <w:semiHidden/>
    <w:rsid w:val="00A664C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8"/>
    <w:semiHidden/>
    <w:rsid w:val="00A664C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8"/>
    <w:semiHidden/>
    <w:rsid w:val="00A664C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semiHidden/>
    <w:rsid w:val="00A664C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semiHidden/>
    <w:rsid w:val="00A664C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1">
    <w:name w:val="Table Contemporary"/>
    <w:basedOn w:val="a8"/>
    <w:semiHidden/>
    <w:rsid w:val="00A664C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2">
    <w:name w:val="List"/>
    <w:basedOn w:val="a6"/>
    <w:semiHidden/>
    <w:rsid w:val="00A664CF"/>
    <w:pPr>
      <w:ind w:left="283" w:hanging="283"/>
    </w:pPr>
  </w:style>
  <w:style w:type="paragraph" w:styleId="2d">
    <w:name w:val="List 2"/>
    <w:basedOn w:val="a6"/>
    <w:semiHidden/>
    <w:rsid w:val="00A664CF"/>
    <w:pPr>
      <w:ind w:left="566" w:hanging="283"/>
    </w:pPr>
  </w:style>
  <w:style w:type="paragraph" w:styleId="3c">
    <w:name w:val="List 3"/>
    <w:basedOn w:val="a6"/>
    <w:semiHidden/>
    <w:rsid w:val="00A664CF"/>
    <w:pPr>
      <w:ind w:left="849" w:hanging="283"/>
    </w:pPr>
  </w:style>
  <w:style w:type="paragraph" w:styleId="56">
    <w:name w:val="List 5"/>
    <w:basedOn w:val="a6"/>
    <w:semiHidden/>
    <w:rsid w:val="00A664CF"/>
    <w:pPr>
      <w:ind w:left="1415" w:hanging="283"/>
    </w:pPr>
  </w:style>
  <w:style w:type="table" w:styleId="aff3">
    <w:name w:val="Table Professional"/>
    <w:basedOn w:val="a8"/>
    <w:semiHidden/>
    <w:rsid w:val="00A664C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1">
    <w:name w:val="HTML Preformatted"/>
    <w:basedOn w:val="a6"/>
    <w:link w:val="HTML2"/>
    <w:semiHidden/>
    <w:rsid w:val="00A664CF"/>
    <w:rPr>
      <w:rFonts w:ascii="Courier New" w:hAnsi="Courier New" w:cs="Courier New"/>
      <w:sz w:val="20"/>
    </w:rPr>
  </w:style>
  <w:style w:type="numbering" w:styleId="a2">
    <w:name w:val="Outline List 3"/>
    <w:basedOn w:val="a9"/>
    <w:semiHidden/>
    <w:rsid w:val="00A664CF"/>
    <w:pPr>
      <w:numPr>
        <w:numId w:val="90"/>
      </w:numPr>
    </w:pPr>
  </w:style>
  <w:style w:type="table" w:styleId="15">
    <w:name w:val="Table Columns 1"/>
    <w:basedOn w:val="a8"/>
    <w:semiHidden/>
    <w:rsid w:val="00A664C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olumns 2"/>
    <w:basedOn w:val="a8"/>
    <w:semiHidden/>
    <w:rsid w:val="00A664C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8"/>
    <w:semiHidden/>
    <w:rsid w:val="00A664C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8"/>
    <w:semiHidden/>
    <w:rsid w:val="00A664C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semiHidden/>
    <w:rsid w:val="00A664C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4">
    <w:name w:val="Strong"/>
    <w:qFormat/>
    <w:rsid w:val="00A664CF"/>
    <w:rPr>
      <w:b/>
      <w:bCs/>
    </w:rPr>
  </w:style>
  <w:style w:type="table" w:styleId="-1">
    <w:name w:val="Table List 1"/>
    <w:basedOn w:val="a8"/>
    <w:semiHidden/>
    <w:rsid w:val="00A664C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8"/>
    <w:semiHidden/>
    <w:rsid w:val="00A664C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8"/>
    <w:semiHidden/>
    <w:rsid w:val="00A664C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semiHidden/>
    <w:rsid w:val="00A664C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semiHidden/>
    <w:rsid w:val="00A664C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semiHidden/>
    <w:rsid w:val="00A664C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semiHidden/>
    <w:rsid w:val="00A664C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semiHidden/>
    <w:rsid w:val="00A664C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5">
    <w:name w:val="Plain Text"/>
    <w:basedOn w:val="a6"/>
    <w:link w:val="aff6"/>
    <w:semiHidden/>
    <w:rsid w:val="00A664CF"/>
    <w:rPr>
      <w:rFonts w:ascii="Courier New" w:hAnsi="Courier New" w:cs="Courier New"/>
      <w:sz w:val="20"/>
    </w:rPr>
  </w:style>
  <w:style w:type="table" w:styleId="aff7">
    <w:name w:val="Table Theme"/>
    <w:basedOn w:val="a8"/>
    <w:semiHidden/>
    <w:rsid w:val="00A664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6">
    <w:name w:val="Table Colorful 1"/>
    <w:basedOn w:val="a8"/>
    <w:semiHidden/>
    <w:rsid w:val="00A664C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8"/>
    <w:semiHidden/>
    <w:rsid w:val="00A664C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8"/>
    <w:semiHidden/>
    <w:rsid w:val="00A664C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8">
    <w:name w:val="Block Text"/>
    <w:basedOn w:val="a6"/>
    <w:semiHidden/>
    <w:rsid w:val="00A664CF"/>
    <w:pPr>
      <w:spacing w:after="120"/>
      <w:ind w:left="1440" w:right="1440"/>
    </w:pPr>
  </w:style>
  <w:style w:type="character" w:styleId="HTML3">
    <w:name w:val="HTML Cite"/>
    <w:semiHidden/>
    <w:rsid w:val="00A664CF"/>
    <w:rPr>
      <w:i/>
      <w:iCs/>
    </w:rPr>
  </w:style>
  <w:style w:type="paragraph" w:styleId="aff9">
    <w:name w:val="Message Header"/>
    <w:basedOn w:val="a6"/>
    <w:link w:val="affa"/>
    <w:semiHidden/>
    <w:rsid w:val="00A664C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b">
    <w:name w:val="E-mail Signature"/>
    <w:basedOn w:val="a6"/>
    <w:link w:val="affc"/>
    <w:rsid w:val="00A664CF"/>
  </w:style>
  <w:style w:type="paragraph" w:styleId="affd">
    <w:name w:val="Signature"/>
    <w:basedOn w:val="a6"/>
    <w:link w:val="affe"/>
    <w:semiHidden/>
    <w:rsid w:val="00A664CF"/>
    <w:pPr>
      <w:ind w:left="4252"/>
    </w:pPr>
  </w:style>
  <w:style w:type="paragraph" w:styleId="17">
    <w:name w:val="index 1"/>
    <w:basedOn w:val="a6"/>
    <w:next w:val="a6"/>
    <w:autoRedefine/>
    <w:semiHidden/>
    <w:rsid w:val="00A664CF"/>
    <w:pPr>
      <w:widowControl w:val="0"/>
      <w:tabs>
        <w:tab w:val="num" w:pos="720"/>
        <w:tab w:val="left" w:pos="1985"/>
        <w:tab w:val="left" w:pos="2127"/>
      </w:tabs>
      <w:spacing w:line="360" w:lineRule="auto"/>
      <w:ind w:left="720" w:hanging="360"/>
    </w:pPr>
    <w:rPr>
      <w:snapToGrid w:val="0"/>
    </w:rPr>
  </w:style>
  <w:style w:type="paragraph" w:styleId="afff">
    <w:name w:val="index heading"/>
    <w:basedOn w:val="a6"/>
    <w:next w:val="17"/>
    <w:semiHidden/>
    <w:rsid w:val="00A664CF"/>
    <w:pPr>
      <w:widowControl w:val="0"/>
      <w:tabs>
        <w:tab w:val="left" w:pos="1985"/>
        <w:tab w:val="left" w:pos="2127"/>
      </w:tabs>
      <w:spacing w:line="360" w:lineRule="auto"/>
      <w:ind w:firstLine="425"/>
    </w:pPr>
    <w:rPr>
      <w:snapToGrid w:val="0"/>
      <w:sz w:val="20"/>
    </w:rPr>
  </w:style>
  <w:style w:type="paragraph" w:styleId="2f0">
    <w:name w:val="index 2"/>
    <w:basedOn w:val="a6"/>
    <w:next w:val="a6"/>
    <w:autoRedefine/>
    <w:semiHidden/>
    <w:rsid w:val="00A664CF"/>
    <w:pPr>
      <w:widowControl w:val="0"/>
      <w:tabs>
        <w:tab w:val="left" w:pos="1985"/>
        <w:tab w:val="left" w:pos="2127"/>
      </w:tabs>
      <w:spacing w:line="360" w:lineRule="auto"/>
      <w:ind w:left="400" w:hanging="200"/>
    </w:pPr>
    <w:rPr>
      <w:snapToGrid w:val="0"/>
      <w:sz w:val="20"/>
    </w:rPr>
  </w:style>
  <w:style w:type="paragraph" w:styleId="3f">
    <w:name w:val="index 3"/>
    <w:basedOn w:val="a6"/>
    <w:next w:val="a6"/>
    <w:autoRedefine/>
    <w:semiHidden/>
    <w:rsid w:val="00A664CF"/>
    <w:pPr>
      <w:widowControl w:val="0"/>
      <w:tabs>
        <w:tab w:val="left" w:pos="1985"/>
        <w:tab w:val="left" w:pos="2127"/>
      </w:tabs>
      <w:spacing w:line="360" w:lineRule="auto"/>
      <w:ind w:left="600" w:hanging="200"/>
    </w:pPr>
    <w:rPr>
      <w:snapToGrid w:val="0"/>
      <w:sz w:val="20"/>
    </w:rPr>
  </w:style>
  <w:style w:type="paragraph" w:styleId="48">
    <w:name w:val="index 4"/>
    <w:basedOn w:val="a6"/>
    <w:next w:val="a6"/>
    <w:autoRedefine/>
    <w:semiHidden/>
    <w:rsid w:val="00A664CF"/>
    <w:pPr>
      <w:widowControl w:val="0"/>
      <w:tabs>
        <w:tab w:val="left" w:pos="1985"/>
        <w:tab w:val="left" w:pos="2127"/>
      </w:tabs>
      <w:spacing w:line="360" w:lineRule="auto"/>
      <w:ind w:left="800" w:hanging="200"/>
    </w:pPr>
    <w:rPr>
      <w:snapToGrid w:val="0"/>
      <w:sz w:val="20"/>
    </w:rPr>
  </w:style>
  <w:style w:type="paragraph" w:styleId="58">
    <w:name w:val="index 5"/>
    <w:basedOn w:val="a6"/>
    <w:next w:val="a6"/>
    <w:autoRedefine/>
    <w:semiHidden/>
    <w:rsid w:val="00A664CF"/>
    <w:pPr>
      <w:widowControl w:val="0"/>
      <w:tabs>
        <w:tab w:val="left" w:pos="1985"/>
        <w:tab w:val="left" w:pos="2127"/>
      </w:tabs>
      <w:spacing w:line="360" w:lineRule="auto"/>
      <w:ind w:left="1000" w:hanging="200"/>
    </w:pPr>
    <w:rPr>
      <w:snapToGrid w:val="0"/>
      <w:sz w:val="20"/>
    </w:rPr>
  </w:style>
  <w:style w:type="paragraph" w:styleId="63">
    <w:name w:val="index 6"/>
    <w:basedOn w:val="a6"/>
    <w:next w:val="a6"/>
    <w:autoRedefine/>
    <w:semiHidden/>
    <w:rsid w:val="00A664CF"/>
    <w:pPr>
      <w:widowControl w:val="0"/>
      <w:tabs>
        <w:tab w:val="left" w:pos="1985"/>
        <w:tab w:val="left" w:pos="2127"/>
      </w:tabs>
      <w:spacing w:line="360" w:lineRule="auto"/>
      <w:ind w:left="1200" w:hanging="200"/>
    </w:pPr>
    <w:rPr>
      <w:snapToGrid w:val="0"/>
      <w:sz w:val="20"/>
    </w:rPr>
  </w:style>
  <w:style w:type="paragraph" w:styleId="73">
    <w:name w:val="index 7"/>
    <w:basedOn w:val="a6"/>
    <w:next w:val="a6"/>
    <w:autoRedefine/>
    <w:semiHidden/>
    <w:rsid w:val="00A664CF"/>
    <w:pPr>
      <w:widowControl w:val="0"/>
      <w:tabs>
        <w:tab w:val="left" w:pos="1985"/>
        <w:tab w:val="left" w:pos="2127"/>
      </w:tabs>
      <w:spacing w:line="360" w:lineRule="auto"/>
      <w:ind w:left="1400" w:hanging="200"/>
    </w:pPr>
    <w:rPr>
      <w:snapToGrid w:val="0"/>
      <w:sz w:val="20"/>
    </w:rPr>
  </w:style>
  <w:style w:type="paragraph" w:styleId="83">
    <w:name w:val="index 8"/>
    <w:basedOn w:val="a6"/>
    <w:next w:val="a6"/>
    <w:autoRedefine/>
    <w:semiHidden/>
    <w:rsid w:val="00A664CF"/>
    <w:pPr>
      <w:widowControl w:val="0"/>
      <w:tabs>
        <w:tab w:val="left" w:pos="1985"/>
        <w:tab w:val="left" w:pos="2127"/>
      </w:tabs>
      <w:spacing w:line="360" w:lineRule="auto"/>
      <w:ind w:left="1600" w:hanging="200"/>
    </w:pPr>
    <w:rPr>
      <w:snapToGrid w:val="0"/>
      <w:sz w:val="20"/>
    </w:rPr>
  </w:style>
  <w:style w:type="paragraph" w:styleId="92">
    <w:name w:val="index 9"/>
    <w:basedOn w:val="a6"/>
    <w:next w:val="a6"/>
    <w:autoRedefine/>
    <w:semiHidden/>
    <w:rsid w:val="00A664CF"/>
    <w:pPr>
      <w:widowControl w:val="0"/>
      <w:tabs>
        <w:tab w:val="left" w:pos="1985"/>
        <w:tab w:val="left" w:pos="2127"/>
      </w:tabs>
      <w:spacing w:line="360" w:lineRule="auto"/>
      <w:ind w:left="1800" w:hanging="200"/>
    </w:pPr>
    <w:rPr>
      <w:snapToGrid w:val="0"/>
      <w:sz w:val="20"/>
    </w:rPr>
  </w:style>
  <w:style w:type="paragraph" w:styleId="a0">
    <w:name w:val="List Bullet"/>
    <w:basedOn w:val="a6"/>
    <w:rsid w:val="00A664CF"/>
    <w:pPr>
      <w:numPr>
        <w:numId w:val="80"/>
      </w:numPr>
      <w:ind w:left="0" w:firstLine="0"/>
    </w:pPr>
  </w:style>
  <w:style w:type="paragraph" w:styleId="a">
    <w:name w:val="List Number"/>
    <w:aliases w:val="Нумерованный"/>
    <w:basedOn w:val="a6"/>
    <w:rsid w:val="00A664CF"/>
    <w:pPr>
      <w:numPr>
        <w:numId w:val="89"/>
      </w:numPr>
      <w:ind w:left="0" w:firstLine="0"/>
    </w:pPr>
  </w:style>
  <w:style w:type="paragraph" w:styleId="HTML4">
    <w:name w:val="HTML Address"/>
    <w:basedOn w:val="a6"/>
    <w:link w:val="HTML5"/>
    <w:semiHidden/>
    <w:rsid w:val="00A664CF"/>
    <w:rPr>
      <w:i/>
      <w:iCs/>
    </w:rPr>
  </w:style>
  <w:style w:type="paragraph" w:styleId="afff0">
    <w:name w:val="envelope address"/>
    <w:basedOn w:val="a6"/>
    <w:semiHidden/>
    <w:rsid w:val="00A664CF"/>
    <w:pPr>
      <w:framePr w:w="7920" w:h="1980" w:hRule="exact" w:hSpace="180" w:wrap="auto" w:hAnchor="page" w:xAlign="center" w:yAlign="bottom"/>
      <w:ind w:left="2880"/>
    </w:pPr>
    <w:rPr>
      <w:rFonts w:ascii="Arial" w:hAnsi="Arial" w:cs="Arial"/>
    </w:rPr>
  </w:style>
  <w:style w:type="character" w:styleId="HTML6">
    <w:name w:val="HTML Acronym"/>
    <w:basedOn w:val="a7"/>
    <w:semiHidden/>
    <w:rsid w:val="00A664CF"/>
  </w:style>
  <w:style w:type="table" w:styleId="-10">
    <w:name w:val="Table Web 1"/>
    <w:basedOn w:val="a8"/>
    <w:semiHidden/>
    <w:rsid w:val="00A664C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8"/>
    <w:semiHidden/>
    <w:rsid w:val="00A664C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8"/>
    <w:semiHidden/>
    <w:rsid w:val="00A664C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1">
    <w:name w:val="Emphasis"/>
    <w:qFormat/>
    <w:rsid w:val="00A664CF"/>
    <w:rPr>
      <w:i/>
      <w:iCs/>
    </w:rPr>
  </w:style>
  <w:style w:type="paragraph" w:styleId="afff2">
    <w:name w:val="Date"/>
    <w:basedOn w:val="a6"/>
    <w:next w:val="a6"/>
    <w:link w:val="afff3"/>
    <w:semiHidden/>
    <w:rsid w:val="00A664CF"/>
  </w:style>
  <w:style w:type="paragraph" w:styleId="afff4">
    <w:name w:val="Note Heading"/>
    <w:basedOn w:val="a6"/>
    <w:next w:val="a6"/>
    <w:link w:val="afff5"/>
    <w:semiHidden/>
    <w:rsid w:val="00A664CF"/>
  </w:style>
  <w:style w:type="character" w:styleId="afff6">
    <w:name w:val="annotation reference"/>
    <w:rsid w:val="00A664CF"/>
    <w:rPr>
      <w:sz w:val="16"/>
      <w:szCs w:val="16"/>
    </w:rPr>
  </w:style>
  <w:style w:type="table" w:styleId="afff7">
    <w:name w:val="Table Elegant"/>
    <w:basedOn w:val="a8"/>
    <w:semiHidden/>
    <w:rsid w:val="00A664C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8"/>
    <w:semiHidden/>
    <w:rsid w:val="00A664C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8"/>
    <w:semiHidden/>
    <w:rsid w:val="00A664C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semiHidden/>
    <w:rsid w:val="00A664CF"/>
    <w:rPr>
      <w:rFonts w:ascii="Courier New" w:hAnsi="Courier New" w:cs="Courier New"/>
      <w:sz w:val="20"/>
      <w:szCs w:val="20"/>
    </w:rPr>
  </w:style>
  <w:style w:type="table" w:styleId="19">
    <w:name w:val="Table Classic 1"/>
    <w:basedOn w:val="a8"/>
    <w:semiHidden/>
    <w:rsid w:val="00A664C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8"/>
    <w:semiHidden/>
    <w:rsid w:val="00A664C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0">
    <w:name w:val="Table Classic 3"/>
    <w:basedOn w:val="a8"/>
    <w:semiHidden/>
    <w:rsid w:val="00A664C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8"/>
    <w:semiHidden/>
    <w:rsid w:val="00A664C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8">
    <w:name w:val="HTML Code"/>
    <w:semiHidden/>
    <w:rsid w:val="00A664CF"/>
    <w:rPr>
      <w:rFonts w:ascii="Courier New" w:hAnsi="Courier New" w:cs="Courier New"/>
      <w:sz w:val="20"/>
      <w:szCs w:val="20"/>
    </w:rPr>
  </w:style>
  <w:style w:type="paragraph" w:styleId="afff8">
    <w:name w:val="Body Text"/>
    <w:basedOn w:val="a6"/>
    <w:link w:val="afff9"/>
    <w:semiHidden/>
    <w:rsid w:val="00A664CF"/>
    <w:pPr>
      <w:overflowPunct w:val="0"/>
      <w:autoSpaceDE w:val="0"/>
      <w:autoSpaceDN w:val="0"/>
      <w:adjustRightInd w:val="0"/>
      <w:spacing w:after="240"/>
      <w:textAlignment w:val="baseline"/>
    </w:pPr>
  </w:style>
  <w:style w:type="paragraph" w:styleId="afffa">
    <w:name w:val="Body Text First Indent"/>
    <w:basedOn w:val="afff8"/>
    <w:link w:val="afffb"/>
    <w:semiHidden/>
    <w:rsid w:val="00A664CF"/>
    <w:pPr>
      <w:overflowPunct/>
      <w:autoSpaceDE/>
      <w:autoSpaceDN/>
      <w:adjustRightInd/>
      <w:spacing w:after="120"/>
      <w:ind w:firstLine="210"/>
      <w:jc w:val="left"/>
      <w:textAlignment w:val="auto"/>
    </w:pPr>
  </w:style>
  <w:style w:type="paragraph" w:styleId="2f3">
    <w:name w:val="Body Text First Indent 2"/>
    <w:basedOn w:val="af0"/>
    <w:link w:val="2f4"/>
    <w:semiHidden/>
    <w:rsid w:val="00A664CF"/>
    <w:pPr>
      <w:widowControl/>
      <w:tabs>
        <w:tab w:val="clear" w:pos="1985"/>
        <w:tab w:val="clear" w:pos="2127"/>
      </w:tabs>
      <w:spacing w:after="120" w:line="240" w:lineRule="auto"/>
      <w:ind w:left="283" w:firstLine="210"/>
      <w:jc w:val="left"/>
    </w:pPr>
    <w:rPr>
      <w:snapToGrid/>
      <w:sz w:val="24"/>
      <w:szCs w:val="24"/>
    </w:rPr>
  </w:style>
  <w:style w:type="paragraph" w:styleId="20">
    <w:name w:val="List Bullet 2"/>
    <w:basedOn w:val="a6"/>
    <w:rsid w:val="00A664CF"/>
    <w:pPr>
      <w:numPr>
        <w:numId w:val="81"/>
      </w:numPr>
      <w:tabs>
        <w:tab w:val="clear" w:pos="643"/>
        <w:tab w:val="num" w:pos="360"/>
      </w:tabs>
      <w:ind w:left="0" w:firstLine="0"/>
    </w:pPr>
  </w:style>
  <w:style w:type="paragraph" w:styleId="30">
    <w:name w:val="List Bullet 3"/>
    <w:basedOn w:val="a6"/>
    <w:autoRedefine/>
    <w:rsid w:val="00A664CF"/>
    <w:pPr>
      <w:widowControl w:val="0"/>
      <w:numPr>
        <w:numId w:val="82"/>
      </w:numPr>
      <w:tabs>
        <w:tab w:val="clear" w:pos="926"/>
        <w:tab w:val="num" w:pos="360"/>
        <w:tab w:val="left" w:pos="1985"/>
        <w:tab w:val="left" w:pos="2127"/>
      </w:tabs>
      <w:spacing w:line="360" w:lineRule="auto"/>
      <w:ind w:left="0" w:firstLine="0"/>
    </w:pPr>
  </w:style>
  <w:style w:type="paragraph" w:styleId="40">
    <w:name w:val="List Bullet 4"/>
    <w:aliases w:val="Обычный маркированный,мой маркированный список"/>
    <w:basedOn w:val="a6"/>
    <w:semiHidden/>
    <w:rsid w:val="00A664CF"/>
    <w:pPr>
      <w:numPr>
        <w:numId w:val="83"/>
      </w:numPr>
      <w:tabs>
        <w:tab w:val="clear" w:pos="1209"/>
        <w:tab w:val="num" w:pos="360"/>
      </w:tabs>
      <w:ind w:left="0" w:firstLine="0"/>
    </w:pPr>
  </w:style>
  <w:style w:type="paragraph" w:styleId="50">
    <w:name w:val="List Bullet 5"/>
    <w:basedOn w:val="a6"/>
    <w:rsid w:val="00A664CF"/>
    <w:pPr>
      <w:numPr>
        <w:numId w:val="84"/>
      </w:numPr>
      <w:tabs>
        <w:tab w:val="clear" w:pos="1492"/>
        <w:tab w:val="num" w:pos="360"/>
      </w:tabs>
      <w:ind w:left="0" w:firstLine="0"/>
    </w:pPr>
  </w:style>
  <w:style w:type="paragraph" w:styleId="afffc">
    <w:name w:val="Title"/>
    <w:basedOn w:val="a6"/>
    <w:link w:val="afffd"/>
    <w:qFormat/>
    <w:rsid w:val="00A664CF"/>
    <w:pPr>
      <w:spacing w:before="240" w:after="60"/>
      <w:jc w:val="center"/>
      <w:outlineLvl w:val="0"/>
    </w:pPr>
    <w:rPr>
      <w:rFonts w:ascii="Arial" w:hAnsi="Arial" w:cs="Arial"/>
      <w:b/>
      <w:bCs/>
      <w:kern w:val="28"/>
      <w:sz w:val="32"/>
      <w:szCs w:val="32"/>
    </w:rPr>
  </w:style>
  <w:style w:type="character" w:styleId="afffe">
    <w:name w:val="page number"/>
    <w:basedOn w:val="a7"/>
    <w:semiHidden/>
    <w:rsid w:val="00A664CF"/>
  </w:style>
  <w:style w:type="character" w:styleId="affff">
    <w:name w:val="line number"/>
    <w:basedOn w:val="a7"/>
    <w:semiHidden/>
    <w:rsid w:val="00A664CF"/>
  </w:style>
  <w:style w:type="paragraph" w:styleId="2">
    <w:name w:val="List Number 2"/>
    <w:basedOn w:val="a6"/>
    <w:rsid w:val="00A664CF"/>
    <w:pPr>
      <w:numPr>
        <w:numId w:val="85"/>
      </w:numPr>
      <w:tabs>
        <w:tab w:val="clear" w:pos="643"/>
        <w:tab w:val="num" w:pos="360"/>
      </w:tabs>
      <w:ind w:left="0" w:firstLine="0"/>
    </w:pPr>
  </w:style>
  <w:style w:type="paragraph" w:styleId="3">
    <w:name w:val="List Number 3"/>
    <w:basedOn w:val="a6"/>
    <w:semiHidden/>
    <w:rsid w:val="00A664CF"/>
    <w:pPr>
      <w:numPr>
        <w:numId w:val="86"/>
      </w:numPr>
      <w:tabs>
        <w:tab w:val="clear" w:pos="926"/>
        <w:tab w:val="num" w:pos="360"/>
      </w:tabs>
      <w:ind w:left="0" w:firstLine="0"/>
    </w:pPr>
  </w:style>
  <w:style w:type="paragraph" w:styleId="4">
    <w:name w:val="List Number 4"/>
    <w:basedOn w:val="a6"/>
    <w:rsid w:val="00A664CF"/>
    <w:pPr>
      <w:numPr>
        <w:numId w:val="87"/>
      </w:numPr>
      <w:tabs>
        <w:tab w:val="clear" w:pos="1209"/>
        <w:tab w:val="num" w:pos="360"/>
      </w:tabs>
      <w:ind w:left="0" w:firstLine="0"/>
    </w:pPr>
  </w:style>
  <w:style w:type="paragraph" w:styleId="5">
    <w:name w:val="List Number 5"/>
    <w:basedOn w:val="a6"/>
    <w:semiHidden/>
    <w:rsid w:val="00A664CF"/>
    <w:pPr>
      <w:numPr>
        <w:numId w:val="88"/>
      </w:numPr>
      <w:tabs>
        <w:tab w:val="clear" w:pos="1492"/>
        <w:tab w:val="num" w:pos="360"/>
      </w:tabs>
      <w:ind w:left="0" w:firstLine="0"/>
    </w:pPr>
  </w:style>
  <w:style w:type="character" w:styleId="HTML9">
    <w:name w:val="HTML Sample"/>
    <w:semiHidden/>
    <w:rsid w:val="00A664CF"/>
    <w:rPr>
      <w:rFonts w:ascii="Courier New" w:hAnsi="Courier New" w:cs="Courier New"/>
    </w:rPr>
  </w:style>
  <w:style w:type="paragraph" w:styleId="2f5">
    <w:name w:val="envelope return"/>
    <w:basedOn w:val="a6"/>
    <w:rsid w:val="00A664CF"/>
    <w:rPr>
      <w:rFonts w:ascii="Arial" w:hAnsi="Arial" w:cs="Arial"/>
      <w:sz w:val="20"/>
    </w:rPr>
  </w:style>
  <w:style w:type="table" w:styleId="1a">
    <w:name w:val="Table 3D effects 1"/>
    <w:basedOn w:val="a8"/>
    <w:semiHidden/>
    <w:rsid w:val="00A664C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8"/>
    <w:semiHidden/>
    <w:rsid w:val="00A664C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8"/>
    <w:semiHidden/>
    <w:rsid w:val="00A664C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0">
    <w:name w:val="Normal (Web)"/>
    <w:basedOn w:val="a6"/>
    <w:rsid w:val="00A664CF"/>
  </w:style>
  <w:style w:type="paragraph" w:styleId="affff1">
    <w:name w:val="Normal Indent"/>
    <w:basedOn w:val="a6"/>
    <w:semiHidden/>
    <w:rsid w:val="00A664CF"/>
    <w:pPr>
      <w:ind w:left="708"/>
    </w:pPr>
  </w:style>
  <w:style w:type="character" w:styleId="HTMLa">
    <w:name w:val="HTML Definition"/>
    <w:semiHidden/>
    <w:rsid w:val="00A664CF"/>
    <w:rPr>
      <w:i/>
      <w:iCs/>
    </w:rPr>
  </w:style>
  <w:style w:type="paragraph" w:styleId="affff2">
    <w:name w:val="table of figures"/>
    <w:aliases w:val="таблиц_GOST"/>
    <w:basedOn w:val="a6"/>
    <w:next w:val="GOSTNormal"/>
    <w:uiPriority w:val="99"/>
    <w:rsid w:val="00A664CF"/>
    <w:pPr>
      <w:tabs>
        <w:tab w:val="left" w:leader="dot" w:pos="567"/>
        <w:tab w:val="left" w:pos="1134"/>
        <w:tab w:val="right" w:leader="dot" w:pos="9631"/>
      </w:tabs>
      <w:spacing w:before="120" w:after="120"/>
      <w:ind w:left="567" w:right="567" w:hanging="567"/>
      <w:contextualSpacing/>
      <w:jc w:val="left"/>
    </w:pPr>
    <w:rPr>
      <w:noProof/>
    </w:rPr>
  </w:style>
  <w:style w:type="paragraph" w:customStyle="1" w:styleId="GOSTListnormal3">
    <w:name w:val="_GOST_List_normal_3"/>
    <w:rsid w:val="00A664CF"/>
    <w:pPr>
      <w:tabs>
        <w:tab w:val="left" w:pos="1418"/>
      </w:tabs>
      <w:spacing w:before="60" w:after="60"/>
      <w:ind w:left="1418"/>
      <w:contextualSpacing/>
      <w:jc w:val="both"/>
    </w:pPr>
    <w:rPr>
      <w:snapToGrid w:val="0"/>
      <w:sz w:val="24"/>
    </w:rPr>
  </w:style>
  <w:style w:type="paragraph" w:customStyle="1" w:styleId="GOSTListnormal4">
    <w:name w:val="_GOST_List_normal_4"/>
    <w:rsid w:val="00A664CF"/>
    <w:pPr>
      <w:tabs>
        <w:tab w:val="left" w:pos="1701"/>
      </w:tabs>
      <w:spacing w:before="60" w:after="60"/>
      <w:ind w:left="1701"/>
      <w:contextualSpacing/>
      <w:jc w:val="both"/>
    </w:pPr>
    <w:rPr>
      <w:sz w:val="24"/>
      <w:szCs w:val="24"/>
    </w:rPr>
  </w:style>
  <w:style w:type="paragraph" w:styleId="affff3">
    <w:name w:val="footer"/>
    <w:basedOn w:val="a6"/>
    <w:link w:val="affff4"/>
    <w:rsid w:val="00A664CF"/>
    <w:pPr>
      <w:tabs>
        <w:tab w:val="center" w:pos="4677"/>
        <w:tab w:val="right" w:pos="9355"/>
      </w:tabs>
    </w:pPr>
  </w:style>
  <w:style w:type="paragraph" w:customStyle="1" w:styleId="GOSTListnum">
    <w:name w:val="_GOST_List_num"/>
    <w:qFormat/>
    <w:rsid w:val="00A664CF"/>
    <w:pPr>
      <w:numPr>
        <w:numId w:val="2"/>
      </w:numPr>
      <w:spacing w:before="120" w:after="120"/>
      <w:contextualSpacing/>
      <w:jc w:val="both"/>
    </w:pPr>
    <w:rPr>
      <w:sz w:val="24"/>
    </w:rPr>
  </w:style>
  <w:style w:type="character" w:customStyle="1" w:styleId="GOSTNote0">
    <w:name w:val="_GOST_Note Знак"/>
    <w:link w:val="GOSTNote"/>
    <w:rsid w:val="00A664CF"/>
    <w:rPr>
      <w:sz w:val="24"/>
    </w:rPr>
  </w:style>
  <w:style w:type="paragraph" w:customStyle="1" w:styleId="GOSTListmark5">
    <w:name w:val="_GOST_List_mark5"/>
    <w:basedOn w:val="GOSTListmark4"/>
    <w:rsid w:val="00A664CF"/>
    <w:pPr>
      <w:tabs>
        <w:tab w:val="clear" w:pos="1701"/>
        <w:tab w:val="left" w:pos="1985"/>
      </w:tabs>
      <w:ind w:left="1985" w:hanging="284"/>
    </w:pPr>
  </w:style>
  <w:style w:type="paragraph" w:customStyle="1" w:styleId="GOSTListnum3">
    <w:name w:val="_GOST_List_num3"/>
    <w:basedOn w:val="GOSTListnum2"/>
    <w:qFormat/>
    <w:rsid w:val="00A664CF"/>
    <w:pPr>
      <w:numPr>
        <w:ilvl w:val="2"/>
      </w:numPr>
      <w:tabs>
        <w:tab w:val="clear" w:pos="2421"/>
        <w:tab w:val="left" w:pos="2268"/>
      </w:tabs>
      <w:ind w:left="2268" w:hanging="737"/>
    </w:pPr>
  </w:style>
  <w:style w:type="paragraph" w:customStyle="1" w:styleId="GOSTListnum4">
    <w:name w:val="_GOST_List_num4"/>
    <w:basedOn w:val="GOSTListnum3"/>
    <w:qFormat/>
    <w:rsid w:val="00A664CF"/>
    <w:pPr>
      <w:numPr>
        <w:ilvl w:val="3"/>
      </w:numPr>
      <w:tabs>
        <w:tab w:val="clear" w:pos="2268"/>
        <w:tab w:val="left" w:pos="2835"/>
      </w:tabs>
      <w:ind w:left="2836" w:hanging="851"/>
    </w:pPr>
  </w:style>
  <w:style w:type="paragraph" w:customStyle="1" w:styleId="4a">
    <w:name w:val="Заг_4_Приложение"/>
    <w:basedOn w:val="33"/>
    <w:next w:val="GOSTNormal"/>
    <w:rsid w:val="00A664CF"/>
    <w:pPr>
      <w:ind w:left="737" w:hanging="737"/>
      <w:outlineLvl w:val="3"/>
    </w:pPr>
    <w:rPr>
      <w:sz w:val="26"/>
      <w:szCs w:val="26"/>
    </w:rPr>
  </w:style>
  <w:style w:type="table" w:styleId="affff5">
    <w:name w:val="Table Grid"/>
    <w:basedOn w:val="a8"/>
    <w:rsid w:val="00A664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OSTListnormal5">
    <w:name w:val="_GOST_List_normal_5"/>
    <w:rsid w:val="00A664CF"/>
    <w:pPr>
      <w:tabs>
        <w:tab w:val="left" w:pos="1985"/>
      </w:tabs>
      <w:spacing w:before="60" w:after="60"/>
      <w:ind w:left="1985"/>
      <w:contextualSpacing/>
      <w:jc w:val="both"/>
    </w:pPr>
    <w:rPr>
      <w:snapToGrid w:val="0"/>
      <w:sz w:val="24"/>
    </w:rPr>
  </w:style>
  <w:style w:type="paragraph" w:customStyle="1" w:styleId="GOSTTableListNum2">
    <w:name w:val="_GOST_Table_List_Num_2"/>
    <w:basedOn w:val="GOSTTableListNum1"/>
    <w:rsid w:val="00A664CF"/>
    <w:pPr>
      <w:numPr>
        <w:ilvl w:val="1"/>
      </w:numPr>
    </w:pPr>
  </w:style>
  <w:style w:type="paragraph" w:customStyle="1" w:styleId="GOSTTableListMark2">
    <w:name w:val="_GOST_Table_List_Mark_2"/>
    <w:basedOn w:val="GOSTTableListMark1"/>
    <w:rsid w:val="00A664CF"/>
    <w:pPr>
      <w:tabs>
        <w:tab w:val="left" w:pos="454"/>
      </w:tabs>
      <w:ind w:left="454"/>
    </w:pPr>
  </w:style>
  <w:style w:type="character" w:customStyle="1" w:styleId="afff9">
    <w:name w:val="Основной текст Знак"/>
    <w:basedOn w:val="a7"/>
    <w:link w:val="afff8"/>
    <w:semiHidden/>
    <w:rsid w:val="00260AF6"/>
    <w:rPr>
      <w:sz w:val="24"/>
    </w:rPr>
  </w:style>
  <w:style w:type="paragraph" w:styleId="affff6">
    <w:name w:val="Revision"/>
    <w:hidden/>
    <w:uiPriority w:val="99"/>
    <w:semiHidden/>
    <w:rsid w:val="00B45D39"/>
    <w:rPr>
      <w:sz w:val="24"/>
      <w:szCs w:val="24"/>
    </w:rPr>
  </w:style>
  <w:style w:type="character" w:customStyle="1" w:styleId="afa">
    <w:name w:val="Текст сноски Знак"/>
    <w:link w:val="af9"/>
    <w:semiHidden/>
    <w:rsid w:val="00B45D39"/>
  </w:style>
  <w:style w:type="character" w:customStyle="1" w:styleId="affff4">
    <w:name w:val="Нижний колонтитул Знак"/>
    <w:link w:val="affff3"/>
    <w:rsid w:val="00B45D39"/>
    <w:rPr>
      <w:sz w:val="24"/>
    </w:rPr>
  </w:style>
  <w:style w:type="character" w:customStyle="1" w:styleId="29">
    <w:name w:val="Основной текст 2 Знак"/>
    <w:basedOn w:val="a7"/>
    <w:link w:val="28"/>
    <w:rsid w:val="00B45D39"/>
    <w:rPr>
      <w:sz w:val="24"/>
    </w:rPr>
  </w:style>
  <w:style w:type="paragraph" w:customStyle="1" w:styleId="GOSTTableListNum10">
    <w:name w:val="_GOST_Table_List_Num 1)"/>
    <w:rsid w:val="00A664CF"/>
    <w:pPr>
      <w:numPr>
        <w:numId w:val="71"/>
      </w:numPr>
      <w:tabs>
        <w:tab w:val="clear" w:pos="284"/>
        <w:tab w:val="left" w:pos="340"/>
      </w:tabs>
      <w:ind w:left="341" w:hanging="284"/>
    </w:pPr>
    <w:rPr>
      <w:sz w:val="22"/>
      <w:szCs w:val="22"/>
    </w:rPr>
  </w:style>
  <w:style w:type="paragraph" w:customStyle="1" w:styleId="GOSTTableListNum">
    <w:name w:val="_GOST_Table_List_Num абв)"/>
    <w:rsid w:val="00A664CF"/>
    <w:pPr>
      <w:numPr>
        <w:numId w:val="72"/>
      </w:numPr>
      <w:tabs>
        <w:tab w:val="clear" w:pos="284"/>
        <w:tab w:val="left" w:pos="340"/>
      </w:tabs>
      <w:ind w:left="341" w:hanging="284"/>
    </w:pPr>
    <w:rPr>
      <w:sz w:val="22"/>
      <w:szCs w:val="22"/>
    </w:rPr>
  </w:style>
  <w:style w:type="character" w:customStyle="1" w:styleId="GOSTTablenorm0">
    <w:name w:val="_GOST_Table_norm Знак"/>
    <w:link w:val="GOSTTablenorm"/>
    <w:qFormat/>
    <w:rsid w:val="004A57C2"/>
    <w:rPr>
      <w:sz w:val="22"/>
    </w:rPr>
  </w:style>
  <w:style w:type="paragraph" w:customStyle="1" w:styleId="GOSTTitulhead">
    <w:name w:val="_GOST_Titul_head"/>
    <w:basedOn w:val="a6"/>
    <w:rsid w:val="00CB37C9"/>
    <w:pPr>
      <w:pBdr>
        <w:bottom w:val="single" w:sz="12" w:space="1" w:color="auto"/>
      </w:pBdr>
      <w:suppressAutoHyphens/>
      <w:jc w:val="center"/>
    </w:pPr>
    <w:rPr>
      <w:rFonts w:ascii="Arial" w:hAnsi="Arial"/>
      <w:b/>
      <w:bCs/>
    </w:rPr>
  </w:style>
  <w:style w:type="character" w:customStyle="1" w:styleId="GOSTNormal0">
    <w:name w:val="_GOST_Normal Знак"/>
    <w:link w:val="GOSTNormal"/>
    <w:qFormat/>
    <w:rsid w:val="00236C2D"/>
    <w:rPr>
      <w:sz w:val="24"/>
    </w:rPr>
  </w:style>
  <w:style w:type="character" w:customStyle="1" w:styleId="42">
    <w:name w:val="Заголовок 4 Знак"/>
    <w:aliases w:val="_GOST_4 Знак,_EB_4 Знак,ASFK_4 Знак,GOST_4 Знак,H4 Знак,Заголовок 4 (Приложение) Знак,Sub-Minor Знак,????????? 4 (??????????) Знак,h:4 Знак,h4 Знак,ITT t4 Знак,PA Micro Section Знак,TE Heading 4 Знак,4 Знак,a. Знак,I4 Знак,l4 Знак"/>
    <w:link w:val="41"/>
    <w:rsid w:val="00236C2D"/>
    <w:rPr>
      <w:rFonts w:cs="Arial"/>
      <w:b/>
      <w:iCs/>
      <w:sz w:val="24"/>
      <w:szCs w:val="26"/>
    </w:rPr>
  </w:style>
  <w:style w:type="paragraph" w:customStyle="1" w:styleId="a1">
    <w:name w:val="Маркированный абзац"/>
    <w:basedOn w:val="a6"/>
    <w:link w:val="affff7"/>
    <w:qFormat/>
    <w:rsid w:val="00236C2D"/>
    <w:pPr>
      <w:numPr>
        <w:numId w:val="1"/>
      </w:numPr>
      <w:spacing w:after="60" w:line="276" w:lineRule="auto"/>
      <w:contextualSpacing/>
    </w:pPr>
    <w:rPr>
      <w:rFonts w:ascii="Calibri" w:hAnsi="Calibri"/>
      <w:sz w:val="28"/>
      <w:lang w:val="en-US" w:eastAsia="en-US"/>
    </w:rPr>
  </w:style>
  <w:style w:type="character" w:customStyle="1" w:styleId="affff7">
    <w:name w:val="Маркированный абзац Знак"/>
    <w:link w:val="a1"/>
    <w:locked/>
    <w:rsid w:val="00236C2D"/>
    <w:rPr>
      <w:rFonts w:ascii="Calibri" w:hAnsi="Calibri"/>
      <w:sz w:val="28"/>
      <w:lang w:val="en-US" w:eastAsia="en-US"/>
    </w:rPr>
  </w:style>
  <w:style w:type="character" w:customStyle="1" w:styleId="11">
    <w:name w:val="Заголовок 1 Знак"/>
    <w:aliases w:val="_GOST_1 Знак,_EB_1 Знак,ASFK_1 Знак,GOST_1 Знак,h:1 Знак,h:1app Знак,TF-Overskrift 1 Знак,H1 Знак,H11 Знак,R1 Знак,Titre 0 Знак,. Знак,Название спецификации Знак,1 Знак,Section Знак,Название организации Знак,Знак Знак,Загол 1 Знак"/>
    <w:link w:val="10"/>
    <w:rsid w:val="00392820"/>
    <w:rPr>
      <w:b/>
      <w:caps/>
      <w:sz w:val="32"/>
      <w:szCs w:val="36"/>
    </w:rPr>
  </w:style>
  <w:style w:type="character" w:customStyle="1" w:styleId="22">
    <w:name w:val="Заголовок 2 Знак"/>
    <w:aliases w:val="_GOST_2 Знак,_EB_2 Знак,ASFK_2 Знак,GOST_2 Знак,Подраздел Знак,2 Знак,21 Знак,22 Знак,211 Знак,h:2 Знак,h:2app Знак,T2 Знак,TF-Overskrit 2 Знак,H2 Знак,Title2 Знак,ITT t2 Знак,PA Major Section Знак,TE Heading 2 Знак,Livello 2 Знак"/>
    <w:link w:val="21"/>
    <w:rsid w:val="00236C2D"/>
    <w:rPr>
      <w:rFonts w:cs="Arial"/>
      <w:b/>
      <w:bCs/>
      <w:iCs/>
      <w:sz w:val="32"/>
      <w:szCs w:val="32"/>
    </w:rPr>
  </w:style>
  <w:style w:type="character" w:customStyle="1" w:styleId="32">
    <w:name w:val="Заголовок 3 Знак"/>
    <w:aliases w:val="_GOST_3 Знак,_EB_3 Знак,GOST_3 Знак,o Знак,h:3 Знак,h Знак,3 Знак,31 Знак,ITT t3 Знак,PA Minor Section Знак,TE Heading Знак,H3 Знак,Title3 Знак,list Знак,l3 Знак,Level 3 Head Знак,heading 3 Знак,h3 Знак,H31 Знак,H32 Знак,H33 Знак,l Знак"/>
    <w:link w:val="31"/>
    <w:rsid w:val="00236C2D"/>
    <w:rPr>
      <w:rFonts w:cs="Arial"/>
      <w:b/>
      <w:iCs/>
      <w:sz w:val="26"/>
      <w:szCs w:val="26"/>
    </w:rPr>
  </w:style>
  <w:style w:type="character" w:customStyle="1" w:styleId="52">
    <w:name w:val="Заголовок 5 Знак"/>
    <w:aliases w:val="_GOST_5 Знак,ASFK_5 Знак,GOST_5 Знак,_EB_5 Знак,ITT t5 Знак,PA Pico Section Знак,5 Знак,Roman list Знак,h5 Знак,Roman list1 Знак,Roman list2 Знак,Roman list11 Знак,Roman list3 Знак,Roman list12 Знак,Roman list21 Знак,Roman list111 Знак"/>
    <w:link w:val="51"/>
    <w:rsid w:val="00236C2D"/>
    <w:rPr>
      <w:b/>
      <w:bCs/>
      <w:sz w:val="24"/>
      <w:szCs w:val="26"/>
      <w:lang w:eastAsia="ko-KR"/>
    </w:rPr>
  </w:style>
  <w:style w:type="character" w:customStyle="1" w:styleId="60">
    <w:name w:val="Заголовок 6 Знак"/>
    <w:aliases w:val="_GOST_6 Знак"/>
    <w:link w:val="6"/>
    <w:rsid w:val="00236C2D"/>
    <w:rPr>
      <w:b/>
      <w:i/>
      <w:sz w:val="24"/>
      <w:szCs w:val="22"/>
      <w:lang w:eastAsia="ko-KR"/>
    </w:rPr>
  </w:style>
  <w:style w:type="character" w:customStyle="1" w:styleId="70">
    <w:name w:val="Заголовок 7 Знак"/>
    <w:link w:val="7"/>
    <w:rsid w:val="00236C2D"/>
    <w:rPr>
      <w:sz w:val="24"/>
    </w:rPr>
  </w:style>
  <w:style w:type="character" w:customStyle="1" w:styleId="80">
    <w:name w:val="Заголовок 8 Знак"/>
    <w:link w:val="8"/>
    <w:rsid w:val="00236C2D"/>
    <w:rPr>
      <w:i/>
      <w:iCs/>
      <w:sz w:val="24"/>
    </w:rPr>
  </w:style>
  <w:style w:type="character" w:customStyle="1" w:styleId="90">
    <w:name w:val="Заголовок 9 Знак"/>
    <w:link w:val="9"/>
    <w:rsid w:val="00236C2D"/>
    <w:rPr>
      <w:rFonts w:ascii="Arial" w:hAnsi="Arial"/>
      <w:sz w:val="22"/>
      <w:szCs w:val="22"/>
    </w:rPr>
  </w:style>
  <w:style w:type="character" w:customStyle="1" w:styleId="afffd">
    <w:name w:val="Название Знак"/>
    <w:link w:val="afffc"/>
    <w:rsid w:val="00236C2D"/>
    <w:rPr>
      <w:rFonts w:ascii="Arial" w:hAnsi="Arial" w:cs="Arial"/>
      <w:b/>
      <w:bCs/>
      <w:kern w:val="28"/>
      <w:sz w:val="32"/>
      <w:szCs w:val="32"/>
    </w:rPr>
  </w:style>
  <w:style w:type="character" w:customStyle="1" w:styleId="afd">
    <w:name w:val="Подзаголовок Знак"/>
    <w:link w:val="afc"/>
    <w:rsid w:val="00236C2D"/>
    <w:rPr>
      <w:rFonts w:ascii="Arial" w:hAnsi="Arial" w:cs="Arial"/>
      <w:sz w:val="24"/>
    </w:rPr>
  </w:style>
  <w:style w:type="character" w:customStyle="1" w:styleId="ab">
    <w:name w:val="Верхний колонтитул Знак"/>
    <w:basedOn w:val="a7"/>
    <w:link w:val="aa"/>
    <w:rsid w:val="00236C2D"/>
    <w:rPr>
      <w:sz w:val="24"/>
    </w:rPr>
  </w:style>
  <w:style w:type="character" w:customStyle="1" w:styleId="af1">
    <w:name w:val="Основной текст с отступом Знак"/>
    <w:basedOn w:val="a7"/>
    <w:link w:val="af0"/>
    <w:semiHidden/>
    <w:rsid w:val="00236C2D"/>
    <w:rPr>
      <w:snapToGrid w:val="0"/>
    </w:rPr>
  </w:style>
  <w:style w:type="character" w:customStyle="1" w:styleId="27">
    <w:name w:val="Основной текст с отступом 2 Знак"/>
    <w:basedOn w:val="a7"/>
    <w:link w:val="26"/>
    <w:semiHidden/>
    <w:rsid w:val="00236C2D"/>
    <w:rPr>
      <w:b/>
      <w:snapToGrid w:val="0"/>
    </w:rPr>
  </w:style>
  <w:style w:type="character" w:customStyle="1" w:styleId="af3">
    <w:name w:val="Схема документа Знак"/>
    <w:basedOn w:val="a7"/>
    <w:link w:val="af2"/>
    <w:semiHidden/>
    <w:rsid w:val="00236C2D"/>
    <w:rPr>
      <w:rFonts w:ascii="Tahoma" w:hAnsi="Tahoma" w:cs="Tahoma"/>
      <w:shd w:val="clear" w:color="auto" w:fill="000080"/>
    </w:rPr>
  </w:style>
  <w:style w:type="character" w:customStyle="1" w:styleId="36">
    <w:name w:val="Основной текст 3 Знак"/>
    <w:basedOn w:val="a7"/>
    <w:link w:val="35"/>
    <w:semiHidden/>
    <w:rsid w:val="00236C2D"/>
    <w:rPr>
      <w:sz w:val="16"/>
      <w:szCs w:val="16"/>
    </w:rPr>
  </w:style>
  <w:style w:type="character" w:customStyle="1" w:styleId="af5">
    <w:name w:val="Текст выноски Знак"/>
    <w:basedOn w:val="a7"/>
    <w:link w:val="af4"/>
    <w:semiHidden/>
    <w:rsid w:val="00236C2D"/>
    <w:rPr>
      <w:rFonts w:ascii="Tahoma" w:hAnsi="Tahoma" w:cs="Tahoma"/>
      <w:sz w:val="16"/>
      <w:szCs w:val="16"/>
    </w:rPr>
  </w:style>
  <w:style w:type="character" w:customStyle="1" w:styleId="af7">
    <w:name w:val="Тема примечания Знак"/>
    <w:basedOn w:val="a7"/>
    <w:link w:val="af6"/>
    <w:semiHidden/>
    <w:rsid w:val="0068420F"/>
    <w:rPr>
      <w:b/>
      <w:bCs/>
    </w:rPr>
  </w:style>
  <w:style w:type="character" w:customStyle="1" w:styleId="38">
    <w:name w:val="Основной текст с отступом 3 Знак"/>
    <w:basedOn w:val="a7"/>
    <w:link w:val="37"/>
    <w:semiHidden/>
    <w:rsid w:val="00236C2D"/>
    <w:rPr>
      <w:sz w:val="16"/>
      <w:szCs w:val="16"/>
    </w:rPr>
  </w:style>
  <w:style w:type="character" w:customStyle="1" w:styleId="aff">
    <w:name w:val="Приветствие Знак"/>
    <w:basedOn w:val="a7"/>
    <w:link w:val="afe"/>
    <w:semiHidden/>
    <w:rsid w:val="00236C2D"/>
    <w:rPr>
      <w:sz w:val="24"/>
    </w:rPr>
  </w:style>
  <w:style w:type="character" w:customStyle="1" w:styleId="HTML2">
    <w:name w:val="Стандартный HTML Знак"/>
    <w:basedOn w:val="a7"/>
    <w:link w:val="HTML1"/>
    <w:semiHidden/>
    <w:rsid w:val="00236C2D"/>
    <w:rPr>
      <w:rFonts w:ascii="Courier New" w:hAnsi="Courier New" w:cs="Courier New"/>
    </w:rPr>
  </w:style>
  <w:style w:type="character" w:customStyle="1" w:styleId="aff6">
    <w:name w:val="Текст Знак"/>
    <w:basedOn w:val="a7"/>
    <w:link w:val="aff5"/>
    <w:semiHidden/>
    <w:rsid w:val="00236C2D"/>
    <w:rPr>
      <w:rFonts w:ascii="Courier New" w:hAnsi="Courier New" w:cs="Courier New"/>
    </w:rPr>
  </w:style>
  <w:style w:type="character" w:customStyle="1" w:styleId="affa">
    <w:name w:val="Шапка Знак"/>
    <w:basedOn w:val="a7"/>
    <w:link w:val="aff9"/>
    <w:semiHidden/>
    <w:rsid w:val="00236C2D"/>
    <w:rPr>
      <w:rFonts w:ascii="Arial" w:hAnsi="Arial" w:cs="Arial"/>
      <w:sz w:val="24"/>
      <w:shd w:val="pct20" w:color="auto" w:fill="auto"/>
    </w:rPr>
  </w:style>
  <w:style w:type="character" w:customStyle="1" w:styleId="affc">
    <w:name w:val="Электронная подпись Знак"/>
    <w:basedOn w:val="a7"/>
    <w:link w:val="affb"/>
    <w:rsid w:val="00236C2D"/>
    <w:rPr>
      <w:sz w:val="24"/>
    </w:rPr>
  </w:style>
  <w:style w:type="character" w:customStyle="1" w:styleId="affe">
    <w:name w:val="Подпись Знак"/>
    <w:basedOn w:val="a7"/>
    <w:link w:val="affd"/>
    <w:semiHidden/>
    <w:rsid w:val="00236C2D"/>
    <w:rPr>
      <w:sz w:val="24"/>
    </w:rPr>
  </w:style>
  <w:style w:type="character" w:customStyle="1" w:styleId="HTML5">
    <w:name w:val="Адрес HTML Знак"/>
    <w:basedOn w:val="a7"/>
    <w:link w:val="HTML4"/>
    <w:semiHidden/>
    <w:rsid w:val="00236C2D"/>
    <w:rPr>
      <w:i/>
      <w:iCs/>
      <w:sz w:val="24"/>
    </w:rPr>
  </w:style>
  <w:style w:type="character" w:customStyle="1" w:styleId="afff3">
    <w:name w:val="Дата Знак"/>
    <w:basedOn w:val="a7"/>
    <w:link w:val="afff2"/>
    <w:semiHidden/>
    <w:rsid w:val="00236C2D"/>
    <w:rPr>
      <w:sz w:val="24"/>
    </w:rPr>
  </w:style>
  <w:style w:type="character" w:customStyle="1" w:styleId="afff5">
    <w:name w:val="Заголовок записки Знак"/>
    <w:basedOn w:val="a7"/>
    <w:link w:val="afff4"/>
    <w:semiHidden/>
    <w:rsid w:val="00236C2D"/>
    <w:rPr>
      <w:sz w:val="24"/>
    </w:rPr>
  </w:style>
  <w:style w:type="character" w:customStyle="1" w:styleId="afffb">
    <w:name w:val="Красная строка Знак"/>
    <w:basedOn w:val="a7"/>
    <w:link w:val="afffa"/>
    <w:semiHidden/>
    <w:rsid w:val="00260AF6"/>
    <w:rPr>
      <w:sz w:val="24"/>
    </w:rPr>
  </w:style>
  <w:style w:type="character" w:customStyle="1" w:styleId="2f4">
    <w:name w:val="Красная строка 2 Знак"/>
    <w:basedOn w:val="af1"/>
    <w:link w:val="2f3"/>
    <w:semiHidden/>
    <w:rsid w:val="00236C2D"/>
    <w:rPr>
      <w:snapToGrid/>
      <w:sz w:val="24"/>
      <w:szCs w:val="24"/>
    </w:rPr>
  </w:style>
  <w:style w:type="paragraph" w:customStyle="1" w:styleId="GOSTListnormal2">
    <w:name w:val="_GOST_List_normal_2"/>
    <w:rsid w:val="00A664CF"/>
    <w:pPr>
      <w:tabs>
        <w:tab w:val="left" w:pos="1134"/>
      </w:tabs>
      <w:spacing w:before="60" w:after="60"/>
      <w:ind w:left="1134"/>
      <w:contextualSpacing/>
      <w:jc w:val="both"/>
    </w:pPr>
    <w:rPr>
      <w:snapToGrid w:val="0"/>
      <w:sz w:val="24"/>
    </w:rPr>
  </w:style>
  <w:style w:type="character" w:customStyle="1" w:styleId="GOSTReporterror">
    <w:name w:val="_GOST_Report_error"/>
    <w:rsid w:val="00A664CF"/>
  </w:style>
  <w:style w:type="numbering" w:customStyle="1" w:styleId="1b">
    <w:name w:val="Нет списка1"/>
    <w:next w:val="a9"/>
    <w:uiPriority w:val="99"/>
    <w:semiHidden/>
    <w:unhideWhenUsed/>
    <w:rsid w:val="00041051"/>
  </w:style>
  <w:style w:type="paragraph" w:customStyle="1" w:styleId="a4">
    <w:name w:val="Список маркированный"/>
    <w:basedOn w:val="a6"/>
    <w:semiHidden/>
    <w:rsid w:val="00041051"/>
    <w:pPr>
      <w:numPr>
        <w:numId w:val="21"/>
      </w:numPr>
      <w:tabs>
        <w:tab w:val="left" w:pos="1080"/>
      </w:tabs>
    </w:pPr>
  </w:style>
  <w:style w:type="paragraph" w:customStyle="1" w:styleId="affff8">
    <w:name w:val="Надпись"/>
    <w:semiHidden/>
    <w:rsid w:val="00041051"/>
    <w:rPr>
      <w:noProof/>
      <w:sz w:val="16"/>
    </w:rPr>
  </w:style>
  <w:style w:type="paragraph" w:styleId="affff9">
    <w:name w:val="Closing"/>
    <w:basedOn w:val="a6"/>
    <w:link w:val="affffa"/>
    <w:rsid w:val="00041051"/>
    <w:pPr>
      <w:ind w:left="4252" w:firstLine="0"/>
    </w:pPr>
  </w:style>
  <w:style w:type="character" w:customStyle="1" w:styleId="affffa">
    <w:name w:val="Прощание Знак"/>
    <w:basedOn w:val="a7"/>
    <w:link w:val="affff9"/>
    <w:rsid w:val="00041051"/>
    <w:rPr>
      <w:sz w:val="24"/>
    </w:rPr>
  </w:style>
  <w:style w:type="paragraph" w:customStyle="1" w:styleId="affffb">
    <w:name w:val="Маркир список"/>
    <w:basedOn w:val="a6"/>
    <w:semiHidden/>
    <w:rsid w:val="00041051"/>
    <w:pPr>
      <w:tabs>
        <w:tab w:val="num" w:pos="1080"/>
        <w:tab w:val="left" w:pos="1191"/>
      </w:tabs>
      <w:spacing w:line="360" w:lineRule="auto"/>
      <w:ind w:left="1080" w:hanging="360"/>
    </w:pPr>
    <w:rPr>
      <w:snapToGrid w:val="0"/>
    </w:rPr>
  </w:style>
  <w:style w:type="paragraph" w:customStyle="1" w:styleId="affffc">
    <w:name w:val="Примечание"/>
    <w:basedOn w:val="a6"/>
    <w:semiHidden/>
    <w:rsid w:val="00041051"/>
    <w:pPr>
      <w:autoSpaceDE w:val="0"/>
      <w:autoSpaceDN w:val="0"/>
      <w:adjustRightInd w:val="0"/>
      <w:spacing w:before="120" w:line="360" w:lineRule="auto"/>
      <w:ind w:firstLine="0"/>
      <w:textAlignment w:val="baseline"/>
    </w:pPr>
    <w:rPr>
      <w:szCs w:val="24"/>
    </w:rPr>
  </w:style>
  <w:style w:type="numbering" w:customStyle="1" w:styleId="a3">
    <w:name w:val="Нумерованные"/>
    <w:basedOn w:val="a9"/>
    <w:semiHidden/>
    <w:rsid w:val="00041051"/>
    <w:pPr>
      <w:numPr>
        <w:numId w:val="20"/>
      </w:numPr>
    </w:pPr>
  </w:style>
  <w:style w:type="paragraph" w:customStyle="1" w:styleId="affffd">
    <w:name w:val="Номер года"/>
    <w:basedOn w:val="a6"/>
    <w:semiHidden/>
    <w:rsid w:val="00041051"/>
    <w:pPr>
      <w:autoSpaceDE w:val="0"/>
      <w:autoSpaceDN w:val="0"/>
      <w:adjustRightInd w:val="0"/>
      <w:spacing w:before="120" w:line="360" w:lineRule="auto"/>
      <w:ind w:firstLine="0"/>
      <w:jc w:val="center"/>
      <w:textAlignment w:val="baseline"/>
    </w:pPr>
  </w:style>
  <w:style w:type="paragraph" w:customStyle="1" w:styleId="affffe">
    <w:name w:val="Титульный лист"/>
    <w:basedOn w:val="a6"/>
    <w:semiHidden/>
    <w:rsid w:val="00041051"/>
    <w:pPr>
      <w:widowControl w:val="0"/>
      <w:shd w:val="clear" w:color="auto" w:fill="FFFFFF"/>
      <w:autoSpaceDE w:val="0"/>
      <w:autoSpaceDN w:val="0"/>
      <w:adjustRightInd w:val="0"/>
      <w:spacing w:before="1718" w:line="360" w:lineRule="auto"/>
      <w:ind w:left="998" w:firstLine="0"/>
      <w:jc w:val="center"/>
      <w:textAlignment w:val="baseline"/>
    </w:pPr>
  </w:style>
  <w:style w:type="paragraph" w:customStyle="1" w:styleId="Web">
    <w:name w:val="Обычный (Web)"/>
    <w:basedOn w:val="a6"/>
    <w:semiHidden/>
    <w:rsid w:val="00041051"/>
    <w:pPr>
      <w:spacing w:before="100" w:after="100"/>
      <w:ind w:firstLine="0"/>
    </w:pPr>
    <w:rPr>
      <w:rFonts w:ascii="Arial Unicode MS" w:eastAsia="Arial Unicode MS" w:hAnsi="Arial Unicode MS"/>
    </w:rPr>
  </w:style>
  <w:style w:type="paragraph" w:customStyle="1" w:styleId="afffff">
    <w:name w:val="Таблица"/>
    <w:basedOn w:val="a6"/>
    <w:semiHidden/>
    <w:rsid w:val="00041051"/>
    <w:pPr>
      <w:widowControl w:val="0"/>
      <w:suppressLineNumbers/>
      <w:suppressAutoHyphens/>
      <w:spacing w:before="80" w:after="40"/>
      <w:ind w:firstLine="0"/>
    </w:pPr>
    <w:rPr>
      <w:sz w:val="22"/>
      <w:lang w:eastAsia="en-US"/>
    </w:rPr>
  </w:style>
  <w:style w:type="paragraph" w:customStyle="1" w:styleId="GOSTAn">
    <w:name w:val="_GOST_An"/>
    <w:rsid w:val="00041051"/>
    <w:pPr>
      <w:spacing w:after="240"/>
      <w:jc w:val="center"/>
      <w:outlineLvl w:val="4"/>
    </w:pPr>
    <w:rPr>
      <w:b/>
      <w:sz w:val="32"/>
    </w:rPr>
  </w:style>
  <w:style w:type="paragraph" w:customStyle="1" w:styleId="GOSTTableListMark">
    <w:name w:val="_GOST_Table_List_Mark"/>
    <w:rsid w:val="00041051"/>
    <w:pPr>
      <w:tabs>
        <w:tab w:val="left" w:pos="170"/>
        <w:tab w:val="num" w:pos="340"/>
      </w:tabs>
      <w:spacing w:before="60" w:after="60"/>
      <w:ind w:left="340" w:right="57" w:hanging="227"/>
    </w:pPr>
    <w:rPr>
      <w:sz w:val="22"/>
    </w:rPr>
  </w:style>
  <w:style w:type="paragraph" w:customStyle="1" w:styleId="GOSTTableListMark20">
    <w:name w:val="_GOST_Table_List_Mark2"/>
    <w:basedOn w:val="GOSTTableListMark"/>
    <w:next w:val="GOSTTableListMark"/>
    <w:link w:val="GOSTTableListMark21"/>
    <w:autoRedefine/>
    <w:qFormat/>
    <w:rsid w:val="00041051"/>
    <w:pPr>
      <w:tabs>
        <w:tab w:val="clear" w:pos="340"/>
      </w:tabs>
      <w:ind w:left="452" w:firstLine="0"/>
    </w:pPr>
  </w:style>
  <w:style w:type="character" w:customStyle="1" w:styleId="GOSTTableListMark21">
    <w:name w:val="_GOST_Table_List_Mark2 Знак"/>
    <w:link w:val="GOSTTableListMark20"/>
    <w:rsid w:val="00041051"/>
    <w:rPr>
      <w:sz w:val="22"/>
    </w:rPr>
  </w:style>
  <w:style w:type="paragraph" w:customStyle="1" w:styleId="GOSTTableListMark3">
    <w:name w:val="_GOST_Table_List_Mark3"/>
    <w:basedOn w:val="GOSTTableListMark"/>
    <w:next w:val="GOSTTableListMark"/>
    <w:autoRedefine/>
    <w:qFormat/>
    <w:rsid w:val="00041051"/>
    <w:pPr>
      <w:tabs>
        <w:tab w:val="clear" w:pos="340"/>
      </w:tabs>
      <w:ind w:left="565" w:firstLine="0"/>
    </w:pPr>
  </w:style>
  <w:style w:type="paragraph" w:customStyle="1" w:styleId="GOSTTableListNum0">
    <w:name w:val="_GOST_Table_List_Num"/>
    <w:basedOn w:val="a6"/>
    <w:rsid w:val="00041051"/>
    <w:pPr>
      <w:tabs>
        <w:tab w:val="num" w:pos="284"/>
      </w:tabs>
      <w:spacing w:before="60" w:after="60"/>
      <w:ind w:left="284" w:right="57" w:hanging="227"/>
      <w:contextualSpacing/>
      <w:jc w:val="left"/>
    </w:pPr>
    <w:rPr>
      <w:sz w:val="22"/>
      <w:szCs w:val="22"/>
    </w:rPr>
  </w:style>
  <w:style w:type="numbering" w:customStyle="1" w:styleId="1">
    <w:name w:val="Нумерованные1"/>
    <w:basedOn w:val="a9"/>
    <w:semiHidden/>
    <w:rsid w:val="00CD4D5B"/>
    <w:pPr>
      <w:numPr>
        <w:numId w:val="10"/>
      </w:numPr>
    </w:pPr>
  </w:style>
  <w:style w:type="paragraph" w:customStyle="1" w:styleId="GOSTTableListNum3">
    <w:name w:val="_GOST_Table_List_Num_3"/>
    <w:basedOn w:val="GOSTTableListNum2"/>
    <w:rsid w:val="00A664CF"/>
    <w:pPr>
      <w:numPr>
        <w:ilvl w:val="2"/>
      </w:numPr>
    </w:pPr>
  </w:style>
  <w:style w:type="paragraph" w:customStyle="1" w:styleId="GOSTTableListNum4">
    <w:name w:val="_GOST_Table_List_Num_4"/>
    <w:basedOn w:val="GOSTTableListNum3"/>
    <w:qFormat/>
    <w:rsid w:val="00A664CF"/>
    <w:pPr>
      <w:numPr>
        <w:ilvl w:val="3"/>
      </w:numPr>
    </w:pPr>
  </w:style>
  <w:style w:type="paragraph" w:customStyle="1" w:styleId="GOSTTableListNum5">
    <w:name w:val="_GOST_Table_List_Num_5"/>
    <w:basedOn w:val="GOSTTableListNum4"/>
    <w:qFormat/>
    <w:rsid w:val="00A664CF"/>
    <w:pPr>
      <w:numPr>
        <w:ilvl w:val="4"/>
      </w:numPr>
    </w:pPr>
  </w:style>
  <w:style w:type="paragraph" w:customStyle="1" w:styleId="GOSTTa6leListNum3">
    <w:name w:val="_GOST_Ta6le_List_Num_3"/>
    <w:basedOn w:val="a6"/>
    <w:rsid w:val="00A664CF"/>
    <w:pPr>
      <w:tabs>
        <w:tab w:val="num" w:pos="2421"/>
      </w:tabs>
      <w:ind w:left="681" w:firstLine="0"/>
      <w:jc w:val="left"/>
    </w:pPr>
    <w:rPr>
      <w:sz w:val="22"/>
    </w:rPr>
  </w:style>
  <w:style w:type="paragraph" w:customStyle="1" w:styleId="GOSTTableListNum6">
    <w:name w:val="_GOST_Table_List_Num_6"/>
    <w:basedOn w:val="GOSTTableListNum5"/>
    <w:qFormat/>
    <w:rsid w:val="00A664CF"/>
    <w:pPr>
      <w:numPr>
        <w:ilvl w:val="5"/>
      </w:numPr>
    </w:pPr>
  </w:style>
  <w:style w:type="paragraph" w:customStyle="1" w:styleId="GOSTTableListNum7">
    <w:name w:val="_GOST_Table_List_Num_7"/>
    <w:basedOn w:val="GOSTTableListNum6"/>
    <w:qFormat/>
    <w:rsid w:val="00A664CF"/>
    <w:pPr>
      <w:numPr>
        <w:ilvl w:val="6"/>
      </w:numPr>
    </w:pPr>
  </w:style>
  <w:style w:type="character" w:styleId="afffff0">
    <w:name w:val="Book Title"/>
    <w:uiPriority w:val="33"/>
    <w:qFormat/>
    <w:rsid w:val="009B3924"/>
    <w:rPr>
      <w:rFonts w:ascii="Cambria" w:eastAsia="Times New Roman" w:hAnsi="Cambria"/>
      <w:b/>
      <w:i/>
      <w:sz w:val="24"/>
      <w:szCs w:val="24"/>
    </w:rPr>
  </w:style>
  <w:style w:type="paragraph" w:customStyle="1" w:styleId="GOSTTableNum2">
    <w:name w:val="_GOST_Table_Num_2"/>
    <w:basedOn w:val="GOSTTableNum"/>
    <w:rsid w:val="00A664CF"/>
    <w:pPr>
      <w:numPr>
        <w:ilvl w:val="1"/>
      </w:numPr>
    </w:pPr>
  </w:style>
  <w:style w:type="paragraph" w:customStyle="1" w:styleId="GOSTTableNum3">
    <w:name w:val="_GOST_Table_Num_3"/>
    <w:basedOn w:val="GOSTTableNum2"/>
    <w:qFormat/>
    <w:rsid w:val="00A664CF"/>
    <w:pPr>
      <w:numPr>
        <w:ilvl w:val="2"/>
      </w:numPr>
    </w:pPr>
  </w:style>
  <w:style w:type="paragraph" w:customStyle="1" w:styleId="GOSTTableNum4">
    <w:name w:val="_GOST_Table_Num_4"/>
    <w:basedOn w:val="GOSTTableNum3"/>
    <w:rsid w:val="00A664CF"/>
    <w:pPr>
      <w:numPr>
        <w:ilvl w:val="3"/>
      </w:numPr>
    </w:pPr>
  </w:style>
  <w:style w:type="paragraph" w:customStyle="1" w:styleId="GOSTTableNum5">
    <w:name w:val="_GOST_Table_Num_5"/>
    <w:basedOn w:val="GOSTTableNum4"/>
    <w:qFormat/>
    <w:rsid w:val="00A664CF"/>
    <w:pPr>
      <w:numPr>
        <w:ilvl w:val="4"/>
      </w:numPr>
    </w:pPr>
  </w:style>
  <w:style w:type="paragraph" w:customStyle="1" w:styleId="GOSTTableNum6">
    <w:name w:val="_GOST_Table_Num_6"/>
    <w:basedOn w:val="GOSTTableNum5"/>
    <w:rsid w:val="00A664CF"/>
    <w:pPr>
      <w:numPr>
        <w:ilvl w:val="5"/>
      </w:numPr>
    </w:pPr>
  </w:style>
  <w:style w:type="paragraph" w:customStyle="1" w:styleId="GOSTTableNum7">
    <w:name w:val="_GOST_Table_Num_7"/>
    <w:basedOn w:val="GOSTTableNum6"/>
    <w:qFormat/>
    <w:rsid w:val="00A664CF"/>
    <w:pPr>
      <w:numPr>
        <w:ilvl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oleObject" Target="embeddings/oleObject14.bin"/><Relationship Id="rId21" Type="http://schemas.openxmlformats.org/officeDocument/2006/relationships/image" Target="media/image8.pn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image" Target="media/image87.png"/><Relationship Id="rId133" Type="http://schemas.openxmlformats.org/officeDocument/2006/relationships/image" Target="media/image106.png"/><Relationship Id="rId138" Type="http://schemas.openxmlformats.org/officeDocument/2006/relationships/theme" Target="theme/theme1.xml"/><Relationship Id="rId16" Type="http://schemas.openxmlformats.org/officeDocument/2006/relationships/image" Target="media/image3.png"/><Relationship Id="rId107" Type="http://schemas.openxmlformats.org/officeDocument/2006/relationships/image" Target="media/image82.png"/><Relationship Id="rId11"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oleObject" Target="embeddings/oleObject8.bin"/><Relationship Id="rId58" Type="http://schemas.openxmlformats.org/officeDocument/2006/relationships/image" Target="media/image35.pn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image" Target="media/image77.png"/><Relationship Id="rId123" Type="http://schemas.openxmlformats.org/officeDocument/2006/relationships/image" Target="media/image96.jpeg"/><Relationship Id="rId128" Type="http://schemas.openxmlformats.org/officeDocument/2006/relationships/image" Target="media/image101.png"/><Relationship Id="rId5" Type="http://schemas.openxmlformats.org/officeDocument/2006/relationships/webSettings" Target="webSettings.xml"/><Relationship Id="rId90" Type="http://schemas.openxmlformats.org/officeDocument/2006/relationships/image" Target="media/image65.png"/><Relationship Id="rId95" Type="http://schemas.openxmlformats.org/officeDocument/2006/relationships/image" Target="media/image70.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oleObject" Target="embeddings/oleObject5.bin"/><Relationship Id="rId48" Type="http://schemas.openxmlformats.org/officeDocument/2006/relationships/image" Target="media/image30.png"/><Relationship Id="rId56" Type="http://schemas.openxmlformats.org/officeDocument/2006/relationships/image" Target="media/image34.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image" Target="media/image80.png"/><Relationship Id="rId113" Type="http://schemas.openxmlformats.org/officeDocument/2006/relationships/image" Target="media/image88.png"/><Relationship Id="rId118" Type="http://schemas.openxmlformats.org/officeDocument/2006/relationships/image" Target="media/image91.png"/><Relationship Id="rId126" Type="http://schemas.openxmlformats.org/officeDocument/2006/relationships/image" Target="media/image99.png"/><Relationship Id="rId134" Type="http://schemas.openxmlformats.org/officeDocument/2006/relationships/header" Target="header3.xml"/><Relationship Id="rId8" Type="http://schemas.openxmlformats.org/officeDocument/2006/relationships/header" Target="header1.xml"/><Relationship Id="rId51" Type="http://schemas.openxmlformats.org/officeDocument/2006/relationships/oleObject" Target="embeddings/oleObject7.bin"/><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4.png"/><Relationship Id="rId3" Type="http://schemas.openxmlformats.org/officeDocument/2006/relationships/styles" Target="styles.xml"/><Relationship Id="rId12" Type="http://schemas.openxmlformats.org/officeDocument/2006/relationships/hyperlink" Target="https://ru.wikipedia.org/wiki/%D0%A0%D0%B0%D1%81%D1%88%D0%B8%D1%80%D0%B5%D0%BD%D0%B8%D0%B5_%D0%B8%D0%BC%D0%B5%D0%BD%D0%B8_%D1%84%D0%B0%D0%B9%D0%BB%D0%B0"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oleObject" Target="embeddings/oleObject3.bin"/><Relationship Id="rId46" Type="http://schemas.openxmlformats.org/officeDocument/2006/relationships/image" Target="media/image28.png"/><Relationship Id="rId59" Type="http://schemas.openxmlformats.org/officeDocument/2006/relationships/oleObject" Target="embeddings/oleObject11.bin"/><Relationship Id="rId67" Type="http://schemas.openxmlformats.org/officeDocument/2006/relationships/image" Target="media/image42.png"/><Relationship Id="rId103" Type="http://schemas.openxmlformats.org/officeDocument/2006/relationships/image" Target="media/image78.png"/><Relationship Id="rId108" Type="http://schemas.openxmlformats.org/officeDocument/2006/relationships/image" Target="media/image83.png"/><Relationship Id="rId116" Type="http://schemas.openxmlformats.org/officeDocument/2006/relationships/image" Target="media/image90.png"/><Relationship Id="rId124" Type="http://schemas.openxmlformats.org/officeDocument/2006/relationships/image" Target="media/image97.png"/><Relationship Id="rId129" Type="http://schemas.openxmlformats.org/officeDocument/2006/relationships/image" Target="media/image102.png"/><Relationship Id="rId13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oleObject" Target="embeddings/oleObject4.bin"/><Relationship Id="rId54" Type="http://schemas.openxmlformats.org/officeDocument/2006/relationships/image" Target="media/image33.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image" Target="media/image71.png"/><Relationship Id="rId111" Type="http://schemas.openxmlformats.org/officeDocument/2006/relationships/image" Target="media/image86.png"/><Relationship Id="rId132" Type="http://schemas.openxmlformats.org/officeDocument/2006/relationships/image" Target="media/image10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oleObject" Target="embeddings/oleObject2.bin"/><Relationship Id="rId36" Type="http://schemas.openxmlformats.org/officeDocument/2006/relationships/image" Target="media/image21.jpeg"/><Relationship Id="rId49" Type="http://schemas.openxmlformats.org/officeDocument/2006/relationships/oleObject" Target="embeddings/oleObject6.bin"/><Relationship Id="rId57" Type="http://schemas.openxmlformats.org/officeDocument/2006/relationships/oleObject" Target="embeddings/oleObject10.bin"/><Relationship Id="rId106" Type="http://schemas.openxmlformats.org/officeDocument/2006/relationships/image" Target="media/image81.png"/><Relationship Id="rId114" Type="http://schemas.openxmlformats.org/officeDocument/2006/relationships/oleObject" Target="embeddings/oleObject13.bin"/><Relationship Id="rId119" Type="http://schemas.openxmlformats.org/officeDocument/2006/relationships/image" Target="media/image92.png"/><Relationship Id="rId127" Type="http://schemas.openxmlformats.org/officeDocument/2006/relationships/image" Target="media/image100.png"/><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6.jpeg"/><Relationship Id="rId52" Type="http://schemas.openxmlformats.org/officeDocument/2006/relationships/image" Target="media/image32.png"/><Relationship Id="rId60" Type="http://schemas.openxmlformats.org/officeDocument/2006/relationships/image" Target="media/image36.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5.png"/><Relationship Id="rId130" Type="http://schemas.openxmlformats.org/officeDocument/2006/relationships/image" Target="media/image103.png"/><Relationship Id="rId13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ru.wikipedia.org/wiki/%D0%A2%D0%B5%D0%BA%D1%81%D1%82%D0%BE%D0%B2%D1%8B%D0%B9_%D1%84%D0%B0%D0%B9%D0%BB" TargetMode="External"/><Relationship Id="rId18" Type="http://schemas.openxmlformats.org/officeDocument/2006/relationships/image" Target="media/image5.png"/><Relationship Id="rId39" Type="http://schemas.openxmlformats.org/officeDocument/2006/relationships/image" Target="media/image23.jpeg"/><Relationship Id="rId109" Type="http://schemas.openxmlformats.org/officeDocument/2006/relationships/image" Target="media/image84.png"/><Relationship Id="rId34" Type="http://schemas.openxmlformats.org/officeDocument/2006/relationships/image" Target="media/image19.png"/><Relationship Id="rId50" Type="http://schemas.openxmlformats.org/officeDocument/2006/relationships/image" Target="media/image31.png"/><Relationship Id="rId55" Type="http://schemas.openxmlformats.org/officeDocument/2006/relationships/oleObject" Target="embeddings/oleObject9.bin"/><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93.png"/><Relationship Id="rId125" Type="http://schemas.openxmlformats.org/officeDocument/2006/relationships/image" Target="media/image98.png"/><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oleObject" Target="embeddings/oleObject1.bin"/><Relationship Id="rId40" Type="http://schemas.openxmlformats.org/officeDocument/2006/relationships/image" Target="media/image24.png"/><Relationship Id="rId45" Type="http://schemas.openxmlformats.org/officeDocument/2006/relationships/image" Target="media/image27.jpeg"/><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85.png"/><Relationship Id="rId115" Type="http://schemas.openxmlformats.org/officeDocument/2006/relationships/image" Target="media/image89.png"/><Relationship Id="rId131" Type="http://schemas.openxmlformats.org/officeDocument/2006/relationships/image" Target="media/image104.png"/><Relationship Id="rId136" Type="http://schemas.openxmlformats.org/officeDocument/2006/relationships/footer" Target="footer3.xml"/><Relationship Id="rId61" Type="http://schemas.openxmlformats.org/officeDocument/2006/relationships/oleObject" Target="embeddings/oleObject12.bin"/><Relationship Id="rId82" Type="http://schemas.openxmlformats.org/officeDocument/2006/relationships/image" Target="media/image57.png"/><Relationship Id="rId19"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ova.anastasiya\AppData\Roaming\Microsoft\&#1064;&#1072;&#1073;&#1083;&#1086;&#1085;&#1099;\Template_GOST_(&#1056;&#1055;_&#1056;&#1040;)_new.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E94EE-B1DC-4BB4-B12C-B2AE2FD72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Template_GOST_(РП_РА)_new</Template>
  <TotalTime>12621</TotalTime>
  <Pages>1</Pages>
  <Words>29984</Words>
  <Characters>170909</Characters>
  <Application>Microsoft Office Word</Application>
  <DocSecurity>0</DocSecurity>
  <Lines>1424</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200493</CharactersWithSpaces>
  <SharedDoc>false</SharedDoc>
  <HLinks>
    <vt:vector size="276" baseType="variant">
      <vt:variant>
        <vt:i4>1966137</vt:i4>
      </vt:variant>
      <vt:variant>
        <vt:i4>281</vt:i4>
      </vt:variant>
      <vt:variant>
        <vt:i4>0</vt:i4>
      </vt:variant>
      <vt:variant>
        <vt:i4>5</vt:i4>
      </vt:variant>
      <vt:variant>
        <vt:lpwstr/>
      </vt:variant>
      <vt:variant>
        <vt:lpwstr>_Toc475981066</vt:lpwstr>
      </vt:variant>
      <vt:variant>
        <vt:i4>1966137</vt:i4>
      </vt:variant>
      <vt:variant>
        <vt:i4>275</vt:i4>
      </vt:variant>
      <vt:variant>
        <vt:i4>0</vt:i4>
      </vt:variant>
      <vt:variant>
        <vt:i4>5</vt:i4>
      </vt:variant>
      <vt:variant>
        <vt:lpwstr/>
      </vt:variant>
      <vt:variant>
        <vt:lpwstr>_Toc475981065</vt:lpwstr>
      </vt:variant>
      <vt:variant>
        <vt:i4>1966137</vt:i4>
      </vt:variant>
      <vt:variant>
        <vt:i4>269</vt:i4>
      </vt:variant>
      <vt:variant>
        <vt:i4>0</vt:i4>
      </vt:variant>
      <vt:variant>
        <vt:i4>5</vt:i4>
      </vt:variant>
      <vt:variant>
        <vt:lpwstr/>
      </vt:variant>
      <vt:variant>
        <vt:lpwstr>_Toc475981064</vt:lpwstr>
      </vt:variant>
      <vt:variant>
        <vt:i4>1966137</vt:i4>
      </vt:variant>
      <vt:variant>
        <vt:i4>257</vt:i4>
      </vt:variant>
      <vt:variant>
        <vt:i4>0</vt:i4>
      </vt:variant>
      <vt:variant>
        <vt:i4>5</vt:i4>
      </vt:variant>
      <vt:variant>
        <vt:lpwstr/>
      </vt:variant>
      <vt:variant>
        <vt:lpwstr>_Toc475981063</vt:lpwstr>
      </vt:variant>
      <vt:variant>
        <vt:i4>1966137</vt:i4>
      </vt:variant>
      <vt:variant>
        <vt:i4>251</vt:i4>
      </vt:variant>
      <vt:variant>
        <vt:i4>0</vt:i4>
      </vt:variant>
      <vt:variant>
        <vt:i4>5</vt:i4>
      </vt:variant>
      <vt:variant>
        <vt:lpwstr/>
      </vt:variant>
      <vt:variant>
        <vt:lpwstr>_Toc475981062</vt:lpwstr>
      </vt:variant>
      <vt:variant>
        <vt:i4>1966137</vt:i4>
      </vt:variant>
      <vt:variant>
        <vt:i4>242</vt:i4>
      </vt:variant>
      <vt:variant>
        <vt:i4>0</vt:i4>
      </vt:variant>
      <vt:variant>
        <vt:i4>5</vt:i4>
      </vt:variant>
      <vt:variant>
        <vt:lpwstr/>
      </vt:variant>
      <vt:variant>
        <vt:lpwstr>_Toc475981061</vt:lpwstr>
      </vt:variant>
      <vt:variant>
        <vt:i4>1966137</vt:i4>
      </vt:variant>
      <vt:variant>
        <vt:i4>236</vt:i4>
      </vt:variant>
      <vt:variant>
        <vt:i4>0</vt:i4>
      </vt:variant>
      <vt:variant>
        <vt:i4>5</vt:i4>
      </vt:variant>
      <vt:variant>
        <vt:lpwstr/>
      </vt:variant>
      <vt:variant>
        <vt:lpwstr>_Toc475981060</vt:lpwstr>
      </vt:variant>
      <vt:variant>
        <vt:i4>1900601</vt:i4>
      </vt:variant>
      <vt:variant>
        <vt:i4>230</vt:i4>
      </vt:variant>
      <vt:variant>
        <vt:i4>0</vt:i4>
      </vt:variant>
      <vt:variant>
        <vt:i4>5</vt:i4>
      </vt:variant>
      <vt:variant>
        <vt:lpwstr/>
      </vt:variant>
      <vt:variant>
        <vt:lpwstr>_Toc475981059</vt:lpwstr>
      </vt:variant>
      <vt:variant>
        <vt:i4>1900601</vt:i4>
      </vt:variant>
      <vt:variant>
        <vt:i4>224</vt:i4>
      </vt:variant>
      <vt:variant>
        <vt:i4>0</vt:i4>
      </vt:variant>
      <vt:variant>
        <vt:i4>5</vt:i4>
      </vt:variant>
      <vt:variant>
        <vt:lpwstr/>
      </vt:variant>
      <vt:variant>
        <vt:lpwstr>_Toc475981058</vt:lpwstr>
      </vt:variant>
      <vt:variant>
        <vt:i4>1900601</vt:i4>
      </vt:variant>
      <vt:variant>
        <vt:i4>218</vt:i4>
      </vt:variant>
      <vt:variant>
        <vt:i4>0</vt:i4>
      </vt:variant>
      <vt:variant>
        <vt:i4>5</vt:i4>
      </vt:variant>
      <vt:variant>
        <vt:lpwstr/>
      </vt:variant>
      <vt:variant>
        <vt:lpwstr>_Toc475981057</vt:lpwstr>
      </vt:variant>
      <vt:variant>
        <vt:i4>1900601</vt:i4>
      </vt:variant>
      <vt:variant>
        <vt:i4>212</vt:i4>
      </vt:variant>
      <vt:variant>
        <vt:i4>0</vt:i4>
      </vt:variant>
      <vt:variant>
        <vt:i4>5</vt:i4>
      </vt:variant>
      <vt:variant>
        <vt:lpwstr/>
      </vt:variant>
      <vt:variant>
        <vt:lpwstr>_Toc475981056</vt:lpwstr>
      </vt:variant>
      <vt:variant>
        <vt:i4>1900601</vt:i4>
      </vt:variant>
      <vt:variant>
        <vt:i4>206</vt:i4>
      </vt:variant>
      <vt:variant>
        <vt:i4>0</vt:i4>
      </vt:variant>
      <vt:variant>
        <vt:i4>5</vt:i4>
      </vt:variant>
      <vt:variant>
        <vt:lpwstr/>
      </vt:variant>
      <vt:variant>
        <vt:lpwstr>_Toc475981055</vt:lpwstr>
      </vt:variant>
      <vt:variant>
        <vt:i4>1900601</vt:i4>
      </vt:variant>
      <vt:variant>
        <vt:i4>200</vt:i4>
      </vt:variant>
      <vt:variant>
        <vt:i4>0</vt:i4>
      </vt:variant>
      <vt:variant>
        <vt:i4>5</vt:i4>
      </vt:variant>
      <vt:variant>
        <vt:lpwstr/>
      </vt:variant>
      <vt:variant>
        <vt:lpwstr>_Toc475981054</vt:lpwstr>
      </vt:variant>
      <vt:variant>
        <vt:i4>1900601</vt:i4>
      </vt:variant>
      <vt:variant>
        <vt:i4>194</vt:i4>
      </vt:variant>
      <vt:variant>
        <vt:i4>0</vt:i4>
      </vt:variant>
      <vt:variant>
        <vt:i4>5</vt:i4>
      </vt:variant>
      <vt:variant>
        <vt:lpwstr/>
      </vt:variant>
      <vt:variant>
        <vt:lpwstr>_Toc475981053</vt:lpwstr>
      </vt:variant>
      <vt:variant>
        <vt:i4>1900601</vt:i4>
      </vt:variant>
      <vt:variant>
        <vt:i4>188</vt:i4>
      </vt:variant>
      <vt:variant>
        <vt:i4>0</vt:i4>
      </vt:variant>
      <vt:variant>
        <vt:i4>5</vt:i4>
      </vt:variant>
      <vt:variant>
        <vt:lpwstr/>
      </vt:variant>
      <vt:variant>
        <vt:lpwstr>_Toc475981052</vt:lpwstr>
      </vt:variant>
      <vt:variant>
        <vt:i4>1900601</vt:i4>
      </vt:variant>
      <vt:variant>
        <vt:i4>182</vt:i4>
      </vt:variant>
      <vt:variant>
        <vt:i4>0</vt:i4>
      </vt:variant>
      <vt:variant>
        <vt:i4>5</vt:i4>
      </vt:variant>
      <vt:variant>
        <vt:lpwstr/>
      </vt:variant>
      <vt:variant>
        <vt:lpwstr>_Toc475981051</vt:lpwstr>
      </vt:variant>
      <vt:variant>
        <vt:i4>1900601</vt:i4>
      </vt:variant>
      <vt:variant>
        <vt:i4>176</vt:i4>
      </vt:variant>
      <vt:variant>
        <vt:i4>0</vt:i4>
      </vt:variant>
      <vt:variant>
        <vt:i4>5</vt:i4>
      </vt:variant>
      <vt:variant>
        <vt:lpwstr/>
      </vt:variant>
      <vt:variant>
        <vt:lpwstr>_Toc475981050</vt:lpwstr>
      </vt:variant>
      <vt:variant>
        <vt:i4>1835065</vt:i4>
      </vt:variant>
      <vt:variant>
        <vt:i4>170</vt:i4>
      </vt:variant>
      <vt:variant>
        <vt:i4>0</vt:i4>
      </vt:variant>
      <vt:variant>
        <vt:i4>5</vt:i4>
      </vt:variant>
      <vt:variant>
        <vt:lpwstr/>
      </vt:variant>
      <vt:variant>
        <vt:lpwstr>_Toc475981049</vt:lpwstr>
      </vt:variant>
      <vt:variant>
        <vt:i4>1835065</vt:i4>
      </vt:variant>
      <vt:variant>
        <vt:i4>164</vt:i4>
      </vt:variant>
      <vt:variant>
        <vt:i4>0</vt:i4>
      </vt:variant>
      <vt:variant>
        <vt:i4>5</vt:i4>
      </vt:variant>
      <vt:variant>
        <vt:lpwstr/>
      </vt:variant>
      <vt:variant>
        <vt:lpwstr>_Toc475981048</vt:lpwstr>
      </vt:variant>
      <vt:variant>
        <vt:i4>1835065</vt:i4>
      </vt:variant>
      <vt:variant>
        <vt:i4>158</vt:i4>
      </vt:variant>
      <vt:variant>
        <vt:i4>0</vt:i4>
      </vt:variant>
      <vt:variant>
        <vt:i4>5</vt:i4>
      </vt:variant>
      <vt:variant>
        <vt:lpwstr/>
      </vt:variant>
      <vt:variant>
        <vt:lpwstr>_Toc475981047</vt:lpwstr>
      </vt:variant>
      <vt:variant>
        <vt:i4>1835065</vt:i4>
      </vt:variant>
      <vt:variant>
        <vt:i4>152</vt:i4>
      </vt:variant>
      <vt:variant>
        <vt:i4>0</vt:i4>
      </vt:variant>
      <vt:variant>
        <vt:i4>5</vt:i4>
      </vt:variant>
      <vt:variant>
        <vt:lpwstr/>
      </vt:variant>
      <vt:variant>
        <vt:lpwstr>_Toc475981046</vt:lpwstr>
      </vt:variant>
      <vt:variant>
        <vt:i4>1835065</vt:i4>
      </vt:variant>
      <vt:variant>
        <vt:i4>146</vt:i4>
      </vt:variant>
      <vt:variant>
        <vt:i4>0</vt:i4>
      </vt:variant>
      <vt:variant>
        <vt:i4>5</vt:i4>
      </vt:variant>
      <vt:variant>
        <vt:lpwstr/>
      </vt:variant>
      <vt:variant>
        <vt:lpwstr>_Toc475981045</vt:lpwstr>
      </vt:variant>
      <vt:variant>
        <vt:i4>1835065</vt:i4>
      </vt:variant>
      <vt:variant>
        <vt:i4>140</vt:i4>
      </vt:variant>
      <vt:variant>
        <vt:i4>0</vt:i4>
      </vt:variant>
      <vt:variant>
        <vt:i4>5</vt:i4>
      </vt:variant>
      <vt:variant>
        <vt:lpwstr/>
      </vt:variant>
      <vt:variant>
        <vt:lpwstr>_Toc475981044</vt:lpwstr>
      </vt:variant>
      <vt:variant>
        <vt:i4>1835065</vt:i4>
      </vt:variant>
      <vt:variant>
        <vt:i4>134</vt:i4>
      </vt:variant>
      <vt:variant>
        <vt:i4>0</vt:i4>
      </vt:variant>
      <vt:variant>
        <vt:i4>5</vt:i4>
      </vt:variant>
      <vt:variant>
        <vt:lpwstr/>
      </vt:variant>
      <vt:variant>
        <vt:lpwstr>_Toc475981043</vt:lpwstr>
      </vt:variant>
      <vt:variant>
        <vt:i4>1835065</vt:i4>
      </vt:variant>
      <vt:variant>
        <vt:i4>128</vt:i4>
      </vt:variant>
      <vt:variant>
        <vt:i4>0</vt:i4>
      </vt:variant>
      <vt:variant>
        <vt:i4>5</vt:i4>
      </vt:variant>
      <vt:variant>
        <vt:lpwstr/>
      </vt:variant>
      <vt:variant>
        <vt:lpwstr>_Toc475981042</vt:lpwstr>
      </vt:variant>
      <vt:variant>
        <vt:i4>1835065</vt:i4>
      </vt:variant>
      <vt:variant>
        <vt:i4>122</vt:i4>
      </vt:variant>
      <vt:variant>
        <vt:i4>0</vt:i4>
      </vt:variant>
      <vt:variant>
        <vt:i4>5</vt:i4>
      </vt:variant>
      <vt:variant>
        <vt:lpwstr/>
      </vt:variant>
      <vt:variant>
        <vt:lpwstr>_Toc475981041</vt:lpwstr>
      </vt:variant>
      <vt:variant>
        <vt:i4>1835065</vt:i4>
      </vt:variant>
      <vt:variant>
        <vt:i4>116</vt:i4>
      </vt:variant>
      <vt:variant>
        <vt:i4>0</vt:i4>
      </vt:variant>
      <vt:variant>
        <vt:i4>5</vt:i4>
      </vt:variant>
      <vt:variant>
        <vt:lpwstr/>
      </vt:variant>
      <vt:variant>
        <vt:lpwstr>_Toc475981040</vt:lpwstr>
      </vt:variant>
      <vt:variant>
        <vt:i4>1769529</vt:i4>
      </vt:variant>
      <vt:variant>
        <vt:i4>110</vt:i4>
      </vt:variant>
      <vt:variant>
        <vt:i4>0</vt:i4>
      </vt:variant>
      <vt:variant>
        <vt:i4>5</vt:i4>
      </vt:variant>
      <vt:variant>
        <vt:lpwstr/>
      </vt:variant>
      <vt:variant>
        <vt:lpwstr>_Toc475981039</vt:lpwstr>
      </vt:variant>
      <vt:variant>
        <vt:i4>1769529</vt:i4>
      </vt:variant>
      <vt:variant>
        <vt:i4>104</vt:i4>
      </vt:variant>
      <vt:variant>
        <vt:i4>0</vt:i4>
      </vt:variant>
      <vt:variant>
        <vt:i4>5</vt:i4>
      </vt:variant>
      <vt:variant>
        <vt:lpwstr/>
      </vt:variant>
      <vt:variant>
        <vt:lpwstr>_Toc475981038</vt:lpwstr>
      </vt:variant>
      <vt:variant>
        <vt:i4>1769529</vt:i4>
      </vt:variant>
      <vt:variant>
        <vt:i4>98</vt:i4>
      </vt:variant>
      <vt:variant>
        <vt:i4>0</vt:i4>
      </vt:variant>
      <vt:variant>
        <vt:i4>5</vt:i4>
      </vt:variant>
      <vt:variant>
        <vt:lpwstr/>
      </vt:variant>
      <vt:variant>
        <vt:lpwstr>_Toc475981037</vt:lpwstr>
      </vt:variant>
      <vt:variant>
        <vt:i4>1769529</vt:i4>
      </vt:variant>
      <vt:variant>
        <vt:i4>92</vt:i4>
      </vt:variant>
      <vt:variant>
        <vt:i4>0</vt:i4>
      </vt:variant>
      <vt:variant>
        <vt:i4>5</vt:i4>
      </vt:variant>
      <vt:variant>
        <vt:lpwstr/>
      </vt:variant>
      <vt:variant>
        <vt:lpwstr>_Toc475981036</vt:lpwstr>
      </vt:variant>
      <vt:variant>
        <vt:i4>1769529</vt:i4>
      </vt:variant>
      <vt:variant>
        <vt:i4>86</vt:i4>
      </vt:variant>
      <vt:variant>
        <vt:i4>0</vt:i4>
      </vt:variant>
      <vt:variant>
        <vt:i4>5</vt:i4>
      </vt:variant>
      <vt:variant>
        <vt:lpwstr/>
      </vt:variant>
      <vt:variant>
        <vt:lpwstr>_Toc475981035</vt:lpwstr>
      </vt:variant>
      <vt:variant>
        <vt:i4>1769529</vt:i4>
      </vt:variant>
      <vt:variant>
        <vt:i4>80</vt:i4>
      </vt:variant>
      <vt:variant>
        <vt:i4>0</vt:i4>
      </vt:variant>
      <vt:variant>
        <vt:i4>5</vt:i4>
      </vt:variant>
      <vt:variant>
        <vt:lpwstr/>
      </vt:variant>
      <vt:variant>
        <vt:lpwstr>_Toc475981034</vt:lpwstr>
      </vt:variant>
      <vt:variant>
        <vt:i4>1769529</vt:i4>
      </vt:variant>
      <vt:variant>
        <vt:i4>74</vt:i4>
      </vt:variant>
      <vt:variant>
        <vt:i4>0</vt:i4>
      </vt:variant>
      <vt:variant>
        <vt:i4>5</vt:i4>
      </vt:variant>
      <vt:variant>
        <vt:lpwstr/>
      </vt:variant>
      <vt:variant>
        <vt:lpwstr>_Toc475981033</vt:lpwstr>
      </vt:variant>
      <vt:variant>
        <vt:i4>1769529</vt:i4>
      </vt:variant>
      <vt:variant>
        <vt:i4>68</vt:i4>
      </vt:variant>
      <vt:variant>
        <vt:i4>0</vt:i4>
      </vt:variant>
      <vt:variant>
        <vt:i4>5</vt:i4>
      </vt:variant>
      <vt:variant>
        <vt:lpwstr/>
      </vt:variant>
      <vt:variant>
        <vt:lpwstr>_Toc475981032</vt:lpwstr>
      </vt:variant>
      <vt:variant>
        <vt:i4>1769529</vt:i4>
      </vt:variant>
      <vt:variant>
        <vt:i4>62</vt:i4>
      </vt:variant>
      <vt:variant>
        <vt:i4>0</vt:i4>
      </vt:variant>
      <vt:variant>
        <vt:i4>5</vt:i4>
      </vt:variant>
      <vt:variant>
        <vt:lpwstr/>
      </vt:variant>
      <vt:variant>
        <vt:lpwstr>_Toc475981031</vt:lpwstr>
      </vt:variant>
      <vt:variant>
        <vt:i4>1769529</vt:i4>
      </vt:variant>
      <vt:variant>
        <vt:i4>56</vt:i4>
      </vt:variant>
      <vt:variant>
        <vt:i4>0</vt:i4>
      </vt:variant>
      <vt:variant>
        <vt:i4>5</vt:i4>
      </vt:variant>
      <vt:variant>
        <vt:lpwstr/>
      </vt:variant>
      <vt:variant>
        <vt:lpwstr>_Toc475981030</vt:lpwstr>
      </vt:variant>
      <vt:variant>
        <vt:i4>1703993</vt:i4>
      </vt:variant>
      <vt:variant>
        <vt:i4>50</vt:i4>
      </vt:variant>
      <vt:variant>
        <vt:i4>0</vt:i4>
      </vt:variant>
      <vt:variant>
        <vt:i4>5</vt:i4>
      </vt:variant>
      <vt:variant>
        <vt:lpwstr/>
      </vt:variant>
      <vt:variant>
        <vt:lpwstr>_Toc475981029</vt:lpwstr>
      </vt:variant>
      <vt:variant>
        <vt:i4>1703993</vt:i4>
      </vt:variant>
      <vt:variant>
        <vt:i4>44</vt:i4>
      </vt:variant>
      <vt:variant>
        <vt:i4>0</vt:i4>
      </vt:variant>
      <vt:variant>
        <vt:i4>5</vt:i4>
      </vt:variant>
      <vt:variant>
        <vt:lpwstr/>
      </vt:variant>
      <vt:variant>
        <vt:lpwstr>_Toc475981028</vt:lpwstr>
      </vt:variant>
      <vt:variant>
        <vt:i4>1703993</vt:i4>
      </vt:variant>
      <vt:variant>
        <vt:i4>38</vt:i4>
      </vt:variant>
      <vt:variant>
        <vt:i4>0</vt:i4>
      </vt:variant>
      <vt:variant>
        <vt:i4>5</vt:i4>
      </vt:variant>
      <vt:variant>
        <vt:lpwstr/>
      </vt:variant>
      <vt:variant>
        <vt:lpwstr>_Toc475981027</vt:lpwstr>
      </vt:variant>
      <vt:variant>
        <vt:i4>1703993</vt:i4>
      </vt:variant>
      <vt:variant>
        <vt:i4>32</vt:i4>
      </vt:variant>
      <vt:variant>
        <vt:i4>0</vt:i4>
      </vt:variant>
      <vt:variant>
        <vt:i4>5</vt:i4>
      </vt:variant>
      <vt:variant>
        <vt:lpwstr/>
      </vt:variant>
      <vt:variant>
        <vt:lpwstr>_Toc475981026</vt:lpwstr>
      </vt:variant>
      <vt:variant>
        <vt:i4>1703993</vt:i4>
      </vt:variant>
      <vt:variant>
        <vt:i4>26</vt:i4>
      </vt:variant>
      <vt:variant>
        <vt:i4>0</vt:i4>
      </vt:variant>
      <vt:variant>
        <vt:i4>5</vt:i4>
      </vt:variant>
      <vt:variant>
        <vt:lpwstr/>
      </vt:variant>
      <vt:variant>
        <vt:lpwstr>_Toc475981025</vt:lpwstr>
      </vt:variant>
      <vt:variant>
        <vt:i4>1703993</vt:i4>
      </vt:variant>
      <vt:variant>
        <vt:i4>20</vt:i4>
      </vt:variant>
      <vt:variant>
        <vt:i4>0</vt:i4>
      </vt:variant>
      <vt:variant>
        <vt:i4>5</vt:i4>
      </vt:variant>
      <vt:variant>
        <vt:lpwstr/>
      </vt:variant>
      <vt:variant>
        <vt:lpwstr>_Toc475981024</vt:lpwstr>
      </vt:variant>
      <vt:variant>
        <vt:i4>1703993</vt:i4>
      </vt:variant>
      <vt:variant>
        <vt:i4>14</vt:i4>
      </vt:variant>
      <vt:variant>
        <vt:i4>0</vt:i4>
      </vt:variant>
      <vt:variant>
        <vt:i4>5</vt:i4>
      </vt:variant>
      <vt:variant>
        <vt:lpwstr/>
      </vt:variant>
      <vt:variant>
        <vt:lpwstr>_Toc475981023</vt:lpwstr>
      </vt:variant>
      <vt:variant>
        <vt:i4>1703993</vt:i4>
      </vt:variant>
      <vt:variant>
        <vt:i4>8</vt:i4>
      </vt:variant>
      <vt:variant>
        <vt:i4>0</vt:i4>
      </vt:variant>
      <vt:variant>
        <vt:i4>5</vt:i4>
      </vt:variant>
      <vt:variant>
        <vt:lpwstr/>
      </vt:variant>
      <vt:variant>
        <vt:lpwstr>_Toc475981022</vt:lpwstr>
      </vt:variant>
      <vt:variant>
        <vt:i4>1703993</vt:i4>
      </vt:variant>
      <vt:variant>
        <vt:i4>2</vt:i4>
      </vt:variant>
      <vt:variant>
        <vt:i4>0</vt:i4>
      </vt:variant>
      <vt:variant>
        <vt:i4>5</vt:i4>
      </vt:variant>
      <vt:variant>
        <vt:lpwstr/>
      </vt:variant>
      <vt:variant>
        <vt:lpwstr>_Toc475981021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egorova.ekaterina</dc:creator>
  <cp:keywords/>
  <dc:description/>
  <cp:lastModifiedBy>Попова Анастасия Юрьевна</cp:lastModifiedBy>
  <cp:revision>218</cp:revision>
  <cp:lastPrinted>1900-12-31T22:00:00Z</cp:lastPrinted>
  <dcterms:created xsi:type="dcterms:W3CDTF">2017-11-02T13:24:00Z</dcterms:created>
  <dcterms:modified xsi:type="dcterms:W3CDTF">2020-08-14T06:20:00Z</dcterms:modified>
</cp:coreProperties>
</file>